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84" w:type="dxa"/>
        <w:tblInd w:w="-662" w:type="dxa"/>
        <w:tblBorders>
          <w:bottom w:val="single" w:sz="4" w:space="0" w:color="auto"/>
        </w:tblBorders>
        <w:tblLayout w:type="fixed"/>
        <w:tblLook w:val="04A0" w:firstRow="1" w:lastRow="0" w:firstColumn="1" w:lastColumn="0" w:noHBand="0" w:noVBand="1"/>
      </w:tblPr>
      <w:tblGrid>
        <w:gridCol w:w="1524"/>
        <w:gridCol w:w="2790"/>
        <w:gridCol w:w="567"/>
        <w:gridCol w:w="1843"/>
        <w:gridCol w:w="3260"/>
      </w:tblGrid>
      <w:tr w:rsidR="002E1718" w:rsidRPr="002E1718" w14:paraId="556C9183" w14:textId="77777777" w:rsidTr="002E1718">
        <w:trPr>
          <w:trHeight w:val="1133"/>
        </w:trPr>
        <w:tc>
          <w:tcPr>
            <w:tcW w:w="1524" w:type="dxa"/>
            <w:vAlign w:val="center"/>
          </w:tcPr>
          <w:p w14:paraId="5F1D156E" w14:textId="77777777" w:rsidR="002E1718" w:rsidRPr="002E1718" w:rsidRDefault="004C5F69" w:rsidP="00107BDE">
            <w:pPr>
              <w:ind w:left="34" w:right="-1"/>
              <w:jc w:val="center"/>
              <w:rPr>
                <w:rFonts w:ascii="Times New Roman" w:hAnsi="Times New Roman" w:cs="Times New Roman"/>
                <w:color w:val="000000"/>
              </w:rPr>
            </w:pPr>
            <w:bookmarkStart w:id="0" w:name="_Toc153732041"/>
            <w:bookmarkStart w:id="1" w:name="_Toc181018855"/>
            <w:r w:rsidRPr="002E1718">
              <w:rPr>
                <w:rFonts w:ascii="Times New Roman" w:hAnsi="Times New Roman" w:cs="Times New Roman"/>
                <w:b/>
                <w:sz w:val="20"/>
                <w:szCs w:val="20"/>
              </w:rPr>
              <w:br w:type="page"/>
            </w:r>
            <w:r w:rsidR="002E1718" w:rsidRPr="002E1718">
              <w:rPr>
                <w:rFonts w:ascii="Times New Roman" w:hAnsi="Times New Roman" w:cs="Times New Roman"/>
                <w:color w:val="000000"/>
              </w:rPr>
              <w:fldChar w:fldCharType="begin"/>
            </w:r>
            <w:r w:rsidR="002E1718" w:rsidRPr="002E1718">
              <w:rPr>
                <w:rFonts w:ascii="Times New Roman" w:hAnsi="Times New Roman" w:cs="Times New Roman"/>
                <w:color w:val="000000"/>
              </w:rPr>
              <w:instrText xml:space="preserve"> INCLUDEPICTURE "https://ibresi.cap.ru/UserContent/ibresi/logo.jpg" \* MERGEFORMATINET </w:instrText>
            </w:r>
            <w:r w:rsidR="002E1718" w:rsidRPr="002E1718">
              <w:rPr>
                <w:rFonts w:ascii="Times New Roman" w:hAnsi="Times New Roman" w:cs="Times New Roman"/>
                <w:color w:val="000000"/>
              </w:rPr>
              <w:fldChar w:fldCharType="separate"/>
            </w:r>
            <w:r w:rsidR="002E1718" w:rsidRPr="002E1718">
              <w:rPr>
                <w:rFonts w:ascii="Times New Roman" w:hAnsi="Times New Roman" w:cs="Times New Roman"/>
                <w:noProof/>
                <w:color w:val="000000"/>
                <w:lang w:eastAsia="ru-RU"/>
              </w:rPr>
              <w:drawing>
                <wp:inline distT="0" distB="0" distL="0" distR="0" wp14:anchorId="42C74661" wp14:editId="71E3C5C3">
                  <wp:extent cx="801014" cy="1036930"/>
                  <wp:effectExtent l="0" t="0" r="0" b="0"/>
                  <wp:docPr id="1" name="_x0000_i103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pic:blipFill>
                        <pic:spPr bwMode="auto">
                          <a:xfrm>
                            <a:off x="0" y="0"/>
                            <a:ext cx="801014" cy="1036930"/>
                          </a:xfrm>
                          <a:prstGeom prst="rect">
                            <a:avLst/>
                          </a:prstGeom>
                          <a:noFill/>
                          <a:ln>
                            <a:noFill/>
                          </a:ln>
                        </pic:spPr>
                      </pic:pic>
                    </a:graphicData>
                  </a:graphic>
                </wp:inline>
              </w:drawing>
            </w:r>
            <w:r w:rsidR="002E1718" w:rsidRPr="002E1718">
              <w:rPr>
                <w:rFonts w:ascii="Times New Roman" w:hAnsi="Times New Roman" w:cs="Times New Roman"/>
                <w:color w:val="000000"/>
              </w:rPr>
              <w:fldChar w:fldCharType="end"/>
            </w:r>
          </w:p>
        </w:tc>
        <w:tc>
          <w:tcPr>
            <w:tcW w:w="2790" w:type="dxa"/>
            <w:vAlign w:val="center"/>
          </w:tcPr>
          <w:p w14:paraId="79CBF66C" w14:textId="77777777" w:rsidR="002E1718" w:rsidRPr="00D63382" w:rsidRDefault="002E1718" w:rsidP="00D63382">
            <w:pPr>
              <w:rPr>
                <w:rFonts w:ascii="Times New Roman" w:hAnsi="Times New Roman" w:cs="Times New Roman"/>
                <w:color w:val="000000"/>
                <w:sz w:val="28"/>
                <w:szCs w:val="28"/>
              </w:rPr>
            </w:pPr>
            <w:r w:rsidRPr="00D63382">
              <w:rPr>
                <w:rFonts w:ascii="Book Antiqua" w:hAnsi="Book Antiqua"/>
                <w:sz w:val="24"/>
                <w:szCs w:val="24"/>
              </w:rPr>
              <w:t>Администрация Ибресинского</w:t>
            </w:r>
            <w:r w:rsidRPr="00D63382">
              <w:rPr>
                <w:rFonts w:ascii="Book Antiqua" w:hAnsi="Book Antiqua"/>
                <w:sz w:val="24"/>
                <w:szCs w:val="24"/>
              </w:rPr>
              <w:br w:type="textWrapping" w:clear="all"/>
              <w:t>муниципального округа</w:t>
            </w:r>
            <w:r w:rsidR="00D63382" w:rsidRPr="00D63382">
              <w:rPr>
                <w:rFonts w:ascii="Book Antiqua" w:hAnsi="Book Antiqua"/>
                <w:sz w:val="24"/>
                <w:szCs w:val="24"/>
              </w:rPr>
              <w:t xml:space="preserve"> </w:t>
            </w:r>
            <w:r w:rsidRPr="00D63382">
              <w:rPr>
                <w:rFonts w:ascii="Book Antiqua" w:hAnsi="Book Antiqua"/>
                <w:sz w:val="24"/>
                <w:szCs w:val="24"/>
              </w:rPr>
              <w:t>Чувашской Республики</w:t>
            </w:r>
          </w:p>
        </w:tc>
        <w:tc>
          <w:tcPr>
            <w:tcW w:w="567" w:type="dxa"/>
            <w:vAlign w:val="center"/>
          </w:tcPr>
          <w:p w14:paraId="20B988CB" w14:textId="77777777" w:rsidR="002E1718" w:rsidRPr="002E1718" w:rsidRDefault="002E1718" w:rsidP="00107BDE">
            <w:pPr>
              <w:rPr>
                <w:rFonts w:ascii="Times New Roman" w:hAnsi="Times New Roman" w:cs="Times New Roman"/>
                <w:b/>
                <w:color w:val="000000"/>
                <w:sz w:val="16"/>
                <w:szCs w:val="16"/>
              </w:rPr>
            </w:pPr>
          </w:p>
        </w:tc>
        <w:tc>
          <w:tcPr>
            <w:tcW w:w="1843" w:type="dxa"/>
            <w:vAlign w:val="center"/>
          </w:tcPr>
          <w:p w14:paraId="08C19B75" w14:textId="77777777" w:rsidR="002E1718" w:rsidRPr="002E1718" w:rsidRDefault="002E1718" w:rsidP="00107BDE">
            <w:pPr>
              <w:rPr>
                <w:rFonts w:ascii="Times New Roman" w:hAnsi="Times New Roman" w:cs="Times New Roman"/>
                <w:b/>
                <w:color w:val="000000"/>
                <w:sz w:val="16"/>
                <w:szCs w:val="16"/>
              </w:rPr>
            </w:pPr>
            <w:r w:rsidRPr="002E1718">
              <w:rPr>
                <w:rFonts w:ascii="Times New Roman" w:hAnsi="Times New Roman" w:cs="Times New Roman"/>
                <w:noProof/>
                <w:lang w:eastAsia="ru-RU"/>
              </w:rPr>
              <w:drawing>
                <wp:inline distT="0" distB="0" distL="0" distR="0" wp14:anchorId="4A26B177" wp14:editId="49730429">
                  <wp:extent cx="1000011" cy="974274"/>
                  <wp:effectExtent l="0" t="0" r="0" b="0"/>
                  <wp:docPr id="2" name="_x0000_i103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r="69623"/>
                          <a:stretch/>
                        </pic:blipFill>
                        <pic:spPr bwMode="auto">
                          <a:xfrm>
                            <a:off x="0" y="0"/>
                            <a:ext cx="1000011" cy="974274"/>
                          </a:xfrm>
                          <a:prstGeom prst="rect">
                            <a:avLst/>
                          </a:prstGeom>
                          <a:noFill/>
                          <a:ln>
                            <a:noFill/>
                          </a:ln>
                        </pic:spPr>
                      </pic:pic>
                    </a:graphicData>
                  </a:graphic>
                </wp:inline>
              </w:drawing>
            </w:r>
          </w:p>
        </w:tc>
        <w:tc>
          <w:tcPr>
            <w:tcW w:w="3260" w:type="dxa"/>
            <w:vAlign w:val="center"/>
          </w:tcPr>
          <w:p w14:paraId="06758477" w14:textId="77777777" w:rsidR="002E1718" w:rsidRPr="00D63382" w:rsidRDefault="002E1718" w:rsidP="00107BDE">
            <w:pPr>
              <w:ind w:left="-55"/>
              <w:contextualSpacing/>
              <w:jc w:val="center"/>
              <w:rPr>
                <w:rFonts w:ascii="Times New Roman" w:hAnsi="Times New Roman" w:cs="Times New Roman"/>
                <w:sz w:val="44"/>
                <w:szCs w:val="44"/>
              </w:rPr>
            </w:pPr>
            <w:r w:rsidRPr="00D63382">
              <w:rPr>
                <w:rFonts w:ascii="Times New Roman" w:hAnsi="Times New Roman" w:cs="Times New Roman"/>
                <w:sz w:val="44"/>
                <w:szCs w:val="44"/>
              </w:rPr>
              <w:t>ООО «БТИ»</w:t>
            </w:r>
          </w:p>
          <w:p w14:paraId="65677C1B" w14:textId="77777777" w:rsidR="002E1718" w:rsidRPr="00D63382" w:rsidRDefault="002E1718" w:rsidP="00107BDE">
            <w:pPr>
              <w:spacing w:line="276" w:lineRule="auto"/>
              <w:contextualSpacing/>
              <w:jc w:val="center"/>
              <w:rPr>
                <w:rFonts w:ascii="Book Antiqua" w:hAnsi="Book Antiqua"/>
                <w:sz w:val="24"/>
                <w:szCs w:val="24"/>
              </w:rPr>
            </w:pPr>
            <w:r w:rsidRPr="00D63382">
              <w:rPr>
                <w:rFonts w:ascii="Book Antiqua" w:hAnsi="Book Antiqua"/>
                <w:sz w:val="24"/>
                <w:szCs w:val="24"/>
              </w:rPr>
              <w:t xml:space="preserve">Ибресинского </w:t>
            </w:r>
          </w:p>
          <w:p w14:paraId="4E10FE76" w14:textId="77777777" w:rsidR="002E1718" w:rsidRPr="00D63382" w:rsidRDefault="002E1718" w:rsidP="00107BDE">
            <w:pPr>
              <w:spacing w:line="276" w:lineRule="auto"/>
              <w:contextualSpacing/>
              <w:jc w:val="center"/>
              <w:rPr>
                <w:rFonts w:ascii="Book Antiqua" w:hAnsi="Book Antiqua"/>
                <w:sz w:val="24"/>
                <w:szCs w:val="24"/>
              </w:rPr>
            </w:pPr>
            <w:r w:rsidRPr="00D63382">
              <w:rPr>
                <w:rFonts w:ascii="Book Antiqua" w:hAnsi="Book Antiqua"/>
                <w:sz w:val="24"/>
                <w:szCs w:val="24"/>
              </w:rPr>
              <w:t>муниципального округа Чувашской Республики»</w:t>
            </w:r>
          </w:p>
          <w:p w14:paraId="7CFEC8DC" w14:textId="77777777" w:rsidR="002E1718" w:rsidRPr="002E1718" w:rsidRDefault="002E1718" w:rsidP="00107BDE">
            <w:pPr>
              <w:ind w:right="-1"/>
              <w:jc w:val="center"/>
              <w:rPr>
                <w:rFonts w:ascii="Times New Roman" w:hAnsi="Times New Roman" w:cs="Times New Roman"/>
                <w:color w:val="000000"/>
              </w:rPr>
            </w:pPr>
          </w:p>
        </w:tc>
      </w:tr>
    </w:tbl>
    <w:p w14:paraId="41173684" w14:textId="77777777" w:rsidR="002E1718" w:rsidRPr="002E1718" w:rsidRDefault="002E1718" w:rsidP="002E1718">
      <w:pPr>
        <w:pStyle w:val="af4"/>
        <w:ind w:left="-1418"/>
        <w:jc w:val="left"/>
        <w:rPr>
          <w:color w:val="000000"/>
        </w:rPr>
      </w:pPr>
    </w:p>
    <w:p w14:paraId="32933D52" w14:textId="77777777" w:rsidR="002E1718" w:rsidRPr="002E1718" w:rsidRDefault="002E1718" w:rsidP="002E1718">
      <w:pPr>
        <w:pStyle w:val="af4"/>
        <w:jc w:val="center"/>
        <w:rPr>
          <w:color w:val="000000"/>
        </w:rPr>
      </w:pPr>
    </w:p>
    <w:p w14:paraId="55A444AF" w14:textId="77777777" w:rsidR="002E1718" w:rsidRPr="002E1718" w:rsidRDefault="002E1718" w:rsidP="002E1718">
      <w:pPr>
        <w:pStyle w:val="af4"/>
        <w:jc w:val="center"/>
        <w:rPr>
          <w:color w:val="000000"/>
        </w:rPr>
      </w:pPr>
    </w:p>
    <w:p w14:paraId="19EBDBDF" w14:textId="77777777" w:rsidR="002E1718" w:rsidRPr="002E1718" w:rsidRDefault="002E1718" w:rsidP="002E1718">
      <w:pPr>
        <w:pStyle w:val="af4"/>
        <w:jc w:val="right"/>
        <w:rPr>
          <w:color w:val="000000"/>
        </w:rPr>
      </w:pPr>
    </w:p>
    <w:p w14:paraId="085EBBE1" w14:textId="77777777" w:rsidR="002E1718" w:rsidRPr="002E1718" w:rsidRDefault="002E1718" w:rsidP="002E1718">
      <w:pPr>
        <w:tabs>
          <w:tab w:val="left" w:pos="3969"/>
        </w:tabs>
        <w:jc w:val="center"/>
        <w:rPr>
          <w:rFonts w:ascii="Times New Roman" w:hAnsi="Times New Roman" w:cs="Times New Roman"/>
          <w:color w:val="000000"/>
          <w:sz w:val="40"/>
          <w:szCs w:val="40"/>
        </w:rPr>
      </w:pPr>
    </w:p>
    <w:p w14:paraId="355A4D41" w14:textId="77777777" w:rsidR="002E1718" w:rsidRPr="002E1718" w:rsidRDefault="002E1718" w:rsidP="002E1718">
      <w:pPr>
        <w:jc w:val="center"/>
        <w:rPr>
          <w:rFonts w:ascii="Times New Roman" w:hAnsi="Times New Roman" w:cs="Times New Roman"/>
          <w:smallCaps/>
          <w:color w:val="000000"/>
          <w:sz w:val="32"/>
          <w:szCs w:val="42"/>
        </w:rPr>
      </w:pPr>
    </w:p>
    <w:p w14:paraId="64527806" w14:textId="77777777" w:rsidR="002E1718" w:rsidRPr="002E1718" w:rsidRDefault="002E1718" w:rsidP="002E1718">
      <w:pPr>
        <w:spacing w:before="120" w:after="120"/>
        <w:jc w:val="center"/>
        <w:rPr>
          <w:rFonts w:ascii="Times New Roman" w:hAnsi="Times New Roman" w:cs="Times New Roman"/>
          <w:b/>
          <w:bCs/>
          <w:smallCaps/>
          <w:color w:val="000000"/>
          <w:sz w:val="36"/>
          <w:szCs w:val="36"/>
        </w:rPr>
      </w:pPr>
      <w:r w:rsidRPr="002E1718">
        <w:rPr>
          <w:rFonts w:ascii="Times New Roman" w:hAnsi="Times New Roman" w:cs="Times New Roman"/>
          <w:b/>
          <w:sz w:val="36"/>
          <w:szCs w:val="36"/>
        </w:rPr>
        <w:t>ПРАВИЛА ЗЕМЛЕПОЛЬЗОВАНИЯ И ЗАСТРОЙКИ ИБРЕСИНСКОГО МУНИЦИПАЛЬНОГО ОКРУГА ЧУВАШСКОЙ РЕСПУБЛИКИ</w:t>
      </w:r>
    </w:p>
    <w:p w14:paraId="4AD36DF9" w14:textId="77777777" w:rsidR="002E1718" w:rsidRPr="002E1718" w:rsidRDefault="002E1718" w:rsidP="002E1718">
      <w:pPr>
        <w:spacing w:before="120" w:after="120"/>
        <w:rPr>
          <w:rFonts w:ascii="Times New Roman" w:hAnsi="Times New Roman" w:cs="Times New Roman"/>
          <w:b/>
          <w:bCs/>
          <w:smallCaps/>
          <w:color w:val="000000"/>
          <w:sz w:val="30"/>
          <w:szCs w:val="30"/>
        </w:rPr>
      </w:pPr>
    </w:p>
    <w:p w14:paraId="2C2EC399" w14:textId="77777777" w:rsidR="002E1718" w:rsidRPr="002E1718" w:rsidRDefault="002E1718" w:rsidP="002E1718">
      <w:pPr>
        <w:jc w:val="center"/>
        <w:rPr>
          <w:rFonts w:ascii="Times New Roman" w:hAnsi="Times New Roman" w:cs="Times New Roman"/>
          <w:b/>
          <w:caps/>
          <w:color w:val="000000"/>
          <w:sz w:val="24"/>
          <w:szCs w:val="24"/>
        </w:rPr>
      </w:pPr>
      <w:r w:rsidRPr="002E1718">
        <w:rPr>
          <w:rFonts w:ascii="Times New Roman" w:hAnsi="Times New Roman" w:cs="Times New Roman"/>
          <w:b/>
          <w:caps/>
          <w:color w:val="000000"/>
          <w:sz w:val="24"/>
          <w:szCs w:val="24"/>
        </w:rPr>
        <w:t xml:space="preserve">муниципальный контракт № </w:t>
      </w:r>
      <w:r w:rsidRPr="002E1718">
        <w:rPr>
          <w:rFonts w:ascii="Times New Roman" w:hAnsi="Times New Roman" w:cs="Times New Roman"/>
          <w:b/>
          <w:color w:val="000000"/>
          <w:sz w:val="24"/>
        </w:rPr>
        <w:t xml:space="preserve">52 </w:t>
      </w:r>
      <w:r w:rsidRPr="002E1718">
        <w:rPr>
          <w:rFonts w:ascii="Times New Roman" w:hAnsi="Times New Roman" w:cs="Times New Roman"/>
          <w:b/>
          <w:caps/>
          <w:color w:val="000000"/>
          <w:sz w:val="24"/>
          <w:szCs w:val="24"/>
        </w:rPr>
        <w:t xml:space="preserve">от 08.07.2024 </w:t>
      </w:r>
    </w:p>
    <w:p w14:paraId="19128BC4" w14:textId="77777777" w:rsidR="00D63382" w:rsidRDefault="00D63382" w:rsidP="002E1718">
      <w:pPr>
        <w:jc w:val="center"/>
        <w:rPr>
          <w:rFonts w:ascii="Times New Roman" w:hAnsi="Times New Roman" w:cs="Times New Roman"/>
          <w:b/>
          <w:caps/>
          <w:color w:val="000000"/>
          <w:sz w:val="24"/>
          <w:szCs w:val="24"/>
        </w:rPr>
      </w:pPr>
    </w:p>
    <w:p w14:paraId="7788A71B" w14:textId="77777777" w:rsidR="002E1718" w:rsidRDefault="002E1718" w:rsidP="002E1718">
      <w:pPr>
        <w:jc w:val="center"/>
        <w:rPr>
          <w:rFonts w:ascii="Times New Roman" w:hAnsi="Times New Roman" w:cs="Times New Roman"/>
          <w:smallCaps/>
          <w:color w:val="000000"/>
          <w:sz w:val="32"/>
          <w:szCs w:val="42"/>
        </w:rPr>
      </w:pPr>
    </w:p>
    <w:p w14:paraId="507FACE5" w14:textId="77777777" w:rsidR="00D63382" w:rsidRPr="002E1718" w:rsidRDefault="00D63382" w:rsidP="002E1718">
      <w:pPr>
        <w:jc w:val="center"/>
        <w:rPr>
          <w:rFonts w:ascii="Times New Roman" w:hAnsi="Times New Roman" w:cs="Times New Roman"/>
          <w:smallCaps/>
          <w:color w:val="000000"/>
          <w:sz w:val="32"/>
          <w:szCs w:val="42"/>
        </w:rPr>
      </w:pPr>
    </w:p>
    <w:p w14:paraId="4D18B138" w14:textId="77777777" w:rsidR="002E1718" w:rsidRPr="002E1718" w:rsidRDefault="002E1718" w:rsidP="002E1718">
      <w:pPr>
        <w:jc w:val="center"/>
        <w:rPr>
          <w:rFonts w:ascii="Times New Roman" w:hAnsi="Times New Roman" w:cs="Times New Roman"/>
          <w:color w:val="000000"/>
          <w:sz w:val="36"/>
        </w:rPr>
      </w:pPr>
    </w:p>
    <w:tbl>
      <w:tblPr>
        <w:tblW w:w="0" w:type="auto"/>
        <w:tblLook w:val="04A0" w:firstRow="1" w:lastRow="0" w:firstColumn="1" w:lastColumn="0" w:noHBand="0" w:noVBand="1"/>
      </w:tblPr>
      <w:tblGrid>
        <w:gridCol w:w="4794"/>
        <w:gridCol w:w="4777"/>
      </w:tblGrid>
      <w:tr w:rsidR="002E1718" w:rsidRPr="002E1718" w14:paraId="5D9C02AF" w14:textId="77777777" w:rsidTr="002E1718">
        <w:tc>
          <w:tcPr>
            <w:tcW w:w="4794" w:type="dxa"/>
            <w:tcBorders>
              <w:top w:val="none" w:sz="0" w:space="0" w:color="000000"/>
              <w:left w:val="none" w:sz="0" w:space="0" w:color="000000"/>
              <w:bottom w:val="none" w:sz="0" w:space="0" w:color="000000"/>
              <w:right w:val="none" w:sz="0" w:space="0" w:color="000000"/>
            </w:tcBorders>
          </w:tcPr>
          <w:p w14:paraId="47539DFD" w14:textId="77777777" w:rsidR="002E1718" w:rsidRPr="008F4256" w:rsidRDefault="002E1718" w:rsidP="00107BDE">
            <w:pPr>
              <w:rPr>
                <w:rFonts w:ascii="Times New Roman" w:hAnsi="Times New Roman" w:cs="Times New Roman"/>
                <w:color w:val="000000"/>
                <w:sz w:val="24"/>
                <w:szCs w:val="24"/>
              </w:rPr>
            </w:pPr>
            <w:r w:rsidRPr="008F4256">
              <w:rPr>
                <w:rFonts w:ascii="Times New Roman" w:hAnsi="Times New Roman" w:cs="Times New Roman"/>
                <w:color w:val="000000"/>
                <w:sz w:val="24"/>
                <w:szCs w:val="24"/>
              </w:rPr>
              <w:t>Генеральный директор</w:t>
            </w:r>
          </w:p>
          <w:p w14:paraId="6DE0DB48" w14:textId="77777777" w:rsidR="002E1718" w:rsidRPr="008F4256" w:rsidRDefault="002E1718" w:rsidP="00107BDE">
            <w:pPr>
              <w:rPr>
                <w:rFonts w:ascii="Times New Roman" w:hAnsi="Times New Roman" w:cs="Times New Roman"/>
                <w:color w:val="000000"/>
                <w:sz w:val="24"/>
                <w:szCs w:val="24"/>
              </w:rPr>
            </w:pPr>
            <w:r w:rsidRPr="008F4256">
              <w:rPr>
                <w:rFonts w:ascii="Times New Roman" w:hAnsi="Times New Roman" w:cs="Times New Roman"/>
                <w:color w:val="000000"/>
                <w:sz w:val="24"/>
                <w:szCs w:val="24"/>
              </w:rPr>
              <w:t>ООО «БТИ» Ибресинского МО</w:t>
            </w:r>
          </w:p>
          <w:p w14:paraId="66495A55" w14:textId="77777777" w:rsidR="002E1718" w:rsidRPr="008F4256" w:rsidRDefault="002E1718" w:rsidP="00107BDE">
            <w:pPr>
              <w:rPr>
                <w:rFonts w:ascii="Times New Roman" w:hAnsi="Times New Roman" w:cs="Times New Roman"/>
                <w:color w:val="000000"/>
                <w:sz w:val="24"/>
                <w:szCs w:val="24"/>
              </w:rPr>
            </w:pPr>
            <w:r w:rsidRPr="008F4256">
              <w:rPr>
                <w:rFonts w:ascii="Times New Roman" w:hAnsi="Times New Roman" w:cs="Times New Roman"/>
                <w:color w:val="000000"/>
                <w:sz w:val="24"/>
                <w:szCs w:val="24"/>
              </w:rPr>
              <w:t>Чувашской Республики»</w:t>
            </w:r>
          </w:p>
        </w:tc>
        <w:tc>
          <w:tcPr>
            <w:tcW w:w="4777" w:type="dxa"/>
            <w:tcBorders>
              <w:top w:val="none" w:sz="0" w:space="0" w:color="000000"/>
              <w:left w:val="none" w:sz="0" w:space="0" w:color="000000"/>
              <w:bottom w:val="none" w:sz="0" w:space="0" w:color="000000"/>
              <w:right w:val="none" w:sz="0" w:space="0" w:color="000000"/>
            </w:tcBorders>
            <w:vAlign w:val="bottom"/>
          </w:tcPr>
          <w:p w14:paraId="271B4E6A" w14:textId="77777777" w:rsidR="002E1718" w:rsidRPr="008F4256" w:rsidRDefault="002E1718" w:rsidP="00107BDE">
            <w:pPr>
              <w:jc w:val="right"/>
              <w:rPr>
                <w:rFonts w:ascii="Times New Roman" w:hAnsi="Times New Roman" w:cs="Times New Roman"/>
                <w:color w:val="000000"/>
                <w:sz w:val="24"/>
                <w:szCs w:val="24"/>
              </w:rPr>
            </w:pPr>
            <w:r w:rsidRPr="008F4256">
              <w:rPr>
                <w:rFonts w:ascii="Times New Roman" w:hAnsi="Times New Roman" w:cs="Times New Roman"/>
                <w:color w:val="000000"/>
                <w:sz w:val="24"/>
                <w:szCs w:val="24"/>
              </w:rPr>
              <w:t>В.В. Кузнецов</w:t>
            </w:r>
          </w:p>
        </w:tc>
      </w:tr>
      <w:tr w:rsidR="002E1718" w:rsidRPr="002E1718" w14:paraId="329CA4F6" w14:textId="77777777" w:rsidTr="002E1718">
        <w:trPr>
          <w:trHeight w:val="84"/>
        </w:trPr>
        <w:tc>
          <w:tcPr>
            <w:tcW w:w="4794" w:type="dxa"/>
            <w:tcBorders>
              <w:top w:val="none" w:sz="0" w:space="0" w:color="000000"/>
              <w:left w:val="none" w:sz="0" w:space="0" w:color="000000"/>
              <w:bottom w:val="none" w:sz="0" w:space="0" w:color="000000"/>
              <w:right w:val="none" w:sz="0" w:space="0" w:color="000000"/>
            </w:tcBorders>
          </w:tcPr>
          <w:p w14:paraId="451FED08" w14:textId="77777777" w:rsidR="002E1718" w:rsidRPr="008F4256" w:rsidRDefault="002E1718" w:rsidP="00107BDE">
            <w:pPr>
              <w:rPr>
                <w:rFonts w:ascii="Times New Roman" w:hAnsi="Times New Roman" w:cs="Times New Roman"/>
                <w:color w:val="000000"/>
                <w:sz w:val="24"/>
                <w:szCs w:val="24"/>
              </w:rPr>
            </w:pPr>
          </w:p>
        </w:tc>
        <w:tc>
          <w:tcPr>
            <w:tcW w:w="4777" w:type="dxa"/>
            <w:tcBorders>
              <w:top w:val="none" w:sz="0" w:space="0" w:color="000000"/>
              <w:left w:val="none" w:sz="0" w:space="0" w:color="000000"/>
              <w:bottom w:val="none" w:sz="0" w:space="0" w:color="000000"/>
              <w:right w:val="none" w:sz="0" w:space="0" w:color="000000"/>
            </w:tcBorders>
            <w:vAlign w:val="bottom"/>
          </w:tcPr>
          <w:p w14:paraId="74D5369A" w14:textId="77777777" w:rsidR="002E1718" w:rsidRPr="008F4256" w:rsidRDefault="002E1718" w:rsidP="00107BDE">
            <w:pPr>
              <w:jc w:val="right"/>
              <w:rPr>
                <w:rFonts w:ascii="Times New Roman" w:hAnsi="Times New Roman" w:cs="Times New Roman"/>
                <w:color w:val="000000"/>
                <w:sz w:val="24"/>
                <w:szCs w:val="24"/>
              </w:rPr>
            </w:pPr>
          </w:p>
        </w:tc>
      </w:tr>
      <w:tr w:rsidR="002E1718" w:rsidRPr="002E1718" w14:paraId="5A6748FB" w14:textId="77777777" w:rsidTr="002E1718">
        <w:tc>
          <w:tcPr>
            <w:tcW w:w="4794" w:type="dxa"/>
            <w:tcBorders>
              <w:top w:val="none" w:sz="0" w:space="0" w:color="000000"/>
              <w:left w:val="none" w:sz="0" w:space="0" w:color="000000"/>
              <w:bottom w:val="none" w:sz="0" w:space="0" w:color="000000"/>
              <w:right w:val="none" w:sz="0" w:space="0" w:color="000000"/>
            </w:tcBorders>
          </w:tcPr>
          <w:p w14:paraId="3E714450" w14:textId="77777777" w:rsidR="002E1718" w:rsidRPr="008F4256" w:rsidRDefault="002E1718" w:rsidP="00107BDE">
            <w:pPr>
              <w:rPr>
                <w:rFonts w:ascii="Times New Roman" w:hAnsi="Times New Roman" w:cs="Times New Roman"/>
                <w:color w:val="000000"/>
                <w:sz w:val="24"/>
                <w:szCs w:val="24"/>
              </w:rPr>
            </w:pPr>
          </w:p>
          <w:p w14:paraId="1A568DD4" w14:textId="77777777" w:rsidR="002E1718" w:rsidRPr="008F4256" w:rsidRDefault="002E1718" w:rsidP="00107BDE">
            <w:pPr>
              <w:rPr>
                <w:rFonts w:ascii="Times New Roman" w:hAnsi="Times New Roman" w:cs="Times New Roman"/>
                <w:color w:val="000000"/>
                <w:sz w:val="24"/>
                <w:szCs w:val="24"/>
              </w:rPr>
            </w:pPr>
            <w:r w:rsidRPr="008F4256">
              <w:rPr>
                <w:rFonts w:ascii="Times New Roman" w:hAnsi="Times New Roman" w:cs="Times New Roman"/>
                <w:color w:val="000000"/>
                <w:sz w:val="24"/>
                <w:szCs w:val="24"/>
              </w:rPr>
              <w:t xml:space="preserve">Разработчик </w:t>
            </w:r>
          </w:p>
        </w:tc>
        <w:tc>
          <w:tcPr>
            <w:tcW w:w="4777" w:type="dxa"/>
            <w:tcBorders>
              <w:top w:val="none" w:sz="0" w:space="0" w:color="000000"/>
              <w:left w:val="none" w:sz="0" w:space="0" w:color="000000"/>
              <w:bottom w:val="none" w:sz="0" w:space="0" w:color="000000"/>
              <w:right w:val="none" w:sz="0" w:space="0" w:color="000000"/>
            </w:tcBorders>
            <w:vAlign w:val="bottom"/>
          </w:tcPr>
          <w:p w14:paraId="058BAC8D" w14:textId="77777777" w:rsidR="002E1718" w:rsidRPr="008F4256" w:rsidRDefault="002E1718" w:rsidP="00107BDE">
            <w:pPr>
              <w:jc w:val="right"/>
              <w:rPr>
                <w:rFonts w:ascii="Times New Roman" w:hAnsi="Times New Roman" w:cs="Times New Roman"/>
                <w:color w:val="000000"/>
                <w:sz w:val="24"/>
                <w:szCs w:val="24"/>
              </w:rPr>
            </w:pPr>
            <w:r w:rsidRPr="008F4256">
              <w:rPr>
                <w:rFonts w:ascii="Times New Roman" w:hAnsi="Times New Roman" w:cs="Times New Roman"/>
                <w:color w:val="000000"/>
                <w:sz w:val="24"/>
                <w:szCs w:val="24"/>
              </w:rPr>
              <w:t>А.В. Петров</w:t>
            </w:r>
          </w:p>
        </w:tc>
      </w:tr>
    </w:tbl>
    <w:p w14:paraId="4767A205" w14:textId="77777777" w:rsidR="002E1718" w:rsidRDefault="002E1718" w:rsidP="002E1718">
      <w:pPr>
        <w:pStyle w:val="af4"/>
        <w:jc w:val="center"/>
        <w:rPr>
          <w:color w:val="000000"/>
        </w:rPr>
      </w:pPr>
    </w:p>
    <w:p w14:paraId="6DBF75AD" w14:textId="77777777" w:rsidR="002E1718" w:rsidRPr="002E1718" w:rsidRDefault="002E1718" w:rsidP="002E1718">
      <w:pPr>
        <w:pStyle w:val="af4"/>
        <w:jc w:val="center"/>
        <w:rPr>
          <w:color w:val="000000"/>
        </w:rPr>
      </w:pPr>
    </w:p>
    <w:p w14:paraId="65126236" w14:textId="77777777" w:rsidR="008F4256" w:rsidRDefault="008F4256" w:rsidP="002E1718">
      <w:pPr>
        <w:pStyle w:val="af4"/>
        <w:jc w:val="center"/>
        <w:rPr>
          <w:color w:val="000000"/>
        </w:rPr>
      </w:pPr>
    </w:p>
    <w:p w14:paraId="0D4E8EE8" w14:textId="77777777" w:rsidR="008F4256" w:rsidRDefault="008F4256" w:rsidP="002E1718">
      <w:pPr>
        <w:pStyle w:val="af4"/>
        <w:jc w:val="center"/>
        <w:rPr>
          <w:color w:val="000000"/>
        </w:rPr>
      </w:pPr>
    </w:p>
    <w:p w14:paraId="19CD133B" w14:textId="77777777" w:rsidR="008F4256" w:rsidRDefault="008F4256" w:rsidP="002E1718">
      <w:pPr>
        <w:pStyle w:val="af4"/>
        <w:jc w:val="center"/>
        <w:rPr>
          <w:color w:val="000000"/>
        </w:rPr>
      </w:pPr>
    </w:p>
    <w:p w14:paraId="6B6773B5" w14:textId="77777777" w:rsidR="008F4256" w:rsidRDefault="008F4256" w:rsidP="002E1718">
      <w:pPr>
        <w:pStyle w:val="af4"/>
        <w:jc w:val="center"/>
        <w:rPr>
          <w:color w:val="000000"/>
        </w:rPr>
      </w:pPr>
    </w:p>
    <w:p w14:paraId="7ACEC636" w14:textId="77777777" w:rsidR="008F4256" w:rsidRDefault="008F4256" w:rsidP="002E1718">
      <w:pPr>
        <w:pStyle w:val="af4"/>
        <w:jc w:val="center"/>
        <w:rPr>
          <w:color w:val="000000"/>
        </w:rPr>
      </w:pPr>
    </w:p>
    <w:p w14:paraId="6996EF57" w14:textId="77777777" w:rsidR="008F4256" w:rsidRDefault="008F4256" w:rsidP="002E1718">
      <w:pPr>
        <w:pStyle w:val="af4"/>
        <w:jc w:val="center"/>
        <w:rPr>
          <w:color w:val="000000"/>
        </w:rPr>
      </w:pPr>
    </w:p>
    <w:p w14:paraId="5E68C1D5" w14:textId="77777777" w:rsidR="008F4256" w:rsidRDefault="008F4256" w:rsidP="002E1718">
      <w:pPr>
        <w:pStyle w:val="af4"/>
        <w:jc w:val="center"/>
        <w:rPr>
          <w:color w:val="000000"/>
        </w:rPr>
      </w:pPr>
    </w:p>
    <w:p w14:paraId="73E0F16D" w14:textId="77777777" w:rsidR="002E1718" w:rsidRPr="002E1718" w:rsidRDefault="002E1718" w:rsidP="002E1718">
      <w:pPr>
        <w:pStyle w:val="af4"/>
        <w:jc w:val="center"/>
        <w:rPr>
          <w:color w:val="000000"/>
        </w:rPr>
        <w:sectPr w:rsidR="002E1718" w:rsidRPr="002E1718">
          <w:footerReference w:type="even" r:id="rId11"/>
          <w:pgSz w:w="11906" w:h="16838"/>
          <w:pgMar w:top="1134" w:right="850" w:bottom="1134" w:left="1701" w:header="720" w:footer="720" w:gutter="0"/>
          <w:cols w:space="720"/>
          <w:docGrid w:linePitch="360"/>
        </w:sectPr>
      </w:pPr>
      <w:r w:rsidRPr="002E1718">
        <w:rPr>
          <w:noProof/>
          <w:color w:val="000000"/>
        </w:rPr>
        <mc:AlternateContent>
          <mc:Choice Requires="wps">
            <w:drawing>
              <wp:anchor distT="0" distB="0" distL="114300" distR="114300" simplePos="0" relativeHeight="251658240" behindDoc="0" locked="0" layoutInCell="1" allowOverlap="1" wp14:anchorId="5C73823E" wp14:editId="56586D32">
                <wp:simplePos x="0" y="0"/>
                <wp:positionH relativeFrom="column">
                  <wp:posOffset>5749290</wp:posOffset>
                </wp:positionH>
                <wp:positionV relativeFrom="paragraph">
                  <wp:posOffset>215900</wp:posOffset>
                </wp:positionV>
                <wp:extent cx="190500" cy="304800"/>
                <wp:effectExtent l="0" t="0" r="0" b="0"/>
                <wp:wrapNone/>
                <wp:docPr id="4" name="_x0000_s1031"/>
                <wp:cNvGraphicFramePr/>
                <a:graphic xmlns:a="http://schemas.openxmlformats.org/drawingml/2006/main">
                  <a:graphicData uri="http://schemas.microsoft.com/office/word/2010/wordprocessingShape">
                    <wps:wsp>
                      <wps:cNvSpPr/>
                      <wps:spPr bwMode="auto">
                        <a:xfrm>
                          <a:off x="0" y="0"/>
                          <a:ext cx="190500" cy="304800"/>
                        </a:xfrm>
                        <a:prstGeom prst="rect">
                          <a:avLst/>
                        </a:prstGeom>
                        <a:solidFill>
                          <a:srgbClr val="FFFFFF"/>
                        </a:solidFill>
                        <a:ln>
                          <a:noFill/>
                        </a:ln>
                      </wps:spPr>
                      <wps:bodyPr rot="0">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4B8DD70" id="_x0000_s1031" o:spid="_x0000_s1026" style="position:absolute;margin-left:452.7pt;margin-top:17pt;width:15pt;height:24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" stroked="f"/>
            </w:pict>
          </mc:Fallback>
        </mc:AlternateContent>
      </w:r>
      <w:r w:rsidRPr="002E1718">
        <w:rPr>
          <w:color w:val="000000"/>
        </w:rPr>
        <w:t>Ибреси 2026 г.</w:t>
      </w:r>
    </w:p>
    <w:p w14:paraId="179AD5C4" w14:textId="77777777" w:rsidR="00B9637E" w:rsidRPr="00126C85" w:rsidRDefault="00B9637E" w:rsidP="00B9637E">
      <w:pPr>
        <w:snapToGrid w:val="0"/>
        <w:ind w:firstLine="540"/>
        <w:jc w:val="center"/>
        <w:rPr>
          <w:rFonts w:ascii="Times New Roman" w:hAnsi="Times New Roman" w:cs="Times New Roman"/>
          <w:b/>
          <w:sz w:val="20"/>
          <w:szCs w:val="20"/>
        </w:rPr>
      </w:pPr>
      <w:r w:rsidRPr="00126C85">
        <w:rPr>
          <w:rFonts w:ascii="Times New Roman" w:hAnsi="Times New Roman" w:cs="Times New Roman"/>
          <w:b/>
          <w:sz w:val="20"/>
          <w:szCs w:val="20"/>
        </w:rPr>
        <w:lastRenderedPageBreak/>
        <w:t xml:space="preserve">ПРАВИЛА ЗЕМЛЕПОЛЬЗОВАНИЯ И ЗАСТРОЙКИ </w:t>
      </w:r>
      <w:r w:rsidR="00126C85" w:rsidRPr="00126C85">
        <w:rPr>
          <w:rFonts w:ascii="Times New Roman" w:hAnsi="Times New Roman" w:cs="Times New Roman"/>
          <w:b/>
          <w:sz w:val="20"/>
          <w:szCs w:val="20"/>
        </w:rPr>
        <w:t>ИБРЕСИНСКОГО</w:t>
      </w:r>
      <w:r w:rsidRPr="00126C85">
        <w:rPr>
          <w:rFonts w:ascii="Times New Roman" w:hAnsi="Times New Roman" w:cs="Times New Roman"/>
          <w:b/>
          <w:sz w:val="20"/>
          <w:szCs w:val="20"/>
        </w:rPr>
        <w:t xml:space="preserve"> </w:t>
      </w:r>
      <w:r w:rsidR="00126C85" w:rsidRPr="00126C85">
        <w:rPr>
          <w:rFonts w:ascii="Times New Roman" w:hAnsi="Times New Roman" w:cs="Times New Roman"/>
          <w:b/>
          <w:sz w:val="20"/>
          <w:szCs w:val="20"/>
        </w:rPr>
        <w:t>МУНИЦИПАЛЬНОГО</w:t>
      </w:r>
      <w:r w:rsidRPr="00126C85">
        <w:rPr>
          <w:rFonts w:ascii="Times New Roman" w:hAnsi="Times New Roman" w:cs="Times New Roman"/>
          <w:b/>
          <w:sz w:val="20"/>
          <w:szCs w:val="20"/>
        </w:rPr>
        <w:t xml:space="preserve"> ОКРУГА ЧУВАШСКОЙ РЕСПУБЛИКИ</w:t>
      </w:r>
    </w:p>
    <w:p w14:paraId="72CE8065" w14:textId="2EF34552" w:rsidR="00F56BB7" w:rsidRDefault="006E2478">
      <w:pPr>
        <w:pStyle w:val="2"/>
        <w:rPr>
          <w:rFonts w:eastAsiaTheme="minorEastAsia"/>
          <w:noProof/>
          <w:sz w:val="22"/>
          <w:lang w:eastAsia="ru-RU"/>
        </w:rPr>
      </w:pPr>
      <w:r>
        <w:rPr>
          <w:caps/>
        </w:rPr>
        <w:fldChar w:fldCharType="begin"/>
      </w:r>
      <w:r>
        <w:rPr>
          <w:caps/>
        </w:rPr>
        <w:instrText xml:space="preserve"> TOC \o "1-3" \h \z \u </w:instrText>
      </w:r>
      <w:r>
        <w:rPr>
          <w:caps/>
        </w:rPr>
        <w:fldChar w:fldCharType="separate"/>
      </w:r>
      <w:hyperlink w:anchor="_Toc228443748" w:history="1">
        <w:r w:rsidR="00F56BB7" w:rsidRPr="00FF0FBB">
          <w:rPr>
            <w:rStyle w:val="ac"/>
            <w:rFonts w:ascii="Times New Roman" w:hAnsi="Times New Roman" w:cs="Times New Roman"/>
            <w:b/>
            <w:bCs/>
            <w:noProof/>
          </w:rPr>
          <w:t>Часть I.ПОРЯДОК ПРИМЕНЕНИЯ ПРАВИЛ И ВНЕСЕНИЯ В НИХ ИЗМЕНЕНИЙ</w:t>
        </w:r>
        <w:r w:rsidR="00F56BB7">
          <w:rPr>
            <w:noProof/>
            <w:webHidden/>
          </w:rPr>
          <w:tab/>
        </w:r>
        <w:r w:rsidR="00F56BB7">
          <w:rPr>
            <w:noProof/>
            <w:webHidden/>
          </w:rPr>
          <w:fldChar w:fldCharType="begin"/>
        </w:r>
        <w:r w:rsidR="00F56BB7">
          <w:rPr>
            <w:noProof/>
            <w:webHidden/>
          </w:rPr>
          <w:instrText xml:space="preserve"> PAGEREF _Toc228443748 \h </w:instrText>
        </w:r>
        <w:r w:rsidR="00F56BB7">
          <w:rPr>
            <w:noProof/>
            <w:webHidden/>
          </w:rPr>
        </w:r>
        <w:r w:rsidR="00F56BB7">
          <w:rPr>
            <w:noProof/>
            <w:webHidden/>
          </w:rPr>
          <w:fldChar w:fldCharType="separate"/>
        </w:r>
        <w:r w:rsidR="00F56BB7">
          <w:rPr>
            <w:noProof/>
            <w:webHidden/>
          </w:rPr>
          <w:t>5</w:t>
        </w:r>
        <w:r w:rsidR="00F56BB7">
          <w:rPr>
            <w:noProof/>
            <w:webHidden/>
          </w:rPr>
          <w:fldChar w:fldCharType="end"/>
        </w:r>
      </w:hyperlink>
    </w:p>
    <w:p w14:paraId="7720903C" w14:textId="0CA86526" w:rsidR="00F56BB7" w:rsidRDefault="0067549B">
      <w:pPr>
        <w:pStyle w:val="2"/>
        <w:rPr>
          <w:rFonts w:eastAsiaTheme="minorEastAsia"/>
          <w:noProof/>
          <w:sz w:val="22"/>
          <w:lang w:eastAsia="ru-RU"/>
        </w:rPr>
      </w:pPr>
      <w:hyperlink w:anchor="_Toc228443749" w:history="1">
        <w:r w:rsidR="00F56BB7" w:rsidRPr="00FF0FBB">
          <w:rPr>
            <w:rStyle w:val="ac"/>
            <w:rFonts w:ascii="Times New Roman" w:eastAsia="Times New Roman" w:hAnsi="Times New Roman" w:cs="Times New Roman"/>
            <w:b/>
            <w:bCs/>
            <w:iCs/>
            <w:noProof/>
            <w:kern w:val="1"/>
            <w:lang w:eastAsia="ru-RU"/>
          </w:rPr>
          <w:t>Глава 1. Общие положения</w:t>
        </w:r>
        <w:r w:rsidR="00F56BB7">
          <w:rPr>
            <w:noProof/>
            <w:webHidden/>
          </w:rPr>
          <w:tab/>
        </w:r>
        <w:r w:rsidR="00F56BB7">
          <w:rPr>
            <w:noProof/>
            <w:webHidden/>
          </w:rPr>
          <w:fldChar w:fldCharType="begin"/>
        </w:r>
        <w:r w:rsidR="00F56BB7">
          <w:rPr>
            <w:noProof/>
            <w:webHidden/>
          </w:rPr>
          <w:instrText xml:space="preserve"> PAGEREF _Toc228443749 \h </w:instrText>
        </w:r>
        <w:r w:rsidR="00F56BB7">
          <w:rPr>
            <w:noProof/>
            <w:webHidden/>
          </w:rPr>
        </w:r>
        <w:r w:rsidR="00F56BB7">
          <w:rPr>
            <w:noProof/>
            <w:webHidden/>
          </w:rPr>
          <w:fldChar w:fldCharType="separate"/>
        </w:r>
        <w:r w:rsidR="00F56BB7">
          <w:rPr>
            <w:noProof/>
            <w:webHidden/>
          </w:rPr>
          <w:t>5</w:t>
        </w:r>
        <w:r w:rsidR="00F56BB7">
          <w:rPr>
            <w:noProof/>
            <w:webHidden/>
          </w:rPr>
          <w:fldChar w:fldCharType="end"/>
        </w:r>
      </w:hyperlink>
    </w:p>
    <w:p w14:paraId="374A3D37" w14:textId="5AB11284" w:rsidR="00F56BB7" w:rsidRDefault="0067549B">
      <w:pPr>
        <w:pStyle w:val="2"/>
        <w:rPr>
          <w:rFonts w:eastAsiaTheme="minorEastAsia"/>
          <w:noProof/>
          <w:sz w:val="22"/>
          <w:lang w:eastAsia="ru-RU"/>
        </w:rPr>
      </w:pPr>
      <w:hyperlink w:anchor="_Toc228443750" w:history="1">
        <w:r w:rsidR="00F56BB7" w:rsidRPr="00FF0FBB">
          <w:rPr>
            <w:rStyle w:val="ac"/>
            <w:rFonts w:ascii="Times New Roman" w:eastAsia="Times New Roman" w:hAnsi="Times New Roman" w:cs="Times New Roman"/>
            <w:b/>
            <w:bCs/>
            <w:iCs/>
            <w:noProof/>
            <w:lang w:eastAsia="ru-RU"/>
          </w:rPr>
          <w:t>Статья 1. Основные понятия, используемые в Правилах</w:t>
        </w:r>
        <w:r w:rsidR="00F56BB7">
          <w:rPr>
            <w:noProof/>
            <w:webHidden/>
          </w:rPr>
          <w:tab/>
        </w:r>
        <w:r w:rsidR="00F56BB7">
          <w:rPr>
            <w:noProof/>
            <w:webHidden/>
          </w:rPr>
          <w:fldChar w:fldCharType="begin"/>
        </w:r>
        <w:r w:rsidR="00F56BB7">
          <w:rPr>
            <w:noProof/>
            <w:webHidden/>
          </w:rPr>
          <w:instrText xml:space="preserve"> PAGEREF _Toc228443750 \h </w:instrText>
        </w:r>
        <w:r w:rsidR="00F56BB7">
          <w:rPr>
            <w:noProof/>
            <w:webHidden/>
          </w:rPr>
        </w:r>
        <w:r w:rsidR="00F56BB7">
          <w:rPr>
            <w:noProof/>
            <w:webHidden/>
          </w:rPr>
          <w:fldChar w:fldCharType="separate"/>
        </w:r>
        <w:r w:rsidR="00F56BB7">
          <w:rPr>
            <w:noProof/>
            <w:webHidden/>
          </w:rPr>
          <w:t>5</w:t>
        </w:r>
        <w:r w:rsidR="00F56BB7">
          <w:rPr>
            <w:noProof/>
            <w:webHidden/>
          </w:rPr>
          <w:fldChar w:fldCharType="end"/>
        </w:r>
      </w:hyperlink>
    </w:p>
    <w:p w14:paraId="361B44B7" w14:textId="14A4C1FA" w:rsidR="00F56BB7" w:rsidRDefault="0067549B">
      <w:pPr>
        <w:pStyle w:val="2"/>
        <w:rPr>
          <w:rFonts w:eastAsiaTheme="minorEastAsia"/>
          <w:noProof/>
          <w:sz w:val="22"/>
          <w:lang w:eastAsia="ru-RU"/>
        </w:rPr>
      </w:pPr>
      <w:hyperlink w:anchor="_Toc228443751" w:history="1">
        <w:r w:rsidR="00F56BB7" w:rsidRPr="00FF0FBB">
          <w:rPr>
            <w:rStyle w:val="ac"/>
            <w:rFonts w:ascii="Times New Roman" w:eastAsia="Times New Roman" w:hAnsi="Times New Roman" w:cs="Times New Roman"/>
            <w:b/>
            <w:bCs/>
            <w:iCs/>
            <w:noProof/>
            <w:lang w:eastAsia="ru-RU"/>
          </w:rPr>
          <w:t>Статья 2. Цели и содержание настоящих Правил</w:t>
        </w:r>
        <w:r w:rsidR="00F56BB7">
          <w:rPr>
            <w:noProof/>
            <w:webHidden/>
          </w:rPr>
          <w:tab/>
        </w:r>
        <w:r w:rsidR="00F56BB7">
          <w:rPr>
            <w:noProof/>
            <w:webHidden/>
          </w:rPr>
          <w:fldChar w:fldCharType="begin"/>
        </w:r>
        <w:r w:rsidR="00F56BB7">
          <w:rPr>
            <w:noProof/>
            <w:webHidden/>
          </w:rPr>
          <w:instrText xml:space="preserve"> PAGEREF _Toc228443751 \h </w:instrText>
        </w:r>
        <w:r w:rsidR="00F56BB7">
          <w:rPr>
            <w:noProof/>
            <w:webHidden/>
          </w:rPr>
        </w:r>
        <w:r w:rsidR="00F56BB7">
          <w:rPr>
            <w:noProof/>
            <w:webHidden/>
          </w:rPr>
          <w:fldChar w:fldCharType="separate"/>
        </w:r>
        <w:r w:rsidR="00F56BB7">
          <w:rPr>
            <w:noProof/>
            <w:webHidden/>
          </w:rPr>
          <w:t>7</w:t>
        </w:r>
        <w:r w:rsidR="00F56BB7">
          <w:rPr>
            <w:noProof/>
            <w:webHidden/>
          </w:rPr>
          <w:fldChar w:fldCharType="end"/>
        </w:r>
      </w:hyperlink>
    </w:p>
    <w:p w14:paraId="4F28033C" w14:textId="546F4060" w:rsidR="00F56BB7" w:rsidRDefault="0067549B">
      <w:pPr>
        <w:pStyle w:val="2"/>
        <w:rPr>
          <w:rFonts w:eastAsiaTheme="minorEastAsia"/>
          <w:noProof/>
          <w:sz w:val="22"/>
          <w:lang w:eastAsia="ru-RU"/>
        </w:rPr>
      </w:pPr>
      <w:hyperlink w:anchor="_Toc228443752" w:history="1">
        <w:r w:rsidR="00F56BB7" w:rsidRPr="00FF0FBB">
          <w:rPr>
            <w:rStyle w:val="ac"/>
            <w:rFonts w:ascii="Times New Roman" w:eastAsia="Times New Roman" w:hAnsi="Times New Roman" w:cs="Times New Roman"/>
            <w:b/>
            <w:bCs/>
            <w:iCs/>
            <w:noProof/>
            <w:lang w:eastAsia="ru-RU"/>
          </w:rPr>
          <w:t>Статья 3. Область применения Правил</w:t>
        </w:r>
        <w:r w:rsidR="00F56BB7">
          <w:rPr>
            <w:noProof/>
            <w:webHidden/>
          </w:rPr>
          <w:tab/>
        </w:r>
        <w:r w:rsidR="00F56BB7">
          <w:rPr>
            <w:noProof/>
            <w:webHidden/>
          </w:rPr>
          <w:fldChar w:fldCharType="begin"/>
        </w:r>
        <w:r w:rsidR="00F56BB7">
          <w:rPr>
            <w:noProof/>
            <w:webHidden/>
          </w:rPr>
          <w:instrText xml:space="preserve"> PAGEREF _Toc228443752 \h </w:instrText>
        </w:r>
        <w:r w:rsidR="00F56BB7">
          <w:rPr>
            <w:noProof/>
            <w:webHidden/>
          </w:rPr>
        </w:r>
        <w:r w:rsidR="00F56BB7">
          <w:rPr>
            <w:noProof/>
            <w:webHidden/>
          </w:rPr>
          <w:fldChar w:fldCharType="separate"/>
        </w:r>
        <w:r w:rsidR="00F56BB7">
          <w:rPr>
            <w:noProof/>
            <w:webHidden/>
          </w:rPr>
          <w:t>7</w:t>
        </w:r>
        <w:r w:rsidR="00F56BB7">
          <w:rPr>
            <w:noProof/>
            <w:webHidden/>
          </w:rPr>
          <w:fldChar w:fldCharType="end"/>
        </w:r>
      </w:hyperlink>
    </w:p>
    <w:p w14:paraId="4D10FE12" w14:textId="03E87850" w:rsidR="00F56BB7" w:rsidRDefault="0067549B">
      <w:pPr>
        <w:pStyle w:val="2"/>
        <w:rPr>
          <w:rFonts w:eastAsiaTheme="minorEastAsia"/>
          <w:noProof/>
          <w:sz w:val="22"/>
          <w:lang w:eastAsia="ru-RU"/>
        </w:rPr>
      </w:pPr>
      <w:hyperlink w:anchor="_Toc228443753" w:history="1">
        <w:r w:rsidR="00F56BB7" w:rsidRPr="00FF0FBB">
          <w:rPr>
            <w:rStyle w:val="ac"/>
            <w:rFonts w:ascii="Times New Roman" w:eastAsia="Times New Roman" w:hAnsi="Times New Roman" w:cs="Times New Roman"/>
            <w:b/>
            <w:bCs/>
            <w:iCs/>
            <w:noProof/>
            <w:lang w:eastAsia="ru-RU"/>
          </w:rPr>
          <w:t>Статья 4. Общедоступность информации о Правилах</w:t>
        </w:r>
        <w:r w:rsidR="00F56BB7">
          <w:rPr>
            <w:noProof/>
            <w:webHidden/>
          </w:rPr>
          <w:tab/>
        </w:r>
        <w:r w:rsidR="00F56BB7">
          <w:rPr>
            <w:noProof/>
            <w:webHidden/>
          </w:rPr>
          <w:fldChar w:fldCharType="begin"/>
        </w:r>
        <w:r w:rsidR="00F56BB7">
          <w:rPr>
            <w:noProof/>
            <w:webHidden/>
          </w:rPr>
          <w:instrText xml:space="preserve"> PAGEREF _Toc228443753 \h </w:instrText>
        </w:r>
        <w:r w:rsidR="00F56BB7">
          <w:rPr>
            <w:noProof/>
            <w:webHidden/>
          </w:rPr>
        </w:r>
        <w:r w:rsidR="00F56BB7">
          <w:rPr>
            <w:noProof/>
            <w:webHidden/>
          </w:rPr>
          <w:fldChar w:fldCharType="separate"/>
        </w:r>
        <w:r w:rsidR="00F56BB7">
          <w:rPr>
            <w:noProof/>
            <w:webHidden/>
          </w:rPr>
          <w:t>8</w:t>
        </w:r>
        <w:r w:rsidR="00F56BB7">
          <w:rPr>
            <w:noProof/>
            <w:webHidden/>
          </w:rPr>
          <w:fldChar w:fldCharType="end"/>
        </w:r>
      </w:hyperlink>
    </w:p>
    <w:p w14:paraId="1FEFDA3F" w14:textId="513BC4D1" w:rsidR="00F56BB7" w:rsidRDefault="0067549B">
      <w:pPr>
        <w:pStyle w:val="2"/>
        <w:rPr>
          <w:rFonts w:eastAsiaTheme="minorEastAsia"/>
          <w:noProof/>
          <w:sz w:val="22"/>
          <w:lang w:eastAsia="ru-RU"/>
        </w:rPr>
      </w:pPr>
      <w:hyperlink w:anchor="_Toc228443754" w:history="1">
        <w:r w:rsidR="00F56BB7" w:rsidRPr="00FF0FBB">
          <w:rPr>
            <w:rStyle w:val="ac"/>
            <w:rFonts w:ascii="Times New Roman" w:eastAsia="Times New Roman" w:hAnsi="Times New Roman" w:cs="Times New Roman"/>
            <w:b/>
            <w:bCs/>
            <w:iCs/>
            <w:noProof/>
            <w:lang w:eastAsia="ru-RU"/>
          </w:rPr>
          <w:t>Статья 5. Соотношение Правил с генеральным планом Ибресинского муниципального округа и документацией по планировке территории</w:t>
        </w:r>
        <w:r w:rsidR="00F56BB7">
          <w:rPr>
            <w:noProof/>
            <w:webHidden/>
          </w:rPr>
          <w:tab/>
        </w:r>
        <w:r w:rsidR="00F56BB7">
          <w:rPr>
            <w:noProof/>
            <w:webHidden/>
          </w:rPr>
          <w:fldChar w:fldCharType="begin"/>
        </w:r>
        <w:r w:rsidR="00F56BB7">
          <w:rPr>
            <w:noProof/>
            <w:webHidden/>
          </w:rPr>
          <w:instrText xml:space="preserve"> PAGEREF _Toc228443754 \h </w:instrText>
        </w:r>
        <w:r w:rsidR="00F56BB7">
          <w:rPr>
            <w:noProof/>
            <w:webHidden/>
          </w:rPr>
        </w:r>
        <w:r w:rsidR="00F56BB7">
          <w:rPr>
            <w:noProof/>
            <w:webHidden/>
          </w:rPr>
          <w:fldChar w:fldCharType="separate"/>
        </w:r>
        <w:r w:rsidR="00F56BB7">
          <w:rPr>
            <w:noProof/>
            <w:webHidden/>
          </w:rPr>
          <w:t>8</w:t>
        </w:r>
        <w:r w:rsidR="00F56BB7">
          <w:rPr>
            <w:noProof/>
            <w:webHidden/>
          </w:rPr>
          <w:fldChar w:fldCharType="end"/>
        </w:r>
      </w:hyperlink>
    </w:p>
    <w:p w14:paraId="4F947755" w14:textId="1897B895" w:rsidR="00F56BB7" w:rsidRDefault="0067549B">
      <w:pPr>
        <w:pStyle w:val="2"/>
        <w:rPr>
          <w:rFonts w:eastAsiaTheme="minorEastAsia"/>
          <w:noProof/>
          <w:sz w:val="22"/>
          <w:lang w:eastAsia="ru-RU"/>
        </w:rPr>
      </w:pPr>
      <w:hyperlink w:anchor="_Toc228443755" w:history="1">
        <w:r w:rsidR="00F56BB7" w:rsidRPr="00FF0FBB">
          <w:rPr>
            <w:rStyle w:val="ac"/>
            <w:rFonts w:ascii="Times New Roman" w:eastAsia="Times New Roman" w:hAnsi="Times New Roman" w:cs="Times New Roman"/>
            <w:b/>
            <w:bCs/>
            <w:iCs/>
            <w:noProof/>
            <w:lang w:eastAsia="ru-RU"/>
          </w:rPr>
          <w:t>Статья 6. Действие Правил по отношению к ранее возникшим правам</w:t>
        </w:r>
        <w:r w:rsidR="00F56BB7">
          <w:rPr>
            <w:noProof/>
            <w:webHidden/>
          </w:rPr>
          <w:tab/>
        </w:r>
        <w:r w:rsidR="00F56BB7">
          <w:rPr>
            <w:noProof/>
            <w:webHidden/>
          </w:rPr>
          <w:fldChar w:fldCharType="begin"/>
        </w:r>
        <w:r w:rsidR="00F56BB7">
          <w:rPr>
            <w:noProof/>
            <w:webHidden/>
          </w:rPr>
          <w:instrText xml:space="preserve"> PAGEREF _Toc228443755 \h </w:instrText>
        </w:r>
        <w:r w:rsidR="00F56BB7">
          <w:rPr>
            <w:noProof/>
            <w:webHidden/>
          </w:rPr>
        </w:r>
        <w:r w:rsidR="00F56BB7">
          <w:rPr>
            <w:noProof/>
            <w:webHidden/>
          </w:rPr>
          <w:fldChar w:fldCharType="separate"/>
        </w:r>
        <w:r w:rsidR="00F56BB7">
          <w:rPr>
            <w:noProof/>
            <w:webHidden/>
          </w:rPr>
          <w:t>8</w:t>
        </w:r>
        <w:r w:rsidR="00F56BB7">
          <w:rPr>
            <w:noProof/>
            <w:webHidden/>
          </w:rPr>
          <w:fldChar w:fldCharType="end"/>
        </w:r>
      </w:hyperlink>
    </w:p>
    <w:p w14:paraId="0DB2C68F" w14:textId="1667516D" w:rsidR="00F56BB7" w:rsidRDefault="0067549B">
      <w:pPr>
        <w:pStyle w:val="2"/>
        <w:rPr>
          <w:rFonts w:eastAsiaTheme="minorEastAsia"/>
          <w:noProof/>
          <w:sz w:val="22"/>
          <w:lang w:eastAsia="ru-RU"/>
        </w:rPr>
      </w:pPr>
      <w:hyperlink w:anchor="_Toc228443756" w:history="1">
        <w:r w:rsidR="00F56BB7" w:rsidRPr="00FF0FBB">
          <w:rPr>
            <w:rStyle w:val="ac"/>
            <w:rFonts w:ascii="Times New Roman" w:eastAsia="Times New Roman" w:hAnsi="Times New Roman" w:cs="Times New Roman"/>
            <w:b/>
            <w:bCs/>
            <w:iCs/>
            <w:noProof/>
            <w:kern w:val="1"/>
            <w:lang w:eastAsia="ru-RU"/>
          </w:rPr>
          <w:t>Глава 2. Регулирование землепользования и застройки органами местного самоуправления</w:t>
        </w:r>
        <w:r w:rsidR="00F56BB7">
          <w:rPr>
            <w:noProof/>
            <w:webHidden/>
          </w:rPr>
          <w:tab/>
        </w:r>
        <w:r w:rsidR="00F56BB7">
          <w:rPr>
            <w:noProof/>
            <w:webHidden/>
          </w:rPr>
          <w:fldChar w:fldCharType="begin"/>
        </w:r>
        <w:r w:rsidR="00F56BB7">
          <w:rPr>
            <w:noProof/>
            <w:webHidden/>
          </w:rPr>
          <w:instrText xml:space="preserve"> PAGEREF _Toc228443756 \h </w:instrText>
        </w:r>
        <w:r w:rsidR="00F56BB7">
          <w:rPr>
            <w:noProof/>
            <w:webHidden/>
          </w:rPr>
        </w:r>
        <w:r w:rsidR="00F56BB7">
          <w:rPr>
            <w:noProof/>
            <w:webHidden/>
          </w:rPr>
          <w:fldChar w:fldCharType="separate"/>
        </w:r>
        <w:r w:rsidR="00F56BB7">
          <w:rPr>
            <w:noProof/>
            <w:webHidden/>
          </w:rPr>
          <w:t>8</w:t>
        </w:r>
        <w:r w:rsidR="00F56BB7">
          <w:rPr>
            <w:noProof/>
            <w:webHidden/>
          </w:rPr>
          <w:fldChar w:fldCharType="end"/>
        </w:r>
      </w:hyperlink>
    </w:p>
    <w:p w14:paraId="1E7804CA" w14:textId="7ABECF1D" w:rsidR="00F56BB7" w:rsidRDefault="0067549B">
      <w:pPr>
        <w:pStyle w:val="2"/>
        <w:rPr>
          <w:rFonts w:eastAsiaTheme="minorEastAsia"/>
          <w:noProof/>
          <w:sz w:val="22"/>
          <w:lang w:eastAsia="ru-RU"/>
        </w:rPr>
      </w:pPr>
      <w:hyperlink w:anchor="_Toc228443757" w:history="1">
        <w:r w:rsidR="00F56BB7" w:rsidRPr="00FF0FBB">
          <w:rPr>
            <w:rStyle w:val="ac"/>
            <w:rFonts w:ascii="Times New Roman" w:eastAsia="Times New Roman" w:hAnsi="Times New Roman" w:cs="Times New Roman"/>
            <w:b/>
            <w:bCs/>
            <w:iCs/>
            <w:noProof/>
            <w:lang w:eastAsia="ru-RU"/>
          </w:rPr>
          <w:t>Статья 7. Органы, осуществляющие регулирование землепользования и застройки на территории Ибресинского муниципального округа</w:t>
        </w:r>
        <w:r w:rsidR="00F56BB7">
          <w:rPr>
            <w:noProof/>
            <w:webHidden/>
          </w:rPr>
          <w:tab/>
        </w:r>
        <w:r w:rsidR="00F56BB7">
          <w:rPr>
            <w:noProof/>
            <w:webHidden/>
          </w:rPr>
          <w:fldChar w:fldCharType="begin"/>
        </w:r>
        <w:r w:rsidR="00F56BB7">
          <w:rPr>
            <w:noProof/>
            <w:webHidden/>
          </w:rPr>
          <w:instrText xml:space="preserve"> PAGEREF _Toc228443757 \h </w:instrText>
        </w:r>
        <w:r w:rsidR="00F56BB7">
          <w:rPr>
            <w:noProof/>
            <w:webHidden/>
          </w:rPr>
        </w:r>
        <w:r w:rsidR="00F56BB7">
          <w:rPr>
            <w:noProof/>
            <w:webHidden/>
          </w:rPr>
          <w:fldChar w:fldCharType="separate"/>
        </w:r>
        <w:r w:rsidR="00F56BB7">
          <w:rPr>
            <w:noProof/>
            <w:webHidden/>
          </w:rPr>
          <w:t>8</w:t>
        </w:r>
        <w:r w:rsidR="00F56BB7">
          <w:rPr>
            <w:noProof/>
            <w:webHidden/>
          </w:rPr>
          <w:fldChar w:fldCharType="end"/>
        </w:r>
      </w:hyperlink>
    </w:p>
    <w:p w14:paraId="7D5C6CA1" w14:textId="23EEA21F" w:rsidR="00F56BB7" w:rsidRDefault="0067549B">
      <w:pPr>
        <w:pStyle w:val="2"/>
        <w:rPr>
          <w:rFonts w:eastAsiaTheme="minorEastAsia"/>
          <w:noProof/>
          <w:sz w:val="22"/>
          <w:lang w:eastAsia="ru-RU"/>
        </w:rPr>
      </w:pPr>
      <w:hyperlink w:anchor="_Toc228443758" w:history="1">
        <w:r w:rsidR="00F56BB7" w:rsidRPr="00FF0FBB">
          <w:rPr>
            <w:rStyle w:val="ac"/>
            <w:rFonts w:ascii="Times New Roman" w:eastAsia="Times New Roman" w:hAnsi="Times New Roman" w:cs="Times New Roman"/>
            <w:b/>
            <w:bCs/>
            <w:iCs/>
            <w:noProof/>
            <w:lang w:eastAsia="ru-RU"/>
          </w:rPr>
          <w:t>Статья 8. Полномочия Собрания депутатов Ибресинского муниципального округа в сфере регулирования землепользования и застройки</w:t>
        </w:r>
        <w:r w:rsidR="00F56BB7">
          <w:rPr>
            <w:noProof/>
            <w:webHidden/>
          </w:rPr>
          <w:tab/>
        </w:r>
        <w:r w:rsidR="00F56BB7">
          <w:rPr>
            <w:noProof/>
            <w:webHidden/>
          </w:rPr>
          <w:fldChar w:fldCharType="begin"/>
        </w:r>
        <w:r w:rsidR="00F56BB7">
          <w:rPr>
            <w:noProof/>
            <w:webHidden/>
          </w:rPr>
          <w:instrText xml:space="preserve"> PAGEREF _Toc228443758 \h </w:instrText>
        </w:r>
        <w:r w:rsidR="00F56BB7">
          <w:rPr>
            <w:noProof/>
            <w:webHidden/>
          </w:rPr>
        </w:r>
        <w:r w:rsidR="00F56BB7">
          <w:rPr>
            <w:noProof/>
            <w:webHidden/>
          </w:rPr>
          <w:fldChar w:fldCharType="separate"/>
        </w:r>
        <w:r w:rsidR="00F56BB7">
          <w:rPr>
            <w:noProof/>
            <w:webHidden/>
          </w:rPr>
          <w:t>9</w:t>
        </w:r>
        <w:r w:rsidR="00F56BB7">
          <w:rPr>
            <w:noProof/>
            <w:webHidden/>
          </w:rPr>
          <w:fldChar w:fldCharType="end"/>
        </w:r>
      </w:hyperlink>
    </w:p>
    <w:p w14:paraId="5DC065FB" w14:textId="66659223" w:rsidR="00F56BB7" w:rsidRDefault="0067549B">
      <w:pPr>
        <w:pStyle w:val="2"/>
        <w:rPr>
          <w:rFonts w:eastAsiaTheme="minorEastAsia"/>
          <w:noProof/>
          <w:sz w:val="22"/>
          <w:lang w:eastAsia="ru-RU"/>
        </w:rPr>
      </w:pPr>
      <w:hyperlink w:anchor="_Toc228443759" w:history="1">
        <w:r w:rsidR="00F56BB7" w:rsidRPr="00FF0FBB">
          <w:rPr>
            <w:rStyle w:val="ac"/>
            <w:rFonts w:ascii="Times New Roman" w:eastAsia="Times New Roman" w:hAnsi="Times New Roman" w:cs="Times New Roman"/>
            <w:b/>
            <w:bCs/>
            <w:iCs/>
            <w:noProof/>
            <w:lang w:eastAsia="ru-RU"/>
          </w:rPr>
          <w:t>Статья 9. Полномочия главы Ибресинского муниципального округа в сфере регулирования землепользования и застройки.</w:t>
        </w:r>
        <w:r w:rsidR="00F56BB7">
          <w:rPr>
            <w:noProof/>
            <w:webHidden/>
          </w:rPr>
          <w:tab/>
        </w:r>
        <w:r w:rsidR="00F56BB7">
          <w:rPr>
            <w:noProof/>
            <w:webHidden/>
          </w:rPr>
          <w:fldChar w:fldCharType="begin"/>
        </w:r>
        <w:r w:rsidR="00F56BB7">
          <w:rPr>
            <w:noProof/>
            <w:webHidden/>
          </w:rPr>
          <w:instrText xml:space="preserve"> PAGEREF _Toc228443759 \h </w:instrText>
        </w:r>
        <w:r w:rsidR="00F56BB7">
          <w:rPr>
            <w:noProof/>
            <w:webHidden/>
          </w:rPr>
        </w:r>
        <w:r w:rsidR="00F56BB7">
          <w:rPr>
            <w:noProof/>
            <w:webHidden/>
          </w:rPr>
          <w:fldChar w:fldCharType="separate"/>
        </w:r>
        <w:r w:rsidR="00F56BB7">
          <w:rPr>
            <w:noProof/>
            <w:webHidden/>
          </w:rPr>
          <w:t>9</w:t>
        </w:r>
        <w:r w:rsidR="00F56BB7">
          <w:rPr>
            <w:noProof/>
            <w:webHidden/>
          </w:rPr>
          <w:fldChar w:fldCharType="end"/>
        </w:r>
      </w:hyperlink>
    </w:p>
    <w:p w14:paraId="39153403" w14:textId="2EE17C42" w:rsidR="00F56BB7" w:rsidRDefault="0067549B">
      <w:pPr>
        <w:pStyle w:val="2"/>
        <w:rPr>
          <w:rFonts w:eastAsiaTheme="minorEastAsia"/>
          <w:noProof/>
          <w:sz w:val="22"/>
          <w:lang w:eastAsia="ru-RU"/>
        </w:rPr>
      </w:pPr>
      <w:hyperlink w:anchor="_Toc228443760" w:history="1">
        <w:r w:rsidR="00F56BB7" w:rsidRPr="00FF0FBB">
          <w:rPr>
            <w:rStyle w:val="ac"/>
            <w:rFonts w:ascii="Times New Roman" w:eastAsia="Times New Roman" w:hAnsi="Times New Roman" w:cs="Times New Roman"/>
            <w:b/>
            <w:bCs/>
            <w:iCs/>
            <w:noProof/>
            <w:lang w:eastAsia="ru-RU"/>
          </w:rPr>
          <w:t>Статья 10. Полномочия администрации Ибресинского муниципального округа, должностных лиц администрации Ибресинского муниципального округа, курирующих вопросы архитектуры и градостроительства, имущественных и земельных отношений в сфере регулирования землепользования и застройки.</w:t>
        </w:r>
        <w:r w:rsidR="00F56BB7">
          <w:rPr>
            <w:noProof/>
            <w:webHidden/>
          </w:rPr>
          <w:tab/>
        </w:r>
        <w:r w:rsidR="00F56BB7">
          <w:rPr>
            <w:noProof/>
            <w:webHidden/>
          </w:rPr>
          <w:fldChar w:fldCharType="begin"/>
        </w:r>
        <w:r w:rsidR="00F56BB7">
          <w:rPr>
            <w:noProof/>
            <w:webHidden/>
          </w:rPr>
          <w:instrText xml:space="preserve"> PAGEREF _Toc228443760 \h </w:instrText>
        </w:r>
        <w:r w:rsidR="00F56BB7">
          <w:rPr>
            <w:noProof/>
            <w:webHidden/>
          </w:rPr>
        </w:r>
        <w:r w:rsidR="00F56BB7">
          <w:rPr>
            <w:noProof/>
            <w:webHidden/>
          </w:rPr>
          <w:fldChar w:fldCharType="separate"/>
        </w:r>
        <w:r w:rsidR="00F56BB7">
          <w:rPr>
            <w:noProof/>
            <w:webHidden/>
          </w:rPr>
          <w:t>9</w:t>
        </w:r>
        <w:r w:rsidR="00F56BB7">
          <w:rPr>
            <w:noProof/>
            <w:webHidden/>
          </w:rPr>
          <w:fldChar w:fldCharType="end"/>
        </w:r>
      </w:hyperlink>
    </w:p>
    <w:p w14:paraId="7D792B28" w14:textId="110A08EC" w:rsidR="00F56BB7" w:rsidRDefault="0067549B">
      <w:pPr>
        <w:pStyle w:val="2"/>
        <w:rPr>
          <w:rFonts w:eastAsiaTheme="minorEastAsia"/>
          <w:noProof/>
          <w:sz w:val="22"/>
          <w:lang w:eastAsia="ru-RU"/>
        </w:rPr>
      </w:pPr>
      <w:hyperlink w:anchor="_Toc228443761" w:history="1">
        <w:r w:rsidR="00F56BB7" w:rsidRPr="00FF0FBB">
          <w:rPr>
            <w:rStyle w:val="ac"/>
            <w:rFonts w:ascii="Times New Roman" w:eastAsia="Times New Roman" w:hAnsi="Times New Roman" w:cs="Times New Roman"/>
            <w:b/>
            <w:bCs/>
            <w:iCs/>
            <w:noProof/>
            <w:lang w:eastAsia="ru-RU"/>
          </w:rPr>
          <w:t>Статья 11. Полномочия Комиссии по подготовке проекта правил землепользования и застройки Ибресинского муниципального округа</w:t>
        </w:r>
        <w:r w:rsidR="00F56BB7">
          <w:rPr>
            <w:noProof/>
            <w:webHidden/>
          </w:rPr>
          <w:tab/>
        </w:r>
        <w:r w:rsidR="00F56BB7">
          <w:rPr>
            <w:noProof/>
            <w:webHidden/>
          </w:rPr>
          <w:fldChar w:fldCharType="begin"/>
        </w:r>
        <w:r w:rsidR="00F56BB7">
          <w:rPr>
            <w:noProof/>
            <w:webHidden/>
          </w:rPr>
          <w:instrText xml:space="preserve"> PAGEREF _Toc228443761 \h </w:instrText>
        </w:r>
        <w:r w:rsidR="00F56BB7">
          <w:rPr>
            <w:noProof/>
            <w:webHidden/>
          </w:rPr>
        </w:r>
        <w:r w:rsidR="00F56BB7">
          <w:rPr>
            <w:noProof/>
            <w:webHidden/>
          </w:rPr>
          <w:fldChar w:fldCharType="separate"/>
        </w:r>
        <w:r w:rsidR="00F56BB7">
          <w:rPr>
            <w:noProof/>
            <w:webHidden/>
          </w:rPr>
          <w:t>10</w:t>
        </w:r>
        <w:r w:rsidR="00F56BB7">
          <w:rPr>
            <w:noProof/>
            <w:webHidden/>
          </w:rPr>
          <w:fldChar w:fldCharType="end"/>
        </w:r>
      </w:hyperlink>
    </w:p>
    <w:p w14:paraId="2C799618" w14:textId="7E2ABC29" w:rsidR="00F56BB7" w:rsidRDefault="0067549B">
      <w:pPr>
        <w:pStyle w:val="2"/>
        <w:rPr>
          <w:rFonts w:eastAsiaTheme="minorEastAsia"/>
          <w:noProof/>
          <w:sz w:val="22"/>
          <w:lang w:eastAsia="ru-RU"/>
        </w:rPr>
      </w:pPr>
      <w:hyperlink w:anchor="_Toc228443762" w:history="1">
        <w:r w:rsidR="00F56BB7" w:rsidRPr="00FF0FBB">
          <w:rPr>
            <w:rStyle w:val="ac"/>
            <w:rFonts w:ascii="Times New Roman" w:eastAsia="Times New Roman" w:hAnsi="Times New Roman" w:cs="Times New Roman"/>
            <w:b/>
            <w:bCs/>
            <w:iCs/>
            <w:noProof/>
            <w:lang w:eastAsia="ru-RU"/>
          </w:rPr>
          <w:t>Статья 12. Государственный земельный надзор, муниципальный земельный контроль, общественный земельный контроль</w:t>
        </w:r>
        <w:r w:rsidR="00F56BB7">
          <w:rPr>
            <w:noProof/>
            <w:webHidden/>
          </w:rPr>
          <w:tab/>
        </w:r>
        <w:r w:rsidR="00F56BB7">
          <w:rPr>
            <w:noProof/>
            <w:webHidden/>
          </w:rPr>
          <w:fldChar w:fldCharType="begin"/>
        </w:r>
        <w:r w:rsidR="00F56BB7">
          <w:rPr>
            <w:noProof/>
            <w:webHidden/>
          </w:rPr>
          <w:instrText xml:space="preserve"> PAGEREF _Toc228443762 \h </w:instrText>
        </w:r>
        <w:r w:rsidR="00F56BB7">
          <w:rPr>
            <w:noProof/>
            <w:webHidden/>
          </w:rPr>
        </w:r>
        <w:r w:rsidR="00F56BB7">
          <w:rPr>
            <w:noProof/>
            <w:webHidden/>
          </w:rPr>
          <w:fldChar w:fldCharType="separate"/>
        </w:r>
        <w:r w:rsidR="00F56BB7">
          <w:rPr>
            <w:noProof/>
            <w:webHidden/>
          </w:rPr>
          <w:t>10</w:t>
        </w:r>
        <w:r w:rsidR="00F56BB7">
          <w:rPr>
            <w:noProof/>
            <w:webHidden/>
          </w:rPr>
          <w:fldChar w:fldCharType="end"/>
        </w:r>
      </w:hyperlink>
    </w:p>
    <w:p w14:paraId="4F7FD43C" w14:textId="08F2E6F8" w:rsidR="00F56BB7" w:rsidRDefault="0067549B">
      <w:pPr>
        <w:pStyle w:val="2"/>
        <w:rPr>
          <w:rFonts w:eastAsiaTheme="minorEastAsia"/>
          <w:noProof/>
          <w:sz w:val="22"/>
          <w:lang w:eastAsia="ru-RU"/>
        </w:rPr>
      </w:pPr>
      <w:hyperlink w:anchor="_Toc228443763" w:history="1">
        <w:r w:rsidR="00F56BB7" w:rsidRPr="00FF0FBB">
          <w:rPr>
            <w:rStyle w:val="ac"/>
            <w:rFonts w:ascii="Times New Roman" w:eastAsia="Times New Roman" w:hAnsi="Times New Roman" w:cs="Times New Roman"/>
            <w:b/>
            <w:bCs/>
            <w:iCs/>
            <w:noProof/>
            <w:kern w:val="1"/>
            <w:lang w:eastAsia="ru-RU"/>
          </w:rPr>
          <w:t>Глава 3. Изменение видов разрешенного использования земельных участков и объектов капитального строительства физическими и юридическими лицами</w:t>
        </w:r>
        <w:r w:rsidR="00F56BB7">
          <w:rPr>
            <w:noProof/>
            <w:webHidden/>
          </w:rPr>
          <w:tab/>
        </w:r>
        <w:r w:rsidR="00F56BB7">
          <w:rPr>
            <w:noProof/>
            <w:webHidden/>
          </w:rPr>
          <w:fldChar w:fldCharType="begin"/>
        </w:r>
        <w:r w:rsidR="00F56BB7">
          <w:rPr>
            <w:noProof/>
            <w:webHidden/>
          </w:rPr>
          <w:instrText xml:space="preserve"> PAGEREF _Toc228443763 \h </w:instrText>
        </w:r>
        <w:r w:rsidR="00F56BB7">
          <w:rPr>
            <w:noProof/>
            <w:webHidden/>
          </w:rPr>
        </w:r>
        <w:r w:rsidR="00F56BB7">
          <w:rPr>
            <w:noProof/>
            <w:webHidden/>
          </w:rPr>
          <w:fldChar w:fldCharType="separate"/>
        </w:r>
        <w:r w:rsidR="00F56BB7">
          <w:rPr>
            <w:noProof/>
            <w:webHidden/>
          </w:rPr>
          <w:t>11</w:t>
        </w:r>
        <w:r w:rsidR="00F56BB7">
          <w:rPr>
            <w:noProof/>
            <w:webHidden/>
          </w:rPr>
          <w:fldChar w:fldCharType="end"/>
        </w:r>
      </w:hyperlink>
    </w:p>
    <w:p w14:paraId="75FDE081" w14:textId="173A1C76" w:rsidR="00F56BB7" w:rsidRDefault="0067549B">
      <w:pPr>
        <w:pStyle w:val="2"/>
        <w:rPr>
          <w:rFonts w:eastAsiaTheme="minorEastAsia"/>
          <w:noProof/>
          <w:sz w:val="22"/>
          <w:lang w:eastAsia="ru-RU"/>
        </w:rPr>
      </w:pPr>
      <w:hyperlink w:anchor="_Toc228443764" w:history="1">
        <w:r w:rsidR="00F56BB7" w:rsidRPr="00FF0FBB">
          <w:rPr>
            <w:rStyle w:val="ac"/>
            <w:rFonts w:ascii="Times New Roman" w:eastAsia="Times New Roman" w:hAnsi="Times New Roman" w:cs="Times New Roman"/>
            <w:b/>
            <w:bCs/>
            <w:iCs/>
            <w:noProof/>
            <w:lang w:eastAsia="ru-RU"/>
          </w:rPr>
          <w:t>Статья 13. Виды разрешенного использования земельных участков и объектов капитального строительства</w:t>
        </w:r>
        <w:r w:rsidR="00F56BB7">
          <w:rPr>
            <w:noProof/>
            <w:webHidden/>
          </w:rPr>
          <w:tab/>
        </w:r>
        <w:r w:rsidR="00F56BB7">
          <w:rPr>
            <w:noProof/>
            <w:webHidden/>
          </w:rPr>
          <w:fldChar w:fldCharType="begin"/>
        </w:r>
        <w:r w:rsidR="00F56BB7">
          <w:rPr>
            <w:noProof/>
            <w:webHidden/>
          </w:rPr>
          <w:instrText xml:space="preserve"> PAGEREF _Toc228443764 \h </w:instrText>
        </w:r>
        <w:r w:rsidR="00F56BB7">
          <w:rPr>
            <w:noProof/>
            <w:webHidden/>
          </w:rPr>
        </w:r>
        <w:r w:rsidR="00F56BB7">
          <w:rPr>
            <w:noProof/>
            <w:webHidden/>
          </w:rPr>
          <w:fldChar w:fldCharType="separate"/>
        </w:r>
        <w:r w:rsidR="00F56BB7">
          <w:rPr>
            <w:noProof/>
            <w:webHidden/>
          </w:rPr>
          <w:t>11</w:t>
        </w:r>
        <w:r w:rsidR="00F56BB7">
          <w:rPr>
            <w:noProof/>
            <w:webHidden/>
          </w:rPr>
          <w:fldChar w:fldCharType="end"/>
        </w:r>
      </w:hyperlink>
    </w:p>
    <w:p w14:paraId="279AA57B" w14:textId="6BAF2520" w:rsidR="00F56BB7" w:rsidRDefault="0067549B">
      <w:pPr>
        <w:pStyle w:val="2"/>
        <w:rPr>
          <w:rFonts w:eastAsiaTheme="minorEastAsia"/>
          <w:noProof/>
          <w:sz w:val="22"/>
          <w:lang w:eastAsia="ru-RU"/>
        </w:rPr>
      </w:pPr>
      <w:hyperlink w:anchor="_Toc228443765" w:history="1">
        <w:r w:rsidR="00F56BB7" w:rsidRPr="00FF0FBB">
          <w:rPr>
            <w:rStyle w:val="ac"/>
            <w:rFonts w:ascii="Times New Roman" w:eastAsia="Times New Roman" w:hAnsi="Times New Roman" w:cs="Times New Roman"/>
            <w:b/>
            <w:bCs/>
            <w:iCs/>
            <w:noProof/>
            <w:lang w:eastAsia="ru-RU"/>
          </w:rPr>
          <w:t>Статья 14. Разрешенное использование объектов, не являющихся объектами капитального строительства</w:t>
        </w:r>
        <w:r w:rsidR="00F56BB7">
          <w:rPr>
            <w:noProof/>
            <w:webHidden/>
          </w:rPr>
          <w:tab/>
        </w:r>
        <w:r w:rsidR="00F56BB7">
          <w:rPr>
            <w:noProof/>
            <w:webHidden/>
          </w:rPr>
          <w:fldChar w:fldCharType="begin"/>
        </w:r>
        <w:r w:rsidR="00F56BB7">
          <w:rPr>
            <w:noProof/>
            <w:webHidden/>
          </w:rPr>
          <w:instrText xml:space="preserve"> PAGEREF _Toc228443765 \h </w:instrText>
        </w:r>
        <w:r w:rsidR="00F56BB7">
          <w:rPr>
            <w:noProof/>
            <w:webHidden/>
          </w:rPr>
        </w:r>
        <w:r w:rsidR="00F56BB7">
          <w:rPr>
            <w:noProof/>
            <w:webHidden/>
          </w:rPr>
          <w:fldChar w:fldCharType="separate"/>
        </w:r>
        <w:r w:rsidR="00F56BB7">
          <w:rPr>
            <w:noProof/>
            <w:webHidden/>
          </w:rPr>
          <w:t>12</w:t>
        </w:r>
        <w:r w:rsidR="00F56BB7">
          <w:rPr>
            <w:noProof/>
            <w:webHidden/>
          </w:rPr>
          <w:fldChar w:fldCharType="end"/>
        </w:r>
      </w:hyperlink>
    </w:p>
    <w:p w14:paraId="72CB39D2" w14:textId="13B9E53F" w:rsidR="00F56BB7" w:rsidRDefault="0067549B">
      <w:pPr>
        <w:pStyle w:val="2"/>
        <w:rPr>
          <w:rFonts w:eastAsiaTheme="minorEastAsia"/>
          <w:noProof/>
          <w:sz w:val="22"/>
          <w:lang w:eastAsia="ru-RU"/>
        </w:rPr>
      </w:pPr>
      <w:hyperlink w:anchor="_Toc228443766" w:history="1">
        <w:r w:rsidR="00F56BB7" w:rsidRPr="00FF0FBB">
          <w:rPr>
            <w:rStyle w:val="ac"/>
            <w:rFonts w:ascii="Times New Roman" w:eastAsia="Times New Roman" w:hAnsi="Times New Roman" w:cs="Times New Roman"/>
            <w:b/>
            <w:bCs/>
            <w:iCs/>
            <w:noProof/>
            <w:lang w:eastAsia="ru-RU"/>
          </w:rPr>
          <w:t>Статья 15. Изменение видов разрешённого использования земельных участков и объектов капитального строительства, на которые распространяется действие градостроительного регламента</w:t>
        </w:r>
        <w:r w:rsidR="00F56BB7">
          <w:rPr>
            <w:noProof/>
            <w:webHidden/>
          </w:rPr>
          <w:tab/>
        </w:r>
        <w:r w:rsidR="00F56BB7">
          <w:rPr>
            <w:noProof/>
            <w:webHidden/>
          </w:rPr>
          <w:fldChar w:fldCharType="begin"/>
        </w:r>
        <w:r w:rsidR="00F56BB7">
          <w:rPr>
            <w:noProof/>
            <w:webHidden/>
          </w:rPr>
          <w:instrText xml:space="preserve"> PAGEREF _Toc228443766 \h </w:instrText>
        </w:r>
        <w:r w:rsidR="00F56BB7">
          <w:rPr>
            <w:noProof/>
            <w:webHidden/>
          </w:rPr>
        </w:r>
        <w:r w:rsidR="00F56BB7">
          <w:rPr>
            <w:noProof/>
            <w:webHidden/>
          </w:rPr>
          <w:fldChar w:fldCharType="separate"/>
        </w:r>
        <w:r w:rsidR="00F56BB7">
          <w:rPr>
            <w:noProof/>
            <w:webHidden/>
          </w:rPr>
          <w:t>12</w:t>
        </w:r>
        <w:r w:rsidR="00F56BB7">
          <w:rPr>
            <w:noProof/>
            <w:webHidden/>
          </w:rPr>
          <w:fldChar w:fldCharType="end"/>
        </w:r>
      </w:hyperlink>
    </w:p>
    <w:p w14:paraId="79761AD5" w14:textId="726D7B64" w:rsidR="00F56BB7" w:rsidRDefault="0067549B">
      <w:pPr>
        <w:pStyle w:val="2"/>
        <w:rPr>
          <w:rFonts w:eastAsiaTheme="minorEastAsia"/>
          <w:noProof/>
          <w:sz w:val="22"/>
          <w:lang w:eastAsia="ru-RU"/>
        </w:rPr>
      </w:pPr>
      <w:hyperlink w:anchor="_Toc228443767" w:history="1">
        <w:r w:rsidR="00F56BB7" w:rsidRPr="00FF0FBB">
          <w:rPr>
            <w:rStyle w:val="ac"/>
            <w:rFonts w:ascii="Times New Roman" w:eastAsia="Times New Roman" w:hAnsi="Times New Roman" w:cs="Times New Roman"/>
            <w:b/>
            <w:bCs/>
            <w:iCs/>
            <w:noProof/>
            <w:lang w:eastAsia="ru-RU"/>
          </w:rPr>
          <w:t>Статья 16. Общие требования градостроительного регламента в части предельных размеров земельных участков и предельных параметров разрешённого строительства, реконструкции объектов капитального строительства</w:t>
        </w:r>
        <w:r w:rsidR="00F56BB7">
          <w:rPr>
            <w:noProof/>
            <w:webHidden/>
          </w:rPr>
          <w:tab/>
        </w:r>
        <w:r w:rsidR="00F56BB7">
          <w:rPr>
            <w:noProof/>
            <w:webHidden/>
          </w:rPr>
          <w:fldChar w:fldCharType="begin"/>
        </w:r>
        <w:r w:rsidR="00F56BB7">
          <w:rPr>
            <w:noProof/>
            <w:webHidden/>
          </w:rPr>
          <w:instrText xml:space="preserve"> PAGEREF _Toc228443767 \h </w:instrText>
        </w:r>
        <w:r w:rsidR="00F56BB7">
          <w:rPr>
            <w:noProof/>
            <w:webHidden/>
          </w:rPr>
        </w:r>
        <w:r w:rsidR="00F56BB7">
          <w:rPr>
            <w:noProof/>
            <w:webHidden/>
          </w:rPr>
          <w:fldChar w:fldCharType="separate"/>
        </w:r>
        <w:r w:rsidR="00F56BB7">
          <w:rPr>
            <w:noProof/>
            <w:webHidden/>
          </w:rPr>
          <w:t>13</w:t>
        </w:r>
        <w:r w:rsidR="00F56BB7">
          <w:rPr>
            <w:noProof/>
            <w:webHidden/>
          </w:rPr>
          <w:fldChar w:fldCharType="end"/>
        </w:r>
      </w:hyperlink>
    </w:p>
    <w:p w14:paraId="42F04CCC" w14:textId="3081512D" w:rsidR="00F56BB7" w:rsidRDefault="0067549B">
      <w:pPr>
        <w:pStyle w:val="2"/>
        <w:rPr>
          <w:rFonts w:eastAsiaTheme="minorEastAsia"/>
          <w:noProof/>
          <w:sz w:val="22"/>
          <w:lang w:eastAsia="ru-RU"/>
        </w:rPr>
      </w:pPr>
      <w:hyperlink w:anchor="_Toc228443768" w:history="1">
        <w:r w:rsidR="00F56BB7" w:rsidRPr="00FF0FBB">
          <w:rPr>
            <w:rStyle w:val="ac"/>
            <w:rFonts w:ascii="Times New Roman" w:eastAsia="Times New Roman" w:hAnsi="Times New Roman" w:cs="Times New Roman"/>
            <w:b/>
            <w:bCs/>
            <w:iCs/>
            <w:noProof/>
            <w:lang w:eastAsia="ru-RU"/>
          </w:rPr>
          <w:t>Статья 17. Порядок предоставления разрешения на условно разрешённый вид использования земельного участка или объекта капитального строительства</w:t>
        </w:r>
        <w:r w:rsidR="00F56BB7">
          <w:rPr>
            <w:noProof/>
            <w:webHidden/>
          </w:rPr>
          <w:tab/>
        </w:r>
        <w:r w:rsidR="00F56BB7">
          <w:rPr>
            <w:noProof/>
            <w:webHidden/>
          </w:rPr>
          <w:fldChar w:fldCharType="begin"/>
        </w:r>
        <w:r w:rsidR="00F56BB7">
          <w:rPr>
            <w:noProof/>
            <w:webHidden/>
          </w:rPr>
          <w:instrText xml:space="preserve"> PAGEREF _Toc228443768 \h </w:instrText>
        </w:r>
        <w:r w:rsidR="00F56BB7">
          <w:rPr>
            <w:noProof/>
            <w:webHidden/>
          </w:rPr>
        </w:r>
        <w:r w:rsidR="00F56BB7">
          <w:rPr>
            <w:noProof/>
            <w:webHidden/>
          </w:rPr>
          <w:fldChar w:fldCharType="separate"/>
        </w:r>
        <w:r w:rsidR="00F56BB7">
          <w:rPr>
            <w:noProof/>
            <w:webHidden/>
          </w:rPr>
          <w:t>13</w:t>
        </w:r>
        <w:r w:rsidR="00F56BB7">
          <w:rPr>
            <w:noProof/>
            <w:webHidden/>
          </w:rPr>
          <w:fldChar w:fldCharType="end"/>
        </w:r>
      </w:hyperlink>
    </w:p>
    <w:p w14:paraId="17BF0BD9" w14:textId="03978A13" w:rsidR="00F56BB7" w:rsidRDefault="0067549B">
      <w:pPr>
        <w:pStyle w:val="2"/>
        <w:rPr>
          <w:rFonts w:eastAsiaTheme="minorEastAsia"/>
          <w:noProof/>
          <w:sz w:val="22"/>
          <w:lang w:eastAsia="ru-RU"/>
        </w:rPr>
      </w:pPr>
      <w:hyperlink w:anchor="_Toc228443769" w:history="1">
        <w:r w:rsidR="00F56BB7" w:rsidRPr="00FF0FBB">
          <w:rPr>
            <w:rStyle w:val="ac"/>
            <w:rFonts w:ascii="Times New Roman" w:eastAsia="Times New Roman" w:hAnsi="Times New Roman" w:cs="Times New Roman"/>
            <w:b/>
            <w:bCs/>
            <w:iCs/>
            <w:noProof/>
            <w:lang w:eastAsia="ru-RU"/>
          </w:rPr>
          <w:t>Статья 18. Порядок предоставления разрешения на отклонение от предельных параметров разрешённого строительства, реконструкции объектов капитального строительства</w:t>
        </w:r>
        <w:r w:rsidR="00F56BB7">
          <w:rPr>
            <w:noProof/>
            <w:webHidden/>
          </w:rPr>
          <w:tab/>
        </w:r>
        <w:r w:rsidR="00F56BB7">
          <w:rPr>
            <w:noProof/>
            <w:webHidden/>
          </w:rPr>
          <w:fldChar w:fldCharType="begin"/>
        </w:r>
        <w:r w:rsidR="00F56BB7">
          <w:rPr>
            <w:noProof/>
            <w:webHidden/>
          </w:rPr>
          <w:instrText xml:space="preserve"> PAGEREF _Toc228443769 \h </w:instrText>
        </w:r>
        <w:r w:rsidR="00F56BB7">
          <w:rPr>
            <w:noProof/>
            <w:webHidden/>
          </w:rPr>
        </w:r>
        <w:r w:rsidR="00F56BB7">
          <w:rPr>
            <w:noProof/>
            <w:webHidden/>
          </w:rPr>
          <w:fldChar w:fldCharType="separate"/>
        </w:r>
        <w:r w:rsidR="00F56BB7">
          <w:rPr>
            <w:noProof/>
            <w:webHidden/>
          </w:rPr>
          <w:t>15</w:t>
        </w:r>
        <w:r w:rsidR="00F56BB7">
          <w:rPr>
            <w:noProof/>
            <w:webHidden/>
          </w:rPr>
          <w:fldChar w:fldCharType="end"/>
        </w:r>
      </w:hyperlink>
    </w:p>
    <w:p w14:paraId="1736403A" w14:textId="2351F830" w:rsidR="00F56BB7" w:rsidRDefault="0067549B">
      <w:pPr>
        <w:pStyle w:val="2"/>
        <w:rPr>
          <w:rFonts w:eastAsiaTheme="minorEastAsia"/>
          <w:noProof/>
          <w:sz w:val="22"/>
          <w:lang w:eastAsia="ru-RU"/>
        </w:rPr>
      </w:pPr>
      <w:hyperlink w:anchor="_Toc228443770" w:history="1">
        <w:r w:rsidR="00F56BB7" w:rsidRPr="00FF0FBB">
          <w:rPr>
            <w:rStyle w:val="ac"/>
            <w:rFonts w:ascii="Times New Roman" w:eastAsia="Times New Roman" w:hAnsi="Times New Roman" w:cs="Times New Roman"/>
            <w:b/>
            <w:bCs/>
            <w:iCs/>
            <w:noProof/>
            <w:lang w:eastAsia="ru-RU"/>
          </w:rPr>
          <w:t>Статья 19. Общие требования градостроительного регламента в части ограничений использования земельных участков и объектов капитального строительства</w:t>
        </w:r>
        <w:r w:rsidR="00F56BB7">
          <w:rPr>
            <w:noProof/>
            <w:webHidden/>
          </w:rPr>
          <w:tab/>
        </w:r>
        <w:r w:rsidR="00F56BB7">
          <w:rPr>
            <w:noProof/>
            <w:webHidden/>
          </w:rPr>
          <w:fldChar w:fldCharType="begin"/>
        </w:r>
        <w:r w:rsidR="00F56BB7">
          <w:rPr>
            <w:noProof/>
            <w:webHidden/>
          </w:rPr>
          <w:instrText xml:space="preserve"> PAGEREF _Toc228443770 \h </w:instrText>
        </w:r>
        <w:r w:rsidR="00F56BB7">
          <w:rPr>
            <w:noProof/>
            <w:webHidden/>
          </w:rPr>
        </w:r>
        <w:r w:rsidR="00F56BB7">
          <w:rPr>
            <w:noProof/>
            <w:webHidden/>
          </w:rPr>
          <w:fldChar w:fldCharType="separate"/>
        </w:r>
        <w:r w:rsidR="00F56BB7">
          <w:rPr>
            <w:noProof/>
            <w:webHidden/>
          </w:rPr>
          <w:t>16</w:t>
        </w:r>
        <w:r w:rsidR="00F56BB7">
          <w:rPr>
            <w:noProof/>
            <w:webHidden/>
          </w:rPr>
          <w:fldChar w:fldCharType="end"/>
        </w:r>
      </w:hyperlink>
    </w:p>
    <w:p w14:paraId="174AB3FC" w14:textId="7F59002F" w:rsidR="00F56BB7" w:rsidRDefault="0067549B">
      <w:pPr>
        <w:pStyle w:val="2"/>
        <w:rPr>
          <w:rFonts w:eastAsiaTheme="minorEastAsia"/>
          <w:noProof/>
          <w:sz w:val="22"/>
          <w:lang w:eastAsia="ru-RU"/>
        </w:rPr>
      </w:pPr>
      <w:hyperlink w:anchor="_Toc228443771" w:history="1">
        <w:r w:rsidR="00F56BB7" w:rsidRPr="00FF0FBB">
          <w:rPr>
            <w:rStyle w:val="ac"/>
            <w:rFonts w:ascii="Times New Roman" w:eastAsia="Times New Roman" w:hAnsi="Times New Roman" w:cs="Times New Roman"/>
            <w:b/>
            <w:bCs/>
            <w:iCs/>
            <w:noProof/>
            <w:lang w:eastAsia="ru-RU"/>
          </w:rPr>
          <w:t>Статья 20. Использование земельных участков и объектов капитального строительства, не соответствующих градостроительному регламенту</w:t>
        </w:r>
        <w:r w:rsidR="00F56BB7">
          <w:rPr>
            <w:noProof/>
            <w:webHidden/>
          </w:rPr>
          <w:tab/>
        </w:r>
        <w:r w:rsidR="00F56BB7">
          <w:rPr>
            <w:noProof/>
            <w:webHidden/>
          </w:rPr>
          <w:fldChar w:fldCharType="begin"/>
        </w:r>
        <w:r w:rsidR="00F56BB7">
          <w:rPr>
            <w:noProof/>
            <w:webHidden/>
          </w:rPr>
          <w:instrText xml:space="preserve"> PAGEREF _Toc228443771 \h </w:instrText>
        </w:r>
        <w:r w:rsidR="00F56BB7">
          <w:rPr>
            <w:noProof/>
            <w:webHidden/>
          </w:rPr>
        </w:r>
        <w:r w:rsidR="00F56BB7">
          <w:rPr>
            <w:noProof/>
            <w:webHidden/>
          </w:rPr>
          <w:fldChar w:fldCharType="separate"/>
        </w:r>
        <w:r w:rsidR="00F56BB7">
          <w:rPr>
            <w:noProof/>
            <w:webHidden/>
          </w:rPr>
          <w:t>16</w:t>
        </w:r>
        <w:r w:rsidR="00F56BB7">
          <w:rPr>
            <w:noProof/>
            <w:webHidden/>
          </w:rPr>
          <w:fldChar w:fldCharType="end"/>
        </w:r>
      </w:hyperlink>
    </w:p>
    <w:p w14:paraId="27E785E4" w14:textId="5A133128" w:rsidR="00F56BB7" w:rsidRDefault="0067549B">
      <w:pPr>
        <w:pStyle w:val="2"/>
        <w:rPr>
          <w:rFonts w:eastAsiaTheme="minorEastAsia"/>
          <w:noProof/>
          <w:sz w:val="22"/>
          <w:lang w:eastAsia="ru-RU"/>
        </w:rPr>
      </w:pPr>
      <w:hyperlink w:anchor="_Toc228443772" w:history="1">
        <w:r w:rsidR="00F56BB7" w:rsidRPr="00FF0FBB">
          <w:rPr>
            <w:rStyle w:val="ac"/>
            <w:rFonts w:ascii="Times New Roman" w:eastAsia="Times New Roman" w:hAnsi="Times New Roman" w:cs="Times New Roman"/>
            <w:b/>
            <w:bCs/>
            <w:iCs/>
            <w:noProof/>
            <w:lang w:eastAsia="ru-RU"/>
          </w:rPr>
          <w:t>Статья 21. Застройка и использование земельных участков, объектов капитального строительства на территориях, на которые действие градостроительных регламентов не распространяется или для которых градостроительные регламенты не устанавливаются</w:t>
        </w:r>
        <w:r w:rsidR="00F56BB7">
          <w:rPr>
            <w:noProof/>
            <w:webHidden/>
          </w:rPr>
          <w:tab/>
        </w:r>
        <w:r w:rsidR="00F56BB7">
          <w:rPr>
            <w:noProof/>
            <w:webHidden/>
          </w:rPr>
          <w:fldChar w:fldCharType="begin"/>
        </w:r>
        <w:r w:rsidR="00F56BB7">
          <w:rPr>
            <w:noProof/>
            <w:webHidden/>
          </w:rPr>
          <w:instrText xml:space="preserve"> PAGEREF _Toc228443772 \h </w:instrText>
        </w:r>
        <w:r w:rsidR="00F56BB7">
          <w:rPr>
            <w:noProof/>
            <w:webHidden/>
          </w:rPr>
        </w:r>
        <w:r w:rsidR="00F56BB7">
          <w:rPr>
            <w:noProof/>
            <w:webHidden/>
          </w:rPr>
          <w:fldChar w:fldCharType="separate"/>
        </w:r>
        <w:r w:rsidR="00F56BB7">
          <w:rPr>
            <w:noProof/>
            <w:webHidden/>
          </w:rPr>
          <w:t>17</w:t>
        </w:r>
        <w:r w:rsidR="00F56BB7">
          <w:rPr>
            <w:noProof/>
            <w:webHidden/>
          </w:rPr>
          <w:fldChar w:fldCharType="end"/>
        </w:r>
      </w:hyperlink>
    </w:p>
    <w:p w14:paraId="78085045" w14:textId="07DECF4F" w:rsidR="00F56BB7" w:rsidRDefault="0067549B">
      <w:pPr>
        <w:pStyle w:val="2"/>
        <w:rPr>
          <w:rFonts w:eastAsiaTheme="minorEastAsia"/>
          <w:noProof/>
          <w:sz w:val="22"/>
          <w:lang w:eastAsia="ru-RU"/>
        </w:rPr>
      </w:pPr>
      <w:hyperlink w:anchor="_Toc228443773" w:history="1">
        <w:r w:rsidR="00F56BB7" w:rsidRPr="00FF0FBB">
          <w:rPr>
            <w:rStyle w:val="ac"/>
            <w:rFonts w:ascii="Times New Roman" w:eastAsia="Times New Roman" w:hAnsi="Times New Roman" w:cs="Times New Roman"/>
            <w:b/>
            <w:bCs/>
            <w:iCs/>
            <w:noProof/>
            <w:kern w:val="1"/>
            <w:lang w:eastAsia="ru-RU"/>
          </w:rPr>
          <w:t>Глава 4. Подготовка документации по планировке территории</w:t>
        </w:r>
        <w:r w:rsidR="00F56BB7">
          <w:rPr>
            <w:noProof/>
            <w:webHidden/>
          </w:rPr>
          <w:tab/>
        </w:r>
        <w:r w:rsidR="00F56BB7">
          <w:rPr>
            <w:noProof/>
            <w:webHidden/>
          </w:rPr>
          <w:fldChar w:fldCharType="begin"/>
        </w:r>
        <w:r w:rsidR="00F56BB7">
          <w:rPr>
            <w:noProof/>
            <w:webHidden/>
          </w:rPr>
          <w:instrText xml:space="preserve"> PAGEREF _Toc228443773 \h </w:instrText>
        </w:r>
        <w:r w:rsidR="00F56BB7">
          <w:rPr>
            <w:noProof/>
            <w:webHidden/>
          </w:rPr>
        </w:r>
        <w:r w:rsidR="00F56BB7">
          <w:rPr>
            <w:noProof/>
            <w:webHidden/>
          </w:rPr>
          <w:fldChar w:fldCharType="separate"/>
        </w:r>
        <w:r w:rsidR="00F56BB7">
          <w:rPr>
            <w:noProof/>
            <w:webHidden/>
          </w:rPr>
          <w:t>17</w:t>
        </w:r>
        <w:r w:rsidR="00F56BB7">
          <w:rPr>
            <w:noProof/>
            <w:webHidden/>
          </w:rPr>
          <w:fldChar w:fldCharType="end"/>
        </w:r>
      </w:hyperlink>
    </w:p>
    <w:p w14:paraId="71FC5C1A" w14:textId="73A31842" w:rsidR="00F56BB7" w:rsidRDefault="0067549B">
      <w:pPr>
        <w:pStyle w:val="2"/>
        <w:rPr>
          <w:rFonts w:eastAsiaTheme="minorEastAsia"/>
          <w:noProof/>
          <w:sz w:val="22"/>
          <w:lang w:eastAsia="ru-RU"/>
        </w:rPr>
      </w:pPr>
      <w:hyperlink w:anchor="_Toc228443774" w:history="1">
        <w:r w:rsidR="00F56BB7" w:rsidRPr="00FF0FBB">
          <w:rPr>
            <w:rStyle w:val="ac"/>
            <w:rFonts w:ascii="Times New Roman" w:eastAsia="Times New Roman" w:hAnsi="Times New Roman" w:cs="Times New Roman"/>
            <w:b/>
            <w:bCs/>
            <w:iCs/>
            <w:noProof/>
            <w:lang w:eastAsia="ru-RU"/>
          </w:rPr>
          <w:t>Статья 22. Общие положения о планировке территории</w:t>
        </w:r>
        <w:r w:rsidR="00F56BB7">
          <w:rPr>
            <w:noProof/>
            <w:webHidden/>
          </w:rPr>
          <w:tab/>
        </w:r>
        <w:r w:rsidR="00F56BB7">
          <w:rPr>
            <w:noProof/>
            <w:webHidden/>
          </w:rPr>
          <w:fldChar w:fldCharType="begin"/>
        </w:r>
        <w:r w:rsidR="00F56BB7">
          <w:rPr>
            <w:noProof/>
            <w:webHidden/>
          </w:rPr>
          <w:instrText xml:space="preserve"> PAGEREF _Toc228443774 \h </w:instrText>
        </w:r>
        <w:r w:rsidR="00F56BB7">
          <w:rPr>
            <w:noProof/>
            <w:webHidden/>
          </w:rPr>
        </w:r>
        <w:r w:rsidR="00F56BB7">
          <w:rPr>
            <w:noProof/>
            <w:webHidden/>
          </w:rPr>
          <w:fldChar w:fldCharType="separate"/>
        </w:r>
        <w:r w:rsidR="00F56BB7">
          <w:rPr>
            <w:noProof/>
            <w:webHidden/>
          </w:rPr>
          <w:t>17</w:t>
        </w:r>
        <w:r w:rsidR="00F56BB7">
          <w:rPr>
            <w:noProof/>
            <w:webHidden/>
          </w:rPr>
          <w:fldChar w:fldCharType="end"/>
        </w:r>
      </w:hyperlink>
    </w:p>
    <w:p w14:paraId="79664728" w14:textId="16AA602A" w:rsidR="00F56BB7" w:rsidRDefault="0067549B">
      <w:pPr>
        <w:pStyle w:val="2"/>
        <w:rPr>
          <w:rFonts w:eastAsiaTheme="minorEastAsia"/>
          <w:noProof/>
          <w:sz w:val="22"/>
          <w:lang w:eastAsia="ru-RU"/>
        </w:rPr>
      </w:pPr>
      <w:hyperlink w:anchor="_Toc228443775" w:history="1">
        <w:r w:rsidR="00F56BB7" w:rsidRPr="00FF0FBB">
          <w:rPr>
            <w:rStyle w:val="ac"/>
            <w:rFonts w:ascii="Times New Roman" w:eastAsia="Times New Roman" w:hAnsi="Times New Roman" w:cs="Times New Roman"/>
            <w:b/>
            <w:bCs/>
            <w:iCs/>
            <w:noProof/>
            <w:lang w:eastAsia="ru-RU"/>
          </w:rPr>
          <w:t>Статья 23. Подготовка и утверждение документации по планировке территории</w:t>
        </w:r>
        <w:r w:rsidR="00F56BB7">
          <w:rPr>
            <w:noProof/>
            <w:webHidden/>
          </w:rPr>
          <w:tab/>
        </w:r>
        <w:r w:rsidR="00F56BB7">
          <w:rPr>
            <w:noProof/>
            <w:webHidden/>
          </w:rPr>
          <w:fldChar w:fldCharType="begin"/>
        </w:r>
        <w:r w:rsidR="00F56BB7">
          <w:rPr>
            <w:noProof/>
            <w:webHidden/>
          </w:rPr>
          <w:instrText xml:space="preserve"> PAGEREF _Toc228443775 \h </w:instrText>
        </w:r>
        <w:r w:rsidR="00F56BB7">
          <w:rPr>
            <w:noProof/>
            <w:webHidden/>
          </w:rPr>
        </w:r>
        <w:r w:rsidR="00F56BB7">
          <w:rPr>
            <w:noProof/>
            <w:webHidden/>
          </w:rPr>
          <w:fldChar w:fldCharType="separate"/>
        </w:r>
        <w:r w:rsidR="00F56BB7">
          <w:rPr>
            <w:noProof/>
            <w:webHidden/>
          </w:rPr>
          <w:t>19</w:t>
        </w:r>
        <w:r w:rsidR="00F56BB7">
          <w:rPr>
            <w:noProof/>
            <w:webHidden/>
          </w:rPr>
          <w:fldChar w:fldCharType="end"/>
        </w:r>
      </w:hyperlink>
    </w:p>
    <w:p w14:paraId="63C4B128" w14:textId="1A6749D3" w:rsidR="00F56BB7" w:rsidRDefault="0067549B">
      <w:pPr>
        <w:pStyle w:val="2"/>
        <w:rPr>
          <w:rFonts w:eastAsiaTheme="minorEastAsia"/>
          <w:noProof/>
          <w:sz w:val="22"/>
          <w:lang w:eastAsia="ru-RU"/>
        </w:rPr>
      </w:pPr>
      <w:hyperlink w:anchor="_Toc228443776" w:history="1">
        <w:r w:rsidR="00F56BB7" w:rsidRPr="00FF0FBB">
          <w:rPr>
            <w:rStyle w:val="ac"/>
            <w:rFonts w:ascii="Times New Roman" w:eastAsia="Times New Roman" w:hAnsi="Times New Roman" w:cs="Times New Roman"/>
            <w:b/>
            <w:bCs/>
            <w:iCs/>
            <w:noProof/>
            <w:kern w:val="1"/>
            <w:lang w:eastAsia="ru-RU"/>
          </w:rPr>
          <w:t>Глава 5. Порядок проведения общественных обсуждений или публичных слушаний по вопросам землепользования и застройки</w:t>
        </w:r>
        <w:r w:rsidR="00F56BB7">
          <w:rPr>
            <w:noProof/>
            <w:webHidden/>
          </w:rPr>
          <w:tab/>
        </w:r>
        <w:r w:rsidR="00F56BB7">
          <w:rPr>
            <w:noProof/>
            <w:webHidden/>
          </w:rPr>
          <w:fldChar w:fldCharType="begin"/>
        </w:r>
        <w:r w:rsidR="00F56BB7">
          <w:rPr>
            <w:noProof/>
            <w:webHidden/>
          </w:rPr>
          <w:instrText xml:space="preserve"> PAGEREF _Toc228443776 \h </w:instrText>
        </w:r>
        <w:r w:rsidR="00F56BB7">
          <w:rPr>
            <w:noProof/>
            <w:webHidden/>
          </w:rPr>
        </w:r>
        <w:r w:rsidR="00F56BB7">
          <w:rPr>
            <w:noProof/>
            <w:webHidden/>
          </w:rPr>
          <w:fldChar w:fldCharType="separate"/>
        </w:r>
        <w:r w:rsidR="00F56BB7">
          <w:rPr>
            <w:noProof/>
            <w:webHidden/>
          </w:rPr>
          <w:t>20</w:t>
        </w:r>
        <w:r w:rsidR="00F56BB7">
          <w:rPr>
            <w:noProof/>
            <w:webHidden/>
          </w:rPr>
          <w:fldChar w:fldCharType="end"/>
        </w:r>
      </w:hyperlink>
    </w:p>
    <w:p w14:paraId="0BCD2D77" w14:textId="42242284" w:rsidR="00F56BB7" w:rsidRDefault="0067549B">
      <w:pPr>
        <w:pStyle w:val="2"/>
        <w:rPr>
          <w:rFonts w:eastAsiaTheme="minorEastAsia"/>
          <w:noProof/>
          <w:sz w:val="22"/>
          <w:lang w:eastAsia="ru-RU"/>
        </w:rPr>
      </w:pPr>
      <w:hyperlink w:anchor="_Toc228443777" w:history="1">
        <w:r w:rsidR="00F56BB7" w:rsidRPr="00FF0FBB">
          <w:rPr>
            <w:rStyle w:val="ac"/>
            <w:rFonts w:ascii="Times New Roman" w:eastAsia="Times New Roman" w:hAnsi="Times New Roman" w:cs="Times New Roman"/>
            <w:b/>
            <w:bCs/>
            <w:iCs/>
            <w:noProof/>
            <w:lang w:eastAsia="ru-RU"/>
          </w:rPr>
          <w:t>Статья 24. Особенности проведения общественных обсуждений или публичных слушаний по вопросам землепользования и застройки</w:t>
        </w:r>
        <w:r w:rsidR="00F56BB7">
          <w:rPr>
            <w:noProof/>
            <w:webHidden/>
          </w:rPr>
          <w:tab/>
        </w:r>
        <w:r w:rsidR="00F56BB7">
          <w:rPr>
            <w:noProof/>
            <w:webHidden/>
          </w:rPr>
          <w:fldChar w:fldCharType="begin"/>
        </w:r>
        <w:r w:rsidR="00F56BB7">
          <w:rPr>
            <w:noProof/>
            <w:webHidden/>
          </w:rPr>
          <w:instrText xml:space="preserve"> PAGEREF _Toc228443777 \h </w:instrText>
        </w:r>
        <w:r w:rsidR="00F56BB7">
          <w:rPr>
            <w:noProof/>
            <w:webHidden/>
          </w:rPr>
        </w:r>
        <w:r w:rsidR="00F56BB7">
          <w:rPr>
            <w:noProof/>
            <w:webHidden/>
          </w:rPr>
          <w:fldChar w:fldCharType="separate"/>
        </w:r>
        <w:r w:rsidR="00F56BB7">
          <w:rPr>
            <w:noProof/>
            <w:webHidden/>
          </w:rPr>
          <w:t>20</w:t>
        </w:r>
        <w:r w:rsidR="00F56BB7">
          <w:rPr>
            <w:noProof/>
            <w:webHidden/>
          </w:rPr>
          <w:fldChar w:fldCharType="end"/>
        </w:r>
      </w:hyperlink>
    </w:p>
    <w:p w14:paraId="5955F137" w14:textId="15E2A543" w:rsidR="00F56BB7" w:rsidRDefault="0067549B">
      <w:pPr>
        <w:pStyle w:val="2"/>
        <w:rPr>
          <w:rFonts w:eastAsiaTheme="minorEastAsia"/>
          <w:noProof/>
          <w:sz w:val="22"/>
          <w:lang w:eastAsia="ru-RU"/>
        </w:rPr>
      </w:pPr>
      <w:hyperlink w:anchor="_Toc228443778" w:history="1">
        <w:r w:rsidR="00F56BB7" w:rsidRPr="00FF0FBB">
          <w:rPr>
            <w:rStyle w:val="ac"/>
            <w:rFonts w:ascii="Times New Roman" w:eastAsia="Times New Roman" w:hAnsi="Times New Roman" w:cs="Times New Roman"/>
            <w:b/>
            <w:bCs/>
            <w:iCs/>
            <w:noProof/>
            <w:kern w:val="1"/>
            <w:lang w:eastAsia="ru-RU"/>
          </w:rPr>
          <w:t>Глава 6. Внесение изменений в Правила. Ответственность за нарушение Правил</w:t>
        </w:r>
        <w:r w:rsidR="00F56BB7">
          <w:rPr>
            <w:noProof/>
            <w:webHidden/>
          </w:rPr>
          <w:tab/>
        </w:r>
        <w:r w:rsidR="00F56BB7">
          <w:rPr>
            <w:noProof/>
            <w:webHidden/>
          </w:rPr>
          <w:fldChar w:fldCharType="begin"/>
        </w:r>
        <w:r w:rsidR="00F56BB7">
          <w:rPr>
            <w:noProof/>
            <w:webHidden/>
          </w:rPr>
          <w:instrText xml:space="preserve"> PAGEREF _Toc228443778 \h </w:instrText>
        </w:r>
        <w:r w:rsidR="00F56BB7">
          <w:rPr>
            <w:noProof/>
            <w:webHidden/>
          </w:rPr>
        </w:r>
        <w:r w:rsidR="00F56BB7">
          <w:rPr>
            <w:noProof/>
            <w:webHidden/>
          </w:rPr>
          <w:fldChar w:fldCharType="separate"/>
        </w:r>
        <w:r w:rsidR="00F56BB7">
          <w:rPr>
            <w:noProof/>
            <w:webHidden/>
          </w:rPr>
          <w:t>21</w:t>
        </w:r>
        <w:r w:rsidR="00F56BB7">
          <w:rPr>
            <w:noProof/>
            <w:webHidden/>
          </w:rPr>
          <w:fldChar w:fldCharType="end"/>
        </w:r>
      </w:hyperlink>
    </w:p>
    <w:p w14:paraId="5113B3A8" w14:textId="56935C2A" w:rsidR="00F56BB7" w:rsidRDefault="0067549B">
      <w:pPr>
        <w:pStyle w:val="2"/>
        <w:rPr>
          <w:rFonts w:eastAsiaTheme="minorEastAsia"/>
          <w:noProof/>
          <w:sz w:val="22"/>
          <w:lang w:eastAsia="ru-RU"/>
        </w:rPr>
      </w:pPr>
      <w:hyperlink w:anchor="_Toc228443779" w:history="1">
        <w:r w:rsidR="00F56BB7" w:rsidRPr="00FF0FBB">
          <w:rPr>
            <w:rStyle w:val="ac"/>
            <w:rFonts w:ascii="Times New Roman" w:eastAsia="Times New Roman" w:hAnsi="Times New Roman" w:cs="Times New Roman"/>
            <w:b/>
            <w:bCs/>
            <w:iCs/>
            <w:noProof/>
            <w:lang w:eastAsia="ru-RU"/>
          </w:rPr>
          <w:t>Статья 25. Порядок внесения изменений в Правила</w:t>
        </w:r>
        <w:r w:rsidR="00F56BB7">
          <w:rPr>
            <w:noProof/>
            <w:webHidden/>
          </w:rPr>
          <w:tab/>
        </w:r>
        <w:r w:rsidR="00F56BB7">
          <w:rPr>
            <w:noProof/>
            <w:webHidden/>
          </w:rPr>
          <w:fldChar w:fldCharType="begin"/>
        </w:r>
        <w:r w:rsidR="00F56BB7">
          <w:rPr>
            <w:noProof/>
            <w:webHidden/>
          </w:rPr>
          <w:instrText xml:space="preserve"> PAGEREF _Toc228443779 \h </w:instrText>
        </w:r>
        <w:r w:rsidR="00F56BB7">
          <w:rPr>
            <w:noProof/>
            <w:webHidden/>
          </w:rPr>
        </w:r>
        <w:r w:rsidR="00F56BB7">
          <w:rPr>
            <w:noProof/>
            <w:webHidden/>
          </w:rPr>
          <w:fldChar w:fldCharType="separate"/>
        </w:r>
        <w:r w:rsidR="00F56BB7">
          <w:rPr>
            <w:noProof/>
            <w:webHidden/>
          </w:rPr>
          <w:t>21</w:t>
        </w:r>
        <w:r w:rsidR="00F56BB7">
          <w:rPr>
            <w:noProof/>
            <w:webHidden/>
          </w:rPr>
          <w:fldChar w:fldCharType="end"/>
        </w:r>
      </w:hyperlink>
    </w:p>
    <w:p w14:paraId="7BE0045A" w14:textId="3BEF5ED6" w:rsidR="00F56BB7" w:rsidRDefault="0067549B">
      <w:pPr>
        <w:pStyle w:val="2"/>
        <w:rPr>
          <w:rFonts w:eastAsiaTheme="minorEastAsia"/>
          <w:noProof/>
          <w:sz w:val="22"/>
          <w:lang w:eastAsia="ru-RU"/>
        </w:rPr>
      </w:pPr>
      <w:hyperlink w:anchor="_Toc228443780" w:history="1">
        <w:r w:rsidR="00F56BB7" w:rsidRPr="00FF0FBB">
          <w:rPr>
            <w:rStyle w:val="ac"/>
            <w:rFonts w:ascii="Times New Roman" w:eastAsia="Times New Roman" w:hAnsi="Times New Roman" w:cs="Times New Roman"/>
            <w:b/>
            <w:bCs/>
            <w:iCs/>
            <w:noProof/>
            <w:lang w:eastAsia="ru-RU"/>
          </w:rPr>
          <w:t>Статья 26. Ответственность за нарушение Правил</w:t>
        </w:r>
        <w:r w:rsidR="00F56BB7">
          <w:rPr>
            <w:noProof/>
            <w:webHidden/>
          </w:rPr>
          <w:tab/>
        </w:r>
        <w:r w:rsidR="00F56BB7">
          <w:rPr>
            <w:noProof/>
            <w:webHidden/>
          </w:rPr>
          <w:fldChar w:fldCharType="begin"/>
        </w:r>
        <w:r w:rsidR="00F56BB7">
          <w:rPr>
            <w:noProof/>
            <w:webHidden/>
          </w:rPr>
          <w:instrText xml:space="preserve"> PAGEREF _Toc228443780 \h </w:instrText>
        </w:r>
        <w:r w:rsidR="00F56BB7">
          <w:rPr>
            <w:noProof/>
            <w:webHidden/>
          </w:rPr>
        </w:r>
        <w:r w:rsidR="00F56BB7">
          <w:rPr>
            <w:noProof/>
            <w:webHidden/>
          </w:rPr>
          <w:fldChar w:fldCharType="separate"/>
        </w:r>
        <w:r w:rsidR="00F56BB7">
          <w:rPr>
            <w:noProof/>
            <w:webHidden/>
          </w:rPr>
          <w:t>24</w:t>
        </w:r>
        <w:r w:rsidR="00F56BB7">
          <w:rPr>
            <w:noProof/>
            <w:webHidden/>
          </w:rPr>
          <w:fldChar w:fldCharType="end"/>
        </w:r>
      </w:hyperlink>
    </w:p>
    <w:p w14:paraId="5C13E61B" w14:textId="08B1AFDF" w:rsidR="00F56BB7" w:rsidRDefault="0067549B">
      <w:pPr>
        <w:pStyle w:val="2"/>
        <w:rPr>
          <w:rFonts w:eastAsiaTheme="minorEastAsia"/>
          <w:noProof/>
          <w:sz w:val="22"/>
          <w:lang w:eastAsia="ru-RU"/>
        </w:rPr>
      </w:pPr>
      <w:hyperlink w:anchor="_Toc228443781" w:history="1">
        <w:r w:rsidR="00F56BB7" w:rsidRPr="00FF0FBB">
          <w:rPr>
            <w:rStyle w:val="ac"/>
            <w:rFonts w:ascii="Times New Roman" w:hAnsi="Times New Roman" w:cs="Times New Roman"/>
            <w:b/>
            <w:noProof/>
            <w:kern w:val="1"/>
          </w:rPr>
          <w:t>ЧАСТЬ II. КАРТА ГРАДОСТРОИТЕЛЬНОГО ЗОНИРОВАНИЯ</w:t>
        </w:r>
        <w:r w:rsidR="00F56BB7">
          <w:rPr>
            <w:noProof/>
            <w:webHidden/>
          </w:rPr>
          <w:tab/>
        </w:r>
        <w:r w:rsidR="00F56BB7">
          <w:rPr>
            <w:noProof/>
            <w:webHidden/>
          </w:rPr>
          <w:fldChar w:fldCharType="begin"/>
        </w:r>
        <w:r w:rsidR="00F56BB7">
          <w:rPr>
            <w:noProof/>
            <w:webHidden/>
          </w:rPr>
          <w:instrText xml:space="preserve"> PAGEREF _Toc228443781 \h </w:instrText>
        </w:r>
        <w:r w:rsidR="00F56BB7">
          <w:rPr>
            <w:noProof/>
            <w:webHidden/>
          </w:rPr>
        </w:r>
        <w:r w:rsidR="00F56BB7">
          <w:rPr>
            <w:noProof/>
            <w:webHidden/>
          </w:rPr>
          <w:fldChar w:fldCharType="separate"/>
        </w:r>
        <w:r w:rsidR="00F56BB7">
          <w:rPr>
            <w:noProof/>
            <w:webHidden/>
          </w:rPr>
          <w:t>25</w:t>
        </w:r>
        <w:r w:rsidR="00F56BB7">
          <w:rPr>
            <w:noProof/>
            <w:webHidden/>
          </w:rPr>
          <w:fldChar w:fldCharType="end"/>
        </w:r>
      </w:hyperlink>
    </w:p>
    <w:p w14:paraId="026F8BEE" w14:textId="0A232046" w:rsidR="00F56BB7" w:rsidRDefault="0067549B">
      <w:pPr>
        <w:pStyle w:val="2"/>
        <w:rPr>
          <w:rFonts w:eastAsiaTheme="minorEastAsia"/>
          <w:noProof/>
          <w:sz w:val="22"/>
          <w:lang w:eastAsia="ru-RU"/>
        </w:rPr>
      </w:pPr>
      <w:hyperlink w:anchor="_Toc228443782" w:history="1">
        <w:r w:rsidR="00F56BB7" w:rsidRPr="00FF0FBB">
          <w:rPr>
            <w:rStyle w:val="ac"/>
            <w:rFonts w:ascii="Times New Roman" w:eastAsia="Times New Roman" w:hAnsi="Times New Roman" w:cs="Times New Roman"/>
            <w:b/>
            <w:bCs/>
            <w:iCs/>
            <w:noProof/>
            <w:lang w:eastAsia="ru-RU"/>
          </w:rPr>
          <w:t>Статья 27. Содержание карты градостроительного зонирования</w:t>
        </w:r>
        <w:r w:rsidR="00F56BB7">
          <w:rPr>
            <w:noProof/>
            <w:webHidden/>
          </w:rPr>
          <w:tab/>
        </w:r>
        <w:r w:rsidR="00F56BB7">
          <w:rPr>
            <w:noProof/>
            <w:webHidden/>
          </w:rPr>
          <w:fldChar w:fldCharType="begin"/>
        </w:r>
        <w:r w:rsidR="00F56BB7">
          <w:rPr>
            <w:noProof/>
            <w:webHidden/>
          </w:rPr>
          <w:instrText xml:space="preserve"> PAGEREF _Toc228443782 \h </w:instrText>
        </w:r>
        <w:r w:rsidR="00F56BB7">
          <w:rPr>
            <w:noProof/>
            <w:webHidden/>
          </w:rPr>
        </w:r>
        <w:r w:rsidR="00F56BB7">
          <w:rPr>
            <w:noProof/>
            <w:webHidden/>
          </w:rPr>
          <w:fldChar w:fldCharType="separate"/>
        </w:r>
        <w:r w:rsidR="00F56BB7">
          <w:rPr>
            <w:noProof/>
            <w:webHidden/>
          </w:rPr>
          <w:t>25</w:t>
        </w:r>
        <w:r w:rsidR="00F56BB7">
          <w:rPr>
            <w:noProof/>
            <w:webHidden/>
          </w:rPr>
          <w:fldChar w:fldCharType="end"/>
        </w:r>
      </w:hyperlink>
    </w:p>
    <w:p w14:paraId="0C57CF14" w14:textId="61D1B5CB" w:rsidR="00F56BB7" w:rsidRDefault="0067549B">
      <w:pPr>
        <w:pStyle w:val="2"/>
        <w:rPr>
          <w:rFonts w:eastAsiaTheme="minorEastAsia"/>
          <w:noProof/>
          <w:sz w:val="22"/>
          <w:lang w:eastAsia="ru-RU"/>
        </w:rPr>
      </w:pPr>
      <w:hyperlink w:anchor="_Toc228443783" w:history="1">
        <w:r w:rsidR="00F56BB7" w:rsidRPr="00FF0FBB">
          <w:rPr>
            <w:rStyle w:val="ac"/>
            <w:rFonts w:ascii="Times New Roman" w:eastAsia="Times New Roman" w:hAnsi="Times New Roman" w:cs="Times New Roman"/>
            <w:b/>
            <w:bCs/>
            <w:iCs/>
            <w:noProof/>
            <w:lang w:eastAsia="ru-RU"/>
          </w:rPr>
          <w:t>ЧАСТЬ III. ГРАДОСТРОИТЕЛЬНЫЕ РЕГЛАМЕНТЫ</w:t>
        </w:r>
        <w:r w:rsidR="00F56BB7">
          <w:rPr>
            <w:noProof/>
            <w:webHidden/>
          </w:rPr>
          <w:tab/>
        </w:r>
        <w:r w:rsidR="00F56BB7">
          <w:rPr>
            <w:noProof/>
            <w:webHidden/>
          </w:rPr>
          <w:fldChar w:fldCharType="begin"/>
        </w:r>
        <w:r w:rsidR="00F56BB7">
          <w:rPr>
            <w:noProof/>
            <w:webHidden/>
          </w:rPr>
          <w:instrText xml:space="preserve"> PAGEREF _Toc228443783 \h </w:instrText>
        </w:r>
        <w:r w:rsidR="00F56BB7">
          <w:rPr>
            <w:noProof/>
            <w:webHidden/>
          </w:rPr>
        </w:r>
        <w:r w:rsidR="00F56BB7">
          <w:rPr>
            <w:noProof/>
            <w:webHidden/>
          </w:rPr>
          <w:fldChar w:fldCharType="separate"/>
        </w:r>
        <w:r w:rsidR="00F56BB7">
          <w:rPr>
            <w:noProof/>
            <w:webHidden/>
          </w:rPr>
          <w:t>26</w:t>
        </w:r>
        <w:r w:rsidR="00F56BB7">
          <w:rPr>
            <w:noProof/>
            <w:webHidden/>
          </w:rPr>
          <w:fldChar w:fldCharType="end"/>
        </w:r>
      </w:hyperlink>
    </w:p>
    <w:p w14:paraId="1FAFECCA" w14:textId="2FD665AA" w:rsidR="00F56BB7" w:rsidRDefault="0067549B">
      <w:pPr>
        <w:pStyle w:val="2"/>
        <w:rPr>
          <w:rFonts w:eastAsiaTheme="minorEastAsia"/>
          <w:noProof/>
          <w:sz w:val="22"/>
          <w:lang w:eastAsia="ru-RU"/>
        </w:rPr>
      </w:pPr>
      <w:hyperlink w:anchor="_Toc228443784" w:history="1">
        <w:r w:rsidR="00F56BB7" w:rsidRPr="00FF0FBB">
          <w:rPr>
            <w:rStyle w:val="ac"/>
            <w:rFonts w:ascii="Times New Roman" w:eastAsia="Times New Roman" w:hAnsi="Times New Roman" w:cs="Times New Roman"/>
            <w:b/>
            <w:bCs/>
            <w:iCs/>
            <w:noProof/>
            <w:lang w:eastAsia="ru-RU"/>
          </w:rPr>
          <w:t>Статья 28. Требования градостроительных регламентов</w:t>
        </w:r>
        <w:r w:rsidR="00F56BB7">
          <w:rPr>
            <w:noProof/>
            <w:webHidden/>
          </w:rPr>
          <w:tab/>
        </w:r>
        <w:r w:rsidR="00F56BB7">
          <w:rPr>
            <w:noProof/>
            <w:webHidden/>
          </w:rPr>
          <w:fldChar w:fldCharType="begin"/>
        </w:r>
        <w:r w:rsidR="00F56BB7">
          <w:rPr>
            <w:noProof/>
            <w:webHidden/>
          </w:rPr>
          <w:instrText xml:space="preserve"> PAGEREF _Toc228443784 \h </w:instrText>
        </w:r>
        <w:r w:rsidR="00F56BB7">
          <w:rPr>
            <w:noProof/>
            <w:webHidden/>
          </w:rPr>
        </w:r>
        <w:r w:rsidR="00F56BB7">
          <w:rPr>
            <w:noProof/>
            <w:webHidden/>
          </w:rPr>
          <w:fldChar w:fldCharType="separate"/>
        </w:r>
        <w:r w:rsidR="00F56BB7">
          <w:rPr>
            <w:noProof/>
            <w:webHidden/>
          </w:rPr>
          <w:t>26</w:t>
        </w:r>
        <w:r w:rsidR="00F56BB7">
          <w:rPr>
            <w:noProof/>
            <w:webHidden/>
          </w:rPr>
          <w:fldChar w:fldCharType="end"/>
        </w:r>
      </w:hyperlink>
    </w:p>
    <w:p w14:paraId="3B1BC688" w14:textId="779048DC" w:rsidR="00F56BB7" w:rsidRDefault="0067549B">
      <w:pPr>
        <w:pStyle w:val="2"/>
        <w:rPr>
          <w:rFonts w:eastAsiaTheme="minorEastAsia"/>
          <w:noProof/>
          <w:sz w:val="22"/>
          <w:lang w:eastAsia="ru-RU"/>
        </w:rPr>
      </w:pPr>
      <w:hyperlink w:anchor="_Toc228443785" w:history="1">
        <w:r w:rsidR="00F56BB7" w:rsidRPr="00FF0FBB">
          <w:rPr>
            <w:rStyle w:val="ac"/>
            <w:rFonts w:ascii="Times New Roman" w:eastAsia="Times New Roman" w:hAnsi="Times New Roman" w:cs="Times New Roman"/>
            <w:b/>
            <w:bCs/>
            <w:iCs/>
            <w:noProof/>
            <w:lang w:eastAsia="ru-RU"/>
          </w:rPr>
          <w:t>Статья 29. Градостроительный регламент зоны застройки индивидуальными жилыми домами (Ж1)</w:t>
        </w:r>
        <w:r w:rsidR="00F56BB7">
          <w:rPr>
            <w:noProof/>
            <w:webHidden/>
          </w:rPr>
          <w:tab/>
        </w:r>
        <w:r w:rsidR="00F56BB7">
          <w:rPr>
            <w:noProof/>
            <w:webHidden/>
          </w:rPr>
          <w:fldChar w:fldCharType="begin"/>
        </w:r>
        <w:r w:rsidR="00F56BB7">
          <w:rPr>
            <w:noProof/>
            <w:webHidden/>
          </w:rPr>
          <w:instrText xml:space="preserve"> PAGEREF _Toc228443785 \h </w:instrText>
        </w:r>
        <w:r w:rsidR="00F56BB7">
          <w:rPr>
            <w:noProof/>
            <w:webHidden/>
          </w:rPr>
        </w:r>
        <w:r w:rsidR="00F56BB7">
          <w:rPr>
            <w:noProof/>
            <w:webHidden/>
          </w:rPr>
          <w:fldChar w:fldCharType="separate"/>
        </w:r>
        <w:r w:rsidR="00F56BB7">
          <w:rPr>
            <w:noProof/>
            <w:webHidden/>
          </w:rPr>
          <w:t>28</w:t>
        </w:r>
        <w:r w:rsidR="00F56BB7">
          <w:rPr>
            <w:noProof/>
            <w:webHidden/>
          </w:rPr>
          <w:fldChar w:fldCharType="end"/>
        </w:r>
      </w:hyperlink>
    </w:p>
    <w:p w14:paraId="339C3319" w14:textId="6F49D62A" w:rsidR="00F56BB7" w:rsidRDefault="0067549B">
      <w:pPr>
        <w:pStyle w:val="2"/>
        <w:rPr>
          <w:rFonts w:eastAsiaTheme="minorEastAsia"/>
          <w:noProof/>
          <w:sz w:val="22"/>
          <w:lang w:eastAsia="ru-RU"/>
        </w:rPr>
      </w:pPr>
      <w:hyperlink w:anchor="_Toc228443786" w:history="1">
        <w:r w:rsidR="00F56BB7" w:rsidRPr="00FF0FBB">
          <w:rPr>
            <w:rStyle w:val="ac"/>
            <w:rFonts w:ascii="Times New Roman" w:eastAsia="Times New Roman" w:hAnsi="Times New Roman" w:cs="Times New Roman"/>
            <w:b/>
            <w:bCs/>
            <w:iCs/>
            <w:noProof/>
            <w:lang w:eastAsia="ru-RU"/>
          </w:rPr>
          <w:t>Статья 30. Градостроительный регламент зоны застройки малоэтажными и среднеэтажными жилыми домами (Ж2)</w:t>
        </w:r>
        <w:r w:rsidR="00F56BB7">
          <w:rPr>
            <w:noProof/>
            <w:webHidden/>
          </w:rPr>
          <w:tab/>
        </w:r>
        <w:r w:rsidR="00F56BB7">
          <w:rPr>
            <w:noProof/>
            <w:webHidden/>
          </w:rPr>
          <w:fldChar w:fldCharType="begin"/>
        </w:r>
        <w:r w:rsidR="00F56BB7">
          <w:rPr>
            <w:noProof/>
            <w:webHidden/>
          </w:rPr>
          <w:instrText xml:space="preserve"> PAGEREF _Toc228443786 \h </w:instrText>
        </w:r>
        <w:r w:rsidR="00F56BB7">
          <w:rPr>
            <w:noProof/>
            <w:webHidden/>
          </w:rPr>
        </w:r>
        <w:r w:rsidR="00F56BB7">
          <w:rPr>
            <w:noProof/>
            <w:webHidden/>
          </w:rPr>
          <w:fldChar w:fldCharType="separate"/>
        </w:r>
        <w:r w:rsidR="00F56BB7">
          <w:rPr>
            <w:noProof/>
            <w:webHidden/>
          </w:rPr>
          <w:t>30</w:t>
        </w:r>
        <w:r w:rsidR="00F56BB7">
          <w:rPr>
            <w:noProof/>
            <w:webHidden/>
          </w:rPr>
          <w:fldChar w:fldCharType="end"/>
        </w:r>
      </w:hyperlink>
    </w:p>
    <w:p w14:paraId="0A612698" w14:textId="7C090AC6" w:rsidR="00F56BB7" w:rsidRDefault="0067549B">
      <w:pPr>
        <w:pStyle w:val="2"/>
        <w:rPr>
          <w:rFonts w:eastAsiaTheme="minorEastAsia"/>
          <w:noProof/>
          <w:sz w:val="22"/>
          <w:lang w:eastAsia="ru-RU"/>
        </w:rPr>
      </w:pPr>
      <w:hyperlink w:anchor="_Toc228443787" w:history="1">
        <w:r w:rsidR="00F56BB7" w:rsidRPr="00FF0FBB">
          <w:rPr>
            <w:rStyle w:val="ac"/>
            <w:rFonts w:ascii="Times New Roman" w:hAnsi="Times New Roman" w:cs="Times New Roman"/>
            <w:b/>
            <w:noProof/>
          </w:rPr>
          <w:t xml:space="preserve">Статья 31. Градостроительный </w:t>
        </w:r>
        <w:r w:rsidR="00F56BB7" w:rsidRPr="00FF0FBB">
          <w:rPr>
            <w:rStyle w:val="ac"/>
            <w:rFonts w:ascii="Times New Roman" w:eastAsia="Times New Roman" w:hAnsi="Times New Roman" w:cs="Times New Roman"/>
            <w:b/>
            <w:bCs/>
            <w:iCs/>
            <w:noProof/>
            <w:lang w:eastAsia="ru-RU"/>
          </w:rPr>
          <w:t>регламент</w:t>
        </w:r>
        <w:r w:rsidR="00F56BB7" w:rsidRPr="00FF0FBB">
          <w:rPr>
            <w:rStyle w:val="ac"/>
            <w:rFonts w:ascii="Times New Roman" w:hAnsi="Times New Roman" w:cs="Times New Roman"/>
            <w:b/>
            <w:noProof/>
          </w:rPr>
          <w:t xml:space="preserve"> общественно-деловой зоны (ОД1)</w:t>
        </w:r>
        <w:r w:rsidR="00F56BB7">
          <w:rPr>
            <w:noProof/>
            <w:webHidden/>
          </w:rPr>
          <w:tab/>
        </w:r>
        <w:r w:rsidR="00F56BB7">
          <w:rPr>
            <w:noProof/>
            <w:webHidden/>
          </w:rPr>
          <w:fldChar w:fldCharType="begin"/>
        </w:r>
        <w:r w:rsidR="00F56BB7">
          <w:rPr>
            <w:noProof/>
            <w:webHidden/>
          </w:rPr>
          <w:instrText xml:space="preserve"> PAGEREF _Toc228443787 \h </w:instrText>
        </w:r>
        <w:r w:rsidR="00F56BB7">
          <w:rPr>
            <w:noProof/>
            <w:webHidden/>
          </w:rPr>
        </w:r>
        <w:r w:rsidR="00F56BB7">
          <w:rPr>
            <w:noProof/>
            <w:webHidden/>
          </w:rPr>
          <w:fldChar w:fldCharType="separate"/>
        </w:r>
        <w:r w:rsidR="00F56BB7">
          <w:rPr>
            <w:noProof/>
            <w:webHidden/>
          </w:rPr>
          <w:t>32</w:t>
        </w:r>
        <w:r w:rsidR="00F56BB7">
          <w:rPr>
            <w:noProof/>
            <w:webHidden/>
          </w:rPr>
          <w:fldChar w:fldCharType="end"/>
        </w:r>
      </w:hyperlink>
    </w:p>
    <w:p w14:paraId="4C1246E5" w14:textId="31576693" w:rsidR="00F56BB7" w:rsidRDefault="0067549B">
      <w:pPr>
        <w:pStyle w:val="2"/>
        <w:rPr>
          <w:rFonts w:eastAsiaTheme="minorEastAsia"/>
          <w:noProof/>
          <w:sz w:val="22"/>
          <w:lang w:eastAsia="ru-RU"/>
        </w:rPr>
      </w:pPr>
      <w:hyperlink w:anchor="_Toc228443788" w:history="1">
        <w:r w:rsidR="00F56BB7" w:rsidRPr="00FF0FBB">
          <w:rPr>
            <w:rStyle w:val="ac"/>
            <w:rFonts w:ascii="Times New Roman" w:hAnsi="Times New Roman" w:cs="Times New Roman"/>
            <w:b/>
            <w:noProof/>
          </w:rPr>
          <w:t>Статья 32. Градостроительный регламент зоны специализированной общественной застройки (ОД2)</w:t>
        </w:r>
        <w:r w:rsidR="00F56BB7">
          <w:rPr>
            <w:noProof/>
            <w:webHidden/>
          </w:rPr>
          <w:tab/>
        </w:r>
        <w:r w:rsidR="00F56BB7">
          <w:rPr>
            <w:noProof/>
            <w:webHidden/>
          </w:rPr>
          <w:fldChar w:fldCharType="begin"/>
        </w:r>
        <w:r w:rsidR="00F56BB7">
          <w:rPr>
            <w:noProof/>
            <w:webHidden/>
          </w:rPr>
          <w:instrText xml:space="preserve"> PAGEREF _Toc228443788 \h </w:instrText>
        </w:r>
        <w:r w:rsidR="00F56BB7">
          <w:rPr>
            <w:noProof/>
            <w:webHidden/>
          </w:rPr>
        </w:r>
        <w:r w:rsidR="00F56BB7">
          <w:rPr>
            <w:noProof/>
            <w:webHidden/>
          </w:rPr>
          <w:fldChar w:fldCharType="separate"/>
        </w:r>
        <w:r w:rsidR="00F56BB7">
          <w:rPr>
            <w:noProof/>
            <w:webHidden/>
          </w:rPr>
          <w:t>33</w:t>
        </w:r>
        <w:r w:rsidR="00F56BB7">
          <w:rPr>
            <w:noProof/>
            <w:webHidden/>
          </w:rPr>
          <w:fldChar w:fldCharType="end"/>
        </w:r>
      </w:hyperlink>
    </w:p>
    <w:p w14:paraId="7436A970" w14:textId="683ECB00" w:rsidR="00F56BB7" w:rsidRDefault="0067549B">
      <w:pPr>
        <w:pStyle w:val="2"/>
        <w:rPr>
          <w:rFonts w:eastAsiaTheme="minorEastAsia"/>
          <w:noProof/>
          <w:sz w:val="22"/>
          <w:lang w:eastAsia="ru-RU"/>
        </w:rPr>
      </w:pPr>
      <w:hyperlink w:anchor="_Toc228443789" w:history="1">
        <w:r w:rsidR="00F56BB7" w:rsidRPr="00FF0FBB">
          <w:rPr>
            <w:rStyle w:val="ac"/>
            <w:rFonts w:ascii="Times New Roman" w:hAnsi="Times New Roman" w:cs="Times New Roman"/>
            <w:b/>
            <w:noProof/>
          </w:rPr>
          <w:t xml:space="preserve">Статья 33. Градостроительный </w:t>
        </w:r>
        <w:r w:rsidR="00F56BB7" w:rsidRPr="00FF0FBB">
          <w:rPr>
            <w:rStyle w:val="ac"/>
            <w:rFonts w:ascii="Times New Roman" w:eastAsia="Times New Roman" w:hAnsi="Times New Roman" w:cs="Times New Roman"/>
            <w:b/>
            <w:bCs/>
            <w:iCs/>
            <w:noProof/>
            <w:lang w:eastAsia="ru-RU"/>
          </w:rPr>
          <w:t>регламент</w:t>
        </w:r>
        <w:r w:rsidR="00F56BB7" w:rsidRPr="00FF0FBB">
          <w:rPr>
            <w:rStyle w:val="ac"/>
            <w:rFonts w:ascii="Times New Roman" w:hAnsi="Times New Roman" w:cs="Times New Roman"/>
            <w:b/>
            <w:noProof/>
          </w:rPr>
          <w:t xml:space="preserve"> производственной зоны (П1)</w:t>
        </w:r>
        <w:r w:rsidR="00F56BB7">
          <w:rPr>
            <w:noProof/>
            <w:webHidden/>
          </w:rPr>
          <w:tab/>
        </w:r>
        <w:r w:rsidR="00F56BB7">
          <w:rPr>
            <w:noProof/>
            <w:webHidden/>
          </w:rPr>
          <w:fldChar w:fldCharType="begin"/>
        </w:r>
        <w:r w:rsidR="00F56BB7">
          <w:rPr>
            <w:noProof/>
            <w:webHidden/>
          </w:rPr>
          <w:instrText xml:space="preserve"> PAGEREF _Toc228443789 \h </w:instrText>
        </w:r>
        <w:r w:rsidR="00F56BB7">
          <w:rPr>
            <w:noProof/>
            <w:webHidden/>
          </w:rPr>
        </w:r>
        <w:r w:rsidR="00F56BB7">
          <w:rPr>
            <w:noProof/>
            <w:webHidden/>
          </w:rPr>
          <w:fldChar w:fldCharType="separate"/>
        </w:r>
        <w:r w:rsidR="00F56BB7">
          <w:rPr>
            <w:noProof/>
            <w:webHidden/>
          </w:rPr>
          <w:t>35</w:t>
        </w:r>
        <w:r w:rsidR="00F56BB7">
          <w:rPr>
            <w:noProof/>
            <w:webHidden/>
          </w:rPr>
          <w:fldChar w:fldCharType="end"/>
        </w:r>
      </w:hyperlink>
    </w:p>
    <w:p w14:paraId="700F1D41" w14:textId="019AAD65" w:rsidR="00F56BB7" w:rsidRDefault="0067549B">
      <w:pPr>
        <w:pStyle w:val="2"/>
        <w:rPr>
          <w:rFonts w:eastAsiaTheme="minorEastAsia"/>
          <w:noProof/>
          <w:sz w:val="22"/>
          <w:lang w:eastAsia="ru-RU"/>
        </w:rPr>
      </w:pPr>
      <w:hyperlink w:anchor="_Toc228443790" w:history="1">
        <w:r w:rsidR="00F56BB7" w:rsidRPr="00FF0FBB">
          <w:rPr>
            <w:rStyle w:val="ac"/>
            <w:rFonts w:ascii="Times New Roman" w:hAnsi="Times New Roman" w:cs="Times New Roman"/>
            <w:b/>
            <w:noProof/>
          </w:rPr>
          <w:t xml:space="preserve">Статья 34. </w:t>
        </w:r>
        <w:r w:rsidR="00F56BB7" w:rsidRPr="00FF0FBB">
          <w:rPr>
            <w:rStyle w:val="ac"/>
            <w:rFonts w:ascii="Times New Roman" w:eastAsia="Times New Roman" w:hAnsi="Times New Roman" w:cs="Times New Roman"/>
            <w:b/>
            <w:bCs/>
            <w:iCs/>
            <w:noProof/>
            <w:lang w:eastAsia="ru-RU"/>
          </w:rPr>
          <w:t>Градостроительный</w:t>
        </w:r>
        <w:r w:rsidR="00F56BB7" w:rsidRPr="00FF0FBB">
          <w:rPr>
            <w:rStyle w:val="ac"/>
            <w:rFonts w:ascii="Times New Roman" w:hAnsi="Times New Roman" w:cs="Times New Roman"/>
            <w:b/>
            <w:noProof/>
          </w:rPr>
          <w:t xml:space="preserve"> регламент зоны инженерной инфраструктуры (И1)</w:t>
        </w:r>
        <w:r w:rsidR="00F56BB7">
          <w:rPr>
            <w:noProof/>
            <w:webHidden/>
          </w:rPr>
          <w:tab/>
        </w:r>
        <w:r w:rsidR="00F56BB7">
          <w:rPr>
            <w:noProof/>
            <w:webHidden/>
          </w:rPr>
          <w:fldChar w:fldCharType="begin"/>
        </w:r>
        <w:r w:rsidR="00F56BB7">
          <w:rPr>
            <w:noProof/>
            <w:webHidden/>
          </w:rPr>
          <w:instrText xml:space="preserve"> PAGEREF _Toc228443790 \h </w:instrText>
        </w:r>
        <w:r w:rsidR="00F56BB7">
          <w:rPr>
            <w:noProof/>
            <w:webHidden/>
          </w:rPr>
        </w:r>
        <w:r w:rsidR="00F56BB7">
          <w:rPr>
            <w:noProof/>
            <w:webHidden/>
          </w:rPr>
          <w:fldChar w:fldCharType="separate"/>
        </w:r>
        <w:r w:rsidR="00F56BB7">
          <w:rPr>
            <w:noProof/>
            <w:webHidden/>
          </w:rPr>
          <w:t>36</w:t>
        </w:r>
        <w:r w:rsidR="00F56BB7">
          <w:rPr>
            <w:noProof/>
            <w:webHidden/>
          </w:rPr>
          <w:fldChar w:fldCharType="end"/>
        </w:r>
      </w:hyperlink>
    </w:p>
    <w:p w14:paraId="0EE2324A" w14:textId="42251C4E" w:rsidR="00F56BB7" w:rsidRDefault="0067549B">
      <w:pPr>
        <w:pStyle w:val="2"/>
        <w:rPr>
          <w:rFonts w:eastAsiaTheme="minorEastAsia"/>
          <w:noProof/>
          <w:sz w:val="22"/>
          <w:lang w:eastAsia="ru-RU"/>
        </w:rPr>
      </w:pPr>
      <w:hyperlink w:anchor="_Toc228443791" w:history="1">
        <w:r w:rsidR="00F56BB7" w:rsidRPr="00FF0FBB">
          <w:rPr>
            <w:rStyle w:val="ac"/>
            <w:rFonts w:ascii="Times New Roman" w:hAnsi="Times New Roman" w:cs="Times New Roman"/>
            <w:b/>
            <w:noProof/>
          </w:rPr>
          <w:t>Статья 35. Градостроительный регламент зоны транспортной инфраструктуры (Т1)</w:t>
        </w:r>
        <w:r w:rsidR="00F56BB7">
          <w:rPr>
            <w:noProof/>
            <w:webHidden/>
          </w:rPr>
          <w:tab/>
        </w:r>
        <w:r w:rsidR="00F56BB7">
          <w:rPr>
            <w:noProof/>
            <w:webHidden/>
          </w:rPr>
          <w:fldChar w:fldCharType="begin"/>
        </w:r>
        <w:r w:rsidR="00F56BB7">
          <w:rPr>
            <w:noProof/>
            <w:webHidden/>
          </w:rPr>
          <w:instrText xml:space="preserve"> PAGEREF _Toc228443791 \h </w:instrText>
        </w:r>
        <w:r w:rsidR="00F56BB7">
          <w:rPr>
            <w:noProof/>
            <w:webHidden/>
          </w:rPr>
        </w:r>
        <w:r w:rsidR="00F56BB7">
          <w:rPr>
            <w:noProof/>
            <w:webHidden/>
          </w:rPr>
          <w:fldChar w:fldCharType="separate"/>
        </w:r>
        <w:r w:rsidR="00F56BB7">
          <w:rPr>
            <w:noProof/>
            <w:webHidden/>
          </w:rPr>
          <w:t>37</w:t>
        </w:r>
        <w:r w:rsidR="00F56BB7">
          <w:rPr>
            <w:noProof/>
            <w:webHidden/>
          </w:rPr>
          <w:fldChar w:fldCharType="end"/>
        </w:r>
      </w:hyperlink>
    </w:p>
    <w:p w14:paraId="16AFF51C" w14:textId="44D107C6" w:rsidR="00F56BB7" w:rsidRDefault="0067549B">
      <w:pPr>
        <w:pStyle w:val="2"/>
        <w:rPr>
          <w:rFonts w:eastAsiaTheme="minorEastAsia"/>
          <w:noProof/>
          <w:sz w:val="22"/>
          <w:lang w:eastAsia="ru-RU"/>
        </w:rPr>
      </w:pPr>
      <w:hyperlink w:anchor="_Toc228443792" w:history="1">
        <w:r w:rsidR="00F56BB7" w:rsidRPr="00FF0FBB">
          <w:rPr>
            <w:rStyle w:val="ac"/>
            <w:rFonts w:ascii="Times New Roman" w:hAnsi="Times New Roman" w:cs="Times New Roman"/>
            <w:b/>
            <w:noProof/>
          </w:rPr>
          <w:t xml:space="preserve">Статья 36. </w:t>
        </w:r>
        <w:r w:rsidR="00F56BB7" w:rsidRPr="00FF0FBB">
          <w:rPr>
            <w:rStyle w:val="ac"/>
            <w:rFonts w:ascii="Times New Roman" w:eastAsia="Times New Roman" w:hAnsi="Times New Roman" w:cs="Times New Roman"/>
            <w:b/>
            <w:bCs/>
            <w:iCs/>
            <w:noProof/>
            <w:lang w:eastAsia="ru-RU"/>
          </w:rPr>
          <w:t>Градостроительный</w:t>
        </w:r>
        <w:r w:rsidR="00F56BB7" w:rsidRPr="00FF0FBB">
          <w:rPr>
            <w:rStyle w:val="ac"/>
            <w:rFonts w:ascii="Times New Roman" w:hAnsi="Times New Roman" w:cs="Times New Roman"/>
            <w:b/>
            <w:noProof/>
          </w:rPr>
          <w:t xml:space="preserve"> регламент зоны озеленённых территорий общего пользования (Р1)</w:t>
        </w:r>
        <w:r w:rsidR="00F56BB7">
          <w:rPr>
            <w:noProof/>
            <w:webHidden/>
          </w:rPr>
          <w:tab/>
        </w:r>
        <w:r w:rsidR="00F56BB7">
          <w:rPr>
            <w:noProof/>
            <w:webHidden/>
          </w:rPr>
          <w:fldChar w:fldCharType="begin"/>
        </w:r>
        <w:r w:rsidR="00F56BB7">
          <w:rPr>
            <w:noProof/>
            <w:webHidden/>
          </w:rPr>
          <w:instrText xml:space="preserve"> PAGEREF _Toc228443792 \h </w:instrText>
        </w:r>
        <w:r w:rsidR="00F56BB7">
          <w:rPr>
            <w:noProof/>
            <w:webHidden/>
          </w:rPr>
        </w:r>
        <w:r w:rsidR="00F56BB7">
          <w:rPr>
            <w:noProof/>
            <w:webHidden/>
          </w:rPr>
          <w:fldChar w:fldCharType="separate"/>
        </w:r>
        <w:r w:rsidR="00F56BB7">
          <w:rPr>
            <w:noProof/>
            <w:webHidden/>
          </w:rPr>
          <w:t>38</w:t>
        </w:r>
        <w:r w:rsidR="00F56BB7">
          <w:rPr>
            <w:noProof/>
            <w:webHidden/>
          </w:rPr>
          <w:fldChar w:fldCharType="end"/>
        </w:r>
      </w:hyperlink>
    </w:p>
    <w:p w14:paraId="775AFDCC" w14:textId="348B4607" w:rsidR="00F56BB7" w:rsidRDefault="0067549B">
      <w:pPr>
        <w:pStyle w:val="2"/>
        <w:rPr>
          <w:rFonts w:eastAsiaTheme="minorEastAsia"/>
          <w:noProof/>
          <w:sz w:val="22"/>
          <w:lang w:eastAsia="ru-RU"/>
        </w:rPr>
      </w:pPr>
      <w:hyperlink w:anchor="_Toc228443793" w:history="1">
        <w:r w:rsidR="00F56BB7" w:rsidRPr="00FF0FBB">
          <w:rPr>
            <w:rStyle w:val="ac"/>
            <w:rFonts w:ascii="Times New Roman" w:hAnsi="Times New Roman" w:cs="Times New Roman"/>
            <w:b/>
            <w:noProof/>
          </w:rPr>
          <w:t xml:space="preserve">Статья 37. </w:t>
        </w:r>
        <w:r w:rsidR="00F56BB7" w:rsidRPr="00FF0FBB">
          <w:rPr>
            <w:rStyle w:val="ac"/>
            <w:rFonts w:ascii="Times New Roman" w:eastAsia="Times New Roman" w:hAnsi="Times New Roman" w:cs="Times New Roman"/>
            <w:b/>
            <w:bCs/>
            <w:iCs/>
            <w:noProof/>
            <w:lang w:eastAsia="ru-RU"/>
          </w:rPr>
          <w:t>Градостроительный</w:t>
        </w:r>
        <w:r w:rsidR="00F56BB7" w:rsidRPr="00FF0FBB">
          <w:rPr>
            <w:rStyle w:val="ac"/>
            <w:rFonts w:ascii="Times New Roman" w:hAnsi="Times New Roman" w:cs="Times New Roman"/>
            <w:b/>
            <w:noProof/>
          </w:rPr>
          <w:t xml:space="preserve"> регламент зоны отдыха (Р2)</w:t>
        </w:r>
        <w:r w:rsidR="00F56BB7">
          <w:rPr>
            <w:noProof/>
            <w:webHidden/>
          </w:rPr>
          <w:tab/>
        </w:r>
        <w:r w:rsidR="00F56BB7">
          <w:rPr>
            <w:noProof/>
            <w:webHidden/>
          </w:rPr>
          <w:fldChar w:fldCharType="begin"/>
        </w:r>
        <w:r w:rsidR="00F56BB7">
          <w:rPr>
            <w:noProof/>
            <w:webHidden/>
          </w:rPr>
          <w:instrText xml:space="preserve"> PAGEREF _Toc228443793 \h </w:instrText>
        </w:r>
        <w:r w:rsidR="00F56BB7">
          <w:rPr>
            <w:noProof/>
            <w:webHidden/>
          </w:rPr>
        </w:r>
        <w:r w:rsidR="00F56BB7">
          <w:rPr>
            <w:noProof/>
            <w:webHidden/>
          </w:rPr>
          <w:fldChar w:fldCharType="separate"/>
        </w:r>
        <w:r w:rsidR="00F56BB7">
          <w:rPr>
            <w:noProof/>
            <w:webHidden/>
          </w:rPr>
          <w:t>39</w:t>
        </w:r>
        <w:r w:rsidR="00F56BB7">
          <w:rPr>
            <w:noProof/>
            <w:webHidden/>
          </w:rPr>
          <w:fldChar w:fldCharType="end"/>
        </w:r>
      </w:hyperlink>
    </w:p>
    <w:p w14:paraId="78C77803" w14:textId="1D67ABEF" w:rsidR="00F56BB7" w:rsidRDefault="0067549B">
      <w:pPr>
        <w:pStyle w:val="2"/>
        <w:rPr>
          <w:rFonts w:eastAsiaTheme="minorEastAsia"/>
          <w:noProof/>
          <w:sz w:val="22"/>
          <w:lang w:eastAsia="ru-RU"/>
        </w:rPr>
      </w:pPr>
      <w:hyperlink w:anchor="_Toc228443794" w:history="1">
        <w:r w:rsidR="00F56BB7" w:rsidRPr="00FF0FBB">
          <w:rPr>
            <w:rStyle w:val="ac"/>
            <w:rFonts w:ascii="Times New Roman" w:hAnsi="Times New Roman" w:cs="Times New Roman"/>
            <w:b/>
            <w:noProof/>
          </w:rPr>
          <w:t xml:space="preserve">Статья 38. </w:t>
        </w:r>
        <w:r w:rsidR="00F56BB7" w:rsidRPr="00FF0FBB">
          <w:rPr>
            <w:rStyle w:val="ac"/>
            <w:rFonts w:ascii="Times New Roman" w:eastAsia="Times New Roman" w:hAnsi="Times New Roman" w:cs="Times New Roman"/>
            <w:b/>
            <w:bCs/>
            <w:iCs/>
            <w:noProof/>
            <w:lang w:eastAsia="ru-RU"/>
          </w:rPr>
          <w:t>Градостроительный регламент зоны садоводческих или огороднических некоммерческих объединений граждан (СХ2)</w:t>
        </w:r>
        <w:r w:rsidR="00F56BB7">
          <w:rPr>
            <w:noProof/>
            <w:webHidden/>
          </w:rPr>
          <w:tab/>
        </w:r>
        <w:r w:rsidR="00F56BB7">
          <w:rPr>
            <w:noProof/>
            <w:webHidden/>
          </w:rPr>
          <w:fldChar w:fldCharType="begin"/>
        </w:r>
        <w:r w:rsidR="00F56BB7">
          <w:rPr>
            <w:noProof/>
            <w:webHidden/>
          </w:rPr>
          <w:instrText xml:space="preserve"> PAGEREF _Toc228443794 \h </w:instrText>
        </w:r>
        <w:r w:rsidR="00F56BB7">
          <w:rPr>
            <w:noProof/>
            <w:webHidden/>
          </w:rPr>
        </w:r>
        <w:r w:rsidR="00F56BB7">
          <w:rPr>
            <w:noProof/>
            <w:webHidden/>
          </w:rPr>
          <w:fldChar w:fldCharType="separate"/>
        </w:r>
        <w:r w:rsidR="00F56BB7">
          <w:rPr>
            <w:noProof/>
            <w:webHidden/>
          </w:rPr>
          <w:t>40</w:t>
        </w:r>
        <w:r w:rsidR="00F56BB7">
          <w:rPr>
            <w:noProof/>
            <w:webHidden/>
          </w:rPr>
          <w:fldChar w:fldCharType="end"/>
        </w:r>
      </w:hyperlink>
    </w:p>
    <w:p w14:paraId="17540381" w14:textId="01C33B95" w:rsidR="00F56BB7" w:rsidRDefault="0067549B">
      <w:pPr>
        <w:pStyle w:val="2"/>
        <w:rPr>
          <w:rFonts w:eastAsiaTheme="minorEastAsia"/>
          <w:noProof/>
          <w:sz w:val="22"/>
          <w:lang w:eastAsia="ru-RU"/>
        </w:rPr>
      </w:pPr>
      <w:hyperlink w:anchor="_Toc228443795" w:history="1">
        <w:r w:rsidR="00F56BB7" w:rsidRPr="00FF0FBB">
          <w:rPr>
            <w:rStyle w:val="ac"/>
            <w:rFonts w:ascii="Times New Roman" w:hAnsi="Times New Roman" w:cs="Times New Roman"/>
            <w:b/>
            <w:noProof/>
          </w:rPr>
          <w:t xml:space="preserve">Статья 39. Градостроительный </w:t>
        </w:r>
        <w:r w:rsidR="00F56BB7" w:rsidRPr="00FF0FBB">
          <w:rPr>
            <w:rStyle w:val="ac"/>
            <w:rFonts w:ascii="Times New Roman" w:eastAsia="Times New Roman" w:hAnsi="Times New Roman" w:cs="Times New Roman"/>
            <w:b/>
            <w:bCs/>
            <w:iCs/>
            <w:noProof/>
            <w:lang w:eastAsia="ru-RU"/>
          </w:rPr>
          <w:t>регламент</w:t>
        </w:r>
        <w:r w:rsidR="00F56BB7" w:rsidRPr="00FF0FBB">
          <w:rPr>
            <w:rStyle w:val="ac"/>
            <w:rFonts w:ascii="Times New Roman" w:hAnsi="Times New Roman" w:cs="Times New Roman"/>
            <w:b/>
            <w:noProof/>
          </w:rPr>
          <w:t xml:space="preserve"> производственной зоны сельскохозяйственных предприятий (СХ3)</w:t>
        </w:r>
        <w:r w:rsidR="00F56BB7">
          <w:rPr>
            <w:noProof/>
            <w:webHidden/>
          </w:rPr>
          <w:tab/>
        </w:r>
        <w:r w:rsidR="00F56BB7">
          <w:rPr>
            <w:noProof/>
            <w:webHidden/>
          </w:rPr>
          <w:fldChar w:fldCharType="begin"/>
        </w:r>
        <w:r w:rsidR="00F56BB7">
          <w:rPr>
            <w:noProof/>
            <w:webHidden/>
          </w:rPr>
          <w:instrText xml:space="preserve"> PAGEREF _Toc228443795 \h </w:instrText>
        </w:r>
        <w:r w:rsidR="00F56BB7">
          <w:rPr>
            <w:noProof/>
            <w:webHidden/>
          </w:rPr>
        </w:r>
        <w:r w:rsidR="00F56BB7">
          <w:rPr>
            <w:noProof/>
            <w:webHidden/>
          </w:rPr>
          <w:fldChar w:fldCharType="separate"/>
        </w:r>
        <w:r w:rsidR="00F56BB7">
          <w:rPr>
            <w:noProof/>
            <w:webHidden/>
          </w:rPr>
          <w:t>42</w:t>
        </w:r>
        <w:r w:rsidR="00F56BB7">
          <w:rPr>
            <w:noProof/>
            <w:webHidden/>
          </w:rPr>
          <w:fldChar w:fldCharType="end"/>
        </w:r>
      </w:hyperlink>
    </w:p>
    <w:p w14:paraId="0D171B72" w14:textId="0E01F2FA" w:rsidR="00F56BB7" w:rsidRDefault="0067549B">
      <w:pPr>
        <w:pStyle w:val="2"/>
        <w:rPr>
          <w:rFonts w:eastAsiaTheme="minorEastAsia"/>
          <w:noProof/>
          <w:sz w:val="22"/>
          <w:lang w:eastAsia="ru-RU"/>
        </w:rPr>
      </w:pPr>
      <w:hyperlink w:anchor="_Toc228443796" w:history="1">
        <w:r w:rsidR="00F56BB7" w:rsidRPr="00FF0FBB">
          <w:rPr>
            <w:rStyle w:val="ac"/>
            <w:rFonts w:ascii="Times New Roman" w:hAnsi="Times New Roman" w:cs="Times New Roman"/>
            <w:b/>
            <w:noProof/>
          </w:rPr>
          <w:t xml:space="preserve">Статья 40. Градостроительный </w:t>
        </w:r>
        <w:r w:rsidR="00F56BB7" w:rsidRPr="00FF0FBB">
          <w:rPr>
            <w:rStyle w:val="ac"/>
            <w:rFonts w:ascii="Times New Roman" w:eastAsia="Times New Roman" w:hAnsi="Times New Roman" w:cs="Times New Roman"/>
            <w:b/>
            <w:bCs/>
            <w:iCs/>
            <w:noProof/>
            <w:lang w:eastAsia="ru-RU"/>
          </w:rPr>
          <w:t>регламент</w:t>
        </w:r>
        <w:r w:rsidR="00F56BB7" w:rsidRPr="00FF0FBB">
          <w:rPr>
            <w:rStyle w:val="ac"/>
            <w:rFonts w:ascii="Times New Roman" w:hAnsi="Times New Roman" w:cs="Times New Roman"/>
            <w:b/>
            <w:noProof/>
          </w:rPr>
          <w:t xml:space="preserve"> зоны кладбищ (СН1)</w:t>
        </w:r>
        <w:r w:rsidR="00F56BB7">
          <w:rPr>
            <w:noProof/>
            <w:webHidden/>
          </w:rPr>
          <w:tab/>
        </w:r>
        <w:r w:rsidR="00F56BB7">
          <w:rPr>
            <w:noProof/>
            <w:webHidden/>
          </w:rPr>
          <w:fldChar w:fldCharType="begin"/>
        </w:r>
        <w:r w:rsidR="00F56BB7">
          <w:rPr>
            <w:noProof/>
            <w:webHidden/>
          </w:rPr>
          <w:instrText xml:space="preserve"> PAGEREF _Toc228443796 \h </w:instrText>
        </w:r>
        <w:r w:rsidR="00F56BB7">
          <w:rPr>
            <w:noProof/>
            <w:webHidden/>
          </w:rPr>
        </w:r>
        <w:r w:rsidR="00F56BB7">
          <w:rPr>
            <w:noProof/>
            <w:webHidden/>
          </w:rPr>
          <w:fldChar w:fldCharType="separate"/>
        </w:r>
        <w:r w:rsidR="00F56BB7">
          <w:rPr>
            <w:noProof/>
            <w:webHidden/>
          </w:rPr>
          <w:t>43</w:t>
        </w:r>
        <w:r w:rsidR="00F56BB7">
          <w:rPr>
            <w:noProof/>
            <w:webHidden/>
          </w:rPr>
          <w:fldChar w:fldCharType="end"/>
        </w:r>
      </w:hyperlink>
    </w:p>
    <w:p w14:paraId="4A84A500" w14:textId="6B708EE2" w:rsidR="00F56BB7" w:rsidRDefault="0067549B">
      <w:pPr>
        <w:pStyle w:val="2"/>
        <w:rPr>
          <w:rFonts w:eastAsiaTheme="minorEastAsia"/>
          <w:noProof/>
          <w:sz w:val="22"/>
          <w:lang w:eastAsia="ru-RU"/>
        </w:rPr>
      </w:pPr>
      <w:hyperlink w:anchor="_Toc228443797" w:history="1">
        <w:r w:rsidR="00F56BB7" w:rsidRPr="00FF0FBB">
          <w:rPr>
            <w:rStyle w:val="ac"/>
            <w:rFonts w:ascii="Times New Roman" w:hAnsi="Times New Roman" w:cs="Times New Roman"/>
            <w:b/>
            <w:noProof/>
          </w:rPr>
          <w:t xml:space="preserve">Статья 41. Градостроительный </w:t>
        </w:r>
        <w:r w:rsidR="00F56BB7" w:rsidRPr="00FF0FBB">
          <w:rPr>
            <w:rStyle w:val="ac"/>
            <w:rFonts w:ascii="Times New Roman" w:eastAsia="Times New Roman" w:hAnsi="Times New Roman" w:cs="Times New Roman"/>
            <w:b/>
            <w:bCs/>
            <w:iCs/>
            <w:noProof/>
            <w:lang w:eastAsia="ru-RU"/>
          </w:rPr>
          <w:t>регламент</w:t>
        </w:r>
        <w:r w:rsidR="00F56BB7" w:rsidRPr="00FF0FBB">
          <w:rPr>
            <w:rStyle w:val="ac"/>
            <w:rFonts w:ascii="Times New Roman" w:hAnsi="Times New Roman" w:cs="Times New Roman"/>
            <w:b/>
            <w:noProof/>
          </w:rPr>
          <w:t xml:space="preserve"> зоны складирования и захоронения отходов (СН2)</w:t>
        </w:r>
        <w:r w:rsidR="00F56BB7">
          <w:rPr>
            <w:noProof/>
            <w:webHidden/>
          </w:rPr>
          <w:tab/>
        </w:r>
        <w:r w:rsidR="00F56BB7">
          <w:rPr>
            <w:noProof/>
            <w:webHidden/>
          </w:rPr>
          <w:fldChar w:fldCharType="begin"/>
        </w:r>
        <w:r w:rsidR="00F56BB7">
          <w:rPr>
            <w:noProof/>
            <w:webHidden/>
          </w:rPr>
          <w:instrText xml:space="preserve"> PAGEREF _Toc228443797 \h </w:instrText>
        </w:r>
        <w:r w:rsidR="00F56BB7">
          <w:rPr>
            <w:noProof/>
            <w:webHidden/>
          </w:rPr>
        </w:r>
        <w:r w:rsidR="00F56BB7">
          <w:rPr>
            <w:noProof/>
            <w:webHidden/>
          </w:rPr>
          <w:fldChar w:fldCharType="separate"/>
        </w:r>
        <w:r w:rsidR="00F56BB7">
          <w:rPr>
            <w:noProof/>
            <w:webHidden/>
          </w:rPr>
          <w:t>44</w:t>
        </w:r>
        <w:r w:rsidR="00F56BB7">
          <w:rPr>
            <w:noProof/>
            <w:webHidden/>
          </w:rPr>
          <w:fldChar w:fldCharType="end"/>
        </w:r>
      </w:hyperlink>
    </w:p>
    <w:p w14:paraId="5DBAE0DE" w14:textId="08CA896A" w:rsidR="00F56BB7" w:rsidRDefault="0067549B">
      <w:pPr>
        <w:pStyle w:val="2"/>
        <w:rPr>
          <w:rFonts w:eastAsiaTheme="minorEastAsia"/>
          <w:noProof/>
          <w:sz w:val="22"/>
          <w:lang w:eastAsia="ru-RU"/>
        </w:rPr>
      </w:pPr>
      <w:hyperlink w:anchor="_Toc228443798" w:history="1">
        <w:r w:rsidR="00F56BB7" w:rsidRPr="00FF0FBB">
          <w:rPr>
            <w:rStyle w:val="ac"/>
            <w:rFonts w:ascii="Times New Roman" w:hAnsi="Times New Roman" w:cs="Times New Roman"/>
            <w:b/>
            <w:noProof/>
          </w:rPr>
          <w:t xml:space="preserve">Статья 42. </w:t>
        </w:r>
        <w:r w:rsidR="00F56BB7" w:rsidRPr="00FF0FBB">
          <w:rPr>
            <w:rStyle w:val="ac"/>
            <w:rFonts w:ascii="Times New Roman" w:eastAsia="Times New Roman" w:hAnsi="Times New Roman" w:cs="Times New Roman"/>
            <w:b/>
            <w:bCs/>
            <w:iCs/>
            <w:noProof/>
            <w:lang w:eastAsia="ru-RU"/>
          </w:rPr>
          <w:t>Градостроительный</w:t>
        </w:r>
        <w:r w:rsidR="00F56BB7" w:rsidRPr="00FF0FBB">
          <w:rPr>
            <w:rStyle w:val="ac"/>
            <w:rFonts w:ascii="Times New Roman" w:hAnsi="Times New Roman" w:cs="Times New Roman"/>
            <w:b/>
            <w:noProof/>
          </w:rPr>
          <w:t xml:space="preserve"> регламент зоны озелененных территорий специального назначения (СН3)</w:t>
        </w:r>
        <w:r w:rsidR="00F56BB7">
          <w:rPr>
            <w:noProof/>
            <w:webHidden/>
          </w:rPr>
          <w:tab/>
        </w:r>
        <w:r w:rsidR="00F56BB7">
          <w:rPr>
            <w:noProof/>
            <w:webHidden/>
          </w:rPr>
          <w:fldChar w:fldCharType="begin"/>
        </w:r>
        <w:r w:rsidR="00F56BB7">
          <w:rPr>
            <w:noProof/>
            <w:webHidden/>
          </w:rPr>
          <w:instrText xml:space="preserve"> PAGEREF _Toc228443798 \h </w:instrText>
        </w:r>
        <w:r w:rsidR="00F56BB7">
          <w:rPr>
            <w:noProof/>
            <w:webHidden/>
          </w:rPr>
        </w:r>
        <w:r w:rsidR="00F56BB7">
          <w:rPr>
            <w:noProof/>
            <w:webHidden/>
          </w:rPr>
          <w:fldChar w:fldCharType="separate"/>
        </w:r>
        <w:r w:rsidR="00F56BB7">
          <w:rPr>
            <w:noProof/>
            <w:webHidden/>
          </w:rPr>
          <w:t>45</w:t>
        </w:r>
        <w:r w:rsidR="00F56BB7">
          <w:rPr>
            <w:noProof/>
            <w:webHidden/>
          </w:rPr>
          <w:fldChar w:fldCharType="end"/>
        </w:r>
      </w:hyperlink>
    </w:p>
    <w:p w14:paraId="655185C1" w14:textId="65086C19" w:rsidR="00F56BB7" w:rsidRDefault="0067549B">
      <w:pPr>
        <w:pStyle w:val="2"/>
        <w:rPr>
          <w:rFonts w:eastAsiaTheme="minorEastAsia"/>
          <w:noProof/>
          <w:sz w:val="22"/>
          <w:lang w:eastAsia="ru-RU"/>
        </w:rPr>
      </w:pPr>
      <w:hyperlink w:anchor="_Toc228443799" w:history="1">
        <w:r w:rsidR="00F56BB7" w:rsidRPr="00FF0FBB">
          <w:rPr>
            <w:rStyle w:val="ac"/>
            <w:rFonts w:ascii="Times New Roman" w:hAnsi="Times New Roman" w:cs="Times New Roman"/>
            <w:b/>
            <w:noProof/>
          </w:rPr>
          <w:t xml:space="preserve">Статья 43. </w:t>
        </w:r>
        <w:r w:rsidR="00F56BB7" w:rsidRPr="00FF0FBB">
          <w:rPr>
            <w:rStyle w:val="ac"/>
            <w:rFonts w:ascii="Times New Roman" w:eastAsia="Times New Roman" w:hAnsi="Times New Roman" w:cs="Times New Roman"/>
            <w:b/>
            <w:bCs/>
            <w:iCs/>
            <w:noProof/>
            <w:lang w:eastAsia="ru-RU"/>
          </w:rPr>
          <w:t>Градостроительный</w:t>
        </w:r>
        <w:r w:rsidR="00F56BB7" w:rsidRPr="00FF0FBB">
          <w:rPr>
            <w:rStyle w:val="ac"/>
            <w:rFonts w:ascii="Times New Roman" w:hAnsi="Times New Roman" w:cs="Times New Roman"/>
            <w:b/>
            <w:noProof/>
          </w:rPr>
          <w:t xml:space="preserve"> регламент зоны режимных территорий (СН4)</w:t>
        </w:r>
        <w:r w:rsidR="00F56BB7">
          <w:rPr>
            <w:noProof/>
            <w:webHidden/>
          </w:rPr>
          <w:tab/>
        </w:r>
        <w:r w:rsidR="00F56BB7">
          <w:rPr>
            <w:noProof/>
            <w:webHidden/>
          </w:rPr>
          <w:fldChar w:fldCharType="begin"/>
        </w:r>
        <w:r w:rsidR="00F56BB7">
          <w:rPr>
            <w:noProof/>
            <w:webHidden/>
          </w:rPr>
          <w:instrText xml:space="preserve"> PAGEREF _Toc228443799 \h </w:instrText>
        </w:r>
        <w:r w:rsidR="00F56BB7">
          <w:rPr>
            <w:noProof/>
            <w:webHidden/>
          </w:rPr>
        </w:r>
        <w:r w:rsidR="00F56BB7">
          <w:rPr>
            <w:noProof/>
            <w:webHidden/>
          </w:rPr>
          <w:fldChar w:fldCharType="separate"/>
        </w:r>
        <w:r w:rsidR="00F56BB7">
          <w:rPr>
            <w:noProof/>
            <w:webHidden/>
          </w:rPr>
          <w:t>46</w:t>
        </w:r>
        <w:r w:rsidR="00F56BB7">
          <w:rPr>
            <w:noProof/>
            <w:webHidden/>
          </w:rPr>
          <w:fldChar w:fldCharType="end"/>
        </w:r>
      </w:hyperlink>
    </w:p>
    <w:p w14:paraId="0385268B" w14:textId="3608046A" w:rsidR="00F56BB7" w:rsidRDefault="0067549B">
      <w:pPr>
        <w:pStyle w:val="2"/>
        <w:rPr>
          <w:rFonts w:eastAsiaTheme="minorEastAsia"/>
          <w:noProof/>
          <w:sz w:val="22"/>
          <w:lang w:eastAsia="ru-RU"/>
        </w:rPr>
      </w:pPr>
      <w:hyperlink w:anchor="_Toc228443800" w:history="1">
        <w:r w:rsidR="00F56BB7" w:rsidRPr="00FF0FBB">
          <w:rPr>
            <w:rStyle w:val="ac"/>
            <w:rFonts w:ascii="Times New Roman" w:hAnsi="Times New Roman" w:cs="Times New Roman"/>
            <w:b/>
            <w:noProof/>
          </w:rPr>
          <w:t xml:space="preserve">Статья 44. Ограничения </w:t>
        </w:r>
        <w:r w:rsidR="00F56BB7" w:rsidRPr="00FF0FBB">
          <w:rPr>
            <w:rStyle w:val="ac"/>
            <w:rFonts w:ascii="Times New Roman" w:eastAsia="Times New Roman" w:hAnsi="Times New Roman" w:cs="Times New Roman"/>
            <w:b/>
            <w:bCs/>
            <w:iCs/>
            <w:noProof/>
            <w:lang w:eastAsia="ru-RU"/>
          </w:rPr>
          <w:t>использования</w:t>
        </w:r>
        <w:r w:rsidR="00F56BB7" w:rsidRPr="00FF0FBB">
          <w:rPr>
            <w:rStyle w:val="ac"/>
            <w:rFonts w:ascii="Times New Roman" w:hAnsi="Times New Roman" w:cs="Times New Roman"/>
            <w:b/>
            <w:noProof/>
          </w:rPr>
          <w:t xml:space="preserve"> земельных участков и объектов капитального строительства</w:t>
        </w:r>
        <w:r w:rsidR="00F56BB7">
          <w:rPr>
            <w:noProof/>
            <w:webHidden/>
          </w:rPr>
          <w:tab/>
        </w:r>
        <w:r w:rsidR="00F56BB7">
          <w:rPr>
            <w:noProof/>
            <w:webHidden/>
          </w:rPr>
          <w:fldChar w:fldCharType="begin"/>
        </w:r>
        <w:r w:rsidR="00F56BB7">
          <w:rPr>
            <w:noProof/>
            <w:webHidden/>
          </w:rPr>
          <w:instrText xml:space="preserve"> PAGEREF _Toc228443800 \h </w:instrText>
        </w:r>
        <w:r w:rsidR="00F56BB7">
          <w:rPr>
            <w:noProof/>
            <w:webHidden/>
          </w:rPr>
        </w:r>
        <w:r w:rsidR="00F56BB7">
          <w:rPr>
            <w:noProof/>
            <w:webHidden/>
          </w:rPr>
          <w:fldChar w:fldCharType="separate"/>
        </w:r>
        <w:r w:rsidR="00F56BB7">
          <w:rPr>
            <w:noProof/>
            <w:webHidden/>
          </w:rPr>
          <w:t>47</w:t>
        </w:r>
        <w:r w:rsidR="00F56BB7">
          <w:rPr>
            <w:noProof/>
            <w:webHidden/>
          </w:rPr>
          <w:fldChar w:fldCharType="end"/>
        </w:r>
      </w:hyperlink>
    </w:p>
    <w:p w14:paraId="2624456A" w14:textId="390F94E1" w:rsidR="00F56BB7" w:rsidRDefault="0067549B">
      <w:pPr>
        <w:pStyle w:val="2"/>
        <w:rPr>
          <w:rFonts w:eastAsiaTheme="minorEastAsia"/>
          <w:noProof/>
          <w:sz w:val="22"/>
          <w:lang w:eastAsia="ru-RU"/>
        </w:rPr>
      </w:pPr>
      <w:hyperlink w:anchor="_Toc228443801" w:history="1">
        <w:r w:rsidR="00F56BB7" w:rsidRPr="00FF0FBB">
          <w:rPr>
            <w:rStyle w:val="ac"/>
            <w:rFonts w:ascii="Times New Roman" w:hAnsi="Times New Roman" w:cs="Times New Roman"/>
            <w:b/>
            <w:noProof/>
          </w:rPr>
          <w:t xml:space="preserve">Статья 45. Требования к </w:t>
        </w:r>
        <w:r w:rsidR="00F56BB7" w:rsidRPr="00FF0FBB">
          <w:rPr>
            <w:rStyle w:val="ac"/>
            <w:rFonts w:ascii="Times New Roman" w:eastAsia="Times New Roman" w:hAnsi="Times New Roman" w:cs="Times New Roman"/>
            <w:b/>
            <w:bCs/>
            <w:iCs/>
            <w:noProof/>
            <w:lang w:eastAsia="ru-RU"/>
          </w:rPr>
          <w:t>архитектурно</w:t>
        </w:r>
        <w:r w:rsidR="00F56BB7" w:rsidRPr="00FF0FBB">
          <w:rPr>
            <w:rStyle w:val="ac"/>
            <w:rFonts w:ascii="Times New Roman" w:hAnsi="Times New Roman" w:cs="Times New Roman"/>
            <w:b/>
            <w:noProof/>
          </w:rPr>
          <w:t>-градостроительному облику объектов капитального строительства</w:t>
        </w:r>
        <w:r w:rsidR="00F56BB7">
          <w:rPr>
            <w:noProof/>
            <w:webHidden/>
          </w:rPr>
          <w:tab/>
        </w:r>
        <w:r w:rsidR="00F56BB7">
          <w:rPr>
            <w:noProof/>
            <w:webHidden/>
          </w:rPr>
          <w:fldChar w:fldCharType="begin"/>
        </w:r>
        <w:r w:rsidR="00F56BB7">
          <w:rPr>
            <w:noProof/>
            <w:webHidden/>
          </w:rPr>
          <w:instrText xml:space="preserve"> PAGEREF _Toc228443801 \h </w:instrText>
        </w:r>
        <w:r w:rsidR="00F56BB7">
          <w:rPr>
            <w:noProof/>
            <w:webHidden/>
          </w:rPr>
        </w:r>
        <w:r w:rsidR="00F56BB7">
          <w:rPr>
            <w:noProof/>
            <w:webHidden/>
          </w:rPr>
          <w:fldChar w:fldCharType="separate"/>
        </w:r>
        <w:r w:rsidR="00F56BB7">
          <w:rPr>
            <w:noProof/>
            <w:webHidden/>
          </w:rPr>
          <w:t>49</w:t>
        </w:r>
        <w:r w:rsidR="00F56BB7">
          <w:rPr>
            <w:noProof/>
            <w:webHidden/>
          </w:rPr>
          <w:fldChar w:fldCharType="end"/>
        </w:r>
      </w:hyperlink>
    </w:p>
    <w:p w14:paraId="3E590EB2" w14:textId="5887BFB5" w:rsidR="00B9637E" w:rsidRDefault="006E2478" w:rsidP="00B9637E">
      <w:pPr>
        <w:rPr>
          <w:rFonts w:ascii="Times New Roman" w:hAnsi="Times New Roman" w:cs="Times New Roman"/>
          <w:b/>
          <w:bCs/>
          <w:color w:val="000000" w:themeColor="text1"/>
          <w:sz w:val="20"/>
          <w:szCs w:val="20"/>
        </w:rPr>
      </w:pPr>
      <w:r>
        <w:rPr>
          <w:bCs/>
          <w:caps/>
          <w:sz w:val="20"/>
        </w:rPr>
        <w:fldChar w:fldCharType="end"/>
      </w:r>
    </w:p>
    <w:p w14:paraId="7995A63E" w14:textId="77777777" w:rsidR="004C5F69" w:rsidRPr="00855E3B" w:rsidRDefault="004C5F69" w:rsidP="004C5F69">
      <w:pPr>
        <w:pageBreakBefore/>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b/>
          <w:bCs/>
          <w:color w:val="000000" w:themeColor="text1"/>
          <w:sz w:val="20"/>
          <w:szCs w:val="20"/>
        </w:rPr>
        <w:lastRenderedPageBreak/>
        <w:t xml:space="preserve">ВВЕДЕНИЕ </w:t>
      </w:r>
    </w:p>
    <w:p w14:paraId="7D1781B8"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proofErr w:type="gramStart"/>
      <w:r w:rsidRPr="00855E3B">
        <w:rPr>
          <w:rFonts w:ascii="Times New Roman" w:hAnsi="Times New Roman" w:cs="Times New Roman"/>
          <w:color w:val="000000" w:themeColor="text1"/>
          <w:sz w:val="20"/>
          <w:szCs w:val="20"/>
        </w:rPr>
        <w:t xml:space="preserve">Правила землепользования и застройки (далее – Правила) Ибресинского муниципального округа Чувашской Республики  (далее  </w:t>
      </w:r>
      <w:r w:rsidRPr="00855E3B">
        <w:rPr>
          <w:rFonts w:ascii="Times New Roman" w:hAnsi="Times New Roman" w:cs="Times New Roman"/>
          <w:color w:val="000000" w:themeColor="text1"/>
          <w:sz w:val="20"/>
          <w:szCs w:val="20"/>
        </w:rPr>
        <w:softHyphen/>
        <w:t xml:space="preserve">– Ибресинский муниципальный округ) являются нормативным правовым актом муниципального образования, разработанным в соответствии с Градостроительным кодексом Российской Федерации,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и другими нормативными правовыми актами Российской Федерации, Чувашской Республики и муниципальными правовыми актами. </w:t>
      </w:r>
      <w:proofErr w:type="gramEnd"/>
    </w:p>
    <w:p w14:paraId="09D870F3"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Правила являются результатом градостроительного зонирования территории Ибресинского муниципального округа – разделения его на территориальные зоны с установлением для каждой из них градостроительных регламентов. </w:t>
      </w:r>
    </w:p>
    <w:p w14:paraId="4F71CC8E" w14:textId="77777777" w:rsidR="004C5F69" w:rsidRPr="00855E3B" w:rsidRDefault="004C5F69" w:rsidP="004C5F69">
      <w:pPr>
        <w:keepNext/>
        <w:pageBreakBefore/>
        <w:widowControl w:val="0"/>
        <w:tabs>
          <w:tab w:val="left" w:pos="0"/>
        </w:tabs>
        <w:suppressAutoHyphens/>
        <w:spacing w:before="360" w:after="60" w:line="240" w:lineRule="auto"/>
        <w:ind w:left="-238"/>
        <w:jc w:val="both"/>
        <w:outlineLvl w:val="1"/>
        <w:rPr>
          <w:rFonts w:ascii="Times New Roman" w:hAnsi="Times New Roman" w:cs="Times New Roman"/>
          <w:color w:val="000000" w:themeColor="text1"/>
          <w:sz w:val="20"/>
          <w:szCs w:val="20"/>
        </w:rPr>
      </w:pPr>
      <w:bookmarkStart w:id="2" w:name="_Toc153732006"/>
      <w:bookmarkStart w:id="3" w:name="_Toc228443748"/>
      <w:r w:rsidRPr="00855E3B">
        <w:rPr>
          <w:rFonts w:ascii="Times New Roman" w:hAnsi="Times New Roman" w:cs="Times New Roman"/>
          <w:b/>
          <w:bCs/>
          <w:color w:val="000000" w:themeColor="text1"/>
          <w:sz w:val="20"/>
          <w:szCs w:val="20"/>
        </w:rPr>
        <w:lastRenderedPageBreak/>
        <w:t>Часть I.ПОРЯДОК ПРИМЕНЕНИЯ ПРАВИЛ И ВНЕСЕНИЯ В НИХ ИЗМЕНЕНИЙ</w:t>
      </w:r>
      <w:bookmarkEnd w:id="2"/>
      <w:bookmarkEnd w:id="3"/>
    </w:p>
    <w:p w14:paraId="5BC138DA" w14:textId="77777777" w:rsidR="004C5F69" w:rsidRPr="00855E3B" w:rsidRDefault="004C5F69" w:rsidP="004C5F69">
      <w:pPr>
        <w:keepNext/>
        <w:widowControl w:val="0"/>
        <w:tabs>
          <w:tab w:val="left" w:pos="0"/>
        </w:tabs>
        <w:suppressAutoHyphens/>
        <w:spacing w:before="360" w:after="60" w:line="240" w:lineRule="auto"/>
        <w:ind w:left="-238"/>
        <w:jc w:val="both"/>
        <w:outlineLvl w:val="1"/>
        <w:rPr>
          <w:rFonts w:ascii="Times New Roman" w:eastAsia="Times New Roman" w:hAnsi="Times New Roman" w:cs="Times New Roman"/>
          <w:b/>
          <w:bCs/>
          <w:iCs/>
          <w:color w:val="000000" w:themeColor="text1"/>
          <w:kern w:val="1"/>
          <w:sz w:val="20"/>
          <w:szCs w:val="20"/>
          <w:lang w:eastAsia="ru-RU"/>
        </w:rPr>
      </w:pPr>
      <w:bookmarkStart w:id="4" w:name="_Toc153732007"/>
      <w:bookmarkStart w:id="5" w:name="_Toc228443749"/>
      <w:r w:rsidRPr="00855E3B">
        <w:rPr>
          <w:rFonts w:ascii="Times New Roman" w:eastAsia="Times New Roman" w:hAnsi="Times New Roman" w:cs="Times New Roman"/>
          <w:b/>
          <w:bCs/>
          <w:iCs/>
          <w:color w:val="000000" w:themeColor="text1"/>
          <w:kern w:val="1"/>
          <w:sz w:val="20"/>
          <w:szCs w:val="20"/>
          <w:lang w:eastAsia="ru-RU"/>
        </w:rPr>
        <w:t>Глава 1. Общие положения</w:t>
      </w:r>
      <w:bookmarkEnd w:id="4"/>
      <w:bookmarkEnd w:id="5"/>
    </w:p>
    <w:p w14:paraId="1EAEF829" w14:textId="77777777" w:rsidR="004C5F69" w:rsidRPr="00855E3B" w:rsidRDefault="004C5F69" w:rsidP="004C5F69">
      <w:pPr>
        <w:keepNext/>
        <w:spacing w:before="240" w:after="60" w:line="240" w:lineRule="auto"/>
        <w:ind w:firstLine="567"/>
        <w:jc w:val="both"/>
        <w:outlineLvl w:val="1"/>
        <w:rPr>
          <w:rFonts w:ascii="Times New Roman" w:eastAsia="Times New Roman" w:hAnsi="Times New Roman" w:cs="Times New Roman"/>
          <w:b/>
          <w:bCs/>
          <w:iCs/>
          <w:color w:val="000000" w:themeColor="text1"/>
          <w:sz w:val="20"/>
          <w:szCs w:val="20"/>
          <w:lang w:eastAsia="ru-RU"/>
        </w:rPr>
      </w:pPr>
      <w:bookmarkStart w:id="6" w:name="_Toc153732008"/>
      <w:bookmarkStart w:id="7" w:name="_Toc228443750"/>
      <w:r w:rsidRPr="00855E3B">
        <w:rPr>
          <w:rFonts w:ascii="Times New Roman" w:eastAsia="Times New Roman" w:hAnsi="Times New Roman" w:cs="Times New Roman"/>
          <w:b/>
          <w:bCs/>
          <w:iCs/>
          <w:color w:val="000000" w:themeColor="text1"/>
          <w:sz w:val="20"/>
          <w:szCs w:val="20"/>
          <w:lang w:eastAsia="ru-RU"/>
        </w:rPr>
        <w:t>Статья 1. Основные понятия, используемые в Правилах</w:t>
      </w:r>
      <w:bookmarkEnd w:id="6"/>
      <w:bookmarkEnd w:id="7"/>
      <w:r w:rsidRPr="00855E3B">
        <w:rPr>
          <w:rFonts w:ascii="Times New Roman" w:eastAsia="Times New Roman" w:hAnsi="Times New Roman" w:cs="Times New Roman"/>
          <w:b/>
          <w:bCs/>
          <w:iCs/>
          <w:color w:val="000000" w:themeColor="text1"/>
          <w:sz w:val="20"/>
          <w:szCs w:val="20"/>
          <w:lang w:eastAsia="ru-RU"/>
        </w:rPr>
        <w:t xml:space="preserve"> </w:t>
      </w:r>
    </w:p>
    <w:p w14:paraId="39730520"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b/>
          <w:bCs/>
          <w:color w:val="000000" w:themeColor="text1"/>
          <w:sz w:val="20"/>
          <w:szCs w:val="20"/>
        </w:rPr>
        <w:t xml:space="preserve">Береговая полоса - </w:t>
      </w:r>
      <w:r w:rsidRPr="00855E3B">
        <w:rPr>
          <w:rFonts w:ascii="Times New Roman" w:hAnsi="Times New Roman" w:cs="Times New Roman"/>
          <w:color w:val="000000" w:themeColor="text1"/>
          <w:sz w:val="20"/>
          <w:szCs w:val="20"/>
        </w:rPr>
        <w:t xml:space="preserve">полоса земли вдоль береговой линии (границы водного объекта) водного объекта общего пользования, ширина, которой устанавливается в соответствии с требованиями Водного кодекса РФ, является территорией общего пользования. </w:t>
      </w:r>
    </w:p>
    <w:p w14:paraId="0C987A5D"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b/>
          <w:bCs/>
          <w:color w:val="000000" w:themeColor="text1"/>
          <w:sz w:val="20"/>
          <w:szCs w:val="20"/>
        </w:rPr>
        <w:t xml:space="preserve">Дом блокированной застройки </w:t>
      </w:r>
      <w:r w:rsidRPr="00855E3B">
        <w:rPr>
          <w:rFonts w:ascii="Times New Roman" w:hAnsi="Times New Roman" w:cs="Times New Roman"/>
          <w:color w:val="000000" w:themeColor="text1"/>
          <w:sz w:val="20"/>
          <w:szCs w:val="20"/>
        </w:rPr>
        <w:t xml:space="preserve">–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14:paraId="509AFE2D"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proofErr w:type="spellStart"/>
      <w:proofErr w:type="gramStart"/>
      <w:r w:rsidRPr="00855E3B">
        <w:rPr>
          <w:rFonts w:ascii="Times New Roman" w:hAnsi="Times New Roman" w:cs="Times New Roman"/>
          <w:b/>
          <w:bCs/>
          <w:color w:val="000000" w:themeColor="text1"/>
          <w:sz w:val="20"/>
          <w:szCs w:val="20"/>
        </w:rPr>
        <w:t>Водоохранные</w:t>
      </w:r>
      <w:proofErr w:type="spellEnd"/>
      <w:r w:rsidRPr="00855E3B">
        <w:rPr>
          <w:rFonts w:ascii="Times New Roman" w:hAnsi="Times New Roman" w:cs="Times New Roman"/>
          <w:b/>
          <w:bCs/>
          <w:color w:val="000000" w:themeColor="text1"/>
          <w:sz w:val="20"/>
          <w:szCs w:val="20"/>
        </w:rPr>
        <w:t xml:space="preserve"> зоны </w:t>
      </w:r>
      <w:r w:rsidRPr="00855E3B">
        <w:rPr>
          <w:rFonts w:ascii="Times New Roman" w:hAnsi="Times New Roman" w:cs="Times New Roman"/>
          <w:color w:val="000000" w:themeColor="text1"/>
          <w:sz w:val="20"/>
          <w:szCs w:val="20"/>
        </w:rPr>
        <w:t xml:space="preserve">–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proofErr w:type="gramEnd"/>
    </w:p>
    <w:p w14:paraId="6515ED9F"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b/>
          <w:bCs/>
          <w:color w:val="000000" w:themeColor="text1"/>
          <w:sz w:val="20"/>
          <w:szCs w:val="20"/>
        </w:rPr>
        <w:t xml:space="preserve">Высота здания, строения, сооружения </w:t>
      </w:r>
      <w:r w:rsidRPr="00855E3B">
        <w:rPr>
          <w:rFonts w:ascii="Times New Roman" w:hAnsi="Times New Roman" w:cs="Times New Roman"/>
          <w:color w:val="000000" w:themeColor="text1"/>
          <w:sz w:val="20"/>
          <w:szCs w:val="20"/>
        </w:rPr>
        <w:t xml:space="preserve">– расстояние по вертикали, измеренное от проектной отметки земли до наивысшей точки строения, сооружения. </w:t>
      </w:r>
    </w:p>
    <w:p w14:paraId="1549CE79"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b/>
          <w:bCs/>
          <w:color w:val="000000" w:themeColor="text1"/>
          <w:sz w:val="20"/>
          <w:szCs w:val="20"/>
        </w:rPr>
        <w:t xml:space="preserve">Градостроительное зонирование </w:t>
      </w:r>
      <w:r w:rsidRPr="00855E3B">
        <w:rPr>
          <w:rFonts w:ascii="Times New Roman" w:hAnsi="Times New Roman" w:cs="Times New Roman"/>
          <w:color w:val="000000" w:themeColor="text1"/>
          <w:sz w:val="20"/>
          <w:szCs w:val="20"/>
        </w:rPr>
        <w:t xml:space="preserve">– зонирование территории муниципального образования Ибресинского муниципального округа в целях определения территориальных зон и установления градостроительных регламентов. </w:t>
      </w:r>
    </w:p>
    <w:p w14:paraId="4B82A60A"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proofErr w:type="gramStart"/>
      <w:r w:rsidRPr="00855E3B">
        <w:rPr>
          <w:rFonts w:ascii="Times New Roman" w:hAnsi="Times New Roman" w:cs="Times New Roman"/>
          <w:b/>
          <w:bCs/>
          <w:color w:val="000000" w:themeColor="text1"/>
          <w:sz w:val="20"/>
          <w:szCs w:val="20"/>
        </w:rPr>
        <w:t xml:space="preserve">Градостроительный регламент </w:t>
      </w:r>
      <w:r w:rsidRPr="00855E3B">
        <w:rPr>
          <w:rFonts w:ascii="Times New Roman" w:hAnsi="Times New Roman" w:cs="Times New Roman"/>
          <w:color w:val="000000" w:themeColor="text1"/>
          <w:sz w:val="20"/>
          <w:szCs w:val="20"/>
        </w:rPr>
        <w:t>–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w:t>
      </w:r>
      <w:proofErr w:type="gramEnd"/>
      <w:r w:rsidRPr="00855E3B">
        <w:rPr>
          <w:rFonts w:ascii="Times New Roman" w:hAnsi="Times New Roman" w:cs="Times New Roman"/>
          <w:color w:val="000000" w:themeColor="text1"/>
          <w:sz w:val="20"/>
          <w:szCs w:val="20"/>
        </w:rPr>
        <w:t xml:space="preserve">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w:t>
      </w:r>
    </w:p>
    <w:p w14:paraId="6E289C4E"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b/>
          <w:bCs/>
          <w:color w:val="000000" w:themeColor="text1"/>
          <w:sz w:val="20"/>
          <w:szCs w:val="20"/>
        </w:rPr>
        <w:t xml:space="preserve">Документация по планировке территории </w:t>
      </w:r>
      <w:r w:rsidRPr="00855E3B">
        <w:rPr>
          <w:rFonts w:ascii="Times New Roman" w:hAnsi="Times New Roman" w:cs="Times New Roman"/>
          <w:color w:val="000000" w:themeColor="text1"/>
          <w:sz w:val="20"/>
          <w:szCs w:val="20"/>
        </w:rPr>
        <w:t xml:space="preserve">– проекты планировки территории; проекты межевания территории. </w:t>
      </w:r>
    </w:p>
    <w:p w14:paraId="270151E6"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proofErr w:type="gramStart"/>
      <w:r w:rsidRPr="00855E3B">
        <w:rPr>
          <w:rFonts w:ascii="Times New Roman" w:hAnsi="Times New Roman" w:cs="Times New Roman"/>
          <w:b/>
          <w:color w:val="000000" w:themeColor="text1"/>
          <w:sz w:val="20"/>
          <w:szCs w:val="20"/>
        </w:rPr>
        <w:t>Зоны с особыми условиями использования территорий</w:t>
      </w:r>
      <w:r w:rsidRPr="00855E3B">
        <w:rPr>
          <w:rFonts w:ascii="Times New Roman" w:hAnsi="Times New Roman" w:cs="Times New Roman"/>
          <w:color w:val="000000" w:themeColor="text1"/>
          <w:sz w:val="20"/>
          <w:szCs w:val="20"/>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Pr="00855E3B">
        <w:rPr>
          <w:rFonts w:ascii="Times New Roman" w:hAnsi="Times New Roman" w:cs="Times New Roman"/>
          <w:color w:val="000000" w:themeColor="text1"/>
          <w:sz w:val="20"/>
          <w:szCs w:val="20"/>
        </w:rPr>
        <w:t>водоохранные</w:t>
      </w:r>
      <w:proofErr w:type="spellEnd"/>
      <w:r w:rsidRPr="00855E3B">
        <w:rPr>
          <w:rFonts w:ascii="Times New Roman" w:hAnsi="Times New Roman" w:cs="Times New Roman"/>
          <w:color w:val="000000" w:themeColor="text1"/>
          <w:sz w:val="20"/>
          <w:szCs w:val="20"/>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855E3B">
        <w:rPr>
          <w:rFonts w:ascii="Times New Roman" w:hAnsi="Times New Roman" w:cs="Times New Roman"/>
          <w:color w:val="000000" w:themeColor="text1"/>
          <w:sz w:val="20"/>
          <w:szCs w:val="20"/>
        </w:rPr>
        <w:t>приаэродромная</w:t>
      </w:r>
      <w:proofErr w:type="spellEnd"/>
      <w:r w:rsidRPr="00855E3B">
        <w:rPr>
          <w:rFonts w:ascii="Times New Roman" w:hAnsi="Times New Roman" w:cs="Times New Roman"/>
          <w:color w:val="000000" w:themeColor="text1"/>
          <w:sz w:val="20"/>
          <w:szCs w:val="20"/>
        </w:rPr>
        <w:t xml:space="preserve"> территория, иные зоны, устанавливаемые в соответствии с </w:t>
      </w:r>
      <w:hyperlink r:id="rId12" w:history="1">
        <w:r w:rsidRPr="00855E3B">
          <w:rPr>
            <w:rFonts w:ascii="Times New Roman" w:hAnsi="Times New Roman" w:cs="Times New Roman"/>
            <w:color w:val="000000" w:themeColor="text1"/>
            <w:sz w:val="20"/>
            <w:szCs w:val="20"/>
          </w:rPr>
          <w:t>законодательством</w:t>
        </w:r>
      </w:hyperlink>
      <w:r w:rsidRPr="00855E3B">
        <w:rPr>
          <w:rFonts w:ascii="Times New Roman" w:hAnsi="Times New Roman" w:cs="Times New Roman"/>
          <w:color w:val="000000" w:themeColor="text1"/>
          <w:sz w:val="20"/>
          <w:szCs w:val="20"/>
        </w:rPr>
        <w:t xml:space="preserve"> Российской Федерации.</w:t>
      </w:r>
      <w:proofErr w:type="gramEnd"/>
    </w:p>
    <w:p w14:paraId="78AFBE3E"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proofErr w:type="gramStart"/>
      <w:r w:rsidRPr="00855E3B">
        <w:rPr>
          <w:rFonts w:ascii="Times New Roman" w:hAnsi="Times New Roman" w:cs="Times New Roman"/>
          <w:b/>
          <w:bCs/>
          <w:color w:val="000000" w:themeColor="text1"/>
          <w:sz w:val="20"/>
          <w:szCs w:val="20"/>
        </w:rPr>
        <w:t xml:space="preserve">Объект индивидуального жилищного строительства </w:t>
      </w:r>
      <w:r w:rsidRPr="00855E3B">
        <w:rPr>
          <w:rFonts w:ascii="Times New Roman" w:hAnsi="Times New Roman" w:cs="Times New Roman"/>
          <w:color w:val="000000" w:themeColor="text1"/>
          <w:sz w:val="20"/>
          <w:szCs w:val="20"/>
        </w:rPr>
        <w:t xml:space="preserve">–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w:t>
      </w:r>
      <w:proofErr w:type="gramEnd"/>
    </w:p>
    <w:p w14:paraId="09223AA0"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b/>
          <w:bCs/>
          <w:color w:val="000000" w:themeColor="text1"/>
          <w:sz w:val="20"/>
          <w:szCs w:val="20"/>
        </w:rPr>
        <w:t xml:space="preserve">Комплексное развитие территорий </w:t>
      </w:r>
      <w:r w:rsidRPr="00855E3B">
        <w:rPr>
          <w:rFonts w:ascii="Times New Roman" w:hAnsi="Times New Roman" w:cs="Times New Roman"/>
          <w:color w:val="000000" w:themeColor="text1"/>
          <w:sz w:val="20"/>
          <w:szCs w:val="20"/>
        </w:rPr>
        <w:t xml:space="preserve">–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 городских округов; </w:t>
      </w:r>
    </w:p>
    <w:p w14:paraId="012FC766"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b/>
          <w:bCs/>
          <w:color w:val="000000" w:themeColor="text1"/>
          <w:sz w:val="20"/>
          <w:szCs w:val="20"/>
        </w:rPr>
        <w:t xml:space="preserve">Коэффициент плотности застройки </w:t>
      </w:r>
      <w:r w:rsidRPr="00855E3B">
        <w:rPr>
          <w:rFonts w:ascii="Times New Roman" w:hAnsi="Times New Roman" w:cs="Times New Roman"/>
          <w:color w:val="000000" w:themeColor="text1"/>
          <w:sz w:val="20"/>
          <w:szCs w:val="20"/>
        </w:rPr>
        <w:t xml:space="preserve">- отношение площади всех этажей зданий и сооружений к площади участка. </w:t>
      </w:r>
    </w:p>
    <w:p w14:paraId="21013B2B"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b/>
          <w:bCs/>
          <w:color w:val="000000" w:themeColor="text1"/>
          <w:sz w:val="20"/>
          <w:szCs w:val="20"/>
        </w:rPr>
        <w:t xml:space="preserve">Красные линии </w:t>
      </w:r>
      <w:r w:rsidRPr="00855E3B">
        <w:rPr>
          <w:rFonts w:ascii="Times New Roman" w:hAnsi="Times New Roman" w:cs="Times New Roman"/>
          <w:color w:val="000000" w:themeColor="text1"/>
          <w:sz w:val="20"/>
          <w:szCs w:val="20"/>
        </w:rPr>
        <w:t>–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14:paraId="4747B36B"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b/>
          <w:bCs/>
          <w:color w:val="000000" w:themeColor="text1"/>
          <w:sz w:val="20"/>
          <w:szCs w:val="20"/>
        </w:rPr>
        <w:t xml:space="preserve">Линейные объекты </w:t>
      </w:r>
      <w:r w:rsidRPr="00855E3B">
        <w:rPr>
          <w:rFonts w:ascii="Times New Roman" w:hAnsi="Times New Roman" w:cs="Times New Roman"/>
          <w:color w:val="000000" w:themeColor="text1"/>
          <w:sz w:val="20"/>
          <w:szCs w:val="20"/>
        </w:rPr>
        <w:t xml:space="preserve">–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w:t>
      </w:r>
    </w:p>
    <w:p w14:paraId="24BAEA33"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b/>
          <w:bCs/>
          <w:color w:val="000000" w:themeColor="text1"/>
          <w:sz w:val="20"/>
          <w:szCs w:val="20"/>
        </w:rPr>
        <w:t xml:space="preserve">Местные нормативы градостроительного проектирования </w:t>
      </w:r>
      <w:r w:rsidRPr="00855E3B">
        <w:rPr>
          <w:rFonts w:ascii="Times New Roman" w:hAnsi="Times New Roman" w:cs="Times New Roman"/>
          <w:color w:val="000000" w:themeColor="text1"/>
          <w:sz w:val="20"/>
          <w:szCs w:val="20"/>
        </w:rPr>
        <w:t>– совокупность расчетных показателей минимально допустимого уровня обеспеченности объектами местного значения муниципального округа, относящимися к областям: электро-, тепл</w:t>
      </w:r>
      <w:proofErr w:type="gramStart"/>
      <w:r w:rsidRPr="00855E3B">
        <w:rPr>
          <w:rFonts w:ascii="Times New Roman" w:hAnsi="Times New Roman" w:cs="Times New Roman"/>
          <w:color w:val="000000" w:themeColor="text1"/>
          <w:sz w:val="20"/>
          <w:szCs w:val="20"/>
        </w:rPr>
        <w:t>о-</w:t>
      </w:r>
      <w:proofErr w:type="gramEnd"/>
      <w:r w:rsidRPr="00855E3B">
        <w:rPr>
          <w:rFonts w:ascii="Times New Roman" w:hAnsi="Times New Roman" w:cs="Times New Roman"/>
          <w:color w:val="000000" w:themeColor="text1"/>
          <w:sz w:val="20"/>
          <w:szCs w:val="20"/>
        </w:rPr>
        <w:t xml:space="preserve">, газо- и водоснабжение населения, водоотведение; автомобильные дороги местного значения; объектами благоустройства территории, иными объектами местного значения </w:t>
      </w:r>
      <w:r w:rsidRPr="00855E3B">
        <w:rPr>
          <w:rFonts w:ascii="Times New Roman" w:hAnsi="Times New Roman" w:cs="Times New Roman"/>
          <w:color w:val="000000" w:themeColor="text1"/>
          <w:sz w:val="20"/>
          <w:szCs w:val="20"/>
        </w:rPr>
        <w:lastRenderedPageBreak/>
        <w:t xml:space="preserve">муниципального округа и расчетных показателей максимально допустимого уровня территориальной доступности таких объектов для населения муниципального округа. </w:t>
      </w:r>
    </w:p>
    <w:p w14:paraId="31B76BEA"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b/>
          <w:bCs/>
          <w:color w:val="000000" w:themeColor="text1"/>
          <w:sz w:val="20"/>
          <w:szCs w:val="20"/>
        </w:rPr>
        <w:t xml:space="preserve">Объект капитального строительства </w:t>
      </w:r>
      <w:r w:rsidRPr="00855E3B">
        <w:rPr>
          <w:rFonts w:ascii="Times New Roman" w:hAnsi="Times New Roman" w:cs="Times New Roman"/>
          <w:color w:val="000000" w:themeColor="text1"/>
          <w:sz w:val="20"/>
          <w:szCs w:val="20"/>
        </w:rPr>
        <w:t xml:space="preserve">– здание, строение, сооружение, объекты, строительство которых не завершено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 </w:t>
      </w:r>
    </w:p>
    <w:p w14:paraId="64B3AB20"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proofErr w:type="gramStart"/>
      <w:r w:rsidRPr="00855E3B">
        <w:rPr>
          <w:rFonts w:ascii="Times New Roman" w:hAnsi="Times New Roman" w:cs="Times New Roman"/>
          <w:b/>
          <w:bCs/>
          <w:color w:val="000000" w:themeColor="text1"/>
          <w:sz w:val="20"/>
          <w:szCs w:val="20"/>
        </w:rPr>
        <w:t xml:space="preserve">Объекты культурного наследия (памятники истории и культуры) народов Российской Федерации </w:t>
      </w:r>
      <w:r w:rsidRPr="00855E3B">
        <w:rPr>
          <w:rFonts w:ascii="Times New Roman" w:hAnsi="Times New Roman" w:cs="Times New Roman"/>
          <w:color w:val="000000" w:themeColor="text1"/>
          <w:sz w:val="20"/>
          <w:szCs w:val="20"/>
        </w:rPr>
        <w:t>– объекты недвижимого имущества (включая объекты археологического наследия) и иные объекты с исторически связанными с ними территориями,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w:t>
      </w:r>
      <w:proofErr w:type="gramEnd"/>
      <w:r w:rsidRPr="00855E3B">
        <w:rPr>
          <w:rFonts w:ascii="Times New Roman" w:hAnsi="Times New Roman" w:cs="Times New Roman"/>
          <w:color w:val="000000" w:themeColor="text1"/>
          <w:sz w:val="20"/>
          <w:szCs w:val="20"/>
        </w:rPr>
        <w:t>,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14:paraId="5BB8D087"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b/>
          <w:color w:val="000000" w:themeColor="text1"/>
          <w:sz w:val="20"/>
          <w:szCs w:val="20"/>
        </w:rPr>
        <w:t>Объекты недвижимости</w:t>
      </w:r>
      <w:r w:rsidRPr="00855E3B">
        <w:rPr>
          <w:rFonts w:ascii="Times New Roman" w:hAnsi="Times New Roman" w:cs="Times New Roman"/>
          <w:color w:val="000000" w:themeColor="text1"/>
          <w:sz w:val="20"/>
          <w:szCs w:val="20"/>
        </w:rPr>
        <w:t xml:space="preserve"> – земельные участки, участки недр, здания, сооружения, помещения, объекты незавершенного строительства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w:t>
      </w:r>
    </w:p>
    <w:p w14:paraId="5C24A614"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b/>
          <w:bCs/>
          <w:color w:val="000000" w:themeColor="text1"/>
          <w:sz w:val="20"/>
          <w:szCs w:val="20"/>
        </w:rPr>
        <w:t xml:space="preserve">Объект, не являющийся объектом капитального строительства </w:t>
      </w:r>
      <w:r w:rsidRPr="00855E3B">
        <w:rPr>
          <w:rFonts w:ascii="Times New Roman" w:hAnsi="Times New Roman" w:cs="Times New Roman"/>
          <w:color w:val="000000" w:themeColor="text1"/>
          <w:sz w:val="20"/>
          <w:szCs w:val="20"/>
        </w:rPr>
        <w:t xml:space="preserve">– сооружение из быстровозводимых сборно-разборных конструкций, не связанное прочно с землей и перемещение которого возможно без причинения несоразмерного ущерба его назначению. </w:t>
      </w:r>
    </w:p>
    <w:p w14:paraId="050441B5"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b/>
          <w:bCs/>
          <w:color w:val="000000" w:themeColor="text1"/>
          <w:sz w:val="20"/>
          <w:szCs w:val="20"/>
        </w:rPr>
        <w:t xml:space="preserve">Органы местного самоуправления Ибресинского муниципального округа, участвующие в регулировании вопросов землепользования и застройки </w:t>
      </w:r>
      <w:r w:rsidRPr="00855E3B">
        <w:rPr>
          <w:rFonts w:ascii="Times New Roman" w:hAnsi="Times New Roman" w:cs="Times New Roman"/>
          <w:color w:val="000000" w:themeColor="text1"/>
          <w:sz w:val="20"/>
          <w:szCs w:val="20"/>
        </w:rPr>
        <w:t xml:space="preserve">– глава Ибресинского муниципального округа, представительный орган муниципального образования – Собрание депутатов Ибресинского муниципального округа, исполнительно-распорядительный орган муниципального образования – администрация Ибресинского муниципального округа. </w:t>
      </w:r>
    </w:p>
    <w:p w14:paraId="0F597A93"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b/>
          <w:bCs/>
          <w:color w:val="000000" w:themeColor="text1"/>
          <w:sz w:val="20"/>
          <w:szCs w:val="20"/>
        </w:rPr>
        <w:t xml:space="preserve">Планировка территории </w:t>
      </w:r>
      <w:r w:rsidRPr="00855E3B">
        <w:rPr>
          <w:rFonts w:ascii="Times New Roman" w:hAnsi="Times New Roman" w:cs="Times New Roman"/>
          <w:color w:val="000000" w:themeColor="text1"/>
          <w:sz w:val="20"/>
          <w:szCs w:val="20"/>
        </w:rPr>
        <w:t xml:space="preserve">– осуществление деятельности по развитию территорий посредством разработки проектов планировки территории, проектов межевания территории. </w:t>
      </w:r>
    </w:p>
    <w:p w14:paraId="76C00741"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b/>
          <w:bCs/>
          <w:color w:val="000000" w:themeColor="text1"/>
          <w:sz w:val="20"/>
          <w:szCs w:val="20"/>
        </w:rPr>
        <w:t xml:space="preserve">Правила землепользования и застройки </w:t>
      </w:r>
      <w:r w:rsidRPr="00855E3B">
        <w:rPr>
          <w:rFonts w:ascii="Times New Roman" w:hAnsi="Times New Roman" w:cs="Times New Roman"/>
          <w:color w:val="000000" w:themeColor="text1"/>
          <w:sz w:val="20"/>
          <w:szCs w:val="20"/>
        </w:rPr>
        <w:t xml:space="preserve">– документ градостроительного зонирования, который утверждается нормативным правовым актом представительного органа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w:t>
      </w:r>
    </w:p>
    <w:p w14:paraId="3FE34F1C"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b/>
          <w:bCs/>
          <w:color w:val="000000" w:themeColor="text1"/>
          <w:sz w:val="20"/>
          <w:szCs w:val="20"/>
        </w:rPr>
        <w:t xml:space="preserve">Прибрежная защитная полоса </w:t>
      </w:r>
      <w:r w:rsidRPr="00855E3B">
        <w:rPr>
          <w:rFonts w:ascii="Times New Roman" w:hAnsi="Times New Roman" w:cs="Times New Roman"/>
          <w:color w:val="000000" w:themeColor="text1"/>
          <w:sz w:val="20"/>
          <w:szCs w:val="20"/>
        </w:rPr>
        <w:t xml:space="preserve">– часть территории </w:t>
      </w:r>
      <w:proofErr w:type="spellStart"/>
      <w:r w:rsidRPr="00855E3B">
        <w:rPr>
          <w:rFonts w:ascii="Times New Roman" w:hAnsi="Times New Roman" w:cs="Times New Roman"/>
          <w:color w:val="000000" w:themeColor="text1"/>
          <w:sz w:val="20"/>
          <w:szCs w:val="20"/>
        </w:rPr>
        <w:t>водоохранной</w:t>
      </w:r>
      <w:proofErr w:type="spellEnd"/>
      <w:r w:rsidRPr="00855E3B">
        <w:rPr>
          <w:rFonts w:ascii="Times New Roman" w:hAnsi="Times New Roman" w:cs="Times New Roman"/>
          <w:color w:val="000000" w:themeColor="text1"/>
          <w:sz w:val="20"/>
          <w:szCs w:val="20"/>
        </w:rPr>
        <w:t xml:space="preserve"> зоны водного объекта, которая непосредственно примыкает к акватории водного объекта (береговой линии) и в пределах которой устанавливаются дополнительные ограничения хозяйственной и иной деятельности, за исключением случаев, предусмотренных водным законодательством. </w:t>
      </w:r>
    </w:p>
    <w:p w14:paraId="0E5EC0D0"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b/>
          <w:bCs/>
          <w:color w:val="000000" w:themeColor="text1"/>
          <w:sz w:val="20"/>
          <w:szCs w:val="20"/>
        </w:rPr>
        <w:t xml:space="preserve">Процент застройки </w:t>
      </w:r>
      <w:r w:rsidRPr="00855E3B">
        <w:rPr>
          <w:rFonts w:ascii="Times New Roman" w:hAnsi="Times New Roman" w:cs="Times New Roman"/>
          <w:color w:val="000000" w:themeColor="text1"/>
          <w:sz w:val="20"/>
          <w:szCs w:val="20"/>
        </w:rPr>
        <w:t xml:space="preserve">– отношение территории, застроенной объектами капитального строительства, к площади земельного участка, выраженное в процентах. </w:t>
      </w:r>
    </w:p>
    <w:p w14:paraId="6417A4A8"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proofErr w:type="gramStart"/>
      <w:r w:rsidRPr="00855E3B">
        <w:rPr>
          <w:rFonts w:ascii="Times New Roman" w:hAnsi="Times New Roman" w:cs="Times New Roman"/>
          <w:b/>
          <w:bCs/>
          <w:color w:val="000000" w:themeColor="text1"/>
          <w:sz w:val="20"/>
          <w:szCs w:val="20"/>
        </w:rPr>
        <w:t xml:space="preserve">Реконструкция объектов капитального строительства (за исключением линейных объектов) </w:t>
      </w:r>
      <w:r w:rsidRPr="00855E3B">
        <w:rPr>
          <w:rFonts w:ascii="Times New Roman" w:hAnsi="Times New Roman" w:cs="Times New Roman"/>
          <w:color w:val="000000" w:themeColor="text1"/>
          <w:sz w:val="20"/>
          <w:szCs w:val="20"/>
        </w:rPr>
        <w:t>–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w:t>
      </w:r>
      <w:proofErr w:type="gramEnd"/>
      <w:r w:rsidRPr="00855E3B">
        <w:rPr>
          <w:rFonts w:ascii="Times New Roman" w:hAnsi="Times New Roman" w:cs="Times New Roman"/>
          <w:color w:val="000000" w:themeColor="text1"/>
          <w:sz w:val="20"/>
          <w:szCs w:val="20"/>
        </w:rPr>
        <w:t xml:space="preserve"> указанных элементов. </w:t>
      </w:r>
    </w:p>
    <w:p w14:paraId="7A14AA9A"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b/>
          <w:bCs/>
          <w:color w:val="000000" w:themeColor="text1"/>
          <w:sz w:val="20"/>
          <w:szCs w:val="20"/>
        </w:rPr>
        <w:t xml:space="preserve">Реконструкция линейных объектов </w:t>
      </w:r>
      <w:r w:rsidRPr="00855E3B">
        <w:rPr>
          <w:rFonts w:ascii="Times New Roman" w:hAnsi="Times New Roman" w:cs="Times New Roman"/>
          <w:color w:val="000000" w:themeColor="text1"/>
          <w:sz w:val="20"/>
          <w:szCs w:val="20"/>
        </w:rPr>
        <w:t xml:space="preserve">–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w:t>
      </w:r>
      <w:proofErr w:type="gramStart"/>
      <w:r w:rsidRPr="00855E3B">
        <w:rPr>
          <w:rFonts w:ascii="Times New Roman" w:hAnsi="Times New Roman" w:cs="Times New Roman"/>
          <w:color w:val="000000" w:themeColor="text1"/>
          <w:sz w:val="20"/>
          <w:szCs w:val="20"/>
        </w:rPr>
        <w:t>котором</w:t>
      </w:r>
      <w:proofErr w:type="gramEnd"/>
      <w:r w:rsidRPr="00855E3B">
        <w:rPr>
          <w:rFonts w:ascii="Times New Roman" w:hAnsi="Times New Roman" w:cs="Times New Roman"/>
          <w:color w:val="000000" w:themeColor="text1"/>
          <w:sz w:val="20"/>
          <w:szCs w:val="20"/>
        </w:rPr>
        <w:t xml:space="preserve"> требуется изменение границ полос отвода и (или) охранных зон таких объектов. </w:t>
      </w:r>
    </w:p>
    <w:p w14:paraId="05E1D387"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b/>
          <w:bCs/>
          <w:color w:val="000000" w:themeColor="text1"/>
          <w:sz w:val="20"/>
          <w:szCs w:val="20"/>
        </w:rPr>
        <w:t xml:space="preserve">Региональные нормативы градостроительного проектирования </w:t>
      </w:r>
      <w:r w:rsidRPr="00855E3B">
        <w:rPr>
          <w:rFonts w:ascii="Times New Roman" w:hAnsi="Times New Roman" w:cs="Times New Roman"/>
          <w:color w:val="000000" w:themeColor="text1"/>
          <w:sz w:val="20"/>
          <w:szCs w:val="20"/>
        </w:rPr>
        <w:t xml:space="preserve">- совокупность расчетных показателей минимально допустимого уровня обеспеченности объектами регионального значения, относящимися к областям: транспорт (железнодорожный, водный, воздушный транспорт), автомобильные дороги регионального или межмуниципального значения; предупреждение чрезвычайных ситуаций межмуниципального и регионального характера, стихийных бедствий, эпидемий и ликвидация их последствий; образование; здравоохранение; физическая культура и спорт; иными объектами регионального значения населения субъекта Российской Федерации и расчетных показателей максимально допустимого уровня территориальной доступности таких объектов для населения субъекта Российской Федерации. </w:t>
      </w:r>
    </w:p>
    <w:p w14:paraId="437CA601"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b/>
          <w:bCs/>
          <w:color w:val="000000" w:themeColor="text1"/>
          <w:sz w:val="20"/>
          <w:szCs w:val="20"/>
        </w:rPr>
        <w:t xml:space="preserve">Строительные намерения заявителя </w:t>
      </w:r>
      <w:r w:rsidRPr="00855E3B">
        <w:rPr>
          <w:rFonts w:ascii="Times New Roman" w:hAnsi="Times New Roman" w:cs="Times New Roman"/>
          <w:color w:val="000000" w:themeColor="text1"/>
          <w:sz w:val="20"/>
          <w:szCs w:val="20"/>
        </w:rPr>
        <w:t xml:space="preserve">– планируемое строительство, реконструкция, капитальный ремонт объекта капитального строительства. </w:t>
      </w:r>
    </w:p>
    <w:p w14:paraId="1FF9448A"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b/>
          <w:bCs/>
          <w:color w:val="000000" w:themeColor="text1"/>
          <w:sz w:val="20"/>
          <w:szCs w:val="20"/>
        </w:rPr>
        <w:t xml:space="preserve">Строительство </w:t>
      </w:r>
      <w:r w:rsidRPr="00855E3B">
        <w:rPr>
          <w:rFonts w:ascii="Times New Roman" w:hAnsi="Times New Roman" w:cs="Times New Roman"/>
          <w:color w:val="000000" w:themeColor="text1"/>
          <w:sz w:val="20"/>
          <w:szCs w:val="20"/>
        </w:rPr>
        <w:t xml:space="preserve">– создание зданий, строений, сооружений (в том числе на месте сносимых объектов капитального строительства). </w:t>
      </w:r>
    </w:p>
    <w:p w14:paraId="38C7233F"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b/>
          <w:bCs/>
          <w:color w:val="000000" w:themeColor="text1"/>
          <w:sz w:val="20"/>
          <w:szCs w:val="20"/>
        </w:rPr>
        <w:t xml:space="preserve">Территориальные зоны – </w:t>
      </w:r>
      <w:r w:rsidRPr="00855E3B">
        <w:rPr>
          <w:rFonts w:ascii="Times New Roman" w:hAnsi="Times New Roman" w:cs="Times New Roman"/>
          <w:color w:val="000000" w:themeColor="text1"/>
          <w:sz w:val="20"/>
          <w:szCs w:val="20"/>
        </w:rPr>
        <w:t xml:space="preserve">зоны, для которых в Правилах определены границы и установлены градостроительные регламенты. </w:t>
      </w:r>
    </w:p>
    <w:p w14:paraId="4A9FFBCE"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b/>
          <w:bCs/>
          <w:color w:val="000000" w:themeColor="text1"/>
          <w:sz w:val="20"/>
          <w:szCs w:val="20"/>
        </w:rPr>
        <w:lastRenderedPageBreak/>
        <w:t xml:space="preserve">Территории общего пользования – </w:t>
      </w:r>
      <w:r w:rsidRPr="00855E3B">
        <w:rPr>
          <w:rFonts w:ascii="Times New Roman" w:hAnsi="Times New Roman" w:cs="Times New Roman"/>
          <w:color w:val="000000" w:themeColor="text1"/>
          <w:sz w:val="20"/>
          <w:szCs w:val="20"/>
        </w:rPr>
        <w:t xml:space="preserve">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w:t>
      </w:r>
    </w:p>
    <w:p w14:paraId="768BF875"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b/>
          <w:bCs/>
          <w:color w:val="000000" w:themeColor="text1"/>
          <w:sz w:val="20"/>
          <w:szCs w:val="20"/>
        </w:rPr>
        <w:t xml:space="preserve">Этажность </w:t>
      </w:r>
      <w:r w:rsidRPr="00855E3B">
        <w:rPr>
          <w:rFonts w:ascii="Times New Roman" w:hAnsi="Times New Roman" w:cs="Times New Roman"/>
          <w:color w:val="000000" w:themeColor="text1"/>
          <w:sz w:val="20"/>
          <w:szCs w:val="20"/>
        </w:rPr>
        <w:t xml:space="preserve">– количество надземных этажей,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метра. </w:t>
      </w:r>
    </w:p>
    <w:p w14:paraId="72C78C8C"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Иные понятия, употребляемые в настоящих Правилах, применяются в значениях, используемых в федеральном законодательстве. </w:t>
      </w:r>
    </w:p>
    <w:p w14:paraId="6C67D45D" w14:textId="77777777" w:rsidR="004C5F69" w:rsidRPr="00855E3B" w:rsidRDefault="004C5F69" w:rsidP="004C5F69">
      <w:pPr>
        <w:keepNext/>
        <w:spacing w:before="240" w:after="60" w:line="240" w:lineRule="auto"/>
        <w:ind w:firstLine="567"/>
        <w:jc w:val="both"/>
        <w:outlineLvl w:val="1"/>
        <w:rPr>
          <w:rFonts w:ascii="Times New Roman" w:eastAsia="Times New Roman" w:hAnsi="Times New Roman" w:cs="Times New Roman"/>
          <w:b/>
          <w:bCs/>
          <w:iCs/>
          <w:color w:val="000000" w:themeColor="text1"/>
          <w:sz w:val="20"/>
          <w:szCs w:val="20"/>
          <w:lang w:eastAsia="ru-RU"/>
        </w:rPr>
      </w:pPr>
      <w:bookmarkStart w:id="8" w:name="_Toc153732009"/>
      <w:bookmarkStart w:id="9" w:name="_Toc228443751"/>
      <w:r w:rsidRPr="00855E3B">
        <w:rPr>
          <w:rFonts w:ascii="Times New Roman" w:eastAsia="Times New Roman" w:hAnsi="Times New Roman" w:cs="Times New Roman"/>
          <w:b/>
          <w:bCs/>
          <w:iCs/>
          <w:color w:val="000000" w:themeColor="text1"/>
          <w:sz w:val="20"/>
          <w:szCs w:val="20"/>
          <w:lang w:eastAsia="ru-RU"/>
        </w:rPr>
        <w:t>Статья 2. Цели и содержание настоящих Правил</w:t>
      </w:r>
      <w:bookmarkEnd w:id="8"/>
      <w:bookmarkEnd w:id="9"/>
      <w:r w:rsidRPr="00855E3B">
        <w:rPr>
          <w:rFonts w:ascii="Times New Roman" w:eastAsia="Times New Roman" w:hAnsi="Times New Roman" w:cs="Times New Roman"/>
          <w:b/>
          <w:bCs/>
          <w:iCs/>
          <w:color w:val="000000" w:themeColor="text1"/>
          <w:sz w:val="20"/>
          <w:szCs w:val="20"/>
          <w:lang w:eastAsia="ru-RU"/>
        </w:rPr>
        <w:t xml:space="preserve"> </w:t>
      </w:r>
    </w:p>
    <w:p w14:paraId="664AD737"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 Целями Правил являются: </w:t>
      </w:r>
    </w:p>
    <w:p w14:paraId="602F3451"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 создание условий для устойчивого развития территории Ибресинского муниципального округа, сохранения окружающей среды и объектов культурного наследия; </w:t>
      </w:r>
    </w:p>
    <w:p w14:paraId="0DF6F161"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создание условий для планировки территории Ибресинского муниципального округа; </w:t>
      </w:r>
    </w:p>
    <w:p w14:paraId="5596C392"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3) обеспечение прав и законных интересов физических и юридических лиц, в том числе правообладателей земельных участков и объектов капитального строительства; </w:t>
      </w:r>
    </w:p>
    <w:p w14:paraId="13D98DC3"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4) создание условий для привлечения инвестиций, в том числе путем предоставления возможности выбора наиболее эффективных видов разрешённого использования земельных участков и объектов капитального строительства. </w:t>
      </w:r>
    </w:p>
    <w:p w14:paraId="1C201D87"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Настоящие Правила включают в себя три раздела: </w:t>
      </w:r>
    </w:p>
    <w:p w14:paraId="1719738D"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 раздел 1 «Порядок применения Правил и внесения в них изменений»; </w:t>
      </w:r>
    </w:p>
    <w:p w14:paraId="4672A1D8"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раздел 2 «Карта градостроительного зонирования»; </w:t>
      </w:r>
    </w:p>
    <w:p w14:paraId="36B7A918"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3) раздел 3 «Градостроительные регламенты». </w:t>
      </w:r>
    </w:p>
    <w:p w14:paraId="3EDEDE74"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3. Раздел 1 включает в себя положения: </w:t>
      </w:r>
    </w:p>
    <w:p w14:paraId="0708CEBA"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 о регулировании землепользования и застройки органами местного самоуправления Ибресинского муниципального округа; </w:t>
      </w:r>
    </w:p>
    <w:p w14:paraId="77EF6D17"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об изменении видов разрешенного использования земельных участков и объектов капитального строительства физическими и юридическими лицами; </w:t>
      </w:r>
    </w:p>
    <w:p w14:paraId="3738FC0C"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3) о подготовке документации по планировке территории органами местного самоуправления Ибресинского муниципального округа; </w:t>
      </w:r>
    </w:p>
    <w:p w14:paraId="202A3965"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4) о проведении общественных обсуждений или публичных слушаний по вопросам землепользования и застройки; </w:t>
      </w:r>
    </w:p>
    <w:p w14:paraId="0EE893CA"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5) о внесении изменений в Правила; </w:t>
      </w:r>
    </w:p>
    <w:p w14:paraId="0B7A536D"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6) о регулировании иных вопросов землепользования и застройки. </w:t>
      </w:r>
    </w:p>
    <w:p w14:paraId="6EDF220F"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4. Раздел 2 содержит две карты: </w:t>
      </w:r>
    </w:p>
    <w:p w14:paraId="012A92C3"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 карту градостроительного зонирования, в которой установлены территориальные зоны; </w:t>
      </w:r>
    </w:p>
    <w:p w14:paraId="594CF950"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карту зон с особыми условиями использования территории. </w:t>
      </w:r>
    </w:p>
    <w:p w14:paraId="79054DEC"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5. Раздел 3 содержит: </w:t>
      </w:r>
    </w:p>
    <w:p w14:paraId="5B8B5690"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1) виды разрешенного использования земельных участков и объектов капитального строительства;</w:t>
      </w:r>
    </w:p>
    <w:p w14:paraId="0B84A7A9"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w:t>
      </w:r>
      <w:hyperlink r:id="rId13" w:history="1">
        <w:r w:rsidRPr="00855E3B">
          <w:rPr>
            <w:rFonts w:ascii="Times New Roman" w:hAnsi="Times New Roman" w:cs="Times New Roman"/>
            <w:color w:val="000000" w:themeColor="text1"/>
            <w:sz w:val="20"/>
            <w:szCs w:val="20"/>
          </w:rPr>
          <w:t>предельные</w:t>
        </w:r>
      </w:hyperlink>
      <w:r w:rsidRPr="00855E3B">
        <w:rPr>
          <w:rFonts w:ascii="Times New Roman" w:hAnsi="Times New Roman" w:cs="Times New Roman"/>
          <w:color w:val="000000" w:themeColor="text1"/>
          <w:sz w:val="20"/>
          <w:szCs w:val="20"/>
        </w:rPr>
        <w:t xml:space="preserve">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B20AD99"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3) требования к архитектурно-градостроительному облику объектов капитального строительства;</w:t>
      </w:r>
    </w:p>
    <w:p w14:paraId="2FB0B10E"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4) ограничения использования земельных участков и объектов капитального строительства, устанавливаемые в соответствии с </w:t>
      </w:r>
      <w:hyperlink r:id="rId14" w:history="1">
        <w:r w:rsidRPr="00855E3B">
          <w:rPr>
            <w:rFonts w:ascii="Times New Roman" w:hAnsi="Times New Roman" w:cs="Times New Roman"/>
            <w:color w:val="000000" w:themeColor="text1"/>
            <w:sz w:val="20"/>
            <w:szCs w:val="20"/>
          </w:rPr>
          <w:t>законодательством</w:t>
        </w:r>
      </w:hyperlink>
      <w:r w:rsidRPr="00855E3B">
        <w:rPr>
          <w:rFonts w:ascii="Times New Roman" w:hAnsi="Times New Roman" w:cs="Times New Roman"/>
          <w:color w:val="000000" w:themeColor="text1"/>
          <w:sz w:val="20"/>
          <w:szCs w:val="20"/>
        </w:rPr>
        <w:t xml:space="preserve"> Российской Федерации;</w:t>
      </w:r>
    </w:p>
    <w:p w14:paraId="28854446"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5)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14:paraId="1B98F145" w14:textId="77777777" w:rsidR="004C5F69" w:rsidRPr="00855E3B" w:rsidRDefault="004C5F69" w:rsidP="004C5F69">
      <w:pPr>
        <w:keepNext/>
        <w:spacing w:before="240" w:after="60" w:line="240" w:lineRule="auto"/>
        <w:ind w:firstLine="567"/>
        <w:jc w:val="both"/>
        <w:outlineLvl w:val="1"/>
        <w:rPr>
          <w:rFonts w:ascii="Times New Roman" w:eastAsia="Times New Roman" w:hAnsi="Times New Roman" w:cs="Times New Roman"/>
          <w:b/>
          <w:bCs/>
          <w:iCs/>
          <w:color w:val="000000" w:themeColor="text1"/>
          <w:sz w:val="20"/>
          <w:szCs w:val="20"/>
          <w:lang w:eastAsia="ru-RU"/>
        </w:rPr>
      </w:pPr>
      <w:bookmarkStart w:id="10" w:name="_Toc153732010"/>
      <w:bookmarkStart w:id="11" w:name="_Toc228443752"/>
      <w:r w:rsidRPr="00855E3B">
        <w:rPr>
          <w:rFonts w:ascii="Times New Roman" w:eastAsia="Times New Roman" w:hAnsi="Times New Roman" w:cs="Times New Roman"/>
          <w:b/>
          <w:bCs/>
          <w:iCs/>
          <w:color w:val="000000" w:themeColor="text1"/>
          <w:sz w:val="20"/>
          <w:szCs w:val="20"/>
          <w:lang w:eastAsia="ru-RU"/>
        </w:rPr>
        <w:t>Статья 3. Область применения Правил</w:t>
      </w:r>
      <w:bookmarkEnd w:id="10"/>
      <w:bookmarkEnd w:id="11"/>
      <w:r w:rsidRPr="00855E3B">
        <w:rPr>
          <w:rFonts w:ascii="Times New Roman" w:eastAsia="Times New Roman" w:hAnsi="Times New Roman" w:cs="Times New Roman"/>
          <w:b/>
          <w:bCs/>
          <w:iCs/>
          <w:color w:val="000000" w:themeColor="text1"/>
          <w:sz w:val="20"/>
          <w:szCs w:val="20"/>
          <w:lang w:eastAsia="ru-RU"/>
        </w:rPr>
        <w:t xml:space="preserve"> </w:t>
      </w:r>
    </w:p>
    <w:p w14:paraId="556CB49D"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 Правила распространяются на всю территорию Ибресинского муниципального округа. </w:t>
      </w:r>
    </w:p>
    <w:p w14:paraId="4659CEFD"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 Правила применяются, в том числе, </w:t>
      </w:r>
      <w:proofErr w:type="gramStart"/>
      <w:r w:rsidRPr="00855E3B">
        <w:rPr>
          <w:rFonts w:ascii="Times New Roman" w:hAnsi="Times New Roman" w:cs="Times New Roman"/>
          <w:color w:val="000000" w:themeColor="text1"/>
          <w:sz w:val="20"/>
          <w:szCs w:val="20"/>
        </w:rPr>
        <w:t>при</w:t>
      </w:r>
      <w:proofErr w:type="gramEnd"/>
      <w:r w:rsidRPr="00855E3B">
        <w:rPr>
          <w:rFonts w:ascii="Times New Roman" w:hAnsi="Times New Roman" w:cs="Times New Roman"/>
          <w:color w:val="000000" w:themeColor="text1"/>
          <w:sz w:val="20"/>
          <w:szCs w:val="20"/>
        </w:rPr>
        <w:t xml:space="preserve">: </w:t>
      </w:r>
    </w:p>
    <w:p w14:paraId="7E66A596"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 подготовке, проверке и утверждении документации по планировке территории, подготовке градостроительных планов земельных участков; </w:t>
      </w:r>
    </w:p>
    <w:p w14:paraId="42EB57FD"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 принятия решений о выдаче или об отказе в выдаче разрешений на условно разрешённые виды использования земельных участков и объектов капитального строительства; </w:t>
      </w:r>
    </w:p>
    <w:p w14:paraId="599B5F59"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 принятия решений о выдаче или об отказе в выдаче разрешений на отклонение от предельных параметров разрешённого строительства, реконструкции объектов капитального строительства; </w:t>
      </w:r>
    </w:p>
    <w:p w14:paraId="38A5BC63"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 осуществления муниципального земельного и лесного контроля на территории Ибресинского муниципального округа. </w:t>
      </w:r>
    </w:p>
    <w:p w14:paraId="493900C0"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lastRenderedPageBreak/>
        <w:t xml:space="preserve">2. Требования установленных Правилами градостроительных регламентов сохраняются при изменении формы собственности на земельный участок, на объект капитального строительства, при переходе прав на земельный участок, на объект капитального строительства другому правообладателю. </w:t>
      </w:r>
    </w:p>
    <w:p w14:paraId="2ADE96F9"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3. Настоящие Правила обязательны для исполнения физическими и юридическими лицами, органами государственной власти и местного самоуправления и их должностными лицами. </w:t>
      </w:r>
    </w:p>
    <w:p w14:paraId="3852A467" w14:textId="77777777" w:rsidR="004C5F69" w:rsidRPr="00855E3B" w:rsidRDefault="004C5F69" w:rsidP="004C5F69">
      <w:pPr>
        <w:keepNext/>
        <w:spacing w:before="240" w:after="60" w:line="240" w:lineRule="auto"/>
        <w:ind w:firstLine="567"/>
        <w:jc w:val="both"/>
        <w:outlineLvl w:val="1"/>
        <w:rPr>
          <w:rFonts w:ascii="Times New Roman" w:eastAsia="Times New Roman" w:hAnsi="Times New Roman" w:cs="Times New Roman"/>
          <w:b/>
          <w:bCs/>
          <w:iCs/>
          <w:color w:val="000000" w:themeColor="text1"/>
          <w:sz w:val="20"/>
          <w:szCs w:val="20"/>
          <w:lang w:eastAsia="ru-RU"/>
        </w:rPr>
      </w:pPr>
      <w:bookmarkStart w:id="12" w:name="_Toc153732011"/>
      <w:bookmarkStart w:id="13" w:name="_Toc228443753"/>
      <w:r w:rsidRPr="00855E3B">
        <w:rPr>
          <w:rFonts w:ascii="Times New Roman" w:eastAsia="Times New Roman" w:hAnsi="Times New Roman" w:cs="Times New Roman"/>
          <w:b/>
          <w:bCs/>
          <w:iCs/>
          <w:color w:val="000000" w:themeColor="text1"/>
          <w:sz w:val="20"/>
          <w:szCs w:val="20"/>
          <w:lang w:eastAsia="ru-RU"/>
        </w:rPr>
        <w:t>Статья 4. Общедоступность информации о Правилах</w:t>
      </w:r>
      <w:bookmarkEnd w:id="12"/>
      <w:bookmarkEnd w:id="13"/>
      <w:r w:rsidRPr="00855E3B">
        <w:rPr>
          <w:rFonts w:ascii="Times New Roman" w:eastAsia="Times New Roman" w:hAnsi="Times New Roman" w:cs="Times New Roman"/>
          <w:b/>
          <w:bCs/>
          <w:iCs/>
          <w:color w:val="000000" w:themeColor="text1"/>
          <w:sz w:val="20"/>
          <w:szCs w:val="20"/>
          <w:lang w:eastAsia="ru-RU"/>
        </w:rPr>
        <w:t xml:space="preserve"> </w:t>
      </w:r>
    </w:p>
    <w:p w14:paraId="5579C401"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 Текстовые и графические материалы Правил, а также внесенные в них изменения являются общедоступной информацией. </w:t>
      </w:r>
    </w:p>
    <w:p w14:paraId="3B614A3B"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Администрация Ибресинского муниципального округа обеспечивает возможность ознакомления с Правилами путём их опубликования в средствах массовой информации и размещения на официальном сайте администрации Ибресинского муниципального округа в информационно-телекоммуникационной сети «Интернет». </w:t>
      </w:r>
    </w:p>
    <w:p w14:paraId="1E699A8B" w14:textId="77777777" w:rsidR="004C5F69" w:rsidRPr="00855E3B" w:rsidRDefault="004C5F69" w:rsidP="004C5F69">
      <w:pPr>
        <w:keepNext/>
        <w:spacing w:before="240" w:after="60" w:line="240" w:lineRule="auto"/>
        <w:ind w:firstLine="709"/>
        <w:jc w:val="both"/>
        <w:outlineLvl w:val="1"/>
        <w:rPr>
          <w:rFonts w:ascii="Times New Roman" w:eastAsia="Times New Roman" w:hAnsi="Times New Roman" w:cs="Times New Roman"/>
          <w:b/>
          <w:bCs/>
          <w:iCs/>
          <w:color w:val="000000" w:themeColor="text1"/>
          <w:sz w:val="20"/>
          <w:szCs w:val="20"/>
          <w:lang w:eastAsia="ru-RU"/>
        </w:rPr>
      </w:pPr>
      <w:bookmarkStart w:id="14" w:name="_Toc153732012"/>
      <w:bookmarkStart w:id="15" w:name="_Toc228443754"/>
      <w:r w:rsidRPr="00855E3B">
        <w:rPr>
          <w:rFonts w:ascii="Times New Roman" w:eastAsia="Times New Roman" w:hAnsi="Times New Roman" w:cs="Times New Roman"/>
          <w:b/>
          <w:bCs/>
          <w:iCs/>
          <w:color w:val="000000" w:themeColor="text1"/>
          <w:sz w:val="20"/>
          <w:szCs w:val="20"/>
          <w:lang w:eastAsia="ru-RU"/>
        </w:rPr>
        <w:t>Статья 5. Соотношение Правил с генеральным планом Ибресинского муниципального округа и документацией по планировке территории</w:t>
      </w:r>
      <w:bookmarkEnd w:id="14"/>
      <w:bookmarkEnd w:id="15"/>
      <w:r w:rsidRPr="00855E3B">
        <w:rPr>
          <w:rFonts w:ascii="Times New Roman" w:eastAsia="Times New Roman" w:hAnsi="Times New Roman" w:cs="Times New Roman"/>
          <w:b/>
          <w:bCs/>
          <w:iCs/>
          <w:color w:val="000000" w:themeColor="text1"/>
          <w:sz w:val="20"/>
          <w:szCs w:val="20"/>
          <w:lang w:eastAsia="ru-RU"/>
        </w:rPr>
        <w:t xml:space="preserve"> </w:t>
      </w:r>
    </w:p>
    <w:p w14:paraId="545A898E" w14:textId="77777777" w:rsidR="004C5F69" w:rsidRPr="00855E3B" w:rsidRDefault="004C5F69" w:rsidP="004C5F69">
      <w:pPr>
        <w:pStyle w:val="a5"/>
        <w:numPr>
          <w:ilvl w:val="0"/>
          <w:numId w:val="23"/>
        </w:numPr>
        <w:autoSpaceDE w:val="0"/>
        <w:autoSpaceDN w:val="0"/>
        <w:adjustRightInd w:val="0"/>
        <w:spacing w:after="0" w:line="240" w:lineRule="auto"/>
        <w:ind w:left="0"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Правила разработаны на основе генерального плана Ибресинского муниципального округа, утвержденного решением Собрания депутатов Ибресинского муниципального округа (далее – генеральный план). </w:t>
      </w:r>
    </w:p>
    <w:p w14:paraId="305BFC3B"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В случае внесения в установленном порядке изменений в генеральный план, соответствующие изменения при необходимости вносятся в Правила. </w:t>
      </w:r>
      <w:r w:rsidRPr="00855E3B">
        <w:rPr>
          <w:rFonts w:ascii="Times New Roman" w:eastAsia="Times New Roman" w:hAnsi="Times New Roman" w:cs="Times New Roman"/>
          <w:color w:val="000000" w:themeColor="text1"/>
          <w:sz w:val="20"/>
          <w:szCs w:val="20"/>
          <w:lang w:eastAsia="ru-RU"/>
        </w:rPr>
        <w:t>Допускается конкретизация Правилами положений генерального плана, но с обязательным учётом функционального зонирования территории.</w:t>
      </w:r>
    </w:p>
    <w:p w14:paraId="53E82FA3"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Документация по планировке территории разрабатывается на основе генерального плана, Правил и не должна им противоречить. </w:t>
      </w:r>
    </w:p>
    <w:p w14:paraId="0D784FA4"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3. Нормативные и ненормативные правовые акты органов местного самоуправления Ибресинского муниципального округа, за исключением генерального плана и разрешений на строительство, принятые до вступления в силу Правил, применяются в части, не противоречащей им. </w:t>
      </w:r>
    </w:p>
    <w:p w14:paraId="5B940EBC" w14:textId="77777777" w:rsidR="004C5F69" w:rsidRPr="00855E3B" w:rsidRDefault="004C5F69" w:rsidP="004C5F69">
      <w:pPr>
        <w:keepNext/>
        <w:spacing w:before="240" w:after="60" w:line="240" w:lineRule="auto"/>
        <w:ind w:firstLine="709"/>
        <w:jc w:val="both"/>
        <w:outlineLvl w:val="1"/>
        <w:rPr>
          <w:rFonts w:ascii="Times New Roman" w:eastAsia="Times New Roman" w:hAnsi="Times New Roman" w:cs="Times New Roman"/>
          <w:b/>
          <w:bCs/>
          <w:iCs/>
          <w:color w:val="000000" w:themeColor="text1"/>
          <w:sz w:val="20"/>
          <w:szCs w:val="20"/>
          <w:lang w:eastAsia="ru-RU"/>
        </w:rPr>
      </w:pPr>
      <w:bookmarkStart w:id="16" w:name="_Toc153732013"/>
      <w:bookmarkStart w:id="17" w:name="_Toc228443755"/>
      <w:r w:rsidRPr="00855E3B">
        <w:rPr>
          <w:rFonts w:ascii="Times New Roman" w:eastAsia="Times New Roman" w:hAnsi="Times New Roman" w:cs="Times New Roman"/>
          <w:b/>
          <w:bCs/>
          <w:iCs/>
          <w:color w:val="000000" w:themeColor="text1"/>
          <w:sz w:val="20"/>
          <w:szCs w:val="20"/>
          <w:lang w:eastAsia="ru-RU"/>
        </w:rPr>
        <w:t>Статья 6. Действие Правил по отношению к ранее возникшим правам</w:t>
      </w:r>
      <w:bookmarkEnd w:id="16"/>
      <w:bookmarkEnd w:id="17"/>
      <w:r w:rsidRPr="00855E3B">
        <w:rPr>
          <w:rFonts w:ascii="Times New Roman" w:eastAsia="Times New Roman" w:hAnsi="Times New Roman" w:cs="Times New Roman"/>
          <w:b/>
          <w:bCs/>
          <w:iCs/>
          <w:color w:val="000000" w:themeColor="text1"/>
          <w:sz w:val="20"/>
          <w:szCs w:val="20"/>
          <w:lang w:eastAsia="ru-RU"/>
        </w:rPr>
        <w:t xml:space="preserve"> </w:t>
      </w:r>
    </w:p>
    <w:p w14:paraId="5A061910"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 Действие Правил не распространяется на градостроительные планы земельных участков, выданные до вступления в силу настоящих Правил. Правообладатели земельных участков имеют право осуществить любое строительство в соответствии с видами разрешённого использования и предельными параметрами разрешённого строительства, реконструкции объектов капитального строительства, содержащимися в таком градостроительном плане земельного участка. </w:t>
      </w:r>
    </w:p>
    <w:p w14:paraId="36FC61B1"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Положения части 1 настоящей статьи распространяются также на разрешения на строительство, выданные до вступления в силу Правил. </w:t>
      </w:r>
    </w:p>
    <w:p w14:paraId="0B3C85D7"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В случае</w:t>
      </w:r>
      <w:proofErr w:type="gramStart"/>
      <w:r w:rsidRPr="00855E3B">
        <w:rPr>
          <w:rFonts w:ascii="Times New Roman" w:hAnsi="Times New Roman" w:cs="Times New Roman"/>
          <w:color w:val="000000" w:themeColor="text1"/>
          <w:sz w:val="20"/>
          <w:szCs w:val="20"/>
        </w:rPr>
        <w:t>,</w:t>
      </w:r>
      <w:proofErr w:type="gramEnd"/>
      <w:r w:rsidRPr="00855E3B">
        <w:rPr>
          <w:rFonts w:ascii="Times New Roman" w:hAnsi="Times New Roman" w:cs="Times New Roman"/>
          <w:color w:val="000000" w:themeColor="text1"/>
          <w:sz w:val="20"/>
          <w:szCs w:val="20"/>
        </w:rPr>
        <w:t xml:space="preserve"> если перечень видов разрешённого использования и/или наименование отдельного вида разрешённого использования, содержащиеся в Правилах, не соответствуют перечню видов разрешённого использования и/или наименованию отдельного вида разрешённого использования, указанных в каком-либо правоустанавливающем или </w:t>
      </w:r>
      <w:proofErr w:type="spellStart"/>
      <w:r w:rsidRPr="00855E3B">
        <w:rPr>
          <w:rFonts w:ascii="Times New Roman" w:hAnsi="Times New Roman" w:cs="Times New Roman"/>
          <w:color w:val="000000" w:themeColor="text1"/>
          <w:sz w:val="20"/>
          <w:szCs w:val="20"/>
        </w:rPr>
        <w:t>правоудостоверяющем</w:t>
      </w:r>
      <w:proofErr w:type="spellEnd"/>
      <w:r w:rsidRPr="00855E3B">
        <w:rPr>
          <w:rFonts w:ascii="Times New Roman" w:hAnsi="Times New Roman" w:cs="Times New Roman"/>
          <w:color w:val="000000" w:themeColor="text1"/>
          <w:sz w:val="20"/>
          <w:szCs w:val="20"/>
        </w:rPr>
        <w:t xml:space="preserve"> документе, выданном в установленном порядке физическому и юридическому лицу до вступления в силу настоящих Правил (свидетельство о государственной регистрации прав на объект недвижимости, градостроительный план земельного участка, договор купли-продажи или аренды объекта недвижимости и т.п.), не требуется обязательного переоформления указанных правовых документов в целях приведения в соответствие с требованиями настоящих Правил. Изменение перечня видов разрешённого использования и/или формулировки отдельного вида разрешённого использования производится в добровольном порядке путём внесения изменения в соответствующий документ или путём выдачи нового документа. </w:t>
      </w:r>
    </w:p>
    <w:p w14:paraId="2BE747F9" w14:textId="77777777" w:rsidR="004C5F69" w:rsidRPr="00855E3B" w:rsidRDefault="004C5F69" w:rsidP="004C5F69">
      <w:pPr>
        <w:keepNext/>
        <w:widowControl w:val="0"/>
        <w:tabs>
          <w:tab w:val="left" w:pos="0"/>
        </w:tabs>
        <w:suppressAutoHyphens/>
        <w:spacing w:before="360" w:after="60" w:line="240" w:lineRule="auto"/>
        <w:ind w:left="-238"/>
        <w:jc w:val="both"/>
        <w:outlineLvl w:val="1"/>
        <w:rPr>
          <w:rFonts w:ascii="Times New Roman" w:eastAsia="Times New Roman" w:hAnsi="Times New Roman" w:cs="Times New Roman"/>
          <w:b/>
          <w:bCs/>
          <w:iCs/>
          <w:color w:val="000000" w:themeColor="text1"/>
          <w:kern w:val="1"/>
          <w:sz w:val="20"/>
          <w:szCs w:val="20"/>
          <w:lang w:eastAsia="ru-RU"/>
        </w:rPr>
      </w:pPr>
      <w:bookmarkStart w:id="18" w:name="_Toc153732014"/>
      <w:bookmarkStart w:id="19" w:name="_Toc228443756"/>
      <w:r w:rsidRPr="00855E3B">
        <w:rPr>
          <w:rFonts w:ascii="Times New Roman" w:eastAsia="Times New Roman" w:hAnsi="Times New Roman" w:cs="Times New Roman"/>
          <w:b/>
          <w:bCs/>
          <w:iCs/>
          <w:color w:val="000000" w:themeColor="text1"/>
          <w:kern w:val="1"/>
          <w:sz w:val="20"/>
          <w:szCs w:val="20"/>
          <w:lang w:eastAsia="ru-RU"/>
        </w:rPr>
        <w:t>Глава 2. Регулирование землепользования и застройки органами местного самоуправления</w:t>
      </w:r>
      <w:bookmarkEnd w:id="18"/>
      <w:bookmarkEnd w:id="19"/>
    </w:p>
    <w:p w14:paraId="62C0DE24" w14:textId="77777777" w:rsidR="004C5F69" w:rsidRPr="00855E3B" w:rsidRDefault="004C5F69" w:rsidP="004C5F69">
      <w:pPr>
        <w:keepNext/>
        <w:spacing w:before="240" w:after="60" w:line="240" w:lineRule="auto"/>
        <w:ind w:firstLine="709"/>
        <w:jc w:val="both"/>
        <w:outlineLvl w:val="1"/>
        <w:rPr>
          <w:rFonts w:ascii="Times New Roman" w:eastAsia="Times New Roman" w:hAnsi="Times New Roman" w:cs="Times New Roman"/>
          <w:b/>
          <w:bCs/>
          <w:iCs/>
          <w:color w:val="000000" w:themeColor="text1"/>
          <w:sz w:val="20"/>
          <w:szCs w:val="20"/>
          <w:lang w:eastAsia="ru-RU"/>
        </w:rPr>
      </w:pPr>
      <w:bookmarkStart w:id="20" w:name="_Toc153732015"/>
      <w:bookmarkStart w:id="21" w:name="_Toc228443757"/>
      <w:r w:rsidRPr="00855E3B">
        <w:rPr>
          <w:rFonts w:ascii="Times New Roman" w:eastAsia="Times New Roman" w:hAnsi="Times New Roman" w:cs="Times New Roman"/>
          <w:b/>
          <w:bCs/>
          <w:iCs/>
          <w:color w:val="000000" w:themeColor="text1"/>
          <w:sz w:val="20"/>
          <w:szCs w:val="20"/>
          <w:lang w:eastAsia="ru-RU"/>
        </w:rPr>
        <w:t>Статья 7. Органы, осуществляющие регулирование землепользования и застройки на территории Ибресинского муниципального округа</w:t>
      </w:r>
      <w:bookmarkEnd w:id="20"/>
      <w:bookmarkEnd w:id="21"/>
      <w:r w:rsidRPr="00855E3B">
        <w:rPr>
          <w:rFonts w:ascii="Times New Roman" w:eastAsia="Times New Roman" w:hAnsi="Times New Roman" w:cs="Times New Roman"/>
          <w:b/>
          <w:bCs/>
          <w:iCs/>
          <w:color w:val="000000" w:themeColor="text1"/>
          <w:sz w:val="20"/>
          <w:szCs w:val="20"/>
          <w:lang w:eastAsia="ru-RU"/>
        </w:rPr>
        <w:t xml:space="preserve"> </w:t>
      </w:r>
    </w:p>
    <w:p w14:paraId="1C16FE3F"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 На территории Ибресинского муниципального округа регулирование землепользования и застройки осуществляется главой администрации Ибресинского муниципального округа, Собранием депутатов Ибресинского муниципального округа, администрацией Ибресинского муниципального округа, Комиссией по подготовке проекта правил землепользования и застройки Ибресинского муниципального округа. </w:t>
      </w:r>
    </w:p>
    <w:p w14:paraId="39247155"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Полномочия органов местного самоуправления Ибресинского муниципального округа в сфере регулирования землепользования и застройки устанавливаются в соответствии с федеральным законодательством, законодательством Чувашской Республики, Уставом и иными нормативными правовыми актами органов местного самоуправления Ибресинского муниципального округа. </w:t>
      </w:r>
    </w:p>
    <w:p w14:paraId="461C976E"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lastRenderedPageBreak/>
        <w:t xml:space="preserve">3. Полномочия администрации Ибресинского муниципального округа в сфере регулирования землепользования и застройки, имущественных и земельных отношений устанавливаются Положениями, утверждаемыми постановлениями администрации Ибресинского муниципального округа. </w:t>
      </w:r>
    </w:p>
    <w:p w14:paraId="51EA30B9"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4. Состав и порядок деятельности Комиссии по подготовке проекта правил землепользования и застройки Ибресинского муниципального округа, устанавливается Положением, утверждаемым постановлением администрации Ибресинского муниципального округа. </w:t>
      </w:r>
    </w:p>
    <w:p w14:paraId="205C1A47" w14:textId="77777777" w:rsidR="004C5F69" w:rsidRPr="00855E3B" w:rsidRDefault="004C5F69" w:rsidP="004C5F69">
      <w:pPr>
        <w:keepNext/>
        <w:spacing w:before="240" w:after="60" w:line="240" w:lineRule="auto"/>
        <w:ind w:firstLine="709"/>
        <w:jc w:val="both"/>
        <w:outlineLvl w:val="1"/>
        <w:rPr>
          <w:rFonts w:ascii="Times New Roman" w:eastAsia="Times New Roman" w:hAnsi="Times New Roman" w:cs="Times New Roman"/>
          <w:b/>
          <w:bCs/>
          <w:iCs/>
          <w:color w:val="000000" w:themeColor="text1"/>
          <w:sz w:val="20"/>
          <w:szCs w:val="20"/>
          <w:lang w:eastAsia="ru-RU"/>
        </w:rPr>
      </w:pPr>
      <w:bookmarkStart w:id="22" w:name="_Toc153732016"/>
      <w:bookmarkStart w:id="23" w:name="_Toc228443758"/>
      <w:r w:rsidRPr="00855E3B">
        <w:rPr>
          <w:rFonts w:ascii="Times New Roman" w:eastAsia="Times New Roman" w:hAnsi="Times New Roman" w:cs="Times New Roman"/>
          <w:b/>
          <w:bCs/>
          <w:iCs/>
          <w:color w:val="000000" w:themeColor="text1"/>
          <w:sz w:val="20"/>
          <w:szCs w:val="20"/>
          <w:lang w:eastAsia="ru-RU"/>
        </w:rPr>
        <w:t>Статья 8. Полномочия Собрания депутатов Ибресинского муниципального округа в сфере регулирования землепользования и застройки</w:t>
      </w:r>
      <w:bookmarkEnd w:id="22"/>
      <w:bookmarkEnd w:id="23"/>
      <w:r w:rsidRPr="00855E3B">
        <w:rPr>
          <w:rFonts w:ascii="Times New Roman" w:eastAsia="Times New Roman" w:hAnsi="Times New Roman" w:cs="Times New Roman"/>
          <w:b/>
          <w:bCs/>
          <w:iCs/>
          <w:color w:val="000000" w:themeColor="text1"/>
          <w:sz w:val="20"/>
          <w:szCs w:val="20"/>
          <w:lang w:eastAsia="ru-RU"/>
        </w:rPr>
        <w:t xml:space="preserve"> </w:t>
      </w:r>
    </w:p>
    <w:p w14:paraId="0868CCF2"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К полномочиям Собрания депутатов Ибресинского муниципального округа в сфере регулирования землепользования и застройки относятся: </w:t>
      </w:r>
    </w:p>
    <w:p w14:paraId="378B0767"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 принятие в пределах своей компетенции муниципальных нормативных правовых актов в сфере регулирования землепользования и застройки, муниципальных программ в области градостроительной деятельности и рационального использования земель, находящихся в границах муниципального образования, внесение в них изменений; </w:t>
      </w:r>
    </w:p>
    <w:p w14:paraId="6BA7C9B1"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утверждение генерального плана, Правил, местных нормативов градостроительного проектирования и внесение в них изменений; </w:t>
      </w:r>
    </w:p>
    <w:p w14:paraId="1EF16BE3"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3) принятие решений по установлению (изменению) границ населенных пунктов, входящих в состав муниципального образования, по представлению администрации Ибресинского муниципального округа; </w:t>
      </w:r>
    </w:p>
    <w:p w14:paraId="2EC49C30"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4) выступление с законодательной инициативой по вопросам изменения границ муниципального образования, предусматривающих включение (исключение) земельных участков; </w:t>
      </w:r>
    </w:p>
    <w:p w14:paraId="47A8A42B"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proofErr w:type="gramStart"/>
      <w:r w:rsidRPr="00855E3B">
        <w:rPr>
          <w:rFonts w:ascii="Times New Roman" w:hAnsi="Times New Roman" w:cs="Times New Roman"/>
          <w:color w:val="000000" w:themeColor="text1"/>
          <w:sz w:val="20"/>
          <w:szCs w:val="20"/>
        </w:rPr>
        <w:t xml:space="preserve">5) иные полномочия, отнесенные к компетенции Собрания депутатов Ибресинского муниципального округа, установленные Уставом муниципального образования Ибресинского муниципального округа (далее – Уставом Ибресинского муниципального округа), решениями Собрания депутатов Ибресинского муниципального округа в соответствии с действующим законодательством. </w:t>
      </w:r>
      <w:proofErr w:type="gramEnd"/>
    </w:p>
    <w:p w14:paraId="2BAEF172" w14:textId="77777777" w:rsidR="004C5F69" w:rsidRPr="00855E3B" w:rsidRDefault="004C5F69" w:rsidP="004C5F69">
      <w:pPr>
        <w:keepNext/>
        <w:spacing w:before="240" w:after="60" w:line="240" w:lineRule="auto"/>
        <w:ind w:firstLine="709"/>
        <w:jc w:val="both"/>
        <w:outlineLvl w:val="1"/>
        <w:rPr>
          <w:rFonts w:ascii="Times New Roman" w:eastAsia="Times New Roman" w:hAnsi="Times New Roman" w:cs="Times New Roman"/>
          <w:b/>
          <w:bCs/>
          <w:iCs/>
          <w:color w:val="000000" w:themeColor="text1"/>
          <w:sz w:val="20"/>
          <w:szCs w:val="20"/>
          <w:lang w:eastAsia="ru-RU"/>
        </w:rPr>
      </w:pPr>
      <w:bookmarkStart w:id="24" w:name="_Toc153732017"/>
      <w:bookmarkStart w:id="25" w:name="_Toc228443759"/>
      <w:r w:rsidRPr="00855E3B">
        <w:rPr>
          <w:rFonts w:ascii="Times New Roman" w:eastAsia="Times New Roman" w:hAnsi="Times New Roman" w:cs="Times New Roman"/>
          <w:b/>
          <w:bCs/>
          <w:iCs/>
          <w:color w:val="000000" w:themeColor="text1"/>
          <w:sz w:val="20"/>
          <w:szCs w:val="20"/>
          <w:lang w:eastAsia="ru-RU"/>
        </w:rPr>
        <w:t>Статья 9. Полномочия главы Ибресинского муниципального округа в сфере регулирования землепользования и застройки.</w:t>
      </w:r>
      <w:bookmarkEnd w:id="24"/>
      <w:bookmarkEnd w:id="25"/>
      <w:r w:rsidRPr="00855E3B">
        <w:rPr>
          <w:rFonts w:ascii="Times New Roman" w:eastAsia="Times New Roman" w:hAnsi="Times New Roman" w:cs="Times New Roman"/>
          <w:b/>
          <w:bCs/>
          <w:iCs/>
          <w:color w:val="000000" w:themeColor="text1"/>
          <w:sz w:val="20"/>
          <w:szCs w:val="20"/>
          <w:lang w:eastAsia="ru-RU"/>
        </w:rPr>
        <w:t xml:space="preserve"> </w:t>
      </w:r>
    </w:p>
    <w:p w14:paraId="71716480"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proofErr w:type="gramStart"/>
      <w:r w:rsidRPr="00855E3B">
        <w:rPr>
          <w:rFonts w:ascii="Times New Roman" w:hAnsi="Times New Roman" w:cs="Times New Roman"/>
          <w:color w:val="000000" w:themeColor="text1"/>
          <w:sz w:val="20"/>
          <w:szCs w:val="20"/>
        </w:rPr>
        <w:t>К полномочиям Главы Ибресинского муниципального округа в сфере регулирования землепользования и застройки относятся принятие решений о проведении общественных обсуждений или публичных слушаний по проекту Правил и внесению в них изменений, по предоставлению разрешения на отклонение от предельных параметров разрешенного строительства, реконструкции объектов капитального строительства,  по предоставлению разрешения на условно разрешенный вид использования земельного участка или объектов капитального строительства и иные</w:t>
      </w:r>
      <w:proofErr w:type="gramEnd"/>
      <w:r w:rsidRPr="00855E3B">
        <w:rPr>
          <w:rFonts w:ascii="Times New Roman" w:hAnsi="Times New Roman" w:cs="Times New Roman"/>
          <w:color w:val="000000" w:themeColor="text1"/>
          <w:sz w:val="20"/>
          <w:szCs w:val="20"/>
        </w:rPr>
        <w:t xml:space="preserve"> полномочия, отнесенные к компетенции Главы Ибресинского муниципального округа Уставом Ибресинского муниципального округа решениями Собрания депутатов Ибресинского муниципального округа в соответствии с действующим законодательством. </w:t>
      </w:r>
    </w:p>
    <w:p w14:paraId="26296449" w14:textId="77777777" w:rsidR="004C5F69" w:rsidRPr="00855E3B" w:rsidRDefault="004C5F69" w:rsidP="004C5F69">
      <w:pPr>
        <w:keepNext/>
        <w:spacing w:before="240" w:after="60" w:line="240" w:lineRule="auto"/>
        <w:ind w:firstLine="709"/>
        <w:jc w:val="both"/>
        <w:outlineLvl w:val="1"/>
        <w:rPr>
          <w:rFonts w:ascii="Times New Roman" w:eastAsia="Times New Roman" w:hAnsi="Times New Roman" w:cs="Times New Roman"/>
          <w:b/>
          <w:bCs/>
          <w:iCs/>
          <w:color w:val="000000" w:themeColor="text1"/>
          <w:sz w:val="20"/>
          <w:szCs w:val="20"/>
          <w:lang w:eastAsia="ru-RU"/>
        </w:rPr>
      </w:pPr>
      <w:bookmarkStart w:id="26" w:name="_Toc153732018"/>
      <w:bookmarkStart w:id="27" w:name="_Toc228443760"/>
      <w:r w:rsidRPr="00855E3B">
        <w:rPr>
          <w:rFonts w:ascii="Times New Roman" w:eastAsia="Times New Roman" w:hAnsi="Times New Roman" w:cs="Times New Roman"/>
          <w:b/>
          <w:bCs/>
          <w:iCs/>
          <w:color w:val="000000" w:themeColor="text1"/>
          <w:sz w:val="20"/>
          <w:szCs w:val="20"/>
          <w:lang w:eastAsia="ru-RU"/>
        </w:rPr>
        <w:t>Статья 10. Полномочия администрации Ибресинского муниципального округа, должностных лиц администрации Ибресинского муниципального округа, курирующих вопросы архитектуры и градостроительства, имущественных и земельных отношений в сфере регулирования землепользования и застройки.</w:t>
      </w:r>
      <w:bookmarkEnd w:id="26"/>
      <w:bookmarkEnd w:id="27"/>
      <w:r w:rsidRPr="00855E3B">
        <w:rPr>
          <w:rFonts w:ascii="Times New Roman" w:eastAsia="Times New Roman" w:hAnsi="Times New Roman" w:cs="Times New Roman"/>
          <w:b/>
          <w:bCs/>
          <w:iCs/>
          <w:color w:val="000000" w:themeColor="text1"/>
          <w:sz w:val="20"/>
          <w:szCs w:val="20"/>
          <w:lang w:eastAsia="ru-RU"/>
        </w:rPr>
        <w:t xml:space="preserve"> </w:t>
      </w:r>
    </w:p>
    <w:p w14:paraId="1CF8F9A5"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К полномочиям администрации Ибресинского муниципального округа относятся: </w:t>
      </w:r>
    </w:p>
    <w:p w14:paraId="168E0077"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 организация разработки, проведение общественных обсуждений или публичных слушаний и представление на утверждение Собрания депутатов Ибресинского муниципального округа проекта генерального плана, проекта Правил, проекта местных нормативов градостроительного проектирования, внесение в них изменений; </w:t>
      </w:r>
    </w:p>
    <w:p w14:paraId="60B4A0AE"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согласование в установленном порядке проекта генерального плана с уполномоченным Правительством Российской Федерации федеральным органом исполнительной власти, с Кабинетом Министров Чувашской Республики, с органами местного самоуправления муниципальных образований, имеющих общую границу с Красноармейским муниципальным округом; </w:t>
      </w:r>
    </w:p>
    <w:p w14:paraId="0C85300C"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3) создание комиссии по организации и проведению общественных обсуждений или публичных слушаний по проекту генерального плана Ибресинского муниципального округа, проекту внесения изменений в генеральный план Ибресинского муниципального округа, проекту планировки территории, проекту межевания территории. </w:t>
      </w:r>
    </w:p>
    <w:p w14:paraId="6C90E0FF"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4) организация разработки, проведение общественных обсуждений или публичных слушаний и утверждение проектов планировки территории, проектов межевания территории; </w:t>
      </w:r>
    </w:p>
    <w:p w14:paraId="0D149006"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5) подготовка проектов документов, проведение общественных обсуждений или публичных слушаний по вопросам установления (изменения) границ населенных пунктов, входящих в состав Ибресинского муниципального округа, предусматривающих включение (исключение) земельных участков в границы (из границ) населенных пунктов; </w:t>
      </w:r>
    </w:p>
    <w:p w14:paraId="68E5F38B"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proofErr w:type="gramStart"/>
      <w:r w:rsidRPr="00855E3B">
        <w:rPr>
          <w:rFonts w:ascii="Times New Roman" w:hAnsi="Times New Roman" w:cs="Times New Roman"/>
          <w:color w:val="000000" w:themeColor="text1"/>
          <w:sz w:val="20"/>
          <w:szCs w:val="20"/>
        </w:rPr>
        <w:lastRenderedPageBreak/>
        <w:t>6) проверка проекта Правил, проекта внесения изменений в Правила, проектов планировки территории, проектов межевания территории на соответствие требованиям технических регламентов, генеральному плану, местных нормативов градостроительного проектирования,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w:t>
      </w:r>
      <w:proofErr w:type="gramEnd"/>
      <w:r w:rsidRPr="00855E3B">
        <w:rPr>
          <w:rFonts w:ascii="Times New Roman" w:hAnsi="Times New Roman" w:cs="Times New Roman"/>
          <w:color w:val="000000" w:themeColor="text1"/>
          <w:sz w:val="20"/>
          <w:szCs w:val="20"/>
        </w:rPr>
        <w:t xml:space="preserve"> условиями использования территорий, а также с учетом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w:t>
      </w:r>
    </w:p>
    <w:p w14:paraId="58BD12A2"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proofErr w:type="gramStart"/>
      <w:r w:rsidRPr="00855E3B">
        <w:rPr>
          <w:rFonts w:ascii="Times New Roman" w:hAnsi="Times New Roman" w:cs="Times New Roman"/>
          <w:color w:val="000000" w:themeColor="text1"/>
          <w:sz w:val="20"/>
          <w:szCs w:val="20"/>
        </w:rPr>
        <w:t xml:space="preserve">7) рассмотрение схемы планировочной организации земельного участка, архитектурной части проектной документации на строительство, реконструкцию, капитальный ремонт объектов, проектов перепланировки помещений, предусматривающих изменение фасадов зданий, архитектурных (эскизных) проектов, концепций застройки территорий, проектов художественного оформления объектов, проектов реконструкции и реставрации объектов с целью повышения качества застройки и формирования архитектурного облика населенных пунктов, входящих в состав Ибресинского муниципального округа; </w:t>
      </w:r>
      <w:proofErr w:type="gramEnd"/>
    </w:p>
    <w:p w14:paraId="6880A358"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8) управление и распоряжение земельными участками, находящимися в муниципальной собственности, а также земельными участками государственная собственность на которые не разграничена; </w:t>
      </w:r>
    </w:p>
    <w:p w14:paraId="2A0766A6"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9) осуществление в установленном порядке перевода земель из одной категории в другую, резервирование и изъятие земель, в том числе путем выкупа для муниципальных нужд; </w:t>
      </w:r>
    </w:p>
    <w:p w14:paraId="78F9B58F"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10) подготовка и выдача заинтересованным лицам градостроительных планов земельных участков; </w:t>
      </w:r>
    </w:p>
    <w:p w14:paraId="1EB72530"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11) подготовка документов на земельные участки и территории для строительства с последующим выставлением на торги; на земельные участки под размещение объектов, не являющихся объектами капитального строительства; </w:t>
      </w:r>
    </w:p>
    <w:p w14:paraId="731A6E30"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12) ведение реестра почтовых адресов; </w:t>
      </w:r>
    </w:p>
    <w:p w14:paraId="580219C7"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13) рассмотрение и подготовка предложений по согласованию схем расположения земельных участков; </w:t>
      </w:r>
    </w:p>
    <w:p w14:paraId="63A3C853"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14)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объектов капитального строительства на территории муниципального образования; </w:t>
      </w:r>
    </w:p>
    <w:p w14:paraId="1D48FA9C"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15) осуществление муниципального контроля (земельный, лесной и иной, установленный действующим законодательством), в порядке, установленном Собранием депутатов Ибресинского муниципального округа; </w:t>
      </w:r>
    </w:p>
    <w:p w14:paraId="13C30013"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16) иные полномочия, предусмотренные действующим законодательством. </w:t>
      </w:r>
    </w:p>
    <w:p w14:paraId="3AE6A4BB" w14:textId="77777777" w:rsidR="004C5F69" w:rsidRPr="00855E3B" w:rsidRDefault="004C5F69" w:rsidP="004C5F69">
      <w:pPr>
        <w:keepNext/>
        <w:spacing w:before="240" w:after="60" w:line="240" w:lineRule="auto"/>
        <w:ind w:firstLine="709"/>
        <w:jc w:val="both"/>
        <w:outlineLvl w:val="1"/>
        <w:rPr>
          <w:rFonts w:ascii="Times New Roman" w:eastAsia="Times New Roman" w:hAnsi="Times New Roman" w:cs="Times New Roman"/>
          <w:b/>
          <w:bCs/>
          <w:iCs/>
          <w:color w:val="000000" w:themeColor="text1"/>
          <w:sz w:val="20"/>
          <w:szCs w:val="20"/>
          <w:lang w:eastAsia="ru-RU"/>
        </w:rPr>
      </w:pPr>
      <w:bookmarkStart w:id="28" w:name="_Toc153732019"/>
      <w:bookmarkStart w:id="29" w:name="_Toc228443761"/>
      <w:r w:rsidRPr="00855E3B">
        <w:rPr>
          <w:rFonts w:ascii="Times New Roman" w:eastAsia="Times New Roman" w:hAnsi="Times New Roman" w:cs="Times New Roman"/>
          <w:b/>
          <w:bCs/>
          <w:iCs/>
          <w:color w:val="000000" w:themeColor="text1"/>
          <w:sz w:val="20"/>
          <w:szCs w:val="20"/>
          <w:lang w:eastAsia="ru-RU"/>
        </w:rPr>
        <w:t>Статья 11. Полномочия Комиссии по подготовке проекта правил землепользования и застройки Ибресинского муниципального округа</w:t>
      </w:r>
      <w:bookmarkEnd w:id="28"/>
      <w:bookmarkEnd w:id="29"/>
      <w:r w:rsidRPr="00855E3B">
        <w:rPr>
          <w:rFonts w:ascii="Times New Roman" w:eastAsia="Times New Roman" w:hAnsi="Times New Roman" w:cs="Times New Roman"/>
          <w:b/>
          <w:bCs/>
          <w:iCs/>
          <w:color w:val="000000" w:themeColor="text1"/>
          <w:sz w:val="20"/>
          <w:szCs w:val="20"/>
          <w:lang w:eastAsia="ru-RU"/>
        </w:rPr>
        <w:t xml:space="preserve"> </w:t>
      </w:r>
    </w:p>
    <w:p w14:paraId="3D4A6CE1"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 Состав и порядок деятельности Комиссии по подготовке проекта правил землепользования и застройки Ибресинского муниципального округа (далее – Комиссия) утверждаются главой администрации Ибресинского муниципального округа. </w:t>
      </w:r>
    </w:p>
    <w:p w14:paraId="6B3FD07F"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К полномочиям Комиссии относятся: </w:t>
      </w:r>
    </w:p>
    <w:p w14:paraId="0A2E9366"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подготовка рекомендаций главе администрации Ибресинского муниципального округа по вопросам подготовки проекта Правил, проекта внесения в них изменений, предоставления разрешений на условно разрешенный вид использования земельного участка и объекта капитального строительства, на отклонение от предельных параметров разрешенного строительства, реконструкции объектов капитального строительства; </w:t>
      </w:r>
    </w:p>
    <w:p w14:paraId="37D95BE3"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рассмотрение предложений граждан и юридических лиц в связи с подготовкой проекта Правил, проекта внесения в них изменений, предоставления разрешений на условно разрешенный вид использования земельного участка и объекта капитального строительства, на отклонение от предельных параметров разрешенного строительства, реконструкции объектов капитального строительства; </w:t>
      </w:r>
    </w:p>
    <w:p w14:paraId="28A6F745"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организация и проведение общественных обсуждений или публичных слушаний по рассмотрению проекта Правил, проекта внесения в них изменений, вопросов предоставления разрешений на условно разрешенный вид использования земельного участка и объекта капитального строительства, на отклонение от предельных параметров разрешенного строительства, реконструкции объектов капитального строительства; </w:t>
      </w:r>
    </w:p>
    <w:p w14:paraId="2868E9CF"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подготовка протокола общественных обсуждений или публичных слушаний, заключения о результатах общественных обсуждений или публичных слушаний. </w:t>
      </w:r>
    </w:p>
    <w:p w14:paraId="5BDE7893" w14:textId="77777777" w:rsidR="004C5F69" w:rsidRPr="00855E3B" w:rsidRDefault="004C5F69" w:rsidP="004C5F69">
      <w:pPr>
        <w:keepNext/>
        <w:spacing w:before="240" w:after="60" w:line="240" w:lineRule="auto"/>
        <w:ind w:firstLine="709"/>
        <w:jc w:val="both"/>
        <w:outlineLvl w:val="1"/>
        <w:rPr>
          <w:rFonts w:ascii="Times New Roman" w:eastAsia="Times New Roman" w:hAnsi="Times New Roman" w:cs="Times New Roman"/>
          <w:b/>
          <w:bCs/>
          <w:iCs/>
          <w:color w:val="000000" w:themeColor="text1"/>
          <w:sz w:val="20"/>
          <w:szCs w:val="20"/>
          <w:lang w:eastAsia="ru-RU"/>
        </w:rPr>
      </w:pPr>
      <w:bookmarkStart w:id="30" w:name="_Toc153732020"/>
      <w:bookmarkStart w:id="31" w:name="_Toc228443762"/>
      <w:r w:rsidRPr="00855E3B">
        <w:rPr>
          <w:rFonts w:ascii="Times New Roman" w:eastAsia="Times New Roman" w:hAnsi="Times New Roman" w:cs="Times New Roman"/>
          <w:b/>
          <w:bCs/>
          <w:iCs/>
          <w:color w:val="000000" w:themeColor="text1"/>
          <w:sz w:val="20"/>
          <w:szCs w:val="20"/>
          <w:lang w:eastAsia="ru-RU"/>
        </w:rPr>
        <w:t>Статья 12. Государственный земельный надзор, муниципальный земельный контроль, общественный земельный контроль</w:t>
      </w:r>
      <w:bookmarkEnd w:id="30"/>
      <w:bookmarkEnd w:id="31"/>
      <w:r w:rsidRPr="00855E3B">
        <w:rPr>
          <w:rFonts w:ascii="Times New Roman" w:eastAsia="Times New Roman" w:hAnsi="Times New Roman" w:cs="Times New Roman"/>
          <w:b/>
          <w:bCs/>
          <w:iCs/>
          <w:color w:val="000000" w:themeColor="text1"/>
          <w:sz w:val="20"/>
          <w:szCs w:val="20"/>
          <w:lang w:eastAsia="ru-RU"/>
        </w:rPr>
        <w:t xml:space="preserve"> </w:t>
      </w:r>
    </w:p>
    <w:p w14:paraId="00C47918"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 На территории Ибресинского муниципального округа осуществляется государственный земельный надзор, муниципальный земельный контроль и общественный земельный </w:t>
      </w:r>
      <w:proofErr w:type="gramStart"/>
      <w:r w:rsidRPr="00855E3B">
        <w:rPr>
          <w:rFonts w:ascii="Times New Roman" w:hAnsi="Times New Roman" w:cs="Times New Roman"/>
          <w:color w:val="000000" w:themeColor="text1"/>
          <w:sz w:val="20"/>
          <w:szCs w:val="20"/>
        </w:rPr>
        <w:t>контроль за</w:t>
      </w:r>
      <w:proofErr w:type="gramEnd"/>
      <w:r w:rsidRPr="00855E3B">
        <w:rPr>
          <w:rFonts w:ascii="Times New Roman" w:hAnsi="Times New Roman" w:cs="Times New Roman"/>
          <w:color w:val="000000" w:themeColor="text1"/>
          <w:sz w:val="20"/>
          <w:szCs w:val="20"/>
        </w:rPr>
        <w:t xml:space="preserve"> использованием земель. </w:t>
      </w:r>
    </w:p>
    <w:p w14:paraId="0C665175"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Государственный земельный надзор и общественный земельный контроль осуществляются в соответствии с земельным законодательством Российской Федерации. </w:t>
      </w:r>
    </w:p>
    <w:p w14:paraId="4C4FB0C6"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3. Муниципальный земельный контроль осуществляется в соответствии с законодательством Российской Федерации и в порядке, установленном постановлением Кабинета Министров Чувашской </w:t>
      </w:r>
      <w:r w:rsidRPr="00855E3B">
        <w:rPr>
          <w:rFonts w:ascii="Times New Roman" w:hAnsi="Times New Roman" w:cs="Times New Roman"/>
          <w:color w:val="000000" w:themeColor="text1"/>
          <w:sz w:val="20"/>
          <w:szCs w:val="20"/>
        </w:rPr>
        <w:lastRenderedPageBreak/>
        <w:t xml:space="preserve">Республики, а также принятыми в соответствии с ним муниципальными правовыми актами органов местного самоуправления Ибресинского муниципального округа. </w:t>
      </w:r>
    </w:p>
    <w:p w14:paraId="283D74E9" w14:textId="77777777" w:rsidR="004C5F69" w:rsidRPr="00855E3B" w:rsidRDefault="004C5F69" w:rsidP="004C5F69">
      <w:pPr>
        <w:keepNext/>
        <w:widowControl w:val="0"/>
        <w:tabs>
          <w:tab w:val="left" w:pos="0"/>
        </w:tabs>
        <w:suppressAutoHyphens/>
        <w:spacing w:before="360" w:after="60" w:line="240" w:lineRule="auto"/>
        <w:ind w:left="-238"/>
        <w:jc w:val="both"/>
        <w:outlineLvl w:val="1"/>
        <w:rPr>
          <w:rFonts w:ascii="Times New Roman" w:eastAsia="Times New Roman" w:hAnsi="Times New Roman" w:cs="Times New Roman"/>
          <w:b/>
          <w:bCs/>
          <w:iCs/>
          <w:color w:val="000000" w:themeColor="text1"/>
          <w:kern w:val="1"/>
          <w:sz w:val="20"/>
          <w:szCs w:val="20"/>
          <w:lang w:eastAsia="ru-RU"/>
        </w:rPr>
      </w:pPr>
      <w:bookmarkStart w:id="32" w:name="_Toc153732021"/>
      <w:bookmarkStart w:id="33" w:name="_Toc228443763"/>
      <w:r w:rsidRPr="00855E3B">
        <w:rPr>
          <w:rFonts w:ascii="Times New Roman" w:eastAsia="Times New Roman" w:hAnsi="Times New Roman" w:cs="Times New Roman"/>
          <w:b/>
          <w:bCs/>
          <w:iCs/>
          <w:color w:val="000000" w:themeColor="text1"/>
          <w:kern w:val="1"/>
          <w:sz w:val="20"/>
          <w:szCs w:val="20"/>
          <w:lang w:eastAsia="ru-RU"/>
        </w:rPr>
        <w:t>Глава 3. Изменение видов разрешенного использования земельных участков и объектов капитального строительства физическими и юридическими лицами</w:t>
      </w:r>
      <w:bookmarkEnd w:id="32"/>
      <w:bookmarkEnd w:id="33"/>
    </w:p>
    <w:p w14:paraId="58BAC9B0" w14:textId="77777777" w:rsidR="004C5F69" w:rsidRPr="00855E3B" w:rsidRDefault="004C5F69" w:rsidP="004C5F69">
      <w:pPr>
        <w:keepNext/>
        <w:spacing w:before="240" w:after="60" w:line="240" w:lineRule="auto"/>
        <w:ind w:firstLine="709"/>
        <w:jc w:val="both"/>
        <w:outlineLvl w:val="1"/>
        <w:rPr>
          <w:rFonts w:ascii="Times New Roman" w:eastAsia="Times New Roman" w:hAnsi="Times New Roman" w:cs="Times New Roman"/>
          <w:b/>
          <w:bCs/>
          <w:iCs/>
          <w:color w:val="000000" w:themeColor="text1"/>
          <w:sz w:val="20"/>
          <w:szCs w:val="20"/>
          <w:lang w:eastAsia="ru-RU"/>
        </w:rPr>
      </w:pPr>
      <w:bookmarkStart w:id="34" w:name="_Toc153732022"/>
      <w:bookmarkStart w:id="35" w:name="_Toc228443764"/>
      <w:r w:rsidRPr="00855E3B">
        <w:rPr>
          <w:rFonts w:ascii="Times New Roman" w:eastAsia="Times New Roman" w:hAnsi="Times New Roman" w:cs="Times New Roman"/>
          <w:b/>
          <w:bCs/>
          <w:iCs/>
          <w:color w:val="000000" w:themeColor="text1"/>
          <w:sz w:val="20"/>
          <w:szCs w:val="20"/>
          <w:lang w:eastAsia="ru-RU"/>
        </w:rPr>
        <w:t>Статья 13. Виды разрешенного использования земельных участков и объектов капитального строительства</w:t>
      </w:r>
      <w:bookmarkEnd w:id="34"/>
      <w:bookmarkEnd w:id="35"/>
      <w:r w:rsidRPr="00855E3B">
        <w:rPr>
          <w:rFonts w:ascii="Times New Roman" w:eastAsia="Times New Roman" w:hAnsi="Times New Roman" w:cs="Times New Roman"/>
          <w:b/>
          <w:bCs/>
          <w:iCs/>
          <w:color w:val="000000" w:themeColor="text1"/>
          <w:sz w:val="20"/>
          <w:szCs w:val="20"/>
          <w:lang w:eastAsia="ru-RU"/>
        </w:rPr>
        <w:t xml:space="preserve"> </w:t>
      </w:r>
    </w:p>
    <w:p w14:paraId="10D843E0"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1. Для каждого земельного участка, объекта капитального строительства, расположенного в границах Ибресинского муниципального округа, разрешенным считается такое использование, которое соответствует градостроительному регламенту.</w:t>
      </w:r>
    </w:p>
    <w:p w14:paraId="53B0A12B"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Градостроительный регламент в части видов разрешенного использования земельных участков и объектов капитального строительства включает: </w:t>
      </w:r>
    </w:p>
    <w:p w14:paraId="3A23E2B0"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основные виды разрешенного использования; </w:t>
      </w:r>
    </w:p>
    <w:p w14:paraId="0DBC3B47"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условно разрешенные виды использования; </w:t>
      </w:r>
    </w:p>
    <w:p w14:paraId="093AD542"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вспомогательные виды разрешенного использования. </w:t>
      </w:r>
    </w:p>
    <w:p w14:paraId="3113FCE0"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3. </w:t>
      </w:r>
      <w:proofErr w:type="gramStart"/>
      <w:r w:rsidRPr="00855E3B">
        <w:rPr>
          <w:rFonts w:ascii="Times New Roman" w:hAnsi="Times New Roman" w:cs="Times New Roman"/>
          <w:color w:val="000000" w:themeColor="text1"/>
          <w:sz w:val="20"/>
          <w:szCs w:val="20"/>
        </w:rPr>
        <w:t>Виды разрешённого использования земельных участков, содержащиеся в градостроительных регламентах настоящих Правил, установлены в соответствии с Классификатором видов разрешённого использования земельных участков, утверждённым уполномоченным Правительством Российской Федерации федеральным органом исполнительной власти (далее – Классификатор).</w:t>
      </w:r>
      <w:proofErr w:type="gramEnd"/>
      <w:r w:rsidRPr="00855E3B">
        <w:rPr>
          <w:rFonts w:ascii="Times New Roman" w:hAnsi="Times New Roman" w:cs="Times New Roman"/>
          <w:color w:val="000000" w:themeColor="text1"/>
          <w:sz w:val="20"/>
          <w:szCs w:val="20"/>
        </w:rPr>
        <w:t xml:space="preserve"> Каждый вид разрешённого использования земельного участка имеет следующую структуру: </w:t>
      </w:r>
    </w:p>
    <w:p w14:paraId="66D8E42E"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код (числовое обозначение) вида разрешённого использования земельного участка; </w:t>
      </w:r>
    </w:p>
    <w:p w14:paraId="29B6AB81"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наименование вида разрешённого использования земельного участка (текстовое). </w:t>
      </w:r>
    </w:p>
    <w:p w14:paraId="5FDE31D4"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Код и текстовое наименование вида разрешённого использования земельного участка являются равнозначными. </w:t>
      </w:r>
    </w:p>
    <w:p w14:paraId="6A2A742B"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4. Применительно к каждой территориальной зоне Правил установлены только те виды разрешённого использования из Классификатора, которые допустимы в данной территориальной зоне. </w:t>
      </w:r>
    </w:p>
    <w:p w14:paraId="79B793DF"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Содержание видов разрешённого использования допускает без отдельного указания в градостроительном регламенте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если законодательством не установлено иное. </w:t>
      </w:r>
    </w:p>
    <w:p w14:paraId="12B0D4B1"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5. Вспомогательные виды разрешенного использования, допустимы только в качестве </w:t>
      </w:r>
      <w:proofErr w:type="gramStart"/>
      <w:r w:rsidRPr="00855E3B">
        <w:rPr>
          <w:rFonts w:ascii="Times New Roman" w:hAnsi="Times New Roman" w:cs="Times New Roman"/>
          <w:color w:val="000000" w:themeColor="text1"/>
          <w:sz w:val="20"/>
          <w:szCs w:val="20"/>
        </w:rPr>
        <w:t>дополнительных</w:t>
      </w:r>
      <w:proofErr w:type="gramEnd"/>
      <w:r w:rsidRPr="00855E3B">
        <w:rPr>
          <w:rFonts w:ascii="Times New Roman" w:hAnsi="Times New Roman" w:cs="Times New Roman"/>
          <w:color w:val="000000" w:themeColor="text1"/>
          <w:sz w:val="20"/>
          <w:szCs w:val="20"/>
        </w:rPr>
        <w:t xml:space="preserve"> по отношению к основным видам разрешенного использования и условно разрешенным видам использования и осуществляемые совместно с ними. При отсутствии на земельном участке основного или условно разрешенного вида использования вспомогательный вид использования таковым не является и считается не разрешенным, если иное специально не оговаривается настоящими Правилами. </w:t>
      </w:r>
    </w:p>
    <w:p w14:paraId="24DC3563"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6. Для каждой территориальной зоны могут устанавливаться один или несколько видов разрешенного использования земельных участков и объектов капитального строительства. </w:t>
      </w:r>
    </w:p>
    <w:p w14:paraId="2EF8DB73"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7. </w:t>
      </w:r>
      <w:proofErr w:type="gramStart"/>
      <w:r w:rsidRPr="00855E3B">
        <w:rPr>
          <w:rFonts w:ascii="Times New Roman" w:hAnsi="Times New Roman" w:cs="Times New Roman"/>
          <w:color w:val="000000" w:themeColor="text1"/>
          <w:sz w:val="20"/>
          <w:szCs w:val="20"/>
        </w:rPr>
        <w:t>Основные и вспомогательные виды разрешённого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 с учетом соблюдения требований технических регламентов, санитарных норм, региональных и (или) местных нормативов градостроительного проектирования, публичных сервитутов</w:t>
      </w:r>
      <w:proofErr w:type="gramEnd"/>
      <w:r w:rsidRPr="00855E3B">
        <w:rPr>
          <w:rFonts w:ascii="Times New Roman" w:hAnsi="Times New Roman" w:cs="Times New Roman"/>
          <w:color w:val="000000" w:themeColor="text1"/>
          <w:sz w:val="20"/>
          <w:szCs w:val="20"/>
        </w:rPr>
        <w:t xml:space="preserve">, предельных параметров разрешенного строительства и реконструкции, ограничений использования земельных участков и объектов капитального строительства, установленных в зонах с особыми условиями использования территории и другими требованиями, установленными в соответствии действующим законодательством. </w:t>
      </w:r>
    </w:p>
    <w:p w14:paraId="1C07A55E"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8. Основные и вспомогательные виды разрешённого использования земельных участков и объектов капитального строительства органами государственной власти, органами местного самоуправления Ибресинского муниципального округа, государственными и муниципальными учреждениями, государственными и муниципальными унитарными предприятиями выбираются в соответствии с действующим законодательством. </w:t>
      </w:r>
    </w:p>
    <w:p w14:paraId="6C5FD1C6"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9. Применение правообладателями земельных участков и объектов капитального строительства, указанных в градостроительном регламенте вспомогательных видов разрешённого использования объектов капитального строительства осуществляется: </w:t>
      </w:r>
    </w:p>
    <w:p w14:paraId="32FF95D6"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если параметры вспомогательных видов использования объектов капитального строительства определены в соответствии с проектом планировки территории и указаны в градостроительном плане земельного участка; </w:t>
      </w:r>
    </w:p>
    <w:p w14:paraId="122404CB"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lastRenderedPageBreak/>
        <w:t xml:space="preserve">если применение вспомогательного вида разрешённого использования объекта капитального строительства планируется исключительно в целях обеспечения функционирования, эксплуатации, инженерного обеспечения, обслуживания расположенных на этом земельном участке объектов капитального строительства основных и/или условно разрешённых видов использования. </w:t>
      </w:r>
    </w:p>
    <w:p w14:paraId="0AD88F41"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10. Предоставление разрешения на условно разрешённый вид использования земельного участка или объекта капитального строительства осуществляется в порядке, предусмотренном статьей 17 настоящих Правил. </w:t>
      </w:r>
    </w:p>
    <w:p w14:paraId="30FC6A3C"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11. Предоставление разрешения на отклонение от предельных параметров разрешённого строительства, реконструкции объектов капитального строительства осуществляется в порядке, предусмотренном статьей 18 настоящих Правил. </w:t>
      </w:r>
    </w:p>
    <w:p w14:paraId="5E844D6C"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12. Решения об изменении одного вида разрешённого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на другой вид такого использования, принимаются в соответствии с федеральными законами. </w:t>
      </w:r>
    </w:p>
    <w:p w14:paraId="149B08F8" w14:textId="77777777" w:rsidR="004C5F69" w:rsidRPr="00855E3B" w:rsidRDefault="004C5F69" w:rsidP="004C5F69">
      <w:pPr>
        <w:keepNext/>
        <w:spacing w:before="240" w:after="60" w:line="240" w:lineRule="auto"/>
        <w:ind w:firstLine="709"/>
        <w:jc w:val="both"/>
        <w:outlineLvl w:val="1"/>
        <w:rPr>
          <w:rFonts w:ascii="Times New Roman" w:eastAsia="Times New Roman" w:hAnsi="Times New Roman" w:cs="Times New Roman"/>
          <w:b/>
          <w:bCs/>
          <w:iCs/>
          <w:color w:val="000000" w:themeColor="text1"/>
          <w:sz w:val="20"/>
          <w:szCs w:val="20"/>
          <w:lang w:eastAsia="ru-RU"/>
        </w:rPr>
      </w:pPr>
      <w:bookmarkStart w:id="36" w:name="_Toc153732023"/>
      <w:bookmarkStart w:id="37" w:name="_Toc228443765"/>
      <w:r w:rsidRPr="00855E3B">
        <w:rPr>
          <w:rFonts w:ascii="Times New Roman" w:eastAsia="Times New Roman" w:hAnsi="Times New Roman" w:cs="Times New Roman"/>
          <w:b/>
          <w:bCs/>
          <w:iCs/>
          <w:color w:val="000000" w:themeColor="text1"/>
          <w:sz w:val="20"/>
          <w:szCs w:val="20"/>
          <w:lang w:eastAsia="ru-RU"/>
        </w:rPr>
        <w:t>Статья 14. Разрешенное использование объектов, не являющихся объектами капитального строительства</w:t>
      </w:r>
      <w:bookmarkEnd w:id="36"/>
      <w:bookmarkEnd w:id="37"/>
      <w:r w:rsidRPr="00855E3B">
        <w:rPr>
          <w:rFonts w:ascii="Times New Roman" w:eastAsia="Times New Roman" w:hAnsi="Times New Roman" w:cs="Times New Roman"/>
          <w:b/>
          <w:bCs/>
          <w:iCs/>
          <w:color w:val="000000" w:themeColor="text1"/>
          <w:sz w:val="20"/>
          <w:szCs w:val="20"/>
          <w:lang w:eastAsia="ru-RU"/>
        </w:rPr>
        <w:t xml:space="preserve"> </w:t>
      </w:r>
    </w:p>
    <w:p w14:paraId="1AB3D8AE"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Размещение объектов, не являющихся объектами капитального строительства, не регламентируется Правилами. </w:t>
      </w:r>
    </w:p>
    <w:p w14:paraId="008C42BD" w14:textId="77777777" w:rsidR="004C5F69" w:rsidRPr="00855E3B" w:rsidRDefault="004C5F69" w:rsidP="004C5F69">
      <w:pPr>
        <w:keepNext/>
        <w:spacing w:before="240" w:after="60" w:line="240" w:lineRule="auto"/>
        <w:ind w:firstLine="709"/>
        <w:jc w:val="both"/>
        <w:outlineLvl w:val="1"/>
        <w:rPr>
          <w:rFonts w:ascii="Times New Roman" w:eastAsia="Times New Roman" w:hAnsi="Times New Roman" w:cs="Times New Roman"/>
          <w:b/>
          <w:bCs/>
          <w:iCs/>
          <w:color w:val="000000" w:themeColor="text1"/>
          <w:sz w:val="20"/>
          <w:szCs w:val="20"/>
          <w:lang w:eastAsia="ru-RU"/>
        </w:rPr>
      </w:pPr>
      <w:bookmarkStart w:id="38" w:name="_Toc153732024"/>
      <w:bookmarkStart w:id="39" w:name="_Toc228443766"/>
      <w:r w:rsidRPr="00855E3B">
        <w:rPr>
          <w:rFonts w:ascii="Times New Roman" w:eastAsia="Times New Roman" w:hAnsi="Times New Roman" w:cs="Times New Roman"/>
          <w:b/>
          <w:bCs/>
          <w:iCs/>
          <w:color w:val="000000" w:themeColor="text1"/>
          <w:sz w:val="20"/>
          <w:szCs w:val="20"/>
          <w:lang w:eastAsia="ru-RU"/>
        </w:rPr>
        <w:t>Статья 15. Изменение видов разрешённого использования земельных участков и объектов капитального строительства, на которые распространяется действие градостроительного регламента</w:t>
      </w:r>
      <w:bookmarkEnd w:id="38"/>
      <w:bookmarkEnd w:id="39"/>
      <w:r w:rsidRPr="00855E3B">
        <w:rPr>
          <w:rFonts w:ascii="Times New Roman" w:eastAsia="Times New Roman" w:hAnsi="Times New Roman" w:cs="Times New Roman"/>
          <w:b/>
          <w:bCs/>
          <w:iCs/>
          <w:color w:val="000000" w:themeColor="text1"/>
          <w:sz w:val="20"/>
          <w:szCs w:val="20"/>
          <w:lang w:eastAsia="ru-RU"/>
        </w:rPr>
        <w:t xml:space="preserve"> </w:t>
      </w:r>
    </w:p>
    <w:p w14:paraId="1FE8F0A1" w14:textId="77777777" w:rsidR="004C5F69" w:rsidRPr="00855E3B" w:rsidRDefault="004C5F69" w:rsidP="004C5F69">
      <w:pPr>
        <w:pStyle w:val="a5"/>
        <w:numPr>
          <w:ilvl w:val="0"/>
          <w:numId w:val="24"/>
        </w:numPr>
        <w:tabs>
          <w:tab w:val="left" w:pos="1134"/>
        </w:tabs>
        <w:autoSpaceDE w:val="0"/>
        <w:autoSpaceDN w:val="0"/>
        <w:adjustRightInd w:val="0"/>
        <w:spacing w:after="0" w:line="240" w:lineRule="auto"/>
        <w:ind w:left="0" w:firstLine="709"/>
        <w:jc w:val="both"/>
        <w:rPr>
          <w:rFonts w:ascii="Times New Roman" w:hAnsi="Times New Roman" w:cs="Times New Roman"/>
          <w:color w:val="000000" w:themeColor="text1"/>
          <w:sz w:val="20"/>
          <w:szCs w:val="20"/>
        </w:rPr>
      </w:pPr>
      <w:proofErr w:type="gramStart"/>
      <w:r w:rsidRPr="00855E3B">
        <w:rPr>
          <w:rFonts w:ascii="Times New Roman" w:hAnsi="Times New Roman" w:cs="Times New Roman"/>
          <w:color w:val="000000" w:themeColor="text1"/>
          <w:sz w:val="20"/>
          <w:szCs w:val="20"/>
        </w:rPr>
        <w:t>Изменение видов разрешённого использования земельных участков и объектов капитального строительства, на которые распространяется действие градостроительного регламента, осуществляется в соответствии с градостроительными регламентами при условии соблюдения требований технических регламентов, санитарных норм, региональных и (или) местных нормативов градостроительного проектирования, ограничений использования земельных участков и объектов капитального строительства, установленных в зонах с особыми условиями использования территории, положений документации по планировке территории и других</w:t>
      </w:r>
      <w:proofErr w:type="gramEnd"/>
      <w:r w:rsidRPr="00855E3B">
        <w:rPr>
          <w:rFonts w:ascii="Times New Roman" w:hAnsi="Times New Roman" w:cs="Times New Roman"/>
          <w:color w:val="000000" w:themeColor="text1"/>
          <w:sz w:val="20"/>
          <w:szCs w:val="20"/>
        </w:rPr>
        <w:t xml:space="preserve"> требований действующего законодательства. </w:t>
      </w:r>
    </w:p>
    <w:p w14:paraId="46640B29" w14:textId="77777777" w:rsidR="004C5F69" w:rsidRPr="00855E3B" w:rsidRDefault="004C5F69" w:rsidP="004C5F69">
      <w:pPr>
        <w:pStyle w:val="a5"/>
        <w:numPr>
          <w:ilvl w:val="0"/>
          <w:numId w:val="24"/>
        </w:numPr>
        <w:tabs>
          <w:tab w:val="left" w:pos="1134"/>
        </w:tabs>
        <w:autoSpaceDE w:val="0"/>
        <w:autoSpaceDN w:val="0"/>
        <w:adjustRightInd w:val="0"/>
        <w:spacing w:after="0" w:line="240" w:lineRule="auto"/>
        <w:ind w:left="0"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 </w:t>
      </w:r>
    </w:p>
    <w:p w14:paraId="070CEB7E" w14:textId="77777777" w:rsidR="004C5F69" w:rsidRPr="00855E3B" w:rsidRDefault="004C5F69" w:rsidP="004C5F69">
      <w:pPr>
        <w:tabs>
          <w:tab w:val="left" w:pos="1134"/>
        </w:tabs>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Правообладатели земельных участков и объектов капитального строительства, за исключением указанных в части 7 статьи 14 настоящих Правил, осуществляют изменения видов разрешённого использования земельных участков и объектов капитального строительства: </w:t>
      </w:r>
    </w:p>
    <w:p w14:paraId="15B2F66D" w14:textId="77777777" w:rsidR="004C5F69" w:rsidRPr="00855E3B" w:rsidRDefault="004C5F69" w:rsidP="004C5F69">
      <w:pPr>
        <w:tabs>
          <w:tab w:val="left" w:pos="1134"/>
        </w:tabs>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 без дополнительных согласований и разрешений в случаях: </w:t>
      </w:r>
    </w:p>
    <w:p w14:paraId="0DA4692D" w14:textId="77777777" w:rsidR="004C5F69" w:rsidRPr="00855E3B" w:rsidRDefault="004C5F69" w:rsidP="004C5F69">
      <w:pPr>
        <w:tabs>
          <w:tab w:val="left" w:pos="1134"/>
        </w:tabs>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когда один из указанных в градостроительном регламенте основных видов разрешённого использования земельного участка, объекта капитального строительства заменяется другим основным или вспомогательным видом, при этом изменения не требуют перепланировки помещений, конструктивных и инженерно-технических преобразований объектов капитального строительства, для осуществления которых необходимо получение соответствующих разрешений, согласований; </w:t>
      </w:r>
    </w:p>
    <w:p w14:paraId="776391F3"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когда один из указанных в градостроительном регламенте вспомогательных видов разрешённого использования земельного участка, объекта капитального строительства заменяется другим вспомогательным или основным видом, при этом изменения не требуют перепланировки помещений, конструктивных и инженерно-технических преобразований объектов капитального строительства, для осуществления которых необходимо получение соответствующих разрешений, согласований; </w:t>
      </w:r>
    </w:p>
    <w:p w14:paraId="41E316BB"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при условии получения соответствующих разрешений, согласований в случаях: </w:t>
      </w:r>
    </w:p>
    <w:p w14:paraId="3FEBDCB9"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если строительные намерения физических и юридических лиц относятся к условно разрешенным видам использования земельного участка или объекта капитального строительства; </w:t>
      </w:r>
    </w:p>
    <w:p w14:paraId="567F8869"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если размеры земельных участков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земельных участков неблагоприятны для застройки; </w:t>
      </w:r>
    </w:p>
    <w:p w14:paraId="75A110DD"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установленных законодательством при осуществлении перепланировки помещений, конструктивных и инженерно-технических преобразований объектов капитального строительства, в том числе в области обеспечения санитарно-эпидемиологического благополучия населения, противопожарной безопасности. </w:t>
      </w:r>
    </w:p>
    <w:p w14:paraId="3F10DDA1"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3. Изменение основного вида разрешённого использования на вспомогательный вид разрешённого использования допускается только в случае, если на земельном участке реализован какой-либо иной основной вид разрешённого использования. </w:t>
      </w:r>
    </w:p>
    <w:p w14:paraId="05134056"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4. Изменение видов разрешённого использования объектов капитального строительства, связанное с переводом помещений из категории жилых помещений в категорию нежилых помещений или из категории </w:t>
      </w:r>
      <w:r w:rsidRPr="00855E3B">
        <w:rPr>
          <w:rFonts w:ascii="Times New Roman" w:hAnsi="Times New Roman" w:cs="Times New Roman"/>
          <w:color w:val="000000" w:themeColor="text1"/>
          <w:sz w:val="20"/>
          <w:szCs w:val="20"/>
        </w:rPr>
        <w:lastRenderedPageBreak/>
        <w:t xml:space="preserve">нежилых помещений в категорию жилых помещений осуществляется в соответствии с жилищным законодательством. </w:t>
      </w:r>
    </w:p>
    <w:p w14:paraId="4E97C45C"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5. Изменение видов разрешённого использования объектов капитального строительства путём строительства, реконструкции осуществляется в соответствии с требованиями, указанными в части 1 настоящей статьи, в соответствии с градостроительным планом земельного участка, а также (кроме случаев, установленных законодательством) в соответствии с проектной документацией и при наличии разрешения на строительство. </w:t>
      </w:r>
    </w:p>
    <w:p w14:paraId="2F54E234"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6. Изменение видов разрешённого использования объектов капитального строительства путём строительства, реконструкции органами государственной власти, органами местного самоуправления Ибресинского муниципального округа, государственными и муниципальными учреждениями, государственными и муниципальными унитарными предприятиями осуществляется в соответствии с требованиями, указанными в части 1 настоящей статьи, и действующим законодательством. </w:t>
      </w:r>
    </w:p>
    <w:p w14:paraId="6676A421" w14:textId="77777777" w:rsidR="004C5F69" w:rsidRPr="00855E3B" w:rsidRDefault="004C5F69" w:rsidP="004C5F69">
      <w:pPr>
        <w:keepNext/>
        <w:spacing w:before="240" w:after="60" w:line="240" w:lineRule="auto"/>
        <w:ind w:firstLine="709"/>
        <w:jc w:val="both"/>
        <w:outlineLvl w:val="1"/>
        <w:rPr>
          <w:rFonts w:ascii="Times New Roman" w:eastAsia="Times New Roman" w:hAnsi="Times New Roman" w:cs="Times New Roman"/>
          <w:b/>
          <w:bCs/>
          <w:iCs/>
          <w:color w:val="000000" w:themeColor="text1"/>
          <w:sz w:val="20"/>
          <w:szCs w:val="20"/>
          <w:lang w:eastAsia="ru-RU"/>
        </w:rPr>
      </w:pPr>
      <w:bookmarkStart w:id="40" w:name="_Toc153732025"/>
      <w:bookmarkStart w:id="41" w:name="_Toc228443767"/>
      <w:r w:rsidRPr="00855E3B">
        <w:rPr>
          <w:rFonts w:ascii="Times New Roman" w:eastAsia="Times New Roman" w:hAnsi="Times New Roman" w:cs="Times New Roman"/>
          <w:b/>
          <w:bCs/>
          <w:iCs/>
          <w:color w:val="000000" w:themeColor="text1"/>
          <w:sz w:val="20"/>
          <w:szCs w:val="20"/>
          <w:lang w:eastAsia="ru-RU"/>
        </w:rPr>
        <w:t>Статья 16. Общие требования градостроительного регламента в части предельных размеров земельных участков и предельных параметров разрешённого строительства, реконструкции объектов капитального строительства</w:t>
      </w:r>
      <w:bookmarkEnd w:id="40"/>
      <w:bookmarkEnd w:id="41"/>
      <w:r w:rsidRPr="00855E3B">
        <w:rPr>
          <w:rFonts w:ascii="Times New Roman" w:eastAsia="Times New Roman" w:hAnsi="Times New Roman" w:cs="Times New Roman"/>
          <w:b/>
          <w:bCs/>
          <w:iCs/>
          <w:color w:val="000000" w:themeColor="text1"/>
          <w:sz w:val="20"/>
          <w:szCs w:val="20"/>
          <w:lang w:eastAsia="ru-RU"/>
        </w:rPr>
        <w:t xml:space="preserve"> </w:t>
      </w:r>
    </w:p>
    <w:p w14:paraId="70836B83"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могут включать в себя: </w:t>
      </w:r>
    </w:p>
    <w:p w14:paraId="7CC08582"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 предельные (минимальные и (или) максимальные) размеры земельных участков, в том числе их площадь; </w:t>
      </w:r>
    </w:p>
    <w:p w14:paraId="00CED56D"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14:paraId="19DE5A31"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 этажность или предельную высоту зданий, строений, сооружений; </w:t>
      </w:r>
    </w:p>
    <w:p w14:paraId="0236C7FF"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14:paraId="0AA3377A"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иные предельные параметры разрешенного строительства, реконструкции объектов капитального строительства.</w:t>
      </w:r>
    </w:p>
    <w:p w14:paraId="3293F723"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Указанные параметры и параметры, а также их сочетания устанавливаются применительно к каждой территориальной зоне, выделенной на карте градостроительного зонирования. </w:t>
      </w:r>
    </w:p>
    <w:p w14:paraId="717CC831"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3. В качестве минимальной площади земельных участков устанавливается площадь, соответствующая минимальным нормативным показателям, предусмотренным региональными и (или) местными нормативами градостроительного проектирования, нормативными правовыми актами и иными требованиями действующего законодательства к размерам земельных участков. </w:t>
      </w:r>
    </w:p>
    <w:p w14:paraId="5B18E7E0"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4. Необходимые минимальные отступы зданий, сооружений от границ земельных участков устанавливаются в соответствии с требованиями технических регламентов, санитарных норм, противопожарных норм, региональных и (или) местных нормативов градостроительного проектирования, с учётом ограничений использования земельных участков и объектов капитального строительства в зонах с особыми условиями использования территории. </w:t>
      </w:r>
    </w:p>
    <w:p w14:paraId="658461C0" w14:textId="77777777" w:rsidR="004C5F69" w:rsidRPr="00855E3B" w:rsidRDefault="004C5F69" w:rsidP="004C5F69">
      <w:pPr>
        <w:keepNext/>
        <w:spacing w:before="240" w:after="60" w:line="240" w:lineRule="auto"/>
        <w:ind w:firstLine="709"/>
        <w:jc w:val="both"/>
        <w:outlineLvl w:val="1"/>
        <w:rPr>
          <w:rFonts w:ascii="Times New Roman" w:eastAsia="Times New Roman" w:hAnsi="Times New Roman" w:cs="Times New Roman"/>
          <w:b/>
          <w:bCs/>
          <w:iCs/>
          <w:color w:val="000000" w:themeColor="text1"/>
          <w:sz w:val="20"/>
          <w:szCs w:val="20"/>
          <w:lang w:eastAsia="ru-RU"/>
        </w:rPr>
      </w:pPr>
      <w:bookmarkStart w:id="42" w:name="_Toc153732026"/>
      <w:bookmarkStart w:id="43" w:name="_Toc228443768"/>
      <w:r w:rsidRPr="00855E3B">
        <w:rPr>
          <w:rFonts w:ascii="Times New Roman" w:eastAsia="Times New Roman" w:hAnsi="Times New Roman" w:cs="Times New Roman"/>
          <w:b/>
          <w:bCs/>
          <w:iCs/>
          <w:color w:val="000000" w:themeColor="text1"/>
          <w:sz w:val="20"/>
          <w:szCs w:val="20"/>
          <w:lang w:eastAsia="ru-RU"/>
        </w:rPr>
        <w:t>Статья 17. Порядок предоставления разрешения на условно разрешённый вид использования земельного участка или объекта капитального строительства</w:t>
      </w:r>
      <w:bookmarkEnd w:id="42"/>
      <w:bookmarkEnd w:id="43"/>
      <w:r w:rsidRPr="00855E3B">
        <w:rPr>
          <w:rFonts w:ascii="Times New Roman" w:eastAsia="Times New Roman" w:hAnsi="Times New Roman" w:cs="Times New Roman"/>
          <w:b/>
          <w:bCs/>
          <w:iCs/>
          <w:color w:val="000000" w:themeColor="text1"/>
          <w:sz w:val="20"/>
          <w:szCs w:val="20"/>
          <w:lang w:eastAsia="ru-RU"/>
        </w:rPr>
        <w:t xml:space="preserve"> </w:t>
      </w:r>
    </w:p>
    <w:p w14:paraId="22A6F9BD"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 Физическое или юридическое лицо, заинтересованное в предоставлении разрешения на условно разрешённый вид использования земельного участка или объекта капитального строительства (далее – разрешение на условно разрешённый вид использования), направляет заявление о предоставлении разрешения на условно разрешённый вид использования в Комиссию. Заявление может содержать материалы, обосновывающие требования о предоставлении указанного разрешения. Обосновывающие материалы предоставляются в виде технико-экономического обоснования, эскизного проекта строительства, реконструкции объекта капитального строительства, который предлагается реализовать в случае предоставления разрешения на условно разрешенный вид использования. Могут предоставляться иные материалы, обосновывающие целесообразность, возможность и допустимость реализации соответствующих предложений. </w:t>
      </w:r>
    </w:p>
    <w:p w14:paraId="7AC78C37"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Вопрос о предоставлении разрешения на условно разрешённый вид использования подлежит обсуждению на общественных обсуждениях или публичных слушаниях. Общественные обсуждения или публичные слушания проводятся Комиссией в соответствии с Положением о порядке организации и </w:t>
      </w:r>
      <w:proofErr w:type="gramStart"/>
      <w:r w:rsidRPr="00855E3B">
        <w:rPr>
          <w:rFonts w:ascii="Times New Roman" w:hAnsi="Times New Roman" w:cs="Times New Roman"/>
          <w:color w:val="000000" w:themeColor="text1"/>
          <w:sz w:val="20"/>
          <w:szCs w:val="20"/>
        </w:rPr>
        <w:t>проведения</w:t>
      </w:r>
      <w:proofErr w:type="gramEnd"/>
      <w:r w:rsidRPr="00855E3B">
        <w:rPr>
          <w:rFonts w:ascii="Times New Roman" w:hAnsi="Times New Roman" w:cs="Times New Roman"/>
          <w:color w:val="000000" w:themeColor="text1"/>
          <w:sz w:val="20"/>
          <w:szCs w:val="20"/>
        </w:rPr>
        <w:t xml:space="preserve"> общественных обсуждениях или публичных слушаний в Ибресинском муниципальном округе, утвержденным Собранием депутатов Ибресинского муниципального округа. </w:t>
      </w:r>
    </w:p>
    <w:p w14:paraId="545B21E6"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t>
      </w:r>
    </w:p>
    <w:p w14:paraId="47306193"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lastRenderedPageBreak/>
        <w:t xml:space="preserve">4. </w:t>
      </w:r>
      <w:proofErr w:type="gramStart"/>
      <w:r w:rsidRPr="00855E3B">
        <w:rPr>
          <w:rFonts w:ascii="Times New Roman" w:hAnsi="Times New Roman" w:cs="Times New Roman"/>
          <w:color w:val="000000" w:themeColor="text1"/>
          <w:sz w:val="20"/>
          <w:szCs w:val="20"/>
        </w:rPr>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w:t>
      </w:r>
      <w:proofErr w:type="gramEnd"/>
      <w:r w:rsidRPr="00855E3B">
        <w:rPr>
          <w:rFonts w:ascii="Times New Roman" w:hAnsi="Times New Roman" w:cs="Times New Roman"/>
          <w:color w:val="000000" w:themeColor="text1"/>
          <w:sz w:val="20"/>
          <w:szCs w:val="20"/>
        </w:rPr>
        <w:t xml:space="preserve">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 </w:t>
      </w:r>
    </w:p>
    <w:p w14:paraId="261C2942"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5. Срок проведения общественных обсуждениях или публичных слушаний со дня оповещения жителей Ибресинского муниципального округа об их проведении до дня опубликования заключения о результатах общественных обсуждениях или публичных слушаний определяется Положением о порядке организации и </w:t>
      </w:r>
      <w:proofErr w:type="gramStart"/>
      <w:r w:rsidRPr="00855E3B">
        <w:rPr>
          <w:rFonts w:ascii="Times New Roman" w:hAnsi="Times New Roman" w:cs="Times New Roman"/>
          <w:color w:val="000000" w:themeColor="text1"/>
          <w:sz w:val="20"/>
          <w:szCs w:val="20"/>
        </w:rPr>
        <w:t>проведения</w:t>
      </w:r>
      <w:proofErr w:type="gramEnd"/>
      <w:r w:rsidRPr="00855E3B">
        <w:rPr>
          <w:rFonts w:ascii="Times New Roman" w:hAnsi="Times New Roman" w:cs="Times New Roman"/>
          <w:color w:val="000000" w:themeColor="text1"/>
          <w:sz w:val="20"/>
          <w:szCs w:val="20"/>
        </w:rPr>
        <w:t xml:space="preserve"> общественных обсуждениях или публичных слушаний в Ибресинском муниципальном округе, утвержденным собранием депутатов Ибресинского муниципального округа и не может быть более одного месяца. </w:t>
      </w:r>
    </w:p>
    <w:p w14:paraId="21678F30"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6. </w:t>
      </w:r>
      <w:proofErr w:type="gramStart"/>
      <w:r w:rsidRPr="00855E3B">
        <w:rPr>
          <w:rFonts w:ascii="Times New Roman" w:hAnsi="Times New Roman" w:cs="Times New Roman"/>
          <w:color w:val="000000" w:themeColor="text1"/>
          <w:sz w:val="20"/>
          <w:szCs w:val="20"/>
        </w:rPr>
        <w:t xml:space="preserve">На основании заключения о результатах общественных обсуждениях или публичных слушаний по вопросу о предоставлении разрешения на условно разрешённый вид использования Комиссия осуществляет подготовку рекомендаций о предоставлении разрешения на условно разрешённый вид использования или об отказе в предоставлении такого разрешения с указанием причин принятого решения и направляет их главе администрации Ибресинского муниципального округа. </w:t>
      </w:r>
      <w:proofErr w:type="gramEnd"/>
    </w:p>
    <w:p w14:paraId="1CECDF7C"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В рекомендациях Комиссии должны содержаться также выводы о возможности соблюдения в случае получения разрешения на условно разрешённый вид использования: </w:t>
      </w:r>
    </w:p>
    <w:p w14:paraId="4646509E"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требований технических регламентов, республиканских и (или) местных нормативов градостроительного проектирования, проектов зон охраны объектов культурного наследия (памятников истории и культуры) народов Российской Федерации и других требований, установленных действующим законодательством; </w:t>
      </w:r>
    </w:p>
    <w:p w14:paraId="128F9C8F"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прав и законных интересов других физических и юридических лиц. </w:t>
      </w:r>
    </w:p>
    <w:p w14:paraId="2A75E7A7"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7. На основании указанных в части 6 настоящей статьи рекомендаций глава администрации Ибресинского муниципального округа в течение трёх дней со дня поступления таких рекомендаций принимает решение о предоставлении разрешения на условно разрешённый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Ибресинского муниципального округа в информационно-телекоммуникационной сети «Интернет». </w:t>
      </w:r>
    </w:p>
    <w:p w14:paraId="0844B302"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8.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 </w:t>
      </w:r>
    </w:p>
    <w:p w14:paraId="4E941630"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9. </w:t>
      </w:r>
      <w:proofErr w:type="gramStart"/>
      <w:r w:rsidRPr="00855E3B">
        <w:rPr>
          <w:rFonts w:ascii="Times New Roman" w:hAnsi="Times New Roman" w:cs="Times New Roman"/>
          <w:color w:val="000000" w:themeColor="text1"/>
          <w:sz w:val="20"/>
          <w:szCs w:val="20"/>
        </w:rPr>
        <w:t>В случае если условно разрешённый вид использования земельного участка или объекта капитального строительства включён в градостроительный регламент в установленном для внесения изменений в Правила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разрешённый вид использования, решение о предоставлении разрешения на условно разрешённый вид использования такому лицу принимается без проведения общественных обсуждений</w:t>
      </w:r>
      <w:proofErr w:type="gramEnd"/>
      <w:r w:rsidRPr="00855E3B">
        <w:rPr>
          <w:rFonts w:ascii="Times New Roman" w:hAnsi="Times New Roman" w:cs="Times New Roman"/>
          <w:color w:val="000000" w:themeColor="text1"/>
          <w:sz w:val="20"/>
          <w:szCs w:val="20"/>
        </w:rPr>
        <w:t xml:space="preserve"> или публичных слушаний. </w:t>
      </w:r>
    </w:p>
    <w:p w14:paraId="22240DB3"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10. </w:t>
      </w:r>
      <w:proofErr w:type="gramStart"/>
      <w:r w:rsidRPr="00855E3B">
        <w:rPr>
          <w:rFonts w:ascii="Times New Roman" w:hAnsi="Times New Roman" w:cs="Times New Roman"/>
          <w:color w:val="000000" w:themeColor="text1"/>
          <w:sz w:val="20"/>
          <w:szCs w:val="20"/>
        </w:rPr>
        <w:t>Со дня поступления в орган местного самоуправления уведомления о выявлении самовольной постройки от исполнительного органа,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w:t>
      </w:r>
      <w:proofErr w:type="gramEnd"/>
      <w:r w:rsidRPr="00855E3B">
        <w:rPr>
          <w:rFonts w:ascii="Times New Roman" w:hAnsi="Times New Roman" w:cs="Times New Roman"/>
          <w:color w:val="000000" w:themeColor="text1"/>
          <w:sz w:val="20"/>
          <w:szCs w:val="20"/>
        </w:rPr>
        <w:t xml:space="preserve"> </w:t>
      </w:r>
      <w:proofErr w:type="gramStart"/>
      <w:r w:rsidRPr="00855E3B">
        <w:rPr>
          <w:rFonts w:ascii="Times New Roman" w:hAnsi="Times New Roman" w:cs="Times New Roman"/>
          <w:color w:val="000000" w:themeColor="text1"/>
          <w:sz w:val="20"/>
          <w:szCs w:val="20"/>
        </w:rPr>
        <w:t>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w:t>
      </w:r>
      <w:proofErr w:type="gramEnd"/>
      <w:r w:rsidRPr="00855E3B">
        <w:rPr>
          <w:rFonts w:ascii="Times New Roman" w:hAnsi="Times New Roman" w:cs="Times New Roman"/>
          <w:color w:val="000000" w:themeColor="text1"/>
          <w:sz w:val="20"/>
          <w:szCs w:val="20"/>
        </w:rPr>
        <w:t xml:space="preserve">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 </w:t>
      </w:r>
    </w:p>
    <w:p w14:paraId="5C2E52D5"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11. Физическое или юридическое лицо вправе оспорить в судебном порядке решение о предоставлении разрешения на условно разрешённый вид использования или об отказе в предоставлении такого разрешения. </w:t>
      </w:r>
    </w:p>
    <w:p w14:paraId="782CA82A" w14:textId="77777777" w:rsidR="004C5F69" w:rsidRPr="00855E3B" w:rsidRDefault="004C5F69" w:rsidP="004C5F69">
      <w:pPr>
        <w:keepNext/>
        <w:spacing w:before="240" w:after="60" w:line="240" w:lineRule="auto"/>
        <w:ind w:firstLine="709"/>
        <w:jc w:val="both"/>
        <w:outlineLvl w:val="1"/>
        <w:rPr>
          <w:rFonts w:ascii="Times New Roman" w:eastAsia="Times New Roman" w:hAnsi="Times New Roman" w:cs="Times New Roman"/>
          <w:b/>
          <w:bCs/>
          <w:iCs/>
          <w:color w:val="000000" w:themeColor="text1"/>
          <w:sz w:val="20"/>
          <w:szCs w:val="20"/>
          <w:lang w:eastAsia="ru-RU"/>
        </w:rPr>
      </w:pPr>
      <w:bookmarkStart w:id="44" w:name="_Toc153732027"/>
      <w:bookmarkStart w:id="45" w:name="_Toc228443769"/>
      <w:r w:rsidRPr="00855E3B">
        <w:rPr>
          <w:rFonts w:ascii="Times New Roman" w:eastAsia="Times New Roman" w:hAnsi="Times New Roman" w:cs="Times New Roman"/>
          <w:b/>
          <w:bCs/>
          <w:iCs/>
          <w:color w:val="000000" w:themeColor="text1"/>
          <w:sz w:val="20"/>
          <w:szCs w:val="20"/>
          <w:lang w:eastAsia="ru-RU"/>
        </w:rPr>
        <w:lastRenderedPageBreak/>
        <w:t>Статья 18. Порядок предоставления разрешения на отклонение от предельных параметров разрешённого строительства, реконструкции объектов капитального строительства</w:t>
      </w:r>
      <w:bookmarkEnd w:id="44"/>
      <w:bookmarkEnd w:id="45"/>
      <w:r w:rsidRPr="00855E3B">
        <w:rPr>
          <w:rFonts w:ascii="Times New Roman" w:eastAsia="Times New Roman" w:hAnsi="Times New Roman" w:cs="Times New Roman"/>
          <w:b/>
          <w:bCs/>
          <w:iCs/>
          <w:color w:val="000000" w:themeColor="text1"/>
          <w:sz w:val="20"/>
          <w:szCs w:val="20"/>
          <w:lang w:eastAsia="ru-RU"/>
        </w:rPr>
        <w:t xml:space="preserve"> </w:t>
      </w:r>
    </w:p>
    <w:p w14:paraId="643C5DF3"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w:t>
      </w:r>
    </w:p>
    <w:p w14:paraId="7AED1581"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w:t>
      </w:r>
    </w:p>
    <w:p w14:paraId="745EFB15"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w:t>
      </w:r>
      <w:proofErr w:type="gramStart"/>
      <w:r w:rsidRPr="00855E3B">
        <w:rPr>
          <w:rFonts w:ascii="Times New Roman" w:hAnsi="Times New Roman" w:cs="Times New Roman"/>
          <w:color w:val="000000" w:themeColor="text1"/>
          <w:sz w:val="20"/>
          <w:szCs w:val="20"/>
        </w:rPr>
        <w:t>архитектурным решениям</w:t>
      </w:r>
      <w:proofErr w:type="gramEnd"/>
      <w:r w:rsidRPr="00855E3B">
        <w:rPr>
          <w:rFonts w:ascii="Times New Roman" w:hAnsi="Times New Roman" w:cs="Times New Roman"/>
          <w:color w:val="000000" w:themeColor="text1"/>
          <w:sz w:val="20"/>
          <w:szCs w:val="20"/>
        </w:rPr>
        <w:t xml:space="preserve"> объектов капитального строительства в границах территорий исторических поселений федерального или регионального значения не допускается.</w:t>
      </w:r>
    </w:p>
    <w:p w14:paraId="7AD35354"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w:t>
      </w:r>
    </w:p>
    <w:p w14:paraId="1830C3B7"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Заявление может содержать материалы, обосновывающие требования о предоставлении указанного разрешения. Обосновывающие материалы предоставляются в виде эскизного проекта строительства, реконструкции объекта капитального строительства, который предлагается реализовать в случае предоставления разрешения на отклонение от предельных параметров разрешенного строительства. Могут предоставляться иные материалы, обосновывающие целесообразность, возможность и допустимость реализации соответствующих предложений. </w:t>
      </w:r>
    </w:p>
    <w:p w14:paraId="21D1033F"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4. </w:t>
      </w:r>
      <w:proofErr w:type="gramStart"/>
      <w:r w:rsidRPr="00855E3B">
        <w:rPr>
          <w:rFonts w:ascii="Times New Roman" w:hAnsi="Times New Roman" w:cs="Times New Roman"/>
          <w:color w:val="000000" w:themeColor="text1"/>
          <w:sz w:val="20"/>
          <w:szCs w:val="20"/>
        </w:rPr>
        <w:t>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за исключением</w:t>
      </w:r>
      <w:proofErr w:type="gramEnd"/>
      <w:r w:rsidRPr="00855E3B">
        <w:rPr>
          <w:rFonts w:ascii="Times New Roman" w:hAnsi="Times New Roman" w:cs="Times New Roman"/>
          <w:color w:val="000000" w:themeColor="text1"/>
          <w:sz w:val="20"/>
          <w:szCs w:val="20"/>
        </w:rPr>
        <w:t xml:space="preserve"> случая, указанного в абзаце втором части 1 настоящей статьи.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 </w:t>
      </w:r>
    </w:p>
    <w:p w14:paraId="6A765177"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5. </w:t>
      </w:r>
      <w:proofErr w:type="gramStart"/>
      <w:r w:rsidRPr="00855E3B">
        <w:rPr>
          <w:rFonts w:ascii="Times New Roman" w:hAnsi="Times New Roman" w:cs="Times New Roman"/>
          <w:color w:val="000000" w:themeColor="text1"/>
          <w:sz w:val="20"/>
          <w:szCs w:val="20"/>
        </w:rPr>
        <w:t>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w:t>
      </w:r>
      <w:proofErr w:type="gramEnd"/>
      <w:r w:rsidRPr="00855E3B">
        <w:rPr>
          <w:rFonts w:ascii="Times New Roman" w:hAnsi="Times New Roman" w:cs="Times New Roman"/>
          <w:color w:val="000000" w:themeColor="text1"/>
          <w:sz w:val="20"/>
          <w:szCs w:val="20"/>
        </w:rPr>
        <w:t xml:space="preserve"> направляет указанные рекомендации главе администрации Ибресинского муниципального округа. </w:t>
      </w:r>
    </w:p>
    <w:p w14:paraId="58202A4E"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6. Глава администрации Ибресинского муниципального округа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w:t>
      </w:r>
    </w:p>
    <w:p w14:paraId="6503D7A3"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7. Со дня поступления в администрацию Ибресинского муниципального органа уведомления о выявлении самовольной постройки от исполнительного органа,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w:t>
      </w:r>
      <w:proofErr w:type="gramStart"/>
      <w:r w:rsidRPr="00855E3B">
        <w:rPr>
          <w:rFonts w:ascii="Times New Roman" w:hAnsi="Times New Roman" w:cs="Times New Roman"/>
          <w:color w:val="000000" w:themeColor="text1"/>
          <w:sz w:val="20"/>
          <w:szCs w:val="20"/>
        </w:rPr>
        <w:t>до</w:t>
      </w:r>
      <w:proofErr w:type="gramEnd"/>
      <w:r w:rsidRPr="00855E3B">
        <w:rPr>
          <w:rFonts w:ascii="Times New Roman" w:hAnsi="Times New Roman" w:cs="Times New Roman"/>
          <w:color w:val="000000" w:themeColor="text1"/>
          <w:sz w:val="20"/>
          <w:szCs w:val="20"/>
        </w:rPr>
        <w:t xml:space="preserve"> </w:t>
      </w:r>
      <w:proofErr w:type="gramStart"/>
      <w:r w:rsidRPr="00855E3B">
        <w:rPr>
          <w:rFonts w:ascii="Times New Roman" w:hAnsi="Times New Roman" w:cs="Times New Roman"/>
          <w:color w:val="000000" w:themeColor="text1"/>
          <w:sz w:val="20"/>
          <w:szCs w:val="20"/>
        </w:rPr>
        <w:t>ее</w:t>
      </w:r>
      <w:proofErr w:type="gramEnd"/>
      <w:r w:rsidRPr="00855E3B">
        <w:rPr>
          <w:rFonts w:ascii="Times New Roman" w:hAnsi="Times New Roman" w:cs="Times New Roman"/>
          <w:color w:val="000000" w:themeColor="text1"/>
          <w:sz w:val="20"/>
          <w:szCs w:val="20"/>
        </w:rPr>
        <w:t xml:space="preserve"> </w:t>
      </w:r>
      <w:proofErr w:type="gramStart"/>
      <w:r w:rsidRPr="00855E3B">
        <w:rPr>
          <w:rFonts w:ascii="Times New Roman" w:hAnsi="Times New Roman" w:cs="Times New Roman"/>
          <w:color w:val="000000" w:themeColor="text1"/>
          <w:sz w:val="20"/>
          <w:szCs w:val="20"/>
        </w:rPr>
        <w:t>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w:t>
      </w:r>
      <w:proofErr w:type="gramEnd"/>
      <w:r w:rsidRPr="00855E3B">
        <w:rPr>
          <w:rFonts w:ascii="Times New Roman" w:hAnsi="Times New Roman" w:cs="Times New Roman"/>
          <w:color w:val="000000" w:themeColor="text1"/>
          <w:sz w:val="20"/>
          <w:szCs w:val="20"/>
        </w:rPr>
        <w:t xml:space="preserve"> не усматривается </w:t>
      </w:r>
      <w:r w:rsidRPr="00855E3B">
        <w:rPr>
          <w:rFonts w:ascii="Times New Roman" w:hAnsi="Times New Roman" w:cs="Times New Roman"/>
          <w:color w:val="000000" w:themeColor="text1"/>
          <w:sz w:val="20"/>
          <w:szCs w:val="20"/>
        </w:rPr>
        <w:lastRenderedPageBreak/>
        <w:t xml:space="preserve">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 </w:t>
      </w:r>
    </w:p>
    <w:p w14:paraId="5F74783B"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8.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w:t>
      </w:r>
    </w:p>
    <w:p w14:paraId="12355E7B" w14:textId="77777777" w:rsidR="004C5F69" w:rsidRPr="00855E3B" w:rsidRDefault="004C5F69" w:rsidP="004C5F69">
      <w:pPr>
        <w:keepNext/>
        <w:spacing w:before="240" w:after="60" w:line="240" w:lineRule="auto"/>
        <w:ind w:firstLine="709"/>
        <w:jc w:val="both"/>
        <w:outlineLvl w:val="1"/>
        <w:rPr>
          <w:rFonts w:ascii="Times New Roman" w:eastAsia="Times New Roman" w:hAnsi="Times New Roman" w:cs="Times New Roman"/>
          <w:b/>
          <w:bCs/>
          <w:iCs/>
          <w:color w:val="000000" w:themeColor="text1"/>
          <w:sz w:val="20"/>
          <w:szCs w:val="20"/>
          <w:lang w:eastAsia="ru-RU"/>
        </w:rPr>
      </w:pPr>
      <w:bookmarkStart w:id="46" w:name="_Toc153732028"/>
      <w:bookmarkStart w:id="47" w:name="_Toc228443770"/>
      <w:r w:rsidRPr="00855E3B">
        <w:rPr>
          <w:rFonts w:ascii="Times New Roman" w:eastAsia="Times New Roman" w:hAnsi="Times New Roman" w:cs="Times New Roman"/>
          <w:b/>
          <w:bCs/>
          <w:iCs/>
          <w:color w:val="000000" w:themeColor="text1"/>
          <w:sz w:val="20"/>
          <w:szCs w:val="20"/>
          <w:lang w:eastAsia="ru-RU"/>
        </w:rPr>
        <w:t>Статья 19. Общие требования градостроительного регламента в части ограничений использования земельных участков и объектов капитального строительства</w:t>
      </w:r>
      <w:bookmarkEnd w:id="46"/>
      <w:bookmarkEnd w:id="47"/>
      <w:r w:rsidRPr="00855E3B">
        <w:rPr>
          <w:rFonts w:ascii="Times New Roman" w:eastAsia="Times New Roman" w:hAnsi="Times New Roman" w:cs="Times New Roman"/>
          <w:b/>
          <w:bCs/>
          <w:iCs/>
          <w:color w:val="000000" w:themeColor="text1"/>
          <w:sz w:val="20"/>
          <w:szCs w:val="20"/>
          <w:lang w:eastAsia="ru-RU"/>
        </w:rPr>
        <w:t xml:space="preserve"> </w:t>
      </w:r>
    </w:p>
    <w:p w14:paraId="24764F81"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 Ограничения использования земельных участков и объектов капитального строительства, находящихся в границах зон с особыми условиями использования территории, определяются в соответствии с законодательством Российской Федерации и отображаются на карте зон с особыми условиями использования территории. </w:t>
      </w:r>
    </w:p>
    <w:p w14:paraId="69D4D1E4"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Указанные ограничения могут относиться к видам разрешённого использования земельных участков и объектов капитального строительства, к предельным размерам земельных участков, к предельным параметрам разрешённого строительства, реконструкции объектов капитального строительства. </w:t>
      </w:r>
    </w:p>
    <w:p w14:paraId="2485035A"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w:t>
      </w:r>
      <w:proofErr w:type="gramStart"/>
      <w:r w:rsidRPr="00855E3B">
        <w:rPr>
          <w:rFonts w:ascii="Times New Roman" w:hAnsi="Times New Roman" w:cs="Times New Roman"/>
          <w:color w:val="000000" w:themeColor="text1"/>
          <w:sz w:val="20"/>
          <w:szCs w:val="20"/>
        </w:rPr>
        <w:t xml:space="preserve">Требования градостроительного регламента в части видов разрешённого использования земельных участков и объектов капитального строительства, предельных размеров земельных участков и предельных параметров разрешённого строительства, реконструкции объектов капитального строительства действуют лишь в той степени, в которой не противоречат ограничениям использования земельных участков и объектов капитального строительства, установленных в зонах с особыми условиями использования территории. </w:t>
      </w:r>
      <w:proofErr w:type="gramEnd"/>
    </w:p>
    <w:p w14:paraId="1DDE6046"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3. </w:t>
      </w:r>
      <w:proofErr w:type="gramStart"/>
      <w:r w:rsidRPr="00855E3B">
        <w:rPr>
          <w:rFonts w:ascii="Times New Roman" w:hAnsi="Times New Roman" w:cs="Times New Roman"/>
          <w:color w:val="000000" w:themeColor="text1"/>
          <w:sz w:val="20"/>
          <w:szCs w:val="20"/>
        </w:rPr>
        <w:t>В случае если указанные ограничения исключают один или несколько видов разрешённого использования земельных участков и/или объектов капитального строительства из числа, предусмотренных градостроительным регламентом для соответствующей территориальной зоны или дополняют их, то в границах пересечения такой территориальной зоны с зоной с особыми условиями использования территории применяется соответственно ограниченный или расширенный перечень видов разрешённого использования земельных участков и/или объектов капитального</w:t>
      </w:r>
      <w:proofErr w:type="gramEnd"/>
      <w:r w:rsidRPr="00855E3B">
        <w:rPr>
          <w:rFonts w:ascii="Times New Roman" w:hAnsi="Times New Roman" w:cs="Times New Roman"/>
          <w:color w:val="000000" w:themeColor="text1"/>
          <w:sz w:val="20"/>
          <w:szCs w:val="20"/>
        </w:rPr>
        <w:t xml:space="preserve"> строительства. </w:t>
      </w:r>
    </w:p>
    <w:p w14:paraId="77202954"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4. </w:t>
      </w:r>
      <w:proofErr w:type="gramStart"/>
      <w:r w:rsidRPr="00855E3B">
        <w:rPr>
          <w:rFonts w:ascii="Times New Roman" w:hAnsi="Times New Roman" w:cs="Times New Roman"/>
          <w:color w:val="000000" w:themeColor="text1"/>
          <w:sz w:val="20"/>
          <w:szCs w:val="20"/>
        </w:rPr>
        <w:t>В случае если указанные ограничения устанавливают значения предельных размеров земельных участков и/или предельных параметров разрешённого строительства, реконструкции объектов капитального строительства отличные от предусмотренных градостроительным регламентом для соответствующей территориальной зоны, то в границах пересечения такой территориальной зоны с зоной с особыми условиями использования территории применяются наименьшие значения в части максимальных и наибольшие значения в части минимальных размеров земельных участков и</w:t>
      </w:r>
      <w:proofErr w:type="gramEnd"/>
      <w:r w:rsidRPr="00855E3B">
        <w:rPr>
          <w:rFonts w:ascii="Times New Roman" w:hAnsi="Times New Roman" w:cs="Times New Roman"/>
          <w:color w:val="000000" w:themeColor="text1"/>
          <w:sz w:val="20"/>
          <w:szCs w:val="20"/>
        </w:rPr>
        <w:t xml:space="preserve"> параметров разрешённого строительства, реконструкции объектов капитального строительства. </w:t>
      </w:r>
    </w:p>
    <w:p w14:paraId="27DE7BCB"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5. В случае если указанные ограничения дополняют перечень предельных параметров разрешённого строительства, реконструкции объектов капитального строительства, установленные применительно к конкретной территориальной зоне, то в границах пересечения такой территориальной зоны с зоной с особыми условиями использования территории применяется расширенный перечень предельных параметров разрешённого строительства, реконструкции объектов капитального строительства. </w:t>
      </w:r>
    </w:p>
    <w:p w14:paraId="1D3FF364"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6. </w:t>
      </w:r>
      <w:proofErr w:type="gramStart"/>
      <w:r w:rsidRPr="00855E3B">
        <w:rPr>
          <w:rFonts w:ascii="Times New Roman" w:hAnsi="Times New Roman" w:cs="Times New Roman"/>
          <w:color w:val="000000" w:themeColor="text1"/>
          <w:sz w:val="20"/>
          <w:szCs w:val="20"/>
        </w:rPr>
        <w:t xml:space="preserve">В случае если указанные ограничения устанавливают, в соответствии с законодательством, перечень согласующих организаций, то в границах пересечения такой территориальной зоны с зоной с особыми условиями использования территории, установленные виды разрешённого использования, предельные размеры и предельные параметры земельных участков и объектов капитального строительства применяются с учётом необходимых исключений, дополнений и иных изменений, изложенных в заключениях согласующих организаций. </w:t>
      </w:r>
      <w:proofErr w:type="gramEnd"/>
    </w:p>
    <w:p w14:paraId="3968F23C"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7. Границы зон с особыми условиями использования территории могут не совпадать с границами территориальных зон и пересекать границы земельных участков. </w:t>
      </w:r>
    </w:p>
    <w:p w14:paraId="0A21B666" w14:textId="77777777" w:rsidR="004C5F69" w:rsidRPr="00855E3B" w:rsidRDefault="004C5F69" w:rsidP="004C5F69">
      <w:pPr>
        <w:keepNext/>
        <w:spacing w:before="240" w:after="60" w:line="240" w:lineRule="auto"/>
        <w:ind w:firstLine="709"/>
        <w:jc w:val="both"/>
        <w:outlineLvl w:val="1"/>
        <w:rPr>
          <w:rFonts w:ascii="Times New Roman" w:eastAsia="Times New Roman" w:hAnsi="Times New Roman" w:cs="Times New Roman"/>
          <w:b/>
          <w:bCs/>
          <w:iCs/>
          <w:color w:val="000000" w:themeColor="text1"/>
          <w:sz w:val="20"/>
          <w:szCs w:val="20"/>
          <w:lang w:eastAsia="ru-RU"/>
        </w:rPr>
      </w:pPr>
      <w:bookmarkStart w:id="48" w:name="_Toc153732029"/>
      <w:bookmarkStart w:id="49" w:name="_Toc228443771"/>
      <w:r w:rsidRPr="00855E3B">
        <w:rPr>
          <w:rFonts w:ascii="Times New Roman" w:eastAsia="Times New Roman" w:hAnsi="Times New Roman" w:cs="Times New Roman"/>
          <w:b/>
          <w:bCs/>
          <w:iCs/>
          <w:color w:val="000000" w:themeColor="text1"/>
          <w:sz w:val="20"/>
          <w:szCs w:val="20"/>
          <w:lang w:eastAsia="ru-RU"/>
        </w:rPr>
        <w:t>Статья 20. Использование земельных участков и объектов капитального строительства, не соответствующих градостроительному регламенту</w:t>
      </w:r>
      <w:bookmarkEnd w:id="48"/>
      <w:bookmarkEnd w:id="49"/>
      <w:r w:rsidRPr="00855E3B">
        <w:rPr>
          <w:rFonts w:ascii="Times New Roman" w:eastAsia="Times New Roman" w:hAnsi="Times New Roman" w:cs="Times New Roman"/>
          <w:b/>
          <w:bCs/>
          <w:iCs/>
          <w:color w:val="000000" w:themeColor="text1"/>
          <w:sz w:val="20"/>
          <w:szCs w:val="20"/>
          <w:lang w:eastAsia="ru-RU"/>
        </w:rPr>
        <w:t xml:space="preserve"> </w:t>
      </w:r>
    </w:p>
    <w:p w14:paraId="4A5F2F49"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 Земельные участки, объекты капитального строительства, образованные, созданные в установленном порядке до введения в действие настоящих Правил и расположенные на территориях, для которых установлен соответствующий градостроительный регламент и на которые распространяется действие указанного градостроительного регламента, являются несоответствующими градостроительному регламенту, в случаях, когда: </w:t>
      </w:r>
    </w:p>
    <w:p w14:paraId="40A5E141"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 существующие виды использования земельных участков и объектов капитального строительства не соответствуют указанным в градостроительном регламенте соответствующей территориальной зоны видам разрешённого использования земельных участков и объектов капитального строительства; </w:t>
      </w:r>
    </w:p>
    <w:p w14:paraId="36BF5D5F"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proofErr w:type="gramStart"/>
      <w:r w:rsidRPr="00855E3B">
        <w:rPr>
          <w:rFonts w:ascii="Times New Roman" w:hAnsi="Times New Roman" w:cs="Times New Roman"/>
          <w:color w:val="000000" w:themeColor="text1"/>
          <w:sz w:val="20"/>
          <w:szCs w:val="20"/>
        </w:rPr>
        <w:t xml:space="preserve">- существующие виды использования земельных участков и объектов капитального строительства соответствуют указанным в градостроительном регламенте соответствующей территориальной зоны видам разрешённого использования земельных участков и объектов капитального строительства, но одновременно данные участки и объекты расположены в границах зон с особыми условиями использования территории, в </w:t>
      </w:r>
      <w:r w:rsidRPr="00855E3B">
        <w:rPr>
          <w:rFonts w:ascii="Times New Roman" w:hAnsi="Times New Roman" w:cs="Times New Roman"/>
          <w:color w:val="000000" w:themeColor="text1"/>
          <w:sz w:val="20"/>
          <w:szCs w:val="20"/>
        </w:rPr>
        <w:lastRenderedPageBreak/>
        <w:t xml:space="preserve">пределах которых указанные виды использования земельных участков и объектов капитального строительства не допускаются; </w:t>
      </w:r>
      <w:proofErr w:type="gramEnd"/>
    </w:p>
    <w:p w14:paraId="666DC86C"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 существующие параметры объектов капитального строительства не соответствуют предельным параметрам разрешённого строительства, реконструкции объектов капитального строительства, указанным в градостроительном регламенте соответствующей территориальной зоны; </w:t>
      </w:r>
    </w:p>
    <w:p w14:paraId="1CAEB8F1"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 существующие параметры объектов капитального строительства соответствуют предельным параметрам разрешённого строительства, реконструкции объектов капитального строительства, указанным в градостроительном регламенте соответствующей территориальной зоны, но одновременно данные объекты расположены в границах зон с особыми условиями использования территории, в пределах которых размещение объектов капитального строительства, имеющих указанные параметры, не допускается; </w:t>
      </w:r>
    </w:p>
    <w:p w14:paraId="75F9C9FE"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proofErr w:type="gramStart"/>
      <w:r w:rsidRPr="00855E3B">
        <w:rPr>
          <w:rFonts w:ascii="Times New Roman" w:hAnsi="Times New Roman" w:cs="Times New Roman"/>
          <w:color w:val="000000" w:themeColor="text1"/>
          <w:sz w:val="20"/>
          <w:szCs w:val="20"/>
        </w:rPr>
        <w:t xml:space="preserve">- установленные в связи с существующим использованием указанных земельных участков, объектов капитального строительства границы санитарно-защитных зон выходят за пределы территориальной зоны, в которой расположены эти земельные участки, объекты капитального строительства или распространяются на территории зон охраны объектов культурного наследия, иных зон с особыми условиями использования территорий, на которые в соответствии с законодательством не допускаются внешние техногенные воздействия, требующие установления санитарно-защитных зон. </w:t>
      </w:r>
      <w:proofErr w:type="gramEnd"/>
    </w:p>
    <w:p w14:paraId="0AC70A51"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2. Порядок использования таких участков установлен в частях 14-16 статьи 28 настоящих Правил</w:t>
      </w:r>
    </w:p>
    <w:p w14:paraId="10E36E6A" w14:textId="77777777" w:rsidR="004C5F69" w:rsidRPr="00855E3B" w:rsidRDefault="004C5F69" w:rsidP="004C5F69">
      <w:pPr>
        <w:keepNext/>
        <w:spacing w:before="240" w:after="60" w:line="240" w:lineRule="auto"/>
        <w:ind w:firstLine="709"/>
        <w:jc w:val="both"/>
        <w:outlineLvl w:val="1"/>
        <w:rPr>
          <w:rFonts w:ascii="Times New Roman" w:eastAsia="Times New Roman" w:hAnsi="Times New Roman" w:cs="Times New Roman"/>
          <w:b/>
          <w:bCs/>
          <w:iCs/>
          <w:color w:val="000000" w:themeColor="text1"/>
          <w:sz w:val="20"/>
          <w:szCs w:val="20"/>
          <w:lang w:eastAsia="ru-RU"/>
        </w:rPr>
      </w:pPr>
      <w:bookmarkStart w:id="50" w:name="_Toc153732030"/>
      <w:bookmarkStart w:id="51" w:name="_Toc228443772"/>
      <w:r w:rsidRPr="00855E3B">
        <w:rPr>
          <w:rFonts w:ascii="Times New Roman" w:eastAsia="Times New Roman" w:hAnsi="Times New Roman" w:cs="Times New Roman"/>
          <w:b/>
          <w:bCs/>
          <w:iCs/>
          <w:color w:val="000000" w:themeColor="text1"/>
          <w:sz w:val="20"/>
          <w:szCs w:val="20"/>
          <w:lang w:eastAsia="ru-RU"/>
        </w:rPr>
        <w:t>Статья 21. Застройка и использование земельных участков, объектов капитального строительства на территориях, на которые действие градостроительных регламентов не распространяется или для которых градостроительные регламенты не устанавливаются</w:t>
      </w:r>
      <w:bookmarkEnd w:id="50"/>
      <w:bookmarkEnd w:id="51"/>
      <w:r w:rsidRPr="00855E3B">
        <w:rPr>
          <w:rFonts w:ascii="Times New Roman" w:eastAsia="Times New Roman" w:hAnsi="Times New Roman" w:cs="Times New Roman"/>
          <w:b/>
          <w:bCs/>
          <w:iCs/>
          <w:color w:val="000000" w:themeColor="text1"/>
          <w:sz w:val="20"/>
          <w:szCs w:val="20"/>
          <w:lang w:eastAsia="ru-RU"/>
        </w:rPr>
        <w:t xml:space="preserve"> </w:t>
      </w:r>
    </w:p>
    <w:p w14:paraId="000F99B3"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 </w:t>
      </w:r>
      <w:proofErr w:type="gramStart"/>
      <w:r w:rsidRPr="00855E3B">
        <w:rPr>
          <w:rFonts w:ascii="Times New Roman" w:hAnsi="Times New Roman" w:cs="Times New Roman"/>
          <w:color w:val="000000" w:themeColor="text1"/>
          <w:sz w:val="20"/>
          <w:szCs w:val="20"/>
        </w:rPr>
        <w:t xml:space="preserve">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решения о режиме содержания, параметрах реставрации, консервации, воссоздания, ремонта и приспособлении принимаются в порядке, установленном законодательством Российской Федерации об охране объектов культурного наследия. </w:t>
      </w:r>
      <w:proofErr w:type="gramEnd"/>
    </w:p>
    <w:p w14:paraId="71881C8D"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w:t>
      </w:r>
      <w:proofErr w:type="gramStart"/>
      <w:r w:rsidRPr="00855E3B">
        <w:rPr>
          <w:rFonts w:ascii="Times New Roman" w:hAnsi="Times New Roman" w:cs="Times New Roman"/>
          <w:color w:val="000000" w:themeColor="text1"/>
          <w:sz w:val="20"/>
          <w:szCs w:val="20"/>
        </w:rPr>
        <w:t>В границах территорий общего пользования (улиц, проездов, набережных, пляжей, скверов, парков, бульваров и других подобных территорий) решения об использовании земельных участков, использовании и строительстве, реконструкции объектов капитального строительства принимает администрация Ибресинского муниципального округа в соответствии с требованиями технических регламентов, республиканских и (или) местных нормативов градостроительного проектирования, правил благоустройства территории Ибресинского муниципального округа, документации по планировке территории, проектной документации и другими</w:t>
      </w:r>
      <w:proofErr w:type="gramEnd"/>
      <w:r w:rsidRPr="00855E3B">
        <w:rPr>
          <w:rFonts w:ascii="Times New Roman" w:hAnsi="Times New Roman" w:cs="Times New Roman"/>
          <w:color w:val="000000" w:themeColor="text1"/>
          <w:sz w:val="20"/>
          <w:szCs w:val="20"/>
        </w:rPr>
        <w:t xml:space="preserve"> требованиями действующего законодательства. </w:t>
      </w:r>
    </w:p>
    <w:p w14:paraId="0DBC33BB"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3. В границах территорий линейных объектов решения об использовании земельных участков, использовании, строительстве, реконструкции объектов капитального строительства принимает администрация Ибресинского муниципального округа в пределах своей компетенции в соответствии с законодательством Российской Федерации. </w:t>
      </w:r>
    </w:p>
    <w:p w14:paraId="08193A6B"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4. Использование земель, покрытых поверхностными водами, находящимися на территории Ибресинского муниципального округа, определяется уполномоченными федеральными органами исполнительной власти, уполномоченными органами исполнительной власти Чувашской Республики или администрацией Ибресинского муниципального округа в соответствии с федеральными законами. </w:t>
      </w:r>
    </w:p>
    <w:p w14:paraId="4AE2D829"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5. Использование территории, относящейся к землям лесного фонда, определяется в соответствии с Лесным кодексом Российской Федерации. </w:t>
      </w:r>
    </w:p>
    <w:p w14:paraId="7B8B8D0F" w14:textId="77777777" w:rsidR="004C5F69" w:rsidRPr="00855E3B" w:rsidRDefault="004C5F69" w:rsidP="004C5F69">
      <w:pPr>
        <w:keepNext/>
        <w:widowControl w:val="0"/>
        <w:tabs>
          <w:tab w:val="left" w:pos="0"/>
        </w:tabs>
        <w:suppressAutoHyphens/>
        <w:spacing w:before="360" w:after="60" w:line="240" w:lineRule="auto"/>
        <w:ind w:left="-238"/>
        <w:jc w:val="both"/>
        <w:outlineLvl w:val="1"/>
        <w:rPr>
          <w:rFonts w:ascii="Times New Roman" w:hAnsi="Times New Roman" w:cs="Times New Roman"/>
          <w:color w:val="000000" w:themeColor="text1"/>
          <w:sz w:val="20"/>
          <w:szCs w:val="20"/>
        </w:rPr>
      </w:pPr>
      <w:bookmarkStart w:id="52" w:name="_Toc153732031"/>
      <w:bookmarkStart w:id="53" w:name="_Toc228443773"/>
      <w:r w:rsidRPr="00855E3B">
        <w:rPr>
          <w:rFonts w:ascii="Times New Roman" w:eastAsia="Times New Roman" w:hAnsi="Times New Roman" w:cs="Times New Roman"/>
          <w:b/>
          <w:bCs/>
          <w:iCs/>
          <w:color w:val="000000" w:themeColor="text1"/>
          <w:kern w:val="1"/>
          <w:sz w:val="20"/>
          <w:szCs w:val="20"/>
          <w:lang w:eastAsia="ru-RU"/>
        </w:rPr>
        <w:t>Глава 4. Подготовка документации по планировке территории</w:t>
      </w:r>
      <w:bookmarkEnd w:id="52"/>
      <w:bookmarkEnd w:id="53"/>
    </w:p>
    <w:p w14:paraId="33AF756E" w14:textId="77777777" w:rsidR="004C5F69" w:rsidRPr="00855E3B" w:rsidRDefault="004C5F69" w:rsidP="004C5F69">
      <w:pPr>
        <w:keepNext/>
        <w:spacing w:before="240" w:after="60" w:line="240" w:lineRule="auto"/>
        <w:ind w:firstLine="709"/>
        <w:jc w:val="both"/>
        <w:outlineLvl w:val="1"/>
        <w:rPr>
          <w:rFonts w:ascii="Times New Roman" w:eastAsia="Times New Roman" w:hAnsi="Times New Roman" w:cs="Times New Roman"/>
          <w:b/>
          <w:bCs/>
          <w:iCs/>
          <w:color w:val="000000" w:themeColor="text1"/>
          <w:sz w:val="20"/>
          <w:szCs w:val="20"/>
          <w:lang w:eastAsia="ru-RU"/>
        </w:rPr>
      </w:pPr>
      <w:bookmarkStart w:id="54" w:name="_Toc153732032"/>
      <w:bookmarkStart w:id="55" w:name="_Toc228443774"/>
      <w:r w:rsidRPr="00855E3B">
        <w:rPr>
          <w:rFonts w:ascii="Times New Roman" w:eastAsia="Times New Roman" w:hAnsi="Times New Roman" w:cs="Times New Roman"/>
          <w:b/>
          <w:bCs/>
          <w:iCs/>
          <w:color w:val="000000" w:themeColor="text1"/>
          <w:sz w:val="20"/>
          <w:szCs w:val="20"/>
          <w:lang w:eastAsia="ru-RU"/>
        </w:rPr>
        <w:t>Статья 22. Общие положения о планировке территории</w:t>
      </w:r>
      <w:bookmarkEnd w:id="54"/>
      <w:bookmarkEnd w:id="55"/>
      <w:r w:rsidRPr="00855E3B">
        <w:rPr>
          <w:rFonts w:ascii="Times New Roman" w:eastAsia="Times New Roman" w:hAnsi="Times New Roman" w:cs="Times New Roman"/>
          <w:b/>
          <w:bCs/>
          <w:iCs/>
          <w:color w:val="000000" w:themeColor="text1"/>
          <w:sz w:val="20"/>
          <w:szCs w:val="20"/>
          <w:lang w:eastAsia="ru-RU"/>
        </w:rPr>
        <w:t xml:space="preserve"> </w:t>
      </w:r>
    </w:p>
    <w:p w14:paraId="6D38D5E6"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w:t>
      </w:r>
      <w:proofErr w:type="gramStart"/>
      <w:r w:rsidRPr="00855E3B">
        <w:rPr>
          <w:rFonts w:ascii="Times New Roman" w:hAnsi="Times New Roman" w:cs="Times New Roman"/>
          <w:color w:val="000000" w:themeColor="text1"/>
          <w:sz w:val="20"/>
          <w:szCs w:val="20"/>
        </w:rPr>
        <w:t>границ зон планируемого размещения объектов капитального строительства</w:t>
      </w:r>
      <w:proofErr w:type="gramEnd"/>
      <w:r w:rsidRPr="00855E3B">
        <w:rPr>
          <w:rFonts w:ascii="Times New Roman" w:hAnsi="Times New Roman" w:cs="Times New Roman"/>
          <w:color w:val="000000" w:themeColor="text1"/>
          <w:sz w:val="20"/>
          <w:szCs w:val="20"/>
        </w:rPr>
        <w:t xml:space="preserve">. </w:t>
      </w:r>
    </w:p>
    <w:p w14:paraId="3872C9B2"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2.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26B0964B"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1) необходимо изъятие земельных участков для государственных или муниципальных ну</w:t>
      </w:r>
      <w:proofErr w:type="gramStart"/>
      <w:r w:rsidRPr="00855E3B">
        <w:rPr>
          <w:rFonts w:ascii="Times New Roman" w:hAnsi="Times New Roman" w:cs="Times New Roman"/>
          <w:color w:val="000000" w:themeColor="text1"/>
          <w:sz w:val="20"/>
          <w:szCs w:val="20"/>
        </w:rPr>
        <w:t>жд в св</w:t>
      </w:r>
      <w:proofErr w:type="gramEnd"/>
      <w:r w:rsidRPr="00855E3B">
        <w:rPr>
          <w:rFonts w:ascii="Times New Roman" w:hAnsi="Times New Roman" w:cs="Times New Roman"/>
          <w:color w:val="000000" w:themeColor="text1"/>
          <w:sz w:val="20"/>
          <w:szCs w:val="20"/>
        </w:rPr>
        <w:t>язи с размещением объекта капитального строительства федерального, регионального или местного значения;</w:t>
      </w:r>
    </w:p>
    <w:p w14:paraId="5F8292E9"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w:t>
      </w:r>
      <w:proofErr w:type="gramStart"/>
      <w:r w:rsidRPr="00855E3B">
        <w:rPr>
          <w:rFonts w:ascii="Times New Roman" w:hAnsi="Times New Roman" w:cs="Times New Roman"/>
          <w:color w:val="000000" w:themeColor="text1"/>
          <w:sz w:val="20"/>
          <w:szCs w:val="20"/>
        </w:rPr>
        <w:t>необходимы</w:t>
      </w:r>
      <w:proofErr w:type="gramEnd"/>
      <w:r w:rsidRPr="00855E3B">
        <w:rPr>
          <w:rFonts w:ascii="Times New Roman" w:hAnsi="Times New Roman" w:cs="Times New Roman"/>
          <w:color w:val="000000" w:themeColor="text1"/>
          <w:sz w:val="20"/>
          <w:szCs w:val="20"/>
        </w:rPr>
        <w:t xml:space="preserve"> установление, изменение или отмена красных линий;</w:t>
      </w:r>
    </w:p>
    <w:p w14:paraId="2F4AE26A"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66DCDA51"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proofErr w:type="gramStart"/>
      <w:r w:rsidRPr="00855E3B">
        <w:rPr>
          <w:rFonts w:ascii="Times New Roman" w:hAnsi="Times New Roman" w:cs="Times New Roman"/>
          <w:color w:val="000000" w:themeColor="text1"/>
          <w:sz w:val="20"/>
          <w:szCs w:val="20"/>
        </w:rPr>
        <w:lastRenderedPageBreak/>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roofErr w:type="gramEnd"/>
    </w:p>
    <w:p w14:paraId="41B03F26"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w:t>
      </w:r>
      <w:proofErr w:type="gramStart"/>
      <w:r w:rsidRPr="00855E3B">
        <w:rPr>
          <w:rFonts w:ascii="Times New Roman" w:hAnsi="Times New Roman" w:cs="Times New Roman"/>
          <w:color w:val="000000" w:themeColor="text1"/>
          <w:sz w:val="20"/>
          <w:szCs w:val="20"/>
        </w:rPr>
        <w:t xml:space="preserve">Правительством Российской Федерации могут быть установлены иные </w:t>
      </w:r>
      <w:hyperlink r:id="rId15" w:history="1">
        <w:r w:rsidRPr="00855E3B">
          <w:rPr>
            <w:rFonts w:ascii="Times New Roman" w:hAnsi="Times New Roman" w:cs="Times New Roman"/>
            <w:color w:val="000000" w:themeColor="text1"/>
            <w:sz w:val="20"/>
            <w:szCs w:val="20"/>
          </w:rPr>
          <w:t>случаи</w:t>
        </w:r>
      </w:hyperlink>
      <w:r w:rsidRPr="00855E3B">
        <w:rPr>
          <w:rFonts w:ascii="Times New Roman" w:hAnsi="Times New Roman" w:cs="Times New Roman"/>
          <w:color w:val="000000" w:themeColor="text1"/>
          <w:sz w:val="20"/>
          <w:szCs w:val="20"/>
        </w:rPr>
        <w:t>, при которых для строительства, реконструкции линейного объекта не требуется подготовка документации по планировке территории;</w:t>
      </w:r>
      <w:proofErr w:type="gramEnd"/>
    </w:p>
    <w:p w14:paraId="217379F6"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14:paraId="661A8E15"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7) планируется осуществление комплексного развития территории;</w:t>
      </w:r>
    </w:p>
    <w:p w14:paraId="23C9B2EB"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16" w:history="1">
        <w:r w:rsidRPr="00855E3B">
          <w:rPr>
            <w:rFonts w:ascii="Times New Roman" w:hAnsi="Times New Roman" w:cs="Times New Roman"/>
            <w:color w:val="000000" w:themeColor="text1"/>
            <w:sz w:val="20"/>
            <w:szCs w:val="20"/>
          </w:rPr>
          <w:t>законом</w:t>
        </w:r>
      </w:hyperlink>
      <w:r w:rsidRPr="00855E3B">
        <w:rPr>
          <w:rFonts w:ascii="Times New Roman" w:hAnsi="Times New Roman" w:cs="Times New Roman"/>
          <w:color w:val="000000" w:themeColor="text1"/>
          <w:sz w:val="20"/>
          <w:szCs w:val="20"/>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BE19B72"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3. Видами документации по планировке территории являются: </w:t>
      </w:r>
    </w:p>
    <w:p w14:paraId="69150F1F"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 проект планировки территории; </w:t>
      </w:r>
    </w:p>
    <w:p w14:paraId="67F206A1"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проект межевания территории. </w:t>
      </w:r>
    </w:p>
    <w:p w14:paraId="4AF53DAE"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4. 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Российской Федерации. </w:t>
      </w:r>
    </w:p>
    <w:p w14:paraId="3D4C2B55"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5. Проект планировки территории является основой для подготовки проекта межевания территории, за исключением случаев, предусмотренных частью 3 настоящей статьи. Подготовка проекта межевания территории осуществляется в составе проекта планировки территории или в виде отдельного документа. </w:t>
      </w:r>
    </w:p>
    <w:p w14:paraId="2E271DAB"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6.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генеральным планом Ибресинского муниципального округа функциональных зон, территории, в отношении которой предусматривается осуществление комплексного развития территории. </w:t>
      </w:r>
    </w:p>
    <w:p w14:paraId="2DA9EF08"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7.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 </w:t>
      </w:r>
    </w:p>
    <w:p w14:paraId="6B43CB70"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8. Подготовка графической части документации по планировке территории осуществляется: </w:t>
      </w:r>
    </w:p>
    <w:p w14:paraId="22E0771C"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 в соответствии с системой координат, используемой для ведения Единого государственного реестра недвижимости; </w:t>
      </w:r>
    </w:p>
    <w:p w14:paraId="1846248C"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с использованием цифровых топографических карт, цифровых топографических планов, требования к которым устанавливаются уполномоченным федеральным органом исполнительной власти. </w:t>
      </w:r>
    </w:p>
    <w:p w14:paraId="55F4CB40"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9. </w:t>
      </w:r>
      <w:proofErr w:type="gramStart"/>
      <w:r w:rsidRPr="00855E3B">
        <w:rPr>
          <w:rFonts w:ascii="Times New Roman" w:hAnsi="Times New Roman" w:cs="Times New Roman"/>
          <w:color w:val="000000" w:themeColor="text1"/>
          <w:sz w:val="20"/>
          <w:szCs w:val="20"/>
        </w:rPr>
        <w:t>Подготовка документации по планировке территории осуществляется на основании документов территориального планирования, Правил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w:t>
      </w:r>
      <w:proofErr w:type="gramEnd"/>
      <w:r w:rsidRPr="00855E3B">
        <w:rPr>
          <w:rFonts w:ascii="Times New Roman" w:hAnsi="Times New Roman" w:cs="Times New Roman"/>
          <w:color w:val="000000" w:themeColor="text1"/>
          <w:sz w:val="20"/>
          <w:szCs w:val="20"/>
        </w:rPr>
        <w:t xml:space="preserve"> </w:t>
      </w:r>
      <w:proofErr w:type="gramStart"/>
      <w:r w:rsidRPr="00855E3B">
        <w:rPr>
          <w:rFonts w:ascii="Times New Roman" w:hAnsi="Times New Roman" w:cs="Times New Roman"/>
          <w:color w:val="000000" w:themeColor="text1"/>
          <w:sz w:val="20"/>
          <w:szCs w:val="20"/>
        </w:rPr>
        <w:t>обеспечению эффективности организации дорожного движения, указанными в части 1 статьи 11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w:t>
      </w:r>
      <w:proofErr w:type="gramEnd"/>
      <w:r w:rsidRPr="00855E3B">
        <w:rPr>
          <w:rFonts w:ascii="Times New Roman" w:hAnsi="Times New Roman" w:cs="Times New Roman"/>
          <w:color w:val="000000" w:themeColor="text1"/>
          <w:sz w:val="20"/>
          <w:szCs w:val="20"/>
        </w:rPr>
        <w:t xml:space="preserve"> Российской Федерации, границ территорий выявленных объектов культурного наследия, границ зон с особыми условиями использования территорий, если иное не предусмотрено частью 10.2 статьи 45 Градостроительного кодекса Российской Федерации. </w:t>
      </w:r>
    </w:p>
    <w:p w14:paraId="2B263F87"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lastRenderedPageBreak/>
        <w:t xml:space="preserve">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2 статьи 41.2 Градостроительного кодекса Российской Федерации. </w:t>
      </w:r>
    </w:p>
    <w:p w14:paraId="755FD962" w14:textId="77777777" w:rsidR="004C5F69" w:rsidRPr="00855E3B" w:rsidRDefault="004C5F69" w:rsidP="004C5F69">
      <w:pPr>
        <w:keepNext/>
        <w:spacing w:before="240" w:after="60" w:line="240" w:lineRule="auto"/>
        <w:ind w:firstLine="709"/>
        <w:jc w:val="both"/>
        <w:outlineLvl w:val="1"/>
        <w:rPr>
          <w:rFonts w:ascii="Times New Roman" w:eastAsia="Times New Roman" w:hAnsi="Times New Roman" w:cs="Times New Roman"/>
          <w:b/>
          <w:bCs/>
          <w:iCs/>
          <w:color w:val="000000" w:themeColor="text1"/>
          <w:sz w:val="20"/>
          <w:szCs w:val="20"/>
          <w:lang w:eastAsia="ru-RU"/>
        </w:rPr>
      </w:pPr>
      <w:bookmarkStart w:id="56" w:name="_Toc153732033"/>
      <w:bookmarkStart w:id="57" w:name="_Toc228443775"/>
      <w:r w:rsidRPr="00855E3B">
        <w:rPr>
          <w:rFonts w:ascii="Times New Roman" w:eastAsia="Times New Roman" w:hAnsi="Times New Roman" w:cs="Times New Roman"/>
          <w:b/>
          <w:bCs/>
          <w:iCs/>
          <w:color w:val="000000" w:themeColor="text1"/>
          <w:sz w:val="20"/>
          <w:szCs w:val="20"/>
          <w:lang w:eastAsia="ru-RU"/>
        </w:rPr>
        <w:t>Статья 23. Подготовка и утверждение документации по планировке территории</w:t>
      </w:r>
      <w:bookmarkEnd w:id="56"/>
      <w:bookmarkEnd w:id="57"/>
      <w:r w:rsidRPr="00855E3B">
        <w:rPr>
          <w:rFonts w:ascii="Times New Roman" w:eastAsia="Times New Roman" w:hAnsi="Times New Roman" w:cs="Times New Roman"/>
          <w:b/>
          <w:bCs/>
          <w:iCs/>
          <w:color w:val="000000" w:themeColor="text1"/>
          <w:sz w:val="20"/>
          <w:szCs w:val="20"/>
          <w:lang w:eastAsia="ru-RU"/>
        </w:rPr>
        <w:t xml:space="preserve"> </w:t>
      </w:r>
    </w:p>
    <w:p w14:paraId="79237F68"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 </w:t>
      </w:r>
      <w:proofErr w:type="gramStart"/>
      <w:r w:rsidRPr="00855E3B">
        <w:rPr>
          <w:rFonts w:ascii="Times New Roman" w:hAnsi="Times New Roman" w:cs="Times New Roman"/>
          <w:color w:val="000000" w:themeColor="text1"/>
          <w:sz w:val="20"/>
          <w:szCs w:val="20"/>
        </w:rPr>
        <w:t>Подготовка документации по планировке территории осуществляется на основании генерального плана, настоящих Правил, требований технических регламентов, региональных и (или) местных нормативов градостроительного проектирования, с учётом границ территорий объектов культурного наследия (в том числе выявленных), границ зон с особыми условиями использования территорий, а также с учётом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w:t>
      </w:r>
      <w:proofErr w:type="gramEnd"/>
      <w:r w:rsidRPr="00855E3B">
        <w:rPr>
          <w:rFonts w:ascii="Times New Roman" w:hAnsi="Times New Roman" w:cs="Times New Roman"/>
          <w:color w:val="000000" w:themeColor="text1"/>
          <w:sz w:val="20"/>
          <w:szCs w:val="20"/>
        </w:rPr>
        <w:t xml:space="preserve">. </w:t>
      </w:r>
    </w:p>
    <w:p w14:paraId="61DBADE4"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Решение о подготовке документации по планировке территории принимается администрацией Ибресинского муниципального округа по инициативе самой администрации, либо на основании предложений физических или юридических лиц о подготовке документации по планировке территории, за исключением случая, указанного в части 3 настоящей статьи. В случае принятия решения о подготовке документации по планировке территории на основании предложений физических или юридических лиц, подготовка документации по планировке осуществляется данными физическими или юридическими лицами за счёт их средств. </w:t>
      </w:r>
    </w:p>
    <w:p w14:paraId="43AB006F"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3. Решения о подготовке документации по планировке территории принимаются самостоятельно: </w:t>
      </w:r>
    </w:p>
    <w:p w14:paraId="123C7ECA"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 лицами, с которыми заключены договоры о комплексном развитии территории; </w:t>
      </w:r>
    </w:p>
    <w:p w14:paraId="35D8C467"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12.12 статьи 45 Градостроительного кодекса Российской Федерации); </w:t>
      </w:r>
    </w:p>
    <w:p w14:paraId="57F38606"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3)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12.12 статьи 45 Градостроительного кодекса Российской Федерации); </w:t>
      </w:r>
    </w:p>
    <w:p w14:paraId="34696F85"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4)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 </w:t>
      </w:r>
    </w:p>
    <w:p w14:paraId="4BE804E7"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4. Указанное в части 2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трёх дней со дня принятия такого решения и размещается на официальном сайте Ибресинского муниципального округа в информационно-телекоммуникационной сети «Интернет». </w:t>
      </w:r>
    </w:p>
    <w:p w14:paraId="1F10E59D"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5. В решении о подготовке документации по планировке территории должны содержаться следующие сведения: </w:t>
      </w:r>
    </w:p>
    <w:p w14:paraId="66458DC0"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 местонахождение земельного участка или земельных участков (квартал, микрорайон и т.п.), применительно к которой осуществляется планировка территории; </w:t>
      </w:r>
    </w:p>
    <w:p w14:paraId="155BF72A"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цель планировки территории; </w:t>
      </w:r>
    </w:p>
    <w:p w14:paraId="0425B5C4"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3) содержание работ по планировке территории; </w:t>
      </w:r>
    </w:p>
    <w:p w14:paraId="35BAD9D3"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4) сроки проведения работ по планировке территории; </w:t>
      </w:r>
    </w:p>
    <w:p w14:paraId="5C434147"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5) виды разрабатываемой документации по планировке территории; </w:t>
      </w:r>
    </w:p>
    <w:p w14:paraId="1B2C2187"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6) иные сведения. </w:t>
      </w:r>
    </w:p>
    <w:p w14:paraId="070EFEA1"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6. </w:t>
      </w:r>
      <w:proofErr w:type="spellStart"/>
      <w:proofErr w:type="gramStart"/>
      <w:r w:rsidRPr="00855E3B">
        <w:rPr>
          <w:rFonts w:ascii="Times New Roman" w:hAnsi="Times New Roman" w:cs="Times New Roman"/>
          <w:color w:val="000000" w:themeColor="text1"/>
          <w:sz w:val="20"/>
          <w:szCs w:val="20"/>
        </w:rPr>
        <w:t>C</w:t>
      </w:r>
      <w:proofErr w:type="gramEnd"/>
      <w:r w:rsidRPr="00855E3B">
        <w:rPr>
          <w:rFonts w:ascii="Times New Roman" w:hAnsi="Times New Roman" w:cs="Times New Roman"/>
          <w:color w:val="000000" w:themeColor="text1"/>
          <w:sz w:val="20"/>
          <w:szCs w:val="20"/>
        </w:rPr>
        <w:t>о</w:t>
      </w:r>
      <w:proofErr w:type="spellEnd"/>
      <w:r w:rsidRPr="00855E3B">
        <w:rPr>
          <w:rFonts w:ascii="Times New Roman" w:hAnsi="Times New Roman" w:cs="Times New Roman"/>
          <w:color w:val="000000" w:themeColor="text1"/>
          <w:sz w:val="20"/>
          <w:szCs w:val="20"/>
        </w:rPr>
        <w:t xml:space="preserve"> дня опубликования решения о подготовке документации по планировке территории физические или юридические лица вправе представить в администрацию Ибресинского муниципального округа свои предложения о порядке, сроках подготовки и содержании этих документов. </w:t>
      </w:r>
    </w:p>
    <w:p w14:paraId="654B1E02"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7. Администрация Ибресинского муниципального округа осуществляет проверку документации по планировке территории на соответствие требованиям, установленным частью 10 статьи 45 Градостроительного кодекса Российской Федерации. Применительно к линейным объектам транспортной инфраструктуры местного значения проверка также осуществляется на соответствие результатам инженерных изысканий. По результатам проверки администрация Ибресинского муниципального округа принимает решение о направлении документации по планировке территории главе Ибресинского муниципального округа для назначения общественных обсуждений или публичных слушаний или решение об отклонении такой документации и о направлении её на доработку. </w:t>
      </w:r>
    </w:p>
    <w:p w14:paraId="0DCB236C"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8. Порядок организации и проведения общественных обсуждений или публичных слушаний по проекту планировки территории и проекту межевания территории определяется Градостроительным кодексом Российской Федерации, Уставом муниципального образования Ибресинского муниципального округа и нормативными правовыми актами Собрания депутатов Ибресинского муниципального округа. </w:t>
      </w:r>
    </w:p>
    <w:p w14:paraId="451AA0E7"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9. 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частью 12 статьи 43 и частью 22 статьи 45 Градостроительного кодекса Российской Федерации, а также в случае, если проект планировки территории и проект межевания территории подготовлены в отношении: </w:t>
      </w:r>
    </w:p>
    <w:p w14:paraId="299BA060"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lastRenderedPageBreak/>
        <w:t xml:space="preserve">1) 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 </w:t>
      </w:r>
    </w:p>
    <w:p w14:paraId="52645046"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территории для размещения линейных объектов в границах земель лесного фонда. </w:t>
      </w:r>
    </w:p>
    <w:p w14:paraId="6D687F9E"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10. Заключение о результатах общественных обсуждений или публичных слушаний по проекту планировки территории и проекту межевания территории подлежит опубликованию в порядке, установленном частью 4 настоящей статьи. </w:t>
      </w:r>
    </w:p>
    <w:p w14:paraId="5CF4C9B5"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11. </w:t>
      </w:r>
      <w:proofErr w:type="gramStart"/>
      <w:r w:rsidRPr="00855E3B">
        <w:rPr>
          <w:rFonts w:ascii="Times New Roman" w:hAnsi="Times New Roman" w:cs="Times New Roman"/>
          <w:color w:val="000000" w:themeColor="text1"/>
          <w:sz w:val="20"/>
          <w:szCs w:val="20"/>
        </w:rPr>
        <w:t>Администрация Ибресинского муниципального округа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w:t>
      </w:r>
      <w:proofErr w:type="gramEnd"/>
      <w:r w:rsidRPr="00855E3B">
        <w:rPr>
          <w:rFonts w:ascii="Times New Roman" w:hAnsi="Times New Roman" w:cs="Times New Roman"/>
          <w:color w:val="000000" w:themeColor="text1"/>
          <w:sz w:val="20"/>
          <w:szCs w:val="20"/>
        </w:rPr>
        <w:t xml:space="preserve">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4 статьи 46 Градостроительного кодекса Российской Федерации. </w:t>
      </w:r>
    </w:p>
    <w:p w14:paraId="35EB0197"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12. Утвержденная документация по планировке территории подлежит опубликованию в порядке, установленном частью 4 настоящей статьи в течение семи дней со дня утверждения. </w:t>
      </w:r>
    </w:p>
    <w:p w14:paraId="13A8D9B8"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13. Органы государственной власти Российской Федерации, органы государственной власти Чувашской Республики, органы местного самоуправления муниципального образования Ибресинского муниципального округа, физические и юридические лица вправе оспорить в судебном порядке документацию по планировке территории. </w:t>
      </w:r>
    </w:p>
    <w:p w14:paraId="4FB535D8"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14. Утверждённая документация по планировке территории подлежит размещению на официальном сайте Ибресинского муниципального округа в информационно-телекоммуникационной сети «Интернет». </w:t>
      </w:r>
    </w:p>
    <w:p w14:paraId="75DF7CAD"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p>
    <w:p w14:paraId="19BEF78E"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p>
    <w:p w14:paraId="4E2BBC0E" w14:textId="77777777" w:rsidR="004C5F69" w:rsidRPr="00855E3B" w:rsidRDefault="004C5F69" w:rsidP="00860BEB">
      <w:pPr>
        <w:keepNext/>
        <w:widowControl w:val="0"/>
        <w:tabs>
          <w:tab w:val="left" w:pos="0"/>
        </w:tabs>
        <w:suppressAutoHyphens/>
        <w:spacing w:before="360" w:after="60" w:line="240" w:lineRule="auto"/>
        <w:jc w:val="both"/>
        <w:outlineLvl w:val="1"/>
        <w:rPr>
          <w:rFonts w:ascii="Times New Roman" w:eastAsia="Times New Roman" w:hAnsi="Times New Roman" w:cs="Times New Roman"/>
          <w:b/>
          <w:bCs/>
          <w:iCs/>
          <w:color w:val="000000" w:themeColor="text1"/>
          <w:kern w:val="1"/>
          <w:sz w:val="20"/>
          <w:szCs w:val="20"/>
          <w:lang w:eastAsia="ru-RU"/>
        </w:rPr>
      </w:pPr>
      <w:bookmarkStart w:id="58" w:name="_Toc153732034"/>
      <w:bookmarkStart w:id="59" w:name="_Toc228443776"/>
      <w:r w:rsidRPr="00855E3B">
        <w:rPr>
          <w:rFonts w:ascii="Times New Roman" w:eastAsia="Times New Roman" w:hAnsi="Times New Roman" w:cs="Times New Roman"/>
          <w:b/>
          <w:bCs/>
          <w:iCs/>
          <w:color w:val="000000" w:themeColor="text1"/>
          <w:kern w:val="1"/>
          <w:sz w:val="20"/>
          <w:szCs w:val="20"/>
          <w:lang w:eastAsia="ru-RU"/>
        </w:rPr>
        <w:t>Глава 5. Порядок проведения общественных обсуждений или публичных слушаний по вопросам землепользования и застройки</w:t>
      </w:r>
      <w:bookmarkEnd w:id="58"/>
      <w:bookmarkEnd w:id="59"/>
    </w:p>
    <w:p w14:paraId="7EDA4B22" w14:textId="77777777" w:rsidR="004C5F69" w:rsidRPr="00855E3B" w:rsidRDefault="004C5F69" w:rsidP="00860BEB">
      <w:pPr>
        <w:keepNext/>
        <w:spacing w:before="240" w:after="60" w:line="240" w:lineRule="auto"/>
        <w:jc w:val="both"/>
        <w:outlineLvl w:val="1"/>
        <w:rPr>
          <w:rFonts w:ascii="Times New Roman" w:eastAsia="Times New Roman" w:hAnsi="Times New Roman" w:cs="Times New Roman"/>
          <w:b/>
          <w:bCs/>
          <w:iCs/>
          <w:color w:val="000000" w:themeColor="text1"/>
          <w:sz w:val="20"/>
          <w:szCs w:val="20"/>
          <w:lang w:eastAsia="ru-RU"/>
        </w:rPr>
      </w:pPr>
      <w:bookmarkStart w:id="60" w:name="_Toc153732035"/>
      <w:bookmarkStart w:id="61" w:name="_Toc228443777"/>
      <w:r w:rsidRPr="00855E3B">
        <w:rPr>
          <w:rFonts w:ascii="Times New Roman" w:eastAsia="Times New Roman" w:hAnsi="Times New Roman" w:cs="Times New Roman"/>
          <w:b/>
          <w:bCs/>
          <w:iCs/>
          <w:color w:val="000000" w:themeColor="text1"/>
          <w:sz w:val="20"/>
          <w:szCs w:val="20"/>
          <w:lang w:eastAsia="ru-RU"/>
        </w:rPr>
        <w:t>Статья 24. Особенности проведения общественных обсуждений или публичных слушаний по вопросам землепользования и застройки</w:t>
      </w:r>
      <w:bookmarkEnd w:id="60"/>
      <w:bookmarkEnd w:id="61"/>
      <w:r w:rsidRPr="00855E3B">
        <w:rPr>
          <w:rFonts w:ascii="Times New Roman" w:eastAsia="Times New Roman" w:hAnsi="Times New Roman" w:cs="Times New Roman"/>
          <w:b/>
          <w:bCs/>
          <w:iCs/>
          <w:color w:val="000000" w:themeColor="text1"/>
          <w:sz w:val="20"/>
          <w:szCs w:val="20"/>
          <w:lang w:eastAsia="ru-RU"/>
        </w:rPr>
        <w:t xml:space="preserve"> </w:t>
      </w:r>
    </w:p>
    <w:p w14:paraId="178166B1"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вопросам землепользования и застройки проводятся общественные обсуждения или публичные слушания. </w:t>
      </w:r>
    </w:p>
    <w:p w14:paraId="5A4D5A35"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Общественные обсуждения или публичные слушания проводятся Комиссией в соответствии с Положением о порядке организации и проведения общественных обсуждений или публичных слушаний в Ибресинском муниципальном округе, утвержденным Собранием депутатов Ибресинского муниципального округа. </w:t>
      </w:r>
    </w:p>
    <w:p w14:paraId="648A8F26"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3. Обсуждению на общественных обсуждениях или публичных слушаниях подлежат: </w:t>
      </w:r>
    </w:p>
    <w:p w14:paraId="32A29439" w14:textId="77777777" w:rsidR="004C5F69" w:rsidRPr="00855E3B" w:rsidRDefault="004C5F69" w:rsidP="004C5F69">
      <w:pPr>
        <w:shd w:val="clear" w:color="auto" w:fill="FFFFFF"/>
        <w:tabs>
          <w:tab w:val="left" w:pos="851"/>
        </w:tabs>
        <w:spacing w:after="0" w:line="240" w:lineRule="auto"/>
        <w:ind w:firstLine="597"/>
        <w:contextualSpacing/>
        <w:jc w:val="both"/>
        <w:rPr>
          <w:rFonts w:ascii="Times New Roman" w:hAnsi="Times New Roman" w:cs="Times New Roman"/>
          <w:color w:val="000000" w:themeColor="text1"/>
          <w:sz w:val="20"/>
          <w:szCs w:val="20"/>
        </w:rPr>
      </w:pPr>
      <w:r w:rsidRPr="00855E3B">
        <w:rPr>
          <w:rFonts w:ascii="Times New Roman" w:eastAsia="Times New Roman" w:hAnsi="Times New Roman" w:cs="Times New Roman"/>
          <w:bCs/>
          <w:color w:val="000000" w:themeColor="text1"/>
          <w:sz w:val="20"/>
          <w:szCs w:val="20"/>
          <w:lang w:eastAsia="ru-RU"/>
        </w:rPr>
        <w:t>- проект</w:t>
      </w:r>
      <w:r w:rsidRPr="00855E3B">
        <w:rPr>
          <w:rFonts w:ascii="Times New Roman" w:hAnsi="Times New Roman" w:cs="Times New Roman"/>
          <w:color w:val="000000" w:themeColor="text1"/>
          <w:sz w:val="20"/>
          <w:szCs w:val="20"/>
        </w:rPr>
        <w:t xml:space="preserve"> Правил и проекты решений о внесении изменений в Правила; </w:t>
      </w:r>
    </w:p>
    <w:p w14:paraId="221D2C5F" w14:textId="77777777" w:rsidR="004C5F69" w:rsidRPr="00855E3B" w:rsidRDefault="004C5F69" w:rsidP="004C5F69">
      <w:pPr>
        <w:shd w:val="clear" w:color="auto" w:fill="FFFFFF"/>
        <w:tabs>
          <w:tab w:val="left" w:pos="851"/>
        </w:tabs>
        <w:spacing w:after="0" w:line="240" w:lineRule="auto"/>
        <w:ind w:firstLine="597"/>
        <w:contextualSpacing/>
        <w:jc w:val="both"/>
        <w:rPr>
          <w:rFonts w:ascii="Times New Roman" w:eastAsia="Times New Roman" w:hAnsi="Times New Roman" w:cs="Times New Roman"/>
          <w:bCs/>
          <w:color w:val="000000" w:themeColor="text1"/>
          <w:sz w:val="20"/>
          <w:szCs w:val="20"/>
          <w:lang w:eastAsia="ru-RU"/>
        </w:rPr>
      </w:pPr>
      <w:r w:rsidRPr="00855E3B">
        <w:rPr>
          <w:rFonts w:ascii="Times New Roman" w:eastAsia="Times New Roman" w:hAnsi="Times New Roman" w:cs="Times New Roman"/>
          <w:bCs/>
          <w:color w:val="000000" w:themeColor="text1"/>
          <w:sz w:val="20"/>
          <w:szCs w:val="20"/>
          <w:lang w:eastAsia="ru-RU"/>
        </w:rPr>
        <w:t>- проект планировки и (или) проект межевания территории;</w:t>
      </w:r>
    </w:p>
    <w:p w14:paraId="543BEDEF" w14:textId="77777777" w:rsidR="004C5F69" w:rsidRPr="00855E3B" w:rsidRDefault="004C5F69" w:rsidP="004C5F69">
      <w:pPr>
        <w:shd w:val="clear" w:color="auto" w:fill="FFFFFF"/>
        <w:tabs>
          <w:tab w:val="left" w:pos="851"/>
        </w:tabs>
        <w:spacing w:after="0" w:line="240" w:lineRule="auto"/>
        <w:ind w:firstLine="597"/>
        <w:contextualSpacing/>
        <w:jc w:val="both"/>
        <w:rPr>
          <w:rFonts w:ascii="Times New Roman" w:eastAsia="Times New Roman" w:hAnsi="Times New Roman" w:cs="Times New Roman"/>
          <w:bCs/>
          <w:color w:val="000000" w:themeColor="text1"/>
          <w:sz w:val="20"/>
          <w:szCs w:val="20"/>
          <w:lang w:eastAsia="ru-RU"/>
        </w:rPr>
      </w:pPr>
      <w:r w:rsidRPr="00855E3B">
        <w:rPr>
          <w:rFonts w:ascii="Times New Roman" w:eastAsia="Times New Roman" w:hAnsi="Times New Roman" w:cs="Times New Roman"/>
          <w:bCs/>
          <w:color w:val="000000" w:themeColor="text1"/>
          <w:sz w:val="20"/>
          <w:szCs w:val="20"/>
          <w:lang w:eastAsia="ru-RU"/>
        </w:rPr>
        <w:t>- проекты, предусматривающие внесение изменений в один из указанных утвержденных документов;</w:t>
      </w:r>
    </w:p>
    <w:p w14:paraId="1A23D739" w14:textId="77777777" w:rsidR="004C5F69" w:rsidRPr="00855E3B" w:rsidRDefault="004C5F69" w:rsidP="004C5F69">
      <w:pPr>
        <w:shd w:val="clear" w:color="auto" w:fill="FFFFFF"/>
        <w:tabs>
          <w:tab w:val="left" w:pos="851"/>
        </w:tabs>
        <w:spacing w:after="0" w:line="240" w:lineRule="auto"/>
        <w:ind w:firstLine="597"/>
        <w:contextualSpacing/>
        <w:jc w:val="both"/>
        <w:rPr>
          <w:rFonts w:ascii="Times New Roman" w:eastAsia="Times New Roman" w:hAnsi="Times New Roman" w:cs="Times New Roman"/>
          <w:bCs/>
          <w:color w:val="000000" w:themeColor="text1"/>
          <w:sz w:val="20"/>
          <w:szCs w:val="20"/>
          <w:lang w:eastAsia="ru-RU"/>
        </w:rPr>
      </w:pPr>
      <w:r w:rsidRPr="00855E3B">
        <w:rPr>
          <w:rFonts w:ascii="Times New Roman" w:eastAsia="Times New Roman" w:hAnsi="Times New Roman" w:cs="Times New Roman"/>
          <w:bCs/>
          <w:color w:val="000000" w:themeColor="text1"/>
          <w:sz w:val="20"/>
          <w:szCs w:val="20"/>
          <w:lang w:eastAsia="ru-RU"/>
        </w:rPr>
        <w:t>- проект постановления о предоставлении разрешения на условно разрешенный вид использования земельного участка или объекта капитального строительства;</w:t>
      </w:r>
    </w:p>
    <w:p w14:paraId="6C0460AC" w14:textId="77777777" w:rsidR="004C5F69" w:rsidRPr="00855E3B" w:rsidRDefault="004C5F69" w:rsidP="004C5F69">
      <w:pPr>
        <w:tabs>
          <w:tab w:val="left" w:pos="851"/>
          <w:tab w:val="left" w:pos="993"/>
        </w:tabs>
        <w:autoSpaceDE w:val="0"/>
        <w:autoSpaceDN w:val="0"/>
        <w:adjustRightInd w:val="0"/>
        <w:spacing w:after="0" w:line="240" w:lineRule="auto"/>
        <w:ind w:firstLine="597"/>
        <w:contextualSpacing/>
        <w:jc w:val="both"/>
        <w:rPr>
          <w:rFonts w:ascii="Times New Roman" w:eastAsia="Times New Roman" w:hAnsi="Times New Roman" w:cs="Times New Roman"/>
          <w:bCs/>
          <w:color w:val="000000" w:themeColor="text1"/>
          <w:sz w:val="20"/>
          <w:szCs w:val="20"/>
          <w:lang w:eastAsia="ru-RU"/>
        </w:rPr>
      </w:pPr>
      <w:r w:rsidRPr="00855E3B">
        <w:rPr>
          <w:rFonts w:ascii="Times New Roman" w:eastAsia="Times New Roman" w:hAnsi="Times New Roman" w:cs="Times New Roman"/>
          <w:bCs/>
          <w:color w:val="000000" w:themeColor="text1"/>
          <w:sz w:val="20"/>
          <w:szCs w:val="20"/>
          <w:lang w:eastAsia="ru-RU"/>
        </w:rPr>
        <w:t>- проект постановления о предоставлении разрешения на отклонение от предельных параметров разрешённого строительства, реконструкции объектов капитального строительства;</w:t>
      </w:r>
    </w:p>
    <w:p w14:paraId="7EFDA4CF"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 иные вопросы землепользования и застройки, установленные действующим законодательством. </w:t>
      </w:r>
    </w:p>
    <w:p w14:paraId="63A8A2FE"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4. Глава Ибресинского муниципального округа при получении от администрации Ибресинского муниципального округа проекта Правил и проекта внесения в них изменений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 </w:t>
      </w:r>
    </w:p>
    <w:p w14:paraId="5781C59C"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5. Продолжительность общественных обсуждений или публичных слушаний по проекту Правил составляет не более одного месяца со дня опубликования такого проекта. </w:t>
      </w:r>
    </w:p>
    <w:p w14:paraId="2886DB9F"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6. </w:t>
      </w:r>
      <w:proofErr w:type="gramStart"/>
      <w:r w:rsidRPr="00855E3B">
        <w:rPr>
          <w:rFonts w:ascii="Times New Roman" w:hAnsi="Times New Roman" w:cs="Times New Roman"/>
          <w:color w:val="000000" w:themeColor="text1"/>
          <w:sz w:val="20"/>
          <w:szCs w:val="20"/>
        </w:rPr>
        <w:t>В случае подготовки изменений в Правила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в связи с принятием решения о комплексном развитии территории, общественные обсуждения или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границах территории, подлежащей</w:t>
      </w:r>
      <w:proofErr w:type="gramEnd"/>
      <w:r w:rsidRPr="00855E3B">
        <w:rPr>
          <w:rFonts w:ascii="Times New Roman" w:hAnsi="Times New Roman" w:cs="Times New Roman"/>
          <w:color w:val="000000" w:themeColor="text1"/>
          <w:sz w:val="20"/>
          <w:szCs w:val="20"/>
        </w:rPr>
        <w:t xml:space="preserve"> комплексному развитию. </w:t>
      </w:r>
    </w:p>
    <w:p w14:paraId="58A43675"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7. Общественные обсуждения или публичные слушания по вопросам предоставления разрешения на условно разрешенный вид использования и на отклонение от предельных параметров разрешенного строительства, реконструкции объектов капитального строительства проводятся с участием граждан, </w:t>
      </w:r>
      <w:r w:rsidRPr="00855E3B">
        <w:rPr>
          <w:rFonts w:ascii="Times New Roman" w:hAnsi="Times New Roman" w:cs="Times New Roman"/>
          <w:color w:val="000000" w:themeColor="text1"/>
          <w:sz w:val="20"/>
          <w:szCs w:val="20"/>
        </w:rPr>
        <w:lastRenderedPageBreak/>
        <w:t xml:space="preserve">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Расходы, связанные с организацией и проведением общественных обсуждений или публичных слушаний несет физическое или юридическое лицо, заинтересованное в предоставлении указанных разрешений. Срок проведения общественных обсуждений или публичных слушаний с момента оповещения жителей не может быть более одного месяца. </w:t>
      </w:r>
    </w:p>
    <w:p w14:paraId="2EC9FC39"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8. </w:t>
      </w:r>
      <w:proofErr w:type="gramStart"/>
      <w:r w:rsidRPr="00855E3B">
        <w:rPr>
          <w:rFonts w:ascii="Times New Roman" w:hAnsi="Times New Roman" w:cs="Times New Roman"/>
          <w:color w:val="000000" w:themeColor="text1"/>
          <w:sz w:val="20"/>
          <w:szCs w:val="20"/>
        </w:rPr>
        <w:t xml:space="preserve">В случае если условно разрешенный вид использования земельного участка или объекта капитального строительства, а также отклонение от предельных параметров разрешенного строительства, реконструкции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t>
      </w:r>
      <w:proofErr w:type="gramEnd"/>
    </w:p>
    <w:p w14:paraId="15DDE8C2"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10. Заключения о результатах общественных обсуждений или публичных слушаний по вопросам землепользования и застройки подлежат опубликованию в порядке, установленном для официального опубликования муниципальных правовых актов, и размещается на официальном сайте администрации Ибресинского муниципального округа в информационно-телекоммуникационной сети "Интернет". </w:t>
      </w:r>
    </w:p>
    <w:p w14:paraId="7D3709FA" w14:textId="77777777" w:rsidR="004C5F69" w:rsidRPr="00855E3B" w:rsidRDefault="004C5F69" w:rsidP="00860BEB">
      <w:pPr>
        <w:keepNext/>
        <w:widowControl w:val="0"/>
        <w:tabs>
          <w:tab w:val="left" w:pos="0"/>
        </w:tabs>
        <w:suppressAutoHyphens/>
        <w:spacing w:before="360" w:after="60" w:line="240" w:lineRule="auto"/>
        <w:jc w:val="both"/>
        <w:outlineLvl w:val="1"/>
        <w:rPr>
          <w:rFonts w:ascii="Times New Roman" w:eastAsia="Times New Roman" w:hAnsi="Times New Roman" w:cs="Times New Roman"/>
          <w:b/>
          <w:bCs/>
          <w:iCs/>
          <w:color w:val="000000" w:themeColor="text1"/>
          <w:kern w:val="1"/>
          <w:sz w:val="20"/>
          <w:szCs w:val="20"/>
          <w:lang w:eastAsia="ru-RU"/>
        </w:rPr>
      </w:pPr>
      <w:bookmarkStart w:id="62" w:name="_Toc153732036"/>
      <w:bookmarkStart w:id="63" w:name="_Toc228443778"/>
      <w:r w:rsidRPr="00855E3B">
        <w:rPr>
          <w:rFonts w:ascii="Times New Roman" w:eastAsia="Times New Roman" w:hAnsi="Times New Roman" w:cs="Times New Roman"/>
          <w:b/>
          <w:bCs/>
          <w:iCs/>
          <w:color w:val="000000" w:themeColor="text1"/>
          <w:kern w:val="1"/>
          <w:sz w:val="20"/>
          <w:szCs w:val="20"/>
          <w:lang w:eastAsia="ru-RU"/>
        </w:rPr>
        <w:t>Глава 6. Внесение изменений в Правила. Ответственность за нарушение Правил</w:t>
      </w:r>
      <w:bookmarkEnd w:id="62"/>
      <w:bookmarkEnd w:id="63"/>
    </w:p>
    <w:p w14:paraId="4386C22B" w14:textId="77777777" w:rsidR="004C5F69" w:rsidRPr="00855E3B" w:rsidRDefault="004C5F69" w:rsidP="00860BEB">
      <w:pPr>
        <w:keepNext/>
        <w:spacing w:before="240" w:after="60" w:line="240" w:lineRule="auto"/>
        <w:jc w:val="both"/>
        <w:outlineLvl w:val="1"/>
        <w:rPr>
          <w:rFonts w:ascii="Times New Roman" w:eastAsia="Times New Roman" w:hAnsi="Times New Roman" w:cs="Times New Roman"/>
          <w:b/>
          <w:bCs/>
          <w:iCs/>
          <w:color w:val="000000" w:themeColor="text1"/>
          <w:sz w:val="20"/>
          <w:szCs w:val="20"/>
          <w:lang w:eastAsia="ru-RU"/>
        </w:rPr>
      </w:pPr>
      <w:bookmarkStart w:id="64" w:name="_Toc153732037"/>
      <w:bookmarkStart w:id="65" w:name="_Toc228443779"/>
      <w:r w:rsidRPr="00855E3B">
        <w:rPr>
          <w:rFonts w:ascii="Times New Roman" w:eastAsia="Times New Roman" w:hAnsi="Times New Roman" w:cs="Times New Roman"/>
          <w:b/>
          <w:bCs/>
          <w:iCs/>
          <w:color w:val="000000" w:themeColor="text1"/>
          <w:sz w:val="20"/>
          <w:szCs w:val="20"/>
          <w:lang w:eastAsia="ru-RU"/>
        </w:rPr>
        <w:t>Статья 25. Порядок внесения изменений в Правила</w:t>
      </w:r>
      <w:bookmarkEnd w:id="64"/>
      <w:bookmarkEnd w:id="65"/>
      <w:r w:rsidRPr="00855E3B">
        <w:rPr>
          <w:rFonts w:ascii="Times New Roman" w:eastAsia="Times New Roman" w:hAnsi="Times New Roman" w:cs="Times New Roman"/>
          <w:b/>
          <w:bCs/>
          <w:iCs/>
          <w:color w:val="000000" w:themeColor="text1"/>
          <w:sz w:val="20"/>
          <w:szCs w:val="20"/>
          <w:lang w:eastAsia="ru-RU"/>
        </w:rPr>
        <w:t xml:space="preserve"> </w:t>
      </w:r>
    </w:p>
    <w:p w14:paraId="23D3B953"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 Изменениями настоящих Правил считаются любые изменения текста Правил, карты градостроительного зонирования, карты зон с особыми условиями использования территории. </w:t>
      </w:r>
    </w:p>
    <w:p w14:paraId="0C79667E"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Основаниями для рассмотрения главой Ибресинского муниципального округа вопроса о внесении изменений в Правила являются: </w:t>
      </w:r>
    </w:p>
    <w:p w14:paraId="285DB23D"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1) несоответствие настоящих Правил генеральному плану,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14:paraId="2D8B860F"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1.1)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855E3B">
        <w:rPr>
          <w:rFonts w:ascii="Times New Roman" w:hAnsi="Times New Roman" w:cs="Times New Roman"/>
          <w:color w:val="000000" w:themeColor="text1"/>
          <w:sz w:val="20"/>
          <w:szCs w:val="20"/>
        </w:rPr>
        <w:t>приаэродромной</w:t>
      </w:r>
      <w:proofErr w:type="spellEnd"/>
      <w:r w:rsidRPr="00855E3B">
        <w:rPr>
          <w:rFonts w:ascii="Times New Roman" w:hAnsi="Times New Roman" w:cs="Times New Roman"/>
          <w:color w:val="000000" w:themeColor="text1"/>
          <w:sz w:val="20"/>
          <w:szCs w:val="20"/>
        </w:rPr>
        <w:t xml:space="preserve"> территории, которые допущены в настоящих Правилах;</w:t>
      </w:r>
    </w:p>
    <w:p w14:paraId="5CA2B441"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поступление предложений об изменении границ территориальных зон, изменении градостроительных регламентов; </w:t>
      </w:r>
    </w:p>
    <w:p w14:paraId="68EA1467"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 </w:t>
      </w:r>
    </w:p>
    <w:p w14:paraId="771D97BE"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 </w:t>
      </w:r>
    </w:p>
    <w:p w14:paraId="45535C8B"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w:t>
      </w:r>
    </w:p>
    <w:p w14:paraId="2A12188A"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6) принятие решения о комплексном развитии территории; </w:t>
      </w:r>
    </w:p>
    <w:p w14:paraId="13442A05"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7) обнаружение мест захоронений погибших при защите Отечества, расположенных в границах Ибресинского муниципального округа. </w:t>
      </w:r>
    </w:p>
    <w:p w14:paraId="390CCB06"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3. Предложения о внесении изменений в Правила направляются:  </w:t>
      </w:r>
    </w:p>
    <w:p w14:paraId="3AD56A6A"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 </w:t>
      </w:r>
    </w:p>
    <w:p w14:paraId="2860380E"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 органами исполнительной власти Чувашской Республики в случаях, если Правила могут воспрепятствовать функционированию, размещению объектов капитального строительства регионального значения; </w:t>
      </w:r>
    </w:p>
    <w:p w14:paraId="0E5338DF"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3) органом местного самоуправления Ибресинского муниципального округа в случаях, если Правила могут воспрепятствовать функционированию, размещению объектов капитального строительства местного значения;</w:t>
      </w:r>
    </w:p>
    <w:p w14:paraId="29B976F0"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4) органом местного самоуправления Ибресинского муниципального округа в случаях, если необходимо совершенствовать порядок регулирования землепользования и застройки на территории Ибресинского муниципального округа;</w:t>
      </w:r>
    </w:p>
    <w:p w14:paraId="4B14AA4E"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lastRenderedPageBreak/>
        <w:t>4.1) органом местного самоуправления Ибресинского муниципального округа в случаях обнаружения мест захоронений погибших при защите Отечества, расположенных в границах Ибресинского муниципального округа;</w:t>
      </w:r>
    </w:p>
    <w:p w14:paraId="72D6595C"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5) физическими или юридическими лицами в инициативном порядке либо в случаях, если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 </w:t>
      </w:r>
    </w:p>
    <w:p w14:paraId="242F1543"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proofErr w:type="gramStart"/>
      <w:r w:rsidRPr="00855E3B">
        <w:rPr>
          <w:rFonts w:ascii="Times New Roman" w:hAnsi="Times New Roman" w:cs="Times New Roman"/>
          <w:color w:val="000000" w:themeColor="text1"/>
          <w:sz w:val="20"/>
          <w:szCs w:val="20"/>
        </w:rPr>
        <w:t>6) уполномоченным федеральным органом исполнительной власти или юридическим лицом, обеспечивающим реализацию принятого Правительством Российской Федерации решения о комплексном развитии территории, которое создано Российской Федерацией или в уставном (складочном) капитале которого доля Российской Федерации составляет более 50 процентов, или дочерним обществом, в уставном (складочном) капитале которого более 50 процентов долей принадлежит такому юридическому лицу (далее - юридическое лицо, определенное Российской Федерацией);</w:t>
      </w:r>
      <w:proofErr w:type="gramEnd"/>
    </w:p>
    <w:p w14:paraId="3D4F621D"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proofErr w:type="gramStart"/>
      <w:r w:rsidRPr="00855E3B">
        <w:rPr>
          <w:rFonts w:ascii="Times New Roman" w:hAnsi="Times New Roman" w:cs="Times New Roman"/>
          <w:color w:val="000000" w:themeColor="text1"/>
          <w:sz w:val="20"/>
          <w:szCs w:val="20"/>
        </w:rPr>
        <w:t>7) высшим исполнительным органом государственной власти Чувашской Республики, органом местного самоуправления Ибресинского муниципального округа, принявшими решение о комплексном развитии территории, юридическим лицом, определенным Чувашской Республикой и обеспечивающим реализацию принятого Чувашской Республикой, главой Ибресинского муниципального округа решения о комплексном развитии территории, которое создано Чувашской Республикой, Ибресинского муниципальным округом или в уставном (складочном) капитале которого доля Чувашской Республики, Ибресинского муниципального округа составляет</w:t>
      </w:r>
      <w:proofErr w:type="gramEnd"/>
      <w:r w:rsidRPr="00855E3B">
        <w:rPr>
          <w:rFonts w:ascii="Times New Roman" w:hAnsi="Times New Roman" w:cs="Times New Roman"/>
          <w:color w:val="000000" w:themeColor="text1"/>
          <w:sz w:val="20"/>
          <w:szCs w:val="20"/>
        </w:rPr>
        <w:t xml:space="preserve"> более 50 процентов, или дочерним обществом, в уставном (складочном) капитале которого более 50 процентов долей принадлежит такому юридическому лицу (далее - юридическое лицо, определенное Чувашской Республикой), либо лицом, с которым заключен договор о комплексном развитии территории в целях реализации решения о комплексном развитии территории;</w:t>
      </w:r>
    </w:p>
    <w:p w14:paraId="2973C3E9"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3.1</w:t>
      </w:r>
      <w:proofErr w:type="gramStart"/>
      <w:r w:rsidRPr="00855E3B">
        <w:rPr>
          <w:rFonts w:ascii="Times New Roman" w:hAnsi="Times New Roman" w:cs="Times New Roman"/>
          <w:color w:val="000000" w:themeColor="text1"/>
          <w:sz w:val="20"/>
          <w:szCs w:val="20"/>
        </w:rPr>
        <w:t xml:space="preserve"> В</w:t>
      </w:r>
      <w:proofErr w:type="gramEnd"/>
      <w:r w:rsidRPr="00855E3B">
        <w:rPr>
          <w:rFonts w:ascii="Times New Roman" w:hAnsi="Times New Roman" w:cs="Times New Roman"/>
          <w:color w:val="000000" w:themeColor="text1"/>
          <w:sz w:val="20"/>
          <w:szCs w:val="20"/>
        </w:rPr>
        <w:t xml:space="preserve"> случае, если настоящими Правилами не обеспечена в соответствии с частью 3.1 статьи 31 Градостроительного кодекса Российской Федерации возможность размещения на территории Ибресинского муниципального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 уполномоченный федеральный орган исполнительной власти, уполномоченный орган исполнительной власти Чувашской Республики, уполномоченный орган местного самоуправления Ибресинского муниципального округа направляют главе Ибресинского муниципального округа требование о внесении изменений в Правила в целях обеспечения размещения указанных объектов.</w:t>
      </w:r>
    </w:p>
    <w:p w14:paraId="592F7F29"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4. Внесение изменений в Правила в связи с обнаружением мест захоронений погибших при защите Отечества, расположенных в границах Ибресинского муниципального округа, осуществляется в течение шести месяцев </w:t>
      </w:r>
      <w:proofErr w:type="gramStart"/>
      <w:r w:rsidRPr="00855E3B">
        <w:rPr>
          <w:rFonts w:ascii="Times New Roman" w:hAnsi="Times New Roman" w:cs="Times New Roman"/>
          <w:color w:val="000000" w:themeColor="text1"/>
          <w:sz w:val="20"/>
          <w:szCs w:val="20"/>
        </w:rPr>
        <w:t>с даты обнаружения</w:t>
      </w:r>
      <w:proofErr w:type="gramEnd"/>
      <w:r w:rsidRPr="00855E3B">
        <w:rPr>
          <w:rFonts w:ascii="Times New Roman" w:hAnsi="Times New Roman" w:cs="Times New Roman"/>
          <w:color w:val="000000" w:themeColor="text1"/>
          <w:sz w:val="20"/>
          <w:szCs w:val="20"/>
        </w:rPr>
        <w:t xml:space="preserve"> таких мест, при этом проведение общественных обсуждений или публичных слушаний не требуется. </w:t>
      </w:r>
    </w:p>
    <w:p w14:paraId="0E2E269B"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5. Предложение о внесении изменений в настоящие Правила направляется в письменной форме в Комиссию. </w:t>
      </w:r>
    </w:p>
    <w:p w14:paraId="1B8BD291"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6. </w:t>
      </w:r>
      <w:proofErr w:type="gramStart"/>
      <w:r w:rsidRPr="00855E3B">
        <w:rPr>
          <w:rFonts w:ascii="Times New Roman" w:hAnsi="Times New Roman" w:cs="Times New Roman"/>
          <w:color w:val="000000" w:themeColor="text1"/>
          <w:sz w:val="20"/>
          <w:szCs w:val="20"/>
        </w:rPr>
        <w:t xml:space="preserve">Комиссия в течение 25 дней со дня поступления предложения о внесении изменений в Правила рассматривает его и подготавливает заключение,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администрации Ибресинского муниципального округа. </w:t>
      </w:r>
      <w:proofErr w:type="gramEnd"/>
    </w:p>
    <w:p w14:paraId="5E19B860"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7. Глава администрации Ибресинского муниципального округа с учётом рекомендаций, содержащихся в заключени</w:t>
      </w:r>
      <w:proofErr w:type="gramStart"/>
      <w:r w:rsidRPr="00855E3B">
        <w:rPr>
          <w:rFonts w:ascii="Times New Roman" w:hAnsi="Times New Roman" w:cs="Times New Roman"/>
          <w:color w:val="000000" w:themeColor="text1"/>
          <w:sz w:val="20"/>
          <w:szCs w:val="20"/>
        </w:rPr>
        <w:t>и</w:t>
      </w:r>
      <w:proofErr w:type="gramEnd"/>
      <w:r w:rsidRPr="00855E3B">
        <w:rPr>
          <w:rFonts w:ascii="Times New Roman" w:hAnsi="Times New Roman" w:cs="Times New Roman"/>
          <w:color w:val="000000" w:themeColor="text1"/>
          <w:sz w:val="20"/>
          <w:szCs w:val="20"/>
        </w:rPr>
        <w:t xml:space="preserve"> Комиссии, в течение 25 дней принимает решение о подготовке проекта внесения изменений в настоящие Правила или об отклонении предложения о внесении таких изменений с указанием причин отклонения и направляет копию такого решения заявителям. </w:t>
      </w:r>
    </w:p>
    <w:p w14:paraId="1BC32174"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8. Глава администрации Ибресинского муниципального округа не позднее, чем по истечении 10 дней </w:t>
      </w:r>
      <w:proofErr w:type="gramStart"/>
      <w:r w:rsidRPr="00855E3B">
        <w:rPr>
          <w:rFonts w:ascii="Times New Roman" w:hAnsi="Times New Roman" w:cs="Times New Roman"/>
          <w:color w:val="000000" w:themeColor="text1"/>
          <w:sz w:val="20"/>
          <w:szCs w:val="20"/>
        </w:rPr>
        <w:t>с даты принятия</w:t>
      </w:r>
      <w:proofErr w:type="gramEnd"/>
      <w:r w:rsidRPr="00855E3B">
        <w:rPr>
          <w:rFonts w:ascii="Times New Roman" w:hAnsi="Times New Roman" w:cs="Times New Roman"/>
          <w:color w:val="000000" w:themeColor="text1"/>
          <w:sz w:val="20"/>
          <w:szCs w:val="20"/>
        </w:rPr>
        <w:t xml:space="preserve"> решения о подготовке проекта внесения изменений в Правила, обеспечивает опубликование сообщения в порядке, установленном для официального опубликования муниципальных правовых актов и размещает его на официальном сайте администрации Ибресинского муниципального округа в информационно-телекоммуникационной сети «Интернет». </w:t>
      </w:r>
    </w:p>
    <w:p w14:paraId="27E72C2B"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9. Администрация Ибресинского муниципального округа осуществляет проверку проекта внесения изменений в настоящие Правила, на соответствие требованиям технических регламентов, генеральному плану Ибресинского муниципального округа, схеме территориального планирования Чувашской Республики, схемам территориального планирования Российской Федерации. </w:t>
      </w:r>
    </w:p>
    <w:p w14:paraId="6A963CF8"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10. По результатам указанной в части 9 настоящей статьи проверки администрация Ибресинского муниципального округа направляет проект внесения изменений в Правила главе Ибресинского муниципального округа или в случае обнаружения его несоответствия требованиям и документам, указанным в части 9 настоящей статьи, в Комиссию на доработку. </w:t>
      </w:r>
    </w:p>
    <w:p w14:paraId="20ADDDA6"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11. Глава Ибресинского муниципального округа при получении от администрации Ибресинского муниципального округа проекта внесения изменений в Правила принимает решение о проведении </w:t>
      </w:r>
      <w:r w:rsidRPr="00855E3B">
        <w:rPr>
          <w:rFonts w:ascii="Times New Roman" w:hAnsi="Times New Roman" w:cs="Times New Roman"/>
          <w:color w:val="000000" w:themeColor="text1"/>
          <w:sz w:val="20"/>
          <w:szCs w:val="20"/>
        </w:rPr>
        <w:lastRenderedPageBreak/>
        <w:t xml:space="preserve">общественных обсуждений или публичных слушаний по такому проекту в срок не позднее чем через десять дней со дня получения такого проекта. </w:t>
      </w:r>
    </w:p>
    <w:p w14:paraId="491CDDD4"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12. Продолжительность общественных обсуждений или публичных слушаний по проекту внесения изменений в настоящие Правила составляет не более одного месяца со дня опубликования такого проекта. </w:t>
      </w:r>
    </w:p>
    <w:p w14:paraId="7376F484"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13. В случае подготовки проекта внесения изменений в настоящие Правила применительно к части территории Ибресинского муниципального округа общественные обсуждения или публичные слушания по такому проекту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Ибресинского муниципального округа. </w:t>
      </w:r>
      <w:proofErr w:type="gramStart"/>
      <w:r w:rsidRPr="00855E3B">
        <w:rPr>
          <w:rFonts w:ascii="Times New Roman" w:hAnsi="Times New Roman" w:cs="Times New Roman"/>
          <w:color w:val="000000" w:themeColor="text1"/>
          <w:sz w:val="20"/>
          <w:szCs w:val="20"/>
        </w:rPr>
        <w:t>В случае подготовки изменений в Правил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w:t>
      </w:r>
      <w:proofErr w:type="gramEnd"/>
      <w:r w:rsidRPr="00855E3B">
        <w:rPr>
          <w:rFonts w:ascii="Times New Roman" w:hAnsi="Times New Roman" w:cs="Times New Roman"/>
          <w:color w:val="000000" w:themeColor="text1"/>
          <w:sz w:val="20"/>
          <w:szCs w:val="20"/>
        </w:rPr>
        <w:t xml:space="preserve"> В этих случаях срок проведения общественных обсуждений или публичных слушаний не может быть более чем один месяц. </w:t>
      </w:r>
    </w:p>
    <w:p w14:paraId="358F5860"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14. После завершения общественных обсуждений или публичных слушаний по проекту внесения изменений в Правила Комиссия с учётом результатов таких общественных обсуждений или публичных слушаний обеспечивает внесение изменений в данный проект и представляет его главе администрации Ибресинского муниципального округа. Обязательными приложениями к проекту внесения изменений в Правила являются протоколы общественных обсуждений или публичных слушаний и заключение о результатах общественных обсуждений или публичных слушаний. </w:t>
      </w:r>
    </w:p>
    <w:p w14:paraId="573E2E6B"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15. </w:t>
      </w:r>
      <w:proofErr w:type="gramStart"/>
      <w:r w:rsidRPr="00855E3B">
        <w:rPr>
          <w:rFonts w:ascii="Times New Roman" w:hAnsi="Times New Roman" w:cs="Times New Roman"/>
          <w:color w:val="000000" w:themeColor="text1"/>
          <w:sz w:val="20"/>
          <w:szCs w:val="20"/>
        </w:rPr>
        <w:t>Глава администрации Ибресинского муниципального округа в течение десяти дней после представления ему проекта внесения изменений в Правила и указанных в части 14 настоящей статьи обязательных приложений принимает решение о направлении указанного проекта в установленном порядке в Собрание депутатов Ибресинского муниципального округа или об отклонении проекта внесения изменений в Правила и о направлении его на доработку с указанием даты его повторного</w:t>
      </w:r>
      <w:proofErr w:type="gramEnd"/>
      <w:r w:rsidRPr="00855E3B">
        <w:rPr>
          <w:rFonts w:ascii="Times New Roman" w:hAnsi="Times New Roman" w:cs="Times New Roman"/>
          <w:color w:val="000000" w:themeColor="text1"/>
          <w:sz w:val="20"/>
          <w:szCs w:val="20"/>
        </w:rPr>
        <w:t xml:space="preserve"> представления. </w:t>
      </w:r>
    </w:p>
    <w:p w14:paraId="0787AD05"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16. После утверждения Собранием депутатов Ибресинского муниципального округа, изменения в настоящие Правила застройки подлежат опубликованию в порядке, установленном для официального опубликования муниципальных правовых актов и на официальном сайте администрации Ибресинского муниципального округа в информационно-телекоммуникационной сети «Интернет». </w:t>
      </w:r>
    </w:p>
    <w:p w14:paraId="7B054CBD"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17. </w:t>
      </w:r>
      <w:proofErr w:type="gramStart"/>
      <w:r w:rsidRPr="00855E3B">
        <w:rPr>
          <w:rFonts w:ascii="Times New Roman" w:hAnsi="Times New Roman" w:cs="Times New Roman"/>
          <w:color w:val="000000" w:themeColor="text1"/>
          <w:sz w:val="20"/>
          <w:szCs w:val="20"/>
        </w:rPr>
        <w:t>В целях внесения изменений в Правила в случаях, предусмотренных пунктами 3 и 4 части 3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w:t>
      </w:r>
      <w:proofErr w:type="gramEnd"/>
      <w:r w:rsidRPr="00855E3B">
        <w:rPr>
          <w:rFonts w:ascii="Times New Roman" w:hAnsi="Times New Roman" w:cs="Times New Roman"/>
          <w:color w:val="000000" w:themeColor="text1"/>
          <w:sz w:val="20"/>
          <w:szCs w:val="20"/>
        </w:rPr>
        <w:t xml:space="preserve">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 </w:t>
      </w:r>
    </w:p>
    <w:p w14:paraId="155DEA25"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18. В случае внесения изменений в Правила в целях реализации решения о комплексном развитии территории, в том числе в соответствии с частью 5.2 статьи 30 Градостроительного кодекса Российской Федерации, такие изменения должны быть внесены в срок не </w:t>
      </w:r>
      <w:proofErr w:type="gramStart"/>
      <w:r w:rsidRPr="00855E3B">
        <w:rPr>
          <w:rFonts w:ascii="Times New Roman" w:hAnsi="Times New Roman" w:cs="Times New Roman"/>
          <w:color w:val="000000" w:themeColor="text1"/>
          <w:sz w:val="20"/>
          <w:szCs w:val="20"/>
        </w:rPr>
        <w:t>позднее</w:t>
      </w:r>
      <w:proofErr w:type="gramEnd"/>
      <w:r w:rsidRPr="00855E3B">
        <w:rPr>
          <w:rFonts w:ascii="Times New Roman" w:hAnsi="Times New Roman" w:cs="Times New Roman"/>
          <w:color w:val="000000" w:themeColor="text1"/>
          <w:sz w:val="20"/>
          <w:szCs w:val="20"/>
        </w:rPr>
        <w:t xml:space="preserve"> чем девяносто дней со дня утверждения проекта планировки территории в целях ее комплексного развития. </w:t>
      </w:r>
    </w:p>
    <w:p w14:paraId="4EEC4E1B"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19. Со дня поступления в администрацию Ибресинского муниципального округа уведомления о выявлении самовольной постройки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 охраны и </w:t>
      </w:r>
      <w:proofErr w:type="gramStart"/>
      <w:r w:rsidRPr="00855E3B">
        <w:rPr>
          <w:rFonts w:ascii="Times New Roman" w:hAnsi="Times New Roman" w:cs="Times New Roman"/>
          <w:color w:val="000000" w:themeColor="text1"/>
          <w:sz w:val="20"/>
          <w:szCs w:val="20"/>
        </w:rPr>
        <w:t>использования</w:t>
      </w:r>
      <w:proofErr w:type="gramEnd"/>
      <w:r w:rsidRPr="00855E3B">
        <w:rPr>
          <w:rFonts w:ascii="Times New Roman" w:hAnsi="Times New Roman" w:cs="Times New Roman"/>
          <w:color w:val="000000" w:themeColor="text1"/>
          <w:sz w:val="20"/>
          <w:szCs w:val="20"/>
        </w:rPr>
        <w:t xml:space="preserve">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w:t>
      </w:r>
      <w:proofErr w:type="gramStart"/>
      <w:r w:rsidRPr="00855E3B">
        <w:rPr>
          <w:rFonts w:ascii="Times New Roman" w:hAnsi="Times New Roman" w:cs="Times New Roman"/>
          <w:color w:val="000000" w:themeColor="text1"/>
          <w:sz w:val="20"/>
          <w:szCs w:val="20"/>
        </w:rPr>
        <w:t>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Ибресинского муниципального округа, осуществляющих муниципальный земельный контроль или муниципальный контроль в области охраны и</w:t>
      </w:r>
      <w:proofErr w:type="gramEnd"/>
      <w:r w:rsidRPr="00855E3B">
        <w:rPr>
          <w:rFonts w:ascii="Times New Roman" w:hAnsi="Times New Roman" w:cs="Times New Roman"/>
          <w:color w:val="000000" w:themeColor="text1"/>
          <w:sz w:val="20"/>
          <w:szCs w:val="20"/>
        </w:rPr>
        <w:t xml:space="preserve"> </w:t>
      </w:r>
      <w:proofErr w:type="gramStart"/>
      <w:r w:rsidRPr="00855E3B">
        <w:rPr>
          <w:rFonts w:ascii="Times New Roman" w:hAnsi="Times New Roman" w:cs="Times New Roman"/>
          <w:color w:val="000000" w:themeColor="text1"/>
          <w:sz w:val="20"/>
          <w:szCs w:val="20"/>
        </w:rPr>
        <w:t>использования особо охраняемых природных территорий,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w:t>
      </w:r>
      <w:proofErr w:type="gramEnd"/>
      <w:r w:rsidRPr="00855E3B">
        <w:rPr>
          <w:rFonts w:ascii="Times New Roman" w:hAnsi="Times New Roman" w:cs="Times New Roman"/>
          <w:color w:val="000000" w:themeColor="text1"/>
          <w:sz w:val="20"/>
          <w:szCs w:val="20"/>
        </w:rPr>
        <w:t xml:space="preserve"> </w:t>
      </w:r>
      <w:proofErr w:type="gramStart"/>
      <w:r w:rsidRPr="00855E3B">
        <w:rPr>
          <w:rFonts w:ascii="Times New Roman" w:hAnsi="Times New Roman" w:cs="Times New Roman"/>
          <w:color w:val="000000" w:themeColor="text1"/>
          <w:sz w:val="20"/>
          <w:szCs w:val="20"/>
        </w:rPr>
        <w:t xml:space="preserve">установленными требованиями, за исключением случаев, если по результатам рассмотрения данного уведомления администрацией Ибресинского муниципального округа в исполнительный орган государственной </w:t>
      </w:r>
      <w:r w:rsidRPr="00855E3B">
        <w:rPr>
          <w:rFonts w:ascii="Times New Roman" w:hAnsi="Times New Roman" w:cs="Times New Roman"/>
          <w:color w:val="000000" w:themeColor="text1"/>
          <w:sz w:val="20"/>
          <w:szCs w:val="20"/>
        </w:rPr>
        <w:lastRenderedPageBreak/>
        <w:t>власти, должностному лицу, в государственное учреждение или орган местного самоуправления, которые указаны в настоящей части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w:t>
      </w:r>
      <w:proofErr w:type="gramEnd"/>
      <w:r w:rsidRPr="00855E3B">
        <w:rPr>
          <w:rFonts w:ascii="Times New Roman" w:hAnsi="Times New Roman" w:cs="Times New Roman"/>
          <w:color w:val="000000" w:themeColor="text1"/>
          <w:sz w:val="20"/>
          <w:szCs w:val="20"/>
        </w:rPr>
        <w:t xml:space="preserve"> в удовлетворении исковых требований о сносе самовольной постройки или ее приведении в соответствие с установленными требованиями. </w:t>
      </w:r>
    </w:p>
    <w:p w14:paraId="5A7D3248"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20. </w:t>
      </w:r>
      <w:proofErr w:type="gramStart"/>
      <w:r w:rsidRPr="00855E3B">
        <w:rPr>
          <w:rFonts w:ascii="Times New Roman" w:hAnsi="Times New Roman" w:cs="Times New Roman"/>
          <w:color w:val="000000" w:themeColor="text1"/>
          <w:sz w:val="20"/>
          <w:szCs w:val="20"/>
        </w:rPr>
        <w:t>В случаях, предусмотренных пунктами 4 - 6 части 2 настоящей статьи, исполнительный орган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администрации Ибресинского муниципального округа требование об отображении в Правилах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w:t>
      </w:r>
      <w:proofErr w:type="gramEnd"/>
      <w:r w:rsidRPr="00855E3B">
        <w:rPr>
          <w:rFonts w:ascii="Times New Roman" w:hAnsi="Times New Roman" w:cs="Times New Roman"/>
          <w:color w:val="000000" w:themeColor="text1"/>
          <w:sz w:val="20"/>
          <w:szCs w:val="20"/>
        </w:rPr>
        <w:t xml:space="preserve"> строительства в границах таких зон, территорий. </w:t>
      </w:r>
    </w:p>
    <w:p w14:paraId="0FFED125"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21. </w:t>
      </w:r>
      <w:proofErr w:type="gramStart"/>
      <w:r w:rsidRPr="00855E3B">
        <w:rPr>
          <w:rFonts w:ascii="Times New Roman" w:hAnsi="Times New Roman" w:cs="Times New Roman"/>
          <w:color w:val="000000" w:themeColor="text1"/>
          <w:sz w:val="20"/>
          <w:szCs w:val="20"/>
        </w:rPr>
        <w:t>В случае поступления требования, предусмотренного частью 20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4-6 части 2 настоящей статьи оснований для внесения изменений в правила землепользования и застройки глава администрации Ибресинского муниципального округа обязан обеспечить</w:t>
      </w:r>
      <w:proofErr w:type="gramEnd"/>
      <w:r w:rsidRPr="00855E3B">
        <w:rPr>
          <w:rFonts w:ascii="Times New Roman" w:hAnsi="Times New Roman" w:cs="Times New Roman"/>
          <w:color w:val="000000" w:themeColor="text1"/>
          <w:sz w:val="20"/>
          <w:szCs w:val="20"/>
        </w:rPr>
        <w:t xml:space="preserve"> внесение изменений в Правила путем их уточнения в соответствии с таким требованием. </w:t>
      </w:r>
      <w:proofErr w:type="gramStart"/>
      <w:r w:rsidRPr="00855E3B">
        <w:rPr>
          <w:rFonts w:ascii="Times New Roman" w:hAnsi="Times New Roman" w:cs="Times New Roman"/>
          <w:color w:val="000000" w:themeColor="text1"/>
          <w:sz w:val="20"/>
          <w:szCs w:val="20"/>
        </w:rPr>
        <w:t>При этом утверждение изменений в правила в целях их уточнения в соответствии с требованием</w:t>
      </w:r>
      <w:proofErr w:type="gramEnd"/>
      <w:r w:rsidRPr="00855E3B">
        <w:rPr>
          <w:rFonts w:ascii="Times New Roman" w:hAnsi="Times New Roman" w:cs="Times New Roman"/>
          <w:color w:val="000000" w:themeColor="text1"/>
          <w:sz w:val="20"/>
          <w:szCs w:val="20"/>
        </w:rPr>
        <w:t xml:space="preserve">, предусмотренным частью 20 настоящей статьи, не требуется. </w:t>
      </w:r>
    </w:p>
    <w:p w14:paraId="3DAA3BE1" w14:textId="77777777" w:rsidR="004C5F69" w:rsidRPr="00855E3B" w:rsidRDefault="004C5F69" w:rsidP="004C5F69">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22. </w:t>
      </w:r>
      <w:proofErr w:type="gramStart"/>
      <w:r w:rsidRPr="00855E3B">
        <w:rPr>
          <w:rFonts w:ascii="Times New Roman" w:hAnsi="Times New Roman" w:cs="Times New Roman"/>
          <w:color w:val="000000" w:themeColor="text1"/>
          <w:sz w:val="20"/>
          <w:szCs w:val="20"/>
        </w:rPr>
        <w:t>Срок уточнения Правил в соответствии с частью 21 настоящей статьи в целях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20 настоящей статьи, поступления от органа регистрации прав сведений об установлении</w:t>
      </w:r>
      <w:proofErr w:type="gramEnd"/>
      <w:r w:rsidRPr="00855E3B">
        <w:rPr>
          <w:rFonts w:ascii="Times New Roman" w:hAnsi="Times New Roman" w:cs="Times New Roman"/>
          <w:color w:val="000000" w:themeColor="text1"/>
          <w:sz w:val="20"/>
          <w:szCs w:val="20"/>
        </w:rPr>
        <w:t xml:space="preserve">, </w:t>
      </w:r>
      <w:proofErr w:type="gramStart"/>
      <w:r w:rsidRPr="00855E3B">
        <w:rPr>
          <w:rFonts w:ascii="Times New Roman" w:hAnsi="Times New Roman" w:cs="Times New Roman"/>
          <w:color w:val="000000" w:themeColor="text1"/>
          <w:sz w:val="20"/>
          <w:szCs w:val="20"/>
        </w:rPr>
        <w:t>изменении</w:t>
      </w:r>
      <w:proofErr w:type="gramEnd"/>
      <w:r w:rsidRPr="00855E3B">
        <w:rPr>
          <w:rFonts w:ascii="Times New Roman" w:hAnsi="Times New Roman" w:cs="Times New Roman"/>
          <w:color w:val="000000" w:themeColor="text1"/>
          <w:sz w:val="20"/>
          <w:szCs w:val="20"/>
        </w:rPr>
        <w:t xml:space="preserve">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4-6 части 2 настоящей статьи оснований для внесения изменений в Правила. </w:t>
      </w:r>
    </w:p>
    <w:p w14:paraId="46C7EC7F" w14:textId="77777777" w:rsidR="004C5F69" w:rsidRPr="00855E3B" w:rsidRDefault="004C5F69" w:rsidP="004C5F69">
      <w:pPr>
        <w:autoSpaceDE w:val="0"/>
        <w:autoSpaceDN w:val="0"/>
        <w:adjustRightInd w:val="0"/>
        <w:spacing w:after="0" w:line="240" w:lineRule="auto"/>
        <w:ind w:firstLine="709"/>
        <w:jc w:val="both"/>
        <w:rPr>
          <w:rFonts w:ascii="Times New Roman" w:eastAsia="Calibri" w:hAnsi="Times New Roman" w:cs="Times New Roman"/>
          <w:color w:val="000000" w:themeColor="text1"/>
          <w:sz w:val="20"/>
          <w:szCs w:val="20"/>
        </w:rPr>
      </w:pPr>
      <w:r w:rsidRPr="00855E3B">
        <w:rPr>
          <w:rFonts w:ascii="Times New Roman" w:hAnsi="Times New Roman" w:cs="Times New Roman"/>
          <w:color w:val="000000" w:themeColor="text1"/>
          <w:sz w:val="20"/>
          <w:szCs w:val="20"/>
        </w:rPr>
        <w:t>23. В случае</w:t>
      </w:r>
      <w:proofErr w:type="gramStart"/>
      <w:r w:rsidRPr="00855E3B">
        <w:rPr>
          <w:rFonts w:ascii="Times New Roman" w:hAnsi="Times New Roman" w:cs="Times New Roman"/>
          <w:color w:val="000000" w:themeColor="text1"/>
          <w:sz w:val="20"/>
          <w:szCs w:val="20"/>
        </w:rPr>
        <w:t>,</w:t>
      </w:r>
      <w:proofErr w:type="gramEnd"/>
      <w:r w:rsidRPr="00855E3B">
        <w:rPr>
          <w:rFonts w:ascii="Times New Roman" w:hAnsi="Times New Roman" w:cs="Times New Roman"/>
          <w:color w:val="000000" w:themeColor="text1"/>
          <w:sz w:val="20"/>
          <w:szCs w:val="20"/>
        </w:rPr>
        <w:t xml:space="preserve"> если настоящими Правилами не обеспечена возможность размещения на территории Ибресинского муниципального округа предусмотренных документами территориального</w:t>
      </w:r>
      <w:r w:rsidRPr="00855E3B">
        <w:rPr>
          <w:rFonts w:ascii="Times New Roman" w:eastAsia="Calibri" w:hAnsi="Times New Roman" w:cs="Times New Roman"/>
          <w:color w:val="000000" w:themeColor="text1"/>
          <w:sz w:val="20"/>
          <w:szCs w:val="20"/>
        </w:rPr>
        <w:t xml:space="preserve"> планирования объектов федерального значения, объектов регионального значения, объектов местного значения (за исключением линейных объектов), уполномоченный федеральный орган исполнительной власти, уполномоченный орган исполнительной власти Чувашской Республики, уполномоченный орган местного самоуправления </w:t>
      </w:r>
      <w:r w:rsidRPr="00855E3B">
        <w:rPr>
          <w:rFonts w:ascii="Times New Roman" w:hAnsi="Times New Roman" w:cs="Times New Roman"/>
          <w:color w:val="000000" w:themeColor="text1"/>
          <w:sz w:val="20"/>
          <w:szCs w:val="20"/>
        </w:rPr>
        <w:t xml:space="preserve">Ибресинского муниципального округа </w:t>
      </w:r>
      <w:r w:rsidRPr="00855E3B">
        <w:rPr>
          <w:rFonts w:ascii="Times New Roman" w:eastAsia="Calibri" w:hAnsi="Times New Roman" w:cs="Times New Roman"/>
          <w:color w:val="000000" w:themeColor="text1"/>
          <w:sz w:val="20"/>
          <w:szCs w:val="20"/>
        </w:rPr>
        <w:t>главе</w:t>
      </w:r>
      <w:r w:rsidRPr="00855E3B">
        <w:rPr>
          <w:rFonts w:ascii="Times New Roman" w:hAnsi="Times New Roman" w:cs="Times New Roman"/>
          <w:color w:val="000000" w:themeColor="text1"/>
          <w:sz w:val="20"/>
          <w:szCs w:val="20"/>
        </w:rPr>
        <w:t xml:space="preserve"> Ибресинского муниципального округа</w:t>
      </w:r>
      <w:r w:rsidRPr="00855E3B">
        <w:rPr>
          <w:rFonts w:ascii="Times New Roman" w:eastAsia="Times New Roman" w:hAnsi="Times New Roman" w:cs="Times New Roman"/>
          <w:color w:val="000000" w:themeColor="text1"/>
          <w:sz w:val="20"/>
          <w:szCs w:val="20"/>
          <w:lang w:eastAsia="ru-RU"/>
        </w:rPr>
        <w:t xml:space="preserve"> </w:t>
      </w:r>
      <w:r w:rsidRPr="00855E3B">
        <w:rPr>
          <w:rFonts w:ascii="Times New Roman" w:eastAsia="Calibri" w:hAnsi="Times New Roman" w:cs="Times New Roman"/>
          <w:color w:val="000000" w:themeColor="text1"/>
          <w:sz w:val="20"/>
          <w:szCs w:val="20"/>
        </w:rPr>
        <w:t>требование о внесении изменений в настоящие Правила в целях обеспечения размещения указанных объектов. При этом глава обеспечивает внесение изменений в настоящие Правила землепользования и застройки в течение тридцати дней со дня получения указанного в части 6 настоящей статьи требования.</w:t>
      </w:r>
    </w:p>
    <w:p w14:paraId="7EC8A218" w14:textId="77777777" w:rsidR="004C5F69" w:rsidRPr="00855E3B" w:rsidRDefault="004C5F69" w:rsidP="00860BEB">
      <w:pPr>
        <w:keepNext/>
        <w:spacing w:before="240" w:after="60" w:line="240" w:lineRule="auto"/>
        <w:jc w:val="both"/>
        <w:outlineLvl w:val="1"/>
        <w:rPr>
          <w:rFonts w:ascii="Times New Roman" w:eastAsia="Times New Roman" w:hAnsi="Times New Roman" w:cs="Times New Roman"/>
          <w:b/>
          <w:bCs/>
          <w:iCs/>
          <w:color w:val="000000" w:themeColor="text1"/>
          <w:sz w:val="20"/>
          <w:szCs w:val="20"/>
          <w:lang w:eastAsia="ru-RU"/>
        </w:rPr>
      </w:pPr>
      <w:bookmarkStart w:id="66" w:name="_Toc153732038"/>
      <w:bookmarkStart w:id="67" w:name="_Toc228443780"/>
      <w:r w:rsidRPr="00855E3B">
        <w:rPr>
          <w:rFonts w:ascii="Times New Roman" w:eastAsia="Times New Roman" w:hAnsi="Times New Roman" w:cs="Times New Roman"/>
          <w:b/>
          <w:bCs/>
          <w:iCs/>
          <w:color w:val="000000" w:themeColor="text1"/>
          <w:sz w:val="20"/>
          <w:szCs w:val="20"/>
          <w:lang w:eastAsia="ru-RU"/>
        </w:rPr>
        <w:t>Статья 26. Ответственность за нарушение Правил</w:t>
      </w:r>
      <w:bookmarkEnd w:id="66"/>
      <w:bookmarkEnd w:id="67"/>
      <w:r w:rsidRPr="00855E3B">
        <w:rPr>
          <w:rFonts w:ascii="Times New Roman" w:eastAsia="Times New Roman" w:hAnsi="Times New Roman" w:cs="Times New Roman"/>
          <w:b/>
          <w:bCs/>
          <w:iCs/>
          <w:color w:val="000000" w:themeColor="text1"/>
          <w:sz w:val="20"/>
          <w:szCs w:val="20"/>
          <w:lang w:eastAsia="ru-RU"/>
        </w:rPr>
        <w:t xml:space="preserve"> </w:t>
      </w:r>
    </w:p>
    <w:p w14:paraId="71FF6A60" w14:textId="77777777" w:rsidR="004C5F69" w:rsidRPr="00855E3B" w:rsidRDefault="004C5F69" w:rsidP="004C5F69">
      <w:pPr>
        <w:ind w:firstLine="709"/>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Лица, виновные в нарушении настоящих Правил, несут дисциплинарную, имущественную, административную, уголовную и иную ответственность в соответствии с законодательством Российской Федерации.</w:t>
      </w:r>
    </w:p>
    <w:p w14:paraId="6EA0E839" w14:textId="77777777" w:rsidR="004C5F69" w:rsidRPr="00855E3B" w:rsidRDefault="004C5F69" w:rsidP="004C5F69">
      <w:pPr>
        <w:rPr>
          <w:rFonts w:ascii="Times New Roman" w:hAnsi="Times New Roman" w:cs="Times New Roman"/>
          <w:color w:val="000000" w:themeColor="text1"/>
          <w:sz w:val="20"/>
          <w:szCs w:val="20"/>
        </w:rPr>
      </w:pPr>
    </w:p>
    <w:p w14:paraId="2DF9BC95" w14:textId="77777777" w:rsidR="004C5F69" w:rsidRPr="00855E3B" w:rsidRDefault="004C5F69" w:rsidP="00860BEB">
      <w:pPr>
        <w:keepNext/>
        <w:pageBreakBefore/>
        <w:widowControl w:val="0"/>
        <w:numPr>
          <w:ilvl w:val="1"/>
          <w:numId w:val="0"/>
        </w:numPr>
        <w:tabs>
          <w:tab w:val="left" w:pos="0"/>
        </w:tabs>
        <w:suppressAutoHyphens/>
        <w:spacing w:before="360" w:after="60"/>
        <w:outlineLvl w:val="1"/>
        <w:rPr>
          <w:rFonts w:ascii="Times New Roman" w:hAnsi="Times New Roman" w:cs="Times New Roman"/>
          <w:b/>
          <w:color w:val="000000" w:themeColor="text1"/>
          <w:kern w:val="1"/>
          <w:sz w:val="20"/>
          <w:szCs w:val="20"/>
        </w:rPr>
      </w:pPr>
      <w:r w:rsidRPr="00855E3B">
        <w:rPr>
          <w:rFonts w:ascii="Times New Roman" w:hAnsi="Times New Roman" w:cs="Times New Roman"/>
          <w:color w:val="000000" w:themeColor="text1"/>
          <w:sz w:val="20"/>
          <w:szCs w:val="20"/>
        </w:rPr>
        <w:lastRenderedPageBreak/>
        <w:tab/>
      </w:r>
      <w:bookmarkStart w:id="68" w:name="_Toc243142745"/>
      <w:bookmarkStart w:id="69" w:name="_Toc500323158"/>
      <w:bookmarkStart w:id="70" w:name="_Toc14440731"/>
      <w:bookmarkStart w:id="71" w:name="_Toc19737857"/>
      <w:bookmarkStart w:id="72" w:name="_Toc22045523"/>
      <w:bookmarkStart w:id="73" w:name="_Toc66791073"/>
      <w:bookmarkStart w:id="74" w:name="_Toc97723751"/>
      <w:bookmarkStart w:id="75" w:name="_Toc153732039"/>
      <w:bookmarkStart w:id="76" w:name="_Toc228443781"/>
      <w:r w:rsidRPr="00855E3B">
        <w:rPr>
          <w:rFonts w:ascii="Times New Roman" w:hAnsi="Times New Roman" w:cs="Times New Roman"/>
          <w:b/>
          <w:color w:val="000000" w:themeColor="text1"/>
          <w:kern w:val="1"/>
          <w:sz w:val="20"/>
          <w:szCs w:val="20"/>
        </w:rPr>
        <w:t>ЧАСТЬ II. КАРТА ГРАДОСТРОИТЕЛЬНОГО ЗОНИРОВАНИЯ</w:t>
      </w:r>
      <w:bookmarkEnd w:id="68"/>
      <w:bookmarkEnd w:id="69"/>
      <w:bookmarkEnd w:id="70"/>
      <w:bookmarkEnd w:id="71"/>
      <w:bookmarkEnd w:id="72"/>
      <w:bookmarkEnd w:id="73"/>
      <w:bookmarkEnd w:id="74"/>
      <w:bookmarkEnd w:id="75"/>
      <w:bookmarkEnd w:id="76"/>
    </w:p>
    <w:p w14:paraId="60C46CEE" w14:textId="77777777" w:rsidR="004C5F69" w:rsidRPr="00855E3B" w:rsidRDefault="004C5F69" w:rsidP="00860BEB">
      <w:pPr>
        <w:keepNext/>
        <w:tabs>
          <w:tab w:val="left" w:pos="0"/>
        </w:tabs>
        <w:spacing w:before="240" w:after="60"/>
        <w:ind w:firstLine="709"/>
        <w:outlineLvl w:val="1"/>
        <w:rPr>
          <w:rFonts w:ascii="Times New Roman" w:eastAsia="Times New Roman" w:hAnsi="Times New Roman" w:cs="Times New Roman"/>
          <w:b/>
          <w:bCs/>
          <w:iCs/>
          <w:color w:val="000000" w:themeColor="text1"/>
          <w:sz w:val="20"/>
          <w:szCs w:val="20"/>
          <w:lang w:eastAsia="ru-RU"/>
        </w:rPr>
      </w:pPr>
      <w:bookmarkStart w:id="77" w:name="_Toc243142746"/>
      <w:bookmarkStart w:id="78" w:name="_Toc500323159"/>
      <w:bookmarkStart w:id="79" w:name="_Toc14440732"/>
      <w:bookmarkStart w:id="80" w:name="_Toc19737858"/>
      <w:bookmarkStart w:id="81" w:name="_Toc22045524"/>
      <w:bookmarkStart w:id="82" w:name="_Toc66791074"/>
      <w:bookmarkStart w:id="83" w:name="_Toc97723752"/>
      <w:bookmarkStart w:id="84" w:name="_Toc153732040"/>
      <w:bookmarkStart w:id="85" w:name="_Toc228443782"/>
      <w:r w:rsidRPr="00855E3B">
        <w:rPr>
          <w:rFonts w:ascii="Times New Roman" w:eastAsia="Times New Roman" w:hAnsi="Times New Roman" w:cs="Times New Roman"/>
          <w:b/>
          <w:bCs/>
          <w:iCs/>
          <w:color w:val="000000" w:themeColor="text1"/>
          <w:sz w:val="20"/>
          <w:szCs w:val="20"/>
          <w:lang w:eastAsia="ru-RU"/>
        </w:rPr>
        <w:t xml:space="preserve">Статья 27. </w:t>
      </w:r>
      <w:bookmarkEnd w:id="77"/>
      <w:r w:rsidRPr="00855E3B">
        <w:rPr>
          <w:rFonts w:ascii="Times New Roman" w:eastAsia="Times New Roman" w:hAnsi="Times New Roman" w:cs="Times New Roman"/>
          <w:b/>
          <w:bCs/>
          <w:iCs/>
          <w:color w:val="000000" w:themeColor="text1"/>
          <w:sz w:val="20"/>
          <w:szCs w:val="20"/>
          <w:lang w:eastAsia="ru-RU"/>
        </w:rPr>
        <w:t>Содержание карты градостроительного зонирования</w:t>
      </w:r>
      <w:bookmarkEnd w:id="78"/>
      <w:bookmarkEnd w:id="79"/>
      <w:bookmarkEnd w:id="80"/>
      <w:bookmarkEnd w:id="81"/>
      <w:bookmarkEnd w:id="82"/>
      <w:bookmarkEnd w:id="83"/>
      <w:bookmarkEnd w:id="84"/>
      <w:bookmarkEnd w:id="85"/>
    </w:p>
    <w:p w14:paraId="6A93C744" w14:textId="77777777" w:rsidR="004C5F69" w:rsidRPr="00855E3B" w:rsidRDefault="004C5F69" w:rsidP="006E2478">
      <w:pPr>
        <w:numPr>
          <w:ilvl w:val="0"/>
          <w:numId w:val="20"/>
        </w:numPr>
        <w:tabs>
          <w:tab w:val="left" w:pos="0"/>
          <w:tab w:val="left" w:pos="851"/>
        </w:tabs>
        <w:spacing w:after="0" w:line="240" w:lineRule="auto"/>
        <w:ind w:left="0" w:firstLine="709"/>
        <w:jc w:val="both"/>
        <w:rPr>
          <w:rFonts w:ascii="Times New Roman" w:hAnsi="Times New Roman" w:cs="Times New Roman"/>
          <w:color w:val="000000" w:themeColor="text1"/>
          <w:sz w:val="20"/>
          <w:szCs w:val="20"/>
        </w:rPr>
      </w:pPr>
      <w:bookmarkStart w:id="86" w:name="sub_1201"/>
      <w:r w:rsidRPr="00855E3B">
        <w:rPr>
          <w:rFonts w:ascii="Times New Roman" w:hAnsi="Times New Roman" w:cs="Times New Roman"/>
          <w:color w:val="000000" w:themeColor="text1"/>
          <w:sz w:val="20"/>
          <w:szCs w:val="20"/>
        </w:rPr>
        <w:t xml:space="preserve">Карта градостроительного зонирования </w:t>
      </w:r>
      <w:r w:rsidRPr="00855E3B">
        <w:rPr>
          <w:rFonts w:ascii="Times New Roman" w:eastAsia="Calibri" w:hAnsi="Times New Roman" w:cs="Times New Roman"/>
          <w:iCs/>
          <w:color w:val="000000" w:themeColor="text1"/>
          <w:sz w:val="20"/>
          <w:szCs w:val="20"/>
        </w:rPr>
        <w:t xml:space="preserve">Ибресинского муниципального округа </w:t>
      </w:r>
      <w:r w:rsidRPr="00855E3B">
        <w:rPr>
          <w:rFonts w:ascii="Times New Roman" w:hAnsi="Times New Roman" w:cs="Times New Roman"/>
          <w:color w:val="000000" w:themeColor="text1"/>
          <w:sz w:val="20"/>
          <w:szCs w:val="20"/>
        </w:rPr>
        <w:t xml:space="preserve">является приложением к настоящим Правилам и представляет собой чертёж с отображением границ населённых пунктов в составе муниципального образования, границ </w:t>
      </w:r>
      <w:r w:rsidRPr="00855E3B">
        <w:rPr>
          <w:rFonts w:ascii="Times New Roman" w:eastAsia="Calibri" w:hAnsi="Times New Roman" w:cs="Times New Roman"/>
          <w:iCs/>
          <w:color w:val="000000" w:themeColor="text1"/>
          <w:sz w:val="20"/>
          <w:szCs w:val="20"/>
        </w:rPr>
        <w:t>Ибресинского муниципального округа</w:t>
      </w:r>
      <w:r w:rsidRPr="00855E3B">
        <w:rPr>
          <w:rFonts w:ascii="Times New Roman" w:hAnsi="Times New Roman" w:cs="Times New Roman"/>
          <w:color w:val="000000" w:themeColor="text1"/>
          <w:sz w:val="20"/>
          <w:szCs w:val="20"/>
        </w:rPr>
        <w:t xml:space="preserve">, границ населенных пунктов, границ территориальных зон, границ территорий объектов культурного наследия и границ зон с особыми условиями использования территории. </w:t>
      </w:r>
      <w:bookmarkStart w:id="87" w:name="sub_1204"/>
      <w:bookmarkEnd w:id="86"/>
    </w:p>
    <w:p w14:paraId="42506F9E" w14:textId="77777777" w:rsidR="004C5F69" w:rsidRPr="00855E3B" w:rsidRDefault="004C5F69" w:rsidP="006E2478">
      <w:pPr>
        <w:numPr>
          <w:ilvl w:val="0"/>
          <w:numId w:val="20"/>
        </w:numPr>
        <w:tabs>
          <w:tab w:val="left" w:pos="0"/>
          <w:tab w:val="left" w:pos="851"/>
        </w:tabs>
        <w:spacing w:after="0" w:line="240" w:lineRule="auto"/>
        <w:ind w:left="0" w:firstLine="709"/>
        <w:contextualSpacing/>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На карте градостроительного зонирования устанавливаются границы территориальных зон. Границы территориальных зон отвечают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14:paraId="22D6DA2A" w14:textId="77777777" w:rsidR="004C5F69" w:rsidRPr="00855E3B" w:rsidRDefault="004C5F69" w:rsidP="006E2478">
      <w:pPr>
        <w:numPr>
          <w:ilvl w:val="0"/>
          <w:numId w:val="20"/>
        </w:numPr>
        <w:tabs>
          <w:tab w:val="left" w:pos="0"/>
          <w:tab w:val="left" w:pos="851"/>
        </w:tabs>
        <w:spacing w:after="0" w:line="240" w:lineRule="auto"/>
        <w:ind w:left="0" w:firstLine="709"/>
        <w:contextualSpacing/>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Границы территориальных зон установлены с учетом:</w:t>
      </w:r>
    </w:p>
    <w:p w14:paraId="277C47F7" w14:textId="77777777" w:rsidR="004C5F69" w:rsidRPr="00855E3B" w:rsidRDefault="004C5F69" w:rsidP="006E2478">
      <w:pPr>
        <w:numPr>
          <w:ilvl w:val="0"/>
          <w:numId w:val="21"/>
        </w:numPr>
        <w:tabs>
          <w:tab w:val="left" w:pos="0"/>
          <w:tab w:val="left" w:pos="851"/>
        </w:tabs>
        <w:spacing w:after="0" w:line="240" w:lineRule="auto"/>
        <w:ind w:left="0" w:firstLine="709"/>
        <w:contextualSpacing/>
        <w:jc w:val="both"/>
        <w:rPr>
          <w:rFonts w:ascii="Times New Roman" w:hAnsi="Times New Roman" w:cs="Times New Roman"/>
          <w:color w:val="000000" w:themeColor="text1"/>
          <w:sz w:val="20"/>
          <w:szCs w:val="20"/>
        </w:rPr>
      </w:pPr>
      <w:bookmarkStart w:id="88" w:name="sub_12041"/>
      <w:bookmarkEnd w:id="87"/>
      <w:r w:rsidRPr="00855E3B">
        <w:rPr>
          <w:rFonts w:ascii="Times New Roman" w:hAnsi="Times New Roman" w:cs="Times New Roman"/>
          <w:color w:val="000000" w:themeColor="text1"/>
          <w:sz w:val="20"/>
          <w:szCs w:val="20"/>
        </w:rPr>
        <w:t>возможности сочетания в пределах одной территориальной зоны различных видов существующего и планируемого использования земельных участков</w:t>
      </w:r>
      <w:bookmarkStart w:id="89" w:name="sub_12042"/>
      <w:bookmarkEnd w:id="88"/>
      <w:r w:rsidRPr="00855E3B">
        <w:rPr>
          <w:rFonts w:ascii="Times New Roman" w:hAnsi="Times New Roman" w:cs="Times New Roman"/>
          <w:color w:val="000000" w:themeColor="text1"/>
          <w:sz w:val="20"/>
          <w:szCs w:val="20"/>
        </w:rPr>
        <w:t>;</w:t>
      </w:r>
    </w:p>
    <w:p w14:paraId="65E185E0" w14:textId="77777777" w:rsidR="004C5F69" w:rsidRPr="00855E3B" w:rsidRDefault="004C5F69" w:rsidP="006E2478">
      <w:pPr>
        <w:numPr>
          <w:ilvl w:val="0"/>
          <w:numId w:val="21"/>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 xml:space="preserve">функциональных зон и параметров их планируемого развития, определенных Генеральным планом </w:t>
      </w:r>
      <w:r w:rsidRPr="00855E3B">
        <w:rPr>
          <w:rFonts w:ascii="Times New Roman" w:eastAsia="Calibri" w:hAnsi="Times New Roman" w:cs="Times New Roman"/>
          <w:iCs/>
          <w:color w:val="000000" w:themeColor="text1"/>
          <w:sz w:val="20"/>
          <w:szCs w:val="20"/>
        </w:rPr>
        <w:t>Ибресинского муниципального округа</w:t>
      </w:r>
      <w:r w:rsidRPr="00855E3B">
        <w:rPr>
          <w:rFonts w:ascii="Times New Roman" w:hAnsi="Times New Roman" w:cs="Times New Roman"/>
          <w:color w:val="000000" w:themeColor="text1"/>
          <w:sz w:val="20"/>
          <w:szCs w:val="20"/>
        </w:rPr>
        <w:t>;</w:t>
      </w:r>
    </w:p>
    <w:p w14:paraId="17D9D697" w14:textId="77777777" w:rsidR="004C5F69" w:rsidRPr="00855E3B" w:rsidRDefault="004C5F69" w:rsidP="006E2478">
      <w:pPr>
        <w:numPr>
          <w:ilvl w:val="0"/>
          <w:numId w:val="21"/>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территориальных зон, определенных действующим законодательством;</w:t>
      </w:r>
    </w:p>
    <w:p w14:paraId="1B0A2E22" w14:textId="77777777" w:rsidR="004C5F69" w:rsidRPr="00855E3B" w:rsidRDefault="004C5F69" w:rsidP="004C5F69">
      <w:pPr>
        <w:numPr>
          <w:ilvl w:val="0"/>
          <w:numId w:val="21"/>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0"/>
          <w:szCs w:val="20"/>
        </w:rPr>
      </w:pPr>
      <w:bookmarkStart w:id="90" w:name="sub_12043"/>
      <w:bookmarkEnd w:id="89"/>
      <w:r w:rsidRPr="00855E3B">
        <w:rPr>
          <w:rFonts w:ascii="Times New Roman" w:hAnsi="Times New Roman" w:cs="Times New Roman"/>
          <w:color w:val="000000" w:themeColor="text1"/>
          <w:sz w:val="20"/>
          <w:szCs w:val="20"/>
        </w:rPr>
        <w:t>сложившейся планировки территории и существующего землепользования;</w:t>
      </w:r>
    </w:p>
    <w:p w14:paraId="70988891" w14:textId="77777777" w:rsidR="004C5F69" w:rsidRPr="00855E3B" w:rsidRDefault="004C5F69" w:rsidP="004C5F69">
      <w:pPr>
        <w:numPr>
          <w:ilvl w:val="0"/>
          <w:numId w:val="21"/>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0"/>
          <w:szCs w:val="20"/>
        </w:rPr>
      </w:pPr>
      <w:bookmarkStart w:id="91" w:name="sub_12044"/>
      <w:bookmarkEnd w:id="90"/>
      <w:r w:rsidRPr="00855E3B">
        <w:rPr>
          <w:rFonts w:ascii="Times New Roman" w:hAnsi="Times New Roman" w:cs="Times New Roman"/>
          <w:color w:val="000000" w:themeColor="text1"/>
          <w:sz w:val="20"/>
          <w:szCs w:val="20"/>
        </w:rPr>
        <w:t>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14:paraId="26BC280D" w14:textId="77777777" w:rsidR="004C5F69" w:rsidRPr="00855E3B" w:rsidRDefault="004C5F69" w:rsidP="004C5F69">
      <w:pPr>
        <w:numPr>
          <w:ilvl w:val="0"/>
          <w:numId w:val="21"/>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0"/>
          <w:szCs w:val="20"/>
        </w:rPr>
      </w:pPr>
      <w:bookmarkStart w:id="92" w:name="sub_12045"/>
      <w:bookmarkEnd w:id="91"/>
      <w:r w:rsidRPr="00855E3B">
        <w:rPr>
          <w:rFonts w:ascii="Times New Roman" w:hAnsi="Times New Roman" w:cs="Times New Roman"/>
          <w:color w:val="000000" w:themeColor="text1"/>
          <w:sz w:val="20"/>
          <w:szCs w:val="20"/>
        </w:rPr>
        <w:t>предотвращения возможности причинения вреда объектам капитального строительства, расположенным на смежных земельных участках.</w:t>
      </w:r>
    </w:p>
    <w:p w14:paraId="1B593A7D" w14:textId="77777777" w:rsidR="004C5F69" w:rsidRPr="00855E3B" w:rsidRDefault="004C5F69" w:rsidP="004C5F69">
      <w:pPr>
        <w:numPr>
          <w:ilvl w:val="0"/>
          <w:numId w:val="20"/>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0"/>
          <w:szCs w:val="20"/>
        </w:rPr>
      </w:pPr>
      <w:bookmarkStart w:id="93" w:name="sub_1205"/>
      <w:bookmarkEnd w:id="92"/>
      <w:r w:rsidRPr="00855E3B">
        <w:rPr>
          <w:rFonts w:ascii="Times New Roman" w:hAnsi="Times New Roman" w:cs="Times New Roman"/>
          <w:color w:val="000000" w:themeColor="text1"/>
          <w:sz w:val="20"/>
          <w:szCs w:val="20"/>
        </w:rPr>
        <w:t xml:space="preserve">Границы территориальных зон установлены </w:t>
      </w:r>
      <w:proofErr w:type="gramStart"/>
      <w:r w:rsidRPr="00855E3B">
        <w:rPr>
          <w:rFonts w:ascii="Times New Roman" w:hAnsi="Times New Roman" w:cs="Times New Roman"/>
          <w:color w:val="000000" w:themeColor="text1"/>
          <w:sz w:val="20"/>
          <w:szCs w:val="20"/>
        </w:rPr>
        <w:t>по</w:t>
      </w:r>
      <w:proofErr w:type="gramEnd"/>
      <w:r w:rsidRPr="00855E3B">
        <w:rPr>
          <w:rFonts w:ascii="Times New Roman" w:hAnsi="Times New Roman" w:cs="Times New Roman"/>
          <w:color w:val="000000" w:themeColor="text1"/>
          <w:sz w:val="20"/>
          <w:szCs w:val="20"/>
        </w:rPr>
        <w:t>:</w:t>
      </w:r>
    </w:p>
    <w:p w14:paraId="492596FD" w14:textId="77777777" w:rsidR="004C5F69" w:rsidRPr="00855E3B" w:rsidRDefault="004C5F69" w:rsidP="004C5F69">
      <w:pPr>
        <w:numPr>
          <w:ilvl w:val="0"/>
          <w:numId w:val="22"/>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0"/>
          <w:szCs w:val="20"/>
        </w:rPr>
      </w:pPr>
      <w:bookmarkStart w:id="94" w:name="sub_12051"/>
      <w:bookmarkEnd w:id="93"/>
      <w:r w:rsidRPr="00855E3B">
        <w:rPr>
          <w:rFonts w:ascii="Times New Roman" w:hAnsi="Times New Roman" w:cs="Times New Roman"/>
          <w:color w:val="000000" w:themeColor="text1"/>
          <w:sz w:val="20"/>
          <w:szCs w:val="20"/>
        </w:rPr>
        <w:t>линиям магистралей, улиц, проездов, разделяющим транспортные потоки противоположных направлений;</w:t>
      </w:r>
    </w:p>
    <w:p w14:paraId="421E4FFC" w14:textId="77777777" w:rsidR="004C5F69" w:rsidRPr="00855E3B" w:rsidRDefault="004C5F69" w:rsidP="004C5F69">
      <w:pPr>
        <w:numPr>
          <w:ilvl w:val="0"/>
          <w:numId w:val="22"/>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0"/>
          <w:szCs w:val="20"/>
        </w:rPr>
      </w:pPr>
      <w:bookmarkStart w:id="95" w:name="sub_12052"/>
      <w:bookmarkEnd w:id="94"/>
      <w:r w:rsidRPr="00855E3B">
        <w:rPr>
          <w:rFonts w:ascii="Times New Roman" w:hAnsi="Times New Roman" w:cs="Times New Roman"/>
          <w:color w:val="000000" w:themeColor="text1"/>
          <w:sz w:val="20"/>
          <w:szCs w:val="20"/>
        </w:rPr>
        <w:t>красным линиям;</w:t>
      </w:r>
    </w:p>
    <w:p w14:paraId="1FEF5BDA" w14:textId="77777777" w:rsidR="004C5F69" w:rsidRPr="00855E3B" w:rsidRDefault="004C5F69" w:rsidP="004C5F69">
      <w:pPr>
        <w:numPr>
          <w:ilvl w:val="0"/>
          <w:numId w:val="22"/>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0"/>
          <w:szCs w:val="20"/>
        </w:rPr>
      </w:pPr>
      <w:bookmarkStart w:id="96" w:name="sub_12053"/>
      <w:bookmarkEnd w:id="95"/>
      <w:r w:rsidRPr="00855E3B">
        <w:rPr>
          <w:rFonts w:ascii="Times New Roman" w:hAnsi="Times New Roman" w:cs="Times New Roman"/>
          <w:color w:val="000000" w:themeColor="text1"/>
          <w:sz w:val="20"/>
          <w:szCs w:val="20"/>
        </w:rPr>
        <w:t>границам земельных участков;</w:t>
      </w:r>
    </w:p>
    <w:p w14:paraId="3CA383DA" w14:textId="77777777" w:rsidR="004C5F69" w:rsidRPr="00855E3B" w:rsidRDefault="004C5F69" w:rsidP="004C5F69">
      <w:pPr>
        <w:numPr>
          <w:ilvl w:val="0"/>
          <w:numId w:val="22"/>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0"/>
          <w:szCs w:val="20"/>
        </w:rPr>
      </w:pPr>
      <w:bookmarkStart w:id="97" w:name="sub_12055"/>
      <w:bookmarkEnd w:id="96"/>
      <w:r w:rsidRPr="00855E3B">
        <w:rPr>
          <w:rFonts w:ascii="Times New Roman" w:hAnsi="Times New Roman" w:cs="Times New Roman"/>
          <w:color w:val="000000" w:themeColor="text1"/>
          <w:sz w:val="20"/>
          <w:szCs w:val="20"/>
        </w:rPr>
        <w:t>границам сельского поселения;</w:t>
      </w:r>
    </w:p>
    <w:p w14:paraId="68060AE0" w14:textId="77777777" w:rsidR="004C5F69" w:rsidRPr="00855E3B" w:rsidRDefault="004C5F69" w:rsidP="004C5F69">
      <w:pPr>
        <w:numPr>
          <w:ilvl w:val="0"/>
          <w:numId w:val="22"/>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0"/>
          <w:szCs w:val="20"/>
        </w:rPr>
      </w:pPr>
      <w:bookmarkStart w:id="98" w:name="sub_12056"/>
      <w:bookmarkEnd w:id="97"/>
      <w:r w:rsidRPr="00855E3B">
        <w:rPr>
          <w:rFonts w:ascii="Times New Roman" w:hAnsi="Times New Roman" w:cs="Times New Roman"/>
          <w:color w:val="000000" w:themeColor="text1"/>
          <w:sz w:val="20"/>
          <w:szCs w:val="20"/>
        </w:rPr>
        <w:t>естественным границам природных объектов;</w:t>
      </w:r>
    </w:p>
    <w:p w14:paraId="4ADC148F" w14:textId="77777777" w:rsidR="004C5F69" w:rsidRPr="00855E3B" w:rsidRDefault="004C5F69" w:rsidP="004C5F69">
      <w:pPr>
        <w:numPr>
          <w:ilvl w:val="0"/>
          <w:numId w:val="22"/>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0"/>
          <w:szCs w:val="20"/>
        </w:rPr>
      </w:pPr>
      <w:bookmarkStart w:id="99" w:name="sub_12054"/>
      <w:bookmarkStart w:id="100" w:name="sub_12057"/>
      <w:bookmarkEnd w:id="98"/>
      <w:r w:rsidRPr="00855E3B">
        <w:rPr>
          <w:rFonts w:ascii="Times New Roman" w:hAnsi="Times New Roman" w:cs="Times New Roman"/>
          <w:color w:val="000000" w:themeColor="text1"/>
          <w:sz w:val="20"/>
          <w:szCs w:val="20"/>
        </w:rPr>
        <w:t>границам или осям полос отвода линейных объектов;</w:t>
      </w:r>
    </w:p>
    <w:bookmarkEnd w:id="99"/>
    <w:p w14:paraId="780D7BFA" w14:textId="77777777" w:rsidR="004C5F69" w:rsidRPr="00855E3B" w:rsidRDefault="004C5F69" w:rsidP="004C5F69">
      <w:pPr>
        <w:numPr>
          <w:ilvl w:val="0"/>
          <w:numId w:val="22"/>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иным границам.</w:t>
      </w:r>
    </w:p>
    <w:bookmarkEnd w:id="100"/>
    <w:p w14:paraId="385A1158" w14:textId="77777777" w:rsidR="004C5F69" w:rsidRPr="00855E3B" w:rsidRDefault="004C5F69" w:rsidP="004C5F69">
      <w:pPr>
        <w:numPr>
          <w:ilvl w:val="0"/>
          <w:numId w:val="20"/>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0"/>
          <w:szCs w:val="20"/>
        </w:rPr>
      </w:pPr>
      <w:r w:rsidRPr="00855E3B">
        <w:rPr>
          <w:rFonts w:ascii="Times New Roman" w:hAnsi="Times New Roman" w:cs="Times New Roman"/>
          <w:color w:val="000000" w:themeColor="text1"/>
          <w:sz w:val="20"/>
          <w:szCs w:val="20"/>
        </w:rPr>
        <w:t>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14:paraId="7258299E" w14:textId="77777777" w:rsidR="004C5F69" w:rsidRDefault="004C5F69">
      <w:pPr>
        <w:rPr>
          <w:rFonts w:ascii="Times New Roman" w:eastAsiaTheme="majorEastAsia" w:hAnsi="Times New Roman" w:cs="Times New Roman"/>
          <w:b/>
          <w:sz w:val="20"/>
          <w:szCs w:val="20"/>
        </w:rPr>
      </w:pPr>
      <w:r>
        <w:rPr>
          <w:rFonts w:ascii="Times New Roman" w:hAnsi="Times New Roman" w:cs="Times New Roman"/>
          <w:b/>
          <w:sz w:val="20"/>
          <w:szCs w:val="20"/>
        </w:rPr>
        <w:br w:type="page"/>
      </w:r>
    </w:p>
    <w:p w14:paraId="3B418BA2" w14:textId="77777777" w:rsidR="00BB22F7" w:rsidRPr="00860BEB" w:rsidRDefault="00BB22F7" w:rsidP="00860BEB">
      <w:pPr>
        <w:keepNext/>
        <w:tabs>
          <w:tab w:val="left" w:pos="0"/>
        </w:tabs>
        <w:spacing w:before="240" w:after="60"/>
        <w:ind w:firstLine="709"/>
        <w:outlineLvl w:val="1"/>
        <w:rPr>
          <w:rFonts w:ascii="Times New Roman" w:eastAsia="Times New Roman" w:hAnsi="Times New Roman" w:cs="Times New Roman"/>
          <w:b/>
          <w:bCs/>
          <w:iCs/>
          <w:color w:val="000000" w:themeColor="text1"/>
          <w:sz w:val="20"/>
          <w:szCs w:val="20"/>
          <w:lang w:eastAsia="ru-RU"/>
        </w:rPr>
      </w:pPr>
      <w:bookmarkStart w:id="101" w:name="_Toc228443783"/>
      <w:r w:rsidRPr="00860BEB">
        <w:rPr>
          <w:rFonts w:ascii="Times New Roman" w:eastAsia="Times New Roman" w:hAnsi="Times New Roman" w:cs="Times New Roman"/>
          <w:b/>
          <w:bCs/>
          <w:iCs/>
          <w:color w:val="000000" w:themeColor="text1"/>
          <w:sz w:val="20"/>
          <w:szCs w:val="20"/>
          <w:lang w:eastAsia="ru-RU"/>
        </w:rPr>
        <w:lastRenderedPageBreak/>
        <w:t>ЧАСТЬ III. ГРАДОСТРОИТЕЛЬНЫЕ РЕГЛАМЕНТЫ</w:t>
      </w:r>
      <w:bookmarkEnd w:id="0"/>
      <w:bookmarkEnd w:id="101"/>
    </w:p>
    <w:p w14:paraId="5C969BCB" w14:textId="77777777" w:rsidR="00BB22F7" w:rsidRPr="00860BEB" w:rsidRDefault="00BB22F7" w:rsidP="00860BEB">
      <w:pPr>
        <w:keepNext/>
        <w:tabs>
          <w:tab w:val="left" w:pos="0"/>
        </w:tabs>
        <w:spacing w:before="240" w:after="60"/>
        <w:ind w:firstLine="709"/>
        <w:outlineLvl w:val="1"/>
        <w:rPr>
          <w:rFonts w:ascii="Times New Roman" w:eastAsia="Times New Roman" w:hAnsi="Times New Roman" w:cs="Times New Roman"/>
          <w:b/>
          <w:bCs/>
          <w:iCs/>
          <w:color w:val="000000" w:themeColor="text1"/>
          <w:sz w:val="20"/>
          <w:szCs w:val="20"/>
          <w:lang w:eastAsia="ru-RU"/>
        </w:rPr>
      </w:pPr>
      <w:bookmarkStart w:id="102" w:name="_Toc153732042"/>
      <w:bookmarkStart w:id="103" w:name="_Toc228443784"/>
      <w:r w:rsidRPr="00860BEB">
        <w:rPr>
          <w:rFonts w:ascii="Times New Roman" w:eastAsia="Times New Roman" w:hAnsi="Times New Roman" w:cs="Times New Roman"/>
          <w:b/>
          <w:bCs/>
          <w:iCs/>
          <w:color w:val="000000" w:themeColor="text1"/>
          <w:sz w:val="20"/>
          <w:szCs w:val="20"/>
          <w:lang w:eastAsia="ru-RU"/>
        </w:rPr>
        <w:t>Статья 28. Требования градостроительных регламентов</w:t>
      </w:r>
      <w:bookmarkEnd w:id="102"/>
      <w:bookmarkEnd w:id="103"/>
      <w:r w:rsidRPr="00860BEB">
        <w:rPr>
          <w:rFonts w:ascii="Times New Roman" w:eastAsia="Times New Roman" w:hAnsi="Times New Roman" w:cs="Times New Roman"/>
          <w:b/>
          <w:bCs/>
          <w:iCs/>
          <w:color w:val="000000" w:themeColor="text1"/>
          <w:sz w:val="20"/>
          <w:szCs w:val="20"/>
          <w:lang w:eastAsia="ru-RU"/>
        </w:rPr>
        <w:t xml:space="preserve"> </w:t>
      </w:r>
    </w:p>
    <w:p w14:paraId="18E3A1B3" w14:textId="77777777" w:rsidR="00BB22F7" w:rsidRPr="00BB22F7" w:rsidRDefault="00BB22F7" w:rsidP="00BB22F7">
      <w:pPr>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BB22F7">
        <w:rPr>
          <w:rFonts w:ascii="Times New Roman" w:hAnsi="Times New Roman" w:cs="Times New Roman"/>
          <w:color w:val="000000" w:themeColor="text1"/>
          <w:sz w:val="20"/>
          <w:szCs w:val="20"/>
        </w:rPr>
        <w:t xml:space="preserve">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w:t>
      </w:r>
    </w:p>
    <w:p w14:paraId="6FBF1988" w14:textId="77777777" w:rsidR="00BB22F7" w:rsidRPr="00BB22F7" w:rsidRDefault="00BB22F7" w:rsidP="00BB22F7">
      <w:pPr>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BB22F7">
        <w:rPr>
          <w:rFonts w:ascii="Times New Roman" w:hAnsi="Times New Roman" w:cs="Times New Roman"/>
          <w:color w:val="000000" w:themeColor="text1"/>
          <w:sz w:val="20"/>
          <w:szCs w:val="20"/>
        </w:rPr>
        <w:t xml:space="preserve">2. </w:t>
      </w:r>
      <w:proofErr w:type="gramStart"/>
      <w:r w:rsidRPr="00BB22F7">
        <w:rPr>
          <w:rFonts w:ascii="Times New Roman" w:hAnsi="Times New Roman" w:cs="Times New Roman"/>
          <w:color w:val="000000" w:themeColor="text1"/>
          <w:sz w:val="20"/>
          <w:szCs w:val="20"/>
        </w:rPr>
        <w:t xml:space="preserve">При использовании и застройке земельных участков соблюдение требований градостроительных регламентов является обязательным наряду с требованиями технических регламентов, санитарных норм, региональных и (или) местных нормативов градостроительного проектирования, публичных сервитутов, предельных параметров, ограничений использования земельных участков и объектов капитального строительства, установленных в зонах с особыми условиями использования территории и другими требованиями, установленными в соответствии с действующим законодательством. </w:t>
      </w:r>
      <w:proofErr w:type="gramEnd"/>
    </w:p>
    <w:p w14:paraId="11435784" w14:textId="77777777" w:rsidR="00BB22F7" w:rsidRPr="00BB22F7" w:rsidRDefault="00BB22F7" w:rsidP="00BB22F7">
      <w:pPr>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BB22F7">
        <w:rPr>
          <w:rFonts w:ascii="Times New Roman" w:hAnsi="Times New Roman" w:cs="Times New Roman"/>
          <w:color w:val="000000" w:themeColor="text1"/>
          <w:sz w:val="20"/>
          <w:szCs w:val="20"/>
        </w:rPr>
        <w:t xml:space="preserve">3. Градостроительные регламенты установлены с учётом: </w:t>
      </w:r>
    </w:p>
    <w:p w14:paraId="5F812603" w14:textId="77777777" w:rsidR="00BB22F7" w:rsidRPr="00BB22F7" w:rsidRDefault="00BB22F7" w:rsidP="00BB22F7">
      <w:pPr>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BB22F7">
        <w:rPr>
          <w:rFonts w:ascii="Times New Roman" w:hAnsi="Times New Roman" w:cs="Times New Roman"/>
          <w:color w:val="000000" w:themeColor="text1"/>
          <w:sz w:val="20"/>
          <w:szCs w:val="20"/>
        </w:rPr>
        <w:t xml:space="preserve">1) фактического использования земельных участков и объектов капитального строительства в границах территориальной зоны; </w:t>
      </w:r>
    </w:p>
    <w:p w14:paraId="789C30BB" w14:textId="77777777" w:rsidR="00BB22F7" w:rsidRPr="00BB22F7" w:rsidRDefault="00BB22F7" w:rsidP="00BB22F7">
      <w:pPr>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BB22F7">
        <w:rPr>
          <w:rFonts w:ascii="Times New Roman" w:hAnsi="Times New Roman" w:cs="Times New Roman"/>
          <w:color w:val="000000" w:themeColor="text1"/>
          <w:sz w:val="20"/>
          <w:szCs w:val="20"/>
        </w:rPr>
        <w:t xml:space="preserve">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 </w:t>
      </w:r>
    </w:p>
    <w:p w14:paraId="1B066880" w14:textId="77777777" w:rsidR="00BB22F7" w:rsidRPr="00BB22F7" w:rsidRDefault="00BB22F7" w:rsidP="00BB22F7">
      <w:pPr>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BB22F7">
        <w:rPr>
          <w:rFonts w:ascii="Times New Roman" w:hAnsi="Times New Roman" w:cs="Times New Roman"/>
          <w:color w:val="000000" w:themeColor="text1"/>
          <w:sz w:val="20"/>
          <w:szCs w:val="20"/>
        </w:rPr>
        <w:t xml:space="preserve">3) функциональных зон и характеристик их планируемого развития, определённых генеральным планом; </w:t>
      </w:r>
    </w:p>
    <w:p w14:paraId="5FE3C5FF" w14:textId="77777777" w:rsidR="00BB22F7" w:rsidRPr="00BB22F7" w:rsidRDefault="00BB22F7" w:rsidP="00BB22F7">
      <w:pPr>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BB22F7">
        <w:rPr>
          <w:rFonts w:ascii="Times New Roman" w:hAnsi="Times New Roman" w:cs="Times New Roman"/>
          <w:color w:val="000000" w:themeColor="text1"/>
          <w:sz w:val="20"/>
          <w:szCs w:val="20"/>
        </w:rPr>
        <w:t xml:space="preserve">4) видов территориальных зон; </w:t>
      </w:r>
    </w:p>
    <w:p w14:paraId="402FBD20" w14:textId="77777777" w:rsidR="00BB22F7" w:rsidRPr="00BB22F7" w:rsidRDefault="00BB22F7" w:rsidP="00BB22F7">
      <w:pPr>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BB22F7">
        <w:rPr>
          <w:rFonts w:ascii="Times New Roman" w:hAnsi="Times New Roman" w:cs="Times New Roman"/>
          <w:color w:val="000000" w:themeColor="text1"/>
          <w:sz w:val="20"/>
          <w:szCs w:val="20"/>
        </w:rPr>
        <w:t xml:space="preserve">5) требований охраны объектов культурного наследия, а также особо охраняемых природных территорий, иных природных объектов. </w:t>
      </w:r>
    </w:p>
    <w:p w14:paraId="02774746" w14:textId="77777777" w:rsidR="00BB22F7" w:rsidRPr="00BB22F7" w:rsidRDefault="00BB22F7" w:rsidP="00BB22F7">
      <w:pPr>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BB22F7">
        <w:rPr>
          <w:rFonts w:ascii="Times New Roman" w:hAnsi="Times New Roman" w:cs="Times New Roman"/>
          <w:color w:val="000000" w:themeColor="text1"/>
          <w:sz w:val="20"/>
          <w:szCs w:val="20"/>
        </w:rPr>
        <w:t xml:space="preserve">4. Применительно к каждой территориальной зоне статьями 29-48 настоящих Правил к земельным участкам и объектам капитального строительства установлены градостроительные регламенты по видам разрешённого использования земельных участков и объектов капитального строительства; предельным (минимальным и (или) максимальным) размерам земельных участков и предельным параметрам разрешённого строительства, реконструкции объектов капитального строительства, а также ограничениям использования земельных участков и объектов капитального строительства, установленным в соответствии с законодательством Российской Федерации. </w:t>
      </w:r>
    </w:p>
    <w:p w14:paraId="34F60952" w14:textId="77777777" w:rsidR="00BB22F7" w:rsidRPr="00BB22F7" w:rsidRDefault="00BB22F7" w:rsidP="00BB22F7">
      <w:pPr>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BB22F7">
        <w:rPr>
          <w:rFonts w:ascii="Times New Roman" w:hAnsi="Times New Roman" w:cs="Times New Roman"/>
          <w:color w:val="000000" w:themeColor="text1"/>
          <w:sz w:val="20"/>
          <w:szCs w:val="20"/>
        </w:rPr>
        <w:t xml:space="preserve">5. </w:t>
      </w:r>
      <w:proofErr w:type="gramStart"/>
      <w:r w:rsidRPr="00BB22F7">
        <w:rPr>
          <w:rFonts w:ascii="Times New Roman" w:hAnsi="Times New Roman" w:cs="Times New Roman"/>
          <w:color w:val="000000" w:themeColor="text1"/>
          <w:sz w:val="20"/>
          <w:szCs w:val="20"/>
        </w:rPr>
        <w:t>Применительно ко всем территориальным зонам статьями 29-48 настоящих Правил для зданий, строений, сооружений, установлены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максимальный процент застройки в границах земельного</w:t>
      </w:r>
      <w:proofErr w:type="gramEnd"/>
      <w:r w:rsidRPr="00BB22F7">
        <w:rPr>
          <w:rFonts w:ascii="Times New Roman" w:hAnsi="Times New Roman" w:cs="Times New Roman"/>
          <w:color w:val="000000" w:themeColor="text1"/>
          <w:sz w:val="20"/>
          <w:szCs w:val="20"/>
        </w:rPr>
        <w:t xml:space="preserve"> участка, </w:t>
      </w:r>
      <w:proofErr w:type="gramStart"/>
      <w:r w:rsidRPr="00BB22F7">
        <w:rPr>
          <w:rFonts w:ascii="Times New Roman" w:hAnsi="Times New Roman" w:cs="Times New Roman"/>
          <w:color w:val="000000" w:themeColor="text1"/>
          <w:sz w:val="20"/>
          <w:szCs w:val="20"/>
        </w:rPr>
        <w:t>определяемый</w:t>
      </w:r>
      <w:proofErr w:type="gramEnd"/>
      <w:r w:rsidRPr="00BB22F7">
        <w:rPr>
          <w:rFonts w:ascii="Times New Roman" w:hAnsi="Times New Roman" w:cs="Times New Roman"/>
          <w:color w:val="000000" w:themeColor="text1"/>
          <w:sz w:val="20"/>
          <w:szCs w:val="20"/>
        </w:rPr>
        <w:t xml:space="preserve"> как отношение суммарной площади земельного участка, которая может быть застроена, ко всей площади земельного участка. </w:t>
      </w:r>
    </w:p>
    <w:p w14:paraId="5DD04DCE" w14:textId="77777777" w:rsidR="00BB22F7" w:rsidRPr="00BB22F7" w:rsidRDefault="00BB22F7" w:rsidP="00BB22F7">
      <w:pPr>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BB22F7">
        <w:rPr>
          <w:rFonts w:ascii="Times New Roman" w:hAnsi="Times New Roman" w:cs="Times New Roman"/>
          <w:color w:val="000000" w:themeColor="text1"/>
          <w:sz w:val="20"/>
          <w:szCs w:val="20"/>
        </w:rPr>
        <w:t xml:space="preserve">6. Выдача разрешения на отклонение от предельных параметров разрешенного строительства, реконструкции объектов индивидуального жилищного строительства, ведения личного подсобного хозяйства, в части отступа от границ соседних земельных участков допускается в случаях, если ширина земельного участка для индивидуального жилищного строительства, ведения личного подсобного хозяйства по уличному фронту менее – 18 метров. </w:t>
      </w:r>
    </w:p>
    <w:p w14:paraId="1B45BF77" w14:textId="77777777" w:rsidR="00BB22F7" w:rsidRPr="00BB22F7" w:rsidRDefault="00BB22F7" w:rsidP="00BB22F7">
      <w:pPr>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BB22F7">
        <w:rPr>
          <w:rFonts w:ascii="Times New Roman" w:hAnsi="Times New Roman" w:cs="Times New Roman"/>
          <w:color w:val="000000" w:themeColor="text1"/>
          <w:sz w:val="20"/>
          <w:szCs w:val="20"/>
        </w:rPr>
        <w:t xml:space="preserve">7. В условиях сложившейся индивидуальной застройки, при реконструкции индивидуального жилого дома допускается сохранение существующего отступа от границ соседнего земельного участка без увеличения площади </w:t>
      </w:r>
      <w:proofErr w:type="gramStart"/>
      <w:r w:rsidRPr="00BB22F7">
        <w:rPr>
          <w:rFonts w:ascii="Times New Roman" w:hAnsi="Times New Roman" w:cs="Times New Roman"/>
          <w:color w:val="000000" w:themeColor="text1"/>
          <w:sz w:val="20"/>
          <w:szCs w:val="20"/>
        </w:rPr>
        <w:t>застройки жилого дома</w:t>
      </w:r>
      <w:proofErr w:type="gramEnd"/>
      <w:r w:rsidRPr="00BB22F7">
        <w:rPr>
          <w:rFonts w:ascii="Times New Roman" w:hAnsi="Times New Roman" w:cs="Times New Roman"/>
          <w:color w:val="000000" w:themeColor="text1"/>
          <w:sz w:val="20"/>
          <w:szCs w:val="20"/>
        </w:rPr>
        <w:t xml:space="preserve">. </w:t>
      </w:r>
    </w:p>
    <w:p w14:paraId="5DCEF3B9" w14:textId="77777777" w:rsidR="00BB22F7" w:rsidRPr="00BB22F7" w:rsidRDefault="00BB22F7" w:rsidP="00BB22F7">
      <w:pPr>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BB22F7">
        <w:rPr>
          <w:rFonts w:ascii="Times New Roman" w:hAnsi="Times New Roman" w:cs="Times New Roman"/>
          <w:color w:val="000000" w:themeColor="text1"/>
          <w:sz w:val="20"/>
          <w:szCs w:val="20"/>
        </w:rPr>
        <w:t xml:space="preserve">8.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документами, но не менее 60% территории земельного участка. </w:t>
      </w:r>
    </w:p>
    <w:p w14:paraId="6768E296" w14:textId="77777777" w:rsidR="00BB22F7" w:rsidRPr="00BB22F7" w:rsidRDefault="00BB22F7" w:rsidP="00BB22F7">
      <w:pPr>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BB22F7">
        <w:rPr>
          <w:rFonts w:ascii="Times New Roman" w:hAnsi="Times New Roman" w:cs="Times New Roman"/>
          <w:color w:val="000000" w:themeColor="text1"/>
          <w:sz w:val="20"/>
          <w:szCs w:val="20"/>
        </w:rPr>
        <w:t xml:space="preserve">9. Минимальная (максимальная) площадь озеленения земельного участка определяется в соответствии с местными и (или) региональными нормативами градостроительного проектирования, требованиями технических регламентов, заданием на проектирование объектов и другими нормативными правовыми документами. </w:t>
      </w:r>
    </w:p>
    <w:p w14:paraId="3DC9814A" w14:textId="77777777" w:rsidR="00BB22F7" w:rsidRPr="00BB22F7" w:rsidRDefault="00BB22F7" w:rsidP="00BB22F7">
      <w:pPr>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BB22F7">
        <w:rPr>
          <w:rFonts w:ascii="Times New Roman" w:hAnsi="Times New Roman" w:cs="Times New Roman"/>
          <w:color w:val="000000" w:themeColor="text1"/>
          <w:sz w:val="20"/>
          <w:szCs w:val="20"/>
        </w:rPr>
        <w:t xml:space="preserve">10. Для каждого земельного участка и объекта капитального строительства, считается разрешённым такое использование, которое соответствует градостроительному регламенту, предельным параметрам разрешённого строительства, реконструкции объектов капитального строительства и с обязательным учётом ограничений на использование объектов недвижимости. </w:t>
      </w:r>
    </w:p>
    <w:p w14:paraId="7671C3D4" w14:textId="77777777" w:rsidR="00BB22F7" w:rsidRPr="00BB22F7" w:rsidRDefault="00BB22F7" w:rsidP="00BB22F7">
      <w:pPr>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BB22F7">
        <w:rPr>
          <w:rFonts w:ascii="Times New Roman" w:hAnsi="Times New Roman" w:cs="Times New Roman"/>
          <w:color w:val="000000" w:themeColor="text1"/>
          <w:sz w:val="20"/>
          <w:szCs w:val="20"/>
        </w:rPr>
        <w:t xml:space="preserve">11. Действие градостроительного регламента распространяется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Ибресинского муниципального округа. </w:t>
      </w:r>
    </w:p>
    <w:p w14:paraId="057294F4" w14:textId="77777777" w:rsidR="00BB22F7" w:rsidRPr="00BB22F7" w:rsidRDefault="00BB22F7" w:rsidP="00BB22F7">
      <w:pPr>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BB22F7">
        <w:rPr>
          <w:rFonts w:ascii="Times New Roman" w:hAnsi="Times New Roman" w:cs="Times New Roman"/>
          <w:color w:val="000000" w:themeColor="text1"/>
          <w:sz w:val="20"/>
          <w:szCs w:val="20"/>
        </w:rPr>
        <w:t xml:space="preserve">12. Действие градостроительного регламента не распространяется на земельные участки: </w:t>
      </w:r>
    </w:p>
    <w:p w14:paraId="17C90EB6" w14:textId="77777777" w:rsidR="00BB22F7" w:rsidRPr="00BB22F7" w:rsidRDefault="00BB22F7" w:rsidP="00BB22F7">
      <w:pPr>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BB22F7">
        <w:rPr>
          <w:rFonts w:ascii="Times New Roman" w:hAnsi="Times New Roman" w:cs="Times New Roman"/>
          <w:color w:val="000000" w:themeColor="text1"/>
          <w:sz w:val="20"/>
          <w:szCs w:val="20"/>
        </w:rPr>
        <w:t xml:space="preserve">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w:t>
      </w:r>
    </w:p>
    <w:p w14:paraId="17462D31" w14:textId="77777777" w:rsidR="00BB22F7" w:rsidRPr="00BB22F7" w:rsidRDefault="00BB22F7" w:rsidP="00BB22F7">
      <w:pPr>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BB22F7">
        <w:rPr>
          <w:rFonts w:ascii="Times New Roman" w:hAnsi="Times New Roman" w:cs="Times New Roman"/>
          <w:color w:val="000000" w:themeColor="text1"/>
          <w:sz w:val="20"/>
          <w:szCs w:val="20"/>
        </w:rPr>
        <w:lastRenderedPageBreak/>
        <w:t xml:space="preserve">2) в границах территорий общего пользования; </w:t>
      </w:r>
    </w:p>
    <w:p w14:paraId="7A4078CE" w14:textId="77777777" w:rsidR="00BB22F7" w:rsidRPr="00BB22F7" w:rsidRDefault="00BB22F7" w:rsidP="00BB22F7">
      <w:pPr>
        <w:autoSpaceDE w:val="0"/>
        <w:autoSpaceDN w:val="0"/>
        <w:adjustRightInd w:val="0"/>
        <w:spacing w:after="0" w:line="240" w:lineRule="auto"/>
        <w:ind w:firstLine="567"/>
        <w:jc w:val="both"/>
        <w:rPr>
          <w:rFonts w:ascii="Times New Roman" w:hAnsi="Times New Roman" w:cs="Times New Roman"/>
          <w:color w:val="000000" w:themeColor="text1"/>
          <w:sz w:val="20"/>
          <w:szCs w:val="20"/>
        </w:rPr>
      </w:pPr>
      <w:proofErr w:type="gramStart"/>
      <w:r w:rsidRPr="00BB22F7">
        <w:rPr>
          <w:rFonts w:ascii="Times New Roman" w:hAnsi="Times New Roman" w:cs="Times New Roman"/>
          <w:color w:val="000000" w:themeColor="text1"/>
          <w:sz w:val="20"/>
          <w:szCs w:val="20"/>
        </w:rPr>
        <w:t xml:space="preserve">3) предназначенные для размещения линейных объектов и/или занятые линейными объектами; </w:t>
      </w:r>
      <w:proofErr w:type="gramEnd"/>
    </w:p>
    <w:p w14:paraId="16676608" w14:textId="77777777" w:rsidR="00BB22F7" w:rsidRPr="00BB22F7" w:rsidRDefault="00BB22F7" w:rsidP="00BB22F7">
      <w:pPr>
        <w:autoSpaceDE w:val="0"/>
        <w:autoSpaceDN w:val="0"/>
        <w:adjustRightInd w:val="0"/>
        <w:spacing w:after="0" w:line="240" w:lineRule="auto"/>
        <w:ind w:firstLine="567"/>
        <w:jc w:val="both"/>
        <w:rPr>
          <w:rFonts w:ascii="Times New Roman" w:hAnsi="Times New Roman" w:cs="Times New Roman"/>
          <w:color w:val="000000" w:themeColor="text1"/>
          <w:sz w:val="20"/>
          <w:szCs w:val="20"/>
        </w:rPr>
      </w:pPr>
      <w:proofErr w:type="gramStart"/>
      <w:r w:rsidRPr="00BB22F7">
        <w:rPr>
          <w:rFonts w:ascii="Times New Roman" w:hAnsi="Times New Roman" w:cs="Times New Roman"/>
          <w:color w:val="000000" w:themeColor="text1"/>
          <w:sz w:val="20"/>
          <w:szCs w:val="20"/>
        </w:rPr>
        <w:t xml:space="preserve">4) предоставленные для добычи полезных ископаемых. </w:t>
      </w:r>
      <w:proofErr w:type="gramEnd"/>
    </w:p>
    <w:p w14:paraId="17C209AA" w14:textId="77777777" w:rsidR="00BB22F7" w:rsidRPr="00BB22F7" w:rsidRDefault="00BB22F7" w:rsidP="00BB22F7">
      <w:pPr>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BB22F7">
        <w:rPr>
          <w:rFonts w:ascii="Times New Roman" w:hAnsi="Times New Roman" w:cs="Times New Roman"/>
          <w:color w:val="000000" w:themeColor="text1"/>
          <w:sz w:val="20"/>
          <w:szCs w:val="20"/>
        </w:rPr>
        <w:t xml:space="preserve">13. Градостроительные регламенты не установлены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 </w:t>
      </w:r>
    </w:p>
    <w:p w14:paraId="09F9808C" w14:textId="77777777" w:rsidR="00BB22F7" w:rsidRPr="00BB22F7" w:rsidRDefault="00BB22F7" w:rsidP="00BB22F7">
      <w:pPr>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BB22F7">
        <w:rPr>
          <w:rFonts w:ascii="Times New Roman" w:hAnsi="Times New Roman" w:cs="Times New Roman"/>
          <w:color w:val="000000" w:themeColor="text1"/>
          <w:sz w:val="20"/>
          <w:szCs w:val="20"/>
        </w:rPr>
        <w:t xml:space="preserve">14. </w:t>
      </w:r>
      <w:proofErr w:type="gramStart"/>
      <w:r w:rsidRPr="00BB22F7">
        <w:rPr>
          <w:rFonts w:ascii="Times New Roman" w:hAnsi="Times New Roman" w:cs="Times New Roman"/>
          <w:color w:val="000000" w:themeColor="text1"/>
          <w:sz w:val="20"/>
          <w:szCs w:val="20"/>
        </w:rPr>
        <w:t>Земельные участки или объекты капитального строительства, созданные (образованные) в установленном порядке до введения в действие Правил, виды разрешённого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w:t>
      </w:r>
      <w:proofErr w:type="gramEnd"/>
      <w:r w:rsidRPr="00BB22F7">
        <w:rPr>
          <w:rFonts w:ascii="Times New Roman" w:hAnsi="Times New Roman" w:cs="Times New Roman"/>
          <w:color w:val="000000" w:themeColor="text1"/>
          <w:sz w:val="20"/>
          <w:szCs w:val="20"/>
        </w:rPr>
        <w:t xml:space="preserve"> или здоровья человека, для окружающей среды, объектов культурного наследия. </w:t>
      </w:r>
    </w:p>
    <w:p w14:paraId="43C540C4" w14:textId="77777777" w:rsidR="00BB22F7" w:rsidRPr="00BB22F7" w:rsidRDefault="00BB22F7" w:rsidP="00BB22F7">
      <w:pPr>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BB22F7">
        <w:rPr>
          <w:rFonts w:ascii="Times New Roman" w:hAnsi="Times New Roman" w:cs="Times New Roman"/>
          <w:color w:val="000000" w:themeColor="text1"/>
          <w:sz w:val="20"/>
          <w:szCs w:val="20"/>
        </w:rPr>
        <w:t xml:space="preserve">15. Реконструкция указанных в части 8 статьи 36 Градостроительного кодекса Российской Федерации объектов капитального строительства может осуществляться только путём приведения таких объектов в соответствие с градостроительным регламентом или путём уменьшения их несоответствия предельным параметрам разрешённого строительства, реконструкции. </w:t>
      </w:r>
    </w:p>
    <w:p w14:paraId="01528B1B" w14:textId="77777777" w:rsidR="00BB22F7" w:rsidRPr="00BB22F7" w:rsidRDefault="00BB22F7" w:rsidP="00BB22F7">
      <w:pPr>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BB22F7">
        <w:rPr>
          <w:rFonts w:ascii="Times New Roman" w:hAnsi="Times New Roman" w:cs="Times New Roman"/>
          <w:color w:val="000000" w:themeColor="text1"/>
          <w:sz w:val="20"/>
          <w:szCs w:val="20"/>
        </w:rPr>
        <w:t xml:space="preserve">Изменение видов разрешённого использования указанных земельных участков и объектов капитального строительства может осуществляться путём приведения их в соответствие с видами разрешённого использования земельных участков и объектов капитального строительства, установленными градостроительным регламентом. </w:t>
      </w:r>
    </w:p>
    <w:p w14:paraId="56AF2D80" w14:textId="77777777" w:rsidR="00BB22F7" w:rsidRPr="00BB22F7" w:rsidRDefault="00BB22F7" w:rsidP="00BB22F7">
      <w:pPr>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BB22F7">
        <w:rPr>
          <w:rFonts w:ascii="Times New Roman" w:hAnsi="Times New Roman" w:cs="Times New Roman"/>
          <w:color w:val="000000" w:themeColor="text1"/>
          <w:sz w:val="20"/>
          <w:szCs w:val="20"/>
        </w:rPr>
        <w:t xml:space="preserve">16. </w:t>
      </w:r>
      <w:proofErr w:type="gramStart"/>
      <w:r w:rsidRPr="00BB22F7">
        <w:rPr>
          <w:rFonts w:ascii="Times New Roman" w:hAnsi="Times New Roman" w:cs="Times New Roman"/>
          <w:color w:val="000000" w:themeColor="text1"/>
          <w:sz w:val="20"/>
          <w:szCs w:val="20"/>
        </w:rPr>
        <w:t xml:space="preserve">В случае если использование указанных в части 8 статьи 36 Градостроительного кодекса Российской Федерации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капитального строительства. </w:t>
      </w:r>
      <w:proofErr w:type="gramEnd"/>
    </w:p>
    <w:p w14:paraId="1971652A" w14:textId="77777777" w:rsidR="00BB22F7" w:rsidRPr="00BB22F7" w:rsidRDefault="00BB22F7" w:rsidP="00BB22F7">
      <w:pPr>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BB22F7">
        <w:rPr>
          <w:rFonts w:ascii="Times New Roman" w:hAnsi="Times New Roman" w:cs="Times New Roman"/>
          <w:color w:val="000000" w:themeColor="text1"/>
          <w:sz w:val="20"/>
          <w:szCs w:val="20"/>
        </w:rPr>
        <w:t xml:space="preserve">17. Требования к использованию земельных участков и объектов капитального строительства, на которые распространяется действие градостроительного регламента, содержащиеся в градостроительных регламентах, указываются в градостроительных планах земельных участков. </w:t>
      </w:r>
    </w:p>
    <w:p w14:paraId="2E42BD26" w14:textId="77777777" w:rsidR="00BB22F7" w:rsidRDefault="00BB22F7" w:rsidP="00BB22F7">
      <w:pPr>
        <w:rPr>
          <w:rFonts w:ascii="Times New Roman" w:eastAsiaTheme="majorEastAsia" w:hAnsi="Times New Roman" w:cs="Times New Roman"/>
          <w:b/>
          <w:sz w:val="20"/>
          <w:szCs w:val="20"/>
        </w:rPr>
      </w:pPr>
      <w:r w:rsidRPr="00BB22F7">
        <w:rPr>
          <w:rFonts w:ascii="Times New Roman" w:hAnsi="Times New Roman" w:cs="Times New Roman"/>
          <w:color w:val="000000" w:themeColor="text1"/>
          <w:sz w:val="20"/>
          <w:szCs w:val="20"/>
        </w:rPr>
        <w:t>18. Объекты капитального строительства, созданные с нарушением требований градостроительных регламентов, являются самовольными постройками в соответствии со статьёй 222 Гражданского кодекса Российской Федерации.</w:t>
      </w:r>
      <w:r>
        <w:rPr>
          <w:rFonts w:ascii="Times New Roman" w:hAnsi="Times New Roman" w:cs="Times New Roman"/>
          <w:b/>
          <w:sz w:val="20"/>
          <w:szCs w:val="20"/>
        </w:rPr>
        <w:br w:type="page"/>
      </w:r>
    </w:p>
    <w:p w14:paraId="515F19D2" w14:textId="77777777" w:rsidR="00D23D6B" w:rsidRPr="00BE78E1" w:rsidRDefault="00D23D6B" w:rsidP="00BE78E1">
      <w:pPr>
        <w:keepNext/>
        <w:tabs>
          <w:tab w:val="left" w:pos="0"/>
        </w:tabs>
        <w:spacing w:before="240" w:after="60"/>
        <w:ind w:firstLine="709"/>
        <w:outlineLvl w:val="1"/>
        <w:rPr>
          <w:rFonts w:ascii="Times New Roman" w:eastAsia="Times New Roman" w:hAnsi="Times New Roman" w:cs="Times New Roman"/>
          <w:b/>
          <w:bCs/>
          <w:iCs/>
          <w:color w:val="000000" w:themeColor="text1"/>
          <w:sz w:val="20"/>
          <w:szCs w:val="20"/>
          <w:lang w:eastAsia="ru-RU"/>
        </w:rPr>
      </w:pPr>
      <w:bookmarkStart w:id="104" w:name="_Toc228443785"/>
      <w:r w:rsidRPr="00BE78E1">
        <w:rPr>
          <w:rFonts w:ascii="Times New Roman" w:eastAsia="Times New Roman" w:hAnsi="Times New Roman" w:cs="Times New Roman"/>
          <w:b/>
          <w:bCs/>
          <w:iCs/>
          <w:color w:val="000000" w:themeColor="text1"/>
          <w:sz w:val="20"/>
          <w:szCs w:val="20"/>
          <w:lang w:eastAsia="ru-RU"/>
        </w:rPr>
        <w:lastRenderedPageBreak/>
        <w:t xml:space="preserve">Статья </w:t>
      </w:r>
      <w:r w:rsidR="008E0B3C" w:rsidRPr="00BE78E1">
        <w:rPr>
          <w:rFonts w:ascii="Times New Roman" w:eastAsia="Times New Roman" w:hAnsi="Times New Roman" w:cs="Times New Roman"/>
          <w:b/>
          <w:bCs/>
          <w:iCs/>
          <w:color w:val="000000" w:themeColor="text1"/>
          <w:sz w:val="20"/>
          <w:szCs w:val="20"/>
          <w:lang w:eastAsia="ru-RU"/>
        </w:rPr>
        <w:t>29</w:t>
      </w:r>
      <w:r w:rsidRPr="00BE78E1">
        <w:rPr>
          <w:rFonts w:ascii="Times New Roman" w:eastAsia="Times New Roman" w:hAnsi="Times New Roman" w:cs="Times New Roman"/>
          <w:b/>
          <w:bCs/>
          <w:iCs/>
          <w:color w:val="000000" w:themeColor="text1"/>
          <w:sz w:val="20"/>
          <w:szCs w:val="20"/>
          <w:lang w:eastAsia="ru-RU"/>
        </w:rPr>
        <w:t xml:space="preserve">. Градостроительный регламент зоны застройки </w:t>
      </w:r>
      <w:r w:rsidR="00A62551" w:rsidRPr="00BE78E1">
        <w:rPr>
          <w:rFonts w:ascii="Times New Roman" w:eastAsia="Times New Roman" w:hAnsi="Times New Roman" w:cs="Times New Roman"/>
          <w:b/>
          <w:bCs/>
          <w:iCs/>
          <w:color w:val="000000" w:themeColor="text1"/>
          <w:sz w:val="20"/>
          <w:szCs w:val="20"/>
          <w:lang w:eastAsia="ru-RU"/>
        </w:rPr>
        <w:t xml:space="preserve">индивидуальными </w:t>
      </w:r>
      <w:r w:rsidR="008C2BBF" w:rsidRPr="00BE78E1">
        <w:rPr>
          <w:rFonts w:ascii="Times New Roman" w:eastAsia="Times New Roman" w:hAnsi="Times New Roman" w:cs="Times New Roman"/>
          <w:b/>
          <w:bCs/>
          <w:iCs/>
          <w:color w:val="000000" w:themeColor="text1"/>
          <w:sz w:val="20"/>
          <w:szCs w:val="20"/>
          <w:lang w:eastAsia="ru-RU"/>
        </w:rPr>
        <w:t>жилыми домами (Ж</w:t>
      </w:r>
      <w:proofErr w:type="gramStart"/>
      <w:r w:rsidRPr="00BE78E1">
        <w:rPr>
          <w:rFonts w:ascii="Times New Roman" w:eastAsia="Times New Roman" w:hAnsi="Times New Roman" w:cs="Times New Roman"/>
          <w:b/>
          <w:bCs/>
          <w:iCs/>
          <w:color w:val="000000" w:themeColor="text1"/>
          <w:sz w:val="20"/>
          <w:szCs w:val="20"/>
          <w:lang w:eastAsia="ru-RU"/>
        </w:rPr>
        <w:t>1</w:t>
      </w:r>
      <w:proofErr w:type="gramEnd"/>
      <w:r w:rsidRPr="00BE78E1">
        <w:rPr>
          <w:rFonts w:ascii="Times New Roman" w:eastAsia="Times New Roman" w:hAnsi="Times New Roman" w:cs="Times New Roman"/>
          <w:b/>
          <w:bCs/>
          <w:iCs/>
          <w:color w:val="000000" w:themeColor="text1"/>
          <w:sz w:val="20"/>
          <w:szCs w:val="20"/>
          <w:lang w:eastAsia="ru-RU"/>
        </w:rPr>
        <w:t>)</w:t>
      </w:r>
      <w:bookmarkEnd w:id="1"/>
      <w:bookmarkEnd w:id="104"/>
      <w:r w:rsidRPr="00BE78E1">
        <w:rPr>
          <w:rFonts w:ascii="Times New Roman" w:eastAsia="Times New Roman" w:hAnsi="Times New Roman" w:cs="Times New Roman"/>
          <w:b/>
          <w:bCs/>
          <w:iCs/>
          <w:color w:val="000000" w:themeColor="text1"/>
          <w:sz w:val="20"/>
          <w:szCs w:val="20"/>
          <w:lang w:eastAsia="ru-RU"/>
        </w:rPr>
        <w:t xml:space="preserve"> </w:t>
      </w:r>
    </w:p>
    <w:p w14:paraId="486E5DE9" w14:textId="77777777" w:rsidR="009C643F" w:rsidRPr="00336FAF" w:rsidRDefault="00D23D6B" w:rsidP="00855E3B">
      <w:pPr>
        <w:pStyle w:val="a5"/>
        <w:numPr>
          <w:ilvl w:val="0"/>
          <w:numId w:val="8"/>
        </w:numPr>
        <w:jc w:val="both"/>
        <w:rPr>
          <w:rFonts w:ascii="Times New Roman" w:hAnsi="Times New Roman" w:cs="Times New Roman"/>
          <w:sz w:val="20"/>
          <w:szCs w:val="20"/>
        </w:rPr>
      </w:pPr>
      <w:r w:rsidRPr="00336FAF">
        <w:rPr>
          <w:rFonts w:ascii="Times New Roman" w:hAnsi="Times New Roman" w:cs="Times New Roman"/>
          <w:sz w:val="20"/>
          <w:szCs w:val="20"/>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Style w:val="a7"/>
        <w:tblW w:w="9748" w:type="dxa"/>
        <w:tblLayout w:type="fixed"/>
        <w:tblLook w:val="04A0" w:firstRow="1" w:lastRow="0" w:firstColumn="1" w:lastColumn="0" w:noHBand="0" w:noVBand="1"/>
      </w:tblPr>
      <w:tblGrid>
        <w:gridCol w:w="392"/>
        <w:gridCol w:w="850"/>
        <w:gridCol w:w="4820"/>
        <w:gridCol w:w="567"/>
        <w:gridCol w:w="1418"/>
        <w:gridCol w:w="850"/>
        <w:gridCol w:w="851"/>
      </w:tblGrid>
      <w:tr w:rsidR="00355C7C" w:rsidRPr="00334007" w14:paraId="2F929779" w14:textId="77777777" w:rsidTr="00093E1F">
        <w:trPr>
          <w:cantSplit/>
          <w:trHeight w:val="645"/>
        </w:trPr>
        <w:tc>
          <w:tcPr>
            <w:tcW w:w="392" w:type="dxa"/>
            <w:vMerge w:val="restart"/>
            <w:shd w:val="clear" w:color="auto" w:fill="E2EFD9" w:themeFill="accent6" w:themeFillTint="33"/>
            <w:vAlign w:val="center"/>
          </w:tcPr>
          <w:p w14:paraId="4D159E91" w14:textId="77777777" w:rsidR="00746D30" w:rsidRPr="00334007" w:rsidRDefault="00355C7C" w:rsidP="009910C6">
            <w:pPr>
              <w:rPr>
                <w:rFonts w:ascii="Times New Roman" w:hAnsi="Times New Roman" w:cs="Times New Roman"/>
                <w:b/>
                <w:sz w:val="20"/>
                <w:szCs w:val="20"/>
              </w:rPr>
            </w:pPr>
            <w:r w:rsidRPr="00334007">
              <w:rPr>
                <w:rFonts w:ascii="Times New Roman" w:hAnsi="Times New Roman" w:cs="Times New Roman"/>
                <w:b/>
                <w:sz w:val="20"/>
                <w:szCs w:val="20"/>
              </w:rPr>
              <w:t>№</w:t>
            </w:r>
          </w:p>
          <w:p w14:paraId="5171023B" w14:textId="77777777" w:rsidR="00355C7C" w:rsidRPr="00334007" w:rsidRDefault="00355C7C" w:rsidP="009910C6">
            <w:pPr>
              <w:rPr>
                <w:rFonts w:ascii="Times New Roman" w:hAnsi="Times New Roman" w:cs="Times New Roman"/>
                <w:b/>
                <w:sz w:val="20"/>
                <w:szCs w:val="20"/>
              </w:rPr>
            </w:pPr>
            <w:proofErr w:type="gramStart"/>
            <w:r w:rsidRPr="00334007">
              <w:rPr>
                <w:rFonts w:ascii="Times New Roman" w:hAnsi="Times New Roman" w:cs="Times New Roman"/>
                <w:b/>
                <w:sz w:val="20"/>
                <w:szCs w:val="20"/>
              </w:rPr>
              <w:t>п</w:t>
            </w:r>
            <w:proofErr w:type="gramEnd"/>
            <w:r w:rsidRPr="00334007">
              <w:rPr>
                <w:rFonts w:ascii="Times New Roman" w:hAnsi="Times New Roman" w:cs="Times New Roman"/>
                <w:b/>
                <w:sz w:val="20"/>
                <w:szCs w:val="20"/>
              </w:rPr>
              <w:t>/п</w:t>
            </w:r>
          </w:p>
        </w:tc>
        <w:tc>
          <w:tcPr>
            <w:tcW w:w="850" w:type="dxa"/>
            <w:vMerge w:val="restart"/>
            <w:shd w:val="clear" w:color="auto" w:fill="E2EFD9" w:themeFill="accent6" w:themeFillTint="33"/>
            <w:textDirection w:val="btLr"/>
            <w:vAlign w:val="center"/>
          </w:tcPr>
          <w:p w14:paraId="776F7E4D" w14:textId="77777777" w:rsidR="00355C7C" w:rsidRPr="00334007" w:rsidRDefault="00355C7C" w:rsidP="009910C6">
            <w:pPr>
              <w:jc w:val="center"/>
              <w:rPr>
                <w:rFonts w:ascii="Times New Roman" w:hAnsi="Times New Roman" w:cs="Times New Roman"/>
                <w:b/>
                <w:sz w:val="20"/>
                <w:szCs w:val="20"/>
              </w:rPr>
            </w:pPr>
            <w:r w:rsidRPr="00334007">
              <w:rPr>
                <w:rFonts w:ascii="Times New Roman" w:hAnsi="Times New Roman" w:cs="Times New Roman"/>
                <w:b/>
                <w:sz w:val="20"/>
                <w:szCs w:val="20"/>
              </w:rPr>
              <w:t>Код (числовое обозначение) в соответствии с Классификатором</w:t>
            </w:r>
          </w:p>
        </w:tc>
        <w:tc>
          <w:tcPr>
            <w:tcW w:w="4820" w:type="dxa"/>
            <w:vMerge w:val="restart"/>
            <w:shd w:val="clear" w:color="auto" w:fill="E2EFD9" w:themeFill="accent6" w:themeFillTint="33"/>
            <w:vAlign w:val="center"/>
          </w:tcPr>
          <w:p w14:paraId="0B4D4D42" w14:textId="77777777" w:rsidR="00355C7C" w:rsidRPr="00334007" w:rsidRDefault="00355C7C" w:rsidP="009910C6">
            <w:pPr>
              <w:rPr>
                <w:rFonts w:ascii="Times New Roman" w:hAnsi="Times New Roman" w:cs="Times New Roman"/>
                <w:b/>
                <w:sz w:val="20"/>
                <w:szCs w:val="20"/>
              </w:rPr>
            </w:pPr>
            <w:r w:rsidRPr="00334007">
              <w:rPr>
                <w:rFonts w:ascii="Times New Roman" w:hAnsi="Times New Roman" w:cs="Times New Roman"/>
                <w:b/>
                <w:sz w:val="20"/>
                <w:szCs w:val="20"/>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tc>
        <w:tc>
          <w:tcPr>
            <w:tcW w:w="3686" w:type="dxa"/>
            <w:gridSpan w:val="4"/>
            <w:shd w:val="clear" w:color="auto" w:fill="E2EFD9" w:themeFill="accent6" w:themeFillTint="33"/>
            <w:vAlign w:val="center"/>
          </w:tcPr>
          <w:p w14:paraId="2F998511" w14:textId="77777777" w:rsidR="00355C7C" w:rsidRPr="00334007" w:rsidRDefault="00355C7C" w:rsidP="009910C6">
            <w:pPr>
              <w:rPr>
                <w:rFonts w:ascii="Times New Roman" w:hAnsi="Times New Roman" w:cs="Times New Roman"/>
                <w:b/>
                <w:sz w:val="20"/>
                <w:szCs w:val="20"/>
              </w:rPr>
            </w:pPr>
            <w:r w:rsidRPr="00334007">
              <w:rPr>
                <w:rFonts w:ascii="Times New Roman" w:hAnsi="Times New Roman" w:cs="Times New Roman"/>
                <w:b/>
                <w:sz w:val="20"/>
                <w:szCs w:val="20"/>
              </w:rPr>
              <w:t>Параметры разрешенного строительства, реконстр</w:t>
            </w:r>
            <w:r w:rsidR="000B3156" w:rsidRPr="00334007">
              <w:rPr>
                <w:rFonts w:ascii="Times New Roman" w:hAnsi="Times New Roman" w:cs="Times New Roman"/>
                <w:b/>
                <w:sz w:val="20"/>
                <w:szCs w:val="20"/>
              </w:rPr>
              <w:t>укции объектов капстроительства</w:t>
            </w:r>
          </w:p>
        </w:tc>
      </w:tr>
      <w:tr w:rsidR="00547671" w:rsidRPr="00334007" w14:paraId="35F7B534" w14:textId="77777777" w:rsidTr="00093E1F">
        <w:trPr>
          <w:cantSplit/>
          <w:trHeight w:val="3061"/>
        </w:trPr>
        <w:tc>
          <w:tcPr>
            <w:tcW w:w="392" w:type="dxa"/>
            <w:vMerge/>
            <w:shd w:val="clear" w:color="auto" w:fill="E2EFD9" w:themeFill="accent6" w:themeFillTint="33"/>
            <w:vAlign w:val="center"/>
          </w:tcPr>
          <w:p w14:paraId="25C9BC93" w14:textId="77777777" w:rsidR="00355C7C" w:rsidRPr="00334007" w:rsidRDefault="00355C7C" w:rsidP="009910C6">
            <w:pPr>
              <w:rPr>
                <w:rFonts w:ascii="Times New Roman" w:hAnsi="Times New Roman" w:cs="Times New Roman"/>
                <w:b/>
                <w:sz w:val="20"/>
                <w:szCs w:val="20"/>
              </w:rPr>
            </w:pPr>
          </w:p>
        </w:tc>
        <w:tc>
          <w:tcPr>
            <w:tcW w:w="850" w:type="dxa"/>
            <w:vMerge/>
            <w:shd w:val="clear" w:color="auto" w:fill="E2EFD9" w:themeFill="accent6" w:themeFillTint="33"/>
            <w:textDirection w:val="btLr"/>
            <w:vAlign w:val="center"/>
          </w:tcPr>
          <w:p w14:paraId="47540F0C" w14:textId="77777777" w:rsidR="00355C7C" w:rsidRPr="00334007" w:rsidRDefault="00355C7C" w:rsidP="009910C6">
            <w:pPr>
              <w:rPr>
                <w:rFonts w:ascii="Times New Roman" w:hAnsi="Times New Roman" w:cs="Times New Roman"/>
                <w:b/>
                <w:sz w:val="20"/>
                <w:szCs w:val="20"/>
              </w:rPr>
            </w:pPr>
          </w:p>
        </w:tc>
        <w:tc>
          <w:tcPr>
            <w:tcW w:w="4820" w:type="dxa"/>
            <w:vMerge/>
            <w:shd w:val="clear" w:color="auto" w:fill="E2EFD9" w:themeFill="accent6" w:themeFillTint="33"/>
            <w:vAlign w:val="center"/>
          </w:tcPr>
          <w:p w14:paraId="7ED2094F" w14:textId="77777777" w:rsidR="00355C7C" w:rsidRPr="00334007" w:rsidRDefault="00355C7C" w:rsidP="009910C6">
            <w:pPr>
              <w:rPr>
                <w:rFonts w:ascii="Times New Roman" w:hAnsi="Times New Roman" w:cs="Times New Roman"/>
                <w:b/>
                <w:sz w:val="20"/>
                <w:szCs w:val="20"/>
              </w:rPr>
            </w:pPr>
          </w:p>
        </w:tc>
        <w:tc>
          <w:tcPr>
            <w:tcW w:w="567" w:type="dxa"/>
            <w:shd w:val="clear" w:color="auto" w:fill="E2EFD9" w:themeFill="accent6" w:themeFillTint="33"/>
            <w:textDirection w:val="btLr"/>
            <w:vAlign w:val="center"/>
          </w:tcPr>
          <w:p w14:paraId="5ABC269D" w14:textId="77777777" w:rsidR="00355C7C" w:rsidRPr="00334007" w:rsidRDefault="00355C7C" w:rsidP="009910C6">
            <w:pPr>
              <w:rPr>
                <w:rFonts w:ascii="Times New Roman" w:hAnsi="Times New Roman" w:cs="Times New Roman"/>
                <w:b/>
                <w:sz w:val="20"/>
                <w:szCs w:val="20"/>
              </w:rPr>
            </w:pPr>
            <w:r w:rsidRPr="00334007">
              <w:rPr>
                <w:rFonts w:ascii="Times New Roman" w:hAnsi="Times New Roman" w:cs="Times New Roman"/>
                <w:b/>
                <w:sz w:val="20"/>
                <w:szCs w:val="20"/>
              </w:rPr>
              <w:t>Предельная этажность зданий, строений, сооружений, этаж</w:t>
            </w:r>
          </w:p>
        </w:tc>
        <w:tc>
          <w:tcPr>
            <w:tcW w:w="1418" w:type="dxa"/>
            <w:shd w:val="clear" w:color="auto" w:fill="E2EFD9" w:themeFill="accent6" w:themeFillTint="33"/>
            <w:textDirection w:val="btLr"/>
            <w:vAlign w:val="center"/>
          </w:tcPr>
          <w:p w14:paraId="7F224C3E" w14:textId="77777777" w:rsidR="00AE1946" w:rsidRPr="00334007" w:rsidRDefault="00355C7C" w:rsidP="009910C6">
            <w:pPr>
              <w:rPr>
                <w:rFonts w:ascii="Times New Roman" w:hAnsi="Times New Roman" w:cs="Times New Roman"/>
                <w:b/>
                <w:sz w:val="20"/>
                <w:szCs w:val="20"/>
              </w:rPr>
            </w:pPr>
            <w:r w:rsidRPr="00334007">
              <w:rPr>
                <w:rFonts w:ascii="Times New Roman" w:hAnsi="Times New Roman" w:cs="Times New Roman"/>
                <w:b/>
                <w:sz w:val="20"/>
                <w:szCs w:val="20"/>
              </w:rPr>
              <w:t xml:space="preserve">Предельные размеры земельных участков </w:t>
            </w:r>
            <w:r w:rsidR="00AA773A" w:rsidRPr="00334007">
              <w:rPr>
                <w:rFonts w:ascii="Times New Roman" w:hAnsi="Times New Roman" w:cs="Times New Roman"/>
                <w:b/>
                <w:sz w:val="20"/>
                <w:szCs w:val="20"/>
              </w:rPr>
              <w:t xml:space="preserve"> </w:t>
            </w:r>
            <w:r w:rsidRPr="00334007">
              <w:rPr>
                <w:rFonts w:ascii="Times New Roman" w:hAnsi="Times New Roman" w:cs="Times New Roman"/>
                <w:b/>
                <w:sz w:val="20"/>
                <w:szCs w:val="20"/>
              </w:rPr>
              <w:t>(мин</w:t>
            </w:r>
            <w:proofErr w:type="gramStart"/>
            <w:r w:rsidRPr="00334007">
              <w:rPr>
                <w:rFonts w:ascii="Times New Roman" w:hAnsi="Times New Roman" w:cs="Times New Roman"/>
                <w:b/>
                <w:sz w:val="20"/>
                <w:szCs w:val="20"/>
              </w:rPr>
              <w:t>.-</w:t>
            </w:r>
            <w:proofErr w:type="gramEnd"/>
            <w:r w:rsidRPr="00334007">
              <w:rPr>
                <w:rFonts w:ascii="Times New Roman" w:hAnsi="Times New Roman" w:cs="Times New Roman"/>
                <w:b/>
                <w:sz w:val="20"/>
                <w:szCs w:val="20"/>
              </w:rPr>
              <w:t>макс.), га</w:t>
            </w:r>
            <w:r w:rsidR="00AE1946" w:rsidRPr="00334007">
              <w:rPr>
                <w:rFonts w:ascii="Times New Roman" w:hAnsi="Times New Roman" w:cs="Times New Roman"/>
                <w:b/>
                <w:sz w:val="20"/>
                <w:szCs w:val="20"/>
              </w:rPr>
              <w:t>.</w:t>
            </w:r>
          </w:p>
        </w:tc>
        <w:tc>
          <w:tcPr>
            <w:tcW w:w="850" w:type="dxa"/>
            <w:shd w:val="clear" w:color="auto" w:fill="E2EFD9" w:themeFill="accent6" w:themeFillTint="33"/>
            <w:textDirection w:val="btLr"/>
            <w:vAlign w:val="center"/>
          </w:tcPr>
          <w:p w14:paraId="61D3E659" w14:textId="77777777" w:rsidR="00355C7C" w:rsidRPr="00334007" w:rsidRDefault="00355C7C" w:rsidP="009910C6">
            <w:pPr>
              <w:rPr>
                <w:rFonts w:ascii="Times New Roman" w:hAnsi="Times New Roman" w:cs="Times New Roman"/>
                <w:b/>
                <w:sz w:val="20"/>
                <w:szCs w:val="20"/>
              </w:rPr>
            </w:pPr>
            <w:r w:rsidRPr="00334007">
              <w:rPr>
                <w:rFonts w:ascii="Times New Roman" w:hAnsi="Times New Roman" w:cs="Times New Roman"/>
                <w:b/>
                <w:sz w:val="20"/>
                <w:szCs w:val="20"/>
              </w:rPr>
              <w:t>Максимальный процент застройки, %</w:t>
            </w:r>
          </w:p>
        </w:tc>
        <w:tc>
          <w:tcPr>
            <w:tcW w:w="851" w:type="dxa"/>
            <w:shd w:val="clear" w:color="auto" w:fill="E2EFD9" w:themeFill="accent6" w:themeFillTint="33"/>
            <w:textDirection w:val="btLr"/>
            <w:vAlign w:val="center"/>
          </w:tcPr>
          <w:p w14:paraId="1938E00B" w14:textId="77777777" w:rsidR="00355C7C" w:rsidRPr="00334007" w:rsidRDefault="00355C7C" w:rsidP="009910C6">
            <w:pPr>
              <w:rPr>
                <w:rFonts w:ascii="Times New Roman" w:hAnsi="Times New Roman" w:cs="Times New Roman"/>
                <w:b/>
                <w:sz w:val="20"/>
                <w:szCs w:val="20"/>
              </w:rPr>
            </w:pPr>
            <w:r w:rsidRPr="00334007">
              <w:rPr>
                <w:rFonts w:ascii="Times New Roman" w:hAnsi="Times New Roman" w:cs="Times New Roman"/>
                <w:b/>
                <w:sz w:val="20"/>
                <w:szCs w:val="20"/>
              </w:rPr>
              <w:t>Минимальные отступы от границ земельных участков</w:t>
            </w:r>
            <w:r w:rsidR="004F084E" w:rsidRPr="00334007">
              <w:rPr>
                <w:rFonts w:ascii="Times New Roman" w:hAnsi="Times New Roman" w:cs="Times New Roman"/>
                <w:b/>
                <w:sz w:val="20"/>
                <w:szCs w:val="20"/>
              </w:rPr>
              <w:t xml:space="preserve">, </w:t>
            </w:r>
            <w:proofErr w:type="gramStart"/>
            <w:r w:rsidR="004F084E" w:rsidRPr="00334007">
              <w:rPr>
                <w:rFonts w:ascii="Times New Roman" w:hAnsi="Times New Roman" w:cs="Times New Roman"/>
                <w:b/>
                <w:sz w:val="20"/>
                <w:szCs w:val="20"/>
              </w:rPr>
              <w:t>м</w:t>
            </w:r>
            <w:proofErr w:type="gramEnd"/>
          </w:p>
        </w:tc>
      </w:tr>
      <w:tr w:rsidR="0099261F" w:rsidRPr="00334007" w14:paraId="18B6570C" w14:textId="77777777" w:rsidTr="00093E1F">
        <w:tc>
          <w:tcPr>
            <w:tcW w:w="392" w:type="dxa"/>
          </w:tcPr>
          <w:p w14:paraId="7AEF4FFF" w14:textId="77777777" w:rsidR="00355C7C" w:rsidRPr="008879B8" w:rsidRDefault="00AA773A" w:rsidP="009910C6">
            <w:pPr>
              <w:jc w:val="center"/>
              <w:rPr>
                <w:rFonts w:ascii="Times New Roman" w:hAnsi="Times New Roman" w:cs="Times New Roman"/>
                <w:b/>
                <w:sz w:val="20"/>
                <w:szCs w:val="20"/>
              </w:rPr>
            </w:pPr>
            <w:r w:rsidRPr="008879B8">
              <w:rPr>
                <w:rFonts w:ascii="Times New Roman" w:hAnsi="Times New Roman" w:cs="Times New Roman"/>
                <w:b/>
                <w:sz w:val="20"/>
                <w:szCs w:val="20"/>
              </w:rPr>
              <w:t>1</w:t>
            </w:r>
          </w:p>
        </w:tc>
        <w:tc>
          <w:tcPr>
            <w:tcW w:w="850" w:type="dxa"/>
          </w:tcPr>
          <w:p w14:paraId="49DCEE1C" w14:textId="77777777" w:rsidR="00355C7C" w:rsidRPr="008879B8" w:rsidRDefault="00AA773A" w:rsidP="009910C6">
            <w:pPr>
              <w:jc w:val="center"/>
              <w:rPr>
                <w:rFonts w:ascii="Times New Roman" w:hAnsi="Times New Roman" w:cs="Times New Roman"/>
                <w:b/>
                <w:sz w:val="20"/>
                <w:szCs w:val="20"/>
              </w:rPr>
            </w:pPr>
            <w:r w:rsidRPr="008879B8">
              <w:rPr>
                <w:rFonts w:ascii="Times New Roman" w:hAnsi="Times New Roman" w:cs="Times New Roman"/>
                <w:b/>
                <w:sz w:val="20"/>
                <w:szCs w:val="20"/>
              </w:rPr>
              <w:t>2</w:t>
            </w:r>
          </w:p>
        </w:tc>
        <w:tc>
          <w:tcPr>
            <w:tcW w:w="4820" w:type="dxa"/>
          </w:tcPr>
          <w:p w14:paraId="3BA78768" w14:textId="77777777" w:rsidR="00355C7C" w:rsidRPr="008879B8" w:rsidRDefault="00AA773A" w:rsidP="009910C6">
            <w:pPr>
              <w:jc w:val="center"/>
              <w:rPr>
                <w:rFonts w:ascii="Times New Roman" w:hAnsi="Times New Roman" w:cs="Times New Roman"/>
                <w:b/>
                <w:sz w:val="20"/>
                <w:szCs w:val="20"/>
              </w:rPr>
            </w:pPr>
            <w:r w:rsidRPr="008879B8">
              <w:rPr>
                <w:rFonts w:ascii="Times New Roman" w:hAnsi="Times New Roman" w:cs="Times New Roman"/>
                <w:b/>
                <w:sz w:val="20"/>
                <w:szCs w:val="20"/>
              </w:rPr>
              <w:t>3</w:t>
            </w:r>
          </w:p>
        </w:tc>
        <w:tc>
          <w:tcPr>
            <w:tcW w:w="567" w:type="dxa"/>
          </w:tcPr>
          <w:p w14:paraId="25027574" w14:textId="77777777" w:rsidR="00355C7C" w:rsidRPr="008879B8" w:rsidRDefault="00AA773A" w:rsidP="009910C6">
            <w:pPr>
              <w:jc w:val="center"/>
              <w:rPr>
                <w:rFonts w:ascii="Times New Roman" w:hAnsi="Times New Roman" w:cs="Times New Roman"/>
                <w:b/>
                <w:sz w:val="20"/>
                <w:szCs w:val="20"/>
              </w:rPr>
            </w:pPr>
            <w:r w:rsidRPr="008879B8">
              <w:rPr>
                <w:rFonts w:ascii="Times New Roman" w:hAnsi="Times New Roman" w:cs="Times New Roman"/>
                <w:b/>
                <w:sz w:val="20"/>
                <w:szCs w:val="20"/>
              </w:rPr>
              <w:t>4</w:t>
            </w:r>
          </w:p>
        </w:tc>
        <w:tc>
          <w:tcPr>
            <w:tcW w:w="1418" w:type="dxa"/>
          </w:tcPr>
          <w:p w14:paraId="6A60A05B" w14:textId="77777777" w:rsidR="00355C7C" w:rsidRPr="008879B8" w:rsidRDefault="00AA773A" w:rsidP="009910C6">
            <w:pPr>
              <w:jc w:val="center"/>
              <w:rPr>
                <w:rFonts w:ascii="Times New Roman" w:hAnsi="Times New Roman" w:cs="Times New Roman"/>
                <w:b/>
                <w:sz w:val="20"/>
                <w:szCs w:val="20"/>
              </w:rPr>
            </w:pPr>
            <w:r w:rsidRPr="008879B8">
              <w:rPr>
                <w:rFonts w:ascii="Times New Roman" w:hAnsi="Times New Roman" w:cs="Times New Roman"/>
                <w:b/>
                <w:sz w:val="20"/>
                <w:szCs w:val="20"/>
              </w:rPr>
              <w:t>5</w:t>
            </w:r>
          </w:p>
        </w:tc>
        <w:tc>
          <w:tcPr>
            <w:tcW w:w="850" w:type="dxa"/>
          </w:tcPr>
          <w:p w14:paraId="17F4AC43" w14:textId="77777777" w:rsidR="00355C7C" w:rsidRPr="008879B8" w:rsidRDefault="00AA773A" w:rsidP="009910C6">
            <w:pPr>
              <w:jc w:val="center"/>
              <w:rPr>
                <w:rFonts w:ascii="Times New Roman" w:hAnsi="Times New Roman" w:cs="Times New Roman"/>
                <w:b/>
                <w:sz w:val="20"/>
                <w:szCs w:val="20"/>
              </w:rPr>
            </w:pPr>
            <w:r w:rsidRPr="008879B8">
              <w:rPr>
                <w:rFonts w:ascii="Times New Roman" w:hAnsi="Times New Roman" w:cs="Times New Roman"/>
                <w:b/>
                <w:sz w:val="20"/>
                <w:szCs w:val="20"/>
              </w:rPr>
              <w:t>6</w:t>
            </w:r>
          </w:p>
        </w:tc>
        <w:tc>
          <w:tcPr>
            <w:tcW w:w="851" w:type="dxa"/>
          </w:tcPr>
          <w:p w14:paraId="20813AB8" w14:textId="77777777" w:rsidR="00355C7C" w:rsidRPr="008879B8" w:rsidRDefault="00AA773A" w:rsidP="009910C6">
            <w:pPr>
              <w:jc w:val="center"/>
              <w:rPr>
                <w:rFonts w:ascii="Times New Roman" w:hAnsi="Times New Roman" w:cs="Times New Roman"/>
                <w:b/>
                <w:sz w:val="20"/>
                <w:szCs w:val="20"/>
              </w:rPr>
            </w:pPr>
            <w:r w:rsidRPr="008879B8">
              <w:rPr>
                <w:rFonts w:ascii="Times New Roman" w:hAnsi="Times New Roman" w:cs="Times New Roman"/>
                <w:b/>
                <w:sz w:val="20"/>
                <w:szCs w:val="20"/>
              </w:rPr>
              <w:t>7</w:t>
            </w:r>
          </w:p>
        </w:tc>
      </w:tr>
      <w:tr w:rsidR="00AA773A" w:rsidRPr="00334007" w14:paraId="08B5671E" w14:textId="77777777" w:rsidTr="00093E1F">
        <w:tc>
          <w:tcPr>
            <w:tcW w:w="9748" w:type="dxa"/>
            <w:gridSpan w:val="7"/>
          </w:tcPr>
          <w:p w14:paraId="263635A9" w14:textId="77777777" w:rsidR="00AA773A" w:rsidRPr="00547671" w:rsidRDefault="00AA773A" w:rsidP="009910C6">
            <w:pPr>
              <w:rPr>
                <w:rFonts w:ascii="Times New Roman" w:hAnsi="Times New Roman" w:cs="Times New Roman"/>
                <w:b/>
                <w:sz w:val="20"/>
                <w:szCs w:val="20"/>
              </w:rPr>
            </w:pPr>
            <w:r w:rsidRPr="00547671">
              <w:rPr>
                <w:rFonts w:ascii="Times New Roman" w:hAnsi="Times New Roman" w:cs="Times New Roman"/>
                <w:b/>
                <w:sz w:val="20"/>
                <w:szCs w:val="20"/>
              </w:rPr>
              <w:t xml:space="preserve">Основные виды </w:t>
            </w:r>
            <w:r w:rsidR="009C643F" w:rsidRPr="00547671">
              <w:rPr>
                <w:rFonts w:ascii="Times New Roman" w:hAnsi="Times New Roman" w:cs="Times New Roman"/>
                <w:b/>
                <w:sz w:val="20"/>
                <w:szCs w:val="20"/>
              </w:rPr>
              <w:t>разрешенного использования</w:t>
            </w:r>
          </w:p>
        </w:tc>
      </w:tr>
      <w:tr w:rsidR="00E332D6" w:rsidRPr="00334007" w14:paraId="0990311C" w14:textId="77777777" w:rsidTr="00093E1F">
        <w:tc>
          <w:tcPr>
            <w:tcW w:w="392" w:type="dxa"/>
          </w:tcPr>
          <w:p w14:paraId="3241B1C1" w14:textId="77777777" w:rsidR="00AA773A" w:rsidRPr="00093E1F" w:rsidRDefault="00AA773A" w:rsidP="00093E1F">
            <w:pPr>
              <w:pStyle w:val="a5"/>
              <w:numPr>
                <w:ilvl w:val="0"/>
                <w:numId w:val="29"/>
              </w:numPr>
              <w:rPr>
                <w:rFonts w:ascii="Times New Roman" w:hAnsi="Times New Roman" w:cs="Times New Roman"/>
                <w:sz w:val="20"/>
                <w:szCs w:val="20"/>
              </w:rPr>
            </w:pPr>
          </w:p>
        </w:tc>
        <w:tc>
          <w:tcPr>
            <w:tcW w:w="850" w:type="dxa"/>
          </w:tcPr>
          <w:p w14:paraId="1D4D1A5F"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2.1 </w:t>
            </w:r>
          </w:p>
        </w:tc>
        <w:tc>
          <w:tcPr>
            <w:tcW w:w="4820" w:type="dxa"/>
          </w:tcPr>
          <w:p w14:paraId="31F97F83"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Для индивидуального жилищного строительства </w:t>
            </w:r>
          </w:p>
        </w:tc>
        <w:tc>
          <w:tcPr>
            <w:tcW w:w="567" w:type="dxa"/>
          </w:tcPr>
          <w:p w14:paraId="4B9D85A1"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3 </w:t>
            </w:r>
          </w:p>
        </w:tc>
        <w:tc>
          <w:tcPr>
            <w:tcW w:w="1418" w:type="dxa"/>
          </w:tcPr>
          <w:p w14:paraId="751C3E70" w14:textId="77777777" w:rsidR="00AA773A" w:rsidRPr="00334007" w:rsidRDefault="007E17C1" w:rsidP="004A631B">
            <w:pPr>
              <w:rPr>
                <w:rFonts w:ascii="Times New Roman" w:hAnsi="Times New Roman" w:cs="Times New Roman"/>
                <w:sz w:val="20"/>
                <w:szCs w:val="20"/>
              </w:rPr>
            </w:pPr>
            <w:r w:rsidRPr="00334007">
              <w:rPr>
                <w:rFonts w:ascii="Times New Roman" w:hAnsi="Times New Roman" w:cs="Times New Roman"/>
                <w:sz w:val="20"/>
                <w:szCs w:val="20"/>
              </w:rPr>
              <w:t>0,0</w:t>
            </w:r>
            <w:r w:rsidR="004A631B">
              <w:rPr>
                <w:rFonts w:ascii="Times New Roman" w:hAnsi="Times New Roman" w:cs="Times New Roman"/>
                <w:sz w:val="20"/>
                <w:szCs w:val="20"/>
              </w:rPr>
              <w:t>2</w:t>
            </w:r>
            <w:r w:rsidR="008643AF" w:rsidRPr="00334007">
              <w:rPr>
                <w:rFonts w:ascii="Times New Roman" w:hAnsi="Times New Roman" w:cs="Times New Roman"/>
                <w:sz w:val="20"/>
                <w:szCs w:val="20"/>
              </w:rPr>
              <w:t xml:space="preserve"> –0,15</w:t>
            </w:r>
          </w:p>
        </w:tc>
        <w:tc>
          <w:tcPr>
            <w:tcW w:w="850" w:type="dxa"/>
          </w:tcPr>
          <w:p w14:paraId="57943D6E"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30 </w:t>
            </w:r>
          </w:p>
        </w:tc>
        <w:tc>
          <w:tcPr>
            <w:tcW w:w="851" w:type="dxa"/>
          </w:tcPr>
          <w:p w14:paraId="6D0590C8"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3 </w:t>
            </w:r>
          </w:p>
        </w:tc>
      </w:tr>
      <w:tr w:rsidR="00E332D6" w:rsidRPr="00334007" w14:paraId="55FE849C" w14:textId="77777777" w:rsidTr="00093E1F">
        <w:tc>
          <w:tcPr>
            <w:tcW w:w="392" w:type="dxa"/>
          </w:tcPr>
          <w:p w14:paraId="7BB8BABD" w14:textId="77777777" w:rsidR="00AA773A" w:rsidRPr="00093E1F" w:rsidRDefault="00AA773A" w:rsidP="00093E1F">
            <w:pPr>
              <w:pStyle w:val="a5"/>
              <w:numPr>
                <w:ilvl w:val="0"/>
                <w:numId w:val="29"/>
              </w:numPr>
              <w:rPr>
                <w:rFonts w:ascii="Times New Roman" w:hAnsi="Times New Roman" w:cs="Times New Roman"/>
                <w:sz w:val="20"/>
                <w:szCs w:val="20"/>
              </w:rPr>
            </w:pPr>
          </w:p>
        </w:tc>
        <w:tc>
          <w:tcPr>
            <w:tcW w:w="850" w:type="dxa"/>
          </w:tcPr>
          <w:p w14:paraId="78E0CE02"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2.2 </w:t>
            </w:r>
          </w:p>
        </w:tc>
        <w:tc>
          <w:tcPr>
            <w:tcW w:w="4820" w:type="dxa"/>
          </w:tcPr>
          <w:p w14:paraId="634C0B8D"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Для ведения личного подсобного хозяйства (приусадебный земельный участок) </w:t>
            </w:r>
          </w:p>
        </w:tc>
        <w:tc>
          <w:tcPr>
            <w:tcW w:w="567" w:type="dxa"/>
          </w:tcPr>
          <w:p w14:paraId="7763FE8E"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3 </w:t>
            </w:r>
          </w:p>
        </w:tc>
        <w:tc>
          <w:tcPr>
            <w:tcW w:w="1418" w:type="dxa"/>
          </w:tcPr>
          <w:p w14:paraId="522981B9"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0,02 – 1,0 </w:t>
            </w:r>
          </w:p>
          <w:p w14:paraId="1D628507" w14:textId="77777777" w:rsidR="00AE1946" w:rsidRPr="00334007" w:rsidRDefault="00AE1946" w:rsidP="009910C6">
            <w:pPr>
              <w:rPr>
                <w:rFonts w:ascii="Times New Roman" w:hAnsi="Times New Roman" w:cs="Times New Roman"/>
                <w:sz w:val="20"/>
                <w:szCs w:val="20"/>
              </w:rPr>
            </w:pPr>
          </w:p>
        </w:tc>
        <w:tc>
          <w:tcPr>
            <w:tcW w:w="850" w:type="dxa"/>
          </w:tcPr>
          <w:p w14:paraId="679629D1"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30 </w:t>
            </w:r>
          </w:p>
        </w:tc>
        <w:tc>
          <w:tcPr>
            <w:tcW w:w="851" w:type="dxa"/>
          </w:tcPr>
          <w:p w14:paraId="06CF33AF"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3 </w:t>
            </w:r>
          </w:p>
        </w:tc>
      </w:tr>
      <w:tr w:rsidR="00E332D6" w:rsidRPr="00334007" w14:paraId="28B419EC" w14:textId="77777777" w:rsidTr="00093E1F">
        <w:tc>
          <w:tcPr>
            <w:tcW w:w="392" w:type="dxa"/>
          </w:tcPr>
          <w:p w14:paraId="20322BD1" w14:textId="77777777" w:rsidR="00AA773A" w:rsidRPr="00093E1F" w:rsidRDefault="00AA773A" w:rsidP="00093E1F">
            <w:pPr>
              <w:pStyle w:val="a5"/>
              <w:numPr>
                <w:ilvl w:val="0"/>
                <w:numId w:val="29"/>
              </w:numPr>
              <w:rPr>
                <w:rFonts w:ascii="Times New Roman" w:hAnsi="Times New Roman" w:cs="Times New Roman"/>
                <w:sz w:val="20"/>
                <w:szCs w:val="20"/>
              </w:rPr>
            </w:pPr>
          </w:p>
        </w:tc>
        <w:tc>
          <w:tcPr>
            <w:tcW w:w="850" w:type="dxa"/>
          </w:tcPr>
          <w:p w14:paraId="3FC7ADEB"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2.3 </w:t>
            </w:r>
          </w:p>
        </w:tc>
        <w:tc>
          <w:tcPr>
            <w:tcW w:w="4820" w:type="dxa"/>
          </w:tcPr>
          <w:p w14:paraId="6A67E4AA"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Блокированная жилая застройка </w:t>
            </w:r>
          </w:p>
        </w:tc>
        <w:tc>
          <w:tcPr>
            <w:tcW w:w="567" w:type="dxa"/>
          </w:tcPr>
          <w:p w14:paraId="2EBC34DC"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3 </w:t>
            </w:r>
          </w:p>
        </w:tc>
        <w:tc>
          <w:tcPr>
            <w:tcW w:w="1418" w:type="dxa"/>
          </w:tcPr>
          <w:p w14:paraId="0544B35E"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мин.0,03 </w:t>
            </w:r>
          </w:p>
        </w:tc>
        <w:tc>
          <w:tcPr>
            <w:tcW w:w="850" w:type="dxa"/>
          </w:tcPr>
          <w:p w14:paraId="37A1CFA7"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40 </w:t>
            </w:r>
          </w:p>
        </w:tc>
        <w:tc>
          <w:tcPr>
            <w:tcW w:w="851" w:type="dxa"/>
          </w:tcPr>
          <w:p w14:paraId="55A7FD7A" w14:textId="77777777" w:rsidR="00AA773A" w:rsidRPr="00334007" w:rsidRDefault="006627E1" w:rsidP="009910C6">
            <w:pPr>
              <w:rPr>
                <w:rFonts w:ascii="Times New Roman" w:hAnsi="Times New Roman" w:cs="Times New Roman"/>
                <w:sz w:val="20"/>
                <w:szCs w:val="20"/>
              </w:rPr>
            </w:pPr>
            <w:r>
              <w:rPr>
                <w:rFonts w:ascii="Times New Roman" w:hAnsi="Times New Roman" w:cs="Times New Roman"/>
                <w:sz w:val="20"/>
                <w:szCs w:val="20"/>
              </w:rPr>
              <w:t>3</w:t>
            </w:r>
            <w:r w:rsidR="00AA773A" w:rsidRPr="00334007">
              <w:rPr>
                <w:rFonts w:ascii="Times New Roman" w:hAnsi="Times New Roman" w:cs="Times New Roman"/>
                <w:sz w:val="20"/>
                <w:szCs w:val="20"/>
              </w:rPr>
              <w:t xml:space="preserve"> </w:t>
            </w:r>
          </w:p>
        </w:tc>
      </w:tr>
      <w:tr w:rsidR="00E332D6" w:rsidRPr="00334007" w14:paraId="0873F720" w14:textId="77777777" w:rsidTr="00093E1F">
        <w:tc>
          <w:tcPr>
            <w:tcW w:w="392" w:type="dxa"/>
          </w:tcPr>
          <w:p w14:paraId="20533C17" w14:textId="77777777" w:rsidR="00AA773A" w:rsidRPr="00093E1F" w:rsidRDefault="00AA773A" w:rsidP="00093E1F">
            <w:pPr>
              <w:pStyle w:val="a5"/>
              <w:numPr>
                <w:ilvl w:val="0"/>
                <w:numId w:val="29"/>
              </w:numPr>
              <w:rPr>
                <w:rFonts w:ascii="Times New Roman" w:hAnsi="Times New Roman" w:cs="Times New Roman"/>
                <w:sz w:val="20"/>
                <w:szCs w:val="20"/>
              </w:rPr>
            </w:pPr>
          </w:p>
        </w:tc>
        <w:tc>
          <w:tcPr>
            <w:tcW w:w="850" w:type="dxa"/>
          </w:tcPr>
          <w:p w14:paraId="34351187"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2.7 </w:t>
            </w:r>
          </w:p>
        </w:tc>
        <w:tc>
          <w:tcPr>
            <w:tcW w:w="4820" w:type="dxa"/>
          </w:tcPr>
          <w:p w14:paraId="72EE3358"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Обслуживание жилой застройки </w:t>
            </w:r>
          </w:p>
        </w:tc>
        <w:tc>
          <w:tcPr>
            <w:tcW w:w="567" w:type="dxa"/>
          </w:tcPr>
          <w:p w14:paraId="3734A5DD"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1 </w:t>
            </w:r>
          </w:p>
        </w:tc>
        <w:tc>
          <w:tcPr>
            <w:tcW w:w="1418" w:type="dxa"/>
          </w:tcPr>
          <w:p w14:paraId="79CBE287"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мин.0,003 </w:t>
            </w:r>
          </w:p>
        </w:tc>
        <w:tc>
          <w:tcPr>
            <w:tcW w:w="850" w:type="dxa"/>
          </w:tcPr>
          <w:p w14:paraId="1DBE4DAE"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80 </w:t>
            </w:r>
          </w:p>
        </w:tc>
        <w:tc>
          <w:tcPr>
            <w:tcW w:w="851" w:type="dxa"/>
          </w:tcPr>
          <w:p w14:paraId="28B6D0C6"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1 </w:t>
            </w:r>
          </w:p>
        </w:tc>
      </w:tr>
      <w:tr w:rsidR="0099261F" w:rsidRPr="00334007" w14:paraId="317C8A15" w14:textId="77777777" w:rsidTr="00093E1F">
        <w:tc>
          <w:tcPr>
            <w:tcW w:w="392" w:type="dxa"/>
          </w:tcPr>
          <w:p w14:paraId="63DC4D21" w14:textId="77777777" w:rsidR="00AA773A" w:rsidRPr="00093E1F" w:rsidRDefault="00AA773A" w:rsidP="00093E1F">
            <w:pPr>
              <w:pStyle w:val="a5"/>
              <w:numPr>
                <w:ilvl w:val="0"/>
                <w:numId w:val="29"/>
              </w:numPr>
              <w:rPr>
                <w:rFonts w:ascii="Times New Roman" w:hAnsi="Times New Roman" w:cs="Times New Roman"/>
                <w:sz w:val="20"/>
                <w:szCs w:val="20"/>
              </w:rPr>
            </w:pPr>
          </w:p>
        </w:tc>
        <w:tc>
          <w:tcPr>
            <w:tcW w:w="850" w:type="dxa"/>
          </w:tcPr>
          <w:p w14:paraId="1587E845"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2.7.1 </w:t>
            </w:r>
          </w:p>
        </w:tc>
        <w:tc>
          <w:tcPr>
            <w:tcW w:w="4820" w:type="dxa"/>
          </w:tcPr>
          <w:p w14:paraId="19E66D85"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Хранение автотранспорта </w:t>
            </w:r>
          </w:p>
        </w:tc>
        <w:tc>
          <w:tcPr>
            <w:tcW w:w="567" w:type="dxa"/>
          </w:tcPr>
          <w:p w14:paraId="3804419D"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1 </w:t>
            </w:r>
          </w:p>
        </w:tc>
        <w:tc>
          <w:tcPr>
            <w:tcW w:w="1418" w:type="dxa"/>
          </w:tcPr>
          <w:p w14:paraId="1655E3A7"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мин.0,003 </w:t>
            </w:r>
          </w:p>
        </w:tc>
        <w:tc>
          <w:tcPr>
            <w:tcW w:w="850" w:type="dxa"/>
          </w:tcPr>
          <w:p w14:paraId="780B394F"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80 </w:t>
            </w:r>
          </w:p>
        </w:tc>
        <w:tc>
          <w:tcPr>
            <w:tcW w:w="851" w:type="dxa"/>
          </w:tcPr>
          <w:p w14:paraId="61A27C04"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1 </w:t>
            </w:r>
          </w:p>
        </w:tc>
      </w:tr>
      <w:tr w:rsidR="0099261F" w:rsidRPr="00334007" w14:paraId="7F9F3142" w14:textId="77777777" w:rsidTr="00093E1F">
        <w:tc>
          <w:tcPr>
            <w:tcW w:w="392" w:type="dxa"/>
          </w:tcPr>
          <w:p w14:paraId="11CA1F4C" w14:textId="77777777" w:rsidR="00AA773A" w:rsidRPr="00093E1F" w:rsidRDefault="00AA773A" w:rsidP="00093E1F">
            <w:pPr>
              <w:pStyle w:val="a5"/>
              <w:numPr>
                <w:ilvl w:val="0"/>
                <w:numId w:val="29"/>
              </w:numPr>
              <w:rPr>
                <w:rFonts w:ascii="Times New Roman" w:hAnsi="Times New Roman" w:cs="Times New Roman"/>
                <w:sz w:val="20"/>
                <w:szCs w:val="20"/>
              </w:rPr>
            </w:pPr>
          </w:p>
        </w:tc>
        <w:tc>
          <w:tcPr>
            <w:tcW w:w="850" w:type="dxa"/>
          </w:tcPr>
          <w:p w14:paraId="121F6E05"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2.7.2 </w:t>
            </w:r>
          </w:p>
        </w:tc>
        <w:tc>
          <w:tcPr>
            <w:tcW w:w="4820" w:type="dxa"/>
          </w:tcPr>
          <w:p w14:paraId="5ACC6D43"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Размещение гаражей для собственных нужд </w:t>
            </w:r>
          </w:p>
        </w:tc>
        <w:tc>
          <w:tcPr>
            <w:tcW w:w="567" w:type="dxa"/>
          </w:tcPr>
          <w:p w14:paraId="6F888D10"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1 </w:t>
            </w:r>
          </w:p>
        </w:tc>
        <w:tc>
          <w:tcPr>
            <w:tcW w:w="1418" w:type="dxa"/>
          </w:tcPr>
          <w:p w14:paraId="649883F7"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мин.0,00</w:t>
            </w:r>
            <w:r w:rsidR="001C5769" w:rsidRPr="00334007">
              <w:rPr>
                <w:rFonts w:ascii="Times New Roman" w:hAnsi="Times New Roman" w:cs="Times New Roman"/>
                <w:sz w:val="20"/>
                <w:szCs w:val="20"/>
              </w:rPr>
              <w:t>2</w:t>
            </w:r>
            <w:r w:rsidRPr="00334007">
              <w:rPr>
                <w:rFonts w:ascii="Times New Roman" w:hAnsi="Times New Roman" w:cs="Times New Roman"/>
                <w:sz w:val="20"/>
                <w:szCs w:val="20"/>
              </w:rPr>
              <w:t xml:space="preserve"> </w:t>
            </w:r>
          </w:p>
        </w:tc>
        <w:tc>
          <w:tcPr>
            <w:tcW w:w="850" w:type="dxa"/>
          </w:tcPr>
          <w:p w14:paraId="4A0B7CF6"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80 </w:t>
            </w:r>
          </w:p>
        </w:tc>
        <w:tc>
          <w:tcPr>
            <w:tcW w:w="851" w:type="dxa"/>
          </w:tcPr>
          <w:p w14:paraId="35C5C83A" w14:textId="77777777" w:rsidR="00AA773A" w:rsidRPr="00334007" w:rsidRDefault="00AA773A" w:rsidP="009910C6">
            <w:pPr>
              <w:rPr>
                <w:rFonts w:ascii="Times New Roman" w:hAnsi="Times New Roman" w:cs="Times New Roman"/>
                <w:sz w:val="20"/>
                <w:szCs w:val="20"/>
              </w:rPr>
            </w:pPr>
            <w:r w:rsidRPr="00334007">
              <w:rPr>
                <w:rFonts w:ascii="Times New Roman" w:hAnsi="Times New Roman" w:cs="Times New Roman"/>
                <w:sz w:val="20"/>
                <w:szCs w:val="20"/>
              </w:rPr>
              <w:t xml:space="preserve">1 </w:t>
            </w:r>
          </w:p>
        </w:tc>
      </w:tr>
      <w:tr w:rsidR="008C75A7" w:rsidRPr="00334007" w14:paraId="77B572C4" w14:textId="77777777" w:rsidTr="00093E1F">
        <w:tc>
          <w:tcPr>
            <w:tcW w:w="392" w:type="dxa"/>
          </w:tcPr>
          <w:p w14:paraId="1931A92A" w14:textId="77777777" w:rsidR="008C75A7" w:rsidRPr="00093E1F" w:rsidRDefault="008C75A7" w:rsidP="00093E1F">
            <w:pPr>
              <w:pStyle w:val="a5"/>
              <w:numPr>
                <w:ilvl w:val="0"/>
                <w:numId w:val="29"/>
              </w:numPr>
              <w:rPr>
                <w:rFonts w:ascii="Times New Roman" w:hAnsi="Times New Roman" w:cs="Times New Roman"/>
                <w:sz w:val="20"/>
                <w:szCs w:val="20"/>
              </w:rPr>
            </w:pPr>
          </w:p>
        </w:tc>
        <w:tc>
          <w:tcPr>
            <w:tcW w:w="850" w:type="dxa"/>
          </w:tcPr>
          <w:p w14:paraId="21337139" w14:textId="77777777" w:rsidR="008C75A7" w:rsidRPr="00334007" w:rsidRDefault="008C75A7" w:rsidP="009910C6">
            <w:pPr>
              <w:rPr>
                <w:rFonts w:ascii="Times New Roman" w:hAnsi="Times New Roman" w:cs="Times New Roman"/>
                <w:sz w:val="20"/>
                <w:szCs w:val="20"/>
              </w:rPr>
            </w:pPr>
            <w:r w:rsidRPr="00334007">
              <w:rPr>
                <w:rFonts w:ascii="Times New Roman" w:hAnsi="Times New Roman" w:cs="Times New Roman"/>
                <w:sz w:val="20"/>
                <w:szCs w:val="20"/>
              </w:rPr>
              <w:t xml:space="preserve">3.1 </w:t>
            </w:r>
          </w:p>
        </w:tc>
        <w:tc>
          <w:tcPr>
            <w:tcW w:w="4820" w:type="dxa"/>
          </w:tcPr>
          <w:p w14:paraId="4D8B5DB1" w14:textId="77777777" w:rsidR="008C75A7" w:rsidRPr="00334007" w:rsidRDefault="008C75A7" w:rsidP="009910C6">
            <w:pPr>
              <w:rPr>
                <w:rFonts w:ascii="Times New Roman" w:hAnsi="Times New Roman" w:cs="Times New Roman"/>
                <w:sz w:val="20"/>
                <w:szCs w:val="20"/>
              </w:rPr>
            </w:pPr>
            <w:r w:rsidRPr="00334007">
              <w:rPr>
                <w:rFonts w:ascii="Times New Roman" w:hAnsi="Times New Roman" w:cs="Times New Roman"/>
                <w:sz w:val="20"/>
                <w:szCs w:val="20"/>
              </w:rPr>
              <w:t xml:space="preserve">Коммунальное обслуживание </w:t>
            </w:r>
          </w:p>
        </w:tc>
        <w:tc>
          <w:tcPr>
            <w:tcW w:w="3686" w:type="dxa"/>
            <w:gridSpan w:val="4"/>
          </w:tcPr>
          <w:p w14:paraId="76961BCD" w14:textId="77777777" w:rsidR="008C75A7" w:rsidRPr="00334007" w:rsidRDefault="008C75A7" w:rsidP="009910C6">
            <w:pPr>
              <w:rPr>
                <w:rFonts w:ascii="Times New Roman" w:hAnsi="Times New Roman" w:cs="Times New Roman"/>
                <w:sz w:val="20"/>
                <w:szCs w:val="20"/>
              </w:rPr>
            </w:pPr>
            <w:r w:rsidRPr="00334007">
              <w:rPr>
                <w:rFonts w:ascii="Times New Roman" w:hAnsi="Times New Roman" w:cs="Times New Roman"/>
                <w:sz w:val="20"/>
                <w:szCs w:val="20"/>
              </w:rPr>
              <w:t xml:space="preserve">не подлежит установлению </w:t>
            </w:r>
          </w:p>
        </w:tc>
      </w:tr>
      <w:tr w:rsidR="0099261F" w:rsidRPr="00334007" w14:paraId="6DAA5EC8" w14:textId="77777777" w:rsidTr="00093E1F">
        <w:tc>
          <w:tcPr>
            <w:tcW w:w="392" w:type="dxa"/>
          </w:tcPr>
          <w:p w14:paraId="0700CD9B" w14:textId="77777777" w:rsidR="008C75A7" w:rsidRPr="00093E1F" w:rsidRDefault="008C75A7" w:rsidP="00093E1F">
            <w:pPr>
              <w:pStyle w:val="a5"/>
              <w:numPr>
                <w:ilvl w:val="0"/>
                <w:numId w:val="29"/>
              </w:numPr>
              <w:rPr>
                <w:rFonts w:ascii="Times New Roman" w:hAnsi="Times New Roman" w:cs="Times New Roman"/>
                <w:sz w:val="20"/>
                <w:szCs w:val="20"/>
              </w:rPr>
            </w:pPr>
          </w:p>
        </w:tc>
        <w:tc>
          <w:tcPr>
            <w:tcW w:w="850" w:type="dxa"/>
          </w:tcPr>
          <w:p w14:paraId="44DC6549" w14:textId="77777777" w:rsidR="008C75A7" w:rsidRPr="00334007" w:rsidRDefault="00F3285E" w:rsidP="00D96D7A">
            <w:pPr>
              <w:rPr>
                <w:rFonts w:ascii="Times New Roman" w:hAnsi="Times New Roman" w:cs="Times New Roman"/>
                <w:sz w:val="20"/>
                <w:szCs w:val="20"/>
              </w:rPr>
            </w:pPr>
            <w:r w:rsidRPr="00334007">
              <w:rPr>
                <w:rFonts w:ascii="Times New Roman" w:hAnsi="Times New Roman" w:cs="Times New Roman"/>
                <w:sz w:val="20"/>
                <w:szCs w:val="20"/>
              </w:rPr>
              <w:t>3.2.</w:t>
            </w:r>
            <w:r w:rsidR="00D96D7A">
              <w:rPr>
                <w:rFonts w:ascii="Times New Roman" w:hAnsi="Times New Roman" w:cs="Times New Roman"/>
                <w:sz w:val="20"/>
                <w:szCs w:val="20"/>
              </w:rPr>
              <w:t>1</w:t>
            </w:r>
            <w:r w:rsidRPr="00334007">
              <w:rPr>
                <w:rFonts w:ascii="Times New Roman" w:hAnsi="Times New Roman" w:cs="Times New Roman"/>
                <w:sz w:val="20"/>
                <w:szCs w:val="20"/>
              </w:rPr>
              <w:t xml:space="preserve"> </w:t>
            </w:r>
          </w:p>
        </w:tc>
        <w:tc>
          <w:tcPr>
            <w:tcW w:w="4820" w:type="dxa"/>
          </w:tcPr>
          <w:p w14:paraId="56268147" w14:textId="77777777" w:rsidR="008C75A7" w:rsidRPr="00334007" w:rsidRDefault="00D96D7A" w:rsidP="009910C6">
            <w:pPr>
              <w:rPr>
                <w:rFonts w:ascii="Times New Roman" w:hAnsi="Times New Roman" w:cs="Times New Roman"/>
                <w:sz w:val="20"/>
                <w:szCs w:val="20"/>
              </w:rPr>
            </w:pPr>
            <w:r w:rsidRPr="00D96D7A">
              <w:rPr>
                <w:rFonts w:ascii="Times New Roman" w:hAnsi="Times New Roman" w:cs="Times New Roman"/>
                <w:sz w:val="20"/>
                <w:szCs w:val="20"/>
              </w:rPr>
              <w:t>Дома социального обслуживания</w:t>
            </w:r>
          </w:p>
        </w:tc>
        <w:tc>
          <w:tcPr>
            <w:tcW w:w="567" w:type="dxa"/>
          </w:tcPr>
          <w:p w14:paraId="1E3A5FE1" w14:textId="77777777" w:rsidR="008C75A7" w:rsidRPr="00334007" w:rsidRDefault="008C75A7" w:rsidP="009910C6">
            <w:pPr>
              <w:rPr>
                <w:rFonts w:ascii="Times New Roman" w:hAnsi="Times New Roman" w:cs="Times New Roman"/>
                <w:sz w:val="20"/>
                <w:szCs w:val="20"/>
              </w:rPr>
            </w:pPr>
            <w:r w:rsidRPr="00334007">
              <w:rPr>
                <w:rFonts w:ascii="Times New Roman" w:hAnsi="Times New Roman" w:cs="Times New Roman"/>
                <w:sz w:val="20"/>
                <w:szCs w:val="20"/>
              </w:rPr>
              <w:t xml:space="preserve">2 </w:t>
            </w:r>
          </w:p>
        </w:tc>
        <w:tc>
          <w:tcPr>
            <w:tcW w:w="1418" w:type="dxa"/>
          </w:tcPr>
          <w:p w14:paraId="407D0179" w14:textId="77777777" w:rsidR="008C75A7" w:rsidRPr="00334007" w:rsidRDefault="008C75A7" w:rsidP="009910C6">
            <w:pPr>
              <w:rPr>
                <w:rFonts w:ascii="Times New Roman" w:hAnsi="Times New Roman" w:cs="Times New Roman"/>
                <w:sz w:val="20"/>
                <w:szCs w:val="20"/>
              </w:rPr>
            </w:pPr>
            <w:r w:rsidRPr="00334007">
              <w:rPr>
                <w:rFonts w:ascii="Times New Roman" w:hAnsi="Times New Roman" w:cs="Times New Roman"/>
                <w:sz w:val="20"/>
                <w:szCs w:val="20"/>
              </w:rPr>
              <w:t xml:space="preserve">мин.0,05 </w:t>
            </w:r>
          </w:p>
        </w:tc>
        <w:tc>
          <w:tcPr>
            <w:tcW w:w="850" w:type="dxa"/>
          </w:tcPr>
          <w:p w14:paraId="16AE446B" w14:textId="77777777" w:rsidR="008C75A7" w:rsidRPr="00334007" w:rsidRDefault="008C75A7" w:rsidP="009910C6">
            <w:pPr>
              <w:rPr>
                <w:rFonts w:ascii="Times New Roman" w:hAnsi="Times New Roman" w:cs="Times New Roman"/>
                <w:sz w:val="20"/>
                <w:szCs w:val="20"/>
              </w:rPr>
            </w:pPr>
            <w:r w:rsidRPr="00334007">
              <w:rPr>
                <w:rFonts w:ascii="Times New Roman" w:hAnsi="Times New Roman" w:cs="Times New Roman"/>
                <w:sz w:val="20"/>
                <w:szCs w:val="20"/>
              </w:rPr>
              <w:t xml:space="preserve">60 </w:t>
            </w:r>
          </w:p>
        </w:tc>
        <w:tc>
          <w:tcPr>
            <w:tcW w:w="851" w:type="dxa"/>
          </w:tcPr>
          <w:p w14:paraId="36837EF5" w14:textId="77777777" w:rsidR="008C75A7" w:rsidRPr="00334007" w:rsidRDefault="008C75A7" w:rsidP="009910C6">
            <w:pPr>
              <w:rPr>
                <w:rFonts w:ascii="Times New Roman" w:hAnsi="Times New Roman" w:cs="Times New Roman"/>
                <w:sz w:val="20"/>
                <w:szCs w:val="20"/>
              </w:rPr>
            </w:pPr>
            <w:r w:rsidRPr="00334007">
              <w:rPr>
                <w:rFonts w:ascii="Times New Roman" w:hAnsi="Times New Roman" w:cs="Times New Roman"/>
                <w:sz w:val="20"/>
                <w:szCs w:val="20"/>
              </w:rPr>
              <w:t xml:space="preserve">3 </w:t>
            </w:r>
          </w:p>
        </w:tc>
      </w:tr>
      <w:tr w:rsidR="00D96D7A" w:rsidRPr="00334007" w14:paraId="0F00C8FE" w14:textId="77777777" w:rsidTr="00093E1F">
        <w:tc>
          <w:tcPr>
            <w:tcW w:w="392" w:type="dxa"/>
          </w:tcPr>
          <w:p w14:paraId="3C03206F" w14:textId="77777777" w:rsidR="00D96D7A" w:rsidRPr="00093E1F" w:rsidRDefault="00D96D7A" w:rsidP="00093E1F">
            <w:pPr>
              <w:pStyle w:val="a5"/>
              <w:numPr>
                <w:ilvl w:val="0"/>
                <w:numId w:val="29"/>
              </w:numPr>
              <w:rPr>
                <w:rFonts w:ascii="Times New Roman" w:hAnsi="Times New Roman" w:cs="Times New Roman"/>
                <w:sz w:val="20"/>
                <w:szCs w:val="20"/>
              </w:rPr>
            </w:pPr>
          </w:p>
        </w:tc>
        <w:tc>
          <w:tcPr>
            <w:tcW w:w="850" w:type="dxa"/>
          </w:tcPr>
          <w:p w14:paraId="5F000CE0" w14:textId="77777777" w:rsidR="00D96D7A" w:rsidRPr="00334007" w:rsidRDefault="00D96D7A" w:rsidP="00791C56">
            <w:pPr>
              <w:rPr>
                <w:rFonts w:ascii="Times New Roman" w:hAnsi="Times New Roman" w:cs="Times New Roman"/>
                <w:sz w:val="20"/>
                <w:szCs w:val="20"/>
              </w:rPr>
            </w:pPr>
            <w:r w:rsidRPr="00334007">
              <w:rPr>
                <w:rFonts w:ascii="Times New Roman" w:hAnsi="Times New Roman" w:cs="Times New Roman"/>
                <w:sz w:val="20"/>
                <w:szCs w:val="20"/>
              </w:rPr>
              <w:t xml:space="preserve">3.2.2 </w:t>
            </w:r>
          </w:p>
        </w:tc>
        <w:tc>
          <w:tcPr>
            <w:tcW w:w="4820" w:type="dxa"/>
          </w:tcPr>
          <w:p w14:paraId="1FFAE350" w14:textId="77777777" w:rsidR="00D96D7A" w:rsidRPr="00334007" w:rsidRDefault="00D96D7A" w:rsidP="00791C56">
            <w:pPr>
              <w:rPr>
                <w:rFonts w:ascii="Times New Roman" w:hAnsi="Times New Roman" w:cs="Times New Roman"/>
                <w:sz w:val="20"/>
                <w:szCs w:val="20"/>
              </w:rPr>
            </w:pPr>
            <w:r w:rsidRPr="00334007">
              <w:rPr>
                <w:rFonts w:ascii="Times New Roman" w:hAnsi="Times New Roman" w:cs="Times New Roman"/>
                <w:sz w:val="20"/>
                <w:szCs w:val="20"/>
              </w:rPr>
              <w:t>Оказание социальной помощи населению</w:t>
            </w:r>
          </w:p>
        </w:tc>
        <w:tc>
          <w:tcPr>
            <w:tcW w:w="567" w:type="dxa"/>
          </w:tcPr>
          <w:p w14:paraId="76EF4A27" w14:textId="77777777" w:rsidR="00D96D7A" w:rsidRPr="00334007" w:rsidRDefault="00D96D7A" w:rsidP="00791C56">
            <w:pPr>
              <w:rPr>
                <w:rFonts w:ascii="Times New Roman" w:hAnsi="Times New Roman" w:cs="Times New Roman"/>
                <w:sz w:val="20"/>
                <w:szCs w:val="20"/>
              </w:rPr>
            </w:pPr>
            <w:r w:rsidRPr="00334007">
              <w:rPr>
                <w:rFonts w:ascii="Times New Roman" w:hAnsi="Times New Roman" w:cs="Times New Roman"/>
                <w:sz w:val="20"/>
                <w:szCs w:val="20"/>
              </w:rPr>
              <w:t xml:space="preserve">2 </w:t>
            </w:r>
          </w:p>
        </w:tc>
        <w:tc>
          <w:tcPr>
            <w:tcW w:w="1418" w:type="dxa"/>
          </w:tcPr>
          <w:p w14:paraId="54FCAF0E" w14:textId="77777777" w:rsidR="00D96D7A" w:rsidRPr="00334007" w:rsidRDefault="00D96D7A" w:rsidP="00791C56">
            <w:pPr>
              <w:rPr>
                <w:rFonts w:ascii="Times New Roman" w:hAnsi="Times New Roman" w:cs="Times New Roman"/>
                <w:sz w:val="20"/>
                <w:szCs w:val="20"/>
              </w:rPr>
            </w:pPr>
            <w:r w:rsidRPr="00334007">
              <w:rPr>
                <w:rFonts w:ascii="Times New Roman" w:hAnsi="Times New Roman" w:cs="Times New Roman"/>
                <w:sz w:val="20"/>
                <w:szCs w:val="20"/>
              </w:rPr>
              <w:t xml:space="preserve">мин.0,05 </w:t>
            </w:r>
          </w:p>
        </w:tc>
        <w:tc>
          <w:tcPr>
            <w:tcW w:w="850" w:type="dxa"/>
          </w:tcPr>
          <w:p w14:paraId="7CD493B5" w14:textId="77777777" w:rsidR="00D96D7A" w:rsidRPr="00334007" w:rsidRDefault="00D96D7A" w:rsidP="00791C56">
            <w:pPr>
              <w:rPr>
                <w:rFonts w:ascii="Times New Roman" w:hAnsi="Times New Roman" w:cs="Times New Roman"/>
                <w:sz w:val="20"/>
                <w:szCs w:val="20"/>
              </w:rPr>
            </w:pPr>
            <w:r w:rsidRPr="00334007">
              <w:rPr>
                <w:rFonts w:ascii="Times New Roman" w:hAnsi="Times New Roman" w:cs="Times New Roman"/>
                <w:sz w:val="20"/>
                <w:szCs w:val="20"/>
              </w:rPr>
              <w:t xml:space="preserve">60 </w:t>
            </w:r>
          </w:p>
        </w:tc>
        <w:tc>
          <w:tcPr>
            <w:tcW w:w="851" w:type="dxa"/>
          </w:tcPr>
          <w:p w14:paraId="02338EFA" w14:textId="77777777" w:rsidR="00D96D7A" w:rsidRPr="00334007" w:rsidRDefault="00D96D7A" w:rsidP="00791C56">
            <w:pPr>
              <w:rPr>
                <w:rFonts w:ascii="Times New Roman" w:hAnsi="Times New Roman" w:cs="Times New Roman"/>
                <w:sz w:val="20"/>
                <w:szCs w:val="20"/>
              </w:rPr>
            </w:pPr>
            <w:r w:rsidRPr="00334007">
              <w:rPr>
                <w:rFonts w:ascii="Times New Roman" w:hAnsi="Times New Roman" w:cs="Times New Roman"/>
                <w:sz w:val="20"/>
                <w:szCs w:val="20"/>
              </w:rPr>
              <w:t xml:space="preserve">3 </w:t>
            </w:r>
          </w:p>
        </w:tc>
      </w:tr>
      <w:tr w:rsidR="00D96D7A" w:rsidRPr="00334007" w14:paraId="322A6444" w14:textId="77777777" w:rsidTr="00093E1F">
        <w:tc>
          <w:tcPr>
            <w:tcW w:w="392" w:type="dxa"/>
          </w:tcPr>
          <w:p w14:paraId="2C2B6649" w14:textId="77777777" w:rsidR="00D96D7A" w:rsidRPr="00093E1F" w:rsidRDefault="00D96D7A" w:rsidP="00093E1F">
            <w:pPr>
              <w:pStyle w:val="a5"/>
              <w:numPr>
                <w:ilvl w:val="0"/>
                <w:numId w:val="29"/>
              </w:numPr>
              <w:rPr>
                <w:rFonts w:ascii="Times New Roman" w:hAnsi="Times New Roman" w:cs="Times New Roman"/>
                <w:sz w:val="20"/>
                <w:szCs w:val="20"/>
              </w:rPr>
            </w:pPr>
          </w:p>
        </w:tc>
        <w:tc>
          <w:tcPr>
            <w:tcW w:w="850" w:type="dxa"/>
          </w:tcPr>
          <w:p w14:paraId="17FFB6DE"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3.2.3 </w:t>
            </w:r>
          </w:p>
        </w:tc>
        <w:tc>
          <w:tcPr>
            <w:tcW w:w="4820" w:type="dxa"/>
          </w:tcPr>
          <w:p w14:paraId="48172CE7"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Оказание услуг связи </w:t>
            </w:r>
          </w:p>
        </w:tc>
        <w:tc>
          <w:tcPr>
            <w:tcW w:w="567" w:type="dxa"/>
          </w:tcPr>
          <w:p w14:paraId="3C2273FB"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2 </w:t>
            </w:r>
          </w:p>
        </w:tc>
        <w:tc>
          <w:tcPr>
            <w:tcW w:w="1418" w:type="dxa"/>
          </w:tcPr>
          <w:p w14:paraId="10C84AC3"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мин.0,005 </w:t>
            </w:r>
          </w:p>
        </w:tc>
        <w:tc>
          <w:tcPr>
            <w:tcW w:w="850" w:type="dxa"/>
          </w:tcPr>
          <w:p w14:paraId="6EE8E7DD"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70 </w:t>
            </w:r>
          </w:p>
        </w:tc>
        <w:tc>
          <w:tcPr>
            <w:tcW w:w="851" w:type="dxa"/>
          </w:tcPr>
          <w:p w14:paraId="7813FEFF"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3 </w:t>
            </w:r>
          </w:p>
        </w:tc>
      </w:tr>
      <w:tr w:rsidR="00D96D7A" w:rsidRPr="00334007" w14:paraId="57E0EEE0" w14:textId="77777777" w:rsidTr="00093E1F">
        <w:tc>
          <w:tcPr>
            <w:tcW w:w="392" w:type="dxa"/>
          </w:tcPr>
          <w:p w14:paraId="1F554046" w14:textId="77777777" w:rsidR="00D96D7A" w:rsidRPr="00093E1F" w:rsidRDefault="00D96D7A" w:rsidP="00093E1F">
            <w:pPr>
              <w:pStyle w:val="a5"/>
              <w:numPr>
                <w:ilvl w:val="0"/>
                <w:numId w:val="29"/>
              </w:numPr>
              <w:rPr>
                <w:rFonts w:ascii="Times New Roman" w:hAnsi="Times New Roman" w:cs="Times New Roman"/>
                <w:sz w:val="20"/>
                <w:szCs w:val="20"/>
              </w:rPr>
            </w:pPr>
          </w:p>
        </w:tc>
        <w:tc>
          <w:tcPr>
            <w:tcW w:w="850" w:type="dxa"/>
          </w:tcPr>
          <w:p w14:paraId="248F806B"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3.3 </w:t>
            </w:r>
          </w:p>
        </w:tc>
        <w:tc>
          <w:tcPr>
            <w:tcW w:w="4820" w:type="dxa"/>
          </w:tcPr>
          <w:p w14:paraId="303E4B2F"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Бытовое обслуживание </w:t>
            </w:r>
          </w:p>
        </w:tc>
        <w:tc>
          <w:tcPr>
            <w:tcW w:w="567" w:type="dxa"/>
          </w:tcPr>
          <w:p w14:paraId="60D71A65"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2 </w:t>
            </w:r>
          </w:p>
        </w:tc>
        <w:tc>
          <w:tcPr>
            <w:tcW w:w="1418" w:type="dxa"/>
          </w:tcPr>
          <w:p w14:paraId="371C8A1B"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0,005 –0,5 </w:t>
            </w:r>
          </w:p>
        </w:tc>
        <w:tc>
          <w:tcPr>
            <w:tcW w:w="850" w:type="dxa"/>
          </w:tcPr>
          <w:p w14:paraId="5CEAF97C"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75 </w:t>
            </w:r>
          </w:p>
        </w:tc>
        <w:tc>
          <w:tcPr>
            <w:tcW w:w="851" w:type="dxa"/>
          </w:tcPr>
          <w:p w14:paraId="3D71F56B"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3 </w:t>
            </w:r>
          </w:p>
        </w:tc>
      </w:tr>
      <w:tr w:rsidR="00D96D7A" w:rsidRPr="00334007" w14:paraId="6C60A6F1" w14:textId="77777777" w:rsidTr="00093E1F">
        <w:tc>
          <w:tcPr>
            <w:tcW w:w="392" w:type="dxa"/>
          </w:tcPr>
          <w:p w14:paraId="6B38DB84" w14:textId="77777777" w:rsidR="00D96D7A" w:rsidRPr="00093E1F" w:rsidRDefault="00D96D7A" w:rsidP="00093E1F">
            <w:pPr>
              <w:pStyle w:val="a5"/>
              <w:numPr>
                <w:ilvl w:val="0"/>
                <w:numId w:val="29"/>
              </w:numPr>
              <w:rPr>
                <w:rFonts w:ascii="Times New Roman" w:hAnsi="Times New Roman" w:cs="Times New Roman"/>
                <w:sz w:val="20"/>
                <w:szCs w:val="20"/>
              </w:rPr>
            </w:pPr>
          </w:p>
        </w:tc>
        <w:tc>
          <w:tcPr>
            <w:tcW w:w="850" w:type="dxa"/>
          </w:tcPr>
          <w:p w14:paraId="7F4A567A"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3.4 </w:t>
            </w:r>
          </w:p>
        </w:tc>
        <w:tc>
          <w:tcPr>
            <w:tcW w:w="4820" w:type="dxa"/>
          </w:tcPr>
          <w:p w14:paraId="61E48C84"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Здравоохранение </w:t>
            </w:r>
          </w:p>
        </w:tc>
        <w:tc>
          <w:tcPr>
            <w:tcW w:w="567" w:type="dxa"/>
          </w:tcPr>
          <w:p w14:paraId="17EF8A15"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2 </w:t>
            </w:r>
          </w:p>
        </w:tc>
        <w:tc>
          <w:tcPr>
            <w:tcW w:w="1418" w:type="dxa"/>
          </w:tcPr>
          <w:p w14:paraId="5B911135"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мин.0,02 </w:t>
            </w:r>
          </w:p>
        </w:tc>
        <w:tc>
          <w:tcPr>
            <w:tcW w:w="850" w:type="dxa"/>
          </w:tcPr>
          <w:p w14:paraId="674E0654"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60 </w:t>
            </w:r>
          </w:p>
        </w:tc>
        <w:tc>
          <w:tcPr>
            <w:tcW w:w="851" w:type="dxa"/>
          </w:tcPr>
          <w:p w14:paraId="3755A9D2"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3 </w:t>
            </w:r>
          </w:p>
        </w:tc>
      </w:tr>
      <w:tr w:rsidR="00D96D7A" w:rsidRPr="00334007" w14:paraId="42A27B3C" w14:textId="77777777" w:rsidTr="00093E1F">
        <w:tc>
          <w:tcPr>
            <w:tcW w:w="392" w:type="dxa"/>
          </w:tcPr>
          <w:p w14:paraId="52F15A98" w14:textId="77777777" w:rsidR="00D96D7A" w:rsidRPr="00093E1F" w:rsidRDefault="00D96D7A" w:rsidP="00093E1F">
            <w:pPr>
              <w:pStyle w:val="a5"/>
              <w:numPr>
                <w:ilvl w:val="0"/>
                <w:numId w:val="29"/>
              </w:numPr>
              <w:rPr>
                <w:rFonts w:ascii="Times New Roman" w:hAnsi="Times New Roman" w:cs="Times New Roman"/>
                <w:sz w:val="20"/>
                <w:szCs w:val="20"/>
              </w:rPr>
            </w:pPr>
          </w:p>
        </w:tc>
        <w:tc>
          <w:tcPr>
            <w:tcW w:w="850" w:type="dxa"/>
          </w:tcPr>
          <w:p w14:paraId="102D5A8E"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3.5.1 </w:t>
            </w:r>
          </w:p>
        </w:tc>
        <w:tc>
          <w:tcPr>
            <w:tcW w:w="4820" w:type="dxa"/>
          </w:tcPr>
          <w:p w14:paraId="36F7AB30"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Дошкольное, начальное и среднее общее образование </w:t>
            </w:r>
          </w:p>
        </w:tc>
        <w:tc>
          <w:tcPr>
            <w:tcW w:w="567" w:type="dxa"/>
          </w:tcPr>
          <w:p w14:paraId="566F33B7"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4</w:t>
            </w:r>
          </w:p>
        </w:tc>
        <w:tc>
          <w:tcPr>
            <w:tcW w:w="1418" w:type="dxa"/>
          </w:tcPr>
          <w:p w14:paraId="031FE72C"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мин.0,4 </w:t>
            </w:r>
          </w:p>
        </w:tc>
        <w:tc>
          <w:tcPr>
            <w:tcW w:w="850" w:type="dxa"/>
          </w:tcPr>
          <w:p w14:paraId="79F447D7"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30 </w:t>
            </w:r>
          </w:p>
        </w:tc>
        <w:tc>
          <w:tcPr>
            <w:tcW w:w="851" w:type="dxa"/>
          </w:tcPr>
          <w:p w14:paraId="2B75008A"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3 </w:t>
            </w:r>
          </w:p>
        </w:tc>
      </w:tr>
      <w:tr w:rsidR="00D96D7A" w:rsidRPr="00334007" w14:paraId="0043094D" w14:textId="77777777" w:rsidTr="00093E1F">
        <w:tc>
          <w:tcPr>
            <w:tcW w:w="392" w:type="dxa"/>
          </w:tcPr>
          <w:p w14:paraId="6E5E831D" w14:textId="77777777" w:rsidR="00D96D7A" w:rsidRPr="00093E1F" w:rsidRDefault="00D96D7A" w:rsidP="00093E1F">
            <w:pPr>
              <w:pStyle w:val="a5"/>
              <w:numPr>
                <w:ilvl w:val="0"/>
                <w:numId w:val="29"/>
              </w:numPr>
              <w:rPr>
                <w:rFonts w:ascii="Times New Roman" w:hAnsi="Times New Roman" w:cs="Times New Roman"/>
                <w:sz w:val="20"/>
                <w:szCs w:val="20"/>
              </w:rPr>
            </w:pPr>
          </w:p>
        </w:tc>
        <w:tc>
          <w:tcPr>
            <w:tcW w:w="850" w:type="dxa"/>
          </w:tcPr>
          <w:p w14:paraId="3AD8D2F7"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3.6 </w:t>
            </w:r>
          </w:p>
        </w:tc>
        <w:tc>
          <w:tcPr>
            <w:tcW w:w="4820" w:type="dxa"/>
          </w:tcPr>
          <w:p w14:paraId="2B222912"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Культурное развитие </w:t>
            </w:r>
          </w:p>
        </w:tc>
        <w:tc>
          <w:tcPr>
            <w:tcW w:w="567" w:type="dxa"/>
          </w:tcPr>
          <w:p w14:paraId="588E5B20"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3 </w:t>
            </w:r>
          </w:p>
        </w:tc>
        <w:tc>
          <w:tcPr>
            <w:tcW w:w="1418" w:type="dxa"/>
          </w:tcPr>
          <w:p w14:paraId="684AAE51"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мин.0,08 </w:t>
            </w:r>
          </w:p>
        </w:tc>
        <w:tc>
          <w:tcPr>
            <w:tcW w:w="850" w:type="dxa"/>
          </w:tcPr>
          <w:p w14:paraId="140E5583"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70 </w:t>
            </w:r>
          </w:p>
        </w:tc>
        <w:tc>
          <w:tcPr>
            <w:tcW w:w="851" w:type="dxa"/>
          </w:tcPr>
          <w:p w14:paraId="04F32E47"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3 </w:t>
            </w:r>
          </w:p>
        </w:tc>
      </w:tr>
      <w:tr w:rsidR="00D96D7A" w:rsidRPr="00334007" w14:paraId="6B7CC6F0" w14:textId="77777777" w:rsidTr="00093E1F">
        <w:tc>
          <w:tcPr>
            <w:tcW w:w="392" w:type="dxa"/>
          </w:tcPr>
          <w:p w14:paraId="26C88898" w14:textId="77777777" w:rsidR="00D96D7A" w:rsidRPr="00093E1F" w:rsidRDefault="00D96D7A" w:rsidP="00093E1F">
            <w:pPr>
              <w:pStyle w:val="a5"/>
              <w:numPr>
                <w:ilvl w:val="0"/>
                <w:numId w:val="29"/>
              </w:numPr>
              <w:rPr>
                <w:rFonts w:ascii="Times New Roman" w:hAnsi="Times New Roman" w:cs="Times New Roman"/>
                <w:sz w:val="20"/>
                <w:szCs w:val="20"/>
              </w:rPr>
            </w:pPr>
          </w:p>
        </w:tc>
        <w:tc>
          <w:tcPr>
            <w:tcW w:w="850" w:type="dxa"/>
          </w:tcPr>
          <w:p w14:paraId="762CFCD8"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3.7 </w:t>
            </w:r>
          </w:p>
        </w:tc>
        <w:tc>
          <w:tcPr>
            <w:tcW w:w="4820" w:type="dxa"/>
          </w:tcPr>
          <w:p w14:paraId="36ECD997"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Религиозное использование </w:t>
            </w:r>
          </w:p>
        </w:tc>
        <w:tc>
          <w:tcPr>
            <w:tcW w:w="567" w:type="dxa"/>
          </w:tcPr>
          <w:p w14:paraId="376437B8"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2 </w:t>
            </w:r>
          </w:p>
        </w:tc>
        <w:tc>
          <w:tcPr>
            <w:tcW w:w="1418" w:type="dxa"/>
          </w:tcPr>
          <w:p w14:paraId="1ABA5AB9"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мин.0,003 </w:t>
            </w:r>
          </w:p>
        </w:tc>
        <w:tc>
          <w:tcPr>
            <w:tcW w:w="850" w:type="dxa"/>
          </w:tcPr>
          <w:p w14:paraId="7A372C9E"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80 </w:t>
            </w:r>
          </w:p>
        </w:tc>
        <w:tc>
          <w:tcPr>
            <w:tcW w:w="851" w:type="dxa"/>
          </w:tcPr>
          <w:p w14:paraId="31B79931"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3 </w:t>
            </w:r>
          </w:p>
        </w:tc>
      </w:tr>
      <w:tr w:rsidR="00D96D7A" w:rsidRPr="00334007" w14:paraId="1F00D7CE" w14:textId="77777777" w:rsidTr="00093E1F">
        <w:tc>
          <w:tcPr>
            <w:tcW w:w="392" w:type="dxa"/>
          </w:tcPr>
          <w:p w14:paraId="2CE8D2BC" w14:textId="77777777" w:rsidR="00D96D7A" w:rsidRPr="00093E1F" w:rsidRDefault="00D96D7A" w:rsidP="00093E1F">
            <w:pPr>
              <w:pStyle w:val="a5"/>
              <w:numPr>
                <w:ilvl w:val="0"/>
                <w:numId w:val="29"/>
              </w:numPr>
              <w:rPr>
                <w:rFonts w:ascii="Times New Roman" w:hAnsi="Times New Roman" w:cs="Times New Roman"/>
                <w:sz w:val="20"/>
                <w:szCs w:val="20"/>
              </w:rPr>
            </w:pPr>
          </w:p>
        </w:tc>
        <w:tc>
          <w:tcPr>
            <w:tcW w:w="850" w:type="dxa"/>
          </w:tcPr>
          <w:p w14:paraId="7AE93F59"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3.8 </w:t>
            </w:r>
          </w:p>
        </w:tc>
        <w:tc>
          <w:tcPr>
            <w:tcW w:w="4820" w:type="dxa"/>
          </w:tcPr>
          <w:p w14:paraId="61303D5B"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Общественное управление </w:t>
            </w:r>
          </w:p>
        </w:tc>
        <w:tc>
          <w:tcPr>
            <w:tcW w:w="567" w:type="dxa"/>
          </w:tcPr>
          <w:p w14:paraId="12AEA800"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4 </w:t>
            </w:r>
          </w:p>
        </w:tc>
        <w:tc>
          <w:tcPr>
            <w:tcW w:w="1418" w:type="dxa"/>
          </w:tcPr>
          <w:p w14:paraId="516FB69B"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мин.0,12 </w:t>
            </w:r>
          </w:p>
        </w:tc>
        <w:tc>
          <w:tcPr>
            <w:tcW w:w="850" w:type="dxa"/>
          </w:tcPr>
          <w:p w14:paraId="45BD3166"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60 </w:t>
            </w:r>
          </w:p>
        </w:tc>
        <w:tc>
          <w:tcPr>
            <w:tcW w:w="851" w:type="dxa"/>
          </w:tcPr>
          <w:p w14:paraId="061CEEC6"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3 </w:t>
            </w:r>
          </w:p>
        </w:tc>
      </w:tr>
      <w:tr w:rsidR="00D96D7A" w:rsidRPr="00334007" w14:paraId="3ECBB745" w14:textId="77777777" w:rsidTr="00093E1F">
        <w:tc>
          <w:tcPr>
            <w:tcW w:w="392" w:type="dxa"/>
          </w:tcPr>
          <w:p w14:paraId="7E63C450" w14:textId="77777777" w:rsidR="00D96D7A" w:rsidRPr="00093E1F" w:rsidRDefault="00D96D7A" w:rsidP="00093E1F">
            <w:pPr>
              <w:pStyle w:val="a5"/>
              <w:numPr>
                <w:ilvl w:val="0"/>
                <w:numId w:val="29"/>
              </w:numPr>
              <w:rPr>
                <w:rFonts w:ascii="Times New Roman" w:hAnsi="Times New Roman" w:cs="Times New Roman"/>
                <w:sz w:val="20"/>
                <w:szCs w:val="20"/>
              </w:rPr>
            </w:pPr>
          </w:p>
        </w:tc>
        <w:tc>
          <w:tcPr>
            <w:tcW w:w="850" w:type="dxa"/>
          </w:tcPr>
          <w:p w14:paraId="546F2008"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3.10.1 </w:t>
            </w:r>
          </w:p>
        </w:tc>
        <w:tc>
          <w:tcPr>
            <w:tcW w:w="4820" w:type="dxa"/>
          </w:tcPr>
          <w:p w14:paraId="462CAD32"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Амбулаторное ветеринарное обслуживание </w:t>
            </w:r>
          </w:p>
        </w:tc>
        <w:tc>
          <w:tcPr>
            <w:tcW w:w="567" w:type="dxa"/>
          </w:tcPr>
          <w:p w14:paraId="3AFD2C49"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2 </w:t>
            </w:r>
          </w:p>
        </w:tc>
        <w:tc>
          <w:tcPr>
            <w:tcW w:w="1418" w:type="dxa"/>
          </w:tcPr>
          <w:p w14:paraId="1D98AD2F"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мин.0,35 </w:t>
            </w:r>
          </w:p>
        </w:tc>
        <w:tc>
          <w:tcPr>
            <w:tcW w:w="850" w:type="dxa"/>
          </w:tcPr>
          <w:p w14:paraId="0538B48D"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60 </w:t>
            </w:r>
          </w:p>
        </w:tc>
        <w:tc>
          <w:tcPr>
            <w:tcW w:w="851" w:type="dxa"/>
          </w:tcPr>
          <w:p w14:paraId="6B733BD8"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3 </w:t>
            </w:r>
          </w:p>
        </w:tc>
      </w:tr>
      <w:tr w:rsidR="00D96D7A" w:rsidRPr="00334007" w14:paraId="420BD80C" w14:textId="77777777" w:rsidTr="00093E1F">
        <w:tc>
          <w:tcPr>
            <w:tcW w:w="392" w:type="dxa"/>
          </w:tcPr>
          <w:p w14:paraId="284297D4" w14:textId="77777777" w:rsidR="00D96D7A" w:rsidRPr="00093E1F" w:rsidRDefault="00D96D7A" w:rsidP="00093E1F">
            <w:pPr>
              <w:pStyle w:val="a5"/>
              <w:numPr>
                <w:ilvl w:val="0"/>
                <w:numId w:val="29"/>
              </w:numPr>
              <w:rPr>
                <w:rFonts w:ascii="Times New Roman" w:hAnsi="Times New Roman" w:cs="Times New Roman"/>
                <w:sz w:val="20"/>
                <w:szCs w:val="20"/>
              </w:rPr>
            </w:pPr>
          </w:p>
        </w:tc>
        <w:tc>
          <w:tcPr>
            <w:tcW w:w="850" w:type="dxa"/>
          </w:tcPr>
          <w:p w14:paraId="1DC7579D"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4.4 </w:t>
            </w:r>
          </w:p>
        </w:tc>
        <w:tc>
          <w:tcPr>
            <w:tcW w:w="4820" w:type="dxa"/>
          </w:tcPr>
          <w:p w14:paraId="0378F356"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Магазины </w:t>
            </w:r>
          </w:p>
        </w:tc>
        <w:tc>
          <w:tcPr>
            <w:tcW w:w="567" w:type="dxa"/>
          </w:tcPr>
          <w:p w14:paraId="521BE0CA"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2 </w:t>
            </w:r>
          </w:p>
        </w:tc>
        <w:tc>
          <w:tcPr>
            <w:tcW w:w="1418" w:type="dxa"/>
          </w:tcPr>
          <w:p w14:paraId="128B8837" w14:textId="2B3E37E5" w:rsidR="00D96D7A" w:rsidRPr="003D7EED" w:rsidRDefault="00D96D7A" w:rsidP="00D320D6">
            <w:pPr>
              <w:rPr>
                <w:rFonts w:ascii="Times New Roman" w:hAnsi="Times New Roman" w:cs="Times New Roman"/>
                <w:sz w:val="20"/>
                <w:szCs w:val="20"/>
                <w:highlight w:val="yellow"/>
              </w:rPr>
            </w:pPr>
            <w:r w:rsidRPr="00D320D6">
              <w:rPr>
                <w:rFonts w:ascii="Times New Roman" w:hAnsi="Times New Roman" w:cs="Times New Roman"/>
                <w:sz w:val="20"/>
                <w:szCs w:val="20"/>
              </w:rPr>
              <w:t>мин.0,0</w:t>
            </w:r>
            <w:r w:rsidR="00412A0A">
              <w:rPr>
                <w:rFonts w:ascii="Times New Roman" w:hAnsi="Times New Roman" w:cs="Times New Roman"/>
                <w:sz w:val="20"/>
                <w:szCs w:val="20"/>
              </w:rPr>
              <w:t>03</w:t>
            </w:r>
            <w:r w:rsidRPr="00D320D6">
              <w:rPr>
                <w:rFonts w:ascii="Times New Roman" w:hAnsi="Times New Roman" w:cs="Times New Roman"/>
                <w:sz w:val="20"/>
                <w:szCs w:val="20"/>
              </w:rPr>
              <w:t xml:space="preserve"> </w:t>
            </w:r>
          </w:p>
        </w:tc>
        <w:tc>
          <w:tcPr>
            <w:tcW w:w="850" w:type="dxa"/>
          </w:tcPr>
          <w:p w14:paraId="0DF56FDD"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60 </w:t>
            </w:r>
          </w:p>
        </w:tc>
        <w:tc>
          <w:tcPr>
            <w:tcW w:w="851" w:type="dxa"/>
          </w:tcPr>
          <w:p w14:paraId="1BD12883" w14:textId="71ACA01D" w:rsidR="00D96D7A" w:rsidRPr="00334007" w:rsidRDefault="007D416F" w:rsidP="009910C6">
            <w:pPr>
              <w:rPr>
                <w:rFonts w:ascii="Times New Roman" w:hAnsi="Times New Roman" w:cs="Times New Roman"/>
                <w:sz w:val="20"/>
                <w:szCs w:val="20"/>
              </w:rPr>
            </w:pPr>
            <w:r>
              <w:rPr>
                <w:rFonts w:ascii="Times New Roman" w:hAnsi="Times New Roman" w:cs="Times New Roman"/>
                <w:sz w:val="20"/>
                <w:szCs w:val="20"/>
              </w:rPr>
              <w:t>3</w:t>
            </w:r>
            <w:r w:rsidR="00D96D7A" w:rsidRPr="00334007">
              <w:rPr>
                <w:rFonts w:ascii="Times New Roman" w:hAnsi="Times New Roman" w:cs="Times New Roman"/>
                <w:sz w:val="20"/>
                <w:szCs w:val="20"/>
              </w:rPr>
              <w:t xml:space="preserve"> </w:t>
            </w:r>
          </w:p>
        </w:tc>
      </w:tr>
      <w:tr w:rsidR="00D96D7A" w:rsidRPr="00334007" w14:paraId="039FFFBD" w14:textId="77777777" w:rsidTr="00093E1F">
        <w:tc>
          <w:tcPr>
            <w:tcW w:w="392" w:type="dxa"/>
          </w:tcPr>
          <w:p w14:paraId="5B6C0F83" w14:textId="77777777" w:rsidR="00D96D7A" w:rsidRPr="00093E1F" w:rsidRDefault="00D96D7A" w:rsidP="00093E1F">
            <w:pPr>
              <w:pStyle w:val="a5"/>
              <w:numPr>
                <w:ilvl w:val="0"/>
                <w:numId w:val="29"/>
              </w:numPr>
              <w:rPr>
                <w:rFonts w:ascii="Times New Roman" w:hAnsi="Times New Roman" w:cs="Times New Roman"/>
                <w:sz w:val="20"/>
                <w:szCs w:val="20"/>
              </w:rPr>
            </w:pPr>
          </w:p>
        </w:tc>
        <w:tc>
          <w:tcPr>
            <w:tcW w:w="850" w:type="dxa"/>
          </w:tcPr>
          <w:p w14:paraId="5B9BF58C"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4.6 </w:t>
            </w:r>
          </w:p>
        </w:tc>
        <w:tc>
          <w:tcPr>
            <w:tcW w:w="4820" w:type="dxa"/>
          </w:tcPr>
          <w:p w14:paraId="0927D75A"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Общественное питание </w:t>
            </w:r>
          </w:p>
        </w:tc>
        <w:tc>
          <w:tcPr>
            <w:tcW w:w="567" w:type="dxa"/>
          </w:tcPr>
          <w:p w14:paraId="587D42DA"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2 </w:t>
            </w:r>
          </w:p>
        </w:tc>
        <w:tc>
          <w:tcPr>
            <w:tcW w:w="1418" w:type="dxa"/>
          </w:tcPr>
          <w:p w14:paraId="587A9703"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мин.0,01 </w:t>
            </w:r>
          </w:p>
        </w:tc>
        <w:tc>
          <w:tcPr>
            <w:tcW w:w="850" w:type="dxa"/>
          </w:tcPr>
          <w:p w14:paraId="7200248E"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60 </w:t>
            </w:r>
          </w:p>
        </w:tc>
        <w:tc>
          <w:tcPr>
            <w:tcW w:w="851" w:type="dxa"/>
          </w:tcPr>
          <w:p w14:paraId="0A874CF5"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3 </w:t>
            </w:r>
          </w:p>
        </w:tc>
      </w:tr>
      <w:tr w:rsidR="007D416F" w:rsidRPr="00334007" w14:paraId="5E61CD9A" w14:textId="77777777" w:rsidTr="00093E1F">
        <w:tc>
          <w:tcPr>
            <w:tcW w:w="392" w:type="dxa"/>
          </w:tcPr>
          <w:p w14:paraId="631A7C8E" w14:textId="77777777" w:rsidR="007D416F" w:rsidRPr="00093E1F" w:rsidRDefault="007D416F" w:rsidP="007D416F">
            <w:pPr>
              <w:pStyle w:val="a5"/>
              <w:numPr>
                <w:ilvl w:val="0"/>
                <w:numId w:val="29"/>
              </w:numPr>
              <w:rPr>
                <w:rFonts w:ascii="Times New Roman" w:hAnsi="Times New Roman" w:cs="Times New Roman"/>
                <w:sz w:val="20"/>
                <w:szCs w:val="20"/>
              </w:rPr>
            </w:pPr>
          </w:p>
        </w:tc>
        <w:tc>
          <w:tcPr>
            <w:tcW w:w="850" w:type="dxa"/>
          </w:tcPr>
          <w:p w14:paraId="0A293033" w14:textId="50AF119B" w:rsidR="007D416F" w:rsidRPr="00334007" w:rsidRDefault="007D416F" w:rsidP="007D416F">
            <w:pPr>
              <w:rPr>
                <w:rFonts w:ascii="Times New Roman" w:hAnsi="Times New Roman" w:cs="Times New Roman"/>
                <w:sz w:val="20"/>
                <w:szCs w:val="20"/>
              </w:rPr>
            </w:pPr>
            <w:r w:rsidRPr="00334007">
              <w:rPr>
                <w:rFonts w:ascii="Times New Roman" w:hAnsi="Times New Roman" w:cs="Times New Roman"/>
                <w:sz w:val="20"/>
                <w:szCs w:val="20"/>
              </w:rPr>
              <w:t xml:space="preserve">4.9 </w:t>
            </w:r>
          </w:p>
        </w:tc>
        <w:tc>
          <w:tcPr>
            <w:tcW w:w="4820" w:type="dxa"/>
          </w:tcPr>
          <w:p w14:paraId="692ADB7B" w14:textId="67434BEF" w:rsidR="007D416F" w:rsidRPr="00334007" w:rsidRDefault="007D416F" w:rsidP="007D416F">
            <w:pPr>
              <w:rPr>
                <w:rFonts w:ascii="Times New Roman" w:hAnsi="Times New Roman" w:cs="Times New Roman"/>
                <w:sz w:val="20"/>
                <w:szCs w:val="20"/>
              </w:rPr>
            </w:pPr>
            <w:r w:rsidRPr="00334007">
              <w:rPr>
                <w:rFonts w:ascii="Times New Roman" w:hAnsi="Times New Roman" w:cs="Times New Roman"/>
                <w:sz w:val="20"/>
                <w:szCs w:val="20"/>
              </w:rPr>
              <w:t xml:space="preserve">Служебные гаражи </w:t>
            </w:r>
          </w:p>
        </w:tc>
        <w:tc>
          <w:tcPr>
            <w:tcW w:w="567" w:type="dxa"/>
          </w:tcPr>
          <w:p w14:paraId="2C32FE69" w14:textId="1BC50DDB" w:rsidR="007D416F" w:rsidRPr="00334007" w:rsidRDefault="007D416F" w:rsidP="007D416F">
            <w:pPr>
              <w:rPr>
                <w:rFonts w:ascii="Times New Roman" w:hAnsi="Times New Roman" w:cs="Times New Roman"/>
                <w:sz w:val="20"/>
                <w:szCs w:val="20"/>
              </w:rPr>
            </w:pPr>
            <w:r w:rsidRPr="00334007">
              <w:rPr>
                <w:rFonts w:ascii="Times New Roman" w:hAnsi="Times New Roman" w:cs="Times New Roman"/>
                <w:sz w:val="20"/>
                <w:szCs w:val="20"/>
              </w:rPr>
              <w:t xml:space="preserve">2 </w:t>
            </w:r>
          </w:p>
        </w:tc>
        <w:tc>
          <w:tcPr>
            <w:tcW w:w="1418" w:type="dxa"/>
          </w:tcPr>
          <w:p w14:paraId="3B56DE3B" w14:textId="71B151F6" w:rsidR="007D416F" w:rsidRPr="00334007" w:rsidRDefault="007D416F" w:rsidP="007D416F">
            <w:pPr>
              <w:rPr>
                <w:rFonts w:ascii="Times New Roman" w:hAnsi="Times New Roman" w:cs="Times New Roman"/>
                <w:sz w:val="20"/>
                <w:szCs w:val="20"/>
              </w:rPr>
            </w:pPr>
            <w:r w:rsidRPr="00334007">
              <w:rPr>
                <w:rFonts w:ascii="Times New Roman" w:hAnsi="Times New Roman" w:cs="Times New Roman"/>
                <w:sz w:val="20"/>
                <w:szCs w:val="20"/>
              </w:rPr>
              <w:t xml:space="preserve">мин. 0,005 </w:t>
            </w:r>
          </w:p>
        </w:tc>
        <w:tc>
          <w:tcPr>
            <w:tcW w:w="850" w:type="dxa"/>
          </w:tcPr>
          <w:p w14:paraId="0E986058" w14:textId="3AA24E8B" w:rsidR="007D416F" w:rsidRPr="00334007" w:rsidRDefault="007D416F" w:rsidP="007D416F">
            <w:pPr>
              <w:rPr>
                <w:rFonts w:ascii="Times New Roman" w:hAnsi="Times New Roman" w:cs="Times New Roman"/>
                <w:sz w:val="20"/>
                <w:szCs w:val="20"/>
              </w:rPr>
            </w:pPr>
            <w:r w:rsidRPr="00334007">
              <w:rPr>
                <w:rFonts w:ascii="Times New Roman" w:hAnsi="Times New Roman" w:cs="Times New Roman"/>
                <w:sz w:val="20"/>
                <w:szCs w:val="20"/>
              </w:rPr>
              <w:t xml:space="preserve">80 </w:t>
            </w:r>
          </w:p>
        </w:tc>
        <w:tc>
          <w:tcPr>
            <w:tcW w:w="851" w:type="dxa"/>
          </w:tcPr>
          <w:p w14:paraId="06B4BA75" w14:textId="7FABEDDA" w:rsidR="007D416F" w:rsidRPr="00334007" w:rsidRDefault="007D416F" w:rsidP="007D416F">
            <w:pPr>
              <w:rPr>
                <w:rFonts w:ascii="Times New Roman" w:hAnsi="Times New Roman" w:cs="Times New Roman"/>
                <w:sz w:val="20"/>
                <w:szCs w:val="20"/>
              </w:rPr>
            </w:pPr>
            <w:r w:rsidRPr="00334007">
              <w:rPr>
                <w:rFonts w:ascii="Times New Roman" w:hAnsi="Times New Roman" w:cs="Times New Roman"/>
                <w:sz w:val="20"/>
                <w:szCs w:val="20"/>
              </w:rPr>
              <w:t xml:space="preserve">3 </w:t>
            </w:r>
          </w:p>
        </w:tc>
      </w:tr>
      <w:tr w:rsidR="00D96D7A" w:rsidRPr="00334007" w14:paraId="5043B5D8" w14:textId="77777777" w:rsidTr="00093E1F">
        <w:tc>
          <w:tcPr>
            <w:tcW w:w="392" w:type="dxa"/>
          </w:tcPr>
          <w:p w14:paraId="2C22B9FF" w14:textId="77777777" w:rsidR="00D96D7A" w:rsidRPr="00093E1F" w:rsidRDefault="00D96D7A" w:rsidP="00093E1F">
            <w:pPr>
              <w:pStyle w:val="a5"/>
              <w:numPr>
                <w:ilvl w:val="0"/>
                <w:numId w:val="29"/>
              </w:numPr>
              <w:rPr>
                <w:rFonts w:ascii="Times New Roman" w:hAnsi="Times New Roman" w:cs="Times New Roman"/>
                <w:sz w:val="20"/>
                <w:szCs w:val="20"/>
              </w:rPr>
            </w:pPr>
          </w:p>
        </w:tc>
        <w:tc>
          <w:tcPr>
            <w:tcW w:w="850" w:type="dxa"/>
          </w:tcPr>
          <w:p w14:paraId="4B46384A" w14:textId="3833144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4.9.1</w:t>
            </w:r>
          </w:p>
        </w:tc>
        <w:tc>
          <w:tcPr>
            <w:tcW w:w="4820" w:type="dxa"/>
          </w:tcPr>
          <w:p w14:paraId="5FEA41C0" w14:textId="6A6730EF" w:rsidR="00D96D7A" w:rsidRPr="00334007" w:rsidRDefault="00D93381" w:rsidP="009910C6">
            <w:pPr>
              <w:rPr>
                <w:rFonts w:ascii="Times New Roman" w:hAnsi="Times New Roman" w:cs="Times New Roman"/>
                <w:sz w:val="20"/>
                <w:szCs w:val="20"/>
              </w:rPr>
            </w:pPr>
            <w:r w:rsidRPr="00D93381">
              <w:rPr>
                <w:rFonts w:ascii="Times New Roman" w:hAnsi="Times New Roman" w:cs="Times New Roman"/>
                <w:sz w:val="20"/>
                <w:szCs w:val="20"/>
              </w:rPr>
              <w:t>Объекты дорожного сервиса</w:t>
            </w:r>
          </w:p>
        </w:tc>
        <w:tc>
          <w:tcPr>
            <w:tcW w:w="567" w:type="dxa"/>
          </w:tcPr>
          <w:p w14:paraId="38E95EE8"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1 </w:t>
            </w:r>
          </w:p>
        </w:tc>
        <w:tc>
          <w:tcPr>
            <w:tcW w:w="1418" w:type="dxa"/>
          </w:tcPr>
          <w:p w14:paraId="6BEAC34B"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мин.0,003 </w:t>
            </w:r>
          </w:p>
        </w:tc>
        <w:tc>
          <w:tcPr>
            <w:tcW w:w="850" w:type="dxa"/>
          </w:tcPr>
          <w:p w14:paraId="28530C5C"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80 </w:t>
            </w:r>
          </w:p>
        </w:tc>
        <w:tc>
          <w:tcPr>
            <w:tcW w:w="851" w:type="dxa"/>
          </w:tcPr>
          <w:p w14:paraId="150DDF7F"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1 </w:t>
            </w:r>
          </w:p>
        </w:tc>
      </w:tr>
      <w:tr w:rsidR="00D96D7A" w:rsidRPr="00334007" w14:paraId="369A16E4" w14:textId="77777777" w:rsidTr="00093E1F">
        <w:tc>
          <w:tcPr>
            <w:tcW w:w="392" w:type="dxa"/>
          </w:tcPr>
          <w:p w14:paraId="50A40DD6" w14:textId="77777777" w:rsidR="00D96D7A" w:rsidRPr="00093E1F" w:rsidRDefault="00D96D7A" w:rsidP="00093E1F">
            <w:pPr>
              <w:pStyle w:val="a5"/>
              <w:numPr>
                <w:ilvl w:val="0"/>
                <w:numId w:val="29"/>
              </w:numPr>
              <w:rPr>
                <w:rFonts w:ascii="Times New Roman" w:hAnsi="Times New Roman" w:cs="Times New Roman"/>
                <w:sz w:val="20"/>
                <w:szCs w:val="20"/>
              </w:rPr>
            </w:pPr>
          </w:p>
        </w:tc>
        <w:tc>
          <w:tcPr>
            <w:tcW w:w="850" w:type="dxa"/>
          </w:tcPr>
          <w:p w14:paraId="40B3B9F0" w14:textId="6EA0A7E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5.</w:t>
            </w:r>
            <w:r w:rsidR="008352E4">
              <w:rPr>
                <w:rFonts w:ascii="Times New Roman" w:hAnsi="Times New Roman" w:cs="Times New Roman"/>
                <w:sz w:val="20"/>
                <w:szCs w:val="20"/>
              </w:rPr>
              <w:t>0</w:t>
            </w:r>
          </w:p>
        </w:tc>
        <w:tc>
          <w:tcPr>
            <w:tcW w:w="4820" w:type="dxa"/>
          </w:tcPr>
          <w:p w14:paraId="49F0F4F1" w14:textId="19A82565" w:rsidR="00D96D7A" w:rsidRPr="00334007" w:rsidRDefault="008352E4" w:rsidP="009910C6">
            <w:pPr>
              <w:rPr>
                <w:rFonts w:ascii="Times New Roman" w:hAnsi="Times New Roman" w:cs="Times New Roman"/>
                <w:sz w:val="20"/>
                <w:szCs w:val="20"/>
              </w:rPr>
            </w:pPr>
            <w:r w:rsidRPr="008352E4">
              <w:rPr>
                <w:rFonts w:ascii="Times New Roman" w:hAnsi="Times New Roman" w:cs="Times New Roman"/>
                <w:sz w:val="20"/>
                <w:szCs w:val="20"/>
              </w:rPr>
              <w:t>Отдых (рекреация)</w:t>
            </w:r>
          </w:p>
        </w:tc>
        <w:tc>
          <w:tcPr>
            <w:tcW w:w="567" w:type="dxa"/>
          </w:tcPr>
          <w:p w14:paraId="3BF1A9B4"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2</w:t>
            </w:r>
          </w:p>
        </w:tc>
        <w:tc>
          <w:tcPr>
            <w:tcW w:w="1418" w:type="dxa"/>
          </w:tcPr>
          <w:p w14:paraId="4108244D" w14:textId="57634A5B"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мин.0,0</w:t>
            </w:r>
            <w:r w:rsidR="008352E4">
              <w:rPr>
                <w:rFonts w:ascii="Times New Roman" w:hAnsi="Times New Roman" w:cs="Times New Roman"/>
                <w:sz w:val="20"/>
                <w:szCs w:val="20"/>
              </w:rPr>
              <w:t>2</w:t>
            </w:r>
          </w:p>
        </w:tc>
        <w:tc>
          <w:tcPr>
            <w:tcW w:w="850" w:type="dxa"/>
          </w:tcPr>
          <w:p w14:paraId="70656381"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80</w:t>
            </w:r>
          </w:p>
        </w:tc>
        <w:tc>
          <w:tcPr>
            <w:tcW w:w="851" w:type="dxa"/>
          </w:tcPr>
          <w:p w14:paraId="7CA73B47"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3</w:t>
            </w:r>
          </w:p>
        </w:tc>
      </w:tr>
      <w:tr w:rsidR="00D96D7A" w:rsidRPr="00334007" w14:paraId="4E3022E3" w14:textId="77777777" w:rsidTr="00093E1F">
        <w:tc>
          <w:tcPr>
            <w:tcW w:w="392" w:type="dxa"/>
          </w:tcPr>
          <w:p w14:paraId="0EDBB642" w14:textId="77777777" w:rsidR="00D96D7A" w:rsidRPr="00093E1F" w:rsidRDefault="00D96D7A" w:rsidP="00093E1F">
            <w:pPr>
              <w:pStyle w:val="a5"/>
              <w:numPr>
                <w:ilvl w:val="0"/>
                <w:numId w:val="29"/>
              </w:numPr>
              <w:rPr>
                <w:rFonts w:ascii="Times New Roman" w:hAnsi="Times New Roman" w:cs="Times New Roman"/>
                <w:sz w:val="20"/>
                <w:szCs w:val="20"/>
              </w:rPr>
            </w:pPr>
          </w:p>
        </w:tc>
        <w:tc>
          <w:tcPr>
            <w:tcW w:w="850" w:type="dxa"/>
          </w:tcPr>
          <w:p w14:paraId="1DEBB3F5" w14:textId="77777777" w:rsidR="00D96D7A" w:rsidRPr="00334007" w:rsidRDefault="00D96D7A" w:rsidP="00CB6B94">
            <w:pPr>
              <w:rPr>
                <w:rFonts w:ascii="Times New Roman" w:hAnsi="Times New Roman" w:cs="Times New Roman"/>
                <w:sz w:val="20"/>
                <w:szCs w:val="20"/>
              </w:rPr>
            </w:pPr>
            <w:r w:rsidRPr="00334007">
              <w:rPr>
                <w:rFonts w:ascii="Times New Roman" w:hAnsi="Times New Roman" w:cs="Times New Roman"/>
                <w:sz w:val="20"/>
                <w:szCs w:val="20"/>
              </w:rPr>
              <w:t xml:space="preserve">6.8 </w:t>
            </w:r>
          </w:p>
        </w:tc>
        <w:tc>
          <w:tcPr>
            <w:tcW w:w="4820" w:type="dxa"/>
          </w:tcPr>
          <w:p w14:paraId="76637765" w14:textId="77777777" w:rsidR="00D96D7A" w:rsidRPr="00334007" w:rsidRDefault="00D96D7A" w:rsidP="00CB6B94">
            <w:pPr>
              <w:rPr>
                <w:rFonts w:ascii="Times New Roman" w:hAnsi="Times New Roman" w:cs="Times New Roman"/>
                <w:sz w:val="20"/>
                <w:szCs w:val="20"/>
              </w:rPr>
            </w:pPr>
            <w:r w:rsidRPr="00334007">
              <w:rPr>
                <w:rFonts w:ascii="Times New Roman" w:hAnsi="Times New Roman" w:cs="Times New Roman"/>
                <w:sz w:val="20"/>
                <w:szCs w:val="20"/>
              </w:rPr>
              <w:t xml:space="preserve">Связь </w:t>
            </w:r>
          </w:p>
        </w:tc>
        <w:tc>
          <w:tcPr>
            <w:tcW w:w="3686" w:type="dxa"/>
            <w:gridSpan w:val="4"/>
          </w:tcPr>
          <w:p w14:paraId="60E86323" w14:textId="77777777" w:rsidR="00D96D7A" w:rsidRPr="00334007" w:rsidRDefault="00D96D7A" w:rsidP="00CB6B94">
            <w:pPr>
              <w:rPr>
                <w:rFonts w:ascii="Times New Roman" w:hAnsi="Times New Roman" w:cs="Times New Roman"/>
                <w:sz w:val="20"/>
                <w:szCs w:val="20"/>
              </w:rPr>
            </w:pPr>
            <w:r w:rsidRPr="00334007">
              <w:rPr>
                <w:rFonts w:ascii="Times New Roman" w:hAnsi="Times New Roman" w:cs="Times New Roman"/>
                <w:sz w:val="20"/>
                <w:szCs w:val="20"/>
              </w:rPr>
              <w:t xml:space="preserve">не подлежит установлению </w:t>
            </w:r>
          </w:p>
        </w:tc>
      </w:tr>
      <w:tr w:rsidR="00D96D7A" w:rsidRPr="00334007" w14:paraId="52D46CDD" w14:textId="77777777" w:rsidTr="00093E1F">
        <w:tc>
          <w:tcPr>
            <w:tcW w:w="392" w:type="dxa"/>
          </w:tcPr>
          <w:p w14:paraId="27B72AE5" w14:textId="77777777" w:rsidR="00D96D7A" w:rsidRPr="00093E1F" w:rsidRDefault="00D96D7A" w:rsidP="00093E1F">
            <w:pPr>
              <w:pStyle w:val="a5"/>
              <w:numPr>
                <w:ilvl w:val="0"/>
                <w:numId w:val="29"/>
              </w:numPr>
              <w:rPr>
                <w:rFonts w:ascii="Times New Roman" w:hAnsi="Times New Roman" w:cs="Times New Roman"/>
                <w:sz w:val="20"/>
                <w:szCs w:val="20"/>
              </w:rPr>
            </w:pPr>
          </w:p>
        </w:tc>
        <w:tc>
          <w:tcPr>
            <w:tcW w:w="850" w:type="dxa"/>
          </w:tcPr>
          <w:p w14:paraId="38F55128"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7.0 </w:t>
            </w:r>
          </w:p>
        </w:tc>
        <w:tc>
          <w:tcPr>
            <w:tcW w:w="4820" w:type="dxa"/>
          </w:tcPr>
          <w:p w14:paraId="36374DB0"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Транспорт </w:t>
            </w:r>
          </w:p>
        </w:tc>
        <w:tc>
          <w:tcPr>
            <w:tcW w:w="567" w:type="dxa"/>
          </w:tcPr>
          <w:p w14:paraId="02AC30D5"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1 </w:t>
            </w:r>
          </w:p>
        </w:tc>
        <w:tc>
          <w:tcPr>
            <w:tcW w:w="1418" w:type="dxa"/>
          </w:tcPr>
          <w:p w14:paraId="22DA1154"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мин.0,003 </w:t>
            </w:r>
          </w:p>
        </w:tc>
        <w:tc>
          <w:tcPr>
            <w:tcW w:w="850" w:type="dxa"/>
          </w:tcPr>
          <w:p w14:paraId="22D794F8"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80 </w:t>
            </w:r>
          </w:p>
        </w:tc>
        <w:tc>
          <w:tcPr>
            <w:tcW w:w="851" w:type="dxa"/>
          </w:tcPr>
          <w:p w14:paraId="437AA338"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1 </w:t>
            </w:r>
          </w:p>
        </w:tc>
      </w:tr>
      <w:tr w:rsidR="00973B34" w:rsidRPr="00334007" w14:paraId="6FF02A63" w14:textId="77777777" w:rsidTr="00592EA3">
        <w:tc>
          <w:tcPr>
            <w:tcW w:w="392" w:type="dxa"/>
          </w:tcPr>
          <w:p w14:paraId="06F0C1F9" w14:textId="77777777" w:rsidR="00973B34" w:rsidRPr="00093E1F" w:rsidRDefault="00973B34" w:rsidP="00973B34">
            <w:pPr>
              <w:pStyle w:val="a5"/>
              <w:numPr>
                <w:ilvl w:val="0"/>
                <w:numId w:val="29"/>
              </w:numPr>
              <w:rPr>
                <w:rFonts w:ascii="Times New Roman" w:hAnsi="Times New Roman" w:cs="Times New Roman"/>
                <w:sz w:val="20"/>
                <w:szCs w:val="20"/>
              </w:rPr>
            </w:pPr>
          </w:p>
        </w:tc>
        <w:tc>
          <w:tcPr>
            <w:tcW w:w="850" w:type="dxa"/>
          </w:tcPr>
          <w:p w14:paraId="5D4E0EF3" w14:textId="4867B05E" w:rsidR="00973B34" w:rsidRPr="00334007" w:rsidRDefault="00973B34" w:rsidP="00973B34">
            <w:pPr>
              <w:rPr>
                <w:rFonts w:ascii="Times New Roman" w:hAnsi="Times New Roman" w:cs="Times New Roman"/>
                <w:sz w:val="20"/>
                <w:szCs w:val="20"/>
              </w:rPr>
            </w:pPr>
            <w:r w:rsidRPr="00A1401C">
              <w:rPr>
                <w:rFonts w:ascii="Times New Roman" w:hAnsi="Times New Roman" w:cs="Times New Roman"/>
                <w:sz w:val="20"/>
                <w:szCs w:val="20"/>
              </w:rPr>
              <w:t xml:space="preserve">9.3 </w:t>
            </w:r>
          </w:p>
        </w:tc>
        <w:tc>
          <w:tcPr>
            <w:tcW w:w="4820" w:type="dxa"/>
          </w:tcPr>
          <w:p w14:paraId="16A0618A" w14:textId="4CE5DB57" w:rsidR="00973B34" w:rsidRPr="00334007" w:rsidRDefault="00973B34" w:rsidP="00973B34">
            <w:pPr>
              <w:rPr>
                <w:rFonts w:ascii="Times New Roman" w:hAnsi="Times New Roman" w:cs="Times New Roman"/>
                <w:sz w:val="20"/>
                <w:szCs w:val="20"/>
              </w:rPr>
            </w:pPr>
            <w:r w:rsidRPr="00A1401C">
              <w:rPr>
                <w:rFonts w:ascii="Times New Roman" w:hAnsi="Times New Roman" w:cs="Times New Roman"/>
                <w:sz w:val="20"/>
                <w:szCs w:val="20"/>
              </w:rPr>
              <w:t xml:space="preserve">Историко-культурная деятельность </w:t>
            </w:r>
          </w:p>
        </w:tc>
        <w:tc>
          <w:tcPr>
            <w:tcW w:w="3686" w:type="dxa"/>
            <w:gridSpan w:val="4"/>
          </w:tcPr>
          <w:p w14:paraId="50733CCB" w14:textId="291C869A" w:rsidR="00973B34" w:rsidRPr="00334007" w:rsidRDefault="00973B34" w:rsidP="00973B34">
            <w:pPr>
              <w:rPr>
                <w:rFonts w:ascii="Times New Roman" w:hAnsi="Times New Roman" w:cs="Times New Roman"/>
                <w:sz w:val="20"/>
                <w:szCs w:val="20"/>
              </w:rPr>
            </w:pPr>
            <w:r w:rsidRPr="00A1401C">
              <w:rPr>
                <w:rFonts w:ascii="Times New Roman" w:hAnsi="Times New Roman" w:cs="Times New Roman"/>
                <w:sz w:val="20"/>
                <w:szCs w:val="20"/>
              </w:rPr>
              <w:t>не подлежит установлению</w:t>
            </w:r>
          </w:p>
        </w:tc>
      </w:tr>
      <w:tr w:rsidR="00D96D7A" w:rsidRPr="00334007" w14:paraId="284F47A4" w14:textId="77777777" w:rsidTr="00093E1F">
        <w:tc>
          <w:tcPr>
            <w:tcW w:w="392" w:type="dxa"/>
          </w:tcPr>
          <w:p w14:paraId="3A614C1A" w14:textId="77777777" w:rsidR="00D96D7A" w:rsidRPr="00093E1F" w:rsidRDefault="00D96D7A" w:rsidP="00093E1F">
            <w:pPr>
              <w:pStyle w:val="a5"/>
              <w:numPr>
                <w:ilvl w:val="0"/>
                <w:numId w:val="29"/>
              </w:numPr>
              <w:rPr>
                <w:rFonts w:ascii="Times New Roman" w:hAnsi="Times New Roman" w:cs="Times New Roman"/>
                <w:sz w:val="20"/>
                <w:szCs w:val="20"/>
              </w:rPr>
            </w:pPr>
          </w:p>
        </w:tc>
        <w:tc>
          <w:tcPr>
            <w:tcW w:w="850" w:type="dxa"/>
          </w:tcPr>
          <w:p w14:paraId="41B157EA"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11.0 </w:t>
            </w:r>
          </w:p>
        </w:tc>
        <w:tc>
          <w:tcPr>
            <w:tcW w:w="4820" w:type="dxa"/>
          </w:tcPr>
          <w:p w14:paraId="4B867703"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Водные объекты </w:t>
            </w:r>
          </w:p>
        </w:tc>
        <w:tc>
          <w:tcPr>
            <w:tcW w:w="567" w:type="dxa"/>
          </w:tcPr>
          <w:p w14:paraId="0090811D"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0 </w:t>
            </w:r>
          </w:p>
        </w:tc>
        <w:tc>
          <w:tcPr>
            <w:tcW w:w="1418" w:type="dxa"/>
          </w:tcPr>
          <w:p w14:paraId="42B5F2E7"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мин.0,01 </w:t>
            </w:r>
          </w:p>
        </w:tc>
        <w:tc>
          <w:tcPr>
            <w:tcW w:w="850" w:type="dxa"/>
          </w:tcPr>
          <w:p w14:paraId="593458B1"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0 </w:t>
            </w:r>
          </w:p>
        </w:tc>
        <w:tc>
          <w:tcPr>
            <w:tcW w:w="851" w:type="dxa"/>
          </w:tcPr>
          <w:p w14:paraId="483B5C43"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0 </w:t>
            </w:r>
          </w:p>
        </w:tc>
      </w:tr>
      <w:tr w:rsidR="00D96D7A" w:rsidRPr="00334007" w14:paraId="5D652C41" w14:textId="77777777" w:rsidTr="00093E1F">
        <w:tc>
          <w:tcPr>
            <w:tcW w:w="392" w:type="dxa"/>
          </w:tcPr>
          <w:p w14:paraId="047C1521" w14:textId="77777777" w:rsidR="00D96D7A" w:rsidRPr="00093E1F" w:rsidRDefault="00D96D7A" w:rsidP="00093E1F">
            <w:pPr>
              <w:pStyle w:val="a5"/>
              <w:numPr>
                <w:ilvl w:val="0"/>
                <w:numId w:val="29"/>
              </w:numPr>
              <w:rPr>
                <w:rFonts w:ascii="Times New Roman" w:hAnsi="Times New Roman" w:cs="Times New Roman"/>
                <w:sz w:val="20"/>
                <w:szCs w:val="20"/>
              </w:rPr>
            </w:pPr>
          </w:p>
        </w:tc>
        <w:tc>
          <w:tcPr>
            <w:tcW w:w="850" w:type="dxa"/>
          </w:tcPr>
          <w:p w14:paraId="27434F75"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11.3</w:t>
            </w:r>
          </w:p>
        </w:tc>
        <w:tc>
          <w:tcPr>
            <w:tcW w:w="4820" w:type="dxa"/>
          </w:tcPr>
          <w:p w14:paraId="5C4C0562"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Гидротехнические сооружения</w:t>
            </w:r>
          </w:p>
        </w:tc>
        <w:tc>
          <w:tcPr>
            <w:tcW w:w="3686" w:type="dxa"/>
            <w:gridSpan w:val="4"/>
          </w:tcPr>
          <w:p w14:paraId="6B775E2F"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не подлежит установлению</w:t>
            </w:r>
          </w:p>
        </w:tc>
      </w:tr>
      <w:tr w:rsidR="00D96D7A" w:rsidRPr="00334007" w14:paraId="36B93501" w14:textId="77777777" w:rsidTr="00093E1F">
        <w:tc>
          <w:tcPr>
            <w:tcW w:w="392" w:type="dxa"/>
          </w:tcPr>
          <w:p w14:paraId="0D5FAB22" w14:textId="77777777" w:rsidR="00D96D7A" w:rsidRPr="00093E1F" w:rsidRDefault="00D96D7A" w:rsidP="00093E1F">
            <w:pPr>
              <w:pStyle w:val="a5"/>
              <w:numPr>
                <w:ilvl w:val="0"/>
                <w:numId w:val="29"/>
              </w:numPr>
              <w:rPr>
                <w:rFonts w:ascii="Times New Roman" w:hAnsi="Times New Roman" w:cs="Times New Roman"/>
                <w:sz w:val="20"/>
                <w:szCs w:val="20"/>
              </w:rPr>
            </w:pPr>
          </w:p>
        </w:tc>
        <w:tc>
          <w:tcPr>
            <w:tcW w:w="850" w:type="dxa"/>
          </w:tcPr>
          <w:p w14:paraId="2A34F1F2"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12.0 </w:t>
            </w:r>
          </w:p>
        </w:tc>
        <w:tc>
          <w:tcPr>
            <w:tcW w:w="4820" w:type="dxa"/>
          </w:tcPr>
          <w:p w14:paraId="4C32AC67"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Земельные участки (территории) общего пользования </w:t>
            </w:r>
          </w:p>
        </w:tc>
        <w:tc>
          <w:tcPr>
            <w:tcW w:w="3686" w:type="dxa"/>
            <w:gridSpan w:val="4"/>
          </w:tcPr>
          <w:p w14:paraId="4F0CBCF0"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не подлежит установлению </w:t>
            </w:r>
          </w:p>
        </w:tc>
      </w:tr>
      <w:tr w:rsidR="00D96D7A" w:rsidRPr="00334007" w14:paraId="35E8701D" w14:textId="77777777" w:rsidTr="00093E1F">
        <w:tc>
          <w:tcPr>
            <w:tcW w:w="392" w:type="dxa"/>
          </w:tcPr>
          <w:p w14:paraId="7A333DD4" w14:textId="77777777" w:rsidR="00D96D7A" w:rsidRPr="00093E1F" w:rsidRDefault="00D96D7A" w:rsidP="00093E1F">
            <w:pPr>
              <w:pStyle w:val="a5"/>
              <w:numPr>
                <w:ilvl w:val="0"/>
                <w:numId w:val="29"/>
              </w:numPr>
              <w:rPr>
                <w:rFonts w:ascii="Times New Roman" w:hAnsi="Times New Roman" w:cs="Times New Roman"/>
                <w:sz w:val="20"/>
                <w:szCs w:val="20"/>
              </w:rPr>
            </w:pPr>
          </w:p>
        </w:tc>
        <w:tc>
          <w:tcPr>
            <w:tcW w:w="850" w:type="dxa"/>
          </w:tcPr>
          <w:p w14:paraId="1AD7DF62"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13.1 </w:t>
            </w:r>
          </w:p>
        </w:tc>
        <w:tc>
          <w:tcPr>
            <w:tcW w:w="4820" w:type="dxa"/>
          </w:tcPr>
          <w:p w14:paraId="66A185B2"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Ведение огородничества </w:t>
            </w:r>
          </w:p>
        </w:tc>
        <w:tc>
          <w:tcPr>
            <w:tcW w:w="567" w:type="dxa"/>
          </w:tcPr>
          <w:p w14:paraId="5D92E85C"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0 </w:t>
            </w:r>
          </w:p>
        </w:tc>
        <w:tc>
          <w:tcPr>
            <w:tcW w:w="1418" w:type="dxa"/>
          </w:tcPr>
          <w:p w14:paraId="67E9046F"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0,002- 0,25</w:t>
            </w:r>
          </w:p>
        </w:tc>
        <w:tc>
          <w:tcPr>
            <w:tcW w:w="850" w:type="dxa"/>
          </w:tcPr>
          <w:p w14:paraId="715C0F8E"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0 </w:t>
            </w:r>
          </w:p>
        </w:tc>
        <w:tc>
          <w:tcPr>
            <w:tcW w:w="851" w:type="dxa"/>
          </w:tcPr>
          <w:p w14:paraId="73CDB6BD"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0 </w:t>
            </w:r>
          </w:p>
        </w:tc>
      </w:tr>
      <w:tr w:rsidR="00D96D7A" w:rsidRPr="00334007" w14:paraId="525BA1AC" w14:textId="77777777" w:rsidTr="00093E1F">
        <w:tc>
          <w:tcPr>
            <w:tcW w:w="392" w:type="dxa"/>
          </w:tcPr>
          <w:p w14:paraId="3121E154" w14:textId="77777777" w:rsidR="00D96D7A" w:rsidRPr="00093E1F" w:rsidRDefault="00D96D7A" w:rsidP="00093E1F">
            <w:pPr>
              <w:pStyle w:val="a5"/>
              <w:numPr>
                <w:ilvl w:val="0"/>
                <w:numId w:val="29"/>
              </w:numPr>
              <w:rPr>
                <w:rFonts w:ascii="Times New Roman" w:hAnsi="Times New Roman" w:cs="Times New Roman"/>
                <w:sz w:val="20"/>
                <w:szCs w:val="20"/>
              </w:rPr>
            </w:pPr>
          </w:p>
        </w:tc>
        <w:tc>
          <w:tcPr>
            <w:tcW w:w="850" w:type="dxa"/>
          </w:tcPr>
          <w:p w14:paraId="7BCE105B"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13.2 </w:t>
            </w:r>
          </w:p>
        </w:tc>
        <w:tc>
          <w:tcPr>
            <w:tcW w:w="4820" w:type="dxa"/>
          </w:tcPr>
          <w:p w14:paraId="2B565FC8"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Ведение садоводства </w:t>
            </w:r>
          </w:p>
        </w:tc>
        <w:tc>
          <w:tcPr>
            <w:tcW w:w="567" w:type="dxa"/>
          </w:tcPr>
          <w:p w14:paraId="2BA544B7"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2 </w:t>
            </w:r>
          </w:p>
        </w:tc>
        <w:tc>
          <w:tcPr>
            <w:tcW w:w="1418" w:type="dxa"/>
          </w:tcPr>
          <w:p w14:paraId="7E49D7C6"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0,03 - 0,15 </w:t>
            </w:r>
          </w:p>
        </w:tc>
        <w:tc>
          <w:tcPr>
            <w:tcW w:w="850" w:type="dxa"/>
          </w:tcPr>
          <w:p w14:paraId="71E7C914"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60 </w:t>
            </w:r>
          </w:p>
        </w:tc>
        <w:tc>
          <w:tcPr>
            <w:tcW w:w="851" w:type="dxa"/>
          </w:tcPr>
          <w:p w14:paraId="6419F1BC"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1 </w:t>
            </w:r>
          </w:p>
        </w:tc>
      </w:tr>
      <w:tr w:rsidR="00D96D7A" w:rsidRPr="00334007" w14:paraId="22D52925" w14:textId="77777777" w:rsidTr="00093E1F">
        <w:tc>
          <w:tcPr>
            <w:tcW w:w="9748" w:type="dxa"/>
            <w:gridSpan w:val="7"/>
          </w:tcPr>
          <w:p w14:paraId="20561E4D" w14:textId="77777777" w:rsidR="00D96D7A" w:rsidRPr="00547671" w:rsidRDefault="00D96D7A" w:rsidP="009910C6">
            <w:pPr>
              <w:rPr>
                <w:rFonts w:ascii="Times New Roman" w:hAnsi="Times New Roman" w:cs="Times New Roman"/>
                <w:b/>
                <w:sz w:val="20"/>
                <w:szCs w:val="20"/>
              </w:rPr>
            </w:pPr>
            <w:r w:rsidRPr="00547671">
              <w:rPr>
                <w:rFonts w:ascii="Times New Roman" w:hAnsi="Times New Roman" w:cs="Times New Roman"/>
                <w:b/>
                <w:sz w:val="20"/>
                <w:szCs w:val="20"/>
              </w:rPr>
              <w:t xml:space="preserve">Условно разрешенные виды разрешённого использования </w:t>
            </w:r>
          </w:p>
        </w:tc>
      </w:tr>
      <w:tr w:rsidR="00D96D7A" w:rsidRPr="00334007" w14:paraId="27913042" w14:textId="77777777" w:rsidTr="00093E1F">
        <w:tc>
          <w:tcPr>
            <w:tcW w:w="392" w:type="dxa"/>
          </w:tcPr>
          <w:p w14:paraId="66983A9E" w14:textId="77777777" w:rsidR="00D96D7A" w:rsidRPr="00093E1F" w:rsidRDefault="00D96D7A" w:rsidP="00093E1F">
            <w:pPr>
              <w:pStyle w:val="a5"/>
              <w:numPr>
                <w:ilvl w:val="0"/>
                <w:numId w:val="29"/>
              </w:numPr>
              <w:rPr>
                <w:rFonts w:ascii="Times New Roman" w:hAnsi="Times New Roman" w:cs="Times New Roman"/>
                <w:sz w:val="20"/>
                <w:szCs w:val="20"/>
              </w:rPr>
            </w:pPr>
          </w:p>
        </w:tc>
        <w:tc>
          <w:tcPr>
            <w:tcW w:w="850" w:type="dxa"/>
          </w:tcPr>
          <w:p w14:paraId="790DB8DB"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2.1.1 </w:t>
            </w:r>
          </w:p>
        </w:tc>
        <w:tc>
          <w:tcPr>
            <w:tcW w:w="4820" w:type="dxa"/>
          </w:tcPr>
          <w:p w14:paraId="1E799442"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Малоэтажная многоквартирная жилая застройка </w:t>
            </w:r>
          </w:p>
        </w:tc>
        <w:tc>
          <w:tcPr>
            <w:tcW w:w="567" w:type="dxa"/>
          </w:tcPr>
          <w:p w14:paraId="393974A1"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3 </w:t>
            </w:r>
          </w:p>
        </w:tc>
        <w:tc>
          <w:tcPr>
            <w:tcW w:w="1418" w:type="dxa"/>
          </w:tcPr>
          <w:p w14:paraId="6C3C175B"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мин.0,12 </w:t>
            </w:r>
          </w:p>
        </w:tc>
        <w:tc>
          <w:tcPr>
            <w:tcW w:w="850" w:type="dxa"/>
          </w:tcPr>
          <w:p w14:paraId="5858FA37"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50 </w:t>
            </w:r>
          </w:p>
        </w:tc>
        <w:tc>
          <w:tcPr>
            <w:tcW w:w="851" w:type="dxa"/>
          </w:tcPr>
          <w:p w14:paraId="6883E911"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3 </w:t>
            </w:r>
          </w:p>
        </w:tc>
      </w:tr>
      <w:tr w:rsidR="00D96D7A" w:rsidRPr="00334007" w14:paraId="4E4C3376" w14:textId="77777777" w:rsidTr="00093E1F">
        <w:tc>
          <w:tcPr>
            <w:tcW w:w="392" w:type="dxa"/>
          </w:tcPr>
          <w:p w14:paraId="07F509DB" w14:textId="77777777" w:rsidR="00D96D7A" w:rsidRPr="00093E1F" w:rsidRDefault="00D96D7A" w:rsidP="00093E1F">
            <w:pPr>
              <w:pStyle w:val="a5"/>
              <w:numPr>
                <w:ilvl w:val="0"/>
                <w:numId w:val="29"/>
              </w:numPr>
              <w:rPr>
                <w:rFonts w:ascii="Times New Roman" w:hAnsi="Times New Roman" w:cs="Times New Roman"/>
                <w:sz w:val="20"/>
                <w:szCs w:val="20"/>
              </w:rPr>
            </w:pPr>
          </w:p>
        </w:tc>
        <w:tc>
          <w:tcPr>
            <w:tcW w:w="850" w:type="dxa"/>
          </w:tcPr>
          <w:p w14:paraId="5E87BAAC"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4.1 </w:t>
            </w:r>
          </w:p>
        </w:tc>
        <w:tc>
          <w:tcPr>
            <w:tcW w:w="4820" w:type="dxa"/>
          </w:tcPr>
          <w:p w14:paraId="18114775"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Деловое управление </w:t>
            </w:r>
          </w:p>
        </w:tc>
        <w:tc>
          <w:tcPr>
            <w:tcW w:w="567" w:type="dxa"/>
          </w:tcPr>
          <w:p w14:paraId="69EF075A"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2 </w:t>
            </w:r>
          </w:p>
        </w:tc>
        <w:tc>
          <w:tcPr>
            <w:tcW w:w="1418" w:type="dxa"/>
          </w:tcPr>
          <w:p w14:paraId="11F9FC36"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мин.0,12 </w:t>
            </w:r>
          </w:p>
        </w:tc>
        <w:tc>
          <w:tcPr>
            <w:tcW w:w="850" w:type="dxa"/>
          </w:tcPr>
          <w:p w14:paraId="3E4D6867"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60 </w:t>
            </w:r>
          </w:p>
        </w:tc>
        <w:tc>
          <w:tcPr>
            <w:tcW w:w="851" w:type="dxa"/>
          </w:tcPr>
          <w:p w14:paraId="3AAB0784"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3 </w:t>
            </w:r>
          </w:p>
        </w:tc>
      </w:tr>
      <w:tr w:rsidR="00D96D7A" w:rsidRPr="00334007" w14:paraId="11A2DBD8" w14:textId="77777777" w:rsidTr="00093E1F">
        <w:tc>
          <w:tcPr>
            <w:tcW w:w="392" w:type="dxa"/>
          </w:tcPr>
          <w:p w14:paraId="5C5F0DE8" w14:textId="77777777" w:rsidR="00D96D7A" w:rsidRPr="00093E1F" w:rsidRDefault="00D96D7A" w:rsidP="00093E1F">
            <w:pPr>
              <w:pStyle w:val="a5"/>
              <w:numPr>
                <w:ilvl w:val="0"/>
                <w:numId w:val="29"/>
              </w:numPr>
              <w:rPr>
                <w:rFonts w:ascii="Times New Roman" w:hAnsi="Times New Roman" w:cs="Times New Roman"/>
                <w:sz w:val="20"/>
                <w:szCs w:val="20"/>
              </w:rPr>
            </w:pPr>
          </w:p>
        </w:tc>
        <w:tc>
          <w:tcPr>
            <w:tcW w:w="850" w:type="dxa"/>
          </w:tcPr>
          <w:p w14:paraId="45A56788"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4.3 </w:t>
            </w:r>
          </w:p>
        </w:tc>
        <w:tc>
          <w:tcPr>
            <w:tcW w:w="4820" w:type="dxa"/>
          </w:tcPr>
          <w:p w14:paraId="7581959C"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Рынки </w:t>
            </w:r>
          </w:p>
        </w:tc>
        <w:tc>
          <w:tcPr>
            <w:tcW w:w="567" w:type="dxa"/>
          </w:tcPr>
          <w:p w14:paraId="07556D46"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2 </w:t>
            </w:r>
          </w:p>
        </w:tc>
        <w:tc>
          <w:tcPr>
            <w:tcW w:w="1418" w:type="dxa"/>
          </w:tcPr>
          <w:p w14:paraId="734DC39C"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мин. 0,3 </w:t>
            </w:r>
          </w:p>
        </w:tc>
        <w:tc>
          <w:tcPr>
            <w:tcW w:w="850" w:type="dxa"/>
          </w:tcPr>
          <w:p w14:paraId="095625D2"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80 </w:t>
            </w:r>
          </w:p>
        </w:tc>
        <w:tc>
          <w:tcPr>
            <w:tcW w:w="851" w:type="dxa"/>
          </w:tcPr>
          <w:p w14:paraId="48F59D5D"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3 </w:t>
            </w:r>
          </w:p>
        </w:tc>
      </w:tr>
      <w:tr w:rsidR="00D96D7A" w:rsidRPr="00334007" w14:paraId="356AA42F" w14:textId="77777777" w:rsidTr="00093E1F">
        <w:tc>
          <w:tcPr>
            <w:tcW w:w="392" w:type="dxa"/>
          </w:tcPr>
          <w:p w14:paraId="2FD8A5E4" w14:textId="77777777" w:rsidR="00D96D7A" w:rsidRPr="00093E1F" w:rsidRDefault="00D96D7A" w:rsidP="00093E1F">
            <w:pPr>
              <w:pStyle w:val="a5"/>
              <w:numPr>
                <w:ilvl w:val="0"/>
                <w:numId w:val="29"/>
              </w:numPr>
              <w:rPr>
                <w:rFonts w:ascii="Times New Roman" w:hAnsi="Times New Roman" w:cs="Times New Roman"/>
                <w:sz w:val="20"/>
                <w:szCs w:val="20"/>
              </w:rPr>
            </w:pPr>
          </w:p>
        </w:tc>
        <w:tc>
          <w:tcPr>
            <w:tcW w:w="850" w:type="dxa"/>
          </w:tcPr>
          <w:p w14:paraId="2560ED0D"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4.5 </w:t>
            </w:r>
          </w:p>
        </w:tc>
        <w:tc>
          <w:tcPr>
            <w:tcW w:w="4820" w:type="dxa"/>
          </w:tcPr>
          <w:p w14:paraId="1272E1AB"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Банковская и страховая деятельность </w:t>
            </w:r>
          </w:p>
        </w:tc>
        <w:tc>
          <w:tcPr>
            <w:tcW w:w="567" w:type="dxa"/>
          </w:tcPr>
          <w:p w14:paraId="5C481DB5"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2 </w:t>
            </w:r>
          </w:p>
        </w:tc>
        <w:tc>
          <w:tcPr>
            <w:tcW w:w="1418" w:type="dxa"/>
          </w:tcPr>
          <w:p w14:paraId="55A8989F"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мин.0,15 </w:t>
            </w:r>
          </w:p>
        </w:tc>
        <w:tc>
          <w:tcPr>
            <w:tcW w:w="850" w:type="dxa"/>
          </w:tcPr>
          <w:p w14:paraId="3FF3ECDE"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60 </w:t>
            </w:r>
          </w:p>
        </w:tc>
        <w:tc>
          <w:tcPr>
            <w:tcW w:w="851" w:type="dxa"/>
          </w:tcPr>
          <w:p w14:paraId="0BD2EA13"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3 </w:t>
            </w:r>
          </w:p>
        </w:tc>
      </w:tr>
      <w:tr w:rsidR="00D96D7A" w:rsidRPr="00334007" w14:paraId="652335F7" w14:textId="77777777" w:rsidTr="00093E1F">
        <w:tc>
          <w:tcPr>
            <w:tcW w:w="392" w:type="dxa"/>
          </w:tcPr>
          <w:p w14:paraId="57296B46" w14:textId="77777777" w:rsidR="00D96D7A" w:rsidRPr="00093E1F" w:rsidRDefault="00D96D7A" w:rsidP="00093E1F">
            <w:pPr>
              <w:pStyle w:val="a5"/>
              <w:numPr>
                <w:ilvl w:val="0"/>
                <w:numId w:val="29"/>
              </w:numPr>
              <w:rPr>
                <w:rFonts w:ascii="Times New Roman" w:hAnsi="Times New Roman" w:cs="Times New Roman"/>
                <w:sz w:val="20"/>
                <w:szCs w:val="20"/>
              </w:rPr>
            </w:pPr>
          </w:p>
        </w:tc>
        <w:tc>
          <w:tcPr>
            <w:tcW w:w="850" w:type="dxa"/>
          </w:tcPr>
          <w:p w14:paraId="6B055237"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4.7 </w:t>
            </w:r>
          </w:p>
        </w:tc>
        <w:tc>
          <w:tcPr>
            <w:tcW w:w="4820" w:type="dxa"/>
          </w:tcPr>
          <w:p w14:paraId="462FF680"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Гостиничное обслуживание </w:t>
            </w:r>
          </w:p>
        </w:tc>
        <w:tc>
          <w:tcPr>
            <w:tcW w:w="567" w:type="dxa"/>
          </w:tcPr>
          <w:p w14:paraId="39106358"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3 </w:t>
            </w:r>
          </w:p>
        </w:tc>
        <w:tc>
          <w:tcPr>
            <w:tcW w:w="1418" w:type="dxa"/>
          </w:tcPr>
          <w:p w14:paraId="44BFEE73"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0</w:t>
            </w:r>
            <w:r>
              <w:rPr>
                <w:rFonts w:ascii="Times New Roman" w:hAnsi="Times New Roman" w:cs="Times New Roman"/>
                <w:sz w:val="20"/>
                <w:szCs w:val="20"/>
              </w:rPr>
              <w:t>,1</w:t>
            </w:r>
            <w:r w:rsidRPr="00334007">
              <w:rPr>
                <w:rFonts w:ascii="Times New Roman" w:hAnsi="Times New Roman" w:cs="Times New Roman"/>
                <w:sz w:val="20"/>
                <w:szCs w:val="20"/>
              </w:rPr>
              <w:t xml:space="preserve"> - </w:t>
            </w:r>
            <w:r>
              <w:rPr>
                <w:rFonts w:ascii="Times New Roman" w:hAnsi="Times New Roman" w:cs="Times New Roman"/>
                <w:sz w:val="20"/>
                <w:szCs w:val="20"/>
              </w:rPr>
              <w:t>0,3</w:t>
            </w:r>
          </w:p>
        </w:tc>
        <w:tc>
          <w:tcPr>
            <w:tcW w:w="850" w:type="dxa"/>
          </w:tcPr>
          <w:p w14:paraId="122B968F"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70 </w:t>
            </w:r>
          </w:p>
        </w:tc>
        <w:tc>
          <w:tcPr>
            <w:tcW w:w="851" w:type="dxa"/>
          </w:tcPr>
          <w:p w14:paraId="2D3BAB31"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3 </w:t>
            </w:r>
          </w:p>
        </w:tc>
      </w:tr>
      <w:tr w:rsidR="00D96D7A" w:rsidRPr="00334007" w14:paraId="4AB205A2" w14:textId="77777777" w:rsidTr="00093E1F">
        <w:tc>
          <w:tcPr>
            <w:tcW w:w="392" w:type="dxa"/>
          </w:tcPr>
          <w:p w14:paraId="12DA234B" w14:textId="77777777" w:rsidR="00D96D7A" w:rsidRPr="00093E1F" w:rsidRDefault="00D96D7A" w:rsidP="00093E1F">
            <w:pPr>
              <w:pStyle w:val="a5"/>
              <w:numPr>
                <w:ilvl w:val="0"/>
                <w:numId w:val="29"/>
              </w:numPr>
              <w:rPr>
                <w:rFonts w:ascii="Times New Roman" w:hAnsi="Times New Roman" w:cs="Times New Roman"/>
                <w:sz w:val="20"/>
                <w:szCs w:val="20"/>
              </w:rPr>
            </w:pPr>
          </w:p>
        </w:tc>
        <w:tc>
          <w:tcPr>
            <w:tcW w:w="850" w:type="dxa"/>
          </w:tcPr>
          <w:p w14:paraId="5588B090"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4.8 </w:t>
            </w:r>
          </w:p>
        </w:tc>
        <w:tc>
          <w:tcPr>
            <w:tcW w:w="4820" w:type="dxa"/>
          </w:tcPr>
          <w:p w14:paraId="77EA669E"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Развлечения </w:t>
            </w:r>
          </w:p>
        </w:tc>
        <w:tc>
          <w:tcPr>
            <w:tcW w:w="567" w:type="dxa"/>
          </w:tcPr>
          <w:p w14:paraId="766FA139"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2 </w:t>
            </w:r>
          </w:p>
        </w:tc>
        <w:tc>
          <w:tcPr>
            <w:tcW w:w="1418" w:type="dxa"/>
          </w:tcPr>
          <w:p w14:paraId="33890237"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мин. 0,05 </w:t>
            </w:r>
          </w:p>
        </w:tc>
        <w:tc>
          <w:tcPr>
            <w:tcW w:w="850" w:type="dxa"/>
          </w:tcPr>
          <w:p w14:paraId="2A26D139"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80 </w:t>
            </w:r>
          </w:p>
        </w:tc>
        <w:tc>
          <w:tcPr>
            <w:tcW w:w="851" w:type="dxa"/>
          </w:tcPr>
          <w:p w14:paraId="2E3537FF"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3 </w:t>
            </w:r>
          </w:p>
        </w:tc>
      </w:tr>
      <w:tr w:rsidR="00D96D7A" w:rsidRPr="00334007" w14:paraId="0F19FEF0" w14:textId="77777777" w:rsidTr="00093E1F">
        <w:tc>
          <w:tcPr>
            <w:tcW w:w="392" w:type="dxa"/>
          </w:tcPr>
          <w:p w14:paraId="22EA7C0F" w14:textId="77777777" w:rsidR="00D96D7A" w:rsidRPr="00093E1F" w:rsidRDefault="00D96D7A" w:rsidP="00093E1F">
            <w:pPr>
              <w:pStyle w:val="a5"/>
              <w:numPr>
                <w:ilvl w:val="0"/>
                <w:numId w:val="29"/>
              </w:numPr>
              <w:rPr>
                <w:rFonts w:ascii="Times New Roman" w:hAnsi="Times New Roman" w:cs="Times New Roman"/>
                <w:sz w:val="20"/>
                <w:szCs w:val="20"/>
              </w:rPr>
            </w:pPr>
          </w:p>
        </w:tc>
        <w:tc>
          <w:tcPr>
            <w:tcW w:w="850" w:type="dxa"/>
          </w:tcPr>
          <w:p w14:paraId="18A5FFAD"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6.9 </w:t>
            </w:r>
          </w:p>
        </w:tc>
        <w:tc>
          <w:tcPr>
            <w:tcW w:w="4820" w:type="dxa"/>
          </w:tcPr>
          <w:p w14:paraId="334E5A7A"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Склады </w:t>
            </w:r>
          </w:p>
        </w:tc>
        <w:tc>
          <w:tcPr>
            <w:tcW w:w="567" w:type="dxa"/>
          </w:tcPr>
          <w:p w14:paraId="5FF1D0DC"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1 </w:t>
            </w:r>
          </w:p>
        </w:tc>
        <w:tc>
          <w:tcPr>
            <w:tcW w:w="1418" w:type="dxa"/>
          </w:tcPr>
          <w:p w14:paraId="5AE68041"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мин. 0,005 </w:t>
            </w:r>
          </w:p>
        </w:tc>
        <w:tc>
          <w:tcPr>
            <w:tcW w:w="850" w:type="dxa"/>
          </w:tcPr>
          <w:p w14:paraId="57D332E0"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60 </w:t>
            </w:r>
          </w:p>
        </w:tc>
        <w:tc>
          <w:tcPr>
            <w:tcW w:w="851" w:type="dxa"/>
          </w:tcPr>
          <w:p w14:paraId="5C539F7A"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2 </w:t>
            </w:r>
          </w:p>
        </w:tc>
      </w:tr>
      <w:tr w:rsidR="00D96D7A" w:rsidRPr="00334007" w14:paraId="448E0974" w14:textId="77777777" w:rsidTr="00093E1F">
        <w:tc>
          <w:tcPr>
            <w:tcW w:w="9748" w:type="dxa"/>
            <w:gridSpan w:val="7"/>
          </w:tcPr>
          <w:p w14:paraId="7355FB13" w14:textId="77777777" w:rsidR="00D96D7A" w:rsidRPr="00547671" w:rsidRDefault="00D96D7A" w:rsidP="009910C6">
            <w:pPr>
              <w:rPr>
                <w:rFonts w:ascii="Times New Roman" w:hAnsi="Times New Roman" w:cs="Times New Roman"/>
                <w:b/>
                <w:sz w:val="20"/>
                <w:szCs w:val="20"/>
              </w:rPr>
            </w:pPr>
            <w:r w:rsidRPr="00547671">
              <w:rPr>
                <w:rFonts w:ascii="Times New Roman" w:hAnsi="Times New Roman" w:cs="Times New Roman"/>
                <w:b/>
                <w:sz w:val="20"/>
                <w:szCs w:val="20"/>
              </w:rPr>
              <w:t>Вспомогательные виды использования</w:t>
            </w:r>
          </w:p>
        </w:tc>
      </w:tr>
      <w:tr w:rsidR="00D96D7A" w:rsidRPr="00334007" w14:paraId="1DF8D5B0" w14:textId="77777777" w:rsidTr="00093E1F">
        <w:tc>
          <w:tcPr>
            <w:tcW w:w="392" w:type="dxa"/>
          </w:tcPr>
          <w:p w14:paraId="180D833B" w14:textId="77777777" w:rsidR="00D96D7A" w:rsidRPr="00093E1F" w:rsidRDefault="00D96D7A" w:rsidP="00093E1F">
            <w:pPr>
              <w:pStyle w:val="a5"/>
              <w:numPr>
                <w:ilvl w:val="0"/>
                <w:numId w:val="29"/>
              </w:numPr>
              <w:rPr>
                <w:rFonts w:ascii="Times New Roman" w:hAnsi="Times New Roman" w:cs="Times New Roman"/>
                <w:sz w:val="20"/>
                <w:szCs w:val="20"/>
              </w:rPr>
            </w:pPr>
          </w:p>
        </w:tc>
        <w:tc>
          <w:tcPr>
            <w:tcW w:w="850" w:type="dxa"/>
          </w:tcPr>
          <w:p w14:paraId="59702AF9"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13.0 </w:t>
            </w:r>
          </w:p>
        </w:tc>
        <w:tc>
          <w:tcPr>
            <w:tcW w:w="4820" w:type="dxa"/>
          </w:tcPr>
          <w:p w14:paraId="3F2D89AB"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Земельные участки общего назначения </w:t>
            </w:r>
          </w:p>
        </w:tc>
        <w:tc>
          <w:tcPr>
            <w:tcW w:w="3686" w:type="dxa"/>
            <w:gridSpan w:val="4"/>
          </w:tcPr>
          <w:p w14:paraId="51073E96"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 xml:space="preserve">не подлежит установлению </w:t>
            </w:r>
          </w:p>
        </w:tc>
      </w:tr>
      <w:tr w:rsidR="00D96D7A" w:rsidRPr="00334007" w14:paraId="3D5F9755" w14:textId="77777777" w:rsidTr="00093E1F">
        <w:tc>
          <w:tcPr>
            <w:tcW w:w="392" w:type="dxa"/>
          </w:tcPr>
          <w:p w14:paraId="6E2A8891" w14:textId="77777777" w:rsidR="00D96D7A" w:rsidRPr="00093E1F" w:rsidRDefault="00D96D7A" w:rsidP="00093E1F">
            <w:pPr>
              <w:pStyle w:val="a5"/>
              <w:numPr>
                <w:ilvl w:val="0"/>
                <w:numId w:val="29"/>
              </w:numPr>
              <w:rPr>
                <w:rFonts w:ascii="Times New Roman" w:hAnsi="Times New Roman" w:cs="Times New Roman"/>
                <w:sz w:val="20"/>
                <w:szCs w:val="20"/>
              </w:rPr>
            </w:pPr>
          </w:p>
        </w:tc>
        <w:tc>
          <w:tcPr>
            <w:tcW w:w="850" w:type="dxa"/>
          </w:tcPr>
          <w:p w14:paraId="70C61563"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14.0</w:t>
            </w:r>
          </w:p>
        </w:tc>
        <w:tc>
          <w:tcPr>
            <w:tcW w:w="4820" w:type="dxa"/>
          </w:tcPr>
          <w:p w14:paraId="7A2F7AC3"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Земельные участки, входящие в состав общего имущества собственников индивидуальных жилых домов в малоэтажном жилом комплексе</w:t>
            </w:r>
          </w:p>
        </w:tc>
        <w:tc>
          <w:tcPr>
            <w:tcW w:w="3686" w:type="dxa"/>
            <w:gridSpan w:val="4"/>
          </w:tcPr>
          <w:p w14:paraId="0A85782A" w14:textId="77777777" w:rsidR="00D96D7A" w:rsidRPr="00334007" w:rsidRDefault="00D96D7A" w:rsidP="009910C6">
            <w:pPr>
              <w:rPr>
                <w:rFonts w:ascii="Times New Roman" w:hAnsi="Times New Roman" w:cs="Times New Roman"/>
                <w:sz w:val="20"/>
                <w:szCs w:val="20"/>
              </w:rPr>
            </w:pPr>
            <w:r w:rsidRPr="00334007">
              <w:rPr>
                <w:rFonts w:ascii="Times New Roman" w:hAnsi="Times New Roman" w:cs="Times New Roman"/>
                <w:sz w:val="20"/>
                <w:szCs w:val="20"/>
              </w:rPr>
              <w:t>не подлежит установлению</w:t>
            </w:r>
          </w:p>
        </w:tc>
      </w:tr>
      <w:tr w:rsidR="0060723E" w:rsidRPr="00334007" w14:paraId="5486A84D" w14:textId="77777777" w:rsidTr="00093E1F">
        <w:tc>
          <w:tcPr>
            <w:tcW w:w="392" w:type="dxa"/>
          </w:tcPr>
          <w:p w14:paraId="173D7AF0" w14:textId="77777777" w:rsidR="0060723E" w:rsidRPr="00093E1F" w:rsidRDefault="0060723E" w:rsidP="00093E1F">
            <w:pPr>
              <w:pStyle w:val="a5"/>
              <w:numPr>
                <w:ilvl w:val="0"/>
                <w:numId w:val="29"/>
              </w:numPr>
              <w:rPr>
                <w:rFonts w:ascii="Times New Roman" w:hAnsi="Times New Roman" w:cs="Times New Roman"/>
                <w:sz w:val="20"/>
                <w:szCs w:val="20"/>
              </w:rPr>
            </w:pPr>
          </w:p>
        </w:tc>
        <w:tc>
          <w:tcPr>
            <w:tcW w:w="850" w:type="dxa"/>
          </w:tcPr>
          <w:p w14:paraId="2CA2019C" w14:textId="77777777" w:rsidR="0060723E" w:rsidRPr="00334007" w:rsidRDefault="0060723E" w:rsidP="009910C6">
            <w:pPr>
              <w:rPr>
                <w:rFonts w:ascii="Times New Roman" w:hAnsi="Times New Roman" w:cs="Times New Roman"/>
                <w:sz w:val="20"/>
                <w:szCs w:val="20"/>
              </w:rPr>
            </w:pPr>
            <w:r w:rsidRPr="0060723E">
              <w:rPr>
                <w:rFonts w:ascii="Times New Roman" w:hAnsi="Times New Roman" w:cs="Times New Roman"/>
                <w:sz w:val="20"/>
                <w:szCs w:val="20"/>
              </w:rPr>
              <w:t>12.0.1</w:t>
            </w:r>
          </w:p>
        </w:tc>
        <w:tc>
          <w:tcPr>
            <w:tcW w:w="4820" w:type="dxa"/>
          </w:tcPr>
          <w:p w14:paraId="5E248EE5" w14:textId="77777777" w:rsidR="0060723E" w:rsidRPr="00334007" w:rsidRDefault="0060723E" w:rsidP="009910C6">
            <w:pPr>
              <w:rPr>
                <w:rFonts w:ascii="Times New Roman" w:hAnsi="Times New Roman" w:cs="Times New Roman"/>
                <w:sz w:val="20"/>
                <w:szCs w:val="20"/>
              </w:rPr>
            </w:pPr>
            <w:r w:rsidRPr="0060723E">
              <w:rPr>
                <w:rFonts w:ascii="Times New Roman" w:hAnsi="Times New Roman" w:cs="Times New Roman"/>
                <w:sz w:val="20"/>
                <w:szCs w:val="20"/>
              </w:rPr>
              <w:t>Улично-дорожная сеть</w:t>
            </w:r>
          </w:p>
        </w:tc>
        <w:tc>
          <w:tcPr>
            <w:tcW w:w="3686" w:type="dxa"/>
            <w:gridSpan w:val="4"/>
          </w:tcPr>
          <w:p w14:paraId="3B8ABD22" w14:textId="77777777" w:rsidR="0060723E" w:rsidRPr="00334007" w:rsidRDefault="0060723E" w:rsidP="009910C6">
            <w:pPr>
              <w:rPr>
                <w:rFonts w:ascii="Times New Roman" w:hAnsi="Times New Roman" w:cs="Times New Roman"/>
                <w:sz w:val="20"/>
                <w:szCs w:val="20"/>
              </w:rPr>
            </w:pPr>
            <w:r w:rsidRPr="00334007">
              <w:rPr>
                <w:rFonts w:ascii="Times New Roman" w:hAnsi="Times New Roman" w:cs="Times New Roman"/>
                <w:sz w:val="20"/>
                <w:szCs w:val="20"/>
              </w:rPr>
              <w:t>не подлежит установлению</w:t>
            </w:r>
          </w:p>
        </w:tc>
      </w:tr>
    </w:tbl>
    <w:p w14:paraId="4CF381D7" w14:textId="77777777" w:rsidR="0028371B" w:rsidRPr="00336FAF" w:rsidRDefault="0028371B" w:rsidP="00BF5AD7">
      <w:pPr>
        <w:pStyle w:val="a5"/>
        <w:numPr>
          <w:ilvl w:val="0"/>
          <w:numId w:val="8"/>
        </w:numPr>
        <w:spacing w:before="240"/>
        <w:jc w:val="both"/>
        <w:rPr>
          <w:rFonts w:ascii="Times New Roman" w:hAnsi="Times New Roman" w:cs="Times New Roman"/>
          <w:sz w:val="20"/>
          <w:szCs w:val="20"/>
        </w:rPr>
      </w:pPr>
      <w:r w:rsidRPr="00336FAF">
        <w:rPr>
          <w:rFonts w:ascii="Times New Roman" w:hAnsi="Times New Roman" w:cs="Times New Roman"/>
          <w:sz w:val="20"/>
          <w:szCs w:val="20"/>
        </w:rPr>
        <w:t>Ограничения использования земельных участков и объектов капитального стро</w:t>
      </w:r>
      <w:r w:rsidR="008C2BBF" w:rsidRPr="00336FAF">
        <w:rPr>
          <w:rFonts w:ascii="Times New Roman" w:hAnsi="Times New Roman" w:cs="Times New Roman"/>
          <w:sz w:val="20"/>
          <w:szCs w:val="20"/>
        </w:rPr>
        <w:t>ительства, находящихся в зоне Ж</w:t>
      </w:r>
      <w:proofErr w:type="gramStart"/>
      <w:r w:rsidRPr="00336FAF">
        <w:rPr>
          <w:rFonts w:ascii="Times New Roman" w:hAnsi="Times New Roman" w:cs="Times New Roman"/>
          <w:sz w:val="20"/>
          <w:szCs w:val="20"/>
        </w:rPr>
        <w:t>1</w:t>
      </w:r>
      <w:proofErr w:type="gramEnd"/>
      <w:r w:rsidRPr="00336FAF">
        <w:rPr>
          <w:rFonts w:ascii="Times New Roman" w:hAnsi="Times New Roman" w:cs="Times New Roman"/>
          <w:sz w:val="20"/>
          <w:szCs w:val="20"/>
        </w:rPr>
        <w:t xml:space="preserve"> и расположенных в границах зон с особыми условиями использования территории, устанавливаются в соответствии </w:t>
      </w:r>
      <w:r w:rsidR="00820E60">
        <w:rPr>
          <w:rFonts w:ascii="Times New Roman" w:hAnsi="Times New Roman" w:cs="Times New Roman"/>
          <w:sz w:val="20"/>
          <w:szCs w:val="20"/>
        </w:rPr>
        <w:t>со статьёй 44</w:t>
      </w:r>
      <w:r w:rsidRPr="00336FAF">
        <w:rPr>
          <w:rFonts w:ascii="Times New Roman" w:hAnsi="Times New Roman" w:cs="Times New Roman"/>
          <w:sz w:val="20"/>
          <w:szCs w:val="20"/>
        </w:rPr>
        <w:t xml:space="preserve">  настоящих Правил.</w:t>
      </w:r>
    </w:p>
    <w:p w14:paraId="34C8F637" w14:textId="77777777" w:rsidR="0028371B" w:rsidRPr="00336FAF" w:rsidRDefault="0028371B" w:rsidP="00BF5AD7">
      <w:pPr>
        <w:pStyle w:val="a5"/>
        <w:numPr>
          <w:ilvl w:val="0"/>
          <w:numId w:val="8"/>
        </w:numPr>
        <w:jc w:val="both"/>
        <w:rPr>
          <w:rFonts w:ascii="Times New Roman" w:hAnsi="Times New Roman" w:cs="Times New Roman"/>
          <w:sz w:val="20"/>
          <w:szCs w:val="20"/>
        </w:rPr>
      </w:pPr>
      <w:r w:rsidRPr="00336FAF">
        <w:rPr>
          <w:rFonts w:ascii="Times New Roman" w:hAnsi="Times New Roman" w:cs="Times New Roman"/>
          <w:sz w:val="20"/>
          <w:szCs w:val="20"/>
        </w:rPr>
        <w:t xml:space="preserve">Требования к архитектурно-градостроительному облику </w:t>
      </w:r>
      <w:r w:rsidR="003D301B" w:rsidRPr="00336FAF">
        <w:rPr>
          <w:rFonts w:ascii="Times New Roman" w:hAnsi="Times New Roman" w:cs="Times New Roman"/>
          <w:sz w:val="20"/>
          <w:szCs w:val="20"/>
        </w:rPr>
        <w:t xml:space="preserve">объектов капитального строительства в </w:t>
      </w:r>
      <w:r w:rsidRPr="00336FAF">
        <w:rPr>
          <w:rFonts w:ascii="Times New Roman" w:hAnsi="Times New Roman" w:cs="Times New Roman"/>
          <w:sz w:val="20"/>
          <w:szCs w:val="20"/>
        </w:rPr>
        <w:t>зон</w:t>
      </w:r>
      <w:r w:rsidR="003D301B" w:rsidRPr="00336FAF">
        <w:rPr>
          <w:rFonts w:ascii="Times New Roman" w:hAnsi="Times New Roman" w:cs="Times New Roman"/>
          <w:sz w:val="20"/>
          <w:szCs w:val="20"/>
        </w:rPr>
        <w:t>е</w:t>
      </w:r>
      <w:r w:rsidR="008C2BBF" w:rsidRPr="00336FAF">
        <w:rPr>
          <w:rFonts w:ascii="Times New Roman" w:hAnsi="Times New Roman" w:cs="Times New Roman"/>
          <w:sz w:val="20"/>
          <w:szCs w:val="20"/>
        </w:rPr>
        <w:t xml:space="preserve"> Ж</w:t>
      </w:r>
      <w:proofErr w:type="gramStart"/>
      <w:r w:rsidRPr="00336FAF">
        <w:rPr>
          <w:rFonts w:ascii="Times New Roman" w:hAnsi="Times New Roman" w:cs="Times New Roman"/>
          <w:sz w:val="20"/>
          <w:szCs w:val="20"/>
        </w:rPr>
        <w:t>1</w:t>
      </w:r>
      <w:proofErr w:type="gramEnd"/>
      <w:r w:rsidR="003D301B" w:rsidRPr="00336FAF">
        <w:rPr>
          <w:rFonts w:ascii="Times New Roman" w:hAnsi="Times New Roman" w:cs="Times New Roman"/>
          <w:sz w:val="20"/>
          <w:szCs w:val="20"/>
        </w:rPr>
        <w:t xml:space="preserve"> </w:t>
      </w:r>
      <w:r w:rsidR="00336FAF" w:rsidRPr="00336FAF">
        <w:rPr>
          <w:rFonts w:ascii="Times New Roman" w:hAnsi="Times New Roman" w:cs="Times New Roman"/>
          <w:sz w:val="20"/>
          <w:szCs w:val="20"/>
        </w:rPr>
        <w:t xml:space="preserve">установлены  </w:t>
      </w:r>
      <w:r w:rsidR="00820E60">
        <w:rPr>
          <w:rFonts w:ascii="Times New Roman" w:hAnsi="Times New Roman" w:cs="Times New Roman"/>
          <w:sz w:val="20"/>
          <w:szCs w:val="20"/>
        </w:rPr>
        <w:t>в статье 45 настоящих</w:t>
      </w:r>
      <w:r w:rsidR="003D301B" w:rsidRPr="00336FAF">
        <w:rPr>
          <w:rFonts w:ascii="Times New Roman" w:hAnsi="Times New Roman" w:cs="Times New Roman"/>
          <w:sz w:val="20"/>
          <w:szCs w:val="20"/>
        </w:rPr>
        <w:t xml:space="preserve"> </w:t>
      </w:r>
      <w:r w:rsidR="00055998" w:rsidRPr="00336FAF">
        <w:rPr>
          <w:rFonts w:ascii="Times New Roman" w:hAnsi="Times New Roman" w:cs="Times New Roman"/>
          <w:sz w:val="20"/>
          <w:szCs w:val="20"/>
        </w:rPr>
        <w:t>П</w:t>
      </w:r>
      <w:r w:rsidR="003D301B" w:rsidRPr="00336FAF">
        <w:rPr>
          <w:rFonts w:ascii="Times New Roman" w:hAnsi="Times New Roman" w:cs="Times New Roman"/>
          <w:sz w:val="20"/>
          <w:szCs w:val="20"/>
        </w:rPr>
        <w:t>равил.</w:t>
      </w:r>
    </w:p>
    <w:p w14:paraId="1C9A5F0B" w14:textId="77777777" w:rsidR="00AE1946" w:rsidRPr="00334007" w:rsidRDefault="00AE1946" w:rsidP="009910C6">
      <w:pPr>
        <w:ind w:firstLine="567"/>
        <w:jc w:val="both"/>
        <w:rPr>
          <w:rFonts w:ascii="Times New Roman" w:hAnsi="Times New Roman" w:cs="Times New Roman"/>
          <w:sz w:val="20"/>
          <w:szCs w:val="20"/>
        </w:rPr>
      </w:pPr>
      <w:r w:rsidRPr="00334007">
        <w:rPr>
          <w:rFonts w:ascii="Times New Roman" w:hAnsi="Times New Roman" w:cs="Times New Roman"/>
          <w:sz w:val="20"/>
          <w:szCs w:val="20"/>
        </w:rPr>
        <w:t xml:space="preserve">Примечания: </w:t>
      </w:r>
    </w:p>
    <w:p w14:paraId="693CF246" w14:textId="77777777" w:rsidR="00334007" w:rsidRPr="00334007" w:rsidRDefault="00AE1946" w:rsidP="009910C6">
      <w:pPr>
        <w:ind w:firstLine="567"/>
        <w:jc w:val="both"/>
        <w:rPr>
          <w:rFonts w:ascii="Times New Roman" w:hAnsi="Times New Roman" w:cs="Times New Roman"/>
          <w:sz w:val="20"/>
          <w:szCs w:val="20"/>
        </w:rPr>
      </w:pPr>
      <w:r w:rsidRPr="00334007">
        <w:rPr>
          <w:rFonts w:ascii="Times New Roman" w:hAnsi="Times New Roman" w:cs="Times New Roman"/>
          <w:sz w:val="20"/>
          <w:szCs w:val="20"/>
        </w:rPr>
        <w:t xml:space="preserve">Нормы предоставления земельных участков гражданам в собственность (за плату или бесплатно), в аренду из земель, находящихся в государственной или муниципальной собственности для индивидуального строительства, личного подсобного хозяйства, дачного строительства, садоводства, огородничества, устанавливаются Законом Чувашской Республики и решением Собрания депутатов </w:t>
      </w:r>
      <w:r w:rsidR="00DF0CC6" w:rsidRPr="00334007">
        <w:rPr>
          <w:rFonts w:ascii="Times New Roman" w:hAnsi="Times New Roman" w:cs="Times New Roman"/>
          <w:sz w:val="20"/>
          <w:szCs w:val="20"/>
        </w:rPr>
        <w:t>Ибресин</w:t>
      </w:r>
      <w:r w:rsidRPr="00334007">
        <w:rPr>
          <w:rFonts w:ascii="Times New Roman" w:hAnsi="Times New Roman" w:cs="Times New Roman"/>
          <w:sz w:val="20"/>
          <w:szCs w:val="20"/>
        </w:rPr>
        <w:t>ского муниципального округа.</w:t>
      </w:r>
    </w:p>
    <w:p w14:paraId="622759FE" w14:textId="77777777" w:rsidR="00FA2861" w:rsidRDefault="00FA2861">
      <w:pPr>
        <w:rPr>
          <w:rFonts w:ascii="Times New Roman" w:hAnsi="Times New Roman" w:cs="Times New Roman"/>
          <w:b/>
          <w:sz w:val="20"/>
          <w:szCs w:val="20"/>
        </w:rPr>
      </w:pPr>
      <w:r>
        <w:rPr>
          <w:rFonts w:ascii="Times New Roman" w:hAnsi="Times New Roman" w:cs="Times New Roman"/>
          <w:b/>
          <w:sz w:val="20"/>
          <w:szCs w:val="20"/>
        </w:rPr>
        <w:br w:type="page"/>
      </w:r>
    </w:p>
    <w:p w14:paraId="1AB45B10" w14:textId="77777777" w:rsidR="00B02A17" w:rsidRPr="00BE78E1" w:rsidRDefault="00B02A17" w:rsidP="00BE78E1">
      <w:pPr>
        <w:keepNext/>
        <w:tabs>
          <w:tab w:val="left" w:pos="0"/>
        </w:tabs>
        <w:spacing w:before="240" w:after="60"/>
        <w:ind w:firstLine="709"/>
        <w:outlineLvl w:val="1"/>
        <w:rPr>
          <w:rFonts w:ascii="Times New Roman" w:eastAsia="Times New Roman" w:hAnsi="Times New Roman" w:cs="Times New Roman"/>
          <w:b/>
          <w:bCs/>
          <w:iCs/>
          <w:color w:val="000000" w:themeColor="text1"/>
          <w:sz w:val="20"/>
          <w:szCs w:val="20"/>
          <w:lang w:eastAsia="ru-RU"/>
        </w:rPr>
      </w:pPr>
      <w:bookmarkStart w:id="105" w:name="_Toc181018856"/>
      <w:bookmarkStart w:id="106" w:name="_Toc228443786"/>
      <w:r w:rsidRPr="00BE78E1">
        <w:rPr>
          <w:rFonts w:ascii="Times New Roman" w:eastAsia="Times New Roman" w:hAnsi="Times New Roman" w:cs="Times New Roman"/>
          <w:b/>
          <w:bCs/>
          <w:iCs/>
          <w:color w:val="000000" w:themeColor="text1"/>
          <w:sz w:val="20"/>
          <w:szCs w:val="20"/>
          <w:lang w:eastAsia="ru-RU"/>
        </w:rPr>
        <w:lastRenderedPageBreak/>
        <w:t xml:space="preserve">Статья </w:t>
      </w:r>
      <w:r w:rsidR="00746D30" w:rsidRPr="00BE78E1">
        <w:rPr>
          <w:rFonts w:ascii="Times New Roman" w:eastAsia="Times New Roman" w:hAnsi="Times New Roman" w:cs="Times New Roman"/>
          <w:b/>
          <w:bCs/>
          <w:iCs/>
          <w:color w:val="000000" w:themeColor="text1"/>
          <w:sz w:val="20"/>
          <w:szCs w:val="20"/>
          <w:lang w:eastAsia="ru-RU"/>
        </w:rPr>
        <w:t>30</w:t>
      </w:r>
      <w:r w:rsidRPr="00BE78E1">
        <w:rPr>
          <w:rFonts w:ascii="Times New Roman" w:eastAsia="Times New Roman" w:hAnsi="Times New Roman" w:cs="Times New Roman"/>
          <w:b/>
          <w:bCs/>
          <w:iCs/>
          <w:color w:val="000000" w:themeColor="text1"/>
          <w:sz w:val="20"/>
          <w:szCs w:val="20"/>
          <w:lang w:eastAsia="ru-RU"/>
        </w:rPr>
        <w:t xml:space="preserve">. Градостроительный регламент зоны </w:t>
      </w:r>
      <w:r w:rsidR="00547671" w:rsidRPr="00BE78E1">
        <w:rPr>
          <w:rFonts w:ascii="Times New Roman" w:eastAsia="Times New Roman" w:hAnsi="Times New Roman" w:cs="Times New Roman"/>
          <w:b/>
          <w:bCs/>
          <w:iCs/>
          <w:color w:val="000000" w:themeColor="text1"/>
          <w:sz w:val="20"/>
          <w:szCs w:val="20"/>
          <w:lang w:eastAsia="ru-RU"/>
        </w:rPr>
        <w:t xml:space="preserve">застройки малоэтажными и </w:t>
      </w:r>
      <w:proofErr w:type="spellStart"/>
      <w:r w:rsidR="00547671" w:rsidRPr="00BE78E1">
        <w:rPr>
          <w:rFonts w:ascii="Times New Roman" w:eastAsia="Times New Roman" w:hAnsi="Times New Roman" w:cs="Times New Roman"/>
          <w:b/>
          <w:bCs/>
          <w:iCs/>
          <w:color w:val="000000" w:themeColor="text1"/>
          <w:sz w:val="20"/>
          <w:szCs w:val="20"/>
          <w:lang w:eastAsia="ru-RU"/>
        </w:rPr>
        <w:t>среднеэтажными</w:t>
      </w:r>
      <w:proofErr w:type="spellEnd"/>
      <w:r w:rsidR="00547671" w:rsidRPr="00BE78E1">
        <w:rPr>
          <w:rFonts w:ascii="Times New Roman" w:eastAsia="Times New Roman" w:hAnsi="Times New Roman" w:cs="Times New Roman"/>
          <w:b/>
          <w:bCs/>
          <w:iCs/>
          <w:color w:val="000000" w:themeColor="text1"/>
          <w:sz w:val="20"/>
          <w:szCs w:val="20"/>
          <w:lang w:eastAsia="ru-RU"/>
        </w:rPr>
        <w:t xml:space="preserve"> жилыми домами </w:t>
      </w:r>
      <w:r w:rsidR="008C2BBF" w:rsidRPr="00BE78E1">
        <w:rPr>
          <w:rFonts w:ascii="Times New Roman" w:eastAsia="Times New Roman" w:hAnsi="Times New Roman" w:cs="Times New Roman"/>
          <w:b/>
          <w:bCs/>
          <w:iCs/>
          <w:color w:val="000000" w:themeColor="text1"/>
          <w:sz w:val="20"/>
          <w:szCs w:val="20"/>
          <w:lang w:eastAsia="ru-RU"/>
        </w:rPr>
        <w:t>(Ж</w:t>
      </w:r>
      <w:proofErr w:type="gramStart"/>
      <w:r w:rsidR="00A62551" w:rsidRPr="00BE78E1">
        <w:rPr>
          <w:rFonts w:ascii="Times New Roman" w:eastAsia="Times New Roman" w:hAnsi="Times New Roman" w:cs="Times New Roman"/>
          <w:b/>
          <w:bCs/>
          <w:iCs/>
          <w:color w:val="000000" w:themeColor="text1"/>
          <w:sz w:val="20"/>
          <w:szCs w:val="20"/>
          <w:lang w:eastAsia="ru-RU"/>
        </w:rPr>
        <w:t>2</w:t>
      </w:r>
      <w:proofErr w:type="gramEnd"/>
      <w:r w:rsidRPr="00BE78E1">
        <w:rPr>
          <w:rFonts w:ascii="Times New Roman" w:eastAsia="Times New Roman" w:hAnsi="Times New Roman" w:cs="Times New Roman"/>
          <w:b/>
          <w:bCs/>
          <w:iCs/>
          <w:color w:val="000000" w:themeColor="text1"/>
          <w:sz w:val="20"/>
          <w:szCs w:val="20"/>
          <w:lang w:eastAsia="ru-RU"/>
        </w:rPr>
        <w:t>)</w:t>
      </w:r>
      <w:bookmarkEnd w:id="105"/>
      <w:bookmarkEnd w:id="106"/>
      <w:r w:rsidRPr="00BE78E1">
        <w:rPr>
          <w:rFonts w:ascii="Times New Roman" w:eastAsia="Times New Roman" w:hAnsi="Times New Roman" w:cs="Times New Roman"/>
          <w:b/>
          <w:bCs/>
          <w:iCs/>
          <w:color w:val="000000" w:themeColor="text1"/>
          <w:sz w:val="20"/>
          <w:szCs w:val="20"/>
          <w:lang w:eastAsia="ru-RU"/>
        </w:rPr>
        <w:t xml:space="preserve"> </w:t>
      </w:r>
    </w:p>
    <w:p w14:paraId="14163CF9" w14:textId="77777777" w:rsidR="005F2B50" w:rsidRPr="00FC66CC" w:rsidRDefault="00B02A17" w:rsidP="00BF5AD7">
      <w:pPr>
        <w:pStyle w:val="a5"/>
        <w:numPr>
          <w:ilvl w:val="0"/>
          <w:numId w:val="2"/>
        </w:numPr>
        <w:ind w:left="567" w:hanging="567"/>
        <w:jc w:val="both"/>
        <w:rPr>
          <w:rFonts w:ascii="Times New Roman" w:hAnsi="Times New Roman" w:cs="Times New Roman"/>
          <w:sz w:val="20"/>
          <w:szCs w:val="20"/>
        </w:rPr>
      </w:pPr>
      <w:r w:rsidRPr="00FC66CC">
        <w:rPr>
          <w:rFonts w:ascii="Times New Roman" w:hAnsi="Times New Roman" w:cs="Times New Roman"/>
          <w:sz w:val="20"/>
          <w:szCs w:val="20"/>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Style w:val="a7"/>
        <w:tblW w:w="9890" w:type="dxa"/>
        <w:tblLayout w:type="fixed"/>
        <w:tblLook w:val="04A0" w:firstRow="1" w:lastRow="0" w:firstColumn="1" w:lastColumn="0" w:noHBand="0" w:noVBand="1"/>
      </w:tblPr>
      <w:tblGrid>
        <w:gridCol w:w="534"/>
        <w:gridCol w:w="850"/>
        <w:gridCol w:w="4820"/>
        <w:gridCol w:w="567"/>
        <w:gridCol w:w="1418"/>
        <w:gridCol w:w="850"/>
        <w:gridCol w:w="851"/>
      </w:tblGrid>
      <w:tr w:rsidR="008879B8" w:rsidRPr="00334007" w14:paraId="3B8A421A" w14:textId="77777777" w:rsidTr="00834BC8">
        <w:trPr>
          <w:cantSplit/>
          <w:trHeight w:val="645"/>
        </w:trPr>
        <w:tc>
          <w:tcPr>
            <w:tcW w:w="534" w:type="dxa"/>
            <w:vMerge w:val="restart"/>
            <w:shd w:val="clear" w:color="auto" w:fill="E2EFD9" w:themeFill="accent6" w:themeFillTint="33"/>
            <w:vAlign w:val="center"/>
          </w:tcPr>
          <w:p w14:paraId="342DCCDD" w14:textId="77777777" w:rsidR="008879B8" w:rsidRPr="00334007" w:rsidRDefault="008879B8" w:rsidP="009910C6">
            <w:pPr>
              <w:rPr>
                <w:rFonts w:ascii="Times New Roman" w:hAnsi="Times New Roman" w:cs="Times New Roman"/>
                <w:b/>
                <w:sz w:val="20"/>
                <w:szCs w:val="20"/>
              </w:rPr>
            </w:pPr>
            <w:r w:rsidRPr="00334007">
              <w:rPr>
                <w:rFonts w:ascii="Times New Roman" w:hAnsi="Times New Roman" w:cs="Times New Roman"/>
                <w:b/>
                <w:sz w:val="20"/>
                <w:szCs w:val="20"/>
              </w:rPr>
              <w:t>№</w:t>
            </w:r>
          </w:p>
          <w:p w14:paraId="5C18FACC" w14:textId="77777777" w:rsidR="008879B8" w:rsidRPr="00334007" w:rsidRDefault="008879B8" w:rsidP="009910C6">
            <w:pPr>
              <w:rPr>
                <w:rFonts w:ascii="Times New Roman" w:hAnsi="Times New Roman" w:cs="Times New Roman"/>
                <w:b/>
                <w:sz w:val="20"/>
                <w:szCs w:val="20"/>
              </w:rPr>
            </w:pPr>
            <w:proofErr w:type="gramStart"/>
            <w:r w:rsidRPr="00334007">
              <w:rPr>
                <w:rFonts w:ascii="Times New Roman" w:hAnsi="Times New Roman" w:cs="Times New Roman"/>
                <w:b/>
                <w:sz w:val="20"/>
                <w:szCs w:val="20"/>
              </w:rPr>
              <w:t>п</w:t>
            </w:r>
            <w:proofErr w:type="gramEnd"/>
            <w:r w:rsidRPr="00334007">
              <w:rPr>
                <w:rFonts w:ascii="Times New Roman" w:hAnsi="Times New Roman" w:cs="Times New Roman"/>
                <w:b/>
                <w:sz w:val="20"/>
                <w:szCs w:val="20"/>
              </w:rPr>
              <w:t>/п</w:t>
            </w:r>
          </w:p>
        </w:tc>
        <w:tc>
          <w:tcPr>
            <w:tcW w:w="850" w:type="dxa"/>
            <w:vMerge w:val="restart"/>
            <w:shd w:val="clear" w:color="auto" w:fill="E2EFD9" w:themeFill="accent6" w:themeFillTint="33"/>
            <w:textDirection w:val="btLr"/>
            <w:vAlign w:val="center"/>
          </w:tcPr>
          <w:p w14:paraId="455A4D02" w14:textId="77777777" w:rsidR="008879B8" w:rsidRPr="00334007" w:rsidRDefault="008879B8" w:rsidP="009910C6">
            <w:pPr>
              <w:jc w:val="center"/>
              <w:rPr>
                <w:rFonts w:ascii="Times New Roman" w:hAnsi="Times New Roman" w:cs="Times New Roman"/>
                <w:b/>
                <w:sz w:val="20"/>
                <w:szCs w:val="20"/>
              </w:rPr>
            </w:pPr>
            <w:r w:rsidRPr="00334007">
              <w:rPr>
                <w:rFonts w:ascii="Times New Roman" w:hAnsi="Times New Roman" w:cs="Times New Roman"/>
                <w:b/>
                <w:sz w:val="20"/>
                <w:szCs w:val="20"/>
              </w:rPr>
              <w:t>Код (числовое обозначение) в соответствии с Классификатором</w:t>
            </w:r>
          </w:p>
        </w:tc>
        <w:tc>
          <w:tcPr>
            <w:tcW w:w="4820" w:type="dxa"/>
            <w:vMerge w:val="restart"/>
            <w:shd w:val="clear" w:color="auto" w:fill="E2EFD9" w:themeFill="accent6" w:themeFillTint="33"/>
            <w:vAlign w:val="center"/>
          </w:tcPr>
          <w:p w14:paraId="34492AF5" w14:textId="77777777" w:rsidR="008879B8" w:rsidRPr="00334007" w:rsidRDefault="008879B8" w:rsidP="009910C6">
            <w:pPr>
              <w:rPr>
                <w:rFonts w:ascii="Times New Roman" w:hAnsi="Times New Roman" w:cs="Times New Roman"/>
                <w:b/>
                <w:sz w:val="20"/>
                <w:szCs w:val="20"/>
              </w:rPr>
            </w:pPr>
            <w:r w:rsidRPr="00334007">
              <w:rPr>
                <w:rFonts w:ascii="Times New Roman" w:hAnsi="Times New Roman" w:cs="Times New Roman"/>
                <w:b/>
                <w:sz w:val="20"/>
                <w:szCs w:val="20"/>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tc>
        <w:tc>
          <w:tcPr>
            <w:tcW w:w="3686" w:type="dxa"/>
            <w:gridSpan w:val="4"/>
            <w:shd w:val="clear" w:color="auto" w:fill="E2EFD9" w:themeFill="accent6" w:themeFillTint="33"/>
            <w:vAlign w:val="center"/>
          </w:tcPr>
          <w:p w14:paraId="7601BBB0" w14:textId="77777777" w:rsidR="008879B8" w:rsidRPr="00334007" w:rsidRDefault="008879B8" w:rsidP="009910C6">
            <w:pPr>
              <w:rPr>
                <w:rFonts w:ascii="Times New Roman" w:hAnsi="Times New Roman" w:cs="Times New Roman"/>
                <w:b/>
                <w:sz w:val="20"/>
                <w:szCs w:val="20"/>
              </w:rPr>
            </w:pPr>
            <w:r w:rsidRPr="00334007">
              <w:rPr>
                <w:rFonts w:ascii="Times New Roman" w:hAnsi="Times New Roman" w:cs="Times New Roman"/>
                <w:b/>
                <w:sz w:val="20"/>
                <w:szCs w:val="20"/>
              </w:rPr>
              <w:t>Параметры разрешенного строительства, реконструкции объектов капстроительства</w:t>
            </w:r>
          </w:p>
        </w:tc>
      </w:tr>
      <w:tr w:rsidR="008879B8" w:rsidRPr="00334007" w14:paraId="34DD3D89" w14:textId="77777777" w:rsidTr="00834BC8">
        <w:trPr>
          <w:cantSplit/>
          <w:trHeight w:val="3061"/>
        </w:trPr>
        <w:tc>
          <w:tcPr>
            <w:tcW w:w="534" w:type="dxa"/>
            <w:vMerge/>
            <w:shd w:val="clear" w:color="auto" w:fill="E2EFD9" w:themeFill="accent6" w:themeFillTint="33"/>
            <w:vAlign w:val="center"/>
          </w:tcPr>
          <w:p w14:paraId="4216C054" w14:textId="77777777" w:rsidR="008879B8" w:rsidRPr="00334007" w:rsidRDefault="008879B8" w:rsidP="009910C6">
            <w:pPr>
              <w:rPr>
                <w:rFonts w:ascii="Times New Roman" w:hAnsi="Times New Roman" w:cs="Times New Roman"/>
                <w:b/>
                <w:sz w:val="20"/>
                <w:szCs w:val="20"/>
              </w:rPr>
            </w:pPr>
          </w:p>
        </w:tc>
        <w:tc>
          <w:tcPr>
            <w:tcW w:w="850" w:type="dxa"/>
            <w:vMerge/>
            <w:shd w:val="clear" w:color="auto" w:fill="E2EFD9" w:themeFill="accent6" w:themeFillTint="33"/>
            <w:textDirection w:val="btLr"/>
            <w:vAlign w:val="center"/>
          </w:tcPr>
          <w:p w14:paraId="7DDD2B08" w14:textId="77777777" w:rsidR="008879B8" w:rsidRPr="00334007" w:rsidRDefault="008879B8" w:rsidP="009910C6">
            <w:pPr>
              <w:rPr>
                <w:rFonts w:ascii="Times New Roman" w:hAnsi="Times New Roman" w:cs="Times New Roman"/>
                <w:b/>
                <w:sz w:val="20"/>
                <w:szCs w:val="20"/>
              </w:rPr>
            </w:pPr>
          </w:p>
        </w:tc>
        <w:tc>
          <w:tcPr>
            <w:tcW w:w="4820" w:type="dxa"/>
            <w:vMerge/>
            <w:shd w:val="clear" w:color="auto" w:fill="E2EFD9" w:themeFill="accent6" w:themeFillTint="33"/>
            <w:vAlign w:val="center"/>
          </w:tcPr>
          <w:p w14:paraId="28C8CDEA" w14:textId="77777777" w:rsidR="008879B8" w:rsidRPr="00334007" w:rsidRDefault="008879B8" w:rsidP="009910C6">
            <w:pPr>
              <w:rPr>
                <w:rFonts w:ascii="Times New Roman" w:hAnsi="Times New Roman" w:cs="Times New Roman"/>
                <w:b/>
                <w:sz w:val="20"/>
                <w:szCs w:val="20"/>
              </w:rPr>
            </w:pPr>
          </w:p>
        </w:tc>
        <w:tc>
          <w:tcPr>
            <w:tcW w:w="567" w:type="dxa"/>
            <w:shd w:val="clear" w:color="auto" w:fill="E2EFD9" w:themeFill="accent6" w:themeFillTint="33"/>
            <w:textDirection w:val="btLr"/>
            <w:vAlign w:val="center"/>
          </w:tcPr>
          <w:p w14:paraId="3A905529" w14:textId="77777777" w:rsidR="008879B8" w:rsidRPr="00334007" w:rsidRDefault="008879B8" w:rsidP="009910C6">
            <w:pPr>
              <w:rPr>
                <w:rFonts w:ascii="Times New Roman" w:hAnsi="Times New Roman" w:cs="Times New Roman"/>
                <w:b/>
                <w:sz w:val="20"/>
                <w:szCs w:val="20"/>
              </w:rPr>
            </w:pPr>
            <w:r w:rsidRPr="00334007">
              <w:rPr>
                <w:rFonts w:ascii="Times New Roman" w:hAnsi="Times New Roman" w:cs="Times New Roman"/>
                <w:b/>
                <w:sz w:val="20"/>
                <w:szCs w:val="20"/>
              </w:rPr>
              <w:t>Предельная этажность зданий, строений, сооружений, этаж</w:t>
            </w:r>
          </w:p>
        </w:tc>
        <w:tc>
          <w:tcPr>
            <w:tcW w:w="1418" w:type="dxa"/>
            <w:shd w:val="clear" w:color="auto" w:fill="E2EFD9" w:themeFill="accent6" w:themeFillTint="33"/>
            <w:textDirection w:val="btLr"/>
            <w:vAlign w:val="center"/>
          </w:tcPr>
          <w:p w14:paraId="4E1FE6DA" w14:textId="77777777" w:rsidR="008879B8" w:rsidRPr="00334007" w:rsidRDefault="008879B8" w:rsidP="009910C6">
            <w:pPr>
              <w:rPr>
                <w:rFonts w:ascii="Times New Roman" w:hAnsi="Times New Roman" w:cs="Times New Roman"/>
                <w:b/>
                <w:sz w:val="20"/>
                <w:szCs w:val="20"/>
              </w:rPr>
            </w:pPr>
            <w:r w:rsidRPr="00334007">
              <w:rPr>
                <w:rFonts w:ascii="Times New Roman" w:hAnsi="Times New Roman" w:cs="Times New Roman"/>
                <w:b/>
                <w:sz w:val="20"/>
                <w:szCs w:val="20"/>
              </w:rPr>
              <w:t>Предельные размеры земельных участков  (мин</w:t>
            </w:r>
            <w:proofErr w:type="gramStart"/>
            <w:r w:rsidRPr="00334007">
              <w:rPr>
                <w:rFonts w:ascii="Times New Roman" w:hAnsi="Times New Roman" w:cs="Times New Roman"/>
                <w:b/>
                <w:sz w:val="20"/>
                <w:szCs w:val="20"/>
              </w:rPr>
              <w:t>.-</w:t>
            </w:r>
            <w:proofErr w:type="gramEnd"/>
            <w:r w:rsidRPr="00334007">
              <w:rPr>
                <w:rFonts w:ascii="Times New Roman" w:hAnsi="Times New Roman" w:cs="Times New Roman"/>
                <w:b/>
                <w:sz w:val="20"/>
                <w:szCs w:val="20"/>
              </w:rPr>
              <w:t>макс.), га.</w:t>
            </w:r>
          </w:p>
        </w:tc>
        <w:tc>
          <w:tcPr>
            <w:tcW w:w="850" w:type="dxa"/>
            <w:shd w:val="clear" w:color="auto" w:fill="E2EFD9" w:themeFill="accent6" w:themeFillTint="33"/>
            <w:textDirection w:val="btLr"/>
            <w:vAlign w:val="center"/>
          </w:tcPr>
          <w:p w14:paraId="38E814AF" w14:textId="77777777" w:rsidR="008879B8" w:rsidRPr="00334007" w:rsidRDefault="008879B8" w:rsidP="009910C6">
            <w:pPr>
              <w:rPr>
                <w:rFonts w:ascii="Times New Roman" w:hAnsi="Times New Roman" w:cs="Times New Roman"/>
                <w:b/>
                <w:sz w:val="20"/>
                <w:szCs w:val="20"/>
              </w:rPr>
            </w:pPr>
            <w:r w:rsidRPr="00334007">
              <w:rPr>
                <w:rFonts w:ascii="Times New Roman" w:hAnsi="Times New Roman" w:cs="Times New Roman"/>
                <w:b/>
                <w:sz w:val="20"/>
                <w:szCs w:val="20"/>
              </w:rPr>
              <w:t>Максимальный процент застройки, %</w:t>
            </w:r>
          </w:p>
        </w:tc>
        <w:tc>
          <w:tcPr>
            <w:tcW w:w="851" w:type="dxa"/>
            <w:shd w:val="clear" w:color="auto" w:fill="E2EFD9" w:themeFill="accent6" w:themeFillTint="33"/>
            <w:textDirection w:val="btLr"/>
            <w:vAlign w:val="center"/>
          </w:tcPr>
          <w:p w14:paraId="3A6E4F19" w14:textId="77777777" w:rsidR="008879B8" w:rsidRPr="00334007" w:rsidRDefault="008879B8" w:rsidP="009910C6">
            <w:pPr>
              <w:rPr>
                <w:rFonts w:ascii="Times New Roman" w:hAnsi="Times New Roman" w:cs="Times New Roman"/>
                <w:b/>
                <w:sz w:val="20"/>
                <w:szCs w:val="20"/>
              </w:rPr>
            </w:pPr>
            <w:r w:rsidRPr="00334007">
              <w:rPr>
                <w:rFonts w:ascii="Times New Roman" w:hAnsi="Times New Roman" w:cs="Times New Roman"/>
                <w:b/>
                <w:sz w:val="20"/>
                <w:szCs w:val="20"/>
              </w:rPr>
              <w:t xml:space="preserve">Минимальные отступы от границ земельных участков, </w:t>
            </w:r>
            <w:proofErr w:type="gramStart"/>
            <w:r w:rsidRPr="00334007">
              <w:rPr>
                <w:rFonts w:ascii="Times New Roman" w:hAnsi="Times New Roman" w:cs="Times New Roman"/>
                <w:b/>
                <w:sz w:val="20"/>
                <w:szCs w:val="20"/>
              </w:rPr>
              <w:t>м</w:t>
            </w:r>
            <w:proofErr w:type="gramEnd"/>
          </w:p>
        </w:tc>
      </w:tr>
      <w:tr w:rsidR="008879B8" w:rsidRPr="008879B8" w14:paraId="0A3904C3" w14:textId="77777777" w:rsidTr="00834BC8">
        <w:tc>
          <w:tcPr>
            <w:tcW w:w="534" w:type="dxa"/>
          </w:tcPr>
          <w:p w14:paraId="268E873D" w14:textId="77777777" w:rsidR="008879B8" w:rsidRPr="008879B8" w:rsidRDefault="008879B8" w:rsidP="009910C6">
            <w:pPr>
              <w:jc w:val="center"/>
              <w:rPr>
                <w:rFonts w:ascii="Times New Roman" w:hAnsi="Times New Roman" w:cs="Times New Roman"/>
                <w:b/>
                <w:sz w:val="20"/>
                <w:szCs w:val="20"/>
              </w:rPr>
            </w:pPr>
            <w:r w:rsidRPr="008879B8">
              <w:rPr>
                <w:rFonts w:ascii="Times New Roman" w:hAnsi="Times New Roman" w:cs="Times New Roman"/>
                <w:b/>
                <w:sz w:val="20"/>
                <w:szCs w:val="20"/>
              </w:rPr>
              <w:t>1</w:t>
            </w:r>
          </w:p>
        </w:tc>
        <w:tc>
          <w:tcPr>
            <w:tcW w:w="850" w:type="dxa"/>
          </w:tcPr>
          <w:p w14:paraId="44E6FA2A" w14:textId="77777777" w:rsidR="008879B8" w:rsidRPr="008879B8" w:rsidRDefault="008879B8" w:rsidP="009910C6">
            <w:pPr>
              <w:jc w:val="center"/>
              <w:rPr>
                <w:rFonts w:ascii="Times New Roman" w:hAnsi="Times New Roman" w:cs="Times New Roman"/>
                <w:b/>
                <w:sz w:val="20"/>
                <w:szCs w:val="20"/>
              </w:rPr>
            </w:pPr>
            <w:r w:rsidRPr="008879B8">
              <w:rPr>
                <w:rFonts w:ascii="Times New Roman" w:hAnsi="Times New Roman" w:cs="Times New Roman"/>
                <w:b/>
                <w:sz w:val="20"/>
                <w:szCs w:val="20"/>
              </w:rPr>
              <w:t>2</w:t>
            </w:r>
          </w:p>
        </w:tc>
        <w:tc>
          <w:tcPr>
            <w:tcW w:w="4820" w:type="dxa"/>
          </w:tcPr>
          <w:p w14:paraId="6C17F047" w14:textId="77777777" w:rsidR="008879B8" w:rsidRPr="008879B8" w:rsidRDefault="008879B8" w:rsidP="009910C6">
            <w:pPr>
              <w:jc w:val="center"/>
              <w:rPr>
                <w:rFonts w:ascii="Times New Roman" w:hAnsi="Times New Roman" w:cs="Times New Roman"/>
                <w:b/>
                <w:sz w:val="20"/>
                <w:szCs w:val="20"/>
              </w:rPr>
            </w:pPr>
            <w:r w:rsidRPr="008879B8">
              <w:rPr>
                <w:rFonts w:ascii="Times New Roman" w:hAnsi="Times New Roman" w:cs="Times New Roman"/>
                <w:b/>
                <w:sz w:val="20"/>
                <w:szCs w:val="20"/>
              </w:rPr>
              <w:t>3</w:t>
            </w:r>
          </w:p>
        </w:tc>
        <w:tc>
          <w:tcPr>
            <w:tcW w:w="567" w:type="dxa"/>
          </w:tcPr>
          <w:p w14:paraId="6D69B785" w14:textId="77777777" w:rsidR="008879B8" w:rsidRPr="008879B8" w:rsidRDefault="008879B8" w:rsidP="009910C6">
            <w:pPr>
              <w:jc w:val="center"/>
              <w:rPr>
                <w:rFonts w:ascii="Times New Roman" w:hAnsi="Times New Roman" w:cs="Times New Roman"/>
                <w:b/>
                <w:sz w:val="20"/>
                <w:szCs w:val="20"/>
              </w:rPr>
            </w:pPr>
            <w:r w:rsidRPr="008879B8">
              <w:rPr>
                <w:rFonts w:ascii="Times New Roman" w:hAnsi="Times New Roman" w:cs="Times New Roman"/>
                <w:b/>
                <w:sz w:val="20"/>
                <w:szCs w:val="20"/>
              </w:rPr>
              <w:t>4</w:t>
            </w:r>
          </w:p>
        </w:tc>
        <w:tc>
          <w:tcPr>
            <w:tcW w:w="1418" w:type="dxa"/>
          </w:tcPr>
          <w:p w14:paraId="0BB26088" w14:textId="77777777" w:rsidR="008879B8" w:rsidRPr="008879B8" w:rsidRDefault="008879B8" w:rsidP="009910C6">
            <w:pPr>
              <w:jc w:val="center"/>
              <w:rPr>
                <w:rFonts w:ascii="Times New Roman" w:hAnsi="Times New Roman" w:cs="Times New Roman"/>
                <w:b/>
                <w:sz w:val="20"/>
                <w:szCs w:val="20"/>
              </w:rPr>
            </w:pPr>
            <w:r w:rsidRPr="008879B8">
              <w:rPr>
                <w:rFonts w:ascii="Times New Roman" w:hAnsi="Times New Roman" w:cs="Times New Roman"/>
                <w:b/>
                <w:sz w:val="20"/>
                <w:szCs w:val="20"/>
              </w:rPr>
              <w:t>5</w:t>
            </w:r>
          </w:p>
        </w:tc>
        <w:tc>
          <w:tcPr>
            <w:tcW w:w="850" w:type="dxa"/>
          </w:tcPr>
          <w:p w14:paraId="552DF495" w14:textId="77777777" w:rsidR="008879B8" w:rsidRPr="008879B8" w:rsidRDefault="008879B8" w:rsidP="009910C6">
            <w:pPr>
              <w:jc w:val="center"/>
              <w:rPr>
                <w:rFonts w:ascii="Times New Roman" w:hAnsi="Times New Roman" w:cs="Times New Roman"/>
                <w:b/>
                <w:sz w:val="20"/>
                <w:szCs w:val="20"/>
              </w:rPr>
            </w:pPr>
            <w:r w:rsidRPr="008879B8">
              <w:rPr>
                <w:rFonts w:ascii="Times New Roman" w:hAnsi="Times New Roman" w:cs="Times New Roman"/>
                <w:b/>
                <w:sz w:val="20"/>
                <w:szCs w:val="20"/>
              </w:rPr>
              <w:t>6</w:t>
            </w:r>
          </w:p>
        </w:tc>
        <w:tc>
          <w:tcPr>
            <w:tcW w:w="851" w:type="dxa"/>
          </w:tcPr>
          <w:p w14:paraId="5F0CD44A" w14:textId="77777777" w:rsidR="008879B8" w:rsidRPr="008879B8" w:rsidRDefault="008879B8" w:rsidP="009910C6">
            <w:pPr>
              <w:jc w:val="center"/>
              <w:rPr>
                <w:rFonts w:ascii="Times New Roman" w:hAnsi="Times New Roman" w:cs="Times New Roman"/>
                <w:b/>
                <w:sz w:val="20"/>
                <w:szCs w:val="20"/>
              </w:rPr>
            </w:pPr>
            <w:r w:rsidRPr="008879B8">
              <w:rPr>
                <w:rFonts w:ascii="Times New Roman" w:hAnsi="Times New Roman" w:cs="Times New Roman"/>
                <w:b/>
                <w:sz w:val="20"/>
                <w:szCs w:val="20"/>
              </w:rPr>
              <w:t>7</w:t>
            </w:r>
          </w:p>
        </w:tc>
      </w:tr>
      <w:tr w:rsidR="008879B8" w:rsidRPr="00547671" w14:paraId="4B1CCBBB" w14:textId="77777777" w:rsidTr="00834BC8">
        <w:tc>
          <w:tcPr>
            <w:tcW w:w="9890" w:type="dxa"/>
            <w:gridSpan w:val="7"/>
          </w:tcPr>
          <w:p w14:paraId="48785334" w14:textId="77777777" w:rsidR="008879B8" w:rsidRPr="00547671" w:rsidRDefault="008879B8" w:rsidP="009910C6">
            <w:pPr>
              <w:rPr>
                <w:rFonts w:ascii="Times New Roman" w:hAnsi="Times New Roman" w:cs="Times New Roman"/>
                <w:b/>
                <w:sz w:val="20"/>
                <w:szCs w:val="20"/>
              </w:rPr>
            </w:pPr>
            <w:r w:rsidRPr="00547671">
              <w:rPr>
                <w:rFonts w:ascii="Times New Roman" w:hAnsi="Times New Roman" w:cs="Times New Roman"/>
                <w:b/>
                <w:sz w:val="20"/>
                <w:szCs w:val="20"/>
              </w:rPr>
              <w:t>Основные виды разрешенного использования</w:t>
            </w:r>
          </w:p>
        </w:tc>
      </w:tr>
      <w:tr w:rsidR="00BC4524" w:rsidRPr="00334007" w14:paraId="60ACCDC1" w14:textId="77777777" w:rsidTr="00834BC8">
        <w:tc>
          <w:tcPr>
            <w:tcW w:w="534" w:type="dxa"/>
          </w:tcPr>
          <w:p w14:paraId="2CC67A91"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5558E7B6" w14:textId="77777777" w:rsidR="00BC4524" w:rsidRPr="00A1401C" w:rsidRDefault="00BC4524" w:rsidP="00791C56">
            <w:pPr>
              <w:rPr>
                <w:rFonts w:ascii="Times New Roman" w:hAnsi="Times New Roman" w:cs="Times New Roman"/>
                <w:sz w:val="20"/>
                <w:szCs w:val="20"/>
              </w:rPr>
            </w:pPr>
            <w:r w:rsidRPr="00A1401C">
              <w:rPr>
                <w:rFonts w:ascii="Times New Roman" w:hAnsi="Times New Roman" w:cs="Times New Roman"/>
                <w:sz w:val="20"/>
                <w:szCs w:val="20"/>
              </w:rPr>
              <w:t xml:space="preserve">2.1.1 </w:t>
            </w:r>
          </w:p>
        </w:tc>
        <w:tc>
          <w:tcPr>
            <w:tcW w:w="4820" w:type="dxa"/>
          </w:tcPr>
          <w:p w14:paraId="4EBE258E" w14:textId="77777777" w:rsidR="00BC4524" w:rsidRPr="00A1401C" w:rsidRDefault="00BC4524" w:rsidP="00791C56">
            <w:pPr>
              <w:rPr>
                <w:rFonts w:ascii="Times New Roman" w:hAnsi="Times New Roman" w:cs="Times New Roman"/>
                <w:sz w:val="20"/>
                <w:szCs w:val="20"/>
              </w:rPr>
            </w:pPr>
            <w:r w:rsidRPr="00A1401C">
              <w:rPr>
                <w:rFonts w:ascii="Times New Roman" w:hAnsi="Times New Roman" w:cs="Times New Roman"/>
                <w:sz w:val="20"/>
                <w:szCs w:val="20"/>
              </w:rPr>
              <w:t xml:space="preserve">Малоэтажная многоквартирная жилая застройка </w:t>
            </w:r>
          </w:p>
        </w:tc>
        <w:tc>
          <w:tcPr>
            <w:tcW w:w="567" w:type="dxa"/>
          </w:tcPr>
          <w:p w14:paraId="6FB39CC3" w14:textId="77777777" w:rsidR="00BC4524" w:rsidRPr="00A1401C" w:rsidRDefault="00BC4524" w:rsidP="00791C56">
            <w:pPr>
              <w:rPr>
                <w:rFonts w:ascii="Times New Roman" w:hAnsi="Times New Roman" w:cs="Times New Roman"/>
                <w:sz w:val="20"/>
                <w:szCs w:val="20"/>
              </w:rPr>
            </w:pPr>
            <w:r w:rsidRPr="00A1401C">
              <w:rPr>
                <w:rFonts w:ascii="Times New Roman" w:hAnsi="Times New Roman" w:cs="Times New Roman"/>
                <w:sz w:val="20"/>
                <w:szCs w:val="20"/>
              </w:rPr>
              <w:t xml:space="preserve">3 </w:t>
            </w:r>
          </w:p>
        </w:tc>
        <w:tc>
          <w:tcPr>
            <w:tcW w:w="1418" w:type="dxa"/>
          </w:tcPr>
          <w:p w14:paraId="5891DF6C" w14:textId="77777777" w:rsidR="00BC4524" w:rsidRPr="00A1401C" w:rsidRDefault="00BC4524" w:rsidP="00791C56">
            <w:pPr>
              <w:rPr>
                <w:rFonts w:ascii="Times New Roman" w:hAnsi="Times New Roman" w:cs="Times New Roman"/>
                <w:sz w:val="20"/>
                <w:szCs w:val="20"/>
              </w:rPr>
            </w:pPr>
            <w:r w:rsidRPr="00A1401C">
              <w:rPr>
                <w:rFonts w:ascii="Times New Roman" w:hAnsi="Times New Roman" w:cs="Times New Roman"/>
                <w:sz w:val="20"/>
                <w:szCs w:val="20"/>
              </w:rPr>
              <w:t xml:space="preserve">мин.0,12 </w:t>
            </w:r>
          </w:p>
        </w:tc>
        <w:tc>
          <w:tcPr>
            <w:tcW w:w="850" w:type="dxa"/>
          </w:tcPr>
          <w:p w14:paraId="6F35125D" w14:textId="77777777" w:rsidR="00BC4524" w:rsidRPr="00A1401C" w:rsidRDefault="00BC4524" w:rsidP="00791C56">
            <w:pPr>
              <w:rPr>
                <w:rFonts w:ascii="Times New Roman" w:hAnsi="Times New Roman" w:cs="Times New Roman"/>
                <w:sz w:val="20"/>
                <w:szCs w:val="20"/>
              </w:rPr>
            </w:pPr>
            <w:r w:rsidRPr="00A1401C">
              <w:rPr>
                <w:rFonts w:ascii="Times New Roman" w:hAnsi="Times New Roman" w:cs="Times New Roman"/>
                <w:sz w:val="20"/>
                <w:szCs w:val="20"/>
              </w:rPr>
              <w:t xml:space="preserve">50 </w:t>
            </w:r>
          </w:p>
        </w:tc>
        <w:tc>
          <w:tcPr>
            <w:tcW w:w="851" w:type="dxa"/>
          </w:tcPr>
          <w:p w14:paraId="620E7BB6" w14:textId="77777777" w:rsidR="00BC4524" w:rsidRPr="00A1401C" w:rsidRDefault="00BC4524" w:rsidP="00791C56">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BC4524" w:rsidRPr="00334007" w14:paraId="76AE2752" w14:textId="77777777" w:rsidTr="00834BC8">
        <w:tc>
          <w:tcPr>
            <w:tcW w:w="534" w:type="dxa"/>
          </w:tcPr>
          <w:p w14:paraId="2A7ADAF7"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462F0C93"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2.3 </w:t>
            </w:r>
          </w:p>
        </w:tc>
        <w:tc>
          <w:tcPr>
            <w:tcW w:w="4820" w:type="dxa"/>
          </w:tcPr>
          <w:p w14:paraId="16022AE3"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Блокированная жилая застройка </w:t>
            </w:r>
          </w:p>
        </w:tc>
        <w:tc>
          <w:tcPr>
            <w:tcW w:w="567" w:type="dxa"/>
          </w:tcPr>
          <w:p w14:paraId="6C3404E1"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3 </w:t>
            </w:r>
          </w:p>
        </w:tc>
        <w:tc>
          <w:tcPr>
            <w:tcW w:w="1418" w:type="dxa"/>
          </w:tcPr>
          <w:p w14:paraId="22AC1158"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мин.0,03 </w:t>
            </w:r>
          </w:p>
        </w:tc>
        <w:tc>
          <w:tcPr>
            <w:tcW w:w="850" w:type="dxa"/>
          </w:tcPr>
          <w:p w14:paraId="3E221C22"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40 </w:t>
            </w:r>
          </w:p>
        </w:tc>
        <w:tc>
          <w:tcPr>
            <w:tcW w:w="851" w:type="dxa"/>
          </w:tcPr>
          <w:p w14:paraId="3D9E22E9"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1 </w:t>
            </w:r>
          </w:p>
        </w:tc>
      </w:tr>
      <w:tr w:rsidR="00BC4524" w:rsidRPr="00334007" w14:paraId="53327C8D" w14:textId="77777777" w:rsidTr="00834BC8">
        <w:tc>
          <w:tcPr>
            <w:tcW w:w="534" w:type="dxa"/>
          </w:tcPr>
          <w:p w14:paraId="12277D76"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1004D756"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2.5</w:t>
            </w:r>
          </w:p>
        </w:tc>
        <w:tc>
          <w:tcPr>
            <w:tcW w:w="4820" w:type="dxa"/>
          </w:tcPr>
          <w:p w14:paraId="24C5ABF3" w14:textId="77777777" w:rsidR="00BC4524" w:rsidRPr="00A1401C" w:rsidRDefault="00BC4524" w:rsidP="009910C6">
            <w:pPr>
              <w:rPr>
                <w:rFonts w:ascii="Times New Roman" w:hAnsi="Times New Roman" w:cs="Times New Roman"/>
                <w:sz w:val="20"/>
                <w:szCs w:val="20"/>
              </w:rPr>
            </w:pPr>
            <w:proofErr w:type="spellStart"/>
            <w:r w:rsidRPr="00A1401C">
              <w:rPr>
                <w:rFonts w:ascii="Times New Roman" w:hAnsi="Times New Roman" w:cs="Times New Roman"/>
                <w:sz w:val="20"/>
                <w:szCs w:val="20"/>
              </w:rPr>
              <w:t>Среднеэтажная</w:t>
            </w:r>
            <w:proofErr w:type="spellEnd"/>
            <w:r w:rsidRPr="00A1401C">
              <w:rPr>
                <w:rFonts w:ascii="Times New Roman" w:hAnsi="Times New Roman" w:cs="Times New Roman"/>
                <w:sz w:val="20"/>
                <w:szCs w:val="20"/>
              </w:rPr>
              <w:t xml:space="preserve"> жилая застройка</w:t>
            </w:r>
          </w:p>
        </w:tc>
        <w:tc>
          <w:tcPr>
            <w:tcW w:w="567" w:type="dxa"/>
          </w:tcPr>
          <w:p w14:paraId="4E625B79"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8</w:t>
            </w:r>
          </w:p>
        </w:tc>
        <w:tc>
          <w:tcPr>
            <w:tcW w:w="1418" w:type="dxa"/>
          </w:tcPr>
          <w:p w14:paraId="2E5C14C3"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мин.0,1</w:t>
            </w:r>
          </w:p>
        </w:tc>
        <w:tc>
          <w:tcPr>
            <w:tcW w:w="850" w:type="dxa"/>
          </w:tcPr>
          <w:p w14:paraId="1D955495"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65</w:t>
            </w:r>
          </w:p>
        </w:tc>
        <w:tc>
          <w:tcPr>
            <w:tcW w:w="851" w:type="dxa"/>
          </w:tcPr>
          <w:p w14:paraId="04DAA682"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3</w:t>
            </w:r>
          </w:p>
        </w:tc>
      </w:tr>
      <w:tr w:rsidR="00BC4524" w:rsidRPr="00334007" w14:paraId="4FDD4608" w14:textId="77777777" w:rsidTr="00834BC8">
        <w:tc>
          <w:tcPr>
            <w:tcW w:w="534" w:type="dxa"/>
          </w:tcPr>
          <w:p w14:paraId="52E11752"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2048866C"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2.7.1 </w:t>
            </w:r>
          </w:p>
        </w:tc>
        <w:tc>
          <w:tcPr>
            <w:tcW w:w="4820" w:type="dxa"/>
          </w:tcPr>
          <w:p w14:paraId="1959AAB7"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Хранение автотранспорта </w:t>
            </w:r>
          </w:p>
        </w:tc>
        <w:tc>
          <w:tcPr>
            <w:tcW w:w="567" w:type="dxa"/>
          </w:tcPr>
          <w:p w14:paraId="1FF6DAEA"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1 </w:t>
            </w:r>
          </w:p>
        </w:tc>
        <w:tc>
          <w:tcPr>
            <w:tcW w:w="1418" w:type="dxa"/>
          </w:tcPr>
          <w:p w14:paraId="5C3911D5"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мин.0,003 </w:t>
            </w:r>
          </w:p>
        </w:tc>
        <w:tc>
          <w:tcPr>
            <w:tcW w:w="850" w:type="dxa"/>
          </w:tcPr>
          <w:p w14:paraId="146DF585"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80 </w:t>
            </w:r>
          </w:p>
        </w:tc>
        <w:tc>
          <w:tcPr>
            <w:tcW w:w="851" w:type="dxa"/>
          </w:tcPr>
          <w:p w14:paraId="59709A53"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1 </w:t>
            </w:r>
          </w:p>
        </w:tc>
      </w:tr>
      <w:tr w:rsidR="00BC4524" w:rsidRPr="00334007" w14:paraId="79205AFB" w14:textId="77777777" w:rsidTr="00834BC8">
        <w:tc>
          <w:tcPr>
            <w:tcW w:w="534" w:type="dxa"/>
          </w:tcPr>
          <w:p w14:paraId="76D47F9D"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51309AA7"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2.7.2 </w:t>
            </w:r>
          </w:p>
        </w:tc>
        <w:tc>
          <w:tcPr>
            <w:tcW w:w="4820" w:type="dxa"/>
          </w:tcPr>
          <w:p w14:paraId="50A9D2CE"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Размещение гаражей для собственных нужд </w:t>
            </w:r>
          </w:p>
        </w:tc>
        <w:tc>
          <w:tcPr>
            <w:tcW w:w="567" w:type="dxa"/>
          </w:tcPr>
          <w:p w14:paraId="1E091662"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1 </w:t>
            </w:r>
          </w:p>
        </w:tc>
        <w:tc>
          <w:tcPr>
            <w:tcW w:w="1418" w:type="dxa"/>
          </w:tcPr>
          <w:p w14:paraId="5DAC7681"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мин.0,003 </w:t>
            </w:r>
          </w:p>
        </w:tc>
        <w:tc>
          <w:tcPr>
            <w:tcW w:w="850" w:type="dxa"/>
          </w:tcPr>
          <w:p w14:paraId="3C4B28F3"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80 </w:t>
            </w:r>
          </w:p>
        </w:tc>
        <w:tc>
          <w:tcPr>
            <w:tcW w:w="851" w:type="dxa"/>
          </w:tcPr>
          <w:p w14:paraId="2A6ED64F"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1 </w:t>
            </w:r>
          </w:p>
        </w:tc>
      </w:tr>
      <w:tr w:rsidR="00BC4524" w:rsidRPr="00334007" w14:paraId="3065BC63" w14:textId="77777777" w:rsidTr="00834BC8">
        <w:tc>
          <w:tcPr>
            <w:tcW w:w="534" w:type="dxa"/>
          </w:tcPr>
          <w:p w14:paraId="694F378E"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1F1343D7"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3.1 </w:t>
            </w:r>
          </w:p>
        </w:tc>
        <w:tc>
          <w:tcPr>
            <w:tcW w:w="4820" w:type="dxa"/>
          </w:tcPr>
          <w:p w14:paraId="411E4F3F"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Коммунальное обслуживание </w:t>
            </w:r>
          </w:p>
        </w:tc>
        <w:tc>
          <w:tcPr>
            <w:tcW w:w="3686" w:type="dxa"/>
            <w:gridSpan w:val="4"/>
          </w:tcPr>
          <w:p w14:paraId="42D2E9F2"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не подлежит установлению </w:t>
            </w:r>
          </w:p>
        </w:tc>
      </w:tr>
      <w:tr w:rsidR="00BC4524" w:rsidRPr="00334007" w14:paraId="3E3EA25B" w14:textId="77777777" w:rsidTr="008879B8">
        <w:tc>
          <w:tcPr>
            <w:tcW w:w="534" w:type="dxa"/>
          </w:tcPr>
          <w:p w14:paraId="49F8E2C7"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6C20CAB3"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3.2.2 </w:t>
            </w:r>
          </w:p>
        </w:tc>
        <w:tc>
          <w:tcPr>
            <w:tcW w:w="4820" w:type="dxa"/>
          </w:tcPr>
          <w:p w14:paraId="410D3023"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Оказание социальной помощи населению</w:t>
            </w:r>
          </w:p>
        </w:tc>
        <w:tc>
          <w:tcPr>
            <w:tcW w:w="567" w:type="dxa"/>
          </w:tcPr>
          <w:p w14:paraId="31FC72FA"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2 </w:t>
            </w:r>
          </w:p>
        </w:tc>
        <w:tc>
          <w:tcPr>
            <w:tcW w:w="1418" w:type="dxa"/>
          </w:tcPr>
          <w:p w14:paraId="3CD3A681"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мин.0,05 </w:t>
            </w:r>
          </w:p>
        </w:tc>
        <w:tc>
          <w:tcPr>
            <w:tcW w:w="850" w:type="dxa"/>
          </w:tcPr>
          <w:p w14:paraId="1EA779DB"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60 </w:t>
            </w:r>
          </w:p>
        </w:tc>
        <w:tc>
          <w:tcPr>
            <w:tcW w:w="851" w:type="dxa"/>
          </w:tcPr>
          <w:p w14:paraId="19FA9BFB"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BC4524" w:rsidRPr="00334007" w14:paraId="534166A2" w14:textId="77777777" w:rsidTr="008879B8">
        <w:tc>
          <w:tcPr>
            <w:tcW w:w="534" w:type="dxa"/>
          </w:tcPr>
          <w:p w14:paraId="03E7636A"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5EDD91A1"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3.2.3 </w:t>
            </w:r>
          </w:p>
        </w:tc>
        <w:tc>
          <w:tcPr>
            <w:tcW w:w="4820" w:type="dxa"/>
          </w:tcPr>
          <w:p w14:paraId="7528A933"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Оказание услуг связи </w:t>
            </w:r>
          </w:p>
        </w:tc>
        <w:tc>
          <w:tcPr>
            <w:tcW w:w="567" w:type="dxa"/>
          </w:tcPr>
          <w:p w14:paraId="33EFEFF5"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2 </w:t>
            </w:r>
          </w:p>
        </w:tc>
        <w:tc>
          <w:tcPr>
            <w:tcW w:w="1418" w:type="dxa"/>
          </w:tcPr>
          <w:p w14:paraId="16D5492C"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мин.0,005 </w:t>
            </w:r>
          </w:p>
        </w:tc>
        <w:tc>
          <w:tcPr>
            <w:tcW w:w="850" w:type="dxa"/>
          </w:tcPr>
          <w:p w14:paraId="0F64D52F"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70 </w:t>
            </w:r>
          </w:p>
        </w:tc>
        <w:tc>
          <w:tcPr>
            <w:tcW w:w="851" w:type="dxa"/>
          </w:tcPr>
          <w:p w14:paraId="2A532865"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BC4524" w:rsidRPr="00334007" w14:paraId="248FB4B3" w14:textId="77777777" w:rsidTr="008879B8">
        <w:tc>
          <w:tcPr>
            <w:tcW w:w="534" w:type="dxa"/>
          </w:tcPr>
          <w:p w14:paraId="0F0B3AAF"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3CD6F948"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3.3 </w:t>
            </w:r>
          </w:p>
        </w:tc>
        <w:tc>
          <w:tcPr>
            <w:tcW w:w="4820" w:type="dxa"/>
          </w:tcPr>
          <w:p w14:paraId="1E26115B"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Бытовое обслуживание </w:t>
            </w:r>
          </w:p>
        </w:tc>
        <w:tc>
          <w:tcPr>
            <w:tcW w:w="567" w:type="dxa"/>
          </w:tcPr>
          <w:p w14:paraId="35748D80"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2 </w:t>
            </w:r>
          </w:p>
        </w:tc>
        <w:tc>
          <w:tcPr>
            <w:tcW w:w="1418" w:type="dxa"/>
          </w:tcPr>
          <w:p w14:paraId="53653F3D"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мин.0,03 </w:t>
            </w:r>
          </w:p>
        </w:tc>
        <w:tc>
          <w:tcPr>
            <w:tcW w:w="850" w:type="dxa"/>
          </w:tcPr>
          <w:p w14:paraId="6E37FBE5"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75 </w:t>
            </w:r>
          </w:p>
        </w:tc>
        <w:tc>
          <w:tcPr>
            <w:tcW w:w="851" w:type="dxa"/>
          </w:tcPr>
          <w:p w14:paraId="74C7803E"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BC4524" w:rsidRPr="00334007" w14:paraId="1730CF22" w14:textId="77777777" w:rsidTr="008879B8">
        <w:tc>
          <w:tcPr>
            <w:tcW w:w="534" w:type="dxa"/>
          </w:tcPr>
          <w:p w14:paraId="3813F957"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71514EED"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3.4 </w:t>
            </w:r>
          </w:p>
        </w:tc>
        <w:tc>
          <w:tcPr>
            <w:tcW w:w="4820" w:type="dxa"/>
          </w:tcPr>
          <w:p w14:paraId="574DCF82"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Здравоохранение </w:t>
            </w:r>
          </w:p>
        </w:tc>
        <w:tc>
          <w:tcPr>
            <w:tcW w:w="567" w:type="dxa"/>
          </w:tcPr>
          <w:p w14:paraId="5F1EA057"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2 </w:t>
            </w:r>
          </w:p>
        </w:tc>
        <w:tc>
          <w:tcPr>
            <w:tcW w:w="1418" w:type="dxa"/>
          </w:tcPr>
          <w:p w14:paraId="34FA1BF2"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мин.0,02 </w:t>
            </w:r>
          </w:p>
        </w:tc>
        <w:tc>
          <w:tcPr>
            <w:tcW w:w="850" w:type="dxa"/>
          </w:tcPr>
          <w:p w14:paraId="7A0EF3CB"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60 </w:t>
            </w:r>
          </w:p>
        </w:tc>
        <w:tc>
          <w:tcPr>
            <w:tcW w:w="851" w:type="dxa"/>
          </w:tcPr>
          <w:p w14:paraId="2AABADA1"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BC4524" w:rsidRPr="00334007" w14:paraId="05F04794" w14:textId="77777777" w:rsidTr="008879B8">
        <w:tc>
          <w:tcPr>
            <w:tcW w:w="534" w:type="dxa"/>
          </w:tcPr>
          <w:p w14:paraId="4687166E"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477453F3"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3.5.1 </w:t>
            </w:r>
          </w:p>
        </w:tc>
        <w:tc>
          <w:tcPr>
            <w:tcW w:w="4820" w:type="dxa"/>
          </w:tcPr>
          <w:p w14:paraId="54C570E3"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Дошкольное, начальное и среднее общее образование </w:t>
            </w:r>
          </w:p>
        </w:tc>
        <w:tc>
          <w:tcPr>
            <w:tcW w:w="567" w:type="dxa"/>
          </w:tcPr>
          <w:p w14:paraId="3588859D"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4 </w:t>
            </w:r>
          </w:p>
        </w:tc>
        <w:tc>
          <w:tcPr>
            <w:tcW w:w="1418" w:type="dxa"/>
          </w:tcPr>
          <w:p w14:paraId="517AA702"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мин.0,4 </w:t>
            </w:r>
          </w:p>
        </w:tc>
        <w:tc>
          <w:tcPr>
            <w:tcW w:w="850" w:type="dxa"/>
          </w:tcPr>
          <w:p w14:paraId="6965E2CC"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30 </w:t>
            </w:r>
          </w:p>
        </w:tc>
        <w:tc>
          <w:tcPr>
            <w:tcW w:w="851" w:type="dxa"/>
          </w:tcPr>
          <w:p w14:paraId="04BA9B9B"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BC4524" w:rsidRPr="00334007" w14:paraId="52F31CB4" w14:textId="77777777" w:rsidTr="008879B8">
        <w:tc>
          <w:tcPr>
            <w:tcW w:w="534" w:type="dxa"/>
          </w:tcPr>
          <w:p w14:paraId="6DF6AA11"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2AE73BF3"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3.6 </w:t>
            </w:r>
          </w:p>
        </w:tc>
        <w:tc>
          <w:tcPr>
            <w:tcW w:w="4820" w:type="dxa"/>
          </w:tcPr>
          <w:p w14:paraId="03F390CE"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Культурное развитие </w:t>
            </w:r>
          </w:p>
        </w:tc>
        <w:tc>
          <w:tcPr>
            <w:tcW w:w="567" w:type="dxa"/>
          </w:tcPr>
          <w:p w14:paraId="3206D2CD"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3 </w:t>
            </w:r>
          </w:p>
        </w:tc>
        <w:tc>
          <w:tcPr>
            <w:tcW w:w="1418" w:type="dxa"/>
          </w:tcPr>
          <w:p w14:paraId="4AD1E381"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мин.0,08 </w:t>
            </w:r>
          </w:p>
        </w:tc>
        <w:tc>
          <w:tcPr>
            <w:tcW w:w="850" w:type="dxa"/>
          </w:tcPr>
          <w:p w14:paraId="7111AE51"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70 </w:t>
            </w:r>
          </w:p>
        </w:tc>
        <w:tc>
          <w:tcPr>
            <w:tcW w:w="851" w:type="dxa"/>
          </w:tcPr>
          <w:p w14:paraId="4E594D30"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BC4524" w:rsidRPr="00334007" w14:paraId="4077FF2B" w14:textId="77777777" w:rsidTr="008879B8">
        <w:tc>
          <w:tcPr>
            <w:tcW w:w="534" w:type="dxa"/>
          </w:tcPr>
          <w:p w14:paraId="53A0FF4E"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626F2BF9"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3.7 </w:t>
            </w:r>
          </w:p>
        </w:tc>
        <w:tc>
          <w:tcPr>
            <w:tcW w:w="4820" w:type="dxa"/>
          </w:tcPr>
          <w:p w14:paraId="5DF6EB16"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Религиозное использование </w:t>
            </w:r>
          </w:p>
        </w:tc>
        <w:tc>
          <w:tcPr>
            <w:tcW w:w="567" w:type="dxa"/>
          </w:tcPr>
          <w:p w14:paraId="64A59FF4"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2 </w:t>
            </w:r>
          </w:p>
        </w:tc>
        <w:tc>
          <w:tcPr>
            <w:tcW w:w="1418" w:type="dxa"/>
          </w:tcPr>
          <w:p w14:paraId="40F6423C"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мин.0,003 </w:t>
            </w:r>
          </w:p>
        </w:tc>
        <w:tc>
          <w:tcPr>
            <w:tcW w:w="850" w:type="dxa"/>
          </w:tcPr>
          <w:p w14:paraId="4257D588"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80 </w:t>
            </w:r>
          </w:p>
        </w:tc>
        <w:tc>
          <w:tcPr>
            <w:tcW w:w="851" w:type="dxa"/>
          </w:tcPr>
          <w:p w14:paraId="3EA7A52A"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BC4524" w:rsidRPr="00334007" w14:paraId="62DC1402" w14:textId="77777777" w:rsidTr="008879B8">
        <w:tc>
          <w:tcPr>
            <w:tcW w:w="534" w:type="dxa"/>
          </w:tcPr>
          <w:p w14:paraId="5684F654"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45EAC8F6"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3.8 </w:t>
            </w:r>
          </w:p>
        </w:tc>
        <w:tc>
          <w:tcPr>
            <w:tcW w:w="4820" w:type="dxa"/>
          </w:tcPr>
          <w:p w14:paraId="5B2C540A"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Общественное управление </w:t>
            </w:r>
          </w:p>
        </w:tc>
        <w:tc>
          <w:tcPr>
            <w:tcW w:w="567" w:type="dxa"/>
          </w:tcPr>
          <w:p w14:paraId="4EA0F932"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4</w:t>
            </w:r>
          </w:p>
        </w:tc>
        <w:tc>
          <w:tcPr>
            <w:tcW w:w="1418" w:type="dxa"/>
          </w:tcPr>
          <w:p w14:paraId="1084CCC8"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мин.0,12 </w:t>
            </w:r>
          </w:p>
        </w:tc>
        <w:tc>
          <w:tcPr>
            <w:tcW w:w="850" w:type="dxa"/>
          </w:tcPr>
          <w:p w14:paraId="51B0D16C"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60 </w:t>
            </w:r>
          </w:p>
        </w:tc>
        <w:tc>
          <w:tcPr>
            <w:tcW w:w="851" w:type="dxa"/>
          </w:tcPr>
          <w:p w14:paraId="075F01FE"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BC4524" w:rsidRPr="00334007" w14:paraId="34FE25EF" w14:textId="77777777" w:rsidTr="008879B8">
        <w:tc>
          <w:tcPr>
            <w:tcW w:w="534" w:type="dxa"/>
          </w:tcPr>
          <w:p w14:paraId="2FF88D69"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6D55B235"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3.10.1 </w:t>
            </w:r>
          </w:p>
        </w:tc>
        <w:tc>
          <w:tcPr>
            <w:tcW w:w="4820" w:type="dxa"/>
          </w:tcPr>
          <w:p w14:paraId="0BA29CE2"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Амбулаторное ветеринарное обслуживание </w:t>
            </w:r>
          </w:p>
        </w:tc>
        <w:tc>
          <w:tcPr>
            <w:tcW w:w="567" w:type="dxa"/>
          </w:tcPr>
          <w:p w14:paraId="786946DE"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2 </w:t>
            </w:r>
          </w:p>
        </w:tc>
        <w:tc>
          <w:tcPr>
            <w:tcW w:w="1418" w:type="dxa"/>
          </w:tcPr>
          <w:p w14:paraId="79D09866"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мин.0,35 </w:t>
            </w:r>
          </w:p>
        </w:tc>
        <w:tc>
          <w:tcPr>
            <w:tcW w:w="850" w:type="dxa"/>
          </w:tcPr>
          <w:p w14:paraId="527374AB"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60 </w:t>
            </w:r>
          </w:p>
        </w:tc>
        <w:tc>
          <w:tcPr>
            <w:tcW w:w="851" w:type="dxa"/>
          </w:tcPr>
          <w:p w14:paraId="324FA874"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BC4524" w:rsidRPr="00334007" w14:paraId="290E586D" w14:textId="77777777" w:rsidTr="008879B8">
        <w:tc>
          <w:tcPr>
            <w:tcW w:w="534" w:type="dxa"/>
          </w:tcPr>
          <w:p w14:paraId="150219B8"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0CA15DCC"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4.4 </w:t>
            </w:r>
          </w:p>
        </w:tc>
        <w:tc>
          <w:tcPr>
            <w:tcW w:w="4820" w:type="dxa"/>
          </w:tcPr>
          <w:p w14:paraId="25980632"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Магазины </w:t>
            </w:r>
          </w:p>
        </w:tc>
        <w:tc>
          <w:tcPr>
            <w:tcW w:w="567" w:type="dxa"/>
          </w:tcPr>
          <w:p w14:paraId="543270A6"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2 </w:t>
            </w:r>
          </w:p>
        </w:tc>
        <w:tc>
          <w:tcPr>
            <w:tcW w:w="1418" w:type="dxa"/>
          </w:tcPr>
          <w:p w14:paraId="2E186AE5"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мин.0,003 </w:t>
            </w:r>
          </w:p>
        </w:tc>
        <w:tc>
          <w:tcPr>
            <w:tcW w:w="850" w:type="dxa"/>
          </w:tcPr>
          <w:p w14:paraId="79C99DD1"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60 </w:t>
            </w:r>
          </w:p>
        </w:tc>
        <w:tc>
          <w:tcPr>
            <w:tcW w:w="851" w:type="dxa"/>
          </w:tcPr>
          <w:p w14:paraId="46B857D5" w14:textId="47504D51" w:rsidR="00BC4524" w:rsidRPr="00A1401C" w:rsidRDefault="00FA22D2" w:rsidP="009910C6">
            <w:pPr>
              <w:rPr>
                <w:rFonts w:ascii="Times New Roman" w:hAnsi="Times New Roman" w:cs="Times New Roman"/>
                <w:sz w:val="20"/>
                <w:szCs w:val="20"/>
              </w:rPr>
            </w:pPr>
            <w:r>
              <w:rPr>
                <w:rFonts w:ascii="Times New Roman" w:hAnsi="Times New Roman" w:cs="Times New Roman"/>
                <w:sz w:val="20"/>
                <w:szCs w:val="20"/>
              </w:rPr>
              <w:t>2</w:t>
            </w:r>
          </w:p>
        </w:tc>
      </w:tr>
      <w:tr w:rsidR="00580405" w:rsidRPr="00334007" w14:paraId="4BBBB91E" w14:textId="77777777" w:rsidTr="008879B8">
        <w:tc>
          <w:tcPr>
            <w:tcW w:w="534" w:type="dxa"/>
          </w:tcPr>
          <w:p w14:paraId="340FB0AF" w14:textId="77777777" w:rsidR="00580405" w:rsidRPr="00093E1F" w:rsidRDefault="00580405" w:rsidP="00580405">
            <w:pPr>
              <w:pStyle w:val="a5"/>
              <w:numPr>
                <w:ilvl w:val="0"/>
                <w:numId w:val="27"/>
              </w:numPr>
              <w:jc w:val="center"/>
              <w:rPr>
                <w:rFonts w:ascii="Times New Roman" w:hAnsi="Times New Roman" w:cs="Times New Roman"/>
                <w:sz w:val="20"/>
                <w:szCs w:val="20"/>
              </w:rPr>
            </w:pPr>
          </w:p>
        </w:tc>
        <w:tc>
          <w:tcPr>
            <w:tcW w:w="850" w:type="dxa"/>
          </w:tcPr>
          <w:p w14:paraId="58FA013D" w14:textId="3CCEED41" w:rsidR="00580405" w:rsidRPr="00A1401C" w:rsidRDefault="00580405" w:rsidP="00580405">
            <w:pPr>
              <w:rPr>
                <w:rFonts w:ascii="Times New Roman" w:hAnsi="Times New Roman" w:cs="Times New Roman"/>
                <w:sz w:val="20"/>
                <w:szCs w:val="20"/>
              </w:rPr>
            </w:pPr>
            <w:r w:rsidRPr="00334007">
              <w:rPr>
                <w:rFonts w:ascii="Times New Roman" w:hAnsi="Times New Roman" w:cs="Times New Roman"/>
                <w:sz w:val="20"/>
                <w:szCs w:val="20"/>
              </w:rPr>
              <w:t xml:space="preserve">4.5 </w:t>
            </w:r>
          </w:p>
        </w:tc>
        <w:tc>
          <w:tcPr>
            <w:tcW w:w="4820" w:type="dxa"/>
          </w:tcPr>
          <w:p w14:paraId="0A0E6EEF" w14:textId="69709926" w:rsidR="00580405" w:rsidRPr="00A1401C" w:rsidRDefault="00580405" w:rsidP="00580405">
            <w:pPr>
              <w:rPr>
                <w:rFonts w:ascii="Times New Roman" w:hAnsi="Times New Roman" w:cs="Times New Roman"/>
                <w:sz w:val="20"/>
                <w:szCs w:val="20"/>
              </w:rPr>
            </w:pPr>
            <w:r w:rsidRPr="00334007">
              <w:rPr>
                <w:rFonts w:ascii="Times New Roman" w:hAnsi="Times New Roman" w:cs="Times New Roman"/>
                <w:sz w:val="20"/>
                <w:szCs w:val="20"/>
              </w:rPr>
              <w:t xml:space="preserve">Банковская и страховая деятельность </w:t>
            </w:r>
          </w:p>
        </w:tc>
        <w:tc>
          <w:tcPr>
            <w:tcW w:w="567" w:type="dxa"/>
          </w:tcPr>
          <w:p w14:paraId="66C27E45" w14:textId="1FB02C09" w:rsidR="00580405" w:rsidRPr="00A1401C" w:rsidRDefault="00580405" w:rsidP="00580405">
            <w:pPr>
              <w:rPr>
                <w:rFonts w:ascii="Times New Roman" w:hAnsi="Times New Roman" w:cs="Times New Roman"/>
                <w:sz w:val="20"/>
                <w:szCs w:val="20"/>
              </w:rPr>
            </w:pPr>
            <w:r w:rsidRPr="00334007">
              <w:rPr>
                <w:rFonts w:ascii="Times New Roman" w:hAnsi="Times New Roman" w:cs="Times New Roman"/>
                <w:sz w:val="20"/>
                <w:szCs w:val="20"/>
              </w:rPr>
              <w:t xml:space="preserve">2 </w:t>
            </w:r>
          </w:p>
        </w:tc>
        <w:tc>
          <w:tcPr>
            <w:tcW w:w="1418" w:type="dxa"/>
          </w:tcPr>
          <w:p w14:paraId="4E7306CA" w14:textId="449617F5" w:rsidR="00580405" w:rsidRPr="00A1401C" w:rsidRDefault="00580405" w:rsidP="00580405">
            <w:pPr>
              <w:rPr>
                <w:rFonts w:ascii="Times New Roman" w:hAnsi="Times New Roman" w:cs="Times New Roman"/>
                <w:sz w:val="20"/>
                <w:szCs w:val="20"/>
              </w:rPr>
            </w:pPr>
            <w:r w:rsidRPr="00334007">
              <w:rPr>
                <w:rFonts w:ascii="Times New Roman" w:hAnsi="Times New Roman" w:cs="Times New Roman"/>
                <w:sz w:val="20"/>
                <w:szCs w:val="20"/>
              </w:rPr>
              <w:t xml:space="preserve">мин.0,15 </w:t>
            </w:r>
          </w:p>
        </w:tc>
        <w:tc>
          <w:tcPr>
            <w:tcW w:w="850" w:type="dxa"/>
          </w:tcPr>
          <w:p w14:paraId="2DD8588A" w14:textId="4D21DECE" w:rsidR="00580405" w:rsidRPr="00A1401C" w:rsidRDefault="00580405" w:rsidP="00580405">
            <w:pPr>
              <w:rPr>
                <w:rFonts w:ascii="Times New Roman" w:hAnsi="Times New Roman" w:cs="Times New Roman"/>
                <w:sz w:val="20"/>
                <w:szCs w:val="20"/>
              </w:rPr>
            </w:pPr>
            <w:r w:rsidRPr="00334007">
              <w:rPr>
                <w:rFonts w:ascii="Times New Roman" w:hAnsi="Times New Roman" w:cs="Times New Roman"/>
                <w:sz w:val="20"/>
                <w:szCs w:val="20"/>
              </w:rPr>
              <w:t xml:space="preserve">60 </w:t>
            </w:r>
          </w:p>
        </w:tc>
        <w:tc>
          <w:tcPr>
            <w:tcW w:w="851" w:type="dxa"/>
          </w:tcPr>
          <w:p w14:paraId="5FC961D9" w14:textId="276D65A5" w:rsidR="00580405" w:rsidRDefault="00580405" w:rsidP="00580405">
            <w:pPr>
              <w:rPr>
                <w:rFonts w:ascii="Times New Roman" w:hAnsi="Times New Roman" w:cs="Times New Roman"/>
                <w:sz w:val="20"/>
                <w:szCs w:val="20"/>
              </w:rPr>
            </w:pPr>
            <w:r w:rsidRPr="00334007">
              <w:rPr>
                <w:rFonts w:ascii="Times New Roman" w:hAnsi="Times New Roman" w:cs="Times New Roman"/>
                <w:sz w:val="20"/>
                <w:szCs w:val="20"/>
              </w:rPr>
              <w:t xml:space="preserve">3 </w:t>
            </w:r>
          </w:p>
        </w:tc>
      </w:tr>
      <w:tr w:rsidR="00BC4524" w:rsidRPr="00334007" w14:paraId="3A4B7CF2" w14:textId="77777777" w:rsidTr="008879B8">
        <w:tc>
          <w:tcPr>
            <w:tcW w:w="534" w:type="dxa"/>
          </w:tcPr>
          <w:p w14:paraId="26632378"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44546C37"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4.6 </w:t>
            </w:r>
          </w:p>
        </w:tc>
        <w:tc>
          <w:tcPr>
            <w:tcW w:w="4820" w:type="dxa"/>
          </w:tcPr>
          <w:p w14:paraId="75C8479A"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Общественное питание </w:t>
            </w:r>
          </w:p>
        </w:tc>
        <w:tc>
          <w:tcPr>
            <w:tcW w:w="567" w:type="dxa"/>
          </w:tcPr>
          <w:p w14:paraId="1F6FE60B"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2 </w:t>
            </w:r>
          </w:p>
        </w:tc>
        <w:tc>
          <w:tcPr>
            <w:tcW w:w="1418" w:type="dxa"/>
          </w:tcPr>
          <w:p w14:paraId="22D8FAA8"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мин.0,01 </w:t>
            </w:r>
          </w:p>
        </w:tc>
        <w:tc>
          <w:tcPr>
            <w:tcW w:w="850" w:type="dxa"/>
          </w:tcPr>
          <w:p w14:paraId="7914BD85"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60 </w:t>
            </w:r>
          </w:p>
        </w:tc>
        <w:tc>
          <w:tcPr>
            <w:tcW w:w="851" w:type="dxa"/>
          </w:tcPr>
          <w:p w14:paraId="2BB783E4"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BC4524" w:rsidRPr="00334007" w14:paraId="7A012CC3" w14:textId="77777777" w:rsidTr="008879B8">
        <w:tc>
          <w:tcPr>
            <w:tcW w:w="534" w:type="dxa"/>
          </w:tcPr>
          <w:p w14:paraId="7D0535D0"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4BEE6DF7"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4.7 </w:t>
            </w:r>
          </w:p>
        </w:tc>
        <w:tc>
          <w:tcPr>
            <w:tcW w:w="4820" w:type="dxa"/>
          </w:tcPr>
          <w:p w14:paraId="14FD6AE2"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Гостиничное обслуживание </w:t>
            </w:r>
          </w:p>
        </w:tc>
        <w:tc>
          <w:tcPr>
            <w:tcW w:w="567" w:type="dxa"/>
          </w:tcPr>
          <w:p w14:paraId="58FA24E2"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3 </w:t>
            </w:r>
          </w:p>
        </w:tc>
        <w:tc>
          <w:tcPr>
            <w:tcW w:w="1418" w:type="dxa"/>
          </w:tcPr>
          <w:p w14:paraId="0F65E891"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0,1</w:t>
            </w:r>
            <w:r>
              <w:rPr>
                <w:rFonts w:ascii="Times New Roman" w:hAnsi="Times New Roman" w:cs="Times New Roman"/>
                <w:sz w:val="20"/>
                <w:szCs w:val="20"/>
              </w:rPr>
              <w:t xml:space="preserve"> </w:t>
            </w:r>
            <w:r w:rsidRPr="00A1401C">
              <w:rPr>
                <w:rFonts w:ascii="Times New Roman" w:hAnsi="Times New Roman" w:cs="Times New Roman"/>
                <w:sz w:val="20"/>
                <w:szCs w:val="20"/>
              </w:rPr>
              <w:t>-</w:t>
            </w:r>
            <w:r>
              <w:rPr>
                <w:rFonts w:ascii="Times New Roman" w:hAnsi="Times New Roman" w:cs="Times New Roman"/>
                <w:sz w:val="20"/>
                <w:szCs w:val="20"/>
              </w:rPr>
              <w:t xml:space="preserve"> 0,3</w:t>
            </w:r>
          </w:p>
        </w:tc>
        <w:tc>
          <w:tcPr>
            <w:tcW w:w="850" w:type="dxa"/>
          </w:tcPr>
          <w:p w14:paraId="5397BCD2"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70 </w:t>
            </w:r>
          </w:p>
        </w:tc>
        <w:tc>
          <w:tcPr>
            <w:tcW w:w="851" w:type="dxa"/>
          </w:tcPr>
          <w:p w14:paraId="7F339C54"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BC4524" w:rsidRPr="00334007" w14:paraId="61FA2862" w14:textId="77777777" w:rsidTr="008879B8">
        <w:tc>
          <w:tcPr>
            <w:tcW w:w="534" w:type="dxa"/>
          </w:tcPr>
          <w:p w14:paraId="1A1F2490"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37CA5532"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5.1.2</w:t>
            </w:r>
          </w:p>
        </w:tc>
        <w:tc>
          <w:tcPr>
            <w:tcW w:w="4820" w:type="dxa"/>
          </w:tcPr>
          <w:p w14:paraId="6833316F"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Обеспечение занятий спортом в помещениях</w:t>
            </w:r>
          </w:p>
        </w:tc>
        <w:tc>
          <w:tcPr>
            <w:tcW w:w="567" w:type="dxa"/>
          </w:tcPr>
          <w:p w14:paraId="0EFC5A1A"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2</w:t>
            </w:r>
          </w:p>
        </w:tc>
        <w:tc>
          <w:tcPr>
            <w:tcW w:w="1418" w:type="dxa"/>
          </w:tcPr>
          <w:p w14:paraId="021944B5"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мин.0,03</w:t>
            </w:r>
          </w:p>
        </w:tc>
        <w:tc>
          <w:tcPr>
            <w:tcW w:w="850" w:type="dxa"/>
          </w:tcPr>
          <w:p w14:paraId="1E6D7C25"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80</w:t>
            </w:r>
          </w:p>
        </w:tc>
        <w:tc>
          <w:tcPr>
            <w:tcW w:w="851" w:type="dxa"/>
          </w:tcPr>
          <w:p w14:paraId="6940473F"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3</w:t>
            </w:r>
          </w:p>
        </w:tc>
      </w:tr>
      <w:tr w:rsidR="00BC4524" w:rsidRPr="00334007" w14:paraId="23BC9DDA" w14:textId="77777777" w:rsidTr="00834BC8">
        <w:tc>
          <w:tcPr>
            <w:tcW w:w="534" w:type="dxa"/>
          </w:tcPr>
          <w:p w14:paraId="54EC120A"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7F7CECAF"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5.1.3</w:t>
            </w:r>
          </w:p>
        </w:tc>
        <w:tc>
          <w:tcPr>
            <w:tcW w:w="4820" w:type="dxa"/>
          </w:tcPr>
          <w:p w14:paraId="7690FAB8"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Площадки для занятий спортом</w:t>
            </w:r>
          </w:p>
        </w:tc>
        <w:tc>
          <w:tcPr>
            <w:tcW w:w="3686" w:type="dxa"/>
            <w:gridSpan w:val="4"/>
          </w:tcPr>
          <w:p w14:paraId="32EF5C81"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не подлежит установлению </w:t>
            </w:r>
          </w:p>
        </w:tc>
      </w:tr>
      <w:tr w:rsidR="00BC4524" w:rsidRPr="00334007" w14:paraId="2FB257B8" w14:textId="77777777" w:rsidTr="00834BC8">
        <w:tc>
          <w:tcPr>
            <w:tcW w:w="534" w:type="dxa"/>
          </w:tcPr>
          <w:p w14:paraId="160077A2"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2AFA479D"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5.1.4</w:t>
            </w:r>
          </w:p>
        </w:tc>
        <w:tc>
          <w:tcPr>
            <w:tcW w:w="4820" w:type="dxa"/>
          </w:tcPr>
          <w:p w14:paraId="5E9A09A1"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Оборудованные площадки для занятий спортом</w:t>
            </w:r>
          </w:p>
        </w:tc>
        <w:tc>
          <w:tcPr>
            <w:tcW w:w="3686" w:type="dxa"/>
            <w:gridSpan w:val="4"/>
          </w:tcPr>
          <w:p w14:paraId="56705D26"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не подлежит установлению </w:t>
            </w:r>
          </w:p>
        </w:tc>
      </w:tr>
      <w:tr w:rsidR="00BC4524" w:rsidRPr="00334007" w14:paraId="012714CC" w14:textId="77777777" w:rsidTr="00834BC8">
        <w:tc>
          <w:tcPr>
            <w:tcW w:w="534" w:type="dxa"/>
          </w:tcPr>
          <w:p w14:paraId="67DBEA4F"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7AB8C8F0" w14:textId="77777777" w:rsidR="00BC4524" w:rsidRPr="00334007" w:rsidRDefault="00BC4524" w:rsidP="00CB6B94">
            <w:pPr>
              <w:rPr>
                <w:rFonts w:ascii="Times New Roman" w:hAnsi="Times New Roman" w:cs="Times New Roman"/>
                <w:sz w:val="20"/>
                <w:szCs w:val="20"/>
              </w:rPr>
            </w:pPr>
            <w:r w:rsidRPr="00334007">
              <w:rPr>
                <w:rFonts w:ascii="Times New Roman" w:hAnsi="Times New Roman" w:cs="Times New Roman"/>
                <w:sz w:val="20"/>
                <w:szCs w:val="20"/>
              </w:rPr>
              <w:t xml:space="preserve">6.8 </w:t>
            </w:r>
          </w:p>
        </w:tc>
        <w:tc>
          <w:tcPr>
            <w:tcW w:w="4820" w:type="dxa"/>
          </w:tcPr>
          <w:p w14:paraId="1E01A323" w14:textId="77777777" w:rsidR="00BC4524" w:rsidRPr="00334007" w:rsidRDefault="00BC4524" w:rsidP="00CB6B94">
            <w:pPr>
              <w:rPr>
                <w:rFonts w:ascii="Times New Roman" w:hAnsi="Times New Roman" w:cs="Times New Roman"/>
                <w:sz w:val="20"/>
                <w:szCs w:val="20"/>
              </w:rPr>
            </w:pPr>
            <w:r w:rsidRPr="00334007">
              <w:rPr>
                <w:rFonts w:ascii="Times New Roman" w:hAnsi="Times New Roman" w:cs="Times New Roman"/>
                <w:sz w:val="20"/>
                <w:szCs w:val="20"/>
              </w:rPr>
              <w:t xml:space="preserve">Связь </w:t>
            </w:r>
          </w:p>
        </w:tc>
        <w:tc>
          <w:tcPr>
            <w:tcW w:w="3686" w:type="dxa"/>
            <w:gridSpan w:val="4"/>
          </w:tcPr>
          <w:p w14:paraId="3FDC4A9C" w14:textId="77777777" w:rsidR="00BC4524" w:rsidRPr="00334007" w:rsidRDefault="00BC4524" w:rsidP="00CB6B94">
            <w:pPr>
              <w:rPr>
                <w:rFonts w:ascii="Times New Roman" w:hAnsi="Times New Roman" w:cs="Times New Roman"/>
                <w:sz w:val="20"/>
                <w:szCs w:val="20"/>
              </w:rPr>
            </w:pPr>
            <w:r w:rsidRPr="00334007">
              <w:rPr>
                <w:rFonts w:ascii="Times New Roman" w:hAnsi="Times New Roman" w:cs="Times New Roman"/>
                <w:sz w:val="20"/>
                <w:szCs w:val="20"/>
              </w:rPr>
              <w:t xml:space="preserve">не подлежит установлению </w:t>
            </w:r>
          </w:p>
        </w:tc>
      </w:tr>
      <w:tr w:rsidR="00BC4524" w:rsidRPr="00334007" w14:paraId="65FAC251" w14:textId="77777777" w:rsidTr="008879B8">
        <w:tc>
          <w:tcPr>
            <w:tcW w:w="534" w:type="dxa"/>
          </w:tcPr>
          <w:p w14:paraId="53558C95"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13FF0BFF"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11.0 </w:t>
            </w:r>
          </w:p>
        </w:tc>
        <w:tc>
          <w:tcPr>
            <w:tcW w:w="4820" w:type="dxa"/>
          </w:tcPr>
          <w:p w14:paraId="3A7BE8BD"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Водные объекты </w:t>
            </w:r>
          </w:p>
        </w:tc>
        <w:tc>
          <w:tcPr>
            <w:tcW w:w="567" w:type="dxa"/>
          </w:tcPr>
          <w:p w14:paraId="3E9C6FDB"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0 </w:t>
            </w:r>
          </w:p>
        </w:tc>
        <w:tc>
          <w:tcPr>
            <w:tcW w:w="1418" w:type="dxa"/>
          </w:tcPr>
          <w:p w14:paraId="127BEC31"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мин.0,01 </w:t>
            </w:r>
          </w:p>
        </w:tc>
        <w:tc>
          <w:tcPr>
            <w:tcW w:w="850" w:type="dxa"/>
          </w:tcPr>
          <w:p w14:paraId="3720E027"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0 </w:t>
            </w:r>
          </w:p>
        </w:tc>
        <w:tc>
          <w:tcPr>
            <w:tcW w:w="851" w:type="dxa"/>
          </w:tcPr>
          <w:p w14:paraId="03441588"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0 </w:t>
            </w:r>
          </w:p>
        </w:tc>
      </w:tr>
      <w:tr w:rsidR="00BC4524" w:rsidRPr="00334007" w14:paraId="4C77DFF3" w14:textId="77777777" w:rsidTr="00834BC8">
        <w:tc>
          <w:tcPr>
            <w:tcW w:w="534" w:type="dxa"/>
          </w:tcPr>
          <w:p w14:paraId="5FFD9B4E"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1F3BF62D"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11.3</w:t>
            </w:r>
          </w:p>
        </w:tc>
        <w:tc>
          <w:tcPr>
            <w:tcW w:w="4820" w:type="dxa"/>
          </w:tcPr>
          <w:p w14:paraId="5A5FD2F8"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Гидротехнические сооружения</w:t>
            </w:r>
          </w:p>
        </w:tc>
        <w:tc>
          <w:tcPr>
            <w:tcW w:w="3686" w:type="dxa"/>
            <w:gridSpan w:val="4"/>
          </w:tcPr>
          <w:p w14:paraId="292D5DE5"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не подлежит установлению</w:t>
            </w:r>
          </w:p>
        </w:tc>
      </w:tr>
      <w:tr w:rsidR="00BC4524" w:rsidRPr="00334007" w14:paraId="5A00B57C" w14:textId="77777777" w:rsidTr="00834BC8">
        <w:tc>
          <w:tcPr>
            <w:tcW w:w="534" w:type="dxa"/>
          </w:tcPr>
          <w:p w14:paraId="2DD74B3D"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376E3475"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12.0 </w:t>
            </w:r>
          </w:p>
        </w:tc>
        <w:tc>
          <w:tcPr>
            <w:tcW w:w="4820" w:type="dxa"/>
          </w:tcPr>
          <w:p w14:paraId="19DF496B"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Земельные участки (территории) общего пользования </w:t>
            </w:r>
          </w:p>
        </w:tc>
        <w:tc>
          <w:tcPr>
            <w:tcW w:w="3686" w:type="dxa"/>
            <w:gridSpan w:val="4"/>
          </w:tcPr>
          <w:p w14:paraId="26104A57"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не подлежит установлению </w:t>
            </w:r>
          </w:p>
        </w:tc>
      </w:tr>
      <w:tr w:rsidR="00BC4524" w:rsidRPr="00334007" w14:paraId="4ABC5813" w14:textId="77777777" w:rsidTr="008879B8">
        <w:tc>
          <w:tcPr>
            <w:tcW w:w="534" w:type="dxa"/>
          </w:tcPr>
          <w:p w14:paraId="683F33A1"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5BACA2AB"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13.1 </w:t>
            </w:r>
          </w:p>
        </w:tc>
        <w:tc>
          <w:tcPr>
            <w:tcW w:w="4820" w:type="dxa"/>
          </w:tcPr>
          <w:p w14:paraId="08E96BA4"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Ведение огородничества </w:t>
            </w:r>
          </w:p>
        </w:tc>
        <w:tc>
          <w:tcPr>
            <w:tcW w:w="567" w:type="dxa"/>
          </w:tcPr>
          <w:p w14:paraId="7DD32D2B"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0 </w:t>
            </w:r>
          </w:p>
        </w:tc>
        <w:tc>
          <w:tcPr>
            <w:tcW w:w="1418" w:type="dxa"/>
          </w:tcPr>
          <w:p w14:paraId="2978CC79"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0,0</w:t>
            </w:r>
            <w:r>
              <w:rPr>
                <w:rFonts w:ascii="Times New Roman" w:hAnsi="Times New Roman" w:cs="Times New Roman"/>
                <w:sz w:val="20"/>
                <w:szCs w:val="20"/>
              </w:rPr>
              <w:t>0</w:t>
            </w:r>
            <w:r w:rsidRPr="00A1401C">
              <w:rPr>
                <w:rFonts w:ascii="Times New Roman" w:hAnsi="Times New Roman" w:cs="Times New Roman"/>
                <w:sz w:val="20"/>
                <w:szCs w:val="20"/>
              </w:rPr>
              <w:t xml:space="preserve">3- 0,25 </w:t>
            </w:r>
          </w:p>
        </w:tc>
        <w:tc>
          <w:tcPr>
            <w:tcW w:w="850" w:type="dxa"/>
          </w:tcPr>
          <w:p w14:paraId="1A490F8E"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0 </w:t>
            </w:r>
          </w:p>
        </w:tc>
        <w:tc>
          <w:tcPr>
            <w:tcW w:w="851" w:type="dxa"/>
          </w:tcPr>
          <w:p w14:paraId="7FE68D01"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0 </w:t>
            </w:r>
          </w:p>
        </w:tc>
      </w:tr>
      <w:tr w:rsidR="00BC4524" w:rsidRPr="00334007" w14:paraId="79C8920F" w14:textId="77777777" w:rsidTr="00834BC8">
        <w:tc>
          <w:tcPr>
            <w:tcW w:w="9890" w:type="dxa"/>
            <w:gridSpan w:val="7"/>
          </w:tcPr>
          <w:p w14:paraId="2C55FC9B" w14:textId="77777777" w:rsidR="00BC4524" w:rsidRPr="008879B8" w:rsidRDefault="00BC4524" w:rsidP="009910C6">
            <w:pPr>
              <w:rPr>
                <w:rFonts w:ascii="Times New Roman" w:hAnsi="Times New Roman" w:cs="Times New Roman"/>
                <w:b/>
                <w:sz w:val="20"/>
                <w:szCs w:val="20"/>
              </w:rPr>
            </w:pPr>
            <w:r w:rsidRPr="008879B8">
              <w:rPr>
                <w:rFonts w:ascii="Times New Roman" w:hAnsi="Times New Roman" w:cs="Times New Roman"/>
                <w:b/>
                <w:sz w:val="20"/>
                <w:szCs w:val="20"/>
              </w:rPr>
              <w:t>Условно разрешенные виды разрешённого использования</w:t>
            </w:r>
          </w:p>
        </w:tc>
      </w:tr>
      <w:tr w:rsidR="00140E94" w:rsidRPr="00334007" w14:paraId="257E4AA4" w14:textId="77777777" w:rsidTr="008879B8">
        <w:tc>
          <w:tcPr>
            <w:tcW w:w="534" w:type="dxa"/>
          </w:tcPr>
          <w:p w14:paraId="1E983BCB" w14:textId="77777777" w:rsidR="00140E94" w:rsidRPr="00093E1F" w:rsidRDefault="00140E94" w:rsidP="00140E94">
            <w:pPr>
              <w:pStyle w:val="a5"/>
              <w:numPr>
                <w:ilvl w:val="0"/>
                <w:numId w:val="27"/>
              </w:numPr>
              <w:jc w:val="center"/>
              <w:rPr>
                <w:rFonts w:ascii="Times New Roman" w:hAnsi="Times New Roman" w:cs="Times New Roman"/>
                <w:sz w:val="20"/>
                <w:szCs w:val="20"/>
              </w:rPr>
            </w:pPr>
          </w:p>
        </w:tc>
        <w:tc>
          <w:tcPr>
            <w:tcW w:w="850" w:type="dxa"/>
          </w:tcPr>
          <w:p w14:paraId="513A956A" w14:textId="4074097D" w:rsidR="00140E94" w:rsidRPr="00A1401C" w:rsidRDefault="00140E94" w:rsidP="00140E94">
            <w:pPr>
              <w:rPr>
                <w:rFonts w:ascii="Times New Roman" w:hAnsi="Times New Roman" w:cs="Times New Roman"/>
                <w:sz w:val="20"/>
                <w:szCs w:val="20"/>
              </w:rPr>
            </w:pPr>
            <w:r w:rsidRPr="00A1401C">
              <w:rPr>
                <w:rFonts w:ascii="Times New Roman" w:hAnsi="Times New Roman" w:cs="Times New Roman"/>
                <w:sz w:val="20"/>
                <w:szCs w:val="20"/>
              </w:rPr>
              <w:t xml:space="preserve">2.1 </w:t>
            </w:r>
          </w:p>
        </w:tc>
        <w:tc>
          <w:tcPr>
            <w:tcW w:w="4820" w:type="dxa"/>
          </w:tcPr>
          <w:p w14:paraId="4F82E5F7" w14:textId="3E9CE231" w:rsidR="00140E94" w:rsidRPr="00A1401C" w:rsidRDefault="00140E94" w:rsidP="00140E94">
            <w:pPr>
              <w:rPr>
                <w:rFonts w:ascii="Times New Roman" w:hAnsi="Times New Roman" w:cs="Times New Roman"/>
                <w:sz w:val="20"/>
                <w:szCs w:val="20"/>
              </w:rPr>
            </w:pPr>
            <w:r w:rsidRPr="00A1401C">
              <w:rPr>
                <w:rFonts w:ascii="Times New Roman" w:hAnsi="Times New Roman" w:cs="Times New Roman"/>
                <w:sz w:val="20"/>
                <w:szCs w:val="20"/>
              </w:rPr>
              <w:t xml:space="preserve">Для </w:t>
            </w:r>
            <w:r w:rsidRPr="00BC4524">
              <w:rPr>
                <w:rFonts w:ascii="Times New Roman" w:hAnsi="Times New Roman" w:cs="Times New Roman"/>
                <w:sz w:val="20"/>
                <w:szCs w:val="20"/>
              </w:rPr>
              <w:t xml:space="preserve">индивидуального </w:t>
            </w:r>
            <w:r w:rsidRPr="00A1401C">
              <w:rPr>
                <w:rFonts w:ascii="Times New Roman" w:hAnsi="Times New Roman" w:cs="Times New Roman"/>
                <w:sz w:val="20"/>
                <w:szCs w:val="20"/>
              </w:rPr>
              <w:t xml:space="preserve">жилищного строительства </w:t>
            </w:r>
          </w:p>
        </w:tc>
        <w:tc>
          <w:tcPr>
            <w:tcW w:w="567" w:type="dxa"/>
          </w:tcPr>
          <w:p w14:paraId="6BBD0221" w14:textId="239E4D37" w:rsidR="00140E94" w:rsidRPr="00A1401C" w:rsidRDefault="00140E94" w:rsidP="00140E94">
            <w:pPr>
              <w:rPr>
                <w:rFonts w:ascii="Times New Roman" w:hAnsi="Times New Roman" w:cs="Times New Roman"/>
                <w:sz w:val="20"/>
                <w:szCs w:val="20"/>
              </w:rPr>
            </w:pPr>
            <w:r w:rsidRPr="00A1401C">
              <w:rPr>
                <w:rFonts w:ascii="Times New Roman" w:hAnsi="Times New Roman" w:cs="Times New Roman"/>
                <w:sz w:val="20"/>
                <w:szCs w:val="20"/>
              </w:rPr>
              <w:t xml:space="preserve">3 </w:t>
            </w:r>
          </w:p>
        </w:tc>
        <w:tc>
          <w:tcPr>
            <w:tcW w:w="1418" w:type="dxa"/>
          </w:tcPr>
          <w:p w14:paraId="4D079E2E" w14:textId="0B05018A" w:rsidR="00140E94" w:rsidRPr="00A1401C" w:rsidRDefault="00140E94" w:rsidP="00140E94">
            <w:pPr>
              <w:rPr>
                <w:rFonts w:ascii="Times New Roman" w:hAnsi="Times New Roman" w:cs="Times New Roman"/>
                <w:sz w:val="20"/>
                <w:szCs w:val="20"/>
              </w:rPr>
            </w:pPr>
            <w:r w:rsidRPr="00A1401C">
              <w:rPr>
                <w:rFonts w:ascii="Times New Roman" w:hAnsi="Times New Roman" w:cs="Times New Roman"/>
                <w:sz w:val="20"/>
                <w:szCs w:val="20"/>
              </w:rPr>
              <w:t>0,03 - 0,15</w:t>
            </w:r>
          </w:p>
        </w:tc>
        <w:tc>
          <w:tcPr>
            <w:tcW w:w="850" w:type="dxa"/>
          </w:tcPr>
          <w:p w14:paraId="384C1DA8" w14:textId="5A18B458" w:rsidR="00140E94" w:rsidRPr="00A1401C" w:rsidRDefault="00140E94" w:rsidP="00140E94">
            <w:pPr>
              <w:rPr>
                <w:rFonts w:ascii="Times New Roman" w:hAnsi="Times New Roman" w:cs="Times New Roman"/>
                <w:sz w:val="20"/>
                <w:szCs w:val="20"/>
              </w:rPr>
            </w:pPr>
            <w:r w:rsidRPr="00A1401C">
              <w:rPr>
                <w:rFonts w:ascii="Times New Roman" w:hAnsi="Times New Roman" w:cs="Times New Roman"/>
                <w:sz w:val="20"/>
                <w:szCs w:val="20"/>
              </w:rPr>
              <w:t xml:space="preserve">30 </w:t>
            </w:r>
          </w:p>
        </w:tc>
        <w:tc>
          <w:tcPr>
            <w:tcW w:w="851" w:type="dxa"/>
          </w:tcPr>
          <w:p w14:paraId="5B1A92CB" w14:textId="00CB6A11" w:rsidR="00140E94" w:rsidRPr="00A1401C" w:rsidRDefault="00140E94" w:rsidP="00140E94">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E3113C" w:rsidRPr="00334007" w14:paraId="45000B0C" w14:textId="77777777" w:rsidTr="008879B8">
        <w:tc>
          <w:tcPr>
            <w:tcW w:w="534" w:type="dxa"/>
          </w:tcPr>
          <w:p w14:paraId="2C5D83AB" w14:textId="77777777" w:rsidR="00E3113C" w:rsidRPr="00093E1F" w:rsidRDefault="00E3113C" w:rsidP="00E3113C">
            <w:pPr>
              <w:pStyle w:val="a5"/>
              <w:numPr>
                <w:ilvl w:val="0"/>
                <w:numId w:val="27"/>
              </w:numPr>
              <w:jc w:val="center"/>
              <w:rPr>
                <w:rFonts w:ascii="Times New Roman" w:hAnsi="Times New Roman" w:cs="Times New Roman"/>
                <w:sz w:val="20"/>
                <w:szCs w:val="20"/>
              </w:rPr>
            </w:pPr>
          </w:p>
        </w:tc>
        <w:tc>
          <w:tcPr>
            <w:tcW w:w="850" w:type="dxa"/>
          </w:tcPr>
          <w:p w14:paraId="1A9109B2" w14:textId="75442176" w:rsidR="00E3113C" w:rsidRPr="00A1401C" w:rsidRDefault="00E3113C" w:rsidP="00E3113C">
            <w:pPr>
              <w:rPr>
                <w:rFonts w:ascii="Times New Roman" w:hAnsi="Times New Roman" w:cs="Times New Roman"/>
                <w:sz w:val="20"/>
                <w:szCs w:val="20"/>
              </w:rPr>
            </w:pPr>
            <w:r w:rsidRPr="00A1401C">
              <w:rPr>
                <w:rFonts w:ascii="Times New Roman" w:hAnsi="Times New Roman" w:cs="Times New Roman"/>
                <w:sz w:val="20"/>
                <w:szCs w:val="20"/>
              </w:rPr>
              <w:t xml:space="preserve">2.2 </w:t>
            </w:r>
          </w:p>
        </w:tc>
        <w:tc>
          <w:tcPr>
            <w:tcW w:w="4820" w:type="dxa"/>
          </w:tcPr>
          <w:p w14:paraId="492DAB95" w14:textId="51C4AD0B" w:rsidR="00E3113C" w:rsidRPr="00A1401C" w:rsidRDefault="00E3113C" w:rsidP="00E3113C">
            <w:pPr>
              <w:rPr>
                <w:rFonts w:ascii="Times New Roman" w:hAnsi="Times New Roman" w:cs="Times New Roman"/>
                <w:sz w:val="20"/>
                <w:szCs w:val="20"/>
              </w:rPr>
            </w:pPr>
            <w:r w:rsidRPr="00A1401C">
              <w:rPr>
                <w:rFonts w:ascii="Times New Roman" w:hAnsi="Times New Roman" w:cs="Times New Roman"/>
                <w:sz w:val="20"/>
                <w:szCs w:val="20"/>
              </w:rPr>
              <w:t xml:space="preserve">Для ведения личного подсобного хозяйства (приусадебный земельный участок) </w:t>
            </w:r>
          </w:p>
        </w:tc>
        <w:tc>
          <w:tcPr>
            <w:tcW w:w="567" w:type="dxa"/>
          </w:tcPr>
          <w:p w14:paraId="781C5CA0" w14:textId="012F5E89" w:rsidR="00E3113C" w:rsidRPr="00A1401C" w:rsidRDefault="00E3113C" w:rsidP="00E3113C">
            <w:pPr>
              <w:rPr>
                <w:rFonts w:ascii="Times New Roman" w:hAnsi="Times New Roman" w:cs="Times New Roman"/>
                <w:sz w:val="20"/>
                <w:szCs w:val="20"/>
              </w:rPr>
            </w:pPr>
            <w:r w:rsidRPr="00A1401C">
              <w:rPr>
                <w:rFonts w:ascii="Times New Roman" w:hAnsi="Times New Roman" w:cs="Times New Roman"/>
                <w:sz w:val="20"/>
                <w:szCs w:val="20"/>
              </w:rPr>
              <w:t xml:space="preserve">3 </w:t>
            </w:r>
          </w:p>
        </w:tc>
        <w:tc>
          <w:tcPr>
            <w:tcW w:w="1418" w:type="dxa"/>
          </w:tcPr>
          <w:p w14:paraId="114A5197" w14:textId="77777777" w:rsidR="00E3113C" w:rsidRPr="00A1401C" w:rsidRDefault="00E3113C" w:rsidP="00E3113C">
            <w:pPr>
              <w:rPr>
                <w:rFonts w:ascii="Times New Roman" w:hAnsi="Times New Roman" w:cs="Times New Roman"/>
                <w:sz w:val="20"/>
                <w:szCs w:val="20"/>
              </w:rPr>
            </w:pPr>
            <w:r w:rsidRPr="00A1401C">
              <w:rPr>
                <w:rFonts w:ascii="Times New Roman" w:hAnsi="Times New Roman" w:cs="Times New Roman"/>
                <w:sz w:val="20"/>
                <w:szCs w:val="20"/>
              </w:rPr>
              <w:t xml:space="preserve">0,02 – 1,0 </w:t>
            </w:r>
          </w:p>
          <w:p w14:paraId="731A5CBC" w14:textId="77777777" w:rsidR="00E3113C" w:rsidRPr="00A1401C" w:rsidRDefault="00E3113C" w:rsidP="00E3113C">
            <w:pPr>
              <w:rPr>
                <w:rFonts w:ascii="Times New Roman" w:hAnsi="Times New Roman" w:cs="Times New Roman"/>
                <w:sz w:val="20"/>
                <w:szCs w:val="20"/>
              </w:rPr>
            </w:pPr>
          </w:p>
        </w:tc>
        <w:tc>
          <w:tcPr>
            <w:tcW w:w="850" w:type="dxa"/>
          </w:tcPr>
          <w:p w14:paraId="556486D1" w14:textId="6B28BA96" w:rsidR="00E3113C" w:rsidRPr="00A1401C" w:rsidRDefault="00E3113C" w:rsidP="00E3113C">
            <w:pPr>
              <w:rPr>
                <w:rFonts w:ascii="Times New Roman" w:hAnsi="Times New Roman" w:cs="Times New Roman"/>
                <w:sz w:val="20"/>
                <w:szCs w:val="20"/>
              </w:rPr>
            </w:pPr>
            <w:r w:rsidRPr="00A1401C">
              <w:rPr>
                <w:rFonts w:ascii="Times New Roman" w:hAnsi="Times New Roman" w:cs="Times New Roman"/>
                <w:sz w:val="20"/>
                <w:szCs w:val="20"/>
              </w:rPr>
              <w:t xml:space="preserve">30 </w:t>
            </w:r>
          </w:p>
        </w:tc>
        <w:tc>
          <w:tcPr>
            <w:tcW w:w="851" w:type="dxa"/>
          </w:tcPr>
          <w:p w14:paraId="0C94D6C5" w14:textId="148B02B2" w:rsidR="00E3113C" w:rsidRPr="00A1401C" w:rsidRDefault="00E3113C" w:rsidP="00E3113C">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140E94" w:rsidRPr="00334007" w14:paraId="58092996" w14:textId="77777777" w:rsidTr="008879B8">
        <w:tc>
          <w:tcPr>
            <w:tcW w:w="534" w:type="dxa"/>
          </w:tcPr>
          <w:p w14:paraId="06D60526" w14:textId="77777777" w:rsidR="00140E94" w:rsidRPr="00093E1F" w:rsidRDefault="00140E94" w:rsidP="00140E94">
            <w:pPr>
              <w:pStyle w:val="a5"/>
              <w:numPr>
                <w:ilvl w:val="0"/>
                <w:numId w:val="27"/>
              </w:numPr>
              <w:jc w:val="center"/>
              <w:rPr>
                <w:rFonts w:ascii="Times New Roman" w:hAnsi="Times New Roman" w:cs="Times New Roman"/>
                <w:sz w:val="20"/>
                <w:szCs w:val="20"/>
              </w:rPr>
            </w:pPr>
          </w:p>
        </w:tc>
        <w:tc>
          <w:tcPr>
            <w:tcW w:w="850" w:type="dxa"/>
          </w:tcPr>
          <w:p w14:paraId="5B904018" w14:textId="7B75B29C" w:rsidR="00140E94" w:rsidRPr="00A1401C" w:rsidRDefault="00140E94" w:rsidP="00140E94">
            <w:pPr>
              <w:rPr>
                <w:rFonts w:ascii="Times New Roman" w:hAnsi="Times New Roman" w:cs="Times New Roman"/>
                <w:sz w:val="20"/>
                <w:szCs w:val="20"/>
              </w:rPr>
            </w:pPr>
            <w:r w:rsidRPr="00A1401C">
              <w:rPr>
                <w:rFonts w:ascii="Times New Roman" w:hAnsi="Times New Roman" w:cs="Times New Roman"/>
                <w:sz w:val="20"/>
                <w:szCs w:val="20"/>
              </w:rPr>
              <w:t xml:space="preserve">4.1 </w:t>
            </w:r>
          </w:p>
        </w:tc>
        <w:tc>
          <w:tcPr>
            <w:tcW w:w="4820" w:type="dxa"/>
          </w:tcPr>
          <w:p w14:paraId="47F7C8E3" w14:textId="6D520421" w:rsidR="00140E94" w:rsidRPr="00A1401C" w:rsidRDefault="00140E94" w:rsidP="00140E94">
            <w:pPr>
              <w:rPr>
                <w:rFonts w:ascii="Times New Roman" w:hAnsi="Times New Roman" w:cs="Times New Roman"/>
                <w:sz w:val="20"/>
                <w:szCs w:val="20"/>
              </w:rPr>
            </w:pPr>
            <w:r w:rsidRPr="00A1401C">
              <w:rPr>
                <w:rFonts w:ascii="Times New Roman" w:hAnsi="Times New Roman" w:cs="Times New Roman"/>
                <w:sz w:val="20"/>
                <w:szCs w:val="20"/>
              </w:rPr>
              <w:t xml:space="preserve">Деловое управление </w:t>
            </w:r>
          </w:p>
        </w:tc>
        <w:tc>
          <w:tcPr>
            <w:tcW w:w="567" w:type="dxa"/>
          </w:tcPr>
          <w:p w14:paraId="07E28316" w14:textId="7E7550C2" w:rsidR="00140E94" w:rsidRPr="00A1401C" w:rsidRDefault="00140E94" w:rsidP="00140E94">
            <w:pPr>
              <w:rPr>
                <w:rFonts w:ascii="Times New Roman" w:hAnsi="Times New Roman" w:cs="Times New Roman"/>
                <w:sz w:val="20"/>
                <w:szCs w:val="20"/>
              </w:rPr>
            </w:pPr>
            <w:r w:rsidRPr="00A1401C">
              <w:rPr>
                <w:rFonts w:ascii="Times New Roman" w:hAnsi="Times New Roman" w:cs="Times New Roman"/>
                <w:sz w:val="20"/>
                <w:szCs w:val="20"/>
              </w:rPr>
              <w:t xml:space="preserve">2 </w:t>
            </w:r>
          </w:p>
        </w:tc>
        <w:tc>
          <w:tcPr>
            <w:tcW w:w="1418" w:type="dxa"/>
          </w:tcPr>
          <w:p w14:paraId="17CB9592" w14:textId="75A81C88" w:rsidR="00140E94" w:rsidRPr="00A1401C" w:rsidRDefault="00140E94" w:rsidP="00140E94">
            <w:pPr>
              <w:rPr>
                <w:rFonts w:ascii="Times New Roman" w:hAnsi="Times New Roman" w:cs="Times New Roman"/>
                <w:sz w:val="20"/>
                <w:szCs w:val="20"/>
              </w:rPr>
            </w:pPr>
            <w:r w:rsidRPr="00A1401C">
              <w:rPr>
                <w:rFonts w:ascii="Times New Roman" w:hAnsi="Times New Roman" w:cs="Times New Roman"/>
                <w:sz w:val="20"/>
                <w:szCs w:val="20"/>
              </w:rPr>
              <w:t xml:space="preserve">мин.0,12 </w:t>
            </w:r>
          </w:p>
        </w:tc>
        <w:tc>
          <w:tcPr>
            <w:tcW w:w="850" w:type="dxa"/>
          </w:tcPr>
          <w:p w14:paraId="7835CCD0" w14:textId="4D5B8990" w:rsidR="00140E94" w:rsidRPr="00A1401C" w:rsidRDefault="00140E94" w:rsidP="00140E94">
            <w:pPr>
              <w:rPr>
                <w:rFonts w:ascii="Times New Roman" w:hAnsi="Times New Roman" w:cs="Times New Roman"/>
                <w:sz w:val="20"/>
                <w:szCs w:val="20"/>
              </w:rPr>
            </w:pPr>
            <w:r w:rsidRPr="00A1401C">
              <w:rPr>
                <w:rFonts w:ascii="Times New Roman" w:hAnsi="Times New Roman" w:cs="Times New Roman"/>
                <w:sz w:val="20"/>
                <w:szCs w:val="20"/>
              </w:rPr>
              <w:t xml:space="preserve">60 </w:t>
            </w:r>
          </w:p>
        </w:tc>
        <w:tc>
          <w:tcPr>
            <w:tcW w:w="851" w:type="dxa"/>
          </w:tcPr>
          <w:p w14:paraId="42FF5268" w14:textId="4BB93267" w:rsidR="00140E94" w:rsidRPr="00A1401C" w:rsidRDefault="00140E94" w:rsidP="00140E94">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BC4524" w:rsidRPr="00334007" w14:paraId="6B3A6602" w14:textId="77777777" w:rsidTr="008879B8">
        <w:tc>
          <w:tcPr>
            <w:tcW w:w="534" w:type="dxa"/>
          </w:tcPr>
          <w:p w14:paraId="790247B2"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67857ADD"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4.3 </w:t>
            </w:r>
          </w:p>
        </w:tc>
        <w:tc>
          <w:tcPr>
            <w:tcW w:w="4820" w:type="dxa"/>
          </w:tcPr>
          <w:p w14:paraId="06C74C3A"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Рынки </w:t>
            </w:r>
          </w:p>
        </w:tc>
        <w:tc>
          <w:tcPr>
            <w:tcW w:w="567" w:type="dxa"/>
          </w:tcPr>
          <w:p w14:paraId="26C3FBAD"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2 </w:t>
            </w:r>
          </w:p>
        </w:tc>
        <w:tc>
          <w:tcPr>
            <w:tcW w:w="1418" w:type="dxa"/>
          </w:tcPr>
          <w:p w14:paraId="479AF4F0"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мин. 0,3 </w:t>
            </w:r>
          </w:p>
        </w:tc>
        <w:tc>
          <w:tcPr>
            <w:tcW w:w="850" w:type="dxa"/>
          </w:tcPr>
          <w:p w14:paraId="1EB373E8"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80 </w:t>
            </w:r>
          </w:p>
        </w:tc>
        <w:tc>
          <w:tcPr>
            <w:tcW w:w="851" w:type="dxa"/>
          </w:tcPr>
          <w:p w14:paraId="65724127"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BC4524" w:rsidRPr="00334007" w14:paraId="789158A3" w14:textId="77777777" w:rsidTr="008879B8">
        <w:tc>
          <w:tcPr>
            <w:tcW w:w="534" w:type="dxa"/>
          </w:tcPr>
          <w:p w14:paraId="3A6849B2"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4DE00BF4"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4.5 </w:t>
            </w:r>
          </w:p>
        </w:tc>
        <w:tc>
          <w:tcPr>
            <w:tcW w:w="4820" w:type="dxa"/>
          </w:tcPr>
          <w:p w14:paraId="273764C3"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Банковская и страховая деятельность </w:t>
            </w:r>
          </w:p>
        </w:tc>
        <w:tc>
          <w:tcPr>
            <w:tcW w:w="567" w:type="dxa"/>
          </w:tcPr>
          <w:p w14:paraId="13214D82"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2 </w:t>
            </w:r>
          </w:p>
        </w:tc>
        <w:tc>
          <w:tcPr>
            <w:tcW w:w="1418" w:type="dxa"/>
          </w:tcPr>
          <w:p w14:paraId="7FA71E55"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мин.0,15 </w:t>
            </w:r>
          </w:p>
        </w:tc>
        <w:tc>
          <w:tcPr>
            <w:tcW w:w="850" w:type="dxa"/>
          </w:tcPr>
          <w:p w14:paraId="4943A63A"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60 </w:t>
            </w:r>
          </w:p>
        </w:tc>
        <w:tc>
          <w:tcPr>
            <w:tcW w:w="851" w:type="dxa"/>
          </w:tcPr>
          <w:p w14:paraId="434CE8F2"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BC4524" w:rsidRPr="00334007" w14:paraId="510227A6" w14:textId="77777777" w:rsidTr="008879B8">
        <w:tc>
          <w:tcPr>
            <w:tcW w:w="534" w:type="dxa"/>
          </w:tcPr>
          <w:p w14:paraId="7B02656A"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25F98B9F"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4.8 </w:t>
            </w:r>
          </w:p>
        </w:tc>
        <w:tc>
          <w:tcPr>
            <w:tcW w:w="4820" w:type="dxa"/>
          </w:tcPr>
          <w:p w14:paraId="716E0CD4"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Развлечения </w:t>
            </w:r>
          </w:p>
        </w:tc>
        <w:tc>
          <w:tcPr>
            <w:tcW w:w="567" w:type="dxa"/>
          </w:tcPr>
          <w:p w14:paraId="25EF1874"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2 </w:t>
            </w:r>
          </w:p>
        </w:tc>
        <w:tc>
          <w:tcPr>
            <w:tcW w:w="1418" w:type="dxa"/>
          </w:tcPr>
          <w:p w14:paraId="6089E24B"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мин. 0,05 </w:t>
            </w:r>
          </w:p>
        </w:tc>
        <w:tc>
          <w:tcPr>
            <w:tcW w:w="850" w:type="dxa"/>
          </w:tcPr>
          <w:p w14:paraId="24BB5461"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80 </w:t>
            </w:r>
          </w:p>
        </w:tc>
        <w:tc>
          <w:tcPr>
            <w:tcW w:w="851" w:type="dxa"/>
          </w:tcPr>
          <w:p w14:paraId="41A0CDC0"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BC4524" w:rsidRPr="00334007" w14:paraId="1B8B10C1" w14:textId="77777777" w:rsidTr="008879B8">
        <w:tc>
          <w:tcPr>
            <w:tcW w:w="534" w:type="dxa"/>
          </w:tcPr>
          <w:p w14:paraId="5AB7F088"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5D937A74"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4.9 </w:t>
            </w:r>
          </w:p>
        </w:tc>
        <w:tc>
          <w:tcPr>
            <w:tcW w:w="4820" w:type="dxa"/>
          </w:tcPr>
          <w:p w14:paraId="7DCDA74D"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Служебные гаражи </w:t>
            </w:r>
          </w:p>
        </w:tc>
        <w:tc>
          <w:tcPr>
            <w:tcW w:w="567" w:type="dxa"/>
          </w:tcPr>
          <w:p w14:paraId="55983C24"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2 </w:t>
            </w:r>
          </w:p>
        </w:tc>
        <w:tc>
          <w:tcPr>
            <w:tcW w:w="1418" w:type="dxa"/>
          </w:tcPr>
          <w:p w14:paraId="4C4824FE"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мин. 0,005 </w:t>
            </w:r>
          </w:p>
        </w:tc>
        <w:tc>
          <w:tcPr>
            <w:tcW w:w="850" w:type="dxa"/>
          </w:tcPr>
          <w:p w14:paraId="06BFFE0B"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80 </w:t>
            </w:r>
          </w:p>
        </w:tc>
        <w:tc>
          <w:tcPr>
            <w:tcW w:w="851" w:type="dxa"/>
          </w:tcPr>
          <w:p w14:paraId="0E819057"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BC4524" w:rsidRPr="00334007" w14:paraId="42E31CC4" w14:textId="77777777" w:rsidTr="008879B8">
        <w:tc>
          <w:tcPr>
            <w:tcW w:w="534" w:type="dxa"/>
          </w:tcPr>
          <w:p w14:paraId="410E89F7"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65CF9801"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6.9 </w:t>
            </w:r>
          </w:p>
        </w:tc>
        <w:tc>
          <w:tcPr>
            <w:tcW w:w="4820" w:type="dxa"/>
          </w:tcPr>
          <w:p w14:paraId="68073EF2"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Склады </w:t>
            </w:r>
          </w:p>
        </w:tc>
        <w:tc>
          <w:tcPr>
            <w:tcW w:w="567" w:type="dxa"/>
          </w:tcPr>
          <w:p w14:paraId="7906A8EC"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1 </w:t>
            </w:r>
          </w:p>
        </w:tc>
        <w:tc>
          <w:tcPr>
            <w:tcW w:w="1418" w:type="dxa"/>
          </w:tcPr>
          <w:p w14:paraId="0F8B4BDD"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мин. 0,005 </w:t>
            </w:r>
          </w:p>
        </w:tc>
        <w:tc>
          <w:tcPr>
            <w:tcW w:w="850" w:type="dxa"/>
          </w:tcPr>
          <w:p w14:paraId="6DEA26F0"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60 </w:t>
            </w:r>
          </w:p>
        </w:tc>
        <w:tc>
          <w:tcPr>
            <w:tcW w:w="851" w:type="dxa"/>
          </w:tcPr>
          <w:p w14:paraId="4AE4B43B"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2 </w:t>
            </w:r>
          </w:p>
        </w:tc>
      </w:tr>
      <w:tr w:rsidR="00BC4524" w:rsidRPr="00334007" w14:paraId="51904BE6" w14:textId="77777777" w:rsidTr="00834BC8">
        <w:tc>
          <w:tcPr>
            <w:tcW w:w="9890" w:type="dxa"/>
            <w:gridSpan w:val="7"/>
          </w:tcPr>
          <w:p w14:paraId="1DD3632C" w14:textId="77777777" w:rsidR="00BC4524" w:rsidRPr="00834BC8" w:rsidRDefault="00BC4524" w:rsidP="009910C6">
            <w:pPr>
              <w:rPr>
                <w:rFonts w:ascii="Times New Roman" w:hAnsi="Times New Roman" w:cs="Times New Roman"/>
                <w:b/>
                <w:sz w:val="20"/>
                <w:szCs w:val="20"/>
              </w:rPr>
            </w:pPr>
            <w:r w:rsidRPr="00834BC8">
              <w:rPr>
                <w:rFonts w:ascii="Times New Roman" w:hAnsi="Times New Roman" w:cs="Times New Roman"/>
                <w:b/>
                <w:sz w:val="20"/>
                <w:szCs w:val="20"/>
              </w:rPr>
              <w:t>Вспомогательные виды использования</w:t>
            </w:r>
          </w:p>
        </w:tc>
      </w:tr>
      <w:tr w:rsidR="00BC4524" w:rsidRPr="00334007" w14:paraId="15411276" w14:textId="77777777" w:rsidTr="00834BC8">
        <w:tc>
          <w:tcPr>
            <w:tcW w:w="534" w:type="dxa"/>
          </w:tcPr>
          <w:p w14:paraId="27BCAA3F"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0BDBF7C0"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13.0 </w:t>
            </w:r>
          </w:p>
        </w:tc>
        <w:tc>
          <w:tcPr>
            <w:tcW w:w="4820" w:type="dxa"/>
          </w:tcPr>
          <w:p w14:paraId="10BC3175"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Земельные участки общего назначения </w:t>
            </w:r>
          </w:p>
        </w:tc>
        <w:tc>
          <w:tcPr>
            <w:tcW w:w="3686" w:type="dxa"/>
            <w:gridSpan w:val="4"/>
          </w:tcPr>
          <w:p w14:paraId="1EC20B88"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 xml:space="preserve">не подлежит установлению </w:t>
            </w:r>
          </w:p>
        </w:tc>
      </w:tr>
      <w:tr w:rsidR="00BC4524" w:rsidRPr="00334007" w14:paraId="37C731CA" w14:textId="77777777" w:rsidTr="00834BC8">
        <w:tc>
          <w:tcPr>
            <w:tcW w:w="534" w:type="dxa"/>
          </w:tcPr>
          <w:p w14:paraId="7C6DF93A" w14:textId="77777777" w:rsidR="00BC4524" w:rsidRPr="00093E1F" w:rsidRDefault="00BC4524" w:rsidP="00093E1F">
            <w:pPr>
              <w:pStyle w:val="a5"/>
              <w:numPr>
                <w:ilvl w:val="0"/>
                <w:numId w:val="27"/>
              </w:numPr>
              <w:jc w:val="center"/>
              <w:rPr>
                <w:rFonts w:ascii="Times New Roman" w:hAnsi="Times New Roman" w:cs="Times New Roman"/>
                <w:sz w:val="20"/>
                <w:szCs w:val="20"/>
              </w:rPr>
            </w:pPr>
          </w:p>
        </w:tc>
        <w:tc>
          <w:tcPr>
            <w:tcW w:w="850" w:type="dxa"/>
          </w:tcPr>
          <w:p w14:paraId="21FF2766"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14.0</w:t>
            </w:r>
          </w:p>
        </w:tc>
        <w:tc>
          <w:tcPr>
            <w:tcW w:w="4820" w:type="dxa"/>
          </w:tcPr>
          <w:p w14:paraId="54973B50"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Земельные участки, входящие в состав общего имущества собственников индивидуальных жилых домов в малоэтажном жилом комплексе</w:t>
            </w:r>
          </w:p>
        </w:tc>
        <w:tc>
          <w:tcPr>
            <w:tcW w:w="3686" w:type="dxa"/>
            <w:gridSpan w:val="4"/>
          </w:tcPr>
          <w:p w14:paraId="48CB3BF0" w14:textId="77777777" w:rsidR="00BC4524" w:rsidRPr="00A1401C" w:rsidRDefault="00BC4524" w:rsidP="009910C6">
            <w:pPr>
              <w:rPr>
                <w:rFonts w:ascii="Times New Roman" w:hAnsi="Times New Roman" w:cs="Times New Roman"/>
                <w:sz w:val="20"/>
                <w:szCs w:val="20"/>
              </w:rPr>
            </w:pPr>
            <w:r w:rsidRPr="00A1401C">
              <w:rPr>
                <w:rFonts w:ascii="Times New Roman" w:hAnsi="Times New Roman" w:cs="Times New Roman"/>
                <w:sz w:val="20"/>
                <w:szCs w:val="20"/>
              </w:rPr>
              <w:t>не подлежит установлению</w:t>
            </w:r>
          </w:p>
        </w:tc>
      </w:tr>
    </w:tbl>
    <w:p w14:paraId="6FCDF6C9" w14:textId="77777777" w:rsidR="00487BE6" w:rsidRPr="00FC66CC" w:rsidRDefault="00487BE6" w:rsidP="00BF5AD7">
      <w:pPr>
        <w:pStyle w:val="a5"/>
        <w:numPr>
          <w:ilvl w:val="0"/>
          <w:numId w:val="2"/>
        </w:numPr>
        <w:spacing w:before="240"/>
        <w:jc w:val="both"/>
        <w:rPr>
          <w:rFonts w:ascii="Times New Roman" w:hAnsi="Times New Roman" w:cs="Times New Roman"/>
          <w:sz w:val="20"/>
          <w:szCs w:val="20"/>
        </w:rPr>
      </w:pPr>
      <w:r w:rsidRPr="00FC66CC">
        <w:rPr>
          <w:rFonts w:ascii="Times New Roman" w:hAnsi="Times New Roman" w:cs="Times New Roman"/>
          <w:sz w:val="20"/>
          <w:szCs w:val="20"/>
        </w:rPr>
        <w:t>Ограничения использования земельных участков и объектов капитального строительства, находящихся в зоне Ж</w:t>
      </w:r>
      <w:proofErr w:type="gramStart"/>
      <w:r w:rsidRPr="00FC66CC">
        <w:rPr>
          <w:rFonts w:ascii="Times New Roman" w:hAnsi="Times New Roman" w:cs="Times New Roman"/>
          <w:sz w:val="20"/>
          <w:szCs w:val="20"/>
        </w:rPr>
        <w:t>2</w:t>
      </w:r>
      <w:proofErr w:type="gramEnd"/>
      <w:r w:rsidRPr="00FC66CC">
        <w:rPr>
          <w:rFonts w:ascii="Times New Roman" w:hAnsi="Times New Roman" w:cs="Times New Roman"/>
          <w:sz w:val="20"/>
          <w:szCs w:val="20"/>
        </w:rPr>
        <w:t xml:space="preserve"> и расположенных в границах зон с особыми условиями использования территории, устанавливаются в соответствии </w:t>
      </w:r>
      <w:r w:rsidR="00820E60">
        <w:rPr>
          <w:rFonts w:ascii="Times New Roman" w:hAnsi="Times New Roman" w:cs="Times New Roman"/>
          <w:sz w:val="20"/>
          <w:szCs w:val="20"/>
        </w:rPr>
        <w:t>со статьёй 44</w:t>
      </w:r>
      <w:r w:rsidRPr="00FC66CC">
        <w:rPr>
          <w:rFonts w:ascii="Times New Roman" w:hAnsi="Times New Roman" w:cs="Times New Roman"/>
          <w:sz w:val="20"/>
          <w:szCs w:val="20"/>
        </w:rPr>
        <w:t xml:space="preserve">  настоящих Правил.</w:t>
      </w:r>
    </w:p>
    <w:p w14:paraId="4B816625" w14:textId="77777777" w:rsidR="00487BE6" w:rsidRPr="00FC66CC" w:rsidRDefault="00487BE6" w:rsidP="00BF5AD7">
      <w:pPr>
        <w:pStyle w:val="a5"/>
        <w:numPr>
          <w:ilvl w:val="0"/>
          <w:numId w:val="2"/>
        </w:numPr>
        <w:jc w:val="both"/>
        <w:rPr>
          <w:rFonts w:ascii="Times New Roman" w:hAnsi="Times New Roman" w:cs="Times New Roman"/>
          <w:sz w:val="20"/>
          <w:szCs w:val="20"/>
        </w:rPr>
      </w:pPr>
      <w:r w:rsidRPr="00FC66CC">
        <w:rPr>
          <w:rFonts w:ascii="Times New Roman" w:hAnsi="Times New Roman" w:cs="Times New Roman"/>
          <w:sz w:val="20"/>
          <w:szCs w:val="20"/>
        </w:rPr>
        <w:t>Требования к архитектурно-градостроительному облику объектов капитального строительства в зоне Ж</w:t>
      </w:r>
      <w:proofErr w:type="gramStart"/>
      <w:r w:rsidRPr="00FC66CC">
        <w:rPr>
          <w:rFonts w:ascii="Times New Roman" w:hAnsi="Times New Roman" w:cs="Times New Roman"/>
          <w:sz w:val="20"/>
          <w:szCs w:val="20"/>
        </w:rPr>
        <w:t>2</w:t>
      </w:r>
      <w:proofErr w:type="gramEnd"/>
      <w:r w:rsidRPr="00FC66CC">
        <w:rPr>
          <w:rFonts w:ascii="Times New Roman" w:hAnsi="Times New Roman" w:cs="Times New Roman"/>
          <w:sz w:val="20"/>
          <w:szCs w:val="20"/>
        </w:rPr>
        <w:t xml:space="preserve"> </w:t>
      </w:r>
      <w:r w:rsidR="00336FAF">
        <w:rPr>
          <w:rFonts w:ascii="Times New Roman" w:hAnsi="Times New Roman" w:cs="Times New Roman"/>
          <w:sz w:val="20"/>
          <w:szCs w:val="20"/>
        </w:rPr>
        <w:t xml:space="preserve">установлены  </w:t>
      </w:r>
      <w:r w:rsidR="00820E60">
        <w:rPr>
          <w:rFonts w:ascii="Times New Roman" w:hAnsi="Times New Roman" w:cs="Times New Roman"/>
          <w:sz w:val="20"/>
          <w:szCs w:val="20"/>
        </w:rPr>
        <w:t>в статье 45 настоящих</w:t>
      </w:r>
      <w:r w:rsidRPr="00FC66CC">
        <w:rPr>
          <w:rFonts w:ascii="Times New Roman" w:hAnsi="Times New Roman" w:cs="Times New Roman"/>
          <w:sz w:val="20"/>
          <w:szCs w:val="20"/>
        </w:rPr>
        <w:t xml:space="preserve"> Правил.</w:t>
      </w:r>
    </w:p>
    <w:p w14:paraId="3E386D49" w14:textId="77777777" w:rsidR="00487BE6" w:rsidRPr="00A1401C" w:rsidRDefault="00487BE6" w:rsidP="009910C6">
      <w:pPr>
        <w:ind w:firstLine="567"/>
        <w:jc w:val="both"/>
        <w:rPr>
          <w:rFonts w:ascii="Times New Roman" w:hAnsi="Times New Roman" w:cs="Times New Roman"/>
          <w:sz w:val="20"/>
          <w:szCs w:val="20"/>
        </w:rPr>
      </w:pPr>
      <w:r w:rsidRPr="00A1401C">
        <w:rPr>
          <w:rFonts w:ascii="Times New Roman" w:hAnsi="Times New Roman" w:cs="Times New Roman"/>
          <w:sz w:val="20"/>
          <w:szCs w:val="20"/>
        </w:rPr>
        <w:t xml:space="preserve">Примечания: </w:t>
      </w:r>
    </w:p>
    <w:p w14:paraId="15C56D2D" w14:textId="77777777" w:rsidR="006559F5" w:rsidRDefault="00487BE6" w:rsidP="009910C6">
      <w:pPr>
        <w:ind w:firstLine="567"/>
        <w:jc w:val="both"/>
        <w:rPr>
          <w:rFonts w:ascii="Times New Roman" w:hAnsi="Times New Roman" w:cs="Times New Roman"/>
          <w:sz w:val="20"/>
          <w:szCs w:val="20"/>
        </w:rPr>
      </w:pPr>
      <w:r w:rsidRPr="00A1401C">
        <w:rPr>
          <w:rFonts w:ascii="Times New Roman" w:hAnsi="Times New Roman" w:cs="Times New Roman"/>
          <w:sz w:val="20"/>
          <w:szCs w:val="20"/>
        </w:rPr>
        <w:t>1. Нормы предоставления земельных участков гражданам в собственность (за плату или бесплатно), в аренду из земель, находящихся в государственной или муниципальной собственности для индивидуального строительства, личного подсобного хозяйства, дачного строительства, садоводства, огородничества, устанавливаются Законом Чувашской Республики и решением Собрания депутатов Ибресинского муниципального округа.</w:t>
      </w:r>
    </w:p>
    <w:p w14:paraId="51FA2127" w14:textId="77777777" w:rsidR="00FA2861" w:rsidRDefault="00FA2861">
      <w:pPr>
        <w:rPr>
          <w:rFonts w:ascii="Times New Roman" w:hAnsi="Times New Roman" w:cs="Times New Roman"/>
          <w:b/>
          <w:sz w:val="20"/>
          <w:szCs w:val="20"/>
        </w:rPr>
      </w:pPr>
      <w:r>
        <w:rPr>
          <w:rFonts w:ascii="Times New Roman" w:hAnsi="Times New Roman" w:cs="Times New Roman"/>
          <w:b/>
          <w:sz w:val="20"/>
          <w:szCs w:val="20"/>
        </w:rPr>
        <w:br w:type="page"/>
      </w:r>
    </w:p>
    <w:p w14:paraId="03D6ABCA" w14:textId="77777777" w:rsidR="00834BC8" w:rsidRPr="00614EE8" w:rsidRDefault="00834BC8" w:rsidP="00BE78E1">
      <w:pPr>
        <w:keepNext/>
        <w:tabs>
          <w:tab w:val="left" w:pos="0"/>
        </w:tabs>
        <w:spacing w:before="240" w:after="60"/>
        <w:ind w:firstLine="709"/>
        <w:outlineLvl w:val="1"/>
        <w:rPr>
          <w:rFonts w:ascii="Times New Roman" w:hAnsi="Times New Roman" w:cs="Times New Roman"/>
          <w:b/>
          <w:sz w:val="20"/>
          <w:szCs w:val="20"/>
        </w:rPr>
      </w:pPr>
      <w:bookmarkStart w:id="107" w:name="_Toc181018857"/>
      <w:bookmarkStart w:id="108" w:name="_Toc228443787"/>
      <w:r w:rsidRPr="00614EE8">
        <w:rPr>
          <w:rFonts w:ascii="Times New Roman" w:hAnsi="Times New Roman" w:cs="Times New Roman"/>
          <w:b/>
          <w:sz w:val="20"/>
          <w:szCs w:val="20"/>
        </w:rPr>
        <w:lastRenderedPageBreak/>
        <w:t xml:space="preserve">Статья </w:t>
      </w:r>
      <w:r w:rsidR="00FA2861" w:rsidRPr="00614EE8">
        <w:rPr>
          <w:rFonts w:ascii="Times New Roman" w:hAnsi="Times New Roman" w:cs="Times New Roman"/>
          <w:b/>
          <w:sz w:val="20"/>
          <w:szCs w:val="20"/>
        </w:rPr>
        <w:t>31</w:t>
      </w:r>
      <w:r w:rsidRPr="00614EE8">
        <w:rPr>
          <w:rFonts w:ascii="Times New Roman" w:hAnsi="Times New Roman" w:cs="Times New Roman"/>
          <w:b/>
          <w:sz w:val="20"/>
          <w:szCs w:val="20"/>
        </w:rPr>
        <w:t xml:space="preserve">. Градостроительный </w:t>
      </w:r>
      <w:r w:rsidRPr="00BE78E1">
        <w:rPr>
          <w:rFonts w:ascii="Times New Roman" w:eastAsia="Times New Roman" w:hAnsi="Times New Roman" w:cs="Times New Roman"/>
          <w:b/>
          <w:bCs/>
          <w:iCs/>
          <w:color w:val="000000" w:themeColor="text1"/>
          <w:sz w:val="20"/>
          <w:szCs w:val="20"/>
          <w:lang w:eastAsia="ru-RU"/>
        </w:rPr>
        <w:t>регламент</w:t>
      </w:r>
      <w:r w:rsidRPr="00614EE8">
        <w:rPr>
          <w:rFonts w:ascii="Times New Roman" w:hAnsi="Times New Roman" w:cs="Times New Roman"/>
          <w:b/>
          <w:sz w:val="20"/>
          <w:szCs w:val="20"/>
        </w:rPr>
        <w:t xml:space="preserve"> общественно-деловой зоны (О</w:t>
      </w:r>
      <w:r w:rsidR="00DB2D11">
        <w:rPr>
          <w:rFonts w:ascii="Times New Roman" w:hAnsi="Times New Roman" w:cs="Times New Roman"/>
          <w:b/>
          <w:sz w:val="20"/>
          <w:szCs w:val="20"/>
        </w:rPr>
        <w:t>Д</w:t>
      </w:r>
      <w:proofErr w:type="gramStart"/>
      <w:r w:rsidR="00D809D4">
        <w:rPr>
          <w:rFonts w:ascii="Times New Roman" w:hAnsi="Times New Roman" w:cs="Times New Roman"/>
          <w:b/>
          <w:sz w:val="20"/>
          <w:szCs w:val="20"/>
        </w:rPr>
        <w:t>1</w:t>
      </w:r>
      <w:proofErr w:type="gramEnd"/>
      <w:r w:rsidRPr="00614EE8">
        <w:rPr>
          <w:rFonts w:ascii="Times New Roman" w:hAnsi="Times New Roman" w:cs="Times New Roman"/>
          <w:b/>
          <w:sz w:val="20"/>
          <w:szCs w:val="20"/>
        </w:rPr>
        <w:t>)</w:t>
      </w:r>
      <w:bookmarkEnd w:id="107"/>
      <w:bookmarkEnd w:id="108"/>
      <w:r w:rsidRPr="00614EE8">
        <w:rPr>
          <w:rFonts w:ascii="Times New Roman" w:hAnsi="Times New Roman" w:cs="Times New Roman"/>
          <w:b/>
          <w:sz w:val="20"/>
          <w:szCs w:val="20"/>
        </w:rPr>
        <w:t xml:space="preserve"> </w:t>
      </w:r>
    </w:p>
    <w:p w14:paraId="5D8916F5" w14:textId="77777777" w:rsidR="009910C6" w:rsidRPr="00FA2861" w:rsidRDefault="00834BC8" w:rsidP="00BF5AD7">
      <w:pPr>
        <w:pStyle w:val="a5"/>
        <w:numPr>
          <w:ilvl w:val="0"/>
          <w:numId w:val="3"/>
        </w:numPr>
        <w:spacing w:after="0"/>
        <w:jc w:val="both"/>
        <w:rPr>
          <w:rFonts w:ascii="Times New Roman" w:hAnsi="Times New Roman" w:cs="Times New Roman"/>
          <w:sz w:val="20"/>
          <w:szCs w:val="20"/>
        </w:rPr>
      </w:pPr>
      <w:r w:rsidRPr="00FA2861">
        <w:rPr>
          <w:rFonts w:ascii="Times New Roman" w:hAnsi="Times New Roman" w:cs="Times New Roman"/>
          <w:sz w:val="20"/>
          <w:szCs w:val="20"/>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Style w:val="a7"/>
        <w:tblW w:w="9890" w:type="dxa"/>
        <w:tblLayout w:type="fixed"/>
        <w:tblLook w:val="04A0" w:firstRow="1" w:lastRow="0" w:firstColumn="1" w:lastColumn="0" w:noHBand="0" w:noVBand="1"/>
      </w:tblPr>
      <w:tblGrid>
        <w:gridCol w:w="534"/>
        <w:gridCol w:w="850"/>
        <w:gridCol w:w="4820"/>
        <w:gridCol w:w="567"/>
        <w:gridCol w:w="1418"/>
        <w:gridCol w:w="850"/>
        <w:gridCol w:w="851"/>
      </w:tblGrid>
      <w:tr w:rsidR="00834BC8" w:rsidRPr="00334007" w14:paraId="137ED4F9" w14:textId="77777777" w:rsidTr="00834BC8">
        <w:trPr>
          <w:cantSplit/>
          <w:trHeight w:val="645"/>
        </w:trPr>
        <w:tc>
          <w:tcPr>
            <w:tcW w:w="534" w:type="dxa"/>
            <w:vMerge w:val="restart"/>
            <w:shd w:val="clear" w:color="auto" w:fill="E2EFD9" w:themeFill="accent6" w:themeFillTint="33"/>
            <w:vAlign w:val="center"/>
          </w:tcPr>
          <w:p w14:paraId="6F42A625" w14:textId="77777777" w:rsidR="00834BC8" w:rsidRPr="00334007" w:rsidRDefault="00834BC8" w:rsidP="009910C6">
            <w:pPr>
              <w:rPr>
                <w:rFonts w:ascii="Times New Roman" w:hAnsi="Times New Roman" w:cs="Times New Roman"/>
                <w:b/>
                <w:sz w:val="20"/>
                <w:szCs w:val="20"/>
              </w:rPr>
            </w:pPr>
            <w:r w:rsidRPr="00334007">
              <w:rPr>
                <w:rFonts w:ascii="Times New Roman" w:hAnsi="Times New Roman" w:cs="Times New Roman"/>
                <w:b/>
                <w:sz w:val="20"/>
                <w:szCs w:val="20"/>
              </w:rPr>
              <w:t>№</w:t>
            </w:r>
          </w:p>
          <w:p w14:paraId="6AECBDEB" w14:textId="77777777" w:rsidR="00834BC8" w:rsidRPr="00334007" w:rsidRDefault="00834BC8" w:rsidP="009910C6">
            <w:pPr>
              <w:rPr>
                <w:rFonts w:ascii="Times New Roman" w:hAnsi="Times New Roman" w:cs="Times New Roman"/>
                <w:b/>
                <w:sz w:val="20"/>
                <w:szCs w:val="20"/>
              </w:rPr>
            </w:pPr>
            <w:proofErr w:type="gramStart"/>
            <w:r w:rsidRPr="00334007">
              <w:rPr>
                <w:rFonts w:ascii="Times New Roman" w:hAnsi="Times New Roman" w:cs="Times New Roman"/>
                <w:b/>
                <w:sz w:val="20"/>
                <w:szCs w:val="20"/>
              </w:rPr>
              <w:t>п</w:t>
            </w:r>
            <w:proofErr w:type="gramEnd"/>
            <w:r w:rsidRPr="00334007">
              <w:rPr>
                <w:rFonts w:ascii="Times New Roman" w:hAnsi="Times New Roman" w:cs="Times New Roman"/>
                <w:b/>
                <w:sz w:val="20"/>
                <w:szCs w:val="20"/>
              </w:rPr>
              <w:t>/п</w:t>
            </w:r>
          </w:p>
        </w:tc>
        <w:tc>
          <w:tcPr>
            <w:tcW w:w="850" w:type="dxa"/>
            <w:vMerge w:val="restart"/>
            <w:shd w:val="clear" w:color="auto" w:fill="E2EFD9" w:themeFill="accent6" w:themeFillTint="33"/>
            <w:textDirection w:val="btLr"/>
            <w:vAlign w:val="center"/>
          </w:tcPr>
          <w:p w14:paraId="173ED08B" w14:textId="77777777" w:rsidR="00834BC8" w:rsidRPr="00334007" w:rsidRDefault="00834BC8" w:rsidP="009910C6">
            <w:pPr>
              <w:jc w:val="center"/>
              <w:rPr>
                <w:rFonts w:ascii="Times New Roman" w:hAnsi="Times New Roman" w:cs="Times New Roman"/>
                <w:b/>
                <w:sz w:val="20"/>
                <w:szCs w:val="20"/>
              </w:rPr>
            </w:pPr>
            <w:r w:rsidRPr="00334007">
              <w:rPr>
                <w:rFonts w:ascii="Times New Roman" w:hAnsi="Times New Roman" w:cs="Times New Roman"/>
                <w:b/>
                <w:sz w:val="20"/>
                <w:szCs w:val="20"/>
              </w:rPr>
              <w:t>Код (числовое обозначение) в соответствии с Классификатором</w:t>
            </w:r>
          </w:p>
        </w:tc>
        <w:tc>
          <w:tcPr>
            <w:tcW w:w="4820" w:type="dxa"/>
            <w:vMerge w:val="restart"/>
            <w:shd w:val="clear" w:color="auto" w:fill="E2EFD9" w:themeFill="accent6" w:themeFillTint="33"/>
            <w:vAlign w:val="center"/>
          </w:tcPr>
          <w:p w14:paraId="5FD314D3" w14:textId="77777777" w:rsidR="00834BC8" w:rsidRPr="00334007" w:rsidRDefault="00834BC8" w:rsidP="009910C6">
            <w:pPr>
              <w:rPr>
                <w:rFonts w:ascii="Times New Roman" w:hAnsi="Times New Roman" w:cs="Times New Roman"/>
                <w:b/>
                <w:sz w:val="20"/>
                <w:szCs w:val="20"/>
              </w:rPr>
            </w:pPr>
            <w:r w:rsidRPr="00334007">
              <w:rPr>
                <w:rFonts w:ascii="Times New Roman" w:hAnsi="Times New Roman" w:cs="Times New Roman"/>
                <w:b/>
                <w:sz w:val="20"/>
                <w:szCs w:val="20"/>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tc>
        <w:tc>
          <w:tcPr>
            <w:tcW w:w="3686" w:type="dxa"/>
            <w:gridSpan w:val="4"/>
            <w:shd w:val="clear" w:color="auto" w:fill="E2EFD9" w:themeFill="accent6" w:themeFillTint="33"/>
            <w:vAlign w:val="center"/>
          </w:tcPr>
          <w:p w14:paraId="3FD2C290" w14:textId="77777777" w:rsidR="00834BC8" w:rsidRPr="00334007" w:rsidRDefault="00834BC8" w:rsidP="009910C6">
            <w:pPr>
              <w:rPr>
                <w:rFonts w:ascii="Times New Roman" w:hAnsi="Times New Roman" w:cs="Times New Roman"/>
                <w:b/>
                <w:sz w:val="20"/>
                <w:szCs w:val="20"/>
              </w:rPr>
            </w:pPr>
            <w:r w:rsidRPr="00334007">
              <w:rPr>
                <w:rFonts w:ascii="Times New Roman" w:hAnsi="Times New Roman" w:cs="Times New Roman"/>
                <w:b/>
                <w:sz w:val="20"/>
                <w:szCs w:val="20"/>
              </w:rPr>
              <w:t>Параметры разрешенного строительства, реконструкции объектов капстроительства</w:t>
            </w:r>
          </w:p>
        </w:tc>
      </w:tr>
      <w:tr w:rsidR="00834BC8" w:rsidRPr="00334007" w14:paraId="5664E0B5" w14:textId="77777777" w:rsidTr="00834BC8">
        <w:trPr>
          <w:cantSplit/>
          <w:trHeight w:val="3061"/>
        </w:trPr>
        <w:tc>
          <w:tcPr>
            <w:tcW w:w="534" w:type="dxa"/>
            <w:vMerge/>
            <w:shd w:val="clear" w:color="auto" w:fill="E2EFD9" w:themeFill="accent6" w:themeFillTint="33"/>
            <w:vAlign w:val="center"/>
          </w:tcPr>
          <w:p w14:paraId="03BD12F4" w14:textId="77777777" w:rsidR="00834BC8" w:rsidRPr="00334007" w:rsidRDefault="00834BC8" w:rsidP="009910C6">
            <w:pPr>
              <w:rPr>
                <w:rFonts w:ascii="Times New Roman" w:hAnsi="Times New Roman" w:cs="Times New Roman"/>
                <w:b/>
                <w:sz w:val="20"/>
                <w:szCs w:val="20"/>
              </w:rPr>
            </w:pPr>
          </w:p>
        </w:tc>
        <w:tc>
          <w:tcPr>
            <w:tcW w:w="850" w:type="dxa"/>
            <w:vMerge/>
            <w:shd w:val="clear" w:color="auto" w:fill="E2EFD9" w:themeFill="accent6" w:themeFillTint="33"/>
            <w:textDirection w:val="btLr"/>
            <w:vAlign w:val="center"/>
          </w:tcPr>
          <w:p w14:paraId="078CBA7D" w14:textId="77777777" w:rsidR="00834BC8" w:rsidRPr="00334007" w:rsidRDefault="00834BC8" w:rsidP="009910C6">
            <w:pPr>
              <w:rPr>
                <w:rFonts w:ascii="Times New Roman" w:hAnsi="Times New Roman" w:cs="Times New Roman"/>
                <w:b/>
                <w:sz w:val="20"/>
                <w:szCs w:val="20"/>
              </w:rPr>
            </w:pPr>
          </w:p>
        </w:tc>
        <w:tc>
          <w:tcPr>
            <w:tcW w:w="4820" w:type="dxa"/>
            <w:vMerge/>
            <w:shd w:val="clear" w:color="auto" w:fill="E2EFD9" w:themeFill="accent6" w:themeFillTint="33"/>
            <w:vAlign w:val="center"/>
          </w:tcPr>
          <w:p w14:paraId="3CDB0874" w14:textId="77777777" w:rsidR="00834BC8" w:rsidRPr="00334007" w:rsidRDefault="00834BC8" w:rsidP="009910C6">
            <w:pPr>
              <w:rPr>
                <w:rFonts w:ascii="Times New Roman" w:hAnsi="Times New Roman" w:cs="Times New Roman"/>
                <w:b/>
                <w:sz w:val="20"/>
                <w:szCs w:val="20"/>
              </w:rPr>
            </w:pPr>
          </w:p>
        </w:tc>
        <w:tc>
          <w:tcPr>
            <w:tcW w:w="567" w:type="dxa"/>
            <w:shd w:val="clear" w:color="auto" w:fill="E2EFD9" w:themeFill="accent6" w:themeFillTint="33"/>
            <w:textDirection w:val="btLr"/>
            <w:vAlign w:val="center"/>
          </w:tcPr>
          <w:p w14:paraId="39E02913" w14:textId="77777777" w:rsidR="00834BC8" w:rsidRPr="00334007" w:rsidRDefault="00834BC8" w:rsidP="009910C6">
            <w:pPr>
              <w:rPr>
                <w:rFonts w:ascii="Times New Roman" w:hAnsi="Times New Roman" w:cs="Times New Roman"/>
                <w:b/>
                <w:sz w:val="20"/>
                <w:szCs w:val="20"/>
              </w:rPr>
            </w:pPr>
            <w:r w:rsidRPr="00334007">
              <w:rPr>
                <w:rFonts w:ascii="Times New Roman" w:hAnsi="Times New Roman" w:cs="Times New Roman"/>
                <w:b/>
                <w:sz w:val="20"/>
                <w:szCs w:val="20"/>
              </w:rPr>
              <w:t>Предельная этажность зданий, строений, сооружений, этаж</w:t>
            </w:r>
          </w:p>
        </w:tc>
        <w:tc>
          <w:tcPr>
            <w:tcW w:w="1418" w:type="dxa"/>
            <w:shd w:val="clear" w:color="auto" w:fill="E2EFD9" w:themeFill="accent6" w:themeFillTint="33"/>
            <w:textDirection w:val="btLr"/>
            <w:vAlign w:val="center"/>
          </w:tcPr>
          <w:p w14:paraId="67949D0F" w14:textId="77777777" w:rsidR="00834BC8" w:rsidRPr="00334007" w:rsidRDefault="00834BC8" w:rsidP="009910C6">
            <w:pPr>
              <w:rPr>
                <w:rFonts w:ascii="Times New Roman" w:hAnsi="Times New Roman" w:cs="Times New Roman"/>
                <w:b/>
                <w:sz w:val="20"/>
                <w:szCs w:val="20"/>
              </w:rPr>
            </w:pPr>
            <w:r w:rsidRPr="00334007">
              <w:rPr>
                <w:rFonts w:ascii="Times New Roman" w:hAnsi="Times New Roman" w:cs="Times New Roman"/>
                <w:b/>
                <w:sz w:val="20"/>
                <w:szCs w:val="20"/>
              </w:rPr>
              <w:t>Предельные размеры земельных участков  (мин</w:t>
            </w:r>
            <w:proofErr w:type="gramStart"/>
            <w:r w:rsidRPr="00334007">
              <w:rPr>
                <w:rFonts w:ascii="Times New Roman" w:hAnsi="Times New Roman" w:cs="Times New Roman"/>
                <w:b/>
                <w:sz w:val="20"/>
                <w:szCs w:val="20"/>
              </w:rPr>
              <w:t>.-</w:t>
            </w:r>
            <w:proofErr w:type="gramEnd"/>
            <w:r w:rsidRPr="00334007">
              <w:rPr>
                <w:rFonts w:ascii="Times New Roman" w:hAnsi="Times New Roman" w:cs="Times New Roman"/>
                <w:b/>
                <w:sz w:val="20"/>
                <w:szCs w:val="20"/>
              </w:rPr>
              <w:t>макс.), га.</w:t>
            </w:r>
          </w:p>
        </w:tc>
        <w:tc>
          <w:tcPr>
            <w:tcW w:w="850" w:type="dxa"/>
            <w:shd w:val="clear" w:color="auto" w:fill="E2EFD9" w:themeFill="accent6" w:themeFillTint="33"/>
            <w:textDirection w:val="btLr"/>
            <w:vAlign w:val="center"/>
          </w:tcPr>
          <w:p w14:paraId="4B5A3C83" w14:textId="77777777" w:rsidR="00834BC8" w:rsidRPr="00334007" w:rsidRDefault="00834BC8" w:rsidP="009910C6">
            <w:pPr>
              <w:rPr>
                <w:rFonts w:ascii="Times New Roman" w:hAnsi="Times New Roman" w:cs="Times New Roman"/>
                <w:b/>
                <w:sz w:val="20"/>
                <w:szCs w:val="20"/>
              </w:rPr>
            </w:pPr>
            <w:r w:rsidRPr="00334007">
              <w:rPr>
                <w:rFonts w:ascii="Times New Roman" w:hAnsi="Times New Roman" w:cs="Times New Roman"/>
                <w:b/>
                <w:sz w:val="20"/>
                <w:szCs w:val="20"/>
              </w:rPr>
              <w:t>Максимальный процент застройки, %</w:t>
            </w:r>
          </w:p>
        </w:tc>
        <w:tc>
          <w:tcPr>
            <w:tcW w:w="851" w:type="dxa"/>
            <w:shd w:val="clear" w:color="auto" w:fill="E2EFD9" w:themeFill="accent6" w:themeFillTint="33"/>
            <w:textDirection w:val="btLr"/>
            <w:vAlign w:val="center"/>
          </w:tcPr>
          <w:p w14:paraId="5FD0554A" w14:textId="77777777" w:rsidR="00834BC8" w:rsidRPr="00334007" w:rsidRDefault="00834BC8" w:rsidP="009910C6">
            <w:pPr>
              <w:rPr>
                <w:rFonts w:ascii="Times New Roman" w:hAnsi="Times New Roman" w:cs="Times New Roman"/>
                <w:b/>
                <w:sz w:val="20"/>
                <w:szCs w:val="20"/>
              </w:rPr>
            </w:pPr>
            <w:r w:rsidRPr="00334007">
              <w:rPr>
                <w:rFonts w:ascii="Times New Roman" w:hAnsi="Times New Roman" w:cs="Times New Roman"/>
                <w:b/>
                <w:sz w:val="20"/>
                <w:szCs w:val="20"/>
              </w:rPr>
              <w:t xml:space="preserve">Минимальные отступы от границ земельных участков, </w:t>
            </w:r>
            <w:proofErr w:type="gramStart"/>
            <w:r w:rsidRPr="00334007">
              <w:rPr>
                <w:rFonts w:ascii="Times New Roman" w:hAnsi="Times New Roman" w:cs="Times New Roman"/>
                <w:b/>
                <w:sz w:val="20"/>
                <w:szCs w:val="20"/>
              </w:rPr>
              <w:t>м</w:t>
            </w:r>
            <w:proofErr w:type="gramEnd"/>
          </w:p>
        </w:tc>
      </w:tr>
      <w:tr w:rsidR="00834BC8" w:rsidRPr="008879B8" w14:paraId="75B18C3E" w14:textId="77777777" w:rsidTr="00834BC8">
        <w:tc>
          <w:tcPr>
            <w:tcW w:w="534" w:type="dxa"/>
          </w:tcPr>
          <w:p w14:paraId="770D5E03" w14:textId="77777777" w:rsidR="00834BC8" w:rsidRPr="008879B8" w:rsidRDefault="00834BC8" w:rsidP="009910C6">
            <w:pPr>
              <w:jc w:val="center"/>
              <w:rPr>
                <w:rFonts w:ascii="Times New Roman" w:hAnsi="Times New Roman" w:cs="Times New Roman"/>
                <w:b/>
                <w:sz w:val="20"/>
                <w:szCs w:val="20"/>
              </w:rPr>
            </w:pPr>
            <w:r w:rsidRPr="008879B8">
              <w:rPr>
                <w:rFonts w:ascii="Times New Roman" w:hAnsi="Times New Roman" w:cs="Times New Roman"/>
                <w:b/>
                <w:sz w:val="20"/>
                <w:szCs w:val="20"/>
              </w:rPr>
              <w:t>1</w:t>
            </w:r>
          </w:p>
        </w:tc>
        <w:tc>
          <w:tcPr>
            <w:tcW w:w="850" w:type="dxa"/>
          </w:tcPr>
          <w:p w14:paraId="56DC8642" w14:textId="77777777" w:rsidR="00834BC8" w:rsidRPr="008879B8" w:rsidRDefault="00834BC8" w:rsidP="009910C6">
            <w:pPr>
              <w:jc w:val="center"/>
              <w:rPr>
                <w:rFonts w:ascii="Times New Roman" w:hAnsi="Times New Roman" w:cs="Times New Roman"/>
                <w:b/>
                <w:sz w:val="20"/>
                <w:szCs w:val="20"/>
              </w:rPr>
            </w:pPr>
            <w:r w:rsidRPr="008879B8">
              <w:rPr>
                <w:rFonts w:ascii="Times New Roman" w:hAnsi="Times New Roman" w:cs="Times New Roman"/>
                <w:b/>
                <w:sz w:val="20"/>
                <w:szCs w:val="20"/>
              </w:rPr>
              <w:t>2</w:t>
            </w:r>
          </w:p>
        </w:tc>
        <w:tc>
          <w:tcPr>
            <w:tcW w:w="4820" w:type="dxa"/>
          </w:tcPr>
          <w:p w14:paraId="651784D7" w14:textId="77777777" w:rsidR="00834BC8" w:rsidRPr="008879B8" w:rsidRDefault="00834BC8" w:rsidP="009910C6">
            <w:pPr>
              <w:jc w:val="center"/>
              <w:rPr>
                <w:rFonts w:ascii="Times New Roman" w:hAnsi="Times New Roman" w:cs="Times New Roman"/>
                <w:b/>
                <w:sz w:val="20"/>
                <w:szCs w:val="20"/>
              </w:rPr>
            </w:pPr>
            <w:r w:rsidRPr="008879B8">
              <w:rPr>
                <w:rFonts w:ascii="Times New Roman" w:hAnsi="Times New Roman" w:cs="Times New Roman"/>
                <w:b/>
                <w:sz w:val="20"/>
                <w:szCs w:val="20"/>
              </w:rPr>
              <w:t>3</w:t>
            </w:r>
          </w:p>
        </w:tc>
        <w:tc>
          <w:tcPr>
            <w:tcW w:w="567" w:type="dxa"/>
          </w:tcPr>
          <w:p w14:paraId="52501767" w14:textId="77777777" w:rsidR="00834BC8" w:rsidRPr="008879B8" w:rsidRDefault="00834BC8" w:rsidP="009910C6">
            <w:pPr>
              <w:jc w:val="center"/>
              <w:rPr>
                <w:rFonts w:ascii="Times New Roman" w:hAnsi="Times New Roman" w:cs="Times New Roman"/>
                <w:b/>
                <w:sz w:val="20"/>
                <w:szCs w:val="20"/>
              </w:rPr>
            </w:pPr>
            <w:r w:rsidRPr="008879B8">
              <w:rPr>
                <w:rFonts w:ascii="Times New Roman" w:hAnsi="Times New Roman" w:cs="Times New Roman"/>
                <w:b/>
                <w:sz w:val="20"/>
                <w:szCs w:val="20"/>
              </w:rPr>
              <w:t>4</w:t>
            </w:r>
          </w:p>
        </w:tc>
        <w:tc>
          <w:tcPr>
            <w:tcW w:w="1418" w:type="dxa"/>
          </w:tcPr>
          <w:p w14:paraId="659EA873" w14:textId="77777777" w:rsidR="00834BC8" w:rsidRPr="008879B8" w:rsidRDefault="00834BC8" w:rsidP="009910C6">
            <w:pPr>
              <w:jc w:val="center"/>
              <w:rPr>
                <w:rFonts w:ascii="Times New Roman" w:hAnsi="Times New Roman" w:cs="Times New Roman"/>
                <w:b/>
                <w:sz w:val="20"/>
                <w:szCs w:val="20"/>
              </w:rPr>
            </w:pPr>
            <w:r w:rsidRPr="008879B8">
              <w:rPr>
                <w:rFonts w:ascii="Times New Roman" w:hAnsi="Times New Roman" w:cs="Times New Roman"/>
                <w:b/>
                <w:sz w:val="20"/>
                <w:szCs w:val="20"/>
              </w:rPr>
              <w:t>5</w:t>
            </w:r>
          </w:p>
        </w:tc>
        <w:tc>
          <w:tcPr>
            <w:tcW w:w="850" w:type="dxa"/>
          </w:tcPr>
          <w:p w14:paraId="12B14269" w14:textId="77777777" w:rsidR="00834BC8" w:rsidRPr="008879B8" w:rsidRDefault="00834BC8" w:rsidP="009910C6">
            <w:pPr>
              <w:jc w:val="center"/>
              <w:rPr>
                <w:rFonts w:ascii="Times New Roman" w:hAnsi="Times New Roman" w:cs="Times New Roman"/>
                <w:b/>
                <w:sz w:val="20"/>
                <w:szCs w:val="20"/>
              </w:rPr>
            </w:pPr>
            <w:r w:rsidRPr="008879B8">
              <w:rPr>
                <w:rFonts w:ascii="Times New Roman" w:hAnsi="Times New Roman" w:cs="Times New Roman"/>
                <w:b/>
                <w:sz w:val="20"/>
                <w:szCs w:val="20"/>
              </w:rPr>
              <w:t>6</w:t>
            </w:r>
          </w:p>
        </w:tc>
        <w:tc>
          <w:tcPr>
            <w:tcW w:w="851" w:type="dxa"/>
          </w:tcPr>
          <w:p w14:paraId="354D6892" w14:textId="77777777" w:rsidR="00834BC8" w:rsidRPr="008879B8" w:rsidRDefault="00834BC8" w:rsidP="009910C6">
            <w:pPr>
              <w:jc w:val="center"/>
              <w:rPr>
                <w:rFonts w:ascii="Times New Roman" w:hAnsi="Times New Roman" w:cs="Times New Roman"/>
                <w:b/>
                <w:sz w:val="20"/>
                <w:szCs w:val="20"/>
              </w:rPr>
            </w:pPr>
            <w:r w:rsidRPr="008879B8">
              <w:rPr>
                <w:rFonts w:ascii="Times New Roman" w:hAnsi="Times New Roman" w:cs="Times New Roman"/>
                <w:b/>
                <w:sz w:val="20"/>
                <w:szCs w:val="20"/>
              </w:rPr>
              <w:t>7</w:t>
            </w:r>
          </w:p>
        </w:tc>
      </w:tr>
      <w:tr w:rsidR="00834BC8" w:rsidRPr="00547671" w14:paraId="2F1520F1" w14:textId="77777777" w:rsidTr="00834BC8">
        <w:tc>
          <w:tcPr>
            <w:tcW w:w="9890" w:type="dxa"/>
            <w:gridSpan w:val="7"/>
          </w:tcPr>
          <w:p w14:paraId="375E133F" w14:textId="77777777" w:rsidR="00834BC8" w:rsidRPr="00547671" w:rsidRDefault="00834BC8" w:rsidP="009910C6">
            <w:pPr>
              <w:rPr>
                <w:rFonts w:ascii="Times New Roman" w:hAnsi="Times New Roman" w:cs="Times New Roman"/>
                <w:b/>
                <w:sz w:val="20"/>
                <w:szCs w:val="20"/>
              </w:rPr>
            </w:pPr>
            <w:r w:rsidRPr="00547671">
              <w:rPr>
                <w:rFonts w:ascii="Times New Roman" w:hAnsi="Times New Roman" w:cs="Times New Roman"/>
                <w:b/>
                <w:sz w:val="20"/>
                <w:szCs w:val="20"/>
              </w:rPr>
              <w:t>Основные виды разрешенного использования</w:t>
            </w:r>
          </w:p>
        </w:tc>
      </w:tr>
      <w:tr w:rsidR="009E4F15" w:rsidRPr="00A1401C" w14:paraId="6AB4E7AF" w14:textId="77777777" w:rsidTr="00834BC8">
        <w:tc>
          <w:tcPr>
            <w:tcW w:w="534" w:type="dxa"/>
          </w:tcPr>
          <w:p w14:paraId="589D9B36" w14:textId="77777777" w:rsidR="009E4F15" w:rsidRPr="00787298" w:rsidRDefault="009E4F15" w:rsidP="00787298">
            <w:pPr>
              <w:pStyle w:val="a5"/>
              <w:numPr>
                <w:ilvl w:val="0"/>
                <w:numId w:val="30"/>
              </w:numPr>
              <w:jc w:val="center"/>
              <w:rPr>
                <w:rFonts w:ascii="Times New Roman" w:hAnsi="Times New Roman" w:cs="Times New Roman"/>
                <w:sz w:val="20"/>
                <w:szCs w:val="20"/>
              </w:rPr>
            </w:pPr>
          </w:p>
        </w:tc>
        <w:tc>
          <w:tcPr>
            <w:tcW w:w="850" w:type="dxa"/>
          </w:tcPr>
          <w:p w14:paraId="31584268" w14:textId="77777777" w:rsidR="009E4F15" w:rsidRPr="00334007" w:rsidRDefault="009E4F15" w:rsidP="00791C56">
            <w:pPr>
              <w:rPr>
                <w:rFonts w:ascii="Times New Roman" w:hAnsi="Times New Roman" w:cs="Times New Roman"/>
                <w:sz w:val="20"/>
                <w:szCs w:val="20"/>
              </w:rPr>
            </w:pPr>
            <w:r w:rsidRPr="00334007">
              <w:rPr>
                <w:rFonts w:ascii="Times New Roman" w:hAnsi="Times New Roman" w:cs="Times New Roman"/>
                <w:sz w:val="20"/>
                <w:szCs w:val="20"/>
              </w:rPr>
              <w:t xml:space="preserve">2.7.1 </w:t>
            </w:r>
          </w:p>
        </w:tc>
        <w:tc>
          <w:tcPr>
            <w:tcW w:w="4820" w:type="dxa"/>
          </w:tcPr>
          <w:p w14:paraId="21F856D1" w14:textId="77777777" w:rsidR="009E4F15" w:rsidRPr="00334007" w:rsidRDefault="009E4F15" w:rsidP="00791C56">
            <w:pPr>
              <w:rPr>
                <w:rFonts w:ascii="Times New Roman" w:hAnsi="Times New Roman" w:cs="Times New Roman"/>
                <w:sz w:val="20"/>
                <w:szCs w:val="20"/>
              </w:rPr>
            </w:pPr>
            <w:r w:rsidRPr="00334007">
              <w:rPr>
                <w:rFonts w:ascii="Times New Roman" w:hAnsi="Times New Roman" w:cs="Times New Roman"/>
                <w:sz w:val="20"/>
                <w:szCs w:val="20"/>
              </w:rPr>
              <w:t xml:space="preserve">Хранение автотранспорта </w:t>
            </w:r>
          </w:p>
        </w:tc>
        <w:tc>
          <w:tcPr>
            <w:tcW w:w="567" w:type="dxa"/>
          </w:tcPr>
          <w:p w14:paraId="4F274AE5" w14:textId="77777777" w:rsidR="009E4F15" w:rsidRPr="00334007" w:rsidRDefault="009E4F15" w:rsidP="00791C56">
            <w:pPr>
              <w:rPr>
                <w:rFonts w:ascii="Times New Roman" w:hAnsi="Times New Roman" w:cs="Times New Roman"/>
                <w:sz w:val="20"/>
                <w:szCs w:val="20"/>
              </w:rPr>
            </w:pPr>
            <w:r w:rsidRPr="00334007">
              <w:rPr>
                <w:rFonts w:ascii="Times New Roman" w:hAnsi="Times New Roman" w:cs="Times New Roman"/>
                <w:sz w:val="20"/>
                <w:szCs w:val="20"/>
              </w:rPr>
              <w:t xml:space="preserve">1 </w:t>
            </w:r>
          </w:p>
        </w:tc>
        <w:tc>
          <w:tcPr>
            <w:tcW w:w="1418" w:type="dxa"/>
          </w:tcPr>
          <w:p w14:paraId="31710B29" w14:textId="77777777" w:rsidR="009E4F15" w:rsidRPr="00334007" w:rsidRDefault="009E4F15" w:rsidP="00791C56">
            <w:pPr>
              <w:rPr>
                <w:rFonts w:ascii="Times New Roman" w:hAnsi="Times New Roman" w:cs="Times New Roman"/>
                <w:sz w:val="20"/>
                <w:szCs w:val="20"/>
              </w:rPr>
            </w:pPr>
            <w:r w:rsidRPr="00334007">
              <w:rPr>
                <w:rFonts w:ascii="Times New Roman" w:hAnsi="Times New Roman" w:cs="Times New Roman"/>
                <w:sz w:val="20"/>
                <w:szCs w:val="20"/>
              </w:rPr>
              <w:t xml:space="preserve">мин.0,003 </w:t>
            </w:r>
          </w:p>
        </w:tc>
        <w:tc>
          <w:tcPr>
            <w:tcW w:w="850" w:type="dxa"/>
          </w:tcPr>
          <w:p w14:paraId="58C5E0CF" w14:textId="77777777" w:rsidR="009E4F15" w:rsidRPr="00334007" w:rsidRDefault="009E4F15" w:rsidP="00791C56">
            <w:pPr>
              <w:rPr>
                <w:rFonts w:ascii="Times New Roman" w:hAnsi="Times New Roman" w:cs="Times New Roman"/>
                <w:sz w:val="20"/>
                <w:szCs w:val="20"/>
              </w:rPr>
            </w:pPr>
            <w:r w:rsidRPr="00334007">
              <w:rPr>
                <w:rFonts w:ascii="Times New Roman" w:hAnsi="Times New Roman" w:cs="Times New Roman"/>
                <w:sz w:val="20"/>
                <w:szCs w:val="20"/>
              </w:rPr>
              <w:t xml:space="preserve">80 </w:t>
            </w:r>
          </w:p>
        </w:tc>
        <w:tc>
          <w:tcPr>
            <w:tcW w:w="851" w:type="dxa"/>
          </w:tcPr>
          <w:p w14:paraId="3A4E58E4" w14:textId="77777777" w:rsidR="009E4F15" w:rsidRPr="00334007" w:rsidRDefault="009E4F15" w:rsidP="00791C56">
            <w:pPr>
              <w:rPr>
                <w:rFonts w:ascii="Times New Roman" w:hAnsi="Times New Roman" w:cs="Times New Roman"/>
                <w:sz w:val="20"/>
                <w:szCs w:val="20"/>
              </w:rPr>
            </w:pPr>
            <w:r w:rsidRPr="00334007">
              <w:rPr>
                <w:rFonts w:ascii="Times New Roman" w:hAnsi="Times New Roman" w:cs="Times New Roman"/>
                <w:sz w:val="20"/>
                <w:szCs w:val="20"/>
              </w:rPr>
              <w:t xml:space="preserve">1 </w:t>
            </w:r>
          </w:p>
        </w:tc>
      </w:tr>
      <w:tr w:rsidR="009E4F15" w:rsidRPr="00A1401C" w14:paraId="2931ECC8" w14:textId="77777777" w:rsidTr="00834BC8">
        <w:tc>
          <w:tcPr>
            <w:tcW w:w="534" w:type="dxa"/>
          </w:tcPr>
          <w:p w14:paraId="39292201" w14:textId="77777777" w:rsidR="009E4F15" w:rsidRPr="00787298" w:rsidRDefault="009E4F15" w:rsidP="00787298">
            <w:pPr>
              <w:pStyle w:val="a5"/>
              <w:numPr>
                <w:ilvl w:val="0"/>
                <w:numId w:val="30"/>
              </w:numPr>
              <w:jc w:val="center"/>
              <w:rPr>
                <w:rFonts w:ascii="Times New Roman" w:hAnsi="Times New Roman" w:cs="Times New Roman"/>
                <w:sz w:val="20"/>
                <w:szCs w:val="20"/>
              </w:rPr>
            </w:pPr>
          </w:p>
        </w:tc>
        <w:tc>
          <w:tcPr>
            <w:tcW w:w="850" w:type="dxa"/>
          </w:tcPr>
          <w:p w14:paraId="7A0A5CBF" w14:textId="77777777" w:rsidR="009E4F15" w:rsidRPr="00334007" w:rsidRDefault="009E4F15" w:rsidP="00791C56">
            <w:pPr>
              <w:rPr>
                <w:rFonts w:ascii="Times New Roman" w:hAnsi="Times New Roman" w:cs="Times New Roman"/>
                <w:sz w:val="20"/>
                <w:szCs w:val="20"/>
              </w:rPr>
            </w:pPr>
            <w:r w:rsidRPr="00334007">
              <w:rPr>
                <w:rFonts w:ascii="Times New Roman" w:hAnsi="Times New Roman" w:cs="Times New Roman"/>
                <w:sz w:val="20"/>
                <w:szCs w:val="20"/>
              </w:rPr>
              <w:t xml:space="preserve">2.7.2 </w:t>
            </w:r>
          </w:p>
        </w:tc>
        <w:tc>
          <w:tcPr>
            <w:tcW w:w="4820" w:type="dxa"/>
          </w:tcPr>
          <w:p w14:paraId="7A950A2A" w14:textId="77777777" w:rsidR="009E4F15" w:rsidRPr="00334007" w:rsidRDefault="009E4F15" w:rsidP="00791C56">
            <w:pPr>
              <w:rPr>
                <w:rFonts w:ascii="Times New Roman" w:hAnsi="Times New Roman" w:cs="Times New Roman"/>
                <w:sz w:val="20"/>
                <w:szCs w:val="20"/>
              </w:rPr>
            </w:pPr>
            <w:r w:rsidRPr="00334007">
              <w:rPr>
                <w:rFonts w:ascii="Times New Roman" w:hAnsi="Times New Roman" w:cs="Times New Roman"/>
                <w:sz w:val="20"/>
                <w:szCs w:val="20"/>
              </w:rPr>
              <w:t xml:space="preserve">Размещение гаражей для собственных нужд </w:t>
            </w:r>
          </w:p>
        </w:tc>
        <w:tc>
          <w:tcPr>
            <w:tcW w:w="567" w:type="dxa"/>
          </w:tcPr>
          <w:p w14:paraId="42B3D3FC" w14:textId="77777777" w:rsidR="009E4F15" w:rsidRPr="00334007" w:rsidRDefault="009E4F15" w:rsidP="00791C56">
            <w:pPr>
              <w:rPr>
                <w:rFonts w:ascii="Times New Roman" w:hAnsi="Times New Roman" w:cs="Times New Roman"/>
                <w:sz w:val="20"/>
                <w:szCs w:val="20"/>
              </w:rPr>
            </w:pPr>
            <w:r w:rsidRPr="00334007">
              <w:rPr>
                <w:rFonts w:ascii="Times New Roman" w:hAnsi="Times New Roman" w:cs="Times New Roman"/>
                <w:sz w:val="20"/>
                <w:szCs w:val="20"/>
              </w:rPr>
              <w:t xml:space="preserve">1 </w:t>
            </w:r>
          </w:p>
        </w:tc>
        <w:tc>
          <w:tcPr>
            <w:tcW w:w="1418" w:type="dxa"/>
          </w:tcPr>
          <w:p w14:paraId="07D84597" w14:textId="77777777" w:rsidR="009E4F15" w:rsidRPr="00334007" w:rsidRDefault="009E4F15" w:rsidP="00791C56">
            <w:pPr>
              <w:rPr>
                <w:rFonts w:ascii="Times New Roman" w:hAnsi="Times New Roman" w:cs="Times New Roman"/>
                <w:sz w:val="20"/>
                <w:szCs w:val="20"/>
              </w:rPr>
            </w:pPr>
            <w:r w:rsidRPr="00334007">
              <w:rPr>
                <w:rFonts w:ascii="Times New Roman" w:hAnsi="Times New Roman" w:cs="Times New Roman"/>
                <w:sz w:val="20"/>
                <w:szCs w:val="20"/>
              </w:rPr>
              <w:t xml:space="preserve">мин.0,002 </w:t>
            </w:r>
          </w:p>
        </w:tc>
        <w:tc>
          <w:tcPr>
            <w:tcW w:w="850" w:type="dxa"/>
          </w:tcPr>
          <w:p w14:paraId="0EF25992" w14:textId="77777777" w:rsidR="009E4F15" w:rsidRPr="00334007" w:rsidRDefault="009E4F15" w:rsidP="00791C56">
            <w:pPr>
              <w:rPr>
                <w:rFonts w:ascii="Times New Roman" w:hAnsi="Times New Roman" w:cs="Times New Roman"/>
                <w:sz w:val="20"/>
                <w:szCs w:val="20"/>
              </w:rPr>
            </w:pPr>
            <w:r w:rsidRPr="00334007">
              <w:rPr>
                <w:rFonts w:ascii="Times New Roman" w:hAnsi="Times New Roman" w:cs="Times New Roman"/>
                <w:sz w:val="20"/>
                <w:szCs w:val="20"/>
              </w:rPr>
              <w:t xml:space="preserve">80 </w:t>
            </w:r>
          </w:p>
        </w:tc>
        <w:tc>
          <w:tcPr>
            <w:tcW w:w="851" w:type="dxa"/>
          </w:tcPr>
          <w:p w14:paraId="0262F3DC" w14:textId="77777777" w:rsidR="009E4F15" w:rsidRPr="00334007" w:rsidRDefault="009E4F15" w:rsidP="00791C56">
            <w:pPr>
              <w:rPr>
                <w:rFonts w:ascii="Times New Roman" w:hAnsi="Times New Roman" w:cs="Times New Roman"/>
                <w:sz w:val="20"/>
                <w:szCs w:val="20"/>
              </w:rPr>
            </w:pPr>
            <w:r w:rsidRPr="00334007">
              <w:rPr>
                <w:rFonts w:ascii="Times New Roman" w:hAnsi="Times New Roman" w:cs="Times New Roman"/>
                <w:sz w:val="20"/>
                <w:szCs w:val="20"/>
              </w:rPr>
              <w:t xml:space="preserve">1 </w:t>
            </w:r>
          </w:p>
        </w:tc>
      </w:tr>
      <w:tr w:rsidR="009E4F15" w:rsidRPr="00A1401C" w14:paraId="02C54398" w14:textId="77777777" w:rsidTr="00791C56">
        <w:tc>
          <w:tcPr>
            <w:tcW w:w="534" w:type="dxa"/>
          </w:tcPr>
          <w:p w14:paraId="7B556E6D" w14:textId="77777777" w:rsidR="009E4F15" w:rsidRPr="00787298" w:rsidRDefault="009E4F15" w:rsidP="00787298">
            <w:pPr>
              <w:pStyle w:val="a5"/>
              <w:numPr>
                <w:ilvl w:val="0"/>
                <w:numId w:val="30"/>
              </w:numPr>
              <w:jc w:val="center"/>
              <w:rPr>
                <w:rFonts w:ascii="Times New Roman" w:hAnsi="Times New Roman" w:cs="Times New Roman"/>
                <w:sz w:val="20"/>
                <w:szCs w:val="20"/>
              </w:rPr>
            </w:pPr>
          </w:p>
        </w:tc>
        <w:tc>
          <w:tcPr>
            <w:tcW w:w="850" w:type="dxa"/>
          </w:tcPr>
          <w:p w14:paraId="177A3E2A" w14:textId="77777777" w:rsidR="009E4F15" w:rsidRPr="00A1401C" w:rsidRDefault="009E4F15" w:rsidP="00791C56">
            <w:pPr>
              <w:rPr>
                <w:rFonts w:ascii="Times New Roman" w:hAnsi="Times New Roman" w:cs="Times New Roman"/>
                <w:sz w:val="20"/>
                <w:szCs w:val="20"/>
              </w:rPr>
            </w:pPr>
            <w:r w:rsidRPr="00A1401C">
              <w:rPr>
                <w:rFonts w:ascii="Times New Roman" w:hAnsi="Times New Roman" w:cs="Times New Roman"/>
                <w:sz w:val="20"/>
                <w:szCs w:val="20"/>
              </w:rPr>
              <w:t xml:space="preserve">3.1 </w:t>
            </w:r>
          </w:p>
        </w:tc>
        <w:tc>
          <w:tcPr>
            <w:tcW w:w="4820" w:type="dxa"/>
          </w:tcPr>
          <w:p w14:paraId="47AFA0C2" w14:textId="77777777" w:rsidR="009E4F15" w:rsidRPr="00A1401C" w:rsidRDefault="009E4F15" w:rsidP="00791C56">
            <w:pPr>
              <w:rPr>
                <w:rFonts w:ascii="Times New Roman" w:hAnsi="Times New Roman" w:cs="Times New Roman"/>
                <w:sz w:val="20"/>
                <w:szCs w:val="20"/>
              </w:rPr>
            </w:pPr>
            <w:r w:rsidRPr="00A1401C">
              <w:rPr>
                <w:rFonts w:ascii="Times New Roman" w:hAnsi="Times New Roman" w:cs="Times New Roman"/>
                <w:sz w:val="20"/>
                <w:szCs w:val="20"/>
              </w:rPr>
              <w:t xml:space="preserve">Коммунальное обслуживание </w:t>
            </w:r>
          </w:p>
        </w:tc>
        <w:tc>
          <w:tcPr>
            <w:tcW w:w="3686" w:type="dxa"/>
            <w:gridSpan w:val="4"/>
          </w:tcPr>
          <w:p w14:paraId="37B7019A" w14:textId="77777777" w:rsidR="009E4F15" w:rsidRPr="00A1401C" w:rsidRDefault="009E4F15" w:rsidP="00791C56">
            <w:pPr>
              <w:rPr>
                <w:rFonts w:ascii="Times New Roman" w:hAnsi="Times New Roman" w:cs="Times New Roman"/>
                <w:sz w:val="20"/>
                <w:szCs w:val="20"/>
              </w:rPr>
            </w:pPr>
            <w:r w:rsidRPr="00A1401C">
              <w:rPr>
                <w:rFonts w:ascii="Times New Roman" w:hAnsi="Times New Roman" w:cs="Times New Roman"/>
                <w:sz w:val="20"/>
                <w:szCs w:val="20"/>
              </w:rPr>
              <w:t xml:space="preserve">не подлежит установлению </w:t>
            </w:r>
          </w:p>
        </w:tc>
      </w:tr>
      <w:tr w:rsidR="009E4F15" w:rsidRPr="00A1401C" w14:paraId="29E57486" w14:textId="77777777" w:rsidTr="00834BC8">
        <w:tc>
          <w:tcPr>
            <w:tcW w:w="534" w:type="dxa"/>
          </w:tcPr>
          <w:p w14:paraId="64BEDF1B" w14:textId="77777777" w:rsidR="009E4F15" w:rsidRPr="00787298" w:rsidRDefault="009E4F15" w:rsidP="00787298">
            <w:pPr>
              <w:pStyle w:val="a5"/>
              <w:numPr>
                <w:ilvl w:val="0"/>
                <w:numId w:val="30"/>
              </w:numPr>
              <w:jc w:val="center"/>
              <w:rPr>
                <w:rFonts w:ascii="Times New Roman" w:hAnsi="Times New Roman" w:cs="Times New Roman"/>
                <w:sz w:val="20"/>
                <w:szCs w:val="20"/>
              </w:rPr>
            </w:pPr>
          </w:p>
        </w:tc>
        <w:tc>
          <w:tcPr>
            <w:tcW w:w="850" w:type="dxa"/>
          </w:tcPr>
          <w:p w14:paraId="0981F431" w14:textId="77777777" w:rsidR="009E4F15" w:rsidRPr="00A1401C" w:rsidRDefault="00FA5070" w:rsidP="00791C56">
            <w:pPr>
              <w:rPr>
                <w:rFonts w:ascii="Times New Roman" w:hAnsi="Times New Roman" w:cs="Times New Roman"/>
                <w:sz w:val="20"/>
                <w:szCs w:val="20"/>
              </w:rPr>
            </w:pPr>
            <w:r>
              <w:rPr>
                <w:rFonts w:ascii="Times New Roman" w:hAnsi="Times New Roman" w:cs="Times New Roman"/>
                <w:sz w:val="20"/>
                <w:szCs w:val="20"/>
              </w:rPr>
              <w:t>3.2</w:t>
            </w:r>
          </w:p>
        </w:tc>
        <w:tc>
          <w:tcPr>
            <w:tcW w:w="4820" w:type="dxa"/>
          </w:tcPr>
          <w:p w14:paraId="5981BD10" w14:textId="77777777" w:rsidR="009E4F15" w:rsidRPr="00A1401C" w:rsidRDefault="00FA5070" w:rsidP="00FA5070">
            <w:pPr>
              <w:rPr>
                <w:rFonts w:ascii="Times New Roman" w:hAnsi="Times New Roman" w:cs="Times New Roman"/>
                <w:sz w:val="20"/>
                <w:szCs w:val="20"/>
              </w:rPr>
            </w:pPr>
            <w:r>
              <w:rPr>
                <w:rFonts w:ascii="Times New Roman" w:hAnsi="Times New Roman" w:cs="Times New Roman"/>
                <w:sz w:val="20"/>
                <w:szCs w:val="20"/>
              </w:rPr>
              <w:t>С</w:t>
            </w:r>
            <w:r w:rsidR="009E4F15" w:rsidRPr="00A1401C">
              <w:rPr>
                <w:rFonts w:ascii="Times New Roman" w:hAnsi="Times New Roman" w:cs="Times New Roman"/>
                <w:sz w:val="20"/>
                <w:szCs w:val="20"/>
              </w:rPr>
              <w:t>оциально</w:t>
            </w:r>
            <w:r>
              <w:rPr>
                <w:rFonts w:ascii="Times New Roman" w:hAnsi="Times New Roman" w:cs="Times New Roman"/>
                <w:sz w:val="20"/>
                <w:szCs w:val="20"/>
              </w:rPr>
              <w:t>е</w:t>
            </w:r>
            <w:r w:rsidR="009E4F15" w:rsidRPr="00A1401C">
              <w:rPr>
                <w:rFonts w:ascii="Times New Roman" w:hAnsi="Times New Roman" w:cs="Times New Roman"/>
                <w:sz w:val="20"/>
                <w:szCs w:val="20"/>
              </w:rPr>
              <w:t xml:space="preserve"> обслуживани</w:t>
            </w:r>
            <w:r>
              <w:rPr>
                <w:rFonts w:ascii="Times New Roman" w:hAnsi="Times New Roman" w:cs="Times New Roman"/>
                <w:sz w:val="20"/>
                <w:szCs w:val="20"/>
              </w:rPr>
              <w:t>е</w:t>
            </w:r>
            <w:r w:rsidR="009E4F15">
              <w:rPr>
                <w:rFonts w:ascii="Times New Roman" w:hAnsi="Times New Roman" w:cs="Times New Roman"/>
                <w:sz w:val="20"/>
                <w:szCs w:val="20"/>
              </w:rPr>
              <w:t xml:space="preserve"> </w:t>
            </w:r>
          </w:p>
        </w:tc>
        <w:tc>
          <w:tcPr>
            <w:tcW w:w="567" w:type="dxa"/>
          </w:tcPr>
          <w:p w14:paraId="613EF0AB" w14:textId="77777777" w:rsidR="009E4F15" w:rsidRPr="002C1518" w:rsidRDefault="002C1518" w:rsidP="00791C56">
            <w:pPr>
              <w:rPr>
                <w:rFonts w:ascii="Times New Roman" w:hAnsi="Times New Roman" w:cs="Times New Roman"/>
                <w:sz w:val="20"/>
                <w:szCs w:val="20"/>
                <w:lang w:val="en-US"/>
              </w:rPr>
            </w:pPr>
            <w:r>
              <w:rPr>
                <w:rFonts w:ascii="Times New Roman" w:hAnsi="Times New Roman" w:cs="Times New Roman"/>
                <w:sz w:val="20"/>
                <w:szCs w:val="20"/>
                <w:lang w:val="en-US"/>
              </w:rPr>
              <w:t>5</w:t>
            </w:r>
          </w:p>
        </w:tc>
        <w:tc>
          <w:tcPr>
            <w:tcW w:w="1418" w:type="dxa"/>
          </w:tcPr>
          <w:p w14:paraId="46A3B280" w14:textId="77777777" w:rsidR="009E4F15" w:rsidRPr="00C5034F" w:rsidRDefault="009E4F15" w:rsidP="00187861">
            <w:pPr>
              <w:rPr>
                <w:rFonts w:ascii="Times New Roman" w:hAnsi="Times New Roman" w:cs="Times New Roman"/>
                <w:sz w:val="20"/>
                <w:szCs w:val="20"/>
                <w:highlight w:val="yellow"/>
              </w:rPr>
            </w:pPr>
            <w:r w:rsidRPr="00D320D6">
              <w:rPr>
                <w:rFonts w:ascii="Times New Roman" w:hAnsi="Times New Roman" w:cs="Times New Roman"/>
                <w:sz w:val="20"/>
                <w:szCs w:val="20"/>
              </w:rPr>
              <w:t>мин. 0,</w:t>
            </w:r>
            <w:r w:rsidR="00FA5070">
              <w:rPr>
                <w:rFonts w:ascii="Times New Roman" w:hAnsi="Times New Roman" w:cs="Times New Roman"/>
                <w:sz w:val="20"/>
                <w:szCs w:val="20"/>
              </w:rPr>
              <w:t>01</w:t>
            </w:r>
            <w:r w:rsidRPr="00D320D6">
              <w:rPr>
                <w:rFonts w:ascii="Times New Roman" w:hAnsi="Times New Roman" w:cs="Times New Roman"/>
                <w:sz w:val="20"/>
                <w:szCs w:val="20"/>
              </w:rPr>
              <w:t xml:space="preserve"> </w:t>
            </w:r>
          </w:p>
        </w:tc>
        <w:tc>
          <w:tcPr>
            <w:tcW w:w="850" w:type="dxa"/>
          </w:tcPr>
          <w:p w14:paraId="1103C54D" w14:textId="77777777" w:rsidR="009E4F15" w:rsidRPr="00A1401C" w:rsidRDefault="009E4F15" w:rsidP="00791C56">
            <w:pPr>
              <w:rPr>
                <w:rFonts w:ascii="Times New Roman" w:hAnsi="Times New Roman" w:cs="Times New Roman"/>
                <w:sz w:val="20"/>
                <w:szCs w:val="20"/>
              </w:rPr>
            </w:pPr>
            <w:r w:rsidRPr="00A1401C">
              <w:rPr>
                <w:rFonts w:ascii="Times New Roman" w:hAnsi="Times New Roman" w:cs="Times New Roman"/>
                <w:sz w:val="20"/>
                <w:szCs w:val="20"/>
              </w:rPr>
              <w:t xml:space="preserve">60 </w:t>
            </w:r>
          </w:p>
        </w:tc>
        <w:tc>
          <w:tcPr>
            <w:tcW w:w="851" w:type="dxa"/>
          </w:tcPr>
          <w:p w14:paraId="58B4C48F" w14:textId="77777777" w:rsidR="009E4F15" w:rsidRPr="00A1401C" w:rsidRDefault="009E4F15" w:rsidP="00791C56">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756D51" w:rsidRPr="00A1401C" w14:paraId="63913A34" w14:textId="77777777" w:rsidTr="00834BC8">
        <w:tc>
          <w:tcPr>
            <w:tcW w:w="534" w:type="dxa"/>
          </w:tcPr>
          <w:p w14:paraId="559BDCFC" w14:textId="77777777" w:rsidR="00756D51" w:rsidRPr="00787298" w:rsidRDefault="00756D51" w:rsidP="00787298">
            <w:pPr>
              <w:pStyle w:val="a5"/>
              <w:numPr>
                <w:ilvl w:val="0"/>
                <w:numId w:val="30"/>
              </w:numPr>
              <w:jc w:val="center"/>
              <w:rPr>
                <w:rFonts w:ascii="Times New Roman" w:hAnsi="Times New Roman" w:cs="Times New Roman"/>
                <w:sz w:val="20"/>
                <w:szCs w:val="20"/>
              </w:rPr>
            </w:pPr>
          </w:p>
        </w:tc>
        <w:tc>
          <w:tcPr>
            <w:tcW w:w="850" w:type="dxa"/>
          </w:tcPr>
          <w:p w14:paraId="577984F7" w14:textId="45455FCD" w:rsidR="00756D51" w:rsidRDefault="00756D51" w:rsidP="00791C56">
            <w:pPr>
              <w:rPr>
                <w:rFonts w:ascii="Times New Roman" w:hAnsi="Times New Roman" w:cs="Times New Roman"/>
                <w:sz w:val="20"/>
                <w:szCs w:val="20"/>
              </w:rPr>
            </w:pPr>
            <w:r>
              <w:rPr>
                <w:rFonts w:ascii="Times New Roman" w:hAnsi="Times New Roman" w:cs="Times New Roman"/>
                <w:sz w:val="20"/>
                <w:szCs w:val="20"/>
              </w:rPr>
              <w:t>3.2.3</w:t>
            </w:r>
          </w:p>
        </w:tc>
        <w:tc>
          <w:tcPr>
            <w:tcW w:w="4820" w:type="dxa"/>
          </w:tcPr>
          <w:p w14:paraId="6BEED444" w14:textId="5572D3CD" w:rsidR="00756D51" w:rsidRDefault="00756D51" w:rsidP="00FA5070">
            <w:pPr>
              <w:rPr>
                <w:rFonts w:ascii="Times New Roman" w:hAnsi="Times New Roman" w:cs="Times New Roman"/>
                <w:sz w:val="20"/>
                <w:szCs w:val="20"/>
              </w:rPr>
            </w:pPr>
            <w:r w:rsidRPr="00756D51">
              <w:rPr>
                <w:rFonts w:ascii="Times New Roman" w:hAnsi="Times New Roman" w:cs="Times New Roman"/>
                <w:sz w:val="20"/>
                <w:szCs w:val="20"/>
              </w:rPr>
              <w:t>Оказание услуг связи</w:t>
            </w:r>
          </w:p>
        </w:tc>
        <w:tc>
          <w:tcPr>
            <w:tcW w:w="567" w:type="dxa"/>
          </w:tcPr>
          <w:p w14:paraId="44521B0E" w14:textId="2A64E7D4" w:rsidR="00756D51" w:rsidRPr="00756D51" w:rsidRDefault="00756D51" w:rsidP="00791C56">
            <w:pPr>
              <w:rPr>
                <w:rFonts w:ascii="Times New Roman" w:hAnsi="Times New Roman" w:cs="Times New Roman"/>
                <w:sz w:val="20"/>
                <w:szCs w:val="20"/>
              </w:rPr>
            </w:pPr>
            <w:r>
              <w:rPr>
                <w:rFonts w:ascii="Times New Roman" w:hAnsi="Times New Roman" w:cs="Times New Roman"/>
                <w:sz w:val="20"/>
                <w:szCs w:val="20"/>
              </w:rPr>
              <w:t>4</w:t>
            </w:r>
          </w:p>
        </w:tc>
        <w:tc>
          <w:tcPr>
            <w:tcW w:w="1418" w:type="dxa"/>
          </w:tcPr>
          <w:p w14:paraId="1CE4C6B9" w14:textId="09B4ADA1" w:rsidR="00756D51" w:rsidRPr="00D320D6" w:rsidRDefault="00756D51" w:rsidP="00187861">
            <w:pPr>
              <w:rPr>
                <w:rFonts w:ascii="Times New Roman" w:hAnsi="Times New Roman" w:cs="Times New Roman"/>
                <w:sz w:val="20"/>
                <w:szCs w:val="20"/>
              </w:rPr>
            </w:pPr>
            <w:r>
              <w:rPr>
                <w:rFonts w:ascii="Times New Roman" w:hAnsi="Times New Roman" w:cs="Times New Roman"/>
                <w:sz w:val="20"/>
                <w:szCs w:val="20"/>
              </w:rPr>
              <w:t>мин. 0,02</w:t>
            </w:r>
          </w:p>
        </w:tc>
        <w:tc>
          <w:tcPr>
            <w:tcW w:w="850" w:type="dxa"/>
          </w:tcPr>
          <w:p w14:paraId="0FA86A7F" w14:textId="6AE568A9" w:rsidR="00756D51" w:rsidRPr="00A1401C" w:rsidRDefault="00756D51" w:rsidP="00791C56">
            <w:pPr>
              <w:rPr>
                <w:rFonts w:ascii="Times New Roman" w:hAnsi="Times New Roman" w:cs="Times New Roman"/>
                <w:sz w:val="20"/>
                <w:szCs w:val="20"/>
              </w:rPr>
            </w:pPr>
            <w:r>
              <w:rPr>
                <w:rFonts w:ascii="Times New Roman" w:hAnsi="Times New Roman" w:cs="Times New Roman"/>
                <w:sz w:val="20"/>
                <w:szCs w:val="20"/>
              </w:rPr>
              <w:t>80</w:t>
            </w:r>
          </w:p>
        </w:tc>
        <w:tc>
          <w:tcPr>
            <w:tcW w:w="851" w:type="dxa"/>
          </w:tcPr>
          <w:p w14:paraId="4B0A41F5" w14:textId="7DED19F2" w:rsidR="00756D51" w:rsidRPr="00A1401C" w:rsidRDefault="00756D51" w:rsidP="00791C56">
            <w:pPr>
              <w:rPr>
                <w:rFonts w:ascii="Times New Roman" w:hAnsi="Times New Roman" w:cs="Times New Roman"/>
                <w:sz w:val="20"/>
                <w:szCs w:val="20"/>
              </w:rPr>
            </w:pPr>
            <w:r>
              <w:rPr>
                <w:rFonts w:ascii="Times New Roman" w:hAnsi="Times New Roman" w:cs="Times New Roman"/>
                <w:sz w:val="20"/>
                <w:szCs w:val="20"/>
              </w:rPr>
              <w:t>3</w:t>
            </w:r>
          </w:p>
        </w:tc>
      </w:tr>
      <w:tr w:rsidR="009E4F15" w:rsidRPr="00A1401C" w14:paraId="1A1D65F8" w14:textId="77777777" w:rsidTr="00834BC8">
        <w:tc>
          <w:tcPr>
            <w:tcW w:w="534" w:type="dxa"/>
          </w:tcPr>
          <w:p w14:paraId="62B3F299" w14:textId="77777777" w:rsidR="009E4F15" w:rsidRPr="00787298" w:rsidRDefault="009E4F15" w:rsidP="00787298">
            <w:pPr>
              <w:pStyle w:val="a5"/>
              <w:numPr>
                <w:ilvl w:val="0"/>
                <w:numId w:val="30"/>
              </w:numPr>
              <w:jc w:val="center"/>
              <w:rPr>
                <w:rFonts w:ascii="Times New Roman" w:hAnsi="Times New Roman" w:cs="Times New Roman"/>
                <w:sz w:val="20"/>
                <w:szCs w:val="20"/>
              </w:rPr>
            </w:pPr>
          </w:p>
        </w:tc>
        <w:tc>
          <w:tcPr>
            <w:tcW w:w="850" w:type="dxa"/>
          </w:tcPr>
          <w:p w14:paraId="2C6EC115" w14:textId="77777777" w:rsidR="009E4F15" w:rsidRPr="00A1401C" w:rsidRDefault="009E4F15" w:rsidP="009910C6">
            <w:pPr>
              <w:rPr>
                <w:rFonts w:ascii="Times New Roman" w:hAnsi="Times New Roman" w:cs="Times New Roman"/>
                <w:sz w:val="20"/>
                <w:szCs w:val="20"/>
              </w:rPr>
            </w:pPr>
            <w:r w:rsidRPr="00A1401C">
              <w:rPr>
                <w:rFonts w:ascii="Times New Roman" w:hAnsi="Times New Roman" w:cs="Times New Roman"/>
                <w:sz w:val="20"/>
                <w:szCs w:val="20"/>
              </w:rPr>
              <w:t xml:space="preserve">3.3 </w:t>
            </w:r>
          </w:p>
        </w:tc>
        <w:tc>
          <w:tcPr>
            <w:tcW w:w="4820" w:type="dxa"/>
          </w:tcPr>
          <w:p w14:paraId="2FF212E1" w14:textId="77777777" w:rsidR="009E4F15" w:rsidRPr="00A1401C" w:rsidRDefault="009E4F15" w:rsidP="009910C6">
            <w:pPr>
              <w:rPr>
                <w:rFonts w:ascii="Times New Roman" w:hAnsi="Times New Roman" w:cs="Times New Roman"/>
                <w:sz w:val="20"/>
                <w:szCs w:val="20"/>
              </w:rPr>
            </w:pPr>
            <w:r w:rsidRPr="00A1401C">
              <w:rPr>
                <w:rFonts w:ascii="Times New Roman" w:hAnsi="Times New Roman" w:cs="Times New Roman"/>
                <w:sz w:val="20"/>
                <w:szCs w:val="20"/>
              </w:rPr>
              <w:t xml:space="preserve">Бытовое обслуживание </w:t>
            </w:r>
          </w:p>
        </w:tc>
        <w:tc>
          <w:tcPr>
            <w:tcW w:w="567" w:type="dxa"/>
          </w:tcPr>
          <w:p w14:paraId="74CB09D1" w14:textId="77777777" w:rsidR="009E4F15" w:rsidRPr="00A1401C" w:rsidRDefault="009E2CC9" w:rsidP="009910C6">
            <w:pPr>
              <w:rPr>
                <w:rFonts w:ascii="Times New Roman" w:hAnsi="Times New Roman" w:cs="Times New Roman"/>
                <w:sz w:val="20"/>
                <w:szCs w:val="20"/>
              </w:rPr>
            </w:pPr>
            <w:r>
              <w:rPr>
                <w:rFonts w:ascii="Times New Roman" w:hAnsi="Times New Roman" w:cs="Times New Roman"/>
                <w:sz w:val="20"/>
                <w:szCs w:val="20"/>
              </w:rPr>
              <w:t>4</w:t>
            </w:r>
            <w:r w:rsidR="009E4F15" w:rsidRPr="00A1401C">
              <w:rPr>
                <w:rFonts w:ascii="Times New Roman" w:hAnsi="Times New Roman" w:cs="Times New Roman"/>
                <w:sz w:val="20"/>
                <w:szCs w:val="20"/>
              </w:rPr>
              <w:t xml:space="preserve"> </w:t>
            </w:r>
          </w:p>
        </w:tc>
        <w:tc>
          <w:tcPr>
            <w:tcW w:w="1418" w:type="dxa"/>
          </w:tcPr>
          <w:p w14:paraId="2C448D17" w14:textId="77777777" w:rsidR="009E4F15" w:rsidRPr="00A1401C" w:rsidRDefault="009E4F15" w:rsidP="009910C6">
            <w:pPr>
              <w:rPr>
                <w:rFonts w:ascii="Times New Roman" w:hAnsi="Times New Roman" w:cs="Times New Roman"/>
                <w:sz w:val="20"/>
                <w:szCs w:val="20"/>
              </w:rPr>
            </w:pPr>
            <w:r w:rsidRPr="00A1401C">
              <w:rPr>
                <w:rFonts w:ascii="Times New Roman" w:hAnsi="Times New Roman" w:cs="Times New Roman"/>
                <w:sz w:val="20"/>
                <w:szCs w:val="20"/>
              </w:rPr>
              <w:t xml:space="preserve">мин. 0,003 </w:t>
            </w:r>
          </w:p>
        </w:tc>
        <w:tc>
          <w:tcPr>
            <w:tcW w:w="850" w:type="dxa"/>
          </w:tcPr>
          <w:p w14:paraId="5CE57010" w14:textId="77777777" w:rsidR="009E4F15" w:rsidRPr="00A1401C" w:rsidRDefault="009E4F15" w:rsidP="009910C6">
            <w:pPr>
              <w:rPr>
                <w:rFonts w:ascii="Times New Roman" w:hAnsi="Times New Roman" w:cs="Times New Roman"/>
                <w:sz w:val="20"/>
                <w:szCs w:val="20"/>
              </w:rPr>
            </w:pPr>
            <w:r w:rsidRPr="00A1401C">
              <w:rPr>
                <w:rFonts w:ascii="Times New Roman" w:hAnsi="Times New Roman" w:cs="Times New Roman"/>
                <w:sz w:val="20"/>
                <w:szCs w:val="20"/>
              </w:rPr>
              <w:t xml:space="preserve">75 </w:t>
            </w:r>
          </w:p>
        </w:tc>
        <w:tc>
          <w:tcPr>
            <w:tcW w:w="851" w:type="dxa"/>
          </w:tcPr>
          <w:p w14:paraId="6909054E" w14:textId="77777777" w:rsidR="009E4F15" w:rsidRPr="00A1401C" w:rsidRDefault="009E4F15" w:rsidP="009910C6">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9E4F15" w:rsidRPr="00A1401C" w14:paraId="25A7BC87" w14:textId="77777777" w:rsidTr="00834BC8">
        <w:tc>
          <w:tcPr>
            <w:tcW w:w="534" w:type="dxa"/>
          </w:tcPr>
          <w:p w14:paraId="39A3EB2A" w14:textId="77777777" w:rsidR="009E4F15" w:rsidRPr="00787298" w:rsidRDefault="009E4F15" w:rsidP="00787298">
            <w:pPr>
              <w:pStyle w:val="a5"/>
              <w:numPr>
                <w:ilvl w:val="0"/>
                <w:numId w:val="30"/>
              </w:numPr>
              <w:jc w:val="center"/>
              <w:rPr>
                <w:rFonts w:ascii="Times New Roman" w:hAnsi="Times New Roman" w:cs="Times New Roman"/>
                <w:sz w:val="20"/>
                <w:szCs w:val="20"/>
              </w:rPr>
            </w:pPr>
          </w:p>
        </w:tc>
        <w:tc>
          <w:tcPr>
            <w:tcW w:w="850" w:type="dxa"/>
          </w:tcPr>
          <w:p w14:paraId="6081830C" w14:textId="77777777" w:rsidR="009E4F15" w:rsidRPr="00A1401C" w:rsidRDefault="009E4F15" w:rsidP="009910C6">
            <w:pPr>
              <w:rPr>
                <w:rFonts w:ascii="Times New Roman" w:hAnsi="Times New Roman" w:cs="Times New Roman"/>
                <w:sz w:val="20"/>
                <w:szCs w:val="20"/>
              </w:rPr>
            </w:pPr>
            <w:r w:rsidRPr="00A1401C">
              <w:rPr>
                <w:rFonts w:ascii="Times New Roman" w:hAnsi="Times New Roman" w:cs="Times New Roman"/>
                <w:sz w:val="20"/>
                <w:szCs w:val="20"/>
              </w:rPr>
              <w:t xml:space="preserve">3.7 </w:t>
            </w:r>
          </w:p>
        </w:tc>
        <w:tc>
          <w:tcPr>
            <w:tcW w:w="4820" w:type="dxa"/>
          </w:tcPr>
          <w:p w14:paraId="638D4690" w14:textId="77777777" w:rsidR="009E4F15" w:rsidRPr="00A1401C" w:rsidRDefault="009E4F15" w:rsidP="009910C6">
            <w:pPr>
              <w:rPr>
                <w:rFonts w:ascii="Times New Roman" w:hAnsi="Times New Roman" w:cs="Times New Roman"/>
                <w:sz w:val="20"/>
                <w:szCs w:val="20"/>
              </w:rPr>
            </w:pPr>
            <w:r w:rsidRPr="00A1401C">
              <w:rPr>
                <w:rFonts w:ascii="Times New Roman" w:hAnsi="Times New Roman" w:cs="Times New Roman"/>
                <w:sz w:val="20"/>
                <w:szCs w:val="20"/>
              </w:rPr>
              <w:t xml:space="preserve">Религиозное использование </w:t>
            </w:r>
          </w:p>
        </w:tc>
        <w:tc>
          <w:tcPr>
            <w:tcW w:w="567" w:type="dxa"/>
          </w:tcPr>
          <w:p w14:paraId="3DD8EF09" w14:textId="77777777" w:rsidR="009E4F15" w:rsidRPr="00A1401C" w:rsidRDefault="009E2CC9" w:rsidP="009910C6">
            <w:pPr>
              <w:rPr>
                <w:rFonts w:ascii="Times New Roman" w:hAnsi="Times New Roman" w:cs="Times New Roman"/>
                <w:sz w:val="20"/>
                <w:szCs w:val="20"/>
              </w:rPr>
            </w:pPr>
            <w:r>
              <w:rPr>
                <w:rFonts w:ascii="Times New Roman" w:hAnsi="Times New Roman" w:cs="Times New Roman"/>
                <w:sz w:val="20"/>
                <w:szCs w:val="20"/>
              </w:rPr>
              <w:t>4</w:t>
            </w:r>
            <w:r w:rsidR="009E4F15" w:rsidRPr="00A1401C">
              <w:rPr>
                <w:rFonts w:ascii="Times New Roman" w:hAnsi="Times New Roman" w:cs="Times New Roman"/>
                <w:sz w:val="20"/>
                <w:szCs w:val="20"/>
              </w:rPr>
              <w:t xml:space="preserve"> </w:t>
            </w:r>
          </w:p>
        </w:tc>
        <w:tc>
          <w:tcPr>
            <w:tcW w:w="1418" w:type="dxa"/>
          </w:tcPr>
          <w:p w14:paraId="4656F540" w14:textId="77777777" w:rsidR="009E4F15" w:rsidRPr="00A1401C" w:rsidRDefault="009E4F15" w:rsidP="009910C6">
            <w:pPr>
              <w:rPr>
                <w:rFonts w:ascii="Times New Roman" w:hAnsi="Times New Roman" w:cs="Times New Roman"/>
                <w:sz w:val="20"/>
                <w:szCs w:val="20"/>
              </w:rPr>
            </w:pPr>
            <w:r w:rsidRPr="00A1401C">
              <w:rPr>
                <w:rFonts w:ascii="Times New Roman" w:hAnsi="Times New Roman" w:cs="Times New Roman"/>
                <w:sz w:val="20"/>
                <w:szCs w:val="20"/>
              </w:rPr>
              <w:t xml:space="preserve">мин. 0,003 </w:t>
            </w:r>
          </w:p>
        </w:tc>
        <w:tc>
          <w:tcPr>
            <w:tcW w:w="850" w:type="dxa"/>
          </w:tcPr>
          <w:p w14:paraId="110B6EF2" w14:textId="77777777" w:rsidR="009E4F15" w:rsidRPr="00A1401C" w:rsidRDefault="009E4F15" w:rsidP="009910C6">
            <w:pPr>
              <w:rPr>
                <w:rFonts w:ascii="Times New Roman" w:hAnsi="Times New Roman" w:cs="Times New Roman"/>
                <w:sz w:val="20"/>
                <w:szCs w:val="20"/>
              </w:rPr>
            </w:pPr>
            <w:r w:rsidRPr="00A1401C">
              <w:rPr>
                <w:rFonts w:ascii="Times New Roman" w:hAnsi="Times New Roman" w:cs="Times New Roman"/>
                <w:sz w:val="20"/>
                <w:szCs w:val="20"/>
              </w:rPr>
              <w:t xml:space="preserve">80 </w:t>
            </w:r>
          </w:p>
        </w:tc>
        <w:tc>
          <w:tcPr>
            <w:tcW w:w="851" w:type="dxa"/>
          </w:tcPr>
          <w:p w14:paraId="7EABF375" w14:textId="77777777" w:rsidR="009E4F15" w:rsidRPr="00A1401C" w:rsidRDefault="009E4F15" w:rsidP="009910C6">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CD3350" w:rsidRPr="00A1401C" w14:paraId="42EBFDEF" w14:textId="77777777" w:rsidTr="004B5C7A">
        <w:tc>
          <w:tcPr>
            <w:tcW w:w="534" w:type="dxa"/>
          </w:tcPr>
          <w:p w14:paraId="2EF8459C" w14:textId="77777777" w:rsidR="00CD3350" w:rsidRPr="00787298" w:rsidRDefault="00CD3350" w:rsidP="00CD3350">
            <w:pPr>
              <w:pStyle w:val="a5"/>
              <w:numPr>
                <w:ilvl w:val="0"/>
                <w:numId w:val="30"/>
              </w:numPr>
              <w:jc w:val="center"/>
              <w:rPr>
                <w:rFonts w:ascii="Times New Roman" w:hAnsi="Times New Roman" w:cs="Times New Roman"/>
                <w:sz w:val="20"/>
                <w:szCs w:val="20"/>
              </w:rPr>
            </w:pPr>
          </w:p>
        </w:tc>
        <w:tc>
          <w:tcPr>
            <w:tcW w:w="850" w:type="dxa"/>
          </w:tcPr>
          <w:p w14:paraId="05933EDA" w14:textId="5CBF371E"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3.8</w:t>
            </w:r>
            <w:r>
              <w:rPr>
                <w:rFonts w:ascii="Times New Roman" w:hAnsi="Times New Roman" w:cs="Times New Roman"/>
                <w:sz w:val="20"/>
                <w:szCs w:val="20"/>
              </w:rPr>
              <w:t>.1</w:t>
            </w:r>
            <w:r w:rsidRPr="001A7325">
              <w:rPr>
                <w:rFonts w:ascii="Times New Roman" w:hAnsi="Times New Roman" w:cs="Times New Roman"/>
                <w:sz w:val="20"/>
                <w:szCs w:val="20"/>
              </w:rPr>
              <w:t xml:space="preserve"> </w:t>
            </w:r>
          </w:p>
        </w:tc>
        <w:tc>
          <w:tcPr>
            <w:tcW w:w="4820" w:type="dxa"/>
            <w:vAlign w:val="center"/>
          </w:tcPr>
          <w:p w14:paraId="7CDEE81D" w14:textId="6ED7BA88" w:rsidR="00CD3350" w:rsidRPr="001A7325" w:rsidRDefault="00CD3350" w:rsidP="00CD3350">
            <w:pPr>
              <w:rPr>
                <w:rFonts w:ascii="Times New Roman" w:hAnsi="Times New Roman" w:cs="Times New Roman"/>
                <w:sz w:val="20"/>
                <w:szCs w:val="20"/>
              </w:rPr>
            </w:pPr>
            <w:r w:rsidRPr="00CD3350">
              <w:rPr>
                <w:rFonts w:ascii="Times New Roman" w:hAnsi="Times New Roman" w:cs="Times New Roman"/>
                <w:sz w:val="20"/>
                <w:szCs w:val="20"/>
              </w:rPr>
              <w:t>Государственное управление</w:t>
            </w:r>
          </w:p>
        </w:tc>
        <w:tc>
          <w:tcPr>
            <w:tcW w:w="567" w:type="dxa"/>
          </w:tcPr>
          <w:p w14:paraId="0E7BA636"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4 </w:t>
            </w:r>
          </w:p>
        </w:tc>
        <w:tc>
          <w:tcPr>
            <w:tcW w:w="1418" w:type="dxa"/>
          </w:tcPr>
          <w:p w14:paraId="38A41AE4"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мин. 0,12 </w:t>
            </w:r>
          </w:p>
        </w:tc>
        <w:tc>
          <w:tcPr>
            <w:tcW w:w="850" w:type="dxa"/>
          </w:tcPr>
          <w:p w14:paraId="0AA87C4A"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60 </w:t>
            </w:r>
          </w:p>
        </w:tc>
        <w:tc>
          <w:tcPr>
            <w:tcW w:w="851" w:type="dxa"/>
          </w:tcPr>
          <w:p w14:paraId="7CB4E617"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3 </w:t>
            </w:r>
          </w:p>
        </w:tc>
      </w:tr>
      <w:tr w:rsidR="00CD3350" w:rsidRPr="00A1401C" w14:paraId="63BFE13F" w14:textId="77777777" w:rsidTr="00834BC8">
        <w:tc>
          <w:tcPr>
            <w:tcW w:w="534" w:type="dxa"/>
          </w:tcPr>
          <w:p w14:paraId="7279A425" w14:textId="77777777" w:rsidR="00CD3350" w:rsidRPr="00787298" w:rsidRDefault="00CD3350" w:rsidP="00CD3350">
            <w:pPr>
              <w:pStyle w:val="a5"/>
              <w:numPr>
                <w:ilvl w:val="0"/>
                <w:numId w:val="30"/>
              </w:numPr>
              <w:jc w:val="center"/>
              <w:rPr>
                <w:rFonts w:ascii="Times New Roman" w:hAnsi="Times New Roman" w:cs="Times New Roman"/>
                <w:sz w:val="20"/>
                <w:szCs w:val="20"/>
              </w:rPr>
            </w:pPr>
          </w:p>
        </w:tc>
        <w:tc>
          <w:tcPr>
            <w:tcW w:w="850" w:type="dxa"/>
          </w:tcPr>
          <w:p w14:paraId="3F9B15FA"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3.10.1 </w:t>
            </w:r>
          </w:p>
        </w:tc>
        <w:tc>
          <w:tcPr>
            <w:tcW w:w="4820" w:type="dxa"/>
          </w:tcPr>
          <w:p w14:paraId="3BA6FF72"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Амбулаторное ветеринарное обслуживание </w:t>
            </w:r>
          </w:p>
        </w:tc>
        <w:tc>
          <w:tcPr>
            <w:tcW w:w="567" w:type="dxa"/>
          </w:tcPr>
          <w:p w14:paraId="10A29A46" w14:textId="77777777" w:rsidR="00CD3350" w:rsidRPr="001A7325" w:rsidRDefault="00CD3350" w:rsidP="00CD3350">
            <w:pPr>
              <w:rPr>
                <w:rFonts w:ascii="Times New Roman" w:hAnsi="Times New Roman" w:cs="Times New Roman"/>
                <w:sz w:val="20"/>
                <w:szCs w:val="20"/>
              </w:rPr>
            </w:pPr>
            <w:r>
              <w:rPr>
                <w:rFonts w:ascii="Times New Roman" w:hAnsi="Times New Roman" w:cs="Times New Roman"/>
                <w:sz w:val="20"/>
                <w:szCs w:val="20"/>
              </w:rPr>
              <w:t>4</w:t>
            </w:r>
            <w:r w:rsidRPr="001A7325">
              <w:rPr>
                <w:rFonts w:ascii="Times New Roman" w:hAnsi="Times New Roman" w:cs="Times New Roman"/>
                <w:sz w:val="20"/>
                <w:szCs w:val="20"/>
              </w:rPr>
              <w:t xml:space="preserve"> </w:t>
            </w:r>
          </w:p>
        </w:tc>
        <w:tc>
          <w:tcPr>
            <w:tcW w:w="1418" w:type="dxa"/>
          </w:tcPr>
          <w:p w14:paraId="49052B72"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мин. 0,01 </w:t>
            </w:r>
          </w:p>
        </w:tc>
        <w:tc>
          <w:tcPr>
            <w:tcW w:w="850" w:type="dxa"/>
          </w:tcPr>
          <w:p w14:paraId="6660A135"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60 </w:t>
            </w:r>
          </w:p>
        </w:tc>
        <w:tc>
          <w:tcPr>
            <w:tcW w:w="851" w:type="dxa"/>
          </w:tcPr>
          <w:p w14:paraId="24156491"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3 </w:t>
            </w:r>
          </w:p>
        </w:tc>
      </w:tr>
      <w:tr w:rsidR="00CD3350" w:rsidRPr="00A1401C" w14:paraId="1AE2B6F2" w14:textId="77777777" w:rsidTr="00834BC8">
        <w:tc>
          <w:tcPr>
            <w:tcW w:w="534" w:type="dxa"/>
          </w:tcPr>
          <w:p w14:paraId="53310E2B" w14:textId="77777777" w:rsidR="00CD3350" w:rsidRPr="00787298" w:rsidRDefault="00CD3350" w:rsidP="00CD3350">
            <w:pPr>
              <w:pStyle w:val="a5"/>
              <w:numPr>
                <w:ilvl w:val="0"/>
                <w:numId w:val="30"/>
              </w:numPr>
              <w:jc w:val="center"/>
              <w:rPr>
                <w:rFonts w:ascii="Times New Roman" w:hAnsi="Times New Roman" w:cs="Times New Roman"/>
                <w:sz w:val="20"/>
                <w:szCs w:val="20"/>
              </w:rPr>
            </w:pPr>
          </w:p>
        </w:tc>
        <w:tc>
          <w:tcPr>
            <w:tcW w:w="850" w:type="dxa"/>
          </w:tcPr>
          <w:p w14:paraId="1BF9711F"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4.1 </w:t>
            </w:r>
          </w:p>
        </w:tc>
        <w:tc>
          <w:tcPr>
            <w:tcW w:w="4820" w:type="dxa"/>
          </w:tcPr>
          <w:p w14:paraId="4B758282"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Деловое управление </w:t>
            </w:r>
          </w:p>
        </w:tc>
        <w:tc>
          <w:tcPr>
            <w:tcW w:w="567" w:type="dxa"/>
          </w:tcPr>
          <w:p w14:paraId="761CA3AB" w14:textId="77777777" w:rsidR="00CD3350" w:rsidRPr="001A7325" w:rsidRDefault="00CD3350" w:rsidP="00CD3350">
            <w:pPr>
              <w:rPr>
                <w:rFonts w:ascii="Times New Roman" w:hAnsi="Times New Roman" w:cs="Times New Roman"/>
                <w:sz w:val="20"/>
                <w:szCs w:val="20"/>
              </w:rPr>
            </w:pPr>
            <w:r>
              <w:rPr>
                <w:rFonts w:ascii="Times New Roman" w:hAnsi="Times New Roman" w:cs="Times New Roman"/>
                <w:sz w:val="20"/>
                <w:szCs w:val="20"/>
              </w:rPr>
              <w:t>4</w:t>
            </w:r>
            <w:r w:rsidRPr="001A7325">
              <w:rPr>
                <w:rFonts w:ascii="Times New Roman" w:hAnsi="Times New Roman" w:cs="Times New Roman"/>
                <w:sz w:val="20"/>
                <w:szCs w:val="20"/>
              </w:rPr>
              <w:t xml:space="preserve"> </w:t>
            </w:r>
          </w:p>
        </w:tc>
        <w:tc>
          <w:tcPr>
            <w:tcW w:w="1418" w:type="dxa"/>
          </w:tcPr>
          <w:p w14:paraId="43BFCD48"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мин. 0,01 </w:t>
            </w:r>
          </w:p>
        </w:tc>
        <w:tc>
          <w:tcPr>
            <w:tcW w:w="850" w:type="dxa"/>
          </w:tcPr>
          <w:p w14:paraId="30332E3B"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60 </w:t>
            </w:r>
          </w:p>
        </w:tc>
        <w:tc>
          <w:tcPr>
            <w:tcW w:w="851" w:type="dxa"/>
          </w:tcPr>
          <w:p w14:paraId="36815691"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3 </w:t>
            </w:r>
          </w:p>
        </w:tc>
      </w:tr>
      <w:tr w:rsidR="00CD3350" w:rsidRPr="00A1401C" w14:paraId="5EAA33D6" w14:textId="77777777" w:rsidTr="00834BC8">
        <w:tc>
          <w:tcPr>
            <w:tcW w:w="534" w:type="dxa"/>
          </w:tcPr>
          <w:p w14:paraId="06911339" w14:textId="77777777" w:rsidR="00CD3350" w:rsidRPr="00787298" w:rsidRDefault="00CD3350" w:rsidP="00CD3350">
            <w:pPr>
              <w:pStyle w:val="a5"/>
              <w:numPr>
                <w:ilvl w:val="0"/>
                <w:numId w:val="30"/>
              </w:numPr>
              <w:jc w:val="center"/>
              <w:rPr>
                <w:rFonts w:ascii="Times New Roman" w:hAnsi="Times New Roman" w:cs="Times New Roman"/>
                <w:sz w:val="20"/>
                <w:szCs w:val="20"/>
              </w:rPr>
            </w:pPr>
          </w:p>
        </w:tc>
        <w:tc>
          <w:tcPr>
            <w:tcW w:w="850" w:type="dxa"/>
          </w:tcPr>
          <w:p w14:paraId="069B12C1"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4.2 </w:t>
            </w:r>
          </w:p>
        </w:tc>
        <w:tc>
          <w:tcPr>
            <w:tcW w:w="4820" w:type="dxa"/>
          </w:tcPr>
          <w:p w14:paraId="062B2D90" w14:textId="77777777" w:rsidR="00CD3350" w:rsidRPr="001A7325" w:rsidRDefault="00CD3350" w:rsidP="00CD3350">
            <w:pPr>
              <w:rPr>
                <w:rFonts w:ascii="Times New Roman" w:hAnsi="Times New Roman" w:cs="Times New Roman"/>
                <w:sz w:val="20"/>
                <w:szCs w:val="20"/>
              </w:rPr>
            </w:pPr>
            <w:proofErr w:type="gramStart"/>
            <w:r w:rsidRPr="001A7325">
              <w:rPr>
                <w:rFonts w:ascii="Times New Roman" w:hAnsi="Times New Roman" w:cs="Times New Roman"/>
                <w:sz w:val="20"/>
                <w:szCs w:val="20"/>
              </w:rPr>
              <w:t xml:space="preserve">Объекты торговли (торговые центры, торгово-развлекательные центры (комплексы) </w:t>
            </w:r>
            <w:proofErr w:type="gramEnd"/>
          </w:p>
        </w:tc>
        <w:tc>
          <w:tcPr>
            <w:tcW w:w="567" w:type="dxa"/>
          </w:tcPr>
          <w:p w14:paraId="417FB0AC" w14:textId="77777777" w:rsidR="00CD3350" w:rsidRPr="001A7325" w:rsidRDefault="00CD3350" w:rsidP="00CD3350">
            <w:pPr>
              <w:rPr>
                <w:rFonts w:ascii="Times New Roman" w:hAnsi="Times New Roman" w:cs="Times New Roman"/>
                <w:sz w:val="20"/>
                <w:szCs w:val="20"/>
              </w:rPr>
            </w:pPr>
            <w:r>
              <w:rPr>
                <w:rFonts w:ascii="Times New Roman" w:hAnsi="Times New Roman" w:cs="Times New Roman"/>
                <w:sz w:val="20"/>
                <w:szCs w:val="20"/>
              </w:rPr>
              <w:t>4</w:t>
            </w:r>
            <w:r w:rsidRPr="001A7325">
              <w:rPr>
                <w:rFonts w:ascii="Times New Roman" w:hAnsi="Times New Roman" w:cs="Times New Roman"/>
                <w:sz w:val="20"/>
                <w:szCs w:val="20"/>
              </w:rPr>
              <w:t xml:space="preserve"> </w:t>
            </w:r>
          </w:p>
        </w:tc>
        <w:tc>
          <w:tcPr>
            <w:tcW w:w="1418" w:type="dxa"/>
          </w:tcPr>
          <w:p w14:paraId="5AA99BA3"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мин. 0,08 </w:t>
            </w:r>
          </w:p>
        </w:tc>
        <w:tc>
          <w:tcPr>
            <w:tcW w:w="850" w:type="dxa"/>
          </w:tcPr>
          <w:p w14:paraId="37C49E4C"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60 </w:t>
            </w:r>
          </w:p>
        </w:tc>
        <w:tc>
          <w:tcPr>
            <w:tcW w:w="851" w:type="dxa"/>
          </w:tcPr>
          <w:p w14:paraId="0CF99A89"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3 </w:t>
            </w:r>
          </w:p>
        </w:tc>
      </w:tr>
      <w:tr w:rsidR="00CD3350" w:rsidRPr="00A1401C" w14:paraId="49145F41" w14:textId="77777777" w:rsidTr="00834BC8">
        <w:tc>
          <w:tcPr>
            <w:tcW w:w="534" w:type="dxa"/>
          </w:tcPr>
          <w:p w14:paraId="4293902E" w14:textId="77777777" w:rsidR="00CD3350" w:rsidRPr="00787298" w:rsidRDefault="00CD3350" w:rsidP="00CD3350">
            <w:pPr>
              <w:pStyle w:val="a5"/>
              <w:numPr>
                <w:ilvl w:val="0"/>
                <w:numId w:val="30"/>
              </w:numPr>
              <w:jc w:val="center"/>
              <w:rPr>
                <w:rFonts w:ascii="Times New Roman" w:hAnsi="Times New Roman" w:cs="Times New Roman"/>
                <w:sz w:val="20"/>
                <w:szCs w:val="20"/>
              </w:rPr>
            </w:pPr>
          </w:p>
        </w:tc>
        <w:tc>
          <w:tcPr>
            <w:tcW w:w="850" w:type="dxa"/>
          </w:tcPr>
          <w:p w14:paraId="320EFCB8"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4.3</w:t>
            </w:r>
          </w:p>
        </w:tc>
        <w:tc>
          <w:tcPr>
            <w:tcW w:w="4820" w:type="dxa"/>
          </w:tcPr>
          <w:p w14:paraId="0401E7AE"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Рынки</w:t>
            </w:r>
          </w:p>
        </w:tc>
        <w:tc>
          <w:tcPr>
            <w:tcW w:w="567" w:type="dxa"/>
          </w:tcPr>
          <w:p w14:paraId="5821A09A"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2</w:t>
            </w:r>
          </w:p>
        </w:tc>
        <w:tc>
          <w:tcPr>
            <w:tcW w:w="1418" w:type="dxa"/>
          </w:tcPr>
          <w:p w14:paraId="1D1B1C19"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мин. 0,05</w:t>
            </w:r>
          </w:p>
        </w:tc>
        <w:tc>
          <w:tcPr>
            <w:tcW w:w="850" w:type="dxa"/>
          </w:tcPr>
          <w:p w14:paraId="3411B0FE" w14:textId="77777777" w:rsidR="00CD3350" w:rsidRPr="001A7325" w:rsidRDefault="00CD3350" w:rsidP="00CD3350">
            <w:pPr>
              <w:rPr>
                <w:rFonts w:ascii="Times New Roman" w:hAnsi="Times New Roman" w:cs="Times New Roman"/>
                <w:sz w:val="20"/>
                <w:szCs w:val="20"/>
              </w:rPr>
            </w:pPr>
            <w:r>
              <w:rPr>
                <w:rFonts w:ascii="Times New Roman" w:hAnsi="Times New Roman" w:cs="Times New Roman"/>
                <w:sz w:val="20"/>
                <w:szCs w:val="20"/>
              </w:rPr>
              <w:t>80</w:t>
            </w:r>
          </w:p>
        </w:tc>
        <w:tc>
          <w:tcPr>
            <w:tcW w:w="851" w:type="dxa"/>
          </w:tcPr>
          <w:p w14:paraId="25BFC5CF"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1</w:t>
            </w:r>
          </w:p>
        </w:tc>
      </w:tr>
      <w:tr w:rsidR="00CD3350" w:rsidRPr="00A1401C" w14:paraId="7A9E97FF" w14:textId="77777777" w:rsidTr="00834BC8">
        <w:tc>
          <w:tcPr>
            <w:tcW w:w="534" w:type="dxa"/>
          </w:tcPr>
          <w:p w14:paraId="2D971E46" w14:textId="77777777" w:rsidR="00CD3350" w:rsidRPr="00787298" w:rsidRDefault="00CD3350" w:rsidP="00CD3350">
            <w:pPr>
              <w:pStyle w:val="a5"/>
              <w:numPr>
                <w:ilvl w:val="0"/>
                <w:numId w:val="30"/>
              </w:numPr>
              <w:jc w:val="center"/>
              <w:rPr>
                <w:rFonts w:ascii="Times New Roman" w:hAnsi="Times New Roman" w:cs="Times New Roman"/>
                <w:sz w:val="20"/>
                <w:szCs w:val="20"/>
              </w:rPr>
            </w:pPr>
          </w:p>
        </w:tc>
        <w:tc>
          <w:tcPr>
            <w:tcW w:w="850" w:type="dxa"/>
          </w:tcPr>
          <w:p w14:paraId="19713F38"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4.4 </w:t>
            </w:r>
          </w:p>
        </w:tc>
        <w:tc>
          <w:tcPr>
            <w:tcW w:w="4820" w:type="dxa"/>
          </w:tcPr>
          <w:p w14:paraId="28930E61"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Магазины </w:t>
            </w:r>
          </w:p>
        </w:tc>
        <w:tc>
          <w:tcPr>
            <w:tcW w:w="567" w:type="dxa"/>
          </w:tcPr>
          <w:p w14:paraId="2C9B5A35" w14:textId="77777777" w:rsidR="00CD3350" w:rsidRPr="003F04B3" w:rsidRDefault="00CD3350" w:rsidP="00CD3350">
            <w:pPr>
              <w:rPr>
                <w:rFonts w:ascii="Times New Roman" w:hAnsi="Times New Roman" w:cs="Times New Roman"/>
                <w:sz w:val="20"/>
                <w:szCs w:val="20"/>
              </w:rPr>
            </w:pPr>
            <w:r>
              <w:rPr>
                <w:rFonts w:ascii="Times New Roman" w:hAnsi="Times New Roman" w:cs="Times New Roman"/>
                <w:sz w:val="20"/>
                <w:szCs w:val="20"/>
              </w:rPr>
              <w:t>4</w:t>
            </w:r>
            <w:r w:rsidRPr="003F04B3">
              <w:rPr>
                <w:rFonts w:ascii="Times New Roman" w:hAnsi="Times New Roman" w:cs="Times New Roman"/>
                <w:sz w:val="20"/>
                <w:szCs w:val="20"/>
              </w:rPr>
              <w:t xml:space="preserve"> </w:t>
            </w:r>
          </w:p>
        </w:tc>
        <w:tc>
          <w:tcPr>
            <w:tcW w:w="1418" w:type="dxa"/>
          </w:tcPr>
          <w:p w14:paraId="5EE07B38" w14:textId="77777777" w:rsidR="00CD3350" w:rsidRPr="003F04B3" w:rsidRDefault="00CD3350" w:rsidP="00CD3350">
            <w:pPr>
              <w:rPr>
                <w:rFonts w:ascii="Times New Roman" w:hAnsi="Times New Roman" w:cs="Times New Roman"/>
                <w:sz w:val="20"/>
                <w:szCs w:val="20"/>
              </w:rPr>
            </w:pPr>
            <w:r w:rsidRPr="003F04B3">
              <w:rPr>
                <w:rFonts w:ascii="Times New Roman" w:hAnsi="Times New Roman" w:cs="Times New Roman"/>
                <w:sz w:val="20"/>
                <w:szCs w:val="20"/>
              </w:rPr>
              <w:t xml:space="preserve">мин. 0,01 </w:t>
            </w:r>
          </w:p>
        </w:tc>
        <w:tc>
          <w:tcPr>
            <w:tcW w:w="850" w:type="dxa"/>
          </w:tcPr>
          <w:p w14:paraId="64E3F69F"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80</w:t>
            </w:r>
          </w:p>
        </w:tc>
        <w:tc>
          <w:tcPr>
            <w:tcW w:w="851" w:type="dxa"/>
          </w:tcPr>
          <w:p w14:paraId="18792574" w14:textId="77777777" w:rsidR="00CD3350" w:rsidRPr="002E0480" w:rsidRDefault="00CD3350" w:rsidP="00CD3350">
            <w:pPr>
              <w:rPr>
                <w:rFonts w:ascii="Times New Roman" w:hAnsi="Times New Roman" w:cs="Times New Roman"/>
                <w:sz w:val="20"/>
                <w:szCs w:val="20"/>
                <w:lang w:val="en-US"/>
              </w:rPr>
            </w:pPr>
            <w:r>
              <w:rPr>
                <w:rFonts w:ascii="Times New Roman" w:hAnsi="Times New Roman" w:cs="Times New Roman"/>
                <w:sz w:val="20"/>
                <w:szCs w:val="20"/>
                <w:lang w:val="en-US"/>
              </w:rPr>
              <w:t>3</w:t>
            </w:r>
          </w:p>
        </w:tc>
      </w:tr>
      <w:tr w:rsidR="00CD3350" w:rsidRPr="00A1401C" w14:paraId="49E6CF66" w14:textId="77777777" w:rsidTr="00834BC8">
        <w:tc>
          <w:tcPr>
            <w:tcW w:w="534" w:type="dxa"/>
          </w:tcPr>
          <w:p w14:paraId="313A0F11" w14:textId="77777777" w:rsidR="00CD3350" w:rsidRPr="00787298" w:rsidRDefault="00CD3350" w:rsidP="00CD3350">
            <w:pPr>
              <w:pStyle w:val="a5"/>
              <w:numPr>
                <w:ilvl w:val="0"/>
                <w:numId w:val="30"/>
              </w:numPr>
              <w:jc w:val="center"/>
              <w:rPr>
                <w:rFonts w:ascii="Times New Roman" w:hAnsi="Times New Roman" w:cs="Times New Roman"/>
                <w:sz w:val="20"/>
                <w:szCs w:val="20"/>
              </w:rPr>
            </w:pPr>
          </w:p>
        </w:tc>
        <w:tc>
          <w:tcPr>
            <w:tcW w:w="850" w:type="dxa"/>
          </w:tcPr>
          <w:p w14:paraId="1B60DBB7"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4.5 </w:t>
            </w:r>
          </w:p>
        </w:tc>
        <w:tc>
          <w:tcPr>
            <w:tcW w:w="4820" w:type="dxa"/>
          </w:tcPr>
          <w:p w14:paraId="6DD9BB77"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Банковская и страховая деятельность </w:t>
            </w:r>
          </w:p>
        </w:tc>
        <w:tc>
          <w:tcPr>
            <w:tcW w:w="567" w:type="dxa"/>
          </w:tcPr>
          <w:p w14:paraId="54F9C914" w14:textId="77777777" w:rsidR="00CD3350" w:rsidRPr="003F04B3" w:rsidRDefault="00CD3350" w:rsidP="00CD3350">
            <w:pPr>
              <w:rPr>
                <w:rFonts w:ascii="Times New Roman" w:hAnsi="Times New Roman" w:cs="Times New Roman"/>
                <w:sz w:val="20"/>
                <w:szCs w:val="20"/>
              </w:rPr>
            </w:pPr>
            <w:r>
              <w:rPr>
                <w:rFonts w:ascii="Times New Roman" w:hAnsi="Times New Roman" w:cs="Times New Roman"/>
                <w:sz w:val="20"/>
                <w:szCs w:val="20"/>
              </w:rPr>
              <w:t>4</w:t>
            </w:r>
            <w:r w:rsidRPr="003F04B3">
              <w:rPr>
                <w:rFonts w:ascii="Times New Roman" w:hAnsi="Times New Roman" w:cs="Times New Roman"/>
                <w:sz w:val="20"/>
                <w:szCs w:val="20"/>
              </w:rPr>
              <w:t xml:space="preserve"> </w:t>
            </w:r>
          </w:p>
        </w:tc>
        <w:tc>
          <w:tcPr>
            <w:tcW w:w="1418" w:type="dxa"/>
          </w:tcPr>
          <w:p w14:paraId="0DA3E00E" w14:textId="77777777" w:rsidR="00CD3350" w:rsidRPr="003F04B3" w:rsidRDefault="00CD3350" w:rsidP="00CD3350">
            <w:pPr>
              <w:rPr>
                <w:rFonts w:ascii="Times New Roman" w:hAnsi="Times New Roman" w:cs="Times New Roman"/>
                <w:sz w:val="20"/>
                <w:szCs w:val="20"/>
              </w:rPr>
            </w:pPr>
            <w:r w:rsidRPr="003F04B3">
              <w:rPr>
                <w:rFonts w:ascii="Times New Roman" w:hAnsi="Times New Roman" w:cs="Times New Roman"/>
                <w:sz w:val="20"/>
                <w:szCs w:val="20"/>
              </w:rPr>
              <w:t xml:space="preserve">мин. 0,05 </w:t>
            </w:r>
          </w:p>
        </w:tc>
        <w:tc>
          <w:tcPr>
            <w:tcW w:w="850" w:type="dxa"/>
          </w:tcPr>
          <w:p w14:paraId="62D7401E"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60 </w:t>
            </w:r>
          </w:p>
        </w:tc>
        <w:tc>
          <w:tcPr>
            <w:tcW w:w="851" w:type="dxa"/>
          </w:tcPr>
          <w:p w14:paraId="76C3A03A"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3 </w:t>
            </w:r>
          </w:p>
        </w:tc>
      </w:tr>
      <w:tr w:rsidR="00CD3350" w:rsidRPr="00A1401C" w14:paraId="11C64986" w14:textId="77777777" w:rsidTr="00834BC8">
        <w:tc>
          <w:tcPr>
            <w:tcW w:w="534" w:type="dxa"/>
          </w:tcPr>
          <w:p w14:paraId="36AF5F7C" w14:textId="77777777" w:rsidR="00CD3350" w:rsidRPr="00787298" w:rsidRDefault="00CD3350" w:rsidP="00CD3350">
            <w:pPr>
              <w:pStyle w:val="a5"/>
              <w:numPr>
                <w:ilvl w:val="0"/>
                <w:numId w:val="30"/>
              </w:numPr>
              <w:jc w:val="center"/>
              <w:rPr>
                <w:rFonts w:ascii="Times New Roman" w:hAnsi="Times New Roman" w:cs="Times New Roman"/>
                <w:sz w:val="20"/>
                <w:szCs w:val="20"/>
              </w:rPr>
            </w:pPr>
          </w:p>
        </w:tc>
        <w:tc>
          <w:tcPr>
            <w:tcW w:w="850" w:type="dxa"/>
          </w:tcPr>
          <w:p w14:paraId="00EEF350"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4.6 </w:t>
            </w:r>
          </w:p>
        </w:tc>
        <w:tc>
          <w:tcPr>
            <w:tcW w:w="4820" w:type="dxa"/>
          </w:tcPr>
          <w:p w14:paraId="69F900AD"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Общественное питание </w:t>
            </w:r>
          </w:p>
        </w:tc>
        <w:tc>
          <w:tcPr>
            <w:tcW w:w="567" w:type="dxa"/>
          </w:tcPr>
          <w:p w14:paraId="109BEB08" w14:textId="77777777" w:rsidR="00CD3350" w:rsidRPr="003F04B3" w:rsidRDefault="00CD3350" w:rsidP="00CD3350">
            <w:pPr>
              <w:rPr>
                <w:rFonts w:ascii="Times New Roman" w:hAnsi="Times New Roman" w:cs="Times New Roman"/>
                <w:sz w:val="20"/>
                <w:szCs w:val="20"/>
              </w:rPr>
            </w:pPr>
            <w:r>
              <w:rPr>
                <w:rFonts w:ascii="Times New Roman" w:hAnsi="Times New Roman" w:cs="Times New Roman"/>
                <w:sz w:val="20"/>
                <w:szCs w:val="20"/>
              </w:rPr>
              <w:t>4</w:t>
            </w:r>
            <w:r w:rsidRPr="003F04B3">
              <w:rPr>
                <w:rFonts w:ascii="Times New Roman" w:hAnsi="Times New Roman" w:cs="Times New Roman"/>
                <w:sz w:val="20"/>
                <w:szCs w:val="20"/>
              </w:rPr>
              <w:t xml:space="preserve"> </w:t>
            </w:r>
          </w:p>
        </w:tc>
        <w:tc>
          <w:tcPr>
            <w:tcW w:w="1418" w:type="dxa"/>
          </w:tcPr>
          <w:p w14:paraId="48944C5A" w14:textId="77777777" w:rsidR="00CD3350" w:rsidRPr="003F04B3" w:rsidRDefault="00CD3350" w:rsidP="00CD3350">
            <w:pPr>
              <w:rPr>
                <w:rFonts w:ascii="Times New Roman" w:hAnsi="Times New Roman" w:cs="Times New Roman"/>
                <w:sz w:val="20"/>
                <w:szCs w:val="20"/>
              </w:rPr>
            </w:pPr>
            <w:r w:rsidRPr="003F04B3">
              <w:rPr>
                <w:rFonts w:ascii="Times New Roman" w:hAnsi="Times New Roman" w:cs="Times New Roman"/>
                <w:sz w:val="20"/>
                <w:szCs w:val="20"/>
              </w:rPr>
              <w:t xml:space="preserve">мин. 0,01 </w:t>
            </w:r>
          </w:p>
        </w:tc>
        <w:tc>
          <w:tcPr>
            <w:tcW w:w="850" w:type="dxa"/>
          </w:tcPr>
          <w:p w14:paraId="7C41E63E" w14:textId="77777777" w:rsidR="00CD3350" w:rsidRPr="001A7325" w:rsidRDefault="00CD3350" w:rsidP="00CD3350">
            <w:pPr>
              <w:rPr>
                <w:rFonts w:ascii="Times New Roman" w:hAnsi="Times New Roman" w:cs="Times New Roman"/>
                <w:sz w:val="20"/>
                <w:szCs w:val="20"/>
              </w:rPr>
            </w:pPr>
            <w:r>
              <w:rPr>
                <w:rFonts w:ascii="Times New Roman" w:hAnsi="Times New Roman" w:cs="Times New Roman"/>
                <w:sz w:val="20"/>
                <w:szCs w:val="20"/>
              </w:rPr>
              <w:t>80</w:t>
            </w:r>
          </w:p>
        </w:tc>
        <w:tc>
          <w:tcPr>
            <w:tcW w:w="851" w:type="dxa"/>
          </w:tcPr>
          <w:p w14:paraId="072AD8A8" w14:textId="77777777" w:rsidR="00CD3350" w:rsidRPr="001A7325" w:rsidRDefault="00CD3350" w:rsidP="00CD3350">
            <w:pPr>
              <w:rPr>
                <w:rFonts w:ascii="Times New Roman" w:hAnsi="Times New Roman" w:cs="Times New Roman"/>
                <w:sz w:val="20"/>
                <w:szCs w:val="20"/>
              </w:rPr>
            </w:pPr>
            <w:r>
              <w:rPr>
                <w:rFonts w:ascii="Times New Roman" w:hAnsi="Times New Roman" w:cs="Times New Roman"/>
                <w:sz w:val="20"/>
                <w:szCs w:val="20"/>
              </w:rPr>
              <w:t>1</w:t>
            </w:r>
          </w:p>
        </w:tc>
      </w:tr>
      <w:tr w:rsidR="00CD3350" w:rsidRPr="00A1401C" w14:paraId="397AD999" w14:textId="77777777" w:rsidTr="00834BC8">
        <w:tc>
          <w:tcPr>
            <w:tcW w:w="534" w:type="dxa"/>
          </w:tcPr>
          <w:p w14:paraId="7EFF5EC3" w14:textId="77777777" w:rsidR="00CD3350" w:rsidRPr="00787298" w:rsidRDefault="00CD3350" w:rsidP="00CD3350">
            <w:pPr>
              <w:pStyle w:val="a5"/>
              <w:numPr>
                <w:ilvl w:val="0"/>
                <w:numId w:val="30"/>
              </w:numPr>
              <w:jc w:val="center"/>
              <w:rPr>
                <w:rFonts w:ascii="Times New Roman" w:hAnsi="Times New Roman" w:cs="Times New Roman"/>
                <w:sz w:val="20"/>
                <w:szCs w:val="20"/>
              </w:rPr>
            </w:pPr>
          </w:p>
        </w:tc>
        <w:tc>
          <w:tcPr>
            <w:tcW w:w="850" w:type="dxa"/>
          </w:tcPr>
          <w:p w14:paraId="25E34AD0"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4.9 </w:t>
            </w:r>
          </w:p>
        </w:tc>
        <w:tc>
          <w:tcPr>
            <w:tcW w:w="4820" w:type="dxa"/>
          </w:tcPr>
          <w:p w14:paraId="1BB9DDAA"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Служебные гаражи </w:t>
            </w:r>
          </w:p>
        </w:tc>
        <w:tc>
          <w:tcPr>
            <w:tcW w:w="567" w:type="dxa"/>
          </w:tcPr>
          <w:p w14:paraId="44797CE7"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2 </w:t>
            </w:r>
          </w:p>
        </w:tc>
        <w:tc>
          <w:tcPr>
            <w:tcW w:w="1418" w:type="dxa"/>
          </w:tcPr>
          <w:p w14:paraId="03B981F6"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мин 0,4 </w:t>
            </w:r>
          </w:p>
        </w:tc>
        <w:tc>
          <w:tcPr>
            <w:tcW w:w="850" w:type="dxa"/>
          </w:tcPr>
          <w:p w14:paraId="7EBB7E40"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80 </w:t>
            </w:r>
          </w:p>
        </w:tc>
        <w:tc>
          <w:tcPr>
            <w:tcW w:w="851" w:type="dxa"/>
          </w:tcPr>
          <w:p w14:paraId="79E74CD1"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3 </w:t>
            </w:r>
          </w:p>
        </w:tc>
      </w:tr>
      <w:tr w:rsidR="00CD3350" w:rsidRPr="00A1401C" w14:paraId="45FD0685" w14:textId="77777777" w:rsidTr="00834BC8">
        <w:tc>
          <w:tcPr>
            <w:tcW w:w="534" w:type="dxa"/>
          </w:tcPr>
          <w:p w14:paraId="38FA9D2C" w14:textId="77777777" w:rsidR="00CD3350" w:rsidRPr="00787298" w:rsidRDefault="00CD3350" w:rsidP="00CD3350">
            <w:pPr>
              <w:pStyle w:val="a5"/>
              <w:numPr>
                <w:ilvl w:val="0"/>
                <w:numId w:val="30"/>
              </w:numPr>
              <w:jc w:val="center"/>
              <w:rPr>
                <w:rFonts w:ascii="Times New Roman" w:hAnsi="Times New Roman" w:cs="Times New Roman"/>
                <w:sz w:val="20"/>
                <w:szCs w:val="20"/>
              </w:rPr>
            </w:pPr>
          </w:p>
        </w:tc>
        <w:tc>
          <w:tcPr>
            <w:tcW w:w="850" w:type="dxa"/>
          </w:tcPr>
          <w:p w14:paraId="016C6B9E"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5.1 </w:t>
            </w:r>
          </w:p>
        </w:tc>
        <w:tc>
          <w:tcPr>
            <w:tcW w:w="4820" w:type="dxa"/>
          </w:tcPr>
          <w:p w14:paraId="37693C94"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Спорт </w:t>
            </w:r>
          </w:p>
        </w:tc>
        <w:tc>
          <w:tcPr>
            <w:tcW w:w="567" w:type="dxa"/>
          </w:tcPr>
          <w:p w14:paraId="5B45CBBD"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4</w:t>
            </w:r>
          </w:p>
        </w:tc>
        <w:tc>
          <w:tcPr>
            <w:tcW w:w="1418" w:type="dxa"/>
          </w:tcPr>
          <w:p w14:paraId="1FA5EC07"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мин. 0,03 </w:t>
            </w:r>
          </w:p>
        </w:tc>
        <w:tc>
          <w:tcPr>
            <w:tcW w:w="850" w:type="dxa"/>
          </w:tcPr>
          <w:p w14:paraId="3B5C7E44"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80 </w:t>
            </w:r>
          </w:p>
        </w:tc>
        <w:tc>
          <w:tcPr>
            <w:tcW w:w="851" w:type="dxa"/>
          </w:tcPr>
          <w:p w14:paraId="6664D99B" w14:textId="77777777" w:rsidR="00CD3350" w:rsidRPr="001A7325" w:rsidRDefault="00CD3350" w:rsidP="00CD3350">
            <w:pPr>
              <w:rPr>
                <w:rFonts w:ascii="Times New Roman" w:hAnsi="Times New Roman" w:cs="Times New Roman"/>
                <w:sz w:val="20"/>
                <w:szCs w:val="20"/>
              </w:rPr>
            </w:pPr>
            <w:r w:rsidRPr="001A7325">
              <w:rPr>
                <w:rFonts w:ascii="Times New Roman" w:hAnsi="Times New Roman" w:cs="Times New Roman"/>
                <w:sz w:val="20"/>
                <w:szCs w:val="20"/>
              </w:rPr>
              <w:t xml:space="preserve">3 </w:t>
            </w:r>
          </w:p>
        </w:tc>
      </w:tr>
      <w:tr w:rsidR="00CD3350" w:rsidRPr="00A1401C" w14:paraId="5E222882" w14:textId="77777777" w:rsidTr="002B51C9">
        <w:tc>
          <w:tcPr>
            <w:tcW w:w="534" w:type="dxa"/>
          </w:tcPr>
          <w:p w14:paraId="16EFF5C9" w14:textId="77777777" w:rsidR="00CD3350" w:rsidRPr="00787298" w:rsidRDefault="00CD3350" w:rsidP="00CD3350">
            <w:pPr>
              <w:pStyle w:val="a5"/>
              <w:numPr>
                <w:ilvl w:val="0"/>
                <w:numId w:val="30"/>
              </w:numPr>
              <w:jc w:val="center"/>
              <w:rPr>
                <w:rFonts w:ascii="Times New Roman" w:hAnsi="Times New Roman" w:cs="Times New Roman"/>
                <w:sz w:val="20"/>
                <w:szCs w:val="20"/>
              </w:rPr>
            </w:pPr>
          </w:p>
        </w:tc>
        <w:tc>
          <w:tcPr>
            <w:tcW w:w="850" w:type="dxa"/>
          </w:tcPr>
          <w:p w14:paraId="0EB4CEDA" w14:textId="77777777" w:rsidR="00CD3350" w:rsidRPr="00A1401C" w:rsidRDefault="00CD3350" w:rsidP="00CD3350">
            <w:pPr>
              <w:rPr>
                <w:rFonts w:ascii="Times New Roman" w:hAnsi="Times New Roman" w:cs="Times New Roman"/>
                <w:sz w:val="20"/>
                <w:szCs w:val="20"/>
              </w:rPr>
            </w:pPr>
            <w:r w:rsidRPr="00A1401C">
              <w:rPr>
                <w:rFonts w:ascii="Times New Roman" w:hAnsi="Times New Roman" w:cs="Times New Roman"/>
                <w:sz w:val="20"/>
                <w:szCs w:val="20"/>
              </w:rPr>
              <w:t xml:space="preserve">6.8 </w:t>
            </w:r>
          </w:p>
        </w:tc>
        <w:tc>
          <w:tcPr>
            <w:tcW w:w="4820" w:type="dxa"/>
          </w:tcPr>
          <w:p w14:paraId="497048D4" w14:textId="77777777" w:rsidR="00CD3350" w:rsidRPr="00A1401C" w:rsidRDefault="00CD3350" w:rsidP="00CD3350">
            <w:pPr>
              <w:rPr>
                <w:rFonts w:ascii="Times New Roman" w:hAnsi="Times New Roman" w:cs="Times New Roman"/>
                <w:sz w:val="20"/>
                <w:szCs w:val="20"/>
              </w:rPr>
            </w:pPr>
            <w:r w:rsidRPr="00A1401C">
              <w:rPr>
                <w:rFonts w:ascii="Times New Roman" w:hAnsi="Times New Roman" w:cs="Times New Roman"/>
                <w:sz w:val="20"/>
                <w:szCs w:val="20"/>
              </w:rPr>
              <w:t xml:space="preserve">Связь </w:t>
            </w:r>
          </w:p>
        </w:tc>
        <w:tc>
          <w:tcPr>
            <w:tcW w:w="3686" w:type="dxa"/>
            <w:gridSpan w:val="4"/>
          </w:tcPr>
          <w:p w14:paraId="73A6B95D" w14:textId="77777777" w:rsidR="00CD3350" w:rsidRPr="00A1401C" w:rsidRDefault="00CD3350" w:rsidP="00CD3350">
            <w:pPr>
              <w:rPr>
                <w:rFonts w:ascii="Times New Roman" w:hAnsi="Times New Roman" w:cs="Times New Roman"/>
                <w:sz w:val="20"/>
                <w:szCs w:val="20"/>
              </w:rPr>
            </w:pPr>
            <w:r w:rsidRPr="00A1401C">
              <w:rPr>
                <w:rFonts w:ascii="Times New Roman" w:hAnsi="Times New Roman" w:cs="Times New Roman"/>
                <w:sz w:val="20"/>
                <w:szCs w:val="20"/>
              </w:rPr>
              <w:t xml:space="preserve">не подлежит установлению </w:t>
            </w:r>
          </w:p>
        </w:tc>
      </w:tr>
      <w:tr w:rsidR="00CD3350" w:rsidRPr="00A1401C" w14:paraId="7EDC09E1" w14:textId="77777777" w:rsidTr="00834BC8">
        <w:tc>
          <w:tcPr>
            <w:tcW w:w="534" w:type="dxa"/>
          </w:tcPr>
          <w:p w14:paraId="5F78E9A7" w14:textId="77777777" w:rsidR="00CD3350" w:rsidRPr="00787298" w:rsidRDefault="00CD3350" w:rsidP="00CD3350">
            <w:pPr>
              <w:pStyle w:val="a5"/>
              <w:numPr>
                <w:ilvl w:val="0"/>
                <w:numId w:val="30"/>
              </w:numPr>
              <w:jc w:val="center"/>
              <w:rPr>
                <w:rFonts w:ascii="Times New Roman" w:hAnsi="Times New Roman" w:cs="Times New Roman"/>
                <w:sz w:val="20"/>
                <w:szCs w:val="20"/>
              </w:rPr>
            </w:pPr>
          </w:p>
        </w:tc>
        <w:tc>
          <w:tcPr>
            <w:tcW w:w="850" w:type="dxa"/>
          </w:tcPr>
          <w:p w14:paraId="3CA8911F" w14:textId="77777777" w:rsidR="00CD3350" w:rsidRPr="00A1401C" w:rsidRDefault="00CD3350" w:rsidP="00CD3350">
            <w:pPr>
              <w:rPr>
                <w:rFonts w:ascii="Times New Roman" w:hAnsi="Times New Roman" w:cs="Times New Roman"/>
                <w:sz w:val="20"/>
                <w:szCs w:val="20"/>
              </w:rPr>
            </w:pPr>
            <w:r w:rsidRPr="00A1401C">
              <w:rPr>
                <w:rFonts w:ascii="Times New Roman" w:hAnsi="Times New Roman" w:cs="Times New Roman"/>
                <w:sz w:val="20"/>
                <w:szCs w:val="20"/>
              </w:rPr>
              <w:t xml:space="preserve">8.3 </w:t>
            </w:r>
          </w:p>
        </w:tc>
        <w:tc>
          <w:tcPr>
            <w:tcW w:w="4820" w:type="dxa"/>
          </w:tcPr>
          <w:p w14:paraId="29D429DB" w14:textId="77777777" w:rsidR="00CD3350" w:rsidRPr="00A1401C" w:rsidRDefault="00CD3350" w:rsidP="00CD3350">
            <w:pPr>
              <w:rPr>
                <w:rFonts w:ascii="Times New Roman" w:hAnsi="Times New Roman" w:cs="Times New Roman"/>
                <w:sz w:val="20"/>
                <w:szCs w:val="20"/>
              </w:rPr>
            </w:pPr>
            <w:r w:rsidRPr="00A1401C">
              <w:rPr>
                <w:rFonts w:ascii="Times New Roman" w:hAnsi="Times New Roman" w:cs="Times New Roman"/>
                <w:sz w:val="20"/>
                <w:szCs w:val="20"/>
              </w:rPr>
              <w:t xml:space="preserve">Обеспечение внутреннего правопорядка </w:t>
            </w:r>
          </w:p>
        </w:tc>
        <w:tc>
          <w:tcPr>
            <w:tcW w:w="567" w:type="dxa"/>
          </w:tcPr>
          <w:p w14:paraId="4B5676FF" w14:textId="77777777" w:rsidR="00CD3350" w:rsidRPr="00A1401C" w:rsidRDefault="00CD3350" w:rsidP="00CD3350">
            <w:pPr>
              <w:rPr>
                <w:rFonts w:ascii="Times New Roman" w:hAnsi="Times New Roman" w:cs="Times New Roman"/>
                <w:sz w:val="20"/>
                <w:szCs w:val="20"/>
              </w:rPr>
            </w:pPr>
            <w:r>
              <w:rPr>
                <w:rFonts w:ascii="Times New Roman" w:hAnsi="Times New Roman" w:cs="Times New Roman"/>
                <w:sz w:val="20"/>
                <w:szCs w:val="20"/>
              </w:rPr>
              <w:t>4</w:t>
            </w:r>
            <w:r w:rsidRPr="00A1401C">
              <w:rPr>
                <w:rFonts w:ascii="Times New Roman" w:hAnsi="Times New Roman" w:cs="Times New Roman"/>
                <w:sz w:val="20"/>
                <w:szCs w:val="20"/>
              </w:rPr>
              <w:t xml:space="preserve"> </w:t>
            </w:r>
          </w:p>
        </w:tc>
        <w:tc>
          <w:tcPr>
            <w:tcW w:w="1418" w:type="dxa"/>
          </w:tcPr>
          <w:p w14:paraId="4F1FF691" w14:textId="77777777" w:rsidR="00CD3350" w:rsidRPr="00A1401C" w:rsidRDefault="00CD3350" w:rsidP="00CD3350">
            <w:pPr>
              <w:rPr>
                <w:rFonts w:ascii="Times New Roman" w:hAnsi="Times New Roman" w:cs="Times New Roman"/>
                <w:sz w:val="20"/>
                <w:szCs w:val="20"/>
              </w:rPr>
            </w:pPr>
            <w:r w:rsidRPr="00A1401C">
              <w:rPr>
                <w:rFonts w:ascii="Times New Roman" w:hAnsi="Times New Roman" w:cs="Times New Roman"/>
                <w:sz w:val="20"/>
                <w:szCs w:val="20"/>
              </w:rPr>
              <w:t xml:space="preserve">мин. 0,02 </w:t>
            </w:r>
          </w:p>
        </w:tc>
        <w:tc>
          <w:tcPr>
            <w:tcW w:w="850" w:type="dxa"/>
          </w:tcPr>
          <w:p w14:paraId="18430207" w14:textId="77777777" w:rsidR="00CD3350" w:rsidRPr="00A1401C" w:rsidRDefault="00CD3350" w:rsidP="00CD3350">
            <w:pPr>
              <w:rPr>
                <w:rFonts w:ascii="Times New Roman" w:hAnsi="Times New Roman" w:cs="Times New Roman"/>
                <w:sz w:val="20"/>
                <w:szCs w:val="20"/>
              </w:rPr>
            </w:pPr>
            <w:r w:rsidRPr="00A1401C">
              <w:rPr>
                <w:rFonts w:ascii="Times New Roman" w:hAnsi="Times New Roman" w:cs="Times New Roman"/>
                <w:sz w:val="20"/>
                <w:szCs w:val="20"/>
              </w:rPr>
              <w:t xml:space="preserve">60 </w:t>
            </w:r>
          </w:p>
        </w:tc>
        <w:tc>
          <w:tcPr>
            <w:tcW w:w="851" w:type="dxa"/>
          </w:tcPr>
          <w:p w14:paraId="5DB188DA" w14:textId="77777777" w:rsidR="00CD3350" w:rsidRPr="00A1401C" w:rsidRDefault="00CD3350" w:rsidP="00CD3350">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973B34" w:rsidRPr="00A1401C" w14:paraId="6445C767" w14:textId="77777777" w:rsidTr="00891C5B">
        <w:tc>
          <w:tcPr>
            <w:tcW w:w="534" w:type="dxa"/>
          </w:tcPr>
          <w:p w14:paraId="5A73F226" w14:textId="77777777" w:rsidR="00973B34" w:rsidRPr="00787298" w:rsidRDefault="00973B34" w:rsidP="00CD3350">
            <w:pPr>
              <w:pStyle w:val="a5"/>
              <w:numPr>
                <w:ilvl w:val="0"/>
                <w:numId w:val="30"/>
              </w:numPr>
              <w:jc w:val="center"/>
              <w:rPr>
                <w:rFonts w:ascii="Times New Roman" w:hAnsi="Times New Roman" w:cs="Times New Roman"/>
                <w:sz w:val="20"/>
                <w:szCs w:val="20"/>
              </w:rPr>
            </w:pPr>
          </w:p>
        </w:tc>
        <w:tc>
          <w:tcPr>
            <w:tcW w:w="850" w:type="dxa"/>
          </w:tcPr>
          <w:p w14:paraId="2D1D8DEC" w14:textId="77777777" w:rsidR="00973B34" w:rsidRPr="00A1401C" w:rsidRDefault="00973B34" w:rsidP="00CD3350">
            <w:pPr>
              <w:rPr>
                <w:rFonts w:ascii="Times New Roman" w:hAnsi="Times New Roman" w:cs="Times New Roman"/>
                <w:sz w:val="20"/>
                <w:szCs w:val="20"/>
              </w:rPr>
            </w:pPr>
            <w:r w:rsidRPr="00A1401C">
              <w:rPr>
                <w:rFonts w:ascii="Times New Roman" w:hAnsi="Times New Roman" w:cs="Times New Roman"/>
                <w:sz w:val="20"/>
                <w:szCs w:val="20"/>
              </w:rPr>
              <w:t xml:space="preserve">9.3 </w:t>
            </w:r>
          </w:p>
        </w:tc>
        <w:tc>
          <w:tcPr>
            <w:tcW w:w="4820" w:type="dxa"/>
          </w:tcPr>
          <w:p w14:paraId="61DA62B6" w14:textId="77777777" w:rsidR="00973B34" w:rsidRPr="00A1401C" w:rsidRDefault="00973B34" w:rsidP="00CD3350">
            <w:pPr>
              <w:rPr>
                <w:rFonts w:ascii="Times New Roman" w:hAnsi="Times New Roman" w:cs="Times New Roman"/>
                <w:sz w:val="20"/>
                <w:szCs w:val="20"/>
              </w:rPr>
            </w:pPr>
            <w:r w:rsidRPr="00A1401C">
              <w:rPr>
                <w:rFonts w:ascii="Times New Roman" w:hAnsi="Times New Roman" w:cs="Times New Roman"/>
                <w:sz w:val="20"/>
                <w:szCs w:val="20"/>
              </w:rPr>
              <w:t xml:space="preserve">Историко-культурная деятельность </w:t>
            </w:r>
          </w:p>
        </w:tc>
        <w:tc>
          <w:tcPr>
            <w:tcW w:w="3686" w:type="dxa"/>
            <w:gridSpan w:val="4"/>
          </w:tcPr>
          <w:p w14:paraId="4099B872" w14:textId="1A3A89C6" w:rsidR="00973B34" w:rsidRPr="00A1401C" w:rsidRDefault="00973B34" w:rsidP="00CD3350">
            <w:pPr>
              <w:rPr>
                <w:rFonts w:ascii="Times New Roman" w:hAnsi="Times New Roman" w:cs="Times New Roman"/>
                <w:sz w:val="20"/>
                <w:szCs w:val="20"/>
              </w:rPr>
            </w:pPr>
            <w:r w:rsidRPr="00A1401C">
              <w:rPr>
                <w:rFonts w:ascii="Times New Roman" w:hAnsi="Times New Roman" w:cs="Times New Roman"/>
                <w:sz w:val="20"/>
                <w:szCs w:val="20"/>
              </w:rPr>
              <w:t>не подлежит установлению</w:t>
            </w:r>
          </w:p>
        </w:tc>
      </w:tr>
      <w:tr w:rsidR="00CD3350" w:rsidRPr="00A1401C" w14:paraId="7043ADFE" w14:textId="77777777" w:rsidTr="0061629A">
        <w:tc>
          <w:tcPr>
            <w:tcW w:w="534" w:type="dxa"/>
          </w:tcPr>
          <w:p w14:paraId="63FF9A06" w14:textId="77777777" w:rsidR="00CD3350" w:rsidRPr="00787298" w:rsidRDefault="00CD3350" w:rsidP="00CD3350">
            <w:pPr>
              <w:pStyle w:val="a5"/>
              <w:numPr>
                <w:ilvl w:val="0"/>
                <w:numId w:val="30"/>
              </w:numPr>
              <w:jc w:val="center"/>
              <w:rPr>
                <w:rFonts w:ascii="Times New Roman" w:hAnsi="Times New Roman" w:cs="Times New Roman"/>
                <w:sz w:val="20"/>
                <w:szCs w:val="20"/>
              </w:rPr>
            </w:pPr>
          </w:p>
        </w:tc>
        <w:tc>
          <w:tcPr>
            <w:tcW w:w="850" w:type="dxa"/>
          </w:tcPr>
          <w:p w14:paraId="5FC4CFB0" w14:textId="77777777" w:rsidR="00CD3350" w:rsidRPr="00A1401C" w:rsidRDefault="00CD3350" w:rsidP="00CD3350">
            <w:pPr>
              <w:rPr>
                <w:rFonts w:ascii="Times New Roman" w:hAnsi="Times New Roman" w:cs="Times New Roman"/>
                <w:sz w:val="20"/>
                <w:szCs w:val="20"/>
              </w:rPr>
            </w:pPr>
            <w:r w:rsidRPr="00A1401C">
              <w:rPr>
                <w:rFonts w:ascii="Times New Roman" w:hAnsi="Times New Roman" w:cs="Times New Roman"/>
                <w:sz w:val="20"/>
                <w:szCs w:val="20"/>
              </w:rPr>
              <w:t>11.3</w:t>
            </w:r>
          </w:p>
        </w:tc>
        <w:tc>
          <w:tcPr>
            <w:tcW w:w="4820" w:type="dxa"/>
          </w:tcPr>
          <w:p w14:paraId="1C608847" w14:textId="77777777" w:rsidR="00CD3350" w:rsidRPr="00A1401C" w:rsidRDefault="00CD3350" w:rsidP="00CD3350">
            <w:pPr>
              <w:rPr>
                <w:rFonts w:ascii="Times New Roman" w:hAnsi="Times New Roman" w:cs="Times New Roman"/>
                <w:sz w:val="20"/>
                <w:szCs w:val="20"/>
              </w:rPr>
            </w:pPr>
            <w:r w:rsidRPr="00A1401C">
              <w:rPr>
                <w:rFonts w:ascii="Times New Roman" w:hAnsi="Times New Roman" w:cs="Times New Roman"/>
                <w:sz w:val="20"/>
                <w:szCs w:val="20"/>
              </w:rPr>
              <w:t>Гидротехнические сооружения</w:t>
            </w:r>
          </w:p>
        </w:tc>
        <w:tc>
          <w:tcPr>
            <w:tcW w:w="3686" w:type="dxa"/>
            <w:gridSpan w:val="4"/>
          </w:tcPr>
          <w:p w14:paraId="3E58D081" w14:textId="77777777" w:rsidR="00CD3350" w:rsidRPr="00A1401C" w:rsidRDefault="00CD3350" w:rsidP="00CD3350">
            <w:pPr>
              <w:rPr>
                <w:rFonts w:ascii="Times New Roman" w:hAnsi="Times New Roman" w:cs="Times New Roman"/>
                <w:sz w:val="20"/>
                <w:szCs w:val="20"/>
              </w:rPr>
            </w:pPr>
            <w:r w:rsidRPr="00A1401C">
              <w:rPr>
                <w:rFonts w:ascii="Times New Roman" w:hAnsi="Times New Roman" w:cs="Times New Roman"/>
                <w:sz w:val="20"/>
                <w:szCs w:val="20"/>
              </w:rPr>
              <w:t>не подлежит установлению</w:t>
            </w:r>
          </w:p>
        </w:tc>
      </w:tr>
      <w:tr w:rsidR="00CD3350" w:rsidRPr="00A1401C" w14:paraId="3EF6239A" w14:textId="77777777" w:rsidTr="00A73151">
        <w:tc>
          <w:tcPr>
            <w:tcW w:w="534" w:type="dxa"/>
          </w:tcPr>
          <w:p w14:paraId="6F76CDE6" w14:textId="77777777" w:rsidR="00CD3350" w:rsidRPr="00787298" w:rsidRDefault="00CD3350" w:rsidP="00CD3350">
            <w:pPr>
              <w:pStyle w:val="a5"/>
              <w:numPr>
                <w:ilvl w:val="0"/>
                <w:numId w:val="30"/>
              </w:numPr>
              <w:jc w:val="center"/>
              <w:rPr>
                <w:rFonts w:ascii="Times New Roman" w:hAnsi="Times New Roman" w:cs="Times New Roman"/>
                <w:sz w:val="20"/>
                <w:szCs w:val="20"/>
              </w:rPr>
            </w:pPr>
          </w:p>
        </w:tc>
        <w:tc>
          <w:tcPr>
            <w:tcW w:w="850" w:type="dxa"/>
          </w:tcPr>
          <w:p w14:paraId="3BC5EEA9" w14:textId="77777777" w:rsidR="00CD3350" w:rsidRPr="00A1401C" w:rsidRDefault="00CD3350" w:rsidP="00CD3350">
            <w:pPr>
              <w:rPr>
                <w:rFonts w:ascii="Times New Roman" w:hAnsi="Times New Roman" w:cs="Times New Roman"/>
                <w:sz w:val="20"/>
                <w:szCs w:val="20"/>
              </w:rPr>
            </w:pPr>
            <w:r w:rsidRPr="00A1401C">
              <w:rPr>
                <w:rFonts w:ascii="Times New Roman" w:hAnsi="Times New Roman" w:cs="Times New Roman"/>
                <w:sz w:val="20"/>
                <w:szCs w:val="20"/>
              </w:rPr>
              <w:t xml:space="preserve">12.0 </w:t>
            </w:r>
          </w:p>
        </w:tc>
        <w:tc>
          <w:tcPr>
            <w:tcW w:w="4820" w:type="dxa"/>
          </w:tcPr>
          <w:p w14:paraId="336197D8" w14:textId="77777777" w:rsidR="00CD3350" w:rsidRPr="00A1401C" w:rsidRDefault="00CD3350" w:rsidP="00CD3350">
            <w:pPr>
              <w:rPr>
                <w:rFonts w:ascii="Times New Roman" w:hAnsi="Times New Roman" w:cs="Times New Roman"/>
                <w:sz w:val="20"/>
                <w:szCs w:val="20"/>
              </w:rPr>
            </w:pPr>
            <w:r w:rsidRPr="00A1401C">
              <w:rPr>
                <w:rFonts w:ascii="Times New Roman" w:hAnsi="Times New Roman" w:cs="Times New Roman"/>
                <w:sz w:val="20"/>
                <w:szCs w:val="20"/>
              </w:rPr>
              <w:t xml:space="preserve">Земельные участки (территории) общего пользования </w:t>
            </w:r>
          </w:p>
        </w:tc>
        <w:tc>
          <w:tcPr>
            <w:tcW w:w="3686" w:type="dxa"/>
            <w:gridSpan w:val="4"/>
          </w:tcPr>
          <w:p w14:paraId="420B1A20" w14:textId="77777777" w:rsidR="00CD3350" w:rsidRPr="00A1401C" w:rsidRDefault="00CD3350" w:rsidP="00CD3350">
            <w:pPr>
              <w:rPr>
                <w:rFonts w:ascii="Times New Roman" w:hAnsi="Times New Roman" w:cs="Times New Roman"/>
                <w:sz w:val="20"/>
                <w:szCs w:val="20"/>
              </w:rPr>
            </w:pPr>
            <w:r w:rsidRPr="00A1401C">
              <w:rPr>
                <w:rFonts w:ascii="Times New Roman" w:hAnsi="Times New Roman" w:cs="Times New Roman"/>
                <w:sz w:val="20"/>
                <w:szCs w:val="20"/>
              </w:rPr>
              <w:t xml:space="preserve">не подлежит установлению </w:t>
            </w:r>
          </w:p>
        </w:tc>
      </w:tr>
      <w:tr w:rsidR="00CD3350" w:rsidRPr="00A1401C" w14:paraId="11B7D699" w14:textId="77777777" w:rsidTr="00255E76">
        <w:tc>
          <w:tcPr>
            <w:tcW w:w="9890" w:type="dxa"/>
            <w:gridSpan w:val="7"/>
          </w:tcPr>
          <w:p w14:paraId="03C0ACF5" w14:textId="77777777" w:rsidR="00CD3350" w:rsidRPr="00A1401C" w:rsidRDefault="00CD3350" w:rsidP="00CD3350">
            <w:pPr>
              <w:rPr>
                <w:rFonts w:ascii="Times New Roman" w:hAnsi="Times New Roman" w:cs="Times New Roman"/>
                <w:sz w:val="20"/>
                <w:szCs w:val="20"/>
              </w:rPr>
            </w:pPr>
            <w:r w:rsidRPr="009910C6">
              <w:rPr>
                <w:rFonts w:ascii="Times New Roman" w:hAnsi="Times New Roman" w:cs="Times New Roman"/>
                <w:b/>
                <w:sz w:val="20"/>
                <w:szCs w:val="20"/>
              </w:rPr>
              <w:t>Условно разрешенные виды разрешённого использования</w:t>
            </w:r>
          </w:p>
        </w:tc>
      </w:tr>
      <w:tr w:rsidR="00996B73" w:rsidRPr="00A1401C" w14:paraId="15FF32A5" w14:textId="77777777" w:rsidTr="00834BC8">
        <w:tc>
          <w:tcPr>
            <w:tcW w:w="534" w:type="dxa"/>
          </w:tcPr>
          <w:p w14:paraId="54B069C6" w14:textId="77777777" w:rsidR="00996B73" w:rsidRPr="00787298" w:rsidRDefault="00996B73" w:rsidP="00996B73">
            <w:pPr>
              <w:pStyle w:val="a5"/>
              <w:numPr>
                <w:ilvl w:val="0"/>
                <w:numId w:val="30"/>
              </w:numPr>
              <w:jc w:val="center"/>
              <w:rPr>
                <w:rFonts w:ascii="Times New Roman" w:hAnsi="Times New Roman" w:cs="Times New Roman"/>
                <w:sz w:val="20"/>
                <w:szCs w:val="20"/>
              </w:rPr>
            </w:pPr>
          </w:p>
        </w:tc>
        <w:tc>
          <w:tcPr>
            <w:tcW w:w="850" w:type="dxa"/>
          </w:tcPr>
          <w:p w14:paraId="0ED6A1A1" w14:textId="63A45B7B"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3.4.1 </w:t>
            </w:r>
          </w:p>
        </w:tc>
        <w:tc>
          <w:tcPr>
            <w:tcW w:w="4820" w:type="dxa"/>
          </w:tcPr>
          <w:p w14:paraId="5B036904" w14:textId="3356786B"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Амбулаторно-поликлиническое обслуживание </w:t>
            </w:r>
          </w:p>
        </w:tc>
        <w:tc>
          <w:tcPr>
            <w:tcW w:w="567" w:type="dxa"/>
          </w:tcPr>
          <w:p w14:paraId="2CE09BE4" w14:textId="17566895"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4 </w:t>
            </w:r>
          </w:p>
        </w:tc>
        <w:tc>
          <w:tcPr>
            <w:tcW w:w="1418" w:type="dxa"/>
          </w:tcPr>
          <w:p w14:paraId="3FC940B6" w14:textId="68F6C915"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мин. 0,02 </w:t>
            </w:r>
          </w:p>
        </w:tc>
        <w:tc>
          <w:tcPr>
            <w:tcW w:w="850" w:type="dxa"/>
          </w:tcPr>
          <w:p w14:paraId="26C45984" w14:textId="5E8D2A3B"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60 </w:t>
            </w:r>
          </w:p>
        </w:tc>
        <w:tc>
          <w:tcPr>
            <w:tcW w:w="851" w:type="dxa"/>
          </w:tcPr>
          <w:p w14:paraId="55AAD6CC" w14:textId="689A0015"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996B73" w:rsidRPr="00A1401C" w14:paraId="469CE70A" w14:textId="77777777" w:rsidTr="00834BC8">
        <w:tc>
          <w:tcPr>
            <w:tcW w:w="534" w:type="dxa"/>
          </w:tcPr>
          <w:p w14:paraId="48255793" w14:textId="77777777" w:rsidR="00996B73" w:rsidRPr="00787298" w:rsidRDefault="00996B73" w:rsidP="00996B73">
            <w:pPr>
              <w:pStyle w:val="a5"/>
              <w:numPr>
                <w:ilvl w:val="0"/>
                <w:numId w:val="30"/>
              </w:numPr>
              <w:jc w:val="center"/>
              <w:rPr>
                <w:rFonts w:ascii="Times New Roman" w:hAnsi="Times New Roman" w:cs="Times New Roman"/>
                <w:sz w:val="20"/>
                <w:szCs w:val="20"/>
              </w:rPr>
            </w:pPr>
          </w:p>
        </w:tc>
        <w:tc>
          <w:tcPr>
            <w:tcW w:w="850" w:type="dxa"/>
          </w:tcPr>
          <w:p w14:paraId="5B9D8096" w14:textId="77021FFC"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3.4.2 </w:t>
            </w:r>
          </w:p>
        </w:tc>
        <w:tc>
          <w:tcPr>
            <w:tcW w:w="4820" w:type="dxa"/>
          </w:tcPr>
          <w:p w14:paraId="445AE0B2" w14:textId="2791F824"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Стационарное медицинское обслуживание </w:t>
            </w:r>
          </w:p>
        </w:tc>
        <w:tc>
          <w:tcPr>
            <w:tcW w:w="567" w:type="dxa"/>
          </w:tcPr>
          <w:p w14:paraId="6D6ADD36" w14:textId="25E93EA4"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4</w:t>
            </w:r>
          </w:p>
        </w:tc>
        <w:tc>
          <w:tcPr>
            <w:tcW w:w="1418" w:type="dxa"/>
          </w:tcPr>
          <w:p w14:paraId="37B54493" w14:textId="0014F0F3"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мин. 1,0 </w:t>
            </w:r>
          </w:p>
        </w:tc>
        <w:tc>
          <w:tcPr>
            <w:tcW w:w="850" w:type="dxa"/>
          </w:tcPr>
          <w:p w14:paraId="40147ADE" w14:textId="3E6C45D0"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60 </w:t>
            </w:r>
          </w:p>
        </w:tc>
        <w:tc>
          <w:tcPr>
            <w:tcW w:w="851" w:type="dxa"/>
          </w:tcPr>
          <w:p w14:paraId="6CBA6AB7" w14:textId="5ABF047E"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996B73" w:rsidRPr="00A1401C" w14:paraId="4E2EE2E3" w14:textId="77777777" w:rsidTr="00834BC8">
        <w:tc>
          <w:tcPr>
            <w:tcW w:w="534" w:type="dxa"/>
          </w:tcPr>
          <w:p w14:paraId="2273759F" w14:textId="77777777" w:rsidR="00996B73" w:rsidRPr="00787298" w:rsidRDefault="00996B73" w:rsidP="00996B73">
            <w:pPr>
              <w:pStyle w:val="a5"/>
              <w:numPr>
                <w:ilvl w:val="0"/>
                <w:numId w:val="30"/>
              </w:numPr>
              <w:jc w:val="center"/>
              <w:rPr>
                <w:rFonts w:ascii="Times New Roman" w:hAnsi="Times New Roman" w:cs="Times New Roman"/>
                <w:sz w:val="20"/>
                <w:szCs w:val="20"/>
              </w:rPr>
            </w:pPr>
          </w:p>
        </w:tc>
        <w:tc>
          <w:tcPr>
            <w:tcW w:w="850" w:type="dxa"/>
          </w:tcPr>
          <w:p w14:paraId="42741DD1" w14:textId="00F560B6"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3.5.1 </w:t>
            </w:r>
          </w:p>
        </w:tc>
        <w:tc>
          <w:tcPr>
            <w:tcW w:w="4820" w:type="dxa"/>
          </w:tcPr>
          <w:p w14:paraId="7BA8B895" w14:textId="608BE1FC"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Дошкольное, начальное и среднее общее образование </w:t>
            </w:r>
          </w:p>
        </w:tc>
        <w:tc>
          <w:tcPr>
            <w:tcW w:w="567" w:type="dxa"/>
          </w:tcPr>
          <w:p w14:paraId="12BE2E48" w14:textId="71695F68"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4 </w:t>
            </w:r>
          </w:p>
        </w:tc>
        <w:tc>
          <w:tcPr>
            <w:tcW w:w="1418" w:type="dxa"/>
          </w:tcPr>
          <w:p w14:paraId="25024744" w14:textId="727DFC6F"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мин. 0,</w:t>
            </w:r>
            <w:r>
              <w:rPr>
                <w:rFonts w:ascii="Times New Roman" w:hAnsi="Times New Roman" w:cs="Times New Roman"/>
                <w:sz w:val="20"/>
                <w:szCs w:val="20"/>
              </w:rPr>
              <w:t>05</w:t>
            </w:r>
            <w:r w:rsidRPr="00A1401C">
              <w:rPr>
                <w:rFonts w:ascii="Times New Roman" w:hAnsi="Times New Roman" w:cs="Times New Roman"/>
                <w:sz w:val="20"/>
                <w:szCs w:val="20"/>
              </w:rPr>
              <w:t xml:space="preserve"> </w:t>
            </w:r>
          </w:p>
        </w:tc>
        <w:tc>
          <w:tcPr>
            <w:tcW w:w="850" w:type="dxa"/>
          </w:tcPr>
          <w:p w14:paraId="6374BDA3" w14:textId="664A1EA4"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30 </w:t>
            </w:r>
          </w:p>
        </w:tc>
        <w:tc>
          <w:tcPr>
            <w:tcW w:w="851" w:type="dxa"/>
          </w:tcPr>
          <w:p w14:paraId="109C106D" w14:textId="44865E35"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996B73" w:rsidRPr="00A1401C" w14:paraId="33CA9D15" w14:textId="77777777" w:rsidTr="00834BC8">
        <w:tc>
          <w:tcPr>
            <w:tcW w:w="534" w:type="dxa"/>
          </w:tcPr>
          <w:p w14:paraId="6366894B" w14:textId="77777777" w:rsidR="00996B73" w:rsidRPr="00787298" w:rsidRDefault="00996B73" w:rsidP="00996B73">
            <w:pPr>
              <w:pStyle w:val="a5"/>
              <w:numPr>
                <w:ilvl w:val="0"/>
                <w:numId w:val="30"/>
              </w:numPr>
              <w:jc w:val="center"/>
              <w:rPr>
                <w:rFonts w:ascii="Times New Roman" w:hAnsi="Times New Roman" w:cs="Times New Roman"/>
                <w:sz w:val="20"/>
                <w:szCs w:val="20"/>
              </w:rPr>
            </w:pPr>
          </w:p>
        </w:tc>
        <w:tc>
          <w:tcPr>
            <w:tcW w:w="850" w:type="dxa"/>
          </w:tcPr>
          <w:p w14:paraId="6FADEBF8" w14:textId="71D8EEEB"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3.5.2 </w:t>
            </w:r>
          </w:p>
        </w:tc>
        <w:tc>
          <w:tcPr>
            <w:tcW w:w="4820" w:type="dxa"/>
          </w:tcPr>
          <w:p w14:paraId="7E426E3E" w14:textId="2A529B25"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Среднее и высшее профессиональное образование </w:t>
            </w:r>
          </w:p>
        </w:tc>
        <w:tc>
          <w:tcPr>
            <w:tcW w:w="567" w:type="dxa"/>
          </w:tcPr>
          <w:p w14:paraId="558C491E" w14:textId="3E1691F7"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4 </w:t>
            </w:r>
          </w:p>
        </w:tc>
        <w:tc>
          <w:tcPr>
            <w:tcW w:w="1418" w:type="dxa"/>
          </w:tcPr>
          <w:p w14:paraId="01DDE2D6" w14:textId="02EA7B10"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мин. </w:t>
            </w:r>
            <w:r>
              <w:rPr>
                <w:rFonts w:ascii="Times New Roman" w:hAnsi="Times New Roman" w:cs="Times New Roman"/>
                <w:sz w:val="20"/>
                <w:szCs w:val="20"/>
              </w:rPr>
              <w:t>1</w:t>
            </w:r>
            <w:r w:rsidRPr="00A1401C">
              <w:rPr>
                <w:rFonts w:ascii="Times New Roman" w:hAnsi="Times New Roman" w:cs="Times New Roman"/>
                <w:sz w:val="20"/>
                <w:szCs w:val="20"/>
              </w:rPr>
              <w:t>,</w:t>
            </w:r>
            <w:r>
              <w:rPr>
                <w:rFonts w:ascii="Times New Roman" w:hAnsi="Times New Roman" w:cs="Times New Roman"/>
                <w:sz w:val="20"/>
                <w:szCs w:val="20"/>
              </w:rPr>
              <w:t>0</w:t>
            </w:r>
          </w:p>
        </w:tc>
        <w:tc>
          <w:tcPr>
            <w:tcW w:w="850" w:type="dxa"/>
          </w:tcPr>
          <w:p w14:paraId="3853E48A" w14:textId="787FCF7A"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70 </w:t>
            </w:r>
          </w:p>
        </w:tc>
        <w:tc>
          <w:tcPr>
            <w:tcW w:w="851" w:type="dxa"/>
          </w:tcPr>
          <w:p w14:paraId="05734FD7" w14:textId="5A478424"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996B73" w:rsidRPr="00A1401C" w14:paraId="1A7D2859" w14:textId="77777777" w:rsidTr="00834BC8">
        <w:tc>
          <w:tcPr>
            <w:tcW w:w="534" w:type="dxa"/>
          </w:tcPr>
          <w:p w14:paraId="36320181" w14:textId="77777777" w:rsidR="00996B73" w:rsidRPr="00787298" w:rsidRDefault="00996B73" w:rsidP="00996B73">
            <w:pPr>
              <w:pStyle w:val="a5"/>
              <w:numPr>
                <w:ilvl w:val="0"/>
                <w:numId w:val="30"/>
              </w:numPr>
              <w:jc w:val="center"/>
              <w:rPr>
                <w:rFonts w:ascii="Times New Roman" w:hAnsi="Times New Roman" w:cs="Times New Roman"/>
                <w:sz w:val="20"/>
                <w:szCs w:val="20"/>
              </w:rPr>
            </w:pPr>
          </w:p>
        </w:tc>
        <w:tc>
          <w:tcPr>
            <w:tcW w:w="850" w:type="dxa"/>
          </w:tcPr>
          <w:p w14:paraId="37708988" w14:textId="04A53D90"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3.6 </w:t>
            </w:r>
          </w:p>
        </w:tc>
        <w:tc>
          <w:tcPr>
            <w:tcW w:w="4820" w:type="dxa"/>
          </w:tcPr>
          <w:p w14:paraId="7358EDCF" w14:textId="523760AE"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Культурное развитие </w:t>
            </w:r>
          </w:p>
        </w:tc>
        <w:tc>
          <w:tcPr>
            <w:tcW w:w="567" w:type="dxa"/>
          </w:tcPr>
          <w:p w14:paraId="35A82260" w14:textId="3184C2DC" w:rsidR="00996B73" w:rsidRPr="00A1401C" w:rsidRDefault="00996B73" w:rsidP="00996B73">
            <w:pPr>
              <w:rPr>
                <w:rFonts w:ascii="Times New Roman" w:hAnsi="Times New Roman" w:cs="Times New Roman"/>
                <w:sz w:val="20"/>
                <w:szCs w:val="20"/>
              </w:rPr>
            </w:pPr>
            <w:r>
              <w:rPr>
                <w:rFonts w:ascii="Times New Roman" w:hAnsi="Times New Roman" w:cs="Times New Roman"/>
                <w:sz w:val="20"/>
                <w:szCs w:val="20"/>
              </w:rPr>
              <w:t>4</w:t>
            </w:r>
            <w:r w:rsidRPr="00A1401C">
              <w:rPr>
                <w:rFonts w:ascii="Times New Roman" w:hAnsi="Times New Roman" w:cs="Times New Roman"/>
                <w:sz w:val="20"/>
                <w:szCs w:val="20"/>
              </w:rPr>
              <w:t xml:space="preserve"> </w:t>
            </w:r>
          </w:p>
        </w:tc>
        <w:tc>
          <w:tcPr>
            <w:tcW w:w="1418" w:type="dxa"/>
          </w:tcPr>
          <w:p w14:paraId="0E3B803D" w14:textId="4D344EFB"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мин. 0,2 </w:t>
            </w:r>
          </w:p>
        </w:tc>
        <w:tc>
          <w:tcPr>
            <w:tcW w:w="850" w:type="dxa"/>
          </w:tcPr>
          <w:p w14:paraId="1BB362F4" w14:textId="6AC6E3F3"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70 </w:t>
            </w:r>
          </w:p>
        </w:tc>
        <w:tc>
          <w:tcPr>
            <w:tcW w:w="851" w:type="dxa"/>
          </w:tcPr>
          <w:p w14:paraId="4BE7E65C" w14:textId="6B23C947"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996B73" w:rsidRPr="00A1401C" w14:paraId="5A49F610" w14:textId="77777777" w:rsidTr="00834BC8">
        <w:tc>
          <w:tcPr>
            <w:tcW w:w="534" w:type="dxa"/>
          </w:tcPr>
          <w:p w14:paraId="03FDF97A" w14:textId="77777777" w:rsidR="00996B73" w:rsidRPr="00787298" w:rsidRDefault="00996B73" w:rsidP="00996B73">
            <w:pPr>
              <w:pStyle w:val="a5"/>
              <w:numPr>
                <w:ilvl w:val="0"/>
                <w:numId w:val="30"/>
              </w:numPr>
              <w:jc w:val="center"/>
              <w:rPr>
                <w:rFonts w:ascii="Times New Roman" w:hAnsi="Times New Roman" w:cs="Times New Roman"/>
                <w:sz w:val="20"/>
                <w:szCs w:val="20"/>
              </w:rPr>
            </w:pPr>
          </w:p>
        </w:tc>
        <w:tc>
          <w:tcPr>
            <w:tcW w:w="850" w:type="dxa"/>
          </w:tcPr>
          <w:p w14:paraId="41585E37" w14:textId="2386166C"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4.9.1 </w:t>
            </w:r>
          </w:p>
        </w:tc>
        <w:tc>
          <w:tcPr>
            <w:tcW w:w="4820" w:type="dxa"/>
          </w:tcPr>
          <w:p w14:paraId="762333DA" w14:textId="6A16F6E3"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Объекты дорожного сервиса </w:t>
            </w:r>
          </w:p>
        </w:tc>
        <w:tc>
          <w:tcPr>
            <w:tcW w:w="567" w:type="dxa"/>
          </w:tcPr>
          <w:p w14:paraId="3F892429" w14:textId="0E0A5183"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2 </w:t>
            </w:r>
          </w:p>
        </w:tc>
        <w:tc>
          <w:tcPr>
            <w:tcW w:w="1418" w:type="dxa"/>
          </w:tcPr>
          <w:p w14:paraId="0B3D1D60" w14:textId="3CE5C969"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мин. 0,06 </w:t>
            </w:r>
          </w:p>
        </w:tc>
        <w:tc>
          <w:tcPr>
            <w:tcW w:w="850" w:type="dxa"/>
          </w:tcPr>
          <w:p w14:paraId="429CB59B" w14:textId="566C8B2C"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80 </w:t>
            </w:r>
          </w:p>
        </w:tc>
        <w:tc>
          <w:tcPr>
            <w:tcW w:w="851" w:type="dxa"/>
          </w:tcPr>
          <w:p w14:paraId="10EFCAF6" w14:textId="1D240282" w:rsidR="00996B73" w:rsidRPr="00A1401C" w:rsidRDefault="00996B73" w:rsidP="00996B73">
            <w:pPr>
              <w:rPr>
                <w:rFonts w:ascii="Times New Roman" w:hAnsi="Times New Roman" w:cs="Times New Roman"/>
                <w:sz w:val="20"/>
                <w:szCs w:val="20"/>
              </w:rPr>
            </w:pPr>
            <w:r w:rsidRPr="00A1401C">
              <w:rPr>
                <w:rFonts w:ascii="Times New Roman" w:hAnsi="Times New Roman" w:cs="Times New Roman"/>
                <w:sz w:val="20"/>
                <w:szCs w:val="20"/>
              </w:rPr>
              <w:t xml:space="preserve">1 </w:t>
            </w:r>
          </w:p>
        </w:tc>
      </w:tr>
      <w:tr w:rsidR="00CD3350" w:rsidRPr="00A1401C" w14:paraId="0059DEFD" w14:textId="77777777" w:rsidTr="00B17114">
        <w:tc>
          <w:tcPr>
            <w:tcW w:w="9890" w:type="dxa"/>
            <w:gridSpan w:val="7"/>
          </w:tcPr>
          <w:p w14:paraId="7A4691F2" w14:textId="77777777" w:rsidR="00CD3350" w:rsidRPr="009910C6" w:rsidRDefault="00CD3350" w:rsidP="00CD3350">
            <w:pPr>
              <w:rPr>
                <w:rFonts w:ascii="Times New Roman" w:hAnsi="Times New Roman" w:cs="Times New Roman"/>
                <w:b/>
                <w:sz w:val="20"/>
                <w:szCs w:val="20"/>
              </w:rPr>
            </w:pPr>
            <w:r w:rsidRPr="009910C6">
              <w:rPr>
                <w:rFonts w:ascii="Times New Roman" w:hAnsi="Times New Roman" w:cs="Times New Roman"/>
                <w:b/>
                <w:sz w:val="20"/>
                <w:szCs w:val="20"/>
              </w:rPr>
              <w:t>Вспомогательные виды использования</w:t>
            </w:r>
          </w:p>
        </w:tc>
      </w:tr>
      <w:tr w:rsidR="00CD3350" w:rsidRPr="00A1401C" w14:paraId="102B0861" w14:textId="77777777" w:rsidTr="00DE6F68">
        <w:tc>
          <w:tcPr>
            <w:tcW w:w="534" w:type="dxa"/>
          </w:tcPr>
          <w:p w14:paraId="12CC3CF2" w14:textId="77777777" w:rsidR="00CD3350" w:rsidRPr="00787298" w:rsidRDefault="00CD3350" w:rsidP="00CD3350">
            <w:pPr>
              <w:pStyle w:val="a5"/>
              <w:numPr>
                <w:ilvl w:val="0"/>
                <w:numId w:val="30"/>
              </w:numPr>
              <w:jc w:val="center"/>
              <w:rPr>
                <w:rFonts w:ascii="Times New Roman" w:hAnsi="Times New Roman" w:cs="Times New Roman"/>
                <w:sz w:val="20"/>
                <w:szCs w:val="20"/>
              </w:rPr>
            </w:pPr>
          </w:p>
        </w:tc>
        <w:tc>
          <w:tcPr>
            <w:tcW w:w="9356" w:type="dxa"/>
            <w:gridSpan w:val="6"/>
          </w:tcPr>
          <w:p w14:paraId="404AC9C3" w14:textId="77777777" w:rsidR="00CD3350" w:rsidRPr="00A1401C" w:rsidRDefault="00CD3350" w:rsidP="00CD3350">
            <w:pPr>
              <w:rPr>
                <w:rFonts w:ascii="Times New Roman" w:hAnsi="Times New Roman" w:cs="Times New Roman"/>
                <w:sz w:val="20"/>
                <w:szCs w:val="20"/>
              </w:rPr>
            </w:pPr>
            <w:r w:rsidRPr="00A1401C">
              <w:rPr>
                <w:rFonts w:ascii="Times New Roman" w:hAnsi="Times New Roman" w:cs="Times New Roman"/>
                <w:sz w:val="20"/>
                <w:szCs w:val="20"/>
              </w:rPr>
              <w:t xml:space="preserve">Не </w:t>
            </w:r>
            <w:proofErr w:type="gramStart"/>
            <w:r w:rsidRPr="00A1401C">
              <w:rPr>
                <w:rFonts w:ascii="Times New Roman" w:hAnsi="Times New Roman" w:cs="Times New Roman"/>
                <w:sz w:val="20"/>
                <w:szCs w:val="20"/>
              </w:rPr>
              <w:t>установлены</w:t>
            </w:r>
            <w:proofErr w:type="gramEnd"/>
          </w:p>
        </w:tc>
      </w:tr>
    </w:tbl>
    <w:p w14:paraId="5DED2251" w14:textId="77777777" w:rsidR="009910C6" w:rsidRPr="0086425B" w:rsidRDefault="009910C6" w:rsidP="00BF5AD7">
      <w:pPr>
        <w:pStyle w:val="a5"/>
        <w:numPr>
          <w:ilvl w:val="0"/>
          <w:numId w:val="3"/>
        </w:numPr>
        <w:spacing w:after="0"/>
        <w:rPr>
          <w:rFonts w:ascii="Times New Roman" w:hAnsi="Times New Roman" w:cs="Times New Roman"/>
          <w:sz w:val="20"/>
          <w:szCs w:val="20"/>
        </w:rPr>
      </w:pPr>
      <w:r w:rsidRPr="0086425B">
        <w:rPr>
          <w:rFonts w:ascii="Times New Roman" w:hAnsi="Times New Roman" w:cs="Times New Roman"/>
          <w:sz w:val="20"/>
          <w:szCs w:val="20"/>
        </w:rPr>
        <w:t>Ограничения использования земельных участков и объектов капитального строительства, находящихся в зоне О</w:t>
      </w:r>
      <w:r w:rsidR="0020320C">
        <w:rPr>
          <w:rFonts w:ascii="Times New Roman" w:hAnsi="Times New Roman" w:cs="Times New Roman"/>
          <w:sz w:val="20"/>
          <w:szCs w:val="20"/>
        </w:rPr>
        <w:t>Д</w:t>
      </w:r>
      <w:proofErr w:type="gramStart"/>
      <w:r w:rsidR="00D809D4">
        <w:rPr>
          <w:rFonts w:ascii="Times New Roman" w:hAnsi="Times New Roman" w:cs="Times New Roman"/>
          <w:sz w:val="20"/>
          <w:szCs w:val="20"/>
        </w:rPr>
        <w:t>1</w:t>
      </w:r>
      <w:proofErr w:type="gramEnd"/>
      <w:r w:rsidRPr="0086425B">
        <w:rPr>
          <w:rFonts w:ascii="Times New Roman" w:hAnsi="Times New Roman" w:cs="Times New Roman"/>
          <w:sz w:val="20"/>
          <w:szCs w:val="20"/>
        </w:rPr>
        <w:t xml:space="preserve"> и расположенных в границах зон с особыми условиями использования территории, устанавливаются в соответствии </w:t>
      </w:r>
      <w:r w:rsidR="00820E60">
        <w:rPr>
          <w:rFonts w:ascii="Times New Roman" w:hAnsi="Times New Roman" w:cs="Times New Roman"/>
          <w:sz w:val="20"/>
          <w:szCs w:val="20"/>
        </w:rPr>
        <w:t>со статьёй 44</w:t>
      </w:r>
      <w:r w:rsidRPr="0086425B">
        <w:rPr>
          <w:rFonts w:ascii="Times New Roman" w:hAnsi="Times New Roman" w:cs="Times New Roman"/>
          <w:sz w:val="20"/>
          <w:szCs w:val="20"/>
        </w:rPr>
        <w:t xml:space="preserve">  настоящих Правил.</w:t>
      </w:r>
    </w:p>
    <w:p w14:paraId="6D4A564A" w14:textId="77777777" w:rsidR="00FC635C" w:rsidRDefault="009910C6" w:rsidP="00BF5AD7">
      <w:pPr>
        <w:pStyle w:val="a5"/>
        <w:numPr>
          <w:ilvl w:val="0"/>
          <w:numId w:val="3"/>
        </w:numPr>
        <w:spacing w:after="0"/>
        <w:rPr>
          <w:rFonts w:ascii="Times New Roman" w:hAnsi="Times New Roman" w:cs="Times New Roman"/>
          <w:sz w:val="20"/>
          <w:szCs w:val="20"/>
        </w:rPr>
      </w:pPr>
      <w:r w:rsidRPr="00FA2861">
        <w:rPr>
          <w:rFonts w:ascii="Times New Roman" w:hAnsi="Times New Roman" w:cs="Times New Roman"/>
          <w:sz w:val="20"/>
          <w:szCs w:val="20"/>
        </w:rPr>
        <w:lastRenderedPageBreak/>
        <w:t>Требования к архитектурно-градостроительному облику объектов капитального строительства в зоне О</w:t>
      </w:r>
      <w:r w:rsidR="0020320C">
        <w:rPr>
          <w:rFonts w:ascii="Times New Roman" w:hAnsi="Times New Roman" w:cs="Times New Roman"/>
          <w:sz w:val="20"/>
          <w:szCs w:val="20"/>
        </w:rPr>
        <w:t>Д</w:t>
      </w:r>
      <w:proofErr w:type="gramStart"/>
      <w:r w:rsidR="00D809D4">
        <w:rPr>
          <w:rFonts w:ascii="Times New Roman" w:hAnsi="Times New Roman" w:cs="Times New Roman"/>
          <w:sz w:val="20"/>
          <w:szCs w:val="20"/>
        </w:rPr>
        <w:t>1</w:t>
      </w:r>
      <w:proofErr w:type="gramEnd"/>
      <w:r w:rsidRPr="00FA2861">
        <w:rPr>
          <w:rFonts w:ascii="Times New Roman" w:hAnsi="Times New Roman" w:cs="Times New Roman"/>
          <w:sz w:val="20"/>
          <w:szCs w:val="20"/>
        </w:rPr>
        <w:t xml:space="preserve"> </w:t>
      </w:r>
      <w:r w:rsidR="00336FAF">
        <w:rPr>
          <w:rFonts w:ascii="Times New Roman" w:hAnsi="Times New Roman" w:cs="Times New Roman"/>
          <w:sz w:val="20"/>
          <w:szCs w:val="20"/>
        </w:rPr>
        <w:t xml:space="preserve">установлены  </w:t>
      </w:r>
      <w:r w:rsidR="00820E60">
        <w:rPr>
          <w:rFonts w:ascii="Times New Roman" w:hAnsi="Times New Roman" w:cs="Times New Roman"/>
          <w:sz w:val="20"/>
          <w:szCs w:val="20"/>
        </w:rPr>
        <w:t>в статье 45 настоящих</w:t>
      </w:r>
      <w:r w:rsidRPr="00FA2861">
        <w:rPr>
          <w:rFonts w:ascii="Times New Roman" w:hAnsi="Times New Roman" w:cs="Times New Roman"/>
          <w:sz w:val="20"/>
          <w:szCs w:val="20"/>
        </w:rPr>
        <w:t xml:space="preserve"> Правил.</w:t>
      </w:r>
    </w:p>
    <w:p w14:paraId="57DD3F0E" w14:textId="77777777" w:rsidR="00FC635C" w:rsidRPr="00614EE8" w:rsidRDefault="00FC635C" w:rsidP="00FC635C">
      <w:pPr>
        <w:keepNext/>
        <w:tabs>
          <w:tab w:val="left" w:pos="0"/>
        </w:tabs>
        <w:spacing w:before="240" w:after="60"/>
        <w:ind w:firstLine="709"/>
        <w:outlineLvl w:val="1"/>
        <w:rPr>
          <w:rFonts w:ascii="Times New Roman" w:hAnsi="Times New Roman" w:cs="Times New Roman"/>
          <w:b/>
          <w:sz w:val="20"/>
          <w:szCs w:val="20"/>
        </w:rPr>
      </w:pPr>
      <w:bookmarkStart w:id="109" w:name="_Toc228443788"/>
      <w:r w:rsidRPr="000E723B">
        <w:rPr>
          <w:rFonts w:ascii="Times New Roman" w:hAnsi="Times New Roman" w:cs="Times New Roman"/>
          <w:b/>
          <w:sz w:val="20"/>
          <w:szCs w:val="20"/>
        </w:rPr>
        <w:t xml:space="preserve">Статья </w:t>
      </w:r>
      <w:r w:rsidR="0020320C" w:rsidRPr="000E723B">
        <w:rPr>
          <w:rFonts w:ascii="Times New Roman" w:hAnsi="Times New Roman" w:cs="Times New Roman"/>
          <w:b/>
          <w:sz w:val="20"/>
          <w:szCs w:val="20"/>
        </w:rPr>
        <w:t>32</w:t>
      </w:r>
      <w:r w:rsidRPr="000E723B">
        <w:rPr>
          <w:rFonts w:ascii="Times New Roman" w:hAnsi="Times New Roman" w:cs="Times New Roman"/>
          <w:b/>
          <w:sz w:val="20"/>
          <w:szCs w:val="20"/>
        </w:rPr>
        <w:t xml:space="preserve">. </w:t>
      </w:r>
      <w:r w:rsidR="0020320C" w:rsidRPr="000E723B">
        <w:rPr>
          <w:rFonts w:ascii="Times New Roman" w:hAnsi="Times New Roman" w:cs="Times New Roman"/>
          <w:b/>
          <w:sz w:val="20"/>
          <w:szCs w:val="20"/>
        </w:rPr>
        <w:t>Градостроительный регламент зоны специализированной общественной застройки (ОД</w:t>
      </w:r>
      <w:proofErr w:type="gramStart"/>
      <w:r w:rsidR="0020320C" w:rsidRPr="000E723B">
        <w:rPr>
          <w:rFonts w:ascii="Times New Roman" w:hAnsi="Times New Roman" w:cs="Times New Roman"/>
          <w:b/>
          <w:sz w:val="20"/>
          <w:szCs w:val="20"/>
        </w:rPr>
        <w:t>2</w:t>
      </w:r>
      <w:proofErr w:type="gramEnd"/>
      <w:r w:rsidR="0020320C" w:rsidRPr="000E723B">
        <w:rPr>
          <w:rFonts w:ascii="Times New Roman" w:hAnsi="Times New Roman" w:cs="Times New Roman"/>
          <w:b/>
          <w:sz w:val="20"/>
          <w:szCs w:val="20"/>
        </w:rPr>
        <w:t>)</w:t>
      </w:r>
      <w:bookmarkEnd w:id="109"/>
    </w:p>
    <w:p w14:paraId="5DC8E4C2" w14:textId="77777777" w:rsidR="00FC635C" w:rsidRPr="00FA2861" w:rsidRDefault="00FC635C" w:rsidP="000B1BB9">
      <w:pPr>
        <w:pStyle w:val="a5"/>
        <w:numPr>
          <w:ilvl w:val="0"/>
          <w:numId w:val="33"/>
        </w:numPr>
        <w:spacing w:after="0"/>
        <w:jc w:val="both"/>
        <w:rPr>
          <w:rFonts w:ascii="Times New Roman" w:hAnsi="Times New Roman" w:cs="Times New Roman"/>
          <w:sz w:val="20"/>
          <w:szCs w:val="20"/>
        </w:rPr>
      </w:pPr>
      <w:r w:rsidRPr="00FA2861">
        <w:rPr>
          <w:rFonts w:ascii="Times New Roman" w:hAnsi="Times New Roman" w:cs="Times New Roman"/>
          <w:sz w:val="20"/>
          <w:szCs w:val="20"/>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Style w:val="a7"/>
        <w:tblW w:w="9890" w:type="dxa"/>
        <w:tblLayout w:type="fixed"/>
        <w:tblLook w:val="04A0" w:firstRow="1" w:lastRow="0" w:firstColumn="1" w:lastColumn="0" w:noHBand="0" w:noVBand="1"/>
      </w:tblPr>
      <w:tblGrid>
        <w:gridCol w:w="534"/>
        <w:gridCol w:w="850"/>
        <w:gridCol w:w="4961"/>
        <w:gridCol w:w="567"/>
        <w:gridCol w:w="1277"/>
        <w:gridCol w:w="850"/>
        <w:gridCol w:w="851"/>
      </w:tblGrid>
      <w:tr w:rsidR="00FC635C" w:rsidRPr="00334007" w14:paraId="37BA6B2D" w14:textId="77777777" w:rsidTr="000B1BB9">
        <w:trPr>
          <w:cantSplit/>
          <w:trHeight w:val="645"/>
        </w:trPr>
        <w:tc>
          <w:tcPr>
            <w:tcW w:w="534" w:type="dxa"/>
            <w:vMerge w:val="restart"/>
            <w:shd w:val="clear" w:color="auto" w:fill="E2EFD9" w:themeFill="accent6" w:themeFillTint="33"/>
            <w:vAlign w:val="center"/>
          </w:tcPr>
          <w:p w14:paraId="7EFCDD29" w14:textId="77777777" w:rsidR="00FC635C" w:rsidRPr="00334007" w:rsidRDefault="00FC635C" w:rsidP="00FC635C">
            <w:pPr>
              <w:rPr>
                <w:rFonts w:ascii="Times New Roman" w:hAnsi="Times New Roman" w:cs="Times New Roman"/>
                <w:b/>
                <w:sz w:val="20"/>
                <w:szCs w:val="20"/>
              </w:rPr>
            </w:pPr>
            <w:r w:rsidRPr="00334007">
              <w:rPr>
                <w:rFonts w:ascii="Times New Roman" w:hAnsi="Times New Roman" w:cs="Times New Roman"/>
                <w:b/>
                <w:sz w:val="20"/>
                <w:szCs w:val="20"/>
              </w:rPr>
              <w:t>№</w:t>
            </w:r>
          </w:p>
          <w:p w14:paraId="45BD634F" w14:textId="77777777" w:rsidR="00FC635C" w:rsidRPr="00334007" w:rsidRDefault="00FC635C" w:rsidP="00FC635C">
            <w:pPr>
              <w:rPr>
                <w:rFonts w:ascii="Times New Roman" w:hAnsi="Times New Roman" w:cs="Times New Roman"/>
                <w:b/>
                <w:sz w:val="20"/>
                <w:szCs w:val="20"/>
              </w:rPr>
            </w:pPr>
            <w:proofErr w:type="gramStart"/>
            <w:r w:rsidRPr="00334007">
              <w:rPr>
                <w:rFonts w:ascii="Times New Roman" w:hAnsi="Times New Roman" w:cs="Times New Roman"/>
                <w:b/>
                <w:sz w:val="20"/>
                <w:szCs w:val="20"/>
              </w:rPr>
              <w:t>п</w:t>
            </w:r>
            <w:proofErr w:type="gramEnd"/>
            <w:r w:rsidRPr="00334007">
              <w:rPr>
                <w:rFonts w:ascii="Times New Roman" w:hAnsi="Times New Roman" w:cs="Times New Roman"/>
                <w:b/>
                <w:sz w:val="20"/>
                <w:szCs w:val="20"/>
              </w:rPr>
              <w:t>/п</w:t>
            </w:r>
          </w:p>
        </w:tc>
        <w:tc>
          <w:tcPr>
            <w:tcW w:w="850" w:type="dxa"/>
            <w:vMerge w:val="restart"/>
            <w:shd w:val="clear" w:color="auto" w:fill="E2EFD9" w:themeFill="accent6" w:themeFillTint="33"/>
            <w:textDirection w:val="btLr"/>
            <w:vAlign w:val="center"/>
          </w:tcPr>
          <w:p w14:paraId="0D979975" w14:textId="77777777" w:rsidR="00FC635C" w:rsidRPr="00334007" w:rsidRDefault="00FC635C" w:rsidP="00FC635C">
            <w:pPr>
              <w:jc w:val="center"/>
              <w:rPr>
                <w:rFonts w:ascii="Times New Roman" w:hAnsi="Times New Roman" w:cs="Times New Roman"/>
                <w:b/>
                <w:sz w:val="20"/>
                <w:szCs w:val="20"/>
              </w:rPr>
            </w:pPr>
            <w:r w:rsidRPr="00334007">
              <w:rPr>
                <w:rFonts w:ascii="Times New Roman" w:hAnsi="Times New Roman" w:cs="Times New Roman"/>
                <w:b/>
                <w:sz w:val="20"/>
                <w:szCs w:val="20"/>
              </w:rPr>
              <w:t>Код (числовое обозначение) в соответствии с Классификатором</w:t>
            </w:r>
          </w:p>
        </w:tc>
        <w:tc>
          <w:tcPr>
            <w:tcW w:w="4961" w:type="dxa"/>
            <w:vMerge w:val="restart"/>
            <w:shd w:val="clear" w:color="auto" w:fill="E2EFD9" w:themeFill="accent6" w:themeFillTint="33"/>
            <w:vAlign w:val="center"/>
          </w:tcPr>
          <w:p w14:paraId="0BE6C31F" w14:textId="77777777" w:rsidR="00FC635C" w:rsidRPr="00334007" w:rsidRDefault="00FC635C" w:rsidP="00FC635C">
            <w:pPr>
              <w:rPr>
                <w:rFonts w:ascii="Times New Roman" w:hAnsi="Times New Roman" w:cs="Times New Roman"/>
                <w:b/>
                <w:sz w:val="20"/>
                <w:szCs w:val="20"/>
              </w:rPr>
            </w:pPr>
            <w:r w:rsidRPr="00334007">
              <w:rPr>
                <w:rFonts w:ascii="Times New Roman" w:hAnsi="Times New Roman" w:cs="Times New Roman"/>
                <w:b/>
                <w:sz w:val="20"/>
                <w:szCs w:val="20"/>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tc>
        <w:tc>
          <w:tcPr>
            <w:tcW w:w="3545" w:type="dxa"/>
            <w:gridSpan w:val="4"/>
            <w:shd w:val="clear" w:color="auto" w:fill="E2EFD9" w:themeFill="accent6" w:themeFillTint="33"/>
            <w:vAlign w:val="center"/>
          </w:tcPr>
          <w:p w14:paraId="2ED836C8" w14:textId="77777777" w:rsidR="00FC635C" w:rsidRPr="00334007" w:rsidRDefault="00FC635C" w:rsidP="00FC635C">
            <w:pPr>
              <w:rPr>
                <w:rFonts w:ascii="Times New Roman" w:hAnsi="Times New Roman" w:cs="Times New Roman"/>
                <w:b/>
                <w:sz w:val="20"/>
                <w:szCs w:val="20"/>
              </w:rPr>
            </w:pPr>
            <w:r w:rsidRPr="00334007">
              <w:rPr>
                <w:rFonts w:ascii="Times New Roman" w:hAnsi="Times New Roman" w:cs="Times New Roman"/>
                <w:b/>
                <w:sz w:val="20"/>
                <w:szCs w:val="20"/>
              </w:rPr>
              <w:t>Параметры разрешенного строительства, реконструкции объектов капстроительства</w:t>
            </w:r>
          </w:p>
        </w:tc>
      </w:tr>
      <w:tr w:rsidR="00FC635C" w:rsidRPr="00334007" w14:paraId="0499FC28" w14:textId="77777777" w:rsidTr="000B1BB9">
        <w:trPr>
          <w:cantSplit/>
          <w:trHeight w:val="3061"/>
        </w:trPr>
        <w:tc>
          <w:tcPr>
            <w:tcW w:w="534" w:type="dxa"/>
            <w:vMerge/>
            <w:shd w:val="clear" w:color="auto" w:fill="E2EFD9" w:themeFill="accent6" w:themeFillTint="33"/>
            <w:vAlign w:val="center"/>
          </w:tcPr>
          <w:p w14:paraId="05AE72FF" w14:textId="77777777" w:rsidR="00FC635C" w:rsidRPr="00334007" w:rsidRDefault="00FC635C" w:rsidP="00FC635C">
            <w:pPr>
              <w:rPr>
                <w:rFonts w:ascii="Times New Roman" w:hAnsi="Times New Roman" w:cs="Times New Roman"/>
                <w:b/>
                <w:sz w:val="20"/>
                <w:szCs w:val="20"/>
              </w:rPr>
            </w:pPr>
          </w:p>
        </w:tc>
        <w:tc>
          <w:tcPr>
            <w:tcW w:w="850" w:type="dxa"/>
            <w:vMerge/>
            <w:shd w:val="clear" w:color="auto" w:fill="E2EFD9" w:themeFill="accent6" w:themeFillTint="33"/>
            <w:textDirection w:val="btLr"/>
            <w:vAlign w:val="center"/>
          </w:tcPr>
          <w:p w14:paraId="107E455B" w14:textId="77777777" w:rsidR="00FC635C" w:rsidRPr="00334007" w:rsidRDefault="00FC635C" w:rsidP="00FC635C">
            <w:pPr>
              <w:rPr>
                <w:rFonts w:ascii="Times New Roman" w:hAnsi="Times New Roman" w:cs="Times New Roman"/>
                <w:b/>
                <w:sz w:val="20"/>
                <w:szCs w:val="20"/>
              </w:rPr>
            </w:pPr>
          </w:p>
        </w:tc>
        <w:tc>
          <w:tcPr>
            <w:tcW w:w="4961" w:type="dxa"/>
            <w:vMerge/>
            <w:shd w:val="clear" w:color="auto" w:fill="E2EFD9" w:themeFill="accent6" w:themeFillTint="33"/>
            <w:vAlign w:val="center"/>
          </w:tcPr>
          <w:p w14:paraId="573767AF" w14:textId="77777777" w:rsidR="00FC635C" w:rsidRPr="00334007" w:rsidRDefault="00FC635C" w:rsidP="00FC635C">
            <w:pPr>
              <w:rPr>
                <w:rFonts w:ascii="Times New Roman" w:hAnsi="Times New Roman" w:cs="Times New Roman"/>
                <w:b/>
                <w:sz w:val="20"/>
                <w:szCs w:val="20"/>
              </w:rPr>
            </w:pPr>
          </w:p>
        </w:tc>
        <w:tc>
          <w:tcPr>
            <w:tcW w:w="567" w:type="dxa"/>
            <w:shd w:val="clear" w:color="auto" w:fill="E2EFD9" w:themeFill="accent6" w:themeFillTint="33"/>
            <w:textDirection w:val="btLr"/>
            <w:vAlign w:val="center"/>
          </w:tcPr>
          <w:p w14:paraId="03918430" w14:textId="77777777" w:rsidR="00FC635C" w:rsidRPr="00334007" w:rsidRDefault="00FC635C" w:rsidP="0020320C">
            <w:pPr>
              <w:jc w:val="center"/>
              <w:rPr>
                <w:rFonts w:ascii="Times New Roman" w:hAnsi="Times New Roman" w:cs="Times New Roman"/>
                <w:b/>
                <w:sz w:val="20"/>
                <w:szCs w:val="20"/>
              </w:rPr>
            </w:pPr>
            <w:r w:rsidRPr="00334007">
              <w:rPr>
                <w:rFonts w:ascii="Times New Roman" w:hAnsi="Times New Roman" w:cs="Times New Roman"/>
                <w:b/>
                <w:sz w:val="20"/>
                <w:szCs w:val="20"/>
              </w:rPr>
              <w:t>Предельная этажность зданий, строений, сооружений, этаж</w:t>
            </w:r>
          </w:p>
        </w:tc>
        <w:tc>
          <w:tcPr>
            <w:tcW w:w="1277" w:type="dxa"/>
            <w:shd w:val="clear" w:color="auto" w:fill="E2EFD9" w:themeFill="accent6" w:themeFillTint="33"/>
            <w:textDirection w:val="btLr"/>
            <w:vAlign w:val="center"/>
          </w:tcPr>
          <w:p w14:paraId="0088D03A" w14:textId="77777777" w:rsidR="00FC635C" w:rsidRPr="00334007" w:rsidRDefault="00FC635C" w:rsidP="0020320C">
            <w:pPr>
              <w:jc w:val="center"/>
              <w:rPr>
                <w:rFonts w:ascii="Times New Roman" w:hAnsi="Times New Roman" w:cs="Times New Roman"/>
                <w:b/>
                <w:sz w:val="20"/>
                <w:szCs w:val="20"/>
              </w:rPr>
            </w:pPr>
            <w:r w:rsidRPr="00334007">
              <w:rPr>
                <w:rFonts w:ascii="Times New Roman" w:hAnsi="Times New Roman" w:cs="Times New Roman"/>
                <w:b/>
                <w:sz w:val="20"/>
                <w:szCs w:val="20"/>
              </w:rPr>
              <w:t>Предельные размеры земельных участков  (мин</w:t>
            </w:r>
            <w:proofErr w:type="gramStart"/>
            <w:r w:rsidRPr="00334007">
              <w:rPr>
                <w:rFonts w:ascii="Times New Roman" w:hAnsi="Times New Roman" w:cs="Times New Roman"/>
                <w:b/>
                <w:sz w:val="20"/>
                <w:szCs w:val="20"/>
              </w:rPr>
              <w:t>.-</w:t>
            </w:r>
            <w:proofErr w:type="gramEnd"/>
            <w:r w:rsidRPr="00334007">
              <w:rPr>
                <w:rFonts w:ascii="Times New Roman" w:hAnsi="Times New Roman" w:cs="Times New Roman"/>
                <w:b/>
                <w:sz w:val="20"/>
                <w:szCs w:val="20"/>
              </w:rPr>
              <w:t>макс.), га.</w:t>
            </w:r>
          </w:p>
        </w:tc>
        <w:tc>
          <w:tcPr>
            <w:tcW w:w="850" w:type="dxa"/>
            <w:shd w:val="clear" w:color="auto" w:fill="E2EFD9" w:themeFill="accent6" w:themeFillTint="33"/>
            <w:textDirection w:val="btLr"/>
            <w:vAlign w:val="center"/>
          </w:tcPr>
          <w:p w14:paraId="1BA8E9AF" w14:textId="77777777" w:rsidR="00FC635C" w:rsidRPr="00334007" w:rsidRDefault="00FC635C" w:rsidP="0020320C">
            <w:pPr>
              <w:jc w:val="center"/>
              <w:rPr>
                <w:rFonts w:ascii="Times New Roman" w:hAnsi="Times New Roman" w:cs="Times New Roman"/>
                <w:b/>
                <w:sz w:val="20"/>
                <w:szCs w:val="20"/>
              </w:rPr>
            </w:pPr>
            <w:r w:rsidRPr="00334007">
              <w:rPr>
                <w:rFonts w:ascii="Times New Roman" w:hAnsi="Times New Roman" w:cs="Times New Roman"/>
                <w:b/>
                <w:sz w:val="20"/>
                <w:szCs w:val="20"/>
              </w:rPr>
              <w:t>Максимальный процент застройки, %</w:t>
            </w:r>
          </w:p>
        </w:tc>
        <w:tc>
          <w:tcPr>
            <w:tcW w:w="851" w:type="dxa"/>
            <w:shd w:val="clear" w:color="auto" w:fill="E2EFD9" w:themeFill="accent6" w:themeFillTint="33"/>
            <w:textDirection w:val="btLr"/>
            <w:vAlign w:val="center"/>
          </w:tcPr>
          <w:p w14:paraId="3A19A349" w14:textId="77777777" w:rsidR="00FC635C" w:rsidRPr="00334007" w:rsidRDefault="00FC635C" w:rsidP="0020320C">
            <w:pPr>
              <w:jc w:val="center"/>
              <w:rPr>
                <w:rFonts w:ascii="Times New Roman" w:hAnsi="Times New Roman" w:cs="Times New Roman"/>
                <w:b/>
                <w:sz w:val="20"/>
                <w:szCs w:val="20"/>
              </w:rPr>
            </w:pPr>
            <w:r w:rsidRPr="00334007">
              <w:rPr>
                <w:rFonts w:ascii="Times New Roman" w:hAnsi="Times New Roman" w:cs="Times New Roman"/>
                <w:b/>
                <w:sz w:val="20"/>
                <w:szCs w:val="20"/>
              </w:rPr>
              <w:t xml:space="preserve">Минимальные отступы от границ земельных участков, </w:t>
            </w:r>
            <w:proofErr w:type="gramStart"/>
            <w:r w:rsidRPr="00334007">
              <w:rPr>
                <w:rFonts w:ascii="Times New Roman" w:hAnsi="Times New Roman" w:cs="Times New Roman"/>
                <w:b/>
                <w:sz w:val="20"/>
                <w:szCs w:val="20"/>
              </w:rPr>
              <w:t>м</w:t>
            </w:r>
            <w:proofErr w:type="gramEnd"/>
          </w:p>
        </w:tc>
      </w:tr>
      <w:tr w:rsidR="00FC635C" w:rsidRPr="008879B8" w14:paraId="5E4705DF" w14:textId="77777777" w:rsidTr="000B1BB9">
        <w:tc>
          <w:tcPr>
            <w:tcW w:w="534" w:type="dxa"/>
          </w:tcPr>
          <w:p w14:paraId="226B310C" w14:textId="77777777" w:rsidR="00FC635C" w:rsidRPr="008879B8" w:rsidRDefault="00FC635C" w:rsidP="00FC635C">
            <w:pPr>
              <w:jc w:val="center"/>
              <w:rPr>
                <w:rFonts w:ascii="Times New Roman" w:hAnsi="Times New Roman" w:cs="Times New Roman"/>
                <w:b/>
                <w:sz w:val="20"/>
                <w:szCs w:val="20"/>
              </w:rPr>
            </w:pPr>
            <w:r w:rsidRPr="008879B8">
              <w:rPr>
                <w:rFonts w:ascii="Times New Roman" w:hAnsi="Times New Roman" w:cs="Times New Roman"/>
                <w:b/>
                <w:sz w:val="20"/>
                <w:szCs w:val="20"/>
              </w:rPr>
              <w:t>1</w:t>
            </w:r>
          </w:p>
        </w:tc>
        <w:tc>
          <w:tcPr>
            <w:tcW w:w="850" w:type="dxa"/>
          </w:tcPr>
          <w:p w14:paraId="05455AC7" w14:textId="77777777" w:rsidR="00FC635C" w:rsidRPr="008879B8" w:rsidRDefault="00FC635C" w:rsidP="00FC635C">
            <w:pPr>
              <w:jc w:val="center"/>
              <w:rPr>
                <w:rFonts w:ascii="Times New Roman" w:hAnsi="Times New Roman" w:cs="Times New Roman"/>
                <w:b/>
                <w:sz w:val="20"/>
                <w:szCs w:val="20"/>
              </w:rPr>
            </w:pPr>
            <w:r w:rsidRPr="008879B8">
              <w:rPr>
                <w:rFonts w:ascii="Times New Roman" w:hAnsi="Times New Roman" w:cs="Times New Roman"/>
                <w:b/>
                <w:sz w:val="20"/>
                <w:szCs w:val="20"/>
              </w:rPr>
              <w:t>2</w:t>
            </w:r>
          </w:p>
        </w:tc>
        <w:tc>
          <w:tcPr>
            <w:tcW w:w="4961" w:type="dxa"/>
          </w:tcPr>
          <w:p w14:paraId="50B8275C" w14:textId="77777777" w:rsidR="00FC635C" w:rsidRPr="008879B8" w:rsidRDefault="00FC635C" w:rsidP="00FC635C">
            <w:pPr>
              <w:jc w:val="center"/>
              <w:rPr>
                <w:rFonts w:ascii="Times New Roman" w:hAnsi="Times New Roman" w:cs="Times New Roman"/>
                <w:b/>
                <w:sz w:val="20"/>
                <w:szCs w:val="20"/>
              </w:rPr>
            </w:pPr>
            <w:r w:rsidRPr="008879B8">
              <w:rPr>
                <w:rFonts w:ascii="Times New Roman" w:hAnsi="Times New Roman" w:cs="Times New Roman"/>
                <w:b/>
                <w:sz w:val="20"/>
                <w:szCs w:val="20"/>
              </w:rPr>
              <w:t>3</w:t>
            </w:r>
          </w:p>
        </w:tc>
        <w:tc>
          <w:tcPr>
            <w:tcW w:w="567" w:type="dxa"/>
          </w:tcPr>
          <w:p w14:paraId="43CACE90" w14:textId="77777777" w:rsidR="00FC635C" w:rsidRPr="008879B8" w:rsidRDefault="00FC635C" w:rsidP="00FC635C">
            <w:pPr>
              <w:jc w:val="center"/>
              <w:rPr>
                <w:rFonts w:ascii="Times New Roman" w:hAnsi="Times New Roman" w:cs="Times New Roman"/>
                <w:b/>
                <w:sz w:val="20"/>
                <w:szCs w:val="20"/>
              </w:rPr>
            </w:pPr>
            <w:r w:rsidRPr="008879B8">
              <w:rPr>
                <w:rFonts w:ascii="Times New Roman" w:hAnsi="Times New Roman" w:cs="Times New Roman"/>
                <w:b/>
                <w:sz w:val="20"/>
                <w:szCs w:val="20"/>
              </w:rPr>
              <w:t>4</w:t>
            </w:r>
          </w:p>
        </w:tc>
        <w:tc>
          <w:tcPr>
            <w:tcW w:w="1277" w:type="dxa"/>
          </w:tcPr>
          <w:p w14:paraId="5663317E" w14:textId="77777777" w:rsidR="00FC635C" w:rsidRPr="008879B8" w:rsidRDefault="00FC635C" w:rsidP="00FC635C">
            <w:pPr>
              <w:jc w:val="center"/>
              <w:rPr>
                <w:rFonts w:ascii="Times New Roman" w:hAnsi="Times New Roman" w:cs="Times New Roman"/>
                <w:b/>
                <w:sz w:val="20"/>
                <w:szCs w:val="20"/>
              </w:rPr>
            </w:pPr>
            <w:r w:rsidRPr="008879B8">
              <w:rPr>
                <w:rFonts w:ascii="Times New Roman" w:hAnsi="Times New Roman" w:cs="Times New Roman"/>
                <w:b/>
                <w:sz w:val="20"/>
                <w:szCs w:val="20"/>
              </w:rPr>
              <w:t>5</w:t>
            </w:r>
          </w:p>
        </w:tc>
        <w:tc>
          <w:tcPr>
            <w:tcW w:w="850" w:type="dxa"/>
          </w:tcPr>
          <w:p w14:paraId="366E9E0B" w14:textId="77777777" w:rsidR="00FC635C" w:rsidRPr="008879B8" w:rsidRDefault="00FC635C" w:rsidP="00FC635C">
            <w:pPr>
              <w:jc w:val="center"/>
              <w:rPr>
                <w:rFonts w:ascii="Times New Roman" w:hAnsi="Times New Roman" w:cs="Times New Roman"/>
                <w:b/>
                <w:sz w:val="20"/>
                <w:szCs w:val="20"/>
              </w:rPr>
            </w:pPr>
            <w:r w:rsidRPr="008879B8">
              <w:rPr>
                <w:rFonts w:ascii="Times New Roman" w:hAnsi="Times New Roman" w:cs="Times New Roman"/>
                <w:b/>
                <w:sz w:val="20"/>
                <w:szCs w:val="20"/>
              </w:rPr>
              <w:t>6</w:t>
            </w:r>
          </w:p>
        </w:tc>
        <w:tc>
          <w:tcPr>
            <w:tcW w:w="851" w:type="dxa"/>
          </w:tcPr>
          <w:p w14:paraId="4CB1DBB8" w14:textId="77777777" w:rsidR="00FC635C" w:rsidRPr="008879B8" w:rsidRDefault="00FC635C" w:rsidP="00FC635C">
            <w:pPr>
              <w:jc w:val="center"/>
              <w:rPr>
                <w:rFonts w:ascii="Times New Roman" w:hAnsi="Times New Roman" w:cs="Times New Roman"/>
                <w:b/>
                <w:sz w:val="20"/>
                <w:szCs w:val="20"/>
              </w:rPr>
            </w:pPr>
            <w:r w:rsidRPr="008879B8">
              <w:rPr>
                <w:rFonts w:ascii="Times New Roman" w:hAnsi="Times New Roman" w:cs="Times New Roman"/>
                <w:b/>
                <w:sz w:val="20"/>
                <w:szCs w:val="20"/>
              </w:rPr>
              <w:t>7</w:t>
            </w:r>
          </w:p>
        </w:tc>
      </w:tr>
      <w:tr w:rsidR="00FC635C" w:rsidRPr="00547671" w14:paraId="0B599D69" w14:textId="77777777" w:rsidTr="00FC635C">
        <w:tc>
          <w:tcPr>
            <w:tcW w:w="9890" w:type="dxa"/>
            <w:gridSpan w:val="7"/>
          </w:tcPr>
          <w:p w14:paraId="65B928A8" w14:textId="77777777" w:rsidR="00FC635C" w:rsidRPr="00547671" w:rsidRDefault="00FC635C" w:rsidP="00FC635C">
            <w:pPr>
              <w:rPr>
                <w:rFonts w:ascii="Times New Roman" w:hAnsi="Times New Roman" w:cs="Times New Roman"/>
                <w:b/>
                <w:sz w:val="20"/>
                <w:szCs w:val="20"/>
              </w:rPr>
            </w:pPr>
            <w:r w:rsidRPr="00547671">
              <w:rPr>
                <w:rFonts w:ascii="Times New Roman" w:hAnsi="Times New Roman" w:cs="Times New Roman"/>
                <w:b/>
                <w:sz w:val="20"/>
                <w:szCs w:val="20"/>
              </w:rPr>
              <w:t>Основные виды разрешенного использования</w:t>
            </w:r>
          </w:p>
        </w:tc>
      </w:tr>
      <w:tr w:rsidR="00FC635C" w:rsidRPr="00A1401C" w14:paraId="44D6EB73" w14:textId="77777777" w:rsidTr="000B1BB9">
        <w:tc>
          <w:tcPr>
            <w:tcW w:w="534" w:type="dxa"/>
          </w:tcPr>
          <w:p w14:paraId="07F87999" w14:textId="77777777" w:rsidR="00FC635C" w:rsidRPr="003576A4" w:rsidRDefault="00FC635C" w:rsidP="003576A4">
            <w:pPr>
              <w:pStyle w:val="a5"/>
              <w:numPr>
                <w:ilvl w:val="0"/>
                <w:numId w:val="32"/>
              </w:numPr>
              <w:jc w:val="center"/>
              <w:rPr>
                <w:rFonts w:ascii="Times New Roman" w:hAnsi="Times New Roman" w:cs="Times New Roman"/>
                <w:sz w:val="20"/>
                <w:szCs w:val="20"/>
              </w:rPr>
            </w:pPr>
          </w:p>
        </w:tc>
        <w:tc>
          <w:tcPr>
            <w:tcW w:w="850" w:type="dxa"/>
          </w:tcPr>
          <w:p w14:paraId="625D9BC0" w14:textId="77777777" w:rsidR="00FC635C" w:rsidRPr="00334007" w:rsidRDefault="00FC635C" w:rsidP="00FC635C">
            <w:pPr>
              <w:rPr>
                <w:rFonts w:ascii="Times New Roman" w:hAnsi="Times New Roman" w:cs="Times New Roman"/>
                <w:sz w:val="20"/>
                <w:szCs w:val="20"/>
              </w:rPr>
            </w:pPr>
            <w:r w:rsidRPr="00334007">
              <w:rPr>
                <w:rFonts w:ascii="Times New Roman" w:hAnsi="Times New Roman" w:cs="Times New Roman"/>
                <w:sz w:val="20"/>
                <w:szCs w:val="20"/>
              </w:rPr>
              <w:t xml:space="preserve">2.7.1 </w:t>
            </w:r>
          </w:p>
        </w:tc>
        <w:tc>
          <w:tcPr>
            <w:tcW w:w="4961" w:type="dxa"/>
          </w:tcPr>
          <w:p w14:paraId="3C2D054B" w14:textId="77777777" w:rsidR="00FC635C" w:rsidRPr="00334007" w:rsidRDefault="00FC635C" w:rsidP="00FC635C">
            <w:pPr>
              <w:rPr>
                <w:rFonts w:ascii="Times New Roman" w:hAnsi="Times New Roman" w:cs="Times New Roman"/>
                <w:sz w:val="20"/>
                <w:szCs w:val="20"/>
              </w:rPr>
            </w:pPr>
            <w:r w:rsidRPr="00334007">
              <w:rPr>
                <w:rFonts w:ascii="Times New Roman" w:hAnsi="Times New Roman" w:cs="Times New Roman"/>
                <w:sz w:val="20"/>
                <w:szCs w:val="20"/>
              </w:rPr>
              <w:t xml:space="preserve">Хранение автотранспорта </w:t>
            </w:r>
          </w:p>
        </w:tc>
        <w:tc>
          <w:tcPr>
            <w:tcW w:w="567" w:type="dxa"/>
          </w:tcPr>
          <w:p w14:paraId="2630E158" w14:textId="77777777" w:rsidR="00FC635C" w:rsidRPr="00334007" w:rsidRDefault="00FC635C" w:rsidP="00FC635C">
            <w:pPr>
              <w:rPr>
                <w:rFonts w:ascii="Times New Roman" w:hAnsi="Times New Roman" w:cs="Times New Roman"/>
                <w:sz w:val="20"/>
                <w:szCs w:val="20"/>
              </w:rPr>
            </w:pPr>
            <w:r w:rsidRPr="00334007">
              <w:rPr>
                <w:rFonts w:ascii="Times New Roman" w:hAnsi="Times New Roman" w:cs="Times New Roman"/>
                <w:sz w:val="20"/>
                <w:szCs w:val="20"/>
              </w:rPr>
              <w:t xml:space="preserve">1 </w:t>
            </w:r>
          </w:p>
        </w:tc>
        <w:tc>
          <w:tcPr>
            <w:tcW w:w="1277" w:type="dxa"/>
          </w:tcPr>
          <w:p w14:paraId="3C41B14E" w14:textId="77777777" w:rsidR="00FC635C" w:rsidRPr="00334007" w:rsidRDefault="00FC635C" w:rsidP="00FC635C">
            <w:pPr>
              <w:rPr>
                <w:rFonts w:ascii="Times New Roman" w:hAnsi="Times New Roman" w:cs="Times New Roman"/>
                <w:sz w:val="20"/>
                <w:szCs w:val="20"/>
              </w:rPr>
            </w:pPr>
            <w:r w:rsidRPr="00334007">
              <w:rPr>
                <w:rFonts w:ascii="Times New Roman" w:hAnsi="Times New Roman" w:cs="Times New Roman"/>
                <w:sz w:val="20"/>
                <w:szCs w:val="20"/>
              </w:rPr>
              <w:t xml:space="preserve">мин.0,003 </w:t>
            </w:r>
          </w:p>
        </w:tc>
        <w:tc>
          <w:tcPr>
            <w:tcW w:w="850" w:type="dxa"/>
          </w:tcPr>
          <w:p w14:paraId="3F3BC9FD" w14:textId="77777777" w:rsidR="00FC635C" w:rsidRPr="00334007" w:rsidRDefault="00FC635C" w:rsidP="00FC635C">
            <w:pPr>
              <w:rPr>
                <w:rFonts w:ascii="Times New Roman" w:hAnsi="Times New Roman" w:cs="Times New Roman"/>
                <w:sz w:val="20"/>
                <w:szCs w:val="20"/>
              </w:rPr>
            </w:pPr>
            <w:r w:rsidRPr="00334007">
              <w:rPr>
                <w:rFonts w:ascii="Times New Roman" w:hAnsi="Times New Roman" w:cs="Times New Roman"/>
                <w:sz w:val="20"/>
                <w:szCs w:val="20"/>
              </w:rPr>
              <w:t xml:space="preserve">80 </w:t>
            </w:r>
          </w:p>
        </w:tc>
        <w:tc>
          <w:tcPr>
            <w:tcW w:w="851" w:type="dxa"/>
          </w:tcPr>
          <w:p w14:paraId="73C0C1C7" w14:textId="77777777" w:rsidR="00FC635C" w:rsidRPr="00334007" w:rsidRDefault="00FC635C" w:rsidP="00FC635C">
            <w:pPr>
              <w:rPr>
                <w:rFonts w:ascii="Times New Roman" w:hAnsi="Times New Roman" w:cs="Times New Roman"/>
                <w:sz w:val="20"/>
                <w:szCs w:val="20"/>
              </w:rPr>
            </w:pPr>
            <w:r w:rsidRPr="00334007">
              <w:rPr>
                <w:rFonts w:ascii="Times New Roman" w:hAnsi="Times New Roman" w:cs="Times New Roman"/>
                <w:sz w:val="20"/>
                <w:szCs w:val="20"/>
              </w:rPr>
              <w:t xml:space="preserve">1 </w:t>
            </w:r>
          </w:p>
        </w:tc>
      </w:tr>
      <w:tr w:rsidR="00FC635C" w:rsidRPr="00A1401C" w14:paraId="68FC0ECD" w14:textId="77777777" w:rsidTr="000B1BB9">
        <w:tc>
          <w:tcPr>
            <w:tcW w:w="534" w:type="dxa"/>
          </w:tcPr>
          <w:p w14:paraId="041373DF" w14:textId="77777777" w:rsidR="00FC635C" w:rsidRPr="003576A4" w:rsidRDefault="00FC635C" w:rsidP="003576A4">
            <w:pPr>
              <w:pStyle w:val="a5"/>
              <w:numPr>
                <w:ilvl w:val="0"/>
                <w:numId w:val="32"/>
              </w:numPr>
              <w:jc w:val="center"/>
              <w:rPr>
                <w:rFonts w:ascii="Times New Roman" w:hAnsi="Times New Roman" w:cs="Times New Roman"/>
                <w:sz w:val="20"/>
                <w:szCs w:val="20"/>
              </w:rPr>
            </w:pPr>
          </w:p>
        </w:tc>
        <w:tc>
          <w:tcPr>
            <w:tcW w:w="850" w:type="dxa"/>
          </w:tcPr>
          <w:p w14:paraId="7950E45C" w14:textId="77777777" w:rsidR="00FC635C" w:rsidRPr="00334007" w:rsidRDefault="00FC635C" w:rsidP="00FC635C">
            <w:pPr>
              <w:rPr>
                <w:rFonts w:ascii="Times New Roman" w:hAnsi="Times New Roman" w:cs="Times New Roman"/>
                <w:sz w:val="20"/>
                <w:szCs w:val="20"/>
              </w:rPr>
            </w:pPr>
            <w:r w:rsidRPr="00334007">
              <w:rPr>
                <w:rFonts w:ascii="Times New Roman" w:hAnsi="Times New Roman" w:cs="Times New Roman"/>
                <w:sz w:val="20"/>
                <w:szCs w:val="20"/>
              </w:rPr>
              <w:t xml:space="preserve">2.7.2 </w:t>
            </w:r>
          </w:p>
        </w:tc>
        <w:tc>
          <w:tcPr>
            <w:tcW w:w="4961" w:type="dxa"/>
          </w:tcPr>
          <w:p w14:paraId="2F55A006" w14:textId="77777777" w:rsidR="00FC635C" w:rsidRPr="00334007" w:rsidRDefault="00FC635C" w:rsidP="00FC635C">
            <w:pPr>
              <w:rPr>
                <w:rFonts w:ascii="Times New Roman" w:hAnsi="Times New Roman" w:cs="Times New Roman"/>
                <w:sz w:val="20"/>
                <w:szCs w:val="20"/>
              </w:rPr>
            </w:pPr>
            <w:r w:rsidRPr="00334007">
              <w:rPr>
                <w:rFonts w:ascii="Times New Roman" w:hAnsi="Times New Roman" w:cs="Times New Roman"/>
                <w:sz w:val="20"/>
                <w:szCs w:val="20"/>
              </w:rPr>
              <w:t xml:space="preserve">Размещение гаражей для собственных нужд </w:t>
            </w:r>
          </w:p>
        </w:tc>
        <w:tc>
          <w:tcPr>
            <w:tcW w:w="567" w:type="dxa"/>
          </w:tcPr>
          <w:p w14:paraId="02E8D0BD" w14:textId="77777777" w:rsidR="00FC635C" w:rsidRPr="00334007" w:rsidRDefault="00FC635C" w:rsidP="00FC635C">
            <w:pPr>
              <w:rPr>
                <w:rFonts w:ascii="Times New Roman" w:hAnsi="Times New Roman" w:cs="Times New Roman"/>
                <w:sz w:val="20"/>
                <w:szCs w:val="20"/>
              </w:rPr>
            </w:pPr>
            <w:r w:rsidRPr="00334007">
              <w:rPr>
                <w:rFonts w:ascii="Times New Roman" w:hAnsi="Times New Roman" w:cs="Times New Roman"/>
                <w:sz w:val="20"/>
                <w:szCs w:val="20"/>
              </w:rPr>
              <w:t xml:space="preserve">1 </w:t>
            </w:r>
          </w:p>
        </w:tc>
        <w:tc>
          <w:tcPr>
            <w:tcW w:w="1277" w:type="dxa"/>
          </w:tcPr>
          <w:p w14:paraId="389C8BDF" w14:textId="77777777" w:rsidR="00FC635C" w:rsidRPr="00334007" w:rsidRDefault="00FC635C" w:rsidP="00FC635C">
            <w:pPr>
              <w:rPr>
                <w:rFonts w:ascii="Times New Roman" w:hAnsi="Times New Roman" w:cs="Times New Roman"/>
                <w:sz w:val="20"/>
                <w:szCs w:val="20"/>
              </w:rPr>
            </w:pPr>
            <w:r w:rsidRPr="00334007">
              <w:rPr>
                <w:rFonts w:ascii="Times New Roman" w:hAnsi="Times New Roman" w:cs="Times New Roman"/>
                <w:sz w:val="20"/>
                <w:szCs w:val="20"/>
              </w:rPr>
              <w:t xml:space="preserve">мин.0,002 </w:t>
            </w:r>
          </w:p>
        </w:tc>
        <w:tc>
          <w:tcPr>
            <w:tcW w:w="850" w:type="dxa"/>
          </w:tcPr>
          <w:p w14:paraId="68AEC01B" w14:textId="77777777" w:rsidR="00FC635C" w:rsidRPr="00334007" w:rsidRDefault="00FC635C" w:rsidP="00FC635C">
            <w:pPr>
              <w:rPr>
                <w:rFonts w:ascii="Times New Roman" w:hAnsi="Times New Roman" w:cs="Times New Roman"/>
                <w:sz w:val="20"/>
                <w:szCs w:val="20"/>
              </w:rPr>
            </w:pPr>
            <w:r w:rsidRPr="00334007">
              <w:rPr>
                <w:rFonts w:ascii="Times New Roman" w:hAnsi="Times New Roman" w:cs="Times New Roman"/>
                <w:sz w:val="20"/>
                <w:szCs w:val="20"/>
              </w:rPr>
              <w:t xml:space="preserve">80 </w:t>
            </w:r>
          </w:p>
        </w:tc>
        <w:tc>
          <w:tcPr>
            <w:tcW w:w="851" w:type="dxa"/>
          </w:tcPr>
          <w:p w14:paraId="130CB157" w14:textId="77777777" w:rsidR="00FC635C" w:rsidRPr="00334007" w:rsidRDefault="00FC635C" w:rsidP="00FC635C">
            <w:pPr>
              <w:rPr>
                <w:rFonts w:ascii="Times New Roman" w:hAnsi="Times New Roman" w:cs="Times New Roman"/>
                <w:sz w:val="20"/>
                <w:szCs w:val="20"/>
              </w:rPr>
            </w:pPr>
            <w:r w:rsidRPr="00334007">
              <w:rPr>
                <w:rFonts w:ascii="Times New Roman" w:hAnsi="Times New Roman" w:cs="Times New Roman"/>
                <w:sz w:val="20"/>
                <w:szCs w:val="20"/>
              </w:rPr>
              <w:t xml:space="preserve">1 </w:t>
            </w:r>
          </w:p>
        </w:tc>
      </w:tr>
      <w:tr w:rsidR="00FC635C" w:rsidRPr="00A1401C" w14:paraId="26892D8E" w14:textId="77777777" w:rsidTr="000B1BB9">
        <w:tc>
          <w:tcPr>
            <w:tcW w:w="534" w:type="dxa"/>
          </w:tcPr>
          <w:p w14:paraId="28D0B128" w14:textId="77777777" w:rsidR="00FC635C" w:rsidRPr="003576A4" w:rsidRDefault="00FC635C" w:rsidP="003576A4">
            <w:pPr>
              <w:pStyle w:val="a5"/>
              <w:numPr>
                <w:ilvl w:val="0"/>
                <w:numId w:val="32"/>
              </w:numPr>
              <w:jc w:val="center"/>
              <w:rPr>
                <w:rFonts w:ascii="Times New Roman" w:hAnsi="Times New Roman" w:cs="Times New Roman"/>
                <w:sz w:val="20"/>
                <w:szCs w:val="20"/>
              </w:rPr>
            </w:pPr>
          </w:p>
        </w:tc>
        <w:tc>
          <w:tcPr>
            <w:tcW w:w="850" w:type="dxa"/>
          </w:tcPr>
          <w:p w14:paraId="69290779"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3.1 </w:t>
            </w:r>
          </w:p>
        </w:tc>
        <w:tc>
          <w:tcPr>
            <w:tcW w:w="4961" w:type="dxa"/>
          </w:tcPr>
          <w:p w14:paraId="661092C8"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Коммунальное обслуживание </w:t>
            </w:r>
          </w:p>
        </w:tc>
        <w:tc>
          <w:tcPr>
            <w:tcW w:w="3545" w:type="dxa"/>
            <w:gridSpan w:val="4"/>
          </w:tcPr>
          <w:p w14:paraId="24DBFD17"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не подлежит установлению </w:t>
            </w:r>
          </w:p>
        </w:tc>
      </w:tr>
      <w:tr w:rsidR="00FC635C" w:rsidRPr="00A1401C" w14:paraId="0EFC1C67" w14:textId="77777777" w:rsidTr="000B1BB9">
        <w:tc>
          <w:tcPr>
            <w:tcW w:w="534" w:type="dxa"/>
          </w:tcPr>
          <w:p w14:paraId="77A55E06" w14:textId="77777777" w:rsidR="00FC635C" w:rsidRPr="003576A4" w:rsidRDefault="00FC635C" w:rsidP="003576A4">
            <w:pPr>
              <w:pStyle w:val="a5"/>
              <w:numPr>
                <w:ilvl w:val="0"/>
                <w:numId w:val="32"/>
              </w:numPr>
              <w:jc w:val="center"/>
              <w:rPr>
                <w:rFonts w:ascii="Times New Roman" w:hAnsi="Times New Roman" w:cs="Times New Roman"/>
                <w:sz w:val="20"/>
                <w:szCs w:val="20"/>
              </w:rPr>
            </w:pPr>
          </w:p>
        </w:tc>
        <w:tc>
          <w:tcPr>
            <w:tcW w:w="850" w:type="dxa"/>
          </w:tcPr>
          <w:p w14:paraId="1E150A49" w14:textId="77777777" w:rsidR="00FC635C" w:rsidRPr="00A1401C" w:rsidRDefault="00FC635C" w:rsidP="00FC635C">
            <w:pPr>
              <w:rPr>
                <w:rFonts w:ascii="Times New Roman" w:hAnsi="Times New Roman" w:cs="Times New Roman"/>
                <w:sz w:val="20"/>
                <w:szCs w:val="20"/>
              </w:rPr>
            </w:pPr>
            <w:r>
              <w:rPr>
                <w:rFonts w:ascii="Times New Roman" w:hAnsi="Times New Roman" w:cs="Times New Roman"/>
                <w:sz w:val="20"/>
                <w:szCs w:val="20"/>
              </w:rPr>
              <w:t>3.2</w:t>
            </w:r>
          </w:p>
        </w:tc>
        <w:tc>
          <w:tcPr>
            <w:tcW w:w="4961" w:type="dxa"/>
          </w:tcPr>
          <w:p w14:paraId="283860F9" w14:textId="77777777" w:rsidR="00FC635C" w:rsidRPr="00A1401C" w:rsidRDefault="00FC635C" w:rsidP="00FC635C">
            <w:pPr>
              <w:rPr>
                <w:rFonts w:ascii="Times New Roman" w:hAnsi="Times New Roman" w:cs="Times New Roman"/>
                <w:sz w:val="20"/>
                <w:szCs w:val="20"/>
              </w:rPr>
            </w:pPr>
            <w:r>
              <w:rPr>
                <w:rFonts w:ascii="Times New Roman" w:hAnsi="Times New Roman" w:cs="Times New Roman"/>
                <w:sz w:val="20"/>
                <w:szCs w:val="20"/>
              </w:rPr>
              <w:t>С</w:t>
            </w:r>
            <w:r w:rsidRPr="00A1401C">
              <w:rPr>
                <w:rFonts w:ascii="Times New Roman" w:hAnsi="Times New Roman" w:cs="Times New Roman"/>
                <w:sz w:val="20"/>
                <w:szCs w:val="20"/>
              </w:rPr>
              <w:t>оциально</w:t>
            </w:r>
            <w:r>
              <w:rPr>
                <w:rFonts w:ascii="Times New Roman" w:hAnsi="Times New Roman" w:cs="Times New Roman"/>
                <w:sz w:val="20"/>
                <w:szCs w:val="20"/>
              </w:rPr>
              <w:t>е</w:t>
            </w:r>
            <w:r w:rsidRPr="00A1401C">
              <w:rPr>
                <w:rFonts w:ascii="Times New Roman" w:hAnsi="Times New Roman" w:cs="Times New Roman"/>
                <w:sz w:val="20"/>
                <w:szCs w:val="20"/>
              </w:rPr>
              <w:t xml:space="preserve"> обслуживани</w:t>
            </w:r>
            <w:r>
              <w:rPr>
                <w:rFonts w:ascii="Times New Roman" w:hAnsi="Times New Roman" w:cs="Times New Roman"/>
                <w:sz w:val="20"/>
                <w:szCs w:val="20"/>
              </w:rPr>
              <w:t xml:space="preserve">е </w:t>
            </w:r>
          </w:p>
        </w:tc>
        <w:tc>
          <w:tcPr>
            <w:tcW w:w="567" w:type="dxa"/>
          </w:tcPr>
          <w:p w14:paraId="15ECEAC1" w14:textId="77777777" w:rsidR="00FC635C" w:rsidRPr="002C1518" w:rsidRDefault="00FC635C" w:rsidP="00FC635C">
            <w:pPr>
              <w:rPr>
                <w:rFonts w:ascii="Times New Roman" w:hAnsi="Times New Roman" w:cs="Times New Roman"/>
                <w:sz w:val="20"/>
                <w:szCs w:val="20"/>
                <w:lang w:val="en-US"/>
              </w:rPr>
            </w:pPr>
            <w:r>
              <w:rPr>
                <w:rFonts w:ascii="Times New Roman" w:hAnsi="Times New Roman" w:cs="Times New Roman"/>
                <w:sz w:val="20"/>
                <w:szCs w:val="20"/>
                <w:lang w:val="en-US"/>
              </w:rPr>
              <w:t>5</w:t>
            </w:r>
          </w:p>
        </w:tc>
        <w:tc>
          <w:tcPr>
            <w:tcW w:w="1277" w:type="dxa"/>
          </w:tcPr>
          <w:p w14:paraId="3CF6ADBA" w14:textId="77777777" w:rsidR="00FC635C" w:rsidRPr="00C5034F" w:rsidRDefault="00FC635C" w:rsidP="00FC635C">
            <w:pPr>
              <w:rPr>
                <w:rFonts w:ascii="Times New Roman" w:hAnsi="Times New Roman" w:cs="Times New Roman"/>
                <w:sz w:val="20"/>
                <w:szCs w:val="20"/>
                <w:highlight w:val="yellow"/>
              </w:rPr>
            </w:pPr>
            <w:r w:rsidRPr="00D320D6">
              <w:rPr>
                <w:rFonts w:ascii="Times New Roman" w:hAnsi="Times New Roman" w:cs="Times New Roman"/>
                <w:sz w:val="20"/>
                <w:szCs w:val="20"/>
              </w:rPr>
              <w:t>мин. 0,</w:t>
            </w:r>
            <w:r>
              <w:rPr>
                <w:rFonts w:ascii="Times New Roman" w:hAnsi="Times New Roman" w:cs="Times New Roman"/>
                <w:sz w:val="20"/>
                <w:szCs w:val="20"/>
              </w:rPr>
              <w:t>01</w:t>
            </w:r>
            <w:r w:rsidRPr="00D320D6">
              <w:rPr>
                <w:rFonts w:ascii="Times New Roman" w:hAnsi="Times New Roman" w:cs="Times New Roman"/>
                <w:sz w:val="20"/>
                <w:szCs w:val="20"/>
              </w:rPr>
              <w:t xml:space="preserve"> </w:t>
            </w:r>
          </w:p>
        </w:tc>
        <w:tc>
          <w:tcPr>
            <w:tcW w:w="850" w:type="dxa"/>
          </w:tcPr>
          <w:p w14:paraId="5E739A93"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60 </w:t>
            </w:r>
          </w:p>
        </w:tc>
        <w:tc>
          <w:tcPr>
            <w:tcW w:w="851" w:type="dxa"/>
          </w:tcPr>
          <w:p w14:paraId="13FDE9B9"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686063" w:rsidRPr="00A1401C" w14:paraId="72B839A5" w14:textId="77777777" w:rsidTr="000B1BB9">
        <w:tc>
          <w:tcPr>
            <w:tcW w:w="534" w:type="dxa"/>
          </w:tcPr>
          <w:p w14:paraId="7E363E54" w14:textId="77777777" w:rsidR="00686063" w:rsidRPr="003576A4" w:rsidRDefault="00686063" w:rsidP="00686063">
            <w:pPr>
              <w:pStyle w:val="a5"/>
              <w:numPr>
                <w:ilvl w:val="0"/>
                <w:numId w:val="32"/>
              </w:numPr>
              <w:jc w:val="center"/>
              <w:rPr>
                <w:rFonts w:ascii="Times New Roman" w:hAnsi="Times New Roman" w:cs="Times New Roman"/>
                <w:sz w:val="20"/>
                <w:szCs w:val="20"/>
              </w:rPr>
            </w:pPr>
          </w:p>
        </w:tc>
        <w:tc>
          <w:tcPr>
            <w:tcW w:w="850" w:type="dxa"/>
          </w:tcPr>
          <w:p w14:paraId="02021767" w14:textId="25688E92" w:rsidR="00686063" w:rsidRDefault="00686063" w:rsidP="00686063">
            <w:pPr>
              <w:rPr>
                <w:rFonts w:ascii="Times New Roman" w:hAnsi="Times New Roman" w:cs="Times New Roman"/>
                <w:sz w:val="20"/>
                <w:szCs w:val="20"/>
              </w:rPr>
            </w:pPr>
            <w:r>
              <w:rPr>
                <w:rFonts w:ascii="Times New Roman" w:hAnsi="Times New Roman" w:cs="Times New Roman"/>
                <w:sz w:val="20"/>
                <w:szCs w:val="20"/>
              </w:rPr>
              <w:t>3.2.3</w:t>
            </w:r>
          </w:p>
        </w:tc>
        <w:tc>
          <w:tcPr>
            <w:tcW w:w="4961" w:type="dxa"/>
          </w:tcPr>
          <w:p w14:paraId="254879B3" w14:textId="37324FAE" w:rsidR="00686063" w:rsidRDefault="00686063" w:rsidP="00686063">
            <w:pPr>
              <w:rPr>
                <w:rFonts w:ascii="Times New Roman" w:hAnsi="Times New Roman" w:cs="Times New Roman"/>
                <w:sz w:val="20"/>
                <w:szCs w:val="20"/>
              </w:rPr>
            </w:pPr>
            <w:r w:rsidRPr="00756D51">
              <w:rPr>
                <w:rFonts w:ascii="Times New Roman" w:hAnsi="Times New Roman" w:cs="Times New Roman"/>
                <w:sz w:val="20"/>
                <w:szCs w:val="20"/>
              </w:rPr>
              <w:t>Оказание услуг связи</w:t>
            </w:r>
          </w:p>
        </w:tc>
        <w:tc>
          <w:tcPr>
            <w:tcW w:w="567" w:type="dxa"/>
          </w:tcPr>
          <w:p w14:paraId="6871931B" w14:textId="20279B7B" w:rsidR="00686063" w:rsidRDefault="00686063" w:rsidP="00686063">
            <w:pPr>
              <w:rPr>
                <w:rFonts w:ascii="Times New Roman" w:hAnsi="Times New Roman" w:cs="Times New Roman"/>
                <w:sz w:val="20"/>
                <w:szCs w:val="20"/>
                <w:lang w:val="en-US"/>
              </w:rPr>
            </w:pPr>
            <w:r>
              <w:rPr>
                <w:rFonts w:ascii="Times New Roman" w:hAnsi="Times New Roman" w:cs="Times New Roman"/>
                <w:sz w:val="20"/>
                <w:szCs w:val="20"/>
              </w:rPr>
              <w:t>4</w:t>
            </w:r>
          </w:p>
        </w:tc>
        <w:tc>
          <w:tcPr>
            <w:tcW w:w="1277" w:type="dxa"/>
          </w:tcPr>
          <w:p w14:paraId="682563CC" w14:textId="2A848C49" w:rsidR="00686063" w:rsidRPr="00D320D6" w:rsidRDefault="00686063" w:rsidP="00686063">
            <w:pPr>
              <w:rPr>
                <w:rFonts w:ascii="Times New Roman" w:hAnsi="Times New Roman" w:cs="Times New Roman"/>
                <w:sz w:val="20"/>
                <w:szCs w:val="20"/>
              </w:rPr>
            </w:pPr>
            <w:r>
              <w:rPr>
                <w:rFonts w:ascii="Times New Roman" w:hAnsi="Times New Roman" w:cs="Times New Roman"/>
                <w:sz w:val="20"/>
                <w:szCs w:val="20"/>
              </w:rPr>
              <w:t>мин. 0,02</w:t>
            </w:r>
          </w:p>
        </w:tc>
        <w:tc>
          <w:tcPr>
            <w:tcW w:w="850" w:type="dxa"/>
          </w:tcPr>
          <w:p w14:paraId="7D728603" w14:textId="3A0694C0" w:rsidR="00686063" w:rsidRPr="00A1401C" w:rsidRDefault="00686063" w:rsidP="00686063">
            <w:pPr>
              <w:rPr>
                <w:rFonts w:ascii="Times New Roman" w:hAnsi="Times New Roman" w:cs="Times New Roman"/>
                <w:sz w:val="20"/>
                <w:szCs w:val="20"/>
              </w:rPr>
            </w:pPr>
            <w:r>
              <w:rPr>
                <w:rFonts w:ascii="Times New Roman" w:hAnsi="Times New Roman" w:cs="Times New Roman"/>
                <w:sz w:val="20"/>
                <w:szCs w:val="20"/>
              </w:rPr>
              <w:t>80</w:t>
            </w:r>
          </w:p>
        </w:tc>
        <w:tc>
          <w:tcPr>
            <w:tcW w:w="851" w:type="dxa"/>
          </w:tcPr>
          <w:p w14:paraId="2D8C196D" w14:textId="2985677D" w:rsidR="00686063" w:rsidRPr="00A1401C" w:rsidRDefault="00686063" w:rsidP="00686063">
            <w:pPr>
              <w:rPr>
                <w:rFonts w:ascii="Times New Roman" w:hAnsi="Times New Roman" w:cs="Times New Roman"/>
                <w:sz w:val="20"/>
                <w:szCs w:val="20"/>
              </w:rPr>
            </w:pPr>
            <w:r>
              <w:rPr>
                <w:rFonts w:ascii="Times New Roman" w:hAnsi="Times New Roman" w:cs="Times New Roman"/>
                <w:sz w:val="20"/>
                <w:szCs w:val="20"/>
              </w:rPr>
              <w:t>3</w:t>
            </w:r>
          </w:p>
        </w:tc>
      </w:tr>
      <w:tr w:rsidR="00FC635C" w:rsidRPr="00A1401C" w14:paraId="6A7F5276" w14:textId="77777777" w:rsidTr="000B1BB9">
        <w:tc>
          <w:tcPr>
            <w:tcW w:w="534" w:type="dxa"/>
          </w:tcPr>
          <w:p w14:paraId="78DA45C0" w14:textId="77777777" w:rsidR="00FC635C" w:rsidRPr="003576A4" w:rsidRDefault="00FC635C" w:rsidP="003576A4">
            <w:pPr>
              <w:pStyle w:val="a5"/>
              <w:numPr>
                <w:ilvl w:val="0"/>
                <w:numId w:val="32"/>
              </w:numPr>
              <w:jc w:val="center"/>
              <w:rPr>
                <w:rFonts w:ascii="Times New Roman" w:hAnsi="Times New Roman" w:cs="Times New Roman"/>
                <w:sz w:val="20"/>
                <w:szCs w:val="20"/>
              </w:rPr>
            </w:pPr>
          </w:p>
        </w:tc>
        <w:tc>
          <w:tcPr>
            <w:tcW w:w="850" w:type="dxa"/>
          </w:tcPr>
          <w:p w14:paraId="68B2C8A4"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3.3 </w:t>
            </w:r>
          </w:p>
        </w:tc>
        <w:tc>
          <w:tcPr>
            <w:tcW w:w="4961" w:type="dxa"/>
          </w:tcPr>
          <w:p w14:paraId="2DC81904"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Бытовое обслуживание </w:t>
            </w:r>
          </w:p>
        </w:tc>
        <w:tc>
          <w:tcPr>
            <w:tcW w:w="567" w:type="dxa"/>
          </w:tcPr>
          <w:p w14:paraId="70747555" w14:textId="77777777" w:rsidR="00FC635C" w:rsidRPr="00A1401C" w:rsidRDefault="00FC635C" w:rsidP="00FC635C">
            <w:pPr>
              <w:rPr>
                <w:rFonts w:ascii="Times New Roman" w:hAnsi="Times New Roman" w:cs="Times New Roman"/>
                <w:sz w:val="20"/>
                <w:szCs w:val="20"/>
              </w:rPr>
            </w:pPr>
            <w:r>
              <w:rPr>
                <w:rFonts w:ascii="Times New Roman" w:hAnsi="Times New Roman" w:cs="Times New Roman"/>
                <w:sz w:val="20"/>
                <w:szCs w:val="20"/>
              </w:rPr>
              <w:t>4</w:t>
            </w:r>
            <w:r w:rsidRPr="00A1401C">
              <w:rPr>
                <w:rFonts w:ascii="Times New Roman" w:hAnsi="Times New Roman" w:cs="Times New Roman"/>
                <w:sz w:val="20"/>
                <w:szCs w:val="20"/>
              </w:rPr>
              <w:t xml:space="preserve"> </w:t>
            </w:r>
          </w:p>
        </w:tc>
        <w:tc>
          <w:tcPr>
            <w:tcW w:w="1277" w:type="dxa"/>
          </w:tcPr>
          <w:p w14:paraId="3EC637A3"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мин. 0,003 </w:t>
            </w:r>
          </w:p>
        </w:tc>
        <w:tc>
          <w:tcPr>
            <w:tcW w:w="850" w:type="dxa"/>
          </w:tcPr>
          <w:p w14:paraId="5551487F"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75 </w:t>
            </w:r>
          </w:p>
        </w:tc>
        <w:tc>
          <w:tcPr>
            <w:tcW w:w="851" w:type="dxa"/>
          </w:tcPr>
          <w:p w14:paraId="2A5719A3"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FC635C" w:rsidRPr="00A1401C" w14:paraId="623A931B" w14:textId="77777777" w:rsidTr="000B1BB9">
        <w:tc>
          <w:tcPr>
            <w:tcW w:w="534" w:type="dxa"/>
          </w:tcPr>
          <w:p w14:paraId="318B6750" w14:textId="77777777" w:rsidR="00FC635C" w:rsidRPr="003576A4" w:rsidRDefault="00FC635C" w:rsidP="003576A4">
            <w:pPr>
              <w:pStyle w:val="a5"/>
              <w:numPr>
                <w:ilvl w:val="0"/>
                <w:numId w:val="32"/>
              </w:numPr>
              <w:jc w:val="center"/>
              <w:rPr>
                <w:rFonts w:ascii="Times New Roman" w:hAnsi="Times New Roman" w:cs="Times New Roman"/>
                <w:sz w:val="20"/>
                <w:szCs w:val="20"/>
              </w:rPr>
            </w:pPr>
          </w:p>
        </w:tc>
        <w:tc>
          <w:tcPr>
            <w:tcW w:w="850" w:type="dxa"/>
          </w:tcPr>
          <w:p w14:paraId="4C0737DC"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3.4.1 </w:t>
            </w:r>
          </w:p>
        </w:tc>
        <w:tc>
          <w:tcPr>
            <w:tcW w:w="4961" w:type="dxa"/>
          </w:tcPr>
          <w:p w14:paraId="4BF6DDEB"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Амбулаторно-поликлиническое обслуживание </w:t>
            </w:r>
          </w:p>
        </w:tc>
        <w:tc>
          <w:tcPr>
            <w:tcW w:w="567" w:type="dxa"/>
          </w:tcPr>
          <w:p w14:paraId="58AC68E5"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4 </w:t>
            </w:r>
          </w:p>
        </w:tc>
        <w:tc>
          <w:tcPr>
            <w:tcW w:w="1277" w:type="dxa"/>
          </w:tcPr>
          <w:p w14:paraId="694101F0"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мин. 0,02 </w:t>
            </w:r>
          </w:p>
        </w:tc>
        <w:tc>
          <w:tcPr>
            <w:tcW w:w="850" w:type="dxa"/>
          </w:tcPr>
          <w:p w14:paraId="7DF451D7"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60 </w:t>
            </w:r>
          </w:p>
        </w:tc>
        <w:tc>
          <w:tcPr>
            <w:tcW w:w="851" w:type="dxa"/>
          </w:tcPr>
          <w:p w14:paraId="20F49666"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FC635C" w:rsidRPr="00A1401C" w14:paraId="238A1C12" w14:textId="77777777" w:rsidTr="000B1BB9">
        <w:tc>
          <w:tcPr>
            <w:tcW w:w="534" w:type="dxa"/>
          </w:tcPr>
          <w:p w14:paraId="7C2A5AA8" w14:textId="77777777" w:rsidR="00FC635C" w:rsidRPr="003576A4" w:rsidRDefault="00FC635C" w:rsidP="003576A4">
            <w:pPr>
              <w:pStyle w:val="a5"/>
              <w:numPr>
                <w:ilvl w:val="0"/>
                <w:numId w:val="32"/>
              </w:numPr>
              <w:jc w:val="center"/>
              <w:rPr>
                <w:rFonts w:ascii="Times New Roman" w:hAnsi="Times New Roman" w:cs="Times New Roman"/>
                <w:sz w:val="20"/>
                <w:szCs w:val="20"/>
              </w:rPr>
            </w:pPr>
          </w:p>
        </w:tc>
        <w:tc>
          <w:tcPr>
            <w:tcW w:w="850" w:type="dxa"/>
          </w:tcPr>
          <w:p w14:paraId="7FE4D5CA"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3.4.2 </w:t>
            </w:r>
          </w:p>
        </w:tc>
        <w:tc>
          <w:tcPr>
            <w:tcW w:w="4961" w:type="dxa"/>
          </w:tcPr>
          <w:p w14:paraId="08EAA2D8"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Стационарное медицинское обслуживание </w:t>
            </w:r>
          </w:p>
        </w:tc>
        <w:tc>
          <w:tcPr>
            <w:tcW w:w="567" w:type="dxa"/>
          </w:tcPr>
          <w:p w14:paraId="2C75E0B5"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4</w:t>
            </w:r>
          </w:p>
        </w:tc>
        <w:tc>
          <w:tcPr>
            <w:tcW w:w="1277" w:type="dxa"/>
          </w:tcPr>
          <w:p w14:paraId="413A47FC" w14:textId="6DBD456C"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мин.</w:t>
            </w:r>
            <w:r w:rsidR="00323D2F">
              <w:rPr>
                <w:rFonts w:ascii="Times New Roman" w:hAnsi="Times New Roman" w:cs="Times New Roman"/>
                <w:sz w:val="20"/>
                <w:szCs w:val="20"/>
              </w:rPr>
              <w:t xml:space="preserve"> </w:t>
            </w:r>
            <w:r w:rsidRPr="00A1401C">
              <w:rPr>
                <w:rFonts w:ascii="Times New Roman" w:hAnsi="Times New Roman" w:cs="Times New Roman"/>
                <w:sz w:val="20"/>
                <w:szCs w:val="20"/>
              </w:rPr>
              <w:t>0</w:t>
            </w:r>
            <w:r w:rsidR="00323D2F">
              <w:rPr>
                <w:rFonts w:ascii="Times New Roman" w:hAnsi="Times New Roman" w:cs="Times New Roman"/>
                <w:sz w:val="20"/>
                <w:szCs w:val="20"/>
              </w:rPr>
              <w:t>,02</w:t>
            </w:r>
            <w:r w:rsidRPr="00A1401C">
              <w:rPr>
                <w:rFonts w:ascii="Times New Roman" w:hAnsi="Times New Roman" w:cs="Times New Roman"/>
                <w:sz w:val="20"/>
                <w:szCs w:val="20"/>
              </w:rPr>
              <w:t xml:space="preserve"> </w:t>
            </w:r>
          </w:p>
        </w:tc>
        <w:tc>
          <w:tcPr>
            <w:tcW w:w="850" w:type="dxa"/>
          </w:tcPr>
          <w:p w14:paraId="73E86C48"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60 </w:t>
            </w:r>
          </w:p>
        </w:tc>
        <w:tc>
          <w:tcPr>
            <w:tcW w:w="851" w:type="dxa"/>
          </w:tcPr>
          <w:p w14:paraId="368EE8EA"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FC635C" w:rsidRPr="00A1401C" w14:paraId="458BA802" w14:textId="77777777" w:rsidTr="000B1BB9">
        <w:tc>
          <w:tcPr>
            <w:tcW w:w="534" w:type="dxa"/>
          </w:tcPr>
          <w:p w14:paraId="0463A7D3" w14:textId="77777777" w:rsidR="00FC635C" w:rsidRPr="003576A4" w:rsidRDefault="00FC635C" w:rsidP="003576A4">
            <w:pPr>
              <w:pStyle w:val="a5"/>
              <w:numPr>
                <w:ilvl w:val="0"/>
                <w:numId w:val="32"/>
              </w:numPr>
              <w:jc w:val="center"/>
              <w:rPr>
                <w:rFonts w:ascii="Times New Roman" w:hAnsi="Times New Roman" w:cs="Times New Roman"/>
                <w:sz w:val="20"/>
                <w:szCs w:val="20"/>
              </w:rPr>
            </w:pPr>
          </w:p>
        </w:tc>
        <w:tc>
          <w:tcPr>
            <w:tcW w:w="850" w:type="dxa"/>
          </w:tcPr>
          <w:p w14:paraId="7E29EF7D"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3.5.1 </w:t>
            </w:r>
          </w:p>
        </w:tc>
        <w:tc>
          <w:tcPr>
            <w:tcW w:w="4961" w:type="dxa"/>
          </w:tcPr>
          <w:p w14:paraId="29D58433"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Дошкольное, начальное и среднее общее образование </w:t>
            </w:r>
          </w:p>
        </w:tc>
        <w:tc>
          <w:tcPr>
            <w:tcW w:w="567" w:type="dxa"/>
          </w:tcPr>
          <w:p w14:paraId="7F3D60AE"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4 </w:t>
            </w:r>
          </w:p>
        </w:tc>
        <w:tc>
          <w:tcPr>
            <w:tcW w:w="1277" w:type="dxa"/>
          </w:tcPr>
          <w:p w14:paraId="70B2F057"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мин. 0,</w:t>
            </w:r>
            <w:r>
              <w:rPr>
                <w:rFonts w:ascii="Times New Roman" w:hAnsi="Times New Roman" w:cs="Times New Roman"/>
                <w:sz w:val="20"/>
                <w:szCs w:val="20"/>
              </w:rPr>
              <w:t>05</w:t>
            </w:r>
            <w:r w:rsidRPr="00A1401C">
              <w:rPr>
                <w:rFonts w:ascii="Times New Roman" w:hAnsi="Times New Roman" w:cs="Times New Roman"/>
                <w:sz w:val="20"/>
                <w:szCs w:val="20"/>
              </w:rPr>
              <w:t xml:space="preserve"> </w:t>
            </w:r>
          </w:p>
        </w:tc>
        <w:tc>
          <w:tcPr>
            <w:tcW w:w="850" w:type="dxa"/>
          </w:tcPr>
          <w:p w14:paraId="1BBB20A2"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30 </w:t>
            </w:r>
          </w:p>
        </w:tc>
        <w:tc>
          <w:tcPr>
            <w:tcW w:w="851" w:type="dxa"/>
          </w:tcPr>
          <w:p w14:paraId="74DFB766"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FC635C" w:rsidRPr="00A1401C" w14:paraId="0D6F893D" w14:textId="77777777" w:rsidTr="000B1BB9">
        <w:tc>
          <w:tcPr>
            <w:tcW w:w="534" w:type="dxa"/>
          </w:tcPr>
          <w:p w14:paraId="19B93A8F" w14:textId="77777777" w:rsidR="00FC635C" w:rsidRPr="003576A4" w:rsidRDefault="00FC635C" w:rsidP="003576A4">
            <w:pPr>
              <w:pStyle w:val="a5"/>
              <w:numPr>
                <w:ilvl w:val="0"/>
                <w:numId w:val="32"/>
              </w:numPr>
              <w:jc w:val="center"/>
              <w:rPr>
                <w:rFonts w:ascii="Times New Roman" w:hAnsi="Times New Roman" w:cs="Times New Roman"/>
                <w:sz w:val="20"/>
                <w:szCs w:val="20"/>
              </w:rPr>
            </w:pPr>
          </w:p>
        </w:tc>
        <w:tc>
          <w:tcPr>
            <w:tcW w:w="850" w:type="dxa"/>
          </w:tcPr>
          <w:p w14:paraId="72082DA7"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3.5.2 </w:t>
            </w:r>
          </w:p>
        </w:tc>
        <w:tc>
          <w:tcPr>
            <w:tcW w:w="4961" w:type="dxa"/>
          </w:tcPr>
          <w:p w14:paraId="3ECC583A"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Среднее и высшее профессиональное образование </w:t>
            </w:r>
          </w:p>
        </w:tc>
        <w:tc>
          <w:tcPr>
            <w:tcW w:w="567" w:type="dxa"/>
          </w:tcPr>
          <w:p w14:paraId="40618CF3"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4 </w:t>
            </w:r>
          </w:p>
        </w:tc>
        <w:tc>
          <w:tcPr>
            <w:tcW w:w="1277" w:type="dxa"/>
          </w:tcPr>
          <w:p w14:paraId="796924FC"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мин. </w:t>
            </w:r>
            <w:r>
              <w:rPr>
                <w:rFonts w:ascii="Times New Roman" w:hAnsi="Times New Roman" w:cs="Times New Roman"/>
                <w:sz w:val="20"/>
                <w:szCs w:val="20"/>
              </w:rPr>
              <w:t>1</w:t>
            </w:r>
            <w:r w:rsidRPr="00A1401C">
              <w:rPr>
                <w:rFonts w:ascii="Times New Roman" w:hAnsi="Times New Roman" w:cs="Times New Roman"/>
                <w:sz w:val="20"/>
                <w:szCs w:val="20"/>
              </w:rPr>
              <w:t>,</w:t>
            </w:r>
            <w:r>
              <w:rPr>
                <w:rFonts w:ascii="Times New Roman" w:hAnsi="Times New Roman" w:cs="Times New Roman"/>
                <w:sz w:val="20"/>
                <w:szCs w:val="20"/>
              </w:rPr>
              <w:t>0</w:t>
            </w:r>
          </w:p>
        </w:tc>
        <w:tc>
          <w:tcPr>
            <w:tcW w:w="850" w:type="dxa"/>
          </w:tcPr>
          <w:p w14:paraId="51BCC82A"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70 </w:t>
            </w:r>
          </w:p>
        </w:tc>
        <w:tc>
          <w:tcPr>
            <w:tcW w:w="851" w:type="dxa"/>
          </w:tcPr>
          <w:p w14:paraId="5257CD65"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FC635C" w:rsidRPr="00A1401C" w14:paraId="364FCD9F" w14:textId="77777777" w:rsidTr="000B1BB9">
        <w:tc>
          <w:tcPr>
            <w:tcW w:w="534" w:type="dxa"/>
          </w:tcPr>
          <w:p w14:paraId="0AF0B212" w14:textId="77777777" w:rsidR="00FC635C" w:rsidRPr="003576A4" w:rsidRDefault="00FC635C" w:rsidP="003576A4">
            <w:pPr>
              <w:pStyle w:val="a5"/>
              <w:numPr>
                <w:ilvl w:val="0"/>
                <w:numId w:val="32"/>
              </w:numPr>
              <w:jc w:val="center"/>
              <w:rPr>
                <w:rFonts w:ascii="Times New Roman" w:hAnsi="Times New Roman" w:cs="Times New Roman"/>
                <w:sz w:val="20"/>
                <w:szCs w:val="20"/>
              </w:rPr>
            </w:pPr>
          </w:p>
        </w:tc>
        <w:tc>
          <w:tcPr>
            <w:tcW w:w="850" w:type="dxa"/>
          </w:tcPr>
          <w:p w14:paraId="4EEC05E6"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3.6 </w:t>
            </w:r>
          </w:p>
        </w:tc>
        <w:tc>
          <w:tcPr>
            <w:tcW w:w="4961" w:type="dxa"/>
          </w:tcPr>
          <w:p w14:paraId="4FAB2C95"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Культурное развитие </w:t>
            </w:r>
          </w:p>
        </w:tc>
        <w:tc>
          <w:tcPr>
            <w:tcW w:w="567" w:type="dxa"/>
          </w:tcPr>
          <w:p w14:paraId="74DA3CC6" w14:textId="77777777" w:rsidR="00FC635C" w:rsidRPr="00A1401C" w:rsidRDefault="00FC635C" w:rsidP="00FC635C">
            <w:pPr>
              <w:rPr>
                <w:rFonts w:ascii="Times New Roman" w:hAnsi="Times New Roman" w:cs="Times New Roman"/>
                <w:sz w:val="20"/>
                <w:szCs w:val="20"/>
              </w:rPr>
            </w:pPr>
            <w:r>
              <w:rPr>
                <w:rFonts w:ascii="Times New Roman" w:hAnsi="Times New Roman" w:cs="Times New Roman"/>
                <w:sz w:val="20"/>
                <w:szCs w:val="20"/>
              </w:rPr>
              <w:t>4</w:t>
            </w:r>
            <w:r w:rsidRPr="00A1401C">
              <w:rPr>
                <w:rFonts w:ascii="Times New Roman" w:hAnsi="Times New Roman" w:cs="Times New Roman"/>
                <w:sz w:val="20"/>
                <w:szCs w:val="20"/>
              </w:rPr>
              <w:t xml:space="preserve"> </w:t>
            </w:r>
          </w:p>
        </w:tc>
        <w:tc>
          <w:tcPr>
            <w:tcW w:w="1277" w:type="dxa"/>
          </w:tcPr>
          <w:p w14:paraId="735A604D"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мин. 0,2 </w:t>
            </w:r>
          </w:p>
        </w:tc>
        <w:tc>
          <w:tcPr>
            <w:tcW w:w="850" w:type="dxa"/>
          </w:tcPr>
          <w:p w14:paraId="6D2D6B39"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70 </w:t>
            </w:r>
          </w:p>
        </w:tc>
        <w:tc>
          <w:tcPr>
            <w:tcW w:w="851" w:type="dxa"/>
          </w:tcPr>
          <w:p w14:paraId="0277504A"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FC635C" w:rsidRPr="00A1401C" w14:paraId="70B44DCF" w14:textId="77777777" w:rsidTr="000B1BB9">
        <w:tc>
          <w:tcPr>
            <w:tcW w:w="534" w:type="dxa"/>
          </w:tcPr>
          <w:p w14:paraId="2E902315" w14:textId="77777777" w:rsidR="00FC635C" w:rsidRPr="003576A4" w:rsidRDefault="00FC635C" w:rsidP="003576A4">
            <w:pPr>
              <w:pStyle w:val="a5"/>
              <w:numPr>
                <w:ilvl w:val="0"/>
                <w:numId w:val="32"/>
              </w:numPr>
              <w:jc w:val="center"/>
              <w:rPr>
                <w:rFonts w:ascii="Times New Roman" w:hAnsi="Times New Roman" w:cs="Times New Roman"/>
                <w:sz w:val="20"/>
                <w:szCs w:val="20"/>
              </w:rPr>
            </w:pPr>
          </w:p>
        </w:tc>
        <w:tc>
          <w:tcPr>
            <w:tcW w:w="850" w:type="dxa"/>
          </w:tcPr>
          <w:p w14:paraId="6A9EB0B2"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3.7 </w:t>
            </w:r>
          </w:p>
        </w:tc>
        <w:tc>
          <w:tcPr>
            <w:tcW w:w="4961" w:type="dxa"/>
          </w:tcPr>
          <w:p w14:paraId="64ED9539"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Религиозное использование </w:t>
            </w:r>
          </w:p>
        </w:tc>
        <w:tc>
          <w:tcPr>
            <w:tcW w:w="567" w:type="dxa"/>
          </w:tcPr>
          <w:p w14:paraId="09828F84" w14:textId="77777777" w:rsidR="00FC635C" w:rsidRPr="00A1401C" w:rsidRDefault="00FC635C" w:rsidP="00FC635C">
            <w:pPr>
              <w:rPr>
                <w:rFonts w:ascii="Times New Roman" w:hAnsi="Times New Roman" w:cs="Times New Roman"/>
                <w:sz w:val="20"/>
                <w:szCs w:val="20"/>
              </w:rPr>
            </w:pPr>
            <w:r>
              <w:rPr>
                <w:rFonts w:ascii="Times New Roman" w:hAnsi="Times New Roman" w:cs="Times New Roman"/>
                <w:sz w:val="20"/>
                <w:szCs w:val="20"/>
              </w:rPr>
              <w:t>4</w:t>
            </w:r>
            <w:r w:rsidRPr="00A1401C">
              <w:rPr>
                <w:rFonts w:ascii="Times New Roman" w:hAnsi="Times New Roman" w:cs="Times New Roman"/>
                <w:sz w:val="20"/>
                <w:szCs w:val="20"/>
              </w:rPr>
              <w:t xml:space="preserve"> </w:t>
            </w:r>
          </w:p>
        </w:tc>
        <w:tc>
          <w:tcPr>
            <w:tcW w:w="1277" w:type="dxa"/>
          </w:tcPr>
          <w:p w14:paraId="70C86C54"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мин. 0,003 </w:t>
            </w:r>
          </w:p>
        </w:tc>
        <w:tc>
          <w:tcPr>
            <w:tcW w:w="850" w:type="dxa"/>
          </w:tcPr>
          <w:p w14:paraId="53F0C741"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80 </w:t>
            </w:r>
          </w:p>
        </w:tc>
        <w:tc>
          <w:tcPr>
            <w:tcW w:w="851" w:type="dxa"/>
          </w:tcPr>
          <w:p w14:paraId="5718E274"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E22595" w:rsidRPr="00A1401C" w14:paraId="6D22D76A" w14:textId="77777777" w:rsidTr="00C730A7">
        <w:tc>
          <w:tcPr>
            <w:tcW w:w="534" w:type="dxa"/>
          </w:tcPr>
          <w:p w14:paraId="281B64CB" w14:textId="77777777" w:rsidR="00E22595" w:rsidRPr="003576A4" w:rsidRDefault="00E22595" w:rsidP="00E22595">
            <w:pPr>
              <w:pStyle w:val="a5"/>
              <w:numPr>
                <w:ilvl w:val="0"/>
                <w:numId w:val="32"/>
              </w:numPr>
              <w:jc w:val="center"/>
              <w:rPr>
                <w:rFonts w:ascii="Times New Roman" w:hAnsi="Times New Roman" w:cs="Times New Roman"/>
                <w:sz w:val="20"/>
                <w:szCs w:val="20"/>
              </w:rPr>
            </w:pPr>
          </w:p>
        </w:tc>
        <w:tc>
          <w:tcPr>
            <w:tcW w:w="850" w:type="dxa"/>
          </w:tcPr>
          <w:p w14:paraId="3DF691B8" w14:textId="3713681F" w:rsidR="00E22595" w:rsidRPr="001A7325" w:rsidRDefault="00E22595" w:rsidP="00E22595">
            <w:pPr>
              <w:rPr>
                <w:rFonts w:ascii="Times New Roman" w:hAnsi="Times New Roman" w:cs="Times New Roman"/>
                <w:sz w:val="20"/>
                <w:szCs w:val="20"/>
              </w:rPr>
            </w:pPr>
            <w:r w:rsidRPr="001A7325">
              <w:rPr>
                <w:rFonts w:ascii="Times New Roman" w:hAnsi="Times New Roman" w:cs="Times New Roman"/>
                <w:sz w:val="20"/>
                <w:szCs w:val="20"/>
              </w:rPr>
              <w:t>3.8</w:t>
            </w:r>
            <w:r>
              <w:rPr>
                <w:rFonts w:ascii="Times New Roman" w:hAnsi="Times New Roman" w:cs="Times New Roman"/>
                <w:sz w:val="20"/>
                <w:szCs w:val="20"/>
              </w:rPr>
              <w:t>.1</w:t>
            </w:r>
            <w:r w:rsidRPr="001A7325">
              <w:rPr>
                <w:rFonts w:ascii="Times New Roman" w:hAnsi="Times New Roman" w:cs="Times New Roman"/>
                <w:sz w:val="20"/>
                <w:szCs w:val="20"/>
              </w:rPr>
              <w:t xml:space="preserve"> </w:t>
            </w:r>
          </w:p>
        </w:tc>
        <w:tc>
          <w:tcPr>
            <w:tcW w:w="4961" w:type="dxa"/>
            <w:vAlign w:val="center"/>
          </w:tcPr>
          <w:p w14:paraId="37410EBE" w14:textId="7E8E37BD" w:rsidR="00E22595" w:rsidRPr="001A7325" w:rsidRDefault="00E22595" w:rsidP="00E22595">
            <w:pPr>
              <w:rPr>
                <w:rFonts w:ascii="Times New Roman" w:hAnsi="Times New Roman" w:cs="Times New Roman"/>
                <w:sz w:val="20"/>
                <w:szCs w:val="20"/>
              </w:rPr>
            </w:pPr>
            <w:r w:rsidRPr="00CD3350">
              <w:rPr>
                <w:rFonts w:ascii="Times New Roman" w:hAnsi="Times New Roman" w:cs="Times New Roman"/>
                <w:sz w:val="20"/>
                <w:szCs w:val="20"/>
              </w:rPr>
              <w:t>Государственное управление</w:t>
            </w:r>
          </w:p>
        </w:tc>
        <w:tc>
          <w:tcPr>
            <w:tcW w:w="567" w:type="dxa"/>
          </w:tcPr>
          <w:p w14:paraId="55DF7320" w14:textId="30FD3CA1" w:rsidR="00E22595" w:rsidRPr="001A7325" w:rsidRDefault="00E22595" w:rsidP="00E22595">
            <w:pPr>
              <w:rPr>
                <w:rFonts w:ascii="Times New Roman" w:hAnsi="Times New Roman" w:cs="Times New Roman"/>
                <w:sz w:val="20"/>
                <w:szCs w:val="20"/>
              </w:rPr>
            </w:pPr>
            <w:r w:rsidRPr="001A7325">
              <w:rPr>
                <w:rFonts w:ascii="Times New Roman" w:hAnsi="Times New Roman" w:cs="Times New Roman"/>
                <w:sz w:val="20"/>
                <w:szCs w:val="20"/>
              </w:rPr>
              <w:t xml:space="preserve">4 </w:t>
            </w:r>
          </w:p>
        </w:tc>
        <w:tc>
          <w:tcPr>
            <w:tcW w:w="1277" w:type="dxa"/>
          </w:tcPr>
          <w:p w14:paraId="7850863C" w14:textId="7E0BC6C6" w:rsidR="00E22595" w:rsidRPr="001A7325" w:rsidRDefault="00E22595" w:rsidP="00E22595">
            <w:pPr>
              <w:rPr>
                <w:rFonts w:ascii="Times New Roman" w:hAnsi="Times New Roman" w:cs="Times New Roman"/>
                <w:sz w:val="20"/>
                <w:szCs w:val="20"/>
              </w:rPr>
            </w:pPr>
            <w:r w:rsidRPr="001A7325">
              <w:rPr>
                <w:rFonts w:ascii="Times New Roman" w:hAnsi="Times New Roman" w:cs="Times New Roman"/>
                <w:sz w:val="20"/>
                <w:szCs w:val="20"/>
              </w:rPr>
              <w:t xml:space="preserve">мин. 0,12 </w:t>
            </w:r>
          </w:p>
        </w:tc>
        <w:tc>
          <w:tcPr>
            <w:tcW w:w="850" w:type="dxa"/>
          </w:tcPr>
          <w:p w14:paraId="443AB66A" w14:textId="24D5956A" w:rsidR="00E22595" w:rsidRPr="001A7325" w:rsidRDefault="00E22595" w:rsidP="00E22595">
            <w:pPr>
              <w:rPr>
                <w:rFonts w:ascii="Times New Roman" w:hAnsi="Times New Roman" w:cs="Times New Roman"/>
                <w:sz w:val="20"/>
                <w:szCs w:val="20"/>
              </w:rPr>
            </w:pPr>
            <w:r w:rsidRPr="001A7325">
              <w:rPr>
                <w:rFonts w:ascii="Times New Roman" w:hAnsi="Times New Roman" w:cs="Times New Roman"/>
                <w:sz w:val="20"/>
                <w:szCs w:val="20"/>
              </w:rPr>
              <w:t xml:space="preserve">60 </w:t>
            </w:r>
          </w:p>
        </w:tc>
        <w:tc>
          <w:tcPr>
            <w:tcW w:w="851" w:type="dxa"/>
          </w:tcPr>
          <w:p w14:paraId="1B74DBD9" w14:textId="30D1C42C" w:rsidR="00E22595" w:rsidRPr="001A7325" w:rsidRDefault="00E22595" w:rsidP="00E22595">
            <w:pPr>
              <w:rPr>
                <w:rFonts w:ascii="Times New Roman" w:hAnsi="Times New Roman" w:cs="Times New Roman"/>
                <w:sz w:val="20"/>
                <w:szCs w:val="20"/>
              </w:rPr>
            </w:pPr>
            <w:r w:rsidRPr="001A7325">
              <w:rPr>
                <w:rFonts w:ascii="Times New Roman" w:hAnsi="Times New Roman" w:cs="Times New Roman"/>
                <w:sz w:val="20"/>
                <w:szCs w:val="20"/>
              </w:rPr>
              <w:t xml:space="preserve">3 </w:t>
            </w:r>
          </w:p>
        </w:tc>
      </w:tr>
      <w:tr w:rsidR="00FC635C" w:rsidRPr="00A1401C" w14:paraId="106B72C5" w14:textId="77777777" w:rsidTr="000B1BB9">
        <w:tc>
          <w:tcPr>
            <w:tcW w:w="534" w:type="dxa"/>
          </w:tcPr>
          <w:p w14:paraId="4F026AB1" w14:textId="77777777" w:rsidR="00FC635C" w:rsidRPr="003576A4" w:rsidRDefault="00FC635C" w:rsidP="003576A4">
            <w:pPr>
              <w:pStyle w:val="a5"/>
              <w:numPr>
                <w:ilvl w:val="0"/>
                <w:numId w:val="32"/>
              </w:numPr>
              <w:jc w:val="center"/>
              <w:rPr>
                <w:rFonts w:ascii="Times New Roman" w:hAnsi="Times New Roman" w:cs="Times New Roman"/>
                <w:sz w:val="20"/>
                <w:szCs w:val="20"/>
              </w:rPr>
            </w:pPr>
          </w:p>
        </w:tc>
        <w:tc>
          <w:tcPr>
            <w:tcW w:w="850" w:type="dxa"/>
          </w:tcPr>
          <w:p w14:paraId="2AC3EC55" w14:textId="77777777" w:rsidR="00FC635C" w:rsidRPr="001A7325" w:rsidRDefault="00FC635C" w:rsidP="00FC635C">
            <w:pPr>
              <w:rPr>
                <w:rFonts w:ascii="Times New Roman" w:hAnsi="Times New Roman" w:cs="Times New Roman"/>
                <w:sz w:val="20"/>
                <w:szCs w:val="20"/>
              </w:rPr>
            </w:pPr>
            <w:r w:rsidRPr="001A7325">
              <w:rPr>
                <w:rFonts w:ascii="Times New Roman" w:hAnsi="Times New Roman" w:cs="Times New Roman"/>
                <w:sz w:val="20"/>
                <w:szCs w:val="20"/>
              </w:rPr>
              <w:t xml:space="preserve">3.10.1 </w:t>
            </w:r>
          </w:p>
        </w:tc>
        <w:tc>
          <w:tcPr>
            <w:tcW w:w="4961" w:type="dxa"/>
          </w:tcPr>
          <w:p w14:paraId="394E3F2A" w14:textId="77777777" w:rsidR="00FC635C" w:rsidRPr="001A7325" w:rsidRDefault="00FC635C" w:rsidP="00FC635C">
            <w:pPr>
              <w:rPr>
                <w:rFonts w:ascii="Times New Roman" w:hAnsi="Times New Roman" w:cs="Times New Roman"/>
                <w:sz w:val="20"/>
                <w:szCs w:val="20"/>
              </w:rPr>
            </w:pPr>
            <w:r w:rsidRPr="001A7325">
              <w:rPr>
                <w:rFonts w:ascii="Times New Roman" w:hAnsi="Times New Roman" w:cs="Times New Roman"/>
                <w:sz w:val="20"/>
                <w:szCs w:val="20"/>
              </w:rPr>
              <w:t xml:space="preserve">Амбулаторное ветеринарное обслуживание </w:t>
            </w:r>
          </w:p>
        </w:tc>
        <w:tc>
          <w:tcPr>
            <w:tcW w:w="567" w:type="dxa"/>
          </w:tcPr>
          <w:p w14:paraId="09D9F046" w14:textId="77777777" w:rsidR="00FC635C" w:rsidRPr="001A7325" w:rsidRDefault="00FC635C" w:rsidP="00FC635C">
            <w:pPr>
              <w:rPr>
                <w:rFonts w:ascii="Times New Roman" w:hAnsi="Times New Roman" w:cs="Times New Roman"/>
                <w:sz w:val="20"/>
                <w:szCs w:val="20"/>
              </w:rPr>
            </w:pPr>
            <w:r>
              <w:rPr>
                <w:rFonts w:ascii="Times New Roman" w:hAnsi="Times New Roman" w:cs="Times New Roman"/>
                <w:sz w:val="20"/>
                <w:szCs w:val="20"/>
              </w:rPr>
              <w:t>4</w:t>
            </w:r>
            <w:r w:rsidRPr="001A7325">
              <w:rPr>
                <w:rFonts w:ascii="Times New Roman" w:hAnsi="Times New Roman" w:cs="Times New Roman"/>
                <w:sz w:val="20"/>
                <w:szCs w:val="20"/>
              </w:rPr>
              <w:t xml:space="preserve"> </w:t>
            </w:r>
          </w:p>
        </w:tc>
        <w:tc>
          <w:tcPr>
            <w:tcW w:w="1277" w:type="dxa"/>
          </w:tcPr>
          <w:p w14:paraId="08E361E2" w14:textId="77777777" w:rsidR="00FC635C" w:rsidRPr="001A7325" w:rsidRDefault="00FC635C" w:rsidP="00FC635C">
            <w:pPr>
              <w:rPr>
                <w:rFonts w:ascii="Times New Roman" w:hAnsi="Times New Roman" w:cs="Times New Roman"/>
                <w:sz w:val="20"/>
                <w:szCs w:val="20"/>
              </w:rPr>
            </w:pPr>
            <w:r w:rsidRPr="001A7325">
              <w:rPr>
                <w:rFonts w:ascii="Times New Roman" w:hAnsi="Times New Roman" w:cs="Times New Roman"/>
                <w:sz w:val="20"/>
                <w:szCs w:val="20"/>
              </w:rPr>
              <w:t xml:space="preserve">мин. 0,01 </w:t>
            </w:r>
          </w:p>
        </w:tc>
        <w:tc>
          <w:tcPr>
            <w:tcW w:w="850" w:type="dxa"/>
          </w:tcPr>
          <w:p w14:paraId="162ED446" w14:textId="77777777" w:rsidR="00FC635C" w:rsidRPr="001A7325" w:rsidRDefault="00FC635C" w:rsidP="00FC635C">
            <w:pPr>
              <w:rPr>
                <w:rFonts w:ascii="Times New Roman" w:hAnsi="Times New Roman" w:cs="Times New Roman"/>
                <w:sz w:val="20"/>
                <w:szCs w:val="20"/>
              </w:rPr>
            </w:pPr>
            <w:r w:rsidRPr="001A7325">
              <w:rPr>
                <w:rFonts w:ascii="Times New Roman" w:hAnsi="Times New Roman" w:cs="Times New Roman"/>
                <w:sz w:val="20"/>
                <w:szCs w:val="20"/>
              </w:rPr>
              <w:t xml:space="preserve">60 </w:t>
            </w:r>
          </w:p>
        </w:tc>
        <w:tc>
          <w:tcPr>
            <w:tcW w:w="851" w:type="dxa"/>
          </w:tcPr>
          <w:p w14:paraId="1D924B9C" w14:textId="77777777" w:rsidR="00FC635C" w:rsidRPr="001A7325" w:rsidRDefault="00FC635C" w:rsidP="00FC635C">
            <w:pPr>
              <w:rPr>
                <w:rFonts w:ascii="Times New Roman" w:hAnsi="Times New Roman" w:cs="Times New Roman"/>
                <w:sz w:val="20"/>
                <w:szCs w:val="20"/>
              </w:rPr>
            </w:pPr>
            <w:r w:rsidRPr="001A7325">
              <w:rPr>
                <w:rFonts w:ascii="Times New Roman" w:hAnsi="Times New Roman" w:cs="Times New Roman"/>
                <w:sz w:val="20"/>
                <w:szCs w:val="20"/>
              </w:rPr>
              <w:t xml:space="preserve">3 </w:t>
            </w:r>
          </w:p>
        </w:tc>
      </w:tr>
      <w:tr w:rsidR="00FC635C" w:rsidRPr="00A1401C" w14:paraId="7B0AEE01" w14:textId="77777777" w:rsidTr="000B1BB9">
        <w:tc>
          <w:tcPr>
            <w:tcW w:w="534" w:type="dxa"/>
          </w:tcPr>
          <w:p w14:paraId="051EB3E8" w14:textId="77777777" w:rsidR="00FC635C" w:rsidRPr="003576A4" w:rsidRDefault="00FC635C" w:rsidP="003576A4">
            <w:pPr>
              <w:pStyle w:val="a5"/>
              <w:numPr>
                <w:ilvl w:val="0"/>
                <w:numId w:val="32"/>
              </w:numPr>
              <w:jc w:val="center"/>
              <w:rPr>
                <w:rFonts w:ascii="Times New Roman" w:hAnsi="Times New Roman" w:cs="Times New Roman"/>
                <w:sz w:val="20"/>
                <w:szCs w:val="20"/>
              </w:rPr>
            </w:pPr>
          </w:p>
        </w:tc>
        <w:tc>
          <w:tcPr>
            <w:tcW w:w="850" w:type="dxa"/>
          </w:tcPr>
          <w:p w14:paraId="05E87193" w14:textId="77777777" w:rsidR="00FC635C" w:rsidRPr="001A7325" w:rsidRDefault="00FC635C" w:rsidP="00FC635C">
            <w:pPr>
              <w:rPr>
                <w:rFonts w:ascii="Times New Roman" w:hAnsi="Times New Roman" w:cs="Times New Roman"/>
                <w:sz w:val="20"/>
                <w:szCs w:val="20"/>
              </w:rPr>
            </w:pPr>
            <w:r w:rsidRPr="001A7325">
              <w:rPr>
                <w:rFonts w:ascii="Times New Roman" w:hAnsi="Times New Roman" w:cs="Times New Roman"/>
                <w:sz w:val="20"/>
                <w:szCs w:val="20"/>
              </w:rPr>
              <w:t xml:space="preserve">4.1 </w:t>
            </w:r>
          </w:p>
        </w:tc>
        <w:tc>
          <w:tcPr>
            <w:tcW w:w="4961" w:type="dxa"/>
          </w:tcPr>
          <w:p w14:paraId="4159C0E9" w14:textId="77777777" w:rsidR="00FC635C" w:rsidRPr="001A7325" w:rsidRDefault="00FC635C" w:rsidP="00FC635C">
            <w:pPr>
              <w:rPr>
                <w:rFonts w:ascii="Times New Roman" w:hAnsi="Times New Roman" w:cs="Times New Roman"/>
                <w:sz w:val="20"/>
                <w:szCs w:val="20"/>
              </w:rPr>
            </w:pPr>
            <w:r w:rsidRPr="001A7325">
              <w:rPr>
                <w:rFonts w:ascii="Times New Roman" w:hAnsi="Times New Roman" w:cs="Times New Roman"/>
                <w:sz w:val="20"/>
                <w:szCs w:val="20"/>
              </w:rPr>
              <w:t xml:space="preserve">Деловое управление </w:t>
            </w:r>
          </w:p>
        </w:tc>
        <w:tc>
          <w:tcPr>
            <w:tcW w:w="567" w:type="dxa"/>
          </w:tcPr>
          <w:p w14:paraId="2B4A8070" w14:textId="77777777" w:rsidR="00FC635C" w:rsidRPr="001A7325" w:rsidRDefault="00FC635C" w:rsidP="00FC635C">
            <w:pPr>
              <w:rPr>
                <w:rFonts w:ascii="Times New Roman" w:hAnsi="Times New Roman" w:cs="Times New Roman"/>
                <w:sz w:val="20"/>
                <w:szCs w:val="20"/>
              </w:rPr>
            </w:pPr>
            <w:r>
              <w:rPr>
                <w:rFonts w:ascii="Times New Roman" w:hAnsi="Times New Roman" w:cs="Times New Roman"/>
                <w:sz w:val="20"/>
                <w:szCs w:val="20"/>
              </w:rPr>
              <w:t>4</w:t>
            </w:r>
            <w:r w:rsidRPr="001A7325">
              <w:rPr>
                <w:rFonts w:ascii="Times New Roman" w:hAnsi="Times New Roman" w:cs="Times New Roman"/>
                <w:sz w:val="20"/>
                <w:szCs w:val="20"/>
              </w:rPr>
              <w:t xml:space="preserve"> </w:t>
            </w:r>
          </w:p>
        </w:tc>
        <w:tc>
          <w:tcPr>
            <w:tcW w:w="1277" w:type="dxa"/>
          </w:tcPr>
          <w:p w14:paraId="642E21B3" w14:textId="77777777" w:rsidR="00FC635C" w:rsidRPr="001A7325" w:rsidRDefault="00FC635C" w:rsidP="00FC635C">
            <w:pPr>
              <w:rPr>
                <w:rFonts w:ascii="Times New Roman" w:hAnsi="Times New Roman" w:cs="Times New Roman"/>
                <w:sz w:val="20"/>
                <w:szCs w:val="20"/>
              </w:rPr>
            </w:pPr>
            <w:r w:rsidRPr="001A7325">
              <w:rPr>
                <w:rFonts w:ascii="Times New Roman" w:hAnsi="Times New Roman" w:cs="Times New Roman"/>
                <w:sz w:val="20"/>
                <w:szCs w:val="20"/>
              </w:rPr>
              <w:t xml:space="preserve">мин. 0,01 </w:t>
            </w:r>
          </w:p>
        </w:tc>
        <w:tc>
          <w:tcPr>
            <w:tcW w:w="850" w:type="dxa"/>
          </w:tcPr>
          <w:p w14:paraId="58CFC823" w14:textId="77777777" w:rsidR="00FC635C" w:rsidRPr="001A7325" w:rsidRDefault="00FC635C" w:rsidP="00FC635C">
            <w:pPr>
              <w:rPr>
                <w:rFonts w:ascii="Times New Roman" w:hAnsi="Times New Roman" w:cs="Times New Roman"/>
                <w:sz w:val="20"/>
                <w:szCs w:val="20"/>
              </w:rPr>
            </w:pPr>
            <w:r w:rsidRPr="001A7325">
              <w:rPr>
                <w:rFonts w:ascii="Times New Roman" w:hAnsi="Times New Roman" w:cs="Times New Roman"/>
                <w:sz w:val="20"/>
                <w:szCs w:val="20"/>
              </w:rPr>
              <w:t xml:space="preserve">60 </w:t>
            </w:r>
          </w:p>
        </w:tc>
        <w:tc>
          <w:tcPr>
            <w:tcW w:w="851" w:type="dxa"/>
          </w:tcPr>
          <w:p w14:paraId="363DC713" w14:textId="77777777" w:rsidR="00FC635C" w:rsidRPr="001A7325" w:rsidRDefault="00FC635C" w:rsidP="00FC635C">
            <w:pPr>
              <w:rPr>
                <w:rFonts w:ascii="Times New Roman" w:hAnsi="Times New Roman" w:cs="Times New Roman"/>
                <w:sz w:val="20"/>
                <w:szCs w:val="20"/>
              </w:rPr>
            </w:pPr>
            <w:r w:rsidRPr="001A7325">
              <w:rPr>
                <w:rFonts w:ascii="Times New Roman" w:hAnsi="Times New Roman" w:cs="Times New Roman"/>
                <w:sz w:val="20"/>
                <w:szCs w:val="20"/>
              </w:rPr>
              <w:t xml:space="preserve">3 </w:t>
            </w:r>
          </w:p>
        </w:tc>
      </w:tr>
      <w:tr w:rsidR="00412A0A" w:rsidRPr="00A1401C" w14:paraId="563D15BD" w14:textId="77777777" w:rsidTr="000B1BB9">
        <w:tc>
          <w:tcPr>
            <w:tcW w:w="534" w:type="dxa"/>
          </w:tcPr>
          <w:p w14:paraId="3D119686" w14:textId="77777777" w:rsidR="00412A0A" w:rsidRPr="003576A4" w:rsidRDefault="00412A0A" w:rsidP="00412A0A">
            <w:pPr>
              <w:pStyle w:val="a5"/>
              <w:numPr>
                <w:ilvl w:val="0"/>
                <w:numId w:val="32"/>
              </w:numPr>
              <w:jc w:val="center"/>
              <w:rPr>
                <w:rFonts w:ascii="Times New Roman" w:hAnsi="Times New Roman" w:cs="Times New Roman"/>
                <w:sz w:val="20"/>
                <w:szCs w:val="20"/>
              </w:rPr>
            </w:pPr>
          </w:p>
        </w:tc>
        <w:tc>
          <w:tcPr>
            <w:tcW w:w="850" w:type="dxa"/>
          </w:tcPr>
          <w:p w14:paraId="66C85F2E" w14:textId="2FF34524" w:rsidR="00412A0A" w:rsidRPr="001A7325" w:rsidRDefault="00412A0A" w:rsidP="00412A0A">
            <w:pPr>
              <w:rPr>
                <w:rFonts w:ascii="Times New Roman" w:hAnsi="Times New Roman" w:cs="Times New Roman"/>
                <w:sz w:val="20"/>
                <w:szCs w:val="20"/>
              </w:rPr>
            </w:pPr>
            <w:r w:rsidRPr="001A7325">
              <w:rPr>
                <w:rFonts w:ascii="Times New Roman" w:hAnsi="Times New Roman" w:cs="Times New Roman"/>
                <w:sz w:val="20"/>
                <w:szCs w:val="20"/>
              </w:rPr>
              <w:t xml:space="preserve">4.4 </w:t>
            </w:r>
          </w:p>
        </w:tc>
        <w:tc>
          <w:tcPr>
            <w:tcW w:w="4961" w:type="dxa"/>
          </w:tcPr>
          <w:p w14:paraId="2FF85302" w14:textId="22B0402F" w:rsidR="00412A0A" w:rsidRPr="001A7325" w:rsidRDefault="00412A0A" w:rsidP="00412A0A">
            <w:pPr>
              <w:rPr>
                <w:rFonts w:ascii="Times New Roman" w:hAnsi="Times New Roman" w:cs="Times New Roman"/>
                <w:sz w:val="20"/>
                <w:szCs w:val="20"/>
              </w:rPr>
            </w:pPr>
            <w:r w:rsidRPr="001A7325">
              <w:rPr>
                <w:rFonts w:ascii="Times New Roman" w:hAnsi="Times New Roman" w:cs="Times New Roman"/>
                <w:sz w:val="20"/>
                <w:szCs w:val="20"/>
              </w:rPr>
              <w:t xml:space="preserve">Магазины </w:t>
            </w:r>
          </w:p>
        </w:tc>
        <w:tc>
          <w:tcPr>
            <w:tcW w:w="567" w:type="dxa"/>
          </w:tcPr>
          <w:p w14:paraId="649551C2" w14:textId="5E9B1733" w:rsidR="00412A0A" w:rsidRDefault="00412A0A" w:rsidP="00412A0A">
            <w:pPr>
              <w:rPr>
                <w:rFonts w:ascii="Times New Roman" w:hAnsi="Times New Roman" w:cs="Times New Roman"/>
                <w:sz w:val="20"/>
                <w:szCs w:val="20"/>
              </w:rPr>
            </w:pPr>
            <w:r>
              <w:rPr>
                <w:rFonts w:ascii="Times New Roman" w:hAnsi="Times New Roman" w:cs="Times New Roman"/>
                <w:sz w:val="20"/>
                <w:szCs w:val="20"/>
              </w:rPr>
              <w:t>4</w:t>
            </w:r>
            <w:r w:rsidRPr="003F04B3">
              <w:rPr>
                <w:rFonts w:ascii="Times New Roman" w:hAnsi="Times New Roman" w:cs="Times New Roman"/>
                <w:sz w:val="20"/>
                <w:szCs w:val="20"/>
              </w:rPr>
              <w:t xml:space="preserve"> </w:t>
            </w:r>
          </w:p>
        </w:tc>
        <w:tc>
          <w:tcPr>
            <w:tcW w:w="1277" w:type="dxa"/>
          </w:tcPr>
          <w:p w14:paraId="4F6E7E1B" w14:textId="7ED5EE58" w:rsidR="00412A0A" w:rsidRPr="001A7325" w:rsidRDefault="00412A0A" w:rsidP="00412A0A">
            <w:pPr>
              <w:rPr>
                <w:rFonts w:ascii="Times New Roman" w:hAnsi="Times New Roman" w:cs="Times New Roman"/>
                <w:sz w:val="20"/>
                <w:szCs w:val="20"/>
              </w:rPr>
            </w:pPr>
            <w:r w:rsidRPr="003F04B3">
              <w:rPr>
                <w:rFonts w:ascii="Times New Roman" w:hAnsi="Times New Roman" w:cs="Times New Roman"/>
                <w:sz w:val="20"/>
                <w:szCs w:val="20"/>
              </w:rPr>
              <w:t xml:space="preserve">мин. 0,01 </w:t>
            </w:r>
          </w:p>
        </w:tc>
        <w:tc>
          <w:tcPr>
            <w:tcW w:w="850" w:type="dxa"/>
          </w:tcPr>
          <w:p w14:paraId="5CE8AA99" w14:textId="7025989B" w:rsidR="00412A0A" w:rsidRPr="001A7325" w:rsidRDefault="00412A0A" w:rsidP="00412A0A">
            <w:pPr>
              <w:rPr>
                <w:rFonts w:ascii="Times New Roman" w:hAnsi="Times New Roman" w:cs="Times New Roman"/>
                <w:sz w:val="20"/>
                <w:szCs w:val="20"/>
              </w:rPr>
            </w:pPr>
            <w:r w:rsidRPr="001A7325">
              <w:rPr>
                <w:rFonts w:ascii="Times New Roman" w:hAnsi="Times New Roman" w:cs="Times New Roman"/>
                <w:sz w:val="20"/>
                <w:szCs w:val="20"/>
              </w:rPr>
              <w:t>80</w:t>
            </w:r>
          </w:p>
        </w:tc>
        <w:tc>
          <w:tcPr>
            <w:tcW w:w="851" w:type="dxa"/>
          </w:tcPr>
          <w:p w14:paraId="64E592C9" w14:textId="6D5C6F36" w:rsidR="00412A0A" w:rsidRPr="001A7325" w:rsidRDefault="00412A0A" w:rsidP="00412A0A">
            <w:pPr>
              <w:rPr>
                <w:rFonts w:ascii="Times New Roman" w:hAnsi="Times New Roman" w:cs="Times New Roman"/>
                <w:sz w:val="20"/>
                <w:szCs w:val="20"/>
              </w:rPr>
            </w:pPr>
            <w:r>
              <w:rPr>
                <w:rFonts w:ascii="Times New Roman" w:hAnsi="Times New Roman" w:cs="Times New Roman"/>
                <w:sz w:val="20"/>
                <w:szCs w:val="20"/>
                <w:lang w:val="en-US"/>
              </w:rPr>
              <w:t>3</w:t>
            </w:r>
          </w:p>
        </w:tc>
      </w:tr>
      <w:tr w:rsidR="00FC635C" w:rsidRPr="00A1401C" w14:paraId="30316C40" w14:textId="77777777" w:rsidTr="000B1BB9">
        <w:tc>
          <w:tcPr>
            <w:tcW w:w="534" w:type="dxa"/>
          </w:tcPr>
          <w:p w14:paraId="34158275" w14:textId="77777777" w:rsidR="00FC635C" w:rsidRPr="003576A4" w:rsidRDefault="00FC635C" w:rsidP="003576A4">
            <w:pPr>
              <w:pStyle w:val="a5"/>
              <w:numPr>
                <w:ilvl w:val="0"/>
                <w:numId w:val="32"/>
              </w:numPr>
              <w:jc w:val="center"/>
              <w:rPr>
                <w:rFonts w:ascii="Times New Roman" w:hAnsi="Times New Roman" w:cs="Times New Roman"/>
                <w:sz w:val="20"/>
                <w:szCs w:val="20"/>
              </w:rPr>
            </w:pPr>
          </w:p>
        </w:tc>
        <w:tc>
          <w:tcPr>
            <w:tcW w:w="850" w:type="dxa"/>
          </w:tcPr>
          <w:p w14:paraId="383A8C89" w14:textId="77777777" w:rsidR="00FC635C" w:rsidRPr="001A7325" w:rsidRDefault="00FC635C" w:rsidP="00FC635C">
            <w:pPr>
              <w:rPr>
                <w:rFonts w:ascii="Times New Roman" w:hAnsi="Times New Roman" w:cs="Times New Roman"/>
                <w:sz w:val="20"/>
                <w:szCs w:val="20"/>
              </w:rPr>
            </w:pPr>
            <w:r w:rsidRPr="001A7325">
              <w:rPr>
                <w:rFonts w:ascii="Times New Roman" w:hAnsi="Times New Roman" w:cs="Times New Roman"/>
                <w:sz w:val="20"/>
                <w:szCs w:val="20"/>
              </w:rPr>
              <w:t xml:space="preserve">4.5 </w:t>
            </w:r>
          </w:p>
        </w:tc>
        <w:tc>
          <w:tcPr>
            <w:tcW w:w="4961" w:type="dxa"/>
          </w:tcPr>
          <w:p w14:paraId="392E28EE" w14:textId="77777777" w:rsidR="00FC635C" w:rsidRPr="001A7325" w:rsidRDefault="00FC635C" w:rsidP="00FC635C">
            <w:pPr>
              <w:rPr>
                <w:rFonts w:ascii="Times New Roman" w:hAnsi="Times New Roman" w:cs="Times New Roman"/>
                <w:sz w:val="20"/>
                <w:szCs w:val="20"/>
              </w:rPr>
            </w:pPr>
            <w:r w:rsidRPr="001A7325">
              <w:rPr>
                <w:rFonts w:ascii="Times New Roman" w:hAnsi="Times New Roman" w:cs="Times New Roman"/>
                <w:sz w:val="20"/>
                <w:szCs w:val="20"/>
              </w:rPr>
              <w:t xml:space="preserve">Банковская и страховая деятельность </w:t>
            </w:r>
          </w:p>
        </w:tc>
        <w:tc>
          <w:tcPr>
            <w:tcW w:w="567" w:type="dxa"/>
          </w:tcPr>
          <w:p w14:paraId="3AE4FF0A" w14:textId="77777777" w:rsidR="00FC635C" w:rsidRPr="003F04B3" w:rsidRDefault="00FC635C" w:rsidP="00FC635C">
            <w:pPr>
              <w:rPr>
                <w:rFonts w:ascii="Times New Roman" w:hAnsi="Times New Roman" w:cs="Times New Roman"/>
                <w:sz w:val="20"/>
                <w:szCs w:val="20"/>
              </w:rPr>
            </w:pPr>
            <w:r>
              <w:rPr>
                <w:rFonts w:ascii="Times New Roman" w:hAnsi="Times New Roman" w:cs="Times New Roman"/>
                <w:sz w:val="20"/>
                <w:szCs w:val="20"/>
              </w:rPr>
              <w:t>4</w:t>
            </w:r>
            <w:r w:rsidRPr="003F04B3">
              <w:rPr>
                <w:rFonts w:ascii="Times New Roman" w:hAnsi="Times New Roman" w:cs="Times New Roman"/>
                <w:sz w:val="20"/>
                <w:szCs w:val="20"/>
              </w:rPr>
              <w:t xml:space="preserve"> </w:t>
            </w:r>
          </w:p>
        </w:tc>
        <w:tc>
          <w:tcPr>
            <w:tcW w:w="1277" w:type="dxa"/>
          </w:tcPr>
          <w:p w14:paraId="7E18EE88" w14:textId="77777777" w:rsidR="00FC635C" w:rsidRPr="003F04B3" w:rsidRDefault="00FC635C" w:rsidP="00FC635C">
            <w:pPr>
              <w:rPr>
                <w:rFonts w:ascii="Times New Roman" w:hAnsi="Times New Roman" w:cs="Times New Roman"/>
                <w:sz w:val="20"/>
                <w:szCs w:val="20"/>
              </w:rPr>
            </w:pPr>
            <w:r w:rsidRPr="003F04B3">
              <w:rPr>
                <w:rFonts w:ascii="Times New Roman" w:hAnsi="Times New Roman" w:cs="Times New Roman"/>
                <w:sz w:val="20"/>
                <w:szCs w:val="20"/>
              </w:rPr>
              <w:t xml:space="preserve">мин. 0,05 </w:t>
            </w:r>
          </w:p>
        </w:tc>
        <w:tc>
          <w:tcPr>
            <w:tcW w:w="850" w:type="dxa"/>
          </w:tcPr>
          <w:p w14:paraId="1D83D7B0" w14:textId="77777777" w:rsidR="00FC635C" w:rsidRPr="001A7325" w:rsidRDefault="00FC635C" w:rsidP="00FC635C">
            <w:pPr>
              <w:rPr>
                <w:rFonts w:ascii="Times New Roman" w:hAnsi="Times New Roman" w:cs="Times New Roman"/>
                <w:sz w:val="20"/>
                <w:szCs w:val="20"/>
              </w:rPr>
            </w:pPr>
            <w:r w:rsidRPr="001A7325">
              <w:rPr>
                <w:rFonts w:ascii="Times New Roman" w:hAnsi="Times New Roman" w:cs="Times New Roman"/>
                <w:sz w:val="20"/>
                <w:szCs w:val="20"/>
              </w:rPr>
              <w:t xml:space="preserve">60 </w:t>
            </w:r>
          </w:p>
        </w:tc>
        <w:tc>
          <w:tcPr>
            <w:tcW w:w="851" w:type="dxa"/>
          </w:tcPr>
          <w:p w14:paraId="65F62D36" w14:textId="77777777" w:rsidR="00FC635C" w:rsidRPr="001A7325" w:rsidRDefault="00FC635C" w:rsidP="00FC635C">
            <w:pPr>
              <w:rPr>
                <w:rFonts w:ascii="Times New Roman" w:hAnsi="Times New Roman" w:cs="Times New Roman"/>
                <w:sz w:val="20"/>
                <w:szCs w:val="20"/>
              </w:rPr>
            </w:pPr>
            <w:r w:rsidRPr="001A7325">
              <w:rPr>
                <w:rFonts w:ascii="Times New Roman" w:hAnsi="Times New Roman" w:cs="Times New Roman"/>
                <w:sz w:val="20"/>
                <w:szCs w:val="20"/>
              </w:rPr>
              <w:t xml:space="preserve">3 </w:t>
            </w:r>
          </w:p>
        </w:tc>
      </w:tr>
      <w:tr w:rsidR="00FC635C" w:rsidRPr="00A1401C" w14:paraId="42123120" w14:textId="77777777" w:rsidTr="000B1BB9">
        <w:tc>
          <w:tcPr>
            <w:tcW w:w="534" w:type="dxa"/>
          </w:tcPr>
          <w:p w14:paraId="7312A1D9" w14:textId="77777777" w:rsidR="00FC635C" w:rsidRPr="003576A4" w:rsidRDefault="00FC635C" w:rsidP="003576A4">
            <w:pPr>
              <w:pStyle w:val="a5"/>
              <w:numPr>
                <w:ilvl w:val="0"/>
                <w:numId w:val="32"/>
              </w:numPr>
              <w:jc w:val="center"/>
              <w:rPr>
                <w:rFonts w:ascii="Times New Roman" w:hAnsi="Times New Roman" w:cs="Times New Roman"/>
                <w:sz w:val="20"/>
                <w:szCs w:val="20"/>
              </w:rPr>
            </w:pPr>
          </w:p>
        </w:tc>
        <w:tc>
          <w:tcPr>
            <w:tcW w:w="850" w:type="dxa"/>
          </w:tcPr>
          <w:p w14:paraId="2CD7F06D" w14:textId="77777777" w:rsidR="00FC635C" w:rsidRPr="001A7325" w:rsidRDefault="00FC635C" w:rsidP="00FC635C">
            <w:pPr>
              <w:rPr>
                <w:rFonts w:ascii="Times New Roman" w:hAnsi="Times New Roman" w:cs="Times New Roman"/>
                <w:sz w:val="20"/>
                <w:szCs w:val="20"/>
              </w:rPr>
            </w:pPr>
            <w:r w:rsidRPr="001A7325">
              <w:rPr>
                <w:rFonts w:ascii="Times New Roman" w:hAnsi="Times New Roman" w:cs="Times New Roman"/>
                <w:sz w:val="20"/>
                <w:szCs w:val="20"/>
              </w:rPr>
              <w:t xml:space="preserve">4.6 </w:t>
            </w:r>
          </w:p>
        </w:tc>
        <w:tc>
          <w:tcPr>
            <w:tcW w:w="4961" w:type="dxa"/>
          </w:tcPr>
          <w:p w14:paraId="732F6355" w14:textId="77777777" w:rsidR="00FC635C" w:rsidRPr="001A7325" w:rsidRDefault="00FC635C" w:rsidP="00FC635C">
            <w:pPr>
              <w:rPr>
                <w:rFonts w:ascii="Times New Roman" w:hAnsi="Times New Roman" w:cs="Times New Roman"/>
                <w:sz w:val="20"/>
                <w:szCs w:val="20"/>
              </w:rPr>
            </w:pPr>
            <w:r w:rsidRPr="001A7325">
              <w:rPr>
                <w:rFonts w:ascii="Times New Roman" w:hAnsi="Times New Roman" w:cs="Times New Roman"/>
                <w:sz w:val="20"/>
                <w:szCs w:val="20"/>
              </w:rPr>
              <w:t xml:space="preserve">Общественное питание </w:t>
            </w:r>
          </w:p>
        </w:tc>
        <w:tc>
          <w:tcPr>
            <w:tcW w:w="567" w:type="dxa"/>
          </w:tcPr>
          <w:p w14:paraId="7C0296A2" w14:textId="77777777" w:rsidR="00FC635C" w:rsidRPr="003F04B3" w:rsidRDefault="00FC635C" w:rsidP="00FC635C">
            <w:pPr>
              <w:rPr>
                <w:rFonts w:ascii="Times New Roman" w:hAnsi="Times New Roman" w:cs="Times New Roman"/>
                <w:sz w:val="20"/>
                <w:szCs w:val="20"/>
              </w:rPr>
            </w:pPr>
            <w:r>
              <w:rPr>
                <w:rFonts w:ascii="Times New Roman" w:hAnsi="Times New Roman" w:cs="Times New Roman"/>
                <w:sz w:val="20"/>
                <w:szCs w:val="20"/>
              </w:rPr>
              <w:t>4</w:t>
            </w:r>
            <w:r w:rsidRPr="003F04B3">
              <w:rPr>
                <w:rFonts w:ascii="Times New Roman" w:hAnsi="Times New Roman" w:cs="Times New Roman"/>
                <w:sz w:val="20"/>
                <w:szCs w:val="20"/>
              </w:rPr>
              <w:t xml:space="preserve"> </w:t>
            </w:r>
          </w:p>
        </w:tc>
        <w:tc>
          <w:tcPr>
            <w:tcW w:w="1277" w:type="dxa"/>
          </w:tcPr>
          <w:p w14:paraId="0A59AE47" w14:textId="34FD508D" w:rsidR="00FC635C" w:rsidRPr="003F04B3" w:rsidRDefault="00FC635C" w:rsidP="00FC635C">
            <w:pPr>
              <w:rPr>
                <w:rFonts w:ascii="Times New Roman" w:hAnsi="Times New Roman" w:cs="Times New Roman"/>
                <w:sz w:val="20"/>
                <w:szCs w:val="20"/>
              </w:rPr>
            </w:pPr>
            <w:r w:rsidRPr="003F04B3">
              <w:rPr>
                <w:rFonts w:ascii="Times New Roman" w:hAnsi="Times New Roman" w:cs="Times New Roman"/>
                <w:sz w:val="20"/>
                <w:szCs w:val="20"/>
              </w:rPr>
              <w:t>мин. 0,0</w:t>
            </w:r>
            <w:r w:rsidR="0017391F">
              <w:rPr>
                <w:rFonts w:ascii="Times New Roman" w:hAnsi="Times New Roman" w:cs="Times New Roman"/>
                <w:sz w:val="20"/>
                <w:szCs w:val="20"/>
              </w:rPr>
              <w:t>05</w:t>
            </w:r>
            <w:r w:rsidRPr="003F04B3">
              <w:rPr>
                <w:rFonts w:ascii="Times New Roman" w:hAnsi="Times New Roman" w:cs="Times New Roman"/>
                <w:sz w:val="20"/>
                <w:szCs w:val="20"/>
              </w:rPr>
              <w:t xml:space="preserve"> </w:t>
            </w:r>
          </w:p>
        </w:tc>
        <w:tc>
          <w:tcPr>
            <w:tcW w:w="850" w:type="dxa"/>
          </w:tcPr>
          <w:p w14:paraId="2D7FA326" w14:textId="77777777" w:rsidR="00FC635C" w:rsidRPr="001A7325" w:rsidRDefault="00FC635C" w:rsidP="00FC635C">
            <w:pPr>
              <w:rPr>
                <w:rFonts w:ascii="Times New Roman" w:hAnsi="Times New Roman" w:cs="Times New Roman"/>
                <w:sz w:val="20"/>
                <w:szCs w:val="20"/>
              </w:rPr>
            </w:pPr>
            <w:r>
              <w:rPr>
                <w:rFonts w:ascii="Times New Roman" w:hAnsi="Times New Roman" w:cs="Times New Roman"/>
                <w:sz w:val="20"/>
                <w:szCs w:val="20"/>
              </w:rPr>
              <w:t>80</w:t>
            </w:r>
          </w:p>
        </w:tc>
        <w:tc>
          <w:tcPr>
            <w:tcW w:w="851" w:type="dxa"/>
          </w:tcPr>
          <w:p w14:paraId="14A2BBFA" w14:textId="77777777" w:rsidR="00FC635C" w:rsidRPr="001A7325" w:rsidRDefault="00FC635C" w:rsidP="00FC635C">
            <w:pPr>
              <w:rPr>
                <w:rFonts w:ascii="Times New Roman" w:hAnsi="Times New Roman" w:cs="Times New Roman"/>
                <w:sz w:val="20"/>
                <w:szCs w:val="20"/>
              </w:rPr>
            </w:pPr>
            <w:r>
              <w:rPr>
                <w:rFonts w:ascii="Times New Roman" w:hAnsi="Times New Roman" w:cs="Times New Roman"/>
                <w:sz w:val="20"/>
                <w:szCs w:val="20"/>
              </w:rPr>
              <w:t>1</w:t>
            </w:r>
          </w:p>
        </w:tc>
      </w:tr>
      <w:tr w:rsidR="00FC635C" w:rsidRPr="00A1401C" w14:paraId="03964116" w14:textId="77777777" w:rsidTr="000B1BB9">
        <w:tc>
          <w:tcPr>
            <w:tcW w:w="534" w:type="dxa"/>
          </w:tcPr>
          <w:p w14:paraId="4EF36128" w14:textId="77777777" w:rsidR="00FC635C" w:rsidRPr="003576A4" w:rsidRDefault="00FC635C" w:rsidP="003576A4">
            <w:pPr>
              <w:pStyle w:val="a5"/>
              <w:numPr>
                <w:ilvl w:val="0"/>
                <w:numId w:val="32"/>
              </w:numPr>
              <w:jc w:val="center"/>
              <w:rPr>
                <w:rFonts w:ascii="Times New Roman" w:hAnsi="Times New Roman" w:cs="Times New Roman"/>
                <w:sz w:val="20"/>
                <w:szCs w:val="20"/>
              </w:rPr>
            </w:pPr>
          </w:p>
        </w:tc>
        <w:tc>
          <w:tcPr>
            <w:tcW w:w="850" w:type="dxa"/>
          </w:tcPr>
          <w:p w14:paraId="69E30EC6" w14:textId="77777777" w:rsidR="00FC635C" w:rsidRPr="001A7325" w:rsidRDefault="00FC635C" w:rsidP="00FC635C">
            <w:pPr>
              <w:rPr>
                <w:rFonts w:ascii="Times New Roman" w:hAnsi="Times New Roman" w:cs="Times New Roman"/>
                <w:sz w:val="20"/>
                <w:szCs w:val="20"/>
              </w:rPr>
            </w:pPr>
            <w:r w:rsidRPr="001A7325">
              <w:rPr>
                <w:rFonts w:ascii="Times New Roman" w:hAnsi="Times New Roman" w:cs="Times New Roman"/>
                <w:sz w:val="20"/>
                <w:szCs w:val="20"/>
              </w:rPr>
              <w:t xml:space="preserve">4.9 </w:t>
            </w:r>
          </w:p>
        </w:tc>
        <w:tc>
          <w:tcPr>
            <w:tcW w:w="4961" w:type="dxa"/>
          </w:tcPr>
          <w:p w14:paraId="46BABA90" w14:textId="77777777" w:rsidR="00FC635C" w:rsidRPr="001A7325" w:rsidRDefault="00FC635C" w:rsidP="00FC635C">
            <w:pPr>
              <w:rPr>
                <w:rFonts w:ascii="Times New Roman" w:hAnsi="Times New Roman" w:cs="Times New Roman"/>
                <w:sz w:val="20"/>
                <w:szCs w:val="20"/>
              </w:rPr>
            </w:pPr>
            <w:r w:rsidRPr="001A7325">
              <w:rPr>
                <w:rFonts w:ascii="Times New Roman" w:hAnsi="Times New Roman" w:cs="Times New Roman"/>
                <w:sz w:val="20"/>
                <w:szCs w:val="20"/>
              </w:rPr>
              <w:t xml:space="preserve">Служебные гаражи </w:t>
            </w:r>
          </w:p>
        </w:tc>
        <w:tc>
          <w:tcPr>
            <w:tcW w:w="567" w:type="dxa"/>
          </w:tcPr>
          <w:p w14:paraId="04941117" w14:textId="77777777" w:rsidR="00FC635C" w:rsidRPr="001A7325" w:rsidRDefault="00FC635C" w:rsidP="00FC635C">
            <w:pPr>
              <w:rPr>
                <w:rFonts w:ascii="Times New Roman" w:hAnsi="Times New Roman" w:cs="Times New Roman"/>
                <w:sz w:val="20"/>
                <w:szCs w:val="20"/>
              </w:rPr>
            </w:pPr>
            <w:r w:rsidRPr="001A7325">
              <w:rPr>
                <w:rFonts w:ascii="Times New Roman" w:hAnsi="Times New Roman" w:cs="Times New Roman"/>
                <w:sz w:val="20"/>
                <w:szCs w:val="20"/>
              </w:rPr>
              <w:t xml:space="preserve">2 </w:t>
            </w:r>
          </w:p>
        </w:tc>
        <w:tc>
          <w:tcPr>
            <w:tcW w:w="1277" w:type="dxa"/>
          </w:tcPr>
          <w:p w14:paraId="3F604C9D" w14:textId="77777777" w:rsidR="00FC635C" w:rsidRPr="001A7325" w:rsidRDefault="00FC635C" w:rsidP="00FC635C">
            <w:pPr>
              <w:rPr>
                <w:rFonts w:ascii="Times New Roman" w:hAnsi="Times New Roman" w:cs="Times New Roman"/>
                <w:sz w:val="20"/>
                <w:szCs w:val="20"/>
              </w:rPr>
            </w:pPr>
            <w:r w:rsidRPr="001A7325">
              <w:rPr>
                <w:rFonts w:ascii="Times New Roman" w:hAnsi="Times New Roman" w:cs="Times New Roman"/>
                <w:sz w:val="20"/>
                <w:szCs w:val="20"/>
              </w:rPr>
              <w:t xml:space="preserve">мин 0,4 </w:t>
            </w:r>
          </w:p>
        </w:tc>
        <w:tc>
          <w:tcPr>
            <w:tcW w:w="850" w:type="dxa"/>
          </w:tcPr>
          <w:p w14:paraId="6C67F1C8" w14:textId="77777777" w:rsidR="00FC635C" w:rsidRPr="001A7325" w:rsidRDefault="00FC635C" w:rsidP="00FC635C">
            <w:pPr>
              <w:rPr>
                <w:rFonts w:ascii="Times New Roman" w:hAnsi="Times New Roman" w:cs="Times New Roman"/>
                <w:sz w:val="20"/>
                <w:szCs w:val="20"/>
              </w:rPr>
            </w:pPr>
            <w:r w:rsidRPr="001A7325">
              <w:rPr>
                <w:rFonts w:ascii="Times New Roman" w:hAnsi="Times New Roman" w:cs="Times New Roman"/>
                <w:sz w:val="20"/>
                <w:szCs w:val="20"/>
              </w:rPr>
              <w:t xml:space="preserve">80 </w:t>
            </w:r>
          </w:p>
        </w:tc>
        <w:tc>
          <w:tcPr>
            <w:tcW w:w="851" w:type="dxa"/>
          </w:tcPr>
          <w:p w14:paraId="6AB3822F" w14:textId="77777777" w:rsidR="00FC635C" w:rsidRPr="001A7325" w:rsidRDefault="00FC635C" w:rsidP="00FC635C">
            <w:pPr>
              <w:rPr>
                <w:rFonts w:ascii="Times New Roman" w:hAnsi="Times New Roman" w:cs="Times New Roman"/>
                <w:sz w:val="20"/>
                <w:szCs w:val="20"/>
              </w:rPr>
            </w:pPr>
            <w:r w:rsidRPr="001A7325">
              <w:rPr>
                <w:rFonts w:ascii="Times New Roman" w:hAnsi="Times New Roman" w:cs="Times New Roman"/>
                <w:sz w:val="20"/>
                <w:szCs w:val="20"/>
              </w:rPr>
              <w:t xml:space="preserve">3 </w:t>
            </w:r>
          </w:p>
        </w:tc>
      </w:tr>
      <w:tr w:rsidR="001E6B05" w:rsidRPr="00A1401C" w14:paraId="0DB22593" w14:textId="77777777" w:rsidTr="000B1BB9">
        <w:tc>
          <w:tcPr>
            <w:tcW w:w="534" w:type="dxa"/>
          </w:tcPr>
          <w:p w14:paraId="060F3A50" w14:textId="77777777" w:rsidR="001E6B05" w:rsidRPr="003576A4" w:rsidRDefault="001E6B05" w:rsidP="001E6B05">
            <w:pPr>
              <w:pStyle w:val="a5"/>
              <w:numPr>
                <w:ilvl w:val="0"/>
                <w:numId w:val="32"/>
              </w:numPr>
              <w:jc w:val="center"/>
              <w:rPr>
                <w:rFonts w:ascii="Times New Roman" w:hAnsi="Times New Roman" w:cs="Times New Roman"/>
                <w:sz w:val="20"/>
                <w:szCs w:val="20"/>
              </w:rPr>
            </w:pPr>
          </w:p>
        </w:tc>
        <w:tc>
          <w:tcPr>
            <w:tcW w:w="850" w:type="dxa"/>
          </w:tcPr>
          <w:p w14:paraId="113CBB93" w14:textId="1033F46E" w:rsidR="001E6B05" w:rsidRPr="001A7325" w:rsidRDefault="001E6B05" w:rsidP="001E6B05">
            <w:pPr>
              <w:rPr>
                <w:rFonts w:ascii="Times New Roman" w:hAnsi="Times New Roman" w:cs="Times New Roman"/>
                <w:sz w:val="20"/>
                <w:szCs w:val="20"/>
              </w:rPr>
            </w:pPr>
            <w:r w:rsidRPr="00A1401C">
              <w:rPr>
                <w:rFonts w:ascii="Times New Roman" w:hAnsi="Times New Roman" w:cs="Times New Roman"/>
                <w:sz w:val="20"/>
                <w:szCs w:val="20"/>
              </w:rPr>
              <w:t xml:space="preserve">4.9.1 </w:t>
            </w:r>
          </w:p>
        </w:tc>
        <w:tc>
          <w:tcPr>
            <w:tcW w:w="4961" w:type="dxa"/>
          </w:tcPr>
          <w:p w14:paraId="61F4A5D5" w14:textId="3434CB7F" w:rsidR="001E6B05" w:rsidRPr="001A7325" w:rsidRDefault="001E6B05" w:rsidP="001E6B05">
            <w:pPr>
              <w:rPr>
                <w:rFonts w:ascii="Times New Roman" w:hAnsi="Times New Roman" w:cs="Times New Roman"/>
                <w:sz w:val="20"/>
                <w:szCs w:val="20"/>
              </w:rPr>
            </w:pPr>
            <w:r w:rsidRPr="00A1401C">
              <w:rPr>
                <w:rFonts w:ascii="Times New Roman" w:hAnsi="Times New Roman" w:cs="Times New Roman"/>
                <w:sz w:val="20"/>
                <w:szCs w:val="20"/>
              </w:rPr>
              <w:t xml:space="preserve">Объекты дорожного сервиса </w:t>
            </w:r>
          </w:p>
        </w:tc>
        <w:tc>
          <w:tcPr>
            <w:tcW w:w="567" w:type="dxa"/>
          </w:tcPr>
          <w:p w14:paraId="018AB566" w14:textId="686F8F11" w:rsidR="001E6B05" w:rsidRPr="001A7325" w:rsidRDefault="001E6B05" w:rsidP="001E6B05">
            <w:pPr>
              <w:rPr>
                <w:rFonts w:ascii="Times New Roman" w:hAnsi="Times New Roman" w:cs="Times New Roman"/>
                <w:sz w:val="20"/>
                <w:szCs w:val="20"/>
              </w:rPr>
            </w:pPr>
            <w:r w:rsidRPr="00A1401C">
              <w:rPr>
                <w:rFonts w:ascii="Times New Roman" w:hAnsi="Times New Roman" w:cs="Times New Roman"/>
                <w:sz w:val="20"/>
                <w:szCs w:val="20"/>
              </w:rPr>
              <w:t xml:space="preserve">2 </w:t>
            </w:r>
          </w:p>
        </w:tc>
        <w:tc>
          <w:tcPr>
            <w:tcW w:w="1277" w:type="dxa"/>
          </w:tcPr>
          <w:p w14:paraId="415DB570" w14:textId="1AD06767" w:rsidR="001E6B05" w:rsidRPr="001A7325" w:rsidRDefault="001E6B05" w:rsidP="001E6B05">
            <w:pPr>
              <w:rPr>
                <w:rFonts w:ascii="Times New Roman" w:hAnsi="Times New Roman" w:cs="Times New Roman"/>
                <w:sz w:val="20"/>
                <w:szCs w:val="20"/>
              </w:rPr>
            </w:pPr>
            <w:r w:rsidRPr="00A1401C">
              <w:rPr>
                <w:rFonts w:ascii="Times New Roman" w:hAnsi="Times New Roman" w:cs="Times New Roman"/>
                <w:sz w:val="20"/>
                <w:szCs w:val="20"/>
              </w:rPr>
              <w:t xml:space="preserve">мин. 0,06 </w:t>
            </w:r>
          </w:p>
        </w:tc>
        <w:tc>
          <w:tcPr>
            <w:tcW w:w="850" w:type="dxa"/>
          </w:tcPr>
          <w:p w14:paraId="43066A0C" w14:textId="481BA74B" w:rsidR="001E6B05" w:rsidRPr="001A7325" w:rsidRDefault="001E6B05" w:rsidP="001E6B05">
            <w:pPr>
              <w:rPr>
                <w:rFonts w:ascii="Times New Roman" w:hAnsi="Times New Roman" w:cs="Times New Roman"/>
                <w:sz w:val="20"/>
                <w:szCs w:val="20"/>
              </w:rPr>
            </w:pPr>
            <w:r w:rsidRPr="00A1401C">
              <w:rPr>
                <w:rFonts w:ascii="Times New Roman" w:hAnsi="Times New Roman" w:cs="Times New Roman"/>
                <w:sz w:val="20"/>
                <w:szCs w:val="20"/>
              </w:rPr>
              <w:t xml:space="preserve">80 </w:t>
            </w:r>
          </w:p>
        </w:tc>
        <w:tc>
          <w:tcPr>
            <w:tcW w:w="851" w:type="dxa"/>
          </w:tcPr>
          <w:p w14:paraId="681F23ED" w14:textId="67EDD005" w:rsidR="001E6B05" w:rsidRPr="001A7325" w:rsidRDefault="001E6B05" w:rsidP="001E6B05">
            <w:pPr>
              <w:rPr>
                <w:rFonts w:ascii="Times New Roman" w:hAnsi="Times New Roman" w:cs="Times New Roman"/>
                <w:sz w:val="20"/>
                <w:szCs w:val="20"/>
              </w:rPr>
            </w:pPr>
            <w:r w:rsidRPr="00A1401C">
              <w:rPr>
                <w:rFonts w:ascii="Times New Roman" w:hAnsi="Times New Roman" w:cs="Times New Roman"/>
                <w:sz w:val="20"/>
                <w:szCs w:val="20"/>
              </w:rPr>
              <w:t xml:space="preserve">1 </w:t>
            </w:r>
          </w:p>
        </w:tc>
      </w:tr>
      <w:tr w:rsidR="00FC635C" w:rsidRPr="00A1401C" w14:paraId="050414A6" w14:textId="77777777" w:rsidTr="000B1BB9">
        <w:tc>
          <w:tcPr>
            <w:tcW w:w="534" w:type="dxa"/>
          </w:tcPr>
          <w:p w14:paraId="364B8DB5" w14:textId="77777777" w:rsidR="00FC635C" w:rsidRPr="003576A4" w:rsidRDefault="00FC635C" w:rsidP="003576A4">
            <w:pPr>
              <w:pStyle w:val="a5"/>
              <w:numPr>
                <w:ilvl w:val="0"/>
                <w:numId w:val="32"/>
              </w:numPr>
              <w:jc w:val="center"/>
              <w:rPr>
                <w:rFonts w:ascii="Times New Roman" w:hAnsi="Times New Roman" w:cs="Times New Roman"/>
                <w:sz w:val="20"/>
                <w:szCs w:val="20"/>
              </w:rPr>
            </w:pPr>
          </w:p>
        </w:tc>
        <w:tc>
          <w:tcPr>
            <w:tcW w:w="850" w:type="dxa"/>
          </w:tcPr>
          <w:p w14:paraId="0B8832BF" w14:textId="77777777" w:rsidR="00FC635C" w:rsidRPr="001A7325" w:rsidRDefault="00FC635C" w:rsidP="00FC635C">
            <w:pPr>
              <w:rPr>
                <w:rFonts w:ascii="Times New Roman" w:hAnsi="Times New Roman" w:cs="Times New Roman"/>
                <w:sz w:val="20"/>
                <w:szCs w:val="20"/>
              </w:rPr>
            </w:pPr>
            <w:r w:rsidRPr="001A7325">
              <w:rPr>
                <w:rFonts w:ascii="Times New Roman" w:hAnsi="Times New Roman" w:cs="Times New Roman"/>
                <w:sz w:val="20"/>
                <w:szCs w:val="20"/>
              </w:rPr>
              <w:t xml:space="preserve">5.1 </w:t>
            </w:r>
          </w:p>
        </w:tc>
        <w:tc>
          <w:tcPr>
            <w:tcW w:w="4961" w:type="dxa"/>
          </w:tcPr>
          <w:p w14:paraId="030F82A3" w14:textId="77777777" w:rsidR="00FC635C" w:rsidRPr="001A7325" w:rsidRDefault="00FC635C" w:rsidP="00FC635C">
            <w:pPr>
              <w:rPr>
                <w:rFonts w:ascii="Times New Roman" w:hAnsi="Times New Roman" w:cs="Times New Roman"/>
                <w:sz w:val="20"/>
                <w:szCs w:val="20"/>
              </w:rPr>
            </w:pPr>
            <w:r w:rsidRPr="001A7325">
              <w:rPr>
                <w:rFonts w:ascii="Times New Roman" w:hAnsi="Times New Roman" w:cs="Times New Roman"/>
                <w:sz w:val="20"/>
                <w:szCs w:val="20"/>
              </w:rPr>
              <w:t xml:space="preserve">Спорт </w:t>
            </w:r>
          </w:p>
        </w:tc>
        <w:tc>
          <w:tcPr>
            <w:tcW w:w="567" w:type="dxa"/>
          </w:tcPr>
          <w:p w14:paraId="05135201" w14:textId="77777777" w:rsidR="00FC635C" w:rsidRPr="001A7325" w:rsidRDefault="00FC635C" w:rsidP="00FC635C">
            <w:pPr>
              <w:rPr>
                <w:rFonts w:ascii="Times New Roman" w:hAnsi="Times New Roman" w:cs="Times New Roman"/>
                <w:sz w:val="20"/>
                <w:szCs w:val="20"/>
              </w:rPr>
            </w:pPr>
            <w:r w:rsidRPr="001A7325">
              <w:rPr>
                <w:rFonts w:ascii="Times New Roman" w:hAnsi="Times New Roman" w:cs="Times New Roman"/>
                <w:sz w:val="20"/>
                <w:szCs w:val="20"/>
              </w:rPr>
              <w:t>4</w:t>
            </w:r>
          </w:p>
        </w:tc>
        <w:tc>
          <w:tcPr>
            <w:tcW w:w="1277" w:type="dxa"/>
          </w:tcPr>
          <w:p w14:paraId="513D98FA" w14:textId="77777777" w:rsidR="00FC635C" w:rsidRPr="001A7325" w:rsidRDefault="00FC635C" w:rsidP="00FC635C">
            <w:pPr>
              <w:rPr>
                <w:rFonts w:ascii="Times New Roman" w:hAnsi="Times New Roman" w:cs="Times New Roman"/>
                <w:sz w:val="20"/>
                <w:szCs w:val="20"/>
              </w:rPr>
            </w:pPr>
            <w:r w:rsidRPr="001A7325">
              <w:rPr>
                <w:rFonts w:ascii="Times New Roman" w:hAnsi="Times New Roman" w:cs="Times New Roman"/>
                <w:sz w:val="20"/>
                <w:szCs w:val="20"/>
              </w:rPr>
              <w:t xml:space="preserve">мин. 0,03 </w:t>
            </w:r>
          </w:p>
        </w:tc>
        <w:tc>
          <w:tcPr>
            <w:tcW w:w="850" w:type="dxa"/>
          </w:tcPr>
          <w:p w14:paraId="43228A86" w14:textId="77777777" w:rsidR="00FC635C" w:rsidRPr="001A7325" w:rsidRDefault="00FC635C" w:rsidP="00FC635C">
            <w:pPr>
              <w:rPr>
                <w:rFonts w:ascii="Times New Roman" w:hAnsi="Times New Roman" w:cs="Times New Roman"/>
                <w:sz w:val="20"/>
                <w:szCs w:val="20"/>
              </w:rPr>
            </w:pPr>
            <w:r w:rsidRPr="001A7325">
              <w:rPr>
                <w:rFonts w:ascii="Times New Roman" w:hAnsi="Times New Roman" w:cs="Times New Roman"/>
                <w:sz w:val="20"/>
                <w:szCs w:val="20"/>
              </w:rPr>
              <w:t xml:space="preserve">80 </w:t>
            </w:r>
          </w:p>
        </w:tc>
        <w:tc>
          <w:tcPr>
            <w:tcW w:w="851" w:type="dxa"/>
          </w:tcPr>
          <w:p w14:paraId="1F290DD3" w14:textId="77777777" w:rsidR="00FC635C" w:rsidRPr="001A7325" w:rsidRDefault="00FC635C" w:rsidP="00FC635C">
            <w:pPr>
              <w:rPr>
                <w:rFonts w:ascii="Times New Roman" w:hAnsi="Times New Roman" w:cs="Times New Roman"/>
                <w:sz w:val="20"/>
                <w:szCs w:val="20"/>
              </w:rPr>
            </w:pPr>
            <w:r w:rsidRPr="001A7325">
              <w:rPr>
                <w:rFonts w:ascii="Times New Roman" w:hAnsi="Times New Roman" w:cs="Times New Roman"/>
                <w:sz w:val="20"/>
                <w:szCs w:val="20"/>
              </w:rPr>
              <w:t xml:space="preserve">3 </w:t>
            </w:r>
          </w:p>
        </w:tc>
      </w:tr>
      <w:tr w:rsidR="00FC635C" w:rsidRPr="00A1401C" w14:paraId="566FAFD2" w14:textId="77777777" w:rsidTr="000B1BB9">
        <w:tc>
          <w:tcPr>
            <w:tcW w:w="534" w:type="dxa"/>
          </w:tcPr>
          <w:p w14:paraId="0898D23D" w14:textId="77777777" w:rsidR="00FC635C" w:rsidRPr="003576A4" w:rsidRDefault="00FC635C" w:rsidP="003576A4">
            <w:pPr>
              <w:pStyle w:val="a5"/>
              <w:numPr>
                <w:ilvl w:val="0"/>
                <w:numId w:val="32"/>
              </w:numPr>
              <w:jc w:val="center"/>
              <w:rPr>
                <w:rFonts w:ascii="Times New Roman" w:hAnsi="Times New Roman" w:cs="Times New Roman"/>
                <w:sz w:val="20"/>
                <w:szCs w:val="20"/>
              </w:rPr>
            </w:pPr>
          </w:p>
        </w:tc>
        <w:tc>
          <w:tcPr>
            <w:tcW w:w="850" w:type="dxa"/>
          </w:tcPr>
          <w:p w14:paraId="69C62EE5"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6.8 </w:t>
            </w:r>
          </w:p>
        </w:tc>
        <w:tc>
          <w:tcPr>
            <w:tcW w:w="4961" w:type="dxa"/>
          </w:tcPr>
          <w:p w14:paraId="730204FE"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Связь </w:t>
            </w:r>
          </w:p>
        </w:tc>
        <w:tc>
          <w:tcPr>
            <w:tcW w:w="3545" w:type="dxa"/>
            <w:gridSpan w:val="4"/>
          </w:tcPr>
          <w:p w14:paraId="2F868381"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не подлежит установлению </w:t>
            </w:r>
          </w:p>
        </w:tc>
      </w:tr>
      <w:tr w:rsidR="00FC635C" w:rsidRPr="00A1401C" w14:paraId="5A15ED9B" w14:textId="77777777" w:rsidTr="000B1BB9">
        <w:tc>
          <w:tcPr>
            <w:tcW w:w="534" w:type="dxa"/>
          </w:tcPr>
          <w:p w14:paraId="15B901D4" w14:textId="77777777" w:rsidR="00FC635C" w:rsidRPr="003576A4" w:rsidRDefault="00FC635C" w:rsidP="003576A4">
            <w:pPr>
              <w:pStyle w:val="a5"/>
              <w:numPr>
                <w:ilvl w:val="0"/>
                <w:numId w:val="32"/>
              </w:numPr>
              <w:jc w:val="center"/>
              <w:rPr>
                <w:rFonts w:ascii="Times New Roman" w:hAnsi="Times New Roman" w:cs="Times New Roman"/>
                <w:sz w:val="20"/>
                <w:szCs w:val="20"/>
              </w:rPr>
            </w:pPr>
          </w:p>
        </w:tc>
        <w:tc>
          <w:tcPr>
            <w:tcW w:w="850" w:type="dxa"/>
          </w:tcPr>
          <w:p w14:paraId="7587E320"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8.3 </w:t>
            </w:r>
          </w:p>
        </w:tc>
        <w:tc>
          <w:tcPr>
            <w:tcW w:w="4961" w:type="dxa"/>
          </w:tcPr>
          <w:p w14:paraId="79213CE8"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Обеспечение внутреннего правопорядка </w:t>
            </w:r>
          </w:p>
        </w:tc>
        <w:tc>
          <w:tcPr>
            <w:tcW w:w="567" w:type="dxa"/>
          </w:tcPr>
          <w:p w14:paraId="0B2A7AE8" w14:textId="77777777" w:rsidR="00FC635C" w:rsidRPr="00A1401C" w:rsidRDefault="00FC635C" w:rsidP="00FC635C">
            <w:pPr>
              <w:rPr>
                <w:rFonts w:ascii="Times New Roman" w:hAnsi="Times New Roman" w:cs="Times New Roman"/>
                <w:sz w:val="20"/>
                <w:szCs w:val="20"/>
              </w:rPr>
            </w:pPr>
            <w:r>
              <w:rPr>
                <w:rFonts w:ascii="Times New Roman" w:hAnsi="Times New Roman" w:cs="Times New Roman"/>
                <w:sz w:val="20"/>
                <w:szCs w:val="20"/>
              </w:rPr>
              <w:t>4</w:t>
            </w:r>
            <w:r w:rsidRPr="00A1401C">
              <w:rPr>
                <w:rFonts w:ascii="Times New Roman" w:hAnsi="Times New Roman" w:cs="Times New Roman"/>
                <w:sz w:val="20"/>
                <w:szCs w:val="20"/>
              </w:rPr>
              <w:t xml:space="preserve"> </w:t>
            </w:r>
          </w:p>
        </w:tc>
        <w:tc>
          <w:tcPr>
            <w:tcW w:w="1277" w:type="dxa"/>
          </w:tcPr>
          <w:p w14:paraId="77B9DC09"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мин. 0,02 </w:t>
            </w:r>
          </w:p>
        </w:tc>
        <w:tc>
          <w:tcPr>
            <w:tcW w:w="850" w:type="dxa"/>
          </w:tcPr>
          <w:p w14:paraId="303B4998"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60 </w:t>
            </w:r>
          </w:p>
        </w:tc>
        <w:tc>
          <w:tcPr>
            <w:tcW w:w="851" w:type="dxa"/>
          </w:tcPr>
          <w:p w14:paraId="6D831DAA"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FC635C" w:rsidRPr="00A1401C" w14:paraId="709BB6AC" w14:textId="77777777" w:rsidTr="000B1BB9">
        <w:tc>
          <w:tcPr>
            <w:tcW w:w="534" w:type="dxa"/>
          </w:tcPr>
          <w:p w14:paraId="16492E0D" w14:textId="77777777" w:rsidR="00FC635C" w:rsidRPr="003576A4" w:rsidRDefault="00FC635C" w:rsidP="003576A4">
            <w:pPr>
              <w:pStyle w:val="a5"/>
              <w:numPr>
                <w:ilvl w:val="0"/>
                <w:numId w:val="32"/>
              </w:numPr>
              <w:jc w:val="center"/>
              <w:rPr>
                <w:rFonts w:ascii="Times New Roman" w:hAnsi="Times New Roman" w:cs="Times New Roman"/>
                <w:sz w:val="20"/>
                <w:szCs w:val="20"/>
              </w:rPr>
            </w:pPr>
          </w:p>
        </w:tc>
        <w:tc>
          <w:tcPr>
            <w:tcW w:w="850" w:type="dxa"/>
          </w:tcPr>
          <w:p w14:paraId="10785AEE"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9.3 </w:t>
            </w:r>
          </w:p>
        </w:tc>
        <w:tc>
          <w:tcPr>
            <w:tcW w:w="4961" w:type="dxa"/>
          </w:tcPr>
          <w:p w14:paraId="74450465"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Историко-культурная деятельность </w:t>
            </w:r>
          </w:p>
        </w:tc>
        <w:tc>
          <w:tcPr>
            <w:tcW w:w="567" w:type="dxa"/>
          </w:tcPr>
          <w:p w14:paraId="16C68FC7"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1 </w:t>
            </w:r>
          </w:p>
        </w:tc>
        <w:tc>
          <w:tcPr>
            <w:tcW w:w="1277" w:type="dxa"/>
          </w:tcPr>
          <w:p w14:paraId="5A868D26"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мин. 0,1 </w:t>
            </w:r>
          </w:p>
        </w:tc>
        <w:tc>
          <w:tcPr>
            <w:tcW w:w="850" w:type="dxa"/>
          </w:tcPr>
          <w:p w14:paraId="76E1CC0F"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70 </w:t>
            </w:r>
          </w:p>
        </w:tc>
        <w:tc>
          <w:tcPr>
            <w:tcW w:w="851" w:type="dxa"/>
          </w:tcPr>
          <w:p w14:paraId="4F5E52CF"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FC635C" w:rsidRPr="00A1401C" w14:paraId="551A5C3C" w14:textId="77777777" w:rsidTr="000B1BB9">
        <w:tc>
          <w:tcPr>
            <w:tcW w:w="534" w:type="dxa"/>
          </w:tcPr>
          <w:p w14:paraId="20BBDEC5" w14:textId="77777777" w:rsidR="00FC635C" w:rsidRPr="003576A4" w:rsidRDefault="00FC635C" w:rsidP="003576A4">
            <w:pPr>
              <w:pStyle w:val="a5"/>
              <w:numPr>
                <w:ilvl w:val="0"/>
                <w:numId w:val="32"/>
              </w:numPr>
              <w:jc w:val="center"/>
              <w:rPr>
                <w:rFonts w:ascii="Times New Roman" w:hAnsi="Times New Roman" w:cs="Times New Roman"/>
                <w:sz w:val="20"/>
                <w:szCs w:val="20"/>
              </w:rPr>
            </w:pPr>
          </w:p>
        </w:tc>
        <w:tc>
          <w:tcPr>
            <w:tcW w:w="850" w:type="dxa"/>
          </w:tcPr>
          <w:p w14:paraId="625DEFD3"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11.3</w:t>
            </w:r>
          </w:p>
        </w:tc>
        <w:tc>
          <w:tcPr>
            <w:tcW w:w="4961" w:type="dxa"/>
          </w:tcPr>
          <w:p w14:paraId="48C65DB3"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Гидротехнические сооружения</w:t>
            </w:r>
          </w:p>
        </w:tc>
        <w:tc>
          <w:tcPr>
            <w:tcW w:w="3545" w:type="dxa"/>
            <w:gridSpan w:val="4"/>
          </w:tcPr>
          <w:p w14:paraId="7D057304"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не подлежит установлению</w:t>
            </w:r>
          </w:p>
        </w:tc>
      </w:tr>
      <w:tr w:rsidR="00FC635C" w:rsidRPr="00A1401C" w14:paraId="0CEE38D7" w14:textId="77777777" w:rsidTr="000B1BB9">
        <w:tc>
          <w:tcPr>
            <w:tcW w:w="534" w:type="dxa"/>
          </w:tcPr>
          <w:p w14:paraId="6F514655" w14:textId="77777777" w:rsidR="00FC635C" w:rsidRPr="003576A4" w:rsidRDefault="00FC635C" w:rsidP="003576A4">
            <w:pPr>
              <w:pStyle w:val="a5"/>
              <w:numPr>
                <w:ilvl w:val="0"/>
                <w:numId w:val="32"/>
              </w:numPr>
              <w:jc w:val="center"/>
              <w:rPr>
                <w:rFonts w:ascii="Times New Roman" w:hAnsi="Times New Roman" w:cs="Times New Roman"/>
                <w:sz w:val="20"/>
                <w:szCs w:val="20"/>
              </w:rPr>
            </w:pPr>
          </w:p>
        </w:tc>
        <w:tc>
          <w:tcPr>
            <w:tcW w:w="850" w:type="dxa"/>
          </w:tcPr>
          <w:p w14:paraId="1C04113C"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12.0 </w:t>
            </w:r>
          </w:p>
        </w:tc>
        <w:tc>
          <w:tcPr>
            <w:tcW w:w="4961" w:type="dxa"/>
          </w:tcPr>
          <w:p w14:paraId="6315E311"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Земельные участки (территории) общего пользования </w:t>
            </w:r>
          </w:p>
        </w:tc>
        <w:tc>
          <w:tcPr>
            <w:tcW w:w="3545" w:type="dxa"/>
            <w:gridSpan w:val="4"/>
          </w:tcPr>
          <w:p w14:paraId="59B4ECD3"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не подлежит установлению </w:t>
            </w:r>
          </w:p>
        </w:tc>
      </w:tr>
      <w:tr w:rsidR="00FC635C" w:rsidRPr="00A1401C" w14:paraId="7592C776" w14:textId="77777777" w:rsidTr="00FC635C">
        <w:tc>
          <w:tcPr>
            <w:tcW w:w="9890" w:type="dxa"/>
            <w:gridSpan w:val="7"/>
          </w:tcPr>
          <w:p w14:paraId="2A074FF2" w14:textId="77777777" w:rsidR="00FC635C" w:rsidRPr="003576A4" w:rsidRDefault="00FC635C" w:rsidP="003576A4">
            <w:pPr>
              <w:pStyle w:val="a5"/>
              <w:ind w:left="0"/>
              <w:rPr>
                <w:rFonts w:ascii="Times New Roman" w:hAnsi="Times New Roman" w:cs="Times New Roman"/>
                <w:b/>
                <w:sz w:val="20"/>
                <w:szCs w:val="20"/>
              </w:rPr>
            </w:pPr>
            <w:r w:rsidRPr="003576A4">
              <w:rPr>
                <w:rFonts w:ascii="Times New Roman" w:hAnsi="Times New Roman" w:cs="Times New Roman"/>
                <w:b/>
                <w:sz w:val="20"/>
                <w:szCs w:val="20"/>
              </w:rPr>
              <w:t>Условно разрешенные виды разрешённого использования</w:t>
            </w:r>
          </w:p>
        </w:tc>
      </w:tr>
      <w:tr w:rsidR="00A73CB2" w:rsidRPr="00A1401C" w14:paraId="5AC6172E" w14:textId="77777777" w:rsidTr="000B1BB9">
        <w:tc>
          <w:tcPr>
            <w:tcW w:w="534" w:type="dxa"/>
          </w:tcPr>
          <w:p w14:paraId="1AFADDD3" w14:textId="77777777" w:rsidR="00A73CB2" w:rsidRPr="003576A4" w:rsidRDefault="00A73CB2" w:rsidP="00A73CB2">
            <w:pPr>
              <w:pStyle w:val="a5"/>
              <w:numPr>
                <w:ilvl w:val="0"/>
                <w:numId w:val="32"/>
              </w:numPr>
              <w:jc w:val="center"/>
              <w:rPr>
                <w:rFonts w:ascii="Times New Roman" w:hAnsi="Times New Roman" w:cs="Times New Roman"/>
                <w:sz w:val="20"/>
                <w:szCs w:val="20"/>
              </w:rPr>
            </w:pPr>
          </w:p>
        </w:tc>
        <w:tc>
          <w:tcPr>
            <w:tcW w:w="850" w:type="dxa"/>
          </w:tcPr>
          <w:p w14:paraId="251CA71E" w14:textId="5F07A345" w:rsidR="00A73CB2" w:rsidRPr="00A1401C" w:rsidRDefault="00A73CB2" w:rsidP="00A73CB2">
            <w:pPr>
              <w:rPr>
                <w:rFonts w:ascii="Times New Roman" w:hAnsi="Times New Roman" w:cs="Times New Roman"/>
                <w:sz w:val="20"/>
                <w:szCs w:val="20"/>
              </w:rPr>
            </w:pPr>
            <w:r w:rsidRPr="001A7325">
              <w:rPr>
                <w:rFonts w:ascii="Times New Roman" w:hAnsi="Times New Roman" w:cs="Times New Roman"/>
                <w:sz w:val="20"/>
                <w:szCs w:val="20"/>
              </w:rPr>
              <w:t xml:space="preserve">4.2 </w:t>
            </w:r>
          </w:p>
        </w:tc>
        <w:tc>
          <w:tcPr>
            <w:tcW w:w="4961" w:type="dxa"/>
          </w:tcPr>
          <w:p w14:paraId="5743FDF8" w14:textId="430F6FB3" w:rsidR="00A73CB2" w:rsidRPr="00A1401C" w:rsidRDefault="00A73CB2" w:rsidP="00A73CB2">
            <w:pPr>
              <w:rPr>
                <w:rFonts w:ascii="Times New Roman" w:hAnsi="Times New Roman" w:cs="Times New Roman"/>
                <w:sz w:val="20"/>
                <w:szCs w:val="20"/>
              </w:rPr>
            </w:pPr>
            <w:proofErr w:type="gramStart"/>
            <w:r w:rsidRPr="001A7325">
              <w:rPr>
                <w:rFonts w:ascii="Times New Roman" w:hAnsi="Times New Roman" w:cs="Times New Roman"/>
                <w:sz w:val="20"/>
                <w:szCs w:val="20"/>
              </w:rPr>
              <w:t xml:space="preserve">Объекты торговли (торговые центры, торгово-развлекательные центры (комплексы) </w:t>
            </w:r>
            <w:proofErr w:type="gramEnd"/>
          </w:p>
        </w:tc>
        <w:tc>
          <w:tcPr>
            <w:tcW w:w="567" w:type="dxa"/>
          </w:tcPr>
          <w:p w14:paraId="6672E54A" w14:textId="423CF381" w:rsidR="00A73CB2" w:rsidRPr="00A1401C" w:rsidRDefault="00A73CB2" w:rsidP="00A73CB2">
            <w:pPr>
              <w:rPr>
                <w:rFonts w:ascii="Times New Roman" w:hAnsi="Times New Roman" w:cs="Times New Roman"/>
                <w:sz w:val="20"/>
                <w:szCs w:val="20"/>
              </w:rPr>
            </w:pPr>
            <w:r>
              <w:rPr>
                <w:rFonts w:ascii="Times New Roman" w:hAnsi="Times New Roman" w:cs="Times New Roman"/>
                <w:sz w:val="20"/>
                <w:szCs w:val="20"/>
              </w:rPr>
              <w:t>4</w:t>
            </w:r>
            <w:r w:rsidRPr="001A7325">
              <w:rPr>
                <w:rFonts w:ascii="Times New Roman" w:hAnsi="Times New Roman" w:cs="Times New Roman"/>
                <w:sz w:val="20"/>
                <w:szCs w:val="20"/>
              </w:rPr>
              <w:t xml:space="preserve"> </w:t>
            </w:r>
          </w:p>
        </w:tc>
        <w:tc>
          <w:tcPr>
            <w:tcW w:w="1277" w:type="dxa"/>
          </w:tcPr>
          <w:p w14:paraId="60D32BB0" w14:textId="37566EA9" w:rsidR="00A73CB2" w:rsidRPr="00A1401C" w:rsidRDefault="00A73CB2" w:rsidP="00A73CB2">
            <w:pPr>
              <w:rPr>
                <w:rFonts w:ascii="Times New Roman" w:hAnsi="Times New Roman" w:cs="Times New Roman"/>
                <w:sz w:val="20"/>
                <w:szCs w:val="20"/>
              </w:rPr>
            </w:pPr>
            <w:r w:rsidRPr="001A7325">
              <w:rPr>
                <w:rFonts w:ascii="Times New Roman" w:hAnsi="Times New Roman" w:cs="Times New Roman"/>
                <w:sz w:val="20"/>
                <w:szCs w:val="20"/>
              </w:rPr>
              <w:t xml:space="preserve">мин. 0,08 </w:t>
            </w:r>
          </w:p>
        </w:tc>
        <w:tc>
          <w:tcPr>
            <w:tcW w:w="850" w:type="dxa"/>
          </w:tcPr>
          <w:p w14:paraId="203FD6AE" w14:textId="09E01839" w:rsidR="00A73CB2" w:rsidRPr="00A1401C" w:rsidRDefault="00A73CB2" w:rsidP="00A73CB2">
            <w:pPr>
              <w:rPr>
                <w:rFonts w:ascii="Times New Roman" w:hAnsi="Times New Roman" w:cs="Times New Roman"/>
                <w:sz w:val="20"/>
                <w:szCs w:val="20"/>
              </w:rPr>
            </w:pPr>
            <w:r w:rsidRPr="001A7325">
              <w:rPr>
                <w:rFonts w:ascii="Times New Roman" w:hAnsi="Times New Roman" w:cs="Times New Roman"/>
                <w:sz w:val="20"/>
                <w:szCs w:val="20"/>
              </w:rPr>
              <w:t xml:space="preserve">60 </w:t>
            </w:r>
          </w:p>
        </w:tc>
        <w:tc>
          <w:tcPr>
            <w:tcW w:w="851" w:type="dxa"/>
          </w:tcPr>
          <w:p w14:paraId="4C1B9F96" w14:textId="750DF97A" w:rsidR="00A73CB2" w:rsidRPr="00A1401C" w:rsidRDefault="00A73CB2" w:rsidP="00A73CB2">
            <w:pPr>
              <w:rPr>
                <w:rFonts w:ascii="Times New Roman" w:hAnsi="Times New Roman" w:cs="Times New Roman"/>
                <w:sz w:val="20"/>
                <w:szCs w:val="20"/>
              </w:rPr>
            </w:pPr>
            <w:r w:rsidRPr="001A7325">
              <w:rPr>
                <w:rFonts w:ascii="Times New Roman" w:hAnsi="Times New Roman" w:cs="Times New Roman"/>
                <w:sz w:val="20"/>
                <w:szCs w:val="20"/>
              </w:rPr>
              <w:t xml:space="preserve">3 </w:t>
            </w:r>
          </w:p>
        </w:tc>
      </w:tr>
      <w:tr w:rsidR="00A73CB2" w:rsidRPr="00A1401C" w14:paraId="0D7D2480" w14:textId="77777777" w:rsidTr="000B1BB9">
        <w:tc>
          <w:tcPr>
            <w:tcW w:w="534" w:type="dxa"/>
          </w:tcPr>
          <w:p w14:paraId="76CC0FC4" w14:textId="77777777" w:rsidR="00A73CB2" w:rsidRPr="003576A4" w:rsidRDefault="00A73CB2" w:rsidP="00A73CB2">
            <w:pPr>
              <w:pStyle w:val="a5"/>
              <w:numPr>
                <w:ilvl w:val="0"/>
                <w:numId w:val="32"/>
              </w:numPr>
              <w:jc w:val="center"/>
              <w:rPr>
                <w:rFonts w:ascii="Times New Roman" w:hAnsi="Times New Roman" w:cs="Times New Roman"/>
                <w:sz w:val="20"/>
                <w:szCs w:val="20"/>
              </w:rPr>
            </w:pPr>
          </w:p>
        </w:tc>
        <w:tc>
          <w:tcPr>
            <w:tcW w:w="850" w:type="dxa"/>
          </w:tcPr>
          <w:p w14:paraId="0D85D57B" w14:textId="3428B50F" w:rsidR="00A73CB2" w:rsidRPr="00A1401C" w:rsidRDefault="00A73CB2" w:rsidP="00A73CB2">
            <w:pPr>
              <w:rPr>
                <w:rFonts w:ascii="Times New Roman" w:hAnsi="Times New Roman" w:cs="Times New Roman"/>
                <w:sz w:val="20"/>
                <w:szCs w:val="20"/>
              </w:rPr>
            </w:pPr>
            <w:r w:rsidRPr="001A7325">
              <w:rPr>
                <w:rFonts w:ascii="Times New Roman" w:hAnsi="Times New Roman" w:cs="Times New Roman"/>
                <w:sz w:val="20"/>
                <w:szCs w:val="20"/>
              </w:rPr>
              <w:t>4.3</w:t>
            </w:r>
          </w:p>
        </w:tc>
        <w:tc>
          <w:tcPr>
            <w:tcW w:w="4961" w:type="dxa"/>
          </w:tcPr>
          <w:p w14:paraId="625B8C26" w14:textId="18B6BE1E" w:rsidR="00A73CB2" w:rsidRPr="00A1401C" w:rsidRDefault="00A73CB2" w:rsidP="00A73CB2">
            <w:pPr>
              <w:rPr>
                <w:rFonts w:ascii="Times New Roman" w:hAnsi="Times New Roman" w:cs="Times New Roman"/>
                <w:sz w:val="20"/>
                <w:szCs w:val="20"/>
              </w:rPr>
            </w:pPr>
            <w:r w:rsidRPr="001A7325">
              <w:rPr>
                <w:rFonts w:ascii="Times New Roman" w:hAnsi="Times New Roman" w:cs="Times New Roman"/>
                <w:sz w:val="20"/>
                <w:szCs w:val="20"/>
              </w:rPr>
              <w:t>Рынки</w:t>
            </w:r>
          </w:p>
        </w:tc>
        <w:tc>
          <w:tcPr>
            <w:tcW w:w="567" w:type="dxa"/>
          </w:tcPr>
          <w:p w14:paraId="6D1C7E0B" w14:textId="35A84B2F" w:rsidR="00A73CB2" w:rsidRPr="00A1401C" w:rsidRDefault="00A73CB2" w:rsidP="00A73CB2">
            <w:pPr>
              <w:rPr>
                <w:rFonts w:ascii="Times New Roman" w:hAnsi="Times New Roman" w:cs="Times New Roman"/>
                <w:sz w:val="20"/>
                <w:szCs w:val="20"/>
              </w:rPr>
            </w:pPr>
            <w:r w:rsidRPr="001A7325">
              <w:rPr>
                <w:rFonts w:ascii="Times New Roman" w:hAnsi="Times New Roman" w:cs="Times New Roman"/>
                <w:sz w:val="20"/>
                <w:szCs w:val="20"/>
              </w:rPr>
              <w:t>2</w:t>
            </w:r>
          </w:p>
        </w:tc>
        <w:tc>
          <w:tcPr>
            <w:tcW w:w="1277" w:type="dxa"/>
          </w:tcPr>
          <w:p w14:paraId="791C6FF1" w14:textId="14590C17" w:rsidR="00A73CB2" w:rsidRPr="00A1401C" w:rsidRDefault="00A73CB2" w:rsidP="00A73CB2">
            <w:pPr>
              <w:rPr>
                <w:rFonts w:ascii="Times New Roman" w:hAnsi="Times New Roman" w:cs="Times New Roman"/>
                <w:sz w:val="20"/>
                <w:szCs w:val="20"/>
              </w:rPr>
            </w:pPr>
            <w:r w:rsidRPr="001A7325">
              <w:rPr>
                <w:rFonts w:ascii="Times New Roman" w:hAnsi="Times New Roman" w:cs="Times New Roman"/>
                <w:sz w:val="20"/>
                <w:szCs w:val="20"/>
              </w:rPr>
              <w:t>мин. 0,05</w:t>
            </w:r>
          </w:p>
        </w:tc>
        <w:tc>
          <w:tcPr>
            <w:tcW w:w="850" w:type="dxa"/>
          </w:tcPr>
          <w:p w14:paraId="52FF6BCF" w14:textId="373182CE" w:rsidR="00A73CB2" w:rsidRPr="00A1401C" w:rsidRDefault="00A73CB2" w:rsidP="00A73CB2">
            <w:pPr>
              <w:rPr>
                <w:rFonts w:ascii="Times New Roman" w:hAnsi="Times New Roman" w:cs="Times New Roman"/>
                <w:sz w:val="20"/>
                <w:szCs w:val="20"/>
              </w:rPr>
            </w:pPr>
            <w:r>
              <w:rPr>
                <w:rFonts w:ascii="Times New Roman" w:hAnsi="Times New Roman" w:cs="Times New Roman"/>
                <w:sz w:val="20"/>
                <w:szCs w:val="20"/>
              </w:rPr>
              <w:t>80</w:t>
            </w:r>
          </w:p>
        </w:tc>
        <w:tc>
          <w:tcPr>
            <w:tcW w:w="851" w:type="dxa"/>
          </w:tcPr>
          <w:p w14:paraId="2BD7B666" w14:textId="0173F860" w:rsidR="00A73CB2" w:rsidRPr="00A1401C" w:rsidRDefault="00A73CB2" w:rsidP="00A73CB2">
            <w:pPr>
              <w:rPr>
                <w:rFonts w:ascii="Times New Roman" w:hAnsi="Times New Roman" w:cs="Times New Roman"/>
                <w:sz w:val="20"/>
                <w:szCs w:val="20"/>
              </w:rPr>
            </w:pPr>
            <w:r w:rsidRPr="001A7325">
              <w:rPr>
                <w:rFonts w:ascii="Times New Roman" w:hAnsi="Times New Roman" w:cs="Times New Roman"/>
                <w:sz w:val="20"/>
                <w:szCs w:val="20"/>
              </w:rPr>
              <w:t>1</w:t>
            </w:r>
          </w:p>
        </w:tc>
      </w:tr>
      <w:tr w:rsidR="00FC635C" w:rsidRPr="00A1401C" w14:paraId="0F74CBD6" w14:textId="77777777" w:rsidTr="00FC635C">
        <w:tc>
          <w:tcPr>
            <w:tcW w:w="9890" w:type="dxa"/>
            <w:gridSpan w:val="7"/>
          </w:tcPr>
          <w:p w14:paraId="7C7429CE" w14:textId="77777777" w:rsidR="00FC635C" w:rsidRPr="003576A4" w:rsidRDefault="00FC635C" w:rsidP="003576A4">
            <w:pPr>
              <w:pStyle w:val="a5"/>
              <w:ind w:left="0"/>
              <w:rPr>
                <w:rFonts w:ascii="Times New Roman" w:hAnsi="Times New Roman" w:cs="Times New Roman"/>
                <w:b/>
                <w:sz w:val="20"/>
                <w:szCs w:val="20"/>
              </w:rPr>
            </w:pPr>
            <w:r w:rsidRPr="003576A4">
              <w:rPr>
                <w:rFonts w:ascii="Times New Roman" w:hAnsi="Times New Roman" w:cs="Times New Roman"/>
                <w:b/>
                <w:sz w:val="20"/>
                <w:szCs w:val="20"/>
              </w:rPr>
              <w:t>Вспомогательные виды использования</w:t>
            </w:r>
          </w:p>
        </w:tc>
      </w:tr>
      <w:tr w:rsidR="00FC635C" w:rsidRPr="00A1401C" w14:paraId="2E21DEC6" w14:textId="77777777" w:rsidTr="00FC635C">
        <w:tc>
          <w:tcPr>
            <w:tcW w:w="534" w:type="dxa"/>
          </w:tcPr>
          <w:p w14:paraId="0EBC77EF" w14:textId="77777777" w:rsidR="00FC635C" w:rsidRPr="003576A4" w:rsidRDefault="00FC635C" w:rsidP="003576A4">
            <w:pPr>
              <w:pStyle w:val="a5"/>
              <w:numPr>
                <w:ilvl w:val="0"/>
                <w:numId w:val="32"/>
              </w:numPr>
              <w:jc w:val="center"/>
              <w:rPr>
                <w:rFonts w:ascii="Times New Roman" w:hAnsi="Times New Roman" w:cs="Times New Roman"/>
                <w:sz w:val="20"/>
                <w:szCs w:val="20"/>
              </w:rPr>
            </w:pPr>
          </w:p>
        </w:tc>
        <w:tc>
          <w:tcPr>
            <w:tcW w:w="9356" w:type="dxa"/>
            <w:gridSpan w:val="6"/>
          </w:tcPr>
          <w:p w14:paraId="6F51BF39" w14:textId="77777777" w:rsidR="00FC635C" w:rsidRPr="00A1401C" w:rsidRDefault="00FC635C" w:rsidP="00FC635C">
            <w:pPr>
              <w:rPr>
                <w:rFonts w:ascii="Times New Roman" w:hAnsi="Times New Roman" w:cs="Times New Roman"/>
                <w:sz w:val="20"/>
                <w:szCs w:val="20"/>
              </w:rPr>
            </w:pPr>
            <w:r w:rsidRPr="00A1401C">
              <w:rPr>
                <w:rFonts w:ascii="Times New Roman" w:hAnsi="Times New Roman" w:cs="Times New Roman"/>
                <w:sz w:val="20"/>
                <w:szCs w:val="20"/>
              </w:rPr>
              <w:t xml:space="preserve">Не </w:t>
            </w:r>
            <w:proofErr w:type="gramStart"/>
            <w:r w:rsidRPr="00A1401C">
              <w:rPr>
                <w:rFonts w:ascii="Times New Roman" w:hAnsi="Times New Roman" w:cs="Times New Roman"/>
                <w:sz w:val="20"/>
                <w:szCs w:val="20"/>
              </w:rPr>
              <w:t>установлены</w:t>
            </w:r>
            <w:proofErr w:type="gramEnd"/>
          </w:p>
        </w:tc>
      </w:tr>
    </w:tbl>
    <w:p w14:paraId="646C2F83" w14:textId="77777777" w:rsidR="00FC635C" w:rsidRPr="0086425B" w:rsidRDefault="00FC635C" w:rsidP="000B1BB9">
      <w:pPr>
        <w:pStyle w:val="a5"/>
        <w:numPr>
          <w:ilvl w:val="0"/>
          <w:numId w:val="33"/>
        </w:numPr>
        <w:spacing w:after="0"/>
        <w:rPr>
          <w:rFonts w:ascii="Times New Roman" w:hAnsi="Times New Roman" w:cs="Times New Roman"/>
          <w:sz w:val="20"/>
          <w:szCs w:val="20"/>
        </w:rPr>
      </w:pPr>
      <w:r w:rsidRPr="0086425B">
        <w:rPr>
          <w:rFonts w:ascii="Times New Roman" w:hAnsi="Times New Roman" w:cs="Times New Roman"/>
          <w:sz w:val="20"/>
          <w:szCs w:val="20"/>
        </w:rPr>
        <w:lastRenderedPageBreak/>
        <w:t>Ограничения использования земельных участков и объектов капитального строительства, находящихся в зоне О</w:t>
      </w:r>
      <w:r w:rsidR="0020320C">
        <w:rPr>
          <w:rFonts w:ascii="Times New Roman" w:hAnsi="Times New Roman" w:cs="Times New Roman"/>
          <w:sz w:val="20"/>
          <w:szCs w:val="20"/>
        </w:rPr>
        <w:t>Д</w:t>
      </w:r>
      <w:proofErr w:type="gramStart"/>
      <w:r w:rsidR="0020320C">
        <w:rPr>
          <w:rFonts w:ascii="Times New Roman" w:hAnsi="Times New Roman" w:cs="Times New Roman"/>
          <w:sz w:val="20"/>
          <w:szCs w:val="20"/>
        </w:rPr>
        <w:t>2</w:t>
      </w:r>
      <w:proofErr w:type="gramEnd"/>
      <w:r w:rsidRPr="0086425B">
        <w:rPr>
          <w:rFonts w:ascii="Times New Roman" w:hAnsi="Times New Roman" w:cs="Times New Roman"/>
          <w:sz w:val="20"/>
          <w:szCs w:val="20"/>
        </w:rPr>
        <w:t xml:space="preserve"> и расположенных в границах зон с особыми условиями использования территории, устанавливаются в соответствии </w:t>
      </w:r>
      <w:r>
        <w:rPr>
          <w:rFonts w:ascii="Times New Roman" w:hAnsi="Times New Roman" w:cs="Times New Roman"/>
          <w:sz w:val="20"/>
          <w:szCs w:val="20"/>
        </w:rPr>
        <w:t>со статьёй 44</w:t>
      </w:r>
      <w:r w:rsidRPr="0086425B">
        <w:rPr>
          <w:rFonts w:ascii="Times New Roman" w:hAnsi="Times New Roman" w:cs="Times New Roman"/>
          <w:sz w:val="20"/>
          <w:szCs w:val="20"/>
        </w:rPr>
        <w:t xml:space="preserve">  настоящих Правил.</w:t>
      </w:r>
    </w:p>
    <w:p w14:paraId="2567AFC6" w14:textId="77777777" w:rsidR="009D223D" w:rsidRPr="00FC635C" w:rsidRDefault="00FC635C" w:rsidP="000B1BB9">
      <w:pPr>
        <w:pStyle w:val="a5"/>
        <w:numPr>
          <w:ilvl w:val="0"/>
          <w:numId w:val="33"/>
        </w:numPr>
        <w:spacing w:after="0"/>
        <w:rPr>
          <w:rFonts w:ascii="Times New Roman" w:hAnsi="Times New Roman" w:cs="Times New Roman"/>
          <w:sz w:val="20"/>
          <w:szCs w:val="20"/>
        </w:rPr>
      </w:pPr>
      <w:r w:rsidRPr="00FC635C">
        <w:rPr>
          <w:rFonts w:ascii="Times New Roman" w:hAnsi="Times New Roman" w:cs="Times New Roman"/>
          <w:sz w:val="20"/>
          <w:szCs w:val="20"/>
        </w:rPr>
        <w:t>Требования к архитектурно-градостроительному облику объектов капитального строительства в зоне О</w:t>
      </w:r>
      <w:r w:rsidR="0020320C">
        <w:rPr>
          <w:rFonts w:ascii="Times New Roman" w:hAnsi="Times New Roman" w:cs="Times New Roman"/>
          <w:sz w:val="20"/>
          <w:szCs w:val="20"/>
        </w:rPr>
        <w:t>Д</w:t>
      </w:r>
      <w:proofErr w:type="gramStart"/>
      <w:r w:rsidR="0020320C">
        <w:rPr>
          <w:rFonts w:ascii="Times New Roman" w:hAnsi="Times New Roman" w:cs="Times New Roman"/>
          <w:sz w:val="20"/>
          <w:szCs w:val="20"/>
        </w:rPr>
        <w:t>2</w:t>
      </w:r>
      <w:proofErr w:type="gramEnd"/>
      <w:r w:rsidRPr="00FC635C">
        <w:rPr>
          <w:rFonts w:ascii="Times New Roman" w:hAnsi="Times New Roman" w:cs="Times New Roman"/>
          <w:sz w:val="20"/>
          <w:szCs w:val="20"/>
        </w:rPr>
        <w:t xml:space="preserve"> установлены  в статье 45 настоящих Правил.</w:t>
      </w:r>
      <w:r w:rsidR="009D223D" w:rsidRPr="00FC635C">
        <w:rPr>
          <w:rFonts w:ascii="Times New Roman" w:hAnsi="Times New Roman" w:cs="Times New Roman"/>
          <w:sz w:val="20"/>
          <w:szCs w:val="20"/>
        </w:rPr>
        <w:br w:type="page"/>
      </w:r>
    </w:p>
    <w:p w14:paraId="15CF0A16" w14:textId="77777777" w:rsidR="009D223D" w:rsidRPr="00614EE8" w:rsidRDefault="009D223D" w:rsidP="00BE78E1">
      <w:pPr>
        <w:keepNext/>
        <w:tabs>
          <w:tab w:val="left" w:pos="0"/>
        </w:tabs>
        <w:spacing w:before="240" w:after="60"/>
        <w:ind w:firstLine="709"/>
        <w:outlineLvl w:val="1"/>
        <w:rPr>
          <w:rFonts w:ascii="Times New Roman" w:hAnsi="Times New Roman" w:cs="Times New Roman"/>
          <w:b/>
          <w:sz w:val="20"/>
          <w:szCs w:val="20"/>
        </w:rPr>
      </w:pPr>
      <w:bookmarkStart w:id="110" w:name="_Toc181018858"/>
      <w:bookmarkStart w:id="111" w:name="_Toc228443789"/>
      <w:r w:rsidRPr="00614EE8">
        <w:rPr>
          <w:rFonts w:ascii="Times New Roman" w:hAnsi="Times New Roman" w:cs="Times New Roman"/>
          <w:b/>
          <w:sz w:val="20"/>
          <w:szCs w:val="20"/>
        </w:rPr>
        <w:lastRenderedPageBreak/>
        <w:t xml:space="preserve">Статья </w:t>
      </w:r>
      <w:r w:rsidR="0020320C">
        <w:rPr>
          <w:rFonts w:ascii="Times New Roman" w:hAnsi="Times New Roman" w:cs="Times New Roman"/>
          <w:b/>
          <w:sz w:val="20"/>
          <w:szCs w:val="20"/>
        </w:rPr>
        <w:t>33</w:t>
      </w:r>
      <w:r w:rsidRPr="00614EE8">
        <w:rPr>
          <w:rFonts w:ascii="Times New Roman" w:hAnsi="Times New Roman" w:cs="Times New Roman"/>
          <w:b/>
          <w:sz w:val="20"/>
          <w:szCs w:val="20"/>
        </w:rPr>
        <w:t xml:space="preserve">. Градостроительный </w:t>
      </w:r>
      <w:r w:rsidRPr="00BE78E1">
        <w:rPr>
          <w:rFonts w:ascii="Times New Roman" w:eastAsia="Times New Roman" w:hAnsi="Times New Roman" w:cs="Times New Roman"/>
          <w:b/>
          <w:bCs/>
          <w:iCs/>
          <w:color w:val="000000" w:themeColor="text1"/>
          <w:sz w:val="20"/>
          <w:szCs w:val="20"/>
          <w:lang w:eastAsia="ru-RU"/>
        </w:rPr>
        <w:t>регламент</w:t>
      </w:r>
      <w:r w:rsidRPr="00614EE8">
        <w:rPr>
          <w:rFonts w:ascii="Times New Roman" w:hAnsi="Times New Roman" w:cs="Times New Roman"/>
          <w:b/>
          <w:sz w:val="20"/>
          <w:szCs w:val="20"/>
        </w:rPr>
        <w:t xml:space="preserve"> производственной зоны (П</w:t>
      </w:r>
      <w:proofErr w:type="gramStart"/>
      <w:r w:rsidRPr="00614EE8">
        <w:rPr>
          <w:rFonts w:ascii="Times New Roman" w:hAnsi="Times New Roman" w:cs="Times New Roman"/>
          <w:b/>
          <w:sz w:val="20"/>
          <w:szCs w:val="20"/>
        </w:rPr>
        <w:t>1</w:t>
      </w:r>
      <w:proofErr w:type="gramEnd"/>
      <w:r w:rsidRPr="00614EE8">
        <w:rPr>
          <w:rFonts w:ascii="Times New Roman" w:hAnsi="Times New Roman" w:cs="Times New Roman"/>
          <w:b/>
          <w:sz w:val="20"/>
          <w:szCs w:val="20"/>
        </w:rPr>
        <w:t>)</w:t>
      </w:r>
      <w:bookmarkEnd w:id="110"/>
      <w:bookmarkEnd w:id="111"/>
      <w:r w:rsidRPr="00614EE8">
        <w:rPr>
          <w:rFonts w:ascii="Times New Roman" w:hAnsi="Times New Roman" w:cs="Times New Roman"/>
          <w:b/>
          <w:sz w:val="20"/>
          <w:szCs w:val="20"/>
        </w:rPr>
        <w:t xml:space="preserve"> </w:t>
      </w:r>
    </w:p>
    <w:p w14:paraId="42C2A896" w14:textId="77777777" w:rsidR="009D223D" w:rsidRPr="0086425B" w:rsidRDefault="009D223D" w:rsidP="00BF5AD7">
      <w:pPr>
        <w:pStyle w:val="a5"/>
        <w:numPr>
          <w:ilvl w:val="0"/>
          <w:numId w:val="4"/>
        </w:numPr>
        <w:rPr>
          <w:rFonts w:ascii="Times New Roman" w:hAnsi="Times New Roman" w:cs="Times New Roman"/>
          <w:sz w:val="20"/>
          <w:szCs w:val="20"/>
        </w:rPr>
      </w:pPr>
      <w:r w:rsidRPr="0086425B">
        <w:rPr>
          <w:rFonts w:ascii="Times New Roman" w:hAnsi="Times New Roman" w:cs="Times New Roman"/>
          <w:sz w:val="20"/>
          <w:szCs w:val="20"/>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Style w:val="a7"/>
        <w:tblW w:w="9890" w:type="dxa"/>
        <w:tblLayout w:type="fixed"/>
        <w:tblLook w:val="04A0" w:firstRow="1" w:lastRow="0" w:firstColumn="1" w:lastColumn="0" w:noHBand="0" w:noVBand="1"/>
      </w:tblPr>
      <w:tblGrid>
        <w:gridCol w:w="534"/>
        <w:gridCol w:w="850"/>
        <w:gridCol w:w="4820"/>
        <w:gridCol w:w="567"/>
        <w:gridCol w:w="1418"/>
        <w:gridCol w:w="850"/>
        <w:gridCol w:w="851"/>
      </w:tblGrid>
      <w:tr w:rsidR="009D223D" w:rsidRPr="00334007" w14:paraId="04119BA4" w14:textId="77777777" w:rsidTr="002B51C9">
        <w:trPr>
          <w:cantSplit/>
          <w:trHeight w:val="645"/>
        </w:trPr>
        <w:tc>
          <w:tcPr>
            <w:tcW w:w="534" w:type="dxa"/>
            <w:vMerge w:val="restart"/>
            <w:shd w:val="clear" w:color="auto" w:fill="E2EFD9" w:themeFill="accent6" w:themeFillTint="33"/>
            <w:vAlign w:val="center"/>
          </w:tcPr>
          <w:p w14:paraId="40CA5DFB" w14:textId="77777777" w:rsidR="009D223D" w:rsidRPr="00334007" w:rsidRDefault="009D223D" w:rsidP="002B51C9">
            <w:pPr>
              <w:rPr>
                <w:rFonts w:ascii="Times New Roman" w:hAnsi="Times New Roman" w:cs="Times New Roman"/>
                <w:b/>
                <w:sz w:val="20"/>
                <w:szCs w:val="20"/>
              </w:rPr>
            </w:pPr>
            <w:r w:rsidRPr="00334007">
              <w:rPr>
                <w:rFonts w:ascii="Times New Roman" w:hAnsi="Times New Roman" w:cs="Times New Roman"/>
                <w:b/>
                <w:sz w:val="20"/>
                <w:szCs w:val="20"/>
              </w:rPr>
              <w:t>№</w:t>
            </w:r>
          </w:p>
          <w:p w14:paraId="2E8437B5" w14:textId="77777777" w:rsidR="009D223D" w:rsidRPr="00334007" w:rsidRDefault="009D223D" w:rsidP="002B51C9">
            <w:pPr>
              <w:rPr>
                <w:rFonts w:ascii="Times New Roman" w:hAnsi="Times New Roman" w:cs="Times New Roman"/>
                <w:b/>
                <w:sz w:val="20"/>
                <w:szCs w:val="20"/>
              </w:rPr>
            </w:pPr>
            <w:proofErr w:type="gramStart"/>
            <w:r w:rsidRPr="00334007">
              <w:rPr>
                <w:rFonts w:ascii="Times New Roman" w:hAnsi="Times New Roman" w:cs="Times New Roman"/>
                <w:b/>
                <w:sz w:val="20"/>
                <w:szCs w:val="20"/>
              </w:rPr>
              <w:t>п</w:t>
            </w:r>
            <w:proofErr w:type="gramEnd"/>
            <w:r w:rsidRPr="00334007">
              <w:rPr>
                <w:rFonts w:ascii="Times New Roman" w:hAnsi="Times New Roman" w:cs="Times New Roman"/>
                <w:b/>
                <w:sz w:val="20"/>
                <w:szCs w:val="20"/>
              </w:rPr>
              <w:t>/п</w:t>
            </w:r>
          </w:p>
        </w:tc>
        <w:tc>
          <w:tcPr>
            <w:tcW w:w="850" w:type="dxa"/>
            <w:vMerge w:val="restart"/>
            <w:shd w:val="clear" w:color="auto" w:fill="E2EFD9" w:themeFill="accent6" w:themeFillTint="33"/>
            <w:textDirection w:val="btLr"/>
            <w:vAlign w:val="center"/>
          </w:tcPr>
          <w:p w14:paraId="2159E635" w14:textId="77777777" w:rsidR="009D223D" w:rsidRPr="00334007" w:rsidRDefault="009D223D" w:rsidP="002B51C9">
            <w:pPr>
              <w:jc w:val="center"/>
              <w:rPr>
                <w:rFonts w:ascii="Times New Roman" w:hAnsi="Times New Roman" w:cs="Times New Roman"/>
                <w:b/>
                <w:sz w:val="20"/>
                <w:szCs w:val="20"/>
              </w:rPr>
            </w:pPr>
            <w:r w:rsidRPr="00334007">
              <w:rPr>
                <w:rFonts w:ascii="Times New Roman" w:hAnsi="Times New Roman" w:cs="Times New Roman"/>
                <w:b/>
                <w:sz w:val="20"/>
                <w:szCs w:val="20"/>
              </w:rPr>
              <w:t>Код (числовое обозначение) в соответствии с Классификатором</w:t>
            </w:r>
          </w:p>
        </w:tc>
        <w:tc>
          <w:tcPr>
            <w:tcW w:w="4820" w:type="dxa"/>
            <w:vMerge w:val="restart"/>
            <w:shd w:val="clear" w:color="auto" w:fill="E2EFD9" w:themeFill="accent6" w:themeFillTint="33"/>
            <w:vAlign w:val="center"/>
          </w:tcPr>
          <w:p w14:paraId="10E155B9" w14:textId="77777777" w:rsidR="009D223D" w:rsidRPr="00334007" w:rsidRDefault="009D223D" w:rsidP="002B51C9">
            <w:pPr>
              <w:rPr>
                <w:rFonts w:ascii="Times New Roman" w:hAnsi="Times New Roman" w:cs="Times New Roman"/>
                <w:b/>
                <w:sz w:val="20"/>
                <w:szCs w:val="20"/>
              </w:rPr>
            </w:pPr>
            <w:r w:rsidRPr="00334007">
              <w:rPr>
                <w:rFonts w:ascii="Times New Roman" w:hAnsi="Times New Roman" w:cs="Times New Roman"/>
                <w:b/>
                <w:sz w:val="20"/>
                <w:szCs w:val="20"/>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tc>
        <w:tc>
          <w:tcPr>
            <w:tcW w:w="3686" w:type="dxa"/>
            <w:gridSpan w:val="4"/>
            <w:shd w:val="clear" w:color="auto" w:fill="E2EFD9" w:themeFill="accent6" w:themeFillTint="33"/>
            <w:vAlign w:val="center"/>
          </w:tcPr>
          <w:p w14:paraId="2FA26536" w14:textId="77777777" w:rsidR="009D223D" w:rsidRPr="00334007" w:rsidRDefault="009D223D" w:rsidP="002B51C9">
            <w:pPr>
              <w:rPr>
                <w:rFonts w:ascii="Times New Roman" w:hAnsi="Times New Roman" w:cs="Times New Roman"/>
                <w:b/>
                <w:sz w:val="20"/>
                <w:szCs w:val="20"/>
              </w:rPr>
            </w:pPr>
            <w:r w:rsidRPr="00334007">
              <w:rPr>
                <w:rFonts w:ascii="Times New Roman" w:hAnsi="Times New Roman" w:cs="Times New Roman"/>
                <w:b/>
                <w:sz w:val="20"/>
                <w:szCs w:val="20"/>
              </w:rPr>
              <w:t>Параметры разрешенного строительства, реконструкции объектов капстроительства</w:t>
            </w:r>
          </w:p>
        </w:tc>
      </w:tr>
      <w:tr w:rsidR="009D223D" w:rsidRPr="00334007" w14:paraId="5AE1B825" w14:textId="77777777" w:rsidTr="002B51C9">
        <w:trPr>
          <w:cantSplit/>
          <w:trHeight w:val="3061"/>
        </w:trPr>
        <w:tc>
          <w:tcPr>
            <w:tcW w:w="534" w:type="dxa"/>
            <w:vMerge/>
            <w:shd w:val="clear" w:color="auto" w:fill="E2EFD9" w:themeFill="accent6" w:themeFillTint="33"/>
            <w:vAlign w:val="center"/>
          </w:tcPr>
          <w:p w14:paraId="328C9FF2" w14:textId="77777777" w:rsidR="009D223D" w:rsidRPr="00334007" w:rsidRDefault="009D223D" w:rsidP="002B51C9">
            <w:pPr>
              <w:rPr>
                <w:rFonts w:ascii="Times New Roman" w:hAnsi="Times New Roman" w:cs="Times New Roman"/>
                <w:b/>
                <w:sz w:val="20"/>
                <w:szCs w:val="20"/>
              </w:rPr>
            </w:pPr>
          </w:p>
        </w:tc>
        <w:tc>
          <w:tcPr>
            <w:tcW w:w="850" w:type="dxa"/>
            <w:vMerge/>
            <w:shd w:val="clear" w:color="auto" w:fill="E2EFD9" w:themeFill="accent6" w:themeFillTint="33"/>
            <w:textDirection w:val="btLr"/>
            <w:vAlign w:val="center"/>
          </w:tcPr>
          <w:p w14:paraId="57E0D7B0" w14:textId="77777777" w:rsidR="009D223D" w:rsidRPr="00334007" w:rsidRDefault="009D223D" w:rsidP="002B51C9">
            <w:pPr>
              <w:rPr>
                <w:rFonts w:ascii="Times New Roman" w:hAnsi="Times New Roman" w:cs="Times New Roman"/>
                <w:b/>
                <w:sz w:val="20"/>
                <w:szCs w:val="20"/>
              </w:rPr>
            </w:pPr>
          </w:p>
        </w:tc>
        <w:tc>
          <w:tcPr>
            <w:tcW w:w="4820" w:type="dxa"/>
            <w:vMerge/>
            <w:shd w:val="clear" w:color="auto" w:fill="E2EFD9" w:themeFill="accent6" w:themeFillTint="33"/>
            <w:vAlign w:val="center"/>
          </w:tcPr>
          <w:p w14:paraId="67BF4D6E" w14:textId="77777777" w:rsidR="009D223D" w:rsidRPr="00334007" w:rsidRDefault="009D223D" w:rsidP="002B51C9">
            <w:pPr>
              <w:rPr>
                <w:rFonts w:ascii="Times New Roman" w:hAnsi="Times New Roman" w:cs="Times New Roman"/>
                <w:b/>
                <w:sz w:val="20"/>
                <w:szCs w:val="20"/>
              </w:rPr>
            </w:pPr>
          </w:p>
        </w:tc>
        <w:tc>
          <w:tcPr>
            <w:tcW w:w="567" w:type="dxa"/>
            <w:shd w:val="clear" w:color="auto" w:fill="E2EFD9" w:themeFill="accent6" w:themeFillTint="33"/>
            <w:textDirection w:val="btLr"/>
            <w:vAlign w:val="center"/>
          </w:tcPr>
          <w:p w14:paraId="310A74A4" w14:textId="77777777" w:rsidR="009D223D" w:rsidRPr="00334007" w:rsidRDefault="009D223D" w:rsidP="002B51C9">
            <w:pPr>
              <w:rPr>
                <w:rFonts w:ascii="Times New Roman" w:hAnsi="Times New Roman" w:cs="Times New Roman"/>
                <w:b/>
                <w:sz w:val="20"/>
                <w:szCs w:val="20"/>
              </w:rPr>
            </w:pPr>
            <w:r w:rsidRPr="00334007">
              <w:rPr>
                <w:rFonts w:ascii="Times New Roman" w:hAnsi="Times New Roman" w:cs="Times New Roman"/>
                <w:b/>
                <w:sz w:val="20"/>
                <w:szCs w:val="20"/>
              </w:rPr>
              <w:t>Предельная этажность зданий, строений, сооружений, этаж</w:t>
            </w:r>
          </w:p>
        </w:tc>
        <w:tc>
          <w:tcPr>
            <w:tcW w:w="1418" w:type="dxa"/>
            <w:shd w:val="clear" w:color="auto" w:fill="E2EFD9" w:themeFill="accent6" w:themeFillTint="33"/>
            <w:textDirection w:val="btLr"/>
            <w:vAlign w:val="center"/>
          </w:tcPr>
          <w:p w14:paraId="79297ED5" w14:textId="77777777" w:rsidR="009D223D" w:rsidRPr="00334007" w:rsidRDefault="009D223D" w:rsidP="002B51C9">
            <w:pPr>
              <w:rPr>
                <w:rFonts w:ascii="Times New Roman" w:hAnsi="Times New Roman" w:cs="Times New Roman"/>
                <w:b/>
                <w:sz w:val="20"/>
                <w:szCs w:val="20"/>
              </w:rPr>
            </w:pPr>
            <w:r w:rsidRPr="00334007">
              <w:rPr>
                <w:rFonts w:ascii="Times New Roman" w:hAnsi="Times New Roman" w:cs="Times New Roman"/>
                <w:b/>
                <w:sz w:val="20"/>
                <w:szCs w:val="20"/>
              </w:rPr>
              <w:t>Предельные размеры земельных участков  (мин</w:t>
            </w:r>
            <w:proofErr w:type="gramStart"/>
            <w:r w:rsidRPr="00334007">
              <w:rPr>
                <w:rFonts w:ascii="Times New Roman" w:hAnsi="Times New Roman" w:cs="Times New Roman"/>
                <w:b/>
                <w:sz w:val="20"/>
                <w:szCs w:val="20"/>
              </w:rPr>
              <w:t>.-</w:t>
            </w:r>
            <w:proofErr w:type="gramEnd"/>
            <w:r w:rsidRPr="00334007">
              <w:rPr>
                <w:rFonts w:ascii="Times New Roman" w:hAnsi="Times New Roman" w:cs="Times New Roman"/>
                <w:b/>
                <w:sz w:val="20"/>
                <w:szCs w:val="20"/>
              </w:rPr>
              <w:t>макс.), га.</w:t>
            </w:r>
          </w:p>
        </w:tc>
        <w:tc>
          <w:tcPr>
            <w:tcW w:w="850" w:type="dxa"/>
            <w:shd w:val="clear" w:color="auto" w:fill="E2EFD9" w:themeFill="accent6" w:themeFillTint="33"/>
            <w:textDirection w:val="btLr"/>
            <w:vAlign w:val="center"/>
          </w:tcPr>
          <w:p w14:paraId="47F3A79E" w14:textId="77777777" w:rsidR="009D223D" w:rsidRPr="00334007" w:rsidRDefault="009D223D" w:rsidP="002B51C9">
            <w:pPr>
              <w:rPr>
                <w:rFonts w:ascii="Times New Roman" w:hAnsi="Times New Roman" w:cs="Times New Roman"/>
                <w:b/>
                <w:sz w:val="20"/>
                <w:szCs w:val="20"/>
              </w:rPr>
            </w:pPr>
            <w:r w:rsidRPr="00334007">
              <w:rPr>
                <w:rFonts w:ascii="Times New Roman" w:hAnsi="Times New Roman" w:cs="Times New Roman"/>
                <w:b/>
                <w:sz w:val="20"/>
                <w:szCs w:val="20"/>
              </w:rPr>
              <w:t>Максимальный процент застройки, %</w:t>
            </w:r>
          </w:p>
        </w:tc>
        <w:tc>
          <w:tcPr>
            <w:tcW w:w="851" w:type="dxa"/>
            <w:shd w:val="clear" w:color="auto" w:fill="E2EFD9" w:themeFill="accent6" w:themeFillTint="33"/>
            <w:textDirection w:val="btLr"/>
            <w:vAlign w:val="center"/>
          </w:tcPr>
          <w:p w14:paraId="69722426" w14:textId="77777777" w:rsidR="009D223D" w:rsidRPr="00334007" w:rsidRDefault="009D223D" w:rsidP="002B51C9">
            <w:pPr>
              <w:rPr>
                <w:rFonts w:ascii="Times New Roman" w:hAnsi="Times New Roman" w:cs="Times New Roman"/>
                <w:b/>
                <w:sz w:val="20"/>
                <w:szCs w:val="20"/>
              </w:rPr>
            </w:pPr>
            <w:r w:rsidRPr="00334007">
              <w:rPr>
                <w:rFonts w:ascii="Times New Roman" w:hAnsi="Times New Roman" w:cs="Times New Roman"/>
                <w:b/>
                <w:sz w:val="20"/>
                <w:szCs w:val="20"/>
              </w:rPr>
              <w:t xml:space="preserve">Минимальные отступы от границ земельных участков, </w:t>
            </w:r>
            <w:proofErr w:type="gramStart"/>
            <w:r w:rsidRPr="00334007">
              <w:rPr>
                <w:rFonts w:ascii="Times New Roman" w:hAnsi="Times New Roman" w:cs="Times New Roman"/>
                <w:b/>
                <w:sz w:val="20"/>
                <w:szCs w:val="20"/>
              </w:rPr>
              <w:t>м</w:t>
            </w:r>
            <w:proofErr w:type="gramEnd"/>
          </w:p>
        </w:tc>
      </w:tr>
      <w:tr w:rsidR="009D223D" w:rsidRPr="008879B8" w14:paraId="154AC275" w14:textId="77777777" w:rsidTr="002B51C9">
        <w:tc>
          <w:tcPr>
            <w:tcW w:w="534" w:type="dxa"/>
          </w:tcPr>
          <w:p w14:paraId="20624453" w14:textId="77777777" w:rsidR="009D223D" w:rsidRPr="008879B8" w:rsidRDefault="009D223D" w:rsidP="002B51C9">
            <w:pPr>
              <w:jc w:val="center"/>
              <w:rPr>
                <w:rFonts w:ascii="Times New Roman" w:hAnsi="Times New Roman" w:cs="Times New Roman"/>
                <w:b/>
                <w:sz w:val="20"/>
                <w:szCs w:val="20"/>
              </w:rPr>
            </w:pPr>
            <w:r w:rsidRPr="008879B8">
              <w:rPr>
                <w:rFonts w:ascii="Times New Roman" w:hAnsi="Times New Roman" w:cs="Times New Roman"/>
                <w:b/>
                <w:sz w:val="20"/>
                <w:szCs w:val="20"/>
              </w:rPr>
              <w:t>1</w:t>
            </w:r>
          </w:p>
        </w:tc>
        <w:tc>
          <w:tcPr>
            <w:tcW w:w="850" w:type="dxa"/>
          </w:tcPr>
          <w:p w14:paraId="74E3F8AB" w14:textId="77777777" w:rsidR="009D223D" w:rsidRPr="008879B8" w:rsidRDefault="009D223D" w:rsidP="002B51C9">
            <w:pPr>
              <w:jc w:val="center"/>
              <w:rPr>
                <w:rFonts w:ascii="Times New Roman" w:hAnsi="Times New Roman" w:cs="Times New Roman"/>
                <w:b/>
                <w:sz w:val="20"/>
                <w:szCs w:val="20"/>
              </w:rPr>
            </w:pPr>
            <w:r w:rsidRPr="008879B8">
              <w:rPr>
                <w:rFonts w:ascii="Times New Roman" w:hAnsi="Times New Roman" w:cs="Times New Roman"/>
                <w:b/>
                <w:sz w:val="20"/>
                <w:szCs w:val="20"/>
              </w:rPr>
              <w:t>2</w:t>
            </w:r>
          </w:p>
        </w:tc>
        <w:tc>
          <w:tcPr>
            <w:tcW w:w="4820" w:type="dxa"/>
          </w:tcPr>
          <w:p w14:paraId="68C7B420" w14:textId="77777777" w:rsidR="009D223D" w:rsidRPr="008879B8" w:rsidRDefault="009D223D" w:rsidP="002B51C9">
            <w:pPr>
              <w:jc w:val="center"/>
              <w:rPr>
                <w:rFonts w:ascii="Times New Roman" w:hAnsi="Times New Roman" w:cs="Times New Roman"/>
                <w:b/>
                <w:sz w:val="20"/>
                <w:szCs w:val="20"/>
              </w:rPr>
            </w:pPr>
            <w:r w:rsidRPr="008879B8">
              <w:rPr>
                <w:rFonts w:ascii="Times New Roman" w:hAnsi="Times New Roman" w:cs="Times New Roman"/>
                <w:b/>
                <w:sz w:val="20"/>
                <w:szCs w:val="20"/>
              </w:rPr>
              <w:t>3</w:t>
            </w:r>
          </w:p>
        </w:tc>
        <w:tc>
          <w:tcPr>
            <w:tcW w:w="567" w:type="dxa"/>
          </w:tcPr>
          <w:p w14:paraId="50562124" w14:textId="77777777" w:rsidR="009D223D" w:rsidRPr="008879B8" w:rsidRDefault="009D223D" w:rsidP="002B51C9">
            <w:pPr>
              <w:jc w:val="center"/>
              <w:rPr>
                <w:rFonts w:ascii="Times New Roman" w:hAnsi="Times New Roman" w:cs="Times New Roman"/>
                <w:b/>
                <w:sz w:val="20"/>
                <w:szCs w:val="20"/>
              </w:rPr>
            </w:pPr>
            <w:r w:rsidRPr="008879B8">
              <w:rPr>
                <w:rFonts w:ascii="Times New Roman" w:hAnsi="Times New Roman" w:cs="Times New Roman"/>
                <w:b/>
                <w:sz w:val="20"/>
                <w:szCs w:val="20"/>
              </w:rPr>
              <w:t>4</w:t>
            </w:r>
          </w:p>
        </w:tc>
        <w:tc>
          <w:tcPr>
            <w:tcW w:w="1418" w:type="dxa"/>
          </w:tcPr>
          <w:p w14:paraId="1342430A" w14:textId="77777777" w:rsidR="009D223D" w:rsidRPr="008879B8" w:rsidRDefault="009D223D" w:rsidP="002B51C9">
            <w:pPr>
              <w:jc w:val="center"/>
              <w:rPr>
                <w:rFonts w:ascii="Times New Roman" w:hAnsi="Times New Roman" w:cs="Times New Roman"/>
                <w:b/>
                <w:sz w:val="20"/>
                <w:szCs w:val="20"/>
              </w:rPr>
            </w:pPr>
            <w:r w:rsidRPr="008879B8">
              <w:rPr>
                <w:rFonts w:ascii="Times New Roman" w:hAnsi="Times New Roman" w:cs="Times New Roman"/>
                <w:b/>
                <w:sz w:val="20"/>
                <w:szCs w:val="20"/>
              </w:rPr>
              <w:t>5</w:t>
            </w:r>
          </w:p>
        </w:tc>
        <w:tc>
          <w:tcPr>
            <w:tcW w:w="850" w:type="dxa"/>
          </w:tcPr>
          <w:p w14:paraId="70128BC1" w14:textId="77777777" w:rsidR="009D223D" w:rsidRPr="008879B8" w:rsidRDefault="009D223D" w:rsidP="002B51C9">
            <w:pPr>
              <w:jc w:val="center"/>
              <w:rPr>
                <w:rFonts w:ascii="Times New Roman" w:hAnsi="Times New Roman" w:cs="Times New Roman"/>
                <w:b/>
                <w:sz w:val="20"/>
                <w:szCs w:val="20"/>
              </w:rPr>
            </w:pPr>
            <w:r w:rsidRPr="008879B8">
              <w:rPr>
                <w:rFonts w:ascii="Times New Roman" w:hAnsi="Times New Roman" w:cs="Times New Roman"/>
                <w:b/>
                <w:sz w:val="20"/>
                <w:szCs w:val="20"/>
              </w:rPr>
              <w:t>6</w:t>
            </w:r>
          </w:p>
        </w:tc>
        <w:tc>
          <w:tcPr>
            <w:tcW w:w="851" w:type="dxa"/>
          </w:tcPr>
          <w:p w14:paraId="12886300" w14:textId="77777777" w:rsidR="009D223D" w:rsidRPr="008879B8" w:rsidRDefault="009D223D" w:rsidP="002B51C9">
            <w:pPr>
              <w:jc w:val="center"/>
              <w:rPr>
                <w:rFonts w:ascii="Times New Roman" w:hAnsi="Times New Roman" w:cs="Times New Roman"/>
                <w:b/>
                <w:sz w:val="20"/>
                <w:szCs w:val="20"/>
              </w:rPr>
            </w:pPr>
            <w:r w:rsidRPr="008879B8">
              <w:rPr>
                <w:rFonts w:ascii="Times New Roman" w:hAnsi="Times New Roman" w:cs="Times New Roman"/>
                <w:b/>
                <w:sz w:val="20"/>
                <w:szCs w:val="20"/>
              </w:rPr>
              <w:t>7</w:t>
            </w:r>
          </w:p>
        </w:tc>
      </w:tr>
      <w:tr w:rsidR="009D223D" w:rsidRPr="00547671" w14:paraId="185AD5AE" w14:textId="77777777" w:rsidTr="002B51C9">
        <w:tc>
          <w:tcPr>
            <w:tcW w:w="9890" w:type="dxa"/>
            <w:gridSpan w:val="7"/>
          </w:tcPr>
          <w:p w14:paraId="7012B29B" w14:textId="77777777" w:rsidR="009D223D" w:rsidRPr="00547671" w:rsidRDefault="009D223D" w:rsidP="002B51C9">
            <w:pPr>
              <w:rPr>
                <w:rFonts w:ascii="Times New Roman" w:hAnsi="Times New Roman" w:cs="Times New Roman"/>
                <w:b/>
                <w:sz w:val="20"/>
                <w:szCs w:val="20"/>
              </w:rPr>
            </w:pPr>
            <w:r w:rsidRPr="00547671">
              <w:rPr>
                <w:rFonts w:ascii="Times New Roman" w:hAnsi="Times New Roman" w:cs="Times New Roman"/>
                <w:b/>
                <w:sz w:val="20"/>
                <w:szCs w:val="20"/>
              </w:rPr>
              <w:t>Основные виды разрешенного использования</w:t>
            </w:r>
          </w:p>
        </w:tc>
      </w:tr>
      <w:tr w:rsidR="009D223D" w:rsidRPr="00A1401C" w14:paraId="31C3F3C4" w14:textId="77777777" w:rsidTr="002B51C9">
        <w:tc>
          <w:tcPr>
            <w:tcW w:w="534" w:type="dxa"/>
          </w:tcPr>
          <w:p w14:paraId="6FC420F1" w14:textId="77777777" w:rsidR="009D223D" w:rsidRPr="008719D9" w:rsidRDefault="009D223D" w:rsidP="008719D9">
            <w:pPr>
              <w:pStyle w:val="a5"/>
              <w:numPr>
                <w:ilvl w:val="0"/>
                <w:numId w:val="34"/>
              </w:numPr>
              <w:jc w:val="center"/>
              <w:rPr>
                <w:rFonts w:ascii="Times New Roman" w:hAnsi="Times New Roman" w:cs="Times New Roman"/>
                <w:sz w:val="20"/>
                <w:szCs w:val="20"/>
              </w:rPr>
            </w:pPr>
          </w:p>
        </w:tc>
        <w:tc>
          <w:tcPr>
            <w:tcW w:w="850" w:type="dxa"/>
          </w:tcPr>
          <w:p w14:paraId="5230A83F"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1.15 </w:t>
            </w:r>
          </w:p>
        </w:tc>
        <w:tc>
          <w:tcPr>
            <w:tcW w:w="4820" w:type="dxa"/>
          </w:tcPr>
          <w:p w14:paraId="2FB36BE7"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Хранение и переработка сельскохозяйственной продукции </w:t>
            </w:r>
          </w:p>
        </w:tc>
        <w:tc>
          <w:tcPr>
            <w:tcW w:w="567" w:type="dxa"/>
          </w:tcPr>
          <w:p w14:paraId="113F4FCB"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1 </w:t>
            </w:r>
          </w:p>
        </w:tc>
        <w:tc>
          <w:tcPr>
            <w:tcW w:w="1418" w:type="dxa"/>
          </w:tcPr>
          <w:p w14:paraId="44E4CE2D"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мин.0,3 </w:t>
            </w:r>
          </w:p>
        </w:tc>
        <w:tc>
          <w:tcPr>
            <w:tcW w:w="850" w:type="dxa"/>
          </w:tcPr>
          <w:p w14:paraId="18C66D5D"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75 </w:t>
            </w:r>
          </w:p>
        </w:tc>
        <w:tc>
          <w:tcPr>
            <w:tcW w:w="851" w:type="dxa"/>
          </w:tcPr>
          <w:p w14:paraId="0F5E5A89"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9D223D" w:rsidRPr="00A1401C" w14:paraId="7481D9DD" w14:textId="77777777" w:rsidTr="002B51C9">
        <w:tc>
          <w:tcPr>
            <w:tcW w:w="534" w:type="dxa"/>
          </w:tcPr>
          <w:p w14:paraId="456B704F" w14:textId="77777777" w:rsidR="009D223D" w:rsidRPr="008719D9" w:rsidRDefault="009D223D" w:rsidP="008719D9">
            <w:pPr>
              <w:pStyle w:val="a5"/>
              <w:numPr>
                <w:ilvl w:val="0"/>
                <w:numId w:val="34"/>
              </w:numPr>
              <w:jc w:val="center"/>
              <w:rPr>
                <w:rFonts w:ascii="Times New Roman" w:hAnsi="Times New Roman" w:cs="Times New Roman"/>
                <w:sz w:val="20"/>
                <w:szCs w:val="20"/>
              </w:rPr>
            </w:pPr>
          </w:p>
        </w:tc>
        <w:tc>
          <w:tcPr>
            <w:tcW w:w="850" w:type="dxa"/>
          </w:tcPr>
          <w:p w14:paraId="45C052D4" w14:textId="77777777" w:rsidR="009D223D" w:rsidRPr="003F04B3" w:rsidRDefault="009D223D" w:rsidP="009D223D">
            <w:pPr>
              <w:rPr>
                <w:rFonts w:ascii="Times New Roman" w:hAnsi="Times New Roman" w:cs="Times New Roman"/>
                <w:sz w:val="20"/>
                <w:szCs w:val="20"/>
              </w:rPr>
            </w:pPr>
            <w:r w:rsidRPr="003F04B3">
              <w:rPr>
                <w:rFonts w:ascii="Times New Roman" w:hAnsi="Times New Roman" w:cs="Times New Roman"/>
                <w:sz w:val="20"/>
                <w:szCs w:val="20"/>
              </w:rPr>
              <w:t xml:space="preserve">1.18 </w:t>
            </w:r>
          </w:p>
        </w:tc>
        <w:tc>
          <w:tcPr>
            <w:tcW w:w="4820" w:type="dxa"/>
          </w:tcPr>
          <w:p w14:paraId="7E365778" w14:textId="77777777" w:rsidR="009D223D" w:rsidRPr="003F04B3" w:rsidRDefault="009D223D" w:rsidP="009D223D">
            <w:pPr>
              <w:rPr>
                <w:rFonts w:ascii="Times New Roman" w:hAnsi="Times New Roman" w:cs="Times New Roman"/>
                <w:sz w:val="20"/>
                <w:szCs w:val="20"/>
              </w:rPr>
            </w:pPr>
            <w:r w:rsidRPr="003F04B3">
              <w:rPr>
                <w:rFonts w:ascii="Times New Roman" w:hAnsi="Times New Roman" w:cs="Times New Roman"/>
                <w:sz w:val="20"/>
                <w:szCs w:val="20"/>
              </w:rPr>
              <w:t xml:space="preserve">Обеспечение сельскохозяйственного производства </w:t>
            </w:r>
          </w:p>
        </w:tc>
        <w:tc>
          <w:tcPr>
            <w:tcW w:w="567" w:type="dxa"/>
          </w:tcPr>
          <w:p w14:paraId="05C6893D" w14:textId="77777777" w:rsidR="009D223D" w:rsidRPr="003F04B3" w:rsidRDefault="009D223D" w:rsidP="009D223D">
            <w:pPr>
              <w:rPr>
                <w:rFonts w:ascii="Times New Roman" w:hAnsi="Times New Roman" w:cs="Times New Roman"/>
                <w:sz w:val="20"/>
                <w:szCs w:val="20"/>
              </w:rPr>
            </w:pPr>
            <w:r w:rsidRPr="003F04B3">
              <w:rPr>
                <w:rFonts w:ascii="Times New Roman" w:hAnsi="Times New Roman" w:cs="Times New Roman"/>
                <w:sz w:val="20"/>
                <w:szCs w:val="20"/>
              </w:rPr>
              <w:t xml:space="preserve">1 </w:t>
            </w:r>
          </w:p>
        </w:tc>
        <w:tc>
          <w:tcPr>
            <w:tcW w:w="1418" w:type="dxa"/>
          </w:tcPr>
          <w:p w14:paraId="2C8B9957" w14:textId="77777777" w:rsidR="009D223D" w:rsidRPr="003F04B3" w:rsidRDefault="009D223D" w:rsidP="009D223D">
            <w:pPr>
              <w:rPr>
                <w:rFonts w:ascii="Times New Roman" w:hAnsi="Times New Roman" w:cs="Times New Roman"/>
                <w:sz w:val="20"/>
                <w:szCs w:val="20"/>
              </w:rPr>
            </w:pPr>
            <w:r w:rsidRPr="003F04B3">
              <w:rPr>
                <w:rFonts w:ascii="Times New Roman" w:hAnsi="Times New Roman" w:cs="Times New Roman"/>
                <w:sz w:val="20"/>
                <w:szCs w:val="20"/>
              </w:rPr>
              <w:t xml:space="preserve">мин. 0,2 </w:t>
            </w:r>
          </w:p>
        </w:tc>
        <w:tc>
          <w:tcPr>
            <w:tcW w:w="850" w:type="dxa"/>
          </w:tcPr>
          <w:p w14:paraId="02867095" w14:textId="77777777" w:rsidR="009D223D" w:rsidRPr="003F04B3" w:rsidRDefault="009D223D" w:rsidP="009D223D">
            <w:pPr>
              <w:rPr>
                <w:rFonts w:ascii="Times New Roman" w:hAnsi="Times New Roman" w:cs="Times New Roman"/>
                <w:sz w:val="20"/>
                <w:szCs w:val="20"/>
              </w:rPr>
            </w:pPr>
            <w:r w:rsidRPr="003F04B3">
              <w:rPr>
                <w:rFonts w:ascii="Times New Roman" w:hAnsi="Times New Roman" w:cs="Times New Roman"/>
                <w:sz w:val="20"/>
                <w:szCs w:val="20"/>
              </w:rPr>
              <w:t xml:space="preserve">75 </w:t>
            </w:r>
          </w:p>
        </w:tc>
        <w:tc>
          <w:tcPr>
            <w:tcW w:w="851" w:type="dxa"/>
          </w:tcPr>
          <w:p w14:paraId="7A99ACA9" w14:textId="77777777" w:rsidR="009D223D" w:rsidRPr="003F04B3" w:rsidRDefault="009D223D" w:rsidP="009D223D">
            <w:pPr>
              <w:rPr>
                <w:rFonts w:ascii="Times New Roman" w:hAnsi="Times New Roman" w:cs="Times New Roman"/>
                <w:sz w:val="20"/>
                <w:szCs w:val="20"/>
              </w:rPr>
            </w:pPr>
            <w:r w:rsidRPr="003F04B3">
              <w:rPr>
                <w:rFonts w:ascii="Times New Roman" w:hAnsi="Times New Roman" w:cs="Times New Roman"/>
                <w:sz w:val="20"/>
                <w:szCs w:val="20"/>
              </w:rPr>
              <w:t xml:space="preserve">3 </w:t>
            </w:r>
          </w:p>
        </w:tc>
      </w:tr>
      <w:tr w:rsidR="009D223D" w:rsidRPr="00A1401C" w14:paraId="4522AAB7" w14:textId="77777777" w:rsidTr="002B51C9">
        <w:tc>
          <w:tcPr>
            <w:tcW w:w="534" w:type="dxa"/>
          </w:tcPr>
          <w:p w14:paraId="348FD79D" w14:textId="77777777" w:rsidR="009D223D" w:rsidRPr="008719D9" w:rsidRDefault="009D223D" w:rsidP="008719D9">
            <w:pPr>
              <w:pStyle w:val="a5"/>
              <w:numPr>
                <w:ilvl w:val="0"/>
                <w:numId w:val="34"/>
              </w:numPr>
              <w:jc w:val="center"/>
              <w:rPr>
                <w:rFonts w:ascii="Times New Roman" w:hAnsi="Times New Roman" w:cs="Times New Roman"/>
                <w:sz w:val="20"/>
                <w:szCs w:val="20"/>
              </w:rPr>
            </w:pPr>
          </w:p>
        </w:tc>
        <w:tc>
          <w:tcPr>
            <w:tcW w:w="850" w:type="dxa"/>
          </w:tcPr>
          <w:p w14:paraId="0D4F8445" w14:textId="77777777" w:rsidR="009D223D" w:rsidRPr="003F04B3" w:rsidRDefault="009D223D" w:rsidP="009D223D">
            <w:pPr>
              <w:rPr>
                <w:rFonts w:ascii="Times New Roman" w:hAnsi="Times New Roman" w:cs="Times New Roman"/>
                <w:sz w:val="20"/>
                <w:szCs w:val="20"/>
              </w:rPr>
            </w:pPr>
            <w:r w:rsidRPr="003F04B3">
              <w:rPr>
                <w:rFonts w:ascii="Times New Roman" w:hAnsi="Times New Roman" w:cs="Times New Roman"/>
                <w:sz w:val="20"/>
                <w:szCs w:val="20"/>
              </w:rPr>
              <w:t xml:space="preserve">2.7.2 </w:t>
            </w:r>
          </w:p>
        </w:tc>
        <w:tc>
          <w:tcPr>
            <w:tcW w:w="4820" w:type="dxa"/>
          </w:tcPr>
          <w:p w14:paraId="3E920390" w14:textId="77777777" w:rsidR="009D223D" w:rsidRPr="003F04B3" w:rsidRDefault="009D223D" w:rsidP="009D223D">
            <w:pPr>
              <w:rPr>
                <w:rFonts w:ascii="Times New Roman" w:hAnsi="Times New Roman" w:cs="Times New Roman"/>
                <w:sz w:val="20"/>
                <w:szCs w:val="20"/>
              </w:rPr>
            </w:pPr>
            <w:r w:rsidRPr="003F04B3">
              <w:rPr>
                <w:rFonts w:ascii="Times New Roman" w:hAnsi="Times New Roman" w:cs="Times New Roman"/>
                <w:sz w:val="20"/>
                <w:szCs w:val="20"/>
              </w:rPr>
              <w:t xml:space="preserve">Размещение гаражей для собственных нужд </w:t>
            </w:r>
          </w:p>
        </w:tc>
        <w:tc>
          <w:tcPr>
            <w:tcW w:w="567" w:type="dxa"/>
          </w:tcPr>
          <w:p w14:paraId="029F8382" w14:textId="77777777" w:rsidR="009D223D" w:rsidRPr="003F04B3" w:rsidRDefault="009D223D" w:rsidP="009D223D">
            <w:pPr>
              <w:rPr>
                <w:rFonts w:ascii="Times New Roman" w:hAnsi="Times New Roman" w:cs="Times New Roman"/>
                <w:sz w:val="20"/>
                <w:szCs w:val="20"/>
              </w:rPr>
            </w:pPr>
            <w:r w:rsidRPr="003F04B3">
              <w:rPr>
                <w:rFonts w:ascii="Times New Roman" w:hAnsi="Times New Roman" w:cs="Times New Roman"/>
                <w:sz w:val="20"/>
                <w:szCs w:val="20"/>
              </w:rPr>
              <w:t xml:space="preserve">1 </w:t>
            </w:r>
          </w:p>
        </w:tc>
        <w:tc>
          <w:tcPr>
            <w:tcW w:w="1418" w:type="dxa"/>
          </w:tcPr>
          <w:p w14:paraId="3C84BDAF" w14:textId="77777777" w:rsidR="009D223D" w:rsidRPr="003F04B3" w:rsidRDefault="009D223D" w:rsidP="009D223D">
            <w:pPr>
              <w:rPr>
                <w:rFonts w:ascii="Times New Roman" w:hAnsi="Times New Roman" w:cs="Times New Roman"/>
                <w:sz w:val="20"/>
                <w:szCs w:val="20"/>
              </w:rPr>
            </w:pPr>
            <w:r w:rsidRPr="003F04B3">
              <w:rPr>
                <w:rFonts w:ascii="Times New Roman" w:hAnsi="Times New Roman" w:cs="Times New Roman"/>
                <w:sz w:val="20"/>
                <w:szCs w:val="20"/>
              </w:rPr>
              <w:t xml:space="preserve">мин.0,003 </w:t>
            </w:r>
          </w:p>
        </w:tc>
        <w:tc>
          <w:tcPr>
            <w:tcW w:w="850" w:type="dxa"/>
          </w:tcPr>
          <w:p w14:paraId="4B6DC9E7" w14:textId="77777777" w:rsidR="009D223D" w:rsidRPr="003F04B3" w:rsidRDefault="009D223D" w:rsidP="009D223D">
            <w:pPr>
              <w:rPr>
                <w:rFonts w:ascii="Times New Roman" w:hAnsi="Times New Roman" w:cs="Times New Roman"/>
                <w:sz w:val="20"/>
                <w:szCs w:val="20"/>
              </w:rPr>
            </w:pPr>
            <w:r w:rsidRPr="003F04B3">
              <w:rPr>
                <w:rFonts w:ascii="Times New Roman" w:hAnsi="Times New Roman" w:cs="Times New Roman"/>
                <w:sz w:val="20"/>
                <w:szCs w:val="20"/>
              </w:rPr>
              <w:t xml:space="preserve">80 </w:t>
            </w:r>
          </w:p>
        </w:tc>
        <w:tc>
          <w:tcPr>
            <w:tcW w:w="851" w:type="dxa"/>
          </w:tcPr>
          <w:p w14:paraId="4DE77FE7" w14:textId="77777777" w:rsidR="009D223D" w:rsidRPr="003F04B3" w:rsidRDefault="009D223D" w:rsidP="009D223D">
            <w:pPr>
              <w:rPr>
                <w:rFonts w:ascii="Times New Roman" w:hAnsi="Times New Roman" w:cs="Times New Roman"/>
                <w:sz w:val="20"/>
                <w:szCs w:val="20"/>
              </w:rPr>
            </w:pPr>
            <w:r w:rsidRPr="003F04B3">
              <w:rPr>
                <w:rFonts w:ascii="Times New Roman" w:hAnsi="Times New Roman" w:cs="Times New Roman"/>
                <w:sz w:val="20"/>
                <w:szCs w:val="20"/>
              </w:rPr>
              <w:t xml:space="preserve">1 </w:t>
            </w:r>
          </w:p>
        </w:tc>
      </w:tr>
      <w:tr w:rsidR="009D223D" w:rsidRPr="00A1401C" w14:paraId="76FD5DAD" w14:textId="77777777" w:rsidTr="002B51C9">
        <w:tc>
          <w:tcPr>
            <w:tcW w:w="534" w:type="dxa"/>
          </w:tcPr>
          <w:p w14:paraId="5DFC1A9A" w14:textId="77777777" w:rsidR="009D223D" w:rsidRPr="008719D9" w:rsidRDefault="009D223D" w:rsidP="008719D9">
            <w:pPr>
              <w:pStyle w:val="a5"/>
              <w:numPr>
                <w:ilvl w:val="0"/>
                <w:numId w:val="34"/>
              </w:numPr>
              <w:jc w:val="center"/>
              <w:rPr>
                <w:rFonts w:ascii="Times New Roman" w:hAnsi="Times New Roman" w:cs="Times New Roman"/>
                <w:sz w:val="20"/>
                <w:szCs w:val="20"/>
              </w:rPr>
            </w:pPr>
          </w:p>
        </w:tc>
        <w:tc>
          <w:tcPr>
            <w:tcW w:w="850" w:type="dxa"/>
          </w:tcPr>
          <w:p w14:paraId="2B9563E8" w14:textId="77777777" w:rsidR="009D223D" w:rsidRPr="003F04B3" w:rsidRDefault="009D223D" w:rsidP="009D223D">
            <w:pPr>
              <w:rPr>
                <w:rFonts w:ascii="Times New Roman" w:hAnsi="Times New Roman" w:cs="Times New Roman"/>
                <w:sz w:val="20"/>
                <w:szCs w:val="20"/>
              </w:rPr>
            </w:pPr>
            <w:r w:rsidRPr="003F04B3">
              <w:rPr>
                <w:rFonts w:ascii="Times New Roman" w:hAnsi="Times New Roman" w:cs="Times New Roman"/>
                <w:sz w:val="20"/>
                <w:szCs w:val="20"/>
              </w:rPr>
              <w:t xml:space="preserve">3.1 </w:t>
            </w:r>
          </w:p>
        </w:tc>
        <w:tc>
          <w:tcPr>
            <w:tcW w:w="4820" w:type="dxa"/>
          </w:tcPr>
          <w:p w14:paraId="1D268C95" w14:textId="77777777" w:rsidR="009D223D" w:rsidRPr="003F04B3" w:rsidRDefault="009D223D" w:rsidP="009D223D">
            <w:pPr>
              <w:rPr>
                <w:rFonts w:ascii="Times New Roman" w:hAnsi="Times New Roman" w:cs="Times New Roman"/>
                <w:sz w:val="20"/>
                <w:szCs w:val="20"/>
              </w:rPr>
            </w:pPr>
            <w:r w:rsidRPr="003F04B3">
              <w:rPr>
                <w:rFonts w:ascii="Times New Roman" w:hAnsi="Times New Roman" w:cs="Times New Roman"/>
                <w:sz w:val="20"/>
                <w:szCs w:val="20"/>
              </w:rPr>
              <w:t xml:space="preserve">Коммунальное обслуживание </w:t>
            </w:r>
          </w:p>
        </w:tc>
        <w:tc>
          <w:tcPr>
            <w:tcW w:w="3686" w:type="dxa"/>
            <w:gridSpan w:val="4"/>
          </w:tcPr>
          <w:p w14:paraId="6AEBE6AD" w14:textId="77777777" w:rsidR="009D223D" w:rsidRPr="003F04B3" w:rsidRDefault="009D223D" w:rsidP="009D223D">
            <w:pPr>
              <w:rPr>
                <w:rFonts w:ascii="Times New Roman" w:hAnsi="Times New Roman" w:cs="Times New Roman"/>
                <w:sz w:val="20"/>
                <w:szCs w:val="20"/>
              </w:rPr>
            </w:pPr>
            <w:r w:rsidRPr="003F04B3">
              <w:rPr>
                <w:rFonts w:ascii="Times New Roman" w:hAnsi="Times New Roman" w:cs="Times New Roman"/>
                <w:sz w:val="20"/>
                <w:szCs w:val="20"/>
              </w:rPr>
              <w:t xml:space="preserve">не подлежит установлению </w:t>
            </w:r>
          </w:p>
        </w:tc>
      </w:tr>
      <w:tr w:rsidR="009D223D" w:rsidRPr="00A1401C" w14:paraId="3E17EED6" w14:textId="77777777" w:rsidTr="002B51C9">
        <w:tc>
          <w:tcPr>
            <w:tcW w:w="534" w:type="dxa"/>
          </w:tcPr>
          <w:p w14:paraId="70FFA62A" w14:textId="77777777" w:rsidR="009D223D" w:rsidRPr="008719D9" w:rsidRDefault="009D223D" w:rsidP="008719D9">
            <w:pPr>
              <w:pStyle w:val="a5"/>
              <w:numPr>
                <w:ilvl w:val="0"/>
                <w:numId w:val="34"/>
              </w:numPr>
              <w:jc w:val="center"/>
              <w:rPr>
                <w:rFonts w:ascii="Times New Roman" w:hAnsi="Times New Roman" w:cs="Times New Roman"/>
                <w:sz w:val="20"/>
                <w:szCs w:val="20"/>
              </w:rPr>
            </w:pPr>
          </w:p>
        </w:tc>
        <w:tc>
          <w:tcPr>
            <w:tcW w:w="850" w:type="dxa"/>
          </w:tcPr>
          <w:p w14:paraId="1A967DE4" w14:textId="77777777" w:rsidR="009D223D" w:rsidRPr="003F04B3" w:rsidRDefault="009D223D" w:rsidP="009D223D">
            <w:pPr>
              <w:rPr>
                <w:rFonts w:ascii="Times New Roman" w:hAnsi="Times New Roman" w:cs="Times New Roman"/>
                <w:sz w:val="20"/>
                <w:szCs w:val="20"/>
              </w:rPr>
            </w:pPr>
            <w:r w:rsidRPr="003F04B3">
              <w:rPr>
                <w:rFonts w:ascii="Times New Roman" w:hAnsi="Times New Roman" w:cs="Times New Roman"/>
                <w:sz w:val="20"/>
                <w:szCs w:val="20"/>
              </w:rPr>
              <w:t xml:space="preserve">3.2.3 </w:t>
            </w:r>
          </w:p>
        </w:tc>
        <w:tc>
          <w:tcPr>
            <w:tcW w:w="4820" w:type="dxa"/>
          </w:tcPr>
          <w:p w14:paraId="1A684535" w14:textId="77777777" w:rsidR="009D223D" w:rsidRPr="003F04B3" w:rsidRDefault="009D223D" w:rsidP="009D223D">
            <w:pPr>
              <w:rPr>
                <w:rFonts w:ascii="Times New Roman" w:hAnsi="Times New Roman" w:cs="Times New Roman"/>
                <w:sz w:val="20"/>
                <w:szCs w:val="20"/>
              </w:rPr>
            </w:pPr>
            <w:r w:rsidRPr="003F04B3">
              <w:rPr>
                <w:rFonts w:ascii="Times New Roman" w:hAnsi="Times New Roman" w:cs="Times New Roman"/>
                <w:sz w:val="20"/>
                <w:szCs w:val="20"/>
              </w:rPr>
              <w:t xml:space="preserve">Оказание услуг связи </w:t>
            </w:r>
          </w:p>
        </w:tc>
        <w:tc>
          <w:tcPr>
            <w:tcW w:w="567" w:type="dxa"/>
          </w:tcPr>
          <w:p w14:paraId="2D33D0A1" w14:textId="77777777" w:rsidR="009D223D" w:rsidRPr="003F04B3" w:rsidRDefault="009D223D" w:rsidP="009D223D">
            <w:pPr>
              <w:rPr>
                <w:rFonts w:ascii="Times New Roman" w:hAnsi="Times New Roman" w:cs="Times New Roman"/>
                <w:sz w:val="20"/>
                <w:szCs w:val="20"/>
              </w:rPr>
            </w:pPr>
            <w:r w:rsidRPr="003F04B3">
              <w:rPr>
                <w:rFonts w:ascii="Times New Roman" w:hAnsi="Times New Roman" w:cs="Times New Roman"/>
                <w:sz w:val="20"/>
                <w:szCs w:val="20"/>
              </w:rPr>
              <w:t xml:space="preserve">2 </w:t>
            </w:r>
          </w:p>
        </w:tc>
        <w:tc>
          <w:tcPr>
            <w:tcW w:w="1418" w:type="dxa"/>
          </w:tcPr>
          <w:p w14:paraId="37D78A2E" w14:textId="77777777" w:rsidR="009D223D" w:rsidRPr="003F04B3" w:rsidRDefault="009D223D" w:rsidP="009D223D">
            <w:pPr>
              <w:rPr>
                <w:rFonts w:ascii="Times New Roman" w:hAnsi="Times New Roman" w:cs="Times New Roman"/>
                <w:sz w:val="20"/>
                <w:szCs w:val="20"/>
              </w:rPr>
            </w:pPr>
            <w:r w:rsidRPr="003F04B3">
              <w:rPr>
                <w:rFonts w:ascii="Times New Roman" w:hAnsi="Times New Roman" w:cs="Times New Roman"/>
                <w:sz w:val="20"/>
                <w:szCs w:val="20"/>
              </w:rPr>
              <w:t xml:space="preserve">мин.0,05 </w:t>
            </w:r>
          </w:p>
        </w:tc>
        <w:tc>
          <w:tcPr>
            <w:tcW w:w="850" w:type="dxa"/>
          </w:tcPr>
          <w:p w14:paraId="62DCCA72" w14:textId="77777777" w:rsidR="009D223D" w:rsidRPr="003F04B3" w:rsidRDefault="003F04B3" w:rsidP="009D223D">
            <w:pPr>
              <w:rPr>
                <w:rFonts w:ascii="Times New Roman" w:hAnsi="Times New Roman" w:cs="Times New Roman"/>
                <w:sz w:val="20"/>
                <w:szCs w:val="20"/>
              </w:rPr>
            </w:pPr>
            <w:r w:rsidRPr="003F04B3">
              <w:rPr>
                <w:rFonts w:ascii="Times New Roman" w:hAnsi="Times New Roman" w:cs="Times New Roman"/>
                <w:sz w:val="20"/>
                <w:szCs w:val="20"/>
              </w:rPr>
              <w:t>80</w:t>
            </w:r>
            <w:r w:rsidR="009D223D" w:rsidRPr="003F04B3">
              <w:rPr>
                <w:rFonts w:ascii="Times New Roman" w:hAnsi="Times New Roman" w:cs="Times New Roman"/>
                <w:sz w:val="20"/>
                <w:szCs w:val="20"/>
              </w:rPr>
              <w:t xml:space="preserve"> </w:t>
            </w:r>
          </w:p>
        </w:tc>
        <w:tc>
          <w:tcPr>
            <w:tcW w:w="851" w:type="dxa"/>
          </w:tcPr>
          <w:p w14:paraId="4B4F590C" w14:textId="77777777" w:rsidR="009D223D" w:rsidRPr="003F04B3" w:rsidRDefault="009D223D" w:rsidP="009D223D">
            <w:pPr>
              <w:rPr>
                <w:rFonts w:ascii="Times New Roman" w:hAnsi="Times New Roman" w:cs="Times New Roman"/>
                <w:sz w:val="20"/>
                <w:szCs w:val="20"/>
              </w:rPr>
            </w:pPr>
            <w:r w:rsidRPr="003F04B3">
              <w:rPr>
                <w:rFonts w:ascii="Times New Roman" w:hAnsi="Times New Roman" w:cs="Times New Roman"/>
                <w:sz w:val="20"/>
                <w:szCs w:val="20"/>
              </w:rPr>
              <w:t xml:space="preserve">3 </w:t>
            </w:r>
          </w:p>
        </w:tc>
      </w:tr>
      <w:tr w:rsidR="009D223D" w:rsidRPr="00A1401C" w14:paraId="7336F49E" w14:textId="77777777" w:rsidTr="002B51C9">
        <w:tc>
          <w:tcPr>
            <w:tcW w:w="534" w:type="dxa"/>
          </w:tcPr>
          <w:p w14:paraId="37325A8A" w14:textId="77777777" w:rsidR="009D223D" w:rsidRPr="008719D9" w:rsidRDefault="009D223D" w:rsidP="008719D9">
            <w:pPr>
              <w:pStyle w:val="a5"/>
              <w:numPr>
                <w:ilvl w:val="0"/>
                <w:numId w:val="34"/>
              </w:numPr>
              <w:jc w:val="center"/>
              <w:rPr>
                <w:rFonts w:ascii="Times New Roman" w:hAnsi="Times New Roman" w:cs="Times New Roman"/>
                <w:sz w:val="20"/>
                <w:szCs w:val="20"/>
              </w:rPr>
            </w:pPr>
          </w:p>
        </w:tc>
        <w:tc>
          <w:tcPr>
            <w:tcW w:w="850" w:type="dxa"/>
          </w:tcPr>
          <w:p w14:paraId="21C82EF6"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4.1 </w:t>
            </w:r>
          </w:p>
        </w:tc>
        <w:tc>
          <w:tcPr>
            <w:tcW w:w="4820" w:type="dxa"/>
          </w:tcPr>
          <w:p w14:paraId="17BE4A24"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Деловое управление </w:t>
            </w:r>
          </w:p>
        </w:tc>
        <w:tc>
          <w:tcPr>
            <w:tcW w:w="567" w:type="dxa"/>
          </w:tcPr>
          <w:p w14:paraId="7A2F1872"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2 </w:t>
            </w:r>
          </w:p>
        </w:tc>
        <w:tc>
          <w:tcPr>
            <w:tcW w:w="1418" w:type="dxa"/>
          </w:tcPr>
          <w:p w14:paraId="7BC9D7A7"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мин.0,05 </w:t>
            </w:r>
          </w:p>
        </w:tc>
        <w:tc>
          <w:tcPr>
            <w:tcW w:w="850" w:type="dxa"/>
          </w:tcPr>
          <w:p w14:paraId="096326D2"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60 </w:t>
            </w:r>
          </w:p>
        </w:tc>
        <w:tc>
          <w:tcPr>
            <w:tcW w:w="851" w:type="dxa"/>
          </w:tcPr>
          <w:p w14:paraId="3BD4F139"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9D223D" w:rsidRPr="00A1401C" w14:paraId="1C4A0A14" w14:textId="77777777" w:rsidTr="002B51C9">
        <w:tc>
          <w:tcPr>
            <w:tcW w:w="534" w:type="dxa"/>
          </w:tcPr>
          <w:p w14:paraId="1E53343B" w14:textId="77777777" w:rsidR="009D223D" w:rsidRPr="008719D9" w:rsidRDefault="009D223D" w:rsidP="008719D9">
            <w:pPr>
              <w:pStyle w:val="a5"/>
              <w:numPr>
                <w:ilvl w:val="0"/>
                <w:numId w:val="34"/>
              </w:numPr>
              <w:jc w:val="center"/>
              <w:rPr>
                <w:rFonts w:ascii="Times New Roman" w:hAnsi="Times New Roman" w:cs="Times New Roman"/>
                <w:sz w:val="20"/>
                <w:szCs w:val="20"/>
              </w:rPr>
            </w:pPr>
          </w:p>
        </w:tc>
        <w:tc>
          <w:tcPr>
            <w:tcW w:w="850" w:type="dxa"/>
          </w:tcPr>
          <w:p w14:paraId="79078562"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4.4 </w:t>
            </w:r>
          </w:p>
        </w:tc>
        <w:tc>
          <w:tcPr>
            <w:tcW w:w="4820" w:type="dxa"/>
          </w:tcPr>
          <w:p w14:paraId="30950B85"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Магазины </w:t>
            </w:r>
          </w:p>
        </w:tc>
        <w:tc>
          <w:tcPr>
            <w:tcW w:w="567" w:type="dxa"/>
          </w:tcPr>
          <w:p w14:paraId="60E7BE2A"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2 </w:t>
            </w:r>
          </w:p>
        </w:tc>
        <w:tc>
          <w:tcPr>
            <w:tcW w:w="1418" w:type="dxa"/>
          </w:tcPr>
          <w:p w14:paraId="35772AB9"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мин.0,003 </w:t>
            </w:r>
          </w:p>
        </w:tc>
        <w:tc>
          <w:tcPr>
            <w:tcW w:w="850" w:type="dxa"/>
          </w:tcPr>
          <w:p w14:paraId="37AED067"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60 </w:t>
            </w:r>
          </w:p>
        </w:tc>
        <w:tc>
          <w:tcPr>
            <w:tcW w:w="851" w:type="dxa"/>
          </w:tcPr>
          <w:p w14:paraId="487DC70D"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9D223D" w:rsidRPr="00A1401C" w14:paraId="3C438261" w14:textId="77777777" w:rsidTr="002B51C9">
        <w:tc>
          <w:tcPr>
            <w:tcW w:w="534" w:type="dxa"/>
          </w:tcPr>
          <w:p w14:paraId="5F715843" w14:textId="77777777" w:rsidR="009D223D" w:rsidRPr="008719D9" w:rsidRDefault="009D223D" w:rsidP="008719D9">
            <w:pPr>
              <w:pStyle w:val="a5"/>
              <w:numPr>
                <w:ilvl w:val="0"/>
                <w:numId w:val="34"/>
              </w:numPr>
              <w:jc w:val="center"/>
              <w:rPr>
                <w:rFonts w:ascii="Times New Roman" w:hAnsi="Times New Roman" w:cs="Times New Roman"/>
                <w:sz w:val="20"/>
                <w:szCs w:val="20"/>
              </w:rPr>
            </w:pPr>
          </w:p>
        </w:tc>
        <w:tc>
          <w:tcPr>
            <w:tcW w:w="850" w:type="dxa"/>
          </w:tcPr>
          <w:p w14:paraId="1A53E89F"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4.6 </w:t>
            </w:r>
          </w:p>
        </w:tc>
        <w:tc>
          <w:tcPr>
            <w:tcW w:w="4820" w:type="dxa"/>
          </w:tcPr>
          <w:p w14:paraId="200FCCEB"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Общественное питание </w:t>
            </w:r>
          </w:p>
        </w:tc>
        <w:tc>
          <w:tcPr>
            <w:tcW w:w="567" w:type="dxa"/>
          </w:tcPr>
          <w:p w14:paraId="19350CD8"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2 </w:t>
            </w:r>
          </w:p>
        </w:tc>
        <w:tc>
          <w:tcPr>
            <w:tcW w:w="1418" w:type="dxa"/>
          </w:tcPr>
          <w:p w14:paraId="233A7A29"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мин. 0,05 </w:t>
            </w:r>
          </w:p>
        </w:tc>
        <w:tc>
          <w:tcPr>
            <w:tcW w:w="850" w:type="dxa"/>
          </w:tcPr>
          <w:p w14:paraId="156D3982"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60 </w:t>
            </w:r>
          </w:p>
        </w:tc>
        <w:tc>
          <w:tcPr>
            <w:tcW w:w="851" w:type="dxa"/>
          </w:tcPr>
          <w:p w14:paraId="1A43F610"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9D223D" w:rsidRPr="00A1401C" w14:paraId="48E02410" w14:textId="77777777" w:rsidTr="002B51C9">
        <w:tc>
          <w:tcPr>
            <w:tcW w:w="534" w:type="dxa"/>
          </w:tcPr>
          <w:p w14:paraId="04ED906B" w14:textId="77777777" w:rsidR="009D223D" w:rsidRPr="008719D9" w:rsidRDefault="009D223D" w:rsidP="008719D9">
            <w:pPr>
              <w:pStyle w:val="a5"/>
              <w:numPr>
                <w:ilvl w:val="0"/>
                <w:numId w:val="34"/>
              </w:numPr>
              <w:jc w:val="center"/>
              <w:rPr>
                <w:rFonts w:ascii="Times New Roman" w:hAnsi="Times New Roman" w:cs="Times New Roman"/>
                <w:sz w:val="20"/>
                <w:szCs w:val="20"/>
              </w:rPr>
            </w:pPr>
          </w:p>
        </w:tc>
        <w:tc>
          <w:tcPr>
            <w:tcW w:w="850" w:type="dxa"/>
          </w:tcPr>
          <w:p w14:paraId="28CA0FCC"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4.9 </w:t>
            </w:r>
          </w:p>
        </w:tc>
        <w:tc>
          <w:tcPr>
            <w:tcW w:w="4820" w:type="dxa"/>
          </w:tcPr>
          <w:p w14:paraId="6ACCBE0D"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Служебные гаражи </w:t>
            </w:r>
          </w:p>
        </w:tc>
        <w:tc>
          <w:tcPr>
            <w:tcW w:w="567" w:type="dxa"/>
          </w:tcPr>
          <w:p w14:paraId="4BA3FAB9"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1 </w:t>
            </w:r>
          </w:p>
        </w:tc>
        <w:tc>
          <w:tcPr>
            <w:tcW w:w="1418" w:type="dxa"/>
          </w:tcPr>
          <w:p w14:paraId="6CD66ABD"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мин.0,002 </w:t>
            </w:r>
          </w:p>
        </w:tc>
        <w:tc>
          <w:tcPr>
            <w:tcW w:w="850" w:type="dxa"/>
          </w:tcPr>
          <w:p w14:paraId="78C9C533"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80 </w:t>
            </w:r>
          </w:p>
        </w:tc>
        <w:tc>
          <w:tcPr>
            <w:tcW w:w="851" w:type="dxa"/>
          </w:tcPr>
          <w:p w14:paraId="6F9F2F22"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1 </w:t>
            </w:r>
          </w:p>
        </w:tc>
      </w:tr>
      <w:tr w:rsidR="009D223D" w:rsidRPr="00A1401C" w14:paraId="04E9E1E0" w14:textId="77777777" w:rsidTr="002B51C9">
        <w:tc>
          <w:tcPr>
            <w:tcW w:w="534" w:type="dxa"/>
          </w:tcPr>
          <w:p w14:paraId="59D44544" w14:textId="77777777" w:rsidR="009D223D" w:rsidRPr="008719D9" w:rsidRDefault="009D223D" w:rsidP="008719D9">
            <w:pPr>
              <w:pStyle w:val="a5"/>
              <w:numPr>
                <w:ilvl w:val="0"/>
                <w:numId w:val="34"/>
              </w:numPr>
              <w:jc w:val="center"/>
              <w:rPr>
                <w:rFonts w:ascii="Times New Roman" w:hAnsi="Times New Roman" w:cs="Times New Roman"/>
                <w:sz w:val="20"/>
                <w:szCs w:val="20"/>
              </w:rPr>
            </w:pPr>
          </w:p>
        </w:tc>
        <w:tc>
          <w:tcPr>
            <w:tcW w:w="850" w:type="dxa"/>
          </w:tcPr>
          <w:p w14:paraId="3F72182C"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4.9.1 </w:t>
            </w:r>
          </w:p>
        </w:tc>
        <w:tc>
          <w:tcPr>
            <w:tcW w:w="4820" w:type="dxa"/>
          </w:tcPr>
          <w:p w14:paraId="17161AFE"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Объекты дорожного сервиса </w:t>
            </w:r>
          </w:p>
        </w:tc>
        <w:tc>
          <w:tcPr>
            <w:tcW w:w="567" w:type="dxa"/>
          </w:tcPr>
          <w:p w14:paraId="46162EEE"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2 </w:t>
            </w:r>
          </w:p>
        </w:tc>
        <w:tc>
          <w:tcPr>
            <w:tcW w:w="1418" w:type="dxa"/>
          </w:tcPr>
          <w:p w14:paraId="5C134430"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мин. 0,0</w:t>
            </w:r>
            <w:r w:rsidR="00764439">
              <w:rPr>
                <w:rFonts w:ascii="Times New Roman" w:hAnsi="Times New Roman" w:cs="Times New Roman"/>
                <w:sz w:val="20"/>
                <w:szCs w:val="20"/>
              </w:rPr>
              <w:t>0</w:t>
            </w:r>
            <w:r w:rsidRPr="00A1401C">
              <w:rPr>
                <w:rFonts w:ascii="Times New Roman" w:hAnsi="Times New Roman" w:cs="Times New Roman"/>
                <w:sz w:val="20"/>
                <w:szCs w:val="20"/>
              </w:rPr>
              <w:t xml:space="preserve">5 </w:t>
            </w:r>
          </w:p>
        </w:tc>
        <w:tc>
          <w:tcPr>
            <w:tcW w:w="850" w:type="dxa"/>
          </w:tcPr>
          <w:p w14:paraId="6A2BDC92"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80 </w:t>
            </w:r>
          </w:p>
        </w:tc>
        <w:tc>
          <w:tcPr>
            <w:tcW w:w="851" w:type="dxa"/>
          </w:tcPr>
          <w:p w14:paraId="2FB9C5E6"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1 </w:t>
            </w:r>
          </w:p>
        </w:tc>
      </w:tr>
      <w:tr w:rsidR="00764439" w:rsidRPr="00A1401C" w14:paraId="21BA1570" w14:textId="77777777" w:rsidTr="002B51C9">
        <w:tc>
          <w:tcPr>
            <w:tcW w:w="534" w:type="dxa"/>
          </w:tcPr>
          <w:p w14:paraId="1B8AEF45" w14:textId="77777777" w:rsidR="00764439" w:rsidRPr="008719D9" w:rsidRDefault="00764439" w:rsidP="008719D9">
            <w:pPr>
              <w:pStyle w:val="a5"/>
              <w:numPr>
                <w:ilvl w:val="0"/>
                <w:numId w:val="34"/>
              </w:numPr>
              <w:jc w:val="center"/>
              <w:rPr>
                <w:rFonts w:ascii="Times New Roman" w:hAnsi="Times New Roman" w:cs="Times New Roman"/>
                <w:sz w:val="20"/>
                <w:szCs w:val="20"/>
              </w:rPr>
            </w:pPr>
          </w:p>
        </w:tc>
        <w:tc>
          <w:tcPr>
            <w:tcW w:w="850" w:type="dxa"/>
          </w:tcPr>
          <w:p w14:paraId="3C09F9F1" w14:textId="77777777" w:rsidR="00764439" w:rsidRPr="00A1401C" w:rsidRDefault="00764439" w:rsidP="00764439">
            <w:pPr>
              <w:rPr>
                <w:rFonts w:ascii="Times New Roman" w:hAnsi="Times New Roman" w:cs="Times New Roman"/>
                <w:sz w:val="20"/>
                <w:szCs w:val="20"/>
              </w:rPr>
            </w:pPr>
            <w:r>
              <w:rPr>
                <w:rFonts w:ascii="Times New Roman" w:hAnsi="Times New Roman" w:cs="Times New Roman"/>
                <w:sz w:val="20"/>
                <w:szCs w:val="20"/>
              </w:rPr>
              <w:t>4.9.2</w:t>
            </w:r>
          </w:p>
        </w:tc>
        <w:tc>
          <w:tcPr>
            <w:tcW w:w="4820" w:type="dxa"/>
          </w:tcPr>
          <w:p w14:paraId="65C65E27" w14:textId="77777777" w:rsidR="00764439" w:rsidRPr="00A1401C" w:rsidRDefault="00764439" w:rsidP="00764439">
            <w:pPr>
              <w:rPr>
                <w:rFonts w:ascii="Times New Roman" w:hAnsi="Times New Roman" w:cs="Times New Roman"/>
                <w:sz w:val="20"/>
                <w:szCs w:val="20"/>
              </w:rPr>
            </w:pPr>
            <w:r w:rsidRPr="00764439">
              <w:rPr>
                <w:rFonts w:ascii="Times New Roman" w:hAnsi="Times New Roman" w:cs="Times New Roman"/>
                <w:sz w:val="20"/>
                <w:szCs w:val="20"/>
              </w:rPr>
              <w:t>Стоянка транспортных средств</w:t>
            </w:r>
          </w:p>
        </w:tc>
        <w:tc>
          <w:tcPr>
            <w:tcW w:w="567" w:type="dxa"/>
          </w:tcPr>
          <w:p w14:paraId="0616E293" w14:textId="77777777" w:rsidR="00764439" w:rsidRPr="00A1401C" w:rsidRDefault="00764439" w:rsidP="00791C56">
            <w:pPr>
              <w:rPr>
                <w:rFonts w:ascii="Times New Roman" w:hAnsi="Times New Roman" w:cs="Times New Roman"/>
                <w:sz w:val="20"/>
                <w:szCs w:val="20"/>
              </w:rPr>
            </w:pPr>
            <w:r w:rsidRPr="00A1401C">
              <w:rPr>
                <w:rFonts w:ascii="Times New Roman" w:hAnsi="Times New Roman" w:cs="Times New Roman"/>
                <w:sz w:val="20"/>
                <w:szCs w:val="20"/>
              </w:rPr>
              <w:t xml:space="preserve">2 </w:t>
            </w:r>
          </w:p>
        </w:tc>
        <w:tc>
          <w:tcPr>
            <w:tcW w:w="1418" w:type="dxa"/>
          </w:tcPr>
          <w:p w14:paraId="36FEE42A" w14:textId="77777777" w:rsidR="00764439" w:rsidRPr="00A1401C" w:rsidRDefault="00764439" w:rsidP="00791C56">
            <w:pPr>
              <w:rPr>
                <w:rFonts w:ascii="Times New Roman" w:hAnsi="Times New Roman" w:cs="Times New Roman"/>
                <w:sz w:val="20"/>
                <w:szCs w:val="20"/>
              </w:rPr>
            </w:pPr>
            <w:r w:rsidRPr="00A1401C">
              <w:rPr>
                <w:rFonts w:ascii="Times New Roman" w:hAnsi="Times New Roman" w:cs="Times New Roman"/>
                <w:sz w:val="20"/>
                <w:szCs w:val="20"/>
              </w:rPr>
              <w:t>мин. 0,0</w:t>
            </w:r>
            <w:r>
              <w:rPr>
                <w:rFonts w:ascii="Times New Roman" w:hAnsi="Times New Roman" w:cs="Times New Roman"/>
                <w:sz w:val="20"/>
                <w:szCs w:val="20"/>
              </w:rPr>
              <w:t>0</w:t>
            </w:r>
            <w:r w:rsidRPr="00A1401C">
              <w:rPr>
                <w:rFonts w:ascii="Times New Roman" w:hAnsi="Times New Roman" w:cs="Times New Roman"/>
                <w:sz w:val="20"/>
                <w:szCs w:val="20"/>
              </w:rPr>
              <w:t xml:space="preserve">5 </w:t>
            </w:r>
          </w:p>
        </w:tc>
        <w:tc>
          <w:tcPr>
            <w:tcW w:w="850" w:type="dxa"/>
          </w:tcPr>
          <w:p w14:paraId="6B83F306" w14:textId="77777777" w:rsidR="00764439" w:rsidRPr="00A1401C" w:rsidRDefault="00764439" w:rsidP="00791C56">
            <w:pPr>
              <w:rPr>
                <w:rFonts w:ascii="Times New Roman" w:hAnsi="Times New Roman" w:cs="Times New Roman"/>
                <w:sz w:val="20"/>
                <w:szCs w:val="20"/>
              </w:rPr>
            </w:pPr>
            <w:r w:rsidRPr="00A1401C">
              <w:rPr>
                <w:rFonts w:ascii="Times New Roman" w:hAnsi="Times New Roman" w:cs="Times New Roman"/>
                <w:sz w:val="20"/>
                <w:szCs w:val="20"/>
              </w:rPr>
              <w:t xml:space="preserve">80 </w:t>
            </w:r>
          </w:p>
        </w:tc>
        <w:tc>
          <w:tcPr>
            <w:tcW w:w="851" w:type="dxa"/>
          </w:tcPr>
          <w:p w14:paraId="400F303B" w14:textId="77777777" w:rsidR="00764439" w:rsidRPr="00A1401C" w:rsidRDefault="00764439" w:rsidP="00791C56">
            <w:pPr>
              <w:rPr>
                <w:rFonts w:ascii="Times New Roman" w:hAnsi="Times New Roman" w:cs="Times New Roman"/>
                <w:sz w:val="20"/>
                <w:szCs w:val="20"/>
              </w:rPr>
            </w:pPr>
            <w:r w:rsidRPr="00A1401C">
              <w:rPr>
                <w:rFonts w:ascii="Times New Roman" w:hAnsi="Times New Roman" w:cs="Times New Roman"/>
                <w:sz w:val="20"/>
                <w:szCs w:val="20"/>
              </w:rPr>
              <w:t xml:space="preserve">1 </w:t>
            </w:r>
          </w:p>
        </w:tc>
      </w:tr>
      <w:tr w:rsidR="009D223D" w:rsidRPr="00A1401C" w14:paraId="7A93304B" w14:textId="77777777" w:rsidTr="002B51C9">
        <w:tc>
          <w:tcPr>
            <w:tcW w:w="534" w:type="dxa"/>
          </w:tcPr>
          <w:p w14:paraId="7AD52088" w14:textId="77777777" w:rsidR="009D223D" w:rsidRPr="008719D9" w:rsidRDefault="009D223D" w:rsidP="008719D9">
            <w:pPr>
              <w:pStyle w:val="a5"/>
              <w:numPr>
                <w:ilvl w:val="0"/>
                <w:numId w:val="34"/>
              </w:numPr>
              <w:jc w:val="center"/>
              <w:rPr>
                <w:rFonts w:ascii="Times New Roman" w:hAnsi="Times New Roman" w:cs="Times New Roman"/>
                <w:sz w:val="20"/>
                <w:szCs w:val="20"/>
              </w:rPr>
            </w:pPr>
          </w:p>
        </w:tc>
        <w:tc>
          <w:tcPr>
            <w:tcW w:w="850" w:type="dxa"/>
          </w:tcPr>
          <w:p w14:paraId="5D4E001C"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4.10 </w:t>
            </w:r>
          </w:p>
        </w:tc>
        <w:tc>
          <w:tcPr>
            <w:tcW w:w="4820" w:type="dxa"/>
          </w:tcPr>
          <w:p w14:paraId="14671202" w14:textId="77777777" w:rsidR="009D223D" w:rsidRPr="00A1401C" w:rsidRDefault="009D223D" w:rsidP="009D223D">
            <w:pPr>
              <w:rPr>
                <w:rFonts w:ascii="Times New Roman" w:hAnsi="Times New Roman" w:cs="Times New Roman"/>
                <w:sz w:val="20"/>
                <w:szCs w:val="20"/>
              </w:rPr>
            </w:pPr>
            <w:proofErr w:type="spellStart"/>
            <w:r w:rsidRPr="00A1401C">
              <w:rPr>
                <w:rFonts w:ascii="Times New Roman" w:hAnsi="Times New Roman" w:cs="Times New Roman"/>
                <w:sz w:val="20"/>
                <w:szCs w:val="20"/>
              </w:rPr>
              <w:t>Выставочно</w:t>
            </w:r>
            <w:proofErr w:type="spellEnd"/>
            <w:r w:rsidRPr="00A1401C">
              <w:rPr>
                <w:rFonts w:ascii="Times New Roman" w:hAnsi="Times New Roman" w:cs="Times New Roman"/>
                <w:sz w:val="20"/>
                <w:szCs w:val="20"/>
              </w:rPr>
              <w:t xml:space="preserve">-ярмарочная деятельность </w:t>
            </w:r>
          </w:p>
        </w:tc>
        <w:tc>
          <w:tcPr>
            <w:tcW w:w="567" w:type="dxa"/>
          </w:tcPr>
          <w:p w14:paraId="512A966A"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1 </w:t>
            </w:r>
          </w:p>
        </w:tc>
        <w:tc>
          <w:tcPr>
            <w:tcW w:w="1418" w:type="dxa"/>
          </w:tcPr>
          <w:p w14:paraId="69D9497B"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мин.0,3 </w:t>
            </w:r>
          </w:p>
        </w:tc>
        <w:tc>
          <w:tcPr>
            <w:tcW w:w="850" w:type="dxa"/>
          </w:tcPr>
          <w:p w14:paraId="4FE4DFE1"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80 </w:t>
            </w:r>
          </w:p>
        </w:tc>
        <w:tc>
          <w:tcPr>
            <w:tcW w:w="851" w:type="dxa"/>
          </w:tcPr>
          <w:p w14:paraId="1A6D9FAB"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1 </w:t>
            </w:r>
          </w:p>
        </w:tc>
      </w:tr>
      <w:tr w:rsidR="009D223D" w:rsidRPr="00A1401C" w14:paraId="69C0FA5C" w14:textId="77777777" w:rsidTr="002B51C9">
        <w:tc>
          <w:tcPr>
            <w:tcW w:w="534" w:type="dxa"/>
          </w:tcPr>
          <w:p w14:paraId="7BB0B0E4" w14:textId="77777777" w:rsidR="009D223D" w:rsidRPr="008719D9" w:rsidRDefault="009D223D" w:rsidP="008719D9">
            <w:pPr>
              <w:pStyle w:val="a5"/>
              <w:numPr>
                <w:ilvl w:val="0"/>
                <w:numId w:val="34"/>
              </w:numPr>
              <w:jc w:val="center"/>
              <w:rPr>
                <w:rFonts w:ascii="Times New Roman" w:hAnsi="Times New Roman" w:cs="Times New Roman"/>
                <w:sz w:val="20"/>
                <w:szCs w:val="20"/>
              </w:rPr>
            </w:pPr>
          </w:p>
        </w:tc>
        <w:tc>
          <w:tcPr>
            <w:tcW w:w="850" w:type="dxa"/>
          </w:tcPr>
          <w:p w14:paraId="447F2093"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6.1 </w:t>
            </w:r>
          </w:p>
        </w:tc>
        <w:tc>
          <w:tcPr>
            <w:tcW w:w="4820" w:type="dxa"/>
          </w:tcPr>
          <w:p w14:paraId="5C118A15"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Недропользование </w:t>
            </w:r>
          </w:p>
        </w:tc>
        <w:tc>
          <w:tcPr>
            <w:tcW w:w="567" w:type="dxa"/>
          </w:tcPr>
          <w:p w14:paraId="27EB29F0"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1 </w:t>
            </w:r>
          </w:p>
        </w:tc>
        <w:tc>
          <w:tcPr>
            <w:tcW w:w="1418" w:type="dxa"/>
          </w:tcPr>
          <w:p w14:paraId="03B49BA8"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мин. 1,0 </w:t>
            </w:r>
          </w:p>
        </w:tc>
        <w:tc>
          <w:tcPr>
            <w:tcW w:w="850" w:type="dxa"/>
          </w:tcPr>
          <w:p w14:paraId="42C429BD"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10 </w:t>
            </w:r>
          </w:p>
        </w:tc>
        <w:tc>
          <w:tcPr>
            <w:tcW w:w="851" w:type="dxa"/>
          </w:tcPr>
          <w:p w14:paraId="7A8209DA"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1 </w:t>
            </w:r>
          </w:p>
        </w:tc>
      </w:tr>
      <w:tr w:rsidR="009D223D" w:rsidRPr="00A1401C" w14:paraId="57923F0D" w14:textId="77777777" w:rsidTr="002B51C9">
        <w:tc>
          <w:tcPr>
            <w:tcW w:w="534" w:type="dxa"/>
          </w:tcPr>
          <w:p w14:paraId="2B519987" w14:textId="77777777" w:rsidR="009D223D" w:rsidRPr="008719D9" w:rsidRDefault="009D223D" w:rsidP="008719D9">
            <w:pPr>
              <w:pStyle w:val="a5"/>
              <w:numPr>
                <w:ilvl w:val="0"/>
                <w:numId w:val="34"/>
              </w:numPr>
              <w:jc w:val="center"/>
              <w:rPr>
                <w:rFonts w:ascii="Times New Roman" w:hAnsi="Times New Roman" w:cs="Times New Roman"/>
                <w:sz w:val="20"/>
                <w:szCs w:val="20"/>
              </w:rPr>
            </w:pPr>
          </w:p>
        </w:tc>
        <w:tc>
          <w:tcPr>
            <w:tcW w:w="850" w:type="dxa"/>
          </w:tcPr>
          <w:p w14:paraId="747B9E6A"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6.3</w:t>
            </w:r>
          </w:p>
        </w:tc>
        <w:tc>
          <w:tcPr>
            <w:tcW w:w="4820" w:type="dxa"/>
          </w:tcPr>
          <w:p w14:paraId="4579488F"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Легкая промышленность</w:t>
            </w:r>
          </w:p>
        </w:tc>
        <w:tc>
          <w:tcPr>
            <w:tcW w:w="567" w:type="dxa"/>
          </w:tcPr>
          <w:p w14:paraId="58E1801F"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1</w:t>
            </w:r>
          </w:p>
        </w:tc>
        <w:tc>
          <w:tcPr>
            <w:tcW w:w="1418" w:type="dxa"/>
          </w:tcPr>
          <w:p w14:paraId="5DFD0DDC"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мин. 0,1</w:t>
            </w:r>
          </w:p>
        </w:tc>
        <w:tc>
          <w:tcPr>
            <w:tcW w:w="850" w:type="dxa"/>
          </w:tcPr>
          <w:p w14:paraId="5009A0A4"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75 </w:t>
            </w:r>
          </w:p>
        </w:tc>
        <w:tc>
          <w:tcPr>
            <w:tcW w:w="851" w:type="dxa"/>
          </w:tcPr>
          <w:p w14:paraId="1C6486C0"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9D223D" w:rsidRPr="00A1401C" w14:paraId="3E9DD3C3" w14:textId="77777777" w:rsidTr="002B51C9">
        <w:tc>
          <w:tcPr>
            <w:tcW w:w="534" w:type="dxa"/>
          </w:tcPr>
          <w:p w14:paraId="2089C49E" w14:textId="77777777" w:rsidR="009D223D" w:rsidRPr="008719D9" w:rsidRDefault="009D223D" w:rsidP="008719D9">
            <w:pPr>
              <w:pStyle w:val="a5"/>
              <w:numPr>
                <w:ilvl w:val="0"/>
                <w:numId w:val="34"/>
              </w:numPr>
              <w:jc w:val="center"/>
              <w:rPr>
                <w:rFonts w:ascii="Times New Roman" w:hAnsi="Times New Roman" w:cs="Times New Roman"/>
                <w:sz w:val="20"/>
                <w:szCs w:val="20"/>
              </w:rPr>
            </w:pPr>
          </w:p>
        </w:tc>
        <w:tc>
          <w:tcPr>
            <w:tcW w:w="850" w:type="dxa"/>
          </w:tcPr>
          <w:p w14:paraId="6048B4A4"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6.3.2</w:t>
            </w:r>
          </w:p>
        </w:tc>
        <w:tc>
          <w:tcPr>
            <w:tcW w:w="4820" w:type="dxa"/>
          </w:tcPr>
          <w:p w14:paraId="6046F036" w14:textId="77777777" w:rsidR="009D223D" w:rsidRPr="00A1401C" w:rsidRDefault="009D223D" w:rsidP="009D223D">
            <w:pPr>
              <w:rPr>
                <w:rFonts w:ascii="Times New Roman" w:hAnsi="Times New Roman" w:cs="Times New Roman"/>
                <w:sz w:val="20"/>
                <w:szCs w:val="20"/>
              </w:rPr>
            </w:pPr>
            <w:proofErr w:type="spellStart"/>
            <w:proofErr w:type="gramStart"/>
            <w:r w:rsidRPr="00A1401C">
              <w:rPr>
                <w:rFonts w:ascii="Times New Roman" w:hAnsi="Times New Roman" w:cs="Times New Roman"/>
                <w:sz w:val="20"/>
                <w:szCs w:val="20"/>
              </w:rPr>
              <w:t>Фарфоро</w:t>
            </w:r>
            <w:proofErr w:type="spellEnd"/>
            <w:r w:rsidRPr="00A1401C">
              <w:rPr>
                <w:rFonts w:ascii="Times New Roman" w:hAnsi="Times New Roman" w:cs="Times New Roman"/>
                <w:sz w:val="20"/>
                <w:szCs w:val="20"/>
              </w:rPr>
              <w:t>-фаянсовая</w:t>
            </w:r>
            <w:proofErr w:type="gramEnd"/>
            <w:r w:rsidRPr="00A1401C">
              <w:rPr>
                <w:rFonts w:ascii="Times New Roman" w:hAnsi="Times New Roman" w:cs="Times New Roman"/>
                <w:sz w:val="20"/>
                <w:szCs w:val="20"/>
              </w:rPr>
              <w:t xml:space="preserve"> промышленность</w:t>
            </w:r>
          </w:p>
        </w:tc>
        <w:tc>
          <w:tcPr>
            <w:tcW w:w="567" w:type="dxa"/>
          </w:tcPr>
          <w:p w14:paraId="1C7A3264"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1</w:t>
            </w:r>
          </w:p>
        </w:tc>
        <w:tc>
          <w:tcPr>
            <w:tcW w:w="1418" w:type="dxa"/>
          </w:tcPr>
          <w:p w14:paraId="16EBF9F3"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мин. 0,6 </w:t>
            </w:r>
          </w:p>
        </w:tc>
        <w:tc>
          <w:tcPr>
            <w:tcW w:w="850" w:type="dxa"/>
          </w:tcPr>
          <w:p w14:paraId="75E0AE06"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75 </w:t>
            </w:r>
          </w:p>
        </w:tc>
        <w:tc>
          <w:tcPr>
            <w:tcW w:w="851" w:type="dxa"/>
          </w:tcPr>
          <w:p w14:paraId="478118B6"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9D223D" w:rsidRPr="00A1401C" w14:paraId="686108D3" w14:textId="77777777" w:rsidTr="002B51C9">
        <w:tc>
          <w:tcPr>
            <w:tcW w:w="534" w:type="dxa"/>
          </w:tcPr>
          <w:p w14:paraId="47D1AAEB" w14:textId="77777777" w:rsidR="009D223D" w:rsidRPr="008719D9" w:rsidRDefault="009D223D" w:rsidP="008719D9">
            <w:pPr>
              <w:pStyle w:val="a5"/>
              <w:numPr>
                <w:ilvl w:val="0"/>
                <w:numId w:val="34"/>
              </w:numPr>
              <w:jc w:val="center"/>
              <w:rPr>
                <w:rFonts w:ascii="Times New Roman" w:hAnsi="Times New Roman" w:cs="Times New Roman"/>
                <w:sz w:val="20"/>
                <w:szCs w:val="20"/>
              </w:rPr>
            </w:pPr>
          </w:p>
        </w:tc>
        <w:tc>
          <w:tcPr>
            <w:tcW w:w="850" w:type="dxa"/>
          </w:tcPr>
          <w:p w14:paraId="5196D35C"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6.3.3</w:t>
            </w:r>
          </w:p>
        </w:tc>
        <w:tc>
          <w:tcPr>
            <w:tcW w:w="4820" w:type="dxa"/>
          </w:tcPr>
          <w:p w14:paraId="22375008"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Электронная промышленность</w:t>
            </w:r>
          </w:p>
        </w:tc>
        <w:tc>
          <w:tcPr>
            <w:tcW w:w="567" w:type="dxa"/>
          </w:tcPr>
          <w:p w14:paraId="3F06140E"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1</w:t>
            </w:r>
          </w:p>
        </w:tc>
        <w:tc>
          <w:tcPr>
            <w:tcW w:w="1418" w:type="dxa"/>
          </w:tcPr>
          <w:p w14:paraId="673C2C0F"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мин. 0,6 </w:t>
            </w:r>
          </w:p>
        </w:tc>
        <w:tc>
          <w:tcPr>
            <w:tcW w:w="850" w:type="dxa"/>
          </w:tcPr>
          <w:p w14:paraId="0A732686"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75 </w:t>
            </w:r>
          </w:p>
        </w:tc>
        <w:tc>
          <w:tcPr>
            <w:tcW w:w="851" w:type="dxa"/>
          </w:tcPr>
          <w:p w14:paraId="7E99ABCE"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9D223D" w:rsidRPr="00A1401C" w14:paraId="00FA6E57" w14:textId="77777777" w:rsidTr="002B51C9">
        <w:tc>
          <w:tcPr>
            <w:tcW w:w="534" w:type="dxa"/>
          </w:tcPr>
          <w:p w14:paraId="6D9C84C1" w14:textId="77777777" w:rsidR="009D223D" w:rsidRPr="008719D9" w:rsidRDefault="009D223D" w:rsidP="008719D9">
            <w:pPr>
              <w:pStyle w:val="a5"/>
              <w:numPr>
                <w:ilvl w:val="0"/>
                <w:numId w:val="34"/>
              </w:numPr>
              <w:jc w:val="center"/>
              <w:rPr>
                <w:rFonts w:ascii="Times New Roman" w:hAnsi="Times New Roman" w:cs="Times New Roman"/>
                <w:sz w:val="20"/>
                <w:szCs w:val="20"/>
              </w:rPr>
            </w:pPr>
          </w:p>
        </w:tc>
        <w:tc>
          <w:tcPr>
            <w:tcW w:w="850" w:type="dxa"/>
          </w:tcPr>
          <w:p w14:paraId="289DD4DA"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6.3.4</w:t>
            </w:r>
          </w:p>
        </w:tc>
        <w:tc>
          <w:tcPr>
            <w:tcW w:w="4820" w:type="dxa"/>
          </w:tcPr>
          <w:p w14:paraId="49FB8909"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Ювелирная промышленность</w:t>
            </w:r>
          </w:p>
        </w:tc>
        <w:tc>
          <w:tcPr>
            <w:tcW w:w="567" w:type="dxa"/>
          </w:tcPr>
          <w:p w14:paraId="51C4EFF1"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1</w:t>
            </w:r>
          </w:p>
        </w:tc>
        <w:tc>
          <w:tcPr>
            <w:tcW w:w="1418" w:type="dxa"/>
          </w:tcPr>
          <w:p w14:paraId="0B35C9F2"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мин. 0,1</w:t>
            </w:r>
          </w:p>
        </w:tc>
        <w:tc>
          <w:tcPr>
            <w:tcW w:w="850" w:type="dxa"/>
          </w:tcPr>
          <w:p w14:paraId="2990F0C7"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75 </w:t>
            </w:r>
          </w:p>
        </w:tc>
        <w:tc>
          <w:tcPr>
            <w:tcW w:w="851" w:type="dxa"/>
          </w:tcPr>
          <w:p w14:paraId="3871CE0C"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9D223D" w:rsidRPr="00A1401C" w14:paraId="482A4512" w14:textId="77777777" w:rsidTr="002B51C9">
        <w:tc>
          <w:tcPr>
            <w:tcW w:w="534" w:type="dxa"/>
          </w:tcPr>
          <w:p w14:paraId="2267BA20" w14:textId="77777777" w:rsidR="009D223D" w:rsidRPr="008719D9" w:rsidRDefault="009D223D" w:rsidP="008719D9">
            <w:pPr>
              <w:pStyle w:val="a5"/>
              <w:numPr>
                <w:ilvl w:val="0"/>
                <w:numId w:val="34"/>
              </w:numPr>
              <w:jc w:val="center"/>
              <w:rPr>
                <w:rFonts w:ascii="Times New Roman" w:hAnsi="Times New Roman" w:cs="Times New Roman"/>
                <w:sz w:val="20"/>
                <w:szCs w:val="20"/>
              </w:rPr>
            </w:pPr>
          </w:p>
        </w:tc>
        <w:tc>
          <w:tcPr>
            <w:tcW w:w="850" w:type="dxa"/>
          </w:tcPr>
          <w:p w14:paraId="005C3226"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6.4 </w:t>
            </w:r>
          </w:p>
        </w:tc>
        <w:tc>
          <w:tcPr>
            <w:tcW w:w="4820" w:type="dxa"/>
          </w:tcPr>
          <w:p w14:paraId="6BFC9695"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Пищевая промышленность </w:t>
            </w:r>
          </w:p>
        </w:tc>
        <w:tc>
          <w:tcPr>
            <w:tcW w:w="567" w:type="dxa"/>
          </w:tcPr>
          <w:p w14:paraId="5429D238"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1 </w:t>
            </w:r>
          </w:p>
        </w:tc>
        <w:tc>
          <w:tcPr>
            <w:tcW w:w="1418" w:type="dxa"/>
          </w:tcPr>
          <w:p w14:paraId="6372972B"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мин. 0,6 </w:t>
            </w:r>
          </w:p>
        </w:tc>
        <w:tc>
          <w:tcPr>
            <w:tcW w:w="850" w:type="dxa"/>
          </w:tcPr>
          <w:p w14:paraId="3E1E2AE2"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75 </w:t>
            </w:r>
          </w:p>
        </w:tc>
        <w:tc>
          <w:tcPr>
            <w:tcW w:w="851" w:type="dxa"/>
          </w:tcPr>
          <w:p w14:paraId="265FE6E9"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9D223D" w:rsidRPr="00A1401C" w14:paraId="2E689699" w14:textId="77777777" w:rsidTr="002B51C9">
        <w:tc>
          <w:tcPr>
            <w:tcW w:w="534" w:type="dxa"/>
          </w:tcPr>
          <w:p w14:paraId="18A8A7DF" w14:textId="77777777" w:rsidR="009D223D" w:rsidRPr="008719D9" w:rsidRDefault="009D223D" w:rsidP="008719D9">
            <w:pPr>
              <w:pStyle w:val="a5"/>
              <w:numPr>
                <w:ilvl w:val="0"/>
                <w:numId w:val="34"/>
              </w:numPr>
              <w:jc w:val="center"/>
              <w:rPr>
                <w:rFonts w:ascii="Times New Roman" w:hAnsi="Times New Roman" w:cs="Times New Roman"/>
                <w:sz w:val="20"/>
                <w:szCs w:val="20"/>
              </w:rPr>
            </w:pPr>
          </w:p>
        </w:tc>
        <w:tc>
          <w:tcPr>
            <w:tcW w:w="850" w:type="dxa"/>
          </w:tcPr>
          <w:p w14:paraId="193CD1CF"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6.5 </w:t>
            </w:r>
          </w:p>
        </w:tc>
        <w:tc>
          <w:tcPr>
            <w:tcW w:w="4820" w:type="dxa"/>
          </w:tcPr>
          <w:p w14:paraId="4D49A3BA"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Нефтехимическая промышленность </w:t>
            </w:r>
          </w:p>
        </w:tc>
        <w:tc>
          <w:tcPr>
            <w:tcW w:w="567" w:type="dxa"/>
          </w:tcPr>
          <w:p w14:paraId="1D1AF2E2"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1 </w:t>
            </w:r>
          </w:p>
        </w:tc>
        <w:tc>
          <w:tcPr>
            <w:tcW w:w="1418" w:type="dxa"/>
          </w:tcPr>
          <w:p w14:paraId="2DE4998D"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мин. 1,0 </w:t>
            </w:r>
          </w:p>
        </w:tc>
        <w:tc>
          <w:tcPr>
            <w:tcW w:w="850" w:type="dxa"/>
          </w:tcPr>
          <w:p w14:paraId="35E37AB5"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75 </w:t>
            </w:r>
          </w:p>
        </w:tc>
        <w:tc>
          <w:tcPr>
            <w:tcW w:w="851" w:type="dxa"/>
          </w:tcPr>
          <w:p w14:paraId="72E74C57"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9D223D" w:rsidRPr="00A1401C" w14:paraId="5EDB0076" w14:textId="77777777" w:rsidTr="009D223D">
        <w:tc>
          <w:tcPr>
            <w:tcW w:w="534" w:type="dxa"/>
          </w:tcPr>
          <w:p w14:paraId="7D66421F" w14:textId="77777777" w:rsidR="009D223D" w:rsidRPr="008719D9" w:rsidRDefault="009D223D" w:rsidP="008719D9">
            <w:pPr>
              <w:pStyle w:val="a5"/>
              <w:numPr>
                <w:ilvl w:val="0"/>
                <w:numId w:val="34"/>
              </w:numPr>
              <w:jc w:val="center"/>
              <w:rPr>
                <w:rFonts w:ascii="Times New Roman" w:hAnsi="Times New Roman" w:cs="Times New Roman"/>
                <w:sz w:val="20"/>
                <w:szCs w:val="20"/>
              </w:rPr>
            </w:pPr>
          </w:p>
        </w:tc>
        <w:tc>
          <w:tcPr>
            <w:tcW w:w="850" w:type="dxa"/>
          </w:tcPr>
          <w:p w14:paraId="57039798"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6.6 </w:t>
            </w:r>
          </w:p>
        </w:tc>
        <w:tc>
          <w:tcPr>
            <w:tcW w:w="4820" w:type="dxa"/>
          </w:tcPr>
          <w:p w14:paraId="3FDB97A2"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Строительная промышленность </w:t>
            </w:r>
          </w:p>
        </w:tc>
        <w:tc>
          <w:tcPr>
            <w:tcW w:w="567" w:type="dxa"/>
          </w:tcPr>
          <w:p w14:paraId="6654ED87"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1 </w:t>
            </w:r>
          </w:p>
        </w:tc>
        <w:tc>
          <w:tcPr>
            <w:tcW w:w="1418" w:type="dxa"/>
          </w:tcPr>
          <w:p w14:paraId="63293F6A"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мин. 0,1 </w:t>
            </w:r>
          </w:p>
        </w:tc>
        <w:tc>
          <w:tcPr>
            <w:tcW w:w="850" w:type="dxa"/>
          </w:tcPr>
          <w:p w14:paraId="4072AA83"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75 </w:t>
            </w:r>
          </w:p>
        </w:tc>
        <w:tc>
          <w:tcPr>
            <w:tcW w:w="851" w:type="dxa"/>
          </w:tcPr>
          <w:p w14:paraId="0A0437BD"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9D223D" w:rsidRPr="00A1401C" w14:paraId="20235C40" w14:textId="77777777" w:rsidTr="002B51C9">
        <w:tc>
          <w:tcPr>
            <w:tcW w:w="534" w:type="dxa"/>
          </w:tcPr>
          <w:p w14:paraId="12AD8E8E" w14:textId="77777777" w:rsidR="009D223D" w:rsidRPr="008719D9" w:rsidRDefault="009D223D" w:rsidP="008719D9">
            <w:pPr>
              <w:pStyle w:val="a5"/>
              <w:numPr>
                <w:ilvl w:val="0"/>
                <w:numId w:val="34"/>
              </w:numPr>
              <w:jc w:val="center"/>
              <w:rPr>
                <w:rFonts w:ascii="Times New Roman" w:hAnsi="Times New Roman" w:cs="Times New Roman"/>
                <w:sz w:val="20"/>
                <w:szCs w:val="20"/>
              </w:rPr>
            </w:pPr>
          </w:p>
        </w:tc>
        <w:tc>
          <w:tcPr>
            <w:tcW w:w="850" w:type="dxa"/>
          </w:tcPr>
          <w:p w14:paraId="27428F57"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6.8 </w:t>
            </w:r>
          </w:p>
        </w:tc>
        <w:tc>
          <w:tcPr>
            <w:tcW w:w="4820" w:type="dxa"/>
          </w:tcPr>
          <w:p w14:paraId="3F81C776"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Связь </w:t>
            </w:r>
          </w:p>
        </w:tc>
        <w:tc>
          <w:tcPr>
            <w:tcW w:w="3686" w:type="dxa"/>
            <w:gridSpan w:val="4"/>
          </w:tcPr>
          <w:p w14:paraId="70CDBEF3"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не подлежит установлению </w:t>
            </w:r>
          </w:p>
        </w:tc>
      </w:tr>
      <w:tr w:rsidR="009D223D" w:rsidRPr="00A1401C" w14:paraId="125DE30E" w14:textId="77777777" w:rsidTr="009D223D">
        <w:tc>
          <w:tcPr>
            <w:tcW w:w="534" w:type="dxa"/>
          </w:tcPr>
          <w:p w14:paraId="0796D35A" w14:textId="77777777" w:rsidR="009D223D" w:rsidRPr="008719D9" w:rsidRDefault="009D223D" w:rsidP="008719D9">
            <w:pPr>
              <w:pStyle w:val="a5"/>
              <w:numPr>
                <w:ilvl w:val="0"/>
                <w:numId w:val="34"/>
              </w:numPr>
              <w:jc w:val="center"/>
              <w:rPr>
                <w:rFonts w:ascii="Times New Roman" w:hAnsi="Times New Roman" w:cs="Times New Roman"/>
                <w:sz w:val="20"/>
                <w:szCs w:val="20"/>
              </w:rPr>
            </w:pPr>
          </w:p>
        </w:tc>
        <w:tc>
          <w:tcPr>
            <w:tcW w:w="850" w:type="dxa"/>
          </w:tcPr>
          <w:p w14:paraId="4036DDD7"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6.9 </w:t>
            </w:r>
          </w:p>
        </w:tc>
        <w:tc>
          <w:tcPr>
            <w:tcW w:w="4820" w:type="dxa"/>
          </w:tcPr>
          <w:p w14:paraId="13E95926"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Склады </w:t>
            </w:r>
          </w:p>
        </w:tc>
        <w:tc>
          <w:tcPr>
            <w:tcW w:w="567" w:type="dxa"/>
          </w:tcPr>
          <w:p w14:paraId="7A0DCAB0"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1 </w:t>
            </w:r>
          </w:p>
        </w:tc>
        <w:tc>
          <w:tcPr>
            <w:tcW w:w="1418" w:type="dxa"/>
          </w:tcPr>
          <w:p w14:paraId="7E25B181"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мин.0,001 </w:t>
            </w:r>
          </w:p>
        </w:tc>
        <w:tc>
          <w:tcPr>
            <w:tcW w:w="850" w:type="dxa"/>
          </w:tcPr>
          <w:p w14:paraId="07178D8A"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75 </w:t>
            </w:r>
          </w:p>
        </w:tc>
        <w:tc>
          <w:tcPr>
            <w:tcW w:w="851" w:type="dxa"/>
          </w:tcPr>
          <w:p w14:paraId="2D9D9B5C" w14:textId="77777777" w:rsidR="009D223D" w:rsidRPr="00A1401C" w:rsidRDefault="009D223D" w:rsidP="009D223D">
            <w:pPr>
              <w:rPr>
                <w:rFonts w:ascii="Times New Roman" w:hAnsi="Times New Roman" w:cs="Times New Roman"/>
                <w:sz w:val="20"/>
                <w:szCs w:val="20"/>
              </w:rPr>
            </w:pPr>
            <w:r w:rsidRPr="00A1401C">
              <w:rPr>
                <w:rFonts w:ascii="Times New Roman" w:hAnsi="Times New Roman" w:cs="Times New Roman"/>
                <w:sz w:val="20"/>
                <w:szCs w:val="20"/>
              </w:rPr>
              <w:t xml:space="preserve">1 </w:t>
            </w:r>
          </w:p>
        </w:tc>
      </w:tr>
      <w:tr w:rsidR="004C0CCB" w:rsidRPr="00A1401C" w14:paraId="733E5220" w14:textId="77777777" w:rsidTr="00E22F50">
        <w:tc>
          <w:tcPr>
            <w:tcW w:w="534" w:type="dxa"/>
          </w:tcPr>
          <w:p w14:paraId="21647770" w14:textId="77777777" w:rsidR="004C0CCB" w:rsidRPr="008719D9" w:rsidRDefault="004C0CCB" w:rsidP="004C0CCB">
            <w:pPr>
              <w:pStyle w:val="a5"/>
              <w:numPr>
                <w:ilvl w:val="0"/>
                <w:numId w:val="34"/>
              </w:numPr>
              <w:jc w:val="center"/>
              <w:rPr>
                <w:rFonts w:ascii="Times New Roman" w:hAnsi="Times New Roman" w:cs="Times New Roman"/>
                <w:sz w:val="20"/>
                <w:szCs w:val="20"/>
              </w:rPr>
            </w:pPr>
          </w:p>
        </w:tc>
        <w:tc>
          <w:tcPr>
            <w:tcW w:w="850" w:type="dxa"/>
          </w:tcPr>
          <w:p w14:paraId="2646BC2F" w14:textId="1F235739" w:rsidR="004C0CCB" w:rsidRPr="00A1401C" w:rsidRDefault="004C0CCB" w:rsidP="004C0CCB">
            <w:pPr>
              <w:rPr>
                <w:rFonts w:ascii="Times New Roman" w:hAnsi="Times New Roman" w:cs="Times New Roman"/>
                <w:sz w:val="20"/>
                <w:szCs w:val="20"/>
              </w:rPr>
            </w:pPr>
            <w:r w:rsidRPr="00765D79">
              <w:rPr>
                <w:rFonts w:ascii="Times New Roman" w:hAnsi="Times New Roman" w:cs="Times New Roman"/>
                <w:sz w:val="20"/>
                <w:szCs w:val="20"/>
              </w:rPr>
              <w:t>6.9.1</w:t>
            </w:r>
          </w:p>
        </w:tc>
        <w:tc>
          <w:tcPr>
            <w:tcW w:w="4820" w:type="dxa"/>
          </w:tcPr>
          <w:p w14:paraId="02AE2F45" w14:textId="29D5EAB8" w:rsidR="004C0CCB" w:rsidRPr="00A1401C" w:rsidRDefault="004C0CCB" w:rsidP="004C0CCB">
            <w:pPr>
              <w:rPr>
                <w:rFonts w:ascii="Times New Roman" w:hAnsi="Times New Roman" w:cs="Times New Roman"/>
                <w:sz w:val="20"/>
                <w:szCs w:val="20"/>
              </w:rPr>
            </w:pPr>
            <w:r w:rsidRPr="00765D79">
              <w:rPr>
                <w:rFonts w:ascii="Times New Roman" w:hAnsi="Times New Roman" w:cs="Times New Roman"/>
                <w:sz w:val="20"/>
                <w:szCs w:val="20"/>
              </w:rPr>
              <w:t>Складские площадки</w:t>
            </w:r>
          </w:p>
        </w:tc>
        <w:tc>
          <w:tcPr>
            <w:tcW w:w="3686" w:type="dxa"/>
            <w:gridSpan w:val="4"/>
          </w:tcPr>
          <w:p w14:paraId="5A1859EA" w14:textId="0E9A537D" w:rsidR="004C0CCB" w:rsidRPr="00A1401C" w:rsidRDefault="004C0CCB" w:rsidP="004C0CCB">
            <w:pPr>
              <w:rPr>
                <w:rFonts w:ascii="Times New Roman" w:hAnsi="Times New Roman" w:cs="Times New Roman"/>
                <w:sz w:val="20"/>
                <w:szCs w:val="20"/>
              </w:rPr>
            </w:pPr>
            <w:r w:rsidRPr="00765D79">
              <w:rPr>
                <w:rFonts w:ascii="Times New Roman" w:hAnsi="Times New Roman" w:cs="Times New Roman"/>
                <w:sz w:val="20"/>
                <w:szCs w:val="20"/>
              </w:rPr>
              <w:t>не подлежит установлению</w:t>
            </w:r>
          </w:p>
        </w:tc>
      </w:tr>
      <w:tr w:rsidR="00F92A73" w:rsidRPr="00A1401C" w14:paraId="1FB16307" w14:textId="77777777" w:rsidTr="002B51C9">
        <w:tc>
          <w:tcPr>
            <w:tcW w:w="534" w:type="dxa"/>
          </w:tcPr>
          <w:p w14:paraId="36DC4044" w14:textId="77777777" w:rsidR="00F92A73" w:rsidRPr="008719D9" w:rsidRDefault="00F92A73" w:rsidP="008719D9">
            <w:pPr>
              <w:pStyle w:val="a5"/>
              <w:numPr>
                <w:ilvl w:val="0"/>
                <w:numId w:val="34"/>
              </w:numPr>
              <w:jc w:val="center"/>
              <w:rPr>
                <w:rFonts w:ascii="Times New Roman" w:hAnsi="Times New Roman" w:cs="Times New Roman"/>
                <w:sz w:val="20"/>
                <w:szCs w:val="20"/>
              </w:rPr>
            </w:pPr>
          </w:p>
        </w:tc>
        <w:tc>
          <w:tcPr>
            <w:tcW w:w="850" w:type="dxa"/>
          </w:tcPr>
          <w:p w14:paraId="3A9A42AD" w14:textId="77777777" w:rsidR="00F92A73" w:rsidRPr="00A1401C" w:rsidRDefault="00F92A73" w:rsidP="00F92A73">
            <w:pPr>
              <w:rPr>
                <w:rFonts w:ascii="Times New Roman" w:hAnsi="Times New Roman" w:cs="Times New Roman"/>
                <w:sz w:val="20"/>
                <w:szCs w:val="20"/>
              </w:rPr>
            </w:pPr>
            <w:r w:rsidRPr="00A1401C">
              <w:rPr>
                <w:rFonts w:ascii="Times New Roman" w:hAnsi="Times New Roman" w:cs="Times New Roman"/>
                <w:sz w:val="20"/>
                <w:szCs w:val="20"/>
              </w:rPr>
              <w:t>11.3</w:t>
            </w:r>
          </w:p>
        </w:tc>
        <w:tc>
          <w:tcPr>
            <w:tcW w:w="4820" w:type="dxa"/>
          </w:tcPr>
          <w:p w14:paraId="4AFCB5BF" w14:textId="77777777" w:rsidR="00F92A73" w:rsidRPr="00A1401C" w:rsidRDefault="00F92A73" w:rsidP="00F92A73">
            <w:pPr>
              <w:rPr>
                <w:rFonts w:ascii="Times New Roman" w:hAnsi="Times New Roman" w:cs="Times New Roman"/>
                <w:sz w:val="20"/>
                <w:szCs w:val="20"/>
              </w:rPr>
            </w:pPr>
            <w:r w:rsidRPr="00A1401C">
              <w:rPr>
                <w:rFonts w:ascii="Times New Roman" w:hAnsi="Times New Roman" w:cs="Times New Roman"/>
                <w:sz w:val="20"/>
                <w:szCs w:val="20"/>
              </w:rPr>
              <w:t>Гидротехнические сооружения</w:t>
            </w:r>
          </w:p>
        </w:tc>
        <w:tc>
          <w:tcPr>
            <w:tcW w:w="3686" w:type="dxa"/>
            <w:gridSpan w:val="4"/>
          </w:tcPr>
          <w:p w14:paraId="5BD5447D" w14:textId="77777777" w:rsidR="00F92A73" w:rsidRPr="00A1401C" w:rsidRDefault="00F92A73" w:rsidP="00F92A73">
            <w:pPr>
              <w:rPr>
                <w:rFonts w:ascii="Times New Roman" w:hAnsi="Times New Roman" w:cs="Times New Roman"/>
                <w:sz w:val="20"/>
                <w:szCs w:val="20"/>
              </w:rPr>
            </w:pPr>
            <w:r w:rsidRPr="00A1401C">
              <w:rPr>
                <w:rFonts w:ascii="Times New Roman" w:hAnsi="Times New Roman" w:cs="Times New Roman"/>
                <w:sz w:val="20"/>
                <w:szCs w:val="20"/>
              </w:rPr>
              <w:t>не подлежит установлению</w:t>
            </w:r>
          </w:p>
        </w:tc>
      </w:tr>
      <w:tr w:rsidR="00C6602F" w:rsidRPr="00A1401C" w14:paraId="136A6FC5" w14:textId="77777777" w:rsidTr="002B51C9">
        <w:tc>
          <w:tcPr>
            <w:tcW w:w="534" w:type="dxa"/>
          </w:tcPr>
          <w:p w14:paraId="0CAB187B" w14:textId="77777777" w:rsidR="00C6602F" w:rsidRPr="008719D9" w:rsidRDefault="00C6602F" w:rsidP="00C6602F">
            <w:pPr>
              <w:pStyle w:val="a5"/>
              <w:numPr>
                <w:ilvl w:val="0"/>
                <w:numId w:val="34"/>
              </w:numPr>
              <w:jc w:val="center"/>
              <w:rPr>
                <w:rFonts w:ascii="Times New Roman" w:hAnsi="Times New Roman" w:cs="Times New Roman"/>
                <w:sz w:val="20"/>
                <w:szCs w:val="20"/>
              </w:rPr>
            </w:pPr>
          </w:p>
        </w:tc>
        <w:tc>
          <w:tcPr>
            <w:tcW w:w="850" w:type="dxa"/>
          </w:tcPr>
          <w:p w14:paraId="1AD6E973" w14:textId="2D1182E6" w:rsidR="00C6602F" w:rsidRPr="00A1401C" w:rsidRDefault="00C6602F" w:rsidP="00C6602F">
            <w:pPr>
              <w:rPr>
                <w:rFonts w:ascii="Times New Roman" w:hAnsi="Times New Roman" w:cs="Times New Roman"/>
                <w:sz w:val="20"/>
                <w:szCs w:val="20"/>
              </w:rPr>
            </w:pPr>
            <w:r w:rsidRPr="00A1401C">
              <w:rPr>
                <w:rFonts w:ascii="Times New Roman" w:hAnsi="Times New Roman" w:cs="Times New Roman"/>
                <w:sz w:val="20"/>
                <w:szCs w:val="20"/>
              </w:rPr>
              <w:t xml:space="preserve">12.0 </w:t>
            </w:r>
          </w:p>
        </w:tc>
        <w:tc>
          <w:tcPr>
            <w:tcW w:w="4820" w:type="dxa"/>
          </w:tcPr>
          <w:p w14:paraId="41C68E2F" w14:textId="13D783D4" w:rsidR="00C6602F" w:rsidRPr="00A1401C" w:rsidRDefault="00C6602F" w:rsidP="00C6602F">
            <w:pPr>
              <w:rPr>
                <w:rFonts w:ascii="Times New Roman" w:hAnsi="Times New Roman" w:cs="Times New Roman"/>
                <w:sz w:val="20"/>
                <w:szCs w:val="20"/>
              </w:rPr>
            </w:pPr>
            <w:r w:rsidRPr="00A1401C">
              <w:rPr>
                <w:rFonts w:ascii="Times New Roman" w:hAnsi="Times New Roman" w:cs="Times New Roman"/>
                <w:sz w:val="20"/>
                <w:szCs w:val="20"/>
              </w:rPr>
              <w:t xml:space="preserve">Земельные участки (территории) общего пользования </w:t>
            </w:r>
          </w:p>
        </w:tc>
        <w:tc>
          <w:tcPr>
            <w:tcW w:w="3686" w:type="dxa"/>
            <w:gridSpan w:val="4"/>
          </w:tcPr>
          <w:p w14:paraId="79497DC2" w14:textId="4DE9206D" w:rsidR="00C6602F" w:rsidRPr="00A1401C" w:rsidRDefault="00C6602F" w:rsidP="00C6602F">
            <w:pPr>
              <w:rPr>
                <w:rFonts w:ascii="Times New Roman" w:hAnsi="Times New Roman" w:cs="Times New Roman"/>
                <w:sz w:val="20"/>
                <w:szCs w:val="20"/>
              </w:rPr>
            </w:pPr>
            <w:r w:rsidRPr="00A1401C">
              <w:rPr>
                <w:rFonts w:ascii="Times New Roman" w:hAnsi="Times New Roman" w:cs="Times New Roman"/>
                <w:sz w:val="20"/>
                <w:szCs w:val="20"/>
              </w:rPr>
              <w:t xml:space="preserve">не подлежит установлению </w:t>
            </w:r>
          </w:p>
        </w:tc>
      </w:tr>
      <w:tr w:rsidR="00F92A73" w:rsidRPr="00A1401C" w14:paraId="30799A83" w14:textId="77777777" w:rsidTr="002B51C9">
        <w:tc>
          <w:tcPr>
            <w:tcW w:w="9890" w:type="dxa"/>
            <w:gridSpan w:val="7"/>
          </w:tcPr>
          <w:p w14:paraId="7330C16E" w14:textId="77777777" w:rsidR="00F92A73" w:rsidRPr="008719D9" w:rsidRDefault="00F92A73" w:rsidP="008719D9">
            <w:pPr>
              <w:pStyle w:val="a5"/>
              <w:ind w:left="0"/>
              <w:rPr>
                <w:rFonts w:ascii="Times New Roman" w:hAnsi="Times New Roman" w:cs="Times New Roman"/>
                <w:b/>
                <w:sz w:val="20"/>
                <w:szCs w:val="20"/>
              </w:rPr>
            </w:pPr>
            <w:r w:rsidRPr="008719D9">
              <w:rPr>
                <w:rFonts w:ascii="Times New Roman" w:hAnsi="Times New Roman" w:cs="Times New Roman"/>
                <w:b/>
                <w:sz w:val="20"/>
                <w:szCs w:val="20"/>
              </w:rPr>
              <w:t>Условно разрешенные виды разрешённого использования</w:t>
            </w:r>
          </w:p>
        </w:tc>
      </w:tr>
      <w:tr w:rsidR="00F92A73" w:rsidRPr="00A1401C" w14:paraId="6CC72492" w14:textId="77777777" w:rsidTr="002B51C9">
        <w:tc>
          <w:tcPr>
            <w:tcW w:w="534" w:type="dxa"/>
          </w:tcPr>
          <w:p w14:paraId="44296FAD" w14:textId="77777777" w:rsidR="00F92A73" w:rsidRPr="008719D9" w:rsidRDefault="00F92A73" w:rsidP="008719D9">
            <w:pPr>
              <w:pStyle w:val="a5"/>
              <w:numPr>
                <w:ilvl w:val="0"/>
                <w:numId w:val="34"/>
              </w:numPr>
              <w:jc w:val="center"/>
              <w:rPr>
                <w:rFonts w:ascii="Times New Roman" w:hAnsi="Times New Roman" w:cs="Times New Roman"/>
                <w:sz w:val="20"/>
                <w:szCs w:val="20"/>
              </w:rPr>
            </w:pPr>
          </w:p>
        </w:tc>
        <w:tc>
          <w:tcPr>
            <w:tcW w:w="850" w:type="dxa"/>
          </w:tcPr>
          <w:p w14:paraId="04AE22C2" w14:textId="77777777" w:rsidR="00F92A73" w:rsidRPr="00A1401C" w:rsidRDefault="00F92A73" w:rsidP="00F92A73">
            <w:pPr>
              <w:rPr>
                <w:rFonts w:ascii="Times New Roman" w:hAnsi="Times New Roman" w:cs="Times New Roman"/>
                <w:sz w:val="20"/>
                <w:szCs w:val="20"/>
              </w:rPr>
            </w:pPr>
            <w:r w:rsidRPr="00A1401C">
              <w:rPr>
                <w:rFonts w:ascii="Times New Roman" w:hAnsi="Times New Roman" w:cs="Times New Roman"/>
                <w:sz w:val="20"/>
                <w:szCs w:val="20"/>
              </w:rPr>
              <w:t xml:space="preserve">10.1 </w:t>
            </w:r>
          </w:p>
        </w:tc>
        <w:tc>
          <w:tcPr>
            <w:tcW w:w="4820" w:type="dxa"/>
          </w:tcPr>
          <w:p w14:paraId="277816F6" w14:textId="77777777" w:rsidR="00F92A73" w:rsidRPr="00A1401C" w:rsidRDefault="00F92A73" w:rsidP="00F92A73">
            <w:pPr>
              <w:rPr>
                <w:rFonts w:ascii="Times New Roman" w:hAnsi="Times New Roman" w:cs="Times New Roman"/>
                <w:sz w:val="20"/>
                <w:szCs w:val="20"/>
              </w:rPr>
            </w:pPr>
            <w:r w:rsidRPr="00A1401C">
              <w:rPr>
                <w:rFonts w:ascii="Times New Roman" w:hAnsi="Times New Roman" w:cs="Times New Roman"/>
                <w:sz w:val="20"/>
                <w:szCs w:val="20"/>
              </w:rPr>
              <w:t xml:space="preserve">Заготовка древесины </w:t>
            </w:r>
          </w:p>
        </w:tc>
        <w:tc>
          <w:tcPr>
            <w:tcW w:w="3686" w:type="dxa"/>
            <w:gridSpan w:val="4"/>
          </w:tcPr>
          <w:p w14:paraId="4515B4D5" w14:textId="77777777" w:rsidR="00F92A73" w:rsidRPr="00A1401C" w:rsidRDefault="00F92A73" w:rsidP="00F92A73">
            <w:pPr>
              <w:rPr>
                <w:rFonts w:ascii="Times New Roman" w:hAnsi="Times New Roman" w:cs="Times New Roman"/>
                <w:sz w:val="20"/>
                <w:szCs w:val="20"/>
              </w:rPr>
            </w:pPr>
            <w:r w:rsidRPr="00A1401C">
              <w:rPr>
                <w:rFonts w:ascii="Times New Roman" w:hAnsi="Times New Roman" w:cs="Times New Roman"/>
                <w:sz w:val="20"/>
                <w:szCs w:val="20"/>
              </w:rPr>
              <w:t xml:space="preserve">не подлежит установлению </w:t>
            </w:r>
          </w:p>
        </w:tc>
      </w:tr>
      <w:tr w:rsidR="00F92A73" w:rsidRPr="00A1401C" w14:paraId="0753C965" w14:textId="77777777" w:rsidTr="002B51C9">
        <w:tc>
          <w:tcPr>
            <w:tcW w:w="534" w:type="dxa"/>
          </w:tcPr>
          <w:p w14:paraId="2ED2E309" w14:textId="77777777" w:rsidR="00F92A73" w:rsidRPr="008719D9" w:rsidRDefault="00F92A73" w:rsidP="008719D9">
            <w:pPr>
              <w:pStyle w:val="a5"/>
              <w:numPr>
                <w:ilvl w:val="0"/>
                <w:numId w:val="34"/>
              </w:numPr>
              <w:jc w:val="center"/>
              <w:rPr>
                <w:rFonts w:ascii="Times New Roman" w:hAnsi="Times New Roman" w:cs="Times New Roman"/>
                <w:sz w:val="20"/>
                <w:szCs w:val="20"/>
              </w:rPr>
            </w:pPr>
          </w:p>
        </w:tc>
        <w:tc>
          <w:tcPr>
            <w:tcW w:w="850" w:type="dxa"/>
          </w:tcPr>
          <w:p w14:paraId="6B5C9C9F" w14:textId="77777777" w:rsidR="00F92A73" w:rsidRPr="00A1401C" w:rsidRDefault="00F92A73" w:rsidP="00F92A73">
            <w:pPr>
              <w:rPr>
                <w:rFonts w:ascii="Times New Roman" w:hAnsi="Times New Roman" w:cs="Times New Roman"/>
                <w:sz w:val="20"/>
                <w:szCs w:val="20"/>
              </w:rPr>
            </w:pPr>
            <w:r w:rsidRPr="00A1401C">
              <w:rPr>
                <w:rFonts w:ascii="Times New Roman" w:hAnsi="Times New Roman" w:cs="Times New Roman"/>
                <w:sz w:val="20"/>
                <w:szCs w:val="20"/>
              </w:rPr>
              <w:t xml:space="preserve">10.2 </w:t>
            </w:r>
          </w:p>
        </w:tc>
        <w:tc>
          <w:tcPr>
            <w:tcW w:w="4820" w:type="dxa"/>
          </w:tcPr>
          <w:p w14:paraId="5AF15D1F" w14:textId="77777777" w:rsidR="00F92A73" w:rsidRPr="00A1401C" w:rsidRDefault="00F92A73" w:rsidP="00F92A73">
            <w:pPr>
              <w:rPr>
                <w:rFonts w:ascii="Times New Roman" w:hAnsi="Times New Roman" w:cs="Times New Roman"/>
                <w:sz w:val="20"/>
                <w:szCs w:val="20"/>
              </w:rPr>
            </w:pPr>
            <w:r w:rsidRPr="00A1401C">
              <w:rPr>
                <w:rFonts w:ascii="Times New Roman" w:hAnsi="Times New Roman" w:cs="Times New Roman"/>
                <w:sz w:val="20"/>
                <w:szCs w:val="20"/>
              </w:rPr>
              <w:t xml:space="preserve">Лесные плантации </w:t>
            </w:r>
          </w:p>
        </w:tc>
        <w:tc>
          <w:tcPr>
            <w:tcW w:w="3686" w:type="dxa"/>
            <w:gridSpan w:val="4"/>
          </w:tcPr>
          <w:p w14:paraId="788E54B0" w14:textId="77777777" w:rsidR="00F92A73" w:rsidRPr="00A1401C" w:rsidRDefault="00F92A73" w:rsidP="00F92A73">
            <w:pPr>
              <w:rPr>
                <w:rFonts w:ascii="Times New Roman" w:hAnsi="Times New Roman" w:cs="Times New Roman"/>
                <w:sz w:val="20"/>
                <w:szCs w:val="20"/>
              </w:rPr>
            </w:pPr>
            <w:r w:rsidRPr="00A1401C">
              <w:rPr>
                <w:rFonts w:ascii="Times New Roman" w:hAnsi="Times New Roman" w:cs="Times New Roman"/>
                <w:sz w:val="20"/>
                <w:szCs w:val="20"/>
              </w:rPr>
              <w:t xml:space="preserve">не подлежит установлению </w:t>
            </w:r>
          </w:p>
        </w:tc>
      </w:tr>
      <w:tr w:rsidR="00F92A73" w:rsidRPr="00A1401C" w14:paraId="0CAEFB7A" w14:textId="77777777" w:rsidTr="002B51C9">
        <w:tc>
          <w:tcPr>
            <w:tcW w:w="534" w:type="dxa"/>
          </w:tcPr>
          <w:p w14:paraId="3461D912" w14:textId="77777777" w:rsidR="00F92A73" w:rsidRPr="008719D9" w:rsidRDefault="00F92A73" w:rsidP="008719D9">
            <w:pPr>
              <w:pStyle w:val="a5"/>
              <w:numPr>
                <w:ilvl w:val="0"/>
                <w:numId w:val="34"/>
              </w:numPr>
              <w:jc w:val="center"/>
              <w:rPr>
                <w:rFonts w:ascii="Times New Roman" w:hAnsi="Times New Roman" w:cs="Times New Roman"/>
                <w:sz w:val="20"/>
                <w:szCs w:val="20"/>
              </w:rPr>
            </w:pPr>
          </w:p>
        </w:tc>
        <w:tc>
          <w:tcPr>
            <w:tcW w:w="850" w:type="dxa"/>
          </w:tcPr>
          <w:p w14:paraId="28D155EA" w14:textId="77777777" w:rsidR="00F92A73" w:rsidRPr="00A1401C" w:rsidRDefault="00F92A73" w:rsidP="00F92A73">
            <w:pPr>
              <w:rPr>
                <w:rFonts w:ascii="Times New Roman" w:hAnsi="Times New Roman" w:cs="Times New Roman"/>
                <w:sz w:val="20"/>
                <w:szCs w:val="20"/>
              </w:rPr>
            </w:pPr>
            <w:r w:rsidRPr="00A1401C">
              <w:rPr>
                <w:rFonts w:ascii="Times New Roman" w:hAnsi="Times New Roman" w:cs="Times New Roman"/>
                <w:sz w:val="20"/>
                <w:szCs w:val="20"/>
              </w:rPr>
              <w:t xml:space="preserve">10.3 </w:t>
            </w:r>
          </w:p>
        </w:tc>
        <w:tc>
          <w:tcPr>
            <w:tcW w:w="4820" w:type="dxa"/>
          </w:tcPr>
          <w:p w14:paraId="01D9CBB3" w14:textId="77777777" w:rsidR="00F92A73" w:rsidRPr="00A1401C" w:rsidRDefault="00F92A73" w:rsidP="00F92A73">
            <w:pPr>
              <w:rPr>
                <w:rFonts w:ascii="Times New Roman" w:hAnsi="Times New Roman" w:cs="Times New Roman"/>
                <w:sz w:val="20"/>
                <w:szCs w:val="20"/>
              </w:rPr>
            </w:pPr>
            <w:r w:rsidRPr="00A1401C">
              <w:rPr>
                <w:rFonts w:ascii="Times New Roman" w:hAnsi="Times New Roman" w:cs="Times New Roman"/>
                <w:sz w:val="20"/>
                <w:szCs w:val="20"/>
              </w:rPr>
              <w:t xml:space="preserve">Заготовка лесных ресурсов </w:t>
            </w:r>
          </w:p>
        </w:tc>
        <w:tc>
          <w:tcPr>
            <w:tcW w:w="3686" w:type="dxa"/>
            <w:gridSpan w:val="4"/>
          </w:tcPr>
          <w:p w14:paraId="1B6855C4" w14:textId="77777777" w:rsidR="00F92A73" w:rsidRPr="00A1401C" w:rsidRDefault="00F92A73" w:rsidP="00F92A73">
            <w:pPr>
              <w:rPr>
                <w:rFonts w:ascii="Times New Roman" w:hAnsi="Times New Roman" w:cs="Times New Roman"/>
                <w:sz w:val="20"/>
                <w:szCs w:val="20"/>
              </w:rPr>
            </w:pPr>
            <w:r w:rsidRPr="00A1401C">
              <w:rPr>
                <w:rFonts w:ascii="Times New Roman" w:hAnsi="Times New Roman" w:cs="Times New Roman"/>
                <w:sz w:val="20"/>
                <w:szCs w:val="20"/>
              </w:rPr>
              <w:t xml:space="preserve">не подлежит установлению </w:t>
            </w:r>
          </w:p>
        </w:tc>
      </w:tr>
      <w:tr w:rsidR="00F92A73" w:rsidRPr="00A1401C" w14:paraId="79F8D36A" w14:textId="77777777" w:rsidTr="002B51C9">
        <w:tc>
          <w:tcPr>
            <w:tcW w:w="9890" w:type="dxa"/>
            <w:gridSpan w:val="7"/>
          </w:tcPr>
          <w:p w14:paraId="2FF23570" w14:textId="77777777" w:rsidR="00F92A73" w:rsidRPr="008719D9" w:rsidRDefault="00F92A73" w:rsidP="008719D9">
            <w:pPr>
              <w:pStyle w:val="a5"/>
              <w:ind w:left="0"/>
              <w:rPr>
                <w:rFonts w:ascii="Times New Roman" w:hAnsi="Times New Roman" w:cs="Times New Roman"/>
                <w:b/>
                <w:sz w:val="20"/>
                <w:szCs w:val="20"/>
              </w:rPr>
            </w:pPr>
            <w:r w:rsidRPr="008719D9">
              <w:rPr>
                <w:rFonts w:ascii="Times New Roman" w:hAnsi="Times New Roman" w:cs="Times New Roman"/>
                <w:b/>
                <w:sz w:val="20"/>
                <w:szCs w:val="20"/>
              </w:rPr>
              <w:t>Вспомогательные виды использования</w:t>
            </w:r>
          </w:p>
        </w:tc>
      </w:tr>
      <w:tr w:rsidR="00F92A73" w:rsidRPr="00A1401C" w14:paraId="40FBA983" w14:textId="77777777" w:rsidTr="002B51C9">
        <w:tc>
          <w:tcPr>
            <w:tcW w:w="534" w:type="dxa"/>
          </w:tcPr>
          <w:p w14:paraId="59D37F85" w14:textId="77777777" w:rsidR="00F92A73" w:rsidRPr="008719D9" w:rsidRDefault="00F92A73" w:rsidP="008719D9">
            <w:pPr>
              <w:pStyle w:val="a5"/>
              <w:numPr>
                <w:ilvl w:val="0"/>
                <w:numId w:val="34"/>
              </w:numPr>
              <w:jc w:val="center"/>
              <w:rPr>
                <w:rFonts w:ascii="Times New Roman" w:hAnsi="Times New Roman" w:cs="Times New Roman"/>
                <w:sz w:val="20"/>
                <w:szCs w:val="20"/>
              </w:rPr>
            </w:pPr>
          </w:p>
        </w:tc>
        <w:tc>
          <w:tcPr>
            <w:tcW w:w="9356" w:type="dxa"/>
            <w:gridSpan w:val="6"/>
          </w:tcPr>
          <w:p w14:paraId="21CFEE74" w14:textId="77777777" w:rsidR="00F92A73" w:rsidRPr="00A1401C" w:rsidRDefault="00F92A73" w:rsidP="00F92A73">
            <w:pPr>
              <w:rPr>
                <w:rFonts w:ascii="Times New Roman" w:hAnsi="Times New Roman" w:cs="Times New Roman"/>
                <w:sz w:val="20"/>
                <w:szCs w:val="20"/>
              </w:rPr>
            </w:pPr>
            <w:r w:rsidRPr="00A1401C">
              <w:rPr>
                <w:rFonts w:ascii="Times New Roman" w:hAnsi="Times New Roman" w:cs="Times New Roman"/>
                <w:sz w:val="20"/>
                <w:szCs w:val="20"/>
              </w:rPr>
              <w:t xml:space="preserve">Не </w:t>
            </w:r>
            <w:proofErr w:type="gramStart"/>
            <w:r w:rsidRPr="00A1401C">
              <w:rPr>
                <w:rFonts w:ascii="Times New Roman" w:hAnsi="Times New Roman" w:cs="Times New Roman"/>
                <w:sz w:val="20"/>
                <w:szCs w:val="20"/>
              </w:rPr>
              <w:t>установлены</w:t>
            </w:r>
            <w:proofErr w:type="gramEnd"/>
          </w:p>
        </w:tc>
      </w:tr>
    </w:tbl>
    <w:p w14:paraId="11A2EA79" w14:textId="77777777" w:rsidR="00F92A73" w:rsidRPr="0086425B" w:rsidRDefault="00F92A73" w:rsidP="00BF5AD7">
      <w:pPr>
        <w:pStyle w:val="a5"/>
        <w:numPr>
          <w:ilvl w:val="0"/>
          <w:numId w:val="4"/>
        </w:numPr>
        <w:spacing w:after="0"/>
        <w:jc w:val="both"/>
        <w:rPr>
          <w:rFonts w:ascii="Times New Roman" w:hAnsi="Times New Roman" w:cs="Times New Roman"/>
          <w:sz w:val="20"/>
          <w:szCs w:val="20"/>
        </w:rPr>
      </w:pPr>
      <w:r w:rsidRPr="0086425B">
        <w:rPr>
          <w:rFonts w:ascii="Times New Roman" w:hAnsi="Times New Roman" w:cs="Times New Roman"/>
          <w:sz w:val="20"/>
          <w:szCs w:val="20"/>
        </w:rPr>
        <w:t>Ограничения использования земельных участков и объектов капитального строительства, находящихся в зоне П</w:t>
      </w:r>
      <w:proofErr w:type="gramStart"/>
      <w:r w:rsidRPr="0086425B">
        <w:rPr>
          <w:rFonts w:ascii="Times New Roman" w:hAnsi="Times New Roman" w:cs="Times New Roman"/>
          <w:sz w:val="20"/>
          <w:szCs w:val="20"/>
        </w:rPr>
        <w:t>1</w:t>
      </w:r>
      <w:proofErr w:type="gramEnd"/>
      <w:r w:rsidRPr="0086425B">
        <w:rPr>
          <w:rFonts w:ascii="Times New Roman" w:hAnsi="Times New Roman" w:cs="Times New Roman"/>
          <w:sz w:val="20"/>
          <w:szCs w:val="20"/>
        </w:rPr>
        <w:t xml:space="preserve"> и расположенных в границах зон с особыми условиями использования территории, устанавливаются в соответствии </w:t>
      </w:r>
      <w:r w:rsidR="00820E60">
        <w:rPr>
          <w:rFonts w:ascii="Times New Roman" w:hAnsi="Times New Roman" w:cs="Times New Roman"/>
          <w:sz w:val="20"/>
          <w:szCs w:val="20"/>
        </w:rPr>
        <w:t>со статьёй 44</w:t>
      </w:r>
      <w:r w:rsidRPr="0086425B">
        <w:rPr>
          <w:rFonts w:ascii="Times New Roman" w:hAnsi="Times New Roman" w:cs="Times New Roman"/>
          <w:sz w:val="20"/>
          <w:szCs w:val="20"/>
        </w:rPr>
        <w:t xml:space="preserve">  настоящих Правил.</w:t>
      </w:r>
    </w:p>
    <w:p w14:paraId="3209DC4E" w14:textId="77777777" w:rsidR="00F92A73" w:rsidRPr="0086425B" w:rsidRDefault="00F92A73" w:rsidP="00BF5AD7">
      <w:pPr>
        <w:pStyle w:val="a5"/>
        <w:numPr>
          <w:ilvl w:val="0"/>
          <w:numId w:val="4"/>
        </w:numPr>
        <w:spacing w:after="0"/>
        <w:jc w:val="both"/>
        <w:rPr>
          <w:rFonts w:ascii="Times New Roman" w:hAnsi="Times New Roman" w:cs="Times New Roman"/>
          <w:sz w:val="20"/>
          <w:szCs w:val="20"/>
        </w:rPr>
      </w:pPr>
      <w:r w:rsidRPr="0086425B">
        <w:rPr>
          <w:rFonts w:ascii="Times New Roman" w:hAnsi="Times New Roman" w:cs="Times New Roman"/>
          <w:sz w:val="20"/>
          <w:szCs w:val="20"/>
        </w:rPr>
        <w:lastRenderedPageBreak/>
        <w:t>Требования к архитектурно-градостроительному облику объектов капитального строительства в зоне П</w:t>
      </w:r>
      <w:proofErr w:type="gramStart"/>
      <w:r w:rsidRPr="0086425B">
        <w:rPr>
          <w:rFonts w:ascii="Times New Roman" w:hAnsi="Times New Roman" w:cs="Times New Roman"/>
          <w:sz w:val="20"/>
          <w:szCs w:val="20"/>
        </w:rPr>
        <w:t>1</w:t>
      </w:r>
      <w:proofErr w:type="gramEnd"/>
      <w:r w:rsidRPr="0086425B">
        <w:rPr>
          <w:rFonts w:ascii="Times New Roman" w:hAnsi="Times New Roman" w:cs="Times New Roman"/>
          <w:sz w:val="20"/>
          <w:szCs w:val="20"/>
        </w:rPr>
        <w:t xml:space="preserve"> </w:t>
      </w:r>
      <w:r w:rsidR="00336FAF">
        <w:rPr>
          <w:rFonts w:ascii="Times New Roman" w:hAnsi="Times New Roman" w:cs="Times New Roman"/>
          <w:sz w:val="20"/>
          <w:szCs w:val="20"/>
        </w:rPr>
        <w:t xml:space="preserve">установлены  </w:t>
      </w:r>
      <w:r w:rsidR="00820E60">
        <w:rPr>
          <w:rFonts w:ascii="Times New Roman" w:hAnsi="Times New Roman" w:cs="Times New Roman"/>
          <w:sz w:val="20"/>
          <w:szCs w:val="20"/>
        </w:rPr>
        <w:t>в статье 45 настоящих</w:t>
      </w:r>
      <w:r w:rsidRPr="0086425B">
        <w:rPr>
          <w:rFonts w:ascii="Times New Roman" w:hAnsi="Times New Roman" w:cs="Times New Roman"/>
          <w:sz w:val="20"/>
          <w:szCs w:val="20"/>
        </w:rPr>
        <w:t xml:space="preserve"> правил.</w:t>
      </w:r>
    </w:p>
    <w:p w14:paraId="3F556697" w14:textId="77777777" w:rsidR="00F92A73" w:rsidRPr="00614EE8" w:rsidRDefault="00F92A73" w:rsidP="00BE78E1">
      <w:pPr>
        <w:keepNext/>
        <w:tabs>
          <w:tab w:val="left" w:pos="0"/>
        </w:tabs>
        <w:spacing w:before="240" w:after="60"/>
        <w:ind w:firstLine="709"/>
        <w:outlineLvl w:val="1"/>
        <w:rPr>
          <w:rFonts w:ascii="Times New Roman" w:hAnsi="Times New Roman" w:cs="Times New Roman"/>
          <w:b/>
          <w:sz w:val="20"/>
          <w:szCs w:val="20"/>
        </w:rPr>
      </w:pPr>
      <w:bookmarkStart w:id="112" w:name="_Toc181018859"/>
      <w:bookmarkStart w:id="113" w:name="_Toc228443790"/>
      <w:r w:rsidRPr="00614EE8">
        <w:rPr>
          <w:rFonts w:ascii="Times New Roman" w:hAnsi="Times New Roman" w:cs="Times New Roman"/>
          <w:b/>
          <w:sz w:val="20"/>
          <w:szCs w:val="20"/>
        </w:rPr>
        <w:t xml:space="preserve">Статья </w:t>
      </w:r>
      <w:r w:rsidR="0020320C">
        <w:rPr>
          <w:rFonts w:ascii="Times New Roman" w:hAnsi="Times New Roman" w:cs="Times New Roman"/>
          <w:b/>
          <w:sz w:val="20"/>
          <w:szCs w:val="20"/>
        </w:rPr>
        <w:t>34</w:t>
      </w:r>
      <w:r w:rsidRPr="00614EE8">
        <w:rPr>
          <w:rFonts w:ascii="Times New Roman" w:hAnsi="Times New Roman" w:cs="Times New Roman"/>
          <w:b/>
          <w:sz w:val="20"/>
          <w:szCs w:val="20"/>
        </w:rPr>
        <w:t xml:space="preserve">. </w:t>
      </w:r>
      <w:r w:rsidRPr="00BE78E1">
        <w:rPr>
          <w:rFonts w:ascii="Times New Roman" w:eastAsia="Times New Roman" w:hAnsi="Times New Roman" w:cs="Times New Roman"/>
          <w:b/>
          <w:bCs/>
          <w:iCs/>
          <w:color w:val="000000" w:themeColor="text1"/>
          <w:sz w:val="20"/>
          <w:szCs w:val="20"/>
          <w:lang w:eastAsia="ru-RU"/>
        </w:rPr>
        <w:t>Градостроительный</w:t>
      </w:r>
      <w:r w:rsidRPr="00614EE8">
        <w:rPr>
          <w:rFonts w:ascii="Times New Roman" w:hAnsi="Times New Roman" w:cs="Times New Roman"/>
          <w:b/>
          <w:sz w:val="20"/>
          <w:szCs w:val="20"/>
        </w:rPr>
        <w:t xml:space="preserve"> регламент зоны инженерной инфраструктуры (И</w:t>
      </w:r>
      <w:proofErr w:type="gramStart"/>
      <w:r w:rsidRPr="00614EE8">
        <w:rPr>
          <w:rFonts w:ascii="Times New Roman" w:hAnsi="Times New Roman" w:cs="Times New Roman"/>
          <w:b/>
          <w:sz w:val="20"/>
          <w:szCs w:val="20"/>
        </w:rPr>
        <w:t>1</w:t>
      </w:r>
      <w:proofErr w:type="gramEnd"/>
      <w:r w:rsidRPr="00614EE8">
        <w:rPr>
          <w:rFonts w:ascii="Times New Roman" w:hAnsi="Times New Roman" w:cs="Times New Roman"/>
          <w:b/>
          <w:sz w:val="20"/>
          <w:szCs w:val="20"/>
        </w:rPr>
        <w:t>)</w:t>
      </w:r>
      <w:bookmarkEnd w:id="112"/>
      <w:bookmarkEnd w:id="113"/>
      <w:r w:rsidRPr="00614EE8">
        <w:rPr>
          <w:rFonts w:ascii="Times New Roman" w:hAnsi="Times New Roman" w:cs="Times New Roman"/>
          <w:b/>
          <w:sz w:val="20"/>
          <w:szCs w:val="20"/>
        </w:rPr>
        <w:t xml:space="preserve"> </w:t>
      </w:r>
    </w:p>
    <w:p w14:paraId="4A4D88EB" w14:textId="77777777" w:rsidR="00F92A73" w:rsidRPr="0086425B" w:rsidRDefault="00F92A73" w:rsidP="00BF5AD7">
      <w:pPr>
        <w:pStyle w:val="a5"/>
        <w:numPr>
          <w:ilvl w:val="0"/>
          <w:numId w:val="5"/>
        </w:numPr>
        <w:jc w:val="both"/>
        <w:rPr>
          <w:rFonts w:ascii="Times New Roman" w:hAnsi="Times New Roman" w:cs="Times New Roman"/>
          <w:sz w:val="20"/>
          <w:szCs w:val="20"/>
        </w:rPr>
      </w:pPr>
      <w:r w:rsidRPr="0086425B">
        <w:rPr>
          <w:rFonts w:ascii="Times New Roman" w:hAnsi="Times New Roman" w:cs="Times New Roman"/>
          <w:sz w:val="20"/>
          <w:szCs w:val="20"/>
        </w:rPr>
        <w:t xml:space="preserve">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 </w:t>
      </w:r>
    </w:p>
    <w:tbl>
      <w:tblPr>
        <w:tblStyle w:val="a7"/>
        <w:tblW w:w="9890" w:type="dxa"/>
        <w:tblLayout w:type="fixed"/>
        <w:tblLook w:val="04A0" w:firstRow="1" w:lastRow="0" w:firstColumn="1" w:lastColumn="0" w:noHBand="0" w:noVBand="1"/>
      </w:tblPr>
      <w:tblGrid>
        <w:gridCol w:w="534"/>
        <w:gridCol w:w="850"/>
        <w:gridCol w:w="4820"/>
        <w:gridCol w:w="567"/>
        <w:gridCol w:w="1418"/>
        <w:gridCol w:w="850"/>
        <w:gridCol w:w="851"/>
      </w:tblGrid>
      <w:tr w:rsidR="004A2BE3" w:rsidRPr="00334007" w14:paraId="3A2E4218" w14:textId="77777777" w:rsidTr="002B51C9">
        <w:trPr>
          <w:cantSplit/>
          <w:trHeight w:val="645"/>
        </w:trPr>
        <w:tc>
          <w:tcPr>
            <w:tcW w:w="534" w:type="dxa"/>
            <w:vMerge w:val="restart"/>
            <w:shd w:val="clear" w:color="auto" w:fill="E2EFD9" w:themeFill="accent6" w:themeFillTint="33"/>
            <w:vAlign w:val="center"/>
          </w:tcPr>
          <w:p w14:paraId="1B8A85F3" w14:textId="77777777" w:rsidR="004A2BE3" w:rsidRPr="00334007" w:rsidRDefault="004A2BE3" w:rsidP="002B51C9">
            <w:pPr>
              <w:rPr>
                <w:rFonts w:ascii="Times New Roman" w:hAnsi="Times New Roman" w:cs="Times New Roman"/>
                <w:b/>
                <w:sz w:val="20"/>
                <w:szCs w:val="20"/>
              </w:rPr>
            </w:pPr>
            <w:r w:rsidRPr="00334007">
              <w:rPr>
                <w:rFonts w:ascii="Times New Roman" w:hAnsi="Times New Roman" w:cs="Times New Roman"/>
                <w:b/>
                <w:sz w:val="20"/>
                <w:szCs w:val="20"/>
              </w:rPr>
              <w:t>№</w:t>
            </w:r>
          </w:p>
          <w:p w14:paraId="2C41884E" w14:textId="77777777" w:rsidR="004A2BE3" w:rsidRPr="00334007" w:rsidRDefault="004A2BE3" w:rsidP="002B51C9">
            <w:pPr>
              <w:rPr>
                <w:rFonts w:ascii="Times New Roman" w:hAnsi="Times New Roman" w:cs="Times New Roman"/>
                <w:b/>
                <w:sz w:val="20"/>
                <w:szCs w:val="20"/>
              </w:rPr>
            </w:pPr>
            <w:proofErr w:type="gramStart"/>
            <w:r w:rsidRPr="00334007">
              <w:rPr>
                <w:rFonts w:ascii="Times New Roman" w:hAnsi="Times New Roman" w:cs="Times New Roman"/>
                <w:b/>
                <w:sz w:val="20"/>
                <w:szCs w:val="20"/>
              </w:rPr>
              <w:t>п</w:t>
            </w:r>
            <w:proofErr w:type="gramEnd"/>
            <w:r w:rsidRPr="00334007">
              <w:rPr>
                <w:rFonts w:ascii="Times New Roman" w:hAnsi="Times New Roman" w:cs="Times New Roman"/>
                <w:b/>
                <w:sz w:val="20"/>
                <w:szCs w:val="20"/>
              </w:rPr>
              <w:t>/п</w:t>
            </w:r>
          </w:p>
        </w:tc>
        <w:tc>
          <w:tcPr>
            <w:tcW w:w="850" w:type="dxa"/>
            <w:vMerge w:val="restart"/>
            <w:shd w:val="clear" w:color="auto" w:fill="E2EFD9" w:themeFill="accent6" w:themeFillTint="33"/>
            <w:textDirection w:val="btLr"/>
            <w:vAlign w:val="center"/>
          </w:tcPr>
          <w:p w14:paraId="6916E7AF" w14:textId="77777777" w:rsidR="004A2BE3" w:rsidRPr="00334007" w:rsidRDefault="004A2BE3" w:rsidP="002B51C9">
            <w:pPr>
              <w:jc w:val="center"/>
              <w:rPr>
                <w:rFonts w:ascii="Times New Roman" w:hAnsi="Times New Roman" w:cs="Times New Roman"/>
                <w:b/>
                <w:sz w:val="20"/>
                <w:szCs w:val="20"/>
              </w:rPr>
            </w:pPr>
            <w:r w:rsidRPr="00334007">
              <w:rPr>
                <w:rFonts w:ascii="Times New Roman" w:hAnsi="Times New Roman" w:cs="Times New Roman"/>
                <w:b/>
                <w:sz w:val="20"/>
                <w:szCs w:val="20"/>
              </w:rPr>
              <w:t>Код (числовое обозначение) в соответствии с Классификатором</w:t>
            </w:r>
          </w:p>
        </w:tc>
        <w:tc>
          <w:tcPr>
            <w:tcW w:w="4820" w:type="dxa"/>
            <w:vMerge w:val="restart"/>
            <w:shd w:val="clear" w:color="auto" w:fill="E2EFD9" w:themeFill="accent6" w:themeFillTint="33"/>
            <w:vAlign w:val="center"/>
          </w:tcPr>
          <w:p w14:paraId="2EC30C20" w14:textId="77777777" w:rsidR="004A2BE3" w:rsidRPr="00334007" w:rsidRDefault="004A2BE3" w:rsidP="002B51C9">
            <w:pPr>
              <w:rPr>
                <w:rFonts w:ascii="Times New Roman" w:hAnsi="Times New Roman" w:cs="Times New Roman"/>
                <w:b/>
                <w:sz w:val="20"/>
                <w:szCs w:val="20"/>
              </w:rPr>
            </w:pPr>
            <w:r w:rsidRPr="00334007">
              <w:rPr>
                <w:rFonts w:ascii="Times New Roman" w:hAnsi="Times New Roman" w:cs="Times New Roman"/>
                <w:b/>
                <w:sz w:val="20"/>
                <w:szCs w:val="20"/>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tc>
        <w:tc>
          <w:tcPr>
            <w:tcW w:w="3686" w:type="dxa"/>
            <w:gridSpan w:val="4"/>
            <w:shd w:val="clear" w:color="auto" w:fill="E2EFD9" w:themeFill="accent6" w:themeFillTint="33"/>
            <w:vAlign w:val="center"/>
          </w:tcPr>
          <w:p w14:paraId="0BB50284" w14:textId="77777777" w:rsidR="004A2BE3" w:rsidRPr="00334007" w:rsidRDefault="004A2BE3" w:rsidP="002B51C9">
            <w:pPr>
              <w:rPr>
                <w:rFonts w:ascii="Times New Roman" w:hAnsi="Times New Roman" w:cs="Times New Roman"/>
                <w:b/>
                <w:sz w:val="20"/>
                <w:szCs w:val="20"/>
              </w:rPr>
            </w:pPr>
            <w:r w:rsidRPr="00334007">
              <w:rPr>
                <w:rFonts w:ascii="Times New Roman" w:hAnsi="Times New Roman" w:cs="Times New Roman"/>
                <w:b/>
                <w:sz w:val="20"/>
                <w:szCs w:val="20"/>
              </w:rPr>
              <w:t>Параметры разрешенного строительства, реконструкции объектов капстроительства</w:t>
            </w:r>
          </w:p>
        </w:tc>
      </w:tr>
      <w:tr w:rsidR="004A2BE3" w:rsidRPr="00334007" w14:paraId="06AE0A16" w14:textId="77777777" w:rsidTr="002B51C9">
        <w:trPr>
          <w:cantSplit/>
          <w:trHeight w:val="3061"/>
        </w:trPr>
        <w:tc>
          <w:tcPr>
            <w:tcW w:w="534" w:type="dxa"/>
            <w:vMerge/>
            <w:shd w:val="clear" w:color="auto" w:fill="E2EFD9" w:themeFill="accent6" w:themeFillTint="33"/>
            <w:vAlign w:val="center"/>
          </w:tcPr>
          <w:p w14:paraId="1BAA58C7" w14:textId="77777777" w:rsidR="004A2BE3" w:rsidRPr="00334007" w:rsidRDefault="004A2BE3" w:rsidP="002B51C9">
            <w:pPr>
              <w:rPr>
                <w:rFonts w:ascii="Times New Roman" w:hAnsi="Times New Roman" w:cs="Times New Roman"/>
                <w:b/>
                <w:sz w:val="20"/>
                <w:szCs w:val="20"/>
              </w:rPr>
            </w:pPr>
          </w:p>
        </w:tc>
        <w:tc>
          <w:tcPr>
            <w:tcW w:w="850" w:type="dxa"/>
            <w:vMerge/>
            <w:shd w:val="clear" w:color="auto" w:fill="E2EFD9" w:themeFill="accent6" w:themeFillTint="33"/>
            <w:textDirection w:val="btLr"/>
            <w:vAlign w:val="center"/>
          </w:tcPr>
          <w:p w14:paraId="711C9DC3" w14:textId="77777777" w:rsidR="004A2BE3" w:rsidRPr="00334007" w:rsidRDefault="004A2BE3" w:rsidP="002B51C9">
            <w:pPr>
              <w:rPr>
                <w:rFonts w:ascii="Times New Roman" w:hAnsi="Times New Roman" w:cs="Times New Roman"/>
                <w:b/>
                <w:sz w:val="20"/>
                <w:szCs w:val="20"/>
              </w:rPr>
            </w:pPr>
          </w:p>
        </w:tc>
        <w:tc>
          <w:tcPr>
            <w:tcW w:w="4820" w:type="dxa"/>
            <w:vMerge/>
            <w:shd w:val="clear" w:color="auto" w:fill="E2EFD9" w:themeFill="accent6" w:themeFillTint="33"/>
            <w:vAlign w:val="center"/>
          </w:tcPr>
          <w:p w14:paraId="71DD2903" w14:textId="77777777" w:rsidR="004A2BE3" w:rsidRPr="00334007" w:rsidRDefault="004A2BE3" w:rsidP="002B51C9">
            <w:pPr>
              <w:rPr>
                <w:rFonts w:ascii="Times New Roman" w:hAnsi="Times New Roman" w:cs="Times New Roman"/>
                <w:b/>
                <w:sz w:val="20"/>
                <w:szCs w:val="20"/>
              </w:rPr>
            </w:pPr>
          </w:p>
        </w:tc>
        <w:tc>
          <w:tcPr>
            <w:tcW w:w="567" w:type="dxa"/>
            <w:shd w:val="clear" w:color="auto" w:fill="E2EFD9" w:themeFill="accent6" w:themeFillTint="33"/>
            <w:textDirection w:val="btLr"/>
            <w:vAlign w:val="center"/>
          </w:tcPr>
          <w:p w14:paraId="4C7B5CF0" w14:textId="77777777" w:rsidR="004A2BE3" w:rsidRPr="00334007" w:rsidRDefault="004A2BE3" w:rsidP="002B51C9">
            <w:pPr>
              <w:rPr>
                <w:rFonts w:ascii="Times New Roman" w:hAnsi="Times New Roman" w:cs="Times New Roman"/>
                <w:b/>
                <w:sz w:val="20"/>
                <w:szCs w:val="20"/>
              </w:rPr>
            </w:pPr>
            <w:r w:rsidRPr="00334007">
              <w:rPr>
                <w:rFonts w:ascii="Times New Roman" w:hAnsi="Times New Roman" w:cs="Times New Roman"/>
                <w:b/>
                <w:sz w:val="20"/>
                <w:szCs w:val="20"/>
              </w:rPr>
              <w:t>Предельная этажность зданий, строений, сооружений, этаж</w:t>
            </w:r>
          </w:p>
        </w:tc>
        <w:tc>
          <w:tcPr>
            <w:tcW w:w="1418" w:type="dxa"/>
            <w:shd w:val="clear" w:color="auto" w:fill="E2EFD9" w:themeFill="accent6" w:themeFillTint="33"/>
            <w:textDirection w:val="btLr"/>
            <w:vAlign w:val="center"/>
          </w:tcPr>
          <w:p w14:paraId="33A93EFA" w14:textId="77777777" w:rsidR="004A2BE3" w:rsidRPr="00334007" w:rsidRDefault="004A2BE3" w:rsidP="002B51C9">
            <w:pPr>
              <w:rPr>
                <w:rFonts w:ascii="Times New Roman" w:hAnsi="Times New Roman" w:cs="Times New Roman"/>
                <w:b/>
                <w:sz w:val="20"/>
                <w:szCs w:val="20"/>
              </w:rPr>
            </w:pPr>
            <w:r w:rsidRPr="00334007">
              <w:rPr>
                <w:rFonts w:ascii="Times New Roman" w:hAnsi="Times New Roman" w:cs="Times New Roman"/>
                <w:b/>
                <w:sz w:val="20"/>
                <w:szCs w:val="20"/>
              </w:rPr>
              <w:t>Предельные размеры земельных участков  (мин</w:t>
            </w:r>
            <w:proofErr w:type="gramStart"/>
            <w:r w:rsidRPr="00334007">
              <w:rPr>
                <w:rFonts w:ascii="Times New Roman" w:hAnsi="Times New Roman" w:cs="Times New Roman"/>
                <w:b/>
                <w:sz w:val="20"/>
                <w:szCs w:val="20"/>
              </w:rPr>
              <w:t>.-</w:t>
            </w:r>
            <w:proofErr w:type="gramEnd"/>
            <w:r w:rsidRPr="00334007">
              <w:rPr>
                <w:rFonts w:ascii="Times New Roman" w:hAnsi="Times New Roman" w:cs="Times New Roman"/>
                <w:b/>
                <w:sz w:val="20"/>
                <w:szCs w:val="20"/>
              </w:rPr>
              <w:t>макс.), га.</w:t>
            </w:r>
          </w:p>
        </w:tc>
        <w:tc>
          <w:tcPr>
            <w:tcW w:w="850" w:type="dxa"/>
            <w:shd w:val="clear" w:color="auto" w:fill="E2EFD9" w:themeFill="accent6" w:themeFillTint="33"/>
            <w:textDirection w:val="btLr"/>
            <w:vAlign w:val="center"/>
          </w:tcPr>
          <w:p w14:paraId="7EE1C3D9" w14:textId="77777777" w:rsidR="004A2BE3" w:rsidRPr="00334007" w:rsidRDefault="004A2BE3" w:rsidP="002B51C9">
            <w:pPr>
              <w:rPr>
                <w:rFonts w:ascii="Times New Roman" w:hAnsi="Times New Roman" w:cs="Times New Roman"/>
                <w:b/>
                <w:sz w:val="20"/>
                <w:szCs w:val="20"/>
              </w:rPr>
            </w:pPr>
            <w:r w:rsidRPr="00334007">
              <w:rPr>
                <w:rFonts w:ascii="Times New Roman" w:hAnsi="Times New Roman" w:cs="Times New Roman"/>
                <w:b/>
                <w:sz w:val="20"/>
                <w:szCs w:val="20"/>
              </w:rPr>
              <w:t>Максимальный процент застройки, %</w:t>
            </w:r>
          </w:p>
        </w:tc>
        <w:tc>
          <w:tcPr>
            <w:tcW w:w="851" w:type="dxa"/>
            <w:shd w:val="clear" w:color="auto" w:fill="E2EFD9" w:themeFill="accent6" w:themeFillTint="33"/>
            <w:textDirection w:val="btLr"/>
            <w:vAlign w:val="center"/>
          </w:tcPr>
          <w:p w14:paraId="36236387" w14:textId="77777777" w:rsidR="004A2BE3" w:rsidRPr="00334007" w:rsidRDefault="004A2BE3" w:rsidP="002B51C9">
            <w:pPr>
              <w:rPr>
                <w:rFonts w:ascii="Times New Roman" w:hAnsi="Times New Roman" w:cs="Times New Roman"/>
                <w:b/>
                <w:sz w:val="20"/>
                <w:szCs w:val="20"/>
              </w:rPr>
            </w:pPr>
            <w:r w:rsidRPr="00334007">
              <w:rPr>
                <w:rFonts w:ascii="Times New Roman" w:hAnsi="Times New Roman" w:cs="Times New Roman"/>
                <w:b/>
                <w:sz w:val="20"/>
                <w:szCs w:val="20"/>
              </w:rPr>
              <w:t xml:space="preserve">Минимальные отступы от границ земельных участков, </w:t>
            </w:r>
            <w:proofErr w:type="gramStart"/>
            <w:r w:rsidRPr="00334007">
              <w:rPr>
                <w:rFonts w:ascii="Times New Roman" w:hAnsi="Times New Roman" w:cs="Times New Roman"/>
                <w:b/>
                <w:sz w:val="20"/>
                <w:szCs w:val="20"/>
              </w:rPr>
              <w:t>м</w:t>
            </w:r>
            <w:proofErr w:type="gramEnd"/>
          </w:p>
        </w:tc>
      </w:tr>
      <w:tr w:rsidR="004A2BE3" w:rsidRPr="008879B8" w14:paraId="32636269" w14:textId="77777777" w:rsidTr="002B51C9">
        <w:tc>
          <w:tcPr>
            <w:tcW w:w="534" w:type="dxa"/>
          </w:tcPr>
          <w:p w14:paraId="5DC5B1E0" w14:textId="77777777" w:rsidR="004A2BE3" w:rsidRPr="008879B8" w:rsidRDefault="004A2BE3" w:rsidP="002B51C9">
            <w:pPr>
              <w:jc w:val="center"/>
              <w:rPr>
                <w:rFonts w:ascii="Times New Roman" w:hAnsi="Times New Roman" w:cs="Times New Roman"/>
                <w:b/>
                <w:sz w:val="20"/>
                <w:szCs w:val="20"/>
              </w:rPr>
            </w:pPr>
            <w:r w:rsidRPr="008879B8">
              <w:rPr>
                <w:rFonts w:ascii="Times New Roman" w:hAnsi="Times New Roman" w:cs="Times New Roman"/>
                <w:b/>
                <w:sz w:val="20"/>
                <w:szCs w:val="20"/>
              </w:rPr>
              <w:t>1</w:t>
            </w:r>
          </w:p>
        </w:tc>
        <w:tc>
          <w:tcPr>
            <w:tcW w:w="850" w:type="dxa"/>
          </w:tcPr>
          <w:p w14:paraId="0445CDF2" w14:textId="77777777" w:rsidR="004A2BE3" w:rsidRPr="008879B8" w:rsidRDefault="004A2BE3" w:rsidP="002B51C9">
            <w:pPr>
              <w:jc w:val="center"/>
              <w:rPr>
                <w:rFonts w:ascii="Times New Roman" w:hAnsi="Times New Roman" w:cs="Times New Roman"/>
                <w:b/>
                <w:sz w:val="20"/>
                <w:szCs w:val="20"/>
              </w:rPr>
            </w:pPr>
            <w:r w:rsidRPr="008879B8">
              <w:rPr>
                <w:rFonts w:ascii="Times New Roman" w:hAnsi="Times New Roman" w:cs="Times New Roman"/>
                <w:b/>
                <w:sz w:val="20"/>
                <w:szCs w:val="20"/>
              </w:rPr>
              <w:t>2</w:t>
            </w:r>
          </w:p>
        </w:tc>
        <w:tc>
          <w:tcPr>
            <w:tcW w:w="4820" w:type="dxa"/>
          </w:tcPr>
          <w:p w14:paraId="04FA8227" w14:textId="77777777" w:rsidR="004A2BE3" w:rsidRPr="008879B8" w:rsidRDefault="004A2BE3" w:rsidP="002B51C9">
            <w:pPr>
              <w:jc w:val="center"/>
              <w:rPr>
                <w:rFonts w:ascii="Times New Roman" w:hAnsi="Times New Roman" w:cs="Times New Roman"/>
                <w:b/>
                <w:sz w:val="20"/>
                <w:szCs w:val="20"/>
              </w:rPr>
            </w:pPr>
            <w:r w:rsidRPr="008879B8">
              <w:rPr>
                <w:rFonts w:ascii="Times New Roman" w:hAnsi="Times New Roman" w:cs="Times New Roman"/>
                <w:b/>
                <w:sz w:val="20"/>
                <w:szCs w:val="20"/>
              </w:rPr>
              <w:t>3</w:t>
            </w:r>
          </w:p>
        </w:tc>
        <w:tc>
          <w:tcPr>
            <w:tcW w:w="567" w:type="dxa"/>
          </w:tcPr>
          <w:p w14:paraId="195FBF5A" w14:textId="77777777" w:rsidR="004A2BE3" w:rsidRPr="008879B8" w:rsidRDefault="004A2BE3" w:rsidP="002B51C9">
            <w:pPr>
              <w:jc w:val="center"/>
              <w:rPr>
                <w:rFonts w:ascii="Times New Roman" w:hAnsi="Times New Roman" w:cs="Times New Roman"/>
                <w:b/>
                <w:sz w:val="20"/>
                <w:szCs w:val="20"/>
              </w:rPr>
            </w:pPr>
            <w:r w:rsidRPr="008879B8">
              <w:rPr>
                <w:rFonts w:ascii="Times New Roman" w:hAnsi="Times New Roman" w:cs="Times New Roman"/>
                <w:b/>
                <w:sz w:val="20"/>
                <w:szCs w:val="20"/>
              </w:rPr>
              <w:t>4</w:t>
            </w:r>
          </w:p>
        </w:tc>
        <w:tc>
          <w:tcPr>
            <w:tcW w:w="1418" w:type="dxa"/>
          </w:tcPr>
          <w:p w14:paraId="093CA77B" w14:textId="77777777" w:rsidR="004A2BE3" w:rsidRPr="008879B8" w:rsidRDefault="004A2BE3" w:rsidP="002B51C9">
            <w:pPr>
              <w:jc w:val="center"/>
              <w:rPr>
                <w:rFonts w:ascii="Times New Roman" w:hAnsi="Times New Roman" w:cs="Times New Roman"/>
                <w:b/>
                <w:sz w:val="20"/>
                <w:szCs w:val="20"/>
              </w:rPr>
            </w:pPr>
            <w:r w:rsidRPr="008879B8">
              <w:rPr>
                <w:rFonts w:ascii="Times New Roman" w:hAnsi="Times New Roman" w:cs="Times New Roman"/>
                <w:b/>
                <w:sz w:val="20"/>
                <w:szCs w:val="20"/>
              </w:rPr>
              <w:t>5</w:t>
            </w:r>
          </w:p>
        </w:tc>
        <w:tc>
          <w:tcPr>
            <w:tcW w:w="850" w:type="dxa"/>
          </w:tcPr>
          <w:p w14:paraId="76F1CD9B" w14:textId="77777777" w:rsidR="004A2BE3" w:rsidRPr="008879B8" w:rsidRDefault="004A2BE3" w:rsidP="002B51C9">
            <w:pPr>
              <w:jc w:val="center"/>
              <w:rPr>
                <w:rFonts w:ascii="Times New Roman" w:hAnsi="Times New Roman" w:cs="Times New Roman"/>
                <w:b/>
                <w:sz w:val="20"/>
                <w:szCs w:val="20"/>
              </w:rPr>
            </w:pPr>
            <w:r w:rsidRPr="008879B8">
              <w:rPr>
                <w:rFonts w:ascii="Times New Roman" w:hAnsi="Times New Roman" w:cs="Times New Roman"/>
                <w:b/>
                <w:sz w:val="20"/>
                <w:szCs w:val="20"/>
              </w:rPr>
              <w:t>6</w:t>
            </w:r>
          </w:p>
        </w:tc>
        <w:tc>
          <w:tcPr>
            <w:tcW w:w="851" w:type="dxa"/>
          </w:tcPr>
          <w:p w14:paraId="3569AECB" w14:textId="77777777" w:rsidR="004A2BE3" w:rsidRPr="008879B8" w:rsidRDefault="004A2BE3" w:rsidP="002B51C9">
            <w:pPr>
              <w:jc w:val="center"/>
              <w:rPr>
                <w:rFonts w:ascii="Times New Roman" w:hAnsi="Times New Roman" w:cs="Times New Roman"/>
                <w:b/>
                <w:sz w:val="20"/>
                <w:szCs w:val="20"/>
              </w:rPr>
            </w:pPr>
            <w:r w:rsidRPr="008879B8">
              <w:rPr>
                <w:rFonts w:ascii="Times New Roman" w:hAnsi="Times New Roman" w:cs="Times New Roman"/>
                <w:b/>
                <w:sz w:val="20"/>
                <w:szCs w:val="20"/>
              </w:rPr>
              <w:t>7</w:t>
            </w:r>
          </w:p>
        </w:tc>
      </w:tr>
      <w:tr w:rsidR="004A2BE3" w:rsidRPr="00547671" w14:paraId="3EAD5863" w14:textId="77777777" w:rsidTr="002B51C9">
        <w:tc>
          <w:tcPr>
            <w:tcW w:w="9890" w:type="dxa"/>
            <w:gridSpan w:val="7"/>
          </w:tcPr>
          <w:p w14:paraId="29C3269F" w14:textId="77777777" w:rsidR="004A2BE3" w:rsidRPr="00547671" w:rsidRDefault="004A2BE3" w:rsidP="002B51C9">
            <w:pPr>
              <w:rPr>
                <w:rFonts w:ascii="Times New Roman" w:hAnsi="Times New Roman" w:cs="Times New Roman"/>
                <w:b/>
                <w:sz w:val="20"/>
                <w:szCs w:val="20"/>
              </w:rPr>
            </w:pPr>
            <w:r w:rsidRPr="00547671">
              <w:rPr>
                <w:rFonts w:ascii="Times New Roman" w:hAnsi="Times New Roman" w:cs="Times New Roman"/>
                <w:b/>
                <w:sz w:val="20"/>
                <w:szCs w:val="20"/>
              </w:rPr>
              <w:t>Основные виды разрешенного использования</w:t>
            </w:r>
          </w:p>
        </w:tc>
      </w:tr>
      <w:tr w:rsidR="00D4286F" w:rsidRPr="00A1401C" w14:paraId="1D6E6B2B" w14:textId="77777777" w:rsidTr="002B51C9">
        <w:tc>
          <w:tcPr>
            <w:tcW w:w="534" w:type="dxa"/>
          </w:tcPr>
          <w:p w14:paraId="1B249167" w14:textId="77777777" w:rsidR="00D4286F" w:rsidRPr="008719D9" w:rsidRDefault="00D4286F" w:rsidP="008719D9">
            <w:pPr>
              <w:pStyle w:val="a5"/>
              <w:numPr>
                <w:ilvl w:val="0"/>
                <w:numId w:val="35"/>
              </w:numPr>
              <w:jc w:val="center"/>
              <w:rPr>
                <w:rFonts w:ascii="Times New Roman" w:hAnsi="Times New Roman" w:cs="Times New Roman"/>
                <w:sz w:val="20"/>
                <w:szCs w:val="20"/>
              </w:rPr>
            </w:pPr>
          </w:p>
        </w:tc>
        <w:tc>
          <w:tcPr>
            <w:tcW w:w="850" w:type="dxa"/>
          </w:tcPr>
          <w:p w14:paraId="64EAE22D" w14:textId="77777777" w:rsidR="00D4286F" w:rsidRPr="00334007" w:rsidRDefault="00D4286F" w:rsidP="00791C56">
            <w:pPr>
              <w:rPr>
                <w:rFonts w:ascii="Times New Roman" w:hAnsi="Times New Roman" w:cs="Times New Roman"/>
                <w:sz w:val="20"/>
                <w:szCs w:val="20"/>
              </w:rPr>
            </w:pPr>
            <w:r w:rsidRPr="00334007">
              <w:rPr>
                <w:rFonts w:ascii="Times New Roman" w:hAnsi="Times New Roman" w:cs="Times New Roman"/>
                <w:sz w:val="20"/>
                <w:szCs w:val="20"/>
              </w:rPr>
              <w:t xml:space="preserve">2.7.1 </w:t>
            </w:r>
          </w:p>
        </w:tc>
        <w:tc>
          <w:tcPr>
            <w:tcW w:w="4820" w:type="dxa"/>
          </w:tcPr>
          <w:p w14:paraId="21F3B64F" w14:textId="77777777" w:rsidR="00D4286F" w:rsidRPr="00334007" w:rsidRDefault="00D4286F" w:rsidP="00791C56">
            <w:pPr>
              <w:rPr>
                <w:rFonts w:ascii="Times New Roman" w:hAnsi="Times New Roman" w:cs="Times New Roman"/>
                <w:sz w:val="20"/>
                <w:szCs w:val="20"/>
              </w:rPr>
            </w:pPr>
            <w:r w:rsidRPr="00334007">
              <w:rPr>
                <w:rFonts w:ascii="Times New Roman" w:hAnsi="Times New Roman" w:cs="Times New Roman"/>
                <w:sz w:val="20"/>
                <w:szCs w:val="20"/>
              </w:rPr>
              <w:t xml:space="preserve">Хранение автотранспорта </w:t>
            </w:r>
          </w:p>
        </w:tc>
        <w:tc>
          <w:tcPr>
            <w:tcW w:w="567" w:type="dxa"/>
          </w:tcPr>
          <w:p w14:paraId="1DA5C600" w14:textId="77777777" w:rsidR="00D4286F" w:rsidRPr="00334007" w:rsidRDefault="00D4286F" w:rsidP="00791C56">
            <w:pPr>
              <w:rPr>
                <w:rFonts w:ascii="Times New Roman" w:hAnsi="Times New Roman" w:cs="Times New Roman"/>
                <w:sz w:val="20"/>
                <w:szCs w:val="20"/>
              </w:rPr>
            </w:pPr>
            <w:r w:rsidRPr="00334007">
              <w:rPr>
                <w:rFonts w:ascii="Times New Roman" w:hAnsi="Times New Roman" w:cs="Times New Roman"/>
                <w:sz w:val="20"/>
                <w:szCs w:val="20"/>
              </w:rPr>
              <w:t xml:space="preserve">1 </w:t>
            </w:r>
          </w:p>
        </w:tc>
        <w:tc>
          <w:tcPr>
            <w:tcW w:w="1418" w:type="dxa"/>
          </w:tcPr>
          <w:p w14:paraId="7BA9A48B" w14:textId="77777777" w:rsidR="00D4286F" w:rsidRPr="00334007" w:rsidRDefault="00D4286F" w:rsidP="00D4286F">
            <w:pPr>
              <w:rPr>
                <w:rFonts w:ascii="Times New Roman" w:hAnsi="Times New Roman" w:cs="Times New Roman"/>
                <w:sz w:val="20"/>
                <w:szCs w:val="20"/>
              </w:rPr>
            </w:pPr>
            <w:r w:rsidRPr="00334007">
              <w:rPr>
                <w:rFonts w:ascii="Times New Roman" w:hAnsi="Times New Roman" w:cs="Times New Roman"/>
                <w:sz w:val="20"/>
                <w:szCs w:val="20"/>
              </w:rPr>
              <w:t>мин.0,00</w:t>
            </w:r>
            <w:r>
              <w:rPr>
                <w:rFonts w:ascii="Times New Roman" w:hAnsi="Times New Roman" w:cs="Times New Roman"/>
                <w:sz w:val="20"/>
                <w:szCs w:val="20"/>
              </w:rPr>
              <w:t>2</w:t>
            </w:r>
            <w:r w:rsidRPr="00334007">
              <w:rPr>
                <w:rFonts w:ascii="Times New Roman" w:hAnsi="Times New Roman" w:cs="Times New Roman"/>
                <w:sz w:val="20"/>
                <w:szCs w:val="20"/>
              </w:rPr>
              <w:t xml:space="preserve"> </w:t>
            </w:r>
          </w:p>
        </w:tc>
        <w:tc>
          <w:tcPr>
            <w:tcW w:w="850" w:type="dxa"/>
          </w:tcPr>
          <w:p w14:paraId="361A71B1" w14:textId="77777777" w:rsidR="00D4286F" w:rsidRPr="00334007" w:rsidRDefault="00D4286F" w:rsidP="00791C56">
            <w:pPr>
              <w:rPr>
                <w:rFonts w:ascii="Times New Roman" w:hAnsi="Times New Roman" w:cs="Times New Roman"/>
                <w:sz w:val="20"/>
                <w:szCs w:val="20"/>
              </w:rPr>
            </w:pPr>
            <w:r w:rsidRPr="00334007">
              <w:rPr>
                <w:rFonts w:ascii="Times New Roman" w:hAnsi="Times New Roman" w:cs="Times New Roman"/>
                <w:sz w:val="20"/>
                <w:szCs w:val="20"/>
              </w:rPr>
              <w:t xml:space="preserve">80 </w:t>
            </w:r>
          </w:p>
        </w:tc>
        <w:tc>
          <w:tcPr>
            <w:tcW w:w="851" w:type="dxa"/>
          </w:tcPr>
          <w:p w14:paraId="2F885D42" w14:textId="77777777" w:rsidR="00D4286F" w:rsidRPr="00334007" w:rsidRDefault="00D4286F" w:rsidP="00791C56">
            <w:pPr>
              <w:rPr>
                <w:rFonts w:ascii="Times New Roman" w:hAnsi="Times New Roman" w:cs="Times New Roman"/>
                <w:sz w:val="20"/>
                <w:szCs w:val="20"/>
              </w:rPr>
            </w:pPr>
            <w:r w:rsidRPr="00334007">
              <w:rPr>
                <w:rFonts w:ascii="Times New Roman" w:hAnsi="Times New Roman" w:cs="Times New Roman"/>
                <w:sz w:val="20"/>
                <w:szCs w:val="20"/>
              </w:rPr>
              <w:t xml:space="preserve">1 </w:t>
            </w:r>
          </w:p>
        </w:tc>
      </w:tr>
      <w:tr w:rsidR="00D4286F" w:rsidRPr="00A1401C" w14:paraId="36EEB4C4" w14:textId="77777777" w:rsidTr="002B51C9">
        <w:tc>
          <w:tcPr>
            <w:tcW w:w="534" w:type="dxa"/>
          </w:tcPr>
          <w:p w14:paraId="30122152" w14:textId="77777777" w:rsidR="00D4286F" w:rsidRPr="008719D9" w:rsidRDefault="00D4286F" w:rsidP="008719D9">
            <w:pPr>
              <w:pStyle w:val="a5"/>
              <w:numPr>
                <w:ilvl w:val="0"/>
                <w:numId w:val="35"/>
              </w:numPr>
              <w:jc w:val="center"/>
              <w:rPr>
                <w:rFonts w:ascii="Times New Roman" w:hAnsi="Times New Roman" w:cs="Times New Roman"/>
                <w:sz w:val="20"/>
                <w:szCs w:val="20"/>
              </w:rPr>
            </w:pPr>
          </w:p>
        </w:tc>
        <w:tc>
          <w:tcPr>
            <w:tcW w:w="850" w:type="dxa"/>
          </w:tcPr>
          <w:p w14:paraId="42951251" w14:textId="77777777" w:rsidR="00D4286F" w:rsidRPr="003F04B3" w:rsidRDefault="00D4286F" w:rsidP="00791C56">
            <w:pPr>
              <w:rPr>
                <w:rFonts w:ascii="Times New Roman" w:hAnsi="Times New Roman" w:cs="Times New Roman"/>
                <w:sz w:val="20"/>
                <w:szCs w:val="20"/>
              </w:rPr>
            </w:pPr>
            <w:r w:rsidRPr="003F04B3">
              <w:rPr>
                <w:rFonts w:ascii="Times New Roman" w:hAnsi="Times New Roman" w:cs="Times New Roman"/>
                <w:sz w:val="20"/>
                <w:szCs w:val="20"/>
              </w:rPr>
              <w:t xml:space="preserve">2.7.2 </w:t>
            </w:r>
          </w:p>
        </w:tc>
        <w:tc>
          <w:tcPr>
            <w:tcW w:w="4820" w:type="dxa"/>
          </w:tcPr>
          <w:p w14:paraId="6BEC8ADC" w14:textId="77777777" w:rsidR="00D4286F" w:rsidRPr="003F04B3" w:rsidRDefault="00D4286F" w:rsidP="00791C56">
            <w:pPr>
              <w:rPr>
                <w:rFonts w:ascii="Times New Roman" w:hAnsi="Times New Roman" w:cs="Times New Roman"/>
                <w:sz w:val="20"/>
                <w:szCs w:val="20"/>
              </w:rPr>
            </w:pPr>
            <w:r w:rsidRPr="003F04B3">
              <w:rPr>
                <w:rFonts w:ascii="Times New Roman" w:hAnsi="Times New Roman" w:cs="Times New Roman"/>
                <w:sz w:val="20"/>
                <w:szCs w:val="20"/>
              </w:rPr>
              <w:t xml:space="preserve">Размещение гаражей для собственных нужд </w:t>
            </w:r>
          </w:p>
        </w:tc>
        <w:tc>
          <w:tcPr>
            <w:tcW w:w="567" w:type="dxa"/>
          </w:tcPr>
          <w:p w14:paraId="6C98072A" w14:textId="77777777" w:rsidR="00D4286F" w:rsidRPr="003F04B3" w:rsidRDefault="00D4286F" w:rsidP="00791C56">
            <w:pPr>
              <w:rPr>
                <w:rFonts w:ascii="Times New Roman" w:hAnsi="Times New Roman" w:cs="Times New Roman"/>
                <w:sz w:val="20"/>
                <w:szCs w:val="20"/>
              </w:rPr>
            </w:pPr>
            <w:r w:rsidRPr="003F04B3">
              <w:rPr>
                <w:rFonts w:ascii="Times New Roman" w:hAnsi="Times New Roman" w:cs="Times New Roman"/>
                <w:sz w:val="20"/>
                <w:szCs w:val="20"/>
              </w:rPr>
              <w:t xml:space="preserve">1 </w:t>
            </w:r>
          </w:p>
        </w:tc>
        <w:tc>
          <w:tcPr>
            <w:tcW w:w="1418" w:type="dxa"/>
          </w:tcPr>
          <w:p w14:paraId="1F57D02B" w14:textId="77777777" w:rsidR="00D4286F" w:rsidRPr="003F04B3" w:rsidRDefault="00D4286F" w:rsidP="00791C56">
            <w:pPr>
              <w:rPr>
                <w:rFonts w:ascii="Times New Roman" w:hAnsi="Times New Roman" w:cs="Times New Roman"/>
                <w:sz w:val="20"/>
                <w:szCs w:val="20"/>
              </w:rPr>
            </w:pPr>
            <w:r w:rsidRPr="003F04B3">
              <w:rPr>
                <w:rFonts w:ascii="Times New Roman" w:hAnsi="Times New Roman" w:cs="Times New Roman"/>
                <w:sz w:val="20"/>
                <w:szCs w:val="20"/>
              </w:rPr>
              <w:t>мин.0,00</w:t>
            </w:r>
            <w:r>
              <w:rPr>
                <w:rFonts w:ascii="Times New Roman" w:hAnsi="Times New Roman" w:cs="Times New Roman"/>
                <w:sz w:val="20"/>
                <w:szCs w:val="20"/>
              </w:rPr>
              <w:t>2</w:t>
            </w:r>
            <w:r w:rsidRPr="003F04B3">
              <w:rPr>
                <w:rFonts w:ascii="Times New Roman" w:hAnsi="Times New Roman" w:cs="Times New Roman"/>
                <w:sz w:val="20"/>
                <w:szCs w:val="20"/>
              </w:rPr>
              <w:t xml:space="preserve"> </w:t>
            </w:r>
          </w:p>
        </w:tc>
        <w:tc>
          <w:tcPr>
            <w:tcW w:w="850" w:type="dxa"/>
          </w:tcPr>
          <w:p w14:paraId="06D9C97B" w14:textId="77777777" w:rsidR="00D4286F" w:rsidRPr="003F04B3" w:rsidRDefault="00D4286F" w:rsidP="00791C56">
            <w:pPr>
              <w:rPr>
                <w:rFonts w:ascii="Times New Roman" w:hAnsi="Times New Roman" w:cs="Times New Roman"/>
                <w:sz w:val="20"/>
                <w:szCs w:val="20"/>
              </w:rPr>
            </w:pPr>
            <w:r w:rsidRPr="003F04B3">
              <w:rPr>
                <w:rFonts w:ascii="Times New Roman" w:hAnsi="Times New Roman" w:cs="Times New Roman"/>
                <w:sz w:val="20"/>
                <w:szCs w:val="20"/>
              </w:rPr>
              <w:t xml:space="preserve">80 </w:t>
            </w:r>
          </w:p>
        </w:tc>
        <w:tc>
          <w:tcPr>
            <w:tcW w:w="851" w:type="dxa"/>
          </w:tcPr>
          <w:p w14:paraId="6C132E93" w14:textId="77777777" w:rsidR="00D4286F" w:rsidRPr="003F04B3" w:rsidRDefault="00D4286F" w:rsidP="00791C56">
            <w:pPr>
              <w:rPr>
                <w:rFonts w:ascii="Times New Roman" w:hAnsi="Times New Roman" w:cs="Times New Roman"/>
                <w:sz w:val="20"/>
                <w:szCs w:val="20"/>
              </w:rPr>
            </w:pPr>
            <w:r w:rsidRPr="003F04B3">
              <w:rPr>
                <w:rFonts w:ascii="Times New Roman" w:hAnsi="Times New Roman" w:cs="Times New Roman"/>
                <w:sz w:val="20"/>
                <w:szCs w:val="20"/>
              </w:rPr>
              <w:t xml:space="preserve">1 </w:t>
            </w:r>
          </w:p>
        </w:tc>
      </w:tr>
      <w:tr w:rsidR="00D4286F" w:rsidRPr="00A1401C" w14:paraId="6D7751E8" w14:textId="77777777" w:rsidTr="00791C56">
        <w:tc>
          <w:tcPr>
            <w:tcW w:w="534" w:type="dxa"/>
          </w:tcPr>
          <w:p w14:paraId="7E998450" w14:textId="77777777" w:rsidR="00D4286F" w:rsidRPr="008719D9" w:rsidRDefault="00D4286F" w:rsidP="008719D9">
            <w:pPr>
              <w:pStyle w:val="a5"/>
              <w:numPr>
                <w:ilvl w:val="0"/>
                <w:numId w:val="35"/>
              </w:numPr>
              <w:jc w:val="center"/>
              <w:rPr>
                <w:rFonts w:ascii="Times New Roman" w:hAnsi="Times New Roman" w:cs="Times New Roman"/>
                <w:sz w:val="20"/>
                <w:szCs w:val="20"/>
              </w:rPr>
            </w:pPr>
          </w:p>
        </w:tc>
        <w:tc>
          <w:tcPr>
            <w:tcW w:w="850" w:type="dxa"/>
          </w:tcPr>
          <w:p w14:paraId="6275EB58" w14:textId="77777777" w:rsidR="00D4286F" w:rsidRPr="00A1401C" w:rsidRDefault="00D4286F" w:rsidP="00791C56">
            <w:pPr>
              <w:rPr>
                <w:rFonts w:ascii="Times New Roman" w:hAnsi="Times New Roman" w:cs="Times New Roman"/>
                <w:sz w:val="20"/>
                <w:szCs w:val="20"/>
              </w:rPr>
            </w:pPr>
            <w:r w:rsidRPr="00A1401C">
              <w:rPr>
                <w:rFonts w:ascii="Times New Roman" w:hAnsi="Times New Roman" w:cs="Times New Roman"/>
                <w:sz w:val="20"/>
                <w:szCs w:val="20"/>
              </w:rPr>
              <w:t xml:space="preserve">3.1 </w:t>
            </w:r>
          </w:p>
        </w:tc>
        <w:tc>
          <w:tcPr>
            <w:tcW w:w="4820" w:type="dxa"/>
          </w:tcPr>
          <w:p w14:paraId="60D27997" w14:textId="77777777" w:rsidR="00D4286F" w:rsidRPr="00A1401C" w:rsidRDefault="00D4286F" w:rsidP="00791C56">
            <w:pPr>
              <w:rPr>
                <w:rFonts w:ascii="Times New Roman" w:hAnsi="Times New Roman" w:cs="Times New Roman"/>
                <w:sz w:val="20"/>
                <w:szCs w:val="20"/>
              </w:rPr>
            </w:pPr>
            <w:r w:rsidRPr="00A1401C">
              <w:rPr>
                <w:rFonts w:ascii="Times New Roman" w:hAnsi="Times New Roman" w:cs="Times New Roman"/>
                <w:sz w:val="20"/>
                <w:szCs w:val="20"/>
              </w:rPr>
              <w:t xml:space="preserve">Коммунальное обслуживание </w:t>
            </w:r>
          </w:p>
        </w:tc>
        <w:tc>
          <w:tcPr>
            <w:tcW w:w="3686" w:type="dxa"/>
            <w:gridSpan w:val="4"/>
          </w:tcPr>
          <w:p w14:paraId="058F81E8" w14:textId="77777777" w:rsidR="00D4286F" w:rsidRPr="00A1401C" w:rsidRDefault="00D4286F" w:rsidP="00791C56">
            <w:pPr>
              <w:rPr>
                <w:rFonts w:ascii="Times New Roman" w:hAnsi="Times New Roman" w:cs="Times New Roman"/>
                <w:sz w:val="20"/>
                <w:szCs w:val="20"/>
              </w:rPr>
            </w:pPr>
            <w:r w:rsidRPr="00A1401C">
              <w:rPr>
                <w:rFonts w:ascii="Times New Roman" w:hAnsi="Times New Roman" w:cs="Times New Roman"/>
                <w:sz w:val="20"/>
                <w:szCs w:val="20"/>
              </w:rPr>
              <w:t xml:space="preserve">не подлежит установлению </w:t>
            </w:r>
          </w:p>
        </w:tc>
      </w:tr>
      <w:tr w:rsidR="00D4286F" w:rsidRPr="00A1401C" w14:paraId="4D4585FC" w14:textId="77777777" w:rsidTr="002B51C9">
        <w:tc>
          <w:tcPr>
            <w:tcW w:w="534" w:type="dxa"/>
          </w:tcPr>
          <w:p w14:paraId="158E2D11" w14:textId="77777777" w:rsidR="00D4286F" w:rsidRPr="008719D9" w:rsidRDefault="00D4286F" w:rsidP="008719D9">
            <w:pPr>
              <w:pStyle w:val="a5"/>
              <w:numPr>
                <w:ilvl w:val="0"/>
                <w:numId w:val="35"/>
              </w:numPr>
              <w:jc w:val="center"/>
              <w:rPr>
                <w:rFonts w:ascii="Times New Roman" w:hAnsi="Times New Roman" w:cs="Times New Roman"/>
                <w:sz w:val="20"/>
                <w:szCs w:val="20"/>
              </w:rPr>
            </w:pPr>
          </w:p>
        </w:tc>
        <w:tc>
          <w:tcPr>
            <w:tcW w:w="850" w:type="dxa"/>
          </w:tcPr>
          <w:p w14:paraId="0A639B5A" w14:textId="77777777" w:rsidR="00D4286F" w:rsidRPr="00A1401C" w:rsidRDefault="00D4286F" w:rsidP="00791C56">
            <w:pPr>
              <w:rPr>
                <w:rFonts w:ascii="Times New Roman" w:hAnsi="Times New Roman" w:cs="Times New Roman"/>
                <w:sz w:val="20"/>
                <w:szCs w:val="20"/>
              </w:rPr>
            </w:pPr>
            <w:r w:rsidRPr="00A1401C">
              <w:rPr>
                <w:rFonts w:ascii="Times New Roman" w:hAnsi="Times New Roman" w:cs="Times New Roman"/>
                <w:sz w:val="20"/>
                <w:szCs w:val="20"/>
              </w:rPr>
              <w:t xml:space="preserve">3.2.3 </w:t>
            </w:r>
          </w:p>
        </w:tc>
        <w:tc>
          <w:tcPr>
            <w:tcW w:w="4820" w:type="dxa"/>
          </w:tcPr>
          <w:p w14:paraId="2A4B8BB0" w14:textId="77777777" w:rsidR="00D4286F" w:rsidRPr="00A1401C" w:rsidRDefault="00D4286F" w:rsidP="00791C56">
            <w:pPr>
              <w:rPr>
                <w:rFonts w:ascii="Times New Roman" w:hAnsi="Times New Roman" w:cs="Times New Roman"/>
                <w:sz w:val="20"/>
                <w:szCs w:val="20"/>
              </w:rPr>
            </w:pPr>
            <w:r w:rsidRPr="00A1401C">
              <w:rPr>
                <w:rFonts w:ascii="Times New Roman" w:hAnsi="Times New Roman" w:cs="Times New Roman"/>
                <w:sz w:val="20"/>
                <w:szCs w:val="20"/>
              </w:rPr>
              <w:t xml:space="preserve">Оказание услуг связи </w:t>
            </w:r>
          </w:p>
        </w:tc>
        <w:tc>
          <w:tcPr>
            <w:tcW w:w="567" w:type="dxa"/>
          </w:tcPr>
          <w:p w14:paraId="2F3A970F" w14:textId="77777777" w:rsidR="00D4286F" w:rsidRPr="00A1401C" w:rsidRDefault="00D4286F" w:rsidP="00791C56">
            <w:pPr>
              <w:rPr>
                <w:rFonts w:ascii="Times New Roman" w:hAnsi="Times New Roman" w:cs="Times New Roman"/>
                <w:sz w:val="20"/>
                <w:szCs w:val="20"/>
              </w:rPr>
            </w:pPr>
            <w:r w:rsidRPr="00A1401C">
              <w:rPr>
                <w:rFonts w:ascii="Times New Roman" w:hAnsi="Times New Roman" w:cs="Times New Roman"/>
                <w:sz w:val="20"/>
                <w:szCs w:val="20"/>
              </w:rPr>
              <w:t xml:space="preserve">2 </w:t>
            </w:r>
          </w:p>
        </w:tc>
        <w:tc>
          <w:tcPr>
            <w:tcW w:w="1418" w:type="dxa"/>
          </w:tcPr>
          <w:p w14:paraId="75C1F629" w14:textId="77777777" w:rsidR="00D4286F" w:rsidRPr="00A1401C" w:rsidRDefault="00D4286F" w:rsidP="00791C56">
            <w:pPr>
              <w:rPr>
                <w:rFonts w:ascii="Times New Roman" w:hAnsi="Times New Roman" w:cs="Times New Roman"/>
                <w:sz w:val="20"/>
                <w:szCs w:val="20"/>
              </w:rPr>
            </w:pPr>
            <w:r w:rsidRPr="00A1401C">
              <w:rPr>
                <w:rFonts w:ascii="Times New Roman" w:hAnsi="Times New Roman" w:cs="Times New Roman"/>
                <w:sz w:val="20"/>
                <w:szCs w:val="20"/>
              </w:rPr>
              <w:t xml:space="preserve">мин.0,005 </w:t>
            </w:r>
          </w:p>
        </w:tc>
        <w:tc>
          <w:tcPr>
            <w:tcW w:w="850" w:type="dxa"/>
          </w:tcPr>
          <w:p w14:paraId="2D0D6953" w14:textId="77777777" w:rsidR="00D4286F" w:rsidRPr="00A1401C" w:rsidRDefault="00D4286F" w:rsidP="00791C56">
            <w:pPr>
              <w:rPr>
                <w:rFonts w:ascii="Times New Roman" w:hAnsi="Times New Roman" w:cs="Times New Roman"/>
                <w:sz w:val="20"/>
                <w:szCs w:val="20"/>
              </w:rPr>
            </w:pPr>
            <w:r w:rsidRPr="00A1401C">
              <w:rPr>
                <w:rFonts w:ascii="Times New Roman" w:hAnsi="Times New Roman" w:cs="Times New Roman"/>
                <w:sz w:val="20"/>
                <w:szCs w:val="20"/>
              </w:rPr>
              <w:t xml:space="preserve">70 </w:t>
            </w:r>
          </w:p>
        </w:tc>
        <w:tc>
          <w:tcPr>
            <w:tcW w:w="851" w:type="dxa"/>
          </w:tcPr>
          <w:p w14:paraId="768E5450" w14:textId="77777777" w:rsidR="00D4286F" w:rsidRPr="00A1401C" w:rsidRDefault="00D4286F" w:rsidP="00791C56">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D4286F" w:rsidRPr="00A1401C" w14:paraId="4CD38A95" w14:textId="77777777" w:rsidTr="002B51C9">
        <w:tc>
          <w:tcPr>
            <w:tcW w:w="534" w:type="dxa"/>
          </w:tcPr>
          <w:p w14:paraId="7F31F760" w14:textId="77777777" w:rsidR="00D4286F" w:rsidRPr="008719D9" w:rsidRDefault="00D4286F" w:rsidP="008719D9">
            <w:pPr>
              <w:pStyle w:val="a5"/>
              <w:numPr>
                <w:ilvl w:val="0"/>
                <w:numId w:val="35"/>
              </w:numPr>
              <w:jc w:val="center"/>
              <w:rPr>
                <w:rFonts w:ascii="Times New Roman" w:hAnsi="Times New Roman" w:cs="Times New Roman"/>
                <w:sz w:val="20"/>
                <w:szCs w:val="20"/>
              </w:rPr>
            </w:pPr>
          </w:p>
        </w:tc>
        <w:tc>
          <w:tcPr>
            <w:tcW w:w="850" w:type="dxa"/>
          </w:tcPr>
          <w:p w14:paraId="3AEC0E1E" w14:textId="77777777" w:rsidR="00D4286F" w:rsidRPr="00976329" w:rsidRDefault="00D4286F" w:rsidP="002B51C9">
            <w:pPr>
              <w:rPr>
                <w:rFonts w:ascii="Times New Roman" w:hAnsi="Times New Roman" w:cs="Times New Roman"/>
                <w:sz w:val="20"/>
                <w:szCs w:val="20"/>
              </w:rPr>
            </w:pPr>
            <w:r w:rsidRPr="00976329">
              <w:rPr>
                <w:rFonts w:ascii="Times New Roman" w:hAnsi="Times New Roman" w:cs="Times New Roman"/>
                <w:sz w:val="20"/>
                <w:szCs w:val="20"/>
              </w:rPr>
              <w:t>3.9.1</w:t>
            </w:r>
          </w:p>
        </w:tc>
        <w:tc>
          <w:tcPr>
            <w:tcW w:w="4820" w:type="dxa"/>
          </w:tcPr>
          <w:p w14:paraId="0CE672A3" w14:textId="77777777" w:rsidR="00D4286F" w:rsidRPr="00976329" w:rsidRDefault="00D4286F" w:rsidP="002B51C9">
            <w:pPr>
              <w:rPr>
                <w:rFonts w:ascii="Times New Roman" w:hAnsi="Times New Roman" w:cs="Times New Roman"/>
                <w:sz w:val="20"/>
                <w:szCs w:val="20"/>
              </w:rPr>
            </w:pPr>
            <w:r w:rsidRPr="00976329">
              <w:rPr>
                <w:rFonts w:ascii="Times New Roman" w:hAnsi="Times New Roman" w:cs="Times New Roman"/>
                <w:sz w:val="20"/>
                <w:szCs w:val="20"/>
              </w:rPr>
              <w:t>Обеспечение деятельности в области гидрометеорологии и смежных с ней областях</w:t>
            </w:r>
          </w:p>
        </w:tc>
        <w:tc>
          <w:tcPr>
            <w:tcW w:w="3686" w:type="dxa"/>
            <w:gridSpan w:val="4"/>
          </w:tcPr>
          <w:p w14:paraId="7FC8939A" w14:textId="77777777" w:rsidR="00D4286F" w:rsidRPr="00976329" w:rsidRDefault="00D4286F" w:rsidP="002B51C9">
            <w:pPr>
              <w:rPr>
                <w:rFonts w:ascii="Times New Roman" w:hAnsi="Times New Roman" w:cs="Times New Roman"/>
                <w:sz w:val="20"/>
                <w:szCs w:val="20"/>
              </w:rPr>
            </w:pPr>
            <w:r w:rsidRPr="00976329">
              <w:rPr>
                <w:rFonts w:ascii="Times New Roman" w:hAnsi="Times New Roman" w:cs="Times New Roman"/>
                <w:sz w:val="20"/>
                <w:szCs w:val="20"/>
              </w:rPr>
              <w:t>не подлежит установлению</w:t>
            </w:r>
          </w:p>
        </w:tc>
      </w:tr>
      <w:tr w:rsidR="00D4286F" w:rsidRPr="00A1401C" w14:paraId="05983EC0" w14:textId="77777777" w:rsidTr="002B51C9">
        <w:tc>
          <w:tcPr>
            <w:tcW w:w="534" w:type="dxa"/>
          </w:tcPr>
          <w:p w14:paraId="6A7857E8" w14:textId="77777777" w:rsidR="00D4286F" w:rsidRPr="008719D9" w:rsidRDefault="00D4286F" w:rsidP="008719D9">
            <w:pPr>
              <w:pStyle w:val="a5"/>
              <w:numPr>
                <w:ilvl w:val="0"/>
                <w:numId w:val="35"/>
              </w:numPr>
              <w:jc w:val="center"/>
              <w:rPr>
                <w:rFonts w:ascii="Times New Roman" w:hAnsi="Times New Roman" w:cs="Times New Roman"/>
                <w:sz w:val="20"/>
                <w:szCs w:val="20"/>
              </w:rPr>
            </w:pPr>
          </w:p>
        </w:tc>
        <w:tc>
          <w:tcPr>
            <w:tcW w:w="850" w:type="dxa"/>
          </w:tcPr>
          <w:p w14:paraId="25D1610F" w14:textId="77777777" w:rsidR="00D4286F" w:rsidRPr="00976329" w:rsidRDefault="00D4286F" w:rsidP="002B51C9">
            <w:pPr>
              <w:rPr>
                <w:rFonts w:ascii="Times New Roman" w:hAnsi="Times New Roman" w:cs="Times New Roman"/>
                <w:sz w:val="20"/>
                <w:szCs w:val="20"/>
              </w:rPr>
            </w:pPr>
            <w:r w:rsidRPr="00976329">
              <w:rPr>
                <w:rFonts w:ascii="Times New Roman" w:hAnsi="Times New Roman" w:cs="Times New Roman"/>
                <w:sz w:val="20"/>
                <w:szCs w:val="20"/>
              </w:rPr>
              <w:t xml:space="preserve">4.9 </w:t>
            </w:r>
          </w:p>
        </w:tc>
        <w:tc>
          <w:tcPr>
            <w:tcW w:w="4820" w:type="dxa"/>
          </w:tcPr>
          <w:p w14:paraId="6C854700" w14:textId="77777777" w:rsidR="00D4286F" w:rsidRPr="00976329" w:rsidRDefault="00D4286F" w:rsidP="002B51C9">
            <w:pPr>
              <w:rPr>
                <w:rFonts w:ascii="Times New Roman" w:hAnsi="Times New Roman" w:cs="Times New Roman"/>
                <w:sz w:val="20"/>
                <w:szCs w:val="20"/>
              </w:rPr>
            </w:pPr>
            <w:r w:rsidRPr="00976329">
              <w:rPr>
                <w:rFonts w:ascii="Times New Roman" w:hAnsi="Times New Roman" w:cs="Times New Roman"/>
                <w:sz w:val="20"/>
                <w:szCs w:val="20"/>
              </w:rPr>
              <w:t xml:space="preserve">Служебные гаражи </w:t>
            </w:r>
          </w:p>
        </w:tc>
        <w:tc>
          <w:tcPr>
            <w:tcW w:w="567" w:type="dxa"/>
          </w:tcPr>
          <w:p w14:paraId="5001C0F0" w14:textId="77777777" w:rsidR="00D4286F" w:rsidRPr="00976329" w:rsidRDefault="00D4286F" w:rsidP="002B51C9">
            <w:pPr>
              <w:rPr>
                <w:rFonts w:ascii="Times New Roman" w:hAnsi="Times New Roman" w:cs="Times New Roman"/>
                <w:sz w:val="20"/>
                <w:szCs w:val="20"/>
              </w:rPr>
            </w:pPr>
            <w:r w:rsidRPr="00976329">
              <w:rPr>
                <w:rFonts w:ascii="Times New Roman" w:hAnsi="Times New Roman" w:cs="Times New Roman"/>
                <w:sz w:val="20"/>
                <w:szCs w:val="20"/>
              </w:rPr>
              <w:t xml:space="preserve">1 </w:t>
            </w:r>
          </w:p>
        </w:tc>
        <w:tc>
          <w:tcPr>
            <w:tcW w:w="1418" w:type="dxa"/>
          </w:tcPr>
          <w:p w14:paraId="6E538D6D" w14:textId="77777777" w:rsidR="00D4286F" w:rsidRPr="00976329" w:rsidRDefault="00D4286F" w:rsidP="002B51C9">
            <w:pPr>
              <w:rPr>
                <w:rFonts w:ascii="Times New Roman" w:hAnsi="Times New Roman" w:cs="Times New Roman"/>
                <w:sz w:val="20"/>
                <w:szCs w:val="20"/>
              </w:rPr>
            </w:pPr>
            <w:r w:rsidRPr="00976329">
              <w:rPr>
                <w:rFonts w:ascii="Times New Roman" w:hAnsi="Times New Roman" w:cs="Times New Roman"/>
                <w:sz w:val="20"/>
                <w:szCs w:val="20"/>
              </w:rPr>
              <w:t xml:space="preserve">мин.0,01 </w:t>
            </w:r>
          </w:p>
        </w:tc>
        <w:tc>
          <w:tcPr>
            <w:tcW w:w="850" w:type="dxa"/>
          </w:tcPr>
          <w:p w14:paraId="1665916D" w14:textId="77777777" w:rsidR="00D4286F" w:rsidRPr="00976329" w:rsidRDefault="00D4286F" w:rsidP="002B51C9">
            <w:pPr>
              <w:rPr>
                <w:rFonts w:ascii="Times New Roman" w:hAnsi="Times New Roman" w:cs="Times New Roman"/>
                <w:sz w:val="20"/>
                <w:szCs w:val="20"/>
              </w:rPr>
            </w:pPr>
            <w:r w:rsidRPr="00976329">
              <w:rPr>
                <w:rFonts w:ascii="Times New Roman" w:hAnsi="Times New Roman" w:cs="Times New Roman"/>
                <w:sz w:val="20"/>
                <w:szCs w:val="20"/>
              </w:rPr>
              <w:t xml:space="preserve">80 </w:t>
            </w:r>
          </w:p>
        </w:tc>
        <w:tc>
          <w:tcPr>
            <w:tcW w:w="851" w:type="dxa"/>
          </w:tcPr>
          <w:p w14:paraId="5188BBC4" w14:textId="77777777" w:rsidR="00D4286F" w:rsidRPr="00976329" w:rsidRDefault="00D4286F" w:rsidP="002B51C9">
            <w:pPr>
              <w:rPr>
                <w:rFonts w:ascii="Times New Roman" w:hAnsi="Times New Roman" w:cs="Times New Roman"/>
                <w:sz w:val="20"/>
                <w:szCs w:val="20"/>
              </w:rPr>
            </w:pPr>
            <w:r w:rsidRPr="00976329">
              <w:rPr>
                <w:rFonts w:ascii="Times New Roman" w:hAnsi="Times New Roman" w:cs="Times New Roman"/>
                <w:sz w:val="20"/>
                <w:szCs w:val="20"/>
              </w:rPr>
              <w:t xml:space="preserve">1 </w:t>
            </w:r>
          </w:p>
        </w:tc>
      </w:tr>
      <w:tr w:rsidR="00D4286F" w:rsidRPr="00A1401C" w14:paraId="6B4C3815" w14:textId="77777777" w:rsidTr="002B51C9">
        <w:tc>
          <w:tcPr>
            <w:tcW w:w="534" w:type="dxa"/>
          </w:tcPr>
          <w:p w14:paraId="3CABF87C" w14:textId="77777777" w:rsidR="00D4286F" w:rsidRPr="008719D9" w:rsidRDefault="00D4286F" w:rsidP="008719D9">
            <w:pPr>
              <w:pStyle w:val="a5"/>
              <w:numPr>
                <w:ilvl w:val="0"/>
                <w:numId w:val="35"/>
              </w:numPr>
              <w:jc w:val="center"/>
              <w:rPr>
                <w:rFonts w:ascii="Times New Roman" w:hAnsi="Times New Roman" w:cs="Times New Roman"/>
                <w:sz w:val="20"/>
                <w:szCs w:val="20"/>
              </w:rPr>
            </w:pPr>
          </w:p>
        </w:tc>
        <w:tc>
          <w:tcPr>
            <w:tcW w:w="850" w:type="dxa"/>
          </w:tcPr>
          <w:p w14:paraId="2C687162" w14:textId="77777777" w:rsidR="00D4286F" w:rsidRPr="00976329" w:rsidRDefault="00D4286F" w:rsidP="002B51C9">
            <w:pPr>
              <w:rPr>
                <w:rFonts w:ascii="Times New Roman" w:hAnsi="Times New Roman" w:cs="Times New Roman"/>
                <w:sz w:val="20"/>
                <w:szCs w:val="20"/>
              </w:rPr>
            </w:pPr>
            <w:r w:rsidRPr="00976329">
              <w:rPr>
                <w:rFonts w:ascii="Times New Roman" w:hAnsi="Times New Roman" w:cs="Times New Roman"/>
                <w:sz w:val="20"/>
                <w:szCs w:val="20"/>
              </w:rPr>
              <w:t xml:space="preserve">4.9.1 </w:t>
            </w:r>
          </w:p>
        </w:tc>
        <w:tc>
          <w:tcPr>
            <w:tcW w:w="4820" w:type="dxa"/>
          </w:tcPr>
          <w:p w14:paraId="3DD28941" w14:textId="77777777" w:rsidR="00D4286F" w:rsidRPr="00976329" w:rsidRDefault="00D4286F" w:rsidP="002B51C9">
            <w:pPr>
              <w:rPr>
                <w:rFonts w:ascii="Times New Roman" w:hAnsi="Times New Roman" w:cs="Times New Roman"/>
                <w:sz w:val="20"/>
                <w:szCs w:val="20"/>
              </w:rPr>
            </w:pPr>
            <w:r w:rsidRPr="00976329">
              <w:rPr>
                <w:rFonts w:ascii="Times New Roman" w:hAnsi="Times New Roman" w:cs="Times New Roman"/>
                <w:sz w:val="20"/>
                <w:szCs w:val="20"/>
              </w:rPr>
              <w:t xml:space="preserve">Объекты дорожного сервиса </w:t>
            </w:r>
          </w:p>
        </w:tc>
        <w:tc>
          <w:tcPr>
            <w:tcW w:w="567" w:type="dxa"/>
          </w:tcPr>
          <w:p w14:paraId="50E8557C" w14:textId="77777777" w:rsidR="00D4286F" w:rsidRPr="00976329" w:rsidRDefault="00D4286F" w:rsidP="002B51C9">
            <w:pPr>
              <w:rPr>
                <w:rFonts w:ascii="Times New Roman" w:hAnsi="Times New Roman" w:cs="Times New Roman"/>
                <w:sz w:val="20"/>
                <w:szCs w:val="20"/>
              </w:rPr>
            </w:pPr>
            <w:r w:rsidRPr="00976329">
              <w:rPr>
                <w:rFonts w:ascii="Times New Roman" w:hAnsi="Times New Roman" w:cs="Times New Roman"/>
                <w:sz w:val="20"/>
                <w:szCs w:val="20"/>
              </w:rPr>
              <w:t xml:space="preserve">2 </w:t>
            </w:r>
          </w:p>
        </w:tc>
        <w:tc>
          <w:tcPr>
            <w:tcW w:w="1418" w:type="dxa"/>
          </w:tcPr>
          <w:p w14:paraId="7C244BD6" w14:textId="77777777" w:rsidR="00D4286F" w:rsidRPr="00976329" w:rsidRDefault="00D4286F" w:rsidP="002B51C9">
            <w:pPr>
              <w:rPr>
                <w:rFonts w:ascii="Times New Roman" w:hAnsi="Times New Roman" w:cs="Times New Roman"/>
                <w:sz w:val="20"/>
                <w:szCs w:val="20"/>
              </w:rPr>
            </w:pPr>
            <w:r w:rsidRPr="00976329">
              <w:rPr>
                <w:rFonts w:ascii="Times New Roman" w:hAnsi="Times New Roman" w:cs="Times New Roman"/>
                <w:sz w:val="20"/>
                <w:szCs w:val="20"/>
              </w:rPr>
              <w:t xml:space="preserve">мин.0,01 </w:t>
            </w:r>
          </w:p>
        </w:tc>
        <w:tc>
          <w:tcPr>
            <w:tcW w:w="850" w:type="dxa"/>
          </w:tcPr>
          <w:p w14:paraId="177E5020" w14:textId="77777777" w:rsidR="00D4286F" w:rsidRPr="00976329" w:rsidRDefault="00D4286F" w:rsidP="002B51C9">
            <w:pPr>
              <w:rPr>
                <w:rFonts w:ascii="Times New Roman" w:hAnsi="Times New Roman" w:cs="Times New Roman"/>
                <w:sz w:val="20"/>
                <w:szCs w:val="20"/>
              </w:rPr>
            </w:pPr>
            <w:r w:rsidRPr="00976329">
              <w:rPr>
                <w:rFonts w:ascii="Times New Roman" w:hAnsi="Times New Roman" w:cs="Times New Roman"/>
                <w:sz w:val="20"/>
                <w:szCs w:val="20"/>
              </w:rPr>
              <w:t xml:space="preserve">80 </w:t>
            </w:r>
          </w:p>
        </w:tc>
        <w:tc>
          <w:tcPr>
            <w:tcW w:w="851" w:type="dxa"/>
          </w:tcPr>
          <w:p w14:paraId="63D48702" w14:textId="77777777" w:rsidR="00D4286F" w:rsidRPr="00976329" w:rsidRDefault="00D4286F" w:rsidP="002B51C9">
            <w:pPr>
              <w:rPr>
                <w:rFonts w:ascii="Times New Roman" w:hAnsi="Times New Roman" w:cs="Times New Roman"/>
                <w:sz w:val="20"/>
                <w:szCs w:val="20"/>
              </w:rPr>
            </w:pPr>
            <w:r w:rsidRPr="00976329">
              <w:rPr>
                <w:rFonts w:ascii="Times New Roman" w:hAnsi="Times New Roman" w:cs="Times New Roman"/>
                <w:sz w:val="20"/>
                <w:szCs w:val="20"/>
              </w:rPr>
              <w:t xml:space="preserve">1 </w:t>
            </w:r>
          </w:p>
        </w:tc>
      </w:tr>
      <w:tr w:rsidR="00D4286F" w:rsidRPr="00A1401C" w14:paraId="06BBC717" w14:textId="77777777" w:rsidTr="002B51C9">
        <w:tc>
          <w:tcPr>
            <w:tcW w:w="534" w:type="dxa"/>
          </w:tcPr>
          <w:p w14:paraId="617DCAD5" w14:textId="77777777" w:rsidR="00D4286F" w:rsidRPr="008719D9" w:rsidRDefault="00D4286F" w:rsidP="008719D9">
            <w:pPr>
              <w:pStyle w:val="a5"/>
              <w:numPr>
                <w:ilvl w:val="0"/>
                <w:numId w:val="35"/>
              </w:numPr>
              <w:jc w:val="center"/>
              <w:rPr>
                <w:rFonts w:ascii="Times New Roman" w:hAnsi="Times New Roman" w:cs="Times New Roman"/>
                <w:sz w:val="20"/>
                <w:szCs w:val="20"/>
              </w:rPr>
            </w:pPr>
          </w:p>
        </w:tc>
        <w:tc>
          <w:tcPr>
            <w:tcW w:w="850" w:type="dxa"/>
          </w:tcPr>
          <w:p w14:paraId="31DB4783" w14:textId="77777777" w:rsidR="00D4286F" w:rsidRPr="00976329" w:rsidRDefault="00D4286F" w:rsidP="002B51C9">
            <w:pPr>
              <w:rPr>
                <w:rFonts w:ascii="Times New Roman" w:hAnsi="Times New Roman" w:cs="Times New Roman"/>
                <w:sz w:val="20"/>
                <w:szCs w:val="20"/>
              </w:rPr>
            </w:pPr>
            <w:r w:rsidRPr="00976329">
              <w:rPr>
                <w:rFonts w:ascii="Times New Roman" w:hAnsi="Times New Roman" w:cs="Times New Roman"/>
                <w:sz w:val="20"/>
                <w:szCs w:val="20"/>
              </w:rPr>
              <w:t>6.7</w:t>
            </w:r>
          </w:p>
        </w:tc>
        <w:tc>
          <w:tcPr>
            <w:tcW w:w="4820" w:type="dxa"/>
          </w:tcPr>
          <w:p w14:paraId="44534947" w14:textId="77777777" w:rsidR="00D4286F" w:rsidRPr="00976329" w:rsidRDefault="00D4286F" w:rsidP="002B51C9">
            <w:pPr>
              <w:rPr>
                <w:rFonts w:ascii="Times New Roman" w:hAnsi="Times New Roman" w:cs="Times New Roman"/>
                <w:sz w:val="20"/>
                <w:szCs w:val="20"/>
              </w:rPr>
            </w:pPr>
            <w:r w:rsidRPr="00976329">
              <w:rPr>
                <w:rFonts w:ascii="Times New Roman" w:hAnsi="Times New Roman" w:cs="Times New Roman"/>
                <w:sz w:val="20"/>
                <w:szCs w:val="20"/>
              </w:rPr>
              <w:t>Энергетика</w:t>
            </w:r>
          </w:p>
        </w:tc>
        <w:tc>
          <w:tcPr>
            <w:tcW w:w="3686" w:type="dxa"/>
            <w:gridSpan w:val="4"/>
          </w:tcPr>
          <w:p w14:paraId="4A2EF6B8" w14:textId="77777777" w:rsidR="00D4286F" w:rsidRPr="00976329" w:rsidRDefault="00D4286F" w:rsidP="002B51C9">
            <w:pPr>
              <w:rPr>
                <w:rFonts w:ascii="Times New Roman" w:hAnsi="Times New Roman" w:cs="Times New Roman"/>
                <w:sz w:val="20"/>
                <w:szCs w:val="20"/>
              </w:rPr>
            </w:pPr>
            <w:r w:rsidRPr="00976329">
              <w:rPr>
                <w:rFonts w:ascii="Times New Roman" w:hAnsi="Times New Roman" w:cs="Times New Roman"/>
                <w:sz w:val="20"/>
                <w:szCs w:val="20"/>
              </w:rPr>
              <w:t>не подлежит установлению</w:t>
            </w:r>
          </w:p>
        </w:tc>
      </w:tr>
      <w:tr w:rsidR="00D4286F" w:rsidRPr="00A1401C" w14:paraId="0F1AFB67" w14:textId="77777777" w:rsidTr="002B51C9">
        <w:tc>
          <w:tcPr>
            <w:tcW w:w="534" w:type="dxa"/>
          </w:tcPr>
          <w:p w14:paraId="6CD17374" w14:textId="77777777" w:rsidR="00D4286F" w:rsidRPr="008719D9" w:rsidRDefault="00D4286F" w:rsidP="008719D9">
            <w:pPr>
              <w:pStyle w:val="a5"/>
              <w:numPr>
                <w:ilvl w:val="0"/>
                <w:numId w:val="35"/>
              </w:numPr>
              <w:jc w:val="center"/>
              <w:rPr>
                <w:rFonts w:ascii="Times New Roman" w:hAnsi="Times New Roman" w:cs="Times New Roman"/>
                <w:sz w:val="20"/>
                <w:szCs w:val="20"/>
              </w:rPr>
            </w:pPr>
          </w:p>
        </w:tc>
        <w:tc>
          <w:tcPr>
            <w:tcW w:w="850" w:type="dxa"/>
          </w:tcPr>
          <w:p w14:paraId="3A470886" w14:textId="77777777" w:rsidR="00D4286F" w:rsidRPr="00976329" w:rsidRDefault="00D4286F" w:rsidP="002B51C9">
            <w:pPr>
              <w:rPr>
                <w:rFonts w:ascii="Times New Roman" w:hAnsi="Times New Roman" w:cs="Times New Roman"/>
                <w:sz w:val="20"/>
                <w:szCs w:val="20"/>
              </w:rPr>
            </w:pPr>
            <w:r w:rsidRPr="00976329">
              <w:rPr>
                <w:rFonts w:ascii="Times New Roman" w:hAnsi="Times New Roman" w:cs="Times New Roman"/>
                <w:sz w:val="20"/>
                <w:szCs w:val="20"/>
              </w:rPr>
              <w:t xml:space="preserve">6.8 </w:t>
            </w:r>
          </w:p>
        </w:tc>
        <w:tc>
          <w:tcPr>
            <w:tcW w:w="4820" w:type="dxa"/>
          </w:tcPr>
          <w:p w14:paraId="521EDF5C" w14:textId="77777777" w:rsidR="00D4286F" w:rsidRPr="00976329" w:rsidRDefault="00D4286F" w:rsidP="002B51C9">
            <w:pPr>
              <w:rPr>
                <w:rFonts w:ascii="Times New Roman" w:hAnsi="Times New Roman" w:cs="Times New Roman"/>
                <w:sz w:val="20"/>
                <w:szCs w:val="20"/>
              </w:rPr>
            </w:pPr>
            <w:r w:rsidRPr="00976329">
              <w:rPr>
                <w:rFonts w:ascii="Times New Roman" w:hAnsi="Times New Roman" w:cs="Times New Roman"/>
                <w:sz w:val="20"/>
                <w:szCs w:val="20"/>
              </w:rPr>
              <w:t xml:space="preserve">Связь </w:t>
            </w:r>
          </w:p>
        </w:tc>
        <w:tc>
          <w:tcPr>
            <w:tcW w:w="3686" w:type="dxa"/>
            <w:gridSpan w:val="4"/>
          </w:tcPr>
          <w:p w14:paraId="056BAEBB" w14:textId="77777777" w:rsidR="00D4286F" w:rsidRPr="00976329" w:rsidRDefault="00D4286F" w:rsidP="002B51C9">
            <w:pPr>
              <w:rPr>
                <w:rFonts w:ascii="Times New Roman" w:hAnsi="Times New Roman" w:cs="Times New Roman"/>
                <w:sz w:val="20"/>
                <w:szCs w:val="20"/>
              </w:rPr>
            </w:pPr>
            <w:r w:rsidRPr="00976329">
              <w:rPr>
                <w:rFonts w:ascii="Times New Roman" w:hAnsi="Times New Roman" w:cs="Times New Roman"/>
                <w:sz w:val="20"/>
                <w:szCs w:val="20"/>
              </w:rPr>
              <w:t xml:space="preserve">не подлежит установлению </w:t>
            </w:r>
          </w:p>
        </w:tc>
      </w:tr>
      <w:tr w:rsidR="00D4286F" w:rsidRPr="00A1401C" w14:paraId="43648651" w14:textId="77777777" w:rsidTr="002B51C9">
        <w:tc>
          <w:tcPr>
            <w:tcW w:w="534" w:type="dxa"/>
          </w:tcPr>
          <w:p w14:paraId="192B4C20" w14:textId="77777777" w:rsidR="00D4286F" w:rsidRPr="008719D9" w:rsidRDefault="00D4286F" w:rsidP="008719D9">
            <w:pPr>
              <w:pStyle w:val="a5"/>
              <w:numPr>
                <w:ilvl w:val="0"/>
                <w:numId w:val="35"/>
              </w:numPr>
              <w:jc w:val="center"/>
              <w:rPr>
                <w:rFonts w:ascii="Times New Roman" w:hAnsi="Times New Roman" w:cs="Times New Roman"/>
                <w:sz w:val="20"/>
                <w:szCs w:val="20"/>
              </w:rPr>
            </w:pPr>
          </w:p>
        </w:tc>
        <w:tc>
          <w:tcPr>
            <w:tcW w:w="850" w:type="dxa"/>
          </w:tcPr>
          <w:p w14:paraId="2D1439D3"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 xml:space="preserve">7.1.1 </w:t>
            </w:r>
          </w:p>
        </w:tc>
        <w:tc>
          <w:tcPr>
            <w:tcW w:w="4820" w:type="dxa"/>
          </w:tcPr>
          <w:p w14:paraId="7BFB1117"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 xml:space="preserve">Железнодорожные пути </w:t>
            </w:r>
          </w:p>
        </w:tc>
        <w:tc>
          <w:tcPr>
            <w:tcW w:w="3686" w:type="dxa"/>
            <w:gridSpan w:val="4"/>
          </w:tcPr>
          <w:p w14:paraId="69CB9D75"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 xml:space="preserve">не подлежит установлению </w:t>
            </w:r>
          </w:p>
        </w:tc>
      </w:tr>
      <w:tr w:rsidR="00D4286F" w:rsidRPr="00A1401C" w14:paraId="21388417" w14:textId="77777777" w:rsidTr="002B51C9">
        <w:tc>
          <w:tcPr>
            <w:tcW w:w="534" w:type="dxa"/>
          </w:tcPr>
          <w:p w14:paraId="0281B216" w14:textId="77777777" w:rsidR="00D4286F" w:rsidRPr="008719D9" w:rsidRDefault="00D4286F" w:rsidP="008719D9">
            <w:pPr>
              <w:pStyle w:val="a5"/>
              <w:numPr>
                <w:ilvl w:val="0"/>
                <w:numId w:val="35"/>
              </w:numPr>
              <w:jc w:val="center"/>
              <w:rPr>
                <w:rFonts w:ascii="Times New Roman" w:hAnsi="Times New Roman" w:cs="Times New Roman"/>
                <w:sz w:val="20"/>
                <w:szCs w:val="20"/>
              </w:rPr>
            </w:pPr>
          </w:p>
        </w:tc>
        <w:tc>
          <w:tcPr>
            <w:tcW w:w="850" w:type="dxa"/>
          </w:tcPr>
          <w:p w14:paraId="4499B59B"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 xml:space="preserve">7.5 </w:t>
            </w:r>
          </w:p>
        </w:tc>
        <w:tc>
          <w:tcPr>
            <w:tcW w:w="4820" w:type="dxa"/>
          </w:tcPr>
          <w:p w14:paraId="57D8DD51"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 xml:space="preserve">Трубопроводный транспорт </w:t>
            </w:r>
          </w:p>
        </w:tc>
        <w:tc>
          <w:tcPr>
            <w:tcW w:w="3686" w:type="dxa"/>
            <w:gridSpan w:val="4"/>
          </w:tcPr>
          <w:p w14:paraId="35AF4D62"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не подлежит установлению</w:t>
            </w:r>
          </w:p>
        </w:tc>
      </w:tr>
      <w:tr w:rsidR="00E0563E" w:rsidRPr="00A1401C" w14:paraId="1F60A2A3" w14:textId="77777777" w:rsidTr="002B51C9">
        <w:tc>
          <w:tcPr>
            <w:tcW w:w="534" w:type="dxa"/>
          </w:tcPr>
          <w:p w14:paraId="41885B14" w14:textId="77777777" w:rsidR="00E0563E" w:rsidRPr="008719D9" w:rsidRDefault="00E0563E" w:rsidP="00E0563E">
            <w:pPr>
              <w:pStyle w:val="a5"/>
              <w:numPr>
                <w:ilvl w:val="0"/>
                <w:numId w:val="35"/>
              </w:numPr>
              <w:jc w:val="center"/>
              <w:rPr>
                <w:rFonts w:ascii="Times New Roman" w:hAnsi="Times New Roman" w:cs="Times New Roman"/>
                <w:sz w:val="20"/>
                <w:szCs w:val="20"/>
              </w:rPr>
            </w:pPr>
          </w:p>
        </w:tc>
        <w:tc>
          <w:tcPr>
            <w:tcW w:w="850" w:type="dxa"/>
          </w:tcPr>
          <w:p w14:paraId="271AF06C" w14:textId="78D481D4" w:rsidR="00E0563E" w:rsidRPr="00A1401C" w:rsidRDefault="00E0563E" w:rsidP="00E0563E">
            <w:pPr>
              <w:rPr>
                <w:rFonts w:ascii="Times New Roman" w:hAnsi="Times New Roman" w:cs="Times New Roman"/>
                <w:sz w:val="20"/>
                <w:szCs w:val="20"/>
              </w:rPr>
            </w:pPr>
            <w:r w:rsidRPr="00A1401C">
              <w:rPr>
                <w:rFonts w:ascii="Times New Roman" w:hAnsi="Times New Roman" w:cs="Times New Roman"/>
                <w:sz w:val="20"/>
                <w:szCs w:val="20"/>
              </w:rPr>
              <w:t xml:space="preserve">11.1 </w:t>
            </w:r>
          </w:p>
        </w:tc>
        <w:tc>
          <w:tcPr>
            <w:tcW w:w="4820" w:type="dxa"/>
          </w:tcPr>
          <w:p w14:paraId="4F863720" w14:textId="1D34D821" w:rsidR="00E0563E" w:rsidRPr="00A1401C" w:rsidRDefault="00E0563E" w:rsidP="00E0563E">
            <w:pPr>
              <w:rPr>
                <w:rFonts w:ascii="Times New Roman" w:hAnsi="Times New Roman" w:cs="Times New Roman"/>
                <w:sz w:val="20"/>
                <w:szCs w:val="20"/>
              </w:rPr>
            </w:pPr>
            <w:r w:rsidRPr="00A1401C">
              <w:rPr>
                <w:rFonts w:ascii="Times New Roman" w:hAnsi="Times New Roman" w:cs="Times New Roman"/>
                <w:sz w:val="20"/>
                <w:szCs w:val="20"/>
              </w:rPr>
              <w:t xml:space="preserve">Общее пользование водными объектами </w:t>
            </w:r>
          </w:p>
        </w:tc>
        <w:tc>
          <w:tcPr>
            <w:tcW w:w="3686" w:type="dxa"/>
            <w:gridSpan w:val="4"/>
          </w:tcPr>
          <w:p w14:paraId="6AFDA2EF" w14:textId="2C1D2BD2" w:rsidR="00E0563E" w:rsidRPr="00A1401C" w:rsidRDefault="00E0563E" w:rsidP="00E0563E">
            <w:pPr>
              <w:rPr>
                <w:rFonts w:ascii="Times New Roman" w:hAnsi="Times New Roman" w:cs="Times New Roman"/>
                <w:sz w:val="20"/>
                <w:szCs w:val="20"/>
              </w:rPr>
            </w:pPr>
            <w:r w:rsidRPr="00A1401C">
              <w:rPr>
                <w:rFonts w:ascii="Times New Roman" w:hAnsi="Times New Roman" w:cs="Times New Roman"/>
                <w:sz w:val="20"/>
                <w:szCs w:val="20"/>
              </w:rPr>
              <w:t xml:space="preserve">не подлежит установлению </w:t>
            </w:r>
          </w:p>
        </w:tc>
      </w:tr>
      <w:tr w:rsidR="00E0563E" w:rsidRPr="00A1401C" w14:paraId="1D332187" w14:textId="77777777" w:rsidTr="002B51C9">
        <w:tc>
          <w:tcPr>
            <w:tcW w:w="534" w:type="dxa"/>
          </w:tcPr>
          <w:p w14:paraId="016EB91B" w14:textId="77777777" w:rsidR="00E0563E" w:rsidRPr="008719D9" w:rsidRDefault="00E0563E" w:rsidP="00E0563E">
            <w:pPr>
              <w:pStyle w:val="a5"/>
              <w:numPr>
                <w:ilvl w:val="0"/>
                <w:numId w:val="35"/>
              </w:numPr>
              <w:jc w:val="center"/>
              <w:rPr>
                <w:rFonts w:ascii="Times New Roman" w:hAnsi="Times New Roman" w:cs="Times New Roman"/>
                <w:sz w:val="20"/>
                <w:szCs w:val="20"/>
              </w:rPr>
            </w:pPr>
          </w:p>
        </w:tc>
        <w:tc>
          <w:tcPr>
            <w:tcW w:w="850" w:type="dxa"/>
          </w:tcPr>
          <w:p w14:paraId="0FBFE71A" w14:textId="4F172F7F" w:rsidR="00E0563E" w:rsidRPr="00A1401C" w:rsidRDefault="00E0563E" w:rsidP="00E0563E">
            <w:pPr>
              <w:rPr>
                <w:rFonts w:ascii="Times New Roman" w:hAnsi="Times New Roman" w:cs="Times New Roman"/>
                <w:sz w:val="20"/>
                <w:szCs w:val="20"/>
              </w:rPr>
            </w:pPr>
            <w:r w:rsidRPr="00A1401C">
              <w:rPr>
                <w:rFonts w:ascii="Times New Roman" w:hAnsi="Times New Roman" w:cs="Times New Roman"/>
                <w:sz w:val="20"/>
                <w:szCs w:val="20"/>
              </w:rPr>
              <w:t xml:space="preserve">11.2 </w:t>
            </w:r>
          </w:p>
        </w:tc>
        <w:tc>
          <w:tcPr>
            <w:tcW w:w="4820" w:type="dxa"/>
          </w:tcPr>
          <w:p w14:paraId="50117CF4" w14:textId="79366AF0" w:rsidR="00E0563E" w:rsidRPr="00A1401C" w:rsidRDefault="00E0563E" w:rsidP="00E0563E">
            <w:pPr>
              <w:rPr>
                <w:rFonts w:ascii="Times New Roman" w:hAnsi="Times New Roman" w:cs="Times New Roman"/>
                <w:sz w:val="20"/>
                <w:szCs w:val="20"/>
              </w:rPr>
            </w:pPr>
            <w:r w:rsidRPr="00A1401C">
              <w:rPr>
                <w:rFonts w:ascii="Times New Roman" w:hAnsi="Times New Roman" w:cs="Times New Roman"/>
                <w:sz w:val="20"/>
                <w:szCs w:val="20"/>
              </w:rPr>
              <w:t xml:space="preserve">Специальное пользование водными объектами </w:t>
            </w:r>
          </w:p>
        </w:tc>
        <w:tc>
          <w:tcPr>
            <w:tcW w:w="3686" w:type="dxa"/>
            <w:gridSpan w:val="4"/>
          </w:tcPr>
          <w:p w14:paraId="49F37DEF" w14:textId="2CD016FE" w:rsidR="00E0563E" w:rsidRPr="00A1401C" w:rsidRDefault="00E0563E" w:rsidP="00E0563E">
            <w:pPr>
              <w:rPr>
                <w:rFonts w:ascii="Times New Roman" w:hAnsi="Times New Roman" w:cs="Times New Roman"/>
                <w:sz w:val="20"/>
                <w:szCs w:val="20"/>
              </w:rPr>
            </w:pPr>
            <w:r w:rsidRPr="00A1401C">
              <w:rPr>
                <w:rFonts w:ascii="Times New Roman" w:hAnsi="Times New Roman" w:cs="Times New Roman"/>
                <w:sz w:val="20"/>
                <w:szCs w:val="20"/>
              </w:rPr>
              <w:t>не подлежит установлению</w:t>
            </w:r>
          </w:p>
        </w:tc>
      </w:tr>
      <w:tr w:rsidR="00D4286F" w:rsidRPr="00A1401C" w14:paraId="310F7390" w14:textId="77777777" w:rsidTr="002B51C9">
        <w:tc>
          <w:tcPr>
            <w:tcW w:w="534" w:type="dxa"/>
          </w:tcPr>
          <w:p w14:paraId="103037E1" w14:textId="77777777" w:rsidR="00D4286F" w:rsidRPr="008719D9" w:rsidRDefault="00D4286F" w:rsidP="008719D9">
            <w:pPr>
              <w:pStyle w:val="a5"/>
              <w:numPr>
                <w:ilvl w:val="0"/>
                <w:numId w:val="35"/>
              </w:numPr>
              <w:jc w:val="center"/>
              <w:rPr>
                <w:rFonts w:ascii="Times New Roman" w:hAnsi="Times New Roman" w:cs="Times New Roman"/>
                <w:sz w:val="20"/>
                <w:szCs w:val="20"/>
              </w:rPr>
            </w:pPr>
          </w:p>
        </w:tc>
        <w:tc>
          <w:tcPr>
            <w:tcW w:w="850" w:type="dxa"/>
          </w:tcPr>
          <w:p w14:paraId="24DC7E31"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11.3</w:t>
            </w:r>
          </w:p>
        </w:tc>
        <w:tc>
          <w:tcPr>
            <w:tcW w:w="4820" w:type="dxa"/>
          </w:tcPr>
          <w:p w14:paraId="39E1F445"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Гидротехнические сооружения</w:t>
            </w:r>
          </w:p>
        </w:tc>
        <w:tc>
          <w:tcPr>
            <w:tcW w:w="3686" w:type="dxa"/>
            <w:gridSpan w:val="4"/>
          </w:tcPr>
          <w:p w14:paraId="2C64C612"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не подлежит установлению</w:t>
            </w:r>
          </w:p>
        </w:tc>
      </w:tr>
      <w:tr w:rsidR="00C6602F" w:rsidRPr="00A1401C" w14:paraId="29DEBE75" w14:textId="77777777" w:rsidTr="002B51C9">
        <w:tc>
          <w:tcPr>
            <w:tcW w:w="534" w:type="dxa"/>
          </w:tcPr>
          <w:p w14:paraId="1570A541" w14:textId="77777777" w:rsidR="00C6602F" w:rsidRPr="008719D9" w:rsidRDefault="00C6602F" w:rsidP="00C6602F">
            <w:pPr>
              <w:pStyle w:val="a5"/>
              <w:numPr>
                <w:ilvl w:val="0"/>
                <w:numId w:val="35"/>
              </w:numPr>
              <w:jc w:val="center"/>
              <w:rPr>
                <w:rFonts w:ascii="Times New Roman" w:hAnsi="Times New Roman" w:cs="Times New Roman"/>
                <w:sz w:val="20"/>
                <w:szCs w:val="20"/>
              </w:rPr>
            </w:pPr>
          </w:p>
        </w:tc>
        <w:tc>
          <w:tcPr>
            <w:tcW w:w="850" w:type="dxa"/>
          </w:tcPr>
          <w:p w14:paraId="1D80623E" w14:textId="6244A87C" w:rsidR="00C6602F" w:rsidRPr="00A1401C" w:rsidRDefault="00C6602F" w:rsidP="00C6602F">
            <w:pPr>
              <w:rPr>
                <w:rFonts w:ascii="Times New Roman" w:hAnsi="Times New Roman" w:cs="Times New Roman"/>
                <w:sz w:val="20"/>
                <w:szCs w:val="20"/>
              </w:rPr>
            </w:pPr>
            <w:r w:rsidRPr="00A1401C">
              <w:rPr>
                <w:rFonts w:ascii="Times New Roman" w:hAnsi="Times New Roman" w:cs="Times New Roman"/>
                <w:sz w:val="20"/>
                <w:szCs w:val="20"/>
              </w:rPr>
              <w:t xml:space="preserve">12.0 </w:t>
            </w:r>
          </w:p>
        </w:tc>
        <w:tc>
          <w:tcPr>
            <w:tcW w:w="4820" w:type="dxa"/>
          </w:tcPr>
          <w:p w14:paraId="61459DC4" w14:textId="7F007ADB" w:rsidR="00C6602F" w:rsidRPr="00A1401C" w:rsidRDefault="00C6602F" w:rsidP="00C6602F">
            <w:pPr>
              <w:rPr>
                <w:rFonts w:ascii="Times New Roman" w:hAnsi="Times New Roman" w:cs="Times New Roman"/>
                <w:sz w:val="20"/>
                <w:szCs w:val="20"/>
              </w:rPr>
            </w:pPr>
            <w:r w:rsidRPr="00A1401C">
              <w:rPr>
                <w:rFonts w:ascii="Times New Roman" w:hAnsi="Times New Roman" w:cs="Times New Roman"/>
                <w:sz w:val="20"/>
                <w:szCs w:val="20"/>
              </w:rPr>
              <w:t xml:space="preserve">Земельные участки (территории) общего пользования </w:t>
            </w:r>
          </w:p>
        </w:tc>
        <w:tc>
          <w:tcPr>
            <w:tcW w:w="3686" w:type="dxa"/>
            <w:gridSpan w:val="4"/>
          </w:tcPr>
          <w:p w14:paraId="46C25FB7" w14:textId="50760D48" w:rsidR="00C6602F" w:rsidRPr="00A1401C" w:rsidRDefault="00C6602F" w:rsidP="00C6602F">
            <w:pPr>
              <w:rPr>
                <w:rFonts w:ascii="Times New Roman" w:hAnsi="Times New Roman" w:cs="Times New Roman"/>
                <w:sz w:val="20"/>
                <w:szCs w:val="20"/>
              </w:rPr>
            </w:pPr>
            <w:r w:rsidRPr="00A1401C">
              <w:rPr>
                <w:rFonts w:ascii="Times New Roman" w:hAnsi="Times New Roman" w:cs="Times New Roman"/>
                <w:sz w:val="20"/>
                <w:szCs w:val="20"/>
              </w:rPr>
              <w:t xml:space="preserve">не подлежит установлению </w:t>
            </w:r>
          </w:p>
        </w:tc>
      </w:tr>
      <w:tr w:rsidR="00D4286F" w:rsidRPr="00A1401C" w14:paraId="48AC9BFC" w14:textId="77777777" w:rsidTr="002B51C9">
        <w:tc>
          <w:tcPr>
            <w:tcW w:w="9890" w:type="dxa"/>
            <w:gridSpan w:val="7"/>
          </w:tcPr>
          <w:p w14:paraId="38D118AE" w14:textId="77777777" w:rsidR="00D4286F" w:rsidRPr="008719D9" w:rsidRDefault="00D4286F" w:rsidP="008719D9">
            <w:pPr>
              <w:pStyle w:val="a5"/>
              <w:ind w:left="0"/>
              <w:rPr>
                <w:rFonts w:ascii="Times New Roman" w:hAnsi="Times New Roman" w:cs="Times New Roman"/>
                <w:b/>
                <w:sz w:val="20"/>
                <w:szCs w:val="20"/>
              </w:rPr>
            </w:pPr>
            <w:r w:rsidRPr="008719D9">
              <w:rPr>
                <w:rFonts w:ascii="Times New Roman" w:hAnsi="Times New Roman" w:cs="Times New Roman"/>
                <w:b/>
                <w:sz w:val="20"/>
                <w:szCs w:val="20"/>
              </w:rPr>
              <w:t>Условно разрешенные виды разрешённого использования</w:t>
            </w:r>
          </w:p>
        </w:tc>
      </w:tr>
      <w:tr w:rsidR="00641DE9" w:rsidRPr="00A1401C" w14:paraId="3E7DEC23" w14:textId="77777777" w:rsidTr="002B51C9">
        <w:tc>
          <w:tcPr>
            <w:tcW w:w="534" w:type="dxa"/>
          </w:tcPr>
          <w:p w14:paraId="20E8E50C" w14:textId="77777777" w:rsidR="00641DE9" w:rsidRPr="008719D9" w:rsidRDefault="00641DE9" w:rsidP="00641DE9">
            <w:pPr>
              <w:pStyle w:val="a5"/>
              <w:numPr>
                <w:ilvl w:val="0"/>
                <w:numId w:val="35"/>
              </w:numPr>
              <w:jc w:val="center"/>
              <w:rPr>
                <w:rFonts w:ascii="Times New Roman" w:hAnsi="Times New Roman" w:cs="Times New Roman"/>
                <w:sz w:val="20"/>
                <w:szCs w:val="20"/>
              </w:rPr>
            </w:pPr>
          </w:p>
        </w:tc>
        <w:tc>
          <w:tcPr>
            <w:tcW w:w="850" w:type="dxa"/>
          </w:tcPr>
          <w:p w14:paraId="21A7B050" w14:textId="48DDAB26" w:rsidR="00641DE9" w:rsidRPr="00A1401C" w:rsidRDefault="00641DE9" w:rsidP="00641DE9">
            <w:pPr>
              <w:rPr>
                <w:rFonts w:ascii="Times New Roman" w:hAnsi="Times New Roman" w:cs="Times New Roman"/>
                <w:sz w:val="20"/>
                <w:szCs w:val="20"/>
              </w:rPr>
            </w:pPr>
            <w:r w:rsidRPr="00976329">
              <w:rPr>
                <w:rFonts w:ascii="Times New Roman" w:hAnsi="Times New Roman" w:cs="Times New Roman"/>
                <w:sz w:val="20"/>
                <w:szCs w:val="20"/>
              </w:rPr>
              <w:t>6.4</w:t>
            </w:r>
          </w:p>
        </w:tc>
        <w:tc>
          <w:tcPr>
            <w:tcW w:w="4820" w:type="dxa"/>
          </w:tcPr>
          <w:p w14:paraId="3923B452" w14:textId="7AFBB85A" w:rsidR="00641DE9" w:rsidRPr="00A1401C" w:rsidRDefault="00641DE9" w:rsidP="00641DE9">
            <w:pPr>
              <w:rPr>
                <w:rFonts w:ascii="Times New Roman" w:hAnsi="Times New Roman" w:cs="Times New Roman"/>
                <w:sz w:val="20"/>
                <w:szCs w:val="20"/>
              </w:rPr>
            </w:pPr>
            <w:r w:rsidRPr="00976329">
              <w:rPr>
                <w:rFonts w:ascii="Times New Roman" w:hAnsi="Times New Roman" w:cs="Times New Roman"/>
                <w:sz w:val="20"/>
                <w:szCs w:val="20"/>
              </w:rPr>
              <w:t>Пищевая промышленность</w:t>
            </w:r>
          </w:p>
        </w:tc>
        <w:tc>
          <w:tcPr>
            <w:tcW w:w="567" w:type="dxa"/>
          </w:tcPr>
          <w:p w14:paraId="29C97DAA" w14:textId="25DC55F3" w:rsidR="00641DE9" w:rsidRPr="00A1401C" w:rsidRDefault="00641DE9" w:rsidP="00641DE9">
            <w:pPr>
              <w:rPr>
                <w:rFonts w:ascii="Times New Roman" w:hAnsi="Times New Roman" w:cs="Times New Roman"/>
                <w:sz w:val="20"/>
                <w:szCs w:val="20"/>
              </w:rPr>
            </w:pPr>
            <w:r w:rsidRPr="00976329">
              <w:rPr>
                <w:rFonts w:ascii="Times New Roman" w:hAnsi="Times New Roman" w:cs="Times New Roman"/>
                <w:sz w:val="20"/>
                <w:szCs w:val="20"/>
              </w:rPr>
              <w:t>2</w:t>
            </w:r>
          </w:p>
        </w:tc>
        <w:tc>
          <w:tcPr>
            <w:tcW w:w="1418" w:type="dxa"/>
          </w:tcPr>
          <w:p w14:paraId="31E6AE5D" w14:textId="10DA0B7E" w:rsidR="00641DE9" w:rsidRPr="00A1401C" w:rsidRDefault="00641DE9" w:rsidP="00641DE9">
            <w:pPr>
              <w:rPr>
                <w:rFonts w:ascii="Times New Roman" w:hAnsi="Times New Roman" w:cs="Times New Roman"/>
                <w:sz w:val="20"/>
                <w:szCs w:val="20"/>
              </w:rPr>
            </w:pPr>
            <w:r w:rsidRPr="00976329">
              <w:rPr>
                <w:rFonts w:ascii="Times New Roman" w:hAnsi="Times New Roman" w:cs="Times New Roman"/>
                <w:sz w:val="20"/>
                <w:szCs w:val="20"/>
              </w:rPr>
              <w:t>мин.0,01</w:t>
            </w:r>
          </w:p>
        </w:tc>
        <w:tc>
          <w:tcPr>
            <w:tcW w:w="850" w:type="dxa"/>
          </w:tcPr>
          <w:p w14:paraId="79BBE3D3" w14:textId="17F7ADCD" w:rsidR="00641DE9" w:rsidRPr="00A1401C" w:rsidRDefault="00641DE9" w:rsidP="00641DE9">
            <w:pPr>
              <w:rPr>
                <w:rFonts w:ascii="Times New Roman" w:hAnsi="Times New Roman" w:cs="Times New Roman"/>
                <w:sz w:val="20"/>
                <w:szCs w:val="20"/>
              </w:rPr>
            </w:pPr>
            <w:r w:rsidRPr="00976329">
              <w:rPr>
                <w:rFonts w:ascii="Times New Roman" w:hAnsi="Times New Roman" w:cs="Times New Roman"/>
                <w:sz w:val="20"/>
                <w:szCs w:val="20"/>
              </w:rPr>
              <w:t>80</w:t>
            </w:r>
          </w:p>
        </w:tc>
        <w:tc>
          <w:tcPr>
            <w:tcW w:w="851" w:type="dxa"/>
          </w:tcPr>
          <w:p w14:paraId="381FFEC7" w14:textId="13D360D3" w:rsidR="00641DE9" w:rsidRPr="00A1401C" w:rsidRDefault="00641DE9" w:rsidP="00641DE9">
            <w:pPr>
              <w:rPr>
                <w:rFonts w:ascii="Times New Roman" w:hAnsi="Times New Roman" w:cs="Times New Roman"/>
                <w:sz w:val="20"/>
                <w:szCs w:val="20"/>
              </w:rPr>
            </w:pPr>
            <w:r w:rsidRPr="00976329">
              <w:rPr>
                <w:rFonts w:ascii="Times New Roman" w:hAnsi="Times New Roman" w:cs="Times New Roman"/>
                <w:sz w:val="20"/>
                <w:szCs w:val="20"/>
              </w:rPr>
              <w:t>1</w:t>
            </w:r>
          </w:p>
        </w:tc>
      </w:tr>
      <w:tr w:rsidR="00641DE9" w:rsidRPr="00A1401C" w14:paraId="2859597F" w14:textId="77777777" w:rsidTr="002B51C9">
        <w:tc>
          <w:tcPr>
            <w:tcW w:w="534" w:type="dxa"/>
          </w:tcPr>
          <w:p w14:paraId="0654394E" w14:textId="77777777" w:rsidR="00641DE9" w:rsidRPr="008719D9" w:rsidRDefault="00641DE9" w:rsidP="00641DE9">
            <w:pPr>
              <w:pStyle w:val="a5"/>
              <w:numPr>
                <w:ilvl w:val="0"/>
                <w:numId w:val="35"/>
              </w:numPr>
              <w:jc w:val="center"/>
              <w:rPr>
                <w:rFonts w:ascii="Times New Roman" w:hAnsi="Times New Roman" w:cs="Times New Roman"/>
                <w:sz w:val="20"/>
                <w:szCs w:val="20"/>
              </w:rPr>
            </w:pPr>
          </w:p>
        </w:tc>
        <w:tc>
          <w:tcPr>
            <w:tcW w:w="850" w:type="dxa"/>
          </w:tcPr>
          <w:p w14:paraId="68270D7F" w14:textId="1DF037C4" w:rsidR="00641DE9" w:rsidRPr="00A1401C" w:rsidRDefault="00641DE9" w:rsidP="00641DE9">
            <w:pPr>
              <w:rPr>
                <w:rFonts w:ascii="Times New Roman" w:hAnsi="Times New Roman" w:cs="Times New Roman"/>
                <w:sz w:val="20"/>
                <w:szCs w:val="20"/>
              </w:rPr>
            </w:pPr>
            <w:r w:rsidRPr="00A1401C">
              <w:rPr>
                <w:rFonts w:ascii="Times New Roman" w:hAnsi="Times New Roman" w:cs="Times New Roman"/>
                <w:sz w:val="20"/>
                <w:szCs w:val="20"/>
              </w:rPr>
              <w:t xml:space="preserve">6.9 </w:t>
            </w:r>
          </w:p>
        </w:tc>
        <w:tc>
          <w:tcPr>
            <w:tcW w:w="4820" w:type="dxa"/>
          </w:tcPr>
          <w:p w14:paraId="3D3DA8C3" w14:textId="23980B35" w:rsidR="00641DE9" w:rsidRPr="00A1401C" w:rsidRDefault="00641DE9" w:rsidP="00641DE9">
            <w:pPr>
              <w:rPr>
                <w:rFonts w:ascii="Times New Roman" w:hAnsi="Times New Roman" w:cs="Times New Roman"/>
                <w:sz w:val="20"/>
                <w:szCs w:val="20"/>
              </w:rPr>
            </w:pPr>
            <w:r w:rsidRPr="00A1401C">
              <w:rPr>
                <w:rFonts w:ascii="Times New Roman" w:hAnsi="Times New Roman" w:cs="Times New Roman"/>
                <w:sz w:val="20"/>
                <w:szCs w:val="20"/>
              </w:rPr>
              <w:t xml:space="preserve">Склады </w:t>
            </w:r>
          </w:p>
        </w:tc>
        <w:tc>
          <w:tcPr>
            <w:tcW w:w="567" w:type="dxa"/>
          </w:tcPr>
          <w:p w14:paraId="018022B3" w14:textId="1AF2C227" w:rsidR="00641DE9" w:rsidRPr="00A1401C" w:rsidRDefault="00641DE9" w:rsidP="00641DE9">
            <w:pPr>
              <w:rPr>
                <w:rFonts w:ascii="Times New Roman" w:hAnsi="Times New Roman" w:cs="Times New Roman"/>
                <w:sz w:val="20"/>
                <w:szCs w:val="20"/>
              </w:rPr>
            </w:pPr>
            <w:r w:rsidRPr="00A1401C">
              <w:rPr>
                <w:rFonts w:ascii="Times New Roman" w:hAnsi="Times New Roman" w:cs="Times New Roman"/>
                <w:sz w:val="20"/>
                <w:szCs w:val="20"/>
              </w:rPr>
              <w:t xml:space="preserve">1 </w:t>
            </w:r>
          </w:p>
        </w:tc>
        <w:tc>
          <w:tcPr>
            <w:tcW w:w="1418" w:type="dxa"/>
          </w:tcPr>
          <w:p w14:paraId="2BBFE90C" w14:textId="6E0F1A19" w:rsidR="00641DE9" w:rsidRPr="00A1401C" w:rsidRDefault="00641DE9" w:rsidP="00641DE9">
            <w:pPr>
              <w:rPr>
                <w:rFonts w:ascii="Times New Roman" w:hAnsi="Times New Roman" w:cs="Times New Roman"/>
                <w:sz w:val="20"/>
                <w:szCs w:val="20"/>
              </w:rPr>
            </w:pPr>
            <w:r w:rsidRPr="00A1401C">
              <w:rPr>
                <w:rFonts w:ascii="Times New Roman" w:hAnsi="Times New Roman" w:cs="Times New Roman"/>
                <w:sz w:val="20"/>
                <w:szCs w:val="20"/>
              </w:rPr>
              <w:t xml:space="preserve">мин.0,3 </w:t>
            </w:r>
          </w:p>
        </w:tc>
        <w:tc>
          <w:tcPr>
            <w:tcW w:w="850" w:type="dxa"/>
          </w:tcPr>
          <w:p w14:paraId="7C5C37CA" w14:textId="5469194E" w:rsidR="00641DE9" w:rsidRPr="00A1401C" w:rsidRDefault="00641DE9" w:rsidP="00641DE9">
            <w:pPr>
              <w:rPr>
                <w:rFonts w:ascii="Times New Roman" w:hAnsi="Times New Roman" w:cs="Times New Roman"/>
                <w:sz w:val="20"/>
                <w:szCs w:val="20"/>
              </w:rPr>
            </w:pPr>
            <w:r w:rsidRPr="00A1401C">
              <w:rPr>
                <w:rFonts w:ascii="Times New Roman" w:hAnsi="Times New Roman" w:cs="Times New Roman"/>
                <w:sz w:val="20"/>
                <w:szCs w:val="20"/>
              </w:rPr>
              <w:t xml:space="preserve">75 </w:t>
            </w:r>
          </w:p>
        </w:tc>
        <w:tc>
          <w:tcPr>
            <w:tcW w:w="851" w:type="dxa"/>
          </w:tcPr>
          <w:p w14:paraId="78D54231" w14:textId="5EFCB8A6" w:rsidR="00641DE9" w:rsidRPr="00A1401C" w:rsidRDefault="00641DE9" w:rsidP="00641DE9">
            <w:pPr>
              <w:rPr>
                <w:rFonts w:ascii="Times New Roman" w:hAnsi="Times New Roman" w:cs="Times New Roman"/>
                <w:sz w:val="20"/>
                <w:szCs w:val="20"/>
              </w:rPr>
            </w:pPr>
            <w:r w:rsidRPr="00A1401C">
              <w:rPr>
                <w:rFonts w:ascii="Times New Roman" w:hAnsi="Times New Roman" w:cs="Times New Roman"/>
                <w:sz w:val="20"/>
                <w:szCs w:val="20"/>
              </w:rPr>
              <w:t xml:space="preserve">1 </w:t>
            </w:r>
          </w:p>
        </w:tc>
      </w:tr>
      <w:tr w:rsidR="00D4286F" w:rsidRPr="00A1401C" w14:paraId="76BD2EE2" w14:textId="77777777" w:rsidTr="002B51C9">
        <w:tc>
          <w:tcPr>
            <w:tcW w:w="534" w:type="dxa"/>
          </w:tcPr>
          <w:p w14:paraId="7FD8DE5E" w14:textId="77777777" w:rsidR="00D4286F" w:rsidRPr="008719D9" w:rsidRDefault="00D4286F" w:rsidP="008719D9">
            <w:pPr>
              <w:pStyle w:val="a5"/>
              <w:numPr>
                <w:ilvl w:val="0"/>
                <w:numId w:val="35"/>
              </w:numPr>
              <w:jc w:val="center"/>
              <w:rPr>
                <w:rFonts w:ascii="Times New Roman" w:hAnsi="Times New Roman" w:cs="Times New Roman"/>
                <w:sz w:val="20"/>
                <w:szCs w:val="20"/>
              </w:rPr>
            </w:pPr>
          </w:p>
        </w:tc>
        <w:tc>
          <w:tcPr>
            <w:tcW w:w="850" w:type="dxa"/>
          </w:tcPr>
          <w:p w14:paraId="3DD7AC51"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 xml:space="preserve">11.1 </w:t>
            </w:r>
          </w:p>
        </w:tc>
        <w:tc>
          <w:tcPr>
            <w:tcW w:w="4820" w:type="dxa"/>
          </w:tcPr>
          <w:p w14:paraId="15FA761F"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 xml:space="preserve">Общее пользование водными объектами </w:t>
            </w:r>
          </w:p>
        </w:tc>
        <w:tc>
          <w:tcPr>
            <w:tcW w:w="567" w:type="dxa"/>
          </w:tcPr>
          <w:p w14:paraId="44923CCF"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 xml:space="preserve">0 </w:t>
            </w:r>
          </w:p>
        </w:tc>
        <w:tc>
          <w:tcPr>
            <w:tcW w:w="1418" w:type="dxa"/>
          </w:tcPr>
          <w:p w14:paraId="393397DB"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 xml:space="preserve">мин.0,1 </w:t>
            </w:r>
          </w:p>
        </w:tc>
        <w:tc>
          <w:tcPr>
            <w:tcW w:w="850" w:type="dxa"/>
          </w:tcPr>
          <w:p w14:paraId="0B55916A"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 xml:space="preserve">0 </w:t>
            </w:r>
          </w:p>
        </w:tc>
        <w:tc>
          <w:tcPr>
            <w:tcW w:w="851" w:type="dxa"/>
          </w:tcPr>
          <w:p w14:paraId="6CB855B7"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 xml:space="preserve">0 </w:t>
            </w:r>
          </w:p>
        </w:tc>
      </w:tr>
      <w:tr w:rsidR="00D4286F" w:rsidRPr="00A1401C" w14:paraId="56FDD2D2" w14:textId="77777777" w:rsidTr="002B51C9">
        <w:tc>
          <w:tcPr>
            <w:tcW w:w="534" w:type="dxa"/>
          </w:tcPr>
          <w:p w14:paraId="52BC9966" w14:textId="77777777" w:rsidR="00D4286F" w:rsidRPr="008719D9" w:rsidRDefault="00D4286F" w:rsidP="008719D9">
            <w:pPr>
              <w:pStyle w:val="a5"/>
              <w:numPr>
                <w:ilvl w:val="0"/>
                <w:numId w:val="35"/>
              </w:numPr>
              <w:jc w:val="center"/>
              <w:rPr>
                <w:rFonts w:ascii="Times New Roman" w:hAnsi="Times New Roman" w:cs="Times New Roman"/>
                <w:sz w:val="20"/>
                <w:szCs w:val="20"/>
              </w:rPr>
            </w:pPr>
          </w:p>
        </w:tc>
        <w:tc>
          <w:tcPr>
            <w:tcW w:w="850" w:type="dxa"/>
          </w:tcPr>
          <w:p w14:paraId="2855BD4A"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 xml:space="preserve">11.2 </w:t>
            </w:r>
          </w:p>
        </w:tc>
        <w:tc>
          <w:tcPr>
            <w:tcW w:w="4820" w:type="dxa"/>
          </w:tcPr>
          <w:p w14:paraId="7C4B948C"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 xml:space="preserve">Специальное пользование водными объектами </w:t>
            </w:r>
          </w:p>
        </w:tc>
        <w:tc>
          <w:tcPr>
            <w:tcW w:w="567" w:type="dxa"/>
          </w:tcPr>
          <w:p w14:paraId="7A8EC8CD"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 xml:space="preserve">0 </w:t>
            </w:r>
          </w:p>
        </w:tc>
        <w:tc>
          <w:tcPr>
            <w:tcW w:w="1418" w:type="dxa"/>
          </w:tcPr>
          <w:p w14:paraId="52BA49BF"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 xml:space="preserve">мин.0,3 </w:t>
            </w:r>
          </w:p>
        </w:tc>
        <w:tc>
          <w:tcPr>
            <w:tcW w:w="850" w:type="dxa"/>
          </w:tcPr>
          <w:p w14:paraId="4FAC062B"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 xml:space="preserve">0 </w:t>
            </w:r>
          </w:p>
        </w:tc>
        <w:tc>
          <w:tcPr>
            <w:tcW w:w="851" w:type="dxa"/>
          </w:tcPr>
          <w:p w14:paraId="15757B09"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 xml:space="preserve">0 </w:t>
            </w:r>
          </w:p>
        </w:tc>
      </w:tr>
      <w:tr w:rsidR="00D4286F" w:rsidRPr="00A1401C" w14:paraId="61C8133D" w14:textId="77777777" w:rsidTr="002B51C9">
        <w:tc>
          <w:tcPr>
            <w:tcW w:w="534" w:type="dxa"/>
          </w:tcPr>
          <w:p w14:paraId="628DB839" w14:textId="77777777" w:rsidR="00D4286F" w:rsidRPr="008719D9" w:rsidRDefault="00D4286F" w:rsidP="008719D9">
            <w:pPr>
              <w:pStyle w:val="a5"/>
              <w:numPr>
                <w:ilvl w:val="0"/>
                <w:numId w:val="35"/>
              </w:numPr>
              <w:jc w:val="center"/>
              <w:rPr>
                <w:rFonts w:ascii="Times New Roman" w:hAnsi="Times New Roman" w:cs="Times New Roman"/>
                <w:sz w:val="20"/>
                <w:szCs w:val="20"/>
              </w:rPr>
            </w:pPr>
          </w:p>
        </w:tc>
        <w:tc>
          <w:tcPr>
            <w:tcW w:w="850" w:type="dxa"/>
          </w:tcPr>
          <w:p w14:paraId="71E15F29"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 xml:space="preserve">11.3 </w:t>
            </w:r>
          </w:p>
        </w:tc>
        <w:tc>
          <w:tcPr>
            <w:tcW w:w="4820" w:type="dxa"/>
          </w:tcPr>
          <w:p w14:paraId="6E0C9CC8"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 xml:space="preserve">Гидротехнические сооружения </w:t>
            </w:r>
          </w:p>
        </w:tc>
        <w:tc>
          <w:tcPr>
            <w:tcW w:w="567" w:type="dxa"/>
          </w:tcPr>
          <w:p w14:paraId="74E78C47"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 xml:space="preserve">0 </w:t>
            </w:r>
          </w:p>
        </w:tc>
        <w:tc>
          <w:tcPr>
            <w:tcW w:w="1418" w:type="dxa"/>
          </w:tcPr>
          <w:p w14:paraId="71FD8816"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 xml:space="preserve">мин.0,3 </w:t>
            </w:r>
          </w:p>
        </w:tc>
        <w:tc>
          <w:tcPr>
            <w:tcW w:w="850" w:type="dxa"/>
          </w:tcPr>
          <w:p w14:paraId="265A9D6B"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 xml:space="preserve">0 </w:t>
            </w:r>
          </w:p>
        </w:tc>
        <w:tc>
          <w:tcPr>
            <w:tcW w:w="851" w:type="dxa"/>
          </w:tcPr>
          <w:p w14:paraId="7D55DB39"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 xml:space="preserve">0 </w:t>
            </w:r>
          </w:p>
        </w:tc>
      </w:tr>
      <w:tr w:rsidR="00D4286F" w:rsidRPr="001A7325" w14:paraId="6273D949" w14:textId="77777777" w:rsidTr="002B51C9">
        <w:tc>
          <w:tcPr>
            <w:tcW w:w="9890" w:type="dxa"/>
            <w:gridSpan w:val="7"/>
          </w:tcPr>
          <w:p w14:paraId="5396FCFA" w14:textId="77777777" w:rsidR="00D4286F" w:rsidRPr="008719D9" w:rsidRDefault="00D4286F" w:rsidP="008719D9">
            <w:pPr>
              <w:pStyle w:val="a5"/>
              <w:ind w:left="0"/>
              <w:rPr>
                <w:rFonts w:ascii="Times New Roman" w:hAnsi="Times New Roman" w:cs="Times New Roman"/>
                <w:b/>
                <w:sz w:val="20"/>
                <w:szCs w:val="20"/>
              </w:rPr>
            </w:pPr>
            <w:r w:rsidRPr="008719D9">
              <w:rPr>
                <w:rFonts w:ascii="Times New Roman" w:hAnsi="Times New Roman" w:cs="Times New Roman"/>
                <w:b/>
                <w:sz w:val="20"/>
                <w:szCs w:val="20"/>
              </w:rPr>
              <w:t>Вспомогательные виды использования</w:t>
            </w:r>
          </w:p>
        </w:tc>
      </w:tr>
      <w:tr w:rsidR="00D4286F" w:rsidRPr="001A7325" w14:paraId="071C5E37" w14:textId="77777777" w:rsidTr="002B51C9">
        <w:tc>
          <w:tcPr>
            <w:tcW w:w="534" w:type="dxa"/>
          </w:tcPr>
          <w:p w14:paraId="1163B6E4" w14:textId="77777777" w:rsidR="00D4286F" w:rsidRPr="008719D9" w:rsidRDefault="00D4286F" w:rsidP="008719D9">
            <w:pPr>
              <w:pStyle w:val="a5"/>
              <w:numPr>
                <w:ilvl w:val="0"/>
                <w:numId w:val="35"/>
              </w:numPr>
              <w:jc w:val="center"/>
              <w:rPr>
                <w:rFonts w:ascii="Times New Roman" w:hAnsi="Times New Roman" w:cs="Times New Roman"/>
                <w:sz w:val="20"/>
                <w:szCs w:val="20"/>
              </w:rPr>
            </w:pPr>
          </w:p>
        </w:tc>
        <w:tc>
          <w:tcPr>
            <w:tcW w:w="850" w:type="dxa"/>
          </w:tcPr>
          <w:p w14:paraId="396BF57C"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 xml:space="preserve">4.1 </w:t>
            </w:r>
          </w:p>
        </w:tc>
        <w:tc>
          <w:tcPr>
            <w:tcW w:w="4820" w:type="dxa"/>
          </w:tcPr>
          <w:p w14:paraId="7DB579C6"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 xml:space="preserve">Деловое управление </w:t>
            </w:r>
          </w:p>
        </w:tc>
        <w:tc>
          <w:tcPr>
            <w:tcW w:w="567" w:type="dxa"/>
          </w:tcPr>
          <w:p w14:paraId="360D9811"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 xml:space="preserve">2 </w:t>
            </w:r>
          </w:p>
        </w:tc>
        <w:tc>
          <w:tcPr>
            <w:tcW w:w="1418" w:type="dxa"/>
          </w:tcPr>
          <w:p w14:paraId="428F96D2"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 xml:space="preserve">мин.0,05 </w:t>
            </w:r>
          </w:p>
        </w:tc>
        <w:tc>
          <w:tcPr>
            <w:tcW w:w="850" w:type="dxa"/>
          </w:tcPr>
          <w:p w14:paraId="1999DD8B"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 xml:space="preserve">60 </w:t>
            </w:r>
          </w:p>
        </w:tc>
        <w:tc>
          <w:tcPr>
            <w:tcW w:w="851" w:type="dxa"/>
          </w:tcPr>
          <w:p w14:paraId="3ED4DC83" w14:textId="77777777" w:rsidR="00D4286F" w:rsidRPr="00A1401C" w:rsidRDefault="00D4286F" w:rsidP="002B51C9">
            <w:pPr>
              <w:rPr>
                <w:rFonts w:ascii="Times New Roman" w:hAnsi="Times New Roman" w:cs="Times New Roman"/>
                <w:sz w:val="20"/>
                <w:szCs w:val="20"/>
              </w:rPr>
            </w:pPr>
            <w:r w:rsidRPr="00A1401C">
              <w:rPr>
                <w:rFonts w:ascii="Times New Roman" w:hAnsi="Times New Roman" w:cs="Times New Roman"/>
                <w:sz w:val="20"/>
                <w:szCs w:val="20"/>
              </w:rPr>
              <w:t xml:space="preserve">1 </w:t>
            </w:r>
          </w:p>
        </w:tc>
      </w:tr>
    </w:tbl>
    <w:p w14:paraId="6657288A" w14:textId="77777777" w:rsidR="004A2BE3" w:rsidRPr="0086425B" w:rsidRDefault="004A2BE3" w:rsidP="00BF5AD7">
      <w:pPr>
        <w:pStyle w:val="a5"/>
        <w:numPr>
          <w:ilvl w:val="0"/>
          <w:numId w:val="5"/>
        </w:numPr>
        <w:spacing w:before="240"/>
        <w:jc w:val="both"/>
        <w:rPr>
          <w:rFonts w:ascii="Times New Roman" w:hAnsi="Times New Roman" w:cs="Times New Roman"/>
          <w:sz w:val="20"/>
          <w:szCs w:val="20"/>
        </w:rPr>
      </w:pPr>
      <w:r w:rsidRPr="0086425B">
        <w:rPr>
          <w:rFonts w:ascii="Times New Roman" w:hAnsi="Times New Roman" w:cs="Times New Roman"/>
          <w:sz w:val="20"/>
          <w:szCs w:val="20"/>
        </w:rPr>
        <w:t>Ограничения использования земельных участков и объектов капитального строительства, находящихся в зоне И</w:t>
      </w:r>
      <w:proofErr w:type="gramStart"/>
      <w:r w:rsidRPr="0086425B">
        <w:rPr>
          <w:rFonts w:ascii="Times New Roman" w:hAnsi="Times New Roman" w:cs="Times New Roman"/>
          <w:sz w:val="20"/>
          <w:szCs w:val="20"/>
        </w:rPr>
        <w:t>1</w:t>
      </w:r>
      <w:proofErr w:type="gramEnd"/>
      <w:r w:rsidRPr="0086425B">
        <w:rPr>
          <w:rFonts w:ascii="Times New Roman" w:hAnsi="Times New Roman" w:cs="Times New Roman"/>
          <w:sz w:val="20"/>
          <w:szCs w:val="20"/>
        </w:rPr>
        <w:t xml:space="preserve"> и расположенных в границах зон с особыми условиями использования территории, устанавливаются в соответствии </w:t>
      </w:r>
      <w:r w:rsidR="00820E60">
        <w:rPr>
          <w:rFonts w:ascii="Times New Roman" w:hAnsi="Times New Roman" w:cs="Times New Roman"/>
          <w:sz w:val="20"/>
          <w:szCs w:val="20"/>
        </w:rPr>
        <w:t>со статьёй 44</w:t>
      </w:r>
      <w:r w:rsidRPr="0086425B">
        <w:rPr>
          <w:rFonts w:ascii="Times New Roman" w:hAnsi="Times New Roman" w:cs="Times New Roman"/>
          <w:sz w:val="20"/>
          <w:szCs w:val="20"/>
        </w:rPr>
        <w:t xml:space="preserve">  настоящих Правил.</w:t>
      </w:r>
    </w:p>
    <w:p w14:paraId="38BB17B1" w14:textId="77777777" w:rsidR="004A2BE3" w:rsidRPr="0086425B" w:rsidRDefault="004A2BE3" w:rsidP="00BF5AD7">
      <w:pPr>
        <w:pStyle w:val="a5"/>
        <w:numPr>
          <w:ilvl w:val="0"/>
          <w:numId w:val="5"/>
        </w:numPr>
        <w:jc w:val="both"/>
        <w:rPr>
          <w:rFonts w:ascii="Times New Roman" w:hAnsi="Times New Roman" w:cs="Times New Roman"/>
          <w:sz w:val="20"/>
          <w:szCs w:val="20"/>
        </w:rPr>
      </w:pPr>
      <w:r w:rsidRPr="0086425B">
        <w:rPr>
          <w:rFonts w:ascii="Times New Roman" w:hAnsi="Times New Roman" w:cs="Times New Roman"/>
          <w:sz w:val="20"/>
          <w:szCs w:val="20"/>
        </w:rPr>
        <w:t>Требования к архитектурно-градостроительному облику объектов капитального строительства в зоне И</w:t>
      </w:r>
      <w:proofErr w:type="gramStart"/>
      <w:r w:rsidRPr="0086425B">
        <w:rPr>
          <w:rFonts w:ascii="Times New Roman" w:hAnsi="Times New Roman" w:cs="Times New Roman"/>
          <w:sz w:val="20"/>
          <w:szCs w:val="20"/>
        </w:rPr>
        <w:t>1</w:t>
      </w:r>
      <w:proofErr w:type="gramEnd"/>
      <w:r w:rsidRPr="0086425B">
        <w:rPr>
          <w:rFonts w:ascii="Times New Roman" w:hAnsi="Times New Roman" w:cs="Times New Roman"/>
          <w:sz w:val="20"/>
          <w:szCs w:val="20"/>
        </w:rPr>
        <w:t xml:space="preserve"> </w:t>
      </w:r>
      <w:r w:rsidR="00336FAF">
        <w:rPr>
          <w:rFonts w:ascii="Times New Roman" w:hAnsi="Times New Roman" w:cs="Times New Roman"/>
          <w:sz w:val="20"/>
          <w:szCs w:val="20"/>
        </w:rPr>
        <w:t xml:space="preserve">установлены  </w:t>
      </w:r>
      <w:r w:rsidR="00820E60">
        <w:rPr>
          <w:rFonts w:ascii="Times New Roman" w:hAnsi="Times New Roman" w:cs="Times New Roman"/>
          <w:sz w:val="20"/>
          <w:szCs w:val="20"/>
        </w:rPr>
        <w:t>в статье 45 настоящих</w:t>
      </w:r>
      <w:r w:rsidRPr="0086425B">
        <w:rPr>
          <w:rFonts w:ascii="Times New Roman" w:hAnsi="Times New Roman" w:cs="Times New Roman"/>
          <w:sz w:val="20"/>
          <w:szCs w:val="20"/>
        </w:rPr>
        <w:t xml:space="preserve"> Правил.</w:t>
      </w:r>
    </w:p>
    <w:p w14:paraId="7C88A7CE" w14:textId="77777777" w:rsidR="004A2BE3" w:rsidRDefault="004A2BE3">
      <w:pPr>
        <w:rPr>
          <w:rFonts w:ascii="Times New Roman" w:hAnsi="Times New Roman" w:cs="Times New Roman"/>
          <w:b/>
          <w:sz w:val="20"/>
          <w:szCs w:val="20"/>
        </w:rPr>
      </w:pPr>
      <w:r>
        <w:rPr>
          <w:rFonts w:ascii="Times New Roman" w:hAnsi="Times New Roman" w:cs="Times New Roman"/>
          <w:b/>
          <w:sz w:val="20"/>
          <w:szCs w:val="20"/>
        </w:rPr>
        <w:br w:type="page"/>
      </w:r>
    </w:p>
    <w:p w14:paraId="219A871E" w14:textId="77777777" w:rsidR="004A2BE3" w:rsidRPr="00614EE8" w:rsidRDefault="004A2BE3" w:rsidP="00BE78E1">
      <w:pPr>
        <w:keepNext/>
        <w:tabs>
          <w:tab w:val="left" w:pos="0"/>
        </w:tabs>
        <w:spacing w:before="240" w:after="60"/>
        <w:ind w:firstLine="709"/>
        <w:outlineLvl w:val="1"/>
        <w:rPr>
          <w:rFonts w:ascii="Times New Roman" w:hAnsi="Times New Roman" w:cs="Times New Roman"/>
          <w:b/>
          <w:sz w:val="20"/>
          <w:szCs w:val="20"/>
        </w:rPr>
      </w:pPr>
      <w:bookmarkStart w:id="114" w:name="_Toc181018860"/>
      <w:bookmarkStart w:id="115" w:name="_Toc228443791"/>
      <w:r w:rsidRPr="00614EE8">
        <w:rPr>
          <w:rFonts w:ascii="Times New Roman" w:hAnsi="Times New Roman" w:cs="Times New Roman"/>
          <w:b/>
          <w:sz w:val="20"/>
          <w:szCs w:val="20"/>
        </w:rPr>
        <w:lastRenderedPageBreak/>
        <w:t xml:space="preserve">Статья </w:t>
      </w:r>
      <w:r w:rsidR="0020320C">
        <w:rPr>
          <w:rFonts w:ascii="Times New Roman" w:hAnsi="Times New Roman" w:cs="Times New Roman"/>
          <w:b/>
          <w:sz w:val="20"/>
          <w:szCs w:val="20"/>
        </w:rPr>
        <w:t>35</w:t>
      </w:r>
      <w:r w:rsidRPr="00614EE8">
        <w:rPr>
          <w:rFonts w:ascii="Times New Roman" w:hAnsi="Times New Roman" w:cs="Times New Roman"/>
          <w:b/>
          <w:sz w:val="20"/>
          <w:szCs w:val="20"/>
        </w:rPr>
        <w:t>. Градостроительный регламент зоны транспортной инфраструктуры (Т</w:t>
      </w:r>
      <w:proofErr w:type="gramStart"/>
      <w:r w:rsidRPr="00614EE8">
        <w:rPr>
          <w:rFonts w:ascii="Times New Roman" w:hAnsi="Times New Roman" w:cs="Times New Roman"/>
          <w:b/>
          <w:sz w:val="20"/>
          <w:szCs w:val="20"/>
        </w:rPr>
        <w:t>1</w:t>
      </w:r>
      <w:proofErr w:type="gramEnd"/>
      <w:r w:rsidRPr="00614EE8">
        <w:rPr>
          <w:rFonts w:ascii="Times New Roman" w:hAnsi="Times New Roman" w:cs="Times New Roman"/>
          <w:b/>
          <w:sz w:val="20"/>
          <w:szCs w:val="20"/>
        </w:rPr>
        <w:t>)</w:t>
      </w:r>
      <w:bookmarkEnd w:id="114"/>
      <w:bookmarkEnd w:id="115"/>
      <w:r w:rsidRPr="00614EE8">
        <w:rPr>
          <w:rFonts w:ascii="Times New Roman" w:hAnsi="Times New Roman" w:cs="Times New Roman"/>
          <w:b/>
          <w:sz w:val="20"/>
          <w:szCs w:val="20"/>
        </w:rPr>
        <w:t xml:space="preserve"> </w:t>
      </w:r>
    </w:p>
    <w:p w14:paraId="403E5859" w14:textId="77777777" w:rsidR="008879B8" w:rsidRPr="0086425B" w:rsidRDefault="004A2BE3" w:rsidP="00BF5AD7">
      <w:pPr>
        <w:pStyle w:val="a5"/>
        <w:numPr>
          <w:ilvl w:val="0"/>
          <w:numId w:val="6"/>
        </w:numPr>
        <w:spacing w:before="240"/>
        <w:jc w:val="both"/>
        <w:rPr>
          <w:rFonts w:ascii="Times New Roman" w:hAnsi="Times New Roman" w:cs="Times New Roman"/>
          <w:sz w:val="20"/>
          <w:szCs w:val="20"/>
        </w:rPr>
      </w:pPr>
      <w:r w:rsidRPr="0086425B">
        <w:rPr>
          <w:rFonts w:ascii="Times New Roman" w:hAnsi="Times New Roman" w:cs="Times New Roman"/>
          <w:sz w:val="20"/>
          <w:szCs w:val="20"/>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Style w:val="a7"/>
        <w:tblW w:w="9890" w:type="dxa"/>
        <w:tblLayout w:type="fixed"/>
        <w:tblLook w:val="04A0" w:firstRow="1" w:lastRow="0" w:firstColumn="1" w:lastColumn="0" w:noHBand="0" w:noVBand="1"/>
      </w:tblPr>
      <w:tblGrid>
        <w:gridCol w:w="532"/>
        <w:gridCol w:w="850"/>
        <w:gridCol w:w="4817"/>
        <w:gridCol w:w="570"/>
        <w:gridCol w:w="1420"/>
        <w:gridCol w:w="850"/>
        <w:gridCol w:w="851"/>
      </w:tblGrid>
      <w:tr w:rsidR="004A2BE3" w:rsidRPr="00334007" w14:paraId="7BD61E18" w14:textId="77777777" w:rsidTr="007C56C4">
        <w:trPr>
          <w:cantSplit/>
          <w:trHeight w:val="645"/>
        </w:trPr>
        <w:tc>
          <w:tcPr>
            <w:tcW w:w="532" w:type="dxa"/>
            <w:vMerge w:val="restart"/>
            <w:shd w:val="clear" w:color="auto" w:fill="E2EFD9" w:themeFill="accent6" w:themeFillTint="33"/>
            <w:vAlign w:val="center"/>
          </w:tcPr>
          <w:p w14:paraId="32D02EFE" w14:textId="77777777" w:rsidR="004A2BE3" w:rsidRPr="00334007" w:rsidRDefault="004A2BE3" w:rsidP="002B51C9">
            <w:pPr>
              <w:rPr>
                <w:rFonts w:ascii="Times New Roman" w:hAnsi="Times New Roman" w:cs="Times New Roman"/>
                <w:b/>
                <w:sz w:val="20"/>
                <w:szCs w:val="20"/>
              </w:rPr>
            </w:pPr>
            <w:r w:rsidRPr="00334007">
              <w:rPr>
                <w:rFonts w:ascii="Times New Roman" w:hAnsi="Times New Roman" w:cs="Times New Roman"/>
                <w:b/>
                <w:sz w:val="20"/>
                <w:szCs w:val="20"/>
              </w:rPr>
              <w:t>№</w:t>
            </w:r>
          </w:p>
          <w:p w14:paraId="77A785E2" w14:textId="77777777" w:rsidR="004A2BE3" w:rsidRPr="00334007" w:rsidRDefault="004A2BE3" w:rsidP="002B51C9">
            <w:pPr>
              <w:rPr>
                <w:rFonts w:ascii="Times New Roman" w:hAnsi="Times New Roman" w:cs="Times New Roman"/>
                <w:b/>
                <w:sz w:val="20"/>
                <w:szCs w:val="20"/>
              </w:rPr>
            </w:pPr>
            <w:proofErr w:type="gramStart"/>
            <w:r w:rsidRPr="00334007">
              <w:rPr>
                <w:rFonts w:ascii="Times New Roman" w:hAnsi="Times New Roman" w:cs="Times New Roman"/>
                <w:b/>
                <w:sz w:val="20"/>
                <w:szCs w:val="20"/>
              </w:rPr>
              <w:t>п</w:t>
            </w:r>
            <w:proofErr w:type="gramEnd"/>
            <w:r w:rsidRPr="00334007">
              <w:rPr>
                <w:rFonts w:ascii="Times New Roman" w:hAnsi="Times New Roman" w:cs="Times New Roman"/>
                <w:b/>
                <w:sz w:val="20"/>
                <w:szCs w:val="20"/>
              </w:rPr>
              <w:t>/п</w:t>
            </w:r>
          </w:p>
        </w:tc>
        <w:tc>
          <w:tcPr>
            <w:tcW w:w="850" w:type="dxa"/>
            <w:vMerge w:val="restart"/>
            <w:shd w:val="clear" w:color="auto" w:fill="E2EFD9" w:themeFill="accent6" w:themeFillTint="33"/>
            <w:textDirection w:val="btLr"/>
            <w:vAlign w:val="center"/>
          </w:tcPr>
          <w:p w14:paraId="70C83778" w14:textId="77777777" w:rsidR="004A2BE3" w:rsidRPr="00334007" w:rsidRDefault="004A2BE3" w:rsidP="002B51C9">
            <w:pPr>
              <w:jc w:val="center"/>
              <w:rPr>
                <w:rFonts w:ascii="Times New Roman" w:hAnsi="Times New Roman" w:cs="Times New Roman"/>
                <w:b/>
                <w:sz w:val="20"/>
                <w:szCs w:val="20"/>
              </w:rPr>
            </w:pPr>
            <w:r w:rsidRPr="00334007">
              <w:rPr>
                <w:rFonts w:ascii="Times New Roman" w:hAnsi="Times New Roman" w:cs="Times New Roman"/>
                <w:b/>
                <w:sz w:val="20"/>
                <w:szCs w:val="20"/>
              </w:rPr>
              <w:t>Код (числовое обозначение) в соответствии с Классификатором</w:t>
            </w:r>
          </w:p>
        </w:tc>
        <w:tc>
          <w:tcPr>
            <w:tcW w:w="4817" w:type="dxa"/>
            <w:vMerge w:val="restart"/>
            <w:shd w:val="clear" w:color="auto" w:fill="E2EFD9" w:themeFill="accent6" w:themeFillTint="33"/>
            <w:vAlign w:val="center"/>
          </w:tcPr>
          <w:p w14:paraId="4C04E6E9" w14:textId="77777777" w:rsidR="004A2BE3" w:rsidRPr="00334007" w:rsidRDefault="004A2BE3" w:rsidP="002B51C9">
            <w:pPr>
              <w:rPr>
                <w:rFonts w:ascii="Times New Roman" w:hAnsi="Times New Roman" w:cs="Times New Roman"/>
                <w:b/>
                <w:sz w:val="20"/>
                <w:szCs w:val="20"/>
              </w:rPr>
            </w:pPr>
            <w:r w:rsidRPr="00334007">
              <w:rPr>
                <w:rFonts w:ascii="Times New Roman" w:hAnsi="Times New Roman" w:cs="Times New Roman"/>
                <w:b/>
                <w:sz w:val="20"/>
                <w:szCs w:val="20"/>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tc>
        <w:tc>
          <w:tcPr>
            <w:tcW w:w="3691" w:type="dxa"/>
            <w:gridSpan w:val="4"/>
            <w:shd w:val="clear" w:color="auto" w:fill="E2EFD9" w:themeFill="accent6" w:themeFillTint="33"/>
            <w:vAlign w:val="center"/>
          </w:tcPr>
          <w:p w14:paraId="731B5D45" w14:textId="77777777" w:rsidR="004A2BE3" w:rsidRPr="00334007" w:rsidRDefault="004A2BE3" w:rsidP="002B51C9">
            <w:pPr>
              <w:rPr>
                <w:rFonts w:ascii="Times New Roman" w:hAnsi="Times New Roman" w:cs="Times New Roman"/>
                <w:b/>
                <w:sz w:val="20"/>
                <w:szCs w:val="20"/>
              </w:rPr>
            </w:pPr>
            <w:r w:rsidRPr="00334007">
              <w:rPr>
                <w:rFonts w:ascii="Times New Roman" w:hAnsi="Times New Roman" w:cs="Times New Roman"/>
                <w:b/>
                <w:sz w:val="20"/>
                <w:szCs w:val="20"/>
              </w:rPr>
              <w:t>Параметры разрешенного строительства, реконструкции объектов капстроительства</w:t>
            </w:r>
          </w:p>
        </w:tc>
      </w:tr>
      <w:tr w:rsidR="004A2BE3" w:rsidRPr="00334007" w14:paraId="5C9A59AE" w14:textId="77777777" w:rsidTr="007C56C4">
        <w:trPr>
          <w:cantSplit/>
          <w:trHeight w:val="3061"/>
        </w:trPr>
        <w:tc>
          <w:tcPr>
            <w:tcW w:w="532" w:type="dxa"/>
            <w:vMerge/>
            <w:shd w:val="clear" w:color="auto" w:fill="E2EFD9" w:themeFill="accent6" w:themeFillTint="33"/>
            <w:vAlign w:val="center"/>
          </w:tcPr>
          <w:p w14:paraId="604D6CA3" w14:textId="77777777" w:rsidR="004A2BE3" w:rsidRPr="00334007" w:rsidRDefault="004A2BE3" w:rsidP="002B51C9">
            <w:pPr>
              <w:rPr>
                <w:rFonts w:ascii="Times New Roman" w:hAnsi="Times New Roman" w:cs="Times New Roman"/>
                <w:b/>
                <w:sz w:val="20"/>
                <w:szCs w:val="20"/>
              </w:rPr>
            </w:pPr>
          </w:p>
        </w:tc>
        <w:tc>
          <w:tcPr>
            <w:tcW w:w="850" w:type="dxa"/>
            <w:vMerge/>
            <w:shd w:val="clear" w:color="auto" w:fill="E2EFD9" w:themeFill="accent6" w:themeFillTint="33"/>
            <w:textDirection w:val="btLr"/>
            <w:vAlign w:val="center"/>
          </w:tcPr>
          <w:p w14:paraId="154D950A" w14:textId="77777777" w:rsidR="004A2BE3" w:rsidRPr="00334007" w:rsidRDefault="004A2BE3" w:rsidP="002B51C9">
            <w:pPr>
              <w:rPr>
                <w:rFonts w:ascii="Times New Roman" w:hAnsi="Times New Roman" w:cs="Times New Roman"/>
                <w:b/>
                <w:sz w:val="20"/>
                <w:szCs w:val="20"/>
              </w:rPr>
            </w:pPr>
          </w:p>
        </w:tc>
        <w:tc>
          <w:tcPr>
            <w:tcW w:w="4817" w:type="dxa"/>
            <w:vMerge/>
            <w:shd w:val="clear" w:color="auto" w:fill="E2EFD9" w:themeFill="accent6" w:themeFillTint="33"/>
            <w:vAlign w:val="center"/>
          </w:tcPr>
          <w:p w14:paraId="5C5B62B8" w14:textId="77777777" w:rsidR="004A2BE3" w:rsidRPr="00334007" w:rsidRDefault="004A2BE3" w:rsidP="002B51C9">
            <w:pPr>
              <w:rPr>
                <w:rFonts w:ascii="Times New Roman" w:hAnsi="Times New Roman" w:cs="Times New Roman"/>
                <w:b/>
                <w:sz w:val="20"/>
                <w:szCs w:val="20"/>
              </w:rPr>
            </w:pPr>
          </w:p>
        </w:tc>
        <w:tc>
          <w:tcPr>
            <w:tcW w:w="570" w:type="dxa"/>
            <w:shd w:val="clear" w:color="auto" w:fill="E2EFD9" w:themeFill="accent6" w:themeFillTint="33"/>
            <w:textDirection w:val="btLr"/>
            <w:vAlign w:val="center"/>
          </w:tcPr>
          <w:p w14:paraId="38E70EA0" w14:textId="77777777" w:rsidR="004A2BE3" w:rsidRPr="00334007" w:rsidRDefault="004A2BE3" w:rsidP="002B51C9">
            <w:pPr>
              <w:rPr>
                <w:rFonts w:ascii="Times New Roman" w:hAnsi="Times New Roman" w:cs="Times New Roman"/>
                <w:b/>
                <w:sz w:val="20"/>
                <w:szCs w:val="20"/>
              </w:rPr>
            </w:pPr>
            <w:r w:rsidRPr="00334007">
              <w:rPr>
                <w:rFonts w:ascii="Times New Roman" w:hAnsi="Times New Roman" w:cs="Times New Roman"/>
                <w:b/>
                <w:sz w:val="20"/>
                <w:szCs w:val="20"/>
              </w:rPr>
              <w:t>Предельная этажность зданий, строений, сооружений, этаж</w:t>
            </w:r>
          </w:p>
        </w:tc>
        <w:tc>
          <w:tcPr>
            <w:tcW w:w="1420" w:type="dxa"/>
            <w:shd w:val="clear" w:color="auto" w:fill="E2EFD9" w:themeFill="accent6" w:themeFillTint="33"/>
            <w:textDirection w:val="btLr"/>
            <w:vAlign w:val="center"/>
          </w:tcPr>
          <w:p w14:paraId="1328EB8A" w14:textId="77777777" w:rsidR="004A2BE3" w:rsidRPr="00334007" w:rsidRDefault="004A2BE3" w:rsidP="002B51C9">
            <w:pPr>
              <w:rPr>
                <w:rFonts w:ascii="Times New Roman" w:hAnsi="Times New Roman" w:cs="Times New Roman"/>
                <w:b/>
                <w:sz w:val="20"/>
                <w:szCs w:val="20"/>
              </w:rPr>
            </w:pPr>
            <w:r w:rsidRPr="00334007">
              <w:rPr>
                <w:rFonts w:ascii="Times New Roman" w:hAnsi="Times New Roman" w:cs="Times New Roman"/>
                <w:b/>
                <w:sz w:val="20"/>
                <w:szCs w:val="20"/>
              </w:rPr>
              <w:t>Предельные размеры земельных участков  (мин</w:t>
            </w:r>
            <w:proofErr w:type="gramStart"/>
            <w:r w:rsidRPr="00334007">
              <w:rPr>
                <w:rFonts w:ascii="Times New Roman" w:hAnsi="Times New Roman" w:cs="Times New Roman"/>
                <w:b/>
                <w:sz w:val="20"/>
                <w:szCs w:val="20"/>
              </w:rPr>
              <w:t>.-</w:t>
            </w:r>
            <w:proofErr w:type="gramEnd"/>
            <w:r w:rsidRPr="00334007">
              <w:rPr>
                <w:rFonts w:ascii="Times New Roman" w:hAnsi="Times New Roman" w:cs="Times New Roman"/>
                <w:b/>
                <w:sz w:val="20"/>
                <w:szCs w:val="20"/>
              </w:rPr>
              <w:t>макс.), га.</w:t>
            </w:r>
          </w:p>
        </w:tc>
        <w:tc>
          <w:tcPr>
            <w:tcW w:w="850" w:type="dxa"/>
            <w:shd w:val="clear" w:color="auto" w:fill="E2EFD9" w:themeFill="accent6" w:themeFillTint="33"/>
            <w:textDirection w:val="btLr"/>
            <w:vAlign w:val="center"/>
          </w:tcPr>
          <w:p w14:paraId="23E0D7B0" w14:textId="77777777" w:rsidR="004A2BE3" w:rsidRPr="00334007" w:rsidRDefault="004A2BE3" w:rsidP="002B51C9">
            <w:pPr>
              <w:rPr>
                <w:rFonts w:ascii="Times New Roman" w:hAnsi="Times New Roman" w:cs="Times New Roman"/>
                <w:b/>
                <w:sz w:val="20"/>
                <w:szCs w:val="20"/>
              </w:rPr>
            </w:pPr>
            <w:r w:rsidRPr="00334007">
              <w:rPr>
                <w:rFonts w:ascii="Times New Roman" w:hAnsi="Times New Roman" w:cs="Times New Roman"/>
                <w:b/>
                <w:sz w:val="20"/>
                <w:szCs w:val="20"/>
              </w:rPr>
              <w:t>Максимальный процент застройки, %</w:t>
            </w:r>
          </w:p>
        </w:tc>
        <w:tc>
          <w:tcPr>
            <w:tcW w:w="851" w:type="dxa"/>
            <w:shd w:val="clear" w:color="auto" w:fill="E2EFD9" w:themeFill="accent6" w:themeFillTint="33"/>
            <w:textDirection w:val="btLr"/>
            <w:vAlign w:val="center"/>
          </w:tcPr>
          <w:p w14:paraId="03BF4A84" w14:textId="77777777" w:rsidR="004A2BE3" w:rsidRPr="00334007" w:rsidRDefault="004A2BE3" w:rsidP="002B51C9">
            <w:pPr>
              <w:rPr>
                <w:rFonts w:ascii="Times New Roman" w:hAnsi="Times New Roman" w:cs="Times New Roman"/>
                <w:b/>
                <w:sz w:val="20"/>
                <w:szCs w:val="20"/>
              </w:rPr>
            </w:pPr>
            <w:r w:rsidRPr="00334007">
              <w:rPr>
                <w:rFonts w:ascii="Times New Roman" w:hAnsi="Times New Roman" w:cs="Times New Roman"/>
                <w:b/>
                <w:sz w:val="20"/>
                <w:szCs w:val="20"/>
              </w:rPr>
              <w:t xml:space="preserve">Минимальные отступы от границ земельных участков, </w:t>
            </w:r>
            <w:proofErr w:type="gramStart"/>
            <w:r w:rsidRPr="00334007">
              <w:rPr>
                <w:rFonts w:ascii="Times New Roman" w:hAnsi="Times New Roman" w:cs="Times New Roman"/>
                <w:b/>
                <w:sz w:val="20"/>
                <w:szCs w:val="20"/>
              </w:rPr>
              <w:t>м</w:t>
            </w:r>
            <w:proofErr w:type="gramEnd"/>
          </w:p>
        </w:tc>
      </w:tr>
      <w:tr w:rsidR="004A2BE3" w:rsidRPr="008879B8" w14:paraId="750D74B6" w14:textId="77777777" w:rsidTr="007C56C4">
        <w:tc>
          <w:tcPr>
            <w:tcW w:w="532" w:type="dxa"/>
          </w:tcPr>
          <w:p w14:paraId="286F5D1A" w14:textId="77777777" w:rsidR="004A2BE3" w:rsidRPr="008879B8" w:rsidRDefault="004A2BE3" w:rsidP="002B51C9">
            <w:pPr>
              <w:jc w:val="center"/>
              <w:rPr>
                <w:rFonts w:ascii="Times New Roman" w:hAnsi="Times New Roman" w:cs="Times New Roman"/>
                <w:b/>
                <w:sz w:val="20"/>
                <w:szCs w:val="20"/>
              </w:rPr>
            </w:pPr>
            <w:r w:rsidRPr="008879B8">
              <w:rPr>
                <w:rFonts w:ascii="Times New Roman" w:hAnsi="Times New Roman" w:cs="Times New Roman"/>
                <w:b/>
                <w:sz w:val="20"/>
                <w:szCs w:val="20"/>
              </w:rPr>
              <w:t>1</w:t>
            </w:r>
          </w:p>
        </w:tc>
        <w:tc>
          <w:tcPr>
            <w:tcW w:w="850" w:type="dxa"/>
          </w:tcPr>
          <w:p w14:paraId="53536FB5" w14:textId="77777777" w:rsidR="004A2BE3" w:rsidRPr="008879B8" w:rsidRDefault="004A2BE3" w:rsidP="002B51C9">
            <w:pPr>
              <w:jc w:val="center"/>
              <w:rPr>
                <w:rFonts w:ascii="Times New Roman" w:hAnsi="Times New Roman" w:cs="Times New Roman"/>
                <w:b/>
                <w:sz w:val="20"/>
                <w:szCs w:val="20"/>
              </w:rPr>
            </w:pPr>
            <w:r w:rsidRPr="008879B8">
              <w:rPr>
                <w:rFonts w:ascii="Times New Roman" w:hAnsi="Times New Roman" w:cs="Times New Roman"/>
                <w:b/>
                <w:sz w:val="20"/>
                <w:szCs w:val="20"/>
              </w:rPr>
              <w:t>2</w:t>
            </w:r>
          </w:p>
        </w:tc>
        <w:tc>
          <w:tcPr>
            <w:tcW w:w="4817" w:type="dxa"/>
          </w:tcPr>
          <w:p w14:paraId="42F1549C" w14:textId="77777777" w:rsidR="004A2BE3" w:rsidRPr="008879B8" w:rsidRDefault="004A2BE3" w:rsidP="002B51C9">
            <w:pPr>
              <w:jc w:val="center"/>
              <w:rPr>
                <w:rFonts w:ascii="Times New Roman" w:hAnsi="Times New Roman" w:cs="Times New Roman"/>
                <w:b/>
                <w:sz w:val="20"/>
                <w:szCs w:val="20"/>
              </w:rPr>
            </w:pPr>
            <w:r w:rsidRPr="008879B8">
              <w:rPr>
                <w:rFonts w:ascii="Times New Roman" w:hAnsi="Times New Roman" w:cs="Times New Roman"/>
                <w:b/>
                <w:sz w:val="20"/>
                <w:szCs w:val="20"/>
              </w:rPr>
              <w:t>3</w:t>
            </w:r>
          </w:p>
        </w:tc>
        <w:tc>
          <w:tcPr>
            <w:tcW w:w="570" w:type="dxa"/>
          </w:tcPr>
          <w:p w14:paraId="3F47C70E" w14:textId="77777777" w:rsidR="004A2BE3" w:rsidRPr="008879B8" w:rsidRDefault="004A2BE3" w:rsidP="002B51C9">
            <w:pPr>
              <w:jc w:val="center"/>
              <w:rPr>
                <w:rFonts w:ascii="Times New Roman" w:hAnsi="Times New Roman" w:cs="Times New Roman"/>
                <w:b/>
                <w:sz w:val="20"/>
                <w:szCs w:val="20"/>
              </w:rPr>
            </w:pPr>
            <w:r w:rsidRPr="008879B8">
              <w:rPr>
                <w:rFonts w:ascii="Times New Roman" w:hAnsi="Times New Roman" w:cs="Times New Roman"/>
                <w:b/>
                <w:sz w:val="20"/>
                <w:szCs w:val="20"/>
              </w:rPr>
              <w:t>4</w:t>
            </w:r>
          </w:p>
        </w:tc>
        <w:tc>
          <w:tcPr>
            <w:tcW w:w="1420" w:type="dxa"/>
          </w:tcPr>
          <w:p w14:paraId="3FAC2A85" w14:textId="77777777" w:rsidR="004A2BE3" w:rsidRPr="008879B8" w:rsidRDefault="004A2BE3" w:rsidP="002B51C9">
            <w:pPr>
              <w:jc w:val="center"/>
              <w:rPr>
                <w:rFonts w:ascii="Times New Roman" w:hAnsi="Times New Roman" w:cs="Times New Roman"/>
                <w:b/>
                <w:sz w:val="20"/>
                <w:szCs w:val="20"/>
              </w:rPr>
            </w:pPr>
            <w:r w:rsidRPr="008879B8">
              <w:rPr>
                <w:rFonts w:ascii="Times New Roman" w:hAnsi="Times New Roman" w:cs="Times New Roman"/>
                <w:b/>
                <w:sz w:val="20"/>
                <w:szCs w:val="20"/>
              </w:rPr>
              <w:t>5</w:t>
            </w:r>
          </w:p>
        </w:tc>
        <w:tc>
          <w:tcPr>
            <w:tcW w:w="850" w:type="dxa"/>
          </w:tcPr>
          <w:p w14:paraId="4AE80044" w14:textId="77777777" w:rsidR="004A2BE3" w:rsidRPr="008879B8" w:rsidRDefault="004A2BE3" w:rsidP="002B51C9">
            <w:pPr>
              <w:jc w:val="center"/>
              <w:rPr>
                <w:rFonts w:ascii="Times New Roman" w:hAnsi="Times New Roman" w:cs="Times New Roman"/>
                <w:b/>
                <w:sz w:val="20"/>
                <w:szCs w:val="20"/>
              </w:rPr>
            </w:pPr>
            <w:r w:rsidRPr="008879B8">
              <w:rPr>
                <w:rFonts w:ascii="Times New Roman" w:hAnsi="Times New Roman" w:cs="Times New Roman"/>
                <w:b/>
                <w:sz w:val="20"/>
                <w:szCs w:val="20"/>
              </w:rPr>
              <w:t>6</w:t>
            </w:r>
          </w:p>
        </w:tc>
        <w:tc>
          <w:tcPr>
            <w:tcW w:w="851" w:type="dxa"/>
          </w:tcPr>
          <w:p w14:paraId="415F0346" w14:textId="77777777" w:rsidR="004A2BE3" w:rsidRPr="008879B8" w:rsidRDefault="004A2BE3" w:rsidP="002B51C9">
            <w:pPr>
              <w:jc w:val="center"/>
              <w:rPr>
                <w:rFonts w:ascii="Times New Roman" w:hAnsi="Times New Roman" w:cs="Times New Roman"/>
                <w:b/>
                <w:sz w:val="20"/>
                <w:szCs w:val="20"/>
              </w:rPr>
            </w:pPr>
            <w:r w:rsidRPr="008879B8">
              <w:rPr>
                <w:rFonts w:ascii="Times New Roman" w:hAnsi="Times New Roman" w:cs="Times New Roman"/>
                <w:b/>
                <w:sz w:val="20"/>
                <w:szCs w:val="20"/>
              </w:rPr>
              <w:t>7</w:t>
            </w:r>
          </w:p>
        </w:tc>
      </w:tr>
      <w:tr w:rsidR="004A2BE3" w:rsidRPr="008879B8" w14:paraId="51EBA4A5" w14:textId="77777777" w:rsidTr="002B51C9">
        <w:tc>
          <w:tcPr>
            <w:tcW w:w="9890" w:type="dxa"/>
            <w:gridSpan w:val="7"/>
          </w:tcPr>
          <w:p w14:paraId="2043539E" w14:textId="77777777" w:rsidR="004A2BE3" w:rsidRPr="008879B8" w:rsidRDefault="004A2BE3" w:rsidP="004A2BE3">
            <w:pPr>
              <w:rPr>
                <w:rFonts w:ascii="Times New Roman" w:hAnsi="Times New Roman" w:cs="Times New Roman"/>
                <w:b/>
                <w:sz w:val="20"/>
                <w:szCs w:val="20"/>
              </w:rPr>
            </w:pPr>
            <w:r w:rsidRPr="00547671">
              <w:rPr>
                <w:rFonts w:ascii="Times New Roman" w:hAnsi="Times New Roman" w:cs="Times New Roman"/>
                <w:b/>
                <w:sz w:val="20"/>
                <w:szCs w:val="20"/>
              </w:rPr>
              <w:t>Основные виды разрешенного использования</w:t>
            </w:r>
          </w:p>
        </w:tc>
      </w:tr>
      <w:tr w:rsidR="004A2BE3" w:rsidRPr="008879B8" w14:paraId="160BCA8A" w14:textId="77777777" w:rsidTr="007C56C4">
        <w:tc>
          <w:tcPr>
            <w:tcW w:w="532" w:type="dxa"/>
          </w:tcPr>
          <w:p w14:paraId="58183C62" w14:textId="77777777" w:rsidR="004A2BE3" w:rsidRPr="008719D9" w:rsidRDefault="004A2BE3" w:rsidP="008719D9">
            <w:pPr>
              <w:pStyle w:val="a5"/>
              <w:numPr>
                <w:ilvl w:val="0"/>
                <w:numId w:val="36"/>
              </w:numPr>
              <w:jc w:val="center"/>
              <w:rPr>
                <w:rFonts w:ascii="Times New Roman" w:hAnsi="Times New Roman" w:cs="Times New Roman"/>
                <w:b/>
                <w:sz w:val="20"/>
                <w:szCs w:val="20"/>
              </w:rPr>
            </w:pPr>
          </w:p>
        </w:tc>
        <w:tc>
          <w:tcPr>
            <w:tcW w:w="850" w:type="dxa"/>
          </w:tcPr>
          <w:p w14:paraId="34D171C4" w14:textId="77777777" w:rsidR="004A2BE3" w:rsidRPr="004A2BE3" w:rsidRDefault="004A2BE3" w:rsidP="002B51C9">
            <w:pPr>
              <w:rPr>
                <w:rFonts w:ascii="Times New Roman" w:hAnsi="Times New Roman" w:cs="Times New Roman"/>
                <w:sz w:val="20"/>
                <w:szCs w:val="20"/>
              </w:rPr>
            </w:pPr>
            <w:r w:rsidRPr="004A2BE3">
              <w:rPr>
                <w:rFonts w:ascii="Times New Roman" w:hAnsi="Times New Roman" w:cs="Times New Roman"/>
                <w:sz w:val="20"/>
                <w:szCs w:val="20"/>
              </w:rPr>
              <w:t xml:space="preserve">2.7.2 </w:t>
            </w:r>
          </w:p>
        </w:tc>
        <w:tc>
          <w:tcPr>
            <w:tcW w:w="4817" w:type="dxa"/>
          </w:tcPr>
          <w:p w14:paraId="620630D6" w14:textId="77777777" w:rsidR="004A2BE3" w:rsidRPr="004A2BE3" w:rsidRDefault="004A2BE3" w:rsidP="002B51C9">
            <w:pPr>
              <w:rPr>
                <w:rFonts w:ascii="Times New Roman" w:hAnsi="Times New Roman" w:cs="Times New Roman"/>
                <w:sz w:val="20"/>
                <w:szCs w:val="20"/>
              </w:rPr>
            </w:pPr>
            <w:r w:rsidRPr="004A2BE3">
              <w:rPr>
                <w:rFonts w:ascii="Times New Roman" w:hAnsi="Times New Roman" w:cs="Times New Roman"/>
                <w:sz w:val="20"/>
                <w:szCs w:val="20"/>
              </w:rPr>
              <w:t xml:space="preserve">Размещение гаражей для собственных нужд </w:t>
            </w:r>
          </w:p>
        </w:tc>
        <w:tc>
          <w:tcPr>
            <w:tcW w:w="570" w:type="dxa"/>
          </w:tcPr>
          <w:p w14:paraId="228C6A45" w14:textId="77777777" w:rsidR="004A2BE3" w:rsidRPr="004A2BE3" w:rsidRDefault="004A2BE3" w:rsidP="002B51C9">
            <w:pPr>
              <w:rPr>
                <w:rFonts w:ascii="Times New Roman" w:hAnsi="Times New Roman" w:cs="Times New Roman"/>
                <w:sz w:val="20"/>
                <w:szCs w:val="20"/>
              </w:rPr>
            </w:pPr>
            <w:r w:rsidRPr="004A2BE3">
              <w:rPr>
                <w:rFonts w:ascii="Times New Roman" w:hAnsi="Times New Roman" w:cs="Times New Roman"/>
                <w:sz w:val="20"/>
                <w:szCs w:val="20"/>
              </w:rPr>
              <w:t xml:space="preserve">1 </w:t>
            </w:r>
          </w:p>
        </w:tc>
        <w:tc>
          <w:tcPr>
            <w:tcW w:w="1420" w:type="dxa"/>
          </w:tcPr>
          <w:p w14:paraId="7FD59B73" w14:textId="77777777" w:rsidR="004A2BE3" w:rsidRPr="004A2BE3" w:rsidRDefault="004A2BE3" w:rsidP="002B51C9">
            <w:pPr>
              <w:rPr>
                <w:rFonts w:ascii="Times New Roman" w:hAnsi="Times New Roman" w:cs="Times New Roman"/>
                <w:sz w:val="20"/>
                <w:szCs w:val="20"/>
              </w:rPr>
            </w:pPr>
            <w:r w:rsidRPr="004A2BE3">
              <w:rPr>
                <w:rFonts w:ascii="Times New Roman" w:hAnsi="Times New Roman" w:cs="Times New Roman"/>
                <w:sz w:val="20"/>
                <w:szCs w:val="20"/>
              </w:rPr>
              <w:t xml:space="preserve">мин.0,002 </w:t>
            </w:r>
          </w:p>
        </w:tc>
        <w:tc>
          <w:tcPr>
            <w:tcW w:w="850" w:type="dxa"/>
          </w:tcPr>
          <w:p w14:paraId="40B9886F" w14:textId="77777777" w:rsidR="004A2BE3" w:rsidRPr="004A2BE3" w:rsidRDefault="004A2BE3" w:rsidP="002B51C9">
            <w:pPr>
              <w:rPr>
                <w:rFonts w:ascii="Times New Roman" w:hAnsi="Times New Roman" w:cs="Times New Roman"/>
                <w:sz w:val="20"/>
                <w:szCs w:val="20"/>
              </w:rPr>
            </w:pPr>
            <w:r w:rsidRPr="004A2BE3">
              <w:rPr>
                <w:rFonts w:ascii="Times New Roman" w:hAnsi="Times New Roman" w:cs="Times New Roman"/>
                <w:sz w:val="20"/>
                <w:szCs w:val="20"/>
              </w:rPr>
              <w:t xml:space="preserve">80 </w:t>
            </w:r>
          </w:p>
        </w:tc>
        <w:tc>
          <w:tcPr>
            <w:tcW w:w="851" w:type="dxa"/>
          </w:tcPr>
          <w:p w14:paraId="28B3D554" w14:textId="77777777" w:rsidR="004A2BE3" w:rsidRPr="004A2BE3" w:rsidRDefault="004A2BE3" w:rsidP="002B51C9">
            <w:pPr>
              <w:rPr>
                <w:rFonts w:ascii="Times New Roman" w:hAnsi="Times New Roman" w:cs="Times New Roman"/>
                <w:sz w:val="20"/>
                <w:szCs w:val="20"/>
              </w:rPr>
            </w:pPr>
            <w:r w:rsidRPr="004A2BE3">
              <w:rPr>
                <w:rFonts w:ascii="Times New Roman" w:hAnsi="Times New Roman" w:cs="Times New Roman"/>
                <w:sz w:val="20"/>
                <w:szCs w:val="20"/>
              </w:rPr>
              <w:t xml:space="preserve">1 </w:t>
            </w:r>
          </w:p>
        </w:tc>
      </w:tr>
      <w:tr w:rsidR="004A2BE3" w:rsidRPr="00A1401C" w14:paraId="1E8BD1C4" w14:textId="77777777" w:rsidTr="007C56C4">
        <w:tc>
          <w:tcPr>
            <w:tcW w:w="532" w:type="dxa"/>
          </w:tcPr>
          <w:p w14:paraId="5D65CD7F" w14:textId="77777777" w:rsidR="004A2BE3" w:rsidRPr="008719D9" w:rsidRDefault="004A2BE3" w:rsidP="008719D9">
            <w:pPr>
              <w:pStyle w:val="a5"/>
              <w:numPr>
                <w:ilvl w:val="0"/>
                <w:numId w:val="36"/>
              </w:numPr>
              <w:jc w:val="center"/>
              <w:rPr>
                <w:rFonts w:ascii="Times New Roman" w:hAnsi="Times New Roman" w:cs="Times New Roman"/>
                <w:sz w:val="20"/>
                <w:szCs w:val="20"/>
              </w:rPr>
            </w:pPr>
          </w:p>
        </w:tc>
        <w:tc>
          <w:tcPr>
            <w:tcW w:w="850" w:type="dxa"/>
          </w:tcPr>
          <w:p w14:paraId="25897846" w14:textId="77777777" w:rsidR="004A2BE3" w:rsidRPr="00A1401C" w:rsidRDefault="004A2BE3" w:rsidP="002B51C9">
            <w:pPr>
              <w:rPr>
                <w:rFonts w:ascii="Times New Roman" w:hAnsi="Times New Roman" w:cs="Times New Roman"/>
                <w:sz w:val="20"/>
                <w:szCs w:val="20"/>
              </w:rPr>
            </w:pPr>
            <w:r w:rsidRPr="00A1401C">
              <w:rPr>
                <w:rFonts w:ascii="Times New Roman" w:hAnsi="Times New Roman" w:cs="Times New Roman"/>
                <w:sz w:val="20"/>
                <w:szCs w:val="20"/>
              </w:rPr>
              <w:t xml:space="preserve">3.1 </w:t>
            </w:r>
          </w:p>
        </w:tc>
        <w:tc>
          <w:tcPr>
            <w:tcW w:w="4817" w:type="dxa"/>
          </w:tcPr>
          <w:p w14:paraId="25D7E7ED" w14:textId="77777777" w:rsidR="004A2BE3" w:rsidRPr="00A1401C" w:rsidRDefault="004A2BE3" w:rsidP="002B51C9">
            <w:pPr>
              <w:rPr>
                <w:rFonts w:ascii="Times New Roman" w:hAnsi="Times New Roman" w:cs="Times New Roman"/>
                <w:sz w:val="20"/>
                <w:szCs w:val="20"/>
              </w:rPr>
            </w:pPr>
            <w:r w:rsidRPr="00A1401C">
              <w:rPr>
                <w:rFonts w:ascii="Times New Roman" w:hAnsi="Times New Roman" w:cs="Times New Roman"/>
                <w:sz w:val="20"/>
                <w:szCs w:val="20"/>
              </w:rPr>
              <w:t xml:space="preserve">Коммунальное обслуживание </w:t>
            </w:r>
          </w:p>
        </w:tc>
        <w:tc>
          <w:tcPr>
            <w:tcW w:w="3691" w:type="dxa"/>
            <w:gridSpan w:val="4"/>
          </w:tcPr>
          <w:p w14:paraId="66E94869" w14:textId="77777777" w:rsidR="004A2BE3" w:rsidRPr="00A1401C" w:rsidRDefault="004A2BE3" w:rsidP="002B51C9">
            <w:pPr>
              <w:rPr>
                <w:rFonts w:ascii="Times New Roman" w:hAnsi="Times New Roman" w:cs="Times New Roman"/>
                <w:sz w:val="20"/>
                <w:szCs w:val="20"/>
              </w:rPr>
            </w:pPr>
            <w:r w:rsidRPr="00A1401C">
              <w:rPr>
                <w:rFonts w:ascii="Times New Roman" w:hAnsi="Times New Roman" w:cs="Times New Roman"/>
                <w:sz w:val="20"/>
                <w:szCs w:val="20"/>
              </w:rPr>
              <w:t xml:space="preserve">не подлежит установлению </w:t>
            </w:r>
          </w:p>
        </w:tc>
      </w:tr>
      <w:tr w:rsidR="004A2BE3" w:rsidRPr="00A1401C" w14:paraId="73526733" w14:textId="77777777" w:rsidTr="007C56C4">
        <w:tc>
          <w:tcPr>
            <w:tcW w:w="532" w:type="dxa"/>
          </w:tcPr>
          <w:p w14:paraId="74FB1C13" w14:textId="77777777" w:rsidR="004A2BE3" w:rsidRPr="008719D9" w:rsidRDefault="004A2BE3" w:rsidP="008719D9">
            <w:pPr>
              <w:pStyle w:val="a5"/>
              <w:numPr>
                <w:ilvl w:val="0"/>
                <w:numId w:val="36"/>
              </w:numPr>
              <w:jc w:val="center"/>
              <w:rPr>
                <w:rFonts w:ascii="Times New Roman" w:hAnsi="Times New Roman" w:cs="Times New Roman"/>
                <w:sz w:val="20"/>
                <w:szCs w:val="20"/>
              </w:rPr>
            </w:pPr>
          </w:p>
        </w:tc>
        <w:tc>
          <w:tcPr>
            <w:tcW w:w="850" w:type="dxa"/>
          </w:tcPr>
          <w:p w14:paraId="6070F6DE" w14:textId="77777777" w:rsidR="004A2BE3" w:rsidRPr="00A1401C" w:rsidRDefault="004A2BE3" w:rsidP="002B51C9">
            <w:pPr>
              <w:rPr>
                <w:rFonts w:ascii="Times New Roman" w:hAnsi="Times New Roman" w:cs="Times New Roman"/>
                <w:sz w:val="20"/>
                <w:szCs w:val="20"/>
              </w:rPr>
            </w:pPr>
            <w:r w:rsidRPr="00A1401C">
              <w:rPr>
                <w:rFonts w:ascii="Times New Roman" w:hAnsi="Times New Roman" w:cs="Times New Roman"/>
                <w:sz w:val="20"/>
                <w:szCs w:val="20"/>
              </w:rPr>
              <w:t xml:space="preserve">3.2.3 </w:t>
            </w:r>
          </w:p>
        </w:tc>
        <w:tc>
          <w:tcPr>
            <w:tcW w:w="4817" w:type="dxa"/>
          </w:tcPr>
          <w:p w14:paraId="68BB8720" w14:textId="77777777" w:rsidR="004A2BE3" w:rsidRPr="00A1401C" w:rsidRDefault="004A2BE3" w:rsidP="002B51C9">
            <w:pPr>
              <w:rPr>
                <w:rFonts w:ascii="Times New Roman" w:hAnsi="Times New Roman" w:cs="Times New Roman"/>
                <w:sz w:val="20"/>
                <w:szCs w:val="20"/>
              </w:rPr>
            </w:pPr>
            <w:r w:rsidRPr="00A1401C">
              <w:rPr>
                <w:rFonts w:ascii="Times New Roman" w:hAnsi="Times New Roman" w:cs="Times New Roman"/>
                <w:sz w:val="20"/>
                <w:szCs w:val="20"/>
              </w:rPr>
              <w:t xml:space="preserve">Оказание услуг связи </w:t>
            </w:r>
          </w:p>
        </w:tc>
        <w:tc>
          <w:tcPr>
            <w:tcW w:w="570" w:type="dxa"/>
          </w:tcPr>
          <w:p w14:paraId="7D3BC6B7" w14:textId="77777777" w:rsidR="004A2BE3" w:rsidRPr="00A1401C" w:rsidRDefault="004A2BE3" w:rsidP="002B51C9">
            <w:pPr>
              <w:rPr>
                <w:rFonts w:ascii="Times New Roman" w:hAnsi="Times New Roman" w:cs="Times New Roman"/>
                <w:sz w:val="20"/>
                <w:szCs w:val="20"/>
              </w:rPr>
            </w:pPr>
            <w:r w:rsidRPr="00A1401C">
              <w:rPr>
                <w:rFonts w:ascii="Times New Roman" w:hAnsi="Times New Roman" w:cs="Times New Roman"/>
                <w:sz w:val="20"/>
                <w:szCs w:val="20"/>
              </w:rPr>
              <w:t xml:space="preserve">2 </w:t>
            </w:r>
          </w:p>
        </w:tc>
        <w:tc>
          <w:tcPr>
            <w:tcW w:w="1420" w:type="dxa"/>
          </w:tcPr>
          <w:p w14:paraId="7943507D" w14:textId="77777777" w:rsidR="004A2BE3" w:rsidRPr="00A1401C" w:rsidRDefault="004A2BE3" w:rsidP="002B51C9">
            <w:pPr>
              <w:rPr>
                <w:rFonts w:ascii="Times New Roman" w:hAnsi="Times New Roman" w:cs="Times New Roman"/>
                <w:sz w:val="20"/>
                <w:szCs w:val="20"/>
              </w:rPr>
            </w:pPr>
            <w:r w:rsidRPr="00A1401C">
              <w:rPr>
                <w:rFonts w:ascii="Times New Roman" w:hAnsi="Times New Roman" w:cs="Times New Roman"/>
                <w:sz w:val="20"/>
                <w:szCs w:val="20"/>
              </w:rPr>
              <w:t xml:space="preserve">мин.0,005 </w:t>
            </w:r>
          </w:p>
        </w:tc>
        <w:tc>
          <w:tcPr>
            <w:tcW w:w="850" w:type="dxa"/>
          </w:tcPr>
          <w:p w14:paraId="2673CEE9" w14:textId="77777777" w:rsidR="004A2BE3" w:rsidRPr="00A1401C" w:rsidRDefault="004A2BE3" w:rsidP="002B51C9">
            <w:pPr>
              <w:rPr>
                <w:rFonts w:ascii="Times New Roman" w:hAnsi="Times New Roman" w:cs="Times New Roman"/>
                <w:sz w:val="20"/>
                <w:szCs w:val="20"/>
              </w:rPr>
            </w:pPr>
            <w:r w:rsidRPr="00A1401C">
              <w:rPr>
                <w:rFonts w:ascii="Times New Roman" w:hAnsi="Times New Roman" w:cs="Times New Roman"/>
                <w:sz w:val="20"/>
                <w:szCs w:val="20"/>
              </w:rPr>
              <w:t xml:space="preserve">70 </w:t>
            </w:r>
          </w:p>
        </w:tc>
        <w:tc>
          <w:tcPr>
            <w:tcW w:w="851" w:type="dxa"/>
          </w:tcPr>
          <w:p w14:paraId="43D59217" w14:textId="77777777" w:rsidR="004A2BE3" w:rsidRPr="00A1401C" w:rsidRDefault="004A2BE3" w:rsidP="002B51C9">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4A2BE3" w:rsidRPr="00A1401C" w14:paraId="0863AE23" w14:textId="77777777" w:rsidTr="007C56C4">
        <w:tc>
          <w:tcPr>
            <w:tcW w:w="532" w:type="dxa"/>
            <w:shd w:val="clear" w:color="auto" w:fill="auto"/>
          </w:tcPr>
          <w:p w14:paraId="3B4E107B" w14:textId="77777777" w:rsidR="004A2BE3" w:rsidRPr="008719D9" w:rsidRDefault="004A2BE3" w:rsidP="008719D9">
            <w:pPr>
              <w:pStyle w:val="a5"/>
              <w:numPr>
                <w:ilvl w:val="0"/>
                <w:numId w:val="36"/>
              </w:numPr>
              <w:jc w:val="center"/>
              <w:rPr>
                <w:rFonts w:ascii="Times New Roman" w:hAnsi="Times New Roman" w:cs="Times New Roman"/>
                <w:sz w:val="20"/>
                <w:szCs w:val="20"/>
              </w:rPr>
            </w:pPr>
          </w:p>
        </w:tc>
        <w:tc>
          <w:tcPr>
            <w:tcW w:w="850" w:type="dxa"/>
            <w:shd w:val="clear" w:color="auto" w:fill="auto"/>
          </w:tcPr>
          <w:p w14:paraId="3CDB0963" w14:textId="77777777" w:rsidR="004A2BE3" w:rsidRPr="004A2BE3" w:rsidRDefault="004A2BE3" w:rsidP="004A2BE3">
            <w:pPr>
              <w:rPr>
                <w:rFonts w:ascii="Times New Roman" w:hAnsi="Times New Roman" w:cs="Times New Roman"/>
                <w:sz w:val="20"/>
                <w:szCs w:val="20"/>
              </w:rPr>
            </w:pPr>
            <w:r w:rsidRPr="004A2BE3">
              <w:rPr>
                <w:rFonts w:ascii="Times New Roman" w:hAnsi="Times New Roman" w:cs="Times New Roman"/>
                <w:sz w:val="20"/>
                <w:szCs w:val="20"/>
              </w:rPr>
              <w:t xml:space="preserve">4.9 </w:t>
            </w:r>
          </w:p>
        </w:tc>
        <w:tc>
          <w:tcPr>
            <w:tcW w:w="4817" w:type="dxa"/>
            <w:shd w:val="clear" w:color="auto" w:fill="auto"/>
          </w:tcPr>
          <w:p w14:paraId="3A03F87A" w14:textId="77777777" w:rsidR="004A2BE3" w:rsidRPr="004A2BE3" w:rsidRDefault="004A2BE3" w:rsidP="004A2BE3">
            <w:pPr>
              <w:rPr>
                <w:rFonts w:ascii="Times New Roman" w:hAnsi="Times New Roman" w:cs="Times New Roman"/>
                <w:sz w:val="20"/>
                <w:szCs w:val="20"/>
              </w:rPr>
            </w:pPr>
            <w:r w:rsidRPr="004A2BE3">
              <w:rPr>
                <w:rFonts w:ascii="Times New Roman" w:hAnsi="Times New Roman" w:cs="Times New Roman"/>
                <w:sz w:val="20"/>
                <w:szCs w:val="20"/>
              </w:rPr>
              <w:t xml:space="preserve">Служебные гаражи </w:t>
            </w:r>
          </w:p>
        </w:tc>
        <w:tc>
          <w:tcPr>
            <w:tcW w:w="570" w:type="dxa"/>
            <w:shd w:val="clear" w:color="auto" w:fill="auto"/>
          </w:tcPr>
          <w:p w14:paraId="45602E2C" w14:textId="77777777" w:rsidR="004A2BE3" w:rsidRPr="004A2BE3" w:rsidRDefault="004A2BE3" w:rsidP="004A2BE3">
            <w:pPr>
              <w:rPr>
                <w:rFonts w:ascii="Times New Roman" w:hAnsi="Times New Roman" w:cs="Times New Roman"/>
                <w:sz w:val="20"/>
                <w:szCs w:val="20"/>
              </w:rPr>
            </w:pPr>
            <w:r w:rsidRPr="004A2BE3">
              <w:rPr>
                <w:rFonts w:ascii="Times New Roman" w:hAnsi="Times New Roman" w:cs="Times New Roman"/>
                <w:sz w:val="20"/>
                <w:szCs w:val="20"/>
              </w:rPr>
              <w:t xml:space="preserve">1 </w:t>
            </w:r>
          </w:p>
        </w:tc>
        <w:tc>
          <w:tcPr>
            <w:tcW w:w="1420" w:type="dxa"/>
            <w:shd w:val="clear" w:color="auto" w:fill="auto"/>
          </w:tcPr>
          <w:p w14:paraId="15D81D43" w14:textId="77777777" w:rsidR="004A2BE3" w:rsidRPr="004A2BE3" w:rsidRDefault="004A2BE3" w:rsidP="004A2BE3">
            <w:pPr>
              <w:rPr>
                <w:rFonts w:ascii="Times New Roman" w:hAnsi="Times New Roman" w:cs="Times New Roman"/>
                <w:sz w:val="20"/>
                <w:szCs w:val="20"/>
              </w:rPr>
            </w:pPr>
            <w:r w:rsidRPr="004A2BE3">
              <w:rPr>
                <w:rFonts w:ascii="Times New Roman" w:hAnsi="Times New Roman" w:cs="Times New Roman"/>
                <w:sz w:val="20"/>
                <w:szCs w:val="20"/>
              </w:rPr>
              <w:t xml:space="preserve">мин.0,01 </w:t>
            </w:r>
          </w:p>
        </w:tc>
        <w:tc>
          <w:tcPr>
            <w:tcW w:w="850" w:type="dxa"/>
            <w:shd w:val="clear" w:color="auto" w:fill="auto"/>
          </w:tcPr>
          <w:p w14:paraId="1EE74D90" w14:textId="77777777" w:rsidR="004A2BE3" w:rsidRPr="004A2BE3" w:rsidRDefault="004A2BE3" w:rsidP="004A2BE3">
            <w:pPr>
              <w:rPr>
                <w:rFonts w:ascii="Times New Roman" w:hAnsi="Times New Roman" w:cs="Times New Roman"/>
                <w:sz w:val="20"/>
                <w:szCs w:val="20"/>
              </w:rPr>
            </w:pPr>
            <w:r w:rsidRPr="004A2BE3">
              <w:rPr>
                <w:rFonts w:ascii="Times New Roman" w:hAnsi="Times New Roman" w:cs="Times New Roman"/>
                <w:sz w:val="20"/>
                <w:szCs w:val="20"/>
              </w:rPr>
              <w:t xml:space="preserve">80 </w:t>
            </w:r>
          </w:p>
        </w:tc>
        <w:tc>
          <w:tcPr>
            <w:tcW w:w="851" w:type="dxa"/>
            <w:shd w:val="clear" w:color="auto" w:fill="auto"/>
          </w:tcPr>
          <w:p w14:paraId="2A9745F6" w14:textId="77777777" w:rsidR="004A2BE3" w:rsidRPr="004A2BE3" w:rsidRDefault="004A2BE3" w:rsidP="004A2BE3">
            <w:pPr>
              <w:rPr>
                <w:rFonts w:ascii="Times New Roman" w:hAnsi="Times New Roman" w:cs="Times New Roman"/>
                <w:sz w:val="20"/>
                <w:szCs w:val="20"/>
              </w:rPr>
            </w:pPr>
            <w:r w:rsidRPr="004A2BE3">
              <w:rPr>
                <w:rFonts w:ascii="Times New Roman" w:hAnsi="Times New Roman" w:cs="Times New Roman"/>
                <w:sz w:val="20"/>
                <w:szCs w:val="20"/>
              </w:rPr>
              <w:t xml:space="preserve">1 </w:t>
            </w:r>
          </w:p>
        </w:tc>
      </w:tr>
      <w:tr w:rsidR="004A2BE3" w:rsidRPr="00A1401C" w14:paraId="154906C4" w14:textId="77777777" w:rsidTr="007C56C4">
        <w:tc>
          <w:tcPr>
            <w:tcW w:w="532" w:type="dxa"/>
            <w:shd w:val="clear" w:color="auto" w:fill="auto"/>
          </w:tcPr>
          <w:p w14:paraId="731C17EE" w14:textId="77777777" w:rsidR="004A2BE3" w:rsidRPr="008719D9" w:rsidRDefault="004A2BE3" w:rsidP="008719D9">
            <w:pPr>
              <w:pStyle w:val="a5"/>
              <w:numPr>
                <w:ilvl w:val="0"/>
                <w:numId w:val="36"/>
              </w:numPr>
              <w:jc w:val="center"/>
              <w:rPr>
                <w:rFonts w:ascii="Times New Roman" w:hAnsi="Times New Roman" w:cs="Times New Roman"/>
                <w:sz w:val="20"/>
                <w:szCs w:val="20"/>
              </w:rPr>
            </w:pPr>
          </w:p>
        </w:tc>
        <w:tc>
          <w:tcPr>
            <w:tcW w:w="850" w:type="dxa"/>
            <w:shd w:val="clear" w:color="auto" w:fill="auto"/>
          </w:tcPr>
          <w:p w14:paraId="17CEED8A" w14:textId="77777777" w:rsidR="004A2BE3" w:rsidRPr="004A2BE3" w:rsidRDefault="004A2BE3" w:rsidP="004A2BE3">
            <w:pPr>
              <w:rPr>
                <w:rFonts w:ascii="Times New Roman" w:hAnsi="Times New Roman" w:cs="Times New Roman"/>
                <w:sz w:val="20"/>
                <w:szCs w:val="20"/>
              </w:rPr>
            </w:pPr>
            <w:r w:rsidRPr="004A2BE3">
              <w:rPr>
                <w:rFonts w:ascii="Times New Roman" w:hAnsi="Times New Roman" w:cs="Times New Roman"/>
                <w:sz w:val="20"/>
                <w:szCs w:val="20"/>
              </w:rPr>
              <w:t xml:space="preserve">4.9.1 </w:t>
            </w:r>
          </w:p>
        </w:tc>
        <w:tc>
          <w:tcPr>
            <w:tcW w:w="4817" w:type="dxa"/>
            <w:shd w:val="clear" w:color="auto" w:fill="auto"/>
          </w:tcPr>
          <w:p w14:paraId="787B8625" w14:textId="77777777" w:rsidR="004A2BE3" w:rsidRPr="004A2BE3" w:rsidRDefault="004A2BE3" w:rsidP="004A2BE3">
            <w:pPr>
              <w:rPr>
                <w:rFonts w:ascii="Times New Roman" w:hAnsi="Times New Roman" w:cs="Times New Roman"/>
                <w:sz w:val="20"/>
                <w:szCs w:val="20"/>
              </w:rPr>
            </w:pPr>
            <w:r w:rsidRPr="004A2BE3">
              <w:rPr>
                <w:rFonts w:ascii="Times New Roman" w:hAnsi="Times New Roman" w:cs="Times New Roman"/>
                <w:sz w:val="20"/>
                <w:szCs w:val="20"/>
              </w:rPr>
              <w:t xml:space="preserve">Объекты дорожного сервиса </w:t>
            </w:r>
          </w:p>
        </w:tc>
        <w:tc>
          <w:tcPr>
            <w:tcW w:w="570" w:type="dxa"/>
            <w:shd w:val="clear" w:color="auto" w:fill="auto"/>
          </w:tcPr>
          <w:p w14:paraId="35D6306E" w14:textId="77777777" w:rsidR="004A2BE3" w:rsidRPr="004A2BE3" w:rsidRDefault="004A2BE3" w:rsidP="004A2BE3">
            <w:pPr>
              <w:rPr>
                <w:rFonts w:ascii="Times New Roman" w:hAnsi="Times New Roman" w:cs="Times New Roman"/>
                <w:sz w:val="20"/>
                <w:szCs w:val="20"/>
              </w:rPr>
            </w:pPr>
            <w:r w:rsidRPr="004A2BE3">
              <w:rPr>
                <w:rFonts w:ascii="Times New Roman" w:hAnsi="Times New Roman" w:cs="Times New Roman"/>
                <w:sz w:val="20"/>
                <w:szCs w:val="20"/>
              </w:rPr>
              <w:t xml:space="preserve">2 </w:t>
            </w:r>
          </w:p>
        </w:tc>
        <w:tc>
          <w:tcPr>
            <w:tcW w:w="1420" w:type="dxa"/>
            <w:shd w:val="clear" w:color="auto" w:fill="auto"/>
          </w:tcPr>
          <w:p w14:paraId="750CB084" w14:textId="77777777" w:rsidR="004A2BE3" w:rsidRPr="004A2BE3" w:rsidRDefault="004A2BE3" w:rsidP="004A2BE3">
            <w:pPr>
              <w:rPr>
                <w:rFonts w:ascii="Times New Roman" w:hAnsi="Times New Roman" w:cs="Times New Roman"/>
                <w:sz w:val="20"/>
                <w:szCs w:val="20"/>
              </w:rPr>
            </w:pPr>
            <w:r w:rsidRPr="004A2BE3">
              <w:rPr>
                <w:rFonts w:ascii="Times New Roman" w:hAnsi="Times New Roman" w:cs="Times New Roman"/>
                <w:sz w:val="20"/>
                <w:szCs w:val="20"/>
              </w:rPr>
              <w:t xml:space="preserve">мин.0,01 </w:t>
            </w:r>
          </w:p>
        </w:tc>
        <w:tc>
          <w:tcPr>
            <w:tcW w:w="850" w:type="dxa"/>
            <w:shd w:val="clear" w:color="auto" w:fill="auto"/>
          </w:tcPr>
          <w:p w14:paraId="02DCBFE1" w14:textId="77777777" w:rsidR="004A2BE3" w:rsidRPr="004A2BE3" w:rsidRDefault="004A2BE3" w:rsidP="004A2BE3">
            <w:pPr>
              <w:rPr>
                <w:rFonts w:ascii="Times New Roman" w:hAnsi="Times New Roman" w:cs="Times New Roman"/>
                <w:sz w:val="20"/>
                <w:szCs w:val="20"/>
              </w:rPr>
            </w:pPr>
            <w:r w:rsidRPr="004A2BE3">
              <w:rPr>
                <w:rFonts w:ascii="Times New Roman" w:hAnsi="Times New Roman" w:cs="Times New Roman"/>
                <w:sz w:val="20"/>
                <w:szCs w:val="20"/>
              </w:rPr>
              <w:t xml:space="preserve">80 </w:t>
            </w:r>
          </w:p>
        </w:tc>
        <w:tc>
          <w:tcPr>
            <w:tcW w:w="851" w:type="dxa"/>
            <w:shd w:val="clear" w:color="auto" w:fill="auto"/>
          </w:tcPr>
          <w:p w14:paraId="69B9BB08" w14:textId="77777777" w:rsidR="004A2BE3" w:rsidRPr="004A2BE3" w:rsidRDefault="004A2BE3" w:rsidP="004A2BE3">
            <w:pPr>
              <w:rPr>
                <w:rFonts w:ascii="Times New Roman" w:hAnsi="Times New Roman" w:cs="Times New Roman"/>
                <w:sz w:val="20"/>
                <w:szCs w:val="20"/>
              </w:rPr>
            </w:pPr>
            <w:r w:rsidRPr="004A2BE3">
              <w:rPr>
                <w:rFonts w:ascii="Times New Roman" w:hAnsi="Times New Roman" w:cs="Times New Roman"/>
                <w:sz w:val="20"/>
                <w:szCs w:val="20"/>
              </w:rPr>
              <w:t xml:space="preserve">1 </w:t>
            </w:r>
          </w:p>
        </w:tc>
      </w:tr>
      <w:tr w:rsidR="004A2BE3" w:rsidRPr="00A1401C" w14:paraId="4B39FA5B" w14:textId="77777777" w:rsidTr="007C56C4">
        <w:tc>
          <w:tcPr>
            <w:tcW w:w="532" w:type="dxa"/>
          </w:tcPr>
          <w:p w14:paraId="2D95440D" w14:textId="77777777" w:rsidR="004A2BE3" w:rsidRPr="008719D9" w:rsidRDefault="004A2BE3" w:rsidP="008719D9">
            <w:pPr>
              <w:pStyle w:val="a5"/>
              <w:numPr>
                <w:ilvl w:val="0"/>
                <w:numId w:val="36"/>
              </w:numPr>
              <w:jc w:val="center"/>
              <w:rPr>
                <w:rFonts w:ascii="Times New Roman" w:hAnsi="Times New Roman" w:cs="Times New Roman"/>
                <w:sz w:val="20"/>
                <w:szCs w:val="20"/>
              </w:rPr>
            </w:pPr>
          </w:p>
        </w:tc>
        <w:tc>
          <w:tcPr>
            <w:tcW w:w="850" w:type="dxa"/>
          </w:tcPr>
          <w:p w14:paraId="52607F10" w14:textId="77777777" w:rsidR="004A2BE3" w:rsidRPr="00A1401C" w:rsidRDefault="004A2BE3" w:rsidP="004A2BE3">
            <w:pPr>
              <w:rPr>
                <w:rFonts w:ascii="Times New Roman" w:hAnsi="Times New Roman" w:cs="Times New Roman"/>
                <w:sz w:val="20"/>
                <w:szCs w:val="20"/>
              </w:rPr>
            </w:pPr>
            <w:r w:rsidRPr="00A1401C">
              <w:rPr>
                <w:rFonts w:ascii="Times New Roman" w:hAnsi="Times New Roman" w:cs="Times New Roman"/>
                <w:sz w:val="20"/>
                <w:szCs w:val="20"/>
              </w:rPr>
              <w:t xml:space="preserve">4.9.2 </w:t>
            </w:r>
          </w:p>
        </w:tc>
        <w:tc>
          <w:tcPr>
            <w:tcW w:w="4817" w:type="dxa"/>
          </w:tcPr>
          <w:p w14:paraId="5AF76892" w14:textId="77777777" w:rsidR="004A2BE3" w:rsidRPr="00A1401C" w:rsidRDefault="004A2BE3" w:rsidP="004A2BE3">
            <w:pPr>
              <w:rPr>
                <w:rFonts w:ascii="Times New Roman" w:hAnsi="Times New Roman" w:cs="Times New Roman"/>
                <w:sz w:val="20"/>
                <w:szCs w:val="20"/>
              </w:rPr>
            </w:pPr>
            <w:r w:rsidRPr="00A1401C">
              <w:rPr>
                <w:rFonts w:ascii="Times New Roman" w:hAnsi="Times New Roman" w:cs="Times New Roman"/>
                <w:sz w:val="20"/>
                <w:szCs w:val="20"/>
              </w:rPr>
              <w:t>Стоянка транспортных средств</w:t>
            </w:r>
          </w:p>
        </w:tc>
        <w:tc>
          <w:tcPr>
            <w:tcW w:w="3691" w:type="dxa"/>
            <w:gridSpan w:val="4"/>
          </w:tcPr>
          <w:p w14:paraId="6073881F" w14:textId="77777777" w:rsidR="004A2BE3" w:rsidRPr="00A1401C" w:rsidRDefault="004A2BE3" w:rsidP="004A2BE3">
            <w:pPr>
              <w:rPr>
                <w:rFonts w:ascii="Times New Roman" w:hAnsi="Times New Roman" w:cs="Times New Roman"/>
                <w:sz w:val="20"/>
                <w:szCs w:val="20"/>
              </w:rPr>
            </w:pPr>
            <w:r w:rsidRPr="00A1401C">
              <w:rPr>
                <w:rFonts w:ascii="Times New Roman" w:hAnsi="Times New Roman" w:cs="Times New Roman"/>
                <w:sz w:val="20"/>
                <w:szCs w:val="20"/>
              </w:rPr>
              <w:t>не подлежит установлению</w:t>
            </w:r>
          </w:p>
        </w:tc>
      </w:tr>
      <w:tr w:rsidR="004A2BE3" w:rsidRPr="00A1401C" w14:paraId="64032B07" w14:textId="77777777" w:rsidTr="007C56C4">
        <w:tc>
          <w:tcPr>
            <w:tcW w:w="532" w:type="dxa"/>
          </w:tcPr>
          <w:p w14:paraId="0A4660E2" w14:textId="77777777" w:rsidR="004A2BE3" w:rsidRPr="008719D9" w:rsidRDefault="004A2BE3" w:rsidP="008719D9">
            <w:pPr>
              <w:pStyle w:val="a5"/>
              <w:numPr>
                <w:ilvl w:val="0"/>
                <w:numId w:val="36"/>
              </w:numPr>
              <w:jc w:val="center"/>
              <w:rPr>
                <w:rFonts w:ascii="Times New Roman" w:hAnsi="Times New Roman" w:cs="Times New Roman"/>
                <w:sz w:val="20"/>
                <w:szCs w:val="20"/>
              </w:rPr>
            </w:pPr>
          </w:p>
        </w:tc>
        <w:tc>
          <w:tcPr>
            <w:tcW w:w="850" w:type="dxa"/>
          </w:tcPr>
          <w:p w14:paraId="48FF8030" w14:textId="77777777" w:rsidR="004A2BE3" w:rsidRPr="00A1401C" w:rsidRDefault="004A2BE3" w:rsidP="004A2BE3">
            <w:pPr>
              <w:rPr>
                <w:rFonts w:ascii="Times New Roman" w:hAnsi="Times New Roman" w:cs="Times New Roman"/>
                <w:sz w:val="20"/>
                <w:szCs w:val="20"/>
              </w:rPr>
            </w:pPr>
            <w:r w:rsidRPr="00A1401C">
              <w:rPr>
                <w:rFonts w:ascii="Times New Roman" w:hAnsi="Times New Roman" w:cs="Times New Roman"/>
                <w:sz w:val="20"/>
                <w:szCs w:val="20"/>
              </w:rPr>
              <w:t xml:space="preserve">6.8 </w:t>
            </w:r>
          </w:p>
        </w:tc>
        <w:tc>
          <w:tcPr>
            <w:tcW w:w="4817" w:type="dxa"/>
          </w:tcPr>
          <w:p w14:paraId="0CE59339" w14:textId="77777777" w:rsidR="004A2BE3" w:rsidRPr="00A1401C" w:rsidRDefault="004A2BE3" w:rsidP="004A2BE3">
            <w:pPr>
              <w:rPr>
                <w:rFonts w:ascii="Times New Roman" w:hAnsi="Times New Roman" w:cs="Times New Roman"/>
                <w:sz w:val="20"/>
                <w:szCs w:val="20"/>
              </w:rPr>
            </w:pPr>
            <w:r w:rsidRPr="00A1401C">
              <w:rPr>
                <w:rFonts w:ascii="Times New Roman" w:hAnsi="Times New Roman" w:cs="Times New Roman"/>
                <w:sz w:val="20"/>
                <w:szCs w:val="20"/>
              </w:rPr>
              <w:t xml:space="preserve">Связь </w:t>
            </w:r>
          </w:p>
        </w:tc>
        <w:tc>
          <w:tcPr>
            <w:tcW w:w="3691" w:type="dxa"/>
            <w:gridSpan w:val="4"/>
          </w:tcPr>
          <w:p w14:paraId="5E4DA6C1" w14:textId="77777777" w:rsidR="004A2BE3" w:rsidRPr="00A1401C" w:rsidRDefault="004A2BE3" w:rsidP="004A2BE3">
            <w:pPr>
              <w:rPr>
                <w:rFonts w:ascii="Times New Roman" w:hAnsi="Times New Roman" w:cs="Times New Roman"/>
                <w:sz w:val="20"/>
                <w:szCs w:val="20"/>
              </w:rPr>
            </w:pPr>
            <w:r w:rsidRPr="00A1401C">
              <w:rPr>
                <w:rFonts w:ascii="Times New Roman" w:hAnsi="Times New Roman" w:cs="Times New Roman"/>
                <w:sz w:val="20"/>
                <w:szCs w:val="20"/>
              </w:rPr>
              <w:t xml:space="preserve">не подлежит установлению </w:t>
            </w:r>
          </w:p>
        </w:tc>
      </w:tr>
      <w:tr w:rsidR="004C0CCB" w:rsidRPr="00A1401C" w14:paraId="401AC774" w14:textId="77777777" w:rsidTr="007C56C4">
        <w:tc>
          <w:tcPr>
            <w:tcW w:w="532" w:type="dxa"/>
          </w:tcPr>
          <w:p w14:paraId="791D82F9" w14:textId="77777777" w:rsidR="004C0CCB" w:rsidRPr="008719D9" w:rsidRDefault="004C0CCB" w:rsidP="004C0CCB">
            <w:pPr>
              <w:pStyle w:val="a5"/>
              <w:numPr>
                <w:ilvl w:val="0"/>
                <w:numId w:val="36"/>
              </w:numPr>
              <w:jc w:val="center"/>
              <w:rPr>
                <w:rFonts w:ascii="Times New Roman" w:hAnsi="Times New Roman" w:cs="Times New Roman"/>
                <w:sz w:val="20"/>
                <w:szCs w:val="20"/>
              </w:rPr>
            </w:pPr>
          </w:p>
        </w:tc>
        <w:tc>
          <w:tcPr>
            <w:tcW w:w="850" w:type="dxa"/>
          </w:tcPr>
          <w:p w14:paraId="7C3674C7" w14:textId="3945E0D2" w:rsidR="004C0CCB" w:rsidRPr="00A1401C" w:rsidRDefault="004C0CCB" w:rsidP="004C0CCB">
            <w:pPr>
              <w:rPr>
                <w:rFonts w:ascii="Times New Roman" w:hAnsi="Times New Roman" w:cs="Times New Roman"/>
                <w:sz w:val="20"/>
                <w:szCs w:val="20"/>
              </w:rPr>
            </w:pPr>
            <w:r w:rsidRPr="00765D79">
              <w:rPr>
                <w:rFonts w:ascii="Times New Roman" w:hAnsi="Times New Roman" w:cs="Times New Roman"/>
                <w:sz w:val="20"/>
                <w:szCs w:val="20"/>
              </w:rPr>
              <w:t>6.9.1</w:t>
            </w:r>
          </w:p>
        </w:tc>
        <w:tc>
          <w:tcPr>
            <w:tcW w:w="4817" w:type="dxa"/>
          </w:tcPr>
          <w:p w14:paraId="502AECE7" w14:textId="48CEB919" w:rsidR="004C0CCB" w:rsidRPr="00A1401C" w:rsidRDefault="004C0CCB" w:rsidP="004C0CCB">
            <w:pPr>
              <w:rPr>
                <w:rFonts w:ascii="Times New Roman" w:hAnsi="Times New Roman" w:cs="Times New Roman"/>
                <w:sz w:val="20"/>
                <w:szCs w:val="20"/>
              </w:rPr>
            </w:pPr>
            <w:r w:rsidRPr="00765D79">
              <w:rPr>
                <w:rFonts w:ascii="Times New Roman" w:hAnsi="Times New Roman" w:cs="Times New Roman"/>
                <w:sz w:val="20"/>
                <w:szCs w:val="20"/>
              </w:rPr>
              <w:t>Складские площадки</w:t>
            </w:r>
          </w:p>
        </w:tc>
        <w:tc>
          <w:tcPr>
            <w:tcW w:w="3691" w:type="dxa"/>
            <w:gridSpan w:val="4"/>
          </w:tcPr>
          <w:p w14:paraId="19CF4871" w14:textId="3D9FC1A2" w:rsidR="004C0CCB" w:rsidRPr="00A1401C" w:rsidRDefault="004C0CCB" w:rsidP="004C0CCB">
            <w:pPr>
              <w:rPr>
                <w:rFonts w:ascii="Times New Roman" w:hAnsi="Times New Roman" w:cs="Times New Roman"/>
                <w:sz w:val="20"/>
                <w:szCs w:val="20"/>
              </w:rPr>
            </w:pPr>
            <w:r w:rsidRPr="00765D79">
              <w:rPr>
                <w:rFonts w:ascii="Times New Roman" w:hAnsi="Times New Roman" w:cs="Times New Roman"/>
                <w:sz w:val="20"/>
                <w:szCs w:val="20"/>
              </w:rPr>
              <w:t>не подлежит установлению</w:t>
            </w:r>
          </w:p>
        </w:tc>
      </w:tr>
      <w:tr w:rsidR="004A2BE3" w:rsidRPr="00A1401C" w14:paraId="55BD1D14" w14:textId="77777777" w:rsidTr="007C56C4">
        <w:tc>
          <w:tcPr>
            <w:tcW w:w="532" w:type="dxa"/>
          </w:tcPr>
          <w:p w14:paraId="6896A17A" w14:textId="77777777" w:rsidR="004A2BE3" w:rsidRPr="008719D9" w:rsidRDefault="004A2BE3" w:rsidP="008719D9">
            <w:pPr>
              <w:pStyle w:val="a5"/>
              <w:numPr>
                <w:ilvl w:val="0"/>
                <w:numId w:val="36"/>
              </w:numPr>
              <w:jc w:val="center"/>
              <w:rPr>
                <w:rFonts w:ascii="Times New Roman" w:hAnsi="Times New Roman" w:cs="Times New Roman"/>
                <w:sz w:val="20"/>
                <w:szCs w:val="20"/>
              </w:rPr>
            </w:pPr>
          </w:p>
        </w:tc>
        <w:tc>
          <w:tcPr>
            <w:tcW w:w="850" w:type="dxa"/>
          </w:tcPr>
          <w:p w14:paraId="75BDC1C6" w14:textId="77777777" w:rsidR="004A2BE3" w:rsidRPr="00A1401C" w:rsidRDefault="004A2BE3" w:rsidP="004A2BE3">
            <w:pPr>
              <w:rPr>
                <w:rFonts w:ascii="Times New Roman" w:hAnsi="Times New Roman" w:cs="Times New Roman"/>
                <w:sz w:val="20"/>
                <w:szCs w:val="20"/>
              </w:rPr>
            </w:pPr>
            <w:r w:rsidRPr="00A1401C">
              <w:rPr>
                <w:rFonts w:ascii="Times New Roman" w:hAnsi="Times New Roman" w:cs="Times New Roman"/>
                <w:sz w:val="20"/>
                <w:szCs w:val="20"/>
              </w:rPr>
              <w:t xml:space="preserve">7.1 </w:t>
            </w:r>
          </w:p>
        </w:tc>
        <w:tc>
          <w:tcPr>
            <w:tcW w:w="4817" w:type="dxa"/>
          </w:tcPr>
          <w:p w14:paraId="0BBFBDD2" w14:textId="77777777" w:rsidR="004A2BE3" w:rsidRPr="00A1401C" w:rsidRDefault="004A2BE3" w:rsidP="004A2BE3">
            <w:pPr>
              <w:rPr>
                <w:rFonts w:ascii="Times New Roman" w:hAnsi="Times New Roman" w:cs="Times New Roman"/>
                <w:sz w:val="20"/>
                <w:szCs w:val="20"/>
              </w:rPr>
            </w:pPr>
            <w:r w:rsidRPr="00A1401C">
              <w:rPr>
                <w:rFonts w:ascii="Times New Roman" w:hAnsi="Times New Roman" w:cs="Times New Roman"/>
                <w:sz w:val="20"/>
                <w:szCs w:val="20"/>
              </w:rPr>
              <w:t xml:space="preserve">Железнодорожный транспорт </w:t>
            </w:r>
          </w:p>
        </w:tc>
        <w:tc>
          <w:tcPr>
            <w:tcW w:w="3691" w:type="dxa"/>
            <w:gridSpan w:val="4"/>
          </w:tcPr>
          <w:p w14:paraId="55E1E28D" w14:textId="77777777" w:rsidR="004A2BE3" w:rsidRPr="00A1401C" w:rsidRDefault="004A2BE3" w:rsidP="004A2BE3">
            <w:pPr>
              <w:rPr>
                <w:rFonts w:ascii="Times New Roman" w:hAnsi="Times New Roman" w:cs="Times New Roman"/>
                <w:sz w:val="20"/>
                <w:szCs w:val="20"/>
              </w:rPr>
            </w:pPr>
            <w:r w:rsidRPr="00A1401C">
              <w:rPr>
                <w:rFonts w:ascii="Times New Roman" w:hAnsi="Times New Roman" w:cs="Times New Roman"/>
                <w:sz w:val="20"/>
                <w:szCs w:val="20"/>
              </w:rPr>
              <w:t xml:space="preserve">не подлежит установлению </w:t>
            </w:r>
          </w:p>
        </w:tc>
      </w:tr>
      <w:tr w:rsidR="004A2BE3" w:rsidRPr="00A1401C" w14:paraId="3C7E2BCF" w14:textId="77777777" w:rsidTr="007C56C4">
        <w:tc>
          <w:tcPr>
            <w:tcW w:w="532" w:type="dxa"/>
          </w:tcPr>
          <w:p w14:paraId="53116AA5" w14:textId="77777777" w:rsidR="004A2BE3" w:rsidRPr="008719D9" w:rsidRDefault="004A2BE3" w:rsidP="008719D9">
            <w:pPr>
              <w:pStyle w:val="a5"/>
              <w:numPr>
                <w:ilvl w:val="0"/>
                <w:numId w:val="36"/>
              </w:numPr>
              <w:jc w:val="center"/>
              <w:rPr>
                <w:rFonts w:ascii="Times New Roman" w:hAnsi="Times New Roman" w:cs="Times New Roman"/>
                <w:sz w:val="20"/>
                <w:szCs w:val="20"/>
              </w:rPr>
            </w:pPr>
          </w:p>
        </w:tc>
        <w:tc>
          <w:tcPr>
            <w:tcW w:w="850" w:type="dxa"/>
          </w:tcPr>
          <w:p w14:paraId="5E3528BC" w14:textId="77777777" w:rsidR="004A2BE3" w:rsidRPr="00A1401C" w:rsidRDefault="004A2BE3" w:rsidP="004A2BE3">
            <w:pPr>
              <w:rPr>
                <w:rFonts w:ascii="Times New Roman" w:hAnsi="Times New Roman" w:cs="Times New Roman"/>
                <w:sz w:val="20"/>
                <w:szCs w:val="20"/>
              </w:rPr>
            </w:pPr>
            <w:r w:rsidRPr="00A1401C">
              <w:rPr>
                <w:rFonts w:ascii="Times New Roman" w:hAnsi="Times New Roman" w:cs="Times New Roman"/>
                <w:sz w:val="20"/>
                <w:szCs w:val="20"/>
              </w:rPr>
              <w:t xml:space="preserve">7.2 </w:t>
            </w:r>
          </w:p>
        </w:tc>
        <w:tc>
          <w:tcPr>
            <w:tcW w:w="4817" w:type="dxa"/>
          </w:tcPr>
          <w:p w14:paraId="3868AA9C" w14:textId="77777777" w:rsidR="004A2BE3" w:rsidRPr="00A1401C" w:rsidRDefault="004A2BE3" w:rsidP="004A2BE3">
            <w:pPr>
              <w:rPr>
                <w:rFonts w:ascii="Times New Roman" w:hAnsi="Times New Roman" w:cs="Times New Roman"/>
                <w:sz w:val="20"/>
                <w:szCs w:val="20"/>
              </w:rPr>
            </w:pPr>
            <w:r w:rsidRPr="00A1401C">
              <w:rPr>
                <w:rFonts w:ascii="Times New Roman" w:hAnsi="Times New Roman" w:cs="Times New Roman"/>
                <w:sz w:val="20"/>
                <w:szCs w:val="20"/>
              </w:rPr>
              <w:t xml:space="preserve">Автомобильный транспорт </w:t>
            </w:r>
          </w:p>
        </w:tc>
        <w:tc>
          <w:tcPr>
            <w:tcW w:w="3691" w:type="dxa"/>
            <w:gridSpan w:val="4"/>
          </w:tcPr>
          <w:p w14:paraId="2265F53F" w14:textId="77777777" w:rsidR="004A2BE3" w:rsidRPr="00A1401C" w:rsidRDefault="004A2BE3" w:rsidP="004A2BE3">
            <w:pPr>
              <w:rPr>
                <w:rFonts w:ascii="Times New Roman" w:hAnsi="Times New Roman" w:cs="Times New Roman"/>
                <w:sz w:val="20"/>
                <w:szCs w:val="20"/>
              </w:rPr>
            </w:pPr>
            <w:r w:rsidRPr="00A1401C">
              <w:rPr>
                <w:rFonts w:ascii="Times New Roman" w:hAnsi="Times New Roman" w:cs="Times New Roman"/>
                <w:sz w:val="20"/>
                <w:szCs w:val="20"/>
              </w:rPr>
              <w:t>не подлежит установлению</w:t>
            </w:r>
          </w:p>
        </w:tc>
      </w:tr>
      <w:tr w:rsidR="007C56C4" w:rsidRPr="00A1401C" w14:paraId="5870EEAD" w14:textId="77777777" w:rsidTr="007C56C4">
        <w:tc>
          <w:tcPr>
            <w:tcW w:w="532" w:type="dxa"/>
          </w:tcPr>
          <w:p w14:paraId="4F636756" w14:textId="77777777" w:rsidR="007C56C4" w:rsidRPr="008719D9" w:rsidRDefault="007C56C4" w:rsidP="008719D9">
            <w:pPr>
              <w:pStyle w:val="a5"/>
              <w:numPr>
                <w:ilvl w:val="0"/>
                <w:numId w:val="36"/>
              </w:numPr>
              <w:jc w:val="center"/>
              <w:rPr>
                <w:rFonts w:ascii="Times New Roman" w:hAnsi="Times New Roman" w:cs="Times New Roman"/>
                <w:sz w:val="20"/>
                <w:szCs w:val="20"/>
              </w:rPr>
            </w:pPr>
          </w:p>
        </w:tc>
        <w:tc>
          <w:tcPr>
            <w:tcW w:w="850" w:type="dxa"/>
          </w:tcPr>
          <w:p w14:paraId="33801E7E" w14:textId="77777777" w:rsidR="007C56C4" w:rsidRPr="00A1401C" w:rsidRDefault="007C56C4" w:rsidP="004A2BE3">
            <w:pPr>
              <w:rPr>
                <w:rFonts w:ascii="Times New Roman" w:hAnsi="Times New Roman" w:cs="Times New Roman"/>
                <w:sz w:val="20"/>
                <w:szCs w:val="20"/>
              </w:rPr>
            </w:pPr>
            <w:r>
              <w:rPr>
                <w:rFonts w:ascii="Times New Roman" w:hAnsi="Times New Roman" w:cs="Times New Roman"/>
                <w:sz w:val="20"/>
                <w:szCs w:val="20"/>
              </w:rPr>
              <w:t>7.4</w:t>
            </w:r>
          </w:p>
        </w:tc>
        <w:tc>
          <w:tcPr>
            <w:tcW w:w="4817" w:type="dxa"/>
          </w:tcPr>
          <w:p w14:paraId="551E8FDA" w14:textId="77777777" w:rsidR="007C56C4" w:rsidRPr="00A1401C" w:rsidRDefault="007C56C4" w:rsidP="004A2BE3">
            <w:pPr>
              <w:rPr>
                <w:rFonts w:ascii="Times New Roman" w:hAnsi="Times New Roman" w:cs="Times New Roman"/>
                <w:sz w:val="20"/>
                <w:szCs w:val="20"/>
              </w:rPr>
            </w:pPr>
            <w:r>
              <w:rPr>
                <w:rFonts w:ascii="Times New Roman" w:hAnsi="Times New Roman" w:cs="Times New Roman"/>
                <w:sz w:val="20"/>
                <w:szCs w:val="20"/>
              </w:rPr>
              <w:t>Воздушный транспорт</w:t>
            </w:r>
          </w:p>
        </w:tc>
        <w:tc>
          <w:tcPr>
            <w:tcW w:w="570" w:type="dxa"/>
          </w:tcPr>
          <w:p w14:paraId="1081945C" w14:textId="77777777" w:rsidR="007C56C4" w:rsidRPr="00A1401C" w:rsidRDefault="007C56C4" w:rsidP="004A2BE3">
            <w:pPr>
              <w:rPr>
                <w:rFonts w:ascii="Times New Roman" w:hAnsi="Times New Roman" w:cs="Times New Roman"/>
                <w:sz w:val="20"/>
                <w:szCs w:val="20"/>
              </w:rPr>
            </w:pPr>
            <w:r>
              <w:rPr>
                <w:rFonts w:ascii="Times New Roman" w:hAnsi="Times New Roman" w:cs="Times New Roman"/>
                <w:sz w:val="20"/>
                <w:szCs w:val="20"/>
              </w:rPr>
              <w:t>2</w:t>
            </w:r>
          </w:p>
        </w:tc>
        <w:tc>
          <w:tcPr>
            <w:tcW w:w="1420" w:type="dxa"/>
          </w:tcPr>
          <w:p w14:paraId="5625520E" w14:textId="77777777" w:rsidR="007C56C4" w:rsidRPr="00A1401C" w:rsidRDefault="007C56C4" w:rsidP="004A2BE3">
            <w:pPr>
              <w:rPr>
                <w:rFonts w:ascii="Times New Roman" w:hAnsi="Times New Roman" w:cs="Times New Roman"/>
                <w:sz w:val="20"/>
                <w:szCs w:val="20"/>
              </w:rPr>
            </w:pPr>
            <w:r w:rsidRPr="004A2BE3">
              <w:rPr>
                <w:rFonts w:ascii="Times New Roman" w:hAnsi="Times New Roman" w:cs="Times New Roman"/>
                <w:sz w:val="20"/>
                <w:szCs w:val="20"/>
              </w:rPr>
              <w:t>мин.0,01</w:t>
            </w:r>
          </w:p>
        </w:tc>
        <w:tc>
          <w:tcPr>
            <w:tcW w:w="850" w:type="dxa"/>
          </w:tcPr>
          <w:p w14:paraId="70C9CB9C" w14:textId="77777777" w:rsidR="007C56C4" w:rsidRPr="00A1401C" w:rsidRDefault="007C56C4" w:rsidP="004A2BE3">
            <w:pPr>
              <w:rPr>
                <w:rFonts w:ascii="Times New Roman" w:hAnsi="Times New Roman" w:cs="Times New Roman"/>
                <w:sz w:val="20"/>
                <w:szCs w:val="20"/>
              </w:rPr>
            </w:pPr>
            <w:r>
              <w:rPr>
                <w:rFonts w:ascii="Times New Roman" w:hAnsi="Times New Roman" w:cs="Times New Roman"/>
                <w:sz w:val="20"/>
                <w:szCs w:val="20"/>
              </w:rPr>
              <w:t>80</w:t>
            </w:r>
          </w:p>
        </w:tc>
        <w:tc>
          <w:tcPr>
            <w:tcW w:w="851" w:type="dxa"/>
          </w:tcPr>
          <w:p w14:paraId="0895086D" w14:textId="77777777" w:rsidR="007C56C4" w:rsidRPr="00A1401C" w:rsidRDefault="007C56C4" w:rsidP="004A2BE3">
            <w:pPr>
              <w:rPr>
                <w:rFonts w:ascii="Times New Roman" w:hAnsi="Times New Roman" w:cs="Times New Roman"/>
                <w:sz w:val="20"/>
                <w:szCs w:val="20"/>
              </w:rPr>
            </w:pPr>
            <w:r>
              <w:rPr>
                <w:rFonts w:ascii="Times New Roman" w:hAnsi="Times New Roman" w:cs="Times New Roman"/>
                <w:sz w:val="20"/>
                <w:szCs w:val="20"/>
              </w:rPr>
              <w:t>1</w:t>
            </w:r>
          </w:p>
        </w:tc>
      </w:tr>
      <w:tr w:rsidR="004A2BE3" w:rsidRPr="00A1401C" w14:paraId="3E5D247B" w14:textId="77777777" w:rsidTr="007C56C4">
        <w:tc>
          <w:tcPr>
            <w:tcW w:w="532" w:type="dxa"/>
          </w:tcPr>
          <w:p w14:paraId="7F813BB6" w14:textId="77777777" w:rsidR="004A2BE3" w:rsidRPr="008719D9" w:rsidRDefault="004A2BE3" w:rsidP="008719D9">
            <w:pPr>
              <w:pStyle w:val="a5"/>
              <w:numPr>
                <w:ilvl w:val="0"/>
                <w:numId w:val="36"/>
              </w:numPr>
              <w:jc w:val="center"/>
              <w:rPr>
                <w:rFonts w:ascii="Times New Roman" w:hAnsi="Times New Roman" w:cs="Times New Roman"/>
                <w:sz w:val="20"/>
                <w:szCs w:val="20"/>
              </w:rPr>
            </w:pPr>
          </w:p>
        </w:tc>
        <w:tc>
          <w:tcPr>
            <w:tcW w:w="850" w:type="dxa"/>
          </w:tcPr>
          <w:p w14:paraId="1BDC9F4B" w14:textId="77777777" w:rsidR="004A2BE3" w:rsidRPr="00A1401C" w:rsidRDefault="004A2BE3" w:rsidP="004A2BE3">
            <w:pPr>
              <w:rPr>
                <w:rFonts w:ascii="Times New Roman" w:hAnsi="Times New Roman" w:cs="Times New Roman"/>
                <w:sz w:val="20"/>
                <w:szCs w:val="20"/>
              </w:rPr>
            </w:pPr>
            <w:r w:rsidRPr="00A1401C">
              <w:rPr>
                <w:rFonts w:ascii="Times New Roman" w:hAnsi="Times New Roman" w:cs="Times New Roman"/>
                <w:sz w:val="20"/>
                <w:szCs w:val="20"/>
              </w:rPr>
              <w:t xml:space="preserve">7.5 </w:t>
            </w:r>
          </w:p>
        </w:tc>
        <w:tc>
          <w:tcPr>
            <w:tcW w:w="4817" w:type="dxa"/>
          </w:tcPr>
          <w:p w14:paraId="79D7C28E" w14:textId="77777777" w:rsidR="004A2BE3" w:rsidRPr="00A1401C" w:rsidRDefault="004A2BE3" w:rsidP="004A2BE3">
            <w:pPr>
              <w:rPr>
                <w:rFonts w:ascii="Times New Roman" w:hAnsi="Times New Roman" w:cs="Times New Roman"/>
                <w:sz w:val="20"/>
                <w:szCs w:val="20"/>
              </w:rPr>
            </w:pPr>
            <w:r w:rsidRPr="00A1401C">
              <w:rPr>
                <w:rFonts w:ascii="Times New Roman" w:hAnsi="Times New Roman" w:cs="Times New Roman"/>
                <w:sz w:val="20"/>
                <w:szCs w:val="20"/>
              </w:rPr>
              <w:t xml:space="preserve">Трубопроводный транспорт </w:t>
            </w:r>
          </w:p>
        </w:tc>
        <w:tc>
          <w:tcPr>
            <w:tcW w:w="3691" w:type="dxa"/>
            <w:gridSpan w:val="4"/>
          </w:tcPr>
          <w:p w14:paraId="654FB845" w14:textId="77777777" w:rsidR="004A2BE3" w:rsidRPr="00A1401C" w:rsidRDefault="004A2BE3" w:rsidP="004A2BE3">
            <w:pPr>
              <w:rPr>
                <w:rFonts w:ascii="Times New Roman" w:hAnsi="Times New Roman" w:cs="Times New Roman"/>
                <w:sz w:val="20"/>
                <w:szCs w:val="20"/>
              </w:rPr>
            </w:pPr>
            <w:r w:rsidRPr="00A1401C">
              <w:rPr>
                <w:rFonts w:ascii="Times New Roman" w:hAnsi="Times New Roman" w:cs="Times New Roman"/>
                <w:sz w:val="20"/>
                <w:szCs w:val="20"/>
              </w:rPr>
              <w:t>не подлежит установлению</w:t>
            </w:r>
          </w:p>
        </w:tc>
      </w:tr>
      <w:tr w:rsidR="00E0563E" w:rsidRPr="00A1401C" w14:paraId="42C93654" w14:textId="77777777" w:rsidTr="007C56C4">
        <w:tc>
          <w:tcPr>
            <w:tcW w:w="532" w:type="dxa"/>
          </w:tcPr>
          <w:p w14:paraId="2A2F6142" w14:textId="77777777" w:rsidR="00E0563E" w:rsidRPr="008719D9" w:rsidRDefault="00E0563E" w:rsidP="00E0563E">
            <w:pPr>
              <w:pStyle w:val="a5"/>
              <w:numPr>
                <w:ilvl w:val="0"/>
                <w:numId w:val="36"/>
              </w:numPr>
              <w:jc w:val="center"/>
              <w:rPr>
                <w:rFonts w:ascii="Times New Roman" w:hAnsi="Times New Roman" w:cs="Times New Roman"/>
                <w:sz w:val="20"/>
                <w:szCs w:val="20"/>
              </w:rPr>
            </w:pPr>
          </w:p>
        </w:tc>
        <w:tc>
          <w:tcPr>
            <w:tcW w:w="850" w:type="dxa"/>
          </w:tcPr>
          <w:p w14:paraId="76B2E7EE" w14:textId="26F6AA11" w:rsidR="00E0563E" w:rsidRPr="00A1401C" w:rsidRDefault="00E0563E" w:rsidP="00E0563E">
            <w:pPr>
              <w:rPr>
                <w:rFonts w:ascii="Times New Roman" w:hAnsi="Times New Roman" w:cs="Times New Roman"/>
                <w:sz w:val="20"/>
                <w:szCs w:val="20"/>
              </w:rPr>
            </w:pPr>
            <w:r w:rsidRPr="00A1401C">
              <w:rPr>
                <w:rFonts w:ascii="Times New Roman" w:hAnsi="Times New Roman" w:cs="Times New Roman"/>
                <w:sz w:val="20"/>
                <w:szCs w:val="20"/>
              </w:rPr>
              <w:t xml:space="preserve">11.1 </w:t>
            </w:r>
          </w:p>
        </w:tc>
        <w:tc>
          <w:tcPr>
            <w:tcW w:w="4817" w:type="dxa"/>
          </w:tcPr>
          <w:p w14:paraId="48789630" w14:textId="5FE72431" w:rsidR="00E0563E" w:rsidRPr="00A1401C" w:rsidRDefault="00E0563E" w:rsidP="00E0563E">
            <w:pPr>
              <w:rPr>
                <w:rFonts w:ascii="Times New Roman" w:hAnsi="Times New Roman" w:cs="Times New Roman"/>
                <w:sz w:val="20"/>
                <w:szCs w:val="20"/>
              </w:rPr>
            </w:pPr>
            <w:r w:rsidRPr="00A1401C">
              <w:rPr>
                <w:rFonts w:ascii="Times New Roman" w:hAnsi="Times New Roman" w:cs="Times New Roman"/>
                <w:sz w:val="20"/>
                <w:szCs w:val="20"/>
              </w:rPr>
              <w:t xml:space="preserve">Общее пользование водными объектами </w:t>
            </w:r>
          </w:p>
        </w:tc>
        <w:tc>
          <w:tcPr>
            <w:tcW w:w="3691" w:type="dxa"/>
            <w:gridSpan w:val="4"/>
          </w:tcPr>
          <w:p w14:paraId="55268BAC" w14:textId="5ED3F622" w:rsidR="00E0563E" w:rsidRPr="00A1401C" w:rsidRDefault="00E0563E" w:rsidP="00E0563E">
            <w:pPr>
              <w:rPr>
                <w:rFonts w:ascii="Times New Roman" w:hAnsi="Times New Roman" w:cs="Times New Roman"/>
                <w:sz w:val="20"/>
                <w:szCs w:val="20"/>
              </w:rPr>
            </w:pPr>
            <w:r w:rsidRPr="00A1401C">
              <w:rPr>
                <w:rFonts w:ascii="Times New Roman" w:hAnsi="Times New Roman" w:cs="Times New Roman"/>
                <w:sz w:val="20"/>
                <w:szCs w:val="20"/>
              </w:rPr>
              <w:t xml:space="preserve">не подлежит установлению </w:t>
            </w:r>
          </w:p>
        </w:tc>
      </w:tr>
      <w:tr w:rsidR="00E0563E" w:rsidRPr="00A1401C" w14:paraId="565A386E" w14:textId="77777777" w:rsidTr="007C56C4">
        <w:tc>
          <w:tcPr>
            <w:tcW w:w="532" w:type="dxa"/>
          </w:tcPr>
          <w:p w14:paraId="149E0512" w14:textId="77777777" w:rsidR="00E0563E" w:rsidRPr="008719D9" w:rsidRDefault="00E0563E" w:rsidP="00E0563E">
            <w:pPr>
              <w:pStyle w:val="a5"/>
              <w:numPr>
                <w:ilvl w:val="0"/>
                <w:numId w:val="36"/>
              </w:numPr>
              <w:jc w:val="center"/>
              <w:rPr>
                <w:rFonts w:ascii="Times New Roman" w:hAnsi="Times New Roman" w:cs="Times New Roman"/>
                <w:sz w:val="20"/>
                <w:szCs w:val="20"/>
              </w:rPr>
            </w:pPr>
          </w:p>
        </w:tc>
        <w:tc>
          <w:tcPr>
            <w:tcW w:w="850" w:type="dxa"/>
          </w:tcPr>
          <w:p w14:paraId="0D354089" w14:textId="416459B9" w:rsidR="00E0563E" w:rsidRPr="00A1401C" w:rsidRDefault="00E0563E" w:rsidP="00E0563E">
            <w:pPr>
              <w:rPr>
                <w:rFonts w:ascii="Times New Roman" w:hAnsi="Times New Roman" w:cs="Times New Roman"/>
                <w:sz w:val="20"/>
                <w:szCs w:val="20"/>
              </w:rPr>
            </w:pPr>
            <w:r w:rsidRPr="00A1401C">
              <w:rPr>
                <w:rFonts w:ascii="Times New Roman" w:hAnsi="Times New Roman" w:cs="Times New Roman"/>
                <w:sz w:val="20"/>
                <w:szCs w:val="20"/>
              </w:rPr>
              <w:t xml:space="preserve">11.2 </w:t>
            </w:r>
          </w:p>
        </w:tc>
        <w:tc>
          <w:tcPr>
            <w:tcW w:w="4817" w:type="dxa"/>
          </w:tcPr>
          <w:p w14:paraId="4EF975B3" w14:textId="41D2D397" w:rsidR="00E0563E" w:rsidRPr="00A1401C" w:rsidRDefault="00E0563E" w:rsidP="00E0563E">
            <w:pPr>
              <w:rPr>
                <w:rFonts w:ascii="Times New Roman" w:hAnsi="Times New Roman" w:cs="Times New Roman"/>
                <w:sz w:val="20"/>
                <w:szCs w:val="20"/>
              </w:rPr>
            </w:pPr>
            <w:r w:rsidRPr="00A1401C">
              <w:rPr>
                <w:rFonts w:ascii="Times New Roman" w:hAnsi="Times New Roman" w:cs="Times New Roman"/>
                <w:sz w:val="20"/>
                <w:szCs w:val="20"/>
              </w:rPr>
              <w:t xml:space="preserve">Специальное пользование водными объектами </w:t>
            </w:r>
          </w:p>
        </w:tc>
        <w:tc>
          <w:tcPr>
            <w:tcW w:w="3691" w:type="dxa"/>
            <w:gridSpan w:val="4"/>
          </w:tcPr>
          <w:p w14:paraId="53253B21" w14:textId="04966806" w:rsidR="00E0563E" w:rsidRPr="00A1401C" w:rsidRDefault="00E0563E" w:rsidP="00E0563E">
            <w:pPr>
              <w:rPr>
                <w:rFonts w:ascii="Times New Roman" w:hAnsi="Times New Roman" w:cs="Times New Roman"/>
                <w:sz w:val="20"/>
                <w:szCs w:val="20"/>
              </w:rPr>
            </w:pPr>
            <w:r w:rsidRPr="00A1401C">
              <w:rPr>
                <w:rFonts w:ascii="Times New Roman" w:hAnsi="Times New Roman" w:cs="Times New Roman"/>
                <w:sz w:val="20"/>
                <w:szCs w:val="20"/>
              </w:rPr>
              <w:t>не подлежит установлению</w:t>
            </w:r>
          </w:p>
        </w:tc>
      </w:tr>
      <w:tr w:rsidR="004A2BE3" w:rsidRPr="00A1401C" w14:paraId="74B7C15A" w14:textId="77777777" w:rsidTr="007C56C4">
        <w:tc>
          <w:tcPr>
            <w:tcW w:w="532" w:type="dxa"/>
          </w:tcPr>
          <w:p w14:paraId="164D4E5D" w14:textId="77777777" w:rsidR="004A2BE3" w:rsidRPr="008719D9" w:rsidRDefault="004A2BE3" w:rsidP="008719D9">
            <w:pPr>
              <w:pStyle w:val="a5"/>
              <w:numPr>
                <w:ilvl w:val="0"/>
                <w:numId w:val="36"/>
              </w:numPr>
              <w:jc w:val="center"/>
              <w:rPr>
                <w:rFonts w:ascii="Times New Roman" w:hAnsi="Times New Roman" w:cs="Times New Roman"/>
                <w:sz w:val="20"/>
                <w:szCs w:val="20"/>
              </w:rPr>
            </w:pPr>
          </w:p>
        </w:tc>
        <w:tc>
          <w:tcPr>
            <w:tcW w:w="850" w:type="dxa"/>
          </w:tcPr>
          <w:p w14:paraId="2EC40ACC" w14:textId="77777777" w:rsidR="004A2BE3" w:rsidRPr="00A1401C" w:rsidRDefault="004A2BE3" w:rsidP="004A2BE3">
            <w:pPr>
              <w:rPr>
                <w:rFonts w:ascii="Times New Roman" w:hAnsi="Times New Roman" w:cs="Times New Roman"/>
                <w:sz w:val="20"/>
                <w:szCs w:val="20"/>
              </w:rPr>
            </w:pPr>
            <w:r w:rsidRPr="00A1401C">
              <w:rPr>
                <w:rFonts w:ascii="Times New Roman" w:hAnsi="Times New Roman" w:cs="Times New Roman"/>
                <w:sz w:val="20"/>
                <w:szCs w:val="20"/>
              </w:rPr>
              <w:t>11.3</w:t>
            </w:r>
          </w:p>
        </w:tc>
        <w:tc>
          <w:tcPr>
            <w:tcW w:w="4817" w:type="dxa"/>
          </w:tcPr>
          <w:p w14:paraId="31DEF2C0" w14:textId="77777777" w:rsidR="004A2BE3" w:rsidRPr="00A1401C" w:rsidRDefault="004A2BE3" w:rsidP="004A2BE3">
            <w:pPr>
              <w:rPr>
                <w:rFonts w:ascii="Times New Roman" w:hAnsi="Times New Roman" w:cs="Times New Roman"/>
                <w:sz w:val="20"/>
                <w:szCs w:val="20"/>
              </w:rPr>
            </w:pPr>
            <w:r w:rsidRPr="00A1401C">
              <w:rPr>
                <w:rFonts w:ascii="Times New Roman" w:hAnsi="Times New Roman" w:cs="Times New Roman"/>
                <w:sz w:val="20"/>
                <w:szCs w:val="20"/>
              </w:rPr>
              <w:t>Гидротехнические сооружения</w:t>
            </w:r>
          </w:p>
        </w:tc>
        <w:tc>
          <w:tcPr>
            <w:tcW w:w="3691" w:type="dxa"/>
            <w:gridSpan w:val="4"/>
          </w:tcPr>
          <w:p w14:paraId="511383E5" w14:textId="77777777" w:rsidR="004A2BE3" w:rsidRPr="00A1401C" w:rsidRDefault="004A2BE3" w:rsidP="004A2BE3">
            <w:pPr>
              <w:rPr>
                <w:rFonts w:ascii="Times New Roman" w:hAnsi="Times New Roman" w:cs="Times New Roman"/>
                <w:sz w:val="20"/>
                <w:szCs w:val="20"/>
              </w:rPr>
            </w:pPr>
            <w:r w:rsidRPr="00A1401C">
              <w:rPr>
                <w:rFonts w:ascii="Times New Roman" w:hAnsi="Times New Roman" w:cs="Times New Roman"/>
                <w:sz w:val="20"/>
                <w:szCs w:val="20"/>
              </w:rPr>
              <w:t>не подлежит установлению</w:t>
            </w:r>
          </w:p>
        </w:tc>
      </w:tr>
      <w:tr w:rsidR="00C6602F" w:rsidRPr="00A1401C" w14:paraId="3EDFDCB7" w14:textId="77777777" w:rsidTr="007C56C4">
        <w:tc>
          <w:tcPr>
            <w:tcW w:w="532" w:type="dxa"/>
          </w:tcPr>
          <w:p w14:paraId="1D5593D8" w14:textId="77777777" w:rsidR="00C6602F" w:rsidRPr="008719D9" w:rsidRDefault="00C6602F" w:rsidP="00C6602F">
            <w:pPr>
              <w:pStyle w:val="a5"/>
              <w:numPr>
                <w:ilvl w:val="0"/>
                <w:numId w:val="36"/>
              </w:numPr>
              <w:jc w:val="center"/>
              <w:rPr>
                <w:rFonts w:ascii="Times New Roman" w:hAnsi="Times New Roman" w:cs="Times New Roman"/>
                <w:sz w:val="20"/>
                <w:szCs w:val="20"/>
              </w:rPr>
            </w:pPr>
          </w:p>
        </w:tc>
        <w:tc>
          <w:tcPr>
            <w:tcW w:w="850" w:type="dxa"/>
          </w:tcPr>
          <w:p w14:paraId="771574BF" w14:textId="6C91403F" w:rsidR="00C6602F" w:rsidRPr="00A1401C" w:rsidRDefault="00C6602F" w:rsidP="00C6602F">
            <w:pPr>
              <w:rPr>
                <w:rFonts w:ascii="Times New Roman" w:hAnsi="Times New Roman" w:cs="Times New Roman"/>
                <w:sz w:val="20"/>
                <w:szCs w:val="20"/>
              </w:rPr>
            </w:pPr>
            <w:r w:rsidRPr="00A1401C">
              <w:rPr>
                <w:rFonts w:ascii="Times New Roman" w:hAnsi="Times New Roman" w:cs="Times New Roman"/>
                <w:sz w:val="20"/>
                <w:szCs w:val="20"/>
              </w:rPr>
              <w:t xml:space="preserve">12.0 </w:t>
            </w:r>
          </w:p>
        </w:tc>
        <w:tc>
          <w:tcPr>
            <w:tcW w:w="4817" w:type="dxa"/>
          </w:tcPr>
          <w:p w14:paraId="0D2CB4D5" w14:textId="1B5AB211" w:rsidR="00C6602F" w:rsidRPr="00A1401C" w:rsidRDefault="00C6602F" w:rsidP="00C6602F">
            <w:pPr>
              <w:rPr>
                <w:rFonts w:ascii="Times New Roman" w:hAnsi="Times New Roman" w:cs="Times New Roman"/>
                <w:sz w:val="20"/>
                <w:szCs w:val="20"/>
              </w:rPr>
            </w:pPr>
            <w:r w:rsidRPr="00A1401C">
              <w:rPr>
                <w:rFonts w:ascii="Times New Roman" w:hAnsi="Times New Roman" w:cs="Times New Roman"/>
                <w:sz w:val="20"/>
                <w:szCs w:val="20"/>
              </w:rPr>
              <w:t xml:space="preserve">Земельные участки (территории) общего пользования </w:t>
            </w:r>
          </w:p>
        </w:tc>
        <w:tc>
          <w:tcPr>
            <w:tcW w:w="3691" w:type="dxa"/>
            <w:gridSpan w:val="4"/>
          </w:tcPr>
          <w:p w14:paraId="07220328" w14:textId="016DEF5A" w:rsidR="00C6602F" w:rsidRPr="00A1401C" w:rsidRDefault="00C6602F" w:rsidP="00C6602F">
            <w:pPr>
              <w:rPr>
                <w:rFonts w:ascii="Times New Roman" w:hAnsi="Times New Roman" w:cs="Times New Roman"/>
                <w:sz w:val="20"/>
                <w:szCs w:val="20"/>
              </w:rPr>
            </w:pPr>
            <w:r w:rsidRPr="00A1401C">
              <w:rPr>
                <w:rFonts w:ascii="Times New Roman" w:hAnsi="Times New Roman" w:cs="Times New Roman"/>
                <w:sz w:val="20"/>
                <w:szCs w:val="20"/>
              </w:rPr>
              <w:t xml:space="preserve">не подлежит установлению </w:t>
            </w:r>
          </w:p>
        </w:tc>
      </w:tr>
      <w:tr w:rsidR="004A2BE3" w:rsidRPr="00A1401C" w14:paraId="2FDA1437" w14:textId="77777777" w:rsidTr="002B51C9">
        <w:tc>
          <w:tcPr>
            <w:tcW w:w="9890" w:type="dxa"/>
            <w:gridSpan w:val="7"/>
          </w:tcPr>
          <w:p w14:paraId="48819FBE" w14:textId="77777777" w:rsidR="004A2BE3" w:rsidRPr="008719D9" w:rsidRDefault="004A2BE3" w:rsidP="008719D9">
            <w:pPr>
              <w:pStyle w:val="a5"/>
              <w:ind w:left="0"/>
              <w:rPr>
                <w:rFonts w:ascii="Times New Roman" w:hAnsi="Times New Roman" w:cs="Times New Roman"/>
                <w:b/>
                <w:sz w:val="20"/>
                <w:szCs w:val="20"/>
              </w:rPr>
            </w:pPr>
            <w:r w:rsidRPr="008719D9">
              <w:rPr>
                <w:rFonts w:ascii="Times New Roman" w:hAnsi="Times New Roman" w:cs="Times New Roman"/>
                <w:b/>
                <w:sz w:val="20"/>
                <w:szCs w:val="20"/>
              </w:rPr>
              <w:t>Условно разрешенные виды разрешённого использования</w:t>
            </w:r>
          </w:p>
        </w:tc>
      </w:tr>
      <w:tr w:rsidR="004A2BE3" w:rsidRPr="00A1401C" w14:paraId="4D7E3D02" w14:textId="77777777" w:rsidTr="007C56C4">
        <w:tc>
          <w:tcPr>
            <w:tcW w:w="532" w:type="dxa"/>
          </w:tcPr>
          <w:p w14:paraId="5C4653CD" w14:textId="77777777" w:rsidR="004A2BE3" w:rsidRPr="008719D9" w:rsidRDefault="004A2BE3" w:rsidP="008719D9">
            <w:pPr>
              <w:pStyle w:val="a5"/>
              <w:numPr>
                <w:ilvl w:val="0"/>
                <w:numId w:val="36"/>
              </w:numPr>
              <w:jc w:val="center"/>
              <w:rPr>
                <w:rFonts w:ascii="Times New Roman" w:hAnsi="Times New Roman" w:cs="Times New Roman"/>
                <w:sz w:val="20"/>
                <w:szCs w:val="20"/>
              </w:rPr>
            </w:pPr>
          </w:p>
        </w:tc>
        <w:tc>
          <w:tcPr>
            <w:tcW w:w="850" w:type="dxa"/>
          </w:tcPr>
          <w:p w14:paraId="1109C6CD" w14:textId="77777777" w:rsidR="004A2BE3" w:rsidRPr="00A1401C" w:rsidRDefault="004A2BE3" w:rsidP="004A2BE3">
            <w:pPr>
              <w:rPr>
                <w:rFonts w:ascii="Times New Roman" w:hAnsi="Times New Roman" w:cs="Times New Roman"/>
                <w:sz w:val="20"/>
                <w:szCs w:val="20"/>
              </w:rPr>
            </w:pPr>
            <w:r w:rsidRPr="00A1401C">
              <w:rPr>
                <w:rFonts w:ascii="Times New Roman" w:hAnsi="Times New Roman" w:cs="Times New Roman"/>
                <w:sz w:val="20"/>
                <w:szCs w:val="20"/>
              </w:rPr>
              <w:t xml:space="preserve">6.9 </w:t>
            </w:r>
          </w:p>
        </w:tc>
        <w:tc>
          <w:tcPr>
            <w:tcW w:w="4817" w:type="dxa"/>
          </w:tcPr>
          <w:p w14:paraId="3F1C6C75" w14:textId="77777777" w:rsidR="004A2BE3" w:rsidRPr="00A1401C" w:rsidRDefault="004A2BE3" w:rsidP="004A2BE3">
            <w:pPr>
              <w:rPr>
                <w:rFonts w:ascii="Times New Roman" w:hAnsi="Times New Roman" w:cs="Times New Roman"/>
                <w:sz w:val="20"/>
                <w:szCs w:val="20"/>
              </w:rPr>
            </w:pPr>
            <w:r w:rsidRPr="00A1401C">
              <w:rPr>
                <w:rFonts w:ascii="Times New Roman" w:hAnsi="Times New Roman" w:cs="Times New Roman"/>
                <w:sz w:val="20"/>
                <w:szCs w:val="20"/>
              </w:rPr>
              <w:t xml:space="preserve">Склады </w:t>
            </w:r>
          </w:p>
        </w:tc>
        <w:tc>
          <w:tcPr>
            <w:tcW w:w="570" w:type="dxa"/>
          </w:tcPr>
          <w:p w14:paraId="40799102" w14:textId="77777777" w:rsidR="004A2BE3" w:rsidRPr="00A1401C" w:rsidRDefault="004A2BE3" w:rsidP="004A2BE3">
            <w:pPr>
              <w:rPr>
                <w:rFonts w:ascii="Times New Roman" w:hAnsi="Times New Roman" w:cs="Times New Roman"/>
                <w:sz w:val="20"/>
                <w:szCs w:val="20"/>
              </w:rPr>
            </w:pPr>
            <w:r w:rsidRPr="00A1401C">
              <w:rPr>
                <w:rFonts w:ascii="Times New Roman" w:hAnsi="Times New Roman" w:cs="Times New Roman"/>
                <w:sz w:val="20"/>
                <w:szCs w:val="20"/>
              </w:rPr>
              <w:t xml:space="preserve">1 </w:t>
            </w:r>
          </w:p>
        </w:tc>
        <w:tc>
          <w:tcPr>
            <w:tcW w:w="1420" w:type="dxa"/>
          </w:tcPr>
          <w:p w14:paraId="12BCBEAA" w14:textId="77777777" w:rsidR="004A2BE3" w:rsidRPr="00A1401C" w:rsidRDefault="004A2BE3" w:rsidP="004A2BE3">
            <w:pPr>
              <w:rPr>
                <w:rFonts w:ascii="Times New Roman" w:hAnsi="Times New Roman" w:cs="Times New Roman"/>
                <w:sz w:val="20"/>
                <w:szCs w:val="20"/>
              </w:rPr>
            </w:pPr>
            <w:r w:rsidRPr="00A1401C">
              <w:rPr>
                <w:rFonts w:ascii="Times New Roman" w:hAnsi="Times New Roman" w:cs="Times New Roman"/>
                <w:sz w:val="20"/>
                <w:szCs w:val="20"/>
              </w:rPr>
              <w:t xml:space="preserve">мин.0,3 </w:t>
            </w:r>
          </w:p>
        </w:tc>
        <w:tc>
          <w:tcPr>
            <w:tcW w:w="850" w:type="dxa"/>
          </w:tcPr>
          <w:p w14:paraId="6DEB376D" w14:textId="77777777" w:rsidR="004A2BE3" w:rsidRPr="00A1401C" w:rsidRDefault="004A2BE3" w:rsidP="004A2BE3">
            <w:pPr>
              <w:rPr>
                <w:rFonts w:ascii="Times New Roman" w:hAnsi="Times New Roman" w:cs="Times New Roman"/>
                <w:sz w:val="20"/>
                <w:szCs w:val="20"/>
              </w:rPr>
            </w:pPr>
            <w:r w:rsidRPr="00A1401C">
              <w:rPr>
                <w:rFonts w:ascii="Times New Roman" w:hAnsi="Times New Roman" w:cs="Times New Roman"/>
                <w:sz w:val="20"/>
                <w:szCs w:val="20"/>
              </w:rPr>
              <w:t xml:space="preserve">75 </w:t>
            </w:r>
          </w:p>
        </w:tc>
        <w:tc>
          <w:tcPr>
            <w:tcW w:w="851" w:type="dxa"/>
          </w:tcPr>
          <w:p w14:paraId="73BA4F39" w14:textId="77777777" w:rsidR="004A2BE3" w:rsidRPr="00A1401C" w:rsidRDefault="004A2BE3" w:rsidP="004A2BE3">
            <w:pPr>
              <w:rPr>
                <w:rFonts w:ascii="Times New Roman" w:hAnsi="Times New Roman" w:cs="Times New Roman"/>
                <w:sz w:val="20"/>
                <w:szCs w:val="20"/>
              </w:rPr>
            </w:pPr>
            <w:r w:rsidRPr="00A1401C">
              <w:rPr>
                <w:rFonts w:ascii="Times New Roman" w:hAnsi="Times New Roman" w:cs="Times New Roman"/>
                <w:sz w:val="20"/>
                <w:szCs w:val="20"/>
              </w:rPr>
              <w:t xml:space="preserve">1 </w:t>
            </w:r>
          </w:p>
        </w:tc>
      </w:tr>
      <w:tr w:rsidR="004A2BE3" w:rsidRPr="001A7325" w14:paraId="4F896E7B" w14:textId="77777777" w:rsidTr="002B51C9">
        <w:tc>
          <w:tcPr>
            <w:tcW w:w="9890" w:type="dxa"/>
            <w:gridSpan w:val="7"/>
          </w:tcPr>
          <w:p w14:paraId="33B55BA4" w14:textId="77777777" w:rsidR="004A2BE3" w:rsidRPr="008719D9" w:rsidRDefault="004A2BE3" w:rsidP="008719D9">
            <w:pPr>
              <w:pStyle w:val="a5"/>
              <w:ind w:left="0"/>
              <w:rPr>
                <w:rFonts w:ascii="Times New Roman" w:hAnsi="Times New Roman" w:cs="Times New Roman"/>
                <w:b/>
                <w:sz w:val="20"/>
                <w:szCs w:val="20"/>
              </w:rPr>
            </w:pPr>
            <w:r w:rsidRPr="008719D9">
              <w:rPr>
                <w:rFonts w:ascii="Times New Roman" w:hAnsi="Times New Roman" w:cs="Times New Roman"/>
                <w:b/>
                <w:sz w:val="20"/>
                <w:szCs w:val="20"/>
              </w:rPr>
              <w:t>Вспомогательные виды использования</w:t>
            </w:r>
          </w:p>
        </w:tc>
      </w:tr>
      <w:tr w:rsidR="004A2BE3" w:rsidRPr="001A7325" w14:paraId="7A7CA585" w14:textId="77777777" w:rsidTr="007C56C4">
        <w:tc>
          <w:tcPr>
            <w:tcW w:w="532" w:type="dxa"/>
          </w:tcPr>
          <w:p w14:paraId="66603E98" w14:textId="77777777" w:rsidR="004A2BE3" w:rsidRPr="008719D9" w:rsidRDefault="004A2BE3" w:rsidP="008719D9">
            <w:pPr>
              <w:pStyle w:val="a5"/>
              <w:numPr>
                <w:ilvl w:val="0"/>
                <w:numId w:val="36"/>
              </w:numPr>
              <w:jc w:val="center"/>
              <w:rPr>
                <w:rFonts w:ascii="Times New Roman" w:hAnsi="Times New Roman" w:cs="Times New Roman"/>
                <w:sz w:val="20"/>
                <w:szCs w:val="20"/>
              </w:rPr>
            </w:pPr>
          </w:p>
        </w:tc>
        <w:tc>
          <w:tcPr>
            <w:tcW w:w="850" w:type="dxa"/>
          </w:tcPr>
          <w:p w14:paraId="154E4C3A" w14:textId="77777777" w:rsidR="004A2BE3" w:rsidRPr="00A1401C" w:rsidRDefault="004A2BE3" w:rsidP="004A2BE3">
            <w:pPr>
              <w:rPr>
                <w:rFonts w:ascii="Times New Roman" w:hAnsi="Times New Roman" w:cs="Times New Roman"/>
                <w:sz w:val="20"/>
                <w:szCs w:val="20"/>
              </w:rPr>
            </w:pPr>
            <w:r w:rsidRPr="00A1401C">
              <w:rPr>
                <w:rFonts w:ascii="Times New Roman" w:hAnsi="Times New Roman" w:cs="Times New Roman"/>
                <w:sz w:val="20"/>
                <w:szCs w:val="20"/>
              </w:rPr>
              <w:t xml:space="preserve">4.1 </w:t>
            </w:r>
          </w:p>
        </w:tc>
        <w:tc>
          <w:tcPr>
            <w:tcW w:w="4817" w:type="dxa"/>
          </w:tcPr>
          <w:p w14:paraId="77CEFBF9" w14:textId="77777777" w:rsidR="004A2BE3" w:rsidRPr="00A1401C" w:rsidRDefault="004A2BE3" w:rsidP="004A2BE3">
            <w:pPr>
              <w:rPr>
                <w:rFonts w:ascii="Times New Roman" w:hAnsi="Times New Roman" w:cs="Times New Roman"/>
                <w:sz w:val="20"/>
                <w:szCs w:val="20"/>
              </w:rPr>
            </w:pPr>
            <w:r w:rsidRPr="00A1401C">
              <w:rPr>
                <w:rFonts w:ascii="Times New Roman" w:hAnsi="Times New Roman" w:cs="Times New Roman"/>
                <w:sz w:val="20"/>
                <w:szCs w:val="20"/>
              </w:rPr>
              <w:t xml:space="preserve">Деловое управление </w:t>
            </w:r>
          </w:p>
        </w:tc>
        <w:tc>
          <w:tcPr>
            <w:tcW w:w="570" w:type="dxa"/>
          </w:tcPr>
          <w:p w14:paraId="5AA5746B" w14:textId="77777777" w:rsidR="004A2BE3" w:rsidRPr="00A1401C" w:rsidRDefault="004A2BE3" w:rsidP="004A2BE3">
            <w:pPr>
              <w:rPr>
                <w:rFonts w:ascii="Times New Roman" w:hAnsi="Times New Roman" w:cs="Times New Roman"/>
                <w:sz w:val="20"/>
                <w:szCs w:val="20"/>
              </w:rPr>
            </w:pPr>
            <w:r w:rsidRPr="00A1401C">
              <w:rPr>
                <w:rFonts w:ascii="Times New Roman" w:hAnsi="Times New Roman" w:cs="Times New Roman"/>
                <w:sz w:val="20"/>
                <w:szCs w:val="20"/>
              </w:rPr>
              <w:t xml:space="preserve">2 </w:t>
            </w:r>
          </w:p>
        </w:tc>
        <w:tc>
          <w:tcPr>
            <w:tcW w:w="1420" w:type="dxa"/>
          </w:tcPr>
          <w:p w14:paraId="18701B8B" w14:textId="77777777" w:rsidR="004A2BE3" w:rsidRPr="00A1401C" w:rsidRDefault="004A2BE3" w:rsidP="004A2BE3">
            <w:pPr>
              <w:rPr>
                <w:rFonts w:ascii="Times New Roman" w:hAnsi="Times New Roman" w:cs="Times New Roman"/>
                <w:sz w:val="20"/>
                <w:szCs w:val="20"/>
              </w:rPr>
            </w:pPr>
            <w:r w:rsidRPr="00A1401C">
              <w:rPr>
                <w:rFonts w:ascii="Times New Roman" w:hAnsi="Times New Roman" w:cs="Times New Roman"/>
                <w:sz w:val="20"/>
                <w:szCs w:val="20"/>
              </w:rPr>
              <w:t xml:space="preserve">мин.0,05 </w:t>
            </w:r>
          </w:p>
        </w:tc>
        <w:tc>
          <w:tcPr>
            <w:tcW w:w="850" w:type="dxa"/>
          </w:tcPr>
          <w:p w14:paraId="1FDD61D7" w14:textId="77777777" w:rsidR="004A2BE3" w:rsidRPr="00A1401C" w:rsidRDefault="004A2BE3" w:rsidP="004A2BE3">
            <w:pPr>
              <w:rPr>
                <w:rFonts w:ascii="Times New Roman" w:hAnsi="Times New Roman" w:cs="Times New Roman"/>
                <w:sz w:val="20"/>
                <w:szCs w:val="20"/>
              </w:rPr>
            </w:pPr>
            <w:r w:rsidRPr="00A1401C">
              <w:rPr>
                <w:rFonts w:ascii="Times New Roman" w:hAnsi="Times New Roman" w:cs="Times New Roman"/>
                <w:sz w:val="20"/>
                <w:szCs w:val="20"/>
              </w:rPr>
              <w:t xml:space="preserve">60 </w:t>
            </w:r>
          </w:p>
        </w:tc>
        <w:tc>
          <w:tcPr>
            <w:tcW w:w="851" w:type="dxa"/>
          </w:tcPr>
          <w:p w14:paraId="0AFF2D61" w14:textId="77777777" w:rsidR="004A2BE3" w:rsidRPr="00A1401C" w:rsidRDefault="004A2BE3" w:rsidP="004A2BE3">
            <w:pPr>
              <w:rPr>
                <w:rFonts w:ascii="Times New Roman" w:hAnsi="Times New Roman" w:cs="Times New Roman"/>
                <w:sz w:val="20"/>
                <w:szCs w:val="20"/>
              </w:rPr>
            </w:pPr>
            <w:r w:rsidRPr="00A1401C">
              <w:rPr>
                <w:rFonts w:ascii="Times New Roman" w:hAnsi="Times New Roman" w:cs="Times New Roman"/>
                <w:sz w:val="20"/>
                <w:szCs w:val="20"/>
              </w:rPr>
              <w:t xml:space="preserve">1 </w:t>
            </w:r>
          </w:p>
        </w:tc>
      </w:tr>
    </w:tbl>
    <w:p w14:paraId="1AE6E3DE" w14:textId="77777777" w:rsidR="002B51C9" w:rsidRPr="0086425B" w:rsidRDefault="002B51C9" w:rsidP="00BF5AD7">
      <w:pPr>
        <w:pStyle w:val="a5"/>
        <w:numPr>
          <w:ilvl w:val="0"/>
          <w:numId w:val="6"/>
        </w:numPr>
        <w:spacing w:before="240"/>
        <w:jc w:val="both"/>
        <w:rPr>
          <w:rFonts w:ascii="Times New Roman" w:hAnsi="Times New Roman" w:cs="Times New Roman"/>
          <w:sz w:val="20"/>
          <w:szCs w:val="20"/>
        </w:rPr>
      </w:pPr>
      <w:r w:rsidRPr="0086425B">
        <w:rPr>
          <w:rFonts w:ascii="Times New Roman" w:hAnsi="Times New Roman" w:cs="Times New Roman"/>
          <w:sz w:val="20"/>
          <w:szCs w:val="20"/>
        </w:rPr>
        <w:t>Ограничения использования земельных участков и объектов капитального строительства, находящихся в зоне Т</w:t>
      </w:r>
      <w:proofErr w:type="gramStart"/>
      <w:r w:rsidRPr="0086425B">
        <w:rPr>
          <w:rFonts w:ascii="Times New Roman" w:hAnsi="Times New Roman" w:cs="Times New Roman"/>
          <w:sz w:val="20"/>
          <w:szCs w:val="20"/>
        </w:rPr>
        <w:t>1</w:t>
      </w:r>
      <w:proofErr w:type="gramEnd"/>
      <w:r w:rsidRPr="0086425B">
        <w:rPr>
          <w:rFonts w:ascii="Times New Roman" w:hAnsi="Times New Roman" w:cs="Times New Roman"/>
          <w:sz w:val="20"/>
          <w:szCs w:val="20"/>
        </w:rPr>
        <w:t xml:space="preserve"> и расположенных в границах зон с особыми условиями использования территории, устанавливаются в соответствии </w:t>
      </w:r>
      <w:r w:rsidR="00820E60">
        <w:rPr>
          <w:rFonts w:ascii="Times New Roman" w:hAnsi="Times New Roman" w:cs="Times New Roman"/>
          <w:sz w:val="20"/>
          <w:szCs w:val="20"/>
        </w:rPr>
        <w:t>со статьёй 44</w:t>
      </w:r>
      <w:r w:rsidRPr="0086425B">
        <w:rPr>
          <w:rFonts w:ascii="Times New Roman" w:hAnsi="Times New Roman" w:cs="Times New Roman"/>
          <w:sz w:val="20"/>
          <w:szCs w:val="20"/>
        </w:rPr>
        <w:t xml:space="preserve">  настоящих Правил.</w:t>
      </w:r>
    </w:p>
    <w:p w14:paraId="26C07B90" w14:textId="77777777" w:rsidR="002B51C9" w:rsidRPr="0086425B" w:rsidRDefault="002B51C9" w:rsidP="00BF5AD7">
      <w:pPr>
        <w:pStyle w:val="a5"/>
        <w:numPr>
          <w:ilvl w:val="0"/>
          <w:numId w:val="6"/>
        </w:numPr>
        <w:jc w:val="both"/>
        <w:rPr>
          <w:rFonts w:ascii="Times New Roman" w:hAnsi="Times New Roman" w:cs="Times New Roman"/>
          <w:sz w:val="20"/>
          <w:szCs w:val="20"/>
        </w:rPr>
      </w:pPr>
      <w:r w:rsidRPr="0086425B">
        <w:rPr>
          <w:rFonts w:ascii="Times New Roman" w:hAnsi="Times New Roman" w:cs="Times New Roman"/>
          <w:sz w:val="20"/>
          <w:szCs w:val="20"/>
        </w:rPr>
        <w:t>Требования к архитектурно-градостроительному облику объектов капитального строительства в зоне Т</w:t>
      </w:r>
      <w:proofErr w:type="gramStart"/>
      <w:r w:rsidRPr="0086425B">
        <w:rPr>
          <w:rFonts w:ascii="Times New Roman" w:hAnsi="Times New Roman" w:cs="Times New Roman"/>
          <w:sz w:val="20"/>
          <w:szCs w:val="20"/>
        </w:rPr>
        <w:t>1</w:t>
      </w:r>
      <w:proofErr w:type="gramEnd"/>
      <w:r w:rsidRPr="0086425B">
        <w:rPr>
          <w:rFonts w:ascii="Times New Roman" w:hAnsi="Times New Roman" w:cs="Times New Roman"/>
          <w:sz w:val="20"/>
          <w:szCs w:val="20"/>
        </w:rPr>
        <w:t xml:space="preserve"> </w:t>
      </w:r>
      <w:r w:rsidR="00336FAF">
        <w:rPr>
          <w:rFonts w:ascii="Times New Roman" w:hAnsi="Times New Roman" w:cs="Times New Roman"/>
          <w:sz w:val="20"/>
          <w:szCs w:val="20"/>
        </w:rPr>
        <w:t xml:space="preserve">установлены  </w:t>
      </w:r>
      <w:r w:rsidR="00820E60">
        <w:rPr>
          <w:rFonts w:ascii="Times New Roman" w:hAnsi="Times New Roman" w:cs="Times New Roman"/>
          <w:sz w:val="20"/>
          <w:szCs w:val="20"/>
        </w:rPr>
        <w:t>в статье 45 настоящих</w:t>
      </w:r>
      <w:r w:rsidRPr="0086425B">
        <w:rPr>
          <w:rFonts w:ascii="Times New Roman" w:hAnsi="Times New Roman" w:cs="Times New Roman"/>
          <w:sz w:val="20"/>
          <w:szCs w:val="20"/>
        </w:rPr>
        <w:t xml:space="preserve"> Правил.</w:t>
      </w:r>
    </w:p>
    <w:p w14:paraId="41511AD4" w14:textId="77777777" w:rsidR="002B51C9" w:rsidRDefault="002B51C9">
      <w:pPr>
        <w:rPr>
          <w:rFonts w:ascii="Times New Roman" w:hAnsi="Times New Roman" w:cs="Times New Roman"/>
          <w:b/>
          <w:sz w:val="20"/>
          <w:szCs w:val="20"/>
        </w:rPr>
      </w:pPr>
      <w:r>
        <w:rPr>
          <w:rFonts w:ascii="Times New Roman" w:hAnsi="Times New Roman" w:cs="Times New Roman"/>
          <w:b/>
          <w:sz w:val="20"/>
          <w:szCs w:val="20"/>
        </w:rPr>
        <w:br w:type="page"/>
      </w:r>
    </w:p>
    <w:p w14:paraId="5F7F16D9" w14:textId="77777777" w:rsidR="002B51C9" w:rsidRPr="00614EE8" w:rsidRDefault="002B51C9" w:rsidP="00BE78E1">
      <w:pPr>
        <w:keepNext/>
        <w:tabs>
          <w:tab w:val="left" w:pos="0"/>
        </w:tabs>
        <w:spacing w:before="240" w:after="60"/>
        <w:ind w:firstLine="709"/>
        <w:outlineLvl w:val="1"/>
        <w:rPr>
          <w:rFonts w:ascii="Times New Roman" w:hAnsi="Times New Roman" w:cs="Times New Roman"/>
          <w:b/>
          <w:sz w:val="20"/>
          <w:szCs w:val="20"/>
        </w:rPr>
      </w:pPr>
      <w:bookmarkStart w:id="116" w:name="_Toc181018861"/>
      <w:bookmarkStart w:id="117" w:name="_Toc228443792"/>
      <w:r w:rsidRPr="00614EE8">
        <w:rPr>
          <w:rFonts w:ascii="Times New Roman" w:hAnsi="Times New Roman" w:cs="Times New Roman"/>
          <w:b/>
          <w:sz w:val="20"/>
          <w:szCs w:val="20"/>
        </w:rPr>
        <w:lastRenderedPageBreak/>
        <w:t xml:space="preserve">Статья </w:t>
      </w:r>
      <w:r w:rsidR="0020320C">
        <w:rPr>
          <w:rFonts w:ascii="Times New Roman" w:hAnsi="Times New Roman" w:cs="Times New Roman"/>
          <w:b/>
          <w:sz w:val="20"/>
          <w:szCs w:val="20"/>
        </w:rPr>
        <w:t>36</w:t>
      </w:r>
      <w:r w:rsidRPr="00614EE8">
        <w:rPr>
          <w:rFonts w:ascii="Times New Roman" w:hAnsi="Times New Roman" w:cs="Times New Roman"/>
          <w:b/>
          <w:sz w:val="20"/>
          <w:szCs w:val="20"/>
        </w:rPr>
        <w:t xml:space="preserve">. </w:t>
      </w:r>
      <w:r w:rsidRPr="00BE78E1">
        <w:rPr>
          <w:rFonts w:ascii="Times New Roman" w:eastAsia="Times New Roman" w:hAnsi="Times New Roman" w:cs="Times New Roman"/>
          <w:b/>
          <w:bCs/>
          <w:iCs/>
          <w:color w:val="000000" w:themeColor="text1"/>
          <w:sz w:val="20"/>
          <w:szCs w:val="20"/>
          <w:lang w:eastAsia="ru-RU"/>
        </w:rPr>
        <w:t>Градостроительный</w:t>
      </w:r>
      <w:r w:rsidRPr="00614EE8">
        <w:rPr>
          <w:rFonts w:ascii="Times New Roman" w:hAnsi="Times New Roman" w:cs="Times New Roman"/>
          <w:b/>
          <w:sz w:val="20"/>
          <w:szCs w:val="20"/>
        </w:rPr>
        <w:t xml:space="preserve"> регламент зоны озеленённых территорий общего пользования (Р</w:t>
      </w:r>
      <w:proofErr w:type="gramStart"/>
      <w:r w:rsidRPr="00614EE8">
        <w:rPr>
          <w:rFonts w:ascii="Times New Roman" w:hAnsi="Times New Roman" w:cs="Times New Roman"/>
          <w:b/>
          <w:sz w:val="20"/>
          <w:szCs w:val="20"/>
        </w:rPr>
        <w:t>1</w:t>
      </w:r>
      <w:proofErr w:type="gramEnd"/>
      <w:r w:rsidRPr="00614EE8">
        <w:rPr>
          <w:rFonts w:ascii="Times New Roman" w:hAnsi="Times New Roman" w:cs="Times New Roman"/>
          <w:b/>
          <w:sz w:val="20"/>
          <w:szCs w:val="20"/>
        </w:rPr>
        <w:t>)</w:t>
      </w:r>
      <w:bookmarkEnd w:id="116"/>
      <w:bookmarkEnd w:id="117"/>
      <w:r w:rsidRPr="00614EE8">
        <w:rPr>
          <w:rFonts w:ascii="Times New Roman" w:hAnsi="Times New Roman" w:cs="Times New Roman"/>
          <w:b/>
          <w:sz w:val="20"/>
          <w:szCs w:val="20"/>
        </w:rPr>
        <w:t xml:space="preserve"> </w:t>
      </w:r>
    </w:p>
    <w:p w14:paraId="299C68E3" w14:textId="77777777" w:rsidR="004A2BE3" w:rsidRPr="0086425B" w:rsidRDefault="002B51C9" w:rsidP="00BF5AD7">
      <w:pPr>
        <w:pStyle w:val="a5"/>
        <w:numPr>
          <w:ilvl w:val="0"/>
          <w:numId w:val="7"/>
        </w:numPr>
        <w:spacing w:before="240"/>
        <w:jc w:val="both"/>
        <w:rPr>
          <w:rFonts w:ascii="Times New Roman" w:hAnsi="Times New Roman" w:cs="Times New Roman"/>
          <w:sz w:val="20"/>
          <w:szCs w:val="20"/>
        </w:rPr>
      </w:pPr>
      <w:r w:rsidRPr="0086425B">
        <w:rPr>
          <w:rFonts w:ascii="Times New Roman" w:hAnsi="Times New Roman" w:cs="Times New Roman"/>
          <w:sz w:val="20"/>
          <w:szCs w:val="20"/>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Style w:val="a7"/>
        <w:tblW w:w="9890" w:type="dxa"/>
        <w:tblLayout w:type="fixed"/>
        <w:tblLook w:val="04A0" w:firstRow="1" w:lastRow="0" w:firstColumn="1" w:lastColumn="0" w:noHBand="0" w:noVBand="1"/>
      </w:tblPr>
      <w:tblGrid>
        <w:gridCol w:w="534"/>
        <w:gridCol w:w="850"/>
        <w:gridCol w:w="4820"/>
        <w:gridCol w:w="567"/>
        <w:gridCol w:w="1418"/>
        <w:gridCol w:w="850"/>
        <w:gridCol w:w="851"/>
      </w:tblGrid>
      <w:tr w:rsidR="002B51C9" w:rsidRPr="00334007" w14:paraId="5AF62E38" w14:textId="77777777" w:rsidTr="002B51C9">
        <w:trPr>
          <w:cantSplit/>
          <w:trHeight w:val="645"/>
        </w:trPr>
        <w:tc>
          <w:tcPr>
            <w:tcW w:w="534" w:type="dxa"/>
            <w:vMerge w:val="restart"/>
            <w:shd w:val="clear" w:color="auto" w:fill="E2EFD9" w:themeFill="accent6" w:themeFillTint="33"/>
            <w:vAlign w:val="center"/>
          </w:tcPr>
          <w:p w14:paraId="70708F13" w14:textId="77777777" w:rsidR="002B51C9" w:rsidRPr="00334007" w:rsidRDefault="002B51C9" w:rsidP="002B51C9">
            <w:pPr>
              <w:rPr>
                <w:rFonts w:ascii="Times New Roman" w:hAnsi="Times New Roman" w:cs="Times New Roman"/>
                <w:b/>
                <w:sz w:val="20"/>
                <w:szCs w:val="20"/>
              </w:rPr>
            </w:pPr>
            <w:r w:rsidRPr="00334007">
              <w:rPr>
                <w:rFonts w:ascii="Times New Roman" w:hAnsi="Times New Roman" w:cs="Times New Roman"/>
                <w:b/>
                <w:sz w:val="20"/>
                <w:szCs w:val="20"/>
              </w:rPr>
              <w:t>№</w:t>
            </w:r>
          </w:p>
          <w:p w14:paraId="292DB81A" w14:textId="77777777" w:rsidR="002B51C9" w:rsidRPr="00334007" w:rsidRDefault="002B51C9" w:rsidP="002B51C9">
            <w:pPr>
              <w:rPr>
                <w:rFonts w:ascii="Times New Roman" w:hAnsi="Times New Roman" w:cs="Times New Roman"/>
                <w:b/>
                <w:sz w:val="20"/>
                <w:szCs w:val="20"/>
              </w:rPr>
            </w:pPr>
            <w:proofErr w:type="gramStart"/>
            <w:r w:rsidRPr="00334007">
              <w:rPr>
                <w:rFonts w:ascii="Times New Roman" w:hAnsi="Times New Roman" w:cs="Times New Roman"/>
                <w:b/>
                <w:sz w:val="20"/>
                <w:szCs w:val="20"/>
              </w:rPr>
              <w:t>п</w:t>
            </w:r>
            <w:proofErr w:type="gramEnd"/>
            <w:r w:rsidRPr="00334007">
              <w:rPr>
                <w:rFonts w:ascii="Times New Roman" w:hAnsi="Times New Roman" w:cs="Times New Roman"/>
                <w:b/>
                <w:sz w:val="20"/>
                <w:szCs w:val="20"/>
              </w:rPr>
              <w:t>/п</w:t>
            </w:r>
          </w:p>
        </w:tc>
        <w:tc>
          <w:tcPr>
            <w:tcW w:w="850" w:type="dxa"/>
            <w:vMerge w:val="restart"/>
            <w:shd w:val="clear" w:color="auto" w:fill="E2EFD9" w:themeFill="accent6" w:themeFillTint="33"/>
            <w:textDirection w:val="btLr"/>
            <w:vAlign w:val="center"/>
          </w:tcPr>
          <w:p w14:paraId="59FC7C02" w14:textId="77777777" w:rsidR="002B51C9" w:rsidRPr="00334007" w:rsidRDefault="002B51C9" w:rsidP="002B51C9">
            <w:pPr>
              <w:jc w:val="center"/>
              <w:rPr>
                <w:rFonts w:ascii="Times New Roman" w:hAnsi="Times New Roman" w:cs="Times New Roman"/>
                <w:b/>
                <w:sz w:val="20"/>
                <w:szCs w:val="20"/>
              </w:rPr>
            </w:pPr>
            <w:r w:rsidRPr="00334007">
              <w:rPr>
                <w:rFonts w:ascii="Times New Roman" w:hAnsi="Times New Roman" w:cs="Times New Roman"/>
                <w:b/>
                <w:sz w:val="20"/>
                <w:szCs w:val="20"/>
              </w:rPr>
              <w:t>Код (числовое обозначение) в соответствии с Классификатором</w:t>
            </w:r>
          </w:p>
        </w:tc>
        <w:tc>
          <w:tcPr>
            <w:tcW w:w="4820" w:type="dxa"/>
            <w:vMerge w:val="restart"/>
            <w:shd w:val="clear" w:color="auto" w:fill="E2EFD9" w:themeFill="accent6" w:themeFillTint="33"/>
            <w:vAlign w:val="center"/>
          </w:tcPr>
          <w:p w14:paraId="462E4C44" w14:textId="77777777" w:rsidR="002B51C9" w:rsidRPr="00334007" w:rsidRDefault="002B51C9" w:rsidP="002B51C9">
            <w:pPr>
              <w:rPr>
                <w:rFonts w:ascii="Times New Roman" w:hAnsi="Times New Roman" w:cs="Times New Roman"/>
                <w:b/>
                <w:sz w:val="20"/>
                <w:szCs w:val="20"/>
              </w:rPr>
            </w:pPr>
            <w:r w:rsidRPr="00334007">
              <w:rPr>
                <w:rFonts w:ascii="Times New Roman" w:hAnsi="Times New Roman" w:cs="Times New Roman"/>
                <w:b/>
                <w:sz w:val="20"/>
                <w:szCs w:val="20"/>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tc>
        <w:tc>
          <w:tcPr>
            <w:tcW w:w="3686" w:type="dxa"/>
            <w:gridSpan w:val="4"/>
            <w:shd w:val="clear" w:color="auto" w:fill="E2EFD9" w:themeFill="accent6" w:themeFillTint="33"/>
            <w:vAlign w:val="center"/>
          </w:tcPr>
          <w:p w14:paraId="7930A9FC" w14:textId="77777777" w:rsidR="002B51C9" w:rsidRPr="00334007" w:rsidRDefault="002B51C9" w:rsidP="002B51C9">
            <w:pPr>
              <w:rPr>
                <w:rFonts w:ascii="Times New Roman" w:hAnsi="Times New Roman" w:cs="Times New Roman"/>
                <w:b/>
                <w:sz w:val="20"/>
                <w:szCs w:val="20"/>
              </w:rPr>
            </w:pPr>
            <w:r w:rsidRPr="00334007">
              <w:rPr>
                <w:rFonts w:ascii="Times New Roman" w:hAnsi="Times New Roman" w:cs="Times New Roman"/>
                <w:b/>
                <w:sz w:val="20"/>
                <w:szCs w:val="20"/>
              </w:rPr>
              <w:t>Параметры разрешенного строительства, реконструкции объектов капстроительства</w:t>
            </w:r>
          </w:p>
        </w:tc>
      </w:tr>
      <w:tr w:rsidR="002B51C9" w:rsidRPr="00334007" w14:paraId="327FAC29" w14:textId="77777777" w:rsidTr="002B51C9">
        <w:trPr>
          <w:cantSplit/>
          <w:trHeight w:val="3061"/>
        </w:trPr>
        <w:tc>
          <w:tcPr>
            <w:tcW w:w="534" w:type="dxa"/>
            <w:vMerge/>
            <w:shd w:val="clear" w:color="auto" w:fill="E2EFD9" w:themeFill="accent6" w:themeFillTint="33"/>
            <w:vAlign w:val="center"/>
          </w:tcPr>
          <w:p w14:paraId="3157F5FB" w14:textId="77777777" w:rsidR="002B51C9" w:rsidRPr="00334007" w:rsidRDefault="002B51C9" w:rsidP="002B51C9">
            <w:pPr>
              <w:rPr>
                <w:rFonts w:ascii="Times New Roman" w:hAnsi="Times New Roman" w:cs="Times New Roman"/>
                <w:b/>
                <w:sz w:val="20"/>
                <w:szCs w:val="20"/>
              </w:rPr>
            </w:pPr>
          </w:p>
        </w:tc>
        <w:tc>
          <w:tcPr>
            <w:tcW w:w="850" w:type="dxa"/>
            <w:vMerge/>
            <w:shd w:val="clear" w:color="auto" w:fill="E2EFD9" w:themeFill="accent6" w:themeFillTint="33"/>
            <w:textDirection w:val="btLr"/>
            <w:vAlign w:val="center"/>
          </w:tcPr>
          <w:p w14:paraId="16847DA5" w14:textId="77777777" w:rsidR="002B51C9" w:rsidRPr="00334007" w:rsidRDefault="002B51C9" w:rsidP="002B51C9">
            <w:pPr>
              <w:rPr>
                <w:rFonts w:ascii="Times New Roman" w:hAnsi="Times New Roman" w:cs="Times New Roman"/>
                <w:b/>
                <w:sz w:val="20"/>
                <w:szCs w:val="20"/>
              </w:rPr>
            </w:pPr>
          </w:p>
        </w:tc>
        <w:tc>
          <w:tcPr>
            <w:tcW w:w="4820" w:type="dxa"/>
            <w:vMerge/>
            <w:shd w:val="clear" w:color="auto" w:fill="E2EFD9" w:themeFill="accent6" w:themeFillTint="33"/>
            <w:vAlign w:val="center"/>
          </w:tcPr>
          <w:p w14:paraId="73D4E626" w14:textId="77777777" w:rsidR="002B51C9" w:rsidRPr="00334007" w:rsidRDefault="002B51C9" w:rsidP="002B51C9">
            <w:pPr>
              <w:rPr>
                <w:rFonts w:ascii="Times New Roman" w:hAnsi="Times New Roman" w:cs="Times New Roman"/>
                <w:b/>
                <w:sz w:val="20"/>
                <w:szCs w:val="20"/>
              </w:rPr>
            </w:pPr>
          </w:p>
        </w:tc>
        <w:tc>
          <w:tcPr>
            <w:tcW w:w="567" w:type="dxa"/>
            <w:shd w:val="clear" w:color="auto" w:fill="E2EFD9" w:themeFill="accent6" w:themeFillTint="33"/>
            <w:textDirection w:val="btLr"/>
            <w:vAlign w:val="center"/>
          </w:tcPr>
          <w:p w14:paraId="498E3D62" w14:textId="77777777" w:rsidR="002B51C9" w:rsidRPr="00334007" w:rsidRDefault="002B51C9" w:rsidP="002B51C9">
            <w:pPr>
              <w:rPr>
                <w:rFonts w:ascii="Times New Roman" w:hAnsi="Times New Roman" w:cs="Times New Roman"/>
                <w:b/>
                <w:sz w:val="20"/>
                <w:szCs w:val="20"/>
              </w:rPr>
            </w:pPr>
            <w:r w:rsidRPr="00334007">
              <w:rPr>
                <w:rFonts w:ascii="Times New Roman" w:hAnsi="Times New Roman" w:cs="Times New Roman"/>
                <w:b/>
                <w:sz w:val="20"/>
                <w:szCs w:val="20"/>
              </w:rPr>
              <w:t>Предельная этажность зданий, строений, сооружений, этаж</w:t>
            </w:r>
          </w:p>
        </w:tc>
        <w:tc>
          <w:tcPr>
            <w:tcW w:w="1418" w:type="dxa"/>
            <w:shd w:val="clear" w:color="auto" w:fill="E2EFD9" w:themeFill="accent6" w:themeFillTint="33"/>
            <w:textDirection w:val="btLr"/>
            <w:vAlign w:val="center"/>
          </w:tcPr>
          <w:p w14:paraId="70D5C2EC" w14:textId="77777777" w:rsidR="002B51C9" w:rsidRPr="00334007" w:rsidRDefault="002B51C9" w:rsidP="002B51C9">
            <w:pPr>
              <w:rPr>
                <w:rFonts w:ascii="Times New Roman" w:hAnsi="Times New Roman" w:cs="Times New Roman"/>
                <w:b/>
                <w:sz w:val="20"/>
                <w:szCs w:val="20"/>
              </w:rPr>
            </w:pPr>
            <w:r w:rsidRPr="00334007">
              <w:rPr>
                <w:rFonts w:ascii="Times New Roman" w:hAnsi="Times New Roman" w:cs="Times New Roman"/>
                <w:b/>
                <w:sz w:val="20"/>
                <w:szCs w:val="20"/>
              </w:rPr>
              <w:t>Предельные размеры земельных участков  (мин</w:t>
            </w:r>
            <w:proofErr w:type="gramStart"/>
            <w:r w:rsidRPr="00334007">
              <w:rPr>
                <w:rFonts w:ascii="Times New Roman" w:hAnsi="Times New Roman" w:cs="Times New Roman"/>
                <w:b/>
                <w:sz w:val="20"/>
                <w:szCs w:val="20"/>
              </w:rPr>
              <w:t>.-</w:t>
            </w:r>
            <w:proofErr w:type="gramEnd"/>
            <w:r w:rsidRPr="00334007">
              <w:rPr>
                <w:rFonts w:ascii="Times New Roman" w:hAnsi="Times New Roman" w:cs="Times New Roman"/>
                <w:b/>
                <w:sz w:val="20"/>
                <w:szCs w:val="20"/>
              </w:rPr>
              <w:t>макс.), га.</w:t>
            </w:r>
          </w:p>
        </w:tc>
        <w:tc>
          <w:tcPr>
            <w:tcW w:w="850" w:type="dxa"/>
            <w:shd w:val="clear" w:color="auto" w:fill="E2EFD9" w:themeFill="accent6" w:themeFillTint="33"/>
            <w:textDirection w:val="btLr"/>
            <w:vAlign w:val="center"/>
          </w:tcPr>
          <w:p w14:paraId="53A3CE45" w14:textId="77777777" w:rsidR="002B51C9" w:rsidRPr="00334007" w:rsidRDefault="002B51C9" w:rsidP="002B51C9">
            <w:pPr>
              <w:rPr>
                <w:rFonts w:ascii="Times New Roman" w:hAnsi="Times New Roman" w:cs="Times New Roman"/>
                <w:b/>
                <w:sz w:val="20"/>
                <w:szCs w:val="20"/>
              </w:rPr>
            </w:pPr>
            <w:r w:rsidRPr="00334007">
              <w:rPr>
                <w:rFonts w:ascii="Times New Roman" w:hAnsi="Times New Roman" w:cs="Times New Roman"/>
                <w:b/>
                <w:sz w:val="20"/>
                <w:szCs w:val="20"/>
              </w:rPr>
              <w:t>Максимальный процент застройки, %</w:t>
            </w:r>
          </w:p>
        </w:tc>
        <w:tc>
          <w:tcPr>
            <w:tcW w:w="851" w:type="dxa"/>
            <w:shd w:val="clear" w:color="auto" w:fill="E2EFD9" w:themeFill="accent6" w:themeFillTint="33"/>
            <w:textDirection w:val="btLr"/>
            <w:vAlign w:val="center"/>
          </w:tcPr>
          <w:p w14:paraId="4E2D14B1" w14:textId="77777777" w:rsidR="002B51C9" w:rsidRPr="00334007" w:rsidRDefault="002B51C9" w:rsidP="002B51C9">
            <w:pPr>
              <w:rPr>
                <w:rFonts w:ascii="Times New Roman" w:hAnsi="Times New Roman" w:cs="Times New Roman"/>
                <w:b/>
                <w:sz w:val="20"/>
                <w:szCs w:val="20"/>
              </w:rPr>
            </w:pPr>
            <w:r w:rsidRPr="00334007">
              <w:rPr>
                <w:rFonts w:ascii="Times New Roman" w:hAnsi="Times New Roman" w:cs="Times New Roman"/>
                <w:b/>
                <w:sz w:val="20"/>
                <w:szCs w:val="20"/>
              </w:rPr>
              <w:t xml:space="preserve">Минимальные отступы от границ земельных участков, </w:t>
            </w:r>
            <w:proofErr w:type="gramStart"/>
            <w:r w:rsidRPr="00334007">
              <w:rPr>
                <w:rFonts w:ascii="Times New Roman" w:hAnsi="Times New Roman" w:cs="Times New Roman"/>
                <w:b/>
                <w:sz w:val="20"/>
                <w:szCs w:val="20"/>
              </w:rPr>
              <w:t>м</w:t>
            </w:r>
            <w:proofErr w:type="gramEnd"/>
          </w:p>
        </w:tc>
      </w:tr>
      <w:tr w:rsidR="002B51C9" w:rsidRPr="008879B8" w14:paraId="61551695" w14:textId="77777777" w:rsidTr="002B51C9">
        <w:tc>
          <w:tcPr>
            <w:tcW w:w="534" w:type="dxa"/>
          </w:tcPr>
          <w:p w14:paraId="66FC5CE9" w14:textId="77777777" w:rsidR="002B51C9" w:rsidRPr="008879B8" w:rsidRDefault="002B51C9" w:rsidP="002B51C9">
            <w:pPr>
              <w:jc w:val="center"/>
              <w:rPr>
                <w:rFonts w:ascii="Times New Roman" w:hAnsi="Times New Roman" w:cs="Times New Roman"/>
                <w:b/>
                <w:sz w:val="20"/>
                <w:szCs w:val="20"/>
              </w:rPr>
            </w:pPr>
            <w:r w:rsidRPr="008879B8">
              <w:rPr>
                <w:rFonts w:ascii="Times New Roman" w:hAnsi="Times New Roman" w:cs="Times New Roman"/>
                <w:b/>
                <w:sz w:val="20"/>
                <w:szCs w:val="20"/>
              </w:rPr>
              <w:t>1</w:t>
            </w:r>
          </w:p>
        </w:tc>
        <w:tc>
          <w:tcPr>
            <w:tcW w:w="850" w:type="dxa"/>
          </w:tcPr>
          <w:p w14:paraId="7A854370" w14:textId="77777777" w:rsidR="002B51C9" w:rsidRPr="008879B8" w:rsidRDefault="002B51C9" w:rsidP="002B51C9">
            <w:pPr>
              <w:jc w:val="center"/>
              <w:rPr>
                <w:rFonts w:ascii="Times New Roman" w:hAnsi="Times New Roman" w:cs="Times New Roman"/>
                <w:b/>
                <w:sz w:val="20"/>
                <w:szCs w:val="20"/>
              </w:rPr>
            </w:pPr>
            <w:r w:rsidRPr="008879B8">
              <w:rPr>
                <w:rFonts w:ascii="Times New Roman" w:hAnsi="Times New Roman" w:cs="Times New Roman"/>
                <w:b/>
                <w:sz w:val="20"/>
                <w:szCs w:val="20"/>
              </w:rPr>
              <w:t>2</w:t>
            </w:r>
          </w:p>
        </w:tc>
        <w:tc>
          <w:tcPr>
            <w:tcW w:w="4820" w:type="dxa"/>
          </w:tcPr>
          <w:p w14:paraId="657915FF" w14:textId="77777777" w:rsidR="002B51C9" w:rsidRPr="008879B8" w:rsidRDefault="002B51C9" w:rsidP="002B51C9">
            <w:pPr>
              <w:jc w:val="center"/>
              <w:rPr>
                <w:rFonts w:ascii="Times New Roman" w:hAnsi="Times New Roman" w:cs="Times New Roman"/>
                <w:b/>
                <w:sz w:val="20"/>
                <w:szCs w:val="20"/>
              </w:rPr>
            </w:pPr>
            <w:r w:rsidRPr="008879B8">
              <w:rPr>
                <w:rFonts w:ascii="Times New Roman" w:hAnsi="Times New Roman" w:cs="Times New Roman"/>
                <w:b/>
                <w:sz w:val="20"/>
                <w:szCs w:val="20"/>
              </w:rPr>
              <w:t>3</w:t>
            </w:r>
          </w:p>
        </w:tc>
        <w:tc>
          <w:tcPr>
            <w:tcW w:w="567" w:type="dxa"/>
          </w:tcPr>
          <w:p w14:paraId="714DD0A5" w14:textId="77777777" w:rsidR="002B51C9" w:rsidRPr="008879B8" w:rsidRDefault="002B51C9" w:rsidP="002B51C9">
            <w:pPr>
              <w:jc w:val="center"/>
              <w:rPr>
                <w:rFonts w:ascii="Times New Roman" w:hAnsi="Times New Roman" w:cs="Times New Roman"/>
                <w:b/>
                <w:sz w:val="20"/>
                <w:szCs w:val="20"/>
              </w:rPr>
            </w:pPr>
            <w:r w:rsidRPr="008879B8">
              <w:rPr>
                <w:rFonts w:ascii="Times New Roman" w:hAnsi="Times New Roman" w:cs="Times New Roman"/>
                <w:b/>
                <w:sz w:val="20"/>
                <w:szCs w:val="20"/>
              </w:rPr>
              <w:t>4</w:t>
            </w:r>
          </w:p>
        </w:tc>
        <w:tc>
          <w:tcPr>
            <w:tcW w:w="1418" w:type="dxa"/>
          </w:tcPr>
          <w:p w14:paraId="514A3131" w14:textId="77777777" w:rsidR="002B51C9" w:rsidRPr="008879B8" w:rsidRDefault="002B51C9" w:rsidP="002B51C9">
            <w:pPr>
              <w:jc w:val="center"/>
              <w:rPr>
                <w:rFonts w:ascii="Times New Roman" w:hAnsi="Times New Roman" w:cs="Times New Roman"/>
                <w:b/>
                <w:sz w:val="20"/>
                <w:szCs w:val="20"/>
              </w:rPr>
            </w:pPr>
            <w:r w:rsidRPr="008879B8">
              <w:rPr>
                <w:rFonts w:ascii="Times New Roman" w:hAnsi="Times New Roman" w:cs="Times New Roman"/>
                <w:b/>
                <w:sz w:val="20"/>
                <w:szCs w:val="20"/>
              </w:rPr>
              <w:t>5</w:t>
            </w:r>
          </w:p>
        </w:tc>
        <w:tc>
          <w:tcPr>
            <w:tcW w:w="850" w:type="dxa"/>
          </w:tcPr>
          <w:p w14:paraId="264E0A55" w14:textId="77777777" w:rsidR="002B51C9" w:rsidRPr="008879B8" w:rsidRDefault="002B51C9" w:rsidP="002B51C9">
            <w:pPr>
              <w:jc w:val="center"/>
              <w:rPr>
                <w:rFonts w:ascii="Times New Roman" w:hAnsi="Times New Roman" w:cs="Times New Roman"/>
                <w:b/>
                <w:sz w:val="20"/>
                <w:szCs w:val="20"/>
              </w:rPr>
            </w:pPr>
            <w:r w:rsidRPr="008879B8">
              <w:rPr>
                <w:rFonts w:ascii="Times New Roman" w:hAnsi="Times New Roman" w:cs="Times New Roman"/>
                <w:b/>
                <w:sz w:val="20"/>
                <w:szCs w:val="20"/>
              </w:rPr>
              <w:t>6</w:t>
            </w:r>
          </w:p>
        </w:tc>
        <w:tc>
          <w:tcPr>
            <w:tcW w:w="851" w:type="dxa"/>
          </w:tcPr>
          <w:p w14:paraId="1AEF1714" w14:textId="77777777" w:rsidR="002B51C9" w:rsidRPr="008879B8" w:rsidRDefault="002B51C9" w:rsidP="002B51C9">
            <w:pPr>
              <w:jc w:val="center"/>
              <w:rPr>
                <w:rFonts w:ascii="Times New Roman" w:hAnsi="Times New Roman" w:cs="Times New Roman"/>
                <w:b/>
                <w:sz w:val="20"/>
                <w:szCs w:val="20"/>
              </w:rPr>
            </w:pPr>
            <w:r w:rsidRPr="008879B8">
              <w:rPr>
                <w:rFonts w:ascii="Times New Roman" w:hAnsi="Times New Roman" w:cs="Times New Roman"/>
                <w:b/>
                <w:sz w:val="20"/>
                <w:szCs w:val="20"/>
              </w:rPr>
              <w:t>7</w:t>
            </w:r>
          </w:p>
        </w:tc>
      </w:tr>
      <w:tr w:rsidR="002B51C9" w:rsidRPr="008879B8" w14:paraId="57F86C27" w14:textId="77777777" w:rsidTr="002B51C9">
        <w:tc>
          <w:tcPr>
            <w:tcW w:w="9890" w:type="dxa"/>
            <w:gridSpan w:val="7"/>
          </w:tcPr>
          <w:p w14:paraId="18503470" w14:textId="77777777" w:rsidR="002B51C9" w:rsidRPr="008879B8" w:rsidRDefault="002B51C9" w:rsidP="002B51C9">
            <w:pPr>
              <w:rPr>
                <w:rFonts w:ascii="Times New Roman" w:hAnsi="Times New Roman" w:cs="Times New Roman"/>
                <w:b/>
                <w:sz w:val="20"/>
                <w:szCs w:val="20"/>
              </w:rPr>
            </w:pPr>
            <w:r w:rsidRPr="00547671">
              <w:rPr>
                <w:rFonts w:ascii="Times New Roman" w:hAnsi="Times New Roman" w:cs="Times New Roman"/>
                <w:b/>
                <w:sz w:val="20"/>
                <w:szCs w:val="20"/>
              </w:rPr>
              <w:t>Основные виды разрешенного использования</w:t>
            </w:r>
          </w:p>
        </w:tc>
      </w:tr>
      <w:tr w:rsidR="00137E6E" w:rsidRPr="008879B8" w14:paraId="69A80ECE" w14:textId="77777777" w:rsidTr="00791C56">
        <w:tc>
          <w:tcPr>
            <w:tcW w:w="534" w:type="dxa"/>
          </w:tcPr>
          <w:p w14:paraId="7059E83C" w14:textId="77777777" w:rsidR="00137E6E" w:rsidRPr="008719D9" w:rsidRDefault="00137E6E" w:rsidP="008719D9">
            <w:pPr>
              <w:pStyle w:val="a5"/>
              <w:numPr>
                <w:ilvl w:val="0"/>
                <w:numId w:val="37"/>
              </w:numPr>
              <w:jc w:val="center"/>
              <w:rPr>
                <w:rFonts w:ascii="Times New Roman" w:hAnsi="Times New Roman" w:cs="Times New Roman"/>
                <w:b/>
                <w:sz w:val="20"/>
                <w:szCs w:val="20"/>
              </w:rPr>
            </w:pPr>
          </w:p>
        </w:tc>
        <w:tc>
          <w:tcPr>
            <w:tcW w:w="850" w:type="dxa"/>
          </w:tcPr>
          <w:p w14:paraId="442F3E5B" w14:textId="77777777" w:rsidR="00137E6E" w:rsidRPr="00EB6E5D" w:rsidRDefault="00137E6E" w:rsidP="00791C56">
            <w:pPr>
              <w:pStyle w:val="Default"/>
              <w:rPr>
                <w:rFonts w:ascii="Times New Roman" w:hAnsi="Times New Roman" w:cs="Times New Roman"/>
                <w:color w:val="000000" w:themeColor="text1"/>
                <w:sz w:val="20"/>
                <w:szCs w:val="20"/>
              </w:rPr>
            </w:pPr>
            <w:r w:rsidRPr="00EB6E5D">
              <w:rPr>
                <w:rFonts w:ascii="Times New Roman" w:hAnsi="Times New Roman" w:cs="Times New Roman"/>
                <w:color w:val="000000" w:themeColor="text1"/>
                <w:sz w:val="20"/>
                <w:szCs w:val="20"/>
              </w:rPr>
              <w:t xml:space="preserve">3.1 </w:t>
            </w:r>
          </w:p>
        </w:tc>
        <w:tc>
          <w:tcPr>
            <w:tcW w:w="4820" w:type="dxa"/>
          </w:tcPr>
          <w:p w14:paraId="63780CF0" w14:textId="77777777" w:rsidR="00137E6E" w:rsidRPr="00EB6E5D" w:rsidRDefault="00137E6E" w:rsidP="00791C56">
            <w:pPr>
              <w:pStyle w:val="Default"/>
              <w:rPr>
                <w:rFonts w:ascii="Times New Roman" w:hAnsi="Times New Roman" w:cs="Times New Roman"/>
                <w:color w:val="000000" w:themeColor="text1"/>
                <w:sz w:val="20"/>
                <w:szCs w:val="20"/>
              </w:rPr>
            </w:pPr>
            <w:r w:rsidRPr="00EB6E5D">
              <w:rPr>
                <w:rFonts w:ascii="Times New Roman" w:hAnsi="Times New Roman" w:cs="Times New Roman"/>
                <w:color w:val="000000" w:themeColor="text1"/>
                <w:sz w:val="20"/>
                <w:szCs w:val="20"/>
              </w:rPr>
              <w:t xml:space="preserve">Коммунальное обслуживание </w:t>
            </w:r>
          </w:p>
        </w:tc>
        <w:tc>
          <w:tcPr>
            <w:tcW w:w="3686" w:type="dxa"/>
            <w:gridSpan w:val="4"/>
          </w:tcPr>
          <w:p w14:paraId="0F9531E6" w14:textId="77777777" w:rsidR="00137E6E" w:rsidRPr="00EB6E5D" w:rsidRDefault="00137E6E" w:rsidP="00791C56">
            <w:pPr>
              <w:pStyle w:val="Default"/>
              <w:rPr>
                <w:rFonts w:ascii="Times New Roman" w:hAnsi="Times New Roman" w:cs="Times New Roman"/>
                <w:color w:val="000000" w:themeColor="text1"/>
                <w:sz w:val="20"/>
                <w:szCs w:val="20"/>
              </w:rPr>
            </w:pPr>
            <w:r w:rsidRPr="00EB6E5D">
              <w:rPr>
                <w:rFonts w:ascii="Times New Roman" w:hAnsi="Times New Roman" w:cs="Times New Roman"/>
                <w:color w:val="000000" w:themeColor="text1"/>
                <w:sz w:val="20"/>
                <w:szCs w:val="20"/>
              </w:rPr>
              <w:t xml:space="preserve">не подлежит установлению </w:t>
            </w:r>
          </w:p>
        </w:tc>
      </w:tr>
      <w:tr w:rsidR="00137E6E" w:rsidRPr="008879B8" w14:paraId="0A147E46" w14:textId="77777777" w:rsidTr="002B51C9">
        <w:tc>
          <w:tcPr>
            <w:tcW w:w="534" w:type="dxa"/>
          </w:tcPr>
          <w:p w14:paraId="6F4CF543" w14:textId="77777777" w:rsidR="00137E6E" w:rsidRPr="008719D9" w:rsidRDefault="00137E6E" w:rsidP="008719D9">
            <w:pPr>
              <w:pStyle w:val="a5"/>
              <w:numPr>
                <w:ilvl w:val="0"/>
                <w:numId w:val="37"/>
              </w:numPr>
              <w:jc w:val="center"/>
              <w:rPr>
                <w:rFonts w:ascii="Times New Roman" w:hAnsi="Times New Roman" w:cs="Times New Roman"/>
                <w:b/>
                <w:sz w:val="20"/>
                <w:szCs w:val="20"/>
              </w:rPr>
            </w:pPr>
          </w:p>
        </w:tc>
        <w:tc>
          <w:tcPr>
            <w:tcW w:w="850" w:type="dxa"/>
          </w:tcPr>
          <w:p w14:paraId="7669F1EA" w14:textId="77777777" w:rsidR="00137E6E" w:rsidRPr="002B51C9" w:rsidRDefault="00137E6E" w:rsidP="00791C56">
            <w:pPr>
              <w:rPr>
                <w:rFonts w:ascii="Times New Roman" w:hAnsi="Times New Roman" w:cs="Times New Roman"/>
                <w:sz w:val="20"/>
                <w:szCs w:val="20"/>
              </w:rPr>
            </w:pPr>
            <w:r w:rsidRPr="002B51C9">
              <w:rPr>
                <w:rFonts w:ascii="Times New Roman" w:hAnsi="Times New Roman" w:cs="Times New Roman"/>
                <w:sz w:val="20"/>
                <w:szCs w:val="20"/>
              </w:rPr>
              <w:t xml:space="preserve">3.2.3 </w:t>
            </w:r>
          </w:p>
        </w:tc>
        <w:tc>
          <w:tcPr>
            <w:tcW w:w="4820" w:type="dxa"/>
          </w:tcPr>
          <w:p w14:paraId="59729179" w14:textId="77777777" w:rsidR="00137E6E" w:rsidRPr="002B51C9" w:rsidRDefault="00137E6E" w:rsidP="00791C56">
            <w:pPr>
              <w:rPr>
                <w:rFonts w:ascii="Times New Roman" w:hAnsi="Times New Roman" w:cs="Times New Roman"/>
                <w:sz w:val="20"/>
                <w:szCs w:val="20"/>
              </w:rPr>
            </w:pPr>
            <w:r w:rsidRPr="002B51C9">
              <w:rPr>
                <w:rFonts w:ascii="Times New Roman" w:hAnsi="Times New Roman" w:cs="Times New Roman"/>
                <w:sz w:val="20"/>
                <w:szCs w:val="20"/>
              </w:rPr>
              <w:t xml:space="preserve">Оказание услуг связи </w:t>
            </w:r>
          </w:p>
        </w:tc>
        <w:tc>
          <w:tcPr>
            <w:tcW w:w="567" w:type="dxa"/>
          </w:tcPr>
          <w:p w14:paraId="1B43A55A" w14:textId="77777777" w:rsidR="00137E6E" w:rsidRPr="002B51C9" w:rsidRDefault="00137E6E" w:rsidP="00791C56">
            <w:pPr>
              <w:rPr>
                <w:rFonts w:ascii="Times New Roman" w:hAnsi="Times New Roman" w:cs="Times New Roman"/>
                <w:sz w:val="20"/>
                <w:szCs w:val="20"/>
              </w:rPr>
            </w:pPr>
            <w:r w:rsidRPr="002B51C9">
              <w:rPr>
                <w:rFonts w:ascii="Times New Roman" w:hAnsi="Times New Roman" w:cs="Times New Roman"/>
                <w:sz w:val="20"/>
                <w:szCs w:val="20"/>
              </w:rPr>
              <w:t xml:space="preserve">2 </w:t>
            </w:r>
          </w:p>
        </w:tc>
        <w:tc>
          <w:tcPr>
            <w:tcW w:w="1418" w:type="dxa"/>
          </w:tcPr>
          <w:p w14:paraId="0D2B31BC" w14:textId="77777777" w:rsidR="00137E6E" w:rsidRPr="002B51C9" w:rsidRDefault="00137E6E" w:rsidP="00791C56">
            <w:pPr>
              <w:rPr>
                <w:rFonts w:ascii="Times New Roman" w:hAnsi="Times New Roman" w:cs="Times New Roman"/>
                <w:sz w:val="20"/>
                <w:szCs w:val="20"/>
              </w:rPr>
            </w:pPr>
            <w:r w:rsidRPr="002B51C9">
              <w:rPr>
                <w:rFonts w:ascii="Times New Roman" w:hAnsi="Times New Roman" w:cs="Times New Roman"/>
                <w:sz w:val="20"/>
                <w:szCs w:val="20"/>
              </w:rPr>
              <w:t xml:space="preserve">мин.0,005 </w:t>
            </w:r>
          </w:p>
        </w:tc>
        <w:tc>
          <w:tcPr>
            <w:tcW w:w="850" w:type="dxa"/>
          </w:tcPr>
          <w:p w14:paraId="4D1FAA13" w14:textId="77777777" w:rsidR="00137E6E" w:rsidRPr="002B51C9" w:rsidRDefault="00137E6E" w:rsidP="00791C56">
            <w:pPr>
              <w:rPr>
                <w:rFonts w:ascii="Times New Roman" w:hAnsi="Times New Roman" w:cs="Times New Roman"/>
                <w:sz w:val="20"/>
                <w:szCs w:val="20"/>
              </w:rPr>
            </w:pPr>
            <w:r w:rsidRPr="002B51C9">
              <w:rPr>
                <w:rFonts w:ascii="Times New Roman" w:hAnsi="Times New Roman" w:cs="Times New Roman"/>
                <w:sz w:val="20"/>
                <w:szCs w:val="20"/>
              </w:rPr>
              <w:t xml:space="preserve">70 </w:t>
            </w:r>
          </w:p>
        </w:tc>
        <w:tc>
          <w:tcPr>
            <w:tcW w:w="851" w:type="dxa"/>
          </w:tcPr>
          <w:p w14:paraId="52CC7E42" w14:textId="77777777" w:rsidR="00137E6E" w:rsidRPr="002B51C9" w:rsidRDefault="00137E6E" w:rsidP="00791C56">
            <w:pPr>
              <w:rPr>
                <w:rFonts w:ascii="Times New Roman" w:hAnsi="Times New Roman" w:cs="Times New Roman"/>
                <w:sz w:val="20"/>
                <w:szCs w:val="20"/>
              </w:rPr>
            </w:pPr>
            <w:r w:rsidRPr="002B51C9">
              <w:rPr>
                <w:rFonts w:ascii="Times New Roman" w:hAnsi="Times New Roman" w:cs="Times New Roman"/>
                <w:sz w:val="20"/>
                <w:szCs w:val="20"/>
              </w:rPr>
              <w:t xml:space="preserve">3 </w:t>
            </w:r>
          </w:p>
        </w:tc>
      </w:tr>
      <w:tr w:rsidR="00137E6E" w:rsidRPr="008879B8" w14:paraId="393D2470" w14:textId="77777777" w:rsidTr="002B51C9">
        <w:tc>
          <w:tcPr>
            <w:tcW w:w="534" w:type="dxa"/>
          </w:tcPr>
          <w:p w14:paraId="4F3D042B" w14:textId="77777777" w:rsidR="00137E6E" w:rsidRPr="008719D9" w:rsidRDefault="00137E6E" w:rsidP="008719D9">
            <w:pPr>
              <w:pStyle w:val="a5"/>
              <w:numPr>
                <w:ilvl w:val="0"/>
                <w:numId w:val="37"/>
              </w:numPr>
              <w:jc w:val="center"/>
              <w:rPr>
                <w:rFonts w:ascii="Times New Roman" w:hAnsi="Times New Roman" w:cs="Times New Roman"/>
                <w:sz w:val="20"/>
                <w:szCs w:val="20"/>
              </w:rPr>
            </w:pPr>
          </w:p>
        </w:tc>
        <w:tc>
          <w:tcPr>
            <w:tcW w:w="850" w:type="dxa"/>
          </w:tcPr>
          <w:p w14:paraId="72D5BD0F" w14:textId="77777777" w:rsidR="00137E6E" w:rsidRDefault="00137E6E">
            <w:pPr>
              <w:rPr>
                <w:rFonts w:ascii="Times New Roman" w:hAnsi="Times New Roman" w:cs="Times New Roman"/>
                <w:sz w:val="20"/>
                <w:szCs w:val="20"/>
              </w:rPr>
            </w:pPr>
            <w:r>
              <w:rPr>
                <w:rFonts w:ascii="Times New Roman" w:hAnsi="Times New Roman" w:cs="Times New Roman"/>
                <w:sz w:val="20"/>
                <w:szCs w:val="20"/>
              </w:rPr>
              <w:t xml:space="preserve">3.6 </w:t>
            </w:r>
          </w:p>
        </w:tc>
        <w:tc>
          <w:tcPr>
            <w:tcW w:w="4820" w:type="dxa"/>
          </w:tcPr>
          <w:p w14:paraId="0CC2E7AE" w14:textId="77777777" w:rsidR="00137E6E" w:rsidRDefault="00137E6E">
            <w:pPr>
              <w:rPr>
                <w:rFonts w:ascii="Times New Roman" w:hAnsi="Times New Roman" w:cs="Times New Roman"/>
                <w:sz w:val="20"/>
                <w:szCs w:val="20"/>
              </w:rPr>
            </w:pPr>
            <w:r>
              <w:rPr>
                <w:rFonts w:ascii="Times New Roman" w:hAnsi="Times New Roman" w:cs="Times New Roman"/>
                <w:sz w:val="20"/>
                <w:szCs w:val="20"/>
              </w:rPr>
              <w:t xml:space="preserve">Культурное развитие </w:t>
            </w:r>
          </w:p>
        </w:tc>
        <w:tc>
          <w:tcPr>
            <w:tcW w:w="567" w:type="dxa"/>
          </w:tcPr>
          <w:p w14:paraId="2C3EC22C" w14:textId="77777777" w:rsidR="00137E6E" w:rsidRDefault="00137E6E">
            <w:pPr>
              <w:rPr>
                <w:rFonts w:ascii="Times New Roman" w:hAnsi="Times New Roman" w:cs="Times New Roman"/>
                <w:sz w:val="20"/>
                <w:szCs w:val="20"/>
              </w:rPr>
            </w:pPr>
            <w:r>
              <w:rPr>
                <w:rFonts w:ascii="Times New Roman" w:hAnsi="Times New Roman" w:cs="Times New Roman"/>
                <w:sz w:val="20"/>
                <w:szCs w:val="20"/>
              </w:rPr>
              <w:t xml:space="preserve">2 </w:t>
            </w:r>
          </w:p>
        </w:tc>
        <w:tc>
          <w:tcPr>
            <w:tcW w:w="1418" w:type="dxa"/>
          </w:tcPr>
          <w:p w14:paraId="7EABE227" w14:textId="77777777" w:rsidR="00137E6E" w:rsidRDefault="00137E6E">
            <w:pPr>
              <w:rPr>
                <w:rFonts w:ascii="Times New Roman" w:hAnsi="Times New Roman" w:cs="Times New Roman"/>
                <w:sz w:val="20"/>
                <w:szCs w:val="20"/>
              </w:rPr>
            </w:pPr>
            <w:r>
              <w:rPr>
                <w:rFonts w:ascii="Times New Roman" w:hAnsi="Times New Roman" w:cs="Times New Roman"/>
                <w:sz w:val="20"/>
                <w:szCs w:val="20"/>
              </w:rPr>
              <w:t xml:space="preserve">мин. 0,02 </w:t>
            </w:r>
          </w:p>
        </w:tc>
        <w:tc>
          <w:tcPr>
            <w:tcW w:w="850" w:type="dxa"/>
          </w:tcPr>
          <w:p w14:paraId="23100002" w14:textId="77777777" w:rsidR="00137E6E" w:rsidRDefault="00137E6E">
            <w:pPr>
              <w:rPr>
                <w:rFonts w:ascii="Times New Roman" w:hAnsi="Times New Roman" w:cs="Times New Roman"/>
                <w:sz w:val="20"/>
                <w:szCs w:val="20"/>
              </w:rPr>
            </w:pPr>
            <w:r>
              <w:rPr>
                <w:rFonts w:ascii="Times New Roman" w:hAnsi="Times New Roman" w:cs="Times New Roman"/>
                <w:sz w:val="20"/>
                <w:szCs w:val="20"/>
              </w:rPr>
              <w:t xml:space="preserve">70 </w:t>
            </w:r>
          </w:p>
        </w:tc>
        <w:tc>
          <w:tcPr>
            <w:tcW w:w="851" w:type="dxa"/>
          </w:tcPr>
          <w:p w14:paraId="37DD20B9" w14:textId="77777777" w:rsidR="00137E6E" w:rsidRDefault="00137E6E">
            <w:pPr>
              <w:rPr>
                <w:rFonts w:ascii="Times New Roman" w:hAnsi="Times New Roman" w:cs="Times New Roman"/>
                <w:sz w:val="20"/>
                <w:szCs w:val="20"/>
              </w:rPr>
            </w:pPr>
            <w:r>
              <w:rPr>
                <w:rFonts w:ascii="Times New Roman" w:hAnsi="Times New Roman" w:cs="Times New Roman"/>
                <w:sz w:val="20"/>
                <w:szCs w:val="20"/>
              </w:rPr>
              <w:t xml:space="preserve">3 </w:t>
            </w:r>
          </w:p>
        </w:tc>
      </w:tr>
      <w:tr w:rsidR="00137E6E" w:rsidRPr="008879B8" w14:paraId="3415E419" w14:textId="77777777" w:rsidTr="002B51C9">
        <w:tc>
          <w:tcPr>
            <w:tcW w:w="534" w:type="dxa"/>
          </w:tcPr>
          <w:p w14:paraId="79AB9E3F" w14:textId="77777777" w:rsidR="00137E6E" w:rsidRPr="008719D9" w:rsidRDefault="00137E6E" w:rsidP="008719D9">
            <w:pPr>
              <w:pStyle w:val="a5"/>
              <w:numPr>
                <w:ilvl w:val="0"/>
                <w:numId w:val="37"/>
              </w:numPr>
              <w:jc w:val="center"/>
              <w:rPr>
                <w:rFonts w:ascii="Times New Roman" w:hAnsi="Times New Roman" w:cs="Times New Roman"/>
                <w:sz w:val="20"/>
                <w:szCs w:val="20"/>
              </w:rPr>
            </w:pPr>
          </w:p>
        </w:tc>
        <w:tc>
          <w:tcPr>
            <w:tcW w:w="850" w:type="dxa"/>
          </w:tcPr>
          <w:p w14:paraId="47E2D49E" w14:textId="77777777" w:rsidR="00137E6E" w:rsidRDefault="00137E6E">
            <w:pPr>
              <w:rPr>
                <w:rFonts w:ascii="Times New Roman" w:hAnsi="Times New Roman" w:cs="Times New Roman"/>
                <w:sz w:val="20"/>
                <w:szCs w:val="20"/>
              </w:rPr>
            </w:pPr>
            <w:r>
              <w:rPr>
                <w:rFonts w:ascii="Times New Roman" w:hAnsi="Times New Roman" w:cs="Times New Roman"/>
                <w:sz w:val="20"/>
                <w:szCs w:val="20"/>
              </w:rPr>
              <w:t xml:space="preserve">4.6 </w:t>
            </w:r>
          </w:p>
        </w:tc>
        <w:tc>
          <w:tcPr>
            <w:tcW w:w="4820" w:type="dxa"/>
          </w:tcPr>
          <w:p w14:paraId="64038371" w14:textId="77777777" w:rsidR="00137E6E" w:rsidRDefault="00137E6E">
            <w:pPr>
              <w:rPr>
                <w:rFonts w:ascii="Times New Roman" w:hAnsi="Times New Roman" w:cs="Times New Roman"/>
                <w:sz w:val="20"/>
                <w:szCs w:val="20"/>
              </w:rPr>
            </w:pPr>
            <w:r>
              <w:rPr>
                <w:rFonts w:ascii="Times New Roman" w:hAnsi="Times New Roman" w:cs="Times New Roman"/>
                <w:sz w:val="20"/>
                <w:szCs w:val="20"/>
              </w:rPr>
              <w:t xml:space="preserve">Общественное питание </w:t>
            </w:r>
          </w:p>
        </w:tc>
        <w:tc>
          <w:tcPr>
            <w:tcW w:w="567" w:type="dxa"/>
          </w:tcPr>
          <w:p w14:paraId="75D68247" w14:textId="77777777" w:rsidR="00137E6E" w:rsidRDefault="00137E6E">
            <w:pPr>
              <w:rPr>
                <w:rFonts w:ascii="Times New Roman" w:hAnsi="Times New Roman" w:cs="Times New Roman"/>
                <w:sz w:val="20"/>
                <w:szCs w:val="20"/>
              </w:rPr>
            </w:pPr>
            <w:r>
              <w:rPr>
                <w:rFonts w:ascii="Times New Roman" w:hAnsi="Times New Roman" w:cs="Times New Roman"/>
                <w:sz w:val="20"/>
                <w:szCs w:val="20"/>
              </w:rPr>
              <w:t xml:space="preserve">2 </w:t>
            </w:r>
          </w:p>
        </w:tc>
        <w:tc>
          <w:tcPr>
            <w:tcW w:w="1418" w:type="dxa"/>
          </w:tcPr>
          <w:p w14:paraId="4150E424" w14:textId="53F28A45" w:rsidR="00137E6E" w:rsidRDefault="00137E6E" w:rsidP="003F04B3">
            <w:pPr>
              <w:rPr>
                <w:rFonts w:ascii="Times New Roman" w:hAnsi="Times New Roman" w:cs="Times New Roman"/>
                <w:sz w:val="20"/>
                <w:szCs w:val="20"/>
              </w:rPr>
            </w:pPr>
            <w:r w:rsidRPr="003F04B3">
              <w:rPr>
                <w:rFonts w:ascii="Times New Roman" w:hAnsi="Times New Roman" w:cs="Times New Roman"/>
                <w:sz w:val="20"/>
                <w:szCs w:val="20"/>
              </w:rPr>
              <w:t>мин.0,0</w:t>
            </w:r>
            <w:r w:rsidR="0017391F">
              <w:rPr>
                <w:rFonts w:ascii="Times New Roman" w:hAnsi="Times New Roman" w:cs="Times New Roman"/>
                <w:sz w:val="20"/>
                <w:szCs w:val="20"/>
              </w:rPr>
              <w:t>05</w:t>
            </w:r>
            <w:r>
              <w:rPr>
                <w:rFonts w:ascii="Times New Roman" w:hAnsi="Times New Roman" w:cs="Times New Roman"/>
                <w:sz w:val="20"/>
                <w:szCs w:val="20"/>
              </w:rPr>
              <w:t xml:space="preserve"> </w:t>
            </w:r>
          </w:p>
        </w:tc>
        <w:tc>
          <w:tcPr>
            <w:tcW w:w="850" w:type="dxa"/>
          </w:tcPr>
          <w:p w14:paraId="574D06C7" w14:textId="77777777" w:rsidR="00137E6E" w:rsidRDefault="003F04B3">
            <w:pPr>
              <w:rPr>
                <w:rFonts w:ascii="Times New Roman" w:hAnsi="Times New Roman" w:cs="Times New Roman"/>
                <w:sz w:val="20"/>
                <w:szCs w:val="20"/>
              </w:rPr>
            </w:pPr>
            <w:r>
              <w:rPr>
                <w:rFonts w:ascii="Times New Roman" w:hAnsi="Times New Roman" w:cs="Times New Roman"/>
                <w:sz w:val="20"/>
                <w:szCs w:val="20"/>
              </w:rPr>
              <w:t>80</w:t>
            </w:r>
            <w:r w:rsidR="00137E6E">
              <w:rPr>
                <w:rFonts w:ascii="Times New Roman" w:hAnsi="Times New Roman" w:cs="Times New Roman"/>
                <w:sz w:val="20"/>
                <w:szCs w:val="20"/>
              </w:rPr>
              <w:t xml:space="preserve"> </w:t>
            </w:r>
          </w:p>
        </w:tc>
        <w:tc>
          <w:tcPr>
            <w:tcW w:w="851" w:type="dxa"/>
          </w:tcPr>
          <w:p w14:paraId="4109E7FE" w14:textId="77777777" w:rsidR="00137E6E" w:rsidRDefault="003F04B3">
            <w:pPr>
              <w:rPr>
                <w:rFonts w:ascii="Times New Roman" w:hAnsi="Times New Roman" w:cs="Times New Roman"/>
                <w:sz w:val="20"/>
                <w:szCs w:val="20"/>
              </w:rPr>
            </w:pPr>
            <w:r>
              <w:rPr>
                <w:rFonts w:ascii="Times New Roman" w:hAnsi="Times New Roman" w:cs="Times New Roman"/>
                <w:sz w:val="20"/>
                <w:szCs w:val="20"/>
              </w:rPr>
              <w:t>1</w:t>
            </w:r>
          </w:p>
        </w:tc>
      </w:tr>
      <w:tr w:rsidR="007A5350" w:rsidRPr="008879B8" w14:paraId="0C503749" w14:textId="77777777" w:rsidTr="002B51C9">
        <w:tc>
          <w:tcPr>
            <w:tcW w:w="534" w:type="dxa"/>
          </w:tcPr>
          <w:p w14:paraId="2476CFF3" w14:textId="77777777" w:rsidR="007A5350" w:rsidRPr="008719D9" w:rsidRDefault="007A5350" w:rsidP="007A5350">
            <w:pPr>
              <w:pStyle w:val="a5"/>
              <w:numPr>
                <w:ilvl w:val="0"/>
                <w:numId w:val="37"/>
              </w:numPr>
              <w:jc w:val="center"/>
              <w:rPr>
                <w:rFonts w:ascii="Times New Roman" w:hAnsi="Times New Roman" w:cs="Times New Roman"/>
                <w:sz w:val="20"/>
                <w:szCs w:val="20"/>
              </w:rPr>
            </w:pPr>
          </w:p>
        </w:tc>
        <w:tc>
          <w:tcPr>
            <w:tcW w:w="850" w:type="dxa"/>
          </w:tcPr>
          <w:p w14:paraId="7D145159" w14:textId="2A9F062E" w:rsidR="007A5350" w:rsidRDefault="007A5350" w:rsidP="007A5350">
            <w:pPr>
              <w:rPr>
                <w:rFonts w:ascii="Times New Roman" w:hAnsi="Times New Roman" w:cs="Times New Roman"/>
                <w:sz w:val="20"/>
                <w:szCs w:val="20"/>
              </w:rPr>
            </w:pPr>
            <w:r w:rsidRPr="00EB6E5D">
              <w:rPr>
                <w:rFonts w:ascii="Times New Roman" w:hAnsi="Times New Roman" w:cs="Times New Roman"/>
                <w:color w:val="000000" w:themeColor="text1"/>
                <w:sz w:val="20"/>
                <w:szCs w:val="20"/>
              </w:rPr>
              <w:t xml:space="preserve">4.8 </w:t>
            </w:r>
          </w:p>
        </w:tc>
        <w:tc>
          <w:tcPr>
            <w:tcW w:w="4820" w:type="dxa"/>
          </w:tcPr>
          <w:p w14:paraId="0F81CCC1" w14:textId="31BCE7AE" w:rsidR="007A5350" w:rsidRDefault="007A5350" w:rsidP="007A5350">
            <w:pPr>
              <w:rPr>
                <w:rFonts w:ascii="Times New Roman" w:hAnsi="Times New Roman" w:cs="Times New Roman"/>
                <w:sz w:val="20"/>
                <w:szCs w:val="20"/>
              </w:rPr>
            </w:pPr>
            <w:r w:rsidRPr="00EB6E5D">
              <w:rPr>
                <w:rFonts w:ascii="Times New Roman" w:hAnsi="Times New Roman" w:cs="Times New Roman"/>
                <w:color w:val="000000" w:themeColor="text1"/>
                <w:sz w:val="20"/>
                <w:szCs w:val="20"/>
              </w:rPr>
              <w:t xml:space="preserve">Развлечения </w:t>
            </w:r>
          </w:p>
        </w:tc>
        <w:tc>
          <w:tcPr>
            <w:tcW w:w="567" w:type="dxa"/>
          </w:tcPr>
          <w:p w14:paraId="0198C0B0" w14:textId="3710D74D" w:rsidR="007A5350" w:rsidRDefault="007A5350" w:rsidP="007A5350">
            <w:pPr>
              <w:rPr>
                <w:rFonts w:ascii="Times New Roman" w:hAnsi="Times New Roman" w:cs="Times New Roman"/>
                <w:sz w:val="20"/>
                <w:szCs w:val="20"/>
              </w:rPr>
            </w:pPr>
            <w:r w:rsidRPr="00EB6E5D">
              <w:rPr>
                <w:rFonts w:ascii="Times New Roman" w:hAnsi="Times New Roman" w:cs="Times New Roman"/>
                <w:color w:val="000000" w:themeColor="text1"/>
                <w:sz w:val="20"/>
                <w:szCs w:val="20"/>
              </w:rPr>
              <w:t xml:space="preserve">2 </w:t>
            </w:r>
          </w:p>
        </w:tc>
        <w:tc>
          <w:tcPr>
            <w:tcW w:w="1418" w:type="dxa"/>
          </w:tcPr>
          <w:p w14:paraId="5C24D8BB" w14:textId="1C207DB1" w:rsidR="007A5350" w:rsidRPr="003F04B3" w:rsidRDefault="007A5350" w:rsidP="007A5350">
            <w:pPr>
              <w:rPr>
                <w:rFonts w:ascii="Times New Roman" w:hAnsi="Times New Roman" w:cs="Times New Roman"/>
                <w:sz w:val="20"/>
                <w:szCs w:val="20"/>
              </w:rPr>
            </w:pPr>
            <w:r w:rsidRPr="00EB6E5D">
              <w:rPr>
                <w:rFonts w:ascii="Times New Roman" w:hAnsi="Times New Roman" w:cs="Times New Roman"/>
                <w:color w:val="000000" w:themeColor="text1"/>
                <w:sz w:val="20"/>
                <w:szCs w:val="20"/>
              </w:rPr>
              <w:t xml:space="preserve">мин. 0,6 </w:t>
            </w:r>
          </w:p>
        </w:tc>
        <w:tc>
          <w:tcPr>
            <w:tcW w:w="850" w:type="dxa"/>
          </w:tcPr>
          <w:p w14:paraId="0C9B7201" w14:textId="2582A52D" w:rsidR="007A5350" w:rsidRDefault="007A5350" w:rsidP="007A5350">
            <w:pPr>
              <w:rPr>
                <w:rFonts w:ascii="Times New Roman" w:hAnsi="Times New Roman" w:cs="Times New Roman"/>
                <w:sz w:val="20"/>
                <w:szCs w:val="20"/>
              </w:rPr>
            </w:pPr>
            <w:r w:rsidRPr="00EB6E5D">
              <w:rPr>
                <w:rFonts w:ascii="Times New Roman" w:hAnsi="Times New Roman" w:cs="Times New Roman"/>
                <w:color w:val="000000" w:themeColor="text1"/>
                <w:sz w:val="20"/>
                <w:szCs w:val="20"/>
              </w:rPr>
              <w:t xml:space="preserve">60 </w:t>
            </w:r>
          </w:p>
        </w:tc>
        <w:tc>
          <w:tcPr>
            <w:tcW w:w="851" w:type="dxa"/>
          </w:tcPr>
          <w:p w14:paraId="427136CD" w14:textId="200779D4" w:rsidR="007A5350" w:rsidRDefault="007A5350" w:rsidP="007A5350">
            <w:pPr>
              <w:rPr>
                <w:rFonts w:ascii="Times New Roman" w:hAnsi="Times New Roman" w:cs="Times New Roman"/>
                <w:sz w:val="20"/>
                <w:szCs w:val="20"/>
              </w:rPr>
            </w:pPr>
            <w:r w:rsidRPr="00EB6E5D">
              <w:rPr>
                <w:rFonts w:ascii="Times New Roman" w:hAnsi="Times New Roman" w:cs="Times New Roman"/>
                <w:color w:val="000000" w:themeColor="text1"/>
                <w:sz w:val="20"/>
                <w:szCs w:val="20"/>
              </w:rPr>
              <w:t xml:space="preserve">3 </w:t>
            </w:r>
          </w:p>
        </w:tc>
      </w:tr>
      <w:tr w:rsidR="007A5350" w:rsidRPr="008879B8" w14:paraId="418B1B82" w14:textId="77777777" w:rsidTr="002B51C9">
        <w:tc>
          <w:tcPr>
            <w:tcW w:w="534" w:type="dxa"/>
          </w:tcPr>
          <w:p w14:paraId="46DC7157" w14:textId="77777777" w:rsidR="007A5350" w:rsidRPr="008719D9" w:rsidRDefault="007A5350" w:rsidP="007A5350">
            <w:pPr>
              <w:pStyle w:val="a5"/>
              <w:numPr>
                <w:ilvl w:val="0"/>
                <w:numId w:val="37"/>
              </w:numPr>
              <w:jc w:val="center"/>
              <w:rPr>
                <w:rFonts w:ascii="Times New Roman" w:hAnsi="Times New Roman" w:cs="Times New Roman"/>
                <w:sz w:val="20"/>
                <w:szCs w:val="20"/>
              </w:rPr>
            </w:pPr>
          </w:p>
        </w:tc>
        <w:tc>
          <w:tcPr>
            <w:tcW w:w="850" w:type="dxa"/>
          </w:tcPr>
          <w:p w14:paraId="11F503C7" w14:textId="77777777" w:rsidR="007A5350" w:rsidRDefault="007A5350" w:rsidP="007A5350">
            <w:pPr>
              <w:rPr>
                <w:rFonts w:ascii="Times New Roman" w:hAnsi="Times New Roman" w:cs="Times New Roman"/>
                <w:sz w:val="20"/>
                <w:szCs w:val="20"/>
              </w:rPr>
            </w:pPr>
            <w:r>
              <w:rPr>
                <w:rFonts w:ascii="Times New Roman" w:hAnsi="Times New Roman" w:cs="Times New Roman"/>
                <w:sz w:val="20"/>
                <w:szCs w:val="20"/>
              </w:rPr>
              <w:t>5.0</w:t>
            </w:r>
          </w:p>
        </w:tc>
        <w:tc>
          <w:tcPr>
            <w:tcW w:w="4820" w:type="dxa"/>
          </w:tcPr>
          <w:p w14:paraId="7F9EB5B7" w14:textId="77777777" w:rsidR="007A5350" w:rsidRDefault="007A5350" w:rsidP="007A5350">
            <w:pPr>
              <w:rPr>
                <w:rFonts w:ascii="Times New Roman" w:hAnsi="Times New Roman" w:cs="Times New Roman"/>
                <w:sz w:val="20"/>
                <w:szCs w:val="20"/>
              </w:rPr>
            </w:pPr>
            <w:r w:rsidRPr="00DE737D">
              <w:rPr>
                <w:rFonts w:ascii="Times New Roman" w:hAnsi="Times New Roman" w:cs="Times New Roman"/>
                <w:sz w:val="20"/>
                <w:szCs w:val="20"/>
              </w:rPr>
              <w:t>Отдых (рекреация)</w:t>
            </w:r>
          </w:p>
        </w:tc>
        <w:tc>
          <w:tcPr>
            <w:tcW w:w="567" w:type="dxa"/>
          </w:tcPr>
          <w:p w14:paraId="06AE382D" w14:textId="4B6E0BC4" w:rsidR="007A5350" w:rsidRDefault="007A5350" w:rsidP="007A5350">
            <w:pPr>
              <w:rPr>
                <w:rFonts w:ascii="Times New Roman" w:hAnsi="Times New Roman" w:cs="Times New Roman"/>
                <w:sz w:val="20"/>
                <w:szCs w:val="20"/>
              </w:rPr>
            </w:pPr>
            <w:r>
              <w:rPr>
                <w:rFonts w:ascii="Times New Roman" w:hAnsi="Times New Roman" w:cs="Times New Roman"/>
                <w:sz w:val="20"/>
                <w:szCs w:val="20"/>
              </w:rPr>
              <w:t xml:space="preserve">2 </w:t>
            </w:r>
          </w:p>
        </w:tc>
        <w:tc>
          <w:tcPr>
            <w:tcW w:w="1418" w:type="dxa"/>
          </w:tcPr>
          <w:p w14:paraId="64ADD237" w14:textId="57C63EC9" w:rsidR="007A5350" w:rsidRDefault="007A5350" w:rsidP="007A5350">
            <w:pPr>
              <w:rPr>
                <w:rFonts w:ascii="Times New Roman" w:hAnsi="Times New Roman" w:cs="Times New Roman"/>
                <w:sz w:val="20"/>
                <w:szCs w:val="20"/>
              </w:rPr>
            </w:pPr>
            <w:r w:rsidRPr="003F04B3">
              <w:rPr>
                <w:rFonts w:ascii="Times New Roman" w:hAnsi="Times New Roman" w:cs="Times New Roman"/>
                <w:sz w:val="20"/>
                <w:szCs w:val="20"/>
              </w:rPr>
              <w:t>мин.0,01</w:t>
            </w:r>
            <w:r>
              <w:rPr>
                <w:rFonts w:ascii="Times New Roman" w:hAnsi="Times New Roman" w:cs="Times New Roman"/>
                <w:sz w:val="20"/>
                <w:szCs w:val="20"/>
              </w:rPr>
              <w:t xml:space="preserve"> </w:t>
            </w:r>
          </w:p>
        </w:tc>
        <w:tc>
          <w:tcPr>
            <w:tcW w:w="850" w:type="dxa"/>
          </w:tcPr>
          <w:p w14:paraId="7B6666D6" w14:textId="6B638407" w:rsidR="007A5350" w:rsidRDefault="007A5350" w:rsidP="007A5350">
            <w:pPr>
              <w:rPr>
                <w:rFonts w:ascii="Times New Roman" w:hAnsi="Times New Roman" w:cs="Times New Roman"/>
                <w:sz w:val="20"/>
                <w:szCs w:val="20"/>
              </w:rPr>
            </w:pPr>
            <w:r>
              <w:rPr>
                <w:rFonts w:ascii="Times New Roman" w:hAnsi="Times New Roman" w:cs="Times New Roman"/>
                <w:sz w:val="20"/>
                <w:szCs w:val="20"/>
              </w:rPr>
              <w:t xml:space="preserve">80 </w:t>
            </w:r>
          </w:p>
        </w:tc>
        <w:tc>
          <w:tcPr>
            <w:tcW w:w="851" w:type="dxa"/>
          </w:tcPr>
          <w:p w14:paraId="22841E4C" w14:textId="63CCE6AB" w:rsidR="007A5350" w:rsidRDefault="007A5350" w:rsidP="007A5350">
            <w:pPr>
              <w:rPr>
                <w:rFonts w:ascii="Times New Roman" w:hAnsi="Times New Roman" w:cs="Times New Roman"/>
                <w:sz w:val="20"/>
                <w:szCs w:val="20"/>
              </w:rPr>
            </w:pPr>
            <w:r>
              <w:rPr>
                <w:rFonts w:ascii="Times New Roman" w:hAnsi="Times New Roman" w:cs="Times New Roman"/>
                <w:sz w:val="20"/>
                <w:szCs w:val="20"/>
              </w:rPr>
              <w:t>1</w:t>
            </w:r>
          </w:p>
        </w:tc>
      </w:tr>
      <w:tr w:rsidR="00137E6E" w:rsidRPr="008879B8" w14:paraId="0A068664" w14:textId="77777777" w:rsidTr="00CB6B94">
        <w:tc>
          <w:tcPr>
            <w:tcW w:w="534" w:type="dxa"/>
          </w:tcPr>
          <w:p w14:paraId="10AB1229" w14:textId="77777777" w:rsidR="00137E6E" w:rsidRPr="008719D9" w:rsidRDefault="00137E6E" w:rsidP="008719D9">
            <w:pPr>
              <w:pStyle w:val="a5"/>
              <w:numPr>
                <w:ilvl w:val="0"/>
                <w:numId w:val="37"/>
              </w:numPr>
              <w:jc w:val="center"/>
              <w:rPr>
                <w:rFonts w:ascii="Times New Roman" w:hAnsi="Times New Roman" w:cs="Times New Roman"/>
                <w:sz w:val="20"/>
                <w:szCs w:val="20"/>
              </w:rPr>
            </w:pPr>
          </w:p>
        </w:tc>
        <w:tc>
          <w:tcPr>
            <w:tcW w:w="850" w:type="dxa"/>
          </w:tcPr>
          <w:p w14:paraId="0DE470C3" w14:textId="77777777" w:rsidR="00137E6E" w:rsidRPr="00334007" w:rsidRDefault="00137E6E" w:rsidP="00CB6B94">
            <w:pPr>
              <w:rPr>
                <w:rFonts w:ascii="Times New Roman" w:hAnsi="Times New Roman" w:cs="Times New Roman"/>
                <w:sz w:val="20"/>
                <w:szCs w:val="20"/>
              </w:rPr>
            </w:pPr>
            <w:r w:rsidRPr="00334007">
              <w:rPr>
                <w:rFonts w:ascii="Times New Roman" w:hAnsi="Times New Roman" w:cs="Times New Roman"/>
                <w:sz w:val="20"/>
                <w:szCs w:val="20"/>
              </w:rPr>
              <w:t xml:space="preserve">6.8 </w:t>
            </w:r>
          </w:p>
        </w:tc>
        <w:tc>
          <w:tcPr>
            <w:tcW w:w="4820" w:type="dxa"/>
          </w:tcPr>
          <w:p w14:paraId="0FC68F5B" w14:textId="77777777" w:rsidR="00137E6E" w:rsidRPr="00334007" w:rsidRDefault="00137E6E" w:rsidP="00CB6B94">
            <w:pPr>
              <w:rPr>
                <w:rFonts w:ascii="Times New Roman" w:hAnsi="Times New Roman" w:cs="Times New Roman"/>
                <w:sz w:val="20"/>
                <w:szCs w:val="20"/>
              </w:rPr>
            </w:pPr>
            <w:r w:rsidRPr="00334007">
              <w:rPr>
                <w:rFonts w:ascii="Times New Roman" w:hAnsi="Times New Roman" w:cs="Times New Roman"/>
                <w:sz w:val="20"/>
                <w:szCs w:val="20"/>
              </w:rPr>
              <w:t xml:space="preserve">Связь </w:t>
            </w:r>
          </w:p>
        </w:tc>
        <w:tc>
          <w:tcPr>
            <w:tcW w:w="3686" w:type="dxa"/>
            <w:gridSpan w:val="4"/>
          </w:tcPr>
          <w:p w14:paraId="4F765778" w14:textId="77777777" w:rsidR="00137E6E" w:rsidRPr="00334007" w:rsidRDefault="00137E6E" w:rsidP="00CB6B94">
            <w:pPr>
              <w:rPr>
                <w:rFonts w:ascii="Times New Roman" w:hAnsi="Times New Roman" w:cs="Times New Roman"/>
                <w:sz w:val="20"/>
                <w:szCs w:val="20"/>
              </w:rPr>
            </w:pPr>
            <w:r w:rsidRPr="00334007">
              <w:rPr>
                <w:rFonts w:ascii="Times New Roman" w:hAnsi="Times New Roman" w:cs="Times New Roman"/>
                <w:sz w:val="20"/>
                <w:szCs w:val="20"/>
              </w:rPr>
              <w:t xml:space="preserve">не подлежит установлению </w:t>
            </w:r>
          </w:p>
        </w:tc>
      </w:tr>
      <w:tr w:rsidR="00137E6E" w:rsidRPr="008879B8" w14:paraId="14DF2500" w14:textId="77777777" w:rsidTr="002B51C9">
        <w:tc>
          <w:tcPr>
            <w:tcW w:w="534" w:type="dxa"/>
          </w:tcPr>
          <w:p w14:paraId="375E5E1B" w14:textId="77777777" w:rsidR="00137E6E" w:rsidRPr="008719D9" w:rsidRDefault="00137E6E" w:rsidP="008719D9">
            <w:pPr>
              <w:pStyle w:val="a5"/>
              <w:numPr>
                <w:ilvl w:val="0"/>
                <w:numId w:val="37"/>
              </w:numPr>
              <w:jc w:val="center"/>
              <w:rPr>
                <w:rFonts w:ascii="Times New Roman" w:hAnsi="Times New Roman" w:cs="Times New Roman"/>
                <w:sz w:val="20"/>
                <w:szCs w:val="20"/>
              </w:rPr>
            </w:pPr>
          </w:p>
        </w:tc>
        <w:tc>
          <w:tcPr>
            <w:tcW w:w="850" w:type="dxa"/>
          </w:tcPr>
          <w:p w14:paraId="3A4CF8FE" w14:textId="77777777" w:rsidR="00137E6E" w:rsidRDefault="00137E6E">
            <w:pPr>
              <w:rPr>
                <w:rFonts w:ascii="Times New Roman" w:hAnsi="Times New Roman" w:cs="Times New Roman"/>
                <w:sz w:val="20"/>
                <w:szCs w:val="20"/>
              </w:rPr>
            </w:pPr>
            <w:r>
              <w:rPr>
                <w:rFonts w:ascii="Times New Roman" w:hAnsi="Times New Roman" w:cs="Times New Roman"/>
                <w:sz w:val="20"/>
                <w:szCs w:val="20"/>
              </w:rPr>
              <w:t xml:space="preserve">9.1 </w:t>
            </w:r>
          </w:p>
        </w:tc>
        <w:tc>
          <w:tcPr>
            <w:tcW w:w="4820" w:type="dxa"/>
          </w:tcPr>
          <w:p w14:paraId="35F8F12E" w14:textId="77777777" w:rsidR="00137E6E" w:rsidRDefault="00137E6E">
            <w:pPr>
              <w:rPr>
                <w:rFonts w:ascii="Times New Roman" w:hAnsi="Times New Roman" w:cs="Times New Roman"/>
                <w:sz w:val="20"/>
                <w:szCs w:val="20"/>
              </w:rPr>
            </w:pPr>
            <w:r>
              <w:rPr>
                <w:rFonts w:ascii="Times New Roman" w:hAnsi="Times New Roman" w:cs="Times New Roman"/>
                <w:sz w:val="20"/>
                <w:szCs w:val="20"/>
              </w:rPr>
              <w:t xml:space="preserve">Охрана природных территорий </w:t>
            </w:r>
          </w:p>
        </w:tc>
        <w:tc>
          <w:tcPr>
            <w:tcW w:w="567" w:type="dxa"/>
          </w:tcPr>
          <w:p w14:paraId="2A494170" w14:textId="77777777" w:rsidR="00137E6E" w:rsidRDefault="00137E6E">
            <w:pPr>
              <w:rPr>
                <w:rFonts w:ascii="Times New Roman" w:hAnsi="Times New Roman" w:cs="Times New Roman"/>
                <w:sz w:val="20"/>
                <w:szCs w:val="20"/>
              </w:rPr>
            </w:pPr>
            <w:r>
              <w:rPr>
                <w:rFonts w:ascii="Times New Roman" w:hAnsi="Times New Roman" w:cs="Times New Roman"/>
                <w:sz w:val="20"/>
                <w:szCs w:val="20"/>
              </w:rPr>
              <w:t xml:space="preserve">1 </w:t>
            </w:r>
          </w:p>
        </w:tc>
        <w:tc>
          <w:tcPr>
            <w:tcW w:w="1418" w:type="dxa"/>
          </w:tcPr>
          <w:p w14:paraId="5760235A" w14:textId="77777777" w:rsidR="00137E6E" w:rsidRDefault="00137E6E" w:rsidP="00137E6E">
            <w:pPr>
              <w:rPr>
                <w:rFonts w:ascii="Times New Roman" w:hAnsi="Times New Roman" w:cs="Times New Roman"/>
                <w:sz w:val="20"/>
                <w:szCs w:val="20"/>
              </w:rPr>
            </w:pPr>
            <w:r>
              <w:rPr>
                <w:rFonts w:ascii="Times New Roman" w:hAnsi="Times New Roman" w:cs="Times New Roman"/>
                <w:sz w:val="20"/>
                <w:szCs w:val="20"/>
              </w:rPr>
              <w:t xml:space="preserve">мин.0,002 </w:t>
            </w:r>
          </w:p>
        </w:tc>
        <w:tc>
          <w:tcPr>
            <w:tcW w:w="850" w:type="dxa"/>
          </w:tcPr>
          <w:p w14:paraId="1E392058" w14:textId="77777777" w:rsidR="00137E6E" w:rsidRDefault="00137E6E">
            <w:pPr>
              <w:rPr>
                <w:rFonts w:ascii="Times New Roman" w:hAnsi="Times New Roman" w:cs="Times New Roman"/>
                <w:sz w:val="20"/>
                <w:szCs w:val="20"/>
              </w:rPr>
            </w:pPr>
            <w:r>
              <w:rPr>
                <w:rFonts w:ascii="Times New Roman" w:hAnsi="Times New Roman" w:cs="Times New Roman"/>
                <w:sz w:val="20"/>
                <w:szCs w:val="20"/>
              </w:rPr>
              <w:t xml:space="preserve">10 </w:t>
            </w:r>
          </w:p>
        </w:tc>
        <w:tc>
          <w:tcPr>
            <w:tcW w:w="851" w:type="dxa"/>
          </w:tcPr>
          <w:p w14:paraId="109A91FC" w14:textId="77777777" w:rsidR="00137E6E" w:rsidRDefault="00137E6E">
            <w:pPr>
              <w:rPr>
                <w:rFonts w:ascii="Times New Roman" w:hAnsi="Times New Roman" w:cs="Times New Roman"/>
                <w:sz w:val="20"/>
                <w:szCs w:val="20"/>
              </w:rPr>
            </w:pPr>
            <w:r>
              <w:rPr>
                <w:rFonts w:ascii="Times New Roman" w:hAnsi="Times New Roman" w:cs="Times New Roman"/>
                <w:sz w:val="20"/>
                <w:szCs w:val="20"/>
              </w:rPr>
              <w:t xml:space="preserve">3 </w:t>
            </w:r>
          </w:p>
        </w:tc>
      </w:tr>
      <w:tr w:rsidR="00137E6E" w:rsidRPr="008879B8" w14:paraId="51932792" w14:textId="77777777" w:rsidTr="002B51C9">
        <w:tc>
          <w:tcPr>
            <w:tcW w:w="534" w:type="dxa"/>
          </w:tcPr>
          <w:p w14:paraId="4F9B2A2B" w14:textId="77777777" w:rsidR="00137E6E" w:rsidRPr="008719D9" w:rsidRDefault="00137E6E" w:rsidP="008719D9">
            <w:pPr>
              <w:pStyle w:val="a5"/>
              <w:numPr>
                <w:ilvl w:val="0"/>
                <w:numId w:val="37"/>
              </w:numPr>
              <w:jc w:val="center"/>
              <w:rPr>
                <w:rFonts w:ascii="Times New Roman" w:hAnsi="Times New Roman" w:cs="Times New Roman"/>
                <w:sz w:val="20"/>
                <w:szCs w:val="20"/>
              </w:rPr>
            </w:pPr>
          </w:p>
        </w:tc>
        <w:tc>
          <w:tcPr>
            <w:tcW w:w="850" w:type="dxa"/>
          </w:tcPr>
          <w:p w14:paraId="0EADA42B" w14:textId="77777777" w:rsidR="00137E6E" w:rsidRDefault="00137E6E">
            <w:pPr>
              <w:rPr>
                <w:rFonts w:ascii="Times New Roman" w:hAnsi="Times New Roman" w:cs="Times New Roman"/>
                <w:sz w:val="20"/>
                <w:szCs w:val="20"/>
              </w:rPr>
            </w:pPr>
            <w:r>
              <w:rPr>
                <w:rFonts w:ascii="Times New Roman" w:hAnsi="Times New Roman" w:cs="Times New Roman"/>
                <w:sz w:val="20"/>
                <w:szCs w:val="20"/>
              </w:rPr>
              <w:t xml:space="preserve">9.3 </w:t>
            </w:r>
          </w:p>
        </w:tc>
        <w:tc>
          <w:tcPr>
            <w:tcW w:w="4820" w:type="dxa"/>
          </w:tcPr>
          <w:p w14:paraId="367FB25B" w14:textId="77777777" w:rsidR="00137E6E" w:rsidRDefault="00137E6E">
            <w:pPr>
              <w:rPr>
                <w:rFonts w:ascii="Times New Roman" w:hAnsi="Times New Roman" w:cs="Times New Roman"/>
                <w:sz w:val="20"/>
                <w:szCs w:val="20"/>
              </w:rPr>
            </w:pPr>
            <w:r>
              <w:rPr>
                <w:rFonts w:ascii="Times New Roman" w:hAnsi="Times New Roman" w:cs="Times New Roman"/>
                <w:sz w:val="20"/>
                <w:szCs w:val="20"/>
              </w:rPr>
              <w:t xml:space="preserve">Историко-культурная деятельность </w:t>
            </w:r>
          </w:p>
        </w:tc>
        <w:tc>
          <w:tcPr>
            <w:tcW w:w="567" w:type="dxa"/>
          </w:tcPr>
          <w:p w14:paraId="5BEA1164" w14:textId="77777777" w:rsidR="00137E6E" w:rsidRDefault="00137E6E">
            <w:pPr>
              <w:rPr>
                <w:rFonts w:ascii="Times New Roman" w:hAnsi="Times New Roman" w:cs="Times New Roman"/>
                <w:sz w:val="20"/>
                <w:szCs w:val="20"/>
              </w:rPr>
            </w:pPr>
            <w:r>
              <w:rPr>
                <w:rFonts w:ascii="Times New Roman" w:hAnsi="Times New Roman" w:cs="Times New Roman"/>
                <w:sz w:val="20"/>
                <w:szCs w:val="20"/>
              </w:rPr>
              <w:t xml:space="preserve">1 </w:t>
            </w:r>
          </w:p>
        </w:tc>
        <w:tc>
          <w:tcPr>
            <w:tcW w:w="1418" w:type="dxa"/>
          </w:tcPr>
          <w:p w14:paraId="3DAA1C58" w14:textId="77777777" w:rsidR="00137E6E" w:rsidRDefault="00137E6E" w:rsidP="00137E6E">
            <w:pPr>
              <w:rPr>
                <w:rFonts w:ascii="Times New Roman" w:hAnsi="Times New Roman" w:cs="Times New Roman"/>
                <w:sz w:val="20"/>
                <w:szCs w:val="20"/>
              </w:rPr>
            </w:pPr>
            <w:r>
              <w:rPr>
                <w:rFonts w:ascii="Times New Roman" w:hAnsi="Times New Roman" w:cs="Times New Roman"/>
                <w:sz w:val="20"/>
                <w:szCs w:val="20"/>
              </w:rPr>
              <w:t>мин.0,002</w:t>
            </w:r>
          </w:p>
        </w:tc>
        <w:tc>
          <w:tcPr>
            <w:tcW w:w="850" w:type="dxa"/>
          </w:tcPr>
          <w:p w14:paraId="420E2ED7" w14:textId="77777777" w:rsidR="00137E6E" w:rsidRDefault="00137E6E">
            <w:pPr>
              <w:rPr>
                <w:rFonts w:ascii="Times New Roman" w:hAnsi="Times New Roman" w:cs="Times New Roman"/>
                <w:sz w:val="20"/>
                <w:szCs w:val="20"/>
              </w:rPr>
            </w:pPr>
            <w:r>
              <w:rPr>
                <w:rFonts w:ascii="Times New Roman" w:hAnsi="Times New Roman" w:cs="Times New Roman"/>
                <w:sz w:val="20"/>
                <w:szCs w:val="20"/>
              </w:rPr>
              <w:t xml:space="preserve">70 </w:t>
            </w:r>
          </w:p>
        </w:tc>
        <w:tc>
          <w:tcPr>
            <w:tcW w:w="851" w:type="dxa"/>
          </w:tcPr>
          <w:p w14:paraId="3527C3E6" w14:textId="77777777" w:rsidR="00137E6E" w:rsidRDefault="00137E6E">
            <w:pPr>
              <w:rPr>
                <w:rFonts w:ascii="Times New Roman" w:hAnsi="Times New Roman" w:cs="Times New Roman"/>
                <w:sz w:val="20"/>
                <w:szCs w:val="20"/>
              </w:rPr>
            </w:pPr>
            <w:r>
              <w:rPr>
                <w:rFonts w:ascii="Times New Roman" w:hAnsi="Times New Roman" w:cs="Times New Roman"/>
                <w:sz w:val="20"/>
                <w:szCs w:val="20"/>
              </w:rPr>
              <w:t xml:space="preserve">3 </w:t>
            </w:r>
          </w:p>
        </w:tc>
      </w:tr>
      <w:tr w:rsidR="00137E6E" w:rsidRPr="008879B8" w14:paraId="1FD143E9" w14:textId="77777777" w:rsidTr="002B51C9">
        <w:tc>
          <w:tcPr>
            <w:tcW w:w="534" w:type="dxa"/>
          </w:tcPr>
          <w:p w14:paraId="1561DDCA" w14:textId="77777777" w:rsidR="00137E6E" w:rsidRPr="008719D9" w:rsidRDefault="00137E6E" w:rsidP="008719D9">
            <w:pPr>
              <w:pStyle w:val="a5"/>
              <w:numPr>
                <w:ilvl w:val="0"/>
                <w:numId w:val="37"/>
              </w:numPr>
              <w:jc w:val="center"/>
              <w:rPr>
                <w:rFonts w:ascii="Times New Roman" w:hAnsi="Times New Roman" w:cs="Times New Roman"/>
                <w:sz w:val="20"/>
                <w:szCs w:val="20"/>
              </w:rPr>
            </w:pPr>
          </w:p>
        </w:tc>
        <w:tc>
          <w:tcPr>
            <w:tcW w:w="850" w:type="dxa"/>
          </w:tcPr>
          <w:p w14:paraId="66864860" w14:textId="77777777" w:rsidR="00137E6E" w:rsidRDefault="00137E6E">
            <w:pPr>
              <w:rPr>
                <w:rFonts w:ascii="Times New Roman" w:hAnsi="Times New Roman" w:cs="Times New Roman"/>
                <w:sz w:val="20"/>
                <w:szCs w:val="20"/>
              </w:rPr>
            </w:pPr>
            <w:r>
              <w:rPr>
                <w:rFonts w:ascii="Times New Roman" w:hAnsi="Times New Roman" w:cs="Times New Roman"/>
                <w:sz w:val="20"/>
                <w:szCs w:val="20"/>
              </w:rPr>
              <w:t xml:space="preserve">11.1 </w:t>
            </w:r>
          </w:p>
        </w:tc>
        <w:tc>
          <w:tcPr>
            <w:tcW w:w="4820" w:type="dxa"/>
          </w:tcPr>
          <w:p w14:paraId="48937B58" w14:textId="77777777" w:rsidR="00137E6E" w:rsidRDefault="00137E6E">
            <w:pPr>
              <w:rPr>
                <w:rFonts w:ascii="Times New Roman" w:hAnsi="Times New Roman" w:cs="Times New Roman"/>
                <w:sz w:val="20"/>
                <w:szCs w:val="20"/>
              </w:rPr>
            </w:pPr>
            <w:r>
              <w:rPr>
                <w:rFonts w:ascii="Times New Roman" w:hAnsi="Times New Roman" w:cs="Times New Roman"/>
                <w:sz w:val="20"/>
                <w:szCs w:val="20"/>
              </w:rPr>
              <w:t xml:space="preserve">Общее пользование водными объектами </w:t>
            </w:r>
          </w:p>
        </w:tc>
        <w:tc>
          <w:tcPr>
            <w:tcW w:w="567" w:type="dxa"/>
          </w:tcPr>
          <w:p w14:paraId="5CEFAB18" w14:textId="77777777" w:rsidR="00137E6E" w:rsidRDefault="00137E6E">
            <w:pPr>
              <w:rPr>
                <w:rFonts w:ascii="Times New Roman" w:hAnsi="Times New Roman" w:cs="Times New Roman"/>
                <w:sz w:val="20"/>
                <w:szCs w:val="20"/>
              </w:rPr>
            </w:pPr>
            <w:r>
              <w:rPr>
                <w:rFonts w:ascii="Times New Roman" w:hAnsi="Times New Roman" w:cs="Times New Roman"/>
                <w:sz w:val="20"/>
                <w:szCs w:val="20"/>
              </w:rPr>
              <w:t xml:space="preserve">1 </w:t>
            </w:r>
          </w:p>
        </w:tc>
        <w:tc>
          <w:tcPr>
            <w:tcW w:w="1418" w:type="dxa"/>
          </w:tcPr>
          <w:p w14:paraId="7183A689" w14:textId="77777777" w:rsidR="00137E6E" w:rsidRDefault="00137E6E">
            <w:pPr>
              <w:rPr>
                <w:rFonts w:ascii="Times New Roman" w:hAnsi="Times New Roman" w:cs="Times New Roman"/>
                <w:sz w:val="20"/>
                <w:szCs w:val="20"/>
              </w:rPr>
            </w:pPr>
            <w:r>
              <w:rPr>
                <w:rFonts w:ascii="Times New Roman" w:hAnsi="Times New Roman" w:cs="Times New Roman"/>
                <w:sz w:val="20"/>
                <w:szCs w:val="20"/>
              </w:rPr>
              <w:t xml:space="preserve">мин. 0,2 </w:t>
            </w:r>
          </w:p>
        </w:tc>
        <w:tc>
          <w:tcPr>
            <w:tcW w:w="850" w:type="dxa"/>
          </w:tcPr>
          <w:p w14:paraId="6298C868" w14:textId="77777777" w:rsidR="00137E6E" w:rsidRDefault="00137E6E">
            <w:pPr>
              <w:rPr>
                <w:rFonts w:ascii="Times New Roman" w:hAnsi="Times New Roman" w:cs="Times New Roman"/>
                <w:sz w:val="20"/>
                <w:szCs w:val="20"/>
              </w:rPr>
            </w:pPr>
            <w:r>
              <w:rPr>
                <w:rFonts w:ascii="Times New Roman" w:hAnsi="Times New Roman" w:cs="Times New Roman"/>
                <w:sz w:val="20"/>
                <w:szCs w:val="20"/>
              </w:rPr>
              <w:t xml:space="preserve">60 </w:t>
            </w:r>
          </w:p>
        </w:tc>
        <w:tc>
          <w:tcPr>
            <w:tcW w:w="851" w:type="dxa"/>
          </w:tcPr>
          <w:p w14:paraId="1A4D3AB0" w14:textId="77777777" w:rsidR="00137E6E" w:rsidRDefault="00137E6E">
            <w:pPr>
              <w:rPr>
                <w:rFonts w:ascii="Times New Roman" w:hAnsi="Times New Roman" w:cs="Times New Roman"/>
                <w:sz w:val="20"/>
                <w:szCs w:val="20"/>
              </w:rPr>
            </w:pPr>
            <w:r>
              <w:rPr>
                <w:rFonts w:ascii="Times New Roman" w:hAnsi="Times New Roman" w:cs="Times New Roman"/>
                <w:sz w:val="20"/>
                <w:szCs w:val="20"/>
              </w:rPr>
              <w:t xml:space="preserve">1 </w:t>
            </w:r>
          </w:p>
        </w:tc>
      </w:tr>
      <w:tr w:rsidR="00137E6E" w:rsidRPr="008879B8" w14:paraId="5C15CF0F" w14:textId="77777777" w:rsidTr="00791C56">
        <w:tc>
          <w:tcPr>
            <w:tcW w:w="534" w:type="dxa"/>
          </w:tcPr>
          <w:p w14:paraId="3A27108B" w14:textId="77777777" w:rsidR="00137E6E" w:rsidRPr="008719D9" w:rsidRDefault="00137E6E" w:rsidP="008719D9">
            <w:pPr>
              <w:pStyle w:val="a5"/>
              <w:numPr>
                <w:ilvl w:val="0"/>
                <w:numId w:val="37"/>
              </w:numPr>
              <w:jc w:val="center"/>
              <w:rPr>
                <w:rFonts w:ascii="Times New Roman" w:hAnsi="Times New Roman" w:cs="Times New Roman"/>
                <w:sz w:val="20"/>
                <w:szCs w:val="20"/>
              </w:rPr>
            </w:pPr>
          </w:p>
        </w:tc>
        <w:tc>
          <w:tcPr>
            <w:tcW w:w="850" w:type="dxa"/>
          </w:tcPr>
          <w:p w14:paraId="07B2889B" w14:textId="77777777" w:rsidR="00137E6E" w:rsidRPr="00FC66CC" w:rsidRDefault="00137E6E" w:rsidP="00791C56">
            <w:pPr>
              <w:pStyle w:val="Default"/>
              <w:rPr>
                <w:rFonts w:ascii="Times New Roman" w:hAnsi="Times New Roman" w:cs="Times New Roman"/>
                <w:color w:val="000000" w:themeColor="text1"/>
                <w:sz w:val="20"/>
                <w:szCs w:val="20"/>
              </w:rPr>
            </w:pPr>
            <w:r w:rsidRPr="00FC66CC">
              <w:rPr>
                <w:rFonts w:ascii="Times New Roman" w:hAnsi="Times New Roman" w:cs="Times New Roman"/>
                <w:color w:val="000000" w:themeColor="text1"/>
                <w:sz w:val="20"/>
                <w:szCs w:val="20"/>
              </w:rPr>
              <w:t>11.3</w:t>
            </w:r>
          </w:p>
        </w:tc>
        <w:tc>
          <w:tcPr>
            <w:tcW w:w="4820" w:type="dxa"/>
          </w:tcPr>
          <w:p w14:paraId="672F4932" w14:textId="77777777" w:rsidR="00137E6E" w:rsidRPr="00FC66CC" w:rsidRDefault="00137E6E" w:rsidP="00791C56">
            <w:pPr>
              <w:pStyle w:val="Default"/>
              <w:rPr>
                <w:rFonts w:ascii="Times New Roman" w:hAnsi="Times New Roman" w:cs="Times New Roman"/>
                <w:color w:val="000000" w:themeColor="text1"/>
                <w:sz w:val="20"/>
                <w:szCs w:val="20"/>
              </w:rPr>
            </w:pPr>
            <w:r w:rsidRPr="00FC66CC">
              <w:rPr>
                <w:rFonts w:ascii="Times New Roman" w:hAnsi="Times New Roman" w:cs="Times New Roman"/>
                <w:color w:val="000000" w:themeColor="text1"/>
                <w:sz w:val="20"/>
                <w:szCs w:val="20"/>
              </w:rPr>
              <w:t>Гидротехнические сооружения</w:t>
            </w:r>
          </w:p>
        </w:tc>
        <w:tc>
          <w:tcPr>
            <w:tcW w:w="3686" w:type="dxa"/>
            <w:gridSpan w:val="4"/>
          </w:tcPr>
          <w:p w14:paraId="1C17E76C" w14:textId="77777777" w:rsidR="00137E6E" w:rsidRPr="00FC66CC" w:rsidRDefault="00137E6E" w:rsidP="00791C56">
            <w:pPr>
              <w:pStyle w:val="Default"/>
              <w:rPr>
                <w:rFonts w:ascii="Times New Roman" w:hAnsi="Times New Roman" w:cs="Times New Roman"/>
                <w:color w:val="000000" w:themeColor="text1"/>
                <w:sz w:val="20"/>
                <w:szCs w:val="20"/>
              </w:rPr>
            </w:pPr>
            <w:r w:rsidRPr="00FC66CC">
              <w:rPr>
                <w:rFonts w:ascii="Times New Roman" w:hAnsi="Times New Roman" w:cs="Times New Roman"/>
                <w:color w:val="000000" w:themeColor="text1"/>
                <w:sz w:val="20"/>
                <w:szCs w:val="20"/>
              </w:rPr>
              <w:t>не подлежит установлению</w:t>
            </w:r>
          </w:p>
        </w:tc>
      </w:tr>
      <w:tr w:rsidR="00137E6E" w:rsidRPr="008879B8" w14:paraId="058FE0CF" w14:textId="77777777" w:rsidTr="000A78DC">
        <w:tc>
          <w:tcPr>
            <w:tcW w:w="9890" w:type="dxa"/>
            <w:gridSpan w:val="7"/>
          </w:tcPr>
          <w:p w14:paraId="4BB54E76" w14:textId="77777777" w:rsidR="00137E6E" w:rsidRPr="00CF522E" w:rsidRDefault="00137E6E">
            <w:pPr>
              <w:rPr>
                <w:rFonts w:ascii="Times New Roman" w:hAnsi="Times New Roman" w:cs="Times New Roman"/>
                <w:b/>
                <w:sz w:val="20"/>
                <w:szCs w:val="20"/>
              </w:rPr>
            </w:pPr>
            <w:r w:rsidRPr="00CF522E">
              <w:rPr>
                <w:rFonts w:ascii="Times New Roman" w:hAnsi="Times New Roman" w:cs="Times New Roman"/>
                <w:b/>
                <w:sz w:val="20"/>
                <w:szCs w:val="20"/>
              </w:rPr>
              <w:t>Условно разрешенные виды разрешённого использования</w:t>
            </w:r>
          </w:p>
        </w:tc>
      </w:tr>
      <w:tr w:rsidR="00137E6E" w:rsidRPr="008879B8" w14:paraId="6B2B8AE0" w14:textId="77777777" w:rsidTr="002B51C9">
        <w:tc>
          <w:tcPr>
            <w:tcW w:w="534" w:type="dxa"/>
          </w:tcPr>
          <w:p w14:paraId="228BF8BA" w14:textId="77777777" w:rsidR="00137E6E" w:rsidRPr="008719D9" w:rsidRDefault="00137E6E" w:rsidP="008719D9">
            <w:pPr>
              <w:pStyle w:val="a5"/>
              <w:numPr>
                <w:ilvl w:val="0"/>
                <w:numId w:val="37"/>
              </w:numPr>
              <w:jc w:val="center"/>
              <w:rPr>
                <w:rFonts w:ascii="Times New Roman" w:hAnsi="Times New Roman" w:cs="Times New Roman"/>
                <w:sz w:val="20"/>
                <w:szCs w:val="20"/>
              </w:rPr>
            </w:pPr>
          </w:p>
        </w:tc>
        <w:tc>
          <w:tcPr>
            <w:tcW w:w="850" w:type="dxa"/>
          </w:tcPr>
          <w:p w14:paraId="6ED1B289" w14:textId="77777777" w:rsidR="00137E6E" w:rsidRDefault="00137E6E" w:rsidP="00D9753F">
            <w:pPr>
              <w:rPr>
                <w:rFonts w:ascii="Times New Roman" w:hAnsi="Times New Roman" w:cs="Times New Roman"/>
                <w:sz w:val="20"/>
                <w:szCs w:val="20"/>
              </w:rPr>
            </w:pPr>
            <w:r>
              <w:rPr>
                <w:rFonts w:ascii="Times New Roman" w:hAnsi="Times New Roman" w:cs="Times New Roman"/>
                <w:sz w:val="20"/>
                <w:szCs w:val="20"/>
              </w:rPr>
              <w:t xml:space="preserve">6.9 </w:t>
            </w:r>
          </w:p>
        </w:tc>
        <w:tc>
          <w:tcPr>
            <w:tcW w:w="4820" w:type="dxa"/>
          </w:tcPr>
          <w:p w14:paraId="7DBB3018" w14:textId="77777777" w:rsidR="00137E6E" w:rsidRDefault="00137E6E" w:rsidP="00D9753F">
            <w:pPr>
              <w:rPr>
                <w:rFonts w:ascii="Times New Roman" w:hAnsi="Times New Roman" w:cs="Times New Roman"/>
                <w:sz w:val="20"/>
                <w:szCs w:val="20"/>
              </w:rPr>
            </w:pPr>
            <w:r>
              <w:rPr>
                <w:rFonts w:ascii="Times New Roman" w:hAnsi="Times New Roman" w:cs="Times New Roman"/>
                <w:sz w:val="20"/>
                <w:szCs w:val="20"/>
              </w:rPr>
              <w:t xml:space="preserve">Склады </w:t>
            </w:r>
          </w:p>
        </w:tc>
        <w:tc>
          <w:tcPr>
            <w:tcW w:w="567" w:type="dxa"/>
          </w:tcPr>
          <w:p w14:paraId="11311284" w14:textId="77777777" w:rsidR="00137E6E" w:rsidRDefault="00137E6E" w:rsidP="00D9753F">
            <w:pPr>
              <w:rPr>
                <w:rFonts w:ascii="Times New Roman" w:hAnsi="Times New Roman" w:cs="Times New Roman"/>
                <w:sz w:val="20"/>
                <w:szCs w:val="20"/>
              </w:rPr>
            </w:pPr>
            <w:r>
              <w:rPr>
                <w:rFonts w:ascii="Times New Roman" w:hAnsi="Times New Roman" w:cs="Times New Roman"/>
                <w:sz w:val="20"/>
                <w:szCs w:val="20"/>
              </w:rPr>
              <w:t xml:space="preserve">1 </w:t>
            </w:r>
          </w:p>
        </w:tc>
        <w:tc>
          <w:tcPr>
            <w:tcW w:w="1418" w:type="dxa"/>
          </w:tcPr>
          <w:p w14:paraId="22A006EE" w14:textId="77777777" w:rsidR="00137E6E" w:rsidRDefault="00137E6E" w:rsidP="00D9753F">
            <w:pPr>
              <w:rPr>
                <w:rFonts w:ascii="Times New Roman" w:hAnsi="Times New Roman" w:cs="Times New Roman"/>
                <w:sz w:val="20"/>
                <w:szCs w:val="20"/>
              </w:rPr>
            </w:pPr>
            <w:r>
              <w:rPr>
                <w:rFonts w:ascii="Times New Roman" w:hAnsi="Times New Roman" w:cs="Times New Roman"/>
                <w:sz w:val="20"/>
                <w:szCs w:val="20"/>
              </w:rPr>
              <w:t xml:space="preserve">мин.0,3 </w:t>
            </w:r>
          </w:p>
        </w:tc>
        <w:tc>
          <w:tcPr>
            <w:tcW w:w="850" w:type="dxa"/>
          </w:tcPr>
          <w:p w14:paraId="70369C0B" w14:textId="77777777" w:rsidR="00137E6E" w:rsidRDefault="00137E6E" w:rsidP="00D9753F">
            <w:pPr>
              <w:rPr>
                <w:rFonts w:ascii="Times New Roman" w:hAnsi="Times New Roman" w:cs="Times New Roman"/>
                <w:sz w:val="20"/>
                <w:szCs w:val="20"/>
              </w:rPr>
            </w:pPr>
            <w:r>
              <w:rPr>
                <w:rFonts w:ascii="Times New Roman" w:hAnsi="Times New Roman" w:cs="Times New Roman"/>
                <w:sz w:val="20"/>
                <w:szCs w:val="20"/>
              </w:rPr>
              <w:t xml:space="preserve">75 </w:t>
            </w:r>
          </w:p>
        </w:tc>
        <w:tc>
          <w:tcPr>
            <w:tcW w:w="851" w:type="dxa"/>
          </w:tcPr>
          <w:p w14:paraId="7A0D4C0D" w14:textId="77777777" w:rsidR="00137E6E" w:rsidRDefault="00137E6E" w:rsidP="00D9753F">
            <w:pPr>
              <w:rPr>
                <w:rFonts w:ascii="Times New Roman" w:hAnsi="Times New Roman" w:cs="Times New Roman"/>
                <w:sz w:val="20"/>
                <w:szCs w:val="20"/>
              </w:rPr>
            </w:pPr>
            <w:r>
              <w:rPr>
                <w:rFonts w:ascii="Times New Roman" w:hAnsi="Times New Roman" w:cs="Times New Roman"/>
                <w:sz w:val="20"/>
                <w:szCs w:val="20"/>
              </w:rPr>
              <w:t xml:space="preserve">1 </w:t>
            </w:r>
          </w:p>
        </w:tc>
      </w:tr>
      <w:tr w:rsidR="00137E6E" w:rsidRPr="008879B8" w14:paraId="248847CF" w14:textId="77777777" w:rsidTr="000A78DC">
        <w:tc>
          <w:tcPr>
            <w:tcW w:w="9890" w:type="dxa"/>
            <w:gridSpan w:val="7"/>
          </w:tcPr>
          <w:p w14:paraId="007BB2D5" w14:textId="77777777" w:rsidR="00137E6E" w:rsidRPr="00CF522E" w:rsidRDefault="00137E6E">
            <w:pPr>
              <w:rPr>
                <w:rFonts w:ascii="Times New Roman" w:hAnsi="Times New Roman" w:cs="Times New Roman"/>
                <w:b/>
                <w:sz w:val="20"/>
                <w:szCs w:val="20"/>
              </w:rPr>
            </w:pPr>
            <w:r w:rsidRPr="00CF522E">
              <w:rPr>
                <w:rFonts w:ascii="Times New Roman" w:hAnsi="Times New Roman" w:cs="Times New Roman"/>
                <w:b/>
                <w:sz w:val="20"/>
                <w:szCs w:val="20"/>
              </w:rPr>
              <w:t>Вспомогательные виды использования</w:t>
            </w:r>
          </w:p>
        </w:tc>
      </w:tr>
      <w:tr w:rsidR="00137E6E" w:rsidRPr="008879B8" w14:paraId="32E89903" w14:textId="77777777" w:rsidTr="002B51C9">
        <w:tc>
          <w:tcPr>
            <w:tcW w:w="534" w:type="dxa"/>
          </w:tcPr>
          <w:p w14:paraId="1B378D0B" w14:textId="77777777" w:rsidR="00137E6E" w:rsidRPr="008719D9" w:rsidRDefault="00137E6E" w:rsidP="008719D9">
            <w:pPr>
              <w:pStyle w:val="a5"/>
              <w:numPr>
                <w:ilvl w:val="0"/>
                <w:numId w:val="37"/>
              </w:numPr>
              <w:jc w:val="center"/>
              <w:rPr>
                <w:rFonts w:ascii="Times New Roman" w:hAnsi="Times New Roman" w:cs="Times New Roman"/>
                <w:sz w:val="20"/>
                <w:szCs w:val="20"/>
              </w:rPr>
            </w:pPr>
          </w:p>
        </w:tc>
        <w:tc>
          <w:tcPr>
            <w:tcW w:w="850" w:type="dxa"/>
          </w:tcPr>
          <w:p w14:paraId="3D2AB0DB" w14:textId="77777777" w:rsidR="00137E6E" w:rsidRDefault="00137E6E" w:rsidP="00D9753F">
            <w:pPr>
              <w:rPr>
                <w:rFonts w:ascii="Times New Roman" w:hAnsi="Times New Roman" w:cs="Times New Roman"/>
                <w:sz w:val="20"/>
                <w:szCs w:val="20"/>
              </w:rPr>
            </w:pPr>
            <w:r>
              <w:rPr>
                <w:rFonts w:ascii="Times New Roman" w:hAnsi="Times New Roman" w:cs="Times New Roman"/>
                <w:sz w:val="20"/>
                <w:szCs w:val="20"/>
              </w:rPr>
              <w:t xml:space="preserve">4.1 </w:t>
            </w:r>
          </w:p>
        </w:tc>
        <w:tc>
          <w:tcPr>
            <w:tcW w:w="4820" w:type="dxa"/>
          </w:tcPr>
          <w:p w14:paraId="29CF9930" w14:textId="77777777" w:rsidR="00137E6E" w:rsidRDefault="00137E6E" w:rsidP="00D9753F">
            <w:pPr>
              <w:rPr>
                <w:rFonts w:ascii="Times New Roman" w:hAnsi="Times New Roman" w:cs="Times New Roman"/>
                <w:sz w:val="20"/>
                <w:szCs w:val="20"/>
              </w:rPr>
            </w:pPr>
            <w:r>
              <w:rPr>
                <w:rFonts w:ascii="Times New Roman" w:hAnsi="Times New Roman" w:cs="Times New Roman"/>
                <w:sz w:val="20"/>
                <w:szCs w:val="20"/>
              </w:rPr>
              <w:t xml:space="preserve">Деловое управление </w:t>
            </w:r>
          </w:p>
        </w:tc>
        <w:tc>
          <w:tcPr>
            <w:tcW w:w="567" w:type="dxa"/>
          </w:tcPr>
          <w:p w14:paraId="1C349D82" w14:textId="77777777" w:rsidR="00137E6E" w:rsidRDefault="00137E6E" w:rsidP="00D9753F">
            <w:pPr>
              <w:rPr>
                <w:rFonts w:ascii="Times New Roman" w:hAnsi="Times New Roman" w:cs="Times New Roman"/>
                <w:sz w:val="20"/>
                <w:szCs w:val="20"/>
              </w:rPr>
            </w:pPr>
            <w:r>
              <w:rPr>
                <w:rFonts w:ascii="Times New Roman" w:hAnsi="Times New Roman" w:cs="Times New Roman"/>
                <w:sz w:val="20"/>
                <w:szCs w:val="20"/>
              </w:rPr>
              <w:t xml:space="preserve">2 </w:t>
            </w:r>
          </w:p>
        </w:tc>
        <w:tc>
          <w:tcPr>
            <w:tcW w:w="1418" w:type="dxa"/>
          </w:tcPr>
          <w:p w14:paraId="298B3A40" w14:textId="77777777" w:rsidR="00137E6E" w:rsidRDefault="00137E6E" w:rsidP="00D9753F">
            <w:pPr>
              <w:rPr>
                <w:rFonts w:ascii="Times New Roman" w:hAnsi="Times New Roman" w:cs="Times New Roman"/>
                <w:sz w:val="20"/>
                <w:szCs w:val="20"/>
              </w:rPr>
            </w:pPr>
            <w:r>
              <w:rPr>
                <w:rFonts w:ascii="Times New Roman" w:hAnsi="Times New Roman" w:cs="Times New Roman"/>
                <w:sz w:val="20"/>
                <w:szCs w:val="20"/>
              </w:rPr>
              <w:t xml:space="preserve">мин.0,05 </w:t>
            </w:r>
          </w:p>
        </w:tc>
        <w:tc>
          <w:tcPr>
            <w:tcW w:w="850" w:type="dxa"/>
          </w:tcPr>
          <w:p w14:paraId="5D4681AA" w14:textId="77777777" w:rsidR="00137E6E" w:rsidRDefault="00137E6E" w:rsidP="00D9753F">
            <w:pPr>
              <w:rPr>
                <w:rFonts w:ascii="Times New Roman" w:hAnsi="Times New Roman" w:cs="Times New Roman"/>
                <w:sz w:val="20"/>
                <w:szCs w:val="20"/>
              </w:rPr>
            </w:pPr>
            <w:r>
              <w:rPr>
                <w:rFonts w:ascii="Times New Roman" w:hAnsi="Times New Roman" w:cs="Times New Roman"/>
                <w:sz w:val="20"/>
                <w:szCs w:val="20"/>
              </w:rPr>
              <w:t xml:space="preserve">60 </w:t>
            </w:r>
          </w:p>
        </w:tc>
        <w:tc>
          <w:tcPr>
            <w:tcW w:w="851" w:type="dxa"/>
          </w:tcPr>
          <w:p w14:paraId="74E93D7B" w14:textId="77777777" w:rsidR="00137E6E" w:rsidRDefault="00137E6E" w:rsidP="00D9753F">
            <w:pPr>
              <w:rPr>
                <w:rFonts w:ascii="Times New Roman" w:hAnsi="Times New Roman" w:cs="Times New Roman"/>
                <w:sz w:val="20"/>
                <w:szCs w:val="20"/>
              </w:rPr>
            </w:pPr>
            <w:r>
              <w:rPr>
                <w:rFonts w:ascii="Times New Roman" w:hAnsi="Times New Roman" w:cs="Times New Roman"/>
                <w:sz w:val="20"/>
                <w:szCs w:val="20"/>
              </w:rPr>
              <w:t xml:space="preserve">1 </w:t>
            </w:r>
          </w:p>
        </w:tc>
      </w:tr>
    </w:tbl>
    <w:p w14:paraId="2042CF59" w14:textId="77777777" w:rsidR="00D9753F" w:rsidRPr="0086425B" w:rsidRDefault="00D9753F" w:rsidP="00BF5AD7">
      <w:pPr>
        <w:pStyle w:val="a5"/>
        <w:numPr>
          <w:ilvl w:val="0"/>
          <w:numId w:val="7"/>
        </w:numPr>
        <w:spacing w:before="240"/>
        <w:jc w:val="both"/>
        <w:rPr>
          <w:rFonts w:ascii="Times New Roman" w:hAnsi="Times New Roman" w:cs="Times New Roman"/>
          <w:sz w:val="20"/>
          <w:szCs w:val="20"/>
        </w:rPr>
      </w:pPr>
      <w:r w:rsidRPr="0086425B">
        <w:rPr>
          <w:rFonts w:ascii="Times New Roman" w:hAnsi="Times New Roman" w:cs="Times New Roman"/>
          <w:sz w:val="20"/>
          <w:szCs w:val="20"/>
        </w:rPr>
        <w:t xml:space="preserve">Ограничения использования земельных участков и объектов капитального строительства, находящихся в зоне </w:t>
      </w:r>
      <w:r w:rsidR="0078455C">
        <w:rPr>
          <w:rFonts w:ascii="Times New Roman" w:hAnsi="Times New Roman" w:cs="Times New Roman"/>
          <w:sz w:val="20"/>
          <w:szCs w:val="20"/>
        </w:rPr>
        <w:t>Р</w:t>
      </w:r>
      <w:proofErr w:type="gramStart"/>
      <w:r w:rsidRPr="0086425B">
        <w:rPr>
          <w:rFonts w:ascii="Times New Roman" w:hAnsi="Times New Roman" w:cs="Times New Roman"/>
          <w:sz w:val="20"/>
          <w:szCs w:val="20"/>
        </w:rPr>
        <w:t>1</w:t>
      </w:r>
      <w:proofErr w:type="gramEnd"/>
      <w:r w:rsidRPr="0086425B">
        <w:rPr>
          <w:rFonts w:ascii="Times New Roman" w:hAnsi="Times New Roman" w:cs="Times New Roman"/>
          <w:sz w:val="20"/>
          <w:szCs w:val="20"/>
        </w:rPr>
        <w:t xml:space="preserve"> и расположенных в границах зон с особыми условиями использования территории, устанавливаются в соответствии </w:t>
      </w:r>
      <w:r w:rsidR="00820E60">
        <w:rPr>
          <w:rFonts w:ascii="Times New Roman" w:hAnsi="Times New Roman" w:cs="Times New Roman"/>
          <w:sz w:val="20"/>
          <w:szCs w:val="20"/>
        </w:rPr>
        <w:t>со статьёй 44</w:t>
      </w:r>
      <w:r w:rsidRPr="0086425B">
        <w:rPr>
          <w:rFonts w:ascii="Times New Roman" w:hAnsi="Times New Roman" w:cs="Times New Roman"/>
          <w:sz w:val="20"/>
          <w:szCs w:val="20"/>
        </w:rPr>
        <w:t xml:space="preserve">  настоящих Правил.</w:t>
      </w:r>
    </w:p>
    <w:p w14:paraId="3E195935" w14:textId="77777777" w:rsidR="00D9753F" w:rsidRPr="0086425B" w:rsidRDefault="00D9753F" w:rsidP="00BF5AD7">
      <w:pPr>
        <w:pStyle w:val="a5"/>
        <w:numPr>
          <w:ilvl w:val="0"/>
          <w:numId w:val="7"/>
        </w:numPr>
        <w:jc w:val="both"/>
        <w:rPr>
          <w:rFonts w:ascii="Times New Roman" w:hAnsi="Times New Roman" w:cs="Times New Roman"/>
          <w:sz w:val="20"/>
          <w:szCs w:val="20"/>
        </w:rPr>
      </w:pPr>
      <w:r w:rsidRPr="0086425B">
        <w:rPr>
          <w:rFonts w:ascii="Times New Roman" w:hAnsi="Times New Roman" w:cs="Times New Roman"/>
          <w:sz w:val="20"/>
          <w:szCs w:val="20"/>
        </w:rPr>
        <w:t xml:space="preserve">Требования к архитектурно-градостроительному облику объектов капитального строительства в зоне </w:t>
      </w:r>
      <w:r w:rsidR="0078455C">
        <w:rPr>
          <w:rFonts w:ascii="Times New Roman" w:hAnsi="Times New Roman" w:cs="Times New Roman"/>
          <w:sz w:val="20"/>
          <w:szCs w:val="20"/>
        </w:rPr>
        <w:t>Р</w:t>
      </w:r>
      <w:proofErr w:type="gramStart"/>
      <w:r w:rsidRPr="0086425B">
        <w:rPr>
          <w:rFonts w:ascii="Times New Roman" w:hAnsi="Times New Roman" w:cs="Times New Roman"/>
          <w:sz w:val="20"/>
          <w:szCs w:val="20"/>
        </w:rPr>
        <w:t>1</w:t>
      </w:r>
      <w:proofErr w:type="gramEnd"/>
      <w:r w:rsidRPr="0086425B">
        <w:rPr>
          <w:rFonts w:ascii="Times New Roman" w:hAnsi="Times New Roman" w:cs="Times New Roman"/>
          <w:sz w:val="20"/>
          <w:szCs w:val="20"/>
        </w:rPr>
        <w:t xml:space="preserve"> </w:t>
      </w:r>
      <w:r w:rsidR="00336FAF">
        <w:rPr>
          <w:rFonts w:ascii="Times New Roman" w:hAnsi="Times New Roman" w:cs="Times New Roman"/>
          <w:sz w:val="20"/>
          <w:szCs w:val="20"/>
        </w:rPr>
        <w:t xml:space="preserve">установлены  </w:t>
      </w:r>
      <w:r w:rsidR="00820E60">
        <w:rPr>
          <w:rFonts w:ascii="Times New Roman" w:hAnsi="Times New Roman" w:cs="Times New Roman"/>
          <w:sz w:val="20"/>
          <w:szCs w:val="20"/>
        </w:rPr>
        <w:t>в статье 45 настоящих</w:t>
      </w:r>
      <w:r w:rsidRPr="0086425B">
        <w:rPr>
          <w:rFonts w:ascii="Times New Roman" w:hAnsi="Times New Roman" w:cs="Times New Roman"/>
          <w:sz w:val="20"/>
          <w:szCs w:val="20"/>
        </w:rPr>
        <w:t xml:space="preserve"> Правил.</w:t>
      </w:r>
    </w:p>
    <w:p w14:paraId="6D8011DB" w14:textId="77777777" w:rsidR="00CF522E" w:rsidRDefault="00CF522E">
      <w:pPr>
        <w:rPr>
          <w:rFonts w:ascii="Times New Roman" w:hAnsi="Times New Roman" w:cs="Times New Roman"/>
          <w:b/>
          <w:sz w:val="20"/>
          <w:szCs w:val="20"/>
        </w:rPr>
      </w:pPr>
      <w:r>
        <w:rPr>
          <w:rFonts w:ascii="Times New Roman" w:hAnsi="Times New Roman" w:cs="Times New Roman"/>
          <w:b/>
          <w:sz w:val="20"/>
          <w:szCs w:val="20"/>
        </w:rPr>
        <w:br w:type="page"/>
      </w:r>
    </w:p>
    <w:p w14:paraId="6539E2F6" w14:textId="77777777" w:rsidR="00645B66" w:rsidRPr="00614EE8" w:rsidRDefault="00645B66" w:rsidP="00BE78E1">
      <w:pPr>
        <w:keepNext/>
        <w:tabs>
          <w:tab w:val="left" w:pos="0"/>
        </w:tabs>
        <w:spacing w:before="240" w:after="60"/>
        <w:ind w:firstLine="709"/>
        <w:outlineLvl w:val="1"/>
        <w:rPr>
          <w:rFonts w:ascii="Times New Roman" w:hAnsi="Times New Roman" w:cs="Times New Roman"/>
          <w:b/>
          <w:sz w:val="20"/>
          <w:szCs w:val="20"/>
        </w:rPr>
      </w:pPr>
      <w:bookmarkStart w:id="118" w:name="_Toc181018862"/>
      <w:bookmarkStart w:id="119" w:name="_Toc228443793"/>
      <w:r w:rsidRPr="00614EE8">
        <w:rPr>
          <w:rFonts w:ascii="Times New Roman" w:hAnsi="Times New Roman" w:cs="Times New Roman"/>
          <w:b/>
          <w:sz w:val="20"/>
          <w:szCs w:val="20"/>
        </w:rPr>
        <w:lastRenderedPageBreak/>
        <w:t xml:space="preserve">Статья </w:t>
      </w:r>
      <w:r w:rsidR="0020320C">
        <w:rPr>
          <w:rFonts w:ascii="Times New Roman" w:hAnsi="Times New Roman" w:cs="Times New Roman"/>
          <w:b/>
          <w:sz w:val="20"/>
          <w:szCs w:val="20"/>
        </w:rPr>
        <w:t>37</w:t>
      </w:r>
      <w:r w:rsidRPr="00614EE8">
        <w:rPr>
          <w:rFonts w:ascii="Times New Roman" w:hAnsi="Times New Roman" w:cs="Times New Roman"/>
          <w:b/>
          <w:sz w:val="20"/>
          <w:szCs w:val="20"/>
        </w:rPr>
        <w:t xml:space="preserve">. </w:t>
      </w:r>
      <w:r w:rsidRPr="00BE78E1">
        <w:rPr>
          <w:rFonts w:ascii="Times New Roman" w:eastAsia="Times New Roman" w:hAnsi="Times New Roman" w:cs="Times New Roman"/>
          <w:b/>
          <w:bCs/>
          <w:iCs/>
          <w:color w:val="000000" w:themeColor="text1"/>
          <w:sz w:val="20"/>
          <w:szCs w:val="20"/>
          <w:lang w:eastAsia="ru-RU"/>
        </w:rPr>
        <w:t>Градостроительный</w:t>
      </w:r>
      <w:r w:rsidRPr="00614EE8">
        <w:rPr>
          <w:rFonts w:ascii="Times New Roman" w:hAnsi="Times New Roman" w:cs="Times New Roman"/>
          <w:b/>
          <w:sz w:val="20"/>
          <w:szCs w:val="20"/>
        </w:rPr>
        <w:t xml:space="preserve"> регламент зоны отдыха (Р</w:t>
      </w:r>
      <w:proofErr w:type="gramStart"/>
      <w:r w:rsidRPr="00614EE8">
        <w:rPr>
          <w:rFonts w:ascii="Times New Roman" w:hAnsi="Times New Roman" w:cs="Times New Roman"/>
          <w:b/>
          <w:sz w:val="20"/>
          <w:szCs w:val="20"/>
        </w:rPr>
        <w:t>2</w:t>
      </w:r>
      <w:proofErr w:type="gramEnd"/>
      <w:r w:rsidRPr="00614EE8">
        <w:rPr>
          <w:rFonts w:ascii="Times New Roman" w:hAnsi="Times New Roman" w:cs="Times New Roman"/>
          <w:b/>
          <w:sz w:val="20"/>
          <w:szCs w:val="20"/>
        </w:rPr>
        <w:t>)</w:t>
      </w:r>
      <w:bookmarkEnd w:id="118"/>
      <w:bookmarkEnd w:id="119"/>
      <w:r w:rsidRPr="00614EE8">
        <w:rPr>
          <w:rFonts w:ascii="Times New Roman" w:hAnsi="Times New Roman" w:cs="Times New Roman"/>
          <w:b/>
          <w:sz w:val="20"/>
          <w:szCs w:val="20"/>
        </w:rPr>
        <w:t xml:space="preserve"> </w:t>
      </w:r>
    </w:p>
    <w:p w14:paraId="78C4E07D" w14:textId="77777777" w:rsidR="00645B66" w:rsidRPr="00336FAF" w:rsidRDefault="00645B66" w:rsidP="00BF5AD7">
      <w:pPr>
        <w:pStyle w:val="a5"/>
        <w:numPr>
          <w:ilvl w:val="0"/>
          <w:numId w:val="9"/>
        </w:numPr>
        <w:jc w:val="both"/>
        <w:rPr>
          <w:rFonts w:ascii="Times New Roman" w:hAnsi="Times New Roman" w:cs="Times New Roman"/>
          <w:sz w:val="20"/>
          <w:szCs w:val="20"/>
        </w:rPr>
      </w:pPr>
      <w:r w:rsidRPr="00336FAF">
        <w:rPr>
          <w:rFonts w:ascii="Times New Roman" w:hAnsi="Times New Roman" w:cs="Times New Roman"/>
          <w:sz w:val="20"/>
          <w:szCs w:val="20"/>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Style w:val="a7"/>
        <w:tblW w:w="9890" w:type="dxa"/>
        <w:tblLayout w:type="fixed"/>
        <w:tblLook w:val="04A0" w:firstRow="1" w:lastRow="0" w:firstColumn="1" w:lastColumn="0" w:noHBand="0" w:noVBand="1"/>
      </w:tblPr>
      <w:tblGrid>
        <w:gridCol w:w="534"/>
        <w:gridCol w:w="850"/>
        <w:gridCol w:w="4820"/>
        <w:gridCol w:w="567"/>
        <w:gridCol w:w="1418"/>
        <w:gridCol w:w="850"/>
        <w:gridCol w:w="851"/>
      </w:tblGrid>
      <w:tr w:rsidR="00645B66" w:rsidRPr="00334007" w14:paraId="4BE733EA" w14:textId="77777777" w:rsidTr="000A78DC">
        <w:trPr>
          <w:cantSplit/>
          <w:trHeight w:val="645"/>
        </w:trPr>
        <w:tc>
          <w:tcPr>
            <w:tcW w:w="534" w:type="dxa"/>
            <w:vMerge w:val="restart"/>
            <w:shd w:val="clear" w:color="auto" w:fill="E2EFD9" w:themeFill="accent6" w:themeFillTint="33"/>
            <w:vAlign w:val="center"/>
          </w:tcPr>
          <w:p w14:paraId="33E5158B" w14:textId="77777777" w:rsidR="00645B66" w:rsidRPr="00334007" w:rsidRDefault="00645B66" w:rsidP="000A78DC">
            <w:pPr>
              <w:rPr>
                <w:rFonts w:ascii="Times New Roman" w:hAnsi="Times New Roman" w:cs="Times New Roman"/>
                <w:b/>
                <w:sz w:val="20"/>
                <w:szCs w:val="20"/>
              </w:rPr>
            </w:pPr>
            <w:r w:rsidRPr="00334007">
              <w:rPr>
                <w:rFonts w:ascii="Times New Roman" w:hAnsi="Times New Roman" w:cs="Times New Roman"/>
                <w:b/>
                <w:sz w:val="20"/>
                <w:szCs w:val="20"/>
              </w:rPr>
              <w:t>№</w:t>
            </w:r>
          </w:p>
          <w:p w14:paraId="76785254" w14:textId="77777777" w:rsidR="00645B66" w:rsidRPr="00334007" w:rsidRDefault="00645B66" w:rsidP="000A78DC">
            <w:pPr>
              <w:rPr>
                <w:rFonts w:ascii="Times New Roman" w:hAnsi="Times New Roman" w:cs="Times New Roman"/>
                <w:b/>
                <w:sz w:val="20"/>
                <w:szCs w:val="20"/>
              </w:rPr>
            </w:pPr>
            <w:proofErr w:type="gramStart"/>
            <w:r w:rsidRPr="00334007">
              <w:rPr>
                <w:rFonts w:ascii="Times New Roman" w:hAnsi="Times New Roman" w:cs="Times New Roman"/>
                <w:b/>
                <w:sz w:val="20"/>
                <w:szCs w:val="20"/>
              </w:rPr>
              <w:t>п</w:t>
            </w:r>
            <w:proofErr w:type="gramEnd"/>
            <w:r w:rsidRPr="00334007">
              <w:rPr>
                <w:rFonts w:ascii="Times New Roman" w:hAnsi="Times New Roman" w:cs="Times New Roman"/>
                <w:b/>
                <w:sz w:val="20"/>
                <w:szCs w:val="20"/>
              </w:rPr>
              <w:t>/п</w:t>
            </w:r>
          </w:p>
        </w:tc>
        <w:tc>
          <w:tcPr>
            <w:tcW w:w="850" w:type="dxa"/>
            <w:vMerge w:val="restart"/>
            <w:shd w:val="clear" w:color="auto" w:fill="E2EFD9" w:themeFill="accent6" w:themeFillTint="33"/>
            <w:textDirection w:val="btLr"/>
            <w:vAlign w:val="center"/>
          </w:tcPr>
          <w:p w14:paraId="00FB62BF" w14:textId="77777777" w:rsidR="00645B66" w:rsidRPr="00334007" w:rsidRDefault="00645B66" w:rsidP="000A78DC">
            <w:pPr>
              <w:jc w:val="center"/>
              <w:rPr>
                <w:rFonts w:ascii="Times New Roman" w:hAnsi="Times New Roman" w:cs="Times New Roman"/>
                <w:b/>
                <w:sz w:val="20"/>
                <w:szCs w:val="20"/>
              </w:rPr>
            </w:pPr>
            <w:r w:rsidRPr="00334007">
              <w:rPr>
                <w:rFonts w:ascii="Times New Roman" w:hAnsi="Times New Roman" w:cs="Times New Roman"/>
                <w:b/>
                <w:sz w:val="20"/>
                <w:szCs w:val="20"/>
              </w:rPr>
              <w:t>Код (числовое обозначение) в соответствии с Классификатором</w:t>
            </w:r>
          </w:p>
        </w:tc>
        <w:tc>
          <w:tcPr>
            <w:tcW w:w="4820" w:type="dxa"/>
            <w:vMerge w:val="restart"/>
            <w:shd w:val="clear" w:color="auto" w:fill="E2EFD9" w:themeFill="accent6" w:themeFillTint="33"/>
            <w:vAlign w:val="center"/>
          </w:tcPr>
          <w:p w14:paraId="4707E12C" w14:textId="77777777" w:rsidR="00645B66" w:rsidRPr="00334007" w:rsidRDefault="00645B66" w:rsidP="000A78DC">
            <w:pPr>
              <w:rPr>
                <w:rFonts w:ascii="Times New Roman" w:hAnsi="Times New Roman" w:cs="Times New Roman"/>
                <w:b/>
                <w:sz w:val="20"/>
                <w:szCs w:val="20"/>
              </w:rPr>
            </w:pPr>
            <w:r w:rsidRPr="00334007">
              <w:rPr>
                <w:rFonts w:ascii="Times New Roman" w:hAnsi="Times New Roman" w:cs="Times New Roman"/>
                <w:b/>
                <w:sz w:val="20"/>
                <w:szCs w:val="20"/>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tc>
        <w:tc>
          <w:tcPr>
            <w:tcW w:w="3686" w:type="dxa"/>
            <w:gridSpan w:val="4"/>
            <w:shd w:val="clear" w:color="auto" w:fill="E2EFD9" w:themeFill="accent6" w:themeFillTint="33"/>
            <w:vAlign w:val="center"/>
          </w:tcPr>
          <w:p w14:paraId="14564023" w14:textId="77777777" w:rsidR="00645B66" w:rsidRPr="00334007" w:rsidRDefault="00645B66" w:rsidP="000A78DC">
            <w:pPr>
              <w:rPr>
                <w:rFonts w:ascii="Times New Roman" w:hAnsi="Times New Roman" w:cs="Times New Roman"/>
                <w:b/>
                <w:sz w:val="20"/>
                <w:szCs w:val="20"/>
              </w:rPr>
            </w:pPr>
            <w:r w:rsidRPr="00334007">
              <w:rPr>
                <w:rFonts w:ascii="Times New Roman" w:hAnsi="Times New Roman" w:cs="Times New Roman"/>
                <w:b/>
                <w:sz w:val="20"/>
                <w:szCs w:val="20"/>
              </w:rPr>
              <w:t>Параметры разрешенного строительства, реконструкции объектов капстроительства</w:t>
            </w:r>
          </w:p>
        </w:tc>
      </w:tr>
      <w:tr w:rsidR="00645B66" w:rsidRPr="00334007" w14:paraId="55D009D4" w14:textId="77777777" w:rsidTr="000A78DC">
        <w:trPr>
          <w:cantSplit/>
          <w:trHeight w:val="3061"/>
        </w:trPr>
        <w:tc>
          <w:tcPr>
            <w:tcW w:w="534" w:type="dxa"/>
            <w:vMerge/>
            <w:shd w:val="clear" w:color="auto" w:fill="E2EFD9" w:themeFill="accent6" w:themeFillTint="33"/>
            <w:vAlign w:val="center"/>
          </w:tcPr>
          <w:p w14:paraId="7FBF707F" w14:textId="77777777" w:rsidR="00645B66" w:rsidRPr="00334007" w:rsidRDefault="00645B66" w:rsidP="000A78DC">
            <w:pPr>
              <w:rPr>
                <w:rFonts w:ascii="Times New Roman" w:hAnsi="Times New Roman" w:cs="Times New Roman"/>
                <w:b/>
                <w:sz w:val="20"/>
                <w:szCs w:val="20"/>
              </w:rPr>
            </w:pPr>
          </w:p>
        </w:tc>
        <w:tc>
          <w:tcPr>
            <w:tcW w:w="850" w:type="dxa"/>
            <w:vMerge/>
            <w:shd w:val="clear" w:color="auto" w:fill="E2EFD9" w:themeFill="accent6" w:themeFillTint="33"/>
            <w:textDirection w:val="btLr"/>
            <w:vAlign w:val="center"/>
          </w:tcPr>
          <w:p w14:paraId="6E4BA5D4" w14:textId="77777777" w:rsidR="00645B66" w:rsidRPr="00334007" w:rsidRDefault="00645B66" w:rsidP="000A78DC">
            <w:pPr>
              <w:rPr>
                <w:rFonts w:ascii="Times New Roman" w:hAnsi="Times New Roman" w:cs="Times New Roman"/>
                <w:b/>
                <w:sz w:val="20"/>
                <w:szCs w:val="20"/>
              </w:rPr>
            </w:pPr>
          </w:p>
        </w:tc>
        <w:tc>
          <w:tcPr>
            <w:tcW w:w="4820" w:type="dxa"/>
            <w:vMerge/>
            <w:shd w:val="clear" w:color="auto" w:fill="E2EFD9" w:themeFill="accent6" w:themeFillTint="33"/>
            <w:vAlign w:val="center"/>
          </w:tcPr>
          <w:p w14:paraId="6725B338" w14:textId="77777777" w:rsidR="00645B66" w:rsidRPr="00334007" w:rsidRDefault="00645B66" w:rsidP="000A78DC">
            <w:pPr>
              <w:rPr>
                <w:rFonts w:ascii="Times New Roman" w:hAnsi="Times New Roman" w:cs="Times New Roman"/>
                <w:b/>
                <w:sz w:val="20"/>
                <w:szCs w:val="20"/>
              </w:rPr>
            </w:pPr>
          </w:p>
        </w:tc>
        <w:tc>
          <w:tcPr>
            <w:tcW w:w="567" w:type="dxa"/>
            <w:shd w:val="clear" w:color="auto" w:fill="E2EFD9" w:themeFill="accent6" w:themeFillTint="33"/>
            <w:textDirection w:val="btLr"/>
            <w:vAlign w:val="center"/>
          </w:tcPr>
          <w:p w14:paraId="2C595944" w14:textId="77777777" w:rsidR="00645B66" w:rsidRPr="00334007" w:rsidRDefault="00645B66" w:rsidP="000A78DC">
            <w:pPr>
              <w:rPr>
                <w:rFonts w:ascii="Times New Roman" w:hAnsi="Times New Roman" w:cs="Times New Roman"/>
                <w:b/>
                <w:sz w:val="20"/>
                <w:szCs w:val="20"/>
              </w:rPr>
            </w:pPr>
            <w:r w:rsidRPr="00334007">
              <w:rPr>
                <w:rFonts w:ascii="Times New Roman" w:hAnsi="Times New Roman" w:cs="Times New Roman"/>
                <w:b/>
                <w:sz w:val="20"/>
                <w:szCs w:val="20"/>
              </w:rPr>
              <w:t>Предельная этажность зданий, строений, сооружений, этаж</w:t>
            </w:r>
          </w:p>
        </w:tc>
        <w:tc>
          <w:tcPr>
            <w:tcW w:w="1418" w:type="dxa"/>
            <w:shd w:val="clear" w:color="auto" w:fill="E2EFD9" w:themeFill="accent6" w:themeFillTint="33"/>
            <w:textDirection w:val="btLr"/>
            <w:vAlign w:val="center"/>
          </w:tcPr>
          <w:p w14:paraId="7AC24B15" w14:textId="77777777" w:rsidR="00645B66" w:rsidRPr="00334007" w:rsidRDefault="00645B66" w:rsidP="000A78DC">
            <w:pPr>
              <w:rPr>
                <w:rFonts w:ascii="Times New Roman" w:hAnsi="Times New Roman" w:cs="Times New Roman"/>
                <w:b/>
                <w:sz w:val="20"/>
                <w:szCs w:val="20"/>
              </w:rPr>
            </w:pPr>
            <w:r w:rsidRPr="00334007">
              <w:rPr>
                <w:rFonts w:ascii="Times New Roman" w:hAnsi="Times New Roman" w:cs="Times New Roman"/>
                <w:b/>
                <w:sz w:val="20"/>
                <w:szCs w:val="20"/>
              </w:rPr>
              <w:t>Предельные размеры земельных участков  (мин</w:t>
            </w:r>
            <w:proofErr w:type="gramStart"/>
            <w:r w:rsidRPr="00334007">
              <w:rPr>
                <w:rFonts w:ascii="Times New Roman" w:hAnsi="Times New Roman" w:cs="Times New Roman"/>
                <w:b/>
                <w:sz w:val="20"/>
                <w:szCs w:val="20"/>
              </w:rPr>
              <w:t>.-</w:t>
            </w:r>
            <w:proofErr w:type="gramEnd"/>
            <w:r w:rsidRPr="00334007">
              <w:rPr>
                <w:rFonts w:ascii="Times New Roman" w:hAnsi="Times New Roman" w:cs="Times New Roman"/>
                <w:b/>
                <w:sz w:val="20"/>
                <w:szCs w:val="20"/>
              </w:rPr>
              <w:t>макс.), га.</w:t>
            </w:r>
          </w:p>
        </w:tc>
        <w:tc>
          <w:tcPr>
            <w:tcW w:w="850" w:type="dxa"/>
            <w:shd w:val="clear" w:color="auto" w:fill="E2EFD9" w:themeFill="accent6" w:themeFillTint="33"/>
            <w:textDirection w:val="btLr"/>
            <w:vAlign w:val="center"/>
          </w:tcPr>
          <w:p w14:paraId="0AC76C7A" w14:textId="77777777" w:rsidR="00645B66" w:rsidRPr="00334007" w:rsidRDefault="00645B66" w:rsidP="000A78DC">
            <w:pPr>
              <w:rPr>
                <w:rFonts w:ascii="Times New Roman" w:hAnsi="Times New Roman" w:cs="Times New Roman"/>
                <w:b/>
                <w:sz w:val="20"/>
                <w:szCs w:val="20"/>
              </w:rPr>
            </w:pPr>
            <w:r w:rsidRPr="00334007">
              <w:rPr>
                <w:rFonts w:ascii="Times New Roman" w:hAnsi="Times New Roman" w:cs="Times New Roman"/>
                <w:b/>
                <w:sz w:val="20"/>
                <w:szCs w:val="20"/>
              </w:rPr>
              <w:t>Максимальный процент застройки, %</w:t>
            </w:r>
          </w:p>
        </w:tc>
        <w:tc>
          <w:tcPr>
            <w:tcW w:w="851" w:type="dxa"/>
            <w:shd w:val="clear" w:color="auto" w:fill="E2EFD9" w:themeFill="accent6" w:themeFillTint="33"/>
            <w:textDirection w:val="btLr"/>
            <w:vAlign w:val="center"/>
          </w:tcPr>
          <w:p w14:paraId="1F9943F0" w14:textId="77777777" w:rsidR="00645B66" w:rsidRPr="00334007" w:rsidRDefault="00645B66" w:rsidP="000A78DC">
            <w:pPr>
              <w:rPr>
                <w:rFonts w:ascii="Times New Roman" w:hAnsi="Times New Roman" w:cs="Times New Roman"/>
                <w:b/>
                <w:sz w:val="20"/>
                <w:szCs w:val="20"/>
              </w:rPr>
            </w:pPr>
            <w:r w:rsidRPr="00334007">
              <w:rPr>
                <w:rFonts w:ascii="Times New Roman" w:hAnsi="Times New Roman" w:cs="Times New Roman"/>
                <w:b/>
                <w:sz w:val="20"/>
                <w:szCs w:val="20"/>
              </w:rPr>
              <w:t xml:space="preserve">Минимальные отступы от границ земельных участков, </w:t>
            </w:r>
            <w:proofErr w:type="gramStart"/>
            <w:r w:rsidRPr="00334007">
              <w:rPr>
                <w:rFonts w:ascii="Times New Roman" w:hAnsi="Times New Roman" w:cs="Times New Roman"/>
                <w:b/>
                <w:sz w:val="20"/>
                <w:szCs w:val="20"/>
              </w:rPr>
              <w:t>м</w:t>
            </w:r>
            <w:proofErr w:type="gramEnd"/>
          </w:p>
        </w:tc>
      </w:tr>
      <w:tr w:rsidR="00645B66" w:rsidRPr="008879B8" w14:paraId="70EB184D" w14:textId="77777777" w:rsidTr="000A78DC">
        <w:tc>
          <w:tcPr>
            <w:tcW w:w="534" w:type="dxa"/>
          </w:tcPr>
          <w:p w14:paraId="2915FA56" w14:textId="77777777" w:rsidR="00645B66" w:rsidRPr="008879B8" w:rsidRDefault="00645B66" w:rsidP="000A78DC">
            <w:pPr>
              <w:jc w:val="center"/>
              <w:rPr>
                <w:rFonts w:ascii="Times New Roman" w:hAnsi="Times New Roman" w:cs="Times New Roman"/>
                <w:b/>
                <w:sz w:val="20"/>
                <w:szCs w:val="20"/>
              </w:rPr>
            </w:pPr>
            <w:r w:rsidRPr="008879B8">
              <w:rPr>
                <w:rFonts w:ascii="Times New Roman" w:hAnsi="Times New Roman" w:cs="Times New Roman"/>
                <w:b/>
                <w:sz w:val="20"/>
                <w:szCs w:val="20"/>
              </w:rPr>
              <w:t>1</w:t>
            </w:r>
          </w:p>
        </w:tc>
        <w:tc>
          <w:tcPr>
            <w:tcW w:w="850" w:type="dxa"/>
          </w:tcPr>
          <w:p w14:paraId="4B31736F" w14:textId="77777777" w:rsidR="00645B66" w:rsidRPr="008879B8" w:rsidRDefault="00645B66" w:rsidP="000A78DC">
            <w:pPr>
              <w:jc w:val="center"/>
              <w:rPr>
                <w:rFonts w:ascii="Times New Roman" w:hAnsi="Times New Roman" w:cs="Times New Roman"/>
                <w:b/>
                <w:sz w:val="20"/>
                <w:szCs w:val="20"/>
              </w:rPr>
            </w:pPr>
            <w:r w:rsidRPr="008879B8">
              <w:rPr>
                <w:rFonts w:ascii="Times New Roman" w:hAnsi="Times New Roman" w:cs="Times New Roman"/>
                <w:b/>
                <w:sz w:val="20"/>
                <w:szCs w:val="20"/>
              </w:rPr>
              <w:t>2</w:t>
            </w:r>
          </w:p>
        </w:tc>
        <w:tc>
          <w:tcPr>
            <w:tcW w:w="4820" w:type="dxa"/>
          </w:tcPr>
          <w:p w14:paraId="43263A06" w14:textId="77777777" w:rsidR="00645B66" w:rsidRPr="008879B8" w:rsidRDefault="00645B66" w:rsidP="000A78DC">
            <w:pPr>
              <w:jc w:val="center"/>
              <w:rPr>
                <w:rFonts w:ascii="Times New Roman" w:hAnsi="Times New Roman" w:cs="Times New Roman"/>
                <w:b/>
                <w:sz w:val="20"/>
                <w:szCs w:val="20"/>
              </w:rPr>
            </w:pPr>
            <w:r w:rsidRPr="008879B8">
              <w:rPr>
                <w:rFonts w:ascii="Times New Roman" w:hAnsi="Times New Roman" w:cs="Times New Roman"/>
                <w:b/>
                <w:sz w:val="20"/>
                <w:szCs w:val="20"/>
              </w:rPr>
              <w:t>3</w:t>
            </w:r>
          </w:p>
        </w:tc>
        <w:tc>
          <w:tcPr>
            <w:tcW w:w="567" w:type="dxa"/>
          </w:tcPr>
          <w:p w14:paraId="2C8CC3B5" w14:textId="77777777" w:rsidR="00645B66" w:rsidRPr="008879B8" w:rsidRDefault="00645B66" w:rsidP="000A78DC">
            <w:pPr>
              <w:jc w:val="center"/>
              <w:rPr>
                <w:rFonts w:ascii="Times New Roman" w:hAnsi="Times New Roman" w:cs="Times New Roman"/>
                <w:b/>
                <w:sz w:val="20"/>
                <w:szCs w:val="20"/>
              </w:rPr>
            </w:pPr>
            <w:r w:rsidRPr="008879B8">
              <w:rPr>
                <w:rFonts w:ascii="Times New Roman" w:hAnsi="Times New Roman" w:cs="Times New Roman"/>
                <w:b/>
                <w:sz w:val="20"/>
                <w:szCs w:val="20"/>
              </w:rPr>
              <w:t>4</w:t>
            </w:r>
          </w:p>
        </w:tc>
        <w:tc>
          <w:tcPr>
            <w:tcW w:w="1418" w:type="dxa"/>
          </w:tcPr>
          <w:p w14:paraId="2F3CD431" w14:textId="77777777" w:rsidR="00645B66" w:rsidRPr="008879B8" w:rsidRDefault="00645B66" w:rsidP="000A78DC">
            <w:pPr>
              <w:jc w:val="center"/>
              <w:rPr>
                <w:rFonts w:ascii="Times New Roman" w:hAnsi="Times New Roman" w:cs="Times New Roman"/>
                <w:b/>
                <w:sz w:val="20"/>
                <w:szCs w:val="20"/>
              </w:rPr>
            </w:pPr>
            <w:r w:rsidRPr="008879B8">
              <w:rPr>
                <w:rFonts w:ascii="Times New Roman" w:hAnsi="Times New Roman" w:cs="Times New Roman"/>
                <w:b/>
                <w:sz w:val="20"/>
                <w:szCs w:val="20"/>
              </w:rPr>
              <w:t>5</w:t>
            </w:r>
          </w:p>
        </w:tc>
        <w:tc>
          <w:tcPr>
            <w:tcW w:w="850" w:type="dxa"/>
          </w:tcPr>
          <w:p w14:paraId="4BA522AF" w14:textId="77777777" w:rsidR="00645B66" w:rsidRPr="008879B8" w:rsidRDefault="00645B66" w:rsidP="000A78DC">
            <w:pPr>
              <w:jc w:val="center"/>
              <w:rPr>
                <w:rFonts w:ascii="Times New Roman" w:hAnsi="Times New Roman" w:cs="Times New Roman"/>
                <w:b/>
                <w:sz w:val="20"/>
                <w:szCs w:val="20"/>
              </w:rPr>
            </w:pPr>
            <w:r w:rsidRPr="008879B8">
              <w:rPr>
                <w:rFonts w:ascii="Times New Roman" w:hAnsi="Times New Roman" w:cs="Times New Roman"/>
                <w:b/>
                <w:sz w:val="20"/>
                <w:szCs w:val="20"/>
              </w:rPr>
              <w:t>6</w:t>
            </w:r>
          </w:p>
        </w:tc>
        <w:tc>
          <w:tcPr>
            <w:tcW w:w="851" w:type="dxa"/>
          </w:tcPr>
          <w:p w14:paraId="193066F9" w14:textId="77777777" w:rsidR="00645B66" w:rsidRPr="008879B8" w:rsidRDefault="00645B66" w:rsidP="000A78DC">
            <w:pPr>
              <w:jc w:val="center"/>
              <w:rPr>
                <w:rFonts w:ascii="Times New Roman" w:hAnsi="Times New Roman" w:cs="Times New Roman"/>
                <w:b/>
                <w:sz w:val="20"/>
                <w:szCs w:val="20"/>
              </w:rPr>
            </w:pPr>
            <w:r w:rsidRPr="008879B8">
              <w:rPr>
                <w:rFonts w:ascii="Times New Roman" w:hAnsi="Times New Roman" w:cs="Times New Roman"/>
                <w:b/>
                <w:sz w:val="20"/>
                <w:szCs w:val="20"/>
              </w:rPr>
              <w:t>7</w:t>
            </w:r>
          </w:p>
        </w:tc>
      </w:tr>
      <w:tr w:rsidR="00645B66" w:rsidRPr="008879B8" w14:paraId="34553D4F" w14:textId="77777777" w:rsidTr="000A78DC">
        <w:tc>
          <w:tcPr>
            <w:tcW w:w="9890" w:type="dxa"/>
            <w:gridSpan w:val="7"/>
          </w:tcPr>
          <w:p w14:paraId="06102482" w14:textId="77777777" w:rsidR="00645B66" w:rsidRPr="008879B8" w:rsidRDefault="00645B66" w:rsidP="000A78DC">
            <w:pPr>
              <w:rPr>
                <w:rFonts w:ascii="Times New Roman" w:hAnsi="Times New Roman" w:cs="Times New Roman"/>
                <w:b/>
                <w:sz w:val="20"/>
                <w:szCs w:val="20"/>
              </w:rPr>
            </w:pPr>
            <w:r w:rsidRPr="00547671">
              <w:rPr>
                <w:rFonts w:ascii="Times New Roman" w:hAnsi="Times New Roman" w:cs="Times New Roman"/>
                <w:b/>
                <w:sz w:val="20"/>
                <w:szCs w:val="20"/>
              </w:rPr>
              <w:t>Основные виды разрешенного использования</w:t>
            </w:r>
          </w:p>
        </w:tc>
      </w:tr>
      <w:tr w:rsidR="009335D1" w:rsidRPr="008879B8" w14:paraId="1ADC1476" w14:textId="77777777" w:rsidTr="00791C56">
        <w:tc>
          <w:tcPr>
            <w:tcW w:w="534" w:type="dxa"/>
          </w:tcPr>
          <w:p w14:paraId="451DCE60" w14:textId="77777777" w:rsidR="009335D1" w:rsidRPr="0078455C" w:rsidRDefault="009335D1" w:rsidP="00F3517D">
            <w:pPr>
              <w:pStyle w:val="Default"/>
              <w:numPr>
                <w:ilvl w:val="0"/>
                <w:numId w:val="38"/>
              </w:numPr>
              <w:jc w:val="center"/>
              <w:rPr>
                <w:rFonts w:ascii="Times New Roman" w:hAnsi="Times New Roman" w:cs="Times New Roman"/>
                <w:color w:val="000000" w:themeColor="text1"/>
                <w:sz w:val="20"/>
                <w:szCs w:val="20"/>
              </w:rPr>
            </w:pPr>
          </w:p>
        </w:tc>
        <w:tc>
          <w:tcPr>
            <w:tcW w:w="850" w:type="dxa"/>
          </w:tcPr>
          <w:p w14:paraId="23830814" w14:textId="77777777" w:rsidR="009335D1" w:rsidRPr="00EB6E5D" w:rsidRDefault="009335D1" w:rsidP="00791C56">
            <w:pPr>
              <w:pStyle w:val="Default"/>
              <w:rPr>
                <w:rFonts w:ascii="Times New Roman" w:hAnsi="Times New Roman" w:cs="Times New Roman"/>
                <w:color w:val="000000" w:themeColor="text1"/>
                <w:sz w:val="20"/>
                <w:szCs w:val="20"/>
              </w:rPr>
            </w:pPr>
            <w:r w:rsidRPr="00EB6E5D">
              <w:rPr>
                <w:rFonts w:ascii="Times New Roman" w:hAnsi="Times New Roman" w:cs="Times New Roman"/>
                <w:color w:val="000000" w:themeColor="text1"/>
                <w:sz w:val="20"/>
                <w:szCs w:val="20"/>
              </w:rPr>
              <w:t xml:space="preserve">3.1 </w:t>
            </w:r>
          </w:p>
        </w:tc>
        <w:tc>
          <w:tcPr>
            <w:tcW w:w="4820" w:type="dxa"/>
          </w:tcPr>
          <w:p w14:paraId="74D99A84" w14:textId="77777777" w:rsidR="009335D1" w:rsidRPr="00EB6E5D" w:rsidRDefault="009335D1" w:rsidP="00791C56">
            <w:pPr>
              <w:pStyle w:val="Default"/>
              <w:rPr>
                <w:rFonts w:ascii="Times New Roman" w:hAnsi="Times New Roman" w:cs="Times New Roman"/>
                <w:color w:val="000000" w:themeColor="text1"/>
                <w:sz w:val="20"/>
                <w:szCs w:val="20"/>
              </w:rPr>
            </w:pPr>
            <w:r w:rsidRPr="00EB6E5D">
              <w:rPr>
                <w:rFonts w:ascii="Times New Roman" w:hAnsi="Times New Roman" w:cs="Times New Roman"/>
                <w:color w:val="000000" w:themeColor="text1"/>
                <w:sz w:val="20"/>
                <w:szCs w:val="20"/>
              </w:rPr>
              <w:t xml:space="preserve">Коммунальное обслуживание </w:t>
            </w:r>
          </w:p>
        </w:tc>
        <w:tc>
          <w:tcPr>
            <w:tcW w:w="3686" w:type="dxa"/>
            <w:gridSpan w:val="4"/>
          </w:tcPr>
          <w:p w14:paraId="5B099D15" w14:textId="77777777" w:rsidR="009335D1" w:rsidRPr="00EB6E5D" w:rsidRDefault="009335D1" w:rsidP="00791C56">
            <w:pPr>
              <w:pStyle w:val="Default"/>
              <w:rPr>
                <w:rFonts w:ascii="Times New Roman" w:hAnsi="Times New Roman" w:cs="Times New Roman"/>
                <w:color w:val="000000" w:themeColor="text1"/>
                <w:sz w:val="20"/>
                <w:szCs w:val="20"/>
              </w:rPr>
            </w:pPr>
            <w:r w:rsidRPr="00EB6E5D">
              <w:rPr>
                <w:rFonts w:ascii="Times New Roman" w:hAnsi="Times New Roman" w:cs="Times New Roman"/>
                <w:color w:val="000000" w:themeColor="text1"/>
                <w:sz w:val="20"/>
                <w:szCs w:val="20"/>
              </w:rPr>
              <w:t xml:space="preserve">не подлежит установлению </w:t>
            </w:r>
          </w:p>
        </w:tc>
      </w:tr>
      <w:tr w:rsidR="009335D1" w:rsidRPr="008879B8" w14:paraId="30A547C0" w14:textId="77777777" w:rsidTr="000A78DC">
        <w:tc>
          <w:tcPr>
            <w:tcW w:w="534" w:type="dxa"/>
          </w:tcPr>
          <w:p w14:paraId="0809A094" w14:textId="77777777" w:rsidR="009335D1" w:rsidRPr="0078455C" w:rsidRDefault="009335D1" w:rsidP="00F3517D">
            <w:pPr>
              <w:pStyle w:val="Default"/>
              <w:numPr>
                <w:ilvl w:val="0"/>
                <w:numId w:val="38"/>
              </w:numPr>
              <w:jc w:val="center"/>
              <w:rPr>
                <w:rFonts w:ascii="Times New Roman" w:hAnsi="Times New Roman" w:cs="Times New Roman"/>
                <w:color w:val="000000" w:themeColor="text1"/>
                <w:sz w:val="20"/>
                <w:szCs w:val="20"/>
              </w:rPr>
            </w:pPr>
          </w:p>
        </w:tc>
        <w:tc>
          <w:tcPr>
            <w:tcW w:w="850" w:type="dxa"/>
          </w:tcPr>
          <w:p w14:paraId="7461F999" w14:textId="77777777" w:rsidR="009335D1" w:rsidRPr="00645B66" w:rsidRDefault="009335D1" w:rsidP="00791C56">
            <w:pPr>
              <w:pStyle w:val="Default"/>
              <w:rPr>
                <w:rFonts w:ascii="Times New Roman" w:hAnsi="Times New Roman" w:cs="Times New Roman"/>
                <w:color w:val="000000" w:themeColor="text1"/>
                <w:sz w:val="20"/>
                <w:szCs w:val="20"/>
              </w:rPr>
            </w:pPr>
            <w:r w:rsidRPr="00645B66">
              <w:rPr>
                <w:rFonts w:ascii="Times New Roman" w:hAnsi="Times New Roman" w:cs="Times New Roman"/>
                <w:color w:val="000000" w:themeColor="text1"/>
                <w:sz w:val="20"/>
                <w:szCs w:val="20"/>
              </w:rPr>
              <w:t xml:space="preserve">3.2.3 </w:t>
            </w:r>
          </w:p>
        </w:tc>
        <w:tc>
          <w:tcPr>
            <w:tcW w:w="4820" w:type="dxa"/>
          </w:tcPr>
          <w:p w14:paraId="6DB14662" w14:textId="77777777" w:rsidR="009335D1" w:rsidRPr="00645B66" w:rsidRDefault="009335D1" w:rsidP="00791C56">
            <w:pPr>
              <w:pStyle w:val="Default"/>
              <w:rPr>
                <w:rFonts w:ascii="Times New Roman" w:hAnsi="Times New Roman" w:cs="Times New Roman"/>
                <w:color w:val="000000" w:themeColor="text1"/>
                <w:sz w:val="20"/>
                <w:szCs w:val="20"/>
              </w:rPr>
            </w:pPr>
            <w:r w:rsidRPr="00645B66">
              <w:rPr>
                <w:rFonts w:ascii="Times New Roman" w:hAnsi="Times New Roman" w:cs="Times New Roman"/>
                <w:color w:val="000000" w:themeColor="text1"/>
                <w:sz w:val="20"/>
                <w:szCs w:val="20"/>
              </w:rPr>
              <w:t xml:space="preserve">Оказание услуг связи </w:t>
            </w:r>
          </w:p>
        </w:tc>
        <w:tc>
          <w:tcPr>
            <w:tcW w:w="567" w:type="dxa"/>
          </w:tcPr>
          <w:p w14:paraId="44E61BB5" w14:textId="77777777" w:rsidR="009335D1" w:rsidRPr="00645B66" w:rsidRDefault="009335D1" w:rsidP="00791C56">
            <w:pPr>
              <w:pStyle w:val="Default"/>
              <w:rPr>
                <w:rFonts w:ascii="Times New Roman" w:hAnsi="Times New Roman" w:cs="Times New Roman"/>
                <w:color w:val="000000" w:themeColor="text1"/>
                <w:sz w:val="20"/>
                <w:szCs w:val="20"/>
              </w:rPr>
            </w:pPr>
            <w:r w:rsidRPr="00645B66">
              <w:rPr>
                <w:rFonts w:ascii="Times New Roman" w:hAnsi="Times New Roman" w:cs="Times New Roman"/>
                <w:color w:val="000000" w:themeColor="text1"/>
                <w:sz w:val="20"/>
                <w:szCs w:val="20"/>
              </w:rPr>
              <w:t xml:space="preserve">2 </w:t>
            </w:r>
          </w:p>
        </w:tc>
        <w:tc>
          <w:tcPr>
            <w:tcW w:w="1418" w:type="dxa"/>
          </w:tcPr>
          <w:p w14:paraId="4AC1BD34" w14:textId="77777777" w:rsidR="009335D1" w:rsidRPr="00645B66" w:rsidRDefault="009335D1" w:rsidP="00791C56">
            <w:pPr>
              <w:pStyle w:val="Default"/>
              <w:ind w:right="-109"/>
              <w:rPr>
                <w:rFonts w:ascii="Times New Roman" w:hAnsi="Times New Roman" w:cs="Times New Roman"/>
                <w:color w:val="000000" w:themeColor="text1"/>
                <w:sz w:val="22"/>
                <w:szCs w:val="22"/>
              </w:rPr>
            </w:pPr>
            <w:r w:rsidRPr="00E96FDE">
              <w:rPr>
                <w:rFonts w:ascii="Times New Roman" w:hAnsi="Times New Roman" w:cs="Times New Roman"/>
                <w:color w:val="auto"/>
                <w:sz w:val="20"/>
                <w:szCs w:val="20"/>
              </w:rPr>
              <w:t>мин.0,005</w:t>
            </w:r>
            <w:r w:rsidRPr="00645B66">
              <w:rPr>
                <w:rFonts w:ascii="Times New Roman" w:hAnsi="Times New Roman" w:cs="Times New Roman"/>
                <w:color w:val="000000" w:themeColor="text1"/>
                <w:sz w:val="22"/>
                <w:szCs w:val="22"/>
              </w:rPr>
              <w:t xml:space="preserve"> </w:t>
            </w:r>
          </w:p>
        </w:tc>
        <w:tc>
          <w:tcPr>
            <w:tcW w:w="850" w:type="dxa"/>
          </w:tcPr>
          <w:p w14:paraId="0584548D" w14:textId="77777777" w:rsidR="009335D1" w:rsidRPr="00645B66" w:rsidRDefault="009335D1" w:rsidP="00791C56">
            <w:pPr>
              <w:pStyle w:val="Default"/>
              <w:rPr>
                <w:rFonts w:ascii="Times New Roman" w:hAnsi="Times New Roman" w:cs="Times New Roman"/>
                <w:color w:val="000000" w:themeColor="text1"/>
                <w:sz w:val="22"/>
                <w:szCs w:val="22"/>
              </w:rPr>
            </w:pPr>
            <w:r w:rsidRPr="00645B66">
              <w:rPr>
                <w:rFonts w:ascii="Times New Roman" w:hAnsi="Times New Roman" w:cs="Times New Roman"/>
                <w:color w:val="000000" w:themeColor="text1"/>
                <w:sz w:val="22"/>
                <w:szCs w:val="22"/>
              </w:rPr>
              <w:t xml:space="preserve">70 </w:t>
            </w:r>
          </w:p>
        </w:tc>
        <w:tc>
          <w:tcPr>
            <w:tcW w:w="851" w:type="dxa"/>
          </w:tcPr>
          <w:p w14:paraId="40AC64D6" w14:textId="77777777" w:rsidR="009335D1" w:rsidRPr="00645B66" w:rsidRDefault="009335D1" w:rsidP="00791C56">
            <w:pPr>
              <w:pStyle w:val="Default"/>
              <w:rPr>
                <w:rFonts w:ascii="Times New Roman" w:hAnsi="Times New Roman" w:cs="Times New Roman"/>
                <w:color w:val="000000" w:themeColor="text1"/>
                <w:sz w:val="22"/>
                <w:szCs w:val="22"/>
              </w:rPr>
            </w:pPr>
            <w:r w:rsidRPr="00645B66">
              <w:rPr>
                <w:rFonts w:ascii="Times New Roman" w:hAnsi="Times New Roman" w:cs="Times New Roman"/>
                <w:color w:val="000000" w:themeColor="text1"/>
                <w:sz w:val="22"/>
                <w:szCs w:val="22"/>
              </w:rPr>
              <w:t xml:space="preserve">3 </w:t>
            </w:r>
          </w:p>
        </w:tc>
      </w:tr>
      <w:tr w:rsidR="009335D1" w:rsidRPr="008879B8" w14:paraId="78F85117" w14:textId="77777777" w:rsidTr="000A78DC">
        <w:tc>
          <w:tcPr>
            <w:tcW w:w="534" w:type="dxa"/>
          </w:tcPr>
          <w:p w14:paraId="4FBE5AB4" w14:textId="77777777" w:rsidR="009335D1" w:rsidRPr="0078455C" w:rsidRDefault="009335D1" w:rsidP="00F3517D">
            <w:pPr>
              <w:pStyle w:val="Default"/>
              <w:numPr>
                <w:ilvl w:val="0"/>
                <w:numId w:val="38"/>
              </w:numPr>
              <w:jc w:val="center"/>
              <w:rPr>
                <w:rFonts w:ascii="Times New Roman" w:hAnsi="Times New Roman" w:cs="Times New Roman"/>
                <w:color w:val="000000" w:themeColor="text1"/>
                <w:sz w:val="20"/>
                <w:szCs w:val="20"/>
              </w:rPr>
            </w:pPr>
          </w:p>
        </w:tc>
        <w:tc>
          <w:tcPr>
            <w:tcW w:w="850" w:type="dxa"/>
          </w:tcPr>
          <w:p w14:paraId="54AA8FF2" w14:textId="77777777" w:rsidR="009335D1" w:rsidRPr="00645B66" w:rsidRDefault="009335D1" w:rsidP="000A78DC">
            <w:pPr>
              <w:rPr>
                <w:rFonts w:ascii="Times New Roman" w:hAnsi="Times New Roman" w:cs="Times New Roman"/>
                <w:sz w:val="20"/>
                <w:szCs w:val="20"/>
              </w:rPr>
            </w:pPr>
            <w:r w:rsidRPr="00645B66">
              <w:rPr>
                <w:rFonts w:ascii="Times New Roman" w:hAnsi="Times New Roman" w:cs="Times New Roman"/>
                <w:sz w:val="20"/>
                <w:szCs w:val="20"/>
              </w:rPr>
              <w:t xml:space="preserve">3.6 </w:t>
            </w:r>
          </w:p>
        </w:tc>
        <w:tc>
          <w:tcPr>
            <w:tcW w:w="4820" w:type="dxa"/>
          </w:tcPr>
          <w:p w14:paraId="2E61079D" w14:textId="77777777" w:rsidR="009335D1" w:rsidRPr="00645B66" w:rsidRDefault="009335D1" w:rsidP="000A78DC">
            <w:pPr>
              <w:rPr>
                <w:rFonts w:ascii="Times New Roman" w:hAnsi="Times New Roman" w:cs="Times New Roman"/>
                <w:sz w:val="20"/>
                <w:szCs w:val="20"/>
              </w:rPr>
            </w:pPr>
            <w:r w:rsidRPr="00645B66">
              <w:rPr>
                <w:rFonts w:ascii="Times New Roman" w:hAnsi="Times New Roman" w:cs="Times New Roman"/>
                <w:sz w:val="20"/>
                <w:szCs w:val="20"/>
              </w:rPr>
              <w:t xml:space="preserve">Культурное развитие </w:t>
            </w:r>
          </w:p>
        </w:tc>
        <w:tc>
          <w:tcPr>
            <w:tcW w:w="567" w:type="dxa"/>
          </w:tcPr>
          <w:p w14:paraId="5B6DDD90" w14:textId="77777777" w:rsidR="009335D1" w:rsidRPr="00645B66" w:rsidRDefault="009335D1" w:rsidP="000A78DC">
            <w:pPr>
              <w:rPr>
                <w:rFonts w:ascii="Times New Roman" w:hAnsi="Times New Roman" w:cs="Times New Roman"/>
                <w:sz w:val="20"/>
                <w:szCs w:val="20"/>
              </w:rPr>
            </w:pPr>
            <w:r w:rsidRPr="00645B66">
              <w:rPr>
                <w:rFonts w:ascii="Times New Roman" w:hAnsi="Times New Roman" w:cs="Times New Roman"/>
                <w:sz w:val="20"/>
                <w:szCs w:val="20"/>
              </w:rPr>
              <w:t xml:space="preserve">2 </w:t>
            </w:r>
          </w:p>
        </w:tc>
        <w:tc>
          <w:tcPr>
            <w:tcW w:w="1418" w:type="dxa"/>
          </w:tcPr>
          <w:p w14:paraId="20D9BAC0" w14:textId="77777777" w:rsidR="009335D1" w:rsidRPr="00645B66" w:rsidRDefault="009335D1" w:rsidP="000A78DC">
            <w:pPr>
              <w:rPr>
                <w:rFonts w:ascii="Times New Roman" w:hAnsi="Times New Roman" w:cs="Times New Roman"/>
                <w:sz w:val="20"/>
                <w:szCs w:val="20"/>
              </w:rPr>
            </w:pPr>
            <w:r w:rsidRPr="00645B66">
              <w:rPr>
                <w:rFonts w:ascii="Times New Roman" w:hAnsi="Times New Roman" w:cs="Times New Roman"/>
                <w:sz w:val="20"/>
                <w:szCs w:val="20"/>
              </w:rPr>
              <w:t xml:space="preserve">мин. 0,02 </w:t>
            </w:r>
          </w:p>
        </w:tc>
        <w:tc>
          <w:tcPr>
            <w:tcW w:w="850" w:type="dxa"/>
          </w:tcPr>
          <w:p w14:paraId="5BDE1EA1" w14:textId="77777777" w:rsidR="009335D1" w:rsidRPr="00645B66" w:rsidRDefault="009335D1" w:rsidP="000A78DC">
            <w:pPr>
              <w:rPr>
                <w:rFonts w:ascii="Times New Roman" w:hAnsi="Times New Roman" w:cs="Times New Roman"/>
                <w:sz w:val="20"/>
                <w:szCs w:val="20"/>
              </w:rPr>
            </w:pPr>
            <w:r w:rsidRPr="00645B66">
              <w:rPr>
                <w:rFonts w:ascii="Times New Roman" w:hAnsi="Times New Roman" w:cs="Times New Roman"/>
                <w:sz w:val="20"/>
                <w:szCs w:val="20"/>
              </w:rPr>
              <w:t xml:space="preserve">70 </w:t>
            </w:r>
          </w:p>
        </w:tc>
        <w:tc>
          <w:tcPr>
            <w:tcW w:w="851" w:type="dxa"/>
          </w:tcPr>
          <w:p w14:paraId="734A003E" w14:textId="77777777" w:rsidR="009335D1" w:rsidRPr="00645B66" w:rsidRDefault="009335D1" w:rsidP="000A78DC">
            <w:pPr>
              <w:rPr>
                <w:rFonts w:ascii="Times New Roman" w:hAnsi="Times New Roman" w:cs="Times New Roman"/>
                <w:sz w:val="20"/>
                <w:szCs w:val="20"/>
              </w:rPr>
            </w:pPr>
            <w:r w:rsidRPr="00645B66">
              <w:rPr>
                <w:rFonts w:ascii="Times New Roman" w:hAnsi="Times New Roman" w:cs="Times New Roman"/>
                <w:sz w:val="20"/>
                <w:szCs w:val="20"/>
              </w:rPr>
              <w:t xml:space="preserve">3 </w:t>
            </w:r>
          </w:p>
        </w:tc>
      </w:tr>
      <w:tr w:rsidR="00EA4E18" w:rsidRPr="008879B8" w14:paraId="6E905675" w14:textId="77777777" w:rsidTr="000A78DC">
        <w:tc>
          <w:tcPr>
            <w:tcW w:w="534" w:type="dxa"/>
          </w:tcPr>
          <w:p w14:paraId="006E90D8" w14:textId="77777777" w:rsidR="00EA4E18" w:rsidRPr="0078455C" w:rsidRDefault="00EA4E18" w:rsidP="00EA4E18">
            <w:pPr>
              <w:pStyle w:val="Default"/>
              <w:numPr>
                <w:ilvl w:val="0"/>
                <w:numId w:val="38"/>
              </w:numPr>
              <w:jc w:val="center"/>
              <w:rPr>
                <w:rFonts w:ascii="Times New Roman" w:hAnsi="Times New Roman" w:cs="Times New Roman"/>
                <w:color w:val="000000" w:themeColor="text1"/>
                <w:sz w:val="20"/>
                <w:szCs w:val="20"/>
              </w:rPr>
            </w:pPr>
          </w:p>
        </w:tc>
        <w:tc>
          <w:tcPr>
            <w:tcW w:w="850" w:type="dxa"/>
          </w:tcPr>
          <w:p w14:paraId="2CB75F40" w14:textId="4D077F0D" w:rsidR="00EA4E18" w:rsidRPr="00645B66" w:rsidRDefault="00EA4E18" w:rsidP="00EA4E18">
            <w:pPr>
              <w:rPr>
                <w:rFonts w:ascii="Times New Roman" w:hAnsi="Times New Roman" w:cs="Times New Roman"/>
                <w:sz w:val="20"/>
                <w:szCs w:val="20"/>
              </w:rPr>
            </w:pPr>
            <w:r>
              <w:rPr>
                <w:rFonts w:ascii="Times New Roman" w:hAnsi="Times New Roman" w:cs="Times New Roman"/>
                <w:sz w:val="20"/>
                <w:szCs w:val="20"/>
              </w:rPr>
              <w:t xml:space="preserve">4.6 </w:t>
            </w:r>
          </w:p>
        </w:tc>
        <w:tc>
          <w:tcPr>
            <w:tcW w:w="4820" w:type="dxa"/>
          </w:tcPr>
          <w:p w14:paraId="11CDD73F" w14:textId="33A1E812" w:rsidR="00EA4E18" w:rsidRPr="00645B66" w:rsidRDefault="00EA4E18" w:rsidP="00EA4E18">
            <w:pPr>
              <w:rPr>
                <w:rFonts w:ascii="Times New Roman" w:hAnsi="Times New Roman" w:cs="Times New Roman"/>
                <w:sz w:val="20"/>
                <w:szCs w:val="20"/>
              </w:rPr>
            </w:pPr>
            <w:r>
              <w:rPr>
                <w:rFonts w:ascii="Times New Roman" w:hAnsi="Times New Roman" w:cs="Times New Roman"/>
                <w:sz w:val="20"/>
                <w:szCs w:val="20"/>
              </w:rPr>
              <w:t xml:space="preserve">Общественное питание </w:t>
            </w:r>
          </w:p>
        </w:tc>
        <w:tc>
          <w:tcPr>
            <w:tcW w:w="567" w:type="dxa"/>
          </w:tcPr>
          <w:p w14:paraId="20C74552" w14:textId="6550C5EA" w:rsidR="00EA4E18" w:rsidRPr="00645B66" w:rsidRDefault="00EA4E18" w:rsidP="00EA4E18">
            <w:pPr>
              <w:rPr>
                <w:rFonts w:ascii="Times New Roman" w:hAnsi="Times New Roman" w:cs="Times New Roman"/>
                <w:sz w:val="20"/>
                <w:szCs w:val="20"/>
              </w:rPr>
            </w:pPr>
            <w:r>
              <w:rPr>
                <w:rFonts w:ascii="Times New Roman" w:hAnsi="Times New Roman" w:cs="Times New Roman"/>
                <w:sz w:val="20"/>
                <w:szCs w:val="20"/>
              </w:rPr>
              <w:t xml:space="preserve">2 </w:t>
            </w:r>
          </w:p>
        </w:tc>
        <w:tc>
          <w:tcPr>
            <w:tcW w:w="1418" w:type="dxa"/>
          </w:tcPr>
          <w:p w14:paraId="17BB2A2E" w14:textId="66C597DE" w:rsidR="00EA4E18" w:rsidRPr="00645B66" w:rsidRDefault="00EA4E18" w:rsidP="00EA4E18">
            <w:pPr>
              <w:rPr>
                <w:rFonts w:ascii="Times New Roman" w:hAnsi="Times New Roman" w:cs="Times New Roman"/>
                <w:sz w:val="20"/>
                <w:szCs w:val="20"/>
              </w:rPr>
            </w:pPr>
            <w:r w:rsidRPr="003F04B3">
              <w:rPr>
                <w:rFonts w:ascii="Times New Roman" w:hAnsi="Times New Roman" w:cs="Times New Roman"/>
                <w:sz w:val="20"/>
                <w:szCs w:val="20"/>
              </w:rPr>
              <w:t>мин.0,01</w:t>
            </w:r>
            <w:r>
              <w:rPr>
                <w:rFonts w:ascii="Times New Roman" w:hAnsi="Times New Roman" w:cs="Times New Roman"/>
                <w:sz w:val="20"/>
                <w:szCs w:val="20"/>
              </w:rPr>
              <w:t xml:space="preserve"> </w:t>
            </w:r>
          </w:p>
        </w:tc>
        <w:tc>
          <w:tcPr>
            <w:tcW w:w="850" w:type="dxa"/>
          </w:tcPr>
          <w:p w14:paraId="024DD835" w14:textId="45601523" w:rsidR="00EA4E18" w:rsidRPr="00645B66" w:rsidRDefault="00EA4E18" w:rsidP="00EA4E18">
            <w:pPr>
              <w:rPr>
                <w:rFonts w:ascii="Times New Roman" w:hAnsi="Times New Roman" w:cs="Times New Roman"/>
                <w:sz w:val="20"/>
                <w:szCs w:val="20"/>
              </w:rPr>
            </w:pPr>
            <w:r>
              <w:rPr>
                <w:rFonts w:ascii="Times New Roman" w:hAnsi="Times New Roman" w:cs="Times New Roman"/>
                <w:sz w:val="20"/>
                <w:szCs w:val="20"/>
              </w:rPr>
              <w:t xml:space="preserve">80 </w:t>
            </w:r>
          </w:p>
        </w:tc>
        <w:tc>
          <w:tcPr>
            <w:tcW w:w="851" w:type="dxa"/>
          </w:tcPr>
          <w:p w14:paraId="7F6C0888" w14:textId="1217B25D" w:rsidR="00EA4E18" w:rsidRPr="00645B66" w:rsidRDefault="00EA4E18" w:rsidP="00EA4E18">
            <w:pPr>
              <w:rPr>
                <w:rFonts w:ascii="Times New Roman" w:hAnsi="Times New Roman" w:cs="Times New Roman"/>
                <w:sz w:val="20"/>
                <w:szCs w:val="20"/>
              </w:rPr>
            </w:pPr>
            <w:r>
              <w:rPr>
                <w:rFonts w:ascii="Times New Roman" w:hAnsi="Times New Roman" w:cs="Times New Roman"/>
                <w:sz w:val="20"/>
                <w:szCs w:val="20"/>
              </w:rPr>
              <w:t>1</w:t>
            </w:r>
          </w:p>
        </w:tc>
      </w:tr>
      <w:tr w:rsidR="009335D1" w:rsidRPr="008879B8" w14:paraId="13D5C060" w14:textId="77777777" w:rsidTr="000A78DC">
        <w:tc>
          <w:tcPr>
            <w:tcW w:w="534" w:type="dxa"/>
          </w:tcPr>
          <w:p w14:paraId="694BE83F" w14:textId="77777777" w:rsidR="009335D1" w:rsidRPr="0078455C" w:rsidRDefault="009335D1" w:rsidP="00F3517D">
            <w:pPr>
              <w:pStyle w:val="Default"/>
              <w:numPr>
                <w:ilvl w:val="0"/>
                <w:numId w:val="38"/>
              </w:numPr>
              <w:jc w:val="center"/>
              <w:rPr>
                <w:rFonts w:ascii="Times New Roman" w:hAnsi="Times New Roman" w:cs="Times New Roman"/>
                <w:color w:val="000000" w:themeColor="text1"/>
                <w:sz w:val="20"/>
                <w:szCs w:val="20"/>
              </w:rPr>
            </w:pPr>
          </w:p>
        </w:tc>
        <w:tc>
          <w:tcPr>
            <w:tcW w:w="850" w:type="dxa"/>
          </w:tcPr>
          <w:p w14:paraId="2019B3B2" w14:textId="77777777" w:rsidR="009335D1" w:rsidRPr="003F04B3" w:rsidRDefault="009335D1" w:rsidP="000A78DC">
            <w:pPr>
              <w:rPr>
                <w:rFonts w:ascii="Times New Roman" w:hAnsi="Times New Roman" w:cs="Times New Roman"/>
                <w:sz w:val="20"/>
                <w:szCs w:val="20"/>
              </w:rPr>
            </w:pPr>
            <w:r w:rsidRPr="003F04B3">
              <w:rPr>
                <w:rFonts w:ascii="Times New Roman" w:hAnsi="Times New Roman" w:cs="Times New Roman"/>
                <w:sz w:val="20"/>
                <w:szCs w:val="20"/>
              </w:rPr>
              <w:t>5.0</w:t>
            </w:r>
          </w:p>
        </w:tc>
        <w:tc>
          <w:tcPr>
            <w:tcW w:w="4820" w:type="dxa"/>
          </w:tcPr>
          <w:p w14:paraId="150F8257" w14:textId="77777777" w:rsidR="009335D1" w:rsidRPr="003F04B3" w:rsidRDefault="009335D1" w:rsidP="003F04B3">
            <w:pPr>
              <w:rPr>
                <w:rFonts w:ascii="Times New Roman" w:hAnsi="Times New Roman" w:cs="Times New Roman"/>
                <w:sz w:val="20"/>
                <w:szCs w:val="20"/>
              </w:rPr>
            </w:pPr>
            <w:r w:rsidRPr="003F04B3">
              <w:rPr>
                <w:rFonts w:ascii="Times New Roman" w:hAnsi="Times New Roman" w:cs="Times New Roman"/>
                <w:sz w:val="20"/>
                <w:szCs w:val="20"/>
              </w:rPr>
              <w:t>Отдых (рекреация</w:t>
            </w:r>
            <w:r w:rsidR="003F04B3" w:rsidRPr="003F04B3">
              <w:rPr>
                <w:rFonts w:ascii="Times New Roman" w:hAnsi="Times New Roman" w:cs="Times New Roman"/>
                <w:sz w:val="20"/>
                <w:szCs w:val="20"/>
              </w:rPr>
              <w:t>)</w:t>
            </w:r>
          </w:p>
        </w:tc>
        <w:tc>
          <w:tcPr>
            <w:tcW w:w="567" w:type="dxa"/>
          </w:tcPr>
          <w:p w14:paraId="0F0812CF" w14:textId="77777777" w:rsidR="009335D1" w:rsidRPr="00645B66" w:rsidRDefault="009335D1" w:rsidP="000A78DC">
            <w:pPr>
              <w:rPr>
                <w:rFonts w:ascii="Times New Roman" w:hAnsi="Times New Roman" w:cs="Times New Roman"/>
                <w:sz w:val="20"/>
                <w:szCs w:val="20"/>
              </w:rPr>
            </w:pPr>
            <w:r w:rsidRPr="00645B66">
              <w:rPr>
                <w:rFonts w:ascii="Times New Roman" w:hAnsi="Times New Roman" w:cs="Times New Roman"/>
                <w:sz w:val="20"/>
                <w:szCs w:val="20"/>
              </w:rPr>
              <w:t>2</w:t>
            </w:r>
          </w:p>
        </w:tc>
        <w:tc>
          <w:tcPr>
            <w:tcW w:w="1418" w:type="dxa"/>
          </w:tcPr>
          <w:p w14:paraId="43C64273" w14:textId="77777777" w:rsidR="009335D1" w:rsidRPr="00645B66" w:rsidRDefault="009335D1" w:rsidP="000A78DC">
            <w:pPr>
              <w:rPr>
                <w:rFonts w:ascii="Times New Roman" w:hAnsi="Times New Roman" w:cs="Times New Roman"/>
                <w:sz w:val="20"/>
                <w:szCs w:val="20"/>
              </w:rPr>
            </w:pPr>
            <w:r w:rsidRPr="00645B66">
              <w:rPr>
                <w:rFonts w:ascii="Times New Roman" w:hAnsi="Times New Roman" w:cs="Times New Roman"/>
                <w:sz w:val="20"/>
                <w:szCs w:val="20"/>
              </w:rPr>
              <w:t xml:space="preserve">мин. 0,02 </w:t>
            </w:r>
          </w:p>
        </w:tc>
        <w:tc>
          <w:tcPr>
            <w:tcW w:w="850" w:type="dxa"/>
          </w:tcPr>
          <w:p w14:paraId="27F018E9" w14:textId="77777777" w:rsidR="009335D1" w:rsidRPr="00645B66" w:rsidRDefault="003F04B3" w:rsidP="000A78DC">
            <w:pPr>
              <w:rPr>
                <w:rFonts w:ascii="Times New Roman" w:hAnsi="Times New Roman" w:cs="Times New Roman"/>
                <w:sz w:val="20"/>
                <w:szCs w:val="20"/>
              </w:rPr>
            </w:pPr>
            <w:r>
              <w:rPr>
                <w:rFonts w:ascii="Times New Roman" w:hAnsi="Times New Roman" w:cs="Times New Roman"/>
                <w:sz w:val="20"/>
                <w:szCs w:val="20"/>
              </w:rPr>
              <w:t>80</w:t>
            </w:r>
            <w:r w:rsidR="009335D1" w:rsidRPr="00645B66">
              <w:rPr>
                <w:rFonts w:ascii="Times New Roman" w:hAnsi="Times New Roman" w:cs="Times New Roman"/>
                <w:sz w:val="20"/>
                <w:szCs w:val="20"/>
              </w:rPr>
              <w:t xml:space="preserve"> </w:t>
            </w:r>
          </w:p>
        </w:tc>
        <w:tc>
          <w:tcPr>
            <w:tcW w:w="851" w:type="dxa"/>
          </w:tcPr>
          <w:p w14:paraId="40F86209" w14:textId="77777777" w:rsidR="009335D1" w:rsidRPr="00645B66" w:rsidRDefault="003F04B3" w:rsidP="000A78DC">
            <w:pPr>
              <w:rPr>
                <w:rFonts w:ascii="Times New Roman" w:hAnsi="Times New Roman" w:cs="Times New Roman"/>
                <w:sz w:val="20"/>
                <w:szCs w:val="20"/>
              </w:rPr>
            </w:pPr>
            <w:r>
              <w:rPr>
                <w:rFonts w:ascii="Times New Roman" w:hAnsi="Times New Roman" w:cs="Times New Roman"/>
                <w:sz w:val="20"/>
                <w:szCs w:val="20"/>
              </w:rPr>
              <w:t>1</w:t>
            </w:r>
          </w:p>
        </w:tc>
      </w:tr>
      <w:tr w:rsidR="009F006A" w:rsidRPr="008879B8" w14:paraId="78D1E06C" w14:textId="77777777" w:rsidTr="000A78DC">
        <w:tc>
          <w:tcPr>
            <w:tcW w:w="534" w:type="dxa"/>
          </w:tcPr>
          <w:p w14:paraId="7898048A" w14:textId="77777777" w:rsidR="009F006A" w:rsidRPr="0078455C" w:rsidRDefault="009F006A" w:rsidP="00F3517D">
            <w:pPr>
              <w:pStyle w:val="Default"/>
              <w:numPr>
                <w:ilvl w:val="0"/>
                <w:numId w:val="38"/>
              </w:numPr>
              <w:jc w:val="center"/>
              <w:rPr>
                <w:rFonts w:ascii="Times New Roman" w:hAnsi="Times New Roman" w:cs="Times New Roman"/>
                <w:color w:val="000000" w:themeColor="text1"/>
                <w:sz w:val="20"/>
                <w:szCs w:val="20"/>
              </w:rPr>
            </w:pPr>
          </w:p>
        </w:tc>
        <w:tc>
          <w:tcPr>
            <w:tcW w:w="850" w:type="dxa"/>
          </w:tcPr>
          <w:p w14:paraId="7AF31778" w14:textId="3514B8E4" w:rsidR="009F006A" w:rsidRPr="003F04B3" w:rsidRDefault="009F006A" w:rsidP="000A78DC">
            <w:pPr>
              <w:rPr>
                <w:rFonts w:ascii="Times New Roman" w:hAnsi="Times New Roman" w:cs="Times New Roman"/>
                <w:sz w:val="20"/>
                <w:szCs w:val="20"/>
              </w:rPr>
            </w:pPr>
            <w:r>
              <w:rPr>
                <w:rFonts w:ascii="Times New Roman" w:hAnsi="Times New Roman" w:cs="Times New Roman"/>
                <w:sz w:val="20"/>
                <w:szCs w:val="20"/>
              </w:rPr>
              <w:t>5.2.1</w:t>
            </w:r>
          </w:p>
        </w:tc>
        <w:tc>
          <w:tcPr>
            <w:tcW w:w="4820" w:type="dxa"/>
          </w:tcPr>
          <w:p w14:paraId="5AD841D1" w14:textId="32B3AE8D" w:rsidR="009F006A" w:rsidRPr="003F04B3" w:rsidRDefault="009F006A" w:rsidP="003F04B3">
            <w:pPr>
              <w:rPr>
                <w:rFonts w:ascii="Times New Roman" w:hAnsi="Times New Roman" w:cs="Times New Roman"/>
                <w:sz w:val="20"/>
                <w:szCs w:val="20"/>
              </w:rPr>
            </w:pPr>
            <w:r w:rsidRPr="009F006A">
              <w:rPr>
                <w:rFonts w:ascii="Times New Roman" w:hAnsi="Times New Roman" w:cs="Times New Roman"/>
                <w:sz w:val="20"/>
                <w:szCs w:val="20"/>
              </w:rPr>
              <w:t>Туристическое обслуживание</w:t>
            </w:r>
          </w:p>
        </w:tc>
        <w:tc>
          <w:tcPr>
            <w:tcW w:w="567" w:type="dxa"/>
          </w:tcPr>
          <w:p w14:paraId="3561C611" w14:textId="58CF131E" w:rsidR="009F006A" w:rsidRPr="00645B66" w:rsidRDefault="009F006A" w:rsidP="000A78DC">
            <w:pPr>
              <w:rPr>
                <w:rFonts w:ascii="Times New Roman" w:hAnsi="Times New Roman" w:cs="Times New Roman"/>
                <w:sz w:val="20"/>
                <w:szCs w:val="20"/>
              </w:rPr>
            </w:pPr>
            <w:r w:rsidRPr="00645B66">
              <w:rPr>
                <w:rFonts w:ascii="Times New Roman" w:hAnsi="Times New Roman" w:cs="Times New Roman"/>
                <w:sz w:val="20"/>
                <w:szCs w:val="20"/>
              </w:rPr>
              <w:t>2</w:t>
            </w:r>
          </w:p>
        </w:tc>
        <w:tc>
          <w:tcPr>
            <w:tcW w:w="1418" w:type="dxa"/>
          </w:tcPr>
          <w:p w14:paraId="02F85D89" w14:textId="1B1D3AB8" w:rsidR="009F006A" w:rsidRPr="00645B66" w:rsidRDefault="009F006A" w:rsidP="000A78DC">
            <w:pPr>
              <w:rPr>
                <w:rFonts w:ascii="Times New Roman" w:hAnsi="Times New Roman" w:cs="Times New Roman"/>
                <w:sz w:val="20"/>
                <w:szCs w:val="20"/>
              </w:rPr>
            </w:pPr>
            <w:r w:rsidRPr="00645B66">
              <w:rPr>
                <w:rFonts w:ascii="Times New Roman" w:hAnsi="Times New Roman" w:cs="Times New Roman"/>
                <w:sz w:val="20"/>
                <w:szCs w:val="20"/>
              </w:rPr>
              <w:t xml:space="preserve">мин. 0,02 </w:t>
            </w:r>
          </w:p>
        </w:tc>
        <w:tc>
          <w:tcPr>
            <w:tcW w:w="850" w:type="dxa"/>
          </w:tcPr>
          <w:p w14:paraId="0D28FEB4" w14:textId="4B626FFF" w:rsidR="009F006A" w:rsidRDefault="009F006A" w:rsidP="000A78DC">
            <w:pPr>
              <w:rPr>
                <w:rFonts w:ascii="Times New Roman" w:hAnsi="Times New Roman" w:cs="Times New Roman"/>
                <w:sz w:val="20"/>
                <w:szCs w:val="20"/>
              </w:rPr>
            </w:pPr>
            <w:r>
              <w:rPr>
                <w:rFonts w:ascii="Times New Roman" w:hAnsi="Times New Roman" w:cs="Times New Roman"/>
                <w:sz w:val="20"/>
                <w:szCs w:val="20"/>
              </w:rPr>
              <w:t>80</w:t>
            </w:r>
            <w:r w:rsidRPr="00645B66">
              <w:rPr>
                <w:rFonts w:ascii="Times New Roman" w:hAnsi="Times New Roman" w:cs="Times New Roman"/>
                <w:sz w:val="20"/>
                <w:szCs w:val="20"/>
              </w:rPr>
              <w:t xml:space="preserve"> </w:t>
            </w:r>
          </w:p>
        </w:tc>
        <w:tc>
          <w:tcPr>
            <w:tcW w:w="851" w:type="dxa"/>
          </w:tcPr>
          <w:p w14:paraId="78C00021" w14:textId="1A6F6A99" w:rsidR="009F006A" w:rsidRDefault="009F006A" w:rsidP="000A78DC">
            <w:pPr>
              <w:rPr>
                <w:rFonts w:ascii="Times New Roman" w:hAnsi="Times New Roman" w:cs="Times New Roman"/>
                <w:sz w:val="20"/>
                <w:szCs w:val="20"/>
              </w:rPr>
            </w:pPr>
            <w:r>
              <w:rPr>
                <w:rFonts w:ascii="Times New Roman" w:hAnsi="Times New Roman" w:cs="Times New Roman"/>
                <w:sz w:val="20"/>
                <w:szCs w:val="20"/>
              </w:rPr>
              <w:t>1</w:t>
            </w:r>
            <w:bookmarkStart w:id="120" w:name="_GoBack"/>
            <w:bookmarkEnd w:id="120"/>
          </w:p>
        </w:tc>
      </w:tr>
      <w:tr w:rsidR="009F006A" w:rsidRPr="008879B8" w14:paraId="2E0AF9E8" w14:textId="77777777" w:rsidTr="000A78DC">
        <w:tc>
          <w:tcPr>
            <w:tcW w:w="534" w:type="dxa"/>
          </w:tcPr>
          <w:p w14:paraId="0A41D2D5" w14:textId="77777777" w:rsidR="009F006A" w:rsidRPr="0078455C" w:rsidRDefault="009F006A" w:rsidP="00F3517D">
            <w:pPr>
              <w:pStyle w:val="Default"/>
              <w:numPr>
                <w:ilvl w:val="0"/>
                <w:numId w:val="38"/>
              </w:numPr>
              <w:jc w:val="center"/>
              <w:rPr>
                <w:rFonts w:ascii="Times New Roman" w:hAnsi="Times New Roman" w:cs="Times New Roman"/>
                <w:color w:val="000000" w:themeColor="text1"/>
                <w:sz w:val="20"/>
                <w:szCs w:val="20"/>
              </w:rPr>
            </w:pPr>
          </w:p>
        </w:tc>
        <w:tc>
          <w:tcPr>
            <w:tcW w:w="850" w:type="dxa"/>
          </w:tcPr>
          <w:p w14:paraId="1A41F273" w14:textId="77777777" w:rsidR="009F006A" w:rsidRPr="00345E36" w:rsidRDefault="009F006A" w:rsidP="000A78DC">
            <w:pPr>
              <w:rPr>
                <w:rFonts w:ascii="Times New Roman" w:hAnsi="Times New Roman" w:cs="Times New Roman"/>
                <w:sz w:val="20"/>
                <w:szCs w:val="20"/>
              </w:rPr>
            </w:pPr>
            <w:r w:rsidRPr="00345E36">
              <w:rPr>
                <w:rFonts w:ascii="Times New Roman" w:hAnsi="Times New Roman" w:cs="Times New Roman"/>
                <w:sz w:val="20"/>
                <w:szCs w:val="20"/>
              </w:rPr>
              <w:t xml:space="preserve">6.8 </w:t>
            </w:r>
          </w:p>
        </w:tc>
        <w:tc>
          <w:tcPr>
            <w:tcW w:w="4820" w:type="dxa"/>
          </w:tcPr>
          <w:p w14:paraId="6EFEDAAD" w14:textId="77777777" w:rsidR="009F006A" w:rsidRPr="00345E36" w:rsidRDefault="009F006A" w:rsidP="000A78DC">
            <w:pPr>
              <w:rPr>
                <w:rFonts w:ascii="Times New Roman" w:hAnsi="Times New Roman" w:cs="Times New Roman"/>
                <w:sz w:val="20"/>
                <w:szCs w:val="20"/>
              </w:rPr>
            </w:pPr>
            <w:r w:rsidRPr="00345E36">
              <w:rPr>
                <w:rFonts w:ascii="Times New Roman" w:hAnsi="Times New Roman" w:cs="Times New Roman"/>
                <w:sz w:val="20"/>
                <w:szCs w:val="20"/>
              </w:rPr>
              <w:t xml:space="preserve">Связь </w:t>
            </w:r>
          </w:p>
        </w:tc>
        <w:tc>
          <w:tcPr>
            <w:tcW w:w="3686" w:type="dxa"/>
            <w:gridSpan w:val="4"/>
          </w:tcPr>
          <w:p w14:paraId="421801D4" w14:textId="77777777" w:rsidR="009F006A" w:rsidRPr="00345E36" w:rsidRDefault="009F006A" w:rsidP="000A78DC">
            <w:pPr>
              <w:rPr>
                <w:rFonts w:ascii="Times New Roman" w:hAnsi="Times New Roman" w:cs="Times New Roman"/>
                <w:sz w:val="20"/>
                <w:szCs w:val="20"/>
              </w:rPr>
            </w:pPr>
            <w:r w:rsidRPr="00345E36">
              <w:rPr>
                <w:rFonts w:ascii="Times New Roman" w:hAnsi="Times New Roman" w:cs="Times New Roman"/>
                <w:sz w:val="20"/>
                <w:szCs w:val="20"/>
              </w:rPr>
              <w:t xml:space="preserve">не подлежит установлению </w:t>
            </w:r>
          </w:p>
        </w:tc>
      </w:tr>
      <w:tr w:rsidR="009F006A" w:rsidRPr="008879B8" w14:paraId="0A8DDD65" w14:textId="77777777" w:rsidTr="000A78DC">
        <w:tc>
          <w:tcPr>
            <w:tcW w:w="534" w:type="dxa"/>
          </w:tcPr>
          <w:p w14:paraId="76221597" w14:textId="77777777" w:rsidR="009F006A" w:rsidRPr="0078455C" w:rsidRDefault="009F006A" w:rsidP="00F3517D">
            <w:pPr>
              <w:pStyle w:val="Default"/>
              <w:numPr>
                <w:ilvl w:val="0"/>
                <w:numId w:val="38"/>
              </w:numPr>
              <w:jc w:val="center"/>
              <w:rPr>
                <w:rFonts w:ascii="Times New Roman" w:hAnsi="Times New Roman" w:cs="Times New Roman"/>
                <w:color w:val="000000" w:themeColor="text1"/>
                <w:sz w:val="20"/>
                <w:szCs w:val="20"/>
              </w:rPr>
            </w:pPr>
          </w:p>
        </w:tc>
        <w:tc>
          <w:tcPr>
            <w:tcW w:w="850" w:type="dxa"/>
          </w:tcPr>
          <w:p w14:paraId="14A339AB" w14:textId="77777777" w:rsidR="009F006A" w:rsidRPr="00345E36" w:rsidRDefault="009F006A" w:rsidP="000A78DC">
            <w:pPr>
              <w:rPr>
                <w:rFonts w:ascii="Times New Roman" w:hAnsi="Times New Roman" w:cs="Times New Roman"/>
                <w:sz w:val="20"/>
                <w:szCs w:val="20"/>
              </w:rPr>
            </w:pPr>
            <w:r w:rsidRPr="00345E36">
              <w:rPr>
                <w:rFonts w:ascii="Times New Roman" w:hAnsi="Times New Roman" w:cs="Times New Roman"/>
                <w:sz w:val="20"/>
                <w:szCs w:val="20"/>
              </w:rPr>
              <w:t xml:space="preserve">9.1 </w:t>
            </w:r>
          </w:p>
        </w:tc>
        <w:tc>
          <w:tcPr>
            <w:tcW w:w="4820" w:type="dxa"/>
          </w:tcPr>
          <w:p w14:paraId="54E819AE" w14:textId="77777777" w:rsidR="009F006A" w:rsidRPr="00345E36" w:rsidRDefault="009F006A" w:rsidP="000A78DC">
            <w:pPr>
              <w:rPr>
                <w:rFonts w:ascii="Times New Roman" w:hAnsi="Times New Roman" w:cs="Times New Roman"/>
                <w:sz w:val="20"/>
                <w:szCs w:val="20"/>
              </w:rPr>
            </w:pPr>
            <w:r w:rsidRPr="00345E36">
              <w:rPr>
                <w:rFonts w:ascii="Times New Roman" w:hAnsi="Times New Roman" w:cs="Times New Roman"/>
                <w:sz w:val="20"/>
                <w:szCs w:val="20"/>
              </w:rPr>
              <w:t xml:space="preserve">Охрана природных территорий </w:t>
            </w:r>
          </w:p>
        </w:tc>
        <w:tc>
          <w:tcPr>
            <w:tcW w:w="567" w:type="dxa"/>
          </w:tcPr>
          <w:p w14:paraId="672E09C4" w14:textId="77777777" w:rsidR="009F006A" w:rsidRPr="00345E36" w:rsidRDefault="009F006A" w:rsidP="000A78DC">
            <w:pPr>
              <w:rPr>
                <w:rFonts w:ascii="Times New Roman" w:hAnsi="Times New Roman" w:cs="Times New Roman"/>
                <w:sz w:val="20"/>
                <w:szCs w:val="20"/>
              </w:rPr>
            </w:pPr>
            <w:r w:rsidRPr="00345E36">
              <w:rPr>
                <w:rFonts w:ascii="Times New Roman" w:hAnsi="Times New Roman" w:cs="Times New Roman"/>
                <w:sz w:val="20"/>
                <w:szCs w:val="20"/>
              </w:rPr>
              <w:t xml:space="preserve">1 </w:t>
            </w:r>
          </w:p>
        </w:tc>
        <w:tc>
          <w:tcPr>
            <w:tcW w:w="1418" w:type="dxa"/>
          </w:tcPr>
          <w:p w14:paraId="6C399112" w14:textId="77777777" w:rsidR="009F006A" w:rsidRPr="00345E36" w:rsidRDefault="009F006A" w:rsidP="000A78DC">
            <w:pPr>
              <w:rPr>
                <w:rFonts w:ascii="Times New Roman" w:hAnsi="Times New Roman" w:cs="Times New Roman"/>
                <w:sz w:val="20"/>
                <w:szCs w:val="20"/>
              </w:rPr>
            </w:pPr>
            <w:r w:rsidRPr="00345E36">
              <w:rPr>
                <w:rFonts w:ascii="Times New Roman" w:hAnsi="Times New Roman" w:cs="Times New Roman"/>
                <w:sz w:val="20"/>
                <w:szCs w:val="20"/>
              </w:rPr>
              <w:t xml:space="preserve">мин.0,12 </w:t>
            </w:r>
          </w:p>
        </w:tc>
        <w:tc>
          <w:tcPr>
            <w:tcW w:w="850" w:type="dxa"/>
          </w:tcPr>
          <w:p w14:paraId="777F5CD1" w14:textId="77777777" w:rsidR="009F006A" w:rsidRPr="00345E36" w:rsidRDefault="009F006A" w:rsidP="000A78DC">
            <w:pPr>
              <w:rPr>
                <w:rFonts w:ascii="Times New Roman" w:hAnsi="Times New Roman" w:cs="Times New Roman"/>
                <w:sz w:val="20"/>
                <w:szCs w:val="20"/>
              </w:rPr>
            </w:pPr>
            <w:r w:rsidRPr="00345E36">
              <w:rPr>
                <w:rFonts w:ascii="Times New Roman" w:hAnsi="Times New Roman" w:cs="Times New Roman"/>
                <w:sz w:val="20"/>
                <w:szCs w:val="20"/>
              </w:rPr>
              <w:t>10</w:t>
            </w:r>
          </w:p>
        </w:tc>
        <w:tc>
          <w:tcPr>
            <w:tcW w:w="851" w:type="dxa"/>
          </w:tcPr>
          <w:p w14:paraId="6C18B2BD" w14:textId="77777777" w:rsidR="009F006A" w:rsidRPr="00345E36" w:rsidRDefault="009F006A" w:rsidP="000A78DC">
            <w:pPr>
              <w:rPr>
                <w:rFonts w:ascii="Times New Roman" w:hAnsi="Times New Roman" w:cs="Times New Roman"/>
                <w:sz w:val="20"/>
                <w:szCs w:val="20"/>
              </w:rPr>
            </w:pPr>
            <w:r w:rsidRPr="00345E36">
              <w:rPr>
                <w:rFonts w:ascii="Times New Roman" w:hAnsi="Times New Roman" w:cs="Times New Roman"/>
                <w:sz w:val="20"/>
                <w:szCs w:val="20"/>
              </w:rPr>
              <w:t xml:space="preserve">3 </w:t>
            </w:r>
          </w:p>
        </w:tc>
      </w:tr>
      <w:tr w:rsidR="009F006A" w:rsidRPr="008879B8" w14:paraId="66984207" w14:textId="77777777" w:rsidTr="000A78DC">
        <w:tc>
          <w:tcPr>
            <w:tcW w:w="534" w:type="dxa"/>
          </w:tcPr>
          <w:p w14:paraId="7F733258" w14:textId="77777777" w:rsidR="009F006A" w:rsidRPr="00F3517D" w:rsidRDefault="009F006A" w:rsidP="00F3517D">
            <w:pPr>
              <w:pStyle w:val="Default"/>
              <w:numPr>
                <w:ilvl w:val="0"/>
                <w:numId w:val="38"/>
              </w:numPr>
              <w:jc w:val="center"/>
              <w:rPr>
                <w:rFonts w:ascii="Times New Roman" w:hAnsi="Times New Roman" w:cs="Times New Roman"/>
                <w:sz w:val="20"/>
                <w:szCs w:val="20"/>
              </w:rPr>
            </w:pPr>
          </w:p>
        </w:tc>
        <w:tc>
          <w:tcPr>
            <w:tcW w:w="850" w:type="dxa"/>
          </w:tcPr>
          <w:p w14:paraId="015F6531" w14:textId="77777777" w:rsidR="009F006A" w:rsidRPr="00345E36" w:rsidRDefault="009F006A" w:rsidP="000A78DC">
            <w:pPr>
              <w:rPr>
                <w:rFonts w:ascii="Times New Roman" w:hAnsi="Times New Roman" w:cs="Times New Roman"/>
                <w:sz w:val="20"/>
                <w:szCs w:val="20"/>
              </w:rPr>
            </w:pPr>
            <w:r w:rsidRPr="00345E36">
              <w:rPr>
                <w:rFonts w:ascii="Times New Roman" w:hAnsi="Times New Roman" w:cs="Times New Roman"/>
                <w:sz w:val="20"/>
                <w:szCs w:val="20"/>
              </w:rPr>
              <w:t xml:space="preserve">9.2 </w:t>
            </w:r>
          </w:p>
        </w:tc>
        <w:tc>
          <w:tcPr>
            <w:tcW w:w="4820" w:type="dxa"/>
          </w:tcPr>
          <w:p w14:paraId="43B9A8CC" w14:textId="77777777" w:rsidR="009F006A" w:rsidRPr="00345E36" w:rsidRDefault="009F006A" w:rsidP="000A78DC">
            <w:pPr>
              <w:rPr>
                <w:rFonts w:ascii="Times New Roman" w:hAnsi="Times New Roman" w:cs="Times New Roman"/>
                <w:sz w:val="20"/>
                <w:szCs w:val="20"/>
              </w:rPr>
            </w:pPr>
            <w:r w:rsidRPr="00345E36">
              <w:rPr>
                <w:rFonts w:ascii="Times New Roman" w:hAnsi="Times New Roman" w:cs="Times New Roman"/>
                <w:sz w:val="20"/>
                <w:szCs w:val="20"/>
              </w:rPr>
              <w:t xml:space="preserve">Курортная деятельность </w:t>
            </w:r>
          </w:p>
        </w:tc>
        <w:tc>
          <w:tcPr>
            <w:tcW w:w="567" w:type="dxa"/>
          </w:tcPr>
          <w:p w14:paraId="448D6317" w14:textId="77777777" w:rsidR="009F006A" w:rsidRPr="00345E36" w:rsidRDefault="009F006A" w:rsidP="000A78DC">
            <w:pPr>
              <w:rPr>
                <w:rFonts w:ascii="Times New Roman" w:hAnsi="Times New Roman" w:cs="Times New Roman"/>
                <w:sz w:val="20"/>
                <w:szCs w:val="20"/>
              </w:rPr>
            </w:pPr>
            <w:proofErr w:type="spellStart"/>
            <w:r w:rsidRPr="00345E36">
              <w:rPr>
                <w:rFonts w:ascii="Times New Roman" w:hAnsi="Times New Roman" w:cs="Times New Roman"/>
                <w:sz w:val="20"/>
                <w:szCs w:val="20"/>
              </w:rPr>
              <w:t>нпу</w:t>
            </w:r>
            <w:proofErr w:type="spellEnd"/>
          </w:p>
        </w:tc>
        <w:tc>
          <w:tcPr>
            <w:tcW w:w="1418" w:type="dxa"/>
          </w:tcPr>
          <w:p w14:paraId="7F1F4B82" w14:textId="77777777" w:rsidR="009F006A" w:rsidRPr="00345E36" w:rsidRDefault="009F006A" w:rsidP="009B2FA8">
            <w:pPr>
              <w:rPr>
                <w:rFonts w:ascii="Times New Roman" w:hAnsi="Times New Roman" w:cs="Times New Roman"/>
                <w:sz w:val="20"/>
                <w:szCs w:val="20"/>
              </w:rPr>
            </w:pPr>
            <w:r w:rsidRPr="00345E36">
              <w:rPr>
                <w:rFonts w:ascii="Times New Roman" w:hAnsi="Times New Roman" w:cs="Times New Roman"/>
                <w:sz w:val="20"/>
                <w:szCs w:val="20"/>
              </w:rPr>
              <w:t xml:space="preserve">мин. </w:t>
            </w:r>
            <w:r>
              <w:rPr>
                <w:rFonts w:ascii="Times New Roman" w:hAnsi="Times New Roman" w:cs="Times New Roman"/>
                <w:sz w:val="20"/>
                <w:szCs w:val="20"/>
              </w:rPr>
              <w:t>0,1</w:t>
            </w:r>
          </w:p>
        </w:tc>
        <w:tc>
          <w:tcPr>
            <w:tcW w:w="850" w:type="dxa"/>
          </w:tcPr>
          <w:p w14:paraId="6EA0B87A" w14:textId="77777777" w:rsidR="009F006A" w:rsidRPr="00345E36" w:rsidRDefault="009F006A" w:rsidP="000A78DC">
            <w:pPr>
              <w:rPr>
                <w:rFonts w:ascii="Times New Roman" w:hAnsi="Times New Roman" w:cs="Times New Roman"/>
                <w:sz w:val="20"/>
                <w:szCs w:val="20"/>
              </w:rPr>
            </w:pPr>
            <w:r w:rsidRPr="00345E36">
              <w:rPr>
                <w:rFonts w:ascii="Times New Roman" w:hAnsi="Times New Roman" w:cs="Times New Roman"/>
                <w:sz w:val="20"/>
                <w:szCs w:val="20"/>
              </w:rPr>
              <w:t xml:space="preserve">50 </w:t>
            </w:r>
          </w:p>
        </w:tc>
        <w:tc>
          <w:tcPr>
            <w:tcW w:w="851" w:type="dxa"/>
          </w:tcPr>
          <w:p w14:paraId="26D22312" w14:textId="77777777" w:rsidR="009F006A" w:rsidRPr="00345E36" w:rsidRDefault="009F006A" w:rsidP="000A78DC">
            <w:pPr>
              <w:rPr>
                <w:rFonts w:ascii="Times New Roman" w:hAnsi="Times New Roman" w:cs="Times New Roman"/>
                <w:sz w:val="20"/>
                <w:szCs w:val="20"/>
              </w:rPr>
            </w:pPr>
            <w:r w:rsidRPr="00345E36">
              <w:rPr>
                <w:rFonts w:ascii="Times New Roman" w:hAnsi="Times New Roman" w:cs="Times New Roman"/>
                <w:sz w:val="20"/>
                <w:szCs w:val="20"/>
              </w:rPr>
              <w:t xml:space="preserve">3 </w:t>
            </w:r>
          </w:p>
        </w:tc>
      </w:tr>
      <w:tr w:rsidR="009F006A" w:rsidRPr="008879B8" w14:paraId="2A3E16FA" w14:textId="77777777" w:rsidTr="000A78DC">
        <w:tc>
          <w:tcPr>
            <w:tcW w:w="534" w:type="dxa"/>
          </w:tcPr>
          <w:p w14:paraId="7A29F43C" w14:textId="77777777" w:rsidR="009F006A" w:rsidRPr="00F3517D" w:rsidRDefault="009F006A" w:rsidP="00F3517D">
            <w:pPr>
              <w:pStyle w:val="Default"/>
              <w:numPr>
                <w:ilvl w:val="0"/>
                <w:numId w:val="38"/>
              </w:numPr>
              <w:jc w:val="center"/>
              <w:rPr>
                <w:rFonts w:ascii="Times New Roman" w:hAnsi="Times New Roman" w:cs="Times New Roman"/>
                <w:sz w:val="20"/>
                <w:szCs w:val="20"/>
              </w:rPr>
            </w:pPr>
          </w:p>
        </w:tc>
        <w:tc>
          <w:tcPr>
            <w:tcW w:w="850" w:type="dxa"/>
          </w:tcPr>
          <w:p w14:paraId="368B9F01" w14:textId="77777777" w:rsidR="009F006A" w:rsidRPr="00645B66" w:rsidRDefault="009F006A" w:rsidP="000A78DC">
            <w:pPr>
              <w:rPr>
                <w:rFonts w:ascii="Times New Roman" w:hAnsi="Times New Roman" w:cs="Times New Roman"/>
                <w:sz w:val="20"/>
                <w:szCs w:val="20"/>
              </w:rPr>
            </w:pPr>
            <w:r w:rsidRPr="00645B66">
              <w:rPr>
                <w:rFonts w:ascii="Times New Roman" w:hAnsi="Times New Roman" w:cs="Times New Roman"/>
                <w:sz w:val="20"/>
                <w:szCs w:val="20"/>
              </w:rPr>
              <w:t>9.2.1</w:t>
            </w:r>
          </w:p>
        </w:tc>
        <w:tc>
          <w:tcPr>
            <w:tcW w:w="4820" w:type="dxa"/>
          </w:tcPr>
          <w:p w14:paraId="255FB0EC" w14:textId="77777777" w:rsidR="009F006A" w:rsidRPr="00645B66" w:rsidRDefault="009F006A" w:rsidP="000A78DC">
            <w:pPr>
              <w:rPr>
                <w:rFonts w:ascii="Times New Roman" w:hAnsi="Times New Roman" w:cs="Times New Roman"/>
                <w:sz w:val="20"/>
                <w:szCs w:val="20"/>
              </w:rPr>
            </w:pPr>
            <w:r w:rsidRPr="00645B66">
              <w:rPr>
                <w:rFonts w:ascii="Times New Roman" w:hAnsi="Times New Roman" w:cs="Times New Roman"/>
                <w:sz w:val="20"/>
                <w:szCs w:val="20"/>
              </w:rPr>
              <w:t>Санаторная деятельность</w:t>
            </w:r>
          </w:p>
        </w:tc>
        <w:tc>
          <w:tcPr>
            <w:tcW w:w="567" w:type="dxa"/>
          </w:tcPr>
          <w:p w14:paraId="6313131E" w14:textId="77777777" w:rsidR="009F006A" w:rsidRPr="00645B66" w:rsidRDefault="009F006A" w:rsidP="000A78DC">
            <w:pPr>
              <w:rPr>
                <w:rFonts w:ascii="Times New Roman" w:hAnsi="Times New Roman" w:cs="Times New Roman"/>
                <w:sz w:val="20"/>
                <w:szCs w:val="20"/>
              </w:rPr>
            </w:pPr>
            <w:proofErr w:type="spellStart"/>
            <w:r w:rsidRPr="00645B66">
              <w:rPr>
                <w:rFonts w:ascii="Times New Roman" w:hAnsi="Times New Roman" w:cs="Times New Roman"/>
                <w:sz w:val="20"/>
                <w:szCs w:val="20"/>
              </w:rPr>
              <w:t>нпу</w:t>
            </w:r>
            <w:proofErr w:type="spellEnd"/>
          </w:p>
        </w:tc>
        <w:tc>
          <w:tcPr>
            <w:tcW w:w="1418" w:type="dxa"/>
          </w:tcPr>
          <w:p w14:paraId="6DD14761" w14:textId="77777777" w:rsidR="009F006A" w:rsidRPr="00645B66" w:rsidRDefault="009F006A" w:rsidP="000A78DC">
            <w:pPr>
              <w:rPr>
                <w:rFonts w:ascii="Times New Roman" w:hAnsi="Times New Roman" w:cs="Times New Roman"/>
                <w:sz w:val="20"/>
                <w:szCs w:val="20"/>
              </w:rPr>
            </w:pPr>
            <w:r w:rsidRPr="00645B66">
              <w:rPr>
                <w:rFonts w:ascii="Times New Roman" w:hAnsi="Times New Roman" w:cs="Times New Roman"/>
                <w:sz w:val="20"/>
                <w:szCs w:val="20"/>
              </w:rPr>
              <w:t xml:space="preserve">мин. 1,0 </w:t>
            </w:r>
          </w:p>
        </w:tc>
        <w:tc>
          <w:tcPr>
            <w:tcW w:w="850" w:type="dxa"/>
          </w:tcPr>
          <w:p w14:paraId="10AC3A25" w14:textId="77777777" w:rsidR="009F006A" w:rsidRPr="00645B66" w:rsidRDefault="009F006A" w:rsidP="000A78DC">
            <w:pPr>
              <w:rPr>
                <w:rFonts w:ascii="Times New Roman" w:hAnsi="Times New Roman" w:cs="Times New Roman"/>
                <w:sz w:val="20"/>
                <w:szCs w:val="20"/>
              </w:rPr>
            </w:pPr>
            <w:r w:rsidRPr="00645B66">
              <w:rPr>
                <w:rFonts w:ascii="Times New Roman" w:hAnsi="Times New Roman" w:cs="Times New Roman"/>
                <w:sz w:val="20"/>
                <w:szCs w:val="20"/>
              </w:rPr>
              <w:t xml:space="preserve">50 </w:t>
            </w:r>
          </w:p>
        </w:tc>
        <w:tc>
          <w:tcPr>
            <w:tcW w:w="851" w:type="dxa"/>
          </w:tcPr>
          <w:p w14:paraId="3A3F521E" w14:textId="77777777" w:rsidR="009F006A" w:rsidRPr="00645B66" w:rsidRDefault="009F006A" w:rsidP="000A78DC">
            <w:pPr>
              <w:rPr>
                <w:rFonts w:ascii="Times New Roman" w:hAnsi="Times New Roman" w:cs="Times New Roman"/>
                <w:sz w:val="20"/>
                <w:szCs w:val="20"/>
              </w:rPr>
            </w:pPr>
            <w:r w:rsidRPr="00645B66">
              <w:rPr>
                <w:rFonts w:ascii="Times New Roman" w:hAnsi="Times New Roman" w:cs="Times New Roman"/>
                <w:sz w:val="20"/>
                <w:szCs w:val="20"/>
              </w:rPr>
              <w:t xml:space="preserve">3 </w:t>
            </w:r>
          </w:p>
        </w:tc>
      </w:tr>
      <w:tr w:rsidR="009F006A" w:rsidRPr="008879B8" w14:paraId="607090EB" w14:textId="77777777" w:rsidTr="000A78DC">
        <w:tc>
          <w:tcPr>
            <w:tcW w:w="534" w:type="dxa"/>
          </w:tcPr>
          <w:p w14:paraId="2B0432A3" w14:textId="77777777" w:rsidR="009F006A" w:rsidRPr="00F3517D" w:rsidRDefault="009F006A" w:rsidP="00F3517D">
            <w:pPr>
              <w:pStyle w:val="Default"/>
              <w:numPr>
                <w:ilvl w:val="0"/>
                <w:numId w:val="38"/>
              </w:numPr>
              <w:jc w:val="center"/>
              <w:rPr>
                <w:rFonts w:ascii="Times New Roman" w:hAnsi="Times New Roman" w:cs="Times New Roman"/>
                <w:sz w:val="20"/>
                <w:szCs w:val="20"/>
              </w:rPr>
            </w:pPr>
          </w:p>
        </w:tc>
        <w:tc>
          <w:tcPr>
            <w:tcW w:w="850" w:type="dxa"/>
          </w:tcPr>
          <w:p w14:paraId="5B176B6F" w14:textId="77777777" w:rsidR="009F006A" w:rsidRPr="00645B66" w:rsidRDefault="009F006A" w:rsidP="000A78DC">
            <w:pPr>
              <w:rPr>
                <w:rFonts w:ascii="Times New Roman" w:hAnsi="Times New Roman" w:cs="Times New Roman"/>
                <w:sz w:val="20"/>
                <w:szCs w:val="20"/>
              </w:rPr>
            </w:pPr>
            <w:r w:rsidRPr="00645B66">
              <w:rPr>
                <w:rFonts w:ascii="Times New Roman" w:hAnsi="Times New Roman" w:cs="Times New Roman"/>
                <w:sz w:val="20"/>
                <w:szCs w:val="20"/>
              </w:rPr>
              <w:t xml:space="preserve">9.3 </w:t>
            </w:r>
          </w:p>
        </w:tc>
        <w:tc>
          <w:tcPr>
            <w:tcW w:w="4820" w:type="dxa"/>
          </w:tcPr>
          <w:p w14:paraId="2C816175" w14:textId="77777777" w:rsidR="009F006A" w:rsidRPr="00645B66" w:rsidRDefault="009F006A" w:rsidP="000A78DC">
            <w:pPr>
              <w:rPr>
                <w:rFonts w:ascii="Times New Roman" w:hAnsi="Times New Roman" w:cs="Times New Roman"/>
                <w:sz w:val="20"/>
                <w:szCs w:val="20"/>
              </w:rPr>
            </w:pPr>
            <w:r w:rsidRPr="00645B66">
              <w:rPr>
                <w:rFonts w:ascii="Times New Roman" w:hAnsi="Times New Roman" w:cs="Times New Roman"/>
                <w:sz w:val="20"/>
                <w:szCs w:val="20"/>
              </w:rPr>
              <w:t xml:space="preserve">Историко-культурная деятельность </w:t>
            </w:r>
          </w:p>
        </w:tc>
        <w:tc>
          <w:tcPr>
            <w:tcW w:w="567" w:type="dxa"/>
          </w:tcPr>
          <w:p w14:paraId="7A84A110" w14:textId="77777777" w:rsidR="009F006A" w:rsidRPr="00645B66" w:rsidRDefault="009F006A" w:rsidP="000A78DC">
            <w:pPr>
              <w:rPr>
                <w:rFonts w:ascii="Times New Roman" w:hAnsi="Times New Roman" w:cs="Times New Roman"/>
                <w:sz w:val="20"/>
                <w:szCs w:val="20"/>
              </w:rPr>
            </w:pPr>
            <w:r w:rsidRPr="00645B66">
              <w:rPr>
                <w:rFonts w:ascii="Times New Roman" w:hAnsi="Times New Roman" w:cs="Times New Roman"/>
                <w:sz w:val="20"/>
                <w:szCs w:val="20"/>
              </w:rPr>
              <w:t xml:space="preserve">1 </w:t>
            </w:r>
          </w:p>
        </w:tc>
        <w:tc>
          <w:tcPr>
            <w:tcW w:w="1418" w:type="dxa"/>
          </w:tcPr>
          <w:p w14:paraId="4D23E1AA" w14:textId="77777777" w:rsidR="009F006A" w:rsidRPr="00645B66" w:rsidRDefault="009F006A" w:rsidP="000A78DC">
            <w:pPr>
              <w:rPr>
                <w:rFonts w:ascii="Times New Roman" w:hAnsi="Times New Roman" w:cs="Times New Roman"/>
                <w:sz w:val="20"/>
                <w:szCs w:val="20"/>
              </w:rPr>
            </w:pPr>
            <w:r w:rsidRPr="00645B66">
              <w:rPr>
                <w:rFonts w:ascii="Times New Roman" w:hAnsi="Times New Roman" w:cs="Times New Roman"/>
                <w:sz w:val="20"/>
                <w:szCs w:val="20"/>
              </w:rPr>
              <w:t xml:space="preserve">мин.0,12 </w:t>
            </w:r>
          </w:p>
        </w:tc>
        <w:tc>
          <w:tcPr>
            <w:tcW w:w="850" w:type="dxa"/>
          </w:tcPr>
          <w:p w14:paraId="74952486" w14:textId="77777777" w:rsidR="009F006A" w:rsidRPr="00645B66" w:rsidRDefault="009F006A" w:rsidP="000A78DC">
            <w:pPr>
              <w:rPr>
                <w:rFonts w:ascii="Times New Roman" w:hAnsi="Times New Roman" w:cs="Times New Roman"/>
                <w:sz w:val="20"/>
                <w:szCs w:val="20"/>
              </w:rPr>
            </w:pPr>
            <w:r w:rsidRPr="00645B66">
              <w:rPr>
                <w:rFonts w:ascii="Times New Roman" w:hAnsi="Times New Roman" w:cs="Times New Roman"/>
                <w:sz w:val="20"/>
                <w:szCs w:val="20"/>
              </w:rPr>
              <w:t xml:space="preserve">70 </w:t>
            </w:r>
          </w:p>
        </w:tc>
        <w:tc>
          <w:tcPr>
            <w:tcW w:w="851" w:type="dxa"/>
          </w:tcPr>
          <w:p w14:paraId="18A72CDB" w14:textId="77777777" w:rsidR="009F006A" w:rsidRPr="00645B66" w:rsidRDefault="009F006A" w:rsidP="000A78DC">
            <w:pPr>
              <w:rPr>
                <w:rFonts w:ascii="Times New Roman" w:hAnsi="Times New Roman" w:cs="Times New Roman"/>
                <w:sz w:val="20"/>
                <w:szCs w:val="20"/>
              </w:rPr>
            </w:pPr>
            <w:r w:rsidRPr="00645B66">
              <w:rPr>
                <w:rFonts w:ascii="Times New Roman" w:hAnsi="Times New Roman" w:cs="Times New Roman"/>
                <w:sz w:val="20"/>
                <w:szCs w:val="20"/>
              </w:rPr>
              <w:t xml:space="preserve">3 </w:t>
            </w:r>
          </w:p>
        </w:tc>
      </w:tr>
      <w:tr w:rsidR="009F006A" w:rsidRPr="008879B8" w14:paraId="36136E81" w14:textId="77777777" w:rsidTr="000A78DC">
        <w:tc>
          <w:tcPr>
            <w:tcW w:w="534" w:type="dxa"/>
          </w:tcPr>
          <w:p w14:paraId="59746C86" w14:textId="77777777" w:rsidR="009F006A" w:rsidRPr="00F3517D" w:rsidRDefault="009F006A" w:rsidP="00F3517D">
            <w:pPr>
              <w:pStyle w:val="Default"/>
              <w:numPr>
                <w:ilvl w:val="0"/>
                <w:numId w:val="38"/>
              </w:numPr>
              <w:jc w:val="center"/>
              <w:rPr>
                <w:rFonts w:ascii="Times New Roman" w:hAnsi="Times New Roman" w:cs="Times New Roman"/>
                <w:sz w:val="20"/>
                <w:szCs w:val="20"/>
              </w:rPr>
            </w:pPr>
          </w:p>
        </w:tc>
        <w:tc>
          <w:tcPr>
            <w:tcW w:w="850" w:type="dxa"/>
          </w:tcPr>
          <w:p w14:paraId="627432C2" w14:textId="77777777" w:rsidR="009F006A" w:rsidRPr="00A1401C" w:rsidRDefault="009F006A" w:rsidP="000A78DC">
            <w:pPr>
              <w:rPr>
                <w:rFonts w:ascii="Times New Roman" w:hAnsi="Times New Roman" w:cs="Times New Roman"/>
                <w:sz w:val="20"/>
                <w:szCs w:val="20"/>
              </w:rPr>
            </w:pPr>
            <w:r w:rsidRPr="00A1401C">
              <w:rPr>
                <w:rFonts w:ascii="Times New Roman" w:hAnsi="Times New Roman" w:cs="Times New Roman"/>
                <w:sz w:val="20"/>
                <w:szCs w:val="20"/>
              </w:rPr>
              <w:t>11.3</w:t>
            </w:r>
          </w:p>
        </w:tc>
        <w:tc>
          <w:tcPr>
            <w:tcW w:w="4820" w:type="dxa"/>
          </w:tcPr>
          <w:p w14:paraId="1ECC33C4" w14:textId="77777777" w:rsidR="009F006A" w:rsidRPr="00A1401C" w:rsidRDefault="009F006A" w:rsidP="000A78DC">
            <w:pPr>
              <w:rPr>
                <w:rFonts w:ascii="Times New Roman" w:hAnsi="Times New Roman" w:cs="Times New Roman"/>
                <w:sz w:val="20"/>
                <w:szCs w:val="20"/>
              </w:rPr>
            </w:pPr>
            <w:r w:rsidRPr="00A1401C">
              <w:rPr>
                <w:rFonts w:ascii="Times New Roman" w:hAnsi="Times New Roman" w:cs="Times New Roman"/>
                <w:sz w:val="20"/>
                <w:szCs w:val="20"/>
              </w:rPr>
              <w:t>Гидротехнические сооружения</w:t>
            </w:r>
          </w:p>
        </w:tc>
        <w:tc>
          <w:tcPr>
            <w:tcW w:w="3686" w:type="dxa"/>
            <w:gridSpan w:val="4"/>
          </w:tcPr>
          <w:p w14:paraId="1AEAA046" w14:textId="77777777" w:rsidR="009F006A" w:rsidRPr="00A1401C" w:rsidRDefault="009F006A" w:rsidP="000A78DC">
            <w:pPr>
              <w:rPr>
                <w:rFonts w:ascii="Times New Roman" w:hAnsi="Times New Roman" w:cs="Times New Roman"/>
                <w:sz w:val="20"/>
                <w:szCs w:val="20"/>
              </w:rPr>
            </w:pPr>
            <w:r w:rsidRPr="00A1401C">
              <w:rPr>
                <w:rFonts w:ascii="Times New Roman" w:hAnsi="Times New Roman" w:cs="Times New Roman"/>
                <w:sz w:val="20"/>
                <w:szCs w:val="20"/>
              </w:rPr>
              <w:t>не подлежит установлению</w:t>
            </w:r>
          </w:p>
        </w:tc>
      </w:tr>
      <w:tr w:rsidR="009F006A" w:rsidRPr="008879B8" w14:paraId="1977BDD8" w14:textId="77777777" w:rsidTr="000A78DC">
        <w:tc>
          <w:tcPr>
            <w:tcW w:w="9890" w:type="dxa"/>
            <w:gridSpan w:val="7"/>
          </w:tcPr>
          <w:p w14:paraId="228312DF" w14:textId="77777777" w:rsidR="009F006A" w:rsidRPr="00F3517D" w:rsidRDefault="009F006A" w:rsidP="00F3517D">
            <w:pPr>
              <w:pStyle w:val="a5"/>
              <w:ind w:left="0"/>
              <w:rPr>
                <w:rFonts w:ascii="Times New Roman" w:hAnsi="Times New Roman" w:cs="Times New Roman"/>
                <w:b/>
                <w:sz w:val="20"/>
                <w:szCs w:val="20"/>
              </w:rPr>
            </w:pPr>
            <w:r w:rsidRPr="00F3517D">
              <w:rPr>
                <w:rFonts w:ascii="Times New Roman" w:hAnsi="Times New Roman" w:cs="Times New Roman"/>
                <w:b/>
                <w:sz w:val="20"/>
                <w:szCs w:val="20"/>
              </w:rPr>
              <w:t xml:space="preserve">Условно разрешенные виды разрешённого использования </w:t>
            </w:r>
          </w:p>
        </w:tc>
      </w:tr>
      <w:tr w:rsidR="009F006A" w:rsidRPr="008879B8" w14:paraId="2C9C7150" w14:textId="77777777" w:rsidTr="000A78DC">
        <w:tc>
          <w:tcPr>
            <w:tcW w:w="534" w:type="dxa"/>
          </w:tcPr>
          <w:p w14:paraId="21BAD03A" w14:textId="77777777" w:rsidR="009F006A" w:rsidRPr="00F3517D" w:rsidRDefault="009F006A" w:rsidP="00F3517D">
            <w:pPr>
              <w:pStyle w:val="Default"/>
              <w:numPr>
                <w:ilvl w:val="0"/>
                <w:numId w:val="38"/>
              </w:numPr>
              <w:jc w:val="center"/>
              <w:rPr>
                <w:rFonts w:ascii="Times New Roman" w:hAnsi="Times New Roman" w:cs="Times New Roman"/>
                <w:sz w:val="20"/>
                <w:szCs w:val="20"/>
              </w:rPr>
            </w:pPr>
          </w:p>
        </w:tc>
        <w:tc>
          <w:tcPr>
            <w:tcW w:w="850" w:type="dxa"/>
          </w:tcPr>
          <w:p w14:paraId="16D302DC" w14:textId="77777777" w:rsidR="009F006A" w:rsidRPr="00A1401C" w:rsidRDefault="009F006A" w:rsidP="000A78DC">
            <w:pPr>
              <w:rPr>
                <w:rFonts w:ascii="Times New Roman" w:hAnsi="Times New Roman" w:cs="Times New Roman"/>
                <w:sz w:val="20"/>
                <w:szCs w:val="20"/>
              </w:rPr>
            </w:pPr>
            <w:r w:rsidRPr="00A1401C">
              <w:rPr>
                <w:rFonts w:ascii="Times New Roman" w:hAnsi="Times New Roman" w:cs="Times New Roman"/>
                <w:sz w:val="20"/>
                <w:szCs w:val="20"/>
              </w:rPr>
              <w:t xml:space="preserve">4.1 </w:t>
            </w:r>
          </w:p>
        </w:tc>
        <w:tc>
          <w:tcPr>
            <w:tcW w:w="4820" w:type="dxa"/>
          </w:tcPr>
          <w:p w14:paraId="382177D5" w14:textId="77777777" w:rsidR="009F006A" w:rsidRPr="00A1401C" w:rsidRDefault="009F006A" w:rsidP="000A78DC">
            <w:pPr>
              <w:rPr>
                <w:rFonts w:ascii="Times New Roman" w:hAnsi="Times New Roman" w:cs="Times New Roman"/>
                <w:sz w:val="20"/>
                <w:szCs w:val="20"/>
              </w:rPr>
            </w:pPr>
            <w:r w:rsidRPr="00A1401C">
              <w:rPr>
                <w:rFonts w:ascii="Times New Roman" w:hAnsi="Times New Roman" w:cs="Times New Roman"/>
                <w:sz w:val="20"/>
                <w:szCs w:val="20"/>
              </w:rPr>
              <w:t xml:space="preserve">Деловое управление </w:t>
            </w:r>
          </w:p>
        </w:tc>
        <w:tc>
          <w:tcPr>
            <w:tcW w:w="567" w:type="dxa"/>
          </w:tcPr>
          <w:p w14:paraId="76FEEBE9" w14:textId="77777777" w:rsidR="009F006A" w:rsidRPr="00A1401C" w:rsidRDefault="009F006A" w:rsidP="000A78DC">
            <w:pPr>
              <w:rPr>
                <w:rFonts w:ascii="Times New Roman" w:hAnsi="Times New Roman" w:cs="Times New Roman"/>
                <w:sz w:val="20"/>
                <w:szCs w:val="20"/>
              </w:rPr>
            </w:pPr>
            <w:r w:rsidRPr="00A1401C">
              <w:rPr>
                <w:rFonts w:ascii="Times New Roman" w:hAnsi="Times New Roman" w:cs="Times New Roman"/>
                <w:sz w:val="20"/>
                <w:szCs w:val="20"/>
              </w:rPr>
              <w:t xml:space="preserve">2 </w:t>
            </w:r>
          </w:p>
        </w:tc>
        <w:tc>
          <w:tcPr>
            <w:tcW w:w="1418" w:type="dxa"/>
          </w:tcPr>
          <w:p w14:paraId="2CAD3910" w14:textId="77777777" w:rsidR="009F006A" w:rsidRPr="00A1401C" w:rsidRDefault="009F006A" w:rsidP="000A78DC">
            <w:pPr>
              <w:rPr>
                <w:rFonts w:ascii="Times New Roman" w:hAnsi="Times New Roman" w:cs="Times New Roman"/>
                <w:sz w:val="20"/>
                <w:szCs w:val="20"/>
              </w:rPr>
            </w:pPr>
            <w:r w:rsidRPr="00A1401C">
              <w:rPr>
                <w:rFonts w:ascii="Times New Roman" w:hAnsi="Times New Roman" w:cs="Times New Roman"/>
                <w:sz w:val="20"/>
                <w:szCs w:val="20"/>
              </w:rPr>
              <w:t xml:space="preserve">мин.0,12 </w:t>
            </w:r>
          </w:p>
        </w:tc>
        <w:tc>
          <w:tcPr>
            <w:tcW w:w="850" w:type="dxa"/>
          </w:tcPr>
          <w:p w14:paraId="0C72F88D" w14:textId="77777777" w:rsidR="009F006A" w:rsidRPr="00A1401C" w:rsidRDefault="009F006A" w:rsidP="000A78DC">
            <w:pPr>
              <w:rPr>
                <w:rFonts w:ascii="Times New Roman" w:hAnsi="Times New Roman" w:cs="Times New Roman"/>
                <w:sz w:val="20"/>
                <w:szCs w:val="20"/>
              </w:rPr>
            </w:pPr>
            <w:r w:rsidRPr="00A1401C">
              <w:rPr>
                <w:rFonts w:ascii="Times New Roman" w:hAnsi="Times New Roman" w:cs="Times New Roman"/>
                <w:sz w:val="20"/>
                <w:szCs w:val="20"/>
              </w:rPr>
              <w:t xml:space="preserve">60 </w:t>
            </w:r>
          </w:p>
        </w:tc>
        <w:tc>
          <w:tcPr>
            <w:tcW w:w="851" w:type="dxa"/>
          </w:tcPr>
          <w:p w14:paraId="31B5F59E" w14:textId="77777777" w:rsidR="009F006A" w:rsidRPr="00A1401C" w:rsidRDefault="009F006A" w:rsidP="000A78DC">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9F006A" w:rsidRPr="008879B8" w14:paraId="1A68BF2D" w14:textId="77777777" w:rsidTr="000A78DC">
        <w:tc>
          <w:tcPr>
            <w:tcW w:w="534" w:type="dxa"/>
          </w:tcPr>
          <w:p w14:paraId="08B3C569" w14:textId="77777777" w:rsidR="009F006A" w:rsidRPr="00F3517D" w:rsidRDefault="009F006A" w:rsidP="00F3517D">
            <w:pPr>
              <w:pStyle w:val="Default"/>
              <w:numPr>
                <w:ilvl w:val="0"/>
                <w:numId w:val="38"/>
              </w:numPr>
              <w:jc w:val="center"/>
              <w:rPr>
                <w:rFonts w:ascii="Times New Roman" w:hAnsi="Times New Roman" w:cs="Times New Roman"/>
                <w:sz w:val="20"/>
                <w:szCs w:val="20"/>
              </w:rPr>
            </w:pPr>
          </w:p>
        </w:tc>
        <w:tc>
          <w:tcPr>
            <w:tcW w:w="850" w:type="dxa"/>
          </w:tcPr>
          <w:p w14:paraId="73A8FB39" w14:textId="77777777" w:rsidR="009F006A" w:rsidRPr="00A1401C" w:rsidRDefault="009F006A" w:rsidP="000A78DC">
            <w:pPr>
              <w:rPr>
                <w:rFonts w:ascii="Times New Roman" w:hAnsi="Times New Roman" w:cs="Times New Roman"/>
                <w:sz w:val="20"/>
                <w:szCs w:val="20"/>
              </w:rPr>
            </w:pPr>
            <w:r w:rsidRPr="00A1401C">
              <w:rPr>
                <w:rFonts w:ascii="Times New Roman" w:hAnsi="Times New Roman" w:cs="Times New Roman"/>
                <w:sz w:val="20"/>
                <w:szCs w:val="20"/>
              </w:rPr>
              <w:t xml:space="preserve">4.9 </w:t>
            </w:r>
          </w:p>
        </w:tc>
        <w:tc>
          <w:tcPr>
            <w:tcW w:w="4820" w:type="dxa"/>
          </w:tcPr>
          <w:p w14:paraId="34BAAEBF" w14:textId="77777777" w:rsidR="009F006A" w:rsidRPr="00A1401C" w:rsidRDefault="009F006A" w:rsidP="000A78DC">
            <w:pPr>
              <w:rPr>
                <w:rFonts w:ascii="Times New Roman" w:hAnsi="Times New Roman" w:cs="Times New Roman"/>
                <w:sz w:val="20"/>
                <w:szCs w:val="20"/>
              </w:rPr>
            </w:pPr>
            <w:r w:rsidRPr="00A1401C">
              <w:rPr>
                <w:rFonts w:ascii="Times New Roman" w:hAnsi="Times New Roman" w:cs="Times New Roman"/>
                <w:sz w:val="20"/>
                <w:szCs w:val="20"/>
              </w:rPr>
              <w:t xml:space="preserve">Служебные гаражи </w:t>
            </w:r>
          </w:p>
        </w:tc>
        <w:tc>
          <w:tcPr>
            <w:tcW w:w="567" w:type="dxa"/>
          </w:tcPr>
          <w:p w14:paraId="78CEA4BC" w14:textId="77777777" w:rsidR="009F006A" w:rsidRPr="00A1401C" w:rsidRDefault="009F006A" w:rsidP="000A78DC">
            <w:pPr>
              <w:rPr>
                <w:rFonts w:ascii="Times New Roman" w:hAnsi="Times New Roman" w:cs="Times New Roman"/>
                <w:sz w:val="20"/>
                <w:szCs w:val="20"/>
              </w:rPr>
            </w:pPr>
            <w:r w:rsidRPr="00A1401C">
              <w:rPr>
                <w:rFonts w:ascii="Times New Roman" w:hAnsi="Times New Roman" w:cs="Times New Roman"/>
                <w:sz w:val="20"/>
                <w:szCs w:val="20"/>
              </w:rPr>
              <w:t xml:space="preserve">2 </w:t>
            </w:r>
          </w:p>
        </w:tc>
        <w:tc>
          <w:tcPr>
            <w:tcW w:w="1418" w:type="dxa"/>
          </w:tcPr>
          <w:p w14:paraId="2A92A7D9" w14:textId="77777777" w:rsidR="009F006A" w:rsidRPr="00A1401C" w:rsidRDefault="009F006A" w:rsidP="000A78DC">
            <w:pPr>
              <w:rPr>
                <w:rFonts w:ascii="Times New Roman" w:hAnsi="Times New Roman" w:cs="Times New Roman"/>
                <w:sz w:val="20"/>
                <w:szCs w:val="20"/>
              </w:rPr>
            </w:pPr>
            <w:r w:rsidRPr="00A1401C">
              <w:rPr>
                <w:rFonts w:ascii="Times New Roman" w:hAnsi="Times New Roman" w:cs="Times New Roman"/>
                <w:sz w:val="20"/>
                <w:szCs w:val="20"/>
              </w:rPr>
              <w:t xml:space="preserve">мин. 0,4 </w:t>
            </w:r>
          </w:p>
        </w:tc>
        <w:tc>
          <w:tcPr>
            <w:tcW w:w="850" w:type="dxa"/>
          </w:tcPr>
          <w:p w14:paraId="573E0ADE" w14:textId="77777777" w:rsidR="009F006A" w:rsidRPr="00A1401C" w:rsidRDefault="009F006A" w:rsidP="000A78DC">
            <w:pPr>
              <w:rPr>
                <w:rFonts w:ascii="Times New Roman" w:hAnsi="Times New Roman" w:cs="Times New Roman"/>
                <w:sz w:val="20"/>
                <w:szCs w:val="20"/>
              </w:rPr>
            </w:pPr>
            <w:r w:rsidRPr="00A1401C">
              <w:rPr>
                <w:rFonts w:ascii="Times New Roman" w:hAnsi="Times New Roman" w:cs="Times New Roman"/>
                <w:sz w:val="20"/>
                <w:szCs w:val="20"/>
              </w:rPr>
              <w:t xml:space="preserve">80 </w:t>
            </w:r>
          </w:p>
        </w:tc>
        <w:tc>
          <w:tcPr>
            <w:tcW w:w="851" w:type="dxa"/>
          </w:tcPr>
          <w:p w14:paraId="0233DB17" w14:textId="77777777" w:rsidR="009F006A" w:rsidRPr="00A1401C" w:rsidRDefault="009F006A" w:rsidP="000A78DC">
            <w:pPr>
              <w:rPr>
                <w:rFonts w:ascii="Times New Roman" w:hAnsi="Times New Roman" w:cs="Times New Roman"/>
                <w:sz w:val="20"/>
                <w:szCs w:val="20"/>
              </w:rPr>
            </w:pPr>
            <w:r w:rsidRPr="00A1401C">
              <w:rPr>
                <w:rFonts w:ascii="Times New Roman" w:hAnsi="Times New Roman" w:cs="Times New Roman"/>
                <w:sz w:val="20"/>
                <w:szCs w:val="20"/>
              </w:rPr>
              <w:t xml:space="preserve">1 </w:t>
            </w:r>
          </w:p>
        </w:tc>
      </w:tr>
      <w:tr w:rsidR="009F006A" w:rsidRPr="008879B8" w14:paraId="656BF506" w14:textId="77777777" w:rsidTr="000A78DC">
        <w:tc>
          <w:tcPr>
            <w:tcW w:w="9890" w:type="dxa"/>
            <w:gridSpan w:val="7"/>
          </w:tcPr>
          <w:p w14:paraId="3F7ACF35" w14:textId="77777777" w:rsidR="009F006A" w:rsidRPr="00F3517D" w:rsidRDefault="009F006A" w:rsidP="00F3517D">
            <w:pPr>
              <w:pStyle w:val="a5"/>
              <w:ind w:left="0"/>
              <w:rPr>
                <w:rFonts w:ascii="Times New Roman" w:hAnsi="Times New Roman" w:cs="Times New Roman"/>
                <w:b/>
                <w:sz w:val="20"/>
                <w:szCs w:val="20"/>
              </w:rPr>
            </w:pPr>
            <w:r w:rsidRPr="00F3517D">
              <w:rPr>
                <w:rFonts w:ascii="Times New Roman" w:hAnsi="Times New Roman" w:cs="Times New Roman"/>
                <w:b/>
                <w:sz w:val="20"/>
                <w:szCs w:val="20"/>
              </w:rPr>
              <w:t>Вспомогательные виды использования</w:t>
            </w:r>
          </w:p>
        </w:tc>
      </w:tr>
      <w:tr w:rsidR="009F006A" w:rsidRPr="008879B8" w14:paraId="24EA318C" w14:textId="77777777" w:rsidTr="000C50F8">
        <w:tc>
          <w:tcPr>
            <w:tcW w:w="534" w:type="dxa"/>
          </w:tcPr>
          <w:p w14:paraId="79A3E009" w14:textId="77777777" w:rsidR="009F006A" w:rsidRPr="00F3517D" w:rsidRDefault="009F006A" w:rsidP="00F3517D">
            <w:pPr>
              <w:pStyle w:val="Default"/>
              <w:numPr>
                <w:ilvl w:val="0"/>
                <w:numId w:val="38"/>
              </w:numPr>
              <w:jc w:val="center"/>
              <w:rPr>
                <w:rFonts w:ascii="Times New Roman" w:hAnsi="Times New Roman" w:cs="Times New Roman"/>
                <w:sz w:val="20"/>
                <w:szCs w:val="20"/>
              </w:rPr>
            </w:pPr>
          </w:p>
        </w:tc>
        <w:tc>
          <w:tcPr>
            <w:tcW w:w="9356" w:type="dxa"/>
            <w:gridSpan w:val="6"/>
          </w:tcPr>
          <w:p w14:paraId="4DB49CA5" w14:textId="40A6E04F" w:rsidR="009F006A" w:rsidRPr="00A1401C" w:rsidRDefault="009F006A" w:rsidP="000A78DC">
            <w:pPr>
              <w:rPr>
                <w:rFonts w:ascii="Times New Roman" w:hAnsi="Times New Roman" w:cs="Times New Roman"/>
                <w:sz w:val="20"/>
                <w:szCs w:val="20"/>
              </w:rPr>
            </w:pPr>
            <w:r w:rsidRPr="00A1401C">
              <w:rPr>
                <w:rFonts w:ascii="Times New Roman" w:hAnsi="Times New Roman" w:cs="Times New Roman"/>
                <w:sz w:val="20"/>
                <w:szCs w:val="20"/>
              </w:rPr>
              <w:t xml:space="preserve">Не </w:t>
            </w:r>
            <w:proofErr w:type="gramStart"/>
            <w:r w:rsidRPr="00A1401C">
              <w:rPr>
                <w:rFonts w:ascii="Times New Roman" w:hAnsi="Times New Roman" w:cs="Times New Roman"/>
                <w:sz w:val="20"/>
                <w:szCs w:val="20"/>
              </w:rPr>
              <w:t>установлены</w:t>
            </w:r>
            <w:proofErr w:type="gramEnd"/>
          </w:p>
        </w:tc>
      </w:tr>
    </w:tbl>
    <w:p w14:paraId="477B85E6" w14:textId="77777777" w:rsidR="00F70165" w:rsidRPr="00336FAF" w:rsidRDefault="00F70165" w:rsidP="00BF5AD7">
      <w:pPr>
        <w:pStyle w:val="a5"/>
        <w:numPr>
          <w:ilvl w:val="0"/>
          <w:numId w:val="9"/>
        </w:numPr>
        <w:spacing w:before="240"/>
        <w:jc w:val="both"/>
        <w:rPr>
          <w:rFonts w:ascii="Times New Roman" w:hAnsi="Times New Roman" w:cs="Times New Roman"/>
          <w:sz w:val="20"/>
          <w:szCs w:val="20"/>
        </w:rPr>
      </w:pPr>
      <w:r w:rsidRPr="00336FAF">
        <w:rPr>
          <w:rFonts w:ascii="Times New Roman" w:hAnsi="Times New Roman" w:cs="Times New Roman"/>
          <w:sz w:val="20"/>
          <w:szCs w:val="20"/>
        </w:rPr>
        <w:t>Ограничения использования земельных участков и объектов капитального строительства, находящихся в зоне Р</w:t>
      </w:r>
      <w:proofErr w:type="gramStart"/>
      <w:r w:rsidRPr="00336FAF">
        <w:rPr>
          <w:rFonts w:ascii="Times New Roman" w:hAnsi="Times New Roman" w:cs="Times New Roman"/>
          <w:sz w:val="20"/>
          <w:szCs w:val="20"/>
        </w:rPr>
        <w:t>2</w:t>
      </w:r>
      <w:proofErr w:type="gramEnd"/>
      <w:r w:rsidRPr="00336FAF">
        <w:rPr>
          <w:rFonts w:ascii="Times New Roman" w:hAnsi="Times New Roman" w:cs="Times New Roman"/>
          <w:sz w:val="20"/>
          <w:szCs w:val="20"/>
        </w:rPr>
        <w:t xml:space="preserve"> и расположенных в границах зон с особыми условиями использования территории, устанавливаются в соответствии </w:t>
      </w:r>
      <w:r w:rsidR="00820E60">
        <w:rPr>
          <w:rFonts w:ascii="Times New Roman" w:hAnsi="Times New Roman" w:cs="Times New Roman"/>
          <w:sz w:val="20"/>
          <w:szCs w:val="20"/>
        </w:rPr>
        <w:t>со статьёй 44</w:t>
      </w:r>
      <w:r w:rsidRPr="00336FAF">
        <w:rPr>
          <w:rFonts w:ascii="Times New Roman" w:hAnsi="Times New Roman" w:cs="Times New Roman"/>
          <w:sz w:val="20"/>
          <w:szCs w:val="20"/>
        </w:rPr>
        <w:t xml:space="preserve">  настоящих Правил.</w:t>
      </w:r>
    </w:p>
    <w:p w14:paraId="68CCB1AD" w14:textId="77777777" w:rsidR="00F70165" w:rsidRPr="00336FAF" w:rsidRDefault="00F70165" w:rsidP="00BF5AD7">
      <w:pPr>
        <w:pStyle w:val="a5"/>
        <w:numPr>
          <w:ilvl w:val="0"/>
          <w:numId w:val="9"/>
        </w:numPr>
        <w:spacing w:before="240"/>
        <w:jc w:val="both"/>
        <w:rPr>
          <w:rFonts w:ascii="Times New Roman" w:hAnsi="Times New Roman" w:cs="Times New Roman"/>
          <w:sz w:val="20"/>
          <w:szCs w:val="20"/>
        </w:rPr>
      </w:pPr>
      <w:r w:rsidRPr="00336FAF">
        <w:rPr>
          <w:rFonts w:ascii="Times New Roman" w:hAnsi="Times New Roman" w:cs="Times New Roman"/>
          <w:sz w:val="20"/>
          <w:szCs w:val="20"/>
        </w:rPr>
        <w:t>Требования к архитектурно-градостроительному облику объектов капитального строительства в зоне Р</w:t>
      </w:r>
      <w:proofErr w:type="gramStart"/>
      <w:r w:rsidRPr="00336FAF">
        <w:rPr>
          <w:rFonts w:ascii="Times New Roman" w:hAnsi="Times New Roman" w:cs="Times New Roman"/>
          <w:sz w:val="20"/>
          <w:szCs w:val="20"/>
        </w:rPr>
        <w:t>2</w:t>
      </w:r>
      <w:proofErr w:type="gramEnd"/>
      <w:r w:rsidRPr="00336FAF">
        <w:rPr>
          <w:rFonts w:ascii="Times New Roman" w:hAnsi="Times New Roman" w:cs="Times New Roman"/>
          <w:sz w:val="20"/>
          <w:szCs w:val="20"/>
        </w:rPr>
        <w:t xml:space="preserve"> </w:t>
      </w:r>
      <w:r w:rsidR="00336FAF" w:rsidRPr="00336FAF">
        <w:rPr>
          <w:rFonts w:ascii="Times New Roman" w:hAnsi="Times New Roman" w:cs="Times New Roman"/>
          <w:sz w:val="20"/>
          <w:szCs w:val="20"/>
        </w:rPr>
        <w:t xml:space="preserve">установлены  </w:t>
      </w:r>
      <w:r w:rsidR="00820E60">
        <w:rPr>
          <w:rFonts w:ascii="Times New Roman" w:hAnsi="Times New Roman" w:cs="Times New Roman"/>
          <w:sz w:val="20"/>
          <w:szCs w:val="20"/>
        </w:rPr>
        <w:t>в статье 45 настоящих</w:t>
      </w:r>
      <w:r w:rsidRPr="00336FAF">
        <w:rPr>
          <w:rFonts w:ascii="Times New Roman" w:hAnsi="Times New Roman" w:cs="Times New Roman"/>
          <w:sz w:val="20"/>
          <w:szCs w:val="20"/>
        </w:rPr>
        <w:t xml:space="preserve"> Правил.</w:t>
      </w:r>
    </w:p>
    <w:p w14:paraId="0FC933FC" w14:textId="77777777" w:rsidR="00F70165" w:rsidRDefault="00F70165">
      <w:pPr>
        <w:rPr>
          <w:rFonts w:ascii="Times New Roman" w:hAnsi="Times New Roman" w:cs="Times New Roman"/>
          <w:sz w:val="20"/>
          <w:szCs w:val="20"/>
        </w:rPr>
      </w:pPr>
      <w:bookmarkStart w:id="121" w:name="_Toc146270262"/>
      <w:r>
        <w:rPr>
          <w:rFonts w:ascii="Times New Roman" w:hAnsi="Times New Roman" w:cs="Times New Roman"/>
          <w:sz w:val="20"/>
          <w:szCs w:val="20"/>
        </w:rPr>
        <w:br w:type="page"/>
      </w:r>
    </w:p>
    <w:p w14:paraId="34DC00DF" w14:textId="77777777" w:rsidR="00D758CC" w:rsidRPr="00BE78E1" w:rsidRDefault="00D758CC" w:rsidP="00BE78E1">
      <w:pPr>
        <w:keepNext/>
        <w:tabs>
          <w:tab w:val="left" w:pos="0"/>
        </w:tabs>
        <w:spacing w:before="240" w:after="60"/>
        <w:ind w:firstLine="709"/>
        <w:outlineLvl w:val="1"/>
        <w:rPr>
          <w:rFonts w:ascii="Times New Roman" w:eastAsia="Times New Roman" w:hAnsi="Times New Roman" w:cs="Times New Roman"/>
          <w:b/>
          <w:bCs/>
          <w:iCs/>
          <w:color w:val="000000" w:themeColor="text1"/>
          <w:sz w:val="20"/>
          <w:szCs w:val="20"/>
          <w:lang w:eastAsia="ru-RU"/>
        </w:rPr>
      </w:pPr>
      <w:bookmarkStart w:id="122" w:name="_Toc181018864"/>
      <w:bookmarkStart w:id="123" w:name="_Toc228443794"/>
      <w:bookmarkEnd w:id="121"/>
      <w:r w:rsidRPr="00614EE8">
        <w:rPr>
          <w:rFonts w:ascii="Times New Roman" w:hAnsi="Times New Roman" w:cs="Times New Roman"/>
          <w:b/>
          <w:sz w:val="20"/>
          <w:szCs w:val="20"/>
        </w:rPr>
        <w:lastRenderedPageBreak/>
        <w:t xml:space="preserve">Статья </w:t>
      </w:r>
      <w:r w:rsidR="00820E60" w:rsidRPr="00614EE8">
        <w:rPr>
          <w:rFonts w:ascii="Times New Roman" w:hAnsi="Times New Roman" w:cs="Times New Roman"/>
          <w:b/>
          <w:sz w:val="20"/>
          <w:szCs w:val="20"/>
        </w:rPr>
        <w:t>38</w:t>
      </w:r>
      <w:r w:rsidRPr="00614EE8">
        <w:rPr>
          <w:rFonts w:ascii="Times New Roman" w:hAnsi="Times New Roman" w:cs="Times New Roman"/>
          <w:b/>
          <w:sz w:val="20"/>
          <w:szCs w:val="20"/>
        </w:rPr>
        <w:t xml:space="preserve">. </w:t>
      </w:r>
      <w:r w:rsidRPr="00BE78E1">
        <w:rPr>
          <w:rFonts w:ascii="Times New Roman" w:eastAsia="Times New Roman" w:hAnsi="Times New Roman" w:cs="Times New Roman"/>
          <w:b/>
          <w:bCs/>
          <w:iCs/>
          <w:color w:val="000000" w:themeColor="text1"/>
          <w:sz w:val="20"/>
          <w:szCs w:val="20"/>
          <w:lang w:eastAsia="ru-RU"/>
        </w:rPr>
        <w:t>Градостроительный регламент зоны садоводческих или огороднических некоммерческих объединений граждан (СХ</w:t>
      </w:r>
      <w:proofErr w:type="gramStart"/>
      <w:r w:rsidRPr="00BE78E1">
        <w:rPr>
          <w:rFonts w:ascii="Times New Roman" w:eastAsia="Times New Roman" w:hAnsi="Times New Roman" w:cs="Times New Roman"/>
          <w:b/>
          <w:bCs/>
          <w:iCs/>
          <w:color w:val="000000" w:themeColor="text1"/>
          <w:sz w:val="20"/>
          <w:szCs w:val="20"/>
          <w:lang w:eastAsia="ru-RU"/>
        </w:rPr>
        <w:t>2</w:t>
      </w:r>
      <w:proofErr w:type="gramEnd"/>
      <w:r w:rsidRPr="00BE78E1">
        <w:rPr>
          <w:rFonts w:ascii="Times New Roman" w:eastAsia="Times New Roman" w:hAnsi="Times New Roman" w:cs="Times New Roman"/>
          <w:b/>
          <w:bCs/>
          <w:iCs/>
          <w:color w:val="000000" w:themeColor="text1"/>
          <w:sz w:val="20"/>
          <w:szCs w:val="20"/>
          <w:lang w:eastAsia="ru-RU"/>
        </w:rPr>
        <w:t>)</w:t>
      </w:r>
      <w:bookmarkEnd w:id="122"/>
      <w:bookmarkEnd w:id="123"/>
      <w:r w:rsidRPr="00BE78E1">
        <w:rPr>
          <w:rFonts w:ascii="Times New Roman" w:eastAsia="Times New Roman" w:hAnsi="Times New Roman" w:cs="Times New Roman"/>
          <w:b/>
          <w:bCs/>
          <w:iCs/>
          <w:color w:val="000000" w:themeColor="text1"/>
          <w:sz w:val="20"/>
          <w:szCs w:val="20"/>
          <w:lang w:eastAsia="ru-RU"/>
        </w:rPr>
        <w:t xml:space="preserve"> </w:t>
      </w:r>
    </w:p>
    <w:p w14:paraId="771A38EF" w14:textId="77777777" w:rsidR="00D758CC" w:rsidRPr="00336FAF" w:rsidRDefault="00D758CC" w:rsidP="00BF5AD7">
      <w:pPr>
        <w:pStyle w:val="a5"/>
        <w:numPr>
          <w:ilvl w:val="0"/>
          <w:numId w:val="11"/>
        </w:numPr>
        <w:jc w:val="both"/>
        <w:rPr>
          <w:rFonts w:ascii="Times New Roman" w:hAnsi="Times New Roman" w:cs="Times New Roman"/>
          <w:sz w:val="20"/>
          <w:szCs w:val="20"/>
        </w:rPr>
      </w:pPr>
      <w:r w:rsidRPr="00336FAF">
        <w:rPr>
          <w:rFonts w:ascii="Times New Roman" w:hAnsi="Times New Roman" w:cs="Times New Roman"/>
          <w:sz w:val="20"/>
          <w:szCs w:val="20"/>
        </w:rPr>
        <w:t xml:space="preserve">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 </w:t>
      </w:r>
    </w:p>
    <w:tbl>
      <w:tblPr>
        <w:tblStyle w:val="a7"/>
        <w:tblW w:w="9890" w:type="dxa"/>
        <w:tblLayout w:type="fixed"/>
        <w:tblLook w:val="04A0" w:firstRow="1" w:lastRow="0" w:firstColumn="1" w:lastColumn="0" w:noHBand="0" w:noVBand="1"/>
      </w:tblPr>
      <w:tblGrid>
        <w:gridCol w:w="534"/>
        <w:gridCol w:w="850"/>
        <w:gridCol w:w="4819"/>
        <w:gridCol w:w="567"/>
        <w:gridCol w:w="1418"/>
        <w:gridCol w:w="851"/>
        <w:gridCol w:w="851"/>
      </w:tblGrid>
      <w:tr w:rsidR="00D758CC" w:rsidRPr="00334007" w14:paraId="37546059" w14:textId="77777777" w:rsidTr="001327F4">
        <w:trPr>
          <w:cantSplit/>
          <w:trHeight w:val="645"/>
        </w:trPr>
        <w:tc>
          <w:tcPr>
            <w:tcW w:w="534" w:type="dxa"/>
            <w:vMerge w:val="restart"/>
            <w:shd w:val="clear" w:color="auto" w:fill="E2EFD9" w:themeFill="accent6" w:themeFillTint="33"/>
            <w:vAlign w:val="center"/>
          </w:tcPr>
          <w:p w14:paraId="4407256E" w14:textId="77777777" w:rsidR="00D758CC" w:rsidRPr="00334007" w:rsidRDefault="00D758CC" w:rsidP="000A78DC">
            <w:pPr>
              <w:rPr>
                <w:rFonts w:ascii="Times New Roman" w:hAnsi="Times New Roman" w:cs="Times New Roman"/>
                <w:b/>
                <w:sz w:val="20"/>
                <w:szCs w:val="20"/>
              </w:rPr>
            </w:pPr>
            <w:r w:rsidRPr="00334007">
              <w:rPr>
                <w:rFonts w:ascii="Times New Roman" w:hAnsi="Times New Roman" w:cs="Times New Roman"/>
                <w:b/>
                <w:sz w:val="20"/>
                <w:szCs w:val="20"/>
              </w:rPr>
              <w:t>№</w:t>
            </w:r>
          </w:p>
          <w:p w14:paraId="6133C97F" w14:textId="77777777" w:rsidR="00D758CC" w:rsidRPr="00334007" w:rsidRDefault="00D758CC" w:rsidP="000A78DC">
            <w:pPr>
              <w:rPr>
                <w:rFonts w:ascii="Times New Roman" w:hAnsi="Times New Roman" w:cs="Times New Roman"/>
                <w:b/>
                <w:sz w:val="20"/>
                <w:szCs w:val="20"/>
              </w:rPr>
            </w:pPr>
            <w:proofErr w:type="gramStart"/>
            <w:r w:rsidRPr="00334007">
              <w:rPr>
                <w:rFonts w:ascii="Times New Roman" w:hAnsi="Times New Roman" w:cs="Times New Roman"/>
                <w:b/>
                <w:sz w:val="20"/>
                <w:szCs w:val="20"/>
              </w:rPr>
              <w:t>п</w:t>
            </w:r>
            <w:proofErr w:type="gramEnd"/>
            <w:r w:rsidRPr="00334007">
              <w:rPr>
                <w:rFonts w:ascii="Times New Roman" w:hAnsi="Times New Roman" w:cs="Times New Roman"/>
                <w:b/>
                <w:sz w:val="20"/>
                <w:szCs w:val="20"/>
              </w:rPr>
              <w:t>/п</w:t>
            </w:r>
          </w:p>
        </w:tc>
        <w:tc>
          <w:tcPr>
            <w:tcW w:w="850" w:type="dxa"/>
            <w:vMerge w:val="restart"/>
            <w:shd w:val="clear" w:color="auto" w:fill="E2EFD9" w:themeFill="accent6" w:themeFillTint="33"/>
            <w:textDirection w:val="btLr"/>
            <w:vAlign w:val="center"/>
          </w:tcPr>
          <w:p w14:paraId="1AC5F37E" w14:textId="77777777" w:rsidR="00D758CC" w:rsidRPr="00334007" w:rsidRDefault="00D758CC" w:rsidP="000A78DC">
            <w:pPr>
              <w:jc w:val="center"/>
              <w:rPr>
                <w:rFonts w:ascii="Times New Roman" w:hAnsi="Times New Roman" w:cs="Times New Roman"/>
                <w:b/>
                <w:sz w:val="20"/>
                <w:szCs w:val="20"/>
              </w:rPr>
            </w:pPr>
            <w:r w:rsidRPr="00334007">
              <w:rPr>
                <w:rFonts w:ascii="Times New Roman" w:hAnsi="Times New Roman" w:cs="Times New Roman"/>
                <w:b/>
                <w:sz w:val="20"/>
                <w:szCs w:val="20"/>
              </w:rPr>
              <w:t>Код (числовое обозначение) в соответствии с Классификатором</w:t>
            </w:r>
          </w:p>
        </w:tc>
        <w:tc>
          <w:tcPr>
            <w:tcW w:w="4819" w:type="dxa"/>
            <w:vMerge w:val="restart"/>
            <w:shd w:val="clear" w:color="auto" w:fill="E2EFD9" w:themeFill="accent6" w:themeFillTint="33"/>
            <w:vAlign w:val="center"/>
          </w:tcPr>
          <w:p w14:paraId="371AE0E5" w14:textId="77777777" w:rsidR="00D758CC" w:rsidRPr="00334007" w:rsidRDefault="00D758CC" w:rsidP="000A78DC">
            <w:pPr>
              <w:rPr>
                <w:rFonts w:ascii="Times New Roman" w:hAnsi="Times New Roman" w:cs="Times New Roman"/>
                <w:b/>
                <w:sz w:val="20"/>
                <w:szCs w:val="20"/>
              </w:rPr>
            </w:pPr>
            <w:r w:rsidRPr="00334007">
              <w:rPr>
                <w:rFonts w:ascii="Times New Roman" w:hAnsi="Times New Roman" w:cs="Times New Roman"/>
                <w:b/>
                <w:sz w:val="20"/>
                <w:szCs w:val="20"/>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tc>
        <w:tc>
          <w:tcPr>
            <w:tcW w:w="3687" w:type="dxa"/>
            <w:gridSpan w:val="4"/>
            <w:shd w:val="clear" w:color="auto" w:fill="E2EFD9" w:themeFill="accent6" w:themeFillTint="33"/>
            <w:vAlign w:val="center"/>
          </w:tcPr>
          <w:p w14:paraId="1D328CE8" w14:textId="77777777" w:rsidR="00D758CC" w:rsidRPr="00334007" w:rsidRDefault="00D758CC" w:rsidP="000A78DC">
            <w:pPr>
              <w:rPr>
                <w:rFonts w:ascii="Times New Roman" w:hAnsi="Times New Roman" w:cs="Times New Roman"/>
                <w:b/>
                <w:sz w:val="20"/>
                <w:szCs w:val="20"/>
              </w:rPr>
            </w:pPr>
            <w:r w:rsidRPr="00334007">
              <w:rPr>
                <w:rFonts w:ascii="Times New Roman" w:hAnsi="Times New Roman" w:cs="Times New Roman"/>
                <w:b/>
                <w:sz w:val="20"/>
                <w:szCs w:val="20"/>
              </w:rPr>
              <w:t>Параметры разрешенного строительства, реконструкции объектов капстроительства</w:t>
            </w:r>
          </w:p>
        </w:tc>
      </w:tr>
      <w:tr w:rsidR="00D758CC" w:rsidRPr="00334007" w14:paraId="7A27EF77" w14:textId="77777777" w:rsidTr="001327F4">
        <w:trPr>
          <w:cantSplit/>
          <w:trHeight w:val="3061"/>
        </w:trPr>
        <w:tc>
          <w:tcPr>
            <w:tcW w:w="534" w:type="dxa"/>
            <w:vMerge/>
            <w:shd w:val="clear" w:color="auto" w:fill="E2EFD9" w:themeFill="accent6" w:themeFillTint="33"/>
            <w:vAlign w:val="center"/>
          </w:tcPr>
          <w:p w14:paraId="3B00F56C" w14:textId="77777777" w:rsidR="00D758CC" w:rsidRPr="00334007" w:rsidRDefault="00D758CC" w:rsidP="000A78DC">
            <w:pPr>
              <w:rPr>
                <w:rFonts w:ascii="Times New Roman" w:hAnsi="Times New Roman" w:cs="Times New Roman"/>
                <w:b/>
                <w:sz w:val="20"/>
                <w:szCs w:val="20"/>
              </w:rPr>
            </w:pPr>
          </w:p>
        </w:tc>
        <w:tc>
          <w:tcPr>
            <w:tcW w:w="850" w:type="dxa"/>
            <w:vMerge/>
            <w:shd w:val="clear" w:color="auto" w:fill="E2EFD9" w:themeFill="accent6" w:themeFillTint="33"/>
            <w:textDirection w:val="btLr"/>
            <w:vAlign w:val="center"/>
          </w:tcPr>
          <w:p w14:paraId="2ED407D4" w14:textId="77777777" w:rsidR="00D758CC" w:rsidRPr="00334007" w:rsidRDefault="00D758CC" w:rsidP="000A78DC">
            <w:pPr>
              <w:rPr>
                <w:rFonts w:ascii="Times New Roman" w:hAnsi="Times New Roman" w:cs="Times New Roman"/>
                <w:b/>
                <w:sz w:val="20"/>
                <w:szCs w:val="20"/>
              </w:rPr>
            </w:pPr>
          </w:p>
        </w:tc>
        <w:tc>
          <w:tcPr>
            <w:tcW w:w="4819" w:type="dxa"/>
            <w:vMerge/>
            <w:shd w:val="clear" w:color="auto" w:fill="E2EFD9" w:themeFill="accent6" w:themeFillTint="33"/>
            <w:vAlign w:val="center"/>
          </w:tcPr>
          <w:p w14:paraId="173D1075" w14:textId="77777777" w:rsidR="00D758CC" w:rsidRPr="00334007" w:rsidRDefault="00D758CC" w:rsidP="000A78DC">
            <w:pPr>
              <w:rPr>
                <w:rFonts w:ascii="Times New Roman" w:hAnsi="Times New Roman" w:cs="Times New Roman"/>
                <w:b/>
                <w:sz w:val="20"/>
                <w:szCs w:val="20"/>
              </w:rPr>
            </w:pPr>
          </w:p>
        </w:tc>
        <w:tc>
          <w:tcPr>
            <w:tcW w:w="567" w:type="dxa"/>
            <w:shd w:val="clear" w:color="auto" w:fill="E2EFD9" w:themeFill="accent6" w:themeFillTint="33"/>
            <w:textDirection w:val="btLr"/>
            <w:vAlign w:val="center"/>
          </w:tcPr>
          <w:p w14:paraId="1CAD1413" w14:textId="77777777" w:rsidR="00D758CC" w:rsidRPr="00334007" w:rsidRDefault="00D758CC" w:rsidP="000A78DC">
            <w:pPr>
              <w:rPr>
                <w:rFonts w:ascii="Times New Roman" w:hAnsi="Times New Roman" w:cs="Times New Roman"/>
                <w:b/>
                <w:sz w:val="20"/>
                <w:szCs w:val="20"/>
              </w:rPr>
            </w:pPr>
            <w:r w:rsidRPr="00334007">
              <w:rPr>
                <w:rFonts w:ascii="Times New Roman" w:hAnsi="Times New Roman" w:cs="Times New Roman"/>
                <w:b/>
                <w:sz w:val="20"/>
                <w:szCs w:val="20"/>
              </w:rPr>
              <w:t>Предельная этажность зданий, строений, сооружений, этаж</w:t>
            </w:r>
          </w:p>
        </w:tc>
        <w:tc>
          <w:tcPr>
            <w:tcW w:w="1418" w:type="dxa"/>
            <w:shd w:val="clear" w:color="auto" w:fill="E2EFD9" w:themeFill="accent6" w:themeFillTint="33"/>
            <w:textDirection w:val="btLr"/>
            <w:vAlign w:val="center"/>
          </w:tcPr>
          <w:p w14:paraId="36E7DFE4" w14:textId="77777777" w:rsidR="00D758CC" w:rsidRPr="00334007" w:rsidRDefault="00D758CC" w:rsidP="000A78DC">
            <w:pPr>
              <w:rPr>
                <w:rFonts w:ascii="Times New Roman" w:hAnsi="Times New Roman" w:cs="Times New Roman"/>
                <w:b/>
                <w:sz w:val="20"/>
                <w:szCs w:val="20"/>
              </w:rPr>
            </w:pPr>
            <w:r w:rsidRPr="00334007">
              <w:rPr>
                <w:rFonts w:ascii="Times New Roman" w:hAnsi="Times New Roman" w:cs="Times New Roman"/>
                <w:b/>
                <w:sz w:val="20"/>
                <w:szCs w:val="20"/>
              </w:rPr>
              <w:t>Предельные размеры земельных участков  (мин</w:t>
            </w:r>
            <w:proofErr w:type="gramStart"/>
            <w:r w:rsidRPr="00334007">
              <w:rPr>
                <w:rFonts w:ascii="Times New Roman" w:hAnsi="Times New Roman" w:cs="Times New Roman"/>
                <w:b/>
                <w:sz w:val="20"/>
                <w:szCs w:val="20"/>
              </w:rPr>
              <w:t>.-</w:t>
            </w:r>
            <w:proofErr w:type="gramEnd"/>
            <w:r w:rsidRPr="00334007">
              <w:rPr>
                <w:rFonts w:ascii="Times New Roman" w:hAnsi="Times New Roman" w:cs="Times New Roman"/>
                <w:b/>
                <w:sz w:val="20"/>
                <w:szCs w:val="20"/>
              </w:rPr>
              <w:t>макс.), га.</w:t>
            </w:r>
          </w:p>
        </w:tc>
        <w:tc>
          <w:tcPr>
            <w:tcW w:w="851" w:type="dxa"/>
            <w:shd w:val="clear" w:color="auto" w:fill="E2EFD9" w:themeFill="accent6" w:themeFillTint="33"/>
            <w:textDirection w:val="btLr"/>
            <w:vAlign w:val="center"/>
          </w:tcPr>
          <w:p w14:paraId="7884F023" w14:textId="77777777" w:rsidR="00D758CC" w:rsidRPr="00334007" w:rsidRDefault="00D758CC" w:rsidP="000A78DC">
            <w:pPr>
              <w:rPr>
                <w:rFonts w:ascii="Times New Roman" w:hAnsi="Times New Roman" w:cs="Times New Roman"/>
                <w:b/>
                <w:sz w:val="20"/>
                <w:szCs w:val="20"/>
              </w:rPr>
            </w:pPr>
            <w:r w:rsidRPr="00334007">
              <w:rPr>
                <w:rFonts w:ascii="Times New Roman" w:hAnsi="Times New Roman" w:cs="Times New Roman"/>
                <w:b/>
                <w:sz w:val="20"/>
                <w:szCs w:val="20"/>
              </w:rPr>
              <w:t>Максимальный процент застройки, %</w:t>
            </w:r>
          </w:p>
        </w:tc>
        <w:tc>
          <w:tcPr>
            <w:tcW w:w="851" w:type="dxa"/>
            <w:shd w:val="clear" w:color="auto" w:fill="E2EFD9" w:themeFill="accent6" w:themeFillTint="33"/>
            <w:textDirection w:val="btLr"/>
            <w:vAlign w:val="center"/>
          </w:tcPr>
          <w:p w14:paraId="1EFD6567" w14:textId="77777777" w:rsidR="00D758CC" w:rsidRPr="00334007" w:rsidRDefault="00D758CC" w:rsidP="000A78DC">
            <w:pPr>
              <w:rPr>
                <w:rFonts w:ascii="Times New Roman" w:hAnsi="Times New Roman" w:cs="Times New Roman"/>
                <w:b/>
                <w:sz w:val="20"/>
                <w:szCs w:val="20"/>
              </w:rPr>
            </w:pPr>
            <w:r w:rsidRPr="00334007">
              <w:rPr>
                <w:rFonts w:ascii="Times New Roman" w:hAnsi="Times New Roman" w:cs="Times New Roman"/>
                <w:b/>
                <w:sz w:val="20"/>
                <w:szCs w:val="20"/>
              </w:rPr>
              <w:t xml:space="preserve">Минимальные отступы от границ земельных участков, </w:t>
            </w:r>
            <w:proofErr w:type="gramStart"/>
            <w:r w:rsidRPr="00334007">
              <w:rPr>
                <w:rFonts w:ascii="Times New Roman" w:hAnsi="Times New Roman" w:cs="Times New Roman"/>
                <w:b/>
                <w:sz w:val="20"/>
                <w:szCs w:val="20"/>
              </w:rPr>
              <w:t>м</w:t>
            </w:r>
            <w:proofErr w:type="gramEnd"/>
          </w:p>
        </w:tc>
      </w:tr>
      <w:tr w:rsidR="00D758CC" w:rsidRPr="008879B8" w14:paraId="407D658F" w14:textId="77777777" w:rsidTr="001327F4">
        <w:tc>
          <w:tcPr>
            <w:tcW w:w="534" w:type="dxa"/>
          </w:tcPr>
          <w:p w14:paraId="691A9A45" w14:textId="77777777" w:rsidR="00D758CC" w:rsidRPr="008879B8" w:rsidRDefault="00D758CC" w:rsidP="000A78DC">
            <w:pPr>
              <w:jc w:val="center"/>
              <w:rPr>
                <w:rFonts w:ascii="Times New Roman" w:hAnsi="Times New Roman" w:cs="Times New Roman"/>
                <w:b/>
                <w:sz w:val="20"/>
                <w:szCs w:val="20"/>
              </w:rPr>
            </w:pPr>
            <w:r w:rsidRPr="008879B8">
              <w:rPr>
                <w:rFonts w:ascii="Times New Roman" w:hAnsi="Times New Roman" w:cs="Times New Roman"/>
                <w:b/>
                <w:sz w:val="20"/>
                <w:szCs w:val="20"/>
              </w:rPr>
              <w:t>1</w:t>
            </w:r>
          </w:p>
        </w:tc>
        <w:tc>
          <w:tcPr>
            <w:tcW w:w="850" w:type="dxa"/>
          </w:tcPr>
          <w:p w14:paraId="3C9D3497" w14:textId="77777777" w:rsidR="00D758CC" w:rsidRPr="008879B8" w:rsidRDefault="00D758CC" w:rsidP="000A78DC">
            <w:pPr>
              <w:jc w:val="center"/>
              <w:rPr>
                <w:rFonts w:ascii="Times New Roman" w:hAnsi="Times New Roman" w:cs="Times New Roman"/>
                <w:b/>
                <w:sz w:val="20"/>
                <w:szCs w:val="20"/>
              </w:rPr>
            </w:pPr>
            <w:r w:rsidRPr="008879B8">
              <w:rPr>
                <w:rFonts w:ascii="Times New Roman" w:hAnsi="Times New Roman" w:cs="Times New Roman"/>
                <w:b/>
                <w:sz w:val="20"/>
                <w:szCs w:val="20"/>
              </w:rPr>
              <w:t>2</w:t>
            </w:r>
          </w:p>
        </w:tc>
        <w:tc>
          <w:tcPr>
            <w:tcW w:w="4819" w:type="dxa"/>
          </w:tcPr>
          <w:p w14:paraId="75F7516E" w14:textId="77777777" w:rsidR="00D758CC" w:rsidRPr="008879B8" w:rsidRDefault="00D758CC" w:rsidP="000A78DC">
            <w:pPr>
              <w:jc w:val="center"/>
              <w:rPr>
                <w:rFonts w:ascii="Times New Roman" w:hAnsi="Times New Roman" w:cs="Times New Roman"/>
                <w:b/>
                <w:sz w:val="20"/>
                <w:szCs w:val="20"/>
              </w:rPr>
            </w:pPr>
            <w:r w:rsidRPr="008879B8">
              <w:rPr>
                <w:rFonts w:ascii="Times New Roman" w:hAnsi="Times New Roman" w:cs="Times New Roman"/>
                <w:b/>
                <w:sz w:val="20"/>
                <w:szCs w:val="20"/>
              </w:rPr>
              <w:t>3</w:t>
            </w:r>
          </w:p>
        </w:tc>
        <w:tc>
          <w:tcPr>
            <w:tcW w:w="567" w:type="dxa"/>
          </w:tcPr>
          <w:p w14:paraId="2BFBDB3A" w14:textId="77777777" w:rsidR="00D758CC" w:rsidRPr="008879B8" w:rsidRDefault="00D758CC" w:rsidP="000A78DC">
            <w:pPr>
              <w:jc w:val="center"/>
              <w:rPr>
                <w:rFonts w:ascii="Times New Roman" w:hAnsi="Times New Roman" w:cs="Times New Roman"/>
                <w:b/>
                <w:sz w:val="20"/>
                <w:szCs w:val="20"/>
              </w:rPr>
            </w:pPr>
            <w:r w:rsidRPr="008879B8">
              <w:rPr>
                <w:rFonts w:ascii="Times New Roman" w:hAnsi="Times New Roman" w:cs="Times New Roman"/>
                <w:b/>
                <w:sz w:val="20"/>
                <w:szCs w:val="20"/>
              </w:rPr>
              <w:t>4</w:t>
            </w:r>
          </w:p>
        </w:tc>
        <w:tc>
          <w:tcPr>
            <w:tcW w:w="1418" w:type="dxa"/>
          </w:tcPr>
          <w:p w14:paraId="78161A0E" w14:textId="77777777" w:rsidR="00D758CC" w:rsidRPr="008879B8" w:rsidRDefault="00D758CC" w:rsidP="000A78DC">
            <w:pPr>
              <w:jc w:val="center"/>
              <w:rPr>
                <w:rFonts w:ascii="Times New Roman" w:hAnsi="Times New Roman" w:cs="Times New Roman"/>
                <w:b/>
                <w:sz w:val="20"/>
                <w:szCs w:val="20"/>
              </w:rPr>
            </w:pPr>
            <w:r w:rsidRPr="008879B8">
              <w:rPr>
                <w:rFonts w:ascii="Times New Roman" w:hAnsi="Times New Roman" w:cs="Times New Roman"/>
                <w:b/>
                <w:sz w:val="20"/>
                <w:szCs w:val="20"/>
              </w:rPr>
              <w:t>5</w:t>
            </w:r>
          </w:p>
        </w:tc>
        <w:tc>
          <w:tcPr>
            <w:tcW w:w="851" w:type="dxa"/>
          </w:tcPr>
          <w:p w14:paraId="02F29110" w14:textId="77777777" w:rsidR="00D758CC" w:rsidRPr="008879B8" w:rsidRDefault="00D758CC" w:rsidP="000A78DC">
            <w:pPr>
              <w:jc w:val="center"/>
              <w:rPr>
                <w:rFonts w:ascii="Times New Roman" w:hAnsi="Times New Roman" w:cs="Times New Roman"/>
                <w:b/>
                <w:sz w:val="20"/>
                <w:szCs w:val="20"/>
              </w:rPr>
            </w:pPr>
            <w:r w:rsidRPr="008879B8">
              <w:rPr>
                <w:rFonts w:ascii="Times New Roman" w:hAnsi="Times New Roman" w:cs="Times New Roman"/>
                <w:b/>
                <w:sz w:val="20"/>
                <w:szCs w:val="20"/>
              </w:rPr>
              <w:t>6</w:t>
            </w:r>
          </w:p>
        </w:tc>
        <w:tc>
          <w:tcPr>
            <w:tcW w:w="851" w:type="dxa"/>
          </w:tcPr>
          <w:p w14:paraId="2EB3BD99" w14:textId="77777777" w:rsidR="00D758CC" w:rsidRPr="008879B8" w:rsidRDefault="00D758CC" w:rsidP="000A78DC">
            <w:pPr>
              <w:jc w:val="center"/>
              <w:rPr>
                <w:rFonts w:ascii="Times New Roman" w:hAnsi="Times New Roman" w:cs="Times New Roman"/>
                <w:b/>
                <w:sz w:val="20"/>
                <w:szCs w:val="20"/>
              </w:rPr>
            </w:pPr>
            <w:r w:rsidRPr="008879B8">
              <w:rPr>
                <w:rFonts w:ascii="Times New Roman" w:hAnsi="Times New Roman" w:cs="Times New Roman"/>
                <w:b/>
                <w:sz w:val="20"/>
                <w:szCs w:val="20"/>
              </w:rPr>
              <w:t>7</w:t>
            </w:r>
          </w:p>
        </w:tc>
      </w:tr>
      <w:tr w:rsidR="00D758CC" w:rsidRPr="008879B8" w14:paraId="1E760BD3" w14:textId="77777777" w:rsidTr="000A78DC">
        <w:tc>
          <w:tcPr>
            <w:tcW w:w="9890" w:type="dxa"/>
            <w:gridSpan w:val="7"/>
          </w:tcPr>
          <w:p w14:paraId="25ADFAAA" w14:textId="77777777" w:rsidR="00D758CC" w:rsidRPr="008879B8" w:rsidRDefault="00D758CC" w:rsidP="000A78DC">
            <w:pPr>
              <w:rPr>
                <w:rFonts w:ascii="Times New Roman" w:hAnsi="Times New Roman" w:cs="Times New Roman"/>
                <w:b/>
                <w:sz w:val="20"/>
                <w:szCs w:val="20"/>
              </w:rPr>
            </w:pPr>
            <w:r w:rsidRPr="00547671">
              <w:rPr>
                <w:rFonts w:ascii="Times New Roman" w:hAnsi="Times New Roman" w:cs="Times New Roman"/>
                <w:b/>
                <w:sz w:val="20"/>
                <w:szCs w:val="20"/>
              </w:rPr>
              <w:t>Основные виды разрешенного использования</w:t>
            </w:r>
          </w:p>
        </w:tc>
      </w:tr>
      <w:tr w:rsidR="00D758CC" w:rsidRPr="008879B8" w14:paraId="14035129" w14:textId="77777777" w:rsidTr="001327F4">
        <w:tc>
          <w:tcPr>
            <w:tcW w:w="534" w:type="dxa"/>
          </w:tcPr>
          <w:p w14:paraId="31B05CBE" w14:textId="77777777" w:rsidR="00D758CC" w:rsidRPr="00F3517D" w:rsidRDefault="00D758CC" w:rsidP="00F3517D">
            <w:pPr>
              <w:pStyle w:val="a5"/>
              <w:numPr>
                <w:ilvl w:val="0"/>
                <w:numId w:val="39"/>
              </w:numPr>
              <w:jc w:val="center"/>
              <w:rPr>
                <w:rFonts w:ascii="Times New Roman" w:hAnsi="Times New Roman" w:cs="Times New Roman"/>
                <w:b/>
                <w:sz w:val="20"/>
                <w:szCs w:val="20"/>
              </w:rPr>
            </w:pPr>
          </w:p>
        </w:tc>
        <w:tc>
          <w:tcPr>
            <w:tcW w:w="850" w:type="dxa"/>
          </w:tcPr>
          <w:p w14:paraId="55E2BC9D"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1.17</w:t>
            </w:r>
          </w:p>
        </w:tc>
        <w:tc>
          <w:tcPr>
            <w:tcW w:w="4819" w:type="dxa"/>
          </w:tcPr>
          <w:p w14:paraId="766AB9D5"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Питомники</w:t>
            </w:r>
          </w:p>
        </w:tc>
        <w:tc>
          <w:tcPr>
            <w:tcW w:w="567" w:type="dxa"/>
          </w:tcPr>
          <w:p w14:paraId="776828AC" w14:textId="67424FB5" w:rsidR="00D758CC" w:rsidRPr="00D758CC" w:rsidRDefault="001327F4" w:rsidP="00D758CC">
            <w:pPr>
              <w:rPr>
                <w:rFonts w:ascii="Times New Roman" w:hAnsi="Times New Roman" w:cs="Times New Roman"/>
                <w:sz w:val="20"/>
                <w:szCs w:val="20"/>
              </w:rPr>
            </w:pPr>
            <w:proofErr w:type="spellStart"/>
            <w:r>
              <w:rPr>
                <w:rFonts w:ascii="Times New Roman" w:hAnsi="Times New Roman" w:cs="Times New Roman"/>
                <w:sz w:val="20"/>
                <w:szCs w:val="20"/>
              </w:rPr>
              <w:t>нпу</w:t>
            </w:r>
            <w:proofErr w:type="spellEnd"/>
          </w:p>
        </w:tc>
        <w:tc>
          <w:tcPr>
            <w:tcW w:w="1418" w:type="dxa"/>
          </w:tcPr>
          <w:p w14:paraId="71ED37E8"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мин 0,2</w:t>
            </w:r>
          </w:p>
        </w:tc>
        <w:tc>
          <w:tcPr>
            <w:tcW w:w="851" w:type="dxa"/>
          </w:tcPr>
          <w:p w14:paraId="3486AF00" w14:textId="5B10EA4F" w:rsidR="00D758CC" w:rsidRPr="00D758CC" w:rsidRDefault="001327F4" w:rsidP="00D758CC">
            <w:pPr>
              <w:rPr>
                <w:rFonts w:ascii="Times New Roman" w:hAnsi="Times New Roman" w:cs="Times New Roman"/>
                <w:sz w:val="20"/>
                <w:szCs w:val="20"/>
              </w:rPr>
            </w:pPr>
            <w:proofErr w:type="spellStart"/>
            <w:r>
              <w:rPr>
                <w:rFonts w:ascii="Times New Roman" w:hAnsi="Times New Roman" w:cs="Times New Roman"/>
                <w:sz w:val="20"/>
                <w:szCs w:val="20"/>
              </w:rPr>
              <w:t>нпу</w:t>
            </w:r>
            <w:proofErr w:type="spellEnd"/>
          </w:p>
        </w:tc>
        <w:tc>
          <w:tcPr>
            <w:tcW w:w="851" w:type="dxa"/>
          </w:tcPr>
          <w:p w14:paraId="2DF4663F" w14:textId="33C40175" w:rsidR="00D758CC" w:rsidRPr="00D758CC" w:rsidRDefault="001327F4" w:rsidP="00D758CC">
            <w:pPr>
              <w:rPr>
                <w:rFonts w:ascii="Times New Roman" w:hAnsi="Times New Roman" w:cs="Times New Roman"/>
                <w:sz w:val="20"/>
                <w:szCs w:val="20"/>
              </w:rPr>
            </w:pPr>
            <w:proofErr w:type="spellStart"/>
            <w:r>
              <w:rPr>
                <w:rFonts w:ascii="Times New Roman" w:hAnsi="Times New Roman" w:cs="Times New Roman"/>
                <w:sz w:val="20"/>
                <w:szCs w:val="20"/>
              </w:rPr>
              <w:t>нпу</w:t>
            </w:r>
            <w:proofErr w:type="spellEnd"/>
          </w:p>
        </w:tc>
      </w:tr>
      <w:tr w:rsidR="00D758CC" w:rsidRPr="008879B8" w14:paraId="51B14BA6" w14:textId="77777777" w:rsidTr="001327F4">
        <w:tc>
          <w:tcPr>
            <w:tcW w:w="534" w:type="dxa"/>
          </w:tcPr>
          <w:p w14:paraId="5E4D564D" w14:textId="77777777" w:rsidR="00D758CC" w:rsidRPr="00F3517D" w:rsidRDefault="00D758CC" w:rsidP="00F3517D">
            <w:pPr>
              <w:pStyle w:val="a5"/>
              <w:numPr>
                <w:ilvl w:val="0"/>
                <w:numId w:val="39"/>
              </w:numPr>
              <w:jc w:val="center"/>
              <w:rPr>
                <w:rFonts w:ascii="Times New Roman" w:hAnsi="Times New Roman" w:cs="Times New Roman"/>
                <w:b/>
                <w:sz w:val="20"/>
                <w:szCs w:val="20"/>
              </w:rPr>
            </w:pPr>
          </w:p>
        </w:tc>
        <w:tc>
          <w:tcPr>
            <w:tcW w:w="850" w:type="dxa"/>
          </w:tcPr>
          <w:p w14:paraId="57F4C1F4"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 xml:space="preserve">3.1 </w:t>
            </w:r>
          </w:p>
        </w:tc>
        <w:tc>
          <w:tcPr>
            <w:tcW w:w="4819" w:type="dxa"/>
          </w:tcPr>
          <w:p w14:paraId="63C1A2C0"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 xml:space="preserve">Коммунальное обслуживание </w:t>
            </w:r>
          </w:p>
        </w:tc>
        <w:tc>
          <w:tcPr>
            <w:tcW w:w="3687" w:type="dxa"/>
            <w:gridSpan w:val="4"/>
          </w:tcPr>
          <w:p w14:paraId="168D9C49"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 xml:space="preserve">не подлежит установлению </w:t>
            </w:r>
          </w:p>
        </w:tc>
      </w:tr>
      <w:tr w:rsidR="00D758CC" w:rsidRPr="008879B8" w14:paraId="6C691F81" w14:textId="77777777" w:rsidTr="001327F4">
        <w:tc>
          <w:tcPr>
            <w:tcW w:w="534" w:type="dxa"/>
          </w:tcPr>
          <w:p w14:paraId="19B002D0" w14:textId="77777777" w:rsidR="00D758CC" w:rsidRPr="00F3517D" w:rsidRDefault="00D758CC" w:rsidP="0085164C">
            <w:pPr>
              <w:pStyle w:val="a5"/>
              <w:numPr>
                <w:ilvl w:val="0"/>
                <w:numId w:val="39"/>
              </w:numPr>
              <w:jc w:val="center"/>
              <w:rPr>
                <w:rFonts w:ascii="Times New Roman" w:hAnsi="Times New Roman" w:cs="Times New Roman"/>
                <w:sz w:val="20"/>
                <w:szCs w:val="20"/>
              </w:rPr>
            </w:pPr>
          </w:p>
        </w:tc>
        <w:tc>
          <w:tcPr>
            <w:tcW w:w="850" w:type="dxa"/>
          </w:tcPr>
          <w:p w14:paraId="1068A16F"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6.8</w:t>
            </w:r>
          </w:p>
        </w:tc>
        <w:tc>
          <w:tcPr>
            <w:tcW w:w="4819" w:type="dxa"/>
          </w:tcPr>
          <w:p w14:paraId="1905D7D3"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 xml:space="preserve">Связь </w:t>
            </w:r>
          </w:p>
        </w:tc>
        <w:tc>
          <w:tcPr>
            <w:tcW w:w="3687" w:type="dxa"/>
            <w:gridSpan w:val="4"/>
          </w:tcPr>
          <w:p w14:paraId="10356B7C"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не подлежит установлению</w:t>
            </w:r>
          </w:p>
        </w:tc>
      </w:tr>
      <w:tr w:rsidR="001327F4" w:rsidRPr="008879B8" w14:paraId="42A6F8C2" w14:textId="77777777" w:rsidTr="001327F4">
        <w:tc>
          <w:tcPr>
            <w:tcW w:w="534" w:type="dxa"/>
          </w:tcPr>
          <w:p w14:paraId="1EE69B7C" w14:textId="77777777" w:rsidR="001327F4" w:rsidRPr="00F3517D" w:rsidRDefault="001327F4" w:rsidP="001327F4">
            <w:pPr>
              <w:pStyle w:val="a5"/>
              <w:numPr>
                <w:ilvl w:val="0"/>
                <w:numId w:val="39"/>
              </w:numPr>
              <w:jc w:val="center"/>
              <w:rPr>
                <w:rFonts w:ascii="Times New Roman" w:hAnsi="Times New Roman" w:cs="Times New Roman"/>
                <w:sz w:val="20"/>
                <w:szCs w:val="20"/>
              </w:rPr>
            </w:pPr>
          </w:p>
        </w:tc>
        <w:tc>
          <w:tcPr>
            <w:tcW w:w="850" w:type="dxa"/>
          </w:tcPr>
          <w:p w14:paraId="0FE7A623" w14:textId="33DBC96D" w:rsidR="001327F4" w:rsidRPr="00D758CC" w:rsidRDefault="001327F4" w:rsidP="001327F4">
            <w:pPr>
              <w:rPr>
                <w:rFonts w:ascii="Times New Roman" w:hAnsi="Times New Roman" w:cs="Times New Roman"/>
                <w:sz w:val="20"/>
                <w:szCs w:val="20"/>
              </w:rPr>
            </w:pPr>
            <w:r>
              <w:rPr>
                <w:rFonts w:ascii="Times New Roman" w:hAnsi="Times New Roman" w:cs="Times New Roman"/>
                <w:sz w:val="20"/>
                <w:szCs w:val="20"/>
              </w:rPr>
              <w:t xml:space="preserve">6.9 </w:t>
            </w:r>
          </w:p>
        </w:tc>
        <w:tc>
          <w:tcPr>
            <w:tcW w:w="4819" w:type="dxa"/>
          </w:tcPr>
          <w:p w14:paraId="44DD4822" w14:textId="3C2BB869" w:rsidR="001327F4" w:rsidRPr="00D758CC" w:rsidRDefault="001327F4" w:rsidP="001327F4">
            <w:pPr>
              <w:rPr>
                <w:rFonts w:ascii="Times New Roman" w:hAnsi="Times New Roman" w:cs="Times New Roman"/>
                <w:sz w:val="20"/>
                <w:szCs w:val="20"/>
              </w:rPr>
            </w:pPr>
            <w:r>
              <w:rPr>
                <w:rFonts w:ascii="Times New Roman" w:hAnsi="Times New Roman" w:cs="Times New Roman"/>
                <w:sz w:val="20"/>
                <w:szCs w:val="20"/>
              </w:rPr>
              <w:t xml:space="preserve">Склады </w:t>
            </w:r>
          </w:p>
        </w:tc>
        <w:tc>
          <w:tcPr>
            <w:tcW w:w="567" w:type="dxa"/>
          </w:tcPr>
          <w:p w14:paraId="42866BD2" w14:textId="744E6FC7" w:rsidR="001327F4" w:rsidRPr="00D758CC" w:rsidRDefault="001327F4" w:rsidP="001327F4">
            <w:pPr>
              <w:rPr>
                <w:rFonts w:ascii="Times New Roman" w:hAnsi="Times New Roman" w:cs="Times New Roman"/>
                <w:sz w:val="20"/>
                <w:szCs w:val="20"/>
              </w:rPr>
            </w:pPr>
            <w:r>
              <w:rPr>
                <w:rFonts w:ascii="Times New Roman" w:hAnsi="Times New Roman" w:cs="Times New Roman"/>
                <w:sz w:val="20"/>
                <w:szCs w:val="20"/>
              </w:rPr>
              <w:t xml:space="preserve">1 </w:t>
            </w:r>
          </w:p>
        </w:tc>
        <w:tc>
          <w:tcPr>
            <w:tcW w:w="1418" w:type="dxa"/>
          </w:tcPr>
          <w:p w14:paraId="39E32F55" w14:textId="00C7A350" w:rsidR="001327F4" w:rsidRPr="00D758CC" w:rsidRDefault="001327F4" w:rsidP="001327F4">
            <w:pPr>
              <w:rPr>
                <w:rFonts w:ascii="Times New Roman" w:hAnsi="Times New Roman" w:cs="Times New Roman"/>
                <w:sz w:val="20"/>
                <w:szCs w:val="20"/>
              </w:rPr>
            </w:pPr>
            <w:r>
              <w:rPr>
                <w:rFonts w:ascii="Times New Roman" w:hAnsi="Times New Roman" w:cs="Times New Roman"/>
                <w:sz w:val="20"/>
                <w:szCs w:val="20"/>
              </w:rPr>
              <w:t xml:space="preserve">мин.0,01 </w:t>
            </w:r>
          </w:p>
        </w:tc>
        <w:tc>
          <w:tcPr>
            <w:tcW w:w="851" w:type="dxa"/>
          </w:tcPr>
          <w:p w14:paraId="5B9B93C3" w14:textId="6039E142" w:rsidR="001327F4" w:rsidRPr="00D758CC" w:rsidRDefault="001327F4" w:rsidP="001327F4">
            <w:pPr>
              <w:rPr>
                <w:rFonts w:ascii="Times New Roman" w:hAnsi="Times New Roman" w:cs="Times New Roman"/>
                <w:sz w:val="20"/>
                <w:szCs w:val="20"/>
              </w:rPr>
            </w:pPr>
            <w:r>
              <w:rPr>
                <w:rFonts w:ascii="Times New Roman" w:hAnsi="Times New Roman" w:cs="Times New Roman"/>
                <w:sz w:val="20"/>
                <w:szCs w:val="20"/>
              </w:rPr>
              <w:t xml:space="preserve">75 </w:t>
            </w:r>
          </w:p>
        </w:tc>
        <w:tc>
          <w:tcPr>
            <w:tcW w:w="851" w:type="dxa"/>
          </w:tcPr>
          <w:p w14:paraId="78251BC3" w14:textId="27838622" w:rsidR="001327F4" w:rsidRPr="00D758CC" w:rsidRDefault="001327F4" w:rsidP="001327F4">
            <w:pPr>
              <w:rPr>
                <w:rFonts w:ascii="Times New Roman" w:hAnsi="Times New Roman" w:cs="Times New Roman"/>
                <w:sz w:val="20"/>
                <w:szCs w:val="20"/>
              </w:rPr>
            </w:pPr>
            <w:r>
              <w:rPr>
                <w:rFonts w:ascii="Times New Roman" w:hAnsi="Times New Roman" w:cs="Times New Roman"/>
                <w:sz w:val="20"/>
                <w:szCs w:val="20"/>
              </w:rPr>
              <w:t xml:space="preserve">1 </w:t>
            </w:r>
          </w:p>
        </w:tc>
      </w:tr>
      <w:tr w:rsidR="00D758CC" w:rsidRPr="008879B8" w14:paraId="175E4D47" w14:textId="77777777" w:rsidTr="001327F4">
        <w:tc>
          <w:tcPr>
            <w:tcW w:w="534" w:type="dxa"/>
          </w:tcPr>
          <w:p w14:paraId="17EA7F31" w14:textId="77777777" w:rsidR="00D758CC" w:rsidRPr="00F3517D" w:rsidRDefault="00D758CC" w:rsidP="0085164C">
            <w:pPr>
              <w:pStyle w:val="a5"/>
              <w:numPr>
                <w:ilvl w:val="0"/>
                <w:numId w:val="39"/>
              </w:numPr>
              <w:jc w:val="center"/>
              <w:rPr>
                <w:rFonts w:ascii="Times New Roman" w:hAnsi="Times New Roman" w:cs="Times New Roman"/>
                <w:sz w:val="20"/>
                <w:szCs w:val="20"/>
              </w:rPr>
            </w:pPr>
          </w:p>
        </w:tc>
        <w:tc>
          <w:tcPr>
            <w:tcW w:w="850" w:type="dxa"/>
          </w:tcPr>
          <w:p w14:paraId="1A1E40DD"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11.3</w:t>
            </w:r>
          </w:p>
        </w:tc>
        <w:tc>
          <w:tcPr>
            <w:tcW w:w="4819" w:type="dxa"/>
          </w:tcPr>
          <w:p w14:paraId="15AB0B65"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Гидротехнические сооружения</w:t>
            </w:r>
          </w:p>
        </w:tc>
        <w:tc>
          <w:tcPr>
            <w:tcW w:w="3687" w:type="dxa"/>
            <w:gridSpan w:val="4"/>
          </w:tcPr>
          <w:p w14:paraId="5DE0E281"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не подлежит установлению</w:t>
            </w:r>
          </w:p>
        </w:tc>
      </w:tr>
      <w:tr w:rsidR="00D758CC" w:rsidRPr="008879B8" w14:paraId="1BBF64F1" w14:textId="77777777" w:rsidTr="001327F4">
        <w:tc>
          <w:tcPr>
            <w:tcW w:w="534" w:type="dxa"/>
          </w:tcPr>
          <w:p w14:paraId="17C74B2D" w14:textId="77777777" w:rsidR="00D758CC" w:rsidRPr="00F3517D" w:rsidRDefault="00D758CC" w:rsidP="0085164C">
            <w:pPr>
              <w:pStyle w:val="a5"/>
              <w:numPr>
                <w:ilvl w:val="0"/>
                <w:numId w:val="39"/>
              </w:numPr>
              <w:jc w:val="center"/>
              <w:rPr>
                <w:rFonts w:ascii="Times New Roman" w:hAnsi="Times New Roman" w:cs="Times New Roman"/>
                <w:sz w:val="20"/>
                <w:szCs w:val="20"/>
              </w:rPr>
            </w:pPr>
          </w:p>
        </w:tc>
        <w:tc>
          <w:tcPr>
            <w:tcW w:w="850" w:type="dxa"/>
          </w:tcPr>
          <w:p w14:paraId="539BC188"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12.3</w:t>
            </w:r>
          </w:p>
        </w:tc>
        <w:tc>
          <w:tcPr>
            <w:tcW w:w="4819" w:type="dxa"/>
          </w:tcPr>
          <w:p w14:paraId="195C637D"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Запас</w:t>
            </w:r>
          </w:p>
        </w:tc>
        <w:tc>
          <w:tcPr>
            <w:tcW w:w="3687" w:type="dxa"/>
            <w:gridSpan w:val="4"/>
          </w:tcPr>
          <w:p w14:paraId="0861672A"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не подлежит установлению</w:t>
            </w:r>
          </w:p>
        </w:tc>
      </w:tr>
      <w:tr w:rsidR="00D758CC" w:rsidRPr="008879B8" w14:paraId="51C57099" w14:textId="77777777" w:rsidTr="001327F4">
        <w:tc>
          <w:tcPr>
            <w:tcW w:w="534" w:type="dxa"/>
          </w:tcPr>
          <w:p w14:paraId="18902B40" w14:textId="77777777" w:rsidR="00D758CC" w:rsidRPr="00F3517D" w:rsidRDefault="00D758CC" w:rsidP="0085164C">
            <w:pPr>
              <w:pStyle w:val="a5"/>
              <w:numPr>
                <w:ilvl w:val="0"/>
                <w:numId w:val="39"/>
              </w:numPr>
              <w:jc w:val="center"/>
              <w:rPr>
                <w:rFonts w:ascii="Times New Roman" w:hAnsi="Times New Roman" w:cs="Times New Roman"/>
                <w:sz w:val="20"/>
                <w:szCs w:val="20"/>
              </w:rPr>
            </w:pPr>
          </w:p>
        </w:tc>
        <w:tc>
          <w:tcPr>
            <w:tcW w:w="850" w:type="dxa"/>
          </w:tcPr>
          <w:p w14:paraId="6DD7E47A"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 xml:space="preserve">13.1 </w:t>
            </w:r>
          </w:p>
        </w:tc>
        <w:tc>
          <w:tcPr>
            <w:tcW w:w="4819" w:type="dxa"/>
          </w:tcPr>
          <w:p w14:paraId="0E651F4C"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 xml:space="preserve">Ведение огородничества </w:t>
            </w:r>
          </w:p>
        </w:tc>
        <w:tc>
          <w:tcPr>
            <w:tcW w:w="567" w:type="dxa"/>
          </w:tcPr>
          <w:p w14:paraId="586E6D91"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 xml:space="preserve">0 </w:t>
            </w:r>
          </w:p>
        </w:tc>
        <w:tc>
          <w:tcPr>
            <w:tcW w:w="1418" w:type="dxa"/>
          </w:tcPr>
          <w:p w14:paraId="1F6E2E0B"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 xml:space="preserve">0,02-0,25 </w:t>
            </w:r>
          </w:p>
        </w:tc>
        <w:tc>
          <w:tcPr>
            <w:tcW w:w="851" w:type="dxa"/>
          </w:tcPr>
          <w:p w14:paraId="60E911B8"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 xml:space="preserve">0 </w:t>
            </w:r>
          </w:p>
        </w:tc>
        <w:tc>
          <w:tcPr>
            <w:tcW w:w="851" w:type="dxa"/>
          </w:tcPr>
          <w:p w14:paraId="6859A2BF"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 xml:space="preserve">0 </w:t>
            </w:r>
          </w:p>
        </w:tc>
      </w:tr>
      <w:tr w:rsidR="00D758CC" w:rsidRPr="008879B8" w14:paraId="20133CDB" w14:textId="77777777" w:rsidTr="001327F4">
        <w:tc>
          <w:tcPr>
            <w:tcW w:w="534" w:type="dxa"/>
          </w:tcPr>
          <w:p w14:paraId="1E7D770C" w14:textId="77777777" w:rsidR="00D758CC" w:rsidRPr="00F3517D" w:rsidRDefault="00D758CC" w:rsidP="0085164C">
            <w:pPr>
              <w:pStyle w:val="a5"/>
              <w:numPr>
                <w:ilvl w:val="0"/>
                <w:numId w:val="39"/>
              </w:numPr>
              <w:jc w:val="center"/>
              <w:rPr>
                <w:rFonts w:ascii="Times New Roman" w:hAnsi="Times New Roman" w:cs="Times New Roman"/>
                <w:sz w:val="20"/>
                <w:szCs w:val="20"/>
              </w:rPr>
            </w:pPr>
          </w:p>
        </w:tc>
        <w:tc>
          <w:tcPr>
            <w:tcW w:w="850" w:type="dxa"/>
          </w:tcPr>
          <w:p w14:paraId="4E4CDC8D"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 xml:space="preserve">13.2 </w:t>
            </w:r>
          </w:p>
        </w:tc>
        <w:tc>
          <w:tcPr>
            <w:tcW w:w="4819" w:type="dxa"/>
          </w:tcPr>
          <w:p w14:paraId="75B5FB37"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 xml:space="preserve">Ведение садоводства </w:t>
            </w:r>
          </w:p>
        </w:tc>
        <w:tc>
          <w:tcPr>
            <w:tcW w:w="567" w:type="dxa"/>
          </w:tcPr>
          <w:p w14:paraId="61735FB2"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 xml:space="preserve">2 </w:t>
            </w:r>
          </w:p>
        </w:tc>
        <w:tc>
          <w:tcPr>
            <w:tcW w:w="1418" w:type="dxa"/>
          </w:tcPr>
          <w:p w14:paraId="222B0D1A"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 xml:space="preserve">0,03-0,10 </w:t>
            </w:r>
          </w:p>
        </w:tc>
        <w:tc>
          <w:tcPr>
            <w:tcW w:w="851" w:type="dxa"/>
          </w:tcPr>
          <w:p w14:paraId="68A26553"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 xml:space="preserve">30 </w:t>
            </w:r>
          </w:p>
        </w:tc>
        <w:tc>
          <w:tcPr>
            <w:tcW w:w="851" w:type="dxa"/>
          </w:tcPr>
          <w:p w14:paraId="39161AE9"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 xml:space="preserve">1 </w:t>
            </w:r>
          </w:p>
        </w:tc>
      </w:tr>
      <w:tr w:rsidR="00D758CC" w:rsidRPr="008879B8" w14:paraId="640908F0" w14:textId="77777777" w:rsidTr="000A78DC">
        <w:tc>
          <w:tcPr>
            <w:tcW w:w="9890" w:type="dxa"/>
            <w:gridSpan w:val="7"/>
          </w:tcPr>
          <w:p w14:paraId="1D1259BA" w14:textId="77777777" w:rsidR="00D758CC" w:rsidRPr="00F3517D" w:rsidRDefault="00D758CC" w:rsidP="0085164C">
            <w:pPr>
              <w:pStyle w:val="a5"/>
              <w:ind w:left="0"/>
              <w:rPr>
                <w:rFonts w:ascii="Times New Roman" w:hAnsi="Times New Roman" w:cs="Times New Roman"/>
                <w:sz w:val="20"/>
                <w:szCs w:val="20"/>
              </w:rPr>
            </w:pPr>
            <w:r w:rsidRPr="00F3517D">
              <w:rPr>
                <w:rFonts w:ascii="Times New Roman" w:hAnsi="Times New Roman" w:cs="Times New Roman"/>
                <w:b/>
                <w:sz w:val="20"/>
                <w:szCs w:val="20"/>
              </w:rPr>
              <w:t>Условно разрешенные виды разрешённого использования</w:t>
            </w:r>
          </w:p>
        </w:tc>
      </w:tr>
      <w:tr w:rsidR="00D758CC" w:rsidRPr="008879B8" w14:paraId="498C9C75" w14:textId="77777777" w:rsidTr="001327F4">
        <w:tc>
          <w:tcPr>
            <w:tcW w:w="534" w:type="dxa"/>
          </w:tcPr>
          <w:p w14:paraId="49A8CD42" w14:textId="77777777" w:rsidR="00D758CC" w:rsidRPr="00F3517D" w:rsidRDefault="00D758CC" w:rsidP="0085164C">
            <w:pPr>
              <w:pStyle w:val="a5"/>
              <w:numPr>
                <w:ilvl w:val="0"/>
                <w:numId w:val="39"/>
              </w:numPr>
              <w:jc w:val="center"/>
              <w:rPr>
                <w:rFonts w:ascii="Times New Roman" w:hAnsi="Times New Roman" w:cs="Times New Roman"/>
                <w:sz w:val="20"/>
                <w:szCs w:val="20"/>
              </w:rPr>
            </w:pPr>
          </w:p>
        </w:tc>
        <w:tc>
          <w:tcPr>
            <w:tcW w:w="850" w:type="dxa"/>
          </w:tcPr>
          <w:p w14:paraId="6BD7304B"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 xml:space="preserve">4.4 </w:t>
            </w:r>
          </w:p>
        </w:tc>
        <w:tc>
          <w:tcPr>
            <w:tcW w:w="4819" w:type="dxa"/>
          </w:tcPr>
          <w:p w14:paraId="3964ACDA"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 xml:space="preserve">Магазины </w:t>
            </w:r>
          </w:p>
        </w:tc>
        <w:tc>
          <w:tcPr>
            <w:tcW w:w="567" w:type="dxa"/>
          </w:tcPr>
          <w:p w14:paraId="6647E78F"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 xml:space="preserve">2 </w:t>
            </w:r>
          </w:p>
        </w:tc>
        <w:tc>
          <w:tcPr>
            <w:tcW w:w="1418" w:type="dxa"/>
          </w:tcPr>
          <w:p w14:paraId="6F8B33E9"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 xml:space="preserve">мин.0,2 </w:t>
            </w:r>
          </w:p>
        </w:tc>
        <w:tc>
          <w:tcPr>
            <w:tcW w:w="851" w:type="dxa"/>
          </w:tcPr>
          <w:p w14:paraId="4A535F1D"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 xml:space="preserve">80 </w:t>
            </w:r>
          </w:p>
        </w:tc>
        <w:tc>
          <w:tcPr>
            <w:tcW w:w="851" w:type="dxa"/>
          </w:tcPr>
          <w:p w14:paraId="7B74C3E8"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 xml:space="preserve">3 </w:t>
            </w:r>
          </w:p>
        </w:tc>
      </w:tr>
      <w:tr w:rsidR="00D758CC" w:rsidRPr="008879B8" w14:paraId="0E333C76" w14:textId="77777777" w:rsidTr="001327F4">
        <w:tc>
          <w:tcPr>
            <w:tcW w:w="534" w:type="dxa"/>
          </w:tcPr>
          <w:p w14:paraId="325B140A" w14:textId="77777777" w:rsidR="00D758CC" w:rsidRPr="00F3517D" w:rsidRDefault="00D758CC" w:rsidP="0085164C">
            <w:pPr>
              <w:pStyle w:val="a5"/>
              <w:numPr>
                <w:ilvl w:val="0"/>
                <w:numId w:val="39"/>
              </w:numPr>
              <w:jc w:val="center"/>
              <w:rPr>
                <w:rFonts w:ascii="Times New Roman" w:hAnsi="Times New Roman" w:cs="Times New Roman"/>
                <w:sz w:val="20"/>
                <w:szCs w:val="20"/>
              </w:rPr>
            </w:pPr>
          </w:p>
        </w:tc>
        <w:tc>
          <w:tcPr>
            <w:tcW w:w="850" w:type="dxa"/>
          </w:tcPr>
          <w:p w14:paraId="6B1C8DCF"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 xml:space="preserve">11.1 </w:t>
            </w:r>
          </w:p>
        </w:tc>
        <w:tc>
          <w:tcPr>
            <w:tcW w:w="4819" w:type="dxa"/>
          </w:tcPr>
          <w:p w14:paraId="417937A9"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 xml:space="preserve">Общее пользование водными объектами </w:t>
            </w:r>
          </w:p>
        </w:tc>
        <w:tc>
          <w:tcPr>
            <w:tcW w:w="3687" w:type="dxa"/>
            <w:gridSpan w:val="4"/>
          </w:tcPr>
          <w:p w14:paraId="625912CD"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не подлежит установлению</w:t>
            </w:r>
          </w:p>
        </w:tc>
      </w:tr>
      <w:tr w:rsidR="00D758CC" w:rsidRPr="008879B8" w14:paraId="338C4AC8" w14:textId="77777777" w:rsidTr="000A78DC">
        <w:tc>
          <w:tcPr>
            <w:tcW w:w="9890" w:type="dxa"/>
            <w:gridSpan w:val="7"/>
          </w:tcPr>
          <w:p w14:paraId="5EA32341" w14:textId="77777777" w:rsidR="00D758CC" w:rsidRPr="00F3517D" w:rsidRDefault="00D758CC" w:rsidP="0085164C">
            <w:pPr>
              <w:pStyle w:val="a5"/>
              <w:ind w:left="0"/>
              <w:rPr>
                <w:rFonts w:ascii="Times New Roman" w:hAnsi="Times New Roman" w:cs="Times New Roman"/>
                <w:sz w:val="20"/>
                <w:szCs w:val="20"/>
              </w:rPr>
            </w:pPr>
            <w:r w:rsidRPr="00F3517D">
              <w:rPr>
                <w:rFonts w:ascii="Times New Roman" w:hAnsi="Times New Roman" w:cs="Times New Roman"/>
                <w:b/>
                <w:sz w:val="20"/>
                <w:szCs w:val="20"/>
              </w:rPr>
              <w:t>Вспомогательные виды использования</w:t>
            </w:r>
          </w:p>
        </w:tc>
      </w:tr>
      <w:tr w:rsidR="00D758CC" w:rsidRPr="008879B8" w14:paraId="0B22F822" w14:textId="77777777" w:rsidTr="001327F4">
        <w:tc>
          <w:tcPr>
            <w:tcW w:w="534" w:type="dxa"/>
          </w:tcPr>
          <w:p w14:paraId="281DB027" w14:textId="77777777" w:rsidR="00D758CC" w:rsidRPr="00F3517D" w:rsidRDefault="00D758CC" w:rsidP="0085164C">
            <w:pPr>
              <w:pStyle w:val="a5"/>
              <w:numPr>
                <w:ilvl w:val="0"/>
                <w:numId w:val="39"/>
              </w:numPr>
              <w:jc w:val="center"/>
              <w:rPr>
                <w:rFonts w:ascii="Times New Roman" w:hAnsi="Times New Roman" w:cs="Times New Roman"/>
                <w:sz w:val="20"/>
                <w:szCs w:val="20"/>
              </w:rPr>
            </w:pPr>
          </w:p>
        </w:tc>
        <w:tc>
          <w:tcPr>
            <w:tcW w:w="850" w:type="dxa"/>
          </w:tcPr>
          <w:p w14:paraId="15FB8550"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13.0</w:t>
            </w:r>
          </w:p>
        </w:tc>
        <w:tc>
          <w:tcPr>
            <w:tcW w:w="4819" w:type="dxa"/>
          </w:tcPr>
          <w:p w14:paraId="6D3609EE"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Земельные участки общего назначения</w:t>
            </w:r>
          </w:p>
        </w:tc>
        <w:tc>
          <w:tcPr>
            <w:tcW w:w="3687" w:type="dxa"/>
            <w:gridSpan w:val="4"/>
          </w:tcPr>
          <w:p w14:paraId="4D27CE52" w14:textId="77777777" w:rsidR="00D758CC" w:rsidRPr="00D758CC" w:rsidRDefault="00D758CC" w:rsidP="00D758CC">
            <w:pPr>
              <w:rPr>
                <w:rFonts w:ascii="Times New Roman" w:hAnsi="Times New Roman" w:cs="Times New Roman"/>
                <w:sz w:val="20"/>
                <w:szCs w:val="20"/>
              </w:rPr>
            </w:pPr>
            <w:r w:rsidRPr="00D758CC">
              <w:rPr>
                <w:rFonts w:ascii="Times New Roman" w:hAnsi="Times New Roman" w:cs="Times New Roman"/>
                <w:sz w:val="20"/>
                <w:szCs w:val="20"/>
              </w:rPr>
              <w:t>не подлежит установлению</w:t>
            </w:r>
          </w:p>
        </w:tc>
      </w:tr>
    </w:tbl>
    <w:p w14:paraId="5795E9BF" w14:textId="77777777" w:rsidR="00D758CC" w:rsidRPr="00336FAF" w:rsidRDefault="00D758CC" w:rsidP="00BF5AD7">
      <w:pPr>
        <w:pStyle w:val="a5"/>
        <w:numPr>
          <w:ilvl w:val="0"/>
          <w:numId w:val="11"/>
        </w:numPr>
        <w:spacing w:before="240"/>
        <w:jc w:val="both"/>
        <w:rPr>
          <w:rFonts w:ascii="Times New Roman" w:hAnsi="Times New Roman" w:cs="Times New Roman"/>
          <w:sz w:val="20"/>
          <w:szCs w:val="20"/>
        </w:rPr>
      </w:pPr>
      <w:r w:rsidRPr="00336FAF">
        <w:rPr>
          <w:rFonts w:ascii="Times New Roman" w:hAnsi="Times New Roman" w:cs="Times New Roman"/>
          <w:sz w:val="20"/>
          <w:szCs w:val="20"/>
        </w:rPr>
        <w:t>Ограничения использования земельных участков и объектов капитального строительства, находящихся в зоне СХ</w:t>
      </w:r>
      <w:proofErr w:type="gramStart"/>
      <w:r w:rsidRPr="00336FAF">
        <w:rPr>
          <w:rFonts w:ascii="Times New Roman" w:hAnsi="Times New Roman" w:cs="Times New Roman"/>
          <w:sz w:val="20"/>
          <w:szCs w:val="20"/>
        </w:rPr>
        <w:t>2</w:t>
      </w:r>
      <w:proofErr w:type="gramEnd"/>
      <w:r w:rsidRPr="00336FAF">
        <w:rPr>
          <w:rFonts w:ascii="Times New Roman" w:hAnsi="Times New Roman" w:cs="Times New Roman"/>
          <w:sz w:val="20"/>
          <w:szCs w:val="20"/>
        </w:rPr>
        <w:t xml:space="preserve"> и расположенных в границах зон с особыми условиями использования территории, устанавливаются в соответствии </w:t>
      </w:r>
      <w:r w:rsidR="00820E60">
        <w:rPr>
          <w:rFonts w:ascii="Times New Roman" w:hAnsi="Times New Roman" w:cs="Times New Roman"/>
          <w:sz w:val="20"/>
          <w:szCs w:val="20"/>
        </w:rPr>
        <w:t>со статьёй 44</w:t>
      </w:r>
      <w:r w:rsidRPr="00336FAF">
        <w:rPr>
          <w:rFonts w:ascii="Times New Roman" w:hAnsi="Times New Roman" w:cs="Times New Roman"/>
          <w:sz w:val="20"/>
          <w:szCs w:val="20"/>
        </w:rPr>
        <w:t xml:space="preserve">  настоящих Правил.</w:t>
      </w:r>
    </w:p>
    <w:p w14:paraId="2D352379" w14:textId="77777777" w:rsidR="00D758CC" w:rsidRPr="00336FAF" w:rsidRDefault="00D758CC" w:rsidP="00BF5AD7">
      <w:pPr>
        <w:pStyle w:val="a5"/>
        <w:numPr>
          <w:ilvl w:val="0"/>
          <w:numId w:val="11"/>
        </w:numPr>
        <w:spacing w:before="240"/>
        <w:jc w:val="both"/>
        <w:rPr>
          <w:rFonts w:ascii="Times New Roman" w:hAnsi="Times New Roman" w:cs="Times New Roman"/>
          <w:sz w:val="20"/>
          <w:szCs w:val="20"/>
        </w:rPr>
      </w:pPr>
      <w:r w:rsidRPr="00336FAF">
        <w:rPr>
          <w:rFonts w:ascii="Times New Roman" w:hAnsi="Times New Roman" w:cs="Times New Roman"/>
          <w:sz w:val="20"/>
          <w:szCs w:val="20"/>
        </w:rPr>
        <w:t>Требования к архитектурно-градостроительному облику объектов капитального строительства в зоне СХ</w:t>
      </w:r>
      <w:proofErr w:type="gramStart"/>
      <w:r w:rsidRPr="00336FAF">
        <w:rPr>
          <w:rFonts w:ascii="Times New Roman" w:hAnsi="Times New Roman" w:cs="Times New Roman"/>
          <w:sz w:val="20"/>
          <w:szCs w:val="20"/>
        </w:rPr>
        <w:t>2</w:t>
      </w:r>
      <w:proofErr w:type="gramEnd"/>
      <w:r w:rsidRPr="00336FAF">
        <w:rPr>
          <w:rFonts w:ascii="Times New Roman" w:hAnsi="Times New Roman" w:cs="Times New Roman"/>
          <w:sz w:val="20"/>
          <w:szCs w:val="20"/>
        </w:rPr>
        <w:t xml:space="preserve">  </w:t>
      </w:r>
      <w:r w:rsidR="00336FAF" w:rsidRPr="00336FAF">
        <w:rPr>
          <w:rFonts w:ascii="Times New Roman" w:hAnsi="Times New Roman" w:cs="Times New Roman"/>
          <w:sz w:val="20"/>
          <w:szCs w:val="20"/>
        </w:rPr>
        <w:t xml:space="preserve">установлены  </w:t>
      </w:r>
      <w:r w:rsidR="00820E60">
        <w:rPr>
          <w:rFonts w:ascii="Times New Roman" w:hAnsi="Times New Roman" w:cs="Times New Roman"/>
          <w:sz w:val="20"/>
          <w:szCs w:val="20"/>
        </w:rPr>
        <w:t>в статье 45 настоящих</w:t>
      </w:r>
      <w:r w:rsidRPr="00336FAF">
        <w:rPr>
          <w:rFonts w:ascii="Times New Roman" w:hAnsi="Times New Roman" w:cs="Times New Roman"/>
          <w:sz w:val="20"/>
          <w:szCs w:val="20"/>
        </w:rPr>
        <w:t xml:space="preserve"> Правил.</w:t>
      </w:r>
    </w:p>
    <w:p w14:paraId="6A9E9FB0" w14:textId="77777777" w:rsidR="00D758CC" w:rsidRPr="00A1401C" w:rsidRDefault="00D758CC" w:rsidP="00B629A6">
      <w:pPr>
        <w:spacing w:before="240"/>
        <w:ind w:firstLine="567"/>
        <w:jc w:val="both"/>
        <w:rPr>
          <w:rFonts w:ascii="Times New Roman" w:hAnsi="Times New Roman" w:cs="Times New Roman"/>
          <w:sz w:val="20"/>
          <w:szCs w:val="20"/>
        </w:rPr>
      </w:pPr>
      <w:r w:rsidRPr="00A1401C">
        <w:rPr>
          <w:rFonts w:ascii="Times New Roman" w:hAnsi="Times New Roman" w:cs="Times New Roman"/>
          <w:sz w:val="20"/>
          <w:szCs w:val="20"/>
        </w:rPr>
        <w:t>Примечания:</w:t>
      </w:r>
    </w:p>
    <w:p w14:paraId="62610EC2" w14:textId="77777777" w:rsidR="00D758CC" w:rsidRPr="00A1401C" w:rsidRDefault="00D758CC" w:rsidP="00B629A6">
      <w:pPr>
        <w:spacing w:before="240"/>
        <w:ind w:firstLine="567"/>
        <w:jc w:val="both"/>
        <w:rPr>
          <w:rFonts w:ascii="Times New Roman" w:hAnsi="Times New Roman" w:cs="Times New Roman"/>
          <w:sz w:val="20"/>
          <w:szCs w:val="20"/>
        </w:rPr>
      </w:pPr>
      <w:r w:rsidRPr="00A1401C">
        <w:rPr>
          <w:rFonts w:ascii="Times New Roman" w:hAnsi="Times New Roman" w:cs="Times New Roman"/>
          <w:sz w:val="20"/>
          <w:szCs w:val="20"/>
        </w:rPr>
        <w:t xml:space="preserve">1. </w:t>
      </w:r>
      <w:proofErr w:type="gramStart"/>
      <w:r w:rsidRPr="00A1401C">
        <w:rPr>
          <w:rFonts w:ascii="Times New Roman" w:hAnsi="Times New Roman" w:cs="Times New Roman"/>
          <w:sz w:val="20"/>
          <w:szCs w:val="20"/>
        </w:rPr>
        <w:t xml:space="preserve">Размеры (минимальные и максимальные) земельных участков, предоставляемых гражданину в собственность из находящихся в государственной или муниципальной собственности земель для ведения огородничества, садоводства и дачного хозяйства устанавливаются Законом Чувашской Республики и решением представительного органа местного самоуправления муниципального образования. </w:t>
      </w:r>
      <w:proofErr w:type="gramEnd"/>
    </w:p>
    <w:p w14:paraId="408010ED" w14:textId="77777777" w:rsidR="00D758CC" w:rsidRPr="00A1401C" w:rsidRDefault="00D758CC" w:rsidP="00B629A6">
      <w:pPr>
        <w:spacing w:before="240"/>
        <w:ind w:firstLine="567"/>
        <w:jc w:val="both"/>
        <w:rPr>
          <w:rFonts w:ascii="Times New Roman" w:hAnsi="Times New Roman" w:cs="Times New Roman"/>
          <w:sz w:val="20"/>
          <w:szCs w:val="20"/>
        </w:rPr>
      </w:pPr>
      <w:r w:rsidRPr="00A1401C">
        <w:rPr>
          <w:rFonts w:ascii="Times New Roman" w:hAnsi="Times New Roman" w:cs="Times New Roman"/>
          <w:sz w:val="20"/>
          <w:szCs w:val="20"/>
        </w:rPr>
        <w:t xml:space="preserve">2. Площадь садовых или огородных земельных участков определяется как произведение количества членов садоводческого или огороднического некоммерческого объединения и установленного предельного максимального размера таких земельных участков. </w:t>
      </w:r>
    </w:p>
    <w:p w14:paraId="0C1635E2" w14:textId="77777777" w:rsidR="00D758CC" w:rsidRPr="00A1401C" w:rsidRDefault="00D758CC" w:rsidP="00B629A6">
      <w:pPr>
        <w:ind w:firstLine="567"/>
        <w:jc w:val="both"/>
        <w:rPr>
          <w:rFonts w:ascii="Times New Roman" w:hAnsi="Times New Roman" w:cs="Times New Roman"/>
          <w:sz w:val="20"/>
          <w:szCs w:val="20"/>
        </w:rPr>
      </w:pPr>
      <w:r w:rsidRPr="00A1401C">
        <w:rPr>
          <w:rFonts w:ascii="Times New Roman" w:hAnsi="Times New Roman" w:cs="Times New Roman"/>
          <w:sz w:val="20"/>
          <w:szCs w:val="20"/>
        </w:rPr>
        <w:t xml:space="preserve">3. Площадь земельных участков, подлежащих отнесению к имуществу общего пользования, определяется в размере двадцати пяти процентов площади садовых или огородных земельных участков. </w:t>
      </w:r>
    </w:p>
    <w:p w14:paraId="4B1DD427" w14:textId="77777777" w:rsidR="00D758CC" w:rsidRPr="00A1401C" w:rsidRDefault="00D758CC" w:rsidP="00B629A6">
      <w:pPr>
        <w:ind w:firstLine="567"/>
        <w:jc w:val="both"/>
        <w:rPr>
          <w:rFonts w:ascii="Times New Roman" w:hAnsi="Times New Roman" w:cs="Times New Roman"/>
          <w:sz w:val="20"/>
          <w:szCs w:val="20"/>
        </w:rPr>
      </w:pPr>
      <w:r w:rsidRPr="00A1401C">
        <w:rPr>
          <w:rFonts w:ascii="Times New Roman" w:hAnsi="Times New Roman" w:cs="Times New Roman"/>
          <w:sz w:val="20"/>
          <w:szCs w:val="20"/>
        </w:rPr>
        <w:lastRenderedPageBreak/>
        <w:t xml:space="preserve">4. Организация и застройка территории садоводческого или дачного некоммерческого объединения, раздел земельного участка, предоставленного соответствующему объединению, осуществляются на основании проекта планировки территории и проекта межевания территории. </w:t>
      </w:r>
    </w:p>
    <w:p w14:paraId="5260A6B9" w14:textId="77777777" w:rsidR="00D758CC" w:rsidRPr="00A1401C" w:rsidRDefault="00D758CC" w:rsidP="00B629A6">
      <w:pPr>
        <w:ind w:firstLine="567"/>
        <w:jc w:val="both"/>
        <w:rPr>
          <w:rFonts w:ascii="Times New Roman" w:hAnsi="Times New Roman" w:cs="Times New Roman"/>
          <w:sz w:val="20"/>
          <w:szCs w:val="20"/>
        </w:rPr>
      </w:pPr>
      <w:r w:rsidRPr="00A1401C">
        <w:rPr>
          <w:rFonts w:ascii="Times New Roman" w:hAnsi="Times New Roman" w:cs="Times New Roman"/>
          <w:sz w:val="20"/>
          <w:szCs w:val="20"/>
        </w:rPr>
        <w:t xml:space="preserve">5. Возведение строений и сооружений в садоводческом, огородническом или дачном некоммерческом объединении осуществляется в соответствии с проектом планировки территории и (или) проектом межевания территории, а также градостроительным регламентом. </w:t>
      </w:r>
    </w:p>
    <w:p w14:paraId="60E8D6C7" w14:textId="77777777" w:rsidR="00D758CC" w:rsidRPr="00A1401C" w:rsidRDefault="00D758CC" w:rsidP="00B629A6">
      <w:pPr>
        <w:ind w:firstLine="567"/>
        <w:jc w:val="both"/>
        <w:rPr>
          <w:rFonts w:ascii="Times New Roman" w:hAnsi="Times New Roman" w:cs="Times New Roman"/>
          <w:sz w:val="20"/>
          <w:szCs w:val="20"/>
        </w:rPr>
      </w:pPr>
      <w:r w:rsidRPr="00A1401C">
        <w:rPr>
          <w:rFonts w:ascii="Times New Roman" w:hAnsi="Times New Roman" w:cs="Times New Roman"/>
          <w:sz w:val="20"/>
          <w:szCs w:val="20"/>
        </w:rPr>
        <w:t xml:space="preserve">6. На </w:t>
      </w:r>
      <w:proofErr w:type="gramStart"/>
      <w:r w:rsidRPr="00A1401C">
        <w:rPr>
          <w:rFonts w:ascii="Times New Roman" w:hAnsi="Times New Roman" w:cs="Times New Roman"/>
          <w:sz w:val="20"/>
          <w:szCs w:val="20"/>
        </w:rPr>
        <w:t>земельных участках, предоставленных для ведения огородничества могут</w:t>
      </w:r>
      <w:proofErr w:type="gramEnd"/>
      <w:r w:rsidRPr="00A1401C">
        <w:rPr>
          <w:rFonts w:ascii="Times New Roman" w:hAnsi="Times New Roman" w:cs="Times New Roman"/>
          <w:sz w:val="20"/>
          <w:szCs w:val="20"/>
        </w:rPr>
        <w:t xml:space="preserve"> размещаться только некапитальные жилые и хозяйственные строения и сооружения. Этажность некапитального жилого строения – один этаж. </w:t>
      </w:r>
    </w:p>
    <w:p w14:paraId="5F848CBF" w14:textId="77777777" w:rsidR="00D758CC" w:rsidRPr="00A1401C" w:rsidRDefault="00D758CC" w:rsidP="00B629A6">
      <w:pPr>
        <w:ind w:firstLine="567"/>
        <w:jc w:val="both"/>
        <w:rPr>
          <w:rFonts w:ascii="Times New Roman" w:hAnsi="Times New Roman" w:cs="Times New Roman"/>
          <w:sz w:val="20"/>
          <w:szCs w:val="20"/>
        </w:rPr>
      </w:pPr>
      <w:r w:rsidRPr="00A1401C">
        <w:rPr>
          <w:rFonts w:ascii="Times New Roman" w:hAnsi="Times New Roman" w:cs="Times New Roman"/>
          <w:sz w:val="20"/>
          <w:szCs w:val="20"/>
        </w:rPr>
        <w:t xml:space="preserve">7. Высота гаражей на земельных участках для ведения садоводства и дачного хозяйства – до 5 м. </w:t>
      </w:r>
    </w:p>
    <w:p w14:paraId="7B187046" w14:textId="77777777" w:rsidR="00D758CC" w:rsidRPr="00A1401C" w:rsidRDefault="00D758CC" w:rsidP="00B629A6">
      <w:pPr>
        <w:ind w:firstLine="567"/>
        <w:jc w:val="both"/>
        <w:rPr>
          <w:rFonts w:ascii="Times New Roman" w:hAnsi="Times New Roman" w:cs="Times New Roman"/>
          <w:sz w:val="20"/>
          <w:szCs w:val="20"/>
        </w:rPr>
      </w:pPr>
      <w:r w:rsidRPr="00A1401C">
        <w:rPr>
          <w:rFonts w:ascii="Times New Roman" w:hAnsi="Times New Roman" w:cs="Times New Roman"/>
          <w:sz w:val="20"/>
          <w:szCs w:val="20"/>
        </w:rPr>
        <w:t xml:space="preserve">8. Не допускается размещение территорий для ведения огородничества, садоводства, дачного хозяйства в санитарно-защитных и охранных зонах. </w:t>
      </w:r>
    </w:p>
    <w:p w14:paraId="7398150D" w14:textId="77777777" w:rsidR="00D758CC" w:rsidRPr="00A1401C" w:rsidRDefault="00D758CC" w:rsidP="00B629A6">
      <w:pPr>
        <w:ind w:firstLine="567"/>
        <w:jc w:val="both"/>
        <w:rPr>
          <w:rFonts w:ascii="Times New Roman" w:hAnsi="Times New Roman" w:cs="Times New Roman"/>
          <w:sz w:val="20"/>
          <w:szCs w:val="20"/>
        </w:rPr>
      </w:pPr>
      <w:r w:rsidRPr="00A1401C">
        <w:rPr>
          <w:rFonts w:ascii="Times New Roman" w:hAnsi="Times New Roman" w:cs="Times New Roman"/>
          <w:sz w:val="20"/>
          <w:szCs w:val="20"/>
        </w:rPr>
        <w:t xml:space="preserve">9. В случае нахождения территорий садоводческих, огороднических или дачных некоммерческих объединений граждан в границах водоохранных зон необходимо обеспечить их оборудование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14:paraId="2C6C9C05" w14:textId="77777777" w:rsidR="00D758CC" w:rsidRPr="00A1401C" w:rsidRDefault="00D758CC" w:rsidP="00B629A6">
      <w:pPr>
        <w:ind w:firstLine="567"/>
        <w:jc w:val="both"/>
        <w:rPr>
          <w:rFonts w:ascii="Times New Roman" w:hAnsi="Times New Roman" w:cs="Times New Roman"/>
          <w:sz w:val="20"/>
          <w:szCs w:val="20"/>
        </w:rPr>
      </w:pPr>
      <w:r w:rsidRPr="00A1401C">
        <w:rPr>
          <w:rFonts w:ascii="Times New Roman" w:hAnsi="Times New Roman" w:cs="Times New Roman"/>
          <w:sz w:val="20"/>
          <w:szCs w:val="20"/>
        </w:rPr>
        <w:t>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5DAA2EE0" w14:textId="77777777" w:rsidR="00B629A6" w:rsidRPr="0067668D" w:rsidRDefault="00B629A6" w:rsidP="00B629A6">
      <w:pPr>
        <w:ind w:firstLine="567"/>
        <w:rPr>
          <w:rFonts w:ascii="Times New Roman" w:hAnsi="Times New Roman" w:cs="Times New Roman"/>
          <w:b/>
          <w:sz w:val="20"/>
          <w:szCs w:val="20"/>
        </w:rPr>
      </w:pPr>
    </w:p>
    <w:p w14:paraId="64D53704" w14:textId="77777777" w:rsidR="00F16FEB" w:rsidRDefault="00F16FEB">
      <w:pPr>
        <w:rPr>
          <w:rFonts w:ascii="Times New Roman" w:hAnsi="Times New Roman" w:cs="Times New Roman"/>
          <w:b/>
          <w:sz w:val="20"/>
          <w:szCs w:val="20"/>
        </w:rPr>
      </w:pPr>
      <w:r>
        <w:rPr>
          <w:rFonts w:ascii="Times New Roman" w:hAnsi="Times New Roman" w:cs="Times New Roman"/>
          <w:b/>
          <w:sz w:val="20"/>
          <w:szCs w:val="20"/>
        </w:rPr>
        <w:br w:type="page"/>
      </w:r>
    </w:p>
    <w:p w14:paraId="62AC8704" w14:textId="77777777" w:rsidR="00B629A6" w:rsidRPr="00614EE8" w:rsidRDefault="00B629A6" w:rsidP="00BE78E1">
      <w:pPr>
        <w:keepNext/>
        <w:tabs>
          <w:tab w:val="left" w:pos="0"/>
        </w:tabs>
        <w:spacing w:before="240" w:after="60"/>
        <w:ind w:firstLine="709"/>
        <w:outlineLvl w:val="1"/>
        <w:rPr>
          <w:rFonts w:ascii="Times New Roman" w:hAnsi="Times New Roman" w:cs="Times New Roman"/>
          <w:b/>
          <w:sz w:val="20"/>
          <w:szCs w:val="20"/>
        </w:rPr>
      </w:pPr>
      <w:bookmarkStart w:id="124" w:name="_Toc181018865"/>
      <w:bookmarkStart w:id="125" w:name="_Toc228443795"/>
      <w:r w:rsidRPr="00614EE8">
        <w:rPr>
          <w:rFonts w:ascii="Times New Roman" w:hAnsi="Times New Roman" w:cs="Times New Roman"/>
          <w:b/>
          <w:sz w:val="20"/>
          <w:szCs w:val="20"/>
        </w:rPr>
        <w:lastRenderedPageBreak/>
        <w:t xml:space="preserve">Статья </w:t>
      </w:r>
      <w:r w:rsidR="00820E60" w:rsidRPr="00614EE8">
        <w:rPr>
          <w:rFonts w:ascii="Times New Roman" w:hAnsi="Times New Roman" w:cs="Times New Roman"/>
          <w:b/>
          <w:sz w:val="20"/>
          <w:szCs w:val="20"/>
        </w:rPr>
        <w:t>39</w:t>
      </w:r>
      <w:r w:rsidRPr="00614EE8">
        <w:rPr>
          <w:rFonts w:ascii="Times New Roman" w:hAnsi="Times New Roman" w:cs="Times New Roman"/>
          <w:b/>
          <w:sz w:val="20"/>
          <w:szCs w:val="20"/>
        </w:rPr>
        <w:t xml:space="preserve">. Градостроительный </w:t>
      </w:r>
      <w:r w:rsidRPr="00BE78E1">
        <w:rPr>
          <w:rFonts w:ascii="Times New Roman" w:eastAsia="Times New Roman" w:hAnsi="Times New Roman" w:cs="Times New Roman"/>
          <w:b/>
          <w:bCs/>
          <w:iCs/>
          <w:color w:val="000000" w:themeColor="text1"/>
          <w:sz w:val="20"/>
          <w:szCs w:val="20"/>
          <w:lang w:eastAsia="ru-RU"/>
        </w:rPr>
        <w:t>регламент</w:t>
      </w:r>
      <w:r w:rsidRPr="00614EE8">
        <w:rPr>
          <w:rFonts w:ascii="Times New Roman" w:hAnsi="Times New Roman" w:cs="Times New Roman"/>
          <w:b/>
          <w:sz w:val="20"/>
          <w:szCs w:val="20"/>
        </w:rPr>
        <w:t xml:space="preserve"> производственной зоны сельскохозяйственных предприятий (СХ3)</w:t>
      </w:r>
      <w:bookmarkEnd w:id="124"/>
      <w:bookmarkEnd w:id="125"/>
      <w:r w:rsidRPr="00614EE8">
        <w:rPr>
          <w:rFonts w:ascii="Times New Roman" w:hAnsi="Times New Roman" w:cs="Times New Roman"/>
          <w:b/>
          <w:sz w:val="20"/>
          <w:szCs w:val="20"/>
        </w:rPr>
        <w:t xml:space="preserve"> </w:t>
      </w:r>
    </w:p>
    <w:p w14:paraId="0FC49A3E" w14:textId="77777777" w:rsidR="00B629A6" w:rsidRPr="00336FAF" w:rsidRDefault="00B629A6" w:rsidP="00BF5AD7">
      <w:pPr>
        <w:pStyle w:val="a5"/>
        <w:numPr>
          <w:ilvl w:val="0"/>
          <w:numId w:val="12"/>
        </w:numPr>
        <w:rPr>
          <w:rFonts w:ascii="Times New Roman" w:hAnsi="Times New Roman" w:cs="Times New Roman"/>
          <w:sz w:val="20"/>
          <w:szCs w:val="20"/>
        </w:rPr>
      </w:pPr>
      <w:r w:rsidRPr="00336FAF">
        <w:rPr>
          <w:rFonts w:ascii="Times New Roman" w:hAnsi="Times New Roman" w:cs="Times New Roman"/>
          <w:sz w:val="20"/>
          <w:szCs w:val="20"/>
        </w:rPr>
        <w:t xml:space="preserve">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 </w:t>
      </w:r>
    </w:p>
    <w:tbl>
      <w:tblPr>
        <w:tblStyle w:val="a7"/>
        <w:tblW w:w="9890" w:type="dxa"/>
        <w:tblLayout w:type="fixed"/>
        <w:tblLook w:val="04A0" w:firstRow="1" w:lastRow="0" w:firstColumn="1" w:lastColumn="0" w:noHBand="0" w:noVBand="1"/>
      </w:tblPr>
      <w:tblGrid>
        <w:gridCol w:w="534"/>
        <w:gridCol w:w="850"/>
        <w:gridCol w:w="4820"/>
        <w:gridCol w:w="567"/>
        <w:gridCol w:w="1418"/>
        <w:gridCol w:w="850"/>
        <w:gridCol w:w="851"/>
      </w:tblGrid>
      <w:tr w:rsidR="00B629A6" w:rsidRPr="00334007" w14:paraId="12D3472F" w14:textId="77777777" w:rsidTr="000A78DC">
        <w:trPr>
          <w:cantSplit/>
          <w:trHeight w:val="645"/>
        </w:trPr>
        <w:tc>
          <w:tcPr>
            <w:tcW w:w="534" w:type="dxa"/>
            <w:vMerge w:val="restart"/>
            <w:shd w:val="clear" w:color="auto" w:fill="E2EFD9" w:themeFill="accent6" w:themeFillTint="33"/>
            <w:vAlign w:val="center"/>
          </w:tcPr>
          <w:p w14:paraId="045E04AF" w14:textId="77777777" w:rsidR="00B629A6" w:rsidRPr="00334007" w:rsidRDefault="00B629A6" w:rsidP="000A78DC">
            <w:pPr>
              <w:rPr>
                <w:rFonts w:ascii="Times New Roman" w:hAnsi="Times New Roman" w:cs="Times New Roman"/>
                <w:b/>
                <w:sz w:val="20"/>
                <w:szCs w:val="20"/>
              </w:rPr>
            </w:pPr>
            <w:r w:rsidRPr="00334007">
              <w:rPr>
                <w:rFonts w:ascii="Times New Roman" w:hAnsi="Times New Roman" w:cs="Times New Roman"/>
                <w:b/>
                <w:sz w:val="20"/>
                <w:szCs w:val="20"/>
              </w:rPr>
              <w:t>№</w:t>
            </w:r>
          </w:p>
          <w:p w14:paraId="25E65DFB" w14:textId="77777777" w:rsidR="00B629A6" w:rsidRPr="00334007" w:rsidRDefault="00B629A6" w:rsidP="000A78DC">
            <w:pPr>
              <w:rPr>
                <w:rFonts w:ascii="Times New Roman" w:hAnsi="Times New Roman" w:cs="Times New Roman"/>
                <w:b/>
                <w:sz w:val="20"/>
                <w:szCs w:val="20"/>
              </w:rPr>
            </w:pPr>
            <w:proofErr w:type="gramStart"/>
            <w:r w:rsidRPr="00334007">
              <w:rPr>
                <w:rFonts w:ascii="Times New Roman" w:hAnsi="Times New Roman" w:cs="Times New Roman"/>
                <w:b/>
                <w:sz w:val="20"/>
                <w:szCs w:val="20"/>
              </w:rPr>
              <w:t>п</w:t>
            </w:r>
            <w:proofErr w:type="gramEnd"/>
            <w:r w:rsidRPr="00334007">
              <w:rPr>
                <w:rFonts w:ascii="Times New Roman" w:hAnsi="Times New Roman" w:cs="Times New Roman"/>
                <w:b/>
                <w:sz w:val="20"/>
                <w:szCs w:val="20"/>
              </w:rPr>
              <w:t>/п</w:t>
            </w:r>
          </w:p>
        </w:tc>
        <w:tc>
          <w:tcPr>
            <w:tcW w:w="850" w:type="dxa"/>
            <w:vMerge w:val="restart"/>
            <w:shd w:val="clear" w:color="auto" w:fill="E2EFD9" w:themeFill="accent6" w:themeFillTint="33"/>
            <w:textDirection w:val="btLr"/>
            <w:vAlign w:val="center"/>
          </w:tcPr>
          <w:p w14:paraId="11B026B3" w14:textId="77777777" w:rsidR="00B629A6" w:rsidRPr="00334007" w:rsidRDefault="00B629A6" w:rsidP="000A78DC">
            <w:pPr>
              <w:jc w:val="center"/>
              <w:rPr>
                <w:rFonts w:ascii="Times New Roman" w:hAnsi="Times New Roman" w:cs="Times New Roman"/>
                <w:b/>
                <w:sz w:val="20"/>
                <w:szCs w:val="20"/>
              </w:rPr>
            </w:pPr>
            <w:r w:rsidRPr="00334007">
              <w:rPr>
                <w:rFonts w:ascii="Times New Roman" w:hAnsi="Times New Roman" w:cs="Times New Roman"/>
                <w:b/>
                <w:sz w:val="20"/>
                <w:szCs w:val="20"/>
              </w:rPr>
              <w:t>Код (числовое обозначение) в соответствии с Классификатором</w:t>
            </w:r>
          </w:p>
        </w:tc>
        <w:tc>
          <w:tcPr>
            <w:tcW w:w="4820" w:type="dxa"/>
            <w:vMerge w:val="restart"/>
            <w:shd w:val="clear" w:color="auto" w:fill="E2EFD9" w:themeFill="accent6" w:themeFillTint="33"/>
            <w:vAlign w:val="center"/>
          </w:tcPr>
          <w:p w14:paraId="2DC96391" w14:textId="77777777" w:rsidR="00B629A6" w:rsidRPr="00334007" w:rsidRDefault="00B629A6" w:rsidP="000A78DC">
            <w:pPr>
              <w:rPr>
                <w:rFonts w:ascii="Times New Roman" w:hAnsi="Times New Roman" w:cs="Times New Roman"/>
                <w:b/>
                <w:sz w:val="20"/>
                <w:szCs w:val="20"/>
              </w:rPr>
            </w:pPr>
            <w:r w:rsidRPr="00334007">
              <w:rPr>
                <w:rFonts w:ascii="Times New Roman" w:hAnsi="Times New Roman" w:cs="Times New Roman"/>
                <w:b/>
                <w:sz w:val="20"/>
                <w:szCs w:val="20"/>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tc>
        <w:tc>
          <w:tcPr>
            <w:tcW w:w="3686" w:type="dxa"/>
            <w:gridSpan w:val="4"/>
            <w:shd w:val="clear" w:color="auto" w:fill="E2EFD9" w:themeFill="accent6" w:themeFillTint="33"/>
            <w:vAlign w:val="center"/>
          </w:tcPr>
          <w:p w14:paraId="21FD708B" w14:textId="77777777" w:rsidR="00B629A6" w:rsidRPr="00334007" w:rsidRDefault="00B629A6" w:rsidP="000A78DC">
            <w:pPr>
              <w:rPr>
                <w:rFonts w:ascii="Times New Roman" w:hAnsi="Times New Roman" w:cs="Times New Roman"/>
                <w:b/>
                <w:sz w:val="20"/>
                <w:szCs w:val="20"/>
              </w:rPr>
            </w:pPr>
            <w:r w:rsidRPr="00334007">
              <w:rPr>
                <w:rFonts w:ascii="Times New Roman" w:hAnsi="Times New Roman" w:cs="Times New Roman"/>
                <w:b/>
                <w:sz w:val="20"/>
                <w:szCs w:val="20"/>
              </w:rPr>
              <w:t>Параметры разрешенного строительства, реконструкции объектов капстроительства</w:t>
            </w:r>
          </w:p>
        </w:tc>
      </w:tr>
      <w:tr w:rsidR="00B629A6" w:rsidRPr="00334007" w14:paraId="6A5648FB" w14:textId="77777777" w:rsidTr="000A78DC">
        <w:trPr>
          <w:cantSplit/>
          <w:trHeight w:val="3061"/>
        </w:trPr>
        <w:tc>
          <w:tcPr>
            <w:tcW w:w="534" w:type="dxa"/>
            <w:vMerge/>
            <w:shd w:val="clear" w:color="auto" w:fill="E2EFD9" w:themeFill="accent6" w:themeFillTint="33"/>
            <w:vAlign w:val="center"/>
          </w:tcPr>
          <w:p w14:paraId="4E5EA2E0" w14:textId="77777777" w:rsidR="00B629A6" w:rsidRPr="00334007" w:rsidRDefault="00B629A6" w:rsidP="000A78DC">
            <w:pPr>
              <w:rPr>
                <w:rFonts w:ascii="Times New Roman" w:hAnsi="Times New Roman" w:cs="Times New Roman"/>
                <w:b/>
                <w:sz w:val="20"/>
                <w:szCs w:val="20"/>
              </w:rPr>
            </w:pPr>
          </w:p>
        </w:tc>
        <w:tc>
          <w:tcPr>
            <w:tcW w:w="850" w:type="dxa"/>
            <w:vMerge/>
            <w:shd w:val="clear" w:color="auto" w:fill="E2EFD9" w:themeFill="accent6" w:themeFillTint="33"/>
            <w:textDirection w:val="btLr"/>
            <w:vAlign w:val="center"/>
          </w:tcPr>
          <w:p w14:paraId="1F9B4C2F" w14:textId="77777777" w:rsidR="00B629A6" w:rsidRPr="00334007" w:rsidRDefault="00B629A6" w:rsidP="000A78DC">
            <w:pPr>
              <w:rPr>
                <w:rFonts w:ascii="Times New Roman" w:hAnsi="Times New Roman" w:cs="Times New Roman"/>
                <w:b/>
                <w:sz w:val="20"/>
                <w:szCs w:val="20"/>
              </w:rPr>
            </w:pPr>
          </w:p>
        </w:tc>
        <w:tc>
          <w:tcPr>
            <w:tcW w:w="4820" w:type="dxa"/>
            <w:vMerge/>
            <w:shd w:val="clear" w:color="auto" w:fill="E2EFD9" w:themeFill="accent6" w:themeFillTint="33"/>
            <w:vAlign w:val="center"/>
          </w:tcPr>
          <w:p w14:paraId="23C674A1" w14:textId="77777777" w:rsidR="00B629A6" w:rsidRPr="00334007" w:rsidRDefault="00B629A6" w:rsidP="000A78DC">
            <w:pPr>
              <w:rPr>
                <w:rFonts w:ascii="Times New Roman" w:hAnsi="Times New Roman" w:cs="Times New Roman"/>
                <w:b/>
                <w:sz w:val="20"/>
                <w:szCs w:val="20"/>
              </w:rPr>
            </w:pPr>
          </w:p>
        </w:tc>
        <w:tc>
          <w:tcPr>
            <w:tcW w:w="567" w:type="dxa"/>
            <w:shd w:val="clear" w:color="auto" w:fill="E2EFD9" w:themeFill="accent6" w:themeFillTint="33"/>
            <w:textDirection w:val="btLr"/>
            <w:vAlign w:val="center"/>
          </w:tcPr>
          <w:p w14:paraId="0F74F7E4" w14:textId="77777777" w:rsidR="00B629A6" w:rsidRPr="00334007" w:rsidRDefault="00B629A6" w:rsidP="000A78DC">
            <w:pPr>
              <w:rPr>
                <w:rFonts w:ascii="Times New Roman" w:hAnsi="Times New Roman" w:cs="Times New Roman"/>
                <w:b/>
                <w:sz w:val="20"/>
                <w:szCs w:val="20"/>
              </w:rPr>
            </w:pPr>
            <w:r w:rsidRPr="00334007">
              <w:rPr>
                <w:rFonts w:ascii="Times New Roman" w:hAnsi="Times New Roman" w:cs="Times New Roman"/>
                <w:b/>
                <w:sz w:val="20"/>
                <w:szCs w:val="20"/>
              </w:rPr>
              <w:t>Предельная этажность зданий, строений, сооружений, этаж</w:t>
            </w:r>
          </w:p>
        </w:tc>
        <w:tc>
          <w:tcPr>
            <w:tcW w:w="1418" w:type="dxa"/>
            <w:shd w:val="clear" w:color="auto" w:fill="E2EFD9" w:themeFill="accent6" w:themeFillTint="33"/>
            <w:textDirection w:val="btLr"/>
            <w:vAlign w:val="center"/>
          </w:tcPr>
          <w:p w14:paraId="1556B089" w14:textId="77777777" w:rsidR="00B629A6" w:rsidRPr="00334007" w:rsidRDefault="00B629A6" w:rsidP="000A78DC">
            <w:pPr>
              <w:rPr>
                <w:rFonts w:ascii="Times New Roman" w:hAnsi="Times New Roman" w:cs="Times New Roman"/>
                <w:b/>
                <w:sz w:val="20"/>
                <w:szCs w:val="20"/>
              </w:rPr>
            </w:pPr>
            <w:r w:rsidRPr="00334007">
              <w:rPr>
                <w:rFonts w:ascii="Times New Roman" w:hAnsi="Times New Roman" w:cs="Times New Roman"/>
                <w:b/>
                <w:sz w:val="20"/>
                <w:szCs w:val="20"/>
              </w:rPr>
              <w:t>Предельные размеры земельных участков  (мин</w:t>
            </w:r>
            <w:proofErr w:type="gramStart"/>
            <w:r w:rsidRPr="00334007">
              <w:rPr>
                <w:rFonts w:ascii="Times New Roman" w:hAnsi="Times New Roman" w:cs="Times New Roman"/>
                <w:b/>
                <w:sz w:val="20"/>
                <w:szCs w:val="20"/>
              </w:rPr>
              <w:t>.-</w:t>
            </w:r>
            <w:proofErr w:type="gramEnd"/>
            <w:r w:rsidRPr="00334007">
              <w:rPr>
                <w:rFonts w:ascii="Times New Roman" w:hAnsi="Times New Roman" w:cs="Times New Roman"/>
                <w:b/>
                <w:sz w:val="20"/>
                <w:szCs w:val="20"/>
              </w:rPr>
              <w:t>макс.), га.</w:t>
            </w:r>
          </w:p>
        </w:tc>
        <w:tc>
          <w:tcPr>
            <w:tcW w:w="850" w:type="dxa"/>
            <w:shd w:val="clear" w:color="auto" w:fill="E2EFD9" w:themeFill="accent6" w:themeFillTint="33"/>
            <w:textDirection w:val="btLr"/>
            <w:vAlign w:val="center"/>
          </w:tcPr>
          <w:p w14:paraId="39BF2EEB" w14:textId="77777777" w:rsidR="00B629A6" w:rsidRPr="00334007" w:rsidRDefault="00B629A6" w:rsidP="000A78DC">
            <w:pPr>
              <w:rPr>
                <w:rFonts w:ascii="Times New Roman" w:hAnsi="Times New Roman" w:cs="Times New Roman"/>
                <w:b/>
                <w:sz w:val="20"/>
                <w:szCs w:val="20"/>
              </w:rPr>
            </w:pPr>
            <w:r w:rsidRPr="00334007">
              <w:rPr>
                <w:rFonts w:ascii="Times New Roman" w:hAnsi="Times New Roman" w:cs="Times New Roman"/>
                <w:b/>
                <w:sz w:val="20"/>
                <w:szCs w:val="20"/>
              </w:rPr>
              <w:t>Максимальный процент застройки, %</w:t>
            </w:r>
          </w:p>
        </w:tc>
        <w:tc>
          <w:tcPr>
            <w:tcW w:w="851" w:type="dxa"/>
            <w:shd w:val="clear" w:color="auto" w:fill="E2EFD9" w:themeFill="accent6" w:themeFillTint="33"/>
            <w:textDirection w:val="btLr"/>
            <w:vAlign w:val="center"/>
          </w:tcPr>
          <w:p w14:paraId="7677BB38" w14:textId="77777777" w:rsidR="00B629A6" w:rsidRPr="00334007" w:rsidRDefault="00B629A6" w:rsidP="000A78DC">
            <w:pPr>
              <w:rPr>
                <w:rFonts w:ascii="Times New Roman" w:hAnsi="Times New Roman" w:cs="Times New Roman"/>
                <w:b/>
                <w:sz w:val="20"/>
                <w:szCs w:val="20"/>
              </w:rPr>
            </w:pPr>
            <w:r w:rsidRPr="00334007">
              <w:rPr>
                <w:rFonts w:ascii="Times New Roman" w:hAnsi="Times New Roman" w:cs="Times New Roman"/>
                <w:b/>
                <w:sz w:val="20"/>
                <w:szCs w:val="20"/>
              </w:rPr>
              <w:t xml:space="preserve">Минимальные отступы от границ земельных участков, </w:t>
            </w:r>
            <w:proofErr w:type="gramStart"/>
            <w:r w:rsidRPr="00334007">
              <w:rPr>
                <w:rFonts w:ascii="Times New Roman" w:hAnsi="Times New Roman" w:cs="Times New Roman"/>
                <w:b/>
                <w:sz w:val="20"/>
                <w:szCs w:val="20"/>
              </w:rPr>
              <w:t>м</w:t>
            </w:r>
            <w:proofErr w:type="gramEnd"/>
          </w:p>
        </w:tc>
      </w:tr>
      <w:tr w:rsidR="00B629A6" w:rsidRPr="008879B8" w14:paraId="4F7437E6" w14:textId="77777777" w:rsidTr="000A78DC">
        <w:tc>
          <w:tcPr>
            <w:tcW w:w="534" w:type="dxa"/>
          </w:tcPr>
          <w:p w14:paraId="0B3AA5EB" w14:textId="77777777" w:rsidR="00B629A6" w:rsidRPr="008879B8" w:rsidRDefault="00B629A6" w:rsidP="000A78DC">
            <w:pPr>
              <w:jc w:val="center"/>
              <w:rPr>
                <w:rFonts w:ascii="Times New Roman" w:hAnsi="Times New Roman" w:cs="Times New Roman"/>
                <w:b/>
                <w:sz w:val="20"/>
                <w:szCs w:val="20"/>
              </w:rPr>
            </w:pPr>
            <w:r w:rsidRPr="008879B8">
              <w:rPr>
                <w:rFonts w:ascii="Times New Roman" w:hAnsi="Times New Roman" w:cs="Times New Roman"/>
                <w:b/>
                <w:sz w:val="20"/>
                <w:szCs w:val="20"/>
              </w:rPr>
              <w:t>1</w:t>
            </w:r>
          </w:p>
        </w:tc>
        <w:tc>
          <w:tcPr>
            <w:tcW w:w="850" w:type="dxa"/>
          </w:tcPr>
          <w:p w14:paraId="63FBEEF4" w14:textId="77777777" w:rsidR="00B629A6" w:rsidRPr="008879B8" w:rsidRDefault="00B629A6" w:rsidP="000A78DC">
            <w:pPr>
              <w:jc w:val="center"/>
              <w:rPr>
                <w:rFonts w:ascii="Times New Roman" w:hAnsi="Times New Roman" w:cs="Times New Roman"/>
                <w:b/>
                <w:sz w:val="20"/>
                <w:szCs w:val="20"/>
              </w:rPr>
            </w:pPr>
            <w:r w:rsidRPr="008879B8">
              <w:rPr>
                <w:rFonts w:ascii="Times New Roman" w:hAnsi="Times New Roman" w:cs="Times New Roman"/>
                <w:b/>
                <w:sz w:val="20"/>
                <w:szCs w:val="20"/>
              </w:rPr>
              <w:t>2</w:t>
            </w:r>
          </w:p>
        </w:tc>
        <w:tc>
          <w:tcPr>
            <w:tcW w:w="4820" w:type="dxa"/>
          </w:tcPr>
          <w:p w14:paraId="530AE486" w14:textId="77777777" w:rsidR="00B629A6" w:rsidRPr="008879B8" w:rsidRDefault="00B629A6" w:rsidP="000A78DC">
            <w:pPr>
              <w:jc w:val="center"/>
              <w:rPr>
                <w:rFonts w:ascii="Times New Roman" w:hAnsi="Times New Roman" w:cs="Times New Roman"/>
                <w:b/>
                <w:sz w:val="20"/>
                <w:szCs w:val="20"/>
              </w:rPr>
            </w:pPr>
            <w:r w:rsidRPr="008879B8">
              <w:rPr>
                <w:rFonts w:ascii="Times New Roman" w:hAnsi="Times New Roman" w:cs="Times New Roman"/>
                <w:b/>
                <w:sz w:val="20"/>
                <w:szCs w:val="20"/>
              </w:rPr>
              <w:t>3</w:t>
            </w:r>
          </w:p>
        </w:tc>
        <w:tc>
          <w:tcPr>
            <w:tcW w:w="567" w:type="dxa"/>
          </w:tcPr>
          <w:p w14:paraId="63EDD95F" w14:textId="77777777" w:rsidR="00B629A6" w:rsidRPr="008879B8" w:rsidRDefault="00B629A6" w:rsidP="000A78DC">
            <w:pPr>
              <w:jc w:val="center"/>
              <w:rPr>
                <w:rFonts w:ascii="Times New Roman" w:hAnsi="Times New Roman" w:cs="Times New Roman"/>
                <w:b/>
                <w:sz w:val="20"/>
                <w:szCs w:val="20"/>
              </w:rPr>
            </w:pPr>
            <w:r w:rsidRPr="008879B8">
              <w:rPr>
                <w:rFonts w:ascii="Times New Roman" w:hAnsi="Times New Roman" w:cs="Times New Roman"/>
                <w:b/>
                <w:sz w:val="20"/>
                <w:szCs w:val="20"/>
              </w:rPr>
              <w:t>4</w:t>
            </w:r>
          </w:p>
        </w:tc>
        <w:tc>
          <w:tcPr>
            <w:tcW w:w="1418" w:type="dxa"/>
          </w:tcPr>
          <w:p w14:paraId="36B8F28B" w14:textId="77777777" w:rsidR="00B629A6" w:rsidRPr="008879B8" w:rsidRDefault="00B629A6" w:rsidP="000A78DC">
            <w:pPr>
              <w:jc w:val="center"/>
              <w:rPr>
                <w:rFonts w:ascii="Times New Roman" w:hAnsi="Times New Roman" w:cs="Times New Roman"/>
                <w:b/>
                <w:sz w:val="20"/>
                <w:szCs w:val="20"/>
              </w:rPr>
            </w:pPr>
            <w:r w:rsidRPr="008879B8">
              <w:rPr>
                <w:rFonts w:ascii="Times New Roman" w:hAnsi="Times New Roman" w:cs="Times New Roman"/>
                <w:b/>
                <w:sz w:val="20"/>
                <w:szCs w:val="20"/>
              </w:rPr>
              <w:t>5</w:t>
            </w:r>
          </w:p>
        </w:tc>
        <w:tc>
          <w:tcPr>
            <w:tcW w:w="850" w:type="dxa"/>
          </w:tcPr>
          <w:p w14:paraId="703DA0F3" w14:textId="77777777" w:rsidR="00B629A6" w:rsidRPr="008879B8" w:rsidRDefault="00B629A6" w:rsidP="000A78DC">
            <w:pPr>
              <w:jc w:val="center"/>
              <w:rPr>
                <w:rFonts w:ascii="Times New Roman" w:hAnsi="Times New Roman" w:cs="Times New Roman"/>
                <w:b/>
                <w:sz w:val="20"/>
                <w:szCs w:val="20"/>
              </w:rPr>
            </w:pPr>
            <w:r w:rsidRPr="008879B8">
              <w:rPr>
                <w:rFonts w:ascii="Times New Roman" w:hAnsi="Times New Roman" w:cs="Times New Roman"/>
                <w:b/>
                <w:sz w:val="20"/>
                <w:szCs w:val="20"/>
              </w:rPr>
              <w:t>6</w:t>
            </w:r>
          </w:p>
        </w:tc>
        <w:tc>
          <w:tcPr>
            <w:tcW w:w="851" w:type="dxa"/>
          </w:tcPr>
          <w:p w14:paraId="07547E0C" w14:textId="77777777" w:rsidR="00B629A6" w:rsidRPr="008879B8" w:rsidRDefault="00B629A6" w:rsidP="000A78DC">
            <w:pPr>
              <w:jc w:val="center"/>
              <w:rPr>
                <w:rFonts w:ascii="Times New Roman" w:hAnsi="Times New Roman" w:cs="Times New Roman"/>
                <w:b/>
                <w:sz w:val="20"/>
                <w:szCs w:val="20"/>
              </w:rPr>
            </w:pPr>
            <w:r w:rsidRPr="008879B8">
              <w:rPr>
                <w:rFonts w:ascii="Times New Roman" w:hAnsi="Times New Roman" w:cs="Times New Roman"/>
                <w:b/>
                <w:sz w:val="20"/>
                <w:szCs w:val="20"/>
              </w:rPr>
              <w:t>7</w:t>
            </w:r>
          </w:p>
        </w:tc>
      </w:tr>
      <w:tr w:rsidR="00B629A6" w:rsidRPr="008879B8" w14:paraId="392F703C" w14:textId="77777777" w:rsidTr="000A78DC">
        <w:tc>
          <w:tcPr>
            <w:tcW w:w="9890" w:type="dxa"/>
            <w:gridSpan w:val="7"/>
          </w:tcPr>
          <w:p w14:paraId="38914C78" w14:textId="77777777" w:rsidR="00B629A6" w:rsidRPr="008879B8" w:rsidRDefault="00B629A6" w:rsidP="000A78DC">
            <w:pPr>
              <w:rPr>
                <w:rFonts w:ascii="Times New Roman" w:hAnsi="Times New Roman" w:cs="Times New Roman"/>
                <w:b/>
                <w:sz w:val="20"/>
                <w:szCs w:val="20"/>
              </w:rPr>
            </w:pPr>
            <w:r w:rsidRPr="00547671">
              <w:rPr>
                <w:rFonts w:ascii="Times New Roman" w:hAnsi="Times New Roman" w:cs="Times New Roman"/>
                <w:b/>
                <w:sz w:val="20"/>
                <w:szCs w:val="20"/>
              </w:rPr>
              <w:t>Основные виды разрешенного использования</w:t>
            </w:r>
          </w:p>
        </w:tc>
      </w:tr>
      <w:tr w:rsidR="0017391F" w:rsidRPr="008879B8" w14:paraId="4E36A5CF" w14:textId="77777777" w:rsidTr="000B68CE">
        <w:tc>
          <w:tcPr>
            <w:tcW w:w="534" w:type="dxa"/>
          </w:tcPr>
          <w:p w14:paraId="6BF18310" w14:textId="77777777" w:rsidR="0017391F" w:rsidRPr="0085164C" w:rsidRDefault="0017391F" w:rsidP="0085164C">
            <w:pPr>
              <w:pStyle w:val="a5"/>
              <w:numPr>
                <w:ilvl w:val="0"/>
                <w:numId w:val="40"/>
              </w:numPr>
              <w:jc w:val="center"/>
              <w:rPr>
                <w:rFonts w:ascii="Times New Roman" w:hAnsi="Times New Roman" w:cs="Times New Roman"/>
                <w:b/>
                <w:sz w:val="20"/>
                <w:szCs w:val="20"/>
              </w:rPr>
            </w:pPr>
          </w:p>
        </w:tc>
        <w:tc>
          <w:tcPr>
            <w:tcW w:w="850" w:type="dxa"/>
          </w:tcPr>
          <w:p w14:paraId="2B3DF1C7" w14:textId="2E286080" w:rsidR="0017391F" w:rsidRPr="00765D79" w:rsidRDefault="0017391F" w:rsidP="00B629A6">
            <w:pPr>
              <w:rPr>
                <w:rFonts w:ascii="Times New Roman" w:hAnsi="Times New Roman" w:cs="Times New Roman"/>
                <w:sz w:val="20"/>
                <w:szCs w:val="20"/>
              </w:rPr>
            </w:pPr>
            <w:r>
              <w:rPr>
                <w:rFonts w:ascii="Times New Roman" w:hAnsi="Times New Roman" w:cs="Times New Roman"/>
                <w:sz w:val="20"/>
                <w:szCs w:val="20"/>
              </w:rPr>
              <w:t>1.1</w:t>
            </w:r>
          </w:p>
        </w:tc>
        <w:tc>
          <w:tcPr>
            <w:tcW w:w="4820" w:type="dxa"/>
          </w:tcPr>
          <w:p w14:paraId="0271279A" w14:textId="5C6E387C" w:rsidR="0017391F" w:rsidRPr="00765D79" w:rsidRDefault="0017391F" w:rsidP="00B629A6">
            <w:pPr>
              <w:rPr>
                <w:rFonts w:ascii="Times New Roman" w:hAnsi="Times New Roman" w:cs="Times New Roman"/>
                <w:sz w:val="20"/>
                <w:szCs w:val="20"/>
              </w:rPr>
            </w:pPr>
            <w:r w:rsidRPr="0017391F">
              <w:rPr>
                <w:rFonts w:ascii="Times New Roman" w:hAnsi="Times New Roman" w:cs="Times New Roman"/>
                <w:sz w:val="20"/>
                <w:szCs w:val="20"/>
              </w:rPr>
              <w:t>Растениеводство</w:t>
            </w:r>
          </w:p>
        </w:tc>
        <w:tc>
          <w:tcPr>
            <w:tcW w:w="3686" w:type="dxa"/>
            <w:gridSpan w:val="4"/>
          </w:tcPr>
          <w:p w14:paraId="066E3D69" w14:textId="44B5806E" w:rsidR="0017391F" w:rsidRPr="00765D79" w:rsidRDefault="0017391F" w:rsidP="00B629A6">
            <w:pPr>
              <w:rPr>
                <w:rFonts w:ascii="Times New Roman" w:hAnsi="Times New Roman" w:cs="Times New Roman"/>
                <w:sz w:val="20"/>
                <w:szCs w:val="20"/>
              </w:rPr>
            </w:pPr>
            <w:r w:rsidRPr="00765D79">
              <w:rPr>
                <w:rFonts w:ascii="Times New Roman" w:hAnsi="Times New Roman" w:cs="Times New Roman"/>
                <w:sz w:val="20"/>
                <w:szCs w:val="20"/>
              </w:rPr>
              <w:t>не подлежит установлению</w:t>
            </w:r>
          </w:p>
        </w:tc>
      </w:tr>
      <w:tr w:rsidR="0017391F" w:rsidRPr="008879B8" w14:paraId="4AC5D461" w14:textId="77777777" w:rsidTr="000A78DC">
        <w:tc>
          <w:tcPr>
            <w:tcW w:w="534" w:type="dxa"/>
          </w:tcPr>
          <w:p w14:paraId="3B3BBBAD" w14:textId="77777777" w:rsidR="0017391F" w:rsidRPr="0085164C" w:rsidRDefault="0017391F" w:rsidP="0017391F">
            <w:pPr>
              <w:pStyle w:val="a5"/>
              <w:numPr>
                <w:ilvl w:val="0"/>
                <w:numId w:val="40"/>
              </w:numPr>
              <w:jc w:val="center"/>
              <w:rPr>
                <w:rFonts w:ascii="Times New Roman" w:hAnsi="Times New Roman" w:cs="Times New Roman"/>
                <w:b/>
                <w:sz w:val="20"/>
                <w:szCs w:val="20"/>
              </w:rPr>
            </w:pPr>
          </w:p>
        </w:tc>
        <w:tc>
          <w:tcPr>
            <w:tcW w:w="850" w:type="dxa"/>
          </w:tcPr>
          <w:p w14:paraId="7D9BB11D" w14:textId="5EC04193" w:rsidR="0017391F" w:rsidRPr="00765D79" w:rsidRDefault="0017391F" w:rsidP="0017391F">
            <w:pPr>
              <w:rPr>
                <w:rFonts w:ascii="Times New Roman" w:hAnsi="Times New Roman" w:cs="Times New Roman"/>
                <w:sz w:val="20"/>
                <w:szCs w:val="20"/>
              </w:rPr>
            </w:pPr>
            <w:r w:rsidRPr="00765D79">
              <w:rPr>
                <w:rFonts w:ascii="Times New Roman" w:hAnsi="Times New Roman" w:cs="Times New Roman"/>
                <w:sz w:val="20"/>
                <w:szCs w:val="20"/>
              </w:rPr>
              <w:t>1.7</w:t>
            </w:r>
          </w:p>
        </w:tc>
        <w:tc>
          <w:tcPr>
            <w:tcW w:w="4820" w:type="dxa"/>
          </w:tcPr>
          <w:p w14:paraId="58E69A7F" w14:textId="10A0848A" w:rsidR="0017391F" w:rsidRPr="00765D79" w:rsidRDefault="0017391F" w:rsidP="0017391F">
            <w:pPr>
              <w:rPr>
                <w:rFonts w:ascii="Times New Roman" w:hAnsi="Times New Roman" w:cs="Times New Roman"/>
                <w:sz w:val="20"/>
                <w:szCs w:val="20"/>
              </w:rPr>
            </w:pPr>
            <w:r w:rsidRPr="00765D79">
              <w:rPr>
                <w:rFonts w:ascii="Times New Roman" w:hAnsi="Times New Roman" w:cs="Times New Roman"/>
                <w:sz w:val="20"/>
                <w:szCs w:val="20"/>
              </w:rPr>
              <w:t>Животноводство</w:t>
            </w:r>
          </w:p>
        </w:tc>
        <w:tc>
          <w:tcPr>
            <w:tcW w:w="567" w:type="dxa"/>
          </w:tcPr>
          <w:p w14:paraId="21C1E8CF" w14:textId="0EC726D9" w:rsidR="0017391F" w:rsidRPr="00765D79" w:rsidRDefault="0017391F" w:rsidP="0017391F">
            <w:pPr>
              <w:rPr>
                <w:rFonts w:ascii="Times New Roman" w:hAnsi="Times New Roman" w:cs="Times New Roman"/>
                <w:sz w:val="20"/>
                <w:szCs w:val="20"/>
              </w:rPr>
            </w:pPr>
            <w:r>
              <w:rPr>
                <w:rFonts w:ascii="Times New Roman" w:hAnsi="Times New Roman" w:cs="Times New Roman"/>
                <w:sz w:val="20"/>
                <w:szCs w:val="20"/>
              </w:rPr>
              <w:t>1</w:t>
            </w:r>
          </w:p>
        </w:tc>
        <w:tc>
          <w:tcPr>
            <w:tcW w:w="1418" w:type="dxa"/>
          </w:tcPr>
          <w:p w14:paraId="270D0B8B" w14:textId="7668305E" w:rsidR="0017391F" w:rsidRPr="00765D79" w:rsidRDefault="0017391F" w:rsidP="0017391F">
            <w:pPr>
              <w:rPr>
                <w:rFonts w:ascii="Times New Roman" w:hAnsi="Times New Roman" w:cs="Times New Roman"/>
                <w:sz w:val="20"/>
                <w:szCs w:val="20"/>
              </w:rPr>
            </w:pPr>
            <w:r w:rsidRPr="00765D79">
              <w:rPr>
                <w:rFonts w:ascii="Times New Roman" w:hAnsi="Times New Roman" w:cs="Times New Roman"/>
                <w:sz w:val="20"/>
                <w:szCs w:val="20"/>
              </w:rPr>
              <w:t>мин. 0,02</w:t>
            </w:r>
          </w:p>
        </w:tc>
        <w:tc>
          <w:tcPr>
            <w:tcW w:w="850" w:type="dxa"/>
          </w:tcPr>
          <w:p w14:paraId="3A808BC5" w14:textId="161473EC" w:rsidR="0017391F" w:rsidRPr="00765D79" w:rsidRDefault="0017391F" w:rsidP="0017391F">
            <w:pPr>
              <w:rPr>
                <w:rFonts w:ascii="Times New Roman" w:hAnsi="Times New Roman" w:cs="Times New Roman"/>
                <w:sz w:val="20"/>
                <w:szCs w:val="20"/>
              </w:rPr>
            </w:pPr>
            <w:r w:rsidRPr="00765D79">
              <w:rPr>
                <w:rFonts w:ascii="Times New Roman" w:hAnsi="Times New Roman" w:cs="Times New Roman"/>
                <w:sz w:val="20"/>
                <w:szCs w:val="20"/>
              </w:rPr>
              <w:t xml:space="preserve">60 </w:t>
            </w:r>
          </w:p>
        </w:tc>
        <w:tc>
          <w:tcPr>
            <w:tcW w:w="851" w:type="dxa"/>
          </w:tcPr>
          <w:p w14:paraId="707EC7D9" w14:textId="29AFDC42" w:rsidR="0017391F" w:rsidRPr="00765D79" w:rsidRDefault="0017391F" w:rsidP="0017391F">
            <w:pPr>
              <w:rPr>
                <w:rFonts w:ascii="Times New Roman" w:hAnsi="Times New Roman" w:cs="Times New Roman"/>
                <w:sz w:val="20"/>
                <w:szCs w:val="20"/>
              </w:rPr>
            </w:pPr>
            <w:r w:rsidRPr="00765D79">
              <w:rPr>
                <w:rFonts w:ascii="Times New Roman" w:hAnsi="Times New Roman" w:cs="Times New Roman"/>
                <w:sz w:val="20"/>
                <w:szCs w:val="20"/>
              </w:rPr>
              <w:t>3</w:t>
            </w:r>
          </w:p>
        </w:tc>
      </w:tr>
      <w:tr w:rsidR="0017391F" w:rsidRPr="008879B8" w14:paraId="5B1719D3" w14:textId="77777777" w:rsidTr="000A78DC">
        <w:tc>
          <w:tcPr>
            <w:tcW w:w="534" w:type="dxa"/>
          </w:tcPr>
          <w:p w14:paraId="7BEAFC41" w14:textId="77777777" w:rsidR="0017391F" w:rsidRPr="0085164C" w:rsidRDefault="0017391F" w:rsidP="0017391F">
            <w:pPr>
              <w:pStyle w:val="a5"/>
              <w:numPr>
                <w:ilvl w:val="0"/>
                <w:numId w:val="40"/>
              </w:numPr>
              <w:jc w:val="center"/>
              <w:rPr>
                <w:rFonts w:ascii="Times New Roman" w:hAnsi="Times New Roman" w:cs="Times New Roman"/>
                <w:b/>
                <w:sz w:val="20"/>
                <w:szCs w:val="20"/>
              </w:rPr>
            </w:pPr>
          </w:p>
        </w:tc>
        <w:tc>
          <w:tcPr>
            <w:tcW w:w="850" w:type="dxa"/>
          </w:tcPr>
          <w:p w14:paraId="00DC470C" w14:textId="3BDF008C" w:rsidR="0017391F" w:rsidRPr="00765D79" w:rsidRDefault="0017391F" w:rsidP="0017391F">
            <w:pPr>
              <w:rPr>
                <w:rFonts w:ascii="Times New Roman" w:hAnsi="Times New Roman" w:cs="Times New Roman"/>
                <w:sz w:val="20"/>
                <w:szCs w:val="20"/>
              </w:rPr>
            </w:pPr>
            <w:r w:rsidRPr="00765D79">
              <w:rPr>
                <w:rFonts w:ascii="Times New Roman" w:hAnsi="Times New Roman" w:cs="Times New Roman"/>
                <w:sz w:val="20"/>
                <w:szCs w:val="20"/>
              </w:rPr>
              <w:t>1.12</w:t>
            </w:r>
          </w:p>
        </w:tc>
        <w:tc>
          <w:tcPr>
            <w:tcW w:w="4820" w:type="dxa"/>
          </w:tcPr>
          <w:p w14:paraId="1D9E4D89" w14:textId="7524BC6C" w:rsidR="0017391F" w:rsidRPr="00765D79" w:rsidRDefault="0017391F" w:rsidP="0017391F">
            <w:pPr>
              <w:rPr>
                <w:rFonts w:ascii="Times New Roman" w:hAnsi="Times New Roman" w:cs="Times New Roman"/>
                <w:sz w:val="20"/>
                <w:szCs w:val="20"/>
              </w:rPr>
            </w:pPr>
            <w:r w:rsidRPr="00765D79">
              <w:rPr>
                <w:rFonts w:ascii="Times New Roman" w:hAnsi="Times New Roman" w:cs="Times New Roman"/>
                <w:sz w:val="20"/>
                <w:szCs w:val="20"/>
              </w:rPr>
              <w:t>Пчеловодство</w:t>
            </w:r>
          </w:p>
        </w:tc>
        <w:tc>
          <w:tcPr>
            <w:tcW w:w="567" w:type="dxa"/>
          </w:tcPr>
          <w:p w14:paraId="5D1140C2" w14:textId="74FA4F0C" w:rsidR="0017391F" w:rsidRPr="00765D79" w:rsidRDefault="0017391F" w:rsidP="0017391F">
            <w:pPr>
              <w:rPr>
                <w:rFonts w:ascii="Times New Roman" w:hAnsi="Times New Roman" w:cs="Times New Roman"/>
                <w:sz w:val="20"/>
                <w:szCs w:val="20"/>
              </w:rPr>
            </w:pPr>
            <w:proofErr w:type="spellStart"/>
            <w:r>
              <w:rPr>
                <w:rFonts w:ascii="Times New Roman" w:hAnsi="Times New Roman" w:cs="Times New Roman"/>
                <w:sz w:val="20"/>
                <w:szCs w:val="20"/>
              </w:rPr>
              <w:t>нпу</w:t>
            </w:r>
            <w:proofErr w:type="spellEnd"/>
          </w:p>
        </w:tc>
        <w:tc>
          <w:tcPr>
            <w:tcW w:w="1418" w:type="dxa"/>
          </w:tcPr>
          <w:p w14:paraId="79EE3C76" w14:textId="225E972A" w:rsidR="0017391F" w:rsidRPr="00765D79" w:rsidRDefault="0017391F" w:rsidP="0017391F">
            <w:pPr>
              <w:rPr>
                <w:rFonts w:ascii="Times New Roman" w:hAnsi="Times New Roman" w:cs="Times New Roman"/>
                <w:sz w:val="20"/>
                <w:szCs w:val="20"/>
              </w:rPr>
            </w:pPr>
            <w:r w:rsidRPr="00765D79">
              <w:rPr>
                <w:rFonts w:ascii="Times New Roman" w:hAnsi="Times New Roman" w:cs="Times New Roman"/>
                <w:sz w:val="20"/>
                <w:szCs w:val="20"/>
              </w:rPr>
              <w:t>мин. 0,02</w:t>
            </w:r>
          </w:p>
        </w:tc>
        <w:tc>
          <w:tcPr>
            <w:tcW w:w="850" w:type="dxa"/>
          </w:tcPr>
          <w:p w14:paraId="43926544" w14:textId="16E0EB72" w:rsidR="0017391F" w:rsidRPr="00765D79" w:rsidRDefault="0017391F" w:rsidP="0017391F">
            <w:pPr>
              <w:rPr>
                <w:rFonts w:ascii="Times New Roman" w:hAnsi="Times New Roman" w:cs="Times New Roman"/>
                <w:sz w:val="20"/>
                <w:szCs w:val="20"/>
              </w:rPr>
            </w:pPr>
            <w:proofErr w:type="spellStart"/>
            <w:r w:rsidRPr="00357BF5">
              <w:rPr>
                <w:rFonts w:ascii="Times New Roman" w:hAnsi="Times New Roman" w:cs="Times New Roman"/>
                <w:sz w:val="20"/>
                <w:szCs w:val="20"/>
              </w:rPr>
              <w:t>нпу</w:t>
            </w:r>
            <w:proofErr w:type="spellEnd"/>
          </w:p>
        </w:tc>
        <w:tc>
          <w:tcPr>
            <w:tcW w:w="851" w:type="dxa"/>
          </w:tcPr>
          <w:p w14:paraId="6243B8D8" w14:textId="3B3DD6B0" w:rsidR="0017391F" w:rsidRPr="00765D79" w:rsidRDefault="0017391F" w:rsidP="0017391F">
            <w:pPr>
              <w:rPr>
                <w:rFonts w:ascii="Times New Roman" w:hAnsi="Times New Roman" w:cs="Times New Roman"/>
                <w:sz w:val="20"/>
                <w:szCs w:val="20"/>
              </w:rPr>
            </w:pPr>
            <w:proofErr w:type="spellStart"/>
            <w:r w:rsidRPr="00357BF5">
              <w:rPr>
                <w:rFonts w:ascii="Times New Roman" w:hAnsi="Times New Roman" w:cs="Times New Roman"/>
                <w:sz w:val="20"/>
                <w:szCs w:val="20"/>
              </w:rPr>
              <w:t>нпу</w:t>
            </w:r>
            <w:proofErr w:type="spellEnd"/>
          </w:p>
        </w:tc>
      </w:tr>
      <w:tr w:rsidR="00B629A6" w:rsidRPr="008879B8" w14:paraId="5B8E868E" w14:textId="77777777" w:rsidTr="000A78DC">
        <w:tc>
          <w:tcPr>
            <w:tcW w:w="534" w:type="dxa"/>
          </w:tcPr>
          <w:p w14:paraId="2183DDAB" w14:textId="77777777" w:rsidR="00B629A6" w:rsidRPr="0085164C" w:rsidRDefault="00B629A6" w:rsidP="0085164C">
            <w:pPr>
              <w:pStyle w:val="a5"/>
              <w:numPr>
                <w:ilvl w:val="0"/>
                <w:numId w:val="40"/>
              </w:numPr>
              <w:jc w:val="center"/>
              <w:rPr>
                <w:rFonts w:ascii="Times New Roman" w:hAnsi="Times New Roman" w:cs="Times New Roman"/>
                <w:b/>
                <w:sz w:val="20"/>
                <w:szCs w:val="20"/>
              </w:rPr>
            </w:pPr>
          </w:p>
        </w:tc>
        <w:tc>
          <w:tcPr>
            <w:tcW w:w="850" w:type="dxa"/>
          </w:tcPr>
          <w:p w14:paraId="5ADBADC1" w14:textId="77777777" w:rsidR="00B629A6" w:rsidRPr="00765D79" w:rsidRDefault="00B629A6" w:rsidP="00B629A6">
            <w:pPr>
              <w:rPr>
                <w:rFonts w:ascii="Times New Roman" w:hAnsi="Times New Roman" w:cs="Times New Roman"/>
                <w:sz w:val="20"/>
                <w:szCs w:val="20"/>
              </w:rPr>
            </w:pPr>
            <w:r w:rsidRPr="00765D79">
              <w:rPr>
                <w:rFonts w:ascii="Times New Roman" w:hAnsi="Times New Roman" w:cs="Times New Roman"/>
                <w:sz w:val="20"/>
                <w:szCs w:val="20"/>
              </w:rPr>
              <w:t>1.13</w:t>
            </w:r>
          </w:p>
        </w:tc>
        <w:tc>
          <w:tcPr>
            <w:tcW w:w="4820" w:type="dxa"/>
          </w:tcPr>
          <w:p w14:paraId="38A5ADA4" w14:textId="77777777" w:rsidR="00B629A6" w:rsidRPr="00765D79" w:rsidRDefault="00B629A6" w:rsidP="00B629A6">
            <w:pPr>
              <w:rPr>
                <w:rFonts w:ascii="Times New Roman" w:hAnsi="Times New Roman" w:cs="Times New Roman"/>
                <w:sz w:val="20"/>
                <w:szCs w:val="20"/>
              </w:rPr>
            </w:pPr>
            <w:r w:rsidRPr="00765D79">
              <w:rPr>
                <w:rFonts w:ascii="Times New Roman" w:hAnsi="Times New Roman" w:cs="Times New Roman"/>
                <w:sz w:val="20"/>
                <w:szCs w:val="20"/>
              </w:rPr>
              <w:t>Рыбоводство</w:t>
            </w:r>
          </w:p>
        </w:tc>
        <w:tc>
          <w:tcPr>
            <w:tcW w:w="567" w:type="dxa"/>
          </w:tcPr>
          <w:p w14:paraId="47032EF7" w14:textId="77777777" w:rsidR="00B629A6" w:rsidRPr="00765D79" w:rsidRDefault="00B629A6" w:rsidP="00B629A6">
            <w:pPr>
              <w:rPr>
                <w:rFonts w:ascii="Times New Roman" w:hAnsi="Times New Roman" w:cs="Times New Roman"/>
                <w:sz w:val="20"/>
                <w:szCs w:val="20"/>
              </w:rPr>
            </w:pPr>
            <w:r w:rsidRPr="00765D79">
              <w:rPr>
                <w:rFonts w:ascii="Times New Roman" w:hAnsi="Times New Roman" w:cs="Times New Roman"/>
                <w:sz w:val="20"/>
                <w:szCs w:val="20"/>
              </w:rPr>
              <w:t>1</w:t>
            </w:r>
          </w:p>
        </w:tc>
        <w:tc>
          <w:tcPr>
            <w:tcW w:w="1418" w:type="dxa"/>
          </w:tcPr>
          <w:p w14:paraId="602D9105" w14:textId="77777777" w:rsidR="00B629A6" w:rsidRPr="00765D79" w:rsidRDefault="00B629A6" w:rsidP="00B629A6">
            <w:pPr>
              <w:rPr>
                <w:rFonts w:ascii="Times New Roman" w:hAnsi="Times New Roman" w:cs="Times New Roman"/>
                <w:sz w:val="20"/>
                <w:szCs w:val="20"/>
              </w:rPr>
            </w:pPr>
            <w:r w:rsidRPr="00765D79">
              <w:rPr>
                <w:rFonts w:ascii="Times New Roman" w:hAnsi="Times New Roman" w:cs="Times New Roman"/>
                <w:sz w:val="20"/>
                <w:szCs w:val="20"/>
              </w:rPr>
              <w:t>мин. 0,02</w:t>
            </w:r>
          </w:p>
        </w:tc>
        <w:tc>
          <w:tcPr>
            <w:tcW w:w="850" w:type="dxa"/>
          </w:tcPr>
          <w:p w14:paraId="4F215E1B" w14:textId="77777777" w:rsidR="00B629A6" w:rsidRPr="00765D79" w:rsidRDefault="00B629A6" w:rsidP="00B629A6">
            <w:pPr>
              <w:rPr>
                <w:rFonts w:ascii="Times New Roman" w:hAnsi="Times New Roman" w:cs="Times New Roman"/>
                <w:sz w:val="20"/>
                <w:szCs w:val="20"/>
              </w:rPr>
            </w:pPr>
            <w:r w:rsidRPr="00765D79">
              <w:rPr>
                <w:rFonts w:ascii="Times New Roman" w:hAnsi="Times New Roman" w:cs="Times New Roman"/>
                <w:sz w:val="20"/>
                <w:szCs w:val="20"/>
              </w:rPr>
              <w:t>10</w:t>
            </w:r>
          </w:p>
        </w:tc>
        <w:tc>
          <w:tcPr>
            <w:tcW w:w="851" w:type="dxa"/>
          </w:tcPr>
          <w:p w14:paraId="4E242439" w14:textId="77777777" w:rsidR="00B629A6" w:rsidRPr="00765D79" w:rsidRDefault="00B629A6" w:rsidP="00B629A6">
            <w:pPr>
              <w:rPr>
                <w:rFonts w:ascii="Times New Roman" w:hAnsi="Times New Roman" w:cs="Times New Roman"/>
                <w:sz w:val="20"/>
                <w:szCs w:val="20"/>
              </w:rPr>
            </w:pPr>
            <w:r w:rsidRPr="00765D79">
              <w:rPr>
                <w:rFonts w:ascii="Times New Roman" w:hAnsi="Times New Roman" w:cs="Times New Roman"/>
                <w:sz w:val="20"/>
                <w:szCs w:val="20"/>
              </w:rPr>
              <w:t>1</w:t>
            </w:r>
          </w:p>
        </w:tc>
      </w:tr>
      <w:tr w:rsidR="00731C43" w:rsidRPr="008879B8" w14:paraId="78F46967" w14:textId="77777777" w:rsidTr="000A78DC">
        <w:tc>
          <w:tcPr>
            <w:tcW w:w="534" w:type="dxa"/>
          </w:tcPr>
          <w:p w14:paraId="4C5B1005" w14:textId="77777777" w:rsidR="00731C43" w:rsidRPr="0085164C" w:rsidRDefault="00731C43" w:rsidP="00731C43">
            <w:pPr>
              <w:pStyle w:val="a5"/>
              <w:numPr>
                <w:ilvl w:val="0"/>
                <w:numId w:val="40"/>
              </w:numPr>
              <w:jc w:val="center"/>
              <w:rPr>
                <w:rFonts w:ascii="Times New Roman" w:hAnsi="Times New Roman" w:cs="Times New Roman"/>
                <w:b/>
                <w:sz w:val="20"/>
                <w:szCs w:val="20"/>
              </w:rPr>
            </w:pPr>
          </w:p>
        </w:tc>
        <w:tc>
          <w:tcPr>
            <w:tcW w:w="850" w:type="dxa"/>
          </w:tcPr>
          <w:p w14:paraId="5C82714C" w14:textId="1293F9A8" w:rsidR="00731C43" w:rsidRPr="00765D79" w:rsidRDefault="00731C43" w:rsidP="00731C43">
            <w:pPr>
              <w:rPr>
                <w:rFonts w:ascii="Times New Roman" w:hAnsi="Times New Roman" w:cs="Times New Roman"/>
                <w:sz w:val="20"/>
                <w:szCs w:val="20"/>
              </w:rPr>
            </w:pPr>
            <w:r w:rsidRPr="00765D79">
              <w:rPr>
                <w:rFonts w:ascii="Times New Roman" w:hAnsi="Times New Roman" w:cs="Times New Roman"/>
                <w:sz w:val="20"/>
                <w:szCs w:val="20"/>
              </w:rPr>
              <w:t xml:space="preserve">1.15 </w:t>
            </w:r>
          </w:p>
        </w:tc>
        <w:tc>
          <w:tcPr>
            <w:tcW w:w="4820" w:type="dxa"/>
          </w:tcPr>
          <w:p w14:paraId="13415684" w14:textId="51DD66E4" w:rsidR="00731C43" w:rsidRPr="00765D79" w:rsidRDefault="00731C43" w:rsidP="00731C43">
            <w:pPr>
              <w:rPr>
                <w:rFonts w:ascii="Times New Roman" w:hAnsi="Times New Roman" w:cs="Times New Roman"/>
                <w:sz w:val="20"/>
                <w:szCs w:val="20"/>
              </w:rPr>
            </w:pPr>
            <w:r w:rsidRPr="00765D79">
              <w:rPr>
                <w:rFonts w:ascii="Times New Roman" w:hAnsi="Times New Roman" w:cs="Times New Roman"/>
                <w:sz w:val="20"/>
                <w:szCs w:val="20"/>
              </w:rPr>
              <w:t xml:space="preserve">Хранение и переработка сельскохозяйственной продукции </w:t>
            </w:r>
          </w:p>
        </w:tc>
        <w:tc>
          <w:tcPr>
            <w:tcW w:w="567" w:type="dxa"/>
          </w:tcPr>
          <w:p w14:paraId="4CA0BAA1" w14:textId="4DAEBF36" w:rsidR="00731C43" w:rsidRPr="00765D79" w:rsidRDefault="004B442C" w:rsidP="00731C43">
            <w:pPr>
              <w:rPr>
                <w:rFonts w:ascii="Times New Roman" w:hAnsi="Times New Roman" w:cs="Times New Roman"/>
                <w:sz w:val="20"/>
                <w:szCs w:val="20"/>
              </w:rPr>
            </w:pPr>
            <w:r>
              <w:rPr>
                <w:rFonts w:ascii="Times New Roman" w:hAnsi="Times New Roman" w:cs="Times New Roman"/>
                <w:sz w:val="20"/>
                <w:szCs w:val="20"/>
              </w:rPr>
              <w:t>2</w:t>
            </w:r>
            <w:r w:rsidR="00731C43" w:rsidRPr="00765D79">
              <w:rPr>
                <w:rFonts w:ascii="Times New Roman" w:hAnsi="Times New Roman" w:cs="Times New Roman"/>
                <w:sz w:val="20"/>
                <w:szCs w:val="20"/>
              </w:rPr>
              <w:t xml:space="preserve"> </w:t>
            </w:r>
          </w:p>
        </w:tc>
        <w:tc>
          <w:tcPr>
            <w:tcW w:w="1418" w:type="dxa"/>
          </w:tcPr>
          <w:p w14:paraId="4D248090" w14:textId="4A8BA094" w:rsidR="00731C43" w:rsidRPr="00765D79" w:rsidRDefault="00731C43" w:rsidP="00731C43">
            <w:pPr>
              <w:rPr>
                <w:rFonts w:ascii="Times New Roman" w:hAnsi="Times New Roman" w:cs="Times New Roman"/>
                <w:sz w:val="20"/>
                <w:szCs w:val="20"/>
              </w:rPr>
            </w:pPr>
            <w:r w:rsidRPr="00765D79">
              <w:rPr>
                <w:rFonts w:ascii="Times New Roman" w:hAnsi="Times New Roman" w:cs="Times New Roman"/>
                <w:sz w:val="20"/>
                <w:szCs w:val="20"/>
              </w:rPr>
              <w:t>мин. 0,02</w:t>
            </w:r>
          </w:p>
        </w:tc>
        <w:tc>
          <w:tcPr>
            <w:tcW w:w="850" w:type="dxa"/>
          </w:tcPr>
          <w:p w14:paraId="0C64F87F" w14:textId="699C262E" w:rsidR="00731C43" w:rsidRPr="00765D79" w:rsidRDefault="00731C43" w:rsidP="00731C43">
            <w:pPr>
              <w:rPr>
                <w:rFonts w:ascii="Times New Roman" w:hAnsi="Times New Roman" w:cs="Times New Roman"/>
                <w:sz w:val="20"/>
                <w:szCs w:val="20"/>
              </w:rPr>
            </w:pPr>
            <w:r w:rsidRPr="00765D79">
              <w:rPr>
                <w:rFonts w:ascii="Times New Roman" w:hAnsi="Times New Roman" w:cs="Times New Roman"/>
                <w:sz w:val="20"/>
                <w:szCs w:val="20"/>
              </w:rPr>
              <w:t xml:space="preserve">80 </w:t>
            </w:r>
          </w:p>
        </w:tc>
        <w:tc>
          <w:tcPr>
            <w:tcW w:w="851" w:type="dxa"/>
          </w:tcPr>
          <w:p w14:paraId="189DCDFF" w14:textId="0F4F62D6" w:rsidR="00731C43" w:rsidRPr="00765D79" w:rsidRDefault="004B442C" w:rsidP="00731C43">
            <w:pPr>
              <w:rPr>
                <w:rFonts w:ascii="Times New Roman" w:hAnsi="Times New Roman" w:cs="Times New Roman"/>
                <w:sz w:val="20"/>
                <w:szCs w:val="20"/>
              </w:rPr>
            </w:pPr>
            <w:r>
              <w:rPr>
                <w:rFonts w:ascii="Times New Roman" w:hAnsi="Times New Roman" w:cs="Times New Roman"/>
                <w:sz w:val="20"/>
                <w:szCs w:val="20"/>
              </w:rPr>
              <w:t>3</w:t>
            </w:r>
            <w:r w:rsidR="00731C43" w:rsidRPr="00765D79">
              <w:rPr>
                <w:rFonts w:ascii="Times New Roman" w:hAnsi="Times New Roman" w:cs="Times New Roman"/>
                <w:sz w:val="20"/>
                <w:szCs w:val="20"/>
              </w:rPr>
              <w:t xml:space="preserve"> </w:t>
            </w:r>
          </w:p>
        </w:tc>
      </w:tr>
      <w:tr w:rsidR="004B442C" w:rsidRPr="008879B8" w14:paraId="3A4587F4" w14:textId="77777777" w:rsidTr="000A78DC">
        <w:tc>
          <w:tcPr>
            <w:tcW w:w="534" w:type="dxa"/>
          </w:tcPr>
          <w:p w14:paraId="3E0467F0" w14:textId="77777777" w:rsidR="004B442C" w:rsidRPr="0085164C" w:rsidRDefault="004B442C" w:rsidP="00731C43">
            <w:pPr>
              <w:pStyle w:val="a5"/>
              <w:numPr>
                <w:ilvl w:val="0"/>
                <w:numId w:val="40"/>
              </w:numPr>
              <w:jc w:val="center"/>
              <w:rPr>
                <w:rFonts w:ascii="Times New Roman" w:hAnsi="Times New Roman" w:cs="Times New Roman"/>
                <w:b/>
                <w:sz w:val="20"/>
                <w:szCs w:val="20"/>
              </w:rPr>
            </w:pPr>
          </w:p>
        </w:tc>
        <w:tc>
          <w:tcPr>
            <w:tcW w:w="850" w:type="dxa"/>
          </w:tcPr>
          <w:p w14:paraId="4A144551" w14:textId="64F08EC7" w:rsidR="004B442C" w:rsidRPr="00765D79" w:rsidRDefault="004B442C" w:rsidP="00731C43">
            <w:pPr>
              <w:rPr>
                <w:rFonts w:ascii="Times New Roman" w:hAnsi="Times New Roman" w:cs="Times New Roman"/>
                <w:sz w:val="20"/>
                <w:szCs w:val="20"/>
              </w:rPr>
            </w:pPr>
            <w:r>
              <w:rPr>
                <w:rFonts w:ascii="Times New Roman" w:hAnsi="Times New Roman" w:cs="Times New Roman"/>
                <w:sz w:val="20"/>
                <w:szCs w:val="20"/>
              </w:rPr>
              <w:t>1.16</w:t>
            </w:r>
          </w:p>
        </w:tc>
        <w:tc>
          <w:tcPr>
            <w:tcW w:w="4820" w:type="dxa"/>
          </w:tcPr>
          <w:p w14:paraId="06B41A2F" w14:textId="5131D4CF" w:rsidR="004B442C" w:rsidRPr="00765D79" w:rsidRDefault="004B442C" w:rsidP="00731C43">
            <w:pPr>
              <w:rPr>
                <w:rFonts w:ascii="Times New Roman" w:hAnsi="Times New Roman" w:cs="Times New Roman"/>
                <w:sz w:val="20"/>
                <w:szCs w:val="20"/>
              </w:rPr>
            </w:pPr>
            <w:r w:rsidRPr="004B442C">
              <w:rPr>
                <w:rFonts w:ascii="Times New Roman" w:hAnsi="Times New Roman" w:cs="Times New Roman"/>
                <w:sz w:val="20"/>
                <w:szCs w:val="20"/>
              </w:rPr>
              <w:t>Ведение личного подсобного хозяйства на полевых участках</w:t>
            </w:r>
          </w:p>
        </w:tc>
        <w:tc>
          <w:tcPr>
            <w:tcW w:w="567" w:type="dxa"/>
          </w:tcPr>
          <w:p w14:paraId="465D23D0" w14:textId="2347E683" w:rsidR="004B442C" w:rsidRPr="00765D79" w:rsidRDefault="004B442C" w:rsidP="00731C43">
            <w:pPr>
              <w:rPr>
                <w:rFonts w:ascii="Times New Roman" w:hAnsi="Times New Roman" w:cs="Times New Roman"/>
                <w:sz w:val="20"/>
                <w:szCs w:val="20"/>
              </w:rPr>
            </w:pPr>
            <w:proofErr w:type="spellStart"/>
            <w:r>
              <w:rPr>
                <w:rFonts w:ascii="Times New Roman" w:hAnsi="Times New Roman" w:cs="Times New Roman"/>
                <w:sz w:val="20"/>
                <w:szCs w:val="20"/>
              </w:rPr>
              <w:t>нпу</w:t>
            </w:r>
            <w:proofErr w:type="spellEnd"/>
          </w:p>
        </w:tc>
        <w:tc>
          <w:tcPr>
            <w:tcW w:w="1418" w:type="dxa"/>
          </w:tcPr>
          <w:p w14:paraId="7E33B8E0" w14:textId="198BD49D" w:rsidR="004B442C" w:rsidRPr="00765D79" w:rsidRDefault="004B442C" w:rsidP="00731C43">
            <w:pPr>
              <w:rPr>
                <w:rFonts w:ascii="Times New Roman" w:hAnsi="Times New Roman" w:cs="Times New Roman"/>
                <w:sz w:val="20"/>
                <w:szCs w:val="20"/>
              </w:rPr>
            </w:pPr>
            <w:r>
              <w:rPr>
                <w:rFonts w:ascii="Times New Roman" w:hAnsi="Times New Roman" w:cs="Times New Roman"/>
                <w:sz w:val="20"/>
                <w:szCs w:val="20"/>
              </w:rPr>
              <w:t>0,02-1,0</w:t>
            </w:r>
          </w:p>
        </w:tc>
        <w:tc>
          <w:tcPr>
            <w:tcW w:w="850" w:type="dxa"/>
          </w:tcPr>
          <w:p w14:paraId="2148732C" w14:textId="186301DD" w:rsidR="004B442C" w:rsidRPr="00765D79" w:rsidRDefault="004B442C" w:rsidP="00731C43">
            <w:pPr>
              <w:rPr>
                <w:rFonts w:ascii="Times New Roman" w:hAnsi="Times New Roman" w:cs="Times New Roman"/>
                <w:sz w:val="20"/>
                <w:szCs w:val="20"/>
              </w:rPr>
            </w:pPr>
            <w:proofErr w:type="spellStart"/>
            <w:r>
              <w:rPr>
                <w:rFonts w:ascii="Times New Roman" w:hAnsi="Times New Roman" w:cs="Times New Roman"/>
                <w:sz w:val="20"/>
                <w:szCs w:val="20"/>
              </w:rPr>
              <w:t>нпу</w:t>
            </w:r>
            <w:proofErr w:type="spellEnd"/>
          </w:p>
        </w:tc>
        <w:tc>
          <w:tcPr>
            <w:tcW w:w="851" w:type="dxa"/>
          </w:tcPr>
          <w:p w14:paraId="737713F5" w14:textId="294B3FB2" w:rsidR="004B442C" w:rsidRPr="00765D79" w:rsidRDefault="004B442C" w:rsidP="00731C43">
            <w:pPr>
              <w:rPr>
                <w:rFonts w:ascii="Times New Roman" w:hAnsi="Times New Roman" w:cs="Times New Roman"/>
                <w:sz w:val="20"/>
                <w:szCs w:val="20"/>
              </w:rPr>
            </w:pPr>
            <w:proofErr w:type="spellStart"/>
            <w:r>
              <w:rPr>
                <w:rFonts w:ascii="Times New Roman" w:hAnsi="Times New Roman" w:cs="Times New Roman"/>
                <w:sz w:val="20"/>
                <w:szCs w:val="20"/>
              </w:rPr>
              <w:t>нпу</w:t>
            </w:r>
            <w:proofErr w:type="spellEnd"/>
          </w:p>
        </w:tc>
      </w:tr>
      <w:tr w:rsidR="00B629A6" w:rsidRPr="008879B8" w14:paraId="629BCCED" w14:textId="77777777" w:rsidTr="000A78DC">
        <w:tc>
          <w:tcPr>
            <w:tcW w:w="534" w:type="dxa"/>
          </w:tcPr>
          <w:p w14:paraId="05CCEC5A" w14:textId="77777777" w:rsidR="00B629A6" w:rsidRPr="0085164C" w:rsidRDefault="00B629A6" w:rsidP="0085164C">
            <w:pPr>
              <w:pStyle w:val="a5"/>
              <w:numPr>
                <w:ilvl w:val="0"/>
                <w:numId w:val="40"/>
              </w:numPr>
              <w:jc w:val="center"/>
              <w:rPr>
                <w:rFonts w:ascii="Times New Roman" w:hAnsi="Times New Roman" w:cs="Times New Roman"/>
                <w:b/>
                <w:sz w:val="20"/>
                <w:szCs w:val="20"/>
              </w:rPr>
            </w:pPr>
          </w:p>
        </w:tc>
        <w:tc>
          <w:tcPr>
            <w:tcW w:w="850" w:type="dxa"/>
          </w:tcPr>
          <w:p w14:paraId="2193E85A" w14:textId="77777777" w:rsidR="00B629A6" w:rsidRPr="00765D79" w:rsidRDefault="00B629A6" w:rsidP="00B629A6">
            <w:pPr>
              <w:rPr>
                <w:rFonts w:ascii="Times New Roman" w:hAnsi="Times New Roman" w:cs="Times New Roman"/>
                <w:sz w:val="20"/>
                <w:szCs w:val="20"/>
              </w:rPr>
            </w:pPr>
            <w:r w:rsidRPr="00765D79">
              <w:rPr>
                <w:rFonts w:ascii="Times New Roman" w:hAnsi="Times New Roman" w:cs="Times New Roman"/>
                <w:sz w:val="20"/>
                <w:szCs w:val="20"/>
              </w:rPr>
              <w:t>1.17</w:t>
            </w:r>
          </w:p>
        </w:tc>
        <w:tc>
          <w:tcPr>
            <w:tcW w:w="4820" w:type="dxa"/>
          </w:tcPr>
          <w:p w14:paraId="42458C41" w14:textId="77777777" w:rsidR="00B629A6" w:rsidRPr="00765D79" w:rsidRDefault="00B629A6" w:rsidP="00B629A6">
            <w:pPr>
              <w:rPr>
                <w:rFonts w:ascii="Times New Roman" w:hAnsi="Times New Roman" w:cs="Times New Roman"/>
                <w:sz w:val="20"/>
                <w:szCs w:val="20"/>
              </w:rPr>
            </w:pPr>
            <w:r w:rsidRPr="00765D79">
              <w:rPr>
                <w:rFonts w:ascii="Times New Roman" w:hAnsi="Times New Roman" w:cs="Times New Roman"/>
                <w:sz w:val="20"/>
                <w:szCs w:val="20"/>
              </w:rPr>
              <w:t>Питомники</w:t>
            </w:r>
          </w:p>
        </w:tc>
        <w:tc>
          <w:tcPr>
            <w:tcW w:w="567" w:type="dxa"/>
          </w:tcPr>
          <w:p w14:paraId="01225F00" w14:textId="77777777" w:rsidR="00B629A6" w:rsidRPr="00765D79" w:rsidRDefault="00B629A6" w:rsidP="00B629A6">
            <w:pPr>
              <w:rPr>
                <w:rFonts w:ascii="Times New Roman" w:hAnsi="Times New Roman" w:cs="Times New Roman"/>
                <w:sz w:val="20"/>
                <w:szCs w:val="20"/>
              </w:rPr>
            </w:pPr>
            <w:r w:rsidRPr="00765D79">
              <w:rPr>
                <w:rFonts w:ascii="Times New Roman" w:hAnsi="Times New Roman" w:cs="Times New Roman"/>
                <w:sz w:val="20"/>
                <w:szCs w:val="20"/>
              </w:rPr>
              <w:t>1</w:t>
            </w:r>
          </w:p>
        </w:tc>
        <w:tc>
          <w:tcPr>
            <w:tcW w:w="1418" w:type="dxa"/>
          </w:tcPr>
          <w:p w14:paraId="1EA33E1F" w14:textId="77777777" w:rsidR="00B629A6" w:rsidRPr="00765D79" w:rsidRDefault="00B629A6" w:rsidP="00B629A6">
            <w:pPr>
              <w:rPr>
                <w:rFonts w:ascii="Times New Roman" w:hAnsi="Times New Roman" w:cs="Times New Roman"/>
                <w:sz w:val="20"/>
                <w:szCs w:val="20"/>
              </w:rPr>
            </w:pPr>
            <w:r w:rsidRPr="00765D79">
              <w:rPr>
                <w:rFonts w:ascii="Times New Roman" w:hAnsi="Times New Roman" w:cs="Times New Roman"/>
                <w:sz w:val="20"/>
                <w:szCs w:val="20"/>
              </w:rPr>
              <w:t>мин. 0,02</w:t>
            </w:r>
          </w:p>
        </w:tc>
        <w:tc>
          <w:tcPr>
            <w:tcW w:w="850" w:type="dxa"/>
          </w:tcPr>
          <w:p w14:paraId="7792EACD" w14:textId="77777777" w:rsidR="00B629A6" w:rsidRPr="00765D79" w:rsidRDefault="00B629A6" w:rsidP="00B629A6">
            <w:pPr>
              <w:rPr>
                <w:rFonts w:ascii="Times New Roman" w:hAnsi="Times New Roman" w:cs="Times New Roman"/>
                <w:sz w:val="20"/>
                <w:szCs w:val="20"/>
              </w:rPr>
            </w:pPr>
            <w:r w:rsidRPr="00765D79">
              <w:rPr>
                <w:rFonts w:ascii="Times New Roman" w:hAnsi="Times New Roman" w:cs="Times New Roman"/>
                <w:sz w:val="20"/>
                <w:szCs w:val="20"/>
              </w:rPr>
              <w:t>80</w:t>
            </w:r>
          </w:p>
        </w:tc>
        <w:tc>
          <w:tcPr>
            <w:tcW w:w="851" w:type="dxa"/>
          </w:tcPr>
          <w:p w14:paraId="5A46A103" w14:textId="77777777" w:rsidR="00B629A6" w:rsidRPr="00765D79" w:rsidRDefault="00B629A6" w:rsidP="00B629A6">
            <w:pPr>
              <w:rPr>
                <w:rFonts w:ascii="Times New Roman" w:hAnsi="Times New Roman" w:cs="Times New Roman"/>
                <w:sz w:val="20"/>
                <w:szCs w:val="20"/>
              </w:rPr>
            </w:pPr>
            <w:r w:rsidRPr="00765D79">
              <w:rPr>
                <w:rFonts w:ascii="Times New Roman" w:hAnsi="Times New Roman" w:cs="Times New Roman"/>
                <w:sz w:val="20"/>
                <w:szCs w:val="20"/>
              </w:rPr>
              <w:t>1</w:t>
            </w:r>
          </w:p>
        </w:tc>
      </w:tr>
      <w:tr w:rsidR="00B629A6" w:rsidRPr="008879B8" w14:paraId="230B5C53" w14:textId="77777777" w:rsidTr="000A78DC">
        <w:tc>
          <w:tcPr>
            <w:tcW w:w="534" w:type="dxa"/>
          </w:tcPr>
          <w:p w14:paraId="130CFFA6" w14:textId="77777777" w:rsidR="00B629A6" w:rsidRPr="0085164C" w:rsidRDefault="00B629A6" w:rsidP="0085164C">
            <w:pPr>
              <w:pStyle w:val="a5"/>
              <w:numPr>
                <w:ilvl w:val="0"/>
                <w:numId w:val="40"/>
              </w:numPr>
              <w:jc w:val="center"/>
              <w:rPr>
                <w:rFonts w:ascii="Times New Roman" w:hAnsi="Times New Roman" w:cs="Times New Roman"/>
                <w:b/>
                <w:sz w:val="20"/>
                <w:szCs w:val="20"/>
              </w:rPr>
            </w:pPr>
          </w:p>
        </w:tc>
        <w:tc>
          <w:tcPr>
            <w:tcW w:w="850" w:type="dxa"/>
          </w:tcPr>
          <w:p w14:paraId="74B84982" w14:textId="77777777" w:rsidR="00B629A6" w:rsidRPr="00765D79" w:rsidRDefault="00B629A6" w:rsidP="00B629A6">
            <w:pPr>
              <w:rPr>
                <w:rFonts w:ascii="Times New Roman" w:hAnsi="Times New Roman" w:cs="Times New Roman"/>
                <w:sz w:val="20"/>
                <w:szCs w:val="20"/>
              </w:rPr>
            </w:pPr>
            <w:r w:rsidRPr="00765D79">
              <w:rPr>
                <w:rFonts w:ascii="Times New Roman" w:hAnsi="Times New Roman" w:cs="Times New Roman"/>
                <w:sz w:val="20"/>
                <w:szCs w:val="20"/>
              </w:rPr>
              <w:t xml:space="preserve">1.18 </w:t>
            </w:r>
          </w:p>
        </w:tc>
        <w:tc>
          <w:tcPr>
            <w:tcW w:w="4820" w:type="dxa"/>
          </w:tcPr>
          <w:p w14:paraId="5CE907FF" w14:textId="77777777" w:rsidR="00B629A6" w:rsidRPr="00765D79" w:rsidRDefault="00B629A6" w:rsidP="00B629A6">
            <w:pPr>
              <w:rPr>
                <w:rFonts w:ascii="Times New Roman" w:hAnsi="Times New Roman" w:cs="Times New Roman"/>
                <w:sz w:val="20"/>
                <w:szCs w:val="20"/>
              </w:rPr>
            </w:pPr>
            <w:r w:rsidRPr="00765D79">
              <w:rPr>
                <w:rFonts w:ascii="Times New Roman" w:hAnsi="Times New Roman" w:cs="Times New Roman"/>
                <w:sz w:val="20"/>
                <w:szCs w:val="20"/>
              </w:rPr>
              <w:t xml:space="preserve">Обеспечение сельскохозяйственного производства </w:t>
            </w:r>
          </w:p>
        </w:tc>
        <w:tc>
          <w:tcPr>
            <w:tcW w:w="567" w:type="dxa"/>
          </w:tcPr>
          <w:p w14:paraId="72E4A091" w14:textId="77777777" w:rsidR="00B629A6" w:rsidRPr="00765D79" w:rsidRDefault="00B629A6" w:rsidP="00B629A6">
            <w:pPr>
              <w:rPr>
                <w:rFonts w:ascii="Times New Roman" w:hAnsi="Times New Roman" w:cs="Times New Roman"/>
                <w:sz w:val="20"/>
                <w:szCs w:val="20"/>
              </w:rPr>
            </w:pPr>
            <w:r w:rsidRPr="00765D79">
              <w:rPr>
                <w:rFonts w:ascii="Times New Roman" w:hAnsi="Times New Roman" w:cs="Times New Roman"/>
                <w:sz w:val="20"/>
                <w:szCs w:val="20"/>
              </w:rPr>
              <w:t xml:space="preserve">2 </w:t>
            </w:r>
          </w:p>
        </w:tc>
        <w:tc>
          <w:tcPr>
            <w:tcW w:w="1418" w:type="dxa"/>
          </w:tcPr>
          <w:p w14:paraId="47F0E033" w14:textId="77777777" w:rsidR="00B629A6" w:rsidRPr="00765D79" w:rsidRDefault="00B629A6" w:rsidP="00B629A6">
            <w:pPr>
              <w:rPr>
                <w:rFonts w:ascii="Times New Roman" w:hAnsi="Times New Roman" w:cs="Times New Roman"/>
                <w:sz w:val="20"/>
                <w:szCs w:val="20"/>
              </w:rPr>
            </w:pPr>
            <w:r w:rsidRPr="00765D79">
              <w:rPr>
                <w:rFonts w:ascii="Times New Roman" w:hAnsi="Times New Roman" w:cs="Times New Roman"/>
                <w:sz w:val="20"/>
                <w:szCs w:val="20"/>
              </w:rPr>
              <w:t>мин. 0,</w:t>
            </w:r>
            <w:r w:rsidR="00004EB4">
              <w:rPr>
                <w:rFonts w:ascii="Times New Roman" w:hAnsi="Times New Roman" w:cs="Times New Roman"/>
                <w:sz w:val="20"/>
                <w:szCs w:val="20"/>
              </w:rPr>
              <w:t>0</w:t>
            </w:r>
            <w:r w:rsidRPr="00765D79">
              <w:rPr>
                <w:rFonts w:ascii="Times New Roman" w:hAnsi="Times New Roman" w:cs="Times New Roman"/>
                <w:sz w:val="20"/>
                <w:szCs w:val="20"/>
              </w:rPr>
              <w:t xml:space="preserve">2 </w:t>
            </w:r>
          </w:p>
        </w:tc>
        <w:tc>
          <w:tcPr>
            <w:tcW w:w="850" w:type="dxa"/>
          </w:tcPr>
          <w:p w14:paraId="7ED5D260" w14:textId="77777777" w:rsidR="00B629A6" w:rsidRPr="00765D79" w:rsidRDefault="00B629A6" w:rsidP="00B629A6">
            <w:pPr>
              <w:rPr>
                <w:rFonts w:ascii="Times New Roman" w:hAnsi="Times New Roman" w:cs="Times New Roman"/>
                <w:sz w:val="20"/>
                <w:szCs w:val="20"/>
              </w:rPr>
            </w:pPr>
            <w:r w:rsidRPr="00765D79">
              <w:rPr>
                <w:rFonts w:ascii="Times New Roman" w:hAnsi="Times New Roman" w:cs="Times New Roman"/>
                <w:sz w:val="20"/>
                <w:szCs w:val="20"/>
              </w:rPr>
              <w:t xml:space="preserve">60 </w:t>
            </w:r>
          </w:p>
        </w:tc>
        <w:tc>
          <w:tcPr>
            <w:tcW w:w="851" w:type="dxa"/>
          </w:tcPr>
          <w:p w14:paraId="6BF4A283" w14:textId="5D700296" w:rsidR="00B629A6" w:rsidRPr="00765D79" w:rsidRDefault="004B442C" w:rsidP="00B629A6">
            <w:pPr>
              <w:rPr>
                <w:rFonts w:ascii="Times New Roman" w:hAnsi="Times New Roman" w:cs="Times New Roman"/>
                <w:sz w:val="20"/>
                <w:szCs w:val="20"/>
              </w:rPr>
            </w:pPr>
            <w:r>
              <w:rPr>
                <w:rFonts w:ascii="Times New Roman" w:hAnsi="Times New Roman" w:cs="Times New Roman"/>
                <w:sz w:val="20"/>
                <w:szCs w:val="20"/>
              </w:rPr>
              <w:t>3</w:t>
            </w:r>
            <w:r w:rsidR="00B629A6" w:rsidRPr="00765D79">
              <w:rPr>
                <w:rFonts w:ascii="Times New Roman" w:hAnsi="Times New Roman" w:cs="Times New Roman"/>
                <w:sz w:val="20"/>
                <w:szCs w:val="20"/>
              </w:rPr>
              <w:t xml:space="preserve"> </w:t>
            </w:r>
          </w:p>
        </w:tc>
      </w:tr>
      <w:tr w:rsidR="00B629A6" w:rsidRPr="008879B8" w14:paraId="19F090EE" w14:textId="77777777" w:rsidTr="000A78DC">
        <w:tc>
          <w:tcPr>
            <w:tcW w:w="534" w:type="dxa"/>
          </w:tcPr>
          <w:p w14:paraId="05E1A2D0" w14:textId="77777777" w:rsidR="00B629A6" w:rsidRPr="0085164C" w:rsidRDefault="00B629A6" w:rsidP="0085164C">
            <w:pPr>
              <w:pStyle w:val="a5"/>
              <w:numPr>
                <w:ilvl w:val="0"/>
                <w:numId w:val="40"/>
              </w:numPr>
              <w:jc w:val="center"/>
              <w:rPr>
                <w:rFonts w:ascii="Times New Roman" w:hAnsi="Times New Roman" w:cs="Times New Roman"/>
                <w:b/>
                <w:sz w:val="20"/>
                <w:szCs w:val="20"/>
              </w:rPr>
            </w:pPr>
          </w:p>
        </w:tc>
        <w:tc>
          <w:tcPr>
            <w:tcW w:w="850" w:type="dxa"/>
          </w:tcPr>
          <w:p w14:paraId="3C2FC40E" w14:textId="77777777" w:rsidR="00B629A6" w:rsidRPr="00765D79" w:rsidRDefault="00B629A6" w:rsidP="00B629A6">
            <w:pPr>
              <w:rPr>
                <w:rFonts w:ascii="Times New Roman" w:hAnsi="Times New Roman" w:cs="Times New Roman"/>
                <w:sz w:val="20"/>
                <w:szCs w:val="20"/>
              </w:rPr>
            </w:pPr>
            <w:r w:rsidRPr="00765D79">
              <w:rPr>
                <w:rFonts w:ascii="Times New Roman" w:hAnsi="Times New Roman" w:cs="Times New Roman"/>
                <w:sz w:val="20"/>
                <w:szCs w:val="20"/>
              </w:rPr>
              <w:t xml:space="preserve">1.19 </w:t>
            </w:r>
          </w:p>
        </w:tc>
        <w:tc>
          <w:tcPr>
            <w:tcW w:w="4820" w:type="dxa"/>
          </w:tcPr>
          <w:p w14:paraId="0F81134C" w14:textId="77777777" w:rsidR="00B629A6" w:rsidRPr="00765D79" w:rsidRDefault="00B629A6" w:rsidP="00B629A6">
            <w:pPr>
              <w:rPr>
                <w:rFonts w:ascii="Times New Roman" w:hAnsi="Times New Roman" w:cs="Times New Roman"/>
                <w:sz w:val="20"/>
                <w:szCs w:val="20"/>
              </w:rPr>
            </w:pPr>
            <w:r w:rsidRPr="00765D79">
              <w:rPr>
                <w:rFonts w:ascii="Times New Roman" w:hAnsi="Times New Roman" w:cs="Times New Roman"/>
                <w:sz w:val="20"/>
                <w:szCs w:val="20"/>
              </w:rPr>
              <w:t xml:space="preserve">Сенокошение </w:t>
            </w:r>
          </w:p>
        </w:tc>
        <w:tc>
          <w:tcPr>
            <w:tcW w:w="567" w:type="dxa"/>
          </w:tcPr>
          <w:p w14:paraId="65CE05A7" w14:textId="2DA0999B" w:rsidR="00B629A6" w:rsidRPr="00765D79" w:rsidRDefault="004B442C" w:rsidP="00B629A6">
            <w:pPr>
              <w:rPr>
                <w:rFonts w:ascii="Times New Roman" w:hAnsi="Times New Roman" w:cs="Times New Roman"/>
                <w:sz w:val="20"/>
                <w:szCs w:val="20"/>
              </w:rPr>
            </w:pPr>
            <w:proofErr w:type="spellStart"/>
            <w:r>
              <w:rPr>
                <w:rFonts w:ascii="Times New Roman" w:hAnsi="Times New Roman" w:cs="Times New Roman"/>
                <w:sz w:val="20"/>
                <w:szCs w:val="20"/>
              </w:rPr>
              <w:t>нпу</w:t>
            </w:r>
            <w:proofErr w:type="spellEnd"/>
            <w:r w:rsidR="00B629A6" w:rsidRPr="00765D79">
              <w:rPr>
                <w:rFonts w:ascii="Times New Roman" w:hAnsi="Times New Roman" w:cs="Times New Roman"/>
                <w:sz w:val="20"/>
                <w:szCs w:val="20"/>
              </w:rPr>
              <w:t xml:space="preserve"> </w:t>
            </w:r>
          </w:p>
        </w:tc>
        <w:tc>
          <w:tcPr>
            <w:tcW w:w="1418" w:type="dxa"/>
          </w:tcPr>
          <w:p w14:paraId="2BBBB69B" w14:textId="0F857D37" w:rsidR="00B629A6" w:rsidRPr="00765D79" w:rsidRDefault="004B442C" w:rsidP="00B629A6">
            <w:pPr>
              <w:rPr>
                <w:rFonts w:ascii="Times New Roman" w:hAnsi="Times New Roman" w:cs="Times New Roman"/>
                <w:sz w:val="20"/>
                <w:szCs w:val="20"/>
              </w:rPr>
            </w:pPr>
            <w:r w:rsidRPr="00765D79">
              <w:rPr>
                <w:rFonts w:ascii="Times New Roman" w:hAnsi="Times New Roman" w:cs="Times New Roman"/>
                <w:sz w:val="20"/>
                <w:szCs w:val="20"/>
              </w:rPr>
              <w:t>мин. 0,</w:t>
            </w:r>
            <w:r>
              <w:rPr>
                <w:rFonts w:ascii="Times New Roman" w:hAnsi="Times New Roman" w:cs="Times New Roman"/>
                <w:sz w:val="20"/>
                <w:szCs w:val="20"/>
              </w:rPr>
              <w:t>0</w:t>
            </w:r>
            <w:r w:rsidRPr="00765D79">
              <w:rPr>
                <w:rFonts w:ascii="Times New Roman" w:hAnsi="Times New Roman" w:cs="Times New Roman"/>
                <w:sz w:val="20"/>
                <w:szCs w:val="20"/>
              </w:rPr>
              <w:t>2</w:t>
            </w:r>
          </w:p>
        </w:tc>
        <w:tc>
          <w:tcPr>
            <w:tcW w:w="850" w:type="dxa"/>
          </w:tcPr>
          <w:p w14:paraId="5B59111A" w14:textId="5C6C9166" w:rsidR="00B629A6" w:rsidRPr="00765D79" w:rsidRDefault="004B442C" w:rsidP="00B629A6">
            <w:pPr>
              <w:rPr>
                <w:rFonts w:ascii="Times New Roman" w:hAnsi="Times New Roman" w:cs="Times New Roman"/>
                <w:sz w:val="20"/>
                <w:szCs w:val="20"/>
              </w:rPr>
            </w:pPr>
            <w:proofErr w:type="spellStart"/>
            <w:r>
              <w:rPr>
                <w:rFonts w:ascii="Times New Roman" w:hAnsi="Times New Roman" w:cs="Times New Roman"/>
                <w:sz w:val="20"/>
                <w:szCs w:val="20"/>
              </w:rPr>
              <w:t>нпу</w:t>
            </w:r>
            <w:proofErr w:type="spellEnd"/>
          </w:p>
        </w:tc>
        <w:tc>
          <w:tcPr>
            <w:tcW w:w="851" w:type="dxa"/>
          </w:tcPr>
          <w:p w14:paraId="02F20683" w14:textId="0B0B9B5B" w:rsidR="00B629A6" w:rsidRPr="00765D79" w:rsidRDefault="004B442C" w:rsidP="00B629A6">
            <w:pPr>
              <w:rPr>
                <w:rFonts w:ascii="Times New Roman" w:hAnsi="Times New Roman" w:cs="Times New Roman"/>
                <w:sz w:val="20"/>
                <w:szCs w:val="20"/>
              </w:rPr>
            </w:pPr>
            <w:proofErr w:type="spellStart"/>
            <w:r>
              <w:rPr>
                <w:rFonts w:ascii="Times New Roman" w:hAnsi="Times New Roman" w:cs="Times New Roman"/>
                <w:sz w:val="20"/>
                <w:szCs w:val="20"/>
              </w:rPr>
              <w:t>нпу</w:t>
            </w:r>
            <w:proofErr w:type="spellEnd"/>
          </w:p>
        </w:tc>
      </w:tr>
      <w:tr w:rsidR="004B442C" w:rsidRPr="008879B8" w14:paraId="02C2D633" w14:textId="77777777" w:rsidTr="000A78DC">
        <w:tc>
          <w:tcPr>
            <w:tcW w:w="534" w:type="dxa"/>
          </w:tcPr>
          <w:p w14:paraId="7BB8ADFA" w14:textId="77777777" w:rsidR="004B442C" w:rsidRPr="0085164C" w:rsidRDefault="004B442C" w:rsidP="004B442C">
            <w:pPr>
              <w:pStyle w:val="a5"/>
              <w:numPr>
                <w:ilvl w:val="0"/>
                <w:numId w:val="40"/>
              </w:numPr>
              <w:jc w:val="center"/>
              <w:rPr>
                <w:rFonts w:ascii="Times New Roman" w:hAnsi="Times New Roman" w:cs="Times New Roman"/>
                <w:b/>
                <w:sz w:val="20"/>
                <w:szCs w:val="20"/>
              </w:rPr>
            </w:pPr>
          </w:p>
        </w:tc>
        <w:tc>
          <w:tcPr>
            <w:tcW w:w="850" w:type="dxa"/>
          </w:tcPr>
          <w:p w14:paraId="76F75185" w14:textId="3259030F" w:rsidR="004B442C" w:rsidRPr="00765D79" w:rsidRDefault="004B442C" w:rsidP="004B442C">
            <w:pPr>
              <w:rPr>
                <w:rFonts w:ascii="Times New Roman" w:hAnsi="Times New Roman" w:cs="Times New Roman"/>
                <w:sz w:val="20"/>
                <w:szCs w:val="20"/>
              </w:rPr>
            </w:pPr>
            <w:r>
              <w:rPr>
                <w:rFonts w:ascii="Times New Roman" w:hAnsi="Times New Roman" w:cs="Times New Roman"/>
                <w:sz w:val="20"/>
                <w:szCs w:val="20"/>
              </w:rPr>
              <w:t>1.20</w:t>
            </w:r>
          </w:p>
        </w:tc>
        <w:tc>
          <w:tcPr>
            <w:tcW w:w="4820" w:type="dxa"/>
          </w:tcPr>
          <w:p w14:paraId="08FF4558" w14:textId="07A01D6D" w:rsidR="004B442C" w:rsidRPr="00765D79" w:rsidRDefault="004B442C" w:rsidP="004B442C">
            <w:pPr>
              <w:rPr>
                <w:rFonts w:ascii="Times New Roman" w:hAnsi="Times New Roman" w:cs="Times New Roman"/>
                <w:sz w:val="20"/>
                <w:szCs w:val="20"/>
              </w:rPr>
            </w:pPr>
            <w:r w:rsidRPr="004B442C">
              <w:rPr>
                <w:rFonts w:ascii="Times New Roman" w:hAnsi="Times New Roman" w:cs="Times New Roman"/>
                <w:sz w:val="20"/>
                <w:szCs w:val="20"/>
              </w:rPr>
              <w:t>Выпас сельскохозяйственных животных</w:t>
            </w:r>
          </w:p>
        </w:tc>
        <w:tc>
          <w:tcPr>
            <w:tcW w:w="567" w:type="dxa"/>
          </w:tcPr>
          <w:p w14:paraId="4413F558" w14:textId="4DAEC006" w:rsidR="004B442C" w:rsidRDefault="004B442C" w:rsidP="004B442C">
            <w:pPr>
              <w:rPr>
                <w:rFonts w:ascii="Times New Roman" w:hAnsi="Times New Roman" w:cs="Times New Roman"/>
                <w:sz w:val="20"/>
                <w:szCs w:val="20"/>
              </w:rPr>
            </w:pPr>
            <w:proofErr w:type="spellStart"/>
            <w:r>
              <w:rPr>
                <w:rFonts w:ascii="Times New Roman" w:hAnsi="Times New Roman" w:cs="Times New Roman"/>
                <w:sz w:val="20"/>
                <w:szCs w:val="20"/>
              </w:rPr>
              <w:t>нпу</w:t>
            </w:r>
            <w:proofErr w:type="spellEnd"/>
            <w:r w:rsidRPr="00765D79">
              <w:rPr>
                <w:rFonts w:ascii="Times New Roman" w:hAnsi="Times New Roman" w:cs="Times New Roman"/>
                <w:sz w:val="20"/>
                <w:szCs w:val="20"/>
              </w:rPr>
              <w:t xml:space="preserve"> </w:t>
            </w:r>
          </w:p>
        </w:tc>
        <w:tc>
          <w:tcPr>
            <w:tcW w:w="1418" w:type="dxa"/>
          </w:tcPr>
          <w:p w14:paraId="4CB80989" w14:textId="4409851D" w:rsidR="004B442C" w:rsidRPr="00765D79" w:rsidRDefault="004B442C" w:rsidP="004B442C">
            <w:pPr>
              <w:rPr>
                <w:rFonts w:ascii="Times New Roman" w:hAnsi="Times New Roman" w:cs="Times New Roman"/>
                <w:sz w:val="20"/>
                <w:szCs w:val="20"/>
              </w:rPr>
            </w:pPr>
            <w:r w:rsidRPr="00765D79">
              <w:rPr>
                <w:rFonts w:ascii="Times New Roman" w:hAnsi="Times New Roman" w:cs="Times New Roman"/>
                <w:sz w:val="20"/>
                <w:szCs w:val="20"/>
              </w:rPr>
              <w:t>мин. 0,</w:t>
            </w:r>
            <w:r>
              <w:rPr>
                <w:rFonts w:ascii="Times New Roman" w:hAnsi="Times New Roman" w:cs="Times New Roman"/>
                <w:sz w:val="20"/>
                <w:szCs w:val="20"/>
              </w:rPr>
              <w:t>0</w:t>
            </w:r>
            <w:r w:rsidRPr="00765D79">
              <w:rPr>
                <w:rFonts w:ascii="Times New Roman" w:hAnsi="Times New Roman" w:cs="Times New Roman"/>
                <w:sz w:val="20"/>
                <w:szCs w:val="20"/>
              </w:rPr>
              <w:t>2</w:t>
            </w:r>
          </w:p>
        </w:tc>
        <w:tc>
          <w:tcPr>
            <w:tcW w:w="850" w:type="dxa"/>
          </w:tcPr>
          <w:p w14:paraId="4B529B12" w14:textId="3C4488B2" w:rsidR="004B442C" w:rsidRDefault="004B442C" w:rsidP="004B442C">
            <w:pPr>
              <w:rPr>
                <w:rFonts w:ascii="Times New Roman" w:hAnsi="Times New Roman" w:cs="Times New Roman"/>
                <w:sz w:val="20"/>
                <w:szCs w:val="20"/>
              </w:rPr>
            </w:pPr>
            <w:proofErr w:type="spellStart"/>
            <w:r>
              <w:rPr>
                <w:rFonts w:ascii="Times New Roman" w:hAnsi="Times New Roman" w:cs="Times New Roman"/>
                <w:sz w:val="20"/>
                <w:szCs w:val="20"/>
              </w:rPr>
              <w:t>нпу</w:t>
            </w:r>
            <w:proofErr w:type="spellEnd"/>
          </w:p>
        </w:tc>
        <w:tc>
          <w:tcPr>
            <w:tcW w:w="851" w:type="dxa"/>
          </w:tcPr>
          <w:p w14:paraId="3B13D443" w14:textId="2C3CE25E" w:rsidR="004B442C" w:rsidRDefault="004B442C" w:rsidP="004B442C">
            <w:pPr>
              <w:rPr>
                <w:rFonts w:ascii="Times New Roman" w:hAnsi="Times New Roman" w:cs="Times New Roman"/>
                <w:sz w:val="20"/>
                <w:szCs w:val="20"/>
              </w:rPr>
            </w:pPr>
            <w:proofErr w:type="spellStart"/>
            <w:r>
              <w:rPr>
                <w:rFonts w:ascii="Times New Roman" w:hAnsi="Times New Roman" w:cs="Times New Roman"/>
                <w:sz w:val="20"/>
                <w:szCs w:val="20"/>
              </w:rPr>
              <w:t>нпу</w:t>
            </w:r>
            <w:proofErr w:type="spellEnd"/>
          </w:p>
        </w:tc>
      </w:tr>
      <w:tr w:rsidR="00765D79" w:rsidRPr="008879B8" w14:paraId="2E3E4FC3" w14:textId="77777777" w:rsidTr="000A78DC">
        <w:tc>
          <w:tcPr>
            <w:tcW w:w="534" w:type="dxa"/>
          </w:tcPr>
          <w:p w14:paraId="3CF4BCED" w14:textId="77777777" w:rsidR="00765D79" w:rsidRPr="0085164C" w:rsidRDefault="00765D79" w:rsidP="0085164C">
            <w:pPr>
              <w:pStyle w:val="a5"/>
              <w:numPr>
                <w:ilvl w:val="0"/>
                <w:numId w:val="40"/>
              </w:numPr>
              <w:jc w:val="center"/>
              <w:rPr>
                <w:rFonts w:ascii="Times New Roman" w:hAnsi="Times New Roman" w:cs="Times New Roman"/>
                <w:b/>
                <w:sz w:val="20"/>
                <w:szCs w:val="20"/>
              </w:rPr>
            </w:pPr>
          </w:p>
        </w:tc>
        <w:tc>
          <w:tcPr>
            <w:tcW w:w="850" w:type="dxa"/>
          </w:tcPr>
          <w:p w14:paraId="14009F00" w14:textId="77777777" w:rsidR="00765D79" w:rsidRPr="00765D79" w:rsidRDefault="00765D79" w:rsidP="00765D79">
            <w:pPr>
              <w:rPr>
                <w:rFonts w:ascii="Times New Roman" w:hAnsi="Times New Roman" w:cs="Times New Roman"/>
                <w:sz w:val="20"/>
                <w:szCs w:val="20"/>
              </w:rPr>
            </w:pPr>
            <w:r w:rsidRPr="00765D79">
              <w:rPr>
                <w:rFonts w:ascii="Times New Roman" w:hAnsi="Times New Roman" w:cs="Times New Roman"/>
                <w:sz w:val="20"/>
                <w:szCs w:val="20"/>
              </w:rPr>
              <w:t xml:space="preserve">3.1 </w:t>
            </w:r>
          </w:p>
        </w:tc>
        <w:tc>
          <w:tcPr>
            <w:tcW w:w="4820" w:type="dxa"/>
          </w:tcPr>
          <w:p w14:paraId="76E080BD" w14:textId="77777777" w:rsidR="00765D79" w:rsidRPr="00765D79" w:rsidRDefault="00765D79" w:rsidP="00765D79">
            <w:pPr>
              <w:rPr>
                <w:rFonts w:ascii="Times New Roman" w:hAnsi="Times New Roman" w:cs="Times New Roman"/>
                <w:sz w:val="20"/>
                <w:szCs w:val="20"/>
              </w:rPr>
            </w:pPr>
            <w:r w:rsidRPr="00765D79">
              <w:rPr>
                <w:rFonts w:ascii="Times New Roman" w:hAnsi="Times New Roman" w:cs="Times New Roman"/>
                <w:sz w:val="20"/>
                <w:szCs w:val="20"/>
              </w:rPr>
              <w:t xml:space="preserve">Коммунальное обслуживание </w:t>
            </w:r>
          </w:p>
        </w:tc>
        <w:tc>
          <w:tcPr>
            <w:tcW w:w="3686" w:type="dxa"/>
            <w:gridSpan w:val="4"/>
          </w:tcPr>
          <w:p w14:paraId="1DB7C647" w14:textId="77777777" w:rsidR="00765D79" w:rsidRPr="00765D79" w:rsidRDefault="00765D79" w:rsidP="00765D79">
            <w:pPr>
              <w:rPr>
                <w:rFonts w:ascii="Times New Roman" w:hAnsi="Times New Roman" w:cs="Times New Roman"/>
                <w:sz w:val="20"/>
                <w:szCs w:val="20"/>
              </w:rPr>
            </w:pPr>
            <w:r w:rsidRPr="00765D79">
              <w:rPr>
                <w:rFonts w:ascii="Times New Roman" w:hAnsi="Times New Roman" w:cs="Times New Roman"/>
                <w:sz w:val="20"/>
                <w:szCs w:val="20"/>
              </w:rPr>
              <w:t xml:space="preserve">не подлежит установлению </w:t>
            </w:r>
          </w:p>
        </w:tc>
      </w:tr>
      <w:tr w:rsidR="00765D79" w:rsidRPr="008879B8" w14:paraId="50713884" w14:textId="77777777" w:rsidTr="000A78DC">
        <w:tc>
          <w:tcPr>
            <w:tcW w:w="534" w:type="dxa"/>
          </w:tcPr>
          <w:p w14:paraId="2786A7A2" w14:textId="77777777" w:rsidR="00765D79" w:rsidRPr="0085164C" w:rsidRDefault="00765D79" w:rsidP="0085164C">
            <w:pPr>
              <w:pStyle w:val="a5"/>
              <w:numPr>
                <w:ilvl w:val="0"/>
                <w:numId w:val="40"/>
              </w:numPr>
              <w:jc w:val="center"/>
              <w:rPr>
                <w:rFonts w:ascii="Times New Roman" w:hAnsi="Times New Roman" w:cs="Times New Roman"/>
                <w:b/>
                <w:sz w:val="20"/>
                <w:szCs w:val="20"/>
              </w:rPr>
            </w:pPr>
          </w:p>
        </w:tc>
        <w:tc>
          <w:tcPr>
            <w:tcW w:w="850" w:type="dxa"/>
          </w:tcPr>
          <w:p w14:paraId="73D9C9BD" w14:textId="77777777" w:rsidR="00765D79" w:rsidRPr="00765D79" w:rsidRDefault="00765D79" w:rsidP="00765D79">
            <w:pPr>
              <w:rPr>
                <w:rFonts w:ascii="Times New Roman" w:hAnsi="Times New Roman" w:cs="Times New Roman"/>
                <w:sz w:val="20"/>
                <w:szCs w:val="20"/>
              </w:rPr>
            </w:pPr>
            <w:r w:rsidRPr="00765D79">
              <w:rPr>
                <w:rFonts w:ascii="Times New Roman" w:hAnsi="Times New Roman" w:cs="Times New Roman"/>
                <w:sz w:val="20"/>
                <w:szCs w:val="20"/>
              </w:rPr>
              <w:t xml:space="preserve">4.9 </w:t>
            </w:r>
          </w:p>
        </w:tc>
        <w:tc>
          <w:tcPr>
            <w:tcW w:w="4820" w:type="dxa"/>
          </w:tcPr>
          <w:p w14:paraId="051D5A57" w14:textId="77777777" w:rsidR="00765D79" w:rsidRPr="00765D79" w:rsidRDefault="00765D79" w:rsidP="00765D79">
            <w:pPr>
              <w:rPr>
                <w:rFonts w:ascii="Times New Roman" w:hAnsi="Times New Roman" w:cs="Times New Roman"/>
                <w:sz w:val="20"/>
                <w:szCs w:val="20"/>
              </w:rPr>
            </w:pPr>
            <w:r w:rsidRPr="00765D79">
              <w:rPr>
                <w:rFonts w:ascii="Times New Roman" w:hAnsi="Times New Roman" w:cs="Times New Roman"/>
                <w:sz w:val="20"/>
                <w:szCs w:val="20"/>
              </w:rPr>
              <w:t xml:space="preserve">Служебные гаражи </w:t>
            </w:r>
          </w:p>
        </w:tc>
        <w:tc>
          <w:tcPr>
            <w:tcW w:w="567" w:type="dxa"/>
          </w:tcPr>
          <w:p w14:paraId="521F66B0" w14:textId="77777777" w:rsidR="00765D79" w:rsidRPr="00765D79" w:rsidRDefault="00765D79" w:rsidP="00765D79">
            <w:pPr>
              <w:rPr>
                <w:rFonts w:ascii="Times New Roman" w:hAnsi="Times New Roman" w:cs="Times New Roman"/>
                <w:sz w:val="20"/>
                <w:szCs w:val="20"/>
              </w:rPr>
            </w:pPr>
            <w:r w:rsidRPr="00765D79">
              <w:rPr>
                <w:rFonts w:ascii="Times New Roman" w:hAnsi="Times New Roman" w:cs="Times New Roman"/>
                <w:sz w:val="20"/>
                <w:szCs w:val="20"/>
              </w:rPr>
              <w:t xml:space="preserve">1 </w:t>
            </w:r>
          </w:p>
        </w:tc>
        <w:tc>
          <w:tcPr>
            <w:tcW w:w="1418" w:type="dxa"/>
          </w:tcPr>
          <w:p w14:paraId="19B358CA" w14:textId="17207036" w:rsidR="00765D79" w:rsidRPr="00765D79" w:rsidRDefault="00765D79" w:rsidP="00765D79">
            <w:pPr>
              <w:rPr>
                <w:rFonts w:ascii="Times New Roman" w:hAnsi="Times New Roman" w:cs="Times New Roman"/>
                <w:sz w:val="20"/>
                <w:szCs w:val="20"/>
              </w:rPr>
            </w:pPr>
            <w:r w:rsidRPr="00765D79">
              <w:rPr>
                <w:rFonts w:ascii="Times New Roman" w:hAnsi="Times New Roman" w:cs="Times New Roman"/>
                <w:sz w:val="20"/>
                <w:szCs w:val="20"/>
              </w:rPr>
              <w:t>мин.</w:t>
            </w:r>
            <w:r w:rsidR="00D6703A">
              <w:rPr>
                <w:rFonts w:ascii="Times New Roman" w:hAnsi="Times New Roman" w:cs="Times New Roman"/>
                <w:sz w:val="20"/>
                <w:szCs w:val="20"/>
              </w:rPr>
              <w:t xml:space="preserve"> </w:t>
            </w:r>
            <w:r w:rsidRPr="00765D79">
              <w:rPr>
                <w:rFonts w:ascii="Times New Roman" w:hAnsi="Times New Roman" w:cs="Times New Roman"/>
                <w:sz w:val="20"/>
                <w:szCs w:val="20"/>
              </w:rPr>
              <w:t xml:space="preserve">0,01 </w:t>
            </w:r>
          </w:p>
        </w:tc>
        <w:tc>
          <w:tcPr>
            <w:tcW w:w="850" w:type="dxa"/>
          </w:tcPr>
          <w:p w14:paraId="1061F19C" w14:textId="77777777" w:rsidR="00765D79" w:rsidRPr="00765D79" w:rsidRDefault="00765D79" w:rsidP="00765D79">
            <w:pPr>
              <w:rPr>
                <w:rFonts w:ascii="Times New Roman" w:hAnsi="Times New Roman" w:cs="Times New Roman"/>
                <w:sz w:val="20"/>
                <w:szCs w:val="20"/>
              </w:rPr>
            </w:pPr>
            <w:r w:rsidRPr="00765D79">
              <w:rPr>
                <w:rFonts w:ascii="Times New Roman" w:hAnsi="Times New Roman" w:cs="Times New Roman"/>
                <w:sz w:val="20"/>
                <w:szCs w:val="20"/>
              </w:rPr>
              <w:t xml:space="preserve">80 </w:t>
            </w:r>
          </w:p>
        </w:tc>
        <w:tc>
          <w:tcPr>
            <w:tcW w:w="851" w:type="dxa"/>
          </w:tcPr>
          <w:p w14:paraId="187EB84E" w14:textId="77777777" w:rsidR="00765D79" w:rsidRPr="00765D79" w:rsidRDefault="00765D79" w:rsidP="00765D79">
            <w:pPr>
              <w:rPr>
                <w:rFonts w:ascii="Times New Roman" w:hAnsi="Times New Roman" w:cs="Times New Roman"/>
                <w:sz w:val="20"/>
                <w:szCs w:val="20"/>
              </w:rPr>
            </w:pPr>
            <w:r w:rsidRPr="00765D79">
              <w:rPr>
                <w:rFonts w:ascii="Times New Roman" w:hAnsi="Times New Roman" w:cs="Times New Roman"/>
                <w:sz w:val="20"/>
                <w:szCs w:val="20"/>
              </w:rPr>
              <w:t xml:space="preserve">1 </w:t>
            </w:r>
          </w:p>
        </w:tc>
      </w:tr>
      <w:tr w:rsidR="00CB6B94" w:rsidRPr="008879B8" w14:paraId="03E994B0" w14:textId="77777777" w:rsidTr="00CB6B94">
        <w:tc>
          <w:tcPr>
            <w:tcW w:w="534" w:type="dxa"/>
          </w:tcPr>
          <w:p w14:paraId="2291F1ED" w14:textId="77777777" w:rsidR="00CB6B94" w:rsidRPr="0085164C" w:rsidRDefault="00CB6B94" w:rsidP="0085164C">
            <w:pPr>
              <w:pStyle w:val="a5"/>
              <w:numPr>
                <w:ilvl w:val="0"/>
                <w:numId w:val="40"/>
              </w:numPr>
              <w:jc w:val="center"/>
              <w:rPr>
                <w:rFonts w:ascii="Times New Roman" w:hAnsi="Times New Roman" w:cs="Times New Roman"/>
                <w:b/>
                <w:sz w:val="20"/>
                <w:szCs w:val="20"/>
              </w:rPr>
            </w:pPr>
          </w:p>
        </w:tc>
        <w:tc>
          <w:tcPr>
            <w:tcW w:w="850" w:type="dxa"/>
          </w:tcPr>
          <w:p w14:paraId="53FADFFF" w14:textId="77777777" w:rsidR="00CB6B94" w:rsidRPr="00765D79" w:rsidRDefault="00CB6B94" w:rsidP="00CB6B94">
            <w:pPr>
              <w:rPr>
                <w:rFonts w:ascii="Times New Roman" w:hAnsi="Times New Roman" w:cs="Times New Roman"/>
                <w:sz w:val="20"/>
                <w:szCs w:val="20"/>
              </w:rPr>
            </w:pPr>
            <w:r w:rsidRPr="00765D79">
              <w:rPr>
                <w:rFonts w:ascii="Times New Roman" w:hAnsi="Times New Roman" w:cs="Times New Roman"/>
                <w:sz w:val="20"/>
                <w:szCs w:val="20"/>
              </w:rPr>
              <w:t>6.8</w:t>
            </w:r>
          </w:p>
        </w:tc>
        <w:tc>
          <w:tcPr>
            <w:tcW w:w="4820" w:type="dxa"/>
          </w:tcPr>
          <w:p w14:paraId="5A701DBD" w14:textId="77777777" w:rsidR="00CB6B94" w:rsidRPr="00765D79" w:rsidRDefault="00CB6B94" w:rsidP="00CB6B94">
            <w:pPr>
              <w:rPr>
                <w:rFonts w:ascii="Times New Roman" w:hAnsi="Times New Roman" w:cs="Times New Roman"/>
                <w:sz w:val="20"/>
                <w:szCs w:val="20"/>
              </w:rPr>
            </w:pPr>
            <w:r w:rsidRPr="00765D79">
              <w:rPr>
                <w:rFonts w:ascii="Times New Roman" w:hAnsi="Times New Roman" w:cs="Times New Roman"/>
                <w:sz w:val="20"/>
                <w:szCs w:val="20"/>
              </w:rPr>
              <w:t xml:space="preserve">Связь </w:t>
            </w:r>
          </w:p>
        </w:tc>
        <w:tc>
          <w:tcPr>
            <w:tcW w:w="3686" w:type="dxa"/>
            <w:gridSpan w:val="4"/>
          </w:tcPr>
          <w:p w14:paraId="1A31CF47" w14:textId="77777777" w:rsidR="00CB6B94" w:rsidRPr="00765D79" w:rsidRDefault="00CB6B94" w:rsidP="00CB6B94">
            <w:pPr>
              <w:rPr>
                <w:rFonts w:ascii="Times New Roman" w:hAnsi="Times New Roman" w:cs="Times New Roman"/>
                <w:sz w:val="20"/>
                <w:szCs w:val="20"/>
              </w:rPr>
            </w:pPr>
            <w:r w:rsidRPr="00765D79">
              <w:rPr>
                <w:rFonts w:ascii="Times New Roman" w:hAnsi="Times New Roman" w:cs="Times New Roman"/>
                <w:sz w:val="20"/>
                <w:szCs w:val="20"/>
              </w:rPr>
              <w:t>не подлежит установлению</w:t>
            </w:r>
          </w:p>
        </w:tc>
      </w:tr>
      <w:tr w:rsidR="00CB6B94" w:rsidRPr="008879B8" w14:paraId="1802B7CB" w14:textId="77777777" w:rsidTr="000A78DC">
        <w:tc>
          <w:tcPr>
            <w:tcW w:w="534" w:type="dxa"/>
          </w:tcPr>
          <w:p w14:paraId="32F9D8C3" w14:textId="77777777" w:rsidR="00CB6B94" w:rsidRPr="0085164C" w:rsidRDefault="00CB6B94" w:rsidP="0085164C">
            <w:pPr>
              <w:pStyle w:val="a5"/>
              <w:numPr>
                <w:ilvl w:val="0"/>
                <w:numId w:val="40"/>
              </w:numPr>
              <w:jc w:val="center"/>
              <w:rPr>
                <w:rFonts w:ascii="Times New Roman" w:hAnsi="Times New Roman" w:cs="Times New Roman"/>
                <w:b/>
                <w:sz w:val="20"/>
                <w:szCs w:val="20"/>
              </w:rPr>
            </w:pPr>
          </w:p>
        </w:tc>
        <w:tc>
          <w:tcPr>
            <w:tcW w:w="850" w:type="dxa"/>
          </w:tcPr>
          <w:p w14:paraId="35FD8CDA" w14:textId="77777777" w:rsidR="00CB6B94" w:rsidRPr="00765D79" w:rsidRDefault="00CB6B94" w:rsidP="00765D79">
            <w:pPr>
              <w:rPr>
                <w:rFonts w:ascii="Times New Roman" w:hAnsi="Times New Roman" w:cs="Times New Roman"/>
                <w:sz w:val="20"/>
                <w:szCs w:val="20"/>
              </w:rPr>
            </w:pPr>
            <w:r w:rsidRPr="00765D79">
              <w:rPr>
                <w:rFonts w:ascii="Times New Roman" w:hAnsi="Times New Roman" w:cs="Times New Roman"/>
                <w:sz w:val="20"/>
                <w:szCs w:val="20"/>
              </w:rPr>
              <w:t xml:space="preserve">6.9 </w:t>
            </w:r>
          </w:p>
        </w:tc>
        <w:tc>
          <w:tcPr>
            <w:tcW w:w="4820" w:type="dxa"/>
          </w:tcPr>
          <w:p w14:paraId="5B116322" w14:textId="77777777" w:rsidR="00CB6B94" w:rsidRPr="00765D79" w:rsidRDefault="00CB6B94" w:rsidP="00765D79">
            <w:pPr>
              <w:rPr>
                <w:rFonts w:ascii="Times New Roman" w:hAnsi="Times New Roman" w:cs="Times New Roman"/>
                <w:sz w:val="20"/>
                <w:szCs w:val="20"/>
              </w:rPr>
            </w:pPr>
            <w:r w:rsidRPr="00765D79">
              <w:rPr>
                <w:rFonts w:ascii="Times New Roman" w:hAnsi="Times New Roman" w:cs="Times New Roman"/>
                <w:sz w:val="20"/>
                <w:szCs w:val="20"/>
              </w:rPr>
              <w:t xml:space="preserve">Склады </w:t>
            </w:r>
          </w:p>
        </w:tc>
        <w:tc>
          <w:tcPr>
            <w:tcW w:w="567" w:type="dxa"/>
          </w:tcPr>
          <w:p w14:paraId="4514E452" w14:textId="77777777" w:rsidR="00CB6B94" w:rsidRPr="00765D79" w:rsidRDefault="00CB6B94" w:rsidP="00765D79">
            <w:pPr>
              <w:rPr>
                <w:rFonts w:ascii="Times New Roman" w:hAnsi="Times New Roman" w:cs="Times New Roman"/>
                <w:sz w:val="20"/>
                <w:szCs w:val="20"/>
              </w:rPr>
            </w:pPr>
            <w:r w:rsidRPr="00765D79">
              <w:rPr>
                <w:rFonts w:ascii="Times New Roman" w:hAnsi="Times New Roman" w:cs="Times New Roman"/>
                <w:sz w:val="20"/>
                <w:szCs w:val="20"/>
              </w:rPr>
              <w:t xml:space="preserve">1 </w:t>
            </w:r>
          </w:p>
        </w:tc>
        <w:tc>
          <w:tcPr>
            <w:tcW w:w="1418" w:type="dxa"/>
          </w:tcPr>
          <w:p w14:paraId="4D87F6E1" w14:textId="527D8163" w:rsidR="00CB6B94" w:rsidRPr="00765D79" w:rsidRDefault="00CB6B94" w:rsidP="00765D79">
            <w:pPr>
              <w:rPr>
                <w:rFonts w:ascii="Times New Roman" w:hAnsi="Times New Roman" w:cs="Times New Roman"/>
                <w:sz w:val="20"/>
                <w:szCs w:val="20"/>
              </w:rPr>
            </w:pPr>
            <w:r w:rsidRPr="00765D79">
              <w:rPr>
                <w:rFonts w:ascii="Times New Roman" w:hAnsi="Times New Roman" w:cs="Times New Roman"/>
                <w:sz w:val="20"/>
                <w:szCs w:val="20"/>
              </w:rPr>
              <w:t>мин.</w:t>
            </w:r>
            <w:r w:rsidR="00D6703A">
              <w:rPr>
                <w:rFonts w:ascii="Times New Roman" w:hAnsi="Times New Roman" w:cs="Times New Roman"/>
                <w:sz w:val="20"/>
                <w:szCs w:val="20"/>
              </w:rPr>
              <w:t xml:space="preserve"> </w:t>
            </w:r>
            <w:r w:rsidRPr="00765D79">
              <w:rPr>
                <w:rFonts w:ascii="Times New Roman" w:hAnsi="Times New Roman" w:cs="Times New Roman"/>
                <w:sz w:val="20"/>
                <w:szCs w:val="20"/>
              </w:rPr>
              <w:t xml:space="preserve">0,01 </w:t>
            </w:r>
          </w:p>
        </w:tc>
        <w:tc>
          <w:tcPr>
            <w:tcW w:w="850" w:type="dxa"/>
          </w:tcPr>
          <w:p w14:paraId="7416EE73" w14:textId="77777777" w:rsidR="00CB6B94" w:rsidRPr="00765D79" w:rsidRDefault="00CB6B94" w:rsidP="00765D79">
            <w:pPr>
              <w:rPr>
                <w:rFonts w:ascii="Times New Roman" w:hAnsi="Times New Roman" w:cs="Times New Roman"/>
                <w:sz w:val="20"/>
                <w:szCs w:val="20"/>
              </w:rPr>
            </w:pPr>
            <w:r w:rsidRPr="00765D79">
              <w:rPr>
                <w:rFonts w:ascii="Times New Roman" w:hAnsi="Times New Roman" w:cs="Times New Roman"/>
                <w:sz w:val="20"/>
                <w:szCs w:val="20"/>
              </w:rPr>
              <w:t xml:space="preserve">75 </w:t>
            </w:r>
          </w:p>
        </w:tc>
        <w:tc>
          <w:tcPr>
            <w:tcW w:w="851" w:type="dxa"/>
          </w:tcPr>
          <w:p w14:paraId="2EC6B461" w14:textId="77777777" w:rsidR="00CB6B94" w:rsidRPr="00765D79" w:rsidRDefault="00CB6B94" w:rsidP="00765D79">
            <w:pPr>
              <w:rPr>
                <w:rFonts w:ascii="Times New Roman" w:hAnsi="Times New Roman" w:cs="Times New Roman"/>
                <w:sz w:val="20"/>
                <w:szCs w:val="20"/>
              </w:rPr>
            </w:pPr>
            <w:r w:rsidRPr="00765D79">
              <w:rPr>
                <w:rFonts w:ascii="Times New Roman" w:hAnsi="Times New Roman" w:cs="Times New Roman"/>
                <w:sz w:val="20"/>
                <w:szCs w:val="20"/>
              </w:rPr>
              <w:t xml:space="preserve">1 </w:t>
            </w:r>
          </w:p>
        </w:tc>
      </w:tr>
      <w:tr w:rsidR="00CB6B94" w:rsidRPr="008879B8" w14:paraId="543BA19B" w14:textId="77777777" w:rsidTr="000A78DC">
        <w:tc>
          <w:tcPr>
            <w:tcW w:w="534" w:type="dxa"/>
          </w:tcPr>
          <w:p w14:paraId="3B51B652" w14:textId="77777777" w:rsidR="00CB6B94" w:rsidRPr="0085164C" w:rsidRDefault="00CB6B94" w:rsidP="0085164C">
            <w:pPr>
              <w:pStyle w:val="a5"/>
              <w:numPr>
                <w:ilvl w:val="0"/>
                <w:numId w:val="40"/>
              </w:numPr>
              <w:jc w:val="center"/>
              <w:rPr>
                <w:rFonts w:ascii="Times New Roman" w:hAnsi="Times New Roman" w:cs="Times New Roman"/>
                <w:b/>
                <w:sz w:val="20"/>
                <w:szCs w:val="20"/>
              </w:rPr>
            </w:pPr>
          </w:p>
        </w:tc>
        <w:tc>
          <w:tcPr>
            <w:tcW w:w="850" w:type="dxa"/>
          </w:tcPr>
          <w:p w14:paraId="48CC3DE2" w14:textId="77777777" w:rsidR="00CB6B94" w:rsidRPr="00765D79" w:rsidRDefault="00CB6B94" w:rsidP="00765D79">
            <w:pPr>
              <w:rPr>
                <w:rFonts w:ascii="Times New Roman" w:hAnsi="Times New Roman" w:cs="Times New Roman"/>
                <w:sz w:val="20"/>
                <w:szCs w:val="20"/>
              </w:rPr>
            </w:pPr>
            <w:r w:rsidRPr="00765D79">
              <w:rPr>
                <w:rFonts w:ascii="Times New Roman" w:hAnsi="Times New Roman" w:cs="Times New Roman"/>
                <w:sz w:val="20"/>
                <w:szCs w:val="20"/>
              </w:rPr>
              <w:t>6.9.1</w:t>
            </w:r>
          </w:p>
        </w:tc>
        <w:tc>
          <w:tcPr>
            <w:tcW w:w="4820" w:type="dxa"/>
          </w:tcPr>
          <w:p w14:paraId="5E6ED5A0" w14:textId="77777777" w:rsidR="00CB6B94" w:rsidRPr="00765D79" w:rsidRDefault="00CB6B94" w:rsidP="00765D79">
            <w:pPr>
              <w:rPr>
                <w:rFonts w:ascii="Times New Roman" w:hAnsi="Times New Roman" w:cs="Times New Roman"/>
                <w:sz w:val="20"/>
                <w:szCs w:val="20"/>
              </w:rPr>
            </w:pPr>
            <w:r w:rsidRPr="00765D79">
              <w:rPr>
                <w:rFonts w:ascii="Times New Roman" w:hAnsi="Times New Roman" w:cs="Times New Roman"/>
                <w:sz w:val="20"/>
                <w:szCs w:val="20"/>
              </w:rPr>
              <w:t>Складские площадки</w:t>
            </w:r>
          </w:p>
        </w:tc>
        <w:tc>
          <w:tcPr>
            <w:tcW w:w="3686" w:type="dxa"/>
            <w:gridSpan w:val="4"/>
          </w:tcPr>
          <w:p w14:paraId="5D0642C0" w14:textId="77777777" w:rsidR="00CB6B94" w:rsidRPr="00765D79" w:rsidRDefault="00CB6B94" w:rsidP="00765D79">
            <w:pPr>
              <w:rPr>
                <w:rFonts w:ascii="Times New Roman" w:hAnsi="Times New Roman" w:cs="Times New Roman"/>
                <w:sz w:val="20"/>
                <w:szCs w:val="20"/>
              </w:rPr>
            </w:pPr>
            <w:r w:rsidRPr="00765D79">
              <w:rPr>
                <w:rFonts w:ascii="Times New Roman" w:hAnsi="Times New Roman" w:cs="Times New Roman"/>
                <w:sz w:val="20"/>
                <w:szCs w:val="20"/>
              </w:rPr>
              <w:t>не подлежит установлению</w:t>
            </w:r>
          </w:p>
        </w:tc>
      </w:tr>
      <w:tr w:rsidR="00CB6B94" w:rsidRPr="008879B8" w14:paraId="1B1BE1BC" w14:textId="77777777" w:rsidTr="000A78DC">
        <w:tc>
          <w:tcPr>
            <w:tcW w:w="9890" w:type="dxa"/>
            <w:gridSpan w:val="7"/>
          </w:tcPr>
          <w:p w14:paraId="0EB399B1" w14:textId="77777777" w:rsidR="00CB6B94" w:rsidRPr="0085164C" w:rsidRDefault="00CB6B94" w:rsidP="0085164C">
            <w:pPr>
              <w:pStyle w:val="a5"/>
              <w:ind w:left="0"/>
              <w:rPr>
                <w:rFonts w:ascii="Times New Roman" w:hAnsi="Times New Roman" w:cs="Times New Roman"/>
                <w:sz w:val="20"/>
                <w:szCs w:val="20"/>
              </w:rPr>
            </w:pPr>
            <w:r w:rsidRPr="0085164C">
              <w:rPr>
                <w:rFonts w:ascii="Times New Roman" w:hAnsi="Times New Roman" w:cs="Times New Roman"/>
                <w:b/>
                <w:sz w:val="20"/>
                <w:szCs w:val="20"/>
              </w:rPr>
              <w:t>Условно разрешенные виды разрешённого использования</w:t>
            </w:r>
          </w:p>
        </w:tc>
      </w:tr>
      <w:tr w:rsidR="00CB6B94" w:rsidRPr="008879B8" w14:paraId="1BB400CA" w14:textId="77777777" w:rsidTr="000A78DC">
        <w:tc>
          <w:tcPr>
            <w:tcW w:w="534" w:type="dxa"/>
          </w:tcPr>
          <w:p w14:paraId="17AFB940" w14:textId="77777777" w:rsidR="00CB6B94" w:rsidRPr="0085164C" w:rsidRDefault="00CB6B94" w:rsidP="0085164C">
            <w:pPr>
              <w:pStyle w:val="a5"/>
              <w:numPr>
                <w:ilvl w:val="0"/>
                <w:numId w:val="40"/>
              </w:numPr>
              <w:jc w:val="center"/>
              <w:rPr>
                <w:rFonts w:ascii="Times New Roman" w:hAnsi="Times New Roman" w:cs="Times New Roman"/>
                <w:b/>
                <w:sz w:val="20"/>
                <w:szCs w:val="20"/>
              </w:rPr>
            </w:pPr>
          </w:p>
        </w:tc>
        <w:tc>
          <w:tcPr>
            <w:tcW w:w="9356" w:type="dxa"/>
            <w:gridSpan w:val="6"/>
          </w:tcPr>
          <w:p w14:paraId="4B627875" w14:textId="77777777" w:rsidR="00CB6B94" w:rsidRPr="00765D79" w:rsidRDefault="00CB6B94" w:rsidP="00765D79">
            <w:pPr>
              <w:rPr>
                <w:rFonts w:ascii="Times New Roman" w:hAnsi="Times New Roman" w:cs="Times New Roman"/>
                <w:sz w:val="20"/>
                <w:szCs w:val="20"/>
              </w:rPr>
            </w:pPr>
            <w:r w:rsidRPr="00A1401C">
              <w:rPr>
                <w:rFonts w:ascii="Times New Roman" w:hAnsi="Times New Roman" w:cs="Times New Roman"/>
                <w:sz w:val="20"/>
                <w:szCs w:val="20"/>
              </w:rPr>
              <w:t xml:space="preserve">Не </w:t>
            </w:r>
            <w:proofErr w:type="gramStart"/>
            <w:r w:rsidRPr="00A1401C">
              <w:rPr>
                <w:rFonts w:ascii="Times New Roman" w:hAnsi="Times New Roman" w:cs="Times New Roman"/>
                <w:sz w:val="20"/>
                <w:szCs w:val="20"/>
              </w:rPr>
              <w:t>установлены</w:t>
            </w:r>
            <w:proofErr w:type="gramEnd"/>
          </w:p>
        </w:tc>
      </w:tr>
      <w:tr w:rsidR="00CB6B94" w:rsidRPr="008879B8" w14:paraId="0146A692" w14:textId="77777777" w:rsidTr="000A78DC">
        <w:tc>
          <w:tcPr>
            <w:tcW w:w="9890" w:type="dxa"/>
            <w:gridSpan w:val="7"/>
          </w:tcPr>
          <w:p w14:paraId="638F0884" w14:textId="77777777" w:rsidR="00CB6B94" w:rsidRPr="0085164C" w:rsidRDefault="00CB6B94" w:rsidP="0085164C">
            <w:pPr>
              <w:pStyle w:val="a5"/>
              <w:ind w:left="0"/>
              <w:rPr>
                <w:rFonts w:ascii="Times New Roman" w:hAnsi="Times New Roman" w:cs="Times New Roman"/>
                <w:sz w:val="20"/>
                <w:szCs w:val="20"/>
              </w:rPr>
            </w:pPr>
            <w:r w:rsidRPr="0085164C">
              <w:rPr>
                <w:rFonts w:ascii="Times New Roman" w:hAnsi="Times New Roman" w:cs="Times New Roman"/>
                <w:b/>
                <w:sz w:val="20"/>
                <w:szCs w:val="20"/>
              </w:rPr>
              <w:t>Вспомогательные виды использования</w:t>
            </w:r>
          </w:p>
        </w:tc>
      </w:tr>
      <w:tr w:rsidR="00CB6B94" w:rsidRPr="008879B8" w14:paraId="4471743B" w14:textId="77777777" w:rsidTr="000A78DC">
        <w:tc>
          <w:tcPr>
            <w:tcW w:w="534" w:type="dxa"/>
          </w:tcPr>
          <w:p w14:paraId="0E70D0C3" w14:textId="77777777" w:rsidR="00CB6B94" w:rsidRPr="0085164C" w:rsidRDefault="00CB6B94" w:rsidP="0085164C">
            <w:pPr>
              <w:pStyle w:val="a5"/>
              <w:numPr>
                <w:ilvl w:val="0"/>
                <w:numId w:val="40"/>
              </w:numPr>
              <w:jc w:val="center"/>
              <w:rPr>
                <w:rFonts w:ascii="Times New Roman" w:hAnsi="Times New Roman" w:cs="Times New Roman"/>
                <w:sz w:val="20"/>
                <w:szCs w:val="20"/>
              </w:rPr>
            </w:pPr>
          </w:p>
        </w:tc>
        <w:tc>
          <w:tcPr>
            <w:tcW w:w="850" w:type="dxa"/>
          </w:tcPr>
          <w:p w14:paraId="19057247" w14:textId="77777777" w:rsidR="00CB6B94" w:rsidRPr="00765D79" w:rsidRDefault="00CB6B94" w:rsidP="00765D79">
            <w:pPr>
              <w:rPr>
                <w:rFonts w:ascii="Times New Roman" w:hAnsi="Times New Roman" w:cs="Times New Roman"/>
                <w:sz w:val="20"/>
                <w:szCs w:val="20"/>
              </w:rPr>
            </w:pPr>
            <w:r w:rsidRPr="00765D79">
              <w:rPr>
                <w:rFonts w:ascii="Times New Roman" w:hAnsi="Times New Roman" w:cs="Times New Roman"/>
                <w:sz w:val="20"/>
                <w:szCs w:val="20"/>
              </w:rPr>
              <w:t>13.0</w:t>
            </w:r>
          </w:p>
        </w:tc>
        <w:tc>
          <w:tcPr>
            <w:tcW w:w="4820" w:type="dxa"/>
          </w:tcPr>
          <w:p w14:paraId="00FDDDEF" w14:textId="77777777" w:rsidR="00CB6B94" w:rsidRPr="00765D79" w:rsidRDefault="00CB6B94" w:rsidP="00765D79">
            <w:pPr>
              <w:rPr>
                <w:rFonts w:ascii="Times New Roman" w:hAnsi="Times New Roman" w:cs="Times New Roman"/>
                <w:sz w:val="20"/>
                <w:szCs w:val="20"/>
              </w:rPr>
            </w:pPr>
            <w:r w:rsidRPr="00765D79">
              <w:rPr>
                <w:rFonts w:ascii="Times New Roman" w:hAnsi="Times New Roman" w:cs="Times New Roman"/>
                <w:sz w:val="20"/>
                <w:szCs w:val="20"/>
              </w:rPr>
              <w:t>Земельные участки общего назначения</w:t>
            </w:r>
          </w:p>
        </w:tc>
        <w:tc>
          <w:tcPr>
            <w:tcW w:w="3686" w:type="dxa"/>
            <w:gridSpan w:val="4"/>
          </w:tcPr>
          <w:p w14:paraId="2637C446" w14:textId="77777777" w:rsidR="00CB6B94" w:rsidRPr="00765D79" w:rsidRDefault="00CB6B94" w:rsidP="00765D79">
            <w:pPr>
              <w:rPr>
                <w:rFonts w:ascii="Times New Roman" w:hAnsi="Times New Roman" w:cs="Times New Roman"/>
                <w:sz w:val="20"/>
                <w:szCs w:val="20"/>
              </w:rPr>
            </w:pPr>
            <w:r w:rsidRPr="00765D79">
              <w:rPr>
                <w:rFonts w:ascii="Times New Roman" w:hAnsi="Times New Roman" w:cs="Times New Roman"/>
                <w:sz w:val="20"/>
                <w:szCs w:val="20"/>
              </w:rPr>
              <w:t>не подлежит установлению</w:t>
            </w:r>
          </w:p>
        </w:tc>
      </w:tr>
    </w:tbl>
    <w:p w14:paraId="4F84CB02" w14:textId="77777777" w:rsidR="00765D79" w:rsidRPr="00336FAF" w:rsidRDefault="00765D79" w:rsidP="00BF5AD7">
      <w:pPr>
        <w:pStyle w:val="a5"/>
        <w:numPr>
          <w:ilvl w:val="0"/>
          <w:numId w:val="12"/>
        </w:numPr>
        <w:spacing w:before="240"/>
        <w:jc w:val="both"/>
        <w:rPr>
          <w:rFonts w:ascii="Times New Roman" w:hAnsi="Times New Roman" w:cs="Times New Roman"/>
          <w:sz w:val="20"/>
          <w:szCs w:val="20"/>
        </w:rPr>
      </w:pPr>
      <w:r w:rsidRPr="00336FAF">
        <w:rPr>
          <w:rFonts w:ascii="Times New Roman" w:hAnsi="Times New Roman" w:cs="Times New Roman"/>
          <w:sz w:val="20"/>
          <w:szCs w:val="20"/>
        </w:rPr>
        <w:t xml:space="preserve">Ограничения использования земельных участков и объектов капитального строительства, находящихся в зоне СХ3 и расположенных в границах зон с особыми условиями использования территории, устанавливаются в соответствии </w:t>
      </w:r>
      <w:r w:rsidR="00820E60">
        <w:rPr>
          <w:rFonts w:ascii="Times New Roman" w:hAnsi="Times New Roman" w:cs="Times New Roman"/>
          <w:sz w:val="20"/>
          <w:szCs w:val="20"/>
        </w:rPr>
        <w:t>со статьёй 44</w:t>
      </w:r>
      <w:r w:rsidRPr="00336FAF">
        <w:rPr>
          <w:rFonts w:ascii="Times New Roman" w:hAnsi="Times New Roman" w:cs="Times New Roman"/>
          <w:sz w:val="20"/>
          <w:szCs w:val="20"/>
        </w:rPr>
        <w:t xml:space="preserve">  настоящих Правил.</w:t>
      </w:r>
    </w:p>
    <w:p w14:paraId="346CE1D2" w14:textId="77777777" w:rsidR="00CF522E" w:rsidRPr="00336FAF" w:rsidRDefault="00765D79" w:rsidP="00BF5AD7">
      <w:pPr>
        <w:pStyle w:val="a5"/>
        <w:numPr>
          <w:ilvl w:val="0"/>
          <w:numId w:val="12"/>
        </w:numPr>
        <w:spacing w:before="240"/>
        <w:jc w:val="both"/>
        <w:rPr>
          <w:rFonts w:ascii="Times New Roman" w:hAnsi="Times New Roman" w:cs="Times New Roman"/>
          <w:sz w:val="20"/>
          <w:szCs w:val="20"/>
        </w:rPr>
      </w:pPr>
      <w:r w:rsidRPr="00336FAF">
        <w:rPr>
          <w:rFonts w:ascii="Times New Roman" w:hAnsi="Times New Roman" w:cs="Times New Roman"/>
          <w:sz w:val="20"/>
          <w:szCs w:val="20"/>
        </w:rPr>
        <w:t xml:space="preserve">Требования к архитектурно-градостроительному облику объектов капитального строительства в зоне СХ3  </w:t>
      </w:r>
      <w:r w:rsidR="00336FAF" w:rsidRPr="00336FAF">
        <w:rPr>
          <w:rFonts w:ascii="Times New Roman" w:hAnsi="Times New Roman" w:cs="Times New Roman"/>
          <w:sz w:val="20"/>
          <w:szCs w:val="20"/>
        </w:rPr>
        <w:t xml:space="preserve">установлены  </w:t>
      </w:r>
      <w:r w:rsidR="00820E60">
        <w:rPr>
          <w:rFonts w:ascii="Times New Roman" w:hAnsi="Times New Roman" w:cs="Times New Roman"/>
          <w:sz w:val="20"/>
          <w:szCs w:val="20"/>
        </w:rPr>
        <w:t>в статье 45 настоящих</w:t>
      </w:r>
      <w:r w:rsidRPr="00336FAF">
        <w:rPr>
          <w:rFonts w:ascii="Times New Roman" w:hAnsi="Times New Roman" w:cs="Times New Roman"/>
          <w:sz w:val="20"/>
          <w:szCs w:val="20"/>
        </w:rPr>
        <w:t xml:space="preserve"> Правил.</w:t>
      </w:r>
    </w:p>
    <w:p w14:paraId="502003D0" w14:textId="77777777" w:rsidR="00F16FEB" w:rsidRDefault="00F16FEB">
      <w:pPr>
        <w:rPr>
          <w:rFonts w:ascii="Times New Roman" w:hAnsi="Times New Roman" w:cs="Times New Roman"/>
          <w:b/>
          <w:sz w:val="20"/>
          <w:szCs w:val="20"/>
        </w:rPr>
      </w:pPr>
      <w:r>
        <w:rPr>
          <w:rFonts w:ascii="Times New Roman" w:hAnsi="Times New Roman" w:cs="Times New Roman"/>
          <w:b/>
          <w:sz w:val="20"/>
          <w:szCs w:val="20"/>
        </w:rPr>
        <w:br w:type="page"/>
      </w:r>
    </w:p>
    <w:p w14:paraId="773F2A2F" w14:textId="77777777" w:rsidR="00F16FEB" w:rsidRPr="00614EE8" w:rsidRDefault="00765D79" w:rsidP="00BE78E1">
      <w:pPr>
        <w:keepNext/>
        <w:tabs>
          <w:tab w:val="left" w:pos="0"/>
        </w:tabs>
        <w:spacing w:before="240" w:after="60"/>
        <w:ind w:firstLine="709"/>
        <w:outlineLvl w:val="1"/>
        <w:rPr>
          <w:rFonts w:ascii="Times New Roman" w:hAnsi="Times New Roman" w:cs="Times New Roman"/>
          <w:b/>
          <w:sz w:val="20"/>
          <w:szCs w:val="20"/>
        </w:rPr>
      </w:pPr>
      <w:bookmarkStart w:id="126" w:name="_Toc181018866"/>
      <w:bookmarkStart w:id="127" w:name="_Toc228443796"/>
      <w:r w:rsidRPr="00614EE8">
        <w:rPr>
          <w:rFonts w:ascii="Times New Roman" w:hAnsi="Times New Roman" w:cs="Times New Roman"/>
          <w:b/>
          <w:sz w:val="20"/>
          <w:szCs w:val="20"/>
        </w:rPr>
        <w:lastRenderedPageBreak/>
        <w:t xml:space="preserve">Статья </w:t>
      </w:r>
      <w:r w:rsidR="00820E60" w:rsidRPr="00614EE8">
        <w:rPr>
          <w:rFonts w:ascii="Times New Roman" w:hAnsi="Times New Roman" w:cs="Times New Roman"/>
          <w:b/>
          <w:sz w:val="20"/>
          <w:szCs w:val="20"/>
        </w:rPr>
        <w:t>40</w:t>
      </w:r>
      <w:r w:rsidRPr="00614EE8">
        <w:rPr>
          <w:rFonts w:ascii="Times New Roman" w:hAnsi="Times New Roman" w:cs="Times New Roman"/>
          <w:b/>
          <w:sz w:val="20"/>
          <w:szCs w:val="20"/>
        </w:rPr>
        <w:t xml:space="preserve">. Градостроительный </w:t>
      </w:r>
      <w:r w:rsidRPr="00BE78E1">
        <w:rPr>
          <w:rFonts w:ascii="Times New Roman" w:eastAsia="Times New Roman" w:hAnsi="Times New Roman" w:cs="Times New Roman"/>
          <w:b/>
          <w:bCs/>
          <w:iCs/>
          <w:color w:val="000000" w:themeColor="text1"/>
          <w:sz w:val="20"/>
          <w:szCs w:val="20"/>
          <w:lang w:eastAsia="ru-RU"/>
        </w:rPr>
        <w:t>регламент</w:t>
      </w:r>
      <w:r w:rsidRPr="00614EE8">
        <w:rPr>
          <w:rFonts w:ascii="Times New Roman" w:hAnsi="Times New Roman" w:cs="Times New Roman"/>
          <w:b/>
          <w:sz w:val="20"/>
          <w:szCs w:val="20"/>
        </w:rPr>
        <w:t xml:space="preserve"> зоны кладбищ (СН</w:t>
      </w:r>
      <w:proofErr w:type="gramStart"/>
      <w:r w:rsidRPr="00614EE8">
        <w:rPr>
          <w:rFonts w:ascii="Times New Roman" w:hAnsi="Times New Roman" w:cs="Times New Roman"/>
          <w:b/>
          <w:sz w:val="20"/>
          <w:szCs w:val="20"/>
        </w:rPr>
        <w:t>1</w:t>
      </w:r>
      <w:proofErr w:type="gramEnd"/>
      <w:r w:rsidRPr="00614EE8">
        <w:rPr>
          <w:rFonts w:ascii="Times New Roman" w:hAnsi="Times New Roman" w:cs="Times New Roman"/>
          <w:b/>
          <w:sz w:val="20"/>
          <w:szCs w:val="20"/>
        </w:rPr>
        <w:t>)</w:t>
      </w:r>
      <w:bookmarkEnd w:id="126"/>
      <w:bookmarkEnd w:id="127"/>
    </w:p>
    <w:p w14:paraId="4D42554B" w14:textId="77777777" w:rsidR="00765D79" w:rsidRPr="00336FAF" w:rsidRDefault="00765D79" w:rsidP="00BF5AD7">
      <w:pPr>
        <w:pStyle w:val="a5"/>
        <w:numPr>
          <w:ilvl w:val="0"/>
          <w:numId w:val="13"/>
        </w:numPr>
        <w:spacing w:before="240" w:after="0"/>
        <w:jc w:val="both"/>
        <w:rPr>
          <w:rFonts w:ascii="Times New Roman" w:hAnsi="Times New Roman" w:cs="Times New Roman"/>
          <w:sz w:val="20"/>
          <w:szCs w:val="20"/>
        </w:rPr>
      </w:pPr>
      <w:r w:rsidRPr="00336FAF">
        <w:rPr>
          <w:rFonts w:ascii="Times New Roman" w:hAnsi="Times New Roman" w:cs="Times New Roman"/>
          <w:sz w:val="20"/>
          <w:szCs w:val="20"/>
        </w:rPr>
        <w:t xml:space="preserve">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 </w:t>
      </w:r>
    </w:p>
    <w:tbl>
      <w:tblPr>
        <w:tblStyle w:val="a7"/>
        <w:tblW w:w="9890" w:type="dxa"/>
        <w:tblLayout w:type="fixed"/>
        <w:tblLook w:val="04A0" w:firstRow="1" w:lastRow="0" w:firstColumn="1" w:lastColumn="0" w:noHBand="0" w:noVBand="1"/>
      </w:tblPr>
      <w:tblGrid>
        <w:gridCol w:w="534"/>
        <w:gridCol w:w="850"/>
        <w:gridCol w:w="4820"/>
        <w:gridCol w:w="567"/>
        <w:gridCol w:w="1418"/>
        <w:gridCol w:w="850"/>
        <w:gridCol w:w="851"/>
      </w:tblGrid>
      <w:tr w:rsidR="00765D79" w:rsidRPr="00334007" w14:paraId="52721A85" w14:textId="77777777" w:rsidTr="000A78DC">
        <w:trPr>
          <w:cantSplit/>
          <w:trHeight w:val="645"/>
        </w:trPr>
        <w:tc>
          <w:tcPr>
            <w:tcW w:w="534" w:type="dxa"/>
            <w:vMerge w:val="restart"/>
            <w:shd w:val="clear" w:color="auto" w:fill="E2EFD9" w:themeFill="accent6" w:themeFillTint="33"/>
            <w:vAlign w:val="center"/>
          </w:tcPr>
          <w:p w14:paraId="04CF00C8" w14:textId="77777777" w:rsidR="00765D79" w:rsidRPr="00334007" w:rsidRDefault="00765D79" w:rsidP="000A78DC">
            <w:pPr>
              <w:rPr>
                <w:rFonts w:ascii="Times New Roman" w:hAnsi="Times New Roman" w:cs="Times New Roman"/>
                <w:b/>
                <w:sz w:val="20"/>
                <w:szCs w:val="20"/>
              </w:rPr>
            </w:pPr>
            <w:r w:rsidRPr="00334007">
              <w:rPr>
                <w:rFonts w:ascii="Times New Roman" w:hAnsi="Times New Roman" w:cs="Times New Roman"/>
                <w:b/>
                <w:sz w:val="20"/>
                <w:szCs w:val="20"/>
              </w:rPr>
              <w:t>№</w:t>
            </w:r>
          </w:p>
          <w:p w14:paraId="145DA6AA" w14:textId="77777777" w:rsidR="00765D79" w:rsidRPr="00334007" w:rsidRDefault="00765D79" w:rsidP="000A78DC">
            <w:pPr>
              <w:rPr>
                <w:rFonts w:ascii="Times New Roman" w:hAnsi="Times New Roman" w:cs="Times New Roman"/>
                <w:b/>
                <w:sz w:val="20"/>
                <w:szCs w:val="20"/>
              </w:rPr>
            </w:pPr>
            <w:proofErr w:type="gramStart"/>
            <w:r w:rsidRPr="00334007">
              <w:rPr>
                <w:rFonts w:ascii="Times New Roman" w:hAnsi="Times New Roman" w:cs="Times New Roman"/>
                <w:b/>
                <w:sz w:val="20"/>
                <w:szCs w:val="20"/>
              </w:rPr>
              <w:t>п</w:t>
            </w:r>
            <w:proofErr w:type="gramEnd"/>
            <w:r w:rsidRPr="00334007">
              <w:rPr>
                <w:rFonts w:ascii="Times New Roman" w:hAnsi="Times New Roman" w:cs="Times New Roman"/>
                <w:b/>
                <w:sz w:val="20"/>
                <w:szCs w:val="20"/>
              </w:rPr>
              <w:t>/п</w:t>
            </w:r>
          </w:p>
        </w:tc>
        <w:tc>
          <w:tcPr>
            <w:tcW w:w="850" w:type="dxa"/>
            <w:vMerge w:val="restart"/>
            <w:shd w:val="clear" w:color="auto" w:fill="E2EFD9" w:themeFill="accent6" w:themeFillTint="33"/>
            <w:textDirection w:val="btLr"/>
            <w:vAlign w:val="center"/>
          </w:tcPr>
          <w:p w14:paraId="67CF8F76" w14:textId="77777777" w:rsidR="00765D79" w:rsidRPr="00334007" w:rsidRDefault="00765D79" w:rsidP="000A78DC">
            <w:pPr>
              <w:jc w:val="center"/>
              <w:rPr>
                <w:rFonts w:ascii="Times New Roman" w:hAnsi="Times New Roman" w:cs="Times New Roman"/>
                <w:b/>
                <w:sz w:val="20"/>
                <w:szCs w:val="20"/>
              </w:rPr>
            </w:pPr>
            <w:r w:rsidRPr="00334007">
              <w:rPr>
                <w:rFonts w:ascii="Times New Roman" w:hAnsi="Times New Roman" w:cs="Times New Roman"/>
                <w:b/>
                <w:sz w:val="20"/>
                <w:szCs w:val="20"/>
              </w:rPr>
              <w:t>Код (числовое обозначение) в соответствии с Классификатором</w:t>
            </w:r>
          </w:p>
        </w:tc>
        <w:tc>
          <w:tcPr>
            <w:tcW w:w="4820" w:type="dxa"/>
            <w:vMerge w:val="restart"/>
            <w:shd w:val="clear" w:color="auto" w:fill="E2EFD9" w:themeFill="accent6" w:themeFillTint="33"/>
            <w:vAlign w:val="center"/>
          </w:tcPr>
          <w:p w14:paraId="20BF9B8E" w14:textId="77777777" w:rsidR="00765D79" w:rsidRPr="00334007" w:rsidRDefault="00765D79" w:rsidP="000A78DC">
            <w:pPr>
              <w:rPr>
                <w:rFonts w:ascii="Times New Roman" w:hAnsi="Times New Roman" w:cs="Times New Roman"/>
                <w:b/>
                <w:sz w:val="20"/>
                <w:szCs w:val="20"/>
              </w:rPr>
            </w:pPr>
            <w:r w:rsidRPr="00334007">
              <w:rPr>
                <w:rFonts w:ascii="Times New Roman" w:hAnsi="Times New Roman" w:cs="Times New Roman"/>
                <w:b/>
                <w:sz w:val="20"/>
                <w:szCs w:val="20"/>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tc>
        <w:tc>
          <w:tcPr>
            <w:tcW w:w="3686" w:type="dxa"/>
            <w:gridSpan w:val="4"/>
            <w:shd w:val="clear" w:color="auto" w:fill="E2EFD9" w:themeFill="accent6" w:themeFillTint="33"/>
            <w:vAlign w:val="center"/>
          </w:tcPr>
          <w:p w14:paraId="71BF4976" w14:textId="77777777" w:rsidR="00765D79" w:rsidRPr="00334007" w:rsidRDefault="00765D79" w:rsidP="000A78DC">
            <w:pPr>
              <w:rPr>
                <w:rFonts w:ascii="Times New Roman" w:hAnsi="Times New Roman" w:cs="Times New Roman"/>
                <w:b/>
                <w:sz w:val="20"/>
                <w:szCs w:val="20"/>
              </w:rPr>
            </w:pPr>
            <w:r w:rsidRPr="00334007">
              <w:rPr>
                <w:rFonts w:ascii="Times New Roman" w:hAnsi="Times New Roman" w:cs="Times New Roman"/>
                <w:b/>
                <w:sz w:val="20"/>
                <w:szCs w:val="20"/>
              </w:rPr>
              <w:t>Параметры разрешенного строительства, реконструкции объектов капстроительства</w:t>
            </w:r>
          </w:p>
        </w:tc>
      </w:tr>
      <w:tr w:rsidR="00765D79" w:rsidRPr="00334007" w14:paraId="1F3C7A59" w14:textId="77777777" w:rsidTr="000A78DC">
        <w:trPr>
          <w:cantSplit/>
          <w:trHeight w:val="3061"/>
        </w:trPr>
        <w:tc>
          <w:tcPr>
            <w:tcW w:w="534" w:type="dxa"/>
            <w:vMerge/>
            <w:shd w:val="clear" w:color="auto" w:fill="E2EFD9" w:themeFill="accent6" w:themeFillTint="33"/>
            <w:vAlign w:val="center"/>
          </w:tcPr>
          <w:p w14:paraId="7E703475" w14:textId="77777777" w:rsidR="00765D79" w:rsidRPr="00334007" w:rsidRDefault="00765D79" w:rsidP="000A78DC">
            <w:pPr>
              <w:rPr>
                <w:rFonts w:ascii="Times New Roman" w:hAnsi="Times New Roman" w:cs="Times New Roman"/>
                <w:b/>
                <w:sz w:val="20"/>
                <w:szCs w:val="20"/>
              </w:rPr>
            </w:pPr>
          </w:p>
        </w:tc>
        <w:tc>
          <w:tcPr>
            <w:tcW w:w="850" w:type="dxa"/>
            <w:vMerge/>
            <w:shd w:val="clear" w:color="auto" w:fill="E2EFD9" w:themeFill="accent6" w:themeFillTint="33"/>
            <w:textDirection w:val="btLr"/>
            <w:vAlign w:val="center"/>
          </w:tcPr>
          <w:p w14:paraId="31996C08" w14:textId="77777777" w:rsidR="00765D79" w:rsidRPr="00334007" w:rsidRDefault="00765D79" w:rsidP="000A78DC">
            <w:pPr>
              <w:rPr>
                <w:rFonts w:ascii="Times New Roman" w:hAnsi="Times New Roman" w:cs="Times New Roman"/>
                <w:b/>
                <w:sz w:val="20"/>
                <w:szCs w:val="20"/>
              </w:rPr>
            </w:pPr>
          </w:p>
        </w:tc>
        <w:tc>
          <w:tcPr>
            <w:tcW w:w="4820" w:type="dxa"/>
            <w:vMerge/>
            <w:shd w:val="clear" w:color="auto" w:fill="E2EFD9" w:themeFill="accent6" w:themeFillTint="33"/>
            <w:vAlign w:val="center"/>
          </w:tcPr>
          <w:p w14:paraId="65D24EBD" w14:textId="77777777" w:rsidR="00765D79" w:rsidRPr="00334007" w:rsidRDefault="00765D79" w:rsidP="000A78DC">
            <w:pPr>
              <w:rPr>
                <w:rFonts w:ascii="Times New Roman" w:hAnsi="Times New Roman" w:cs="Times New Roman"/>
                <w:b/>
                <w:sz w:val="20"/>
                <w:szCs w:val="20"/>
              </w:rPr>
            </w:pPr>
          </w:p>
        </w:tc>
        <w:tc>
          <w:tcPr>
            <w:tcW w:w="567" w:type="dxa"/>
            <w:shd w:val="clear" w:color="auto" w:fill="E2EFD9" w:themeFill="accent6" w:themeFillTint="33"/>
            <w:textDirection w:val="btLr"/>
            <w:vAlign w:val="center"/>
          </w:tcPr>
          <w:p w14:paraId="50238EB6" w14:textId="77777777" w:rsidR="00765D79" w:rsidRPr="00334007" w:rsidRDefault="00765D79" w:rsidP="000A78DC">
            <w:pPr>
              <w:rPr>
                <w:rFonts w:ascii="Times New Roman" w:hAnsi="Times New Roman" w:cs="Times New Roman"/>
                <w:b/>
                <w:sz w:val="20"/>
                <w:szCs w:val="20"/>
              </w:rPr>
            </w:pPr>
            <w:r w:rsidRPr="00334007">
              <w:rPr>
                <w:rFonts w:ascii="Times New Roman" w:hAnsi="Times New Roman" w:cs="Times New Roman"/>
                <w:b/>
                <w:sz w:val="20"/>
                <w:szCs w:val="20"/>
              </w:rPr>
              <w:t>Предельная этажность зданий, строений, сооружений, этаж</w:t>
            </w:r>
          </w:p>
        </w:tc>
        <w:tc>
          <w:tcPr>
            <w:tcW w:w="1418" w:type="dxa"/>
            <w:shd w:val="clear" w:color="auto" w:fill="E2EFD9" w:themeFill="accent6" w:themeFillTint="33"/>
            <w:textDirection w:val="btLr"/>
            <w:vAlign w:val="center"/>
          </w:tcPr>
          <w:p w14:paraId="7F26C517" w14:textId="77777777" w:rsidR="00765D79" w:rsidRPr="00334007" w:rsidRDefault="00765D79" w:rsidP="000A78DC">
            <w:pPr>
              <w:rPr>
                <w:rFonts w:ascii="Times New Roman" w:hAnsi="Times New Roman" w:cs="Times New Roman"/>
                <w:b/>
                <w:sz w:val="20"/>
                <w:szCs w:val="20"/>
              </w:rPr>
            </w:pPr>
            <w:r w:rsidRPr="00334007">
              <w:rPr>
                <w:rFonts w:ascii="Times New Roman" w:hAnsi="Times New Roman" w:cs="Times New Roman"/>
                <w:b/>
                <w:sz w:val="20"/>
                <w:szCs w:val="20"/>
              </w:rPr>
              <w:t>Предельные размеры земельных участков  (мин</w:t>
            </w:r>
            <w:proofErr w:type="gramStart"/>
            <w:r w:rsidRPr="00334007">
              <w:rPr>
                <w:rFonts w:ascii="Times New Roman" w:hAnsi="Times New Roman" w:cs="Times New Roman"/>
                <w:b/>
                <w:sz w:val="20"/>
                <w:szCs w:val="20"/>
              </w:rPr>
              <w:t>.-</w:t>
            </w:r>
            <w:proofErr w:type="gramEnd"/>
            <w:r w:rsidRPr="00334007">
              <w:rPr>
                <w:rFonts w:ascii="Times New Roman" w:hAnsi="Times New Roman" w:cs="Times New Roman"/>
                <w:b/>
                <w:sz w:val="20"/>
                <w:szCs w:val="20"/>
              </w:rPr>
              <w:t>макс.), га.</w:t>
            </w:r>
          </w:p>
        </w:tc>
        <w:tc>
          <w:tcPr>
            <w:tcW w:w="850" w:type="dxa"/>
            <w:shd w:val="clear" w:color="auto" w:fill="E2EFD9" w:themeFill="accent6" w:themeFillTint="33"/>
            <w:textDirection w:val="btLr"/>
            <w:vAlign w:val="center"/>
          </w:tcPr>
          <w:p w14:paraId="0D63EF8E" w14:textId="77777777" w:rsidR="00765D79" w:rsidRPr="00334007" w:rsidRDefault="00765D79" w:rsidP="000A78DC">
            <w:pPr>
              <w:rPr>
                <w:rFonts w:ascii="Times New Roman" w:hAnsi="Times New Roman" w:cs="Times New Roman"/>
                <w:b/>
                <w:sz w:val="20"/>
                <w:szCs w:val="20"/>
              </w:rPr>
            </w:pPr>
            <w:r w:rsidRPr="00334007">
              <w:rPr>
                <w:rFonts w:ascii="Times New Roman" w:hAnsi="Times New Roman" w:cs="Times New Roman"/>
                <w:b/>
                <w:sz w:val="20"/>
                <w:szCs w:val="20"/>
              </w:rPr>
              <w:t>Максимальный процент застройки, %</w:t>
            </w:r>
          </w:p>
        </w:tc>
        <w:tc>
          <w:tcPr>
            <w:tcW w:w="851" w:type="dxa"/>
            <w:shd w:val="clear" w:color="auto" w:fill="E2EFD9" w:themeFill="accent6" w:themeFillTint="33"/>
            <w:textDirection w:val="btLr"/>
            <w:vAlign w:val="center"/>
          </w:tcPr>
          <w:p w14:paraId="4DE9D927" w14:textId="77777777" w:rsidR="00765D79" w:rsidRPr="00334007" w:rsidRDefault="00765D79" w:rsidP="000A78DC">
            <w:pPr>
              <w:rPr>
                <w:rFonts w:ascii="Times New Roman" w:hAnsi="Times New Roman" w:cs="Times New Roman"/>
                <w:b/>
                <w:sz w:val="20"/>
                <w:szCs w:val="20"/>
              </w:rPr>
            </w:pPr>
            <w:r w:rsidRPr="00334007">
              <w:rPr>
                <w:rFonts w:ascii="Times New Roman" w:hAnsi="Times New Roman" w:cs="Times New Roman"/>
                <w:b/>
                <w:sz w:val="20"/>
                <w:szCs w:val="20"/>
              </w:rPr>
              <w:t xml:space="preserve">Минимальные отступы от границ земельных участков, </w:t>
            </w:r>
            <w:proofErr w:type="gramStart"/>
            <w:r w:rsidRPr="00334007">
              <w:rPr>
                <w:rFonts w:ascii="Times New Roman" w:hAnsi="Times New Roman" w:cs="Times New Roman"/>
                <w:b/>
                <w:sz w:val="20"/>
                <w:szCs w:val="20"/>
              </w:rPr>
              <w:t>м</w:t>
            </w:r>
            <w:proofErr w:type="gramEnd"/>
          </w:p>
        </w:tc>
      </w:tr>
      <w:tr w:rsidR="00765D79" w:rsidRPr="008879B8" w14:paraId="43FC4941" w14:textId="77777777" w:rsidTr="000A78DC">
        <w:tc>
          <w:tcPr>
            <w:tcW w:w="534" w:type="dxa"/>
          </w:tcPr>
          <w:p w14:paraId="6E2E5F41" w14:textId="77777777" w:rsidR="00765D79" w:rsidRPr="008879B8" w:rsidRDefault="00765D79" w:rsidP="000A78DC">
            <w:pPr>
              <w:jc w:val="center"/>
              <w:rPr>
                <w:rFonts w:ascii="Times New Roman" w:hAnsi="Times New Roman" w:cs="Times New Roman"/>
                <w:b/>
                <w:sz w:val="20"/>
                <w:szCs w:val="20"/>
              </w:rPr>
            </w:pPr>
            <w:r w:rsidRPr="008879B8">
              <w:rPr>
                <w:rFonts w:ascii="Times New Roman" w:hAnsi="Times New Roman" w:cs="Times New Roman"/>
                <w:b/>
                <w:sz w:val="20"/>
                <w:szCs w:val="20"/>
              </w:rPr>
              <w:t>1</w:t>
            </w:r>
          </w:p>
        </w:tc>
        <w:tc>
          <w:tcPr>
            <w:tcW w:w="850" w:type="dxa"/>
          </w:tcPr>
          <w:p w14:paraId="04091FED" w14:textId="77777777" w:rsidR="00765D79" w:rsidRPr="008879B8" w:rsidRDefault="00765D79" w:rsidP="000A78DC">
            <w:pPr>
              <w:jc w:val="center"/>
              <w:rPr>
                <w:rFonts w:ascii="Times New Roman" w:hAnsi="Times New Roman" w:cs="Times New Roman"/>
                <w:b/>
                <w:sz w:val="20"/>
                <w:szCs w:val="20"/>
              </w:rPr>
            </w:pPr>
            <w:r w:rsidRPr="008879B8">
              <w:rPr>
                <w:rFonts w:ascii="Times New Roman" w:hAnsi="Times New Roman" w:cs="Times New Roman"/>
                <w:b/>
                <w:sz w:val="20"/>
                <w:szCs w:val="20"/>
              </w:rPr>
              <w:t>2</w:t>
            </w:r>
          </w:p>
        </w:tc>
        <w:tc>
          <w:tcPr>
            <w:tcW w:w="4820" w:type="dxa"/>
          </w:tcPr>
          <w:p w14:paraId="6D1A7C5F" w14:textId="77777777" w:rsidR="00765D79" w:rsidRPr="008879B8" w:rsidRDefault="00765D79" w:rsidP="000A78DC">
            <w:pPr>
              <w:jc w:val="center"/>
              <w:rPr>
                <w:rFonts w:ascii="Times New Roman" w:hAnsi="Times New Roman" w:cs="Times New Roman"/>
                <w:b/>
                <w:sz w:val="20"/>
                <w:szCs w:val="20"/>
              </w:rPr>
            </w:pPr>
            <w:r w:rsidRPr="008879B8">
              <w:rPr>
                <w:rFonts w:ascii="Times New Roman" w:hAnsi="Times New Roman" w:cs="Times New Roman"/>
                <w:b/>
                <w:sz w:val="20"/>
                <w:szCs w:val="20"/>
              </w:rPr>
              <w:t>3</w:t>
            </w:r>
          </w:p>
        </w:tc>
        <w:tc>
          <w:tcPr>
            <w:tcW w:w="567" w:type="dxa"/>
          </w:tcPr>
          <w:p w14:paraId="2C2227F9" w14:textId="77777777" w:rsidR="00765D79" w:rsidRPr="008879B8" w:rsidRDefault="00765D79" w:rsidP="000A78DC">
            <w:pPr>
              <w:jc w:val="center"/>
              <w:rPr>
                <w:rFonts w:ascii="Times New Roman" w:hAnsi="Times New Roman" w:cs="Times New Roman"/>
                <w:b/>
                <w:sz w:val="20"/>
                <w:szCs w:val="20"/>
              </w:rPr>
            </w:pPr>
            <w:r w:rsidRPr="008879B8">
              <w:rPr>
                <w:rFonts w:ascii="Times New Roman" w:hAnsi="Times New Roman" w:cs="Times New Roman"/>
                <w:b/>
                <w:sz w:val="20"/>
                <w:szCs w:val="20"/>
              </w:rPr>
              <w:t>4</w:t>
            </w:r>
          </w:p>
        </w:tc>
        <w:tc>
          <w:tcPr>
            <w:tcW w:w="1418" w:type="dxa"/>
          </w:tcPr>
          <w:p w14:paraId="35643ED2" w14:textId="77777777" w:rsidR="00765D79" w:rsidRPr="008879B8" w:rsidRDefault="00765D79" w:rsidP="000A78DC">
            <w:pPr>
              <w:jc w:val="center"/>
              <w:rPr>
                <w:rFonts w:ascii="Times New Roman" w:hAnsi="Times New Roman" w:cs="Times New Roman"/>
                <w:b/>
                <w:sz w:val="20"/>
                <w:szCs w:val="20"/>
              </w:rPr>
            </w:pPr>
            <w:r w:rsidRPr="008879B8">
              <w:rPr>
                <w:rFonts w:ascii="Times New Roman" w:hAnsi="Times New Roman" w:cs="Times New Roman"/>
                <w:b/>
                <w:sz w:val="20"/>
                <w:szCs w:val="20"/>
              </w:rPr>
              <w:t>5</w:t>
            </w:r>
          </w:p>
        </w:tc>
        <w:tc>
          <w:tcPr>
            <w:tcW w:w="850" w:type="dxa"/>
          </w:tcPr>
          <w:p w14:paraId="61CABD14" w14:textId="77777777" w:rsidR="00765D79" w:rsidRPr="008879B8" w:rsidRDefault="00765D79" w:rsidP="000A78DC">
            <w:pPr>
              <w:jc w:val="center"/>
              <w:rPr>
                <w:rFonts w:ascii="Times New Roman" w:hAnsi="Times New Roman" w:cs="Times New Roman"/>
                <w:b/>
                <w:sz w:val="20"/>
                <w:szCs w:val="20"/>
              </w:rPr>
            </w:pPr>
            <w:r w:rsidRPr="008879B8">
              <w:rPr>
                <w:rFonts w:ascii="Times New Roman" w:hAnsi="Times New Roman" w:cs="Times New Roman"/>
                <w:b/>
                <w:sz w:val="20"/>
                <w:szCs w:val="20"/>
              </w:rPr>
              <w:t>6</w:t>
            </w:r>
          </w:p>
        </w:tc>
        <w:tc>
          <w:tcPr>
            <w:tcW w:w="851" w:type="dxa"/>
          </w:tcPr>
          <w:p w14:paraId="39C48A59" w14:textId="77777777" w:rsidR="00765D79" w:rsidRPr="008879B8" w:rsidRDefault="00765D79" w:rsidP="000A78DC">
            <w:pPr>
              <w:jc w:val="center"/>
              <w:rPr>
                <w:rFonts w:ascii="Times New Roman" w:hAnsi="Times New Roman" w:cs="Times New Roman"/>
                <w:b/>
                <w:sz w:val="20"/>
                <w:szCs w:val="20"/>
              </w:rPr>
            </w:pPr>
            <w:r w:rsidRPr="008879B8">
              <w:rPr>
                <w:rFonts w:ascii="Times New Roman" w:hAnsi="Times New Roman" w:cs="Times New Roman"/>
                <w:b/>
                <w:sz w:val="20"/>
                <w:szCs w:val="20"/>
              </w:rPr>
              <w:t>7</w:t>
            </w:r>
          </w:p>
        </w:tc>
      </w:tr>
      <w:tr w:rsidR="00765D79" w:rsidRPr="008879B8" w14:paraId="67B4546E" w14:textId="77777777" w:rsidTr="000A78DC">
        <w:tc>
          <w:tcPr>
            <w:tcW w:w="9890" w:type="dxa"/>
            <w:gridSpan w:val="7"/>
          </w:tcPr>
          <w:p w14:paraId="4093230C" w14:textId="77777777" w:rsidR="00765D79" w:rsidRPr="008879B8" w:rsidRDefault="00765D79" w:rsidP="000A78DC">
            <w:pPr>
              <w:rPr>
                <w:rFonts w:ascii="Times New Roman" w:hAnsi="Times New Roman" w:cs="Times New Roman"/>
                <w:b/>
                <w:sz w:val="20"/>
                <w:szCs w:val="20"/>
              </w:rPr>
            </w:pPr>
            <w:r w:rsidRPr="00547671">
              <w:rPr>
                <w:rFonts w:ascii="Times New Roman" w:hAnsi="Times New Roman" w:cs="Times New Roman"/>
                <w:b/>
                <w:sz w:val="20"/>
                <w:szCs w:val="20"/>
              </w:rPr>
              <w:t>Основные виды разрешенного использования</w:t>
            </w:r>
          </w:p>
        </w:tc>
      </w:tr>
      <w:tr w:rsidR="00765D79" w:rsidRPr="008879B8" w14:paraId="4CFB038F" w14:textId="77777777" w:rsidTr="000A78DC">
        <w:tc>
          <w:tcPr>
            <w:tcW w:w="534" w:type="dxa"/>
          </w:tcPr>
          <w:p w14:paraId="0C17EE55" w14:textId="77777777" w:rsidR="00765D79" w:rsidRPr="0085164C" w:rsidRDefault="00765D79" w:rsidP="0085164C">
            <w:pPr>
              <w:pStyle w:val="a5"/>
              <w:numPr>
                <w:ilvl w:val="0"/>
                <w:numId w:val="41"/>
              </w:numPr>
              <w:jc w:val="center"/>
              <w:rPr>
                <w:rFonts w:ascii="Times New Roman" w:hAnsi="Times New Roman" w:cs="Times New Roman"/>
                <w:b/>
                <w:sz w:val="20"/>
                <w:szCs w:val="20"/>
              </w:rPr>
            </w:pPr>
          </w:p>
        </w:tc>
        <w:tc>
          <w:tcPr>
            <w:tcW w:w="850" w:type="dxa"/>
          </w:tcPr>
          <w:p w14:paraId="0D1EFBB6" w14:textId="77777777" w:rsidR="00765D79" w:rsidRPr="00A1401C" w:rsidRDefault="00765D79" w:rsidP="000A78DC">
            <w:pPr>
              <w:rPr>
                <w:rFonts w:ascii="Times New Roman" w:hAnsi="Times New Roman" w:cs="Times New Roman"/>
                <w:sz w:val="20"/>
                <w:szCs w:val="20"/>
              </w:rPr>
            </w:pPr>
            <w:r w:rsidRPr="00A1401C">
              <w:rPr>
                <w:rFonts w:ascii="Times New Roman" w:hAnsi="Times New Roman" w:cs="Times New Roman"/>
                <w:sz w:val="20"/>
                <w:szCs w:val="20"/>
              </w:rPr>
              <w:t>3.0</w:t>
            </w:r>
          </w:p>
        </w:tc>
        <w:tc>
          <w:tcPr>
            <w:tcW w:w="4820" w:type="dxa"/>
          </w:tcPr>
          <w:p w14:paraId="78AB3DDF" w14:textId="77777777" w:rsidR="00765D79" w:rsidRPr="00A1401C" w:rsidRDefault="00765D79" w:rsidP="000A78DC">
            <w:pPr>
              <w:rPr>
                <w:rFonts w:ascii="Times New Roman" w:hAnsi="Times New Roman" w:cs="Times New Roman"/>
                <w:sz w:val="20"/>
                <w:szCs w:val="20"/>
              </w:rPr>
            </w:pPr>
            <w:r w:rsidRPr="00A1401C">
              <w:rPr>
                <w:rFonts w:ascii="Times New Roman" w:hAnsi="Times New Roman" w:cs="Times New Roman"/>
                <w:sz w:val="20"/>
                <w:szCs w:val="20"/>
              </w:rPr>
              <w:t>Общественное использование объектов капитального строительства</w:t>
            </w:r>
          </w:p>
        </w:tc>
        <w:tc>
          <w:tcPr>
            <w:tcW w:w="567" w:type="dxa"/>
          </w:tcPr>
          <w:p w14:paraId="5C717C29" w14:textId="77777777" w:rsidR="00765D79" w:rsidRPr="00A1401C" w:rsidRDefault="00765D79" w:rsidP="000A78DC">
            <w:pPr>
              <w:rPr>
                <w:rFonts w:ascii="Times New Roman" w:hAnsi="Times New Roman" w:cs="Times New Roman"/>
                <w:sz w:val="20"/>
                <w:szCs w:val="20"/>
              </w:rPr>
            </w:pPr>
            <w:r w:rsidRPr="00A1401C">
              <w:rPr>
                <w:rFonts w:ascii="Times New Roman" w:hAnsi="Times New Roman" w:cs="Times New Roman"/>
                <w:sz w:val="20"/>
                <w:szCs w:val="20"/>
              </w:rPr>
              <w:t>1</w:t>
            </w:r>
          </w:p>
        </w:tc>
        <w:tc>
          <w:tcPr>
            <w:tcW w:w="1418" w:type="dxa"/>
          </w:tcPr>
          <w:p w14:paraId="08B51D52" w14:textId="530C0FAE" w:rsidR="00765D79" w:rsidRPr="00A1401C" w:rsidRDefault="00765D79" w:rsidP="000A78DC">
            <w:pPr>
              <w:rPr>
                <w:rFonts w:ascii="Times New Roman" w:hAnsi="Times New Roman" w:cs="Times New Roman"/>
                <w:sz w:val="20"/>
                <w:szCs w:val="20"/>
              </w:rPr>
            </w:pPr>
            <w:r w:rsidRPr="00A1401C">
              <w:rPr>
                <w:rFonts w:ascii="Times New Roman" w:hAnsi="Times New Roman" w:cs="Times New Roman"/>
                <w:sz w:val="20"/>
                <w:szCs w:val="20"/>
              </w:rPr>
              <w:t>мин.</w:t>
            </w:r>
            <w:r w:rsidR="000665C8">
              <w:rPr>
                <w:rFonts w:ascii="Times New Roman" w:hAnsi="Times New Roman" w:cs="Times New Roman"/>
                <w:sz w:val="20"/>
                <w:szCs w:val="20"/>
              </w:rPr>
              <w:t xml:space="preserve"> </w:t>
            </w:r>
            <w:r w:rsidRPr="00A1401C">
              <w:rPr>
                <w:rFonts w:ascii="Times New Roman" w:hAnsi="Times New Roman" w:cs="Times New Roman"/>
                <w:sz w:val="20"/>
                <w:szCs w:val="20"/>
              </w:rPr>
              <w:t>0,005</w:t>
            </w:r>
          </w:p>
        </w:tc>
        <w:tc>
          <w:tcPr>
            <w:tcW w:w="850" w:type="dxa"/>
          </w:tcPr>
          <w:p w14:paraId="27327FE6" w14:textId="77777777" w:rsidR="00765D79" w:rsidRPr="00A1401C" w:rsidRDefault="00765D79" w:rsidP="000A78DC">
            <w:pPr>
              <w:rPr>
                <w:rFonts w:ascii="Times New Roman" w:hAnsi="Times New Roman" w:cs="Times New Roman"/>
                <w:sz w:val="20"/>
                <w:szCs w:val="20"/>
              </w:rPr>
            </w:pPr>
            <w:r w:rsidRPr="00A1401C">
              <w:rPr>
                <w:rFonts w:ascii="Times New Roman" w:hAnsi="Times New Roman" w:cs="Times New Roman"/>
                <w:sz w:val="20"/>
                <w:szCs w:val="20"/>
              </w:rPr>
              <w:t>70</w:t>
            </w:r>
          </w:p>
        </w:tc>
        <w:tc>
          <w:tcPr>
            <w:tcW w:w="851" w:type="dxa"/>
          </w:tcPr>
          <w:p w14:paraId="57615B5E" w14:textId="77777777" w:rsidR="00765D79" w:rsidRPr="00A1401C" w:rsidRDefault="00765D79" w:rsidP="000A78DC">
            <w:pPr>
              <w:rPr>
                <w:rFonts w:ascii="Times New Roman" w:hAnsi="Times New Roman" w:cs="Times New Roman"/>
                <w:sz w:val="20"/>
                <w:szCs w:val="20"/>
              </w:rPr>
            </w:pPr>
            <w:r w:rsidRPr="00A1401C">
              <w:rPr>
                <w:rFonts w:ascii="Times New Roman" w:hAnsi="Times New Roman" w:cs="Times New Roman"/>
                <w:sz w:val="20"/>
                <w:szCs w:val="20"/>
              </w:rPr>
              <w:t>1</w:t>
            </w:r>
          </w:p>
        </w:tc>
      </w:tr>
      <w:tr w:rsidR="00DB7792" w:rsidRPr="008879B8" w14:paraId="424FC285" w14:textId="77777777" w:rsidTr="000A78DC">
        <w:tc>
          <w:tcPr>
            <w:tcW w:w="534" w:type="dxa"/>
          </w:tcPr>
          <w:p w14:paraId="54C459B1" w14:textId="77777777" w:rsidR="00DB7792" w:rsidRPr="0085164C" w:rsidRDefault="00DB7792" w:rsidP="0085164C">
            <w:pPr>
              <w:pStyle w:val="a5"/>
              <w:numPr>
                <w:ilvl w:val="0"/>
                <w:numId w:val="41"/>
              </w:numPr>
              <w:jc w:val="center"/>
              <w:rPr>
                <w:rFonts w:ascii="Times New Roman" w:hAnsi="Times New Roman" w:cs="Times New Roman"/>
                <w:b/>
                <w:sz w:val="20"/>
                <w:szCs w:val="20"/>
              </w:rPr>
            </w:pPr>
          </w:p>
        </w:tc>
        <w:tc>
          <w:tcPr>
            <w:tcW w:w="850" w:type="dxa"/>
          </w:tcPr>
          <w:p w14:paraId="0BB1C5DA" w14:textId="77777777" w:rsidR="00DB7792" w:rsidRPr="00EB6E5D" w:rsidRDefault="00DB7792" w:rsidP="00791C56">
            <w:pPr>
              <w:pStyle w:val="Default"/>
              <w:rPr>
                <w:rFonts w:ascii="Times New Roman" w:hAnsi="Times New Roman" w:cs="Times New Roman"/>
                <w:color w:val="000000" w:themeColor="text1"/>
                <w:sz w:val="20"/>
                <w:szCs w:val="20"/>
              </w:rPr>
            </w:pPr>
            <w:r w:rsidRPr="00EB6E5D">
              <w:rPr>
                <w:rFonts w:ascii="Times New Roman" w:hAnsi="Times New Roman" w:cs="Times New Roman"/>
                <w:color w:val="000000" w:themeColor="text1"/>
                <w:sz w:val="20"/>
                <w:szCs w:val="20"/>
              </w:rPr>
              <w:t xml:space="preserve">3.1 </w:t>
            </w:r>
          </w:p>
        </w:tc>
        <w:tc>
          <w:tcPr>
            <w:tcW w:w="4820" w:type="dxa"/>
          </w:tcPr>
          <w:p w14:paraId="3DFFFAE9" w14:textId="77777777" w:rsidR="00DB7792" w:rsidRPr="00EB6E5D" w:rsidRDefault="00DB7792" w:rsidP="00791C56">
            <w:pPr>
              <w:pStyle w:val="Default"/>
              <w:rPr>
                <w:rFonts w:ascii="Times New Roman" w:hAnsi="Times New Roman" w:cs="Times New Roman"/>
                <w:color w:val="000000" w:themeColor="text1"/>
                <w:sz w:val="20"/>
                <w:szCs w:val="20"/>
              </w:rPr>
            </w:pPr>
            <w:r w:rsidRPr="00EB6E5D">
              <w:rPr>
                <w:rFonts w:ascii="Times New Roman" w:hAnsi="Times New Roman" w:cs="Times New Roman"/>
                <w:color w:val="000000" w:themeColor="text1"/>
                <w:sz w:val="20"/>
                <w:szCs w:val="20"/>
              </w:rPr>
              <w:t xml:space="preserve">Коммунальное обслуживание </w:t>
            </w:r>
          </w:p>
        </w:tc>
        <w:tc>
          <w:tcPr>
            <w:tcW w:w="3686" w:type="dxa"/>
            <w:gridSpan w:val="4"/>
          </w:tcPr>
          <w:p w14:paraId="204997C2" w14:textId="77777777" w:rsidR="00DB7792" w:rsidRPr="00EB6E5D" w:rsidRDefault="00DB7792" w:rsidP="00791C56">
            <w:pPr>
              <w:pStyle w:val="Default"/>
              <w:rPr>
                <w:rFonts w:ascii="Times New Roman" w:hAnsi="Times New Roman" w:cs="Times New Roman"/>
                <w:color w:val="000000" w:themeColor="text1"/>
                <w:sz w:val="20"/>
                <w:szCs w:val="20"/>
              </w:rPr>
            </w:pPr>
            <w:r w:rsidRPr="00EB6E5D">
              <w:rPr>
                <w:rFonts w:ascii="Times New Roman" w:hAnsi="Times New Roman" w:cs="Times New Roman"/>
                <w:color w:val="000000" w:themeColor="text1"/>
                <w:sz w:val="20"/>
                <w:szCs w:val="20"/>
              </w:rPr>
              <w:t xml:space="preserve">не подлежит установлению </w:t>
            </w:r>
          </w:p>
        </w:tc>
      </w:tr>
      <w:tr w:rsidR="00F16FEB" w:rsidRPr="008879B8" w14:paraId="7553034D" w14:textId="77777777" w:rsidTr="000A78DC">
        <w:tc>
          <w:tcPr>
            <w:tcW w:w="534" w:type="dxa"/>
          </w:tcPr>
          <w:p w14:paraId="08E64861" w14:textId="77777777" w:rsidR="00F16FEB" w:rsidRPr="0085164C" w:rsidRDefault="00F16FEB" w:rsidP="0085164C">
            <w:pPr>
              <w:pStyle w:val="a5"/>
              <w:numPr>
                <w:ilvl w:val="0"/>
                <w:numId w:val="41"/>
              </w:numPr>
              <w:jc w:val="center"/>
              <w:rPr>
                <w:rFonts w:ascii="Times New Roman" w:hAnsi="Times New Roman" w:cs="Times New Roman"/>
                <w:b/>
                <w:sz w:val="20"/>
                <w:szCs w:val="20"/>
              </w:rPr>
            </w:pPr>
          </w:p>
        </w:tc>
        <w:tc>
          <w:tcPr>
            <w:tcW w:w="850" w:type="dxa"/>
          </w:tcPr>
          <w:p w14:paraId="05735F79" w14:textId="77777777" w:rsidR="00F16FEB" w:rsidRPr="00A1401C" w:rsidRDefault="00F16FEB" w:rsidP="000A78DC">
            <w:pPr>
              <w:rPr>
                <w:rFonts w:ascii="Times New Roman" w:hAnsi="Times New Roman" w:cs="Times New Roman"/>
                <w:sz w:val="20"/>
                <w:szCs w:val="20"/>
              </w:rPr>
            </w:pPr>
            <w:r w:rsidRPr="00A1401C">
              <w:rPr>
                <w:rFonts w:ascii="Times New Roman" w:hAnsi="Times New Roman" w:cs="Times New Roman"/>
                <w:sz w:val="20"/>
                <w:szCs w:val="20"/>
              </w:rPr>
              <w:t>3.7.1</w:t>
            </w:r>
          </w:p>
        </w:tc>
        <w:tc>
          <w:tcPr>
            <w:tcW w:w="4820" w:type="dxa"/>
          </w:tcPr>
          <w:p w14:paraId="36225B35" w14:textId="77777777" w:rsidR="00F16FEB" w:rsidRPr="00A1401C" w:rsidRDefault="00F16FEB" w:rsidP="000A78DC">
            <w:pPr>
              <w:rPr>
                <w:rFonts w:ascii="Times New Roman" w:hAnsi="Times New Roman" w:cs="Times New Roman"/>
                <w:sz w:val="20"/>
                <w:szCs w:val="20"/>
              </w:rPr>
            </w:pPr>
            <w:r w:rsidRPr="00A1401C">
              <w:rPr>
                <w:rFonts w:ascii="Times New Roman" w:hAnsi="Times New Roman" w:cs="Times New Roman"/>
                <w:sz w:val="20"/>
                <w:szCs w:val="20"/>
              </w:rPr>
              <w:t>Осуществление религиозных обрядов</w:t>
            </w:r>
          </w:p>
        </w:tc>
        <w:tc>
          <w:tcPr>
            <w:tcW w:w="567" w:type="dxa"/>
          </w:tcPr>
          <w:p w14:paraId="5F11C736" w14:textId="77777777" w:rsidR="00F16FEB" w:rsidRPr="00A1401C" w:rsidRDefault="00F16FEB" w:rsidP="000A78DC">
            <w:pPr>
              <w:rPr>
                <w:rFonts w:ascii="Times New Roman" w:hAnsi="Times New Roman" w:cs="Times New Roman"/>
                <w:sz w:val="20"/>
                <w:szCs w:val="20"/>
              </w:rPr>
            </w:pPr>
            <w:proofErr w:type="spellStart"/>
            <w:r w:rsidRPr="00A1401C">
              <w:rPr>
                <w:rFonts w:ascii="Times New Roman" w:hAnsi="Times New Roman" w:cs="Times New Roman"/>
                <w:sz w:val="20"/>
                <w:szCs w:val="20"/>
              </w:rPr>
              <w:t>нпу</w:t>
            </w:r>
            <w:proofErr w:type="spellEnd"/>
          </w:p>
        </w:tc>
        <w:tc>
          <w:tcPr>
            <w:tcW w:w="1418" w:type="dxa"/>
          </w:tcPr>
          <w:p w14:paraId="48143CFB" w14:textId="185D6C2F" w:rsidR="00F16FEB" w:rsidRPr="00A1401C" w:rsidRDefault="00F16FEB" w:rsidP="000A78DC">
            <w:pPr>
              <w:rPr>
                <w:rFonts w:ascii="Times New Roman" w:hAnsi="Times New Roman" w:cs="Times New Roman"/>
                <w:sz w:val="20"/>
                <w:szCs w:val="20"/>
              </w:rPr>
            </w:pPr>
            <w:r w:rsidRPr="00A1401C">
              <w:rPr>
                <w:rFonts w:ascii="Times New Roman" w:hAnsi="Times New Roman" w:cs="Times New Roman"/>
                <w:sz w:val="20"/>
                <w:szCs w:val="20"/>
              </w:rPr>
              <w:t>мин.</w:t>
            </w:r>
            <w:r w:rsidR="000665C8">
              <w:rPr>
                <w:rFonts w:ascii="Times New Roman" w:hAnsi="Times New Roman" w:cs="Times New Roman"/>
                <w:sz w:val="20"/>
                <w:szCs w:val="20"/>
              </w:rPr>
              <w:t xml:space="preserve"> </w:t>
            </w:r>
            <w:r w:rsidRPr="00A1401C">
              <w:rPr>
                <w:rFonts w:ascii="Times New Roman" w:hAnsi="Times New Roman" w:cs="Times New Roman"/>
                <w:sz w:val="20"/>
                <w:szCs w:val="20"/>
              </w:rPr>
              <w:t xml:space="preserve">0,3 </w:t>
            </w:r>
          </w:p>
        </w:tc>
        <w:tc>
          <w:tcPr>
            <w:tcW w:w="850" w:type="dxa"/>
          </w:tcPr>
          <w:p w14:paraId="4B744545" w14:textId="77777777" w:rsidR="00F16FEB" w:rsidRPr="00A1401C" w:rsidRDefault="00F16FEB" w:rsidP="000A78DC">
            <w:pPr>
              <w:rPr>
                <w:rFonts w:ascii="Times New Roman" w:hAnsi="Times New Roman" w:cs="Times New Roman"/>
                <w:sz w:val="20"/>
                <w:szCs w:val="20"/>
              </w:rPr>
            </w:pPr>
            <w:r w:rsidRPr="00A1401C">
              <w:rPr>
                <w:rFonts w:ascii="Times New Roman" w:hAnsi="Times New Roman" w:cs="Times New Roman"/>
                <w:sz w:val="20"/>
                <w:szCs w:val="20"/>
              </w:rPr>
              <w:t xml:space="preserve">80 </w:t>
            </w:r>
          </w:p>
        </w:tc>
        <w:tc>
          <w:tcPr>
            <w:tcW w:w="851" w:type="dxa"/>
          </w:tcPr>
          <w:p w14:paraId="46924AF9" w14:textId="77777777" w:rsidR="00F16FEB" w:rsidRPr="00A1401C" w:rsidRDefault="00F16FEB" w:rsidP="000A78DC">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F16FEB" w:rsidRPr="008879B8" w14:paraId="36976AFF" w14:textId="77777777" w:rsidTr="000A78DC">
        <w:tc>
          <w:tcPr>
            <w:tcW w:w="534" w:type="dxa"/>
          </w:tcPr>
          <w:p w14:paraId="0CB2A0CE" w14:textId="77777777" w:rsidR="00F16FEB" w:rsidRPr="0085164C" w:rsidRDefault="00F16FEB" w:rsidP="0085164C">
            <w:pPr>
              <w:pStyle w:val="a5"/>
              <w:numPr>
                <w:ilvl w:val="0"/>
                <w:numId w:val="41"/>
              </w:numPr>
              <w:jc w:val="center"/>
              <w:rPr>
                <w:rFonts w:ascii="Times New Roman" w:hAnsi="Times New Roman" w:cs="Times New Roman"/>
                <w:b/>
                <w:sz w:val="20"/>
                <w:szCs w:val="20"/>
              </w:rPr>
            </w:pPr>
          </w:p>
        </w:tc>
        <w:tc>
          <w:tcPr>
            <w:tcW w:w="850" w:type="dxa"/>
          </w:tcPr>
          <w:p w14:paraId="3BCFADD1" w14:textId="77777777" w:rsidR="00F16FEB" w:rsidRPr="00A1401C" w:rsidRDefault="00F16FEB" w:rsidP="000A78DC">
            <w:pPr>
              <w:rPr>
                <w:rFonts w:ascii="Times New Roman" w:hAnsi="Times New Roman" w:cs="Times New Roman"/>
                <w:sz w:val="20"/>
                <w:szCs w:val="20"/>
              </w:rPr>
            </w:pPr>
            <w:r w:rsidRPr="00A1401C">
              <w:rPr>
                <w:rFonts w:ascii="Times New Roman" w:hAnsi="Times New Roman" w:cs="Times New Roman"/>
                <w:sz w:val="20"/>
                <w:szCs w:val="20"/>
              </w:rPr>
              <w:t>11.3</w:t>
            </w:r>
          </w:p>
        </w:tc>
        <w:tc>
          <w:tcPr>
            <w:tcW w:w="4820" w:type="dxa"/>
          </w:tcPr>
          <w:p w14:paraId="294C007F" w14:textId="77777777" w:rsidR="00F16FEB" w:rsidRPr="00A1401C" w:rsidRDefault="00F16FEB" w:rsidP="000A78DC">
            <w:pPr>
              <w:rPr>
                <w:rFonts w:ascii="Times New Roman" w:hAnsi="Times New Roman" w:cs="Times New Roman"/>
                <w:sz w:val="20"/>
                <w:szCs w:val="20"/>
              </w:rPr>
            </w:pPr>
            <w:r w:rsidRPr="00A1401C">
              <w:rPr>
                <w:rFonts w:ascii="Times New Roman" w:hAnsi="Times New Roman" w:cs="Times New Roman"/>
                <w:sz w:val="20"/>
                <w:szCs w:val="20"/>
              </w:rPr>
              <w:t>Гидротехнические сооружения</w:t>
            </w:r>
          </w:p>
        </w:tc>
        <w:tc>
          <w:tcPr>
            <w:tcW w:w="3686" w:type="dxa"/>
            <w:gridSpan w:val="4"/>
          </w:tcPr>
          <w:p w14:paraId="63BBCC3F" w14:textId="77777777" w:rsidR="00F16FEB" w:rsidRPr="00A1401C" w:rsidRDefault="00F16FEB" w:rsidP="000A78DC">
            <w:pPr>
              <w:rPr>
                <w:rFonts w:ascii="Times New Roman" w:hAnsi="Times New Roman" w:cs="Times New Roman"/>
                <w:sz w:val="20"/>
                <w:szCs w:val="20"/>
              </w:rPr>
            </w:pPr>
            <w:r w:rsidRPr="00A1401C">
              <w:rPr>
                <w:rFonts w:ascii="Times New Roman" w:hAnsi="Times New Roman" w:cs="Times New Roman"/>
                <w:sz w:val="20"/>
                <w:szCs w:val="20"/>
              </w:rPr>
              <w:t>не подлежит установлению</w:t>
            </w:r>
          </w:p>
        </w:tc>
      </w:tr>
      <w:tr w:rsidR="00F16FEB" w:rsidRPr="008879B8" w14:paraId="2B4879E2" w14:textId="77777777" w:rsidTr="000A78DC">
        <w:tc>
          <w:tcPr>
            <w:tcW w:w="534" w:type="dxa"/>
          </w:tcPr>
          <w:p w14:paraId="69F097DE" w14:textId="77777777" w:rsidR="00F16FEB" w:rsidRPr="0085164C" w:rsidRDefault="00F16FEB" w:rsidP="0085164C">
            <w:pPr>
              <w:pStyle w:val="a5"/>
              <w:numPr>
                <w:ilvl w:val="0"/>
                <w:numId w:val="41"/>
              </w:numPr>
              <w:jc w:val="center"/>
              <w:rPr>
                <w:rFonts w:ascii="Times New Roman" w:hAnsi="Times New Roman" w:cs="Times New Roman"/>
                <w:b/>
                <w:sz w:val="20"/>
                <w:szCs w:val="20"/>
              </w:rPr>
            </w:pPr>
          </w:p>
        </w:tc>
        <w:tc>
          <w:tcPr>
            <w:tcW w:w="850" w:type="dxa"/>
          </w:tcPr>
          <w:p w14:paraId="4DFF1AAE" w14:textId="77777777" w:rsidR="00F16FEB" w:rsidRPr="00A1401C" w:rsidRDefault="00F16FEB" w:rsidP="000A78DC">
            <w:pPr>
              <w:rPr>
                <w:rFonts w:ascii="Times New Roman" w:hAnsi="Times New Roman" w:cs="Times New Roman"/>
                <w:sz w:val="20"/>
                <w:szCs w:val="20"/>
              </w:rPr>
            </w:pPr>
            <w:r w:rsidRPr="00A1401C">
              <w:rPr>
                <w:rFonts w:ascii="Times New Roman" w:hAnsi="Times New Roman" w:cs="Times New Roman"/>
                <w:sz w:val="20"/>
                <w:szCs w:val="20"/>
              </w:rPr>
              <w:t xml:space="preserve">12.1 </w:t>
            </w:r>
          </w:p>
        </w:tc>
        <w:tc>
          <w:tcPr>
            <w:tcW w:w="4820" w:type="dxa"/>
          </w:tcPr>
          <w:p w14:paraId="4EAF68CA" w14:textId="77777777" w:rsidR="00F16FEB" w:rsidRPr="00A1401C" w:rsidRDefault="00F16FEB" w:rsidP="000A78DC">
            <w:pPr>
              <w:rPr>
                <w:rFonts w:ascii="Times New Roman" w:hAnsi="Times New Roman" w:cs="Times New Roman"/>
                <w:sz w:val="20"/>
                <w:szCs w:val="20"/>
              </w:rPr>
            </w:pPr>
            <w:r w:rsidRPr="00A1401C">
              <w:rPr>
                <w:rFonts w:ascii="Times New Roman" w:hAnsi="Times New Roman" w:cs="Times New Roman"/>
                <w:sz w:val="20"/>
                <w:szCs w:val="20"/>
              </w:rPr>
              <w:t xml:space="preserve">Ритуальная деятельность </w:t>
            </w:r>
          </w:p>
        </w:tc>
        <w:tc>
          <w:tcPr>
            <w:tcW w:w="567" w:type="dxa"/>
          </w:tcPr>
          <w:p w14:paraId="3A53F695" w14:textId="77777777" w:rsidR="00F16FEB" w:rsidRPr="00A1401C" w:rsidRDefault="00F16FEB" w:rsidP="000A78DC">
            <w:pPr>
              <w:rPr>
                <w:rFonts w:ascii="Times New Roman" w:hAnsi="Times New Roman" w:cs="Times New Roman"/>
                <w:sz w:val="20"/>
                <w:szCs w:val="20"/>
              </w:rPr>
            </w:pPr>
            <w:proofErr w:type="spellStart"/>
            <w:r w:rsidRPr="00A1401C">
              <w:rPr>
                <w:rFonts w:ascii="Times New Roman" w:hAnsi="Times New Roman" w:cs="Times New Roman"/>
                <w:sz w:val="20"/>
                <w:szCs w:val="20"/>
              </w:rPr>
              <w:t>нпу</w:t>
            </w:r>
            <w:proofErr w:type="spellEnd"/>
            <w:r w:rsidRPr="00A1401C">
              <w:rPr>
                <w:rFonts w:ascii="Times New Roman" w:hAnsi="Times New Roman" w:cs="Times New Roman"/>
                <w:sz w:val="20"/>
                <w:szCs w:val="20"/>
              </w:rPr>
              <w:t xml:space="preserve"> </w:t>
            </w:r>
          </w:p>
        </w:tc>
        <w:tc>
          <w:tcPr>
            <w:tcW w:w="1418" w:type="dxa"/>
          </w:tcPr>
          <w:p w14:paraId="42278CDE" w14:textId="77777777" w:rsidR="00F16FEB" w:rsidRPr="00A1401C" w:rsidRDefault="00F16FEB" w:rsidP="000A78DC">
            <w:pPr>
              <w:rPr>
                <w:rFonts w:ascii="Times New Roman" w:hAnsi="Times New Roman" w:cs="Times New Roman"/>
                <w:sz w:val="20"/>
                <w:szCs w:val="20"/>
              </w:rPr>
            </w:pPr>
            <w:r w:rsidRPr="00A1401C">
              <w:rPr>
                <w:rFonts w:ascii="Times New Roman" w:hAnsi="Times New Roman" w:cs="Times New Roman"/>
                <w:sz w:val="20"/>
                <w:szCs w:val="20"/>
              </w:rPr>
              <w:t xml:space="preserve">0,01-10 </w:t>
            </w:r>
          </w:p>
        </w:tc>
        <w:tc>
          <w:tcPr>
            <w:tcW w:w="850" w:type="dxa"/>
          </w:tcPr>
          <w:p w14:paraId="0253F938" w14:textId="77777777" w:rsidR="00F16FEB" w:rsidRPr="00A1401C" w:rsidRDefault="00F16FEB" w:rsidP="000A78DC">
            <w:pPr>
              <w:rPr>
                <w:rFonts w:ascii="Times New Roman" w:hAnsi="Times New Roman" w:cs="Times New Roman"/>
                <w:sz w:val="20"/>
                <w:szCs w:val="20"/>
              </w:rPr>
            </w:pPr>
            <w:proofErr w:type="spellStart"/>
            <w:r w:rsidRPr="00A1401C">
              <w:rPr>
                <w:rFonts w:ascii="Times New Roman" w:hAnsi="Times New Roman" w:cs="Times New Roman"/>
                <w:sz w:val="20"/>
                <w:szCs w:val="20"/>
              </w:rPr>
              <w:t>нпу</w:t>
            </w:r>
            <w:proofErr w:type="spellEnd"/>
          </w:p>
        </w:tc>
        <w:tc>
          <w:tcPr>
            <w:tcW w:w="851" w:type="dxa"/>
          </w:tcPr>
          <w:p w14:paraId="6A8C8147" w14:textId="77777777" w:rsidR="00F16FEB" w:rsidRPr="00A1401C" w:rsidRDefault="00F16FEB" w:rsidP="000A78DC">
            <w:pPr>
              <w:rPr>
                <w:rFonts w:ascii="Times New Roman" w:hAnsi="Times New Roman" w:cs="Times New Roman"/>
                <w:sz w:val="20"/>
                <w:szCs w:val="20"/>
              </w:rPr>
            </w:pPr>
            <w:r w:rsidRPr="00A1401C">
              <w:rPr>
                <w:rFonts w:ascii="Times New Roman" w:hAnsi="Times New Roman" w:cs="Times New Roman"/>
                <w:sz w:val="20"/>
                <w:szCs w:val="20"/>
              </w:rPr>
              <w:t xml:space="preserve">0 </w:t>
            </w:r>
          </w:p>
        </w:tc>
      </w:tr>
      <w:tr w:rsidR="00F16FEB" w:rsidRPr="008879B8" w14:paraId="299044C6" w14:textId="77777777" w:rsidTr="000A78DC">
        <w:tc>
          <w:tcPr>
            <w:tcW w:w="9890" w:type="dxa"/>
            <w:gridSpan w:val="7"/>
          </w:tcPr>
          <w:p w14:paraId="16788B9A" w14:textId="77777777" w:rsidR="00F16FEB" w:rsidRPr="0085164C" w:rsidRDefault="00F16FEB" w:rsidP="0085164C">
            <w:pPr>
              <w:pStyle w:val="a5"/>
              <w:ind w:left="0"/>
              <w:rPr>
                <w:rFonts w:ascii="Times New Roman" w:hAnsi="Times New Roman" w:cs="Times New Roman"/>
                <w:b/>
                <w:sz w:val="20"/>
                <w:szCs w:val="20"/>
              </w:rPr>
            </w:pPr>
            <w:r w:rsidRPr="0085164C">
              <w:rPr>
                <w:rFonts w:ascii="Times New Roman" w:hAnsi="Times New Roman" w:cs="Times New Roman"/>
                <w:b/>
                <w:sz w:val="20"/>
                <w:szCs w:val="20"/>
              </w:rPr>
              <w:t xml:space="preserve">Условно разрешенные виды разрешённого использования </w:t>
            </w:r>
          </w:p>
        </w:tc>
      </w:tr>
      <w:tr w:rsidR="00F16FEB" w:rsidRPr="008879B8" w14:paraId="44C26ECB" w14:textId="77777777" w:rsidTr="000A78DC">
        <w:tc>
          <w:tcPr>
            <w:tcW w:w="534" w:type="dxa"/>
          </w:tcPr>
          <w:p w14:paraId="1EAB31C1" w14:textId="77777777" w:rsidR="00F16FEB" w:rsidRPr="0085164C" w:rsidRDefault="00F16FEB" w:rsidP="0085164C">
            <w:pPr>
              <w:pStyle w:val="a5"/>
              <w:numPr>
                <w:ilvl w:val="0"/>
                <w:numId w:val="41"/>
              </w:numPr>
              <w:jc w:val="center"/>
              <w:rPr>
                <w:rFonts w:ascii="Times New Roman" w:hAnsi="Times New Roman" w:cs="Times New Roman"/>
                <w:sz w:val="20"/>
                <w:szCs w:val="20"/>
              </w:rPr>
            </w:pPr>
          </w:p>
        </w:tc>
        <w:tc>
          <w:tcPr>
            <w:tcW w:w="850" w:type="dxa"/>
          </w:tcPr>
          <w:p w14:paraId="28A07A14" w14:textId="77777777" w:rsidR="00F16FEB" w:rsidRPr="00A1401C" w:rsidRDefault="00F16FEB" w:rsidP="000A78DC">
            <w:pPr>
              <w:rPr>
                <w:rFonts w:ascii="Times New Roman" w:hAnsi="Times New Roman" w:cs="Times New Roman"/>
                <w:sz w:val="20"/>
                <w:szCs w:val="20"/>
              </w:rPr>
            </w:pPr>
            <w:r w:rsidRPr="00A1401C">
              <w:rPr>
                <w:rFonts w:ascii="Times New Roman" w:hAnsi="Times New Roman" w:cs="Times New Roman"/>
                <w:sz w:val="20"/>
                <w:szCs w:val="20"/>
              </w:rPr>
              <w:t xml:space="preserve">4.4 </w:t>
            </w:r>
          </w:p>
        </w:tc>
        <w:tc>
          <w:tcPr>
            <w:tcW w:w="4820" w:type="dxa"/>
          </w:tcPr>
          <w:p w14:paraId="2F781740" w14:textId="77777777" w:rsidR="00F16FEB" w:rsidRPr="00A1401C" w:rsidRDefault="00F16FEB" w:rsidP="000A78DC">
            <w:pPr>
              <w:rPr>
                <w:rFonts w:ascii="Times New Roman" w:hAnsi="Times New Roman" w:cs="Times New Roman"/>
                <w:sz w:val="20"/>
                <w:szCs w:val="20"/>
              </w:rPr>
            </w:pPr>
            <w:r w:rsidRPr="00A1401C">
              <w:rPr>
                <w:rFonts w:ascii="Times New Roman" w:hAnsi="Times New Roman" w:cs="Times New Roman"/>
                <w:sz w:val="20"/>
                <w:szCs w:val="20"/>
              </w:rPr>
              <w:t xml:space="preserve">Магазины </w:t>
            </w:r>
          </w:p>
        </w:tc>
        <w:tc>
          <w:tcPr>
            <w:tcW w:w="567" w:type="dxa"/>
          </w:tcPr>
          <w:p w14:paraId="2D20BEC1" w14:textId="77777777" w:rsidR="00F16FEB" w:rsidRPr="00A1401C" w:rsidRDefault="00F16FEB" w:rsidP="000A78DC">
            <w:pPr>
              <w:rPr>
                <w:rFonts w:ascii="Times New Roman" w:hAnsi="Times New Roman" w:cs="Times New Roman"/>
                <w:sz w:val="20"/>
                <w:szCs w:val="20"/>
              </w:rPr>
            </w:pPr>
            <w:r w:rsidRPr="00A1401C">
              <w:rPr>
                <w:rFonts w:ascii="Times New Roman" w:hAnsi="Times New Roman" w:cs="Times New Roman"/>
                <w:sz w:val="20"/>
                <w:szCs w:val="20"/>
              </w:rPr>
              <w:t xml:space="preserve">1 </w:t>
            </w:r>
          </w:p>
        </w:tc>
        <w:tc>
          <w:tcPr>
            <w:tcW w:w="1418" w:type="dxa"/>
          </w:tcPr>
          <w:p w14:paraId="5C42B70C" w14:textId="5441C433" w:rsidR="00F16FEB" w:rsidRPr="00A1401C" w:rsidRDefault="00F16FEB" w:rsidP="000A78DC">
            <w:pPr>
              <w:rPr>
                <w:rFonts w:ascii="Times New Roman" w:hAnsi="Times New Roman" w:cs="Times New Roman"/>
                <w:sz w:val="20"/>
                <w:szCs w:val="20"/>
              </w:rPr>
            </w:pPr>
            <w:r w:rsidRPr="00A1401C">
              <w:rPr>
                <w:rFonts w:ascii="Times New Roman" w:hAnsi="Times New Roman" w:cs="Times New Roman"/>
                <w:sz w:val="20"/>
                <w:szCs w:val="20"/>
              </w:rPr>
              <w:t>мин.</w:t>
            </w:r>
            <w:r w:rsidR="000665C8">
              <w:rPr>
                <w:rFonts w:ascii="Times New Roman" w:hAnsi="Times New Roman" w:cs="Times New Roman"/>
                <w:sz w:val="20"/>
                <w:szCs w:val="20"/>
              </w:rPr>
              <w:t xml:space="preserve"> </w:t>
            </w:r>
            <w:r w:rsidRPr="00A1401C">
              <w:rPr>
                <w:rFonts w:ascii="Times New Roman" w:hAnsi="Times New Roman" w:cs="Times New Roman"/>
                <w:sz w:val="20"/>
                <w:szCs w:val="20"/>
              </w:rPr>
              <w:t>0,</w:t>
            </w:r>
            <w:r w:rsidR="000665C8">
              <w:rPr>
                <w:rFonts w:ascii="Times New Roman" w:hAnsi="Times New Roman" w:cs="Times New Roman"/>
                <w:sz w:val="20"/>
                <w:szCs w:val="20"/>
              </w:rPr>
              <w:t>01</w:t>
            </w:r>
            <w:r w:rsidRPr="00A1401C">
              <w:rPr>
                <w:rFonts w:ascii="Times New Roman" w:hAnsi="Times New Roman" w:cs="Times New Roman"/>
                <w:sz w:val="20"/>
                <w:szCs w:val="20"/>
              </w:rPr>
              <w:t xml:space="preserve"> </w:t>
            </w:r>
          </w:p>
        </w:tc>
        <w:tc>
          <w:tcPr>
            <w:tcW w:w="850" w:type="dxa"/>
          </w:tcPr>
          <w:p w14:paraId="06752566" w14:textId="77777777" w:rsidR="00F16FEB" w:rsidRPr="00A1401C" w:rsidRDefault="00F16FEB" w:rsidP="000A78DC">
            <w:pPr>
              <w:rPr>
                <w:rFonts w:ascii="Times New Roman" w:hAnsi="Times New Roman" w:cs="Times New Roman"/>
                <w:sz w:val="20"/>
                <w:szCs w:val="20"/>
              </w:rPr>
            </w:pPr>
            <w:r w:rsidRPr="00A1401C">
              <w:rPr>
                <w:rFonts w:ascii="Times New Roman" w:hAnsi="Times New Roman" w:cs="Times New Roman"/>
                <w:sz w:val="20"/>
                <w:szCs w:val="20"/>
              </w:rPr>
              <w:t xml:space="preserve">60 </w:t>
            </w:r>
          </w:p>
        </w:tc>
        <w:tc>
          <w:tcPr>
            <w:tcW w:w="851" w:type="dxa"/>
          </w:tcPr>
          <w:p w14:paraId="57286BF5" w14:textId="77777777" w:rsidR="00F16FEB" w:rsidRPr="00A1401C" w:rsidRDefault="00F16FEB" w:rsidP="000A78DC">
            <w:pPr>
              <w:rPr>
                <w:rFonts w:ascii="Times New Roman" w:hAnsi="Times New Roman" w:cs="Times New Roman"/>
                <w:sz w:val="20"/>
                <w:szCs w:val="20"/>
              </w:rPr>
            </w:pPr>
            <w:r w:rsidRPr="00A1401C">
              <w:rPr>
                <w:rFonts w:ascii="Times New Roman" w:hAnsi="Times New Roman" w:cs="Times New Roman"/>
                <w:sz w:val="20"/>
                <w:szCs w:val="20"/>
              </w:rPr>
              <w:t xml:space="preserve">3 </w:t>
            </w:r>
          </w:p>
        </w:tc>
      </w:tr>
      <w:tr w:rsidR="00F16FEB" w:rsidRPr="008879B8" w14:paraId="30B6FC08" w14:textId="77777777" w:rsidTr="000A78DC">
        <w:tc>
          <w:tcPr>
            <w:tcW w:w="534" w:type="dxa"/>
          </w:tcPr>
          <w:p w14:paraId="722144F3" w14:textId="77777777" w:rsidR="00F16FEB" w:rsidRPr="0085164C" w:rsidRDefault="00F16FEB" w:rsidP="0085164C">
            <w:pPr>
              <w:pStyle w:val="a5"/>
              <w:numPr>
                <w:ilvl w:val="0"/>
                <w:numId w:val="41"/>
              </w:numPr>
              <w:jc w:val="center"/>
              <w:rPr>
                <w:rFonts w:ascii="Times New Roman" w:hAnsi="Times New Roman" w:cs="Times New Roman"/>
                <w:sz w:val="20"/>
                <w:szCs w:val="20"/>
              </w:rPr>
            </w:pPr>
          </w:p>
        </w:tc>
        <w:tc>
          <w:tcPr>
            <w:tcW w:w="850" w:type="dxa"/>
          </w:tcPr>
          <w:p w14:paraId="015F0B01" w14:textId="77777777" w:rsidR="00F16FEB" w:rsidRPr="00A1401C" w:rsidRDefault="00F16FEB" w:rsidP="000A78DC">
            <w:pPr>
              <w:rPr>
                <w:rFonts w:ascii="Times New Roman" w:hAnsi="Times New Roman" w:cs="Times New Roman"/>
                <w:sz w:val="20"/>
                <w:szCs w:val="20"/>
              </w:rPr>
            </w:pPr>
            <w:r w:rsidRPr="00A1401C">
              <w:rPr>
                <w:rFonts w:ascii="Times New Roman" w:hAnsi="Times New Roman" w:cs="Times New Roman"/>
                <w:sz w:val="20"/>
                <w:szCs w:val="20"/>
              </w:rPr>
              <w:t xml:space="preserve">6.9 </w:t>
            </w:r>
          </w:p>
        </w:tc>
        <w:tc>
          <w:tcPr>
            <w:tcW w:w="4820" w:type="dxa"/>
          </w:tcPr>
          <w:p w14:paraId="3635C80E" w14:textId="77777777" w:rsidR="00F16FEB" w:rsidRPr="00A1401C" w:rsidRDefault="00F16FEB" w:rsidP="000A78DC">
            <w:pPr>
              <w:rPr>
                <w:rFonts w:ascii="Times New Roman" w:hAnsi="Times New Roman" w:cs="Times New Roman"/>
                <w:sz w:val="20"/>
                <w:szCs w:val="20"/>
              </w:rPr>
            </w:pPr>
            <w:r w:rsidRPr="00A1401C">
              <w:rPr>
                <w:rFonts w:ascii="Times New Roman" w:hAnsi="Times New Roman" w:cs="Times New Roman"/>
                <w:sz w:val="20"/>
                <w:szCs w:val="20"/>
              </w:rPr>
              <w:t xml:space="preserve">Склады </w:t>
            </w:r>
          </w:p>
        </w:tc>
        <w:tc>
          <w:tcPr>
            <w:tcW w:w="567" w:type="dxa"/>
          </w:tcPr>
          <w:p w14:paraId="48489EBF" w14:textId="77777777" w:rsidR="00F16FEB" w:rsidRPr="00A1401C" w:rsidRDefault="00F16FEB" w:rsidP="000A78DC">
            <w:pPr>
              <w:rPr>
                <w:rFonts w:ascii="Times New Roman" w:hAnsi="Times New Roman" w:cs="Times New Roman"/>
                <w:sz w:val="20"/>
                <w:szCs w:val="20"/>
              </w:rPr>
            </w:pPr>
            <w:r w:rsidRPr="00A1401C">
              <w:rPr>
                <w:rFonts w:ascii="Times New Roman" w:hAnsi="Times New Roman" w:cs="Times New Roman"/>
                <w:sz w:val="20"/>
                <w:szCs w:val="20"/>
              </w:rPr>
              <w:t xml:space="preserve">1 </w:t>
            </w:r>
          </w:p>
        </w:tc>
        <w:tc>
          <w:tcPr>
            <w:tcW w:w="1418" w:type="dxa"/>
          </w:tcPr>
          <w:p w14:paraId="24FEECA4" w14:textId="04F72545" w:rsidR="00F16FEB" w:rsidRPr="00A1401C" w:rsidRDefault="00F16FEB" w:rsidP="000A78DC">
            <w:pPr>
              <w:rPr>
                <w:rFonts w:ascii="Times New Roman" w:hAnsi="Times New Roman" w:cs="Times New Roman"/>
                <w:sz w:val="20"/>
                <w:szCs w:val="20"/>
              </w:rPr>
            </w:pPr>
            <w:r w:rsidRPr="00A1401C">
              <w:rPr>
                <w:rFonts w:ascii="Times New Roman" w:hAnsi="Times New Roman" w:cs="Times New Roman"/>
                <w:sz w:val="20"/>
                <w:szCs w:val="20"/>
              </w:rPr>
              <w:t>мин.</w:t>
            </w:r>
            <w:r w:rsidR="000665C8">
              <w:rPr>
                <w:rFonts w:ascii="Times New Roman" w:hAnsi="Times New Roman" w:cs="Times New Roman"/>
                <w:sz w:val="20"/>
                <w:szCs w:val="20"/>
              </w:rPr>
              <w:t xml:space="preserve"> </w:t>
            </w:r>
            <w:r w:rsidRPr="00A1401C">
              <w:rPr>
                <w:rFonts w:ascii="Times New Roman" w:hAnsi="Times New Roman" w:cs="Times New Roman"/>
                <w:sz w:val="20"/>
                <w:szCs w:val="20"/>
              </w:rPr>
              <w:t xml:space="preserve">0,01 </w:t>
            </w:r>
          </w:p>
        </w:tc>
        <w:tc>
          <w:tcPr>
            <w:tcW w:w="850" w:type="dxa"/>
          </w:tcPr>
          <w:p w14:paraId="62C90E97" w14:textId="77777777" w:rsidR="00F16FEB" w:rsidRPr="00A1401C" w:rsidRDefault="00F16FEB" w:rsidP="000A78DC">
            <w:pPr>
              <w:rPr>
                <w:rFonts w:ascii="Times New Roman" w:hAnsi="Times New Roman" w:cs="Times New Roman"/>
                <w:sz w:val="20"/>
                <w:szCs w:val="20"/>
              </w:rPr>
            </w:pPr>
            <w:r w:rsidRPr="00A1401C">
              <w:rPr>
                <w:rFonts w:ascii="Times New Roman" w:hAnsi="Times New Roman" w:cs="Times New Roman"/>
                <w:sz w:val="20"/>
                <w:szCs w:val="20"/>
              </w:rPr>
              <w:t xml:space="preserve">75 </w:t>
            </w:r>
          </w:p>
        </w:tc>
        <w:tc>
          <w:tcPr>
            <w:tcW w:w="851" w:type="dxa"/>
          </w:tcPr>
          <w:p w14:paraId="5641ADD7" w14:textId="77777777" w:rsidR="00F16FEB" w:rsidRPr="00A1401C" w:rsidRDefault="00F16FEB" w:rsidP="000A78DC">
            <w:pPr>
              <w:rPr>
                <w:rFonts w:ascii="Times New Roman" w:hAnsi="Times New Roman" w:cs="Times New Roman"/>
                <w:sz w:val="20"/>
                <w:szCs w:val="20"/>
              </w:rPr>
            </w:pPr>
            <w:r w:rsidRPr="00A1401C">
              <w:rPr>
                <w:rFonts w:ascii="Times New Roman" w:hAnsi="Times New Roman" w:cs="Times New Roman"/>
                <w:sz w:val="20"/>
                <w:szCs w:val="20"/>
              </w:rPr>
              <w:t xml:space="preserve">1 </w:t>
            </w:r>
          </w:p>
        </w:tc>
      </w:tr>
      <w:tr w:rsidR="00F16FEB" w:rsidRPr="008879B8" w14:paraId="57132F9A" w14:textId="77777777" w:rsidTr="000A78DC">
        <w:tc>
          <w:tcPr>
            <w:tcW w:w="534" w:type="dxa"/>
          </w:tcPr>
          <w:p w14:paraId="76EF7A19" w14:textId="77777777" w:rsidR="00F16FEB" w:rsidRPr="0085164C" w:rsidRDefault="00F16FEB" w:rsidP="0085164C">
            <w:pPr>
              <w:pStyle w:val="a5"/>
              <w:numPr>
                <w:ilvl w:val="0"/>
                <w:numId w:val="41"/>
              </w:numPr>
              <w:jc w:val="center"/>
              <w:rPr>
                <w:rFonts w:ascii="Times New Roman" w:hAnsi="Times New Roman" w:cs="Times New Roman"/>
                <w:sz w:val="20"/>
                <w:szCs w:val="20"/>
              </w:rPr>
            </w:pPr>
          </w:p>
        </w:tc>
        <w:tc>
          <w:tcPr>
            <w:tcW w:w="850" w:type="dxa"/>
          </w:tcPr>
          <w:p w14:paraId="5C2BFDF4" w14:textId="77777777" w:rsidR="00F16FEB" w:rsidRPr="00A1401C" w:rsidRDefault="00F16FEB" w:rsidP="000A78DC">
            <w:pPr>
              <w:rPr>
                <w:rFonts w:ascii="Times New Roman" w:hAnsi="Times New Roman" w:cs="Times New Roman"/>
                <w:sz w:val="20"/>
                <w:szCs w:val="20"/>
              </w:rPr>
            </w:pPr>
            <w:r w:rsidRPr="00A1401C">
              <w:rPr>
                <w:rFonts w:ascii="Times New Roman" w:hAnsi="Times New Roman" w:cs="Times New Roman"/>
                <w:sz w:val="20"/>
                <w:szCs w:val="20"/>
              </w:rPr>
              <w:t>6.9.1</w:t>
            </w:r>
          </w:p>
        </w:tc>
        <w:tc>
          <w:tcPr>
            <w:tcW w:w="4820" w:type="dxa"/>
          </w:tcPr>
          <w:p w14:paraId="1EBA50A2" w14:textId="77777777" w:rsidR="00F16FEB" w:rsidRPr="00A1401C" w:rsidRDefault="00F16FEB" w:rsidP="000A78DC">
            <w:pPr>
              <w:rPr>
                <w:rFonts w:ascii="Times New Roman" w:hAnsi="Times New Roman" w:cs="Times New Roman"/>
                <w:sz w:val="20"/>
                <w:szCs w:val="20"/>
              </w:rPr>
            </w:pPr>
            <w:r w:rsidRPr="00A1401C">
              <w:rPr>
                <w:rFonts w:ascii="Times New Roman" w:hAnsi="Times New Roman" w:cs="Times New Roman"/>
                <w:sz w:val="20"/>
                <w:szCs w:val="20"/>
              </w:rPr>
              <w:t>Складские площадки</w:t>
            </w:r>
          </w:p>
        </w:tc>
        <w:tc>
          <w:tcPr>
            <w:tcW w:w="3686" w:type="dxa"/>
            <w:gridSpan w:val="4"/>
          </w:tcPr>
          <w:p w14:paraId="6CB42C44" w14:textId="77777777" w:rsidR="00F16FEB" w:rsidRPr="00A1401C" w:rsidRDefault="00F16FEB" w:rsidP="000A78DC">
            <w:pPr>
              <w:rPr>
                <w:rFonts w:ascii="Times New Roman" w:hAnsi="Times New Roman" w:cs="Times New Roman"/>
                <w:sz w:val="20"/>
                <w:szCs w:val="20"/>
              </w:rPr>
            </w:pPr>
            <w:r w:rsidRPr="00A1401C">
              <w:rPr>
                <w:rFonts w:ascii="Times New Roman" w:hAnsi="Times New Roman" w:cs="Times New Roman"/>
                <w:sz w:val="20"/>
                <w:szCs w:val="20"/>
              </w:rPr>
              <w:t>не подлежит установлению</w:t>
            </w:r>
          </w:p>
        </w:tc>
      </w:tr>
      <w:tr w:rsidR="00F16FEB" w:rsidRPr="008879B8" w14:paraId="670BDAF6" w14:textId="77777777" w:rsidTr="000A78DC">
        <w:tc>
          <w:tcPr>
            <w:tcW w:w="9890" w:type="dxa"/>
            <w:gridSpan w:val="7"/>
          </w:tcPr>
          <w:p w14:paraId="16160D60" w14:textId="77777777" w:rsidR="00F16FEB" w:rsidRPr="0085164C" w:rsidRDefault="00F16FEB" w:rsidP="0085164C">
            <w:pPr>
              <w:pStyle w:val="a5"/>
              <w:ind w:left="0"/>
              <w:rPr>
                <w:rFonts w:ascii="Times New Roman" w:hAnsi="Times New Roman" w:cs="Times New Roman"/>
                <w:sz w:val="20"/>
                <w:szCs w:val="20"/>
              </w:rPr>
            </w:pPr>
            <w:r w:rsidRPr="0085164C">
              <w:rPr>
                <w:rFonts w:ascii="Times New Roman" w:hAnsi="Times New Roman" w:cs="Times New Roman"/>
                <w:b/>
                <w:sz w:val="20"/>
                <w:szCs w:val="20"/>
              </w:rPr>
              <w:t>Вспомогательные виды использования</w:t>
            </w:r>
          </w:p>
        </w:tc>
      </w:tr>
      <w:tr w:rsidR="00F16FEB" w:rsidRPr="008879B8" w14:paraId="0EA785D4" w14:textId="77777777" w:rsidTr="000A78DC">
        <w:tc>
          <w:tcPr>
            <w:tcW w:w="534" w:type="dxa"/>
          </w:tcPr>
          <w:p w14:paraId="4CDC0D52" w14:textId="77777777" w:rsidR="00F16FEB" w:rsidRPr="0085164C" w:rsidRDefault="00F16FEB" w:rsidP="0085164C">
            <w:pPr>
              <w:pStyle w:val="a5"/>
              <w:numPr>
                <w:ilvl w:val="0"/>
                <w:numId w:val="41"/>
              </w:numPr>
              <w:jc w:val="center"/>
              <w:rPr>
                <w:rFonts w:ascii="Times New Roman" w:hAnsi="Times New Roman" w:cs="Times New Roman"/>
                <w:sz w:val="20"/>
                <w:szCs w:val="20"/>
              </w:rPr>
            </w:pPr>
          </w:p>
        </w:tc>
        <w:tc>
          <w:tcPr>
            <w:tcW w:w="850" w:type="dxa"/>
          </w:tcPr>
          <w:p w14:paraId="30F7E998" w14:textId="77777777" w:rsidR="00F16FEB" w:rsidRPr="00765D79" w:rsidRDefault="00F16FEB" w:rsidP="000A78DC">
            <w:pPr>
              <w:rPr>
                <w:rFonts w:ascii="Times New Roman" w:hAnsi="Times New Roman" w:cs="Times New Roman"/>
                <w:sz w:val="20"/>
                <w:szCs w:val="20"/>
              </w:rPr>
            </w:pPr>
            <w:r w:rsidRPr="00765D79">
              <w:rPr>
                <w:rFonts w:ascii="Times New Roman" w:hAnsi="Times New Roman" w:cs="Times New Roman"/>
                <w:sz w:val="20"/>
                <w:szCs w:val="20"/>
              </w:rPr>
              <w:t>13.0</w:t>
            </w:r>
          </w:p>
        </w:tc>
        <w:tc>
          <w:tcPr>
            <w:tcW w:w="4820" w:type="dxa"/>
          </w:tcPr>
          <w:p w14:paraId="31C927CA" w14:textId="77777777" w:rsidR="00F16FEB" w:rsidRPr="00765D79" w:rsidRDefault="00F16FEB" w:rsidP="000A78DC">
            <w:pPr>
              <w:rPr>
                <w:rFonts w:ascii="Times New Roman" w:hAnsi="Times New Roman" w:cs="Times New Roman"/>
                <w:sz w:val="20"/>
                <w:szCs w:val="20"/>
              </w:rPr>
            </w:pPr>
            <w:r w:rsidRPr="00765D79">
              <w:rPr>
                <w:rFonts w:ascii="Times New Roman" w:hAnsi="Times New Roman" w:cs="Times New Roman"/>
                <w:sz w:val="20"/>
                <w:szCs w:val="20"/>
              </w:rPr>
              <w:t>Земельные участки общего назначения</w:t>
            </w:r>
          </w:p>
        </w:tc>
        <w:tc>
          <w:tcPr>
            <w:tcW w:w="3686" w:type="dxa"/>
            <w:gridSpan w:val="4"/>
          </w:tcPr>
          <w:p w14:paraId="0D08335F" w14:textId="77777777" w:rsidR="00F16FEB" w:rsidRPr="00765D79" w:rsidRDefault="00F16FEB" w:rsidP="000A78DC">
            <w:pPr>
              <w:rPr>
                <w:rFonts w:ascii="Times New Roman" w:hAnsi="Times New Roman" w:cs="Times New Roman"/>
                <w:sz w:val="20"/>
                <w:szCs w:val="20"/>
              </w:rPr>
            </w:pPr>
            <w:r w:rsidRPr="00765D79">
              <w:rPr>
                <w:rFonts w:ascii="Times New Roman" w:hAnsi="Times New Roman" w:cs="Times New Roman"/>
                <w:sz w:val="20"/>
                <w:szCs w:val="20"/>
              </w:rPr>
              <w:t>не подлежит установлению</w:t>
            </w:r>
          </w:p>
        </w:tc>
      </w:tr>
    </w:tbl>
    <w:p w14:paraId="4BC5BFFA" w14:textId="77777777" w:rsidR="00F16FEB" w:rsidRPr="00336FAF" w:rsidRDefault="00F16FEB" w:rsidP="00BF5AD7">
      <w:pPr>
        <w:pStyle w:val="a5"/>
        <w:numPr>
          <w:ilvl w:val="0"/>
          <w:numId w:val="13"/>
        </w:numPr>
        <w:spacing w:before="240"/>
        <w:jc w:val="both"/>
        <w:rPr>
          <w:rFonts w:ascii="Times New Roman" w:hAnsi="Times New Roman" w:cs="Times New Roman"/>
          <w:sz w:val="20"/>
          <w:szCs w:val="20"/>
        </w:rPr>
      </w:pPr>
      <w:r w:rsidRPr="00336FAF">
        <w:rPr>
          <w:rFonts w:ascii="Times New Roman" w:hAnsi="Times New Roman" w:cs="Times New Roman"/>
          <w:sz w:val="20"/>
          <w:szCs w:val="20"/>
        </w:rPr>
        <w:t>Ограничения использования земельных участков и объектов капитального строительства, находящихся в зоне СН</w:t>
      </w:r>
      <w:proofErr w:type="gramStart"/>
      <w:r w:rsidRPr="00336FAF">
        <w:rPr>
          <w:rFonts w:ascii="Times New Roman" w:hAnsi="Times New Roman" w:cs="Times New Roman"/>
          <w:sz w:val="20"/>
          <w:szCs w:val="20"/>
        </w:rPr>
        <w:t>1</w:t>
      </w:r>
      <w:proofErr w:type="gramEnd"/>
      <w:r w:rsidRPr="00336FAF">
        <w:rPr>
          <w:rFonts w:ascii="Times New Roman" w:hAnsi="Times New Roman" w:cs="Times New Roman"/>
          <w:sz w:val="20"/>
          <w:szCs w:val="20"/>
        </w:rPr>
        <w:t xml:space="preserve"> и расположенных в границах зон с особыми условиями использования территории, </w:t>
      </w:r>
      <w:r w:rsidR="0085164C">
        <w:rPr>
          <w:rFonts w:ascii="Times New Roman" w:hAnsi="Times New Roman" w:cs="Times New Roman"/>
          <w:sz w:val="20"/>
          <w:szCs w:val="20"/>
        </w:rPr>
        <w:t>у</w:t>
      </w:r>
      <w:r w:rsidRPr="00336FAF">
        <w:rPr>
          <w:rFonts w:ascii="Times New Roman" w:hAnsi="Times New Roman" w:cs="Times New Roman"/>
          <w:sz w:val="20"/>
          <w:szCs w:val="20"/>
        </w:rPr>
        <w:t xml:space="preserve">станавливаются в соответствии </w:t>
      </w:r>
      <w:r w:rsidR="00820E60">
        <w:rPr>
          <w:rFonts w:ascii="Times New Roman" w:hAnsi="Times New Roman" w:cs="Times New Roman"/>
          <w:sz w:val="20"/>
          <w:szCs w:val="20"/>
        </w:rPr>
        <w:t>со статьёй 44</w:t>
      </w:r>
      <w:r w:rsidRPr="00336FAF">
        <w:rPr>
          <w:rFonts w:ascii="Times New Roman" w:hAnsi="Times New Roman" w:cs="Times New Roman"/>
          <w:sz w:val="20"/>
          <w:szCs w:val="20"/>
        </w:rPr>
        <w:t xml:space="preserve">  настоящих Правил.</w:t>
      </w:r>
    </w:p>
    <w:p w14:paraId="7C62A8DE" w14:textId="77777777" w:rsidR="00FA2861" w:rsidRPr="00336FAF" w:rsidRDefault="00F16FEB" w:rsidP="00BF5AD7">
      <w:pPr>
        <w:pStyle w:val="a5"/>
        <w:numPr>
          <w:ilvl w:val="0"/>
          <w:numId w:val="13"/>
        </w:numPr>
        <w:spacing w:before="240"/>
        <w:jc w:val="both"/>
        <w:rPr>
          <w:rFonts w:ascii="Times New Roman" w:hAnsi="Times New Roman" w:cs="Times New Roman"/>
          <w:sz w:val="20"/>
          <w:szCs w:val="20"/>
        </w:rPr>
      </w:pPr>
      <w:r w:rsidRPr="00336FAF">
        <w:rPr>
          <w:rFonts w:ascii="Times New Roman" w:hAnsi="Times New Roman" w:cs="Times New Roman"/>
          <w:sz w:val="20"/>
          <w:szCs w:val="20"/>
        </w:rPr>
        <w:t>Требования к архитектурно-градостроительному облику объектов капитального строительства в зоне СН</w:t>
      </w:r>
      <w:proofErr w:type="gramStart"/>
      <w:r w:rsidRPr="00336FAF">
        <w:rPr>
          <w:rFonts w:ascii="Times New Roman" w:hAnsi="Times New Roman" w:cs="Times New Roman"/>
          <w:sz w:val="20"/>
          <w:szCs w:val="20"/>
        </w:rPr>
        <w:t>1</w:t>
      </w:r>
      <w:proofErr w:type="gramEnd"/>
      <w:r w:rsidRPr="00336FAF">
        <w:rPr>
          <w:rFonts w:ascii="Times New Roman" w:hAnsi="Times New Roman" w:cs="Times New Roman"/>
          <w:sz w:val="20"/>
          <w:szCs w:val="20"/>
        </w:rPr>
        <w:t xml:space="preserve"> </w:t>
      </w:r>
      <w:r w:rsidR="00336FAF" w:rsidRPr="00336FAF">
        <w:rPr>
          <w:rFonts w:ascii="Times New Roman" w:hAnsi="Times New Roman" w:cs="Times New Roman"/>
          <w:sz w:val="20"/>
          <w:szCs w:val="20"/>
        </w:rPr>
        <w:t xml:space="preserve">установлены  </w:t>
      </w:r>
      <w:r w:rsidR="00820E60">
        <w:rPr>
          <w:rFonts w:ascii="Times New Roman" w:hAnsi="Times New Roman" w:cs="Times New Roman"/>
          <w:sz w:val="20"/>
          <w:szCs w:val="20"/>
        </w:rPr>
        <w:t>в статье 45 настоящих</w:t>
      </w:r>
      <w:r w:rsidRPr="00336FAF">
        <w:rPr>
          <w:rFonts w:ascii="Times New Roman" w:hAnsi="Times New Roman" w:cs="Times New Roman"/>
          <w:sz w:val="20"/>
          <w:szCs w:val="20"/>
        </w:rPr>
        <w:t xml:space="preserve"> Правил.</w:t>
      </w:r>
    </w:p>
    <w:p w14:paraId="6FF53EB0" w14:textId="77777777" w:rsidR="00FA2861" w:rsidRDefault="00FA2861">
      <w:pPr>
        <w:rPr>
          <w:rFonts w:ascii="Times New Roman" w:hAnsi="Times New Roman" w:cs="Times New Roman"/>
          <w:sz w:val="20"/>
          <w:szCs w:val="20"/>
        </w:rPr>
      </w:pPr>
      <w:r>
        <w:rPr>
          <w:rFonts w:ascii="Times New Roman" w:hAnsi="Times New Roman" w:cs="Times New Roman"/>
          <w:sz w:val="20"/>
          <w:szCs w:val="20"/>
        </w:rPr>
        <w:br w:type="page"/>
      </w:r>
    </w:p>
    <w:p w14:paraId="2E72D176" w14:textId="77777777" w:rsidR="00FA2861" w:rsidRPr="00614EE8" w:rsidRDefault="00FA2861" w:rsidP="00BE78E1">
      <w:pPr>
        <w:keepNext/>
        <w:tabs>
          <w:tab w:val="left" w:pos="0"/>
        </w:tabs>
        <w:spacing w:before="240" w:after="60"/>
        <w:ind w:firstLine="709"/>
        <w:outlineLvl w:val="1"/>
        <w:rPr>
          <w:rFonts w:ascii="Times New Roman" w:hAnsi="Times New Roman" w:cs="Times New Roman"/>
          <w:b/>
          <w:sz w:val="20"/>
          <w:szCs w:val="20"/>
        </w:rPr>
      </w:pPr>
      <w:bookmarkStart w:id="128" w:name="_Toc181018867"/>
      <w:bookmarkStart w:id="129" w:name="_Toc228443797"/>
      <w:r w:rsidRPr="00614EE8">
        <w:rPr>
          <w:rFonts w:ascii="Times New Roman" w:hAnsi="Times New Roman" w:cs="Times New Roman"/>
          <w:b/>
          <w:sz w:val="20"/>
          <w:szCs w:val="20"/>
        </w:rPr>
        <w:lastRenderedPageBreak/>
        <w:t xml:space="preserve">Статья </w:t>
      </w:r>
      <w:r w:rsidR="00820E60" w:rsidRPr="00614EE8">
        <w:rPr>
          <w:rFonts w:ascii="Times New Roman" w:hAnsi="Times New Roman" w:cs="Times New Roman"/>
          <w:b/>
          <w:sz w:val="20"/>
          <w:szCs w:val="20"/>
        </w:rPr>
        <w:t>41</w:t>
      </w:r>
      <w:r w:rsidRPr="00614EE8">
        <w:rPr>
          <w:rFonts w:ascii="Times New Roman" w:hAnsi="Times New Roman" w:cs="Times New Roman"/>
          <w:b/>
          <w:sz w:val="20"/>
          <w:szCs w:val="20"/>
        </w:rPr>
        <w:t xml:space="preserve">. Градостроительный </w:t>
      </w:r>
      <w:r w:rsidRPr="00BE78E1">
        <w:rPr>
          <w:rFonts w:ascii="Times New Roman" w:eastAsia="Times New Roman" w:hAnsi="Times New Roman" w:cs="Times New Roman"/>
          <w:b/>
          <w:bCs/>
          <w:iCs/>
          <w:color w:val="000000" w:themeColor="text1"/>
          <w:sz w:val="20"/>
          <w:szCs w:val="20"/>
          <w:lang w:eastAsia="ru-RU"/>
        </w:rPr>
        <w:t>регламент</w:t>
      </w:r>
      <w:r w:rsidRPr="00614EE8">
        <w:rPr>
          <w:rFonts w:ascii="Times New Roman" w:hAnsi="Times New Roman" w:cs="Times New Roman"/>
          <w:b/>
          <w:sz w:val="20"/>
          <w:szCs w:val="20"/>
        </w:rPr>
        <w:t xml:space="preserve"> зоны складирования и захоронения отходов (СН</w:t>
      </w:r>
      <w:proofErr w:type="gramStart"/>
      <w:r w:rsidRPr="00614EE8">
        <w:rPr>
          <w:rFonts w:ascii="Times New Roman" w:hAnsi="Times New Roman" w:cs="Times New Roman"/>
          <w:b/>
          <w:sz w:val="20"/>
          <w:szCs w:val="20"/>
        </w:rPr>
        <w:t>2</w:t>
      </w:r>
      <w:proofErr w:type="gramEnd"/>
      <w:r w:rsidRPr="00614EE8">
        <w:rPr>
          <w:rFonts w:ascii="Times New Roman" w:hAnsi="Times New Roman" w:cs="Times New Roman"/>
          <w:b/>
          <w:sz w:val="20"/>
          <w:szCs w:val="20"/>
        </w:rPr>
        <w:t>)</w:t>
      </w:r>
      <w:bookmarkEnd w:id="128"/>
      <w:bookmarkEnd w:id="129"/>
      <w:r w:rsidRPr="00614EE8">
        <w:rPr>
          <w:rFonts w:ascii="Times New Roman" w:hAnsi="Times New Roman" w:cs="Times New Roman"/>
          <w:b/>
          <w:sz w:val="20"/>
          <w:szCs w:val="20"/>
        </w:rPr>
        <w:t xml:space="preserve"> </w:t>
      </w:r>
    </w:p>
    <w:p w14:paraId="05DA6886" w14:textId="77777777" w:rsidR="00FA2861" w:rsidRPr="00336FAF" w:rsidRDefault="00FA2861" w:rsidP="00BF5AD7">
      <w:pPr>
        <w:pStyle w:val="a5"/>
        <w:numPr>
          <w:ilvl w:val="0"/>
          <w:numId w:val="14"/>
        </w:numPr>
        <w:jc w:val="both"/>
        <w:rPr>
          <w:rFonts w:ascii="Times New Roman" w:hAnsi="Times New Roman" w:cs="Times New Roman"/>
          <w:sz w:val="20"/>
          <w:szCs w:val="20"/>
        </w:rPr>
      </w:pPr>
      <w:r w:rsidRPr="00336FAF">
        <w:rPr>
          <w:rFonts w:ascii="Times New Roman" w:hAnsi="Times New Roman" w:cs="Times New Roman"/>
          <w:sz w:val="20"/>
          <w:szCs w:val="20"/>
        </w:rPr>
        <w:t xml:space="preserve">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 </w:t>
      </w:r>
    </w:p>
    <w:tbl>
      <w:tblPr>
        <w:tblStyle w:val="a7"/>
        <w:tblW w:w="9890" w:type="dxa"/>
        <w:tblLayout w:type="fixed"/>
        <w:tblLook w:val="04A0" w:firstRow="1" w:lastRow="0" w:firstColumn="1" w:lastColumn="0" w:noHBand="0" w:noVBand="1"/>
      </w:tblPr>
      <w:tblGrid>
        <w:gridCol w:w="534"/>
        <w:gridCol w:w="850"/>
        <w:gridCol w:w="4820"/>
        <w:gridCol w:w="567"/>
        <w:gridCol w:w="1418"/>
        <w:gridCol w:w="850"/>
        <w:gridCol w:w="851"/>
      </w:tblGrid>
      <w:tr w:rsidR="00FA2861" w:rsidRPr="00334007" w14:paraId="02907BBE" w14:textId="77777777" w:rsidTr="000A78DC">
        <w:trPr>
          <w:cantSplit/>
          <w:trHeight w:val="645"/>
        </w:trPr>
        <w:tc>
          <w:tcPr>
            <w:tcW w:w="534" w:type="dxa"/>
            <w:vMerge w:val="restart"/>
            <w:shd w:val="clear" w:color="auto" w:fill="E2EFD9" w:themeFill="accent6" w:themeFillTint="33"/>
            <w:vAlign w:val="center"/>
          </w:tcPr>
          <w:p w14:paraId="26E88930" w14:textId="77777777" w:rsidR="00FA2861" w:rsidRPr="00334007" w:rsidRDefault="00FA2861" w:rsidP="000A78DC">
            <w:pPr>
              <w:rPr>
                <w:rFonts w:ascii="Times New Roman" w:hAnsi="Times New Roman" w:cs="Times New Roman"/>
                <w:b/>
                <w:sz w:val="20"/>
                <w:szCs w:val="20"/>
              </w:rPr>
            </w:pPr>
            <w:r w:rsidRPr="00334007">
              <w:rPr>
                <w:rFonts w:ascii="Times New Roman" w:hAnsi="Times New Roman" w:cs="Times New Roman"/>
                <w:b/>
                <w:sz w:val="20"/>
                <w:szCs w:val="20"/>
              </w:rPr>
              <w:t>№</w:t>
            </w:r>
          </w:p>
          <w:p w14:paraId="41E3CC3B" w14:textId="77777777" w:rsidR="00FA2861" w:rsidRPr="00334007" w:rsidRDefault="00FA2861" w:rsidP="000A78DC">
            <w:pPr>
              <w:rPr>
                <w:rFonts w:ascii="Times New Roman" w:hAnsi="Times New Roman" w:cs="Times New Roman"/>
                <w:b/>
                <w:sz w:val="20"/>
                <w:szCs w:val="20"/>
              </w:rPr>
            </w:pPr>
            <w:proofErr w:type="gramStart"/>
            <w:r w:rsidRPr="00334007">
              <w:rPr>
                <w:rFonts w:ascii="Times New Roman" w:hAnsi="Times New Roman" w:cs="Times New Roman"/>
                <w:b/>
                <w:sz w:val="20"/>
                <w:szCs w:val="20"/>
              </w:rPr>
              <w:t>п</w:t>
            </w:r>
            <w:proofErr w:type="gramEnd"/>
            <w:r w:rsidRPr="00334007">
              <w:rPr>
                <w:rFonts w:ascii="Times New Roman" w:hAnsi="Times New Roman" w:cs="Times New Roman"/>
                <w:b/>
                <w:sz w:val="20"/>
                <w:szCs w:val="20"/>
              </w:rPr>
              <w:t>/п</w:t>
            </w:r>
          </w:p>
        </w:tc>
        <w:tc>
          <w:tcPr>
            <w:tcW w:w="850" w:type="dxa"/>
            <w:vMerge w:val="restart"/>
            <w:shd w:val="clear" w:color="auto" w:fill="E2EFD9" w:themeFill="accent6" w:themeFillTint="33"/>
            <w:textDirection w:val="btLr"/>
            <w:vAlign w:val="center"/>
          </w:tcPr>
          <w:p w14:paraId="5B1ECC72" w14:textId="77777777" w:rsidR="00FA2861" w:rsidRPr="00334007" w:rsidRDefault="00FA2861" w:rsidP="000A78DC">
            <w:pPr>
              <w:jc w:val="center"/>
              <w:rPr>
                <w:rFonts w:ascii="Times New Roman" w:hAnsi="Times New Roman" w:cs="Times New Roman"/>
                <w:b/>
                <w:sz w:val="20"/>
                <w:szCs w:val="20"/>
              </w:rPr>
            </w:pPr>
            <w:r w:rsidRPr="00334007">
              <w:rPr>
                <w:rFonts w:ascii="Times New Roman" w:hAnsi="Times New Roman" w:cs="Times New Roman"/>
                <w:b/>
                <w:sz w:val="20"/>
                <w:szCs w:val="20"/>
              </w:rPr>
              <w:t>Код (числовое обозначение) в соответствии с Классификатором</w:t>
            </w:r>
          </w:p>
        </w:tc>
        <w:tc>
          <w:tcPr>
            <w:tcW w:w="4820" w:type="dxa"/>
            <w:vMerge w:val="restart"/>
            <w:shd w:val="clear" w:color="auto" w:fill="E2EFD9" w:themeFill="accent6" w:themeFillTint="33"/>
            <w:vAlign w:val="center"/>
          </w:tcPr>
          <w:p w14:paraId="47962986" w14:textId="77777777" w:rsidR="00FA2861" w:rsidRPr="00334007" w:rsidRDefault="00FA2861" w:rsidP="000A78DC">
            <w:pPr>
              <w:rPr>
                <w:rFonts w:ascii="Times New Roman" w:hAnsi="Times New Roman" w:cs="Times New Roman"/>
                <w:b/>
                <w:sz w:val="20"/>
                <w:szCs w:val="20"/>
              </w:rPr>
            </w:pPr>
            <w:r w:rsidRPr="00334007">
              <w:rPr>
                <w:rFonts w:ascii="Times New Roman" w:hAnsi="Times New Roman" w:cs="Times New Roman"/>
                <w:b/>
                <w:sz w:val="20"/>
                <w:szCs w:val="20"/>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tc>
        <w:tc>
          <w:tcPr>
            <w:tcW w:w="3686" w:type="dxa"/>
            <w:gridSpan w:val="4"/>
            <w:shd w:val="clear" w:color="auto" w:fill="E2EFD9" w:themeFill="accent6" w:themeFillTint="33"/>
            <w:vAlign w:val="center"/>
          </w:tcPr>
          <w:p w14:paraId="66C3DA09" w14:textId="77777777" w:rsidR="00FA2861" w:rsidRPr="00334007" w:rsidRDefault="00FA2861" w:rsidP="000A78DC">
            <w:pPr>
              <w:rPr>
                <w:rFonts w:ascii="Times New Roman" w:hAnsi="Times New Roman" w:cs="Times New Roman"/>
                <w:b/>
                <w:sz w:val="20"/>
                <w:szCs w:val="20"/>
              </w:rPr>
            </w:pPr>
            <w:r w:rsidRPr="00334007">
              <w:rPr>
                <w:rFonts w:ascii="Times New Roman" w:hAnsi="Times New Roman" w:cs="Times New Roman"/>
                <w:b/>
                <w:sz w:val="20"/>
                <w:szCs w:val="20"/>
              </w:rPr>
              <w:t>Параметры разрешенного строительства, реконструкции объектов капстроительства</w:t>
            </w:r>
          </w:p>
        </w:tc>
      </w:tr>
      <w:tr w:rsidR="00FA2861" w:rsidRPr="00334007" w14:paraId="6965B825" w14:textId="77777777" w:rsidTr="000A78DC">
        <w:trPr>
          <w:cantSplit/>
          <w:trHeight w:val="3061"/>
        </w:trPr>
        <w:tc>
          <w:tcPr>
            <w:tcW w:w="534" w:type="dxa"/>
            <w:vMerge/>
            <w:shd w:val="clear" w:color="auto" w:fill="E2EFD9" w:themeFill="accent6" w:themeFillTint="33"/>
            <w:vAlign w:val="center"/>
          </w:tcPr>
          <w:p w14:paraId="7BE7CDC9" w14:textId="77777777" w:rsidR="00FA2861" w:rsidRPr="00334007" w:rsidRDefault="00FA2861" w:rsidP="000A78DC">
            <w:pPr>
              <w:rPr>
                <w:rFonts w:ascii="Times New Roman" w:hAnsi="Times New Roman" w:cs="Times New Roman"/>
                <w:b/>
                <w:sz w:val="20"/>
                <w:szCs w:val="20"/>
              </w:rPr>
            </w:pPr>
          </w:p>
        </w:tc>
        <w:tc>
          <w:tcPr>
            <w:tcW w:w="850" w:type="dxa"/>
            <w:vMerge/>
            <w:shd w:val="clear" w:color="auto" w:fill="E2EFD9" w:themeFill="accent6" w:themeFillTint="33"/>
            <w:textDirection w:val="btLr"/>
            <w:vAlign w:val="center"/>
          </w:tcPr>
          <w:p w14:paraId="06CE86D8" w14:textId="77777777" w:rsidR="00FA2861" w:rsidRPr="00334007" w:rsidRDefault="00FA2861" w:rsidP="000A78DC">
            <w:pPr>
              <w:rPr>
                <w:rFonts w:ascii="Times New Roman" w:hAnsi="Times New Roman" w:cs="Times New Roman"/>
                <w:b/>
                <w:sz w:val="20"/>
                <w:szCs w:val="20"/>
              </w:rPr>
            </w:pPr>
          </w:p>
        </w:tc>
        <w:tc>
          <w:tcPr>
            <w:tcW w:w="4820" w:type="dxa"/>
            <w:vMerge/>
            <w:shd w:val="clear" w:color="auto" w:fill="E2EFD9" w:themeFill="accent6" w:themeFillTint="33"/>
            <w:vAlign w:val="center"/>
          </w:tcPr>
          <w:p w14:paraId="3C17C963" w14:textId="77777777" w:rsidR="00FA2861" w:rsidRPr="00334007" w:rsidRDefault="00FA2861" w:rsidP="000A78DC">
            <w:pPr>
              <w:rPr>
                <w:rFonts w:ascii="Times New Roman" w:hAnsi="Times New Roman" w:cs="Times New Roman"/>
                <w:b/>
                <w:sz w:val="20"/>
                <w:szCs w:val="20"/>
              </w:rPr>
            </w:pPr>
          </w:p>
        </w:tc>
        <w:tc>
          <w:tcPr>
            <w:tcW w:w="567" w:type="dxa"/>
            <w:shd w:val="clear" w:color="auto" w:fill="E2EFD9" w:themeFill="accent6" w:themeFillTint="33"/>
            <w:textDirection w:val="btLr"/>
            <w:vAlign w:val="center"/>
          </w:tcPr>
          <w:p w14:paraId="7795A84A" w14:textId="77777777" w:rsidR="00FA2861" w:rsidRPr="00334007" w:rsidRDefault="00FA2861" w:rsidP="000A78DC">
            <w:pPr>
              <w:rPr>
                <w:rFonts w:ascii="Times New Roman" w:hAnsi="Times New Roman" w:cs="Times New Roman"/>
                <w:b/>
                <w:sz w:val="20"/>
                <w:szCs w:val="20"/>
              </w:rPr>
            </w:pPr>
            <w:r w:rsidRPr="00334007">
              <w:rPr>
                <w:rFonts w:ascii="Times New Roman" w:hAnsi="Times New Roman" w:cs="Times New Roman"/>
                <w:b/>
                <w:sz w:val="20"/>
                <w:szCs w:val="20"/>
              </w:rPr>
              <w:t>Предельная этажность зданий, строений, сооружений, этаж</w:t>
            </w:r>
          </w:p>
        </w:tc>
        <w:tc>
          <w:tcPr>
            <w:tcW w:w="1418" w:type="dxa"/>
            <w:shd w:val="clear" w:color="auto" w:fill="E2EFD9" w:themeFill="accent6" w:themeFillTint="33"/>
            <w:textDirection w:val="btLr"/>
            <w:vAlign w:val="center"/>
          </w:tcPr>
          <w:p w14:paraId="43660A1B" w14:textId="77777777" w:rsidR="00FA2861" w:rsidRPr="00334007" w:rsidRDefault="00FA2861" w:rsidP="000A78DC">
            <w:pPr>
              <w:rPr>
                <w:rFonts w:ascii="Times New Roman" w:hAnsi="Times New Roman" w:cs="Times New Roman"/>
                <w:b/>
                <w:sz w:val="20"/>
                <w:szCs w:val="20"/>
              </w:rPr>
            </w:pPr>
            <w:r w:rsidRPr="00334007">
              <w:rPr>
                <w:rFonts w:ascii="Times New Roman" w:hAnsi="Times New Roman" w:cs="Times New Roman"/>
                <w:b/>
                <w:sz w:val="20"/>
                <w:szCs w:val="20"/>
              </w:rPr>
              <w:t>Предельные размеры земельных участков  (мин</w:t>
            </w:r>
            <w:proofErr w:type="gramStart"/>
            <w:r w:rsidRPr="00334007">
              <w:rPr>
                <w:rFonts w:ascii="Times New Roman" w:hAnsi="Times New Roman" w:cs="Times New Roman"/>
                <w:b/>
                <w:sz w:val="20"/>
                <w:szCs w:val="20"/>
              </w:rPr>
              <w:t>.-</w:t>
            </w:r>
            <w:proofErr w:type="gramEnd"/>
            <w:r w:rsidRPr="00334007">
              <w:rPr>
                <w:rFonts w:ascii="Times New Roman" w:hAnsi="Times New Roman" w:cs="Times New Roman"/>
                <w:b/>
                <w:sz w:val="20"/>
                <w:szCs w:val="20"/>
              </w:rPr>
              <w:t>макс.), га.</w:t>
            </w:r>
          </w:p>
        </w:tc>
        <w:tc>
          <w:tcPr>
            <w:tcW w:w="850" w:type="dxa"/>
            <w:shd w:val="clear" w:color="auto" w:fill="E2EFD9" w:themeFill="accent6" w:themeFillTint="33"/>
            <w:textDirection w:val="btLr"/>
            <w:vAlign w:val="center"/>
          </w:tcPr>
          <w:p w14:paraId="3C9E84F3" w14:textId="77777777" w:rsidR="00FA2861" w:rsidRPr="00334007" w:rsidRDefault="00FA2861" w:rsidP="000A78DC">
            <w:pPr>
              <w:rPr>
                <w:rFonts w:ascii="Times New Roman" w:hAnsi="Times New Roman" w:cs="Times New Roman"/>
                <w:b/>
                <w:sz w:val="20"/>
                <w:szCs w:val="20"/>
              </w:rPr>
            </w:pPr>
            <w:r w:rsidRPr="00334007">
              <w:rPr>
                <w:rFonts w:ascii="Times New Roman" w:hAnsi="Times New Roman" w:cs="Times New Roman"/>
                <w:b/>
                <w:sz w:val="20"/>
                <w:szCs w:val="20"/>
              </w:rPr>
              <w:t>Максимальный процент застройки, %</w:t>
            </w:r>
          </w:p>
        </w:tc>
        <w:tc>
          <w:tcPr>
            <w:tcW w:w="851" w:type="dxa"/>
            <w:shd w:val="clear" w:color="auto" w:fill="E2EFD9" w:themeFill="accent6" w:themeFillTint="33"/>
            <w:textDirection w:val="btLr"/>
            <w:vAlign w:val="center"/>
          </w:tcPr>
          <w:p w14:paraId="285F41A2" w14:textId="77777777" w:rsidR="00FA2861" w:rsidRPr="00334007" w:rsidRDefault="00FA2861" w:rsidP="000A78DC">
            <w:pPr>
              <w:rPr>
                <w:rFonts w:ascii="Times New Roman" w:hAnsi="Times New Roman" w:cs="Times New Roman"/>
                <w:b/>
                <w:sz w:val="20"/>
                <w:szCs w:val="20"/>
              </w:rPr>
            </w:pPr>
            <w:r w:rsidRPr="00334007">
              <w:rPr>
                <w:rFonts w:ascii="Times New Roman" w:hAnsi="Times New Roman" w:cs="Times New Roman"/>
                <w:b/>
                <w:sz w:val="20"/>
                <w:szCs w:val="20"/>
              </w:rPr>
              <w:t xml:space="preserve">Минимальные отступы от границ земельных участков, </w:t>
            </w:r>
            <w:proofErr w:type="gramStart"/>
            <w:r w:rsidRPr="00334007">
              <w:rPr>
                <w:rFonts w:ascii="Times New Roman" w:hAnsi="Times New Roman" w:cs="Times New Roman"/>
                <w:b/>
                <w:sz w:val="20"/>
                <w:szCs w:val="20"/>
              </w:rPr>
              <w:t>м</w:t>
            </w:r>
            <w:proofErr w:type="gramEnd"/>
          </w:p>
        </w:tc>
      </w:tr>
      <w:tr w:rsidR="00FA2861" w:rsidRPr="008879B8" w14:paraId="2E293E9C" w14:textId="77777777" w:rsidTr="000A78DC">
        <w:tc>
          <w:tcPr>
            <w:tcW w:w="534" w:type="dxa"/>
          </w:tcPr>
          <w:p w14:paraId="7E564A8A" w14:textId="77777777" w:rsidR="00FA2861" w:rsidRPr="008879B8" w:rsidRDefault="00FA2861" w:rsidP="000A78DC">
            <w:pPr>
              <w:jc w:val="center"/>
              <w:rPr>
                <w:rFonts w:ascii="Times New Roman" w:hAnsi="Times New Roman" w:cs="Times New Roman"/>
                <w:b/>
                <w:sz w:val="20"/>
                <w:szCs w:val="20"/>
              </w:rPr>
            </w:pPr>
            <w:r w:rsidRPr="008879B8">
              <w:rPr>
                <w:rFonts w:ascii="Times New Roman" w:hAnsi="Times New Roman" w:cs="Times New Roman"/>
                <w:b/>
                <w:sz w:val="20"/>
                <w:szCs w:val="20"/>
              </w:rPr>
              <w:t>1</w:t>
            </w:r>
          </w:p>
        </w:tc>
        <w:tc>
          <w:tcPr>
            <w:tcW w:w="850" w:type="dxa"/>
          </w:tcPr>
          <w:p w14:paraId="4F768DF0" w14:textId="77777777" w:rsidR="00FA2861" w:rsidRPr="008879B8" w:rsidRDefault="00FA2861" w:rsidP="000A78DC">
            <w:pPr>
              <w:jc w:val="center"/>
              <w:rPr>
                <w:rFonts w:ascii="Times New Roman" w:hAnsi="Times New Roman" w:cs="Times New Roman"/>
                <w:b/>
                <w:sz w:val="20"/>
                <w:szCs w:val="20"/>
              </w:rPr>
            </w:pPr>
            <w:r w:rsidRPr="008879B8">
              <w:rPr>
                <w:rFonts w:ascii="Times New Roman" w:hAnsi="Times New Roman" w:cs="Times New Roman"/>
                <w:b/>
                <w:sz w:val="20"/>
                <w:szCs w:val="20"/>
              </w:rPr>
              <w:t>2</w:t>
            </w:r>
          </w:p>
        </w:tc>
        <w:tc>
          <w:tcPr>
            <w:tcW w:w="4820" w:type="dxa"/>
          </w:tcPr>
          <w:p w14:paraId="12300921" w14:textId="77777777" w:rsidR="00FA2861" w:rsidRPr="008879B8" w:rsidRDefault="00FA2861" w:rsidP="000A78DC">
            <w:pPr>
              <w:jc w:val="center"/>
              <w:rPr>
                <w:rFonts w:ascii="Times New Roman" w:hAnsi="Times New Roman" w:cs="Times New Roman"/>
                <w:b/>
                <w:sz w:val="20"/>
                <w:szCs w:val="20"/>
              </w:rPr>
            </w:pPr>
            <w:r w:rsidRPr="008879B8">
              <w:rPr>
                <w:rFonts w:ascii="Times New Roman" w:hAnsi="Times New Roman" w:cs="Times New Roman"/>
                <w:b/>
                <w:sz w:val="20"/>
                <w:szCs w:val="20"/>
              </w:rPr>
              <w:t>3</w:t>
            </w:r>
          </w:p>
        </w:tc>
        <w:tc>
          <w:tcPr>
            <w:tcW w:w="567" w:type="dxa"/>
          </w:tcPr>
          <w:p w14:paraId="57DB01C4" w14:textId="77777777" w:rsidR="00FA2861" w:rsidRPr="008879B8" w:rsidRDefault="00FA2861" w:rsidP="000A78DC">
            <w:pPr>
              <w:jc w:val="center"/>
              <w:rPr>
                <w:rFonts w:ascii="Times New Roman" w:hAnsi="Times New Roman" w:cs="Times New Roman"/>
                <w:b/>
                <w:sz w:val="20"/>
                <w:szCs w:val="20"/>
              </w:rPr>
            </w:pPr>
            <w:r w:rsidRPr="008879B8">
              <w:rPr>
                <w:rFonts w:ascii="Times New Roman" w:hAnsi="Times New Roman" w:cs="Times New Roman"/>
                <w:b/>
                <w:sz w:val="20"/>
                <w:szCs w:val="20"/>
              </w:rPr>
              <w:t>4</w:t>
            </w:r>
          </w:p>
        </w:tc>
        <w:tc>
          <w:tcPr>
            <w:tcW w:w="1418" w:type="dxa"/>
          </w:tcPr>
          <w:p w14:paraId="07DFA0B0" w14:textId="77777777" w:rsidR="00FA2861" w:rsidRPr="008879B8" w:rsidRDefault="00FA2861" w:rsidP="000A78DC">
            <w:pPr>
              <w:jc w:val="center"/>
              <w:rPr>
                <w:rFonts w:ascii="Times New Roman" w:hAnsi="Times New Roman" w:cs="Times New Roman"/>
                <w:b/>
                <w:sz w:val="20"/>
                <w:szCs w:val="20"/>
              </w:rPr>
            </w:pPr>
            <w:r w:rsidRPr="008879B8">
              <w:rPr>
                <w:rFonts w:ascii="Times New Roman" w:hAnsi="Times New Roman" w:cs="Times New Roman"/>
                <w:b/>
                <w:sz w:val="20"/>
                <w:szCs w:val="20"/>
              </w:rPr>
              <w:t>5</w:t>
            </w:r>
          </w:p>
        </w:tc>
        <w:tc>
          <w:tcPr>
            <w:tcW w:w="850" w:type="dxa"/>
          </w:tcPr>
          <w:p w14:paraId="2924234E" w14:textId="77777777" w:rsidR="00FA2861" w:rsidRPr="008879B8" w:rsidRDefault="00FA2861" w:rsidP="000A78DC">
            <w:pPr>
              <w:jc w:val="center"/>
              <w:rPr>
                <w:rFonts w:ascii="Times New Roman" w:hAnsi="Times New Roman" w:cs="Times New Roman"/>
                <w:b/>
                <w:sz w:val="20"/>
                <w:szCs w:val="20"/>
              </w:rPr>
            </w:pPr>
            <w:r w:rsidRPr="008879B8">
              <w:rPr>
                <w:rFonts w:ascii="Times New Roman" w:hAnsi="Times New Roman" w:cs="Times New Roman"/>
                <w:b/>
                <w:sz w:val="20"/>
                <w:szCs w:val="20"/>
              </w:rPr>
              <w:t>6</w:t>
            </w:r>
          </w:p>
        </w:tc>
        <w:tc>
          <w:tcPr>
            <w:tcW w:w="851" w:type="dxa"/>
          </w:tcPr>
          <w:p w14:paraId="6A6B36FC" w14:textId="77777777" w:rsidR="00FA2861" w:rsidRPr="008879B8" w:rsidRDefault="00FA2861" w:rsidP="000A78DC">
            <w:pPr>
              <w:jc w:val="center"/>
              <w:rPr>
                <w:rFonts w:ascii="Times New Roman" w:hAnsi="Times New Roman" w:cs="Times New Roman"/>
                <w:b/>
                <w:sz w:val="20"/>
                <w:szCs w:val="20"/>
              </w:rPr>
            </w:pPr>
            <w:r w:rsidRPr="008879B8">
              <w:rPr>
                <w:rFonts w:ascii="Times New Roman" w:hAnsi="Times New Roman" w:cs="Times New Roman"/>
                <w:b/>
                <w:sz w:val="20"/>
                <w:szCs w:val="20"/>
              </w:rPr>
              <w:t>7</w:t>
            </w:r>
          </w:p>
        </w:tc>
      </w:tr>
      <w:tr w:rsidR="00FA2861" w:rsidRPr="008879B8" w14:paraId="48BD0DE7" w14:textId="77777777" w:rsidTr="000A78DC">
        <w:tc>
          <w:tcPr>
            <w:tcW w:w="9890" w:type="dxa"/>
            <w:gridSpan w:val="7"/>
          </w:tcPr>
          <w:p w14:paraId="7F53B112" w14:textId="77777777" w:rsidR="00FA2861" w:rsidRPr="008879B8" w:rsidRDefault="00FA2861" w:rsidP="000A78DC">
            <w:pPr>
              <w:rPr>
                <w:rFonts w:ascii="Times New Roman" w:hAnsi="Times New Roman" w:cs="Times New Roman"/>
                <w:b/>
                <w:sz w:val="20"/>
                <w:szCs w:val="20"/>
              </w:rPr>
            </w:pPr>
            <w:r w:rsidRPr="00547671">
              <w:rPr>
                <w:rFonts w:ascii="Times New Roman" w:hAnsi="Times New Roman" w:cs="Times New Roman"/>
                <w:b/>
                <w:sz w:val="20"/>
                <w:szCs w:val="20"/>
              </w:rPr>
              <w:t>Основные виды разрешенного использования</w:t>
            </w:r>
          </w:p>
        </w:tc>
      </w:tr>
      <w:tr w:rsidR="00DB7792" w:rsidRPr="008879B8" w14:paraId="04C7A539" w14:textId="77777777" w:rsidTr="000A78DC">
        <w:tc>
          <w:tcPr>
            <w:tcW w:w="534" w:type="dxa"/>
          </w:tcPr>
          <w:p w14:paraId="17CB3541" w14:textId="77777777" w:rsidR="00DB7792" w:rsidRPr="0085164C" w:rsidRDefault="00DB7792" w:rsidP="0085164C">
            <w:pPr>
              <w:pStyle w:val="a5"/>
              <w:numPr>
                <w:ilvl w:val="0"/>
                <w:numId w:val="42"/>
              </w:numPr>
              <w:jc w:val="center"/>
              <w:rPr>
                <w:rFonts w:ascii="Times New Roman" w:hAnsi="Times New Roman" w:cs="Times New Roman"/>
                <w:b/>
                <w:sz w:val="20"/>
                <w:szCs w:val="20"/>
              </w:rPr>
            </w:pPr>
          </w:p>
        </w:tc>
        <w:tc>
          <w:tcPr>
            <w:tcW w:w="850" w:type="dxa"/>
          </w:tcPr>
          <w:p w14:paraId="69C6CC63" w14:textId="77777777" w:rsidR="00DB7792" w:rsidRPr="00EB6E5D" w:rsidRDefault="00DB7792" w:rsidP="00791C56">
            <w:pPr>
              <w:pStyle w:val="Default"/>
              <w:rPr>
                <w:rFonts w:ascii="Times New Roman" w:hAnsi="Times New Roman" w:cs="Times New Roman"/>
                <w:color w:val="000000" w:themeColor="text1"/>
                <w:sz w:val="20"/>
                <w:szCs w:val="20"/>
              </w:rPr>
            </w:pPr>
            <w:r w:rsidRPr="00EB6E5D">
              <w:rPr>
                <w:rFonts w:ascii="Times New Roman" w:hAnsi="Times New Roman" w:cs="Times New Roman"/>
                <w:color w:val="000000" w:themeColor="text1"/>
                <w:sz w:val="20"/>
                <w:szCs w:val="20"/>
              </w:rPr>
              <w:t xml:space="preserve">3.1 </w:t>
            </w:r>
          </w:p>
        </w:tc>
        <w:tc>
          <w:tcPr>
            <w:tcW w:w="4820" w:type="dxa"/>
          </w:tcPr>
          <w:p w14:paraId="0A9BE0A3" w14:textId="77777777" w:rsidR="00DB7792" w:rsidRPr="00EB6E5D" w:rsidRDefault="00DB7792" w:rsidP="00791C56">
            <w:pPr>
              <w:pStyle w:val="Default"/>
              <w:rPr>
                <w:rFonts w:ascii="Times New Roman" w:hAnsi="Times New Roman" w:cs="Times New Roman"/>
                <w:color w:val="000000" w:themeColor="text1"/>
                <w:sz w:val="20"/>
                <w:szCs w:val="20"/>
              </w:rPr>
            </w:pPr>
            <w:r w:rsidRPr="00EB6E5D">
              <w:rPr>
                <w:rFonts w:ascii="Times New Roman" w:hAnsi="Times New Roman" w:cs="Times New Roman"/>
                <w:color w:val="000000" w:themeColor="text1"/>
                <w:sz w:val="20"/>
                <w:szCs w:val="20"/>
              </w:rPr>
              <w:t xml:space="preserve">Коммунальное обслуживание </w:t>
            </w:r>
          </w:p>
        </w:tc>
        <w:tc>
          <w:tcPr>
            <w:tcW w:w="3686" w:type="dxa"/>
            <w:gridSpan w:val="4"/>
          </w:tcPr>
          <w:p w14:paraId="19058B8F" w14:textId="77777777" w:rsidR="00DB7792" w:rsidRPr="00EB6E5D" w:rsidRDefault="00DB7792" w:rsidP="00791C56">
            <w:pPr>
              <w:pStyle w:val="Default"/>
              <w:rPr>
                <w:rFonts w:ascii="Times New Roman" w:hAnsi="Times New Roman" w:cs="Times New Roman"/>
                <w:color w:val="000000" w:themeColor="text1"/>
                <w:sz w:val="20"/>
                <w:szCs w:val="20"/>
              </w:rPr>
            </w:pPr>
            <w:r w:rsidRPr="00EB6E5D">
              <w:rPr>
                <w:rFonts w:ascii="Times New Roman" w:hAnsi="Times New Roman" w:cs="Times New Roman"/>
                <w:color w:val="000000" w:themeColor="text1"/>
                <w:sz w:val="20"/>
                <w:szCs w:val="20"/>
              </w:rPr>
              <w:t xml:space="preserve">не подлежит установлению </w:t>
            </w:r>
          </w:p>
        </w:tc>
      </w:tr>
      <w:tr w:rsidR="00FA2861" w:rsidRPr="008879B8" w14:paraId="22E8A9D2" w14:textId="77777777" w:rsidTr="000A78DC">
        <w:tc>
          <w:tcPr>
            <w:tcW w:w="534" w:type="dxa"/>
          </w:tcPr>
          <w:p w14:paraId="7A1A3EFD" w14:textId="77777777" w:rsidR="00FA2861" w:rsidRPr="0085164C" w:rsidRDefault="00FA2861" w:rsidP="0085164C">
            <w:pPr>
              <w:pStyle w:val="a5"/>
              <w:numPr>
                <w:ilvl w:val="0"/>
                <w:numId w:val="42"/>
              </w:numPr>
              <w:jc w:val="center"/>
              <w:rPr>
                <w:rFonts w:ascii="Times New Roman" w:hAnsi="Times New Roman" w:cs="Times New Roman"/>
                <w:b/>
                <w:sz w:val="20"/>
                <w:szCs w:val="20"/>
              </w:rPr>
            </w:pPr>
          </w:p>
        </w:tc>
        <w:tc>
          <w:tcPr>
            <w:tcW w:w="850" w:type="dxa"/>
          </w:tcPr>
          <w:p w14:paraId="5BEF7475" w14:textId="77777777" w:rsidR="00FA2861" w:rsidRPr="00A1401C" w:rsidRDefault="00FA2861" w:rsidP="000A78DC">
            <w:pPr>
              <w:rPr>
                <w:rFonts w:ascii="Times New Roman" w:hAnsi="Times New Roman" w:cs="Times New Roman"/>
                <w:sz w:val="20"/>
                <w:szCs w:val="20"/>
              </w:rPr>
            </w:pPr>
            <w:r w:rsidRPr="00A1401C">
              <w:rPr>
                <w:rFonts w:ascii="Times New Roman" w:hAnsi="Times New Roman" w:cs="Times New Roman"/>
                <w:sz w:val="20"/>
                <w:szCs w:val="20"/>
              </w:rPr>
              <w:t>12.2</w:t>
            </w:r>
          </w:p>
        </w:tc>
        <w:tc>
          <w:tcPr>
            <w:tcW w:w="4820" w:type="dxa"/>
          </w:tcPr>
          <w:p w14:paraId="0C5392C9" w14:textId="77777777" w:rsidR="00FA2861" w:rsidRPr="00A1401C" w:rsidRDefault="00FA2861" w:rsidP="000A78DC">
            <w:pPr>
              <w:rPr>
                <w:rFonts w:ascii="Times New Roman" w:hAnsi="Times New Roman" w:cs="Times New Roman"/>
                <w:sz w:val="20"/>
                <w:szCs w:val="20"/>
              </w:rPr>
            </w:pPr>
            <w:r w:rsidRPr="00A1401C">
              <w:rPr>
                <w:rFonts w:ascii="Times New Roman" w:hAnsi="Times New Roman" w:cs="Times New Roman"/>
                <w:sz w:val="20"/>
                <w:szCs w:val="20"/>
              </w:rPr>
              <w:t>Специальная деятельность</w:t>
            </w:r>
          </w:p>
        </w:tc>
        <w:tc>
          <w:tcPr>
            <w:tcW w:w="3686" w:type="dxa"/>
            <w:gridSpan w:val="4"/>
          </w:tcPr>
          <w:p w14:paraId="7D32DA2B" w14:textId="77777777" w:rsidR="00FA2861" w:rsidRPr="00A1401C" w:rsidRDefault="00FA2861" w:rsidP="000A78DC">
            <w:pPr>
              <w:rPr>
                <w:rFonts w:ascii="Times New Roman" w:hAnsi="Times New Roman" w:cs="Times New Roman"/>
                <w:sz w:val="20"/>
                <w:szCs w:val="20"/>
              </w:rPr>
            </w:pPr>
            <w:r w:rsidRPr="00A1401C">
              <w:rPr>
                <w:rFonts w:ascii="Times New Roman" w:hAnsi="Times New Roman" w:cs="Times New Roman"/>
                <w:sz w:val="20"/>
                <w:szCs w:val="20"/>
              </w:rPr>
              <w:t>не подлежат установлению</w:t>
            </w:r>
          </w:p>
        </w:tc>
      </w:tr>
      <w:tr w:rsidR="00FA2861" w:rsidRPr="008879B8" w14:paraId="1A0A533B" w14:textId="77777777" w:rsidTr="000A78DC">
        <w:tc>
          <w:tcPr>
            <w:tcW w:w="534" w:type="dxa"/>
          </w:tcPr>
          <w:p w14:paraId="52C79D0D" w14:textId="77777777" w:rsidR="00FA2861" w:rsidRPr="0085164C" w:rsidRDefault="00FA2861" w:rsidP="0085164C">
            <w:pPr>
              <w:pStyle w:val="a5"/>
              <w:numPr>
                <w:ilvl w:val="0"/>
                <w:numId w:val="42"/>
              </w:numPr>
              <w:jc w:val="center"/>
              <w:rPr>
                <w:rFonts w:ascii="Times New Roman" w:hAnsi="Times New Roman" w:cs="Times New Roman"/>
                <w:b/>
                <w:sz w:val="20"/>
                <w:szCs w:val="20"/>
              </w:rPr>
            </w:pPr>
          </w:p>
        </w:tc>
        <w:tc>
          <w:tcPr>
            <w:tcW w:w="850" w:type="dxa"/>
          </w:tcPr>
          <w:p w14:paraId="4EE0EBAA" w14:textId="77777777" w:rsidR="00FA2861" w:rsidRPr="00A1401C" w:rsidRDefault="00FA2861" w:rsidP="000A78DC">
            <w:pPr>
              <w:rPr>
                <w:rFonts w:ascii="Times New Roman" w:hAnsi="Times New Roman" w:cs="Times New Roman"/>
                <w:sz w:val="20"/>
                <w:szCs w:val="20"/>
              </w:rPr>
            </w:pPr>
            <w:r w:rsidRPr="00A1401C">
              <w:rPr>
                <w:rFonts w:ascii="Times New Roman" w:hAnsi="Times New Roman" w:cs="Times New Roman"/>
                <w:sz w:val="20"/>
                <w:szCs w:val="20"/>
              </w:rPr>
              <w:t>11.3</w:t>
            </w:r>
          </w:p>
        </w:tc>
        <w:tc>
          <w:tcPr>
            <w:tcW w:w="4820" w:type="dxa"/>
          </w:tcPr>
          <w:p w14:paraId="25BDC0D6" w14:textId="77777777" w:rsidR="00FA2861" w:rsidRPr="00A1401C" w:rsidRDefault="00FA2861" w:rsidP="000A78DC">
            <w:pPr>
              <w:rPr>
                <w:rFonts w:ascii="Times New Roman" w:hAnsi="Times New Roman" w:cs="Times New Roman"/>
                <w:sz w:val="20"/>
                <w:szCs w:val="20"/>
              </w:rPr>
            </w:pPr>
            <w:r w:rsidRPr="00A1401C">
              <w:rPr>
                <w:rFonts w:ascii="Times New Roman" w:hAnsi="Times New Roman" w:cs="Times New Roman"/>
                <w:sz w:val="20"/>
                <w:szCs w:val="20"/>
              </w:rPr>
              <w:t>Гидротехнические сооружения</w:t>
            </w:r>
          </w:p>
        </w:tc>
        <w:tc>
          <w:tcPr>
            <w:tcW w:w="3686" w:type="dxa"/>
            <w:gridSpan w:val="4"/>
          </w:tcPr>
          <w:p w14:paraId="7B9B90AE" w14:textId="77777777" w:rsidR="00FA2861" w:rsidRPr="00A1401C" w:rsidRDefault="00FA2861" w:rsidP="000A78DC">
            <w:pPr>
              <w:rPr>
                <w:rFonts w:ascii="Times New Roman" w:hAnsi="Times New Roman" w:cs="Times New Roman"/>
                <w:sz w:val="20"/>
                <w:szCs w:val="20"/>
              </w:rPr>
            </w:pPr>
            <w:r w:rsidRPr="00A1401C">
              <w:rPr>
                <w:rFonts w:ascii="Times New Roman" w:hAnsi="Times New Roman" w:cs="Times New Roman"/>
                <w:sz w:val="20"/>
                <w:szCs w:val="20"/>
              </w:rPr>
              <w:t>не подлежит установлению</w:t>
            </w:r>
          </w:p>
        </w:tc>
      </w:tr>
      <w:tr w:rsidR="00FA2861" w:rsidRPr="008879B8" w14:paraId="26116497" w14:textId="77777777" w:rsidTr="000A78DC">
        <w:tc>
          <w:tcPr>
            <w:tcW w:w="9890" w:type="dxa"/>
            <w:gridSpan w:val="7"/>
          </w:tcPr>
          <w:p w14:paraId="1927C731" w14:textId="77777777" w:rsidR="00FA2861" w:rsidRPr="0085164C" w:rsidRDefault="00FA2861" w:rsidP="0085164C">
            <w:pPr>
              <w:pStyle w:val="a5"/>
              <w:ind w:left="0"/>
              <w:rPr>
                <w:rFonts w:ascii="Times New Roman" w:hAnsi="Times New Roman" w:cs="Times New Roman"/>
                <w:b/>
                <w:sz w:val="20"/>
                <w:szCs w:val="20"/>
              </w:rPr>
            </w:pPr>
            <w:r w:rsidRPr="0085164C">
              <w:rPr>
                <w:rFonts w:ascii="Times New Roman" w:hAnsi="Times New Roman" w:cs="Times New Roman"/>
                <w:b/>
                <w:sz w:val="20"/>
                <w:szCs w:val="20"/>
              </w:rPr>
              <w:t xml:space="preserve">Условно разрешенные виды разрешённого использования </w:t>
            </w:r>
          </w:p>
        </w:tc>
      </w:tr>
      <w:tr w:rsidR="00FA2861" w:rsidRPr="008879B8" w14:paraId="066039B8" w14:textId="77777777" w:rsidTr="000A78DC">
        <w:tc>
          <w:tcPr>
            <w:tcW w:w="534" w:type="dxa"/>
          </w:tcPr>
          <w:p w14:paraId="044CBAC4" w14:textId="77777777" w:rsidR="00FA2861" w:rsidRPr="0085164C" w:rsidRDefault="00FA2861" w:rsidP="0085164C">
            <w:pPr>
              <w:pStyle w:val="a5"/>
              <w:numPr>
                <w:ilvl w:val="0"/>
                <w:numId w:val="42"/>
              </w:numPr>
              <w:jc w:val="center"/>
              <w:rPr>
                <w:rFonts w:ascii="Times New Roman" w:hAnsi="Times New Roman" w:cs="Times New Roman"/>
                <w:sz w:val="20"/>
                <w:szCs w:val="20"/>
              </w:rPr>
            </w:pPr>
          </w:p>
        </w:tc>
        <w:tc>
          <w:tcPr>
            <w:tcW w:w="9356" w:type="dxa"/>
            <w:gridSpan w:val="6"/>
          </w:tcPr>
          <w:p w14:paraId="0EA5B6BD" w14:textId="77777777" w:rsidR="00FA2861" w:rsidRPr="00A1401C" w:rsidRDefault="00FA2861" w:rsidP="000A78DC">
            <w:pPr>
              <w:rPr>
                <w:rFonts w:ascii="Times New Roman" w:hAnsi="Times New Roman" w:cs="Times New Roman"/>
                <w:sz w:val="20"/>
                <w:szCs w:val="20"/>
              </w:rPr>
            </w:pPr>
            <w:r w:rsidRPr="00A1401C">
              <w:rPr>
                <w:rFonts w:ascii="Times New Roman" w:hAnsi="Times New Roman" w:cs="Times New Roman"/>
                <w:sz w:val="20"/>
                <w:szCs w:val="20"/>
              </w:rPr>
              <w:t xml:space="preserve">Не </w:t>
            </w:r>
            <w:proofErr w:type="gramStart"/>
            <w:r w:rsidRPr="00A1401C">
              <w:rPr>
                <w:rFonts w:ascii="Times New Roman" w:hAnsi="Times New Roman" w:cs="Times New Roman"/>
                <w:sz w:val="20"/>
                <w:szCs w:val="20"/>
              </w:rPr>
              <w:t>установлены</w:t>
            </w:r>
            <w:proofErr w:type="gramEnd"/>
          </w:p>
        </w:tc>
      </w:tr>
      <w:tr w:rsidR="00FA2861" w:rsidRPr="008879B8" w14:paraId="0652E3DE" w14:textId="77777777" w:rsidTr="000A78DC">
        <w:tc>
          <w:tcPr>
            <w:tcW w:w="9890" w:type="dxa"/>
            <w:gridSpan w:val="7"/>
          </w:tcPr>
          <w:p w14:paraId="3492FF24" w14:textId="77777777" w:rsidR="00FA2861" w:rsidRPr="0085164C" w:rsidRDefault="00FA2861" w:rsidP="0085164C">
            <w:pPr>
              <w:rPr>
                <w:rFonts w:ascii="Times New Roman" w:hAnsi="Times New Roman" w:cs="Times New Roman"/>
                <w:sz w:val="20"/>
                <w:szCs w:val="20"/>
              </w:rPr>
            </w:pPr>
            <w:r w:rsidRPr="0085164C">
              <w:rPr>
                <w:rFonts w:ascii="Times New Roman" w:hAnsi="Times New Roman" w:cs="Times New Roman"/>
                <w:b/>
                <w:sz w:val="20"/>
                <w:szCs w:val="20"/>
              </w:rPr>
              <w:t>Вспомогательные виды использования</w:t>
            </w:r>
          </w:p>
        </w:tc>
      </w:tr>
      <w:tr w:rsidR="00FA2861" w:rsidRPr="008879B8" w14:paraId="291C7B22" w14:textId="77777777" w:rsidTr="000A78DC">
        <w:tc>
          <w:tcPr>
            <w:tcW w:w="534" w:type="dxa"/>
          </w:tcPr>
          <w:p w14:paraId="34FC82AE" w14:textId="77777777" w:rsidR="00FA2861" w:rsidRPr="0085164C" w:rsidRDefault="00FA2861" w:rsidP="0085164C">
            <w:pPr>
              <w:pStyle w:val="a5"/>
              <w:numPr>
                <w:ilvl w:val="0"/>
                <w:numId w:val="42"/>
              </w:numPr>
              <w:jc w:val="center"/>
              <w:rPr>
                <w:rFonts w:ascii="Times New Roman" w:hAnsi="Times New Roman" w:cs="Times New Roman"/>
                <w:sz w:val="20"/>
                <w:szCs w:val="20"/>
              </w:rPr>
            </w:pPr>
          </w:p>
        </w:tc>
        <w:tc>
          <w:tcPr>
            <w:tcW w:w="850" w:type="dxa"/>
          </w:tcPr>
          <w:p w14:paraId="562E2E8B" w14:textId="77777777" w:rsidR="00FA2861" w:rsidRPr="00765D79" w:rsidRDefault="00FA2861" w:rsidP="000A78DC">
            <w:pPr>
              <w:rPr>
                <w:rFonts w:ascii="Times New Roman" w:hAnsi="Times New Roman" w:cs="Times New Roman"/>
                <w:sz w:val="20"/>
                <w:szCs w:val="20"/>
              </w:rPr>
            </w:pPr>
            <w:r w:rsidRPr="00765D79">
              <w:rPr>
                <w:rFonts w:ascii="Times New Roman" w:hAnsi="Times New Roman" w:cs="Times New Roman"/>
                <w:sz w:val="20"/>
                <w:szCs w:val="20"/>
              </w:rPr>
              <w:t>13.0</w:t>
            </w:r>
          </w:p>
        </w:tc>
        <w:tc>
          <w:tcPr>
            <w:tcW w:w="4820" w:type="dxa"/>
          </w:tcPr>
          <w:p w14:paraId="44BC6276" w14:textId="77777777" w:rsidR="00FA2861" w:rsidRPr="00765D79" w:rsidRDefault="00FA2861" w:rsidP="000A78DC">
            <w:pPr>
              <w:rPr>
                <w:rFonts w:ascii="Times New Roman" w:hAnsi="Times New Roman" w:cs="Times New Roman"/>
                <w:sz w:val="20"/>
                <w:szCs w:val="20"/>
              </w:rPr>
            </w:pPr>
            <w:r w:rsidRPr="00765D79">
              <w:rPr>
                <w:rFonts w:ascii="Times New Roman" w:hAnsi="Times New Roman" w:cs="Times New Roman"/>
                <w:sz w:val="20"/>
                <w:szCs w:val="20"/>
              </w:rPr>
              <w:t>Земельные участки общего назначения</w:t>
            </w:r>
          </w:p>
        </w:tc>
        <w:tc>
          <w:tcPr>
            <w:tcW w:w="3686" w:type="dxa"/>
            <w:gridSpan w:val="4"/>
          </w:tcPr>
          <w:p w14:paraId="0A1A2C27" w14:textId="77777777" w:rsidR="00FA2861" w:rsidRPr="00765D79" w:rsidRDefault="00FA2861" w:rsidP="000A78DC">
            <w:pPr>
              <w:rPr>
                <w:rFonts w:ascii="Times New Roman" w:hAnsi="Times New Roman" w:cs="Times New Roman"/>
                <w:sz w:val="20"/>
                <w:szCs w:val="20"/>
              </w:rPr>
            </w:pPr>
            <w:r w:rsidRPr="00765D79">
              <w:rPr>
                <w:rFonts w:ascii="Times New Roman" w:hAnsi="Times New Roman" w:cs="Times New Roman"/>
                <w:sz w:val="20"/>
                <w:szCs w:val="20"/>
              </w:rPr>
              <w:t>не подлежит установлению</w:t>
            </w:r>
          </w:p>
        </w:tc>
      </w:tr>
    </w:tbl>
    <w:p w14:paraId="44AC8C36" w14:textId="77777777" w:rsidR="00FA2861" w:rsidRPr="00336FAF" w:rsidRDefault="00FA2861" w:rsidP="00BF5AD7">
      <w:pPr>
        <w:pStyle w:val="a5"/>
        <w:numPr>
          <w:ilvl w:val="0"/>
          <w:numId w:val="14"/>
        </w:numPr>
        <w:spacing w:before="240"/>
        <w:jc w:val="both"/>
        <w:rPr>
          <w:rFonts w:ascii="Times New Roman" w:hAnsi="Times New Roman" w:cs="Times New Roman"/>
          <w:sz w:val="20"/>
          <w:szCs w:val="20"/>
        </w:rPr>
      </w:pPr>
      <w:r w:rsidRPr="00336FAF">
        <w:rPr>
          <w:rFonts w:ascii="Times New Roman" w:hAnsi="Times New Roman" w:cs="Times New Roman"/>
          <w:sz w:val="20"/>
          <w:szCs w:val="20"/>
        </w:rPr>
        <w:t>Ограничения использования земельных участков и объектов капитального строительства, находящихся в зоне СН</w:t>
      </w:r>
      <w:proofErr w:type="gramStart"/>
      <w:r w:rsidRPr="00336FAF">
        <w:rPr>
          <w:rFonts w:ascii="Times New Roman" w:hAnsi="Times New Roman" w:cs="Times New Roman"/>
          <w:sz w:val="20"/>
          <w:szCs w:val="20"/>
        </w:rPr>
        <w:t>2</w:t>
      </w:r>
      <w:proofErr w:type="gramEnd"/>
      <w:r w:rsidRPr="00336FAF">
        <w:rPr>
          <w:rFonts w:ascii="Times New Roman" w:hAnsi="Times New Roman" w:cs="Times New Roman"/>
          <w:sz w:val="20"/>
          <w:szCs w:val="20"/>
        </w:rPr>
        <w:t xml:space="preserve"> и расположенных в границах зон с особыми условиями использования территории, устанавливаются в соответствии </w:t>
      </w:r>
      <w:r w:rsidR="00820E60">
        <w:rPr>
          <w:rFonts w:ascii="Times New Roman" w:hAnsi="Times New Roman" w:cs="Times New Roman"/>
          <w:sz w:val="20"/>
          <w:szCs w:val="20"/>
        </w:rPr>
        <w:t>со статьёй 44</w:t>
      </w:r>
      <w:r w:rsidRPr="00336FAF">
        <w:rPr>
          <w:rFonts w:ascii="Times New Roman" w:hAnsi="Times New Roman" w:cs="Times New Roman"/>
          <w:sz w:val="20"/>
          <w:szCs w:val="20"/>
        </w:rPr>
        <w:t xml:space="preserve">  настоящих Правил.</w:t>
      </w:r>
    </w:p>
    <w:p w14:paraId="2A8BCAAF" w14:textId="77777777" w:rsidR="00FA2861" w:rsidRPr="00336FAF" w:rsidRDefault="00FA2861" w:rsidP="00BF5AD7">
      <w:pPr>
        <w:pStyle w:val="a5"/>
        <w:numPr>
          <w:ilvl w:val="0"/>
          <w:numId w:val="14"/>
        </w:numPr>
        <w:spacing w:before="240"/>
        <w:jc w:val="both"/>
        <w:rPr>
          <w:rFonts w:ascii="Times New Roman" w:hAnsi="Times New Roman" w:cs="Times New Roman"/>
          <w:sz w:val="20"/>
          <w:szCs w:val="20"/>
        </w:rPr>
      </w:pPr>
      <w:r w:rsidRPr="00336FAF">
        <w:rPr>
          <w:rFonts w:ascii="Times New Roman" w:hAnsi="Times New Roman" w:cs="Times New Roman"/>
          <w:sz w:val="20"/>
          <w:szCs w:val="20"/>
        </w:rPr>
        <w:t>Требования к архитектурно-градостроительному облику объектов капитального строительства в зоне СН</w:t>
      </w:r>
      <w:proofErr w:type="gramStart"/>
      <w:r w:rsidRPr="00336FAF">
        <w:rPr>
          <w:rFonts w:ascii="Times New Roman" w:hAnsi="Times New Roman" w:cs="Times New Roman"/>
          <w:sz w:val="20"/>
          <w:szCs w:val="20"/>
        </w:rPr>
        <w:t>2</w:t>
      </w:r>
      <w:proofErr w:type="gramEnd"/>
      <w:r w:rsidRPr="00336FAF">
        <w:rPr>
          <w:rFonts w:ascii="Times New Roman" w:hAnsi="Times New Roman" w:cs="Times New Roman"/>
          <w:sz w:val="20"/>
          <w:szCs w:val="20"/>
        </w:rPr>
        <w:t xml:space="preserve"> </w:t>
      </w:r>
      <w:r w:rsidR="00336FAF" w:rsidRPr="00336FAF">
        <w:rPr>
          <w:rFonts w:ascii="Times New Roman" w:hAnsi="Times New Roman" w:cs="Times New Roman"/>
          <w:sz w:val="20"/>
          <w:szCs w:val="20"/>
        </w:rPr>
        <w:t xml:space="preserve">установлены  </w:t>
      </w:r>
      <w:r w:rsidR="00820E60">
        <w:rPr>
          <w:rFonts w:ascii="Times New Roman" w:hAnsi="Times New Roman" w:cs="Times New Roman"/>
          <w:sz w:val="20"/>
          <w:szCs w:val="20"/>
        </w:rPr>
        <w:t>в статье 45 настоящих</w:t>
      </w:r>
      <w:r w:rsidRPr="00336FAF">
        <w:rPr>
          <w:rFonts w:ascii="Times New Roman" w:hAnsi="Times New Roman" w:cs="Times New Roman"/>
          <w:sz w:val="20"/>
          <w:szCs w:val="20"/>
        </w:rPr>
        <w:t xml:space="preserve"> Правил.</w:t>
      </w:r>
    </w:p>
    <w:p w14:paraId="4FEB77F6" w14:textId="77777777" w:rsidR="000A78DC" w:rsidRDefault="000A78DC">
      <w:pPr>
        <w:rPr>
          <w:rFonts w:ascii="Times New Roman" w:hAnsi="Times New Roman" w:cs="Times New Roman"/>
          <w:b/>
          <w:sz w:val="20"/>
          <w:szCs w:val="20"/>
        </w:rPr>
      </w:pPr>
      <w:r>
        <w:rPr>
          <w:rFonts w:ascii="Times New Roman" w:hAnsi="Times New Roman" w:cs="Times New Roman"/>
          <w:b/>
          <w:sz w:val="20"/>
          <w:szCs w:val="20"/>
        </w:rPr>
        <w:br w:type="page"/>
      </w:r>
    </w:p>
    <w:p w14:paraId="1765F0C9" w14:textId="77777777" w:rsidR="00FA2861" w:rsidRPr="00614EE8" w:rsidRDefault="00FA2861" w:rsidP="00BE78E1">
      <w:pPr>
        <w:keepNext/>
        <w:tabs>
          <w:tab w:val="left" w:pos="0"/>
        </w:tabs>
        <w:spacing w:before="240" w:after="60"/>
        <w:ind w:firstLine="709"/>
        <w:outlineLvl w:val="1"/>
        <w:rPr>
          <w:rFonts w:ascii="Times New Roman" w:hAnsi="Times New Roman" w:cs="Times New Roman"/>
          <w:b/>
          <w:sz w:val="20"/>
          <w:szCs w:val="20"/>
        </w:rPr>
      </w:pPr>
      <w:bookmarkStart w:id="130" w:name="_Toc181018868"/>
      <w:bookmarkStart w:id="131" w:name="_Toc228443798"/>
      <w:r w:rsidRPr="00614EE8">
        <w:rPr>
          <w:rFonts w:ascii="Times New Roman" w:hAnsi="Times New Roman" w:cs="Times New Roman"/>
          <w:b/>
          <w:sz w:val="20"/>
          <w:szCs w:val="20"/>
        </w:rPr>
        <w:lastRenderedPageBreak/>
        <w:t xml:space="preserve">Статья </w:t>
      </w:r>
      <w:r w:rsidR="00820E60" w:rsidRPr="00614EE8">
        <w:rPr>
          <w:rFonts w:ascii="Times New Roman" w:hAnsi="Times New Roman" w:cs="Times New Roman"/>
          <w:b/>
          <w:sz w:val="20"/>
          <w:szCs w:val="20"/>
        </w:rPr>
        <w:t>42</w:t>
      </w:r>
      <w:r w:rsidRPr="00614EE8">
        <w:rPr>
          <w:rFonts w:ascii="Times New Roman" w:hAnsi="Times New Roman" w:cs="Times New Roman"/>
          <w:b/>
          <w:sz w:val="20"/>
          <w:szCs w:val="20"/>
        </w:rPr>
        <w:t xml:space="preserve">. </w:t>
      </w:r>
      <w:r w:rsidRPr="00BE78E1">
        <w:rPr>
          <w:rFonts w:ascii="Times New Roman" w:eastAsia="Times New Roman" w:hAnsi="Times New Roman" w:cs="Times New Roman"/>
          <w:b/>
          <w:bCs/>
          <w:iCs/>
          <w:color w:val="000000" w:themeColor="text1"/>
          <w:sz w:val="20"/>
          <w:szCs w:val="20"/>
          <w:lang w:eastAsia="ru-RU"/>
        </w:rPr>
        <w:t>Градостроительный</w:t>
      </w:r>
      <w:r w:rsidRPr="00614EE8">
        <w:rPr>
          <w:rFonts w:ascii="Times New Roman" w:hAnsi="Times New Roman" w:cs="Times New Roman"/>
          <w:b/>
          <w:sz w:val="20"/>
          <w:szCs w:val="20"/>
        </w:rPr>
        <w:t xml:space="preserve"> регламент зоны озелененных территорий специального назначения (СН3)</w:t>
      </w:r>
      <w:bookmarkEnd w:id="130"/>
      <w:bookmarkEnd w:id="131"/>
      <w:r w:rsidRPr="00614EE8">
        <w:rPr>
          <w:rFonts w:ascii="Times New Roman" w:hAnsi="Times New Roman" w:cs="Times New Roman"/>
          <w:b/>
          <w:sz w:val="20"/>
          <w:szCs w:val="20"/>
        </w:rPr>
        <w:t xml:space="preserve"> </w:t>
      </w:r>
    </w:p>
    <w:p w14:paraId="3CD30F62" w14:textId="77777777" w:rsidR="00FA2861" w:rsidRPr="00336FAF" w:rsidRDefault="00FA2861" w:rsidP="00BF5AD7">
      <w:pPr>
        <w:pStyle w:val="a5"/>
        <w:numPr>
          <w:ilvl w:val="0"/>
          <w:numId w:val="15"/>
        </w:numPr>
        <w:jc w:val="both"/>
        <w:rPr>
          <w:rFonts w:ascii="Times New Roman" w:hAnsi="Times New Roman" w:cs="Times New Roman"/>
          <w:sz w:val="20"/>
          <w:szCs w:val="20"/>
        </w:rPr>
      </w:pPr>
      <w:r w:rsidRPr="00336FAF">
        <w:rPr>
          <w:rFonts w:ascii="Times New Roman" w:hAnsi="Times New Roman" w:cs="Times New Roman"/>
          <w:sz w:val="20"/>
          <w:szCs w:val="20"/>
        </w:rPr>
        <w:t xml:space="preserve">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 </w:t>
      </w:r>
    </w:p>
    <w:tbl>
      <w:tblPr>
        <w:tblStyle w:val="a7"/>
        <w:tblW w:w="9890" w:type="dxa"/>
        <w:tblLayout w:type="fixed"/>
        <w:tblLook w:val="04A0" w:firstRow="1" w:lastRow="0" w:firstColumn="1" w:lastColumn="0" w:noHBand="0" w:noVBand="1"/>
      </w:tblPr>
      <w:tblGrid>
        <w:gridCol w:w="534"/>
        <w:gridCol w:w="850"/>
        <w:gridCol w:w="4820"/>
        <w:gridCol w:w="567"/>
        <w:gridCol w:w="53"/>
        <w:gridCol w:w="1365"/>
        <w:gridCol w:w="25"/>
        <w:gridCol w:w="825"/>
        <w:gridCol w:w="45"/>
        <w:gridCol w:w="806"/>
      </w:tblGrid>
      <w:tr w:rsidR="000A78DC" w:rsidRPr="00334007" w14:paraId="40619137" w14:textId="77777777" w:rsidTr="000A78DC">
        <w:trPr>
          <w:cantSplit/>
          <w:trHeight w:val="645"/>
        </w:trPr>
        <w:tc>
          <w:tcPr>
            <w:tcW w:w="534" w:type="dxa"/>
            <w:vMerge w:val="restart"/>
            <w:shd w:val="clear" w:color="auto" w:fill="E2EFD9" w:themeFill="accent6" w:themeFillTint="33"/>
            <w:vAlign w:val="center"/>
          </w:tcPr>
          <w:p w14:paraId="0801FD91" w14:textId="77777777" w:rsidR="000A78DC" w:rsidRPr="00334007" w:rsidRDefault="000A78DC" w:rsidP="000A78DC">
            <w:pPr>
              <w:rPr>
                <w:rFonts w:ascii="Times New Roman" w:hAnsi="Times New Roman" w:cs="Times New Roman"/>
                <w:b/>
                <w:sz w:val="20"/>
                <w:szCs w:val="20"/>
              </w:rPr>
            </w:pPr>
            <w:r w:rsidRPr="00334007">
              <w:rPr>
                <w:rFonts w:ascii="Times New Roman" w:hAnsi="Times New Roman" w:cs="Times New Roman"/>
                <w:b/>
                <w:sz w:val="20"/>
                <w:szCs w:val="20"/>
              </w:rPr>
              <w:t>№</w:t>
            </w:r>
          </w:p>
          <w:p w14:paraId="4F696AC8" w14:textId="77777777" w:rsidR="000A78DC" w:rsidRPr="00334007" w:rsidRDefault="000A78DC" w:rsidP="000A78DC">
            <w:pPr>
              <w:rPr>
                <w:rFonts w:ascii="Times New Roman" w:hAnsi="Times New Roman" w:cs="Times New Roman"/>
                <w:b/>
                <w:sz w:val="20"/>
                <w:szCs w:val="20"/>
              </w:rPr>
            </w:pPr>
            <w:proofErr w:type="gramStart"/>
            <w:r w:rsidRPr="00334007">
              <w:rPr>
                <w:rFonts w:ascii="Times New Roman" w:hAnsi="Times New Roman" w:cs="Times New Roman"/>
                <w:b/>
                <w:sz w:val="20"/>
                <w:szCs w:val="20"/>
              </w:rPr>
              <w:t>п</w:t>
            </w:r>
            <w:proofErr w:type="gramEnd"/>
            <w:r w:rsidRPr="00334007">
              <w:rPr>
                <w:rFonts w:ascii="Times New Roman" w:hAnsi="Times New Roman" w:cs="Times New Roman"/>
                <w:b/>
                <w:sz w:val="20"/>
                <w:szCs w:val="20"/>
              </w:rPr>
              <w:t>/п</w:t>
            </w:r>
          </w:p>
        </w:tc>
        <w:tc>
          <w:tcPr>
            <w:tcW w:w="850" w:type="dxa"/>
            <w:vMerge w:val="restart"/>
            <w:shd w:val="clear" w:color="auto" w:fill="E2EFD9" w:themeFill="accent6" w:themeFillTint="33"/>
            <w:textDirection w:val="btLr"/>
            <w:vAlign w:val="center"/>
          </w:tcPr>
          <w:p w14:paraId="1A3262F6" w14:textId="77777777" w:rsidR="000A78DC" w:rsidRPr="00334007" w:rsidRDefault="000A78DC" w:rsidP="000A78DC">
            <w:pPr>
              <w:jc w:val="center"/>
              <w:rPr>
                <w:rFonts w:ascii="Times New Roman" w:hAnsi="Times New Roman" w:cs="Times New Roman"/>
                <w:b/>
                <w:sz w:val="20"/>
                <w:szCs w:val="20"/>
              </w:rPr>
            </w:pPr>
            <w:r w:rsidRPr="00334007">
              <w:rPr>
                <w:rFonts w:ascii="Times New Roman" w:hAnsi="Times New Roman" w:cs="Times New Roman"/>
                <w:b/>
                <w:sz w:val="20"/>
                <w:szCs w:val="20"/>
              </w:rPr>
              <w:t>Код (числовое обозначение) в соответствии с Классификатором</w:t>
            </w:r>
          </w:p>
        </w:tc>
        <w:tc>
          <w:tcPr>
            <w:tcW w:w="4820" w:type="dxa"/>
            <w:vMerge w:val="restart"/>
            <w:shd w:val="clear" w:color="auto" w:fill="E2EFD9" w:themeFill="accent6" w:themeFillTint="33"/>
            <w:vAlign w:val="center"/>
          </w:tcPr>
          <w:p w14:paraId="1A0B24DA" w14:textId="77777777" w:rsidR="000A78DC" w:rsidRPr="00334007" w:rsidRDefault="000A78DC" w:rsidP="000A78DC">
            <w:pPr>
              <w:rPr>
                <w:rFonts w:ascii="Times New Roman" w:hAnsi="Times New Roman" w:cs="Times New Roman"/>
                <w:b/>
                <w:sz w:val="20"/>
                <w:szCs w:val="20"/>
              </w:rPr>
            </w:pPr>
            <w:r w:rsidRPr="00334007">
              <w:rPr>
                <w:rFonts w:ascii="Times New Roman" w:hAnsi="Times New Roman" w:cs="Times New Roman"/>
                <w:b/>
                <w:sz w:val="20"/>
                <w:szCs w:val="20"/>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tc>
        <w:tc>
          <w:tcPr>
            <w:tcW w:w="3686" w:type="dxa"/>
            <w:gridSpan w:val="7"/>
            <w:shd w:val="clear" w:color="auto" w:fill="E2EFD9" w:themeFill="accent6" w:themeFillTint="33"/>
            <w:vAlign w:val="center"/>
          </w:tcPr>
          <w:p w14:paraId="38917C7D" w14:textId="77777777" w:rsidR="000A78DC" w:rsidRPr="00334007" w:rsidRDefault="000A78DC" w:rsidP="000A78DC">
            <w:pPr>
              <w:rPr>
                <w:rFonts w:ascii="Times New Roman" w:hAnsi="Times New Roman" w:cs="Times New Roman"/>
                <w:b/>
                <w:sz w:val="20"/>
                <w:szCs w:val="20"/>
              </w:rPr>
            </w:pPr>
            <w:r w:rsidRPr="00334007">
              <w:rPr>
                <w:rFonts w:ascii="Times New Roman" w:hAnsi="Times New Roman" w:cs="Times New Roman"/>
                <w:b/>
                <w:sz w:val="20"/>
                <w:szCs w:val="20"/>
              </w:rPr>
              <w:t>Параметры разрешенного строительства, реконструкции объектов капстроительства</w:t>
            </w:r>
          </w:p>
        </w:tc>
      </w:tr>
      <w:tr w:rsidR="000A78DC" w:rsidRPr="00334007" w14:paraId="057D57D9" w14:textId="77777777" w:rsidTr="000A78DC">
        <w:trPr>
          <w:cantSplit/>
          <w:trHeight w:val="3061"/>
        </w:trPr>
        <w:tc>
          <w:tcPr>
            <w:tcW w:w="534" w:type="dxa"/>
            <w:vMerge/>
            <w:shd w:val="clear" w:color="auto" w:fill="E2EFD9" w:themeFill="accent6" w:themeFillTint="33"/>
            <w:vAlign w:val="center"/>
          </w:tcPr>
          <w:p w14:paraId="7A0CC198" w14:textId="77777777" w:rsidR="000A78DC" w:rsidRPr="00334007" w:rsidRDefault="000A78DC" w:rsidP="000A78DC">
            <w:pPr>
              <w:rPr>
                <w:rFonts w:ascii="Times New Roman" w:hAnsi="Times New Roman" w:cs="Times New Roman"/>
                <w:b/>
                <w:sz w:val="20"/>
                <w:szCs w:val="20"/>
              </w:rPr>
            </w:pPr>
          </w:p>
        </w:tc>
        <w:tc>
          <w:tcPr>
            <w:tcW w:w="850" w:type="dxa"/>
            <w:vMerge/>
            <w:shd w:val="clear" w:color="auto" w:fill="E2EFD9" w:themeFill="accent6" w:themeFillTint="33"/>
            <w:textDirection w:val="btLr"/>
            <w:vAlign w:val="center"/>
          </w:tcPr>
          <w:p w14:paraId="566BE385" w14:textId="77777777" w:rsidR="000A78DC" w:rsidRPr="00334007" w:rsidRDefault="000A78DC" w:rsidP="000A78DC">
            <w:pPr>
              <w:rPr>
                <w:rFonts w:ascii="Times New Roman" w:hAnsi="Times New Roman" w:cs="Times New Roman"/>
                <w:b/>
                <w:sz w:val="20"/>
                <w:szCs w:val="20"/>
              </w:rPr>
            </w:pPr>
          </w:p>
        </w:tc>
        <w:tc>
          <w:tcPr>
            <w:tcW w:w="4820" w:type="dxa"/>
            <w:vMerge/>
            <w:shd w:val="clear" w:color="auto" w:fill="E2EFD9" w:themeFill="accent6" w:themeFillTint="33"/>
            <w:vAlign w:val="center"/>
          </w:tcPr>
          <w:p w14:paraId="04045689" w14:textId="77777777" w:rsidR="000A78DC" w:rsidRPr="00334007" w:rsidRDefault="000A78DC" w:rsidP="000A78DC">
            <w:pPr>
              <w:rPr>
                <w:rFonts w:ascii="Times New Roman" w:hAnsi="Times New Roman" w:cs="Times New Roman"/>
                <w:b/>
                <w:sz w:val="20"/>
                <w:szCs w:val="20"/>
              </w:rPr>
            </w:pPr>
          </w:p>
        </w:tc>
        <w:tc>
          <w:tcPr>
            <w:tcW w:w="567" w:type="dxa"/>
            <w:shd w:val="clear" w:color="auto" w:fill="E2EFD9" w:themeFill="accent6" w:themeFillTint="33"/>
            <w:textDirection w:val="btLr"/>
            <w:vAlign w:val="center"/>
          </w:tcPr>
          <w:p w14:paraId="35788ADB" w14:textId="77777777" w:rsidR="000A78DC" w:rsidRPr="00334007" w:rsidRDefault="000A78DC" w:rsidP="000A78DC">
            <w:pPr>
              <w:rPr>
                <w:rFonts w:ascii="Times New Roman" w:hAnsi="Times New Roman" w:cs="Times New Roman"/>
                <w:b/>
                <w:sz w:val="20"/>
                <w:szCs w:val="20"/>
              </w:rPr>
            </w:pPr>
            <w:r w:rsidRPr="00334007">
              <w:rPr>
                <w:rFonts w:ascii="Times New Roman" w:hAnsi="Times New Roman" w:cs="Times New Roman"/>
                <w:b/>
                <w:sz w:val="20"/>
                <w:szCs w:val="20"/>
              </w:rPr>
              <w:t>Предельная этажность зданий, строений, сооружений, этаж</w:t>
            </w:r>
          </w:p>
        </w:tc>
        <w:tc>
          <w:tcPr>
            <w:tcW w:w="1418" w:type="dxa"/>
            <w:gridSpan w:val="2"/>
            <w:shd w:val="clear" w:color="auto" w:fill="E2EFD9" w:themeFill="accent6" w:themeFillTint="33"/>
            <w:textDirection w:val="btLr"/>
            <w:vAlign w:val="center"/>
          </w:tcPr>
          <w:p w14:paraId="6C73B92A" w14:textId="77777777" w:rsidR="000A78DC" w:rsidRPr="00334007" w:rsidRDefault="000A78DC" w:rsidP="000A78DC">
            <w:pPr>
              <w:rPr>
                <w:rFonts w:ascii="Times New Roman" w:hAnsi="Times New Roman" w:cs="Times New Roman"/>
                <w:b/>
                <w:sz w:val="20"/>
                <w:szCs w:val="20"/>
              </w:rPr>
            </w:pPr>
            <w:r w:rsidRPr="00334007">
              <w:rPr>
                <w:rFonts w:ascii="Times New Roman" w:hAnsi="Times New Roman" w:cs="Times New Roman"/>
                <w:b/>
                <w:sz w:val="20"/>
                <w:szCs w:val="20"/>
              </w:rPr>
              <w:t>Предельные размеры земельных участков  (мин</w:t>
            </w:r>
            <w:proofErr w:type="gramStart"/>
            <w:r w:rsidRPr="00334007">
              <w:rPr>
                <w:rFonts w:ascii="Times New Roman" w:hAnsi="Times New Roman" w:cs="Times New Roman"/>
                <w:b/>
                <w:sz w:val="20"/>
                <w:szCs w:val="20"/>
              </w:rPr>
              <w:t>.-</w:t>
            </w:r>
            <w:proofErr w:type="gramEnd"/>
            <w:r w:rsidRPr="00334007">
              <w:rPr>
                <w:rFonts w:ascii="Times New Roman" w:hAnsi="Times New Roman" w:cs="Times New Roman"/>
                <w:b/>
                <w:sz w:val="20"/>
                <w:szCs w:val="20"/>
              </w:rPr>
              <w:t>макс.), га.</w:t>
            </w:r>
          </w:p>
        </w:tc>
        <w:tc>
          <w:tcPr>
            <w:tcW w:w="850" w:type="dxa"/>
            <w:gridSpan w:val="2"/>
            <w:shd w:val="clear" w:color="auto" w:fill="E2EFD9" w:themeFill="accent6" w:themeFillTint="33"/>
            <w:textDirection w:val="btLr"/>
            <w:vAlign w:val="center"/>
          </w:tcPr>
          <w:p w14:paraId="2E9376A5" w14:textId="77777777" w:rsidR="000A78DC" w:rsidRPr="00334007" w:rsidRDefault="000A78DC" w:rsidP="000A78DC">
            <w:pPr>
              <w:rPr>
                <w:rFonts w:ascii="Times New Roman" w:hAnsi="Times New Roman" w:cs="Times New Roman"/>
                <w:b/>
                <w:sz w:val="20"/>
                <w:szCs w:val="20"/>
              </w:rPr>
            </w:pPr>
            <w:r w:rsidRPr="00334007">
              <w:rPr>
                <w:rFonts w:ascii="Times New Roman" w:hAnsi="Times New Roman" w:cs="Times New Roman"/>
                <w:b/>
                <w:sz w:val="20"/>
                <w:szCs w:val="20"/>
              </w:rPr>
              <w:t>Максимальный процент застройки, %</w:t>
            </w:r>
          </w:p>
        </w:tc>
        <w:tc>
          <w:tcPr>
            <w:tcW w:w="851" w:type="dxa"/>
            <w:gridSpan w:val="2"/>
            <w:shd w:val="clear" w:color="auto" w:fill="E2EFD9" w:themeFill="accent6" w:themeFillTint="33"/>
            <w:textDirection w:val="btLr"/>
            <w:vAlign w:val="center"/>
          </w:tcPr>
          <w:p w14:paraId="6A3B717A" w14:textId="77777777" w:rsidR="000A78DC" w:rsidRPr="00334007" w:rsidRDefault="000A78DC" w:rsidP="000A78DC">
            <w:pPr>
              <w:rPr>
                <w:rFonts w:ascii="Times New Roman" w:hAnsi="Times New Roman" w:cs="Times New Roman"/>
                <w:b/>
                <w:sz w:val="20"/>
                <w:szCs w:val="20"/>
              </w:rPr>
            </w:pPr>
            <w:r w:rsidRPr="00334007">
              <w:rPr>
                <w:rFonts w:ascii="Times New Roman" w:hAnsi="Times New Roman" w:cs="Times New Roman"/>
                <w:b/>
                <w:sz w:val="20"/>
                <w:szCs w:val="20"/>
              </w:rPr>
              <w:t xml:space="preserve">Минимальные отступы от границ земельных участков, </w:t>
            </w:r>
            <w:proofErr w:type="gramStart"/>
            <w:r w:rsidRPr="00334007">
              <w:rPr>
                <w:rFonts w:ascii="Times New Roman" w:hAnsi="Times New Roman" w:cs="Times New Roman"/>
                <w:b/>
                <w:sz w:val="20"/>
                <w:szCs w:val="20"/>
              </w:rPr>
              <w:t>м</w:t>
            </w:r>
            <w:proofErr w:type="gramEnd"/>
          </w:p>
        </w:tc>
      </w:tr>
      <w:tr w:rsidR="000A78DC" w:rsidRPr="008879B8" w14:paraId="117D48CD" w14:textId="77777777" w:rsidTr="000A78DC">
        <w:tc>
          <w:tcPr>
            <w:tcW w:w="534" w:type="dxa"/>
          </w:tcPr>
          <w:p w14:paraId="349FE358" w14:textId="77777777" w:rsidR="000A78DC" w:rsidRPr="008879B8" w:rsidRDefault="000A78DC" w:rsidP="000A78DC">
            <w:pPr>
              <w:jc w:val="center"/>
              <w:rPr>
                <w:rFonts w:ascii="Times New Roman" w:hAnsi="Times New Roman" w:cs="Times New Roman"/>
                <w:b/>
                <w:sz w:val="20"/>
                <w:szCs w:val="20"/>
              </w:rPr>
            </w:pPr>
            <w:r w:rsidRPr="008879B8">
              <w:rPr>
                <w:rFonts w:ascii="Times New Roman" w:hAnsi="Times New Roman" w:cs="Times New Roman"/>
                <w:b/>
                <w:sz w:val="20"/>
                <w:szCs w:val="20"/>
              </w:rPr>
              <w:t>1</w:t>
            </w:r>
          </w:p>
        </w:tc>
        <w:tc>
          <w:tcPr>
            <w:tcW w:w="850" w:type="dxa"/>
          </w:tcPr>
          <w:p w14:paraId="74E173B1" w14:textId="77777777" w:rsidR="000A78DC" w:rsidRPr="008879B8" w:rsidRDefault="000A78DC" w:rsidP="000A78DC">
            <w:pPr>
              <w:jc w:val="center"/>
              <w:rPr>
                <w:rFonts w:ascii="Times New Roman" w:hAnsi="Times New Roman" w:cs="Times New Roman"/>
                <w:b/>
                <w:sz w:val="20"/>
                <w:szCs w:val="20"/>
              </w:rPr>
            </w:pPr>
            <w:r w:rsidRPr="008879B8">
              <w:rPr>
                <w:rFonts w:ascii="Times New Roman" w:hAnsi="Times New Roman" w:cs="Times New Roman"/>
                <w:b/>
                <w:sz w:val="20"/>
                <w:szCs w:val="20"/>
              </w:rPr>
              <w:t>2</w:t>
            </w:r>
          </w:p>
        </w:tc>
        <w:tc>
          <w:tcPr>
            <w:tcW w:w="4820" w:type="dxa"/>
          </w:tcPr>
          <w:p w14:paraId="08204D82" w14:textId="77777777" w:rsidR="000A78DC" w:rsidRPr="008879B8" w:rsidRDefault="000A78DC" w:rsidP="000A78DC">
            <w:pPr>
              <w:jc w:val="center"/>
              <w:rPr>
                <w:rFonts w:ascii="Times New Roman" w:hAnsi="Times New Roman" w:cs="Times New Roman"/>
                <w:b/>
                <w:sz w:val="20"/>
                <w:szCs w:val="20"/>
              </w:rPr>
            </w:pPr>
            <w:r w:rsidRPr="008879B8">
              <w:rPr>
                <w:rFonts w:ascii="Times New Roman" w:hAnsi="Times New Roman" w:cs="Times New Roman"/>
                <w:b/>
                <w:sz w:val="20"/>
                <w:szCs w:val="20"/>
              </w:rPr>
              <w:t>3</w:t>
            </w:r>
          </w:p>
        </w:tc>
        <w:tc>
          <w:tcPr>
            <w:tcW w:w="567" w:type="dxa"/>
          </w:tcPr>
          <w:p w14:paraId="5A4A1F9C" w14:textId="77777777" w:rsidR="000A78DC" w:rsidRPr="008879B8" w:rsidRDefault="000A78DC" w:rsidP="000A78DC">
            <w:pPr>
              <w:jc w:val="center"/>
              <w:rPr>
                <w:rFonts w:ascii="Times New Roman" w:hAnsi="Times New Roman" w:cs="Times New Roman"/>
                <w:b/>
                <w:sz w:val="20"/>
                <w:szCs w:val="20"/>
              </w:rPr>
            </w:pPr>
            <w:r w:rsidRPr="008879B8">
              <w:rPr>
                <w:rFonts w:ascii="Times New Roman" w:hAnsi="Times New Roman" w:cs="Times New Roman"/>
                <w:b/>
                <w:sz w:val="20"/>
                <w:szCs w:val="20"/>
              </w:rPr>
              <w:t>4</w:t>
            </w:r>
          </w:p>
        </w:tc>
        <w:tc>
          <w:tcPr>
            <w:tcW w:w="1418" w:type="dxa"/>
            <w:gridSpan w:val="2"/>
          </w:tcPr>
          <w:p w14:paraId="68AB8407" w14:textId="77777777" w:rsidR="000A78DC" w:rsidRPr="008879B8" w:rsidRDefault="000A78DC" w:rsidP="000A78DC">
            <w:pPr>
              <w:jc w:val="center"/>
              <w:rPr>
                <w:rFonts w:ascii="Times New Roman" w:hAnsi="Times New Roman" w:cs="Times New Roman"/>
                <w:b/>
                <w:sz w:val="20"/>
                <w:szCs w:val="20"/>
              </w:rPr>
            </w:pPr>
            <w:r w:rsidRPr="008879B8">
              <w:rPr>
                <w:rFonts w:ascii="Times New Roman" w:hAnsi="Times New Roman" w:cs="Times New Roman"/>
                <w:b/>
                <w:sz w:val="20"/>
                <w:szCs w:val="20"/>
              </w:rPr>
              <w:t>5</w:t>
            </w:r>
          </w:p>
        </w:tc>
        <w:tc>
          <w:tcPr>
            <w:tcW w:w="850" w:type="dxa"/>
            <w:gridSpan w:val="2"/>
          </w:tcPr>
          <w:p w14:paraId="16F4F103" w14:textId="77777777" w:rsidR="000A78DC" w:rsidRPr="008879B8" w:rsidRDefault="000A78DC" w:rsidP="000A78DC">
            <w:pPr>
              <w:jc w:val="center"/>
              <w:rPr>
                <w:rFonts w:ascii="Times New Roman" w:hAnsi="Times New Roman" w:cs="Times New Roman"/>
                <w:b/>
                <w:sz w:val="20"/>
                <w:szCs w:val="20"/>
              </w:rPr>
            </w:pPr>
            <w:r w:rsidRPr="008879B8">
              <w:rPr>
                <w:rFonts w:ascii="Times New Roman" w:hAnsi="Times New Roman" w:cs="Times New Roman"/>
                <w:b/>
                <w:sz w:val="20"/>
                <w:szCs w:val="20"/>
              </w:rPr>
              <w:t>6</w:t>
            </w:r>
          </w:p>
        </w:tc>
        <w:tc>
          <w:tcPr>
            <w:tcW w:w="851" w:type="dxa"/>
            <w:gridSpan w:val="2"/>
          </w:tcPr>
          <w:p w14:paraId="4DCECC37" w14:textId="77777777" w:rsidR="000A78DC" w:rsidRPr="008879B8" w:rsidRDefault="000A78DC" w:rsidP="000A78DC">
            <w:pPr>
              <w:jc w:val="center"/>
              <w:rPr>
                <w:rFonts w:ascii="Times New Roman" w:hAnsi="Times New Roman" w:cs="Times New Roman"/>
                <w:b/>
                <w:sz w:val="20"/>
                <w:szCs w:val="20"/>
              </w:rPr>
            </w:pPr>
            <w:r w:rsidRPr="008879B8">
              <w:rPr>
                <w:rFonts w:ascii="Times New Roman" w:hAnsi="Times New Roman" w:cs="Times New Roman"/>
                <w:b/>
                <w:sz w:val="20"/>
                <w:szCs w:val="20"/>
              </w:rPr>
              <w:t>7</w:t>
            </w:r>
          </w:p>
        </w:tc>
      </w:tr>
      <w:tr w:rsidR="000A78DC" w:rsidRPr="008879B8" w14:paraId="61161824" w14:textId="77777777" w:rsidTr="000A78DC">
        <w:tc>
          <w:tcPr>
            <w:tcW w:w="9890" w:type="dxa"/>
            <w:gridSpan w:val="10"/>
          </w:tcPr>
          <w:p w14:paraId="0E5EACC1" w14:textId="77777777" w:rsidR="000A78DC" w:rsidRPr="008879B8" w:rsidRDefault="000A78DC" w:rsidP="000A78DC">
            <w:pPr>
              <w:rPr>
                <w:rFonts w:ascii="Times New Roman" w:hAnsi="Times New Roman" w:cs="Times New Roman"/>
                <w:b/>
                <w:sz w:val="20"/>
                <w:szCs w:val="20"/>
              </w:rPr>
            </w:pPr>
            <w:r w:rsidRPr="00547671">
              <w:rPr>
                <w:rFonts w:ascii="Times New Roman" w:hAnsi="Times New Roman" w:cs="Times New Roman"/>
                <w:b/>
                <w:sz w:val="20"/>
                <w:szCs w:val="20"/>
              </w:rPr>
              <w:t>Основные виды разрешенного использования</w:t>
            </w:r>
          </w:p>
        </w:tc>
      </w:tr>
      <w:tr w:rsidR="00DB7792" w:rsidRPr="008879B8" w14:paraId="10585E1B" w14:textId="77777777" w:rsidTr="000A78DC">
        <w:tc>
          <w:tcPr>
            <w:tcW w:w="534" w:type="dxa"/>
          </w:tcPr>
          <w:p w14:paraId="27A9077A" w14:textId="77777777" w:rsidR="00DB7792" w:rsidRPr="0085164C" w:rsidRDefault="00DB7792" w:rsidP="0085164C">
            <w:pPr>
              <w:pStyle w:val="a5"/>
              <w:numPr>
                <w:ilvl w:val="0"/>
                <w:numId w:val="43"/>
              </w:numPr>
              <w:jc w:val="center"/>
              <w:rPr>
                <w:rFonts w:ascii="Times New Roman" w:hAnsi="Times New Roman" w:cs="Times New Roman"/>
                <w:b/>
                <w:sz w:val="20"/>
                <w:szCs w:val="20"/>
              </w:rPr>
            </w:pPr>
          </w:p>
        </w:tc>
        <w:tc>
          <w:tcPr>
            <w:tcW w:w="850" w:type="dxa"/>
          </w:tcPr>
          <w:p w14:paraId="1A90AA77" w14:textId="77777777" w:rsidR="00DB7792" w:rsidRPr="00EB6E5D" w:rsidRDefault="00DB7792" w:rsidP="00791C56">
            <w:pPr>
              <w:pStyle w:val="Default"/>
              <w:rPr>
                <w:rFonts w:ascii="Times New Roman" w:hAnsi="Times New Roman" w:cs="Times New Roman"/>
                <w:color w:val="000000" w:themeColor="text1"/>
                <w:sz w:val="20"/>
                <w:szCs w:val="20"/>
              </w:rPr>
            </w:pPr>
            <w:r w:rsidRPr="00EB6E5D">
              <w:rPr>
                <w:rFonts w:ascii="Times New Roman" w:hAnsi="Times New Roman" w:cs="Times New Roman"/>
                <w:color w:val="000000" w:themeColor="text1"/>
                <w:sz w:val="20"/>
                <w:szCs w:val="20"/>
              </w:rPr>
              <w:t xml:space="preserve">3.1 </w:t>
            </w:r>
          </w:p>
        </w:tc>
        <w:tc>
          <w:tcPr>
            <w:tcW w:w="4820" w:type="dxa"/>
          </w:tcPr>
          <w:p w14:paraId="3AE85439" w14:textId="77777777" w:rsidR="00DB7792" w:rsidRPr="00EB6E5D" w:rsidRDefault="00DB7792" w:rsidP="00791C56">
            <w:pPr>
              <w:pStyle w:val="Default"/>
              <w:rPr>
                <w:rFonts w:ascii="Times New Roman" w:hAnsi="Times New Roman" w:cs="Times New Roman"/>
                <w:color w:val="000000" w:themeColor="text1"/>
                <w:sz w:val="20"/>
                <w:szCs w:val="20"/>
              </w:rPr>
            </w:pPr>
            <w:r w:rsidRPr="00EB6E5D">
              <w:rPr>
                <w:rFonts w:ascii="Times New Roman" w:hAnsi="Times New Roman" w:cs="Times New Roman"/>
                <w:color w:val="000000" w:themeColor="text1"/>
                <w:sz w:val="20"/>
                <w:szCs w:val="20"/>
              </w:rPr>
              <w:t xml:space="preserve">Коммунальное обслуживание </w:t>
            </w:r>
          </w:p>
        </w:tc>
        <w:tc>
          <w:tcPr>
            <w:tcW w:w="3686" w:type="dxa"/>
            <w:gridSpan w:val="7"/>
          </w:tcPr>
          <w:p w14:paraId="7DF3E2FF" w14:textId="77777777" w:rsidR="00DB7792" w:rsidRPr="00EB6E5D" w:rsidRDefault="00DB7792" w:rsidP="00791C56">
            <w:pPr>
              <w:pStyle w:val="Default"/>
              <w:rPr>
                <w:rFonts w:ascii="Times New Roman" w:hAnsi="Times New Roman" w:cs="Times New Roman"/>
                <w:color w:val="000000" w:themeColor="text1"/>
                <w:sz w:val="20"/>
                <w:szCs w:val="20"/>
              </w:rPr>
            </w:pPr>
            <w:r w:rsidRPr="00EB6E5D">
              <w:rPr>
                <w:rFonts w:ascii="Times New Roman" w:hAnsi="Times New Roman" w:cs="Times New Roman"/>
                <w:color w:val="000000" w:themeColor="text1"/>
                <w:sz w:val="20"/>
                <w:szCs w:val="20"/>
              </w:rPr>
              <w:t xml:space="preserve">не подлежит установлению </w:t>
            </w:r>
          </w:p>
        </w:tc>
      </w:tr>
      <w:tr w:rsidR="00CB6B94" w:rsidRPr="008879B8" w14:paraId="7252F27C" w14:textId="77777777" w:rsidTr="000A78DC">
        <w:tc>
          <w:tcPr>
            <w:tcW w:w="534" w:type="dxa"/>
          </w:tcPr>
          <w:p w14:paraId="291EE2E3" w14:textId="77777777" w:rsidR="00CB6B94" w:rsidRPr="0085164C" w:rsidRDefault="00CB6B94" w:rsidP="0085164C">
            <w:pPr>
              <w:pStyle w:val="a5"/>
              <w:numPr>
                <w:ilvl w:val="0"/>
                <w:numId w:val="43"/>
              </w:numPr>
              <w:jc w:val="center"/>
              <w:rPr>
                <w:rFonts w:ascii="Times New Roman" w:hAnsi="Times New Roman" w:cs="Times New Roman"/>
                <w:b/>
                <w:sz w:val="20"/>
                <w:szCs w:val="20"/>
              </w:rPr>
            </w:pPr>
          </w:p>
        </w:tc>
        <w:tc>
          <w:tcPr>
            <w:tcW w:w="850" w:type="dxa"/>
          </w:tcPr>
          <w:p w14:paraId="20F2F755" w14:textId="77777777" w:rsidR="00CB6B94" w:rsidRPr="00765D79" w:rsidRDefault="00CB6B94" w:rsidP="00CB6B94">
            <w:pPr>
              <w:rPr>
                <w:rFonts w:ascii="Times New Roman" w:hAnsi="Times New Roman" w:cs="Times New Roman"/>
                <w:sz w:val="20"/>
                <w:szCs w:val="20"/>
              </w:rPr>
            </w:pPr>
            <w:r w:rsidRPr="00765D79">
              <w:rPr>
                <w:rFonts w:ascii="Times New Roman" w:hAnsi="Times New Roman" w:cs="Times New Roman"/>
                <w:sz w:val="20"/>
                <w:szCs w:val="20"/>
              </w:rPr>
              <w:t>6.8</w:t>
            </w:r>
          </w:p>
        </w:tc>
        <w:tc>
          <w:tcPr>
            <w:tcW w:w="4820" w:type="dxa"/>
          </w:tcPr>
          <w:p w14:paraId="24073BB1" w14:textId="77777777" w:rsidR="00CB6B94" w:rsidRPr="00765D79" w:rsidRDefault="00CB6B94" w:rsidP="00CB6B94">
            <w:pPr>
              <w:rPr>
                <w:rFonts w:ascii="Times New Roman" w:hAnsi="Times New Roman" w:cs="Times New Roman"/>
                <w:sz w:val="20"/>
                <w:szCs w:val="20"/>
              </w:rPr>
            </w:pPr>
            <w:r w:rsidRPr="00765D79">
              <w:rPr>
                <w:rFonts w:ascii="Times New Roman" w:hAnsi="Times New Roman" w:cs="Times New Roman"/>
                <w:sz w:val="20"/>
                <w:szCs w:val="20"/>
              </w:rPr>
              <w:t xml:space="preserve">Связь </w:t>
            </w:r>
          </w:p>
        </w:tc>
        <w:tc>
          <w:tcPr>
            <w:tcW w:w="3686" w:type="dxa"/>
            <w:gridSpan w:val="7"/>
          </w:tcPr>
          <w:p w14:paraId="4489B78A" w14:textId="77777777" w:rsidR="00CB6B94" w:rsidRPr="00765D79" w:rsidRDefault="00CB6B94" w:rsidP="00CB6B94">
            <w:pPr>
              <w:rPr>
                <w:rFonts w:ascii="Times New Roman" w:hAnsi="Times New Roman" w:cs="Times New Roman"/>
                <w:sz w:val="20"/>
                <w:szCs w:val="20"/>
              </w:rPr>
            </w:pPr>
            <w:r w:rsidRPr="00765D79">
              <w:rPr>
                <w:rFonts w:ascii="Times New Roman" w:hAnsi="Times New Roman" w:cs="Times New Roman"/>
                <w:sz w:val="20"/>
                <w:szCs w:val="20"/>
              </w:rPr>
              <w:t>не подлежит установлению</w:t>
            </w:r>
          </w:p>
        </w:tc>
      </w:tr>
      <w:tr w:rsidR="00CB6B94" w:rsidRPr="008879B8" w14:paraId="25A01C68" w14:textId="77777777" w:rsidTr="000A78DC">
        <w:tc>
          <w:tcPr>
            <w:tcW w:w="534" w:type="dxa"/>
          </w:tcPr>
          <w:p w14:paraId="732D7894" w14:textId="77777777" w:rsidR="00CB6B94" w:rsidRPr="0085164C" w:rsidRDefault="00CB6B94" w:rsidP="0085164C">
            <w:pPr>
              <w:pStyle w:val="a5"/>
              <w:numPr>
                <w:ilvl w:val="0"/>
                <w:numId w:val="43"/>
              </w:numPr>
              <w:jc w:val="center"/>
              <w:rPr>
                <w:rFonts w:ascii="Times New Roman" w:hAnsi="Times New Roman" w:cs="Times New Roman"/>
                <w:b/>
                <w:sz w:val="20"/>
                <w:szCs w:val="20"/>
              </w:rPr>
            </w:pPr>
          </w:p>
        </w:tc>
        <w:tc>
          <w:tcPr>
            <w:tcW w:w="850" w:type="dxa"/>
          </w:tcPr>
          <w:p w14:paraId="3277B795" w14:textId="77777777" w:rsidR="00CB6B94" w:rsidRPr="00A1401C" w:rsidRDefault="00CB6B94" w:rsidP="000A78DC">
            <w:pPr>
              <w:rPr>
                <w:rFonts w:ascii="Times New Roman" w:hAnsi="Times New Roman" w:cs="Times New Roman"/>
                <w:sz w:val="20"/>
                <w:szCs w:val="20"/>
              </w:rPr>
            </w:pPr>
            <w:r w:rsidRPr="00A1401C">
              <w:rPr>
                <w:rFonts w:ascii="Times New Roman" w:hAnsi="Times New Roman" w:cs="Times New Roman"/>
                <w:sz w:val="20"/>
                <w:szCs w:val="20"/>
              </w:rPr>
              <w:t>9.1</w:t>
            </w:r>
          </w:p>
        </w:tc>
        <w:tc>
          <w:tcPr>
            <w:tcW w:w="4820" w:type="dxa"/>
          </w:tcPr>
          <w:p w14:paraId="35CAA5AC" w14:textId="77777777" w:rsidR="00CB6B94" w:rsidRPr="00A1401C" w:rsidRDefault="00CB6B94" w:rsidP="000A78DC">
            <w:pPr>
              <w:rPr>
                <w:rFonts w:ascii="Times New Roman" w:hAnsi="Times New Roman" w:cs="Times New Roman"/>
                <w:sz w:val="20"/>
                <w:szCs w:val="20"/>
              </w:rPr>
            </w:pPr>
            <w:r w:rsidRPr="00A1401C">
              <w:rPr>
                <w:rFonts w:ascii="Times New Roman" w:hAnsi="Times New Roman" w:cs="Times New Roman"/>
                <w:sz w:val="20"/>
                <w:szCs w:val="20"/>
              </w:rPr>
              <w:t xml:space="preserve">Охрана природных территорий </w:t>
            </w:r>
          </w:p>
        </w:tc>
        <w:tc>
          <w:tcPr>
            <w:tcW w:w="3686" w:type="dxa"/>
            <w:gridSpan w:val="7"/>
          </w:tcPr>
          <w:p w14:paraId="3A428975" w14:textId="77777777" w:rsidR="00CB6B94" w:rsidRPr="00A1401C" w:rsidRDefault="00CB6B94" w:rsidP="000A78DC">
            <w:pPr>
              <w:rPr>
                <w:rFonts w:ascii="Times New Roman" w:hAnsi="Times New Roman" w:cs="Times New Roman"/>
                <w:sz w:val="20"/>
                <w:szCs w:val="20"/>
              </w:rPr>
            </w:pPr>
            <w:r w:rsidRPr="00A1401C">
              <w:rPr>
                <w:rFonts w:ascii="Times New Roman" w:hAnsi="Times New Roman" w:cs="Times New Roman"/>
                <w:sz w:val="20"/>
                <w:szCs w:val="20"/>
              </w:rPr>
              <w:t>не подлежат установлению</w:t>
            </w:r>
          </w:p>
        </w:tc>
      </w:tr>
      <w:tr w:rsidR="00CB6B94" w:rsidRPr="008879B8" w14:paraId="1B02D923" w14:textId="77777777" w:rsidTr="000A78DC">
        <w:tc>
          <w:tcPr>
            <w:tcW w:w="534" w:type="dxa"/>
          </w:tcPr>
          <w:p w14:paraId="0A6E7F87" w14:textId="77777777" w:rsidR="00CB6B94" w:rsidRPr="0085164C" w:rsidRDefault="00CB6B94" w:rsidP="0085164C">
            <w:pPr>
              <w:pStyle w:val="a5"/>
              <w:numPr>
                <w:ilvl w:val="0"/>
                <w:numId w:val="43"/>
              </w:numPr>
              <w:jc w:val="center"/>
              <w:rPr>
                <w:rFonts w:ascii="Times New Roman" w:hAnsi="Times New Roman" w:cs="Times New Roman"/>
                <w:b/>
                <w:sz w:val="20"/>
                <w:szCs w:val="20"/>
              </w:rPr>
            </w:pPr>
          </w:p>
        </w:tc>
        <w:tc>
          <w:tcPr>
            <w:tcW w:w="850" w:type="dxa"/>
          </w:tcPr>
          <w:p w14:paraId="4C1F04EE" w14:textId="77777777" w:rsidR="00CB6B94" w:rsidRPr="00A1401C" w:rsidRDefault="00CB6B94" w:rsidP="000A78DC">
            <w:pPr>
              <w:rPr>
                <w:rFonts w:ascii="Times New Roman" w:hAnsi="Times New Roman" w:cs="Times New Roman"/>
                <w:sz w:val="20"/>
                <w:szCs w:val="20"/>
              </w:rPr>
            </w:pPr>
            <w:r w:rsidRPr="00A1401C">
              <w:rPr>
                <w:rFonts w:ascii="Times New Roman" w:hAnsi="Times New Roman" w:cs="Times New Roman"/>
                <w:sz w:val="20"/>
                <w:szCs w:val="20"/>
              </w:rPr>
              <w:t>11.3</w:t>
            </w:r>
          </w:p>
        </w:tc>
        <w:tc>
          <w:tcPr>
            <w:tcW w:w="4820" w:type="dxa"/>
          </w:tcPr>
          <w:p w14:paraId="5D0D02B7" w14:textId="77777777" w:rsidR="00CB6B94" w:rsidRPr="00A1401C" w:rsidRDefault="00CB6B94" w:rsidP="000A78DC">
            <w:pPr>
              <w:rPr>
                <w:rFonts w:ascii="Times New Roman" w:hAnsi="Times New Roman" w:cs="Times New Roman"/>
                <w:sz w:val="20"/>
                <w:szCs w:val="20"/>
              </w:rPr>
            </w:pPr>
            <w:r w:rsidRPr="00A1401C">
              <w:rPr>
                <w:rFonts w:ascii="Times New Roman" w:hAnsi="Times New Roman" w:cs="Times New Roman"/>
                <w:sz w:val="20"/>
                <w:szCs w:val="20"/>
              </w:rPr>
              <w:t>Гидротехнические сооружения</w:t>
            </w:r>
          </w:p>
        </w:tc>
        <w:tc>
          <w:tcPr>
            <w:tcW w:w="3686" w:type="dxa"/>
            <w:gridSpan w:val="7"/>
          </w:tcPr>
          <w:p w14:paraId="572E01AB" w14:textId="77777777" w:rsidR="00CB6B94" w:rsidRPr="00A1401C" w:rsidRDefault="00CB6B94" w:rsidP="000A78DC">
            <w:pPr>
              <w:rPr>
                <w:rFonts w:ascii="Times New Roman" w:hAnsi="Times New Roman" w:cs="Times New Roman"/>
                <w:sz w:val="20"/>
                <w:szCs w:val="20"/>
              </w:rPr>
            </w:pPr>
            <w:r w:rsidRPr="00A1401C">
              <w:rPr>
                <w:rFonts w:ascii="Times New Roman" w:hAnsi="Times New Roman" w:cs="Times New Roman"/>
                <w:sz w:val="20"/>
                <w:szCs w:val="20"/>
              </w:rPr>
              <w:t>не подлежит установлению</w:t>
            </w:r>
          </w:p>
        </w:tc>
      </w:tr>
      <w:tr w:rsidR="001A3711" w:rsidRPr="008879B8" w14:paraId="0685F72B" w14:textId="77777777" w:rsidTr="001A3711">
        <w:tc>
          <w:tcPr>
            <w:tcW w:w="534" w:type="dxa"/>
          </w:tcPr>
          <w:p w14:paraId="5750C94A" w14:textId="77777777" w:rsidR="001A3711" w:rsidRPr="0085164C" w:rsidRDefault="001A3711" w:rsidP="0085164C">
            <w:pPr>
              <w:pStyle w:val="a5"/>
              <w:numPr>
                <w:ilvl w:val="0"/>
                <w:numId w:val="43"/>
              </w:numPr>
              <w:jc w:val="center"/>
              <w:rPr>
                <w:rFonts w:ascii="Times New Roman" w:hAnsi="Times New Roman" w:cs="Times New Roman"/>
                <w:b/>
                <w:sz w:val="20"/>
                <w:szCs w:val="20"/>
              </w:rPr>
            </w:pPr>
          </w:p>
        </w:tc>
        <w:tc>
          <w:tcPr>
            <w:tcW w:w="850" w:type="dxa"/>
          </w:tcPr>
          <w:p w14:paraId="5146F0DA" w14:textId="77777777" w:rsidR="001A3711" w:rsidRPr="00A1401C" w:rsidRDefault="001A3711" w:rsidP="00791C56">
            <w:pPr>
              <w:rPr>
                <w:rFonts w:ascii="Times New Roman" w:hAnsi="Times New Roman" w:cs="Times New Roman"/>
                <w:sz w:val="20"/>
                <w:szCs w:val="20"/>
              </w:rPr>
            </w:pPr>
            <w:r w:rsidRPr="00A1401C">
              <w:rPr>
                <w:rFonts w:ascii="Times New Roman" w:hAnsi="Times New Roman" w:cs="Times New Roman"/>
                <w:sz w:val="20"/>
                <w:szCs w:val="20"/>
              </w:rPr>
              <w:t xml:space="preserve">12.1 </w:t>
            </w:r>
          </w:p>
        </w:tc>
        <w:tc>
          <w:tcPr>
            <w:tcW w:w="4820" w:type="dxa"/>
          </w:tcPr>
          <w:p w14:paraId="2992B449" w14:textId="77777777" w:rsidR="001A3711" w:rsidRPr="00A1401C" w:rsidRDefault="001A3711" w:rsidP="00791C56">
            <w:pPr>
              <w:rPr>
                <w:rFonts w:ascii="Times New Roman" w:hAnsi="Times New Roman" w:cs="Times New Roman"/>
                <w:sz w:val="20"/>
                <w:szCs w:val="20"/>
              </w:rPr>
            </w:pPr>
            <w:r w:rsidRPr="00A1401C">
              <w:rPr>
                <w:rFonts w:ascii="Times New Roman" w:hAnsi="Times New Roman" w:cs="Times New Roman"/>
                <w:sz w:val="20"/>
                <w:szCs w:val="20"/>
              </w:rPr>
              <w:t xml:space="preserve">Ритуальная деятельность </w:t>
            </w:r>
          </w:p>
        </w:tc>
        <w:tc>
          <w:tcPr>
            <w:tcW w:w="620" w:type="dxa"/>
            <w:gridSpan w:val="2"/>
          </w:tcPr>
          <w:p w14:paraId="7C1B2D3B" w14:textId="431E08BA" w:rsidR="001A3711" w:rsidRPr="00A1401C" w:rsidRDefault="000665C8" w:rsidP="001A3711">
            <w:pPr>
              <w:jc w:val="center"/>
              <w:rPr>
                <w:rFonts w:ascii="Times New Roman" w:hAnsi="Times New Roman" w:cs="Times New Roman"/>
                <w:sz w:val="20"/>
                <w:szCs w:val="20"/>
              </w:rPr>
            </w:pPr>
            <w:proofErr w:type="spellStart"/>
            <w:r>
              <w:rPr>
                <w:rFonts w:ascii="Times New Roman" w:hAnsi="Times New Roman" w:cs="Times New Roman"/>
                <w:sz w:val="20"/>
                <w:szCs w:val="20"/>
              </w:rPr>
              <w:t>нпу</w:t>
            </w:r>
            <w:proofErr w:type="spellEnd"/>
          </w:p>
        </w:tc>
        <w:tc>
          <w:tcPr>
            <w:tcW w:w="1390" w:type="dxa"/>
            <w:gridSpan w:val="2"/>
          </w:tcPr>
          <w:p w14:paraId="39A33309" w14:textId="77777777" w:rsidR="001A3711" w:rsidRPr="00A1401C" w:rsidRDefault="001A3711" w:rsidP="001A3711">
            <w:pPr>
              <w:jc w:val="center"/>
              <w:rPr>
                <w:rFonts w:ascii="Times New Roman" w:hAnsi="Times New Roman" w:cs="Times New Roman"/>
                <w:sz w:val="20"/>
                <w:szCs w:val="20"/>
              </w:rPr>
            </w:pPr>
            <w:r w:rsidRPr="00A1401C">
              <w:rPr>
                <w:rFonts w:ascii="Times New Roman" w:hAnsi="Times New Roman" w:cs="Times New Roman"/>
                <w:sz w:val="20"/>
                <w:szCs w:val="20"/>
              </w:rPr>
              <w:t>0,01-10</w:t>
            </w:r>
          </w:p>
        </w:tc>
        <w:tc>
          <w:tcPr>
            <w:tcW w:w="870" w:type="dxa"/>
            <w:gridSpan w:val="2"/>
          </w:tcPr>
          <w:p w14:paraId="44E9AAD3" w14:textId="23278BCD" w:rsidR="001A3711" w:rsidRPr="00A1401C" w:rsidRDefault="000665C8" w:rsidP="001A3711">
            <w:pPr>
              <w:jc w:val="center"/>
              <w:rPr>
                <w:rFonts w:ascii="Times New Roman" w:hAnsi="Times New Roman" w:cs="Times New Roman"/>
                <w:sz w:val="20"/>
                <w:szCs w:val="20"/>
              </w:rPr>
            </w:pPr>
            <w:proofErr w:type="spellStart"/>
            <w:r>
              <w:rPr>
                <w:rFonts w:ascii="Times New Roman" w:hAnsi="Times New Roman" w:cs="Times New Roman"/>
                <w:sz w:val="20"/>
                <w:szCs w:val="20"/>
              </w:rPr>
              <w:t>нпу</w:t>
            </w:r>
            <w:proofErr w:type="spellEnd"/>
          </w:p>
        </w:tc>
        <w:tc>
          <w:tcPr>
            <w:tcW w:w="806" w:type="dxa"/>
          </w:tcPr>
          <w:p w14:paraId="534B303A" w14:textId="6FCE780E" w:rsidR="001A3711" w:rsidRPr="00A1401C" w:rsidRDefault="000665C8" w:rsidP="001A3711">
            <w:pPr>
              <w:jc w:val="center"/>
              <w:rPr>
                <w:rFonts w:ascii="Times New Roman" w:hAnsi="Times New Roman" w:cs="Times New Roman"/>
                <w:sz w:val="20"/>
                <w:szCs w:val="20"/>
              </w:rPr>
            </w:pPr>
            <w:proofErr w:type="spellStart"/>
            <w:r>
              <w:rPr>
                <w:rFonts w:ascii="Times New Roman" w:hAnsi="Times New Roman" w:cs="Times New Roman"/>
                <w:sz w:val="20"/>
                <w:szCs w:val="20"/>
              </w:rPr>
              <w:t>нпу</w:t>
            </w:r>
            <w:proofErr w:type="spellEnd"/>
          </w:p>
        </w:tc>
      </w:tr>
      <w:tr w:rsidR="001A3711" w:rsidRPr="008879B8" w14:paraId="5B0D4963" w14:textId="77777777" w:rsidTr="000A78DC">
        <w:tc>
          <w:tcPr>
            <w:tcW w:w="534" w:type="dxa"/>
          </w:tcPr>
          <w:p w14:paraId="5C67D4C8" w14:textId="77777777" w:rsidR="001A3711" w:rsidRPr="0085164C" w:rsidRDefault="001A3711" w:rsidP="0085164C">
            <w:pPr>
              <w:pStyle w:val="a5"/>
              <w:numPr>
                <w:ilvl w:val="0"/>
                <w:numId w:val="43"/>
              </w:numPr>
              <w:jc w:val="center"/>
              <w:rPr>
                <w:rFonts w:ascii="Times New Roman" w:hAnsi="Times New Roman" w:cs="Times New Roman"/>
                <w:b/>
                <w:sz w:val="20"/>
                <w:szCs w:val="20"/>
              </w:rPr>
            </w:pPr>
          </w:p>
        </w:tc>
        <w:tc>
          <w:tcPr>
            <w:tcW w:w="850" w:type="dxa"/>
          </w:tcPr>
          <w:p w14:paraId="165AE449" w14:textId="77777777" w:rsidR="001A3711" w:rsidRPr="00A1401C" w:rsidRDefault="001A3711" w:rsidP="000A78DC">
            <w:pPr>
              <w:rPr>
                <w:rFonts w:ascii="Times New Roman" w:hAnsi="Times New Roman" w:cs="Times New Roman"/>
                <w:sz w:val="20"/>
                <w:szCs w:val="20"/>
              </w:rPr>
            </w:pPr>
            <w:r w:rsidRPr="00A1401C">
              <w:rPr>
                <w:rFonts w:ascii="Times New Roman" w:hAnsi="Times New Roman" w:cs="Times New Roman"/>
                <w:sz w:val="20"/>
                <w:szCs w:val="20"/>
              </w:rPr>
              <w:t>12.2</w:t>
            </w:r>
          </w:p>
        </w:tc>
        <w:tc>
          <w:tcPr>
            <w:tcW w:w="4820" w:type="dxa"/>
          </w:tcPr>
          <w:p w14:paraId="37F48003" w14:textId="77777777" w:rsidR="001A3711" w:rsidRPr="00A1401C" w:rsidRDefault="001A3711" w:rsidP="000A78DC">
            <w:pPr>
              <w:rPr>
                <w:rFonts w:ascii="Times New Roman" w:hAnsi="Times New Roman" w:cs="Times New Roman"/>
                <w:sz w:val="20"/>
                <w:szCs w:val="20"/>
              </w:rPr>
            </w:pPr>
            <w:r w:rsidRPr="00A1401C">
              <w:rPr>
                <w:rFonts w:ascii="Times New Roman" w:hAnsi="Times New Roman" w:cs="Times New Roman"/>
                <w:sz w:val="20"/>
                <w:szCs w:val="20"/>
              </w:rPr>
              <w:t>Специальная деятельность</w:t>
            </w:r>
          </w:p>
        </w:tc>
        <w:tc>
          <w:tcPr>
            <w:tcW w:w="3686" w:type="dxa"/>
            <w:gridSpan w:val="7"/>
          </w:tcPr>
          <w:p w14:paraId="39DFD579" w14:textId="77777777" w:rsidR="001A3711" w:rsidRPr="00A1401C" w:rsidRDefault="001A3711" w:rsidP="000A78DC">
            <w:pPr>
              <w:rPr>
                <w:rFonts w:ascii="Times New Roman" w:hAnsi="Times New Roman" w:cs="Times New Roman"/>
                <w:sz w:val="20"/>
                <w:szCs w:val="20"/>
              </w:rPr>
            </w:pPr>
            <w:r w:rsidRPr="00A1401C">
              <w:rPr>
                <w:rFonts w:ascii="Times New Roman" w:hAnsi="Times New Roman" w:cs="Times New Roman"/>
                <w:sz w:val="20"/>
                <w:szCs w:val="20"/>
              </w:rPr>
              <w:t>не подлежат установлению</w:t>
            </w:r>
          </w:p>
        </w:tc>
      </w:tr>
      <w:tr w:rsidR="001A3711" w:rsidRPr="008879B8" w14:paraId="57CBE35D" w14:textId="77777777" w:rsidTr="000A78DC">
        <w:tc>
          <w:tcPr>
            <w:tcW w:w="9890" w:type="dxa"/>
            <w:gridSpan w:val="10"/>
          </w:tcPr>
          <w:p w14:paraId="27C55147" w14:textId="77777777" w:rsidR="001A3711" w:rsidRPr="0085164C" w:rsidRDefault="001A3711" w:rsidP="0085164C">
            <w:pPr>
              <w:pStyle w:val="a5"/>
              <w:rPr>
                <w:rFonts w:ascii="Times New Roman" w:hAnsi="Times New Roman" w:cs="Times New Roman"/>
                <w:b/>
                <w:sz w:val="20"/>
                <w:szCs w:val="20"/>
              </w:rPr>
            </w:pPr>
            <w:r w:rsidRPr="0085164C">
              <w:rPr>
                <w:rFonts w:ascii="Times New Roman" w:hAnsi="Times New Roman" w:cs="Times New Roman"/>
                <w:b/>
                <w:sz w:val="20"/>
                <w:szCs w:val="20"/>
              </w:rPr>
              <w:t xml:space="preserve">Условно разрешенные виды разрешённого использования </w:t>
            </w:r>
          </w:p>
        </w:tc>
      </w:tr>
      <w:tr w:rsidR="001A3711" w:rsidRPr="008879B8" w14:paraId="1812FD19" w14:textId="77777777" w:rsidTr="000A78DC">
        <w:tc>
          <w:tcPr>
            <w:tcW w:w="534" w:type="dxa"/>
          </w:tcPr>
          <w:p w14:paraId="43DE4711" w14:textId="77777777" w:rsidR="001A3711" w:rsidRPr="0085164C" w:rsidRDefault="001A3711" w:rsidP="0085164C">
            <w:pPr>
              <w:pStyle w:val="a5"/>
              <w:numPr>
                <w:ilvl w:val="0"/>
                <w:numId w:val="43"/>
              </w:numPr>
              <w:jc w:val="center"/>
              <w:rPr>
                <w:rFonts w:ascii="Times New Roman" w:hAnsi="Times New Roman" w:cs="Times New Roman"/>
                <w:sz w:val="20"/>
                <w:szCs w:val="20"/>
              </w:rPr>
            </w:pPr>
          </w:p>
        </w:tc>
        <w:tc>
          <w:tcPr>
            <w:tcW w:w="9356" w:type="dxa"/>
            <w:gridSpan w:val="9"/>
          </w:tcPr>
          <w:p w14:paraId="415940AD" w14:textId="77777777" w:rsidR="001A3711" w:rsidRPr="00A1401C" w:rsidRDefault="001A3711" w:rsidP="000A78DC">
            <w:pPr>
              <w:rPr>
                <w:rFonts w:ascii="Times New Roman" w:hAnsi="Times New Roman" w:cs="Times New Roman"/>
                <w:sz w:val="20"/>
                <w:szCs w:val="20"/>
              </w:rPr>
            </w:pPr>
            <w:r w:rsidRPr="00A1401C">
              <w:rPr>
                <w:rFonts w:ascii="Times New Roman" w:hAnsi="Times New Roman" w:cs="Times New Roman"/>
                <w:sz w:val="20"/>
                <w:szCs w:val="20"/>
              </w:rPr>
              <w:t xml:space="preserve">Не </w:t>
            </w:r>
            <w:proofErr w:type="gramStart"/>
            <w:r w:rsidRPr="00A1401C">
              <w:rPr>
                <w:rFonts w:ascii="Times New Roman" w:hAnsi="Times New Roman" w:cs="Times New Roman"/>
                <w:sz w:val="20"/>
                <w:szCs w:val="20"/>
              </w:rPr>
              <w:t>установлены</w:t>
            </w:r>
            <w:proofErr w:type="gramEnd"/>
          </w:p>
        </w:tc>
      </w:tr>
      <w:tr w:rsidR="001A3711" w:rsidRPr="008879B8" w14:paraId="12CFCB0F" w14:textId="77777777" w:rsidTr="000A78DC">
        <w:tc>
          <w:tcPr>
            <w:tcW w:w="9890" w:type="dxa"/>
            <w:gridSpan w:val="10"/>
          </w:tcPr>
          <w:p w14:paraId="2B84702A" w14:textId="77777777" w:rsidR="001A3711" w:rsidRPr="0085164C" w:rsidRDefault="001A3711" w:rsidP="0085164C">
            <w:pPr>
              <w:pStyle w:val="a5"/>
              <w:rPr>
                <w:rFonts w:ascii="Times New Roman" w:hAnsi="Times New Roman" w:cs="Times New Roman"/>
                <w:sz w:val="20"/>
                <w:szCs w:val="20"/>
              </w:rPr>
            </w:pPr>
            <w:r w:rsidRPr="0085164C">
              <w:rPr>
                <w:rFonts w:ascii="Times New Roman" w:hAnsi="Times New Roman" w:cs="Times New Roman"/>
                <w:b/>
                <w:sz w:val="20"/>
                <w:szCs w:val="20"/>
              </w:rPr>
              <w:t>Вспомогательные виды использования</w:t>
            </w:r>
          </w:p>
        </w:tc>
      </w:tr>
      <w:tr w:rsidR="001A3711" w:rsidRPr="008879B8" w14:paraId="32B993B0" w14:textId="77777777" w:rsidTr="000A78DC">
        <w:tc>
          <w:tcPr>
            <w:tcW w:w="534" w:type="dxa"/>
          </w:tcPr>
          <w:p w14:paraId="48ADC315" w14:textId="77777777" w:rsidR="001A3711" w:rsidRPr="0085164C" w:rsidRDefault="001A3711" w:rsidP="0085164C">
            <w:pPr>
              <w:pStyle w:val="a5"/>
              <w:numPr>
                <w:ilvl w:val="0"/>
                <w:numId w:val="43"/>
              </w:numPr>
              <w:jc w:val="center"/>
              <w:rPr>
                <w:rFonts w:ascii="Times New Roman" w:hAnsi="Times New Roman" w:cs="Times New Roman"/>
                <w:sz w:val="20"/>
                <w:szCs w:val="20"/>
              </w:rPr>
            </w:pPr>
          </w:p>
        </w:tc>
        <w:tc>
          <w:tcPr>
            <w:tcW w:w="850" w:type="dxa"/>
          </w:tcPr>
          <w:p w14:paraId="4D21E527" w14:textId="77777777" w:rsidR="001A3711" w:rsidRPr="00765D79" w:rsidRDefault="001A3711" w:rsidP="000A78DC">
            <w:pPr>
              <w:rPr>
                <w:rFonts w:ascii="Times New Roman" w:hAnsi="Times New Roman" w:cs="Times New Roman"/>
                <w:sz w:val="20"/>
                <w:szCs w:val="20"/>
              </w:rPr>
            </w:pPr>
            <w:r w:rsidRPr="00765D79">
              <w:rPr>
                <w:rFonts w:ascii="Times New Roman" w:hAnsi="Times New Roman" w:cs="Times New Roman"/>
                <w:sz w:val="20"/>
                <w:szCs w:val="20"/>
              </w:rPr>
              <w:t>13.0</w:t>
            </w:r>
          </w:p>
        </w:tc>
        <w:tc>
          <w:tcPr>
            <w:tcW w:w="4820" w:type="dxa"/>
          </w:tcPr>
          <w:p w14:paraId="2860F1EB" w14:textId="77777777" w:rsidR="001A3711" w:rsidRPr="00765D79" w:rsidRDefault="001A3711" w:rsidP="000A78DC">
            <w:pPr>
              <w:rPr>
                <w:rFonts w:ascii="Times New Roman" w:hAnsi="Times New Roman" w:cs="Times New Roman"/>
                <w:sz w:val="20"/>
                <w:szCs w:val="20"/>
              </w:rPr>
            </w:pPr>
            <w:r w:rsidRPr="00765D79">
              <w:rPr>
                <w:rFonts w:ascii="Times New Roman" w:hAnsi="Times New Roman" w:cs="Times New Roman"/>
                <w:sz w:val="20"/>
                <w:szCs w:val="20"/>
              </w:rPr>
              <w:t>Земельные участки общего назначения</w:t>
            </w:r>
          </w:p>
        </w:tc>
        <w:tc>
          <w:tcPr>
            <w:tcW w:w="3686" w:type="dxa"/>
            <w:gridSpan w:val="7"/>
          </w:tcPr>
          <w:p w14:paraId="2A2D9BAA" w14:textId="77777777" w:rsidR="001A3711" w:rsidRPr="00765D79" w:rsidRDefault="001A3711" w:rsidP="000A78DC">
            <w:pPr>
              <w:rPr>
                <w:rFonts w:ascii="Times New Roman" w:hAnsi="Times New Roman" w:cs="Times New Roman"/>
                <w:sz w:val="20"/>
                <w:szCs w:val="20"/>
              </w:rPr>
            </w:pPr>
            <w:r w:rsidRPr="00765D79">
              <w:rPr>
                <w:rFonts w:ascii="Times New Roman" w:hAnsi="Times New Roman" w:cs="Times New Roman"/>
                <w:sz w:val="20"/>
                <w:szCs w:val="20"/>
              </w:rPr>
              <w:t>не подлежит установлению</w:t>
            </w:r>
          </w:p>
        </w:tc>
      </w:tr>
    </w:tbl>
    <w:p w14:paraId="146392FE" w14:textId="77777777" w:rsidR="000A78DC" w:rsidRPr="00336FAF" w:rsidRDefault="000A78DC" w:rsidP="00BF5AD7">
      <w:pPr>
        <w:pStyle w:val="a5"/>
        <w:numPr>
          <w:ilvl w:val="0"/>
          <w:numId w:val="15"/>
        </w:numPr>
        <w:spacing w:before="240"/>
        <w:jc w:val="both"/>
        <w:rPr>
          <w:rFonts w:ascii="Times New Roman" w:hAnsi="Times New Roman" w:cs="Times New Roman"/>
          <w:sz w:val="20"/>
          <w:szCs w:val="20"/>
        </w:rPr>
      </w:pPr>
      <w:r w:rsidRPr="00336FAF">
        <w:rPr>
          <w:rFonts w:ascii="Times New Roman" w:hAnsi="Times New Roman" w:cs="Times New Roman"/>
          <w:sz w:val="20"/>
          <w:szCs w:val="20"/>
        </w:rPr>
        <w:t xml:space="preserve">Ограничения использования земельных участков и объектов капитального строительства, находящихся в зоне СН3 и расположенных в границах зон с особыми условиями использования территории, устанавливаются в соответствии </w:t>
      </w:r>
      <w:r w:rsidR="00820E60">
        <w:rPr>
          <w:rFonts w:ascii="Times New Roman" w:hAnsi="Times New Roman" w:cs="Times New Roman"/>
          <w:sz w:val="20"/>
          <w:szCs w:val="20"/>
        </w:rPr>
        <w:t>со статьёй 44</w:t>
      </w:r>
      <w:r w:rsidRPr="00336FAF">
        <w:rPr>
          <w:rFonts w:ascii="Times New Roman" w:hAnsi="Times New Roman" w:cs="Times New Roman"/>
          <w:sz w:val="20"/>
          <w:szCs w:val="20"/>
        </w:rPr>
        <w:t xml:space="preserve">  настоящих Правил.</w:t>
      </w:r>
    </w:p>
    <w:p w14:paraId="4B0ADBC3" w14:textId="77777777" w:rsidR="000A78DC" w:rsidRPr="00336FAF" w:rsidRDefault="000A78DC" w:rsidP="00BF5AD7">
      <w:pPr>
        <w:pStyle w:val="a5"/>
        <w:numPr>
          <w:ilvl w:val="0"/>
          <w:numId w:val="15"/>
        </w:numPr>
        <w:spacing w:before="240"/>
        <w:jc w:val="both"/>
        <w:rPr>
          <w:rFonts w:ascii="Times New Roman" w:hAnsi="Times New Roman" w:cs="Times New Roman"/>
          <w:sz w:val="20"/>
          <w:szCs w:val="20"/>
        </w:rPr>
      </w:pPr>
      <w:r w:rsidRPr="00336FAF">
        <w:rPr>
          <w:rFonts w:ascii="Times New Roman" w:hAnsi="Times New Roman" w:cs="Times New Roman"/>
          <w:sz w:val="20"/>
          <w:szCs w:val="20"/>
        </w:rPr>
        <w:t xml:space="preserve">Требования к архитектурно-градостроительному облику объектов капитального строительства в зоне СН3 </w:t>
      </w:r>
      <w:r w:rsidR="00336FAF" w:rsidRPr="00336FAF">
        <w:rPr>
          <w:rFonts w:ascii="Times New Roman" w:hAnsi="Times New Roman" w:cs="Times New Roman"/>
          <w:sz w:val="20"/>
          <w:szCs w:val="20"/>
        </w:rPr>
        <w:t xml:space="preserve">установлены  </w:t>
      </w:r>
      <w:r w:rsidR="00820E60">
        <w:rPr>
          <w:rFonts w:ascii="Times New Roman" w:hAnsi="Times New Roman" w:cs="Times New Roman"/>
          <w:sz w:val="20"/>
          <w:szCs w:val="20"/>
        </w:rPr>
        <w:t>в статье 45 настоящих</w:t>
      </w:r>
      <w:r w:rsidRPr="00336FAF">
        <w:rPr>
          <w:rFonts w:ascii="Times New Roman" w:hAnsi="Times New Roman" w:cs="Times New Roman"/>
          <w:sz w:val="20"/>
          <w:szCs w:val="20"/>
        </w:rPr>
        <w:t xml:space="preserve"> Правил.</w:t>
      </w:r>
    </w:p>
    <w:p w14:paraId="7A9D983C" w14:textId="77777777" w:rsidR="000A78DC" w:rsidRDefault="000A78DC">
      <w:pPr>
        <w:rPr>
          <w:rFonts w:ascii="Times New Roman" w:hAnsi="Times New Roman" w:cs="Times New Roman"/>
          <w:b/>
          <w:sz w:val="20"/>
          <w:szCs w:val="20"/>
        </w:rPr>
      </w:pPr>
      <w:bookmarkStart w:id="132" w:name="_Toc151540751"/>
      <w:r>
        <w:rPr>
          <w:rFonts w:ascii="Times New Roman" w:hAnsi="Times New Roman" w:cs="Times New Roman"/>
          <w:b/>
          <w:sz w:val="20"/>
          <w:szCs w:val="20"/>
        </w:rPr>
        <w:br w:type="page"/>
      </w:r>
    </w:p>
    <w:p w14:paraId="0AE6322E" w14:textId="77777777" w:rsidR="000A78DC" w:rsidRPr="00614EE8" w:rsidRDefault="000A78DC" w:rsidP="00BE78E1">
      <w:pPr>
        <w:keepNext/>
        <w:tabs>
          <w:tab w:val="left" w:pos="0"/>
        </w:tabs>
        <w:spacing w:before="240" w:after="60"/>
        <w:ind w:firstLine="709"/>
        <w:outlineLvl w:val="1"/>
        <w:rPr>
          <w:rFonts w:ascii="Times New Roman" w:hAnsi="Times New Roman" w:cs="Times New Roman"/>
          <w:b/>
          <w:sz w:val="20"/>
          <w:szCs w:val="20"/>
        </w:rPr>
      </w:pPr>
      <w:bookmarkStart w:id="133" w:name="_Toc181018869"/>
      <w:bookmarkStart w:id="134" w:name="_Toc228443799"/>
      <w:r w:rsidRPr="00614EE8">
        <w:rPr>
          <w:rFonts w:ascii="Times New Roman" w:hAnsi="Times New Roman" w:cs="Times New Roman"/>
          <w:b/>
          <w:sz w:val="20"/>
          <w:szCs w:val="20"/>
        </w:rPr>
        <w:lastRenderedPageBreak/>
        <w:t xml:space="preserve">Статья </w:t>
      </w:r>
      <w:r w:rsidR="00820E60" w:rsidRPr="00614EE8">
        <w:rPr>
          <w:rFonts w:ascii="Times New Roman" w:hAnsi="Times New Roman" w:cs="Times New Roman"/>
          <w:b/>
          <w:sz w:val="20"/>
          <w:szCs w:val="20"/>
        </w:rPr>
        <w:t>43</w:t>
      </w:r>
      <w:r w:rsidRPr="00614EE8">
        <w:rPr>
          <w:rFonts w:ascii="Times New Roman" w:hAnsi="Times New Roman" w:cs="Times New Roman"/>
          <w:b/>
          <w:sz w:val="20"/>
          <w:szCs w:val="20"/>
        </w:rPr>
        <w:t xml:space="preserve">. </w:t>
      </w:r>
      <w:r w:rsidRPr="00BE78E1">
        <w:rPr>
          <w:rFonts w:ascii="Times New Roman" w:eastAsia="Times New Roman" w:hAnsi="Times New Roman" w:cs="Times New Roman"/>
          <w:b/>
          <w:bCs/>
          <w:iCs/>
          <w:color w:val="000000" w:themeColor="text1"/>
          <w:sz w:val="20"/>
          <w:szCs w:val="20"/>
          <w:lang w:eastAsia="ru-RU"/>
        </w:rPr>
        <w:t>Градостроительный</w:t>
      </w:r>
      <w:r w:rsidRPr="00614EE8">
        <w:rPr>
          <w:rFonts w:ascii="Times New Roman" w:hAnsi="Times New Roman" w:cs="Times New Roman"/>
          <w:b/>
          <w:sz w:val="20"/>
          <w:szCs w:val="20"/>
        </w:rPr>
        <w:t xml:space="preserve"> регламент зоны режимных территорий (СН</w:t>
      </w:r>
      <w:proofErr w:type="gramStart"/>
      <w:r w:rsidRPr="00614EE8">
        <w:rPr>
          <w:rFonts w:ascii="Times New Roman" w:hAnsi="Times New Roman" w:cs="Times New Roman"/>
          <w:b/>
          <w:sz w:val="20"/>
          <w:szCs w:val="20"/>
        </w:rPr>
        <w:t>4</w:t>
      </w:r>
      <w:proofErr w:type="gramEnd"/>
      <w:r w:rsidRPr="00614EE8">
        <w:rPr>
          <w:rFonts w:ascii="Times New Roman" w:hAnsi="Times New Roman" w:cs="Times New Roman"/>
          <w:b/>
          <w:sz w:val="20"/>
          <w:szCs w:val="20"/>
        </w:rPr>
        <w:t>)</w:t>
      </w:r>
      <w:bookmarkEnd w:id="132"/>
      <w:bookmarkEnd w:id="133"/>
      <w:bookmarkEnd w:id="134"/>
      <w:r w:rsidRPr="00614EE8">
        <w:rPr>
          <w:rFonts w:ascii="Times New Roman" w:hAnsi="Times New Roman" w:cs="Times New Roman"/>
          <w:b/>
          <w:sz w:val="20"/>
          <w:szCs w:val="20"/>
        </w:rPr>
        <w:t xml:space="preserve"> </w:t>
      </w:r>
    </w:p>
    <w:p w14:paraId="3C1FD645" w14:textId="77777777" w:rsidR="000A78DC" w:rsidRPr="00336FAF" w:rsidRDefault="000A78DC" w:rsidP="00BF5AD7">
      <w:pPr>
        <w:pStyle w:val="a5"/>
        <w:numPr>
          <w:ilvl w:val="0"/>
          <w:numId w:val="16"/>
        </w:numPr>
        <w:spacing w:before="240"/>
        <w:jc w:val="both"/>
        <w:rPr>
          <w:rFonts w:ascii="Times New Roman" w:hAnsi="Times New Roman" w:cs="Times New Roman"/>
          <w:sz w:val="20"/>
          <w:szCs w:val="20"/>
        </w:rPr>
      </w:pPr>
      <w:r w:rsidRPr="00336FAF">
        <w:rPr>
          <w:rFonts w:ascii="Times New Roman" w:hAnsi="Times New Roman" w:cs="Times New Roman"/>
          <w:sz w:val="20"/>
          <w:szCs w:val="20"/>
        </w:rPr>
        <w:t xml:space="preserve">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 </w:t>
      </w:r>
    </w:p>
    <w:tbl>
      <w:tblPr>
        <w:tblStyle w:val="a7"/>
        <w:tblW w:w="9890" w:type="dxa"/>
        <w:tblLayout w:type="fixed"/>
        <w:tblLook w:val="04A0" w:firstRow="1" w:lastRow="0" w:firstColumn="1" w:lastColumn="0" w:noHBand="0" w:noVBand="1"/>
      </w:tblPr>
      <w:tblGrid>
        <w:gridCol w:w="534"/>
        <w:gridCol w:w="850"/>
        <w:gridCol w:w="4818"/>
        <w:gridCol w:w="567"/>
        <w:gridCol w:w="1418"/>
        <w:gridCol w:w="851"/>
        <w:gridCol w:w="852"/>
      </w:tblGrid>
      <w:tr w:rsidR="00336FAF" w:rsidRPr="00334007" w14:paraId="555D2854" w14:textId="77777777" w:rsidTr="000665C8">
        <w:trPr>
          <w:cantSplit/>
          <w:trHeight w:val="645"/>
        </w:trPr>
        <w:tc>
          <w:tcPr>
            <w:tcW w:w="534" w:type="dxa"/>
            <w:vMerge w:val="restart"/>
            <w:shd w:val="clear" w:color="auto" w:fill="E2EFD9" w:themeFill="accent6" w:themeFillTint="33"/>
            <w:vAlign w:val="center"/>
          </w:tcPr>
          <w:p w14:paraId="2C6BDA74" w14:textId="77777777" w:rsidR="00336FAF" w:rsidRPr="00334007" w:rsidRDefault="00336FAF" w:rsidP="00CB6B94">
            <w:pPr>
              <w:rPr>
                <w:rFonts w:ascii="Times New Roman" w:hAnsi="Times New Roman" w:cs="Times New Roman"/>
                <w:b/>
                <w:sz w:val="20"/>
                <w:szCs w:val="20"/>
              </w:rPr>
            </w:pPr>
            <w:r w:rsidRPr="00334007">
              <w:rPr>
                <w:rFonts w:ascii="Times New Roman" w:hAnsi="Times New Roman" w:cs="Times New Roman"/>
                <w:b/>
                <w:sz w:val="20"/>
                <w:szCs w:val="20"/>
              </w:rPr>
              <w:t>№</w:t>
            </w:r>
          </w:p>
          <w:p w14:paraId="40A84F42" w14:textId="77777777" w:rsidR="00336FAF" w:rsidRPr="00334007" w:rsidRDefault="00336FAF" w:rsidP="00CB6B94">
            <w:pPr>
              <w:rPr>
                <w:rFonts w:ascii="Times New Roman" w:hAnsi="Times New Roman" w:cs="Times New Roman"/>
                <w:b/>
                <w:sz w:val="20"/>
                <w:szCs w:val="20"/>
              </w:rPr>
            </w:pPr>
            <w:proofErr w:type="gramStart"/>
            <w:r w:rsidRPr="00334007">
              <w:rPr>
                <w:rFonts w:ascii="Times New Roman" w:hAnsi="Times New Roman" w:cs="Times New Roman"/>
                <w:b/>
                <w:sz w:val="20"/>
                <w:szCs w:val="20"/>
              </w:rPr>
              <w:t>п</w:t>
            </w:r>
            <w:proofErr w:type="gramEnd"/>
            <w:r w:rsidRPr="00334007">
              <w:rPr>
                <w:rFonts w:ascii="Times New Roman" w:hAnsi="Times New Roman" w:cs="Times New Roman"/>
                <w:b/>
                <w:sz w:val="20"/>
                <w:szCs w:val="20"/>
              </w:rPr>
              <w:t>/п</w:t>
            </w:r>
          </w:p>
        </w:tc>
        <w:tc>
          <w:tcPr>
            <w:tcW w:w="850" w:type="dxa"/>
            <w:vMerge w:val="restart"/>
            <w:shd w:val="clear" w:color="auto" w:fill="E2EFD9" w:themeFill="accent6" w:themeFillTint="33"/>
            <w:textDirection w:val="btLr"/>
            <w:vAlign w:val="center"/>
          </w:tcPr>
          <w:p w14:paraId="13F57CE2" w14:textId="77777777" w:rsidR="00336FAF" w:rsidRPr="00334007" w:rsidRDefault="00336FAF" w:rsidP="00CB6B94">
            <w:pPr>
              <w:jc w:val="center"/>
              <w:rPr>
                <w:rFonts w:ascii="Times New Roman" w:hAnsi="Times New Roman" w:cs="Times New Roman"/>
                <w:b/>
                <w:sz w:val="20"/>
                <w:szCs w:val="20"/>
              </w:rPr>
            </w:pPr>
            <w:r w:rsidRPr="00334007">
              <w:rPr>
                <w:rFonts w:ascii="Times New Roman" w:hAnsi="Times New Roman" w:cs="Times New Roman"/>
                <w:b/>
                <w:sz w:val="20"/>
                <w:szCs w:val="20"/>
              </w:rPr>
              <w:t>Код (числовое обозначение) в соответствии с Классификатором</w:t>
            </w:r>
          </w:p>
        </w:tc>
        <w:tc>
          <w:tcPr>
            <w:tcW w:w="4819" w:type="dxa"/>
            <w:vMerge w:val="restart"/>
            <w:shd w:val="clear" w:color="auto" w:fill="E2EFD9" w:themeFill="accent6" w:themeFillTint="33"/>
            <w:vAlign w:val="center"/>
          </w:tcPr>
          <w:p w14:paraId="4BC49EC7" w14:textId="77777777" w:rsidR="00336FAF" w:rsidRPr="00334007" w:rsidRDefault="00336FAF" w:rsidP="00CB6B94">
            <w:pPr>
              <w:rPr>
                <w:rFonts w:ascii="Times New Roman" w:hAnsi="Times New Roman" w:cs="Times New Roman"/>
                <w:b/>
                <w:sz w:val="20"/>
                <w:szCs w:val="20"/>
              </w:rPr>
            </w:pPr>
            <w:r w:rsidRPr="00334007">
              <w:rPr>
                <w:rFonts w:ascii="Times New Roman" w:hAnsi="Times New Roman" w:cs="Times New Roman"/>
                <w:b/>
                <w:sz w:val="20"/>
                <w:szCs w:val="20"/>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tc>
        <w:tc>
          <w:tcPr>
            <w:tcW w:w="3687" w:type="dxa"/>
            <w:gridSpan w:val="4"/>
            <w:shd w:val="clear" w:color="auto" w:fill="E2EFD9" w:themeFill="accent6" w:themeFillTint="33"/>
            <w:vAlign w:val="center"/>
          </w:tcPr>
          <w:p w14:paraId="510C065E" w14:textId="77777777" w:rsidR="00336FAF" w:rsidRPr="00334007" w:rsidRDefault="00336FAF" w:rsidP="00CB6B94">
            <w:pPr>
              <w:rPr>
                <w:rFonts w:ascii="Times New Roman" w:hAnsi="Times New Roman" w:cs="Times New Roman"/>
                <w:b/>
                <w:sz w:val="20"/>
                <w:szCs w:val="20"/>
              </w:rPr>
            </w:pPr>
            <w:r w:rsidRPr="00334007">
              <w:rPr>
                <w:rFonts w:ascii="Times New Roman" w:hAnsi="Times New Roman" w:cs="Times New Roman"/>
                <w:b/>
                <w:sz w:val="20"/>
                <w:szCs w:val="20"/>
              </w:rPr>
              <w:t>Параметры разрешенного строительства, реконструкции объектов капстроительства</w:t>
            </w:r>
          </w:p>
        </w:tc>
      </w:tr>
      <w:tr w:rsidR="00336FAF" w:rsidRPr="00334007" w14:paraId="29573B8C" w14:textId="77777777" w:rsidTr="000665C8">
        <w:trPr>
          <w:cantSplit/>
          <w:trHeight w:val="3061"/>
        </w:trPr>
        <w:tc>
          <w:tcPr>
            <w:tcW w:w="534" w:type="dxa"/>
            <w:vMerge/>
            <w:shd w:val="clear" w:color="auto" w:fill="E2EFD9" w:themeFill="accent6" w:themeFillTint="33"/>
            <w:vAlign w:val="center"/>
          </w:tcPr>
          <w:p w14:paraId="71E0F2BB" w14:textId="77777777" w:rsidR="00336FAF" w:rsidRPr="00334007" w:rsidRDefault="00336FAF" w:rsidP="00CB6B94">
            <w:pPr>
              <w:rPr>
                <w:rFonts w:ascii="Times New Roman" w:hAnsi="Times New Roman" w:cs="Times New Roman"/>
                <w:b/>
                <w:sz w:val="20"/>
                <w:szCs w:val="20"/>
              </w:rPr>
            </w:pPr>
          </w:p>
        </w:tc>
        <w:tc>
          <w:tcPr>
            <w:tcW w:w="850" w:type="dxa"/>
            <w:vMerge/>
            <w:shd w:val="clear" w:color="auto" w:fill="E2EFD9" w:themeFill="accent6" w:themeFillTint="33"/>
            <w:textDirection w:val="btLr"/>
            <w:vAlign w:val="center"/>
          </w:tcPr>
          <w:p w14:paraId="5DCCF66E" w14:textId="77777777" w:rsidR="00336FAF" w:rsidRPr="00334007" w:rsidRDefault="00336FAF" w:rsidP="00CB6B94">
            <w:pPr>
              <w:rPr>
                <w:rFonts w:ascii="Times New Roman" w:hAnsi="Times New Roman" w:cs="Times New Roman"/>
                <w:b/>
                <w:sz w:val="20"/>
                <w:szCs w:val="20"/>
              </w:rPr>
            </w:pPr>
          </w:p>
        </w:tc>
        <w:tc>
          <w:tcPr>
            <w:tcW w:w="4819" w:type="dxa"/>
            <w:vMerge/>
            <w:shd w:val="clear" w:color="auto" w:fill="E2EFD9" w:themeFill="accent6" w:themeFillTint="33"/>
            <w:vAlign w:val="center"/>
          </w:tcPr>
          <w:p w14:paraId="1B16B59A" w14:textId="77777777" w:rsidR="00336FAF" w:rsidRPr="00334007" w:rsidRDefault="00336FAF" w:rsidP="00CB6B94">
            <w:pPr>
              <w:rPr>
                <w:rFonts w:ascii="Times New Roman" w:hAnsi="Times New Roman" w:cs="Times New Roman"/>
                <w:b/>
                <w:sz w:val="20"/>
                <w:szCs w:val="20"/>
              </w:rPr>
            </w:pPr>
          </w:p>
        </w:tc>
        <w:tc>
          <w:tcPr>
            <w:tcW w:w="567" w:type="dxa"/>
            <w:shd w:val="clear" w:color="auto" w:fill="E2EFD9" w:themeFill="accent6" w:themeFillTint="33"/>
            <w:textDirection w:val="btLr"/>
            <w:vAlign w:val="center"/>
          </w:tcPr>
          <w:p w14:paraId="51418E0A" w14:textId="77777777" w:rsidR="00336FAF" w:rsidRPr="00334007" w:rsidRDefault="00336FAF" w:rsidP="00CB6B94">
            <w:pPr>
              <w:rPr>
                <w:rFonts w:ascii="Times New Roman" w:hAnsi="Times New Roman" w:cs="Times New Roman"/>
                <w:b/>
                <w:sz w:val="20"/>
                <w:szCs w:val="20"/>
              </w:rPr>
            </w:pPr>
            <w:r w:rsidRPr="00334007">
              <w:rPr>
                <w:rFonts w:ascii="Times New Roman" w:hAnsi="Times New Roman" w:cs="Times New Roman"/>
                <w:b/>
                <w:sz w:val="20"/>
                <w:szCs w:val="20"/>
              </w:rPr>
              <w:t>Предельная этажность зданий, строений, сооружений, этаж</w:t>
            </w:r>
          </w:p>
        </w:tc>
        <w:tc>
          <w:tcPr>
            <w:tcW w:w="1418" w:type="dxa"/>
            <w:shd w:val="clear" w:color="auto" w:fill="E2EFD9" w:themeFill="accent6" w:themeFillTint="33"/>
            <w:textDirection w:val="btLr"/>
            <w:vAlign w:val="center"/>
          </w:tcPr>
          <w:p w14:paraId="5AF2FF35" w14:textId="77777777" w:rsidR="00336FAF" w:rsidRPr="00334007" w:rsidRDefault="00336FAF" w:rsidP="00CB6B94">
            <w:pPr>
              <w:rPr>
                <w:rFonts w:ascii="Times New Roman" w:hAnsi="Times New Roman" w:cs="Times New Roman"/>
                <w:b/>
                <w:sz w:val="20"/>
                <w:szCs w:val="20"/>
              </w:rPr>
            </w:pPr>
            <w:r w:rsidRPr="00334007">
              <w:rPr>
                <w:rFonts w:ascii="Times New Roman" w:hAnsi="Times New Roman" w:cs="Times New Roman"/>
                <w:b/>
                <w:sz w:val="20"/>
                <w:szCs w:val="20"/>
              </w:rPr>
              <w:t>Предельные размеры земельных участков  (мин</w:t>
            </w:r>
            <w:proofErr w:type="gramStart"/>
            <w:r w:rsidRPr="00334007">
              <w:rPr>
                <w:rFonts w:ascii="Times New Roman" w:hAnsi="Times New Roman" w:cs="Times New Roman"/>
                <w:b/>
                <w:sz w:val="20"/>
                <w:szCs w:val="20"/>
              </w:rPr>
              <w:t>.-</w:t>
            </w:r>
            <w:proofErr w:type="gramEnd"/>
            <w:r w:rsidRPr="00334007">
              <w:rPr>
                <w:rFonts w:ascii="Times New Roman" w:hAnsi="Times New Roman" w:cs="Times New Roman"/>
                <w:b/>
                <w:sz w:val="20"/>
                <w:szCs w:val="20"/>
              </w:rPr>
              <w:t>макс.), га.</w:t>
            </w:r>
          </w:p>
        </w:tc>
        <w:tc>
          <w:tcPr>
            <w:tcW w:w="850" w:type="dxa"/>
            <w:shd w:val="clear" w:color="auto" w:fill="E2EFD9" w:themeFill="accent6" w:themeFillTint="33"/>
            <w:textDirection w:val="btLr"/>
            <w:vAlign w:val="center"/>
          </w:tcPr>
          <w:p w14:paraId="37356B79" w14:textId="77777777" w:rsidR="00336FAF" w:rsidRPr="00334007" w:rsidRDefault="00336FAF" w:rsidP="00CB6B94">
            <w:pPr>
              <w:rPr>
                <w:rFonts w:ascii="Times New Roman" w:hAnsi="Times New Roman" w:cs="Times New Roman"/>
                <w:b/>
                <w:sz w:val="20"/>
                <w:szCs w:val="20"/>
              </w:rPr>
            </w:pPr>
            <w:r w:rsidRPr="00334007">
              <w:rPr>
                <w:rFonts w:ascii="Times New Roman" w:hAnsi="Times New Roman" w:cs="Times New Roman"/>
                <w:b/>
                <w:sz w:val="20"/>
                <w:szCs w:val="20"/>
              </w:rPr>
              <w:t>Максимальный процент застройки, %</w:t>
            </w:r>
          </w:p>
        </w:tc>
        <w:tc>
          <w:tcPr>
            <w:tcW w:w="852" w:type="dxa"/>
            <w:shd w:val="clear" w:color="auto" w:fill="E2EFD9" w:themeFill="accent6" w:themeFillTint="33"/>
            <w:textDirection w:val="btLr"/>
            <w:vAlign w:val="center"/>
          </w:tcPr>
          <w:p w14:paraId="1768C4EB" w14:textId="77777777" w:rsidR="00336FAF" w:rsidRPr="00334007" w:rsidRDefault="00336FAF" w:rsidP="00CB6B94">
            <w:pPr>
              <w:rPr>
                <w:rFonts w:ascii="Times New Roman" w:hAnsi="Times New Roman" w:cs="Times New Roman"/>
                <w:b/>
                <w:sz w:val="20"/>
                <w:szCs w:val="20"/>
              </w:rPr>
            </w:pPr>
            <w:r w:rsidRPr="00334007">
              <w:rPr>
                <w:rFonts w:ascii="Times New Roman" w:hAnsi="Times New Roman" w:cs="Times New Roman"/>
                <w:b/>
                <w:sz w:val="20"/>
                <w:szCs w:val="20"/>
              </w:rPr>
              <w:t xml:space="preserve">Минимальные отступы от границ земельных участков, </w:t>
            </w:r>
            <w:proofErr w:type="gramStart"/>
            <w:r w:rsidRPr="00334007">
              <w:rPr>
                <w:rFonts w:ascii="Times New Roman" w:hAnsi="Times New Roman" w:cs="Times New Roman"/>
                <w:b/>
                <w:sz w:val="20"/>
                <w:szCs w:val="20"/>
              </w:rPr>
              <w:t>м</w:t>
            </w:r>
            <w:proofErr w:type="gramEnd"/>
          </w:p>
        </w:tc>
      </w:tr>
      <w:tr w:rsidR="00336FAF" w:rsidRPr="008879B8" w14:paraId="5192593A" w14:textId="77777777" w:rsidTr="000665C8">
        <w:tc>
          <w:tcPr>
            <w:tcW w:w="534" w:type="dxa"/>
          </w:tcPr>
          <w:p w14:paraId="12942AFA" w14:textId="77777777" w:rsidR="00336FAF" w:rsidRPr="008879B8" w:rsidRDefault="00336FAF" w:rsidP="00CB6B94">
            <w:pPr>
              <w:jc w:val="center"/>
              <w:rPr>
                <w:rFonts w:ascii="Times New Roman" w:hAnsi="Times New Roman" w:cs="Times New Roman"/>
                <w:b/>
                <w:sz w:val="20"/>
                <w:szCs w:val="20"/>
              </w:rPr>
            </w:pPr>
            <w:r w:rsidRPr="008879B8">
              <w:rPr>
                <w:rFonts w:ascii="Times New Roman" w:hAnsi="Times New Roman" w:cs="Times New Roman"/>
                <w:b/>
                <w:sz w:val="20"/>
                <w:szCs w:val="20"/>
              </w:rPr>
              <w:t>1</w:t>
            </w:r>
          </w:p>
        </w:tc>
        <w:tc>
          <w:tcPr>
            <w:tcW w:w="850" w:type="dxa"/>
          </w:tcPr>
          <w:p w14:paraId="59416660" w14:textId="77777777" w:rsidR="00336FAF" w:rsidRPr="008879B8" w:rsidRDefault="00336FAF" w:rsidP="00CB6B94">
            <w:pPr>
              <w:jc w:val="center"/>
              <w:rPr>
                <w:rFonts w:ascii="Times New Roman" w:hAnsi="Times New Roman" w:cs="Times New Roman"/>
                <w:b/>
                <w:sz w:val="20"/>
                <w:szCs w:val="20"/>
              </w:rPr>
            </w:pPr>
            <w:r w:rsidRPr="008879B8">
              <w:rPr>
                <w:rFonts w:ascii="Times New Roman" w:hAnsi="Times New Roman" w:cs="Times New Roman"/>
                <w:b/>
                <w:sz w:val="20"/>
                <w:szCs w:val="20"/>
              </w:rPr>
              <w:t>2</w:t>
            </w:r>
          </w:p>
        </w:tc>
        <w:tc>
          <w:tcPr>
            <w:tcW w:w="4819" w:type="dxa"/>
          </w:tcPr>
          <w:p w14:paraId="3D015B80" w14:textId="77777777" w:rsidR="00336FAF" w:rsidRPr="008879B8" w:rsidRDefault="00336FAF" w:rsidP="00CB6B94">
            <w:pPr>
              <w:jc w:val="center"/>
              <w:rPr>
                <w:rFonts w:ascii="Times New Roman" w:hAnsi="Times New Roman" w:cs="Times New Roman"/>
                <w:b/>
                <w:sz w:val="20"/>
                <w:szCs w:val="20"/>
              </w:rPr>
            </w:pPr>
            <w:r w:rsidRPr="008879B8">
              <w:rPr>
                <w:rFonts w:ascii="Times New Roman" w:hAnsi="Times New Roman" w:cs="Times New Roman"/>
                <w:b/>
                <w:sz w:val="20"/>
                <w:szCs w:val="20"/>
              </w:rPr>
              <w:t>3</w:t>
            </w:r>
          </w:p>
        </w:tc>
        <w:tc>
          <w:tcPr>
            <w:tcW w:w="567" w:type="dxa"/>
          </w:tcPr>
          <w:p w14:paraId="7820032E" w14:textId="77777777" w:rsidR="00336FAF" w:rsidRPr="008879B8" w:rsidRDefault="00336FAF" w:rsidP="00CB6B94">
            <w:pPr>
              <w:jc w:val="center"/>
              <w:rPr>
                <w:rFonts w:ascii="Times New Roman" w:hAnsi="Times New Roman" w:cs="Times New Roman"/>
                <w:b/>
                <w:sz w:val="20"/>
                <w:szCs w:val="20"/>
              </w:rPr>
            </w:pPr>
            <w:r w:rsidRPr="008879B8">
              <w:rPr>
                <w:rFonts w:ascii="Times New Roman" w:hAnsi="Times New Roman" w:cs="Times New Roman"/>
                <w:b/>
                <w:sz w:val="20"/>
                <w:szCs w:val="20"/>
              </w:rPr>
              <w:t>4</w:t>
            </w:r>
          </w:p>
        </w:tc>
        <w:tc>
          <w:tcPr>
            <w:tcW w:w="1418" w:type="dxa"/>
          </w:tcPr>
          <w:p w14:paraId="7F26F910" w14:textId="77777777" w:rsidR="00336FAF" w:rsidRPr="008879B8" w:rsidRDefault="00336FAF" w:rsidP="00CB6B94">
            <w:pPr>
              <w:jc w:val="center"/>
              <w:rPr>
                <w:rFonts w:ascii="Times New Roman" w:hAnsi="Times New Roman" w:cs="Times New Roman"/>
                <w:b/>
                <w:sz w:val="20"/>
                <w:szCs w:val="20"/>
              </w:rPr>
            </w:pPr>
            <w:r w:rsidRPr="008879B8">
              <w:rPr>
                <w:rFonts w:ascii="Times New Roman" w:hAnsi="Times New Roman" w:cs="Times New Roman"/>
                <w:b/>
                <w:sz w:val="20"/>
                <w:szCs w:val="20"/>
              </w:rPr>
              <w:t>5</w:t>
            </w:r>
          </w:p>
        </w:tc>
        <w:tc>
          <w:tcPr>
            <w:tcW w:w="850" w:type="dxa"/>
          </w:tcPr>
          <w:p w14:paraId="152DD6AC" w14:textId="77777777" w:rsidR="00336FAF" w:rsidRPr="008879B8" w:rsidRDefault="00336FAF" w:rsidP="00CB6B94">
            <w:pPr>
              <w:jc w:val="center"/>
              <w:rPr>
                <w:rFonts w:ascii="Times New Roman" w:hAnsi="Times New Roman" w:cs="Times New Roman"/>
                <w:b/>
                <w:sz w:val="20"/>
                <w:szCs w:val="20"/>
              </w:rPr>
            </w:pPr>
            <w:r w:rsidRPr="008879B8">
              <w:rPr>
                <w:rFonts w:ascii="Times New Roman" w:hAnsi="Times New Roman" w:cs="Times New Roman"/>
                <w:b/>
                <w:sz w:val="20"/>
                <w:szCs w:val="20"/>
              </w:rPr>
              <w:t>6</w:t>
            </w:r>
          </w:p>
        </w:tc>
        <w:tc>
          <w:tcPr>
            <w:tcW w:w="852" w:type="dxa"/>
          </w:tcPr>
          <w:p w14:paraId="1A9141B4" w14:textId="77777777" w:rsidR="00336FAF" w:rsidRPr="008879B8" w:rsidRDefault="00336FAF" w:rsidP="00CB6B94">
            <w:pPr>
              <w:jc w:val="center"/>
              <w:rPr>
                <w:rFonts w:ascii="Times New Roman" w:hAnsi="Times New Roman" w:cs="Times New Roman"/>
                <w:b/>
                <w:sz w:val="20"/>
                <w:szCs w:val="20"/>
              </w:rPr>
            </w:pPr>
            <w:r w:rsidRPr="008879B8">
              <w:rPr>
                <w:rFonts w:ascii="Times New Roman" w:hAnsi="Times New Roman" w:cs="Times New Roman"/>
                <w:b/>
                <w:sz w:val="20"/>
                <w:szCs w:val="20"/>
              </w:rPr>
              <w:t>7</w:t>
            </w:r>
          </w:p>
        </w:tc>
      </w:tr>
      <w:tr w:rsidR="00336FAF" w:rsidRPr="008879B8" w14:paraId="233E3DC4" w14:textId="77777777" w:rsidTr="00CB6B94">
        <w:tc>
          <w:tcPr>
            <w:tcW w:w="9890" w:type="dxa"/>
            <w:gridSpan w:val="7"/>
          </w:tcPr>
          <w:p w14:paraId="7675E0CE" w14:textId="77777777" w:rsidR="00336FAF" w:rsidRPr="008879B8" w:rsidRDefault="00336FAF" w:rsidP="00CB6B94">
            <w:pPr>
              <w:rPr>
                <w:rFonts w:ascii="Times New Roman" w:hAnsi="Times New Roman" w:cs="Times New Roman"/>
                <w:b/>
                <w:sz w:val="20"/>
                <w:szCs w:val="20"/>
              </w:rPr>
            </w:pPr>
            <w:r w:rsidRPr="00547671">
              <w:rPr>
                <w:rFonts w:ascii="Times New Roman" w:hAnsi="Times New Roman" w:cs="Times New Roman"/>
                <w:b/>
                <w:sz w:val="20"/>
                <w:szCs w:val="20"/>
              </w:rPr>
              <w:t>Основные виды разрешенного использования</w:t>
            </w:r>
          </w:p>
        </w:tc>
      </w:tr>
      <w:tr w:rsidR="00DB7792" w:rsidRPr="008879B8" w14:paraId="558AE697" w14:textId="77777777" w:rsidTr="000665C8">
        <w:tc>
          <w:tcPr>
            <w:tcW w:w="534" w:type="dxa"/>
          </w:tcPr>
          <w:p w14:paraId="25D456A8" w14:textId="77777777" w:rsidR="00DB7792" w:rsidRPr="0085164C" w:rsidRDefault="00DB7792" w:rsidP="0085164C">
            <w:pPr>
              <w:pStyle w:val="a5"/>
              <w:numPr>
                <w:ilvl w:val="0"/>
                <w:numId w:val="44"/>
              </w:numPr>
              <w:jc w:val="center"/>
              <w:rPr>
                <w:rFonts w:ascii="Times New Roman" w:hAnsi="Times New Roman" w:cs="Times New Roman"/>
                <w:b/>
                <w:sz w:val="20"/>
                <w:szCs w:val="20"/>
              </w:rPr>
            </w:pPr>
          </w:p>
        </w:tc>
        <w:tc>
          <w:tcPr>
            <w:tcW w:w="850" w:type="dxa"/>
          </w:tcPr>
          <w:p w14:paraId="5E0D2553" w14:textId="77777777" w:rsidR="00DB7792" w:rsidRPr="00EB6E5D" w:rsidRDefault="00DB7792" w:rsidP="00791C56">
            <w:pPr>
              <w:pStyle w:val="Default"/>
              <w:rPr>
                <w:rFonts w:ascii="Times New Roman" w:hAnsi="Times New Roman" w:cs="Times New Roman"/>
                <w:color w:val="000000" w:themeColor="text1"/>
                <w:sz w:val="20"/>
                <w:szCs w:val="20"/>
              </w:rPr>
            </w:pPr>
            <w:r w:rsidRPr="00EB6E5D">
              <w:rPr>
                <w:rFonts w:ascii="Times New Roman" w:hAnsi="Times New Roman" w:cs="Times New Roman"/>
                <w:color w:val="000000" w:themeColor="text1"/>
                <w:sz w:val="20"/>
                <w:szCs w:val="20"/>
              </w:rPr>
              <w:t xml:space="preserve">3.1 </w:t>
            </w:r>
          </w:p>
        </w:tc>
        <w:tc>
          <w:tcPr>
            <w:tcW w:w="4819" w:type="dxa"/>
          </w:tcPr>
          <w:p w14:paraId="395DC721" w14:textId="77777777" w:rsidR="00DB7792" w:rsidRPr="00EB6E5D" w:rsidRDefault="00DB7792" w:rsidP="00791C56">
            <w:pPr>
              <w:pStyle w:val="Default"/>
              <w:rPr>
                <w:rFonts w:ascii="Times New Roman" w:hAnsi="Times New Roman" w:cs="Times New Roman"/>
                <w:color w:val="000000" w:themeColor="text1"/>
                <w:sz w:val="20"/>
                <w:szCs w:val="20"/>
              </w:rPr>
            </w:pPr>
            <w:r w:rsidRPr="00EB6E5D">
              <w:rPr>
                <w:rFonts w:ascii="Times New Roman" w:hAnsi="Times New Roman" w:cs="Times New Roman"/>
                <w:color w:val="000000" w:themeColor="text1"/>
                <w:sz w:val="20"/>
                <w:szCs w:val="20"/>
              </w:rPr>
              <w:t xml:space="preserve">Коммунальное обслуживание </w:t>
            </w:r>
          </w:p>
        </w:tc>
        <w:tc>
          <w:tcPr>
            <w:tcW w:w="3687" w:type="dxa"/>
            <w:gridSpan w:val="4"/>
          </w:tcPr>
          <w:p w14:paraId="5DAD1EFE" w14:textId="77777777" w:rsidR="00DB7792" w:rsidRPr="00EB6E5D" w:rsidRDefault="00DB7792" w:rsidP="00791C56">
            <w:pPr>
              <w:pStyle w:val="Default"/>
              <w:rPr>
                <w:rFonts w:ascii="Times New Roman" w:hAnsi="Times New Roman" w:cs="Times New Roman"/>
                <w:color w:val="000000" w:themeColor="text1"/>
                <w:sz w:val="20"/>
                <w:szCs w:val="20"/>
              </w:rPr>
            </w:pPr>
            <w:r w:rsidRPr="00EB6E5D">
              <w:rPr>
                <w:rFonts w:ascii="Times New Roman" w:hAnsi="Times New Roman" w:cs="Times New Roman"/>
                <w:color w:val="000000" w:themeColor="text1"/>
                <w:sz w:val="20"/>
                <w:szCs w:val="20"/>
              </w:rPr>
              <w:t xml:space="preserve">не подлежит установлению </w:t>
            </w:r>
          </w:p>
        </w:tc>
      </w:tr>
      <w:tr w:rsidR="00CB6B94" w:rsidRPr="008879B8" w14:paraId="284053C9" w14:textId="77777777" w:rsidTr="000665C8">
        <w:tc>
          <w:tcPr>
            <w:tcW w:w="534" w:type="dxa"/>
          </w:tcPr>
          <w:p w14:paraId="4CBD1369" w14:textId="77777777" w:rsidR="00CB6B94" w:rsidRPr="0085164C" w:rsidRDefault="00CB6B94" w:rsidP="0085164C">
            <w:pPr>
              <w:pStyle w:val="a5"/>
              <w:numPr>
                <w:ilvl w:val="0"/>
                <w:numId w:val="44"/>
              </w:numPr>
              <w:jc w:val="center"/>
              <w:rPr>
                <w:rFonts w:ascii="Times New Roman" w:hAnsi="Times New Roman" w:cs="Times New Roman"/>
                <w:b/>
                <w:sz w:val="20"/>
                <w:szCs w:val="20"/>
              </w:rPr>
            </w:pPr>
          </w:p>
        </w:tc>
        <w:tc>
          <w:tcPr>
            <w:tcW w:w="850" w:type="dxa"/>
          </w:tcPr>
          <w:p w14:paraId="0C9E73D9" w14:textId="77777777" w:rsidR="00CB6B94" w:rsidRPr="00765D79" w:rsidRDefault="00CB6B94" w:rsidP="00CB6B94">
            <w:pPr>
              <w:rPr>
                <w:rFonts w:ascii="Times New Roman" w:hAnsi="Times New Roman" w:cs="Times New Roman"/>
                <w:sz w:val="20"/>
                <w:szCs w:val="20"/>
              </w:rPr>
            </w:pPr>
            <w:r w:rsidRPr="00765D79">
              <w:rPr>
                <w:rFonts w:ascii="Times New Roman" w:hAnsi="Times New Roman" w:cs="Times New Roman"/>
                <w:sz w:val="20"/>
                <w:szCs w:val="20"/>
              </w:rPr>
              <w:t>6.8</w:t>
            </w:r>
          </w:p>
        </w:tc>
        <w:tc>
          <w:tcPr>
            <w:tcW w:w="4819" w:type="dxa"/>
          </w:tcPr>
          <w:p w14:paraId="35CEF0FF" w14:textId="77777777" w:rsidR="00CB6B94" w:rsidRPr="00765D79" w:rsidRDefault="00CB6B94" w:rsidP="00CB6B94">
            <w:pPr>
              <w:rPr>
                <w:rFonts w:ascii="Times New Roman" w:hAnsi="Times New Roman" w:cs="Times New Roman"/>
                <w:sz w:val="20"/>
                <w:szCs w:val="20"/>
              </w:rPr>
            </w:pPr>
            <w:r w:rsidRPr="00765D79">
              <w:rPr>
                <w:rFonts w:ascii="Times New Roman" w:hAnsi="Times New Roman" w:cs="Times New Roman"/>
                <w:sz w:val="20"/>
                <w:szCs w:val="20"/>
              </w:rPr>
              <w:t xml:space="preserve">Связь </w:t>
            </w:r>
          </w:p>
        </w:tc>
        <w:tc>
          <w:tcPr>
            <w:tcW w:w="3687" w:type="dxa"/>
            <w:gridSpan w:val="4"/>
          </w:tcPr>
          <w:p w14:paraId="5F004412" w14:textId="77777777" w:rsidR="00CB6B94" w:rsidRPr="00765D79" w:rsidRDefault="00CB6B94" w:rsidP="00CB6B94">
            <w:pPr>
              <w:rPr>
                <w:rFonts w:ascii="Times New Roman" w:hAnsi="Times New Roman" w:cs="Times New Roman"/>
                <w:sz w:val="20"/>
                <w:szCs w:val="20"/>
              </w:rPr>
            </w:pPr>
            <w:r w:rsidRPr="00765D79">
              <w:rPr>
                <w:rFonts w:ascii="Times New Roman" w:hAnsi="Times New Roman" w:cs="Times New Roman"/>
                <w:sz w:val="20"/>
                <w:szCs w:val="20"/>
              </w:rPr>
              <w:t>не подлежит установлению</w:t>
            </w:r>
          </w:p>
        </w:tc>
      </w:tr>
      <w:tr w:rsidR="000665C8" w:rsidRPr="008879B8" w14:paraId="72827B92" w14:textId="77777777" w:rsidTr="000665C8">
        <w:tc>
          <w:tcPr>
            <w:tcW w:w="534" w:type="dxa"/>
          </w:tcPr>
          <w:p w14:paraId="46DB196A" w14:textId="77777777" w:rsidR="000665C8" w:rsidRPr="0085164C" w:rsidRDefault="000665C8" w:rsidP="0085164C">
            <w:pPr>
              <w:pStyle w:val="a5"/>
              <w:numPr>
                <w:ilvl w:val="0"/>
                <w:numId w:val="44"/>
              </w:numPr>
              <w:jc w:val="center"/>
              <w:rPr>
                <w:rFonts w:ascii="Times New Roman" w:hAnsi="Times New Roman" w:cs="Times New Roman"/>
                <w:b/>
                <w:sz w:val="20"/>
                <w:szCs w:val="20"/>
              </w:rPr>
            </w:pPr>
          </w:p>
        </w:tc>
        <w:tc>
          <w:tcPr>
            <w:tcW w:w="850" w:type="dxa"/>
          </w:tcPr>
          <w:p w14:paraId="5E6AD7B7" w14:textId="77777777" w:rsidR="000665C8" w:rsidRPr="00A1401C" w:rsidRDefault="000665C8" w:rsidP="00CB6B94">
            <w:pPr>
              <w:rPr>
                <w:rFonts w:ascii="Times New Roman" w:hAnsi="Times New Roman" w:cs="Times New Roman"/>
                <w:sz w:val="20"/>
                <w:szCs w:val="20"/>
              </w:rPr>
            </w:pPr>
            <w:r w:rsidRPr="00A1401C">
              <w:rPr>
                <w:rFonts w:ascii="Times New Roman" w:hAnsi="Times New Roman" w:cs="Times New Roman"/>
                <w:sz w:val="20"/>
                <w:szCs w:val="20"/>
              </w:rPr>
              <w:t>8.0</w:t>
            </w:r>
          </w:p>
        </w:tc>
        <w:tc>
          <w:tcPr>
            <w:tcW w:w="4819" w:type="dxa"/>
          </w:tcPr>
          <w:p w14:paraId="43E26A03" w14:textId="77777777" w:rsidR="000665C8" w:rsidRPr="00A1401C" w:rsidRDefault="000665C8" w:rsidP="00CB6B94">
            <w:pPr>
              <w:rPr>
                <w:rFonts w:ascii="Times New Roman" w:hAnsi="Times New Roman" w:cs="Times New Roman"/>
                <w:sz w:val="20"/>
                <w:szCs w:val="20"/>
              </w:rPr>
            </w:pPr>
            <w:r w:rsidRPr="00A1401C">
              <w:rPr>
                <w:rFonts w:ascii="Times New Roman" w:hAnsi="Times New Roman" w:cs="Times New Roman"/>
                <w:sz w:val="20"/>
                <w:szCs w:val="20"/>
              </w:rPr>
              <w:t>Обеспечение обороны и безопасности</w:t>
            </w:r>
          </w:p>
        </w:tc>
        <w:tc>
          <w:tcPr>
            <w:tcW w:w="567" w:type="dxa"/>
          </w:tcPr>
          <w:p w14:paraId="6BFEDCEE" w14:textId="2338D922" w:rsidR="000665C8" w:rsidRPr="00A1401C" w:rsidRDefault="000665C8" w:rsidP="00CB6B94">
            <w:pPr>
              <w:rPr>
                <w:rFonts w:ascii="Times New Roman" w:hAnsi="Times New Roman" w:cs="Times New Roman"/>
                <w:sz w:val="20"/>
                <w:szCs w:val="20"/>
              </w:rPr>
            </w:pPr>
            <w:r>
              <w:rPr>
                <w:rFonts w:ascii="Times New Roman" w:hAnsi="Times New Roman" w:cs="Times New Roman"/>
                <w:sz w:val="20"/>
                <w:szCs w:val="20"/>
              </w:rPr>
              <w:t>2</w:t>
            </w:r>
          </w:p>
        </w:tc>
        <w:tc>
          <w:tcPr>
            <w:tcW w:w="1418" w:type="dxa"/>
          </w:tcPr>
          <w:p w14:paraId="2B6E8A3A" w14:textId="65B4C308" w:rsidR="000665C8" w:rsidRPr="00A1401C" w:rsidRDefault="000665C8" w:rsidP="00CB6B94">
            <w:pPr>
              <w:rPr>
                <w:rFonts w:ascii="Times New Roman" w:hAnsi="Times New Roman" w:cs="Times New Roman"/>
                <w:sz w:val="20"/>
                <w:szCs w:val="20"/>
              </w:rPr>
            </w:pPr>
            <w:r>
              <w:rPr>
                <w:rFonts w:ascii="Times New Roman" w:hAnsi="Times New Roman" w:cs="Times New Roman"/>
                <w:sz w:val="20"/>
                <w:szCs w:val="20"/>
              </w:rPr>
              <w:t>мин. 0</w:t>
            </w:r>
            <w:r w:rsidR="009B2293">
              <w:rPr>
                <w:rFonts w:ascii="Times New Roman" w:hAnsi="Times New Roman" w:cs="Times New Roman"/>
                <w:sz w:val="20"/>
                <w:szCs w:val="20"/>
              </w:rPr>
              <w:t>,1</w:t>
            </w:r>
          </w:p>
        </w:tc>
        <w:tc>
          <w:tcPr>
            <w:tcW w:w="851" w:type="dxa"/>
          </w:tcPr>
          <w:p w14:paraId="4AB99EF9" w14:textId="1A916EDF" w:rsidR="000665C8" w:rsidRPr="00A1401C" w:rsidRDefault="000665C8" w:rsidP="00CB6B94">
            <w:pPr>
              <w:rPr>
                <w:rFonts w:ascii="Times New Roman" w:hAnsi="Times New Roman" w:cs="Times New Roman"/>
                <w:sz w:val="20"/>
                <w:szCs w:val="20"/>
              </w:rPr>
            </w:pPr>
            <w:r>
              <w:rPr>
                <w:rFonts w:ascii="Times New Roman" w:hAnsi="Times New Roman" w:cs="Times New Roman"/>
                <w:sz w:val="20"/>
                <w:szCs w:val="20"/>
              </w:rPr>
              <w:t>80</w:t>
            </w:r>
          </w:p>
        </w:tc>
        <w:tc>
          <w:tcPr>
            <w:tcW w:w="851" w:type="dxa"/>
          </w:tcPr>
          <w:p w14:paraId="6009C975" w14:textId="1E79B5B6" w:rsidR="000665C8" w:rsidRPr="00A1401C" w:rsidRDefault="000665C8" w:rsidP="00CB6B94">
            <w:pPr>
              <w:rPr>
                <w:rFonts w:ascii="Times New Roman" w:hAnsi="Times New Roman" w:cs="Times New Roman"/>
                <w:sz w:val="20"/>
                <w:szCs w:val="20"/>
              </w:rPr>
            </w:pPr>
            <w:r>
              <w:rPr>
                <w:rFonts w:ascii="Times New Roman" w:hAnsi="Times New Roman" w:cs="Times New Roman"/>
                <w:sz w:val="20"/>
                <w:szCs w:val="20"/>
              </w:rPr>
              <w:t>3</w:t>
            </w:r>
          </w:p>
        </w:tc>
      </w:tr>
      <w:tr w:rsidR="000665C8" w:rsidRPr="008879B8" w14:paraId="15A4D237" w14:textId="77777777" w:rsidTr="000665C8">
        <w:tc>
          <w:tcPr>
            <w:tcW w:w="534" w:type="dxa"/>
          </w:tcPr>
          <w:p w14:paraId="12CB89BA" w14:textId="77777777" w:rsidR="000665C8" w:rsidRPr="0085164C" w:rsidRDefault="000665C8" w:rsidP="0085164C">
            <w:pPr>
              <w:pStyle w:val="a5"/>
              <w:numPr>
                <w:ilvl w:val="0"/>
                <w:numId w:val="44"/>
              </w:numPr>
              <w:jc w:val="center"/>
              <w:rPr>
                <w:rFonts w:ascii="Times New Roman" w:hAnsi="Times New Roman" w:cs="Times New Roman"/>
                <w:b/>
                <w:sz w:val="20"/>
                <w:szCs w:val="20"/>
              </w:rPr>
            </w:pPr>
          </w:p>
        </w:tc>
        <w:tc>
          <w:tcPr>
            <w:tcW w:w="850" w:type="dxa"/>
          </w:tcPr>
          <w:p w14:paraId="256F5773" w14:textId="77777777" w:rsidR="000665C8" w:rsidRPr="00A1401C" w:rsidRDefault="000665C8" w:rsidP="00CB6B94">
            <w:pPr>
              <w:rPr>
                <w:rFonts w:ascii="Times New Roman" w:hAnsi="Times New Roman" w:cs="Times New Roman"/>
                <w:sz w:val="20"/>
                <w:szCs w:val="20"/>
              </w:rPr>
            </w:pPr>
            <w:r w:rsidRPr="00A1401C">
              <w:rPr>
                <w:rFonts w:ascii="Times New Roman" w:hAnsi="Times New Roman" w:cs="Times New Roman"/>
                <w:sz w:val="20"/>
                <w:szCs w:val="20"/>
              </w:rPr>
              <w:t>8.1</w:t>
            </w:r>
          </w:p>
        </w:tc>
        <w:tc>
          <w:tcPr>
            <w:tcW w:w="4819" w:type="dxa"/>
          </w:tcPr>
          <w:p w14:paraId="3B7A9711" w14:textId="77777777" w:rsidR="000665C8" w:rsidRPr="00A1401C" w:rsidRDefault="000665C8" w:rsidP="00CB6B94">
            <w:pPr>
              <w:rPr>
                <w:rFonts w:ascii="Times New Roman" w:hAnsi="Times New Roman" w:cs="Times New Roman"/>
                <w:sz w:val="20"/>
                <w:szCs w:val="20"/>
              </w:rPr>
            </w:pPr>
            <w:r w:rsidRPr="00A1401C">
              <w:rPr>
                <w:rFonts w:ascii="Times New Roman" w:hAnsi="Times New Roman" w:cs="Times New Roman"/>
                <w:sz w:val="20"/>
                <w:szCs w:val="20"/>
              </w:rPr>
              <w:t>Обеспечение вооруженных сил</w:t>
            </w:r>
          </w:p>
        </w:tc>
        <w:tc>
          <w:tcPr>
            <w:tcW w:w="567" w:type="dxa"/>
          </w:tcPr>
          <w:p w14:paraId="686B9E45" w14:textId="56EEB3EF" w:rsidR="000665C8" w:rsidRPr="00A1401C" w:rsidRDefault="000665C8" w:rsidP="00CB6B94">
            <w:pPr>
              <w:rPr>
                <w:rFonts w:ascii="Times New Roman" w:hAnsi="Times New Roman" w:cs="Times New Roman"/>
                <w:sz w:val="20"/>
                <w:szCs w:val="20"/>
              </w:rPr>
            </w:pPr>
            <w:r>
              <w:rPr>
                <w:rFonts w:ascii="Times New Roman" w:hAnsi="Times New Roman" w:cs="Times New Roman"/>
                <w:sz w:val="20"/>
                <w:szCs w:val="20"/>
              </w:rPr>
              <w:t>2</w:t>
            </w:r>
          </w:p>
        </w:tc>
        <w:tc>
          <w:tcPr>
            <w:tcW w:w="1418" w:type="dxa"/>
          </w:tcPr>
          <w:p w14:paraId="03A39FE7" w14:textId="61427CB8" w:rsidR="000665C8" w:rsidRPr="00A1401C" w:rsidRDefault="009B2293" w:rsidP="00CB6B94">
            <w:pPr>
              <w:rPr>
                <w:rFonts w:ascii="Times New Roman" w:hAnsi="Times New Roman" w:cs="Times New Roman"/>
                <w:sz w:val="20"/>
                <w:szCs w:val="20"/>
              </w:rPr>
            </w:pPr>
            <w:r>
              <w:rPr>
                <w:rFonts w:ascii="Times New Roman" w:hAnsi="Times New Roman" w:cs="Times New Roman"/>
                <w:sz w:val="20"/>
                <w:szCs w:val="20"/>
              </w:rPr>
              <w:t>мин. 0,1</w:t>
            </w:r>
          </w:p>
        </w:tc>
        <w:tc>
          <w:tcPr>
            <w:tcW w:w="851" w:type="dxa"/>
          </w:tcPr>
          <w:p w14:paraId="373A046F" w14:textId="239C6456" w:rsidR="000665C8" w:rsidRPr="00A1401C" w:rsidRDefault="000665C8" w:rsidP="00CB6B94">
            <w:pPr>
              <w:rPr>
                <w:rFonts w:ascii="Times New Roman" w:hAnsi="Times New Roman" w:cs="Times New Roman"/>
                <w:sz w:val="20"/>
                <w:szCs w:val="20"/>
              </w:rPr>
            </w:pPr>
            <w:r>
              <w:rPr>
                <w:rFonts w:ascii="Times New Roman" w:hAnsi="Times New Roman" w:cs="Times New Roman"/>
                <w:sz w:val="20"/>
                <w:szCs w:val="20"/>
              </w:rPr>
              <w:t>80</w:t>
            </w:r>
          </w:p>
        </w:tc>
        <w:tc>
          <w:tcPr>
            <w:tcW w:w="851" w:type="dxa"/>
          </w:tcPr>
          <w:p w14:paraId="69023B2B" w14:textId="3E3CD172" w:rsidR="000665C8" w:rsidRPr="00A1401C" w:rsidRDefault="000665C8" w:rsidP="00CB6B94">
            <w:pPr>
              <w:rPr>
                <w:rFonts w:ascii="Times New Roman" w:hAnsi="Times New Roman" w:cs="Times New Roman"/>
                <w:sz w:val="20"/>
                <w:szCs w:val="20"/>
              </w:rPr>
            </w:pPr>
            <w:r>
              <w:rPr>
                <w:rFonts w:ascii="Times New Roman" w:hAnsi="Times New Roman" w:cs="Times New Roman"/>
                <w:sz w:val="20"/>
                <w:szCs w:val="20"/>
              </w:rPr>
              <w:t>3</w:t>
            </w:r>
          </w:p>
        </w:tc>
      </w:tr>
      <w:tr w:rsidR="00CB6B94" w:rsidRPr="008879B8" w14:paraId="152FC93E" w14:textId="77777777" w:rsidTr="000665C8">
        <w:tc>
          <w:tcPr>
            <w:tcW w:w="534" w:type="dxa"/>
          </w:tcPr>
          <w:p w14:paraId="6F21498A" w14:textId="77777777" w:rsidR="00CB6B94" w:rsidRPr="0085164C" w:rsidRDefault="00CB6B94" w:rsidP="0085164C">
            <w:pPr>
              <w:pStyle w:val="a5"/>
              <w:numPr>
                <w:ilvl w:val="0"/>
                <w:numId w:val="44"/>
              </w:numPr>
              <w:jc w:val="center"/>
              <w:rPr>
                <w:rFonts w:ascii="Times New Roman" w:hAnsi="Times New Roman" w:cs="Times New Roman"/>
                <w:b/>
                <w:sz w:val="20"/>
                <w:szCs w:val="20"/>
              </w:rPr>
            </w:pPr>
          </w:p>
        </w:tc>
        <w:tc>
          <w:tcPr>
            <w:tcW w:w="850" w:type="dxa"/>
          </w:tcPr>
          <w:p w14:paraId="6B0F30DC" w14:textId="77777777" w:rsidR="00CB6B94" w:rsidRPr="00A1401C" w:rsidRDefault="00CB6B94" w:rsidP="00CB6B94">
            <w:pPr>
              <w:rPr>
                <w:rFonts w:ascii="Times New Roman" w:hAnsi="Times New Roman" w:cs="Times New Roman"/>
                <w:sz w:val="20"/>
                <w:szCs w:val="20"/>
              </w:rPr>
            </w:pPr>
            <w:r w:rsidRPr="00A1401C">
              <w:rPr>
                <w:rFonts w:ascii="Times New Roman" w:hAnsi="Times New Roman" w:cs="Times New Roman"/>
                <w:sz w:val="20"/>
                <w:szCs w:val="20"/>
              </w:rPr>
              <w:t>11.3</w:t>
            </w:r>
          </w:p>
        </w:tc>
        <w:tc>
          <w:tcPr>
            <w:tcW w:w="4819" w:type="dxa"/>
          </w:tcPr>
          <w:p w14:paraId="40D26055" w14:textId="77777777" w:rsidR="00CB6B94" w:rsidRPr="00A1401C" w:rsidRDefault="00CB6B94" w:rsidP="00CB6B94">
            <w:pPr>
              <w:rPr>
                <w:rFonts w:ascii="Times New Roman" w:hAnsi="Times New Roman" w:cs="Times New Roman"/>
                <w:sz w:val="20"/>
                <w:szCs w:val="20"/>
              </w:rPr>
            </w:pPr>
            <w:r w:rsidRPr="00A1401C">
              <w:rPr>
                <w:rFonts w:ascii="Times New Roman" w:hAnsi="Times New Roman" w:cs="Times New Roman"/>
                <w:sz w:val="20"/>
                <w:szCs w:val="20"/>
              </w:rPr>
              <w:t>Гидротехнические сооружения</w:t>
            </w:r>
          </w:p>
        </w:tc>
        <w:tc>
          <w:tcPr>
            <w:tcW w:w="3687" w:type="dxa"/>
            <w:gridSpan w:val="4"/>
          </w:tcPr>
          <w:p w14:paraId="61C672D2" w14:textId="77777777" w:rsidR="00CB6B94" w:rsidRPr="00A1401C" w:rsidRDefault="00CB6B94" w:rsidP="00CB6B94">
            <w:pPr>
              <w:rPr>
                <w:rFonts w:ascii="Times New Roman" w:hAnsi="Times New Roman" w:cs="Times New Roman"/>
                <w:sz w:val="20"/>
                <w:szCs w:val="20"/>
              </w:rPr>
            </w:pPr>
            <w:r w:rsidRPr="00A1401C">
              <w:rPr>
                <w:rFonts w:ascii="Times New Roman" w:hAnsi="Times New Roman" w:cs="Times New Roman"/>
                <w:sz w:val="20"/>
                <w:szCs w:val="20"/>
              </w:rPr>
              <w:t>не подлежит установлению</w:t>
            </w:r>
          </w:p>
        </w:tc>
      </w:tr>
      <w:tr w:rsidR="00CB6B94" w:rsidRPr="008879B8" w14:paraId="19F502A7" w14:textId="77777777" w:rsidTr="00CB6B94">
        <w:tc>
          <w:tcPr>
            <w:tcW w:w="9890" w:type="dxa"/>
            <w:gridSpan w:val="7"/>
          </w:tcPr>
          <w:p w14:paraId="65481907" w14:textId="77777777" w:rsidR="00CB6B94" w:rsidRPr="0085164C" w:rsidRDefault="00CB6B94" w:rsidP="0085164C">
            <w:pPr>
              <w:pStyle w:val="a5"/>
              <w:rPr>
                <w:rFonts w:ascii="Times New Roman" w:hAnsi="Times New Roman" w:cs="Times New Roman"/>
                <w:b/>
                <w:sz w:val="20"/>
                <w:szCs w:val="20"/>
              </w:rPr>
            </w:pPr>
            <w:r w:rsidRPr="0085164C">
              <w:rPr>
                <w:rFonts w:ascii="Times New Roman" w:hAnsi="Times New Roman" w:cs="Times New Roman"/>
                <w:b/>
                <w:sz w:val="20"/>
                <w:szCs w:val="20"/>
              </w:rPr>
              <w:t xml:space="preserve">Условно разрешенные виды разрешённого использования </w:t>
            </w:r>
          </w:p>
        </w:tc>
      </w:tr>
      <w:tr w:rsidR="00CB6B94" w:rsidRPr="008879B8" w14:paraId="460B182F" w14:textId="77777777" w:rsidTr="00CB6B94">
        <w:tc>
          <w:tcPr>
            <w:tcW w:w="534" w:type="dxa"/>
          </w:tcPr>
          <w:p w14:paraId="677383BA" w14:textId="77777777" w:rsidR="00CB6B94" w:rsidRPr="0085164C" w:rsidRDefault="00CB6B94" w:rsidP="0085164C">
            <w:pPr>
              <w:pStyle w:val="a5"/>
              <w:numPr>
                <w:ilvl w:val="0"/>
                <w:numId w:val="44"/>
              </w:numPr>
              <w:jc w:val="center"/>
              <w:rPr>
                <w:rFonts w:ascii="Times New Roman" w:hAnsi="Times New Roman" w:cs="Times New Roman"/>
                <w:sz w:val="20"/>
                <w:szCs w:val="20"/>
              </w:rPr>
            </w:pPr>
          </w:p>
        </w:tc>
        <w:tc>
          <w:tcPr>
            <w:tcW w:w="9356" w:type="dxa"/>
            <w:gridSpan w:val="6"/>
          </w:tcPr>
          <w:p w14:paraId="55916636" w14:textId="77777777" w:rsidR="00CB6B94" w:rsidRPr="00A1401C" w:rsidRDefault="00CB6B94" w:rsidP="00CB6B94">
            <w:pPr>
              <w:rPr>
                <w:rFonts w:ascii="Times New Roman" w:hAnsi="Times New Roman" w:cs="Times New Roman"/>
                <w:sz w:val="20"/>
                <w:szCs w:val="20"/>
              </w:rPr>
            </w:pPr>
            <w:r w:rsidRPr="00A1401C">
              <w:rPr>
                <w:rFonts w:ascii="Times New Roman" w:hAnsi="Times New Roman" w:cs="Times New Roman"/>
                <w:sz w:val="20"/>
                <w:szCs w:val="20"/>
              </w:rPr>
              <w:t xml:space="preserve">Не </w:t>
            </w:r>
            <w:proofErr w:type="gramStart"/>
            <w:r w:rsidRPr="00A1401C">
              <w:rPr>
                <w:rFonts w:ascii="Times New Roman" w:hAnsi="Times New Roman" w:cs="Times New Roman"/>
                <w:sz w:val="20"/>
                <w:szCs w:val="20"/>
              </w:rPr>
              <w:t>установлены</w:t>
            </w:r>
            <w:proofErr w:type="gramEnd"/>
          </w:p>
        </w:tc>
      </w:tr>
      <w:tr w:rsidR="00CB6B94" w:rsidRPr="008879B8" w14:paraId="7B2000A7" w14:textId="77777777" w:rsidTr="00CB6B94">
        <w:tc>
          <w:tcPr>
            <w:tcW w:w="9890" w:type="dxa"/>
            <w:gridSpan w:val="7"/>
          </w:tcPr>
          <w:p w14:paraId="32AB9280" w14:textId="77777777" w:rsidR="00CB6B94" w:rsidRPr="0085164C" w:rsidRDefault="00CB6B94" w:rsidP="0085164C">
            <w:pPr>
              <w:pStyle w:val="a5"/>
              <w:rPr>
                <w:rFonts w:ascii="Times New Roman" w:hAnsi="Times New Roman" w:cs="Times New Roman"/>
                <w:sz w:val="20"/>
                <w:szCs w:val="20"/>
              </w:rPr>
            </w:pPr>
            <w:r w:rsidRPr="0085164C">
              <w:rPr>
                <w:rFonts w:ascii="Times New Roman" w:hAnsi="Times New Roman" w:cs="Times New Roman"/>
                <w:b/>
                <w:sz w:val="20"/>
                <w:szCs w:val="20"/>
              </w:rPr>
              <w:t>Вспомогательные виды использования</w:t>
            </w:r>
          </w:p>
        </w:tc>
      </w:tr>
      <w:tr w:rsidR="00CB6B94" w:rsidRPr="008879B8" w14:paraId="3DF9C61C" w14:textId="77777777" w:rsidTr="000665C8">
        <w:tc>
          <w:tcPr>
            <w:tcW w:w="534" w:type="dxa"/>
          </w:tcPr>
          <w:p w14:paraId="15C603CD" w14:textId="77777777" w:rsidR="00CB6B94" w:rsidRPr="0085164C" w:rsidRDefault="00CB6B94" w:rsidP="0085164C">
            <w:pPr>
              <w:pStyle w:val="a5"/>
              <w:numPr>
                <w:ilvl w:val="0"/>
                <w:numId w:val="44"/>
              </w:numPr>
              <w:jc w:val="center"/>
              <w:rPr>
                <w:rFonts w:ascii="Times New Roman" w:hAnsi="Times New Roman" w:cs="Times New Roman"/>
                <w:sz w:val="20"/>
                <w:szCs w:val="20"/>
              </w:rPr>
            </w:pPr>
          </w:p>
        </w:tc>
        <w:tc>
          <w:tcPr>
            <w:tcW w:w="850" w:type="dxa"/>
          </w:tcPr>
          <w:p w14:paraId="688C9022" w14:textId="77777777" w:rsidR="00CB6B94" w:rsidRPr="00765D79" w:rsidRDefault="00CB6B94" w:rsidP="00CB6B94">
            <w:pPr>
              <w:rPr>
                <w:rFonts w:ascii="Times New Roman" w:hAnsi="Times New Roman" w:cs="Times New Roman"/>
                <w:sz w:val="20"/>
                <w:szCs w:val="20"/>
              </w:rPr>
            </w:pPr>
            <w:r w:rsidRPr="00765D79">
              <w:rPr>
                <w:rFonts w:ascii="Times New Roman" w:hAnsi="Times New Roman" w:cs="Times New Roman"/>
                <w:sz w:val="20"/>
                <w:szCs w:val="20"/>
              </w:rPr>
              <w:t>13.0</w:t>
            </w:r>
          </w:p>
        </w:tc>
        <w:tc>
          <w:tcPr>
            <w:tcW w:w="4819" w:type="dxa"/>
          </w:tcPr>
          <w:p w14:paraId="73825F2F" w14:textId="77777777" w:rsidR="00CB6B94" w:rsidRPr="00765D79" w:rsidRDefault="00CB6B94" w:rsidP="00CB6B94">
            <w:pPr>
              <w:rPr>
                <w:rFonts w:ascii="Times New Roman" w:hAnsi="Times New Roman" w:cs="Times New Roman"/>
                <w:sz w:val="20"/>
                <w:szCs w:val="20"/>
              </w:rPr>
            </w:pPr>
            <w:r w:rsidRPr="00765D79">
              <w:rPr>
                <w:rFonts w:ascii="Times New Roman" w:hAnsi="Times New Roman" w:cs="Times New Roman"/>
                <w:sz w:val="20"/>
                <w:szCs w:val="20"/>
              </w:rPr>
              <w:t>Земельные участки общего назначения</w:t>
            </w:r>
          </w:p>
        </w:tc>
        <w:tc>
          <w:tcPr>
            <w:tcW w:w="3687" w:type="dxa"/>
            <w:gridSpan w:val="4"/>
          </w:tcPr>
          <w:p w14:paraId="6B8A916C" w14:textId="77777777" w:rsidR="00CB6B94" w:rsidRPr="00765D79" w:rsidRDefault="00CB6B94" w:rsidP="00CB6B94">
            <w:pPr>
              <w:rPr>
                <w:rFonts w:ascii="Times New Roman" w:hAnsi="Times New Roman" w:cs="Times New Roman"/>
                <w:sz w:val="20"/>
                <w:szCs w:val="20"/>
              </w:rPr>
            </w:pPr>
            <w:r w:rsidRPr="00765D79">
              <w:rPr>
                <w:rFonts w:ascii="Times New Roman" w:hAnsi="Times New Roman" w:cs="Times New Roman"/>
                <w:sz w:val="20"/>
                <w:szCs w:val="20"/>
              </w:rPr>
              <w:t>не подлежит установлению</w:t>
            </w:r>
          </w:p>
        </w:tc>
      </w:tr>
    </w:tbl>
    <w:p w14:paraId="3231ECF9" w14:textId="77777777" w:rsidR="00336FAF" w:rsidRPr="00336FAF" w:rsidRDefault="00336FAF" w:rsidP="00BF5AD7">
      <w:pPr>
        <w:pStyle w:val="a5"/>
        <w:numPr>
          <w:ilvl w:val="0"/>
          <w:numId w:val="16"/>
        </w:numPr>
        <w:spacing w:before="240"/>
        <w:rPr>
          <w:rFonts w:ascii="Times New Roman" w:hAnsi="Times New Roman" w:cs="Times New Roman"/>
          <w:sz w:val="20"/>
          <w:szCs w:val="20"/>
        </w:rPr>
      </w:pPr>
      <w:r w:rsidRPr="00336FAF">
        <w:rPr>
          <w:rFonts w:ascii="Times New Roman" w:hAnsi="Times New Roman" w:cs="Times New Roman"/>
          <w:sz w:val="20"/>
          <w:szCs w:val="20"/>
        </w:rPr>
        <w:t>Ограничения использования земельных участков и объектов капитального строительства, находящихся в зоне СН</w:t>
      </w:r>
      <w:proofErr w:type="gramStart"/>
      <w:r w:rsidRPr="00336FAF">
        <w:rPr>
          <w:rFonts w:ascii="Times New Roman" w:hAnsi="Times New Roman" w:cs="Times New Roman"/>
          <w:sz w:val="20"/>
          <w:szCs w:val="20"/>
        </w:rPr>
        <w:t>4</w:t>
      </w:r>
      <w:proofErr w:type="gramEnd"/>
      <w:r w:rsidRPr="00336FAF">
        <w:rPr>
          <w:rFonts w:ascii="Times New Roman" w:hAnsi="Times New Roman" w:cs="Times New Roman"/>
          <w:sz w:val="20"/>
          <w:szCs w:val="20"/>
        </w:rPr>
        <w:t xml:space="preserve"> и расположенных в границах зон с особыми условиями использования территории, устанавливаются в соответствии </w:t>
      </w:r>
      <w:r w:rsidR="00820E60">
        <w:rPr>
          <w:rFonts w:ascii="Times New Roman" w:hAnsi="Times New Roman" w:cs="Times New Roman"/>
          <w:sz w:val="20"/>
          <w:szCs w:val="20"/>
        </w:rPr>
        <w:t>со статьёй 44</w:t>
      </w:r>
      <w:r w:rsidRPr="00336FAF">
        <w:rPr>
          <w:rFonts w:ascii="Times New Roman" w:hAnsi="Times New Roman" w:cs="Times New Roman"/>
          <w:sz w:val="20"/>
          <w:szCs w:val="20"/>
        </w:rPr>
        <w:t xml:space="preserve"> настоящих Правил.</w:t>
      </w:r>
    </w:p>
    <w:p w14:paraId="405CED44" w14:textId="77777777" w:rsidR="00336FAF" w:rsidRPr="00336FAF" w:rsidRDefault="00336FAF" w:rsidP="00BF5AD7">
      <w:pPr>
        <w:pStyle w:val="a5"/>
        <w:numPr>
          <w:ilvl w:val="0"/>
          <w:numId w:val="16"/>
        </w:numPr>
        <w:spacing w:before="240"/>
        <w:rPr>
          <w:rFonts w:ascii="Times New Roman" w:hAnsi="Times New Roman" w:cs="Times New Roman"/>
          <w:sz w:val="20"/>
          <w:szCs w:val="20"/>
        </w:rPr>
      </w:pPr>
      <w:r w:rsidRPr="00336FAF">
        <w:rPr>
          <w:rFonts w:ascii="Times New Roman" w:hAnsi="Times New Roman" w:cs="Times New Roman"/>
          <w:sz w:val="20"/>
          <w:szCs w:val="20"/>
        </w:rPr>
        <w:t>Требования к архитектурно-градостроительному облику объектов капитального строительства, находящихся в зоне СН</w:t>
      </w:r>
      <w:proofErr w:type="gramStart"/>
      <w:r w:rsidRPr="00336FAF">
        <w:rPr>
          <w:rFonts w:ascii="Times New Roman" w:hAnsi="Times New Roman" w:cs="Times New Roman"/>
          <w:sz w:val="20"/>
          <w:szCs w:val="20"/>
        </w:rPr>
        <w:t>4</w:t>
      </w:r>
      <w:proofErr w:type="gramEnd"/>
      <w:r w:rsidRPr="00336FAF">
        <w:rPr>
          <w:rFonts w:ascii="Times New Roman" w:hAnsi="Times New Roman" w:cs="Times New Roman"/>
          <w:sz w:val="20"/>
          <w:szCs w:val="20"/>
        </w:rPr>
        <w:t xml:space="preserve"> и расположенных в границах территорий, в границах которых предусматриваются требования к архитектурно-градостроительному облику объектов капитального строительства, установлены </w:t>
      </w:r>
      <w:r w:rsidR="00820E60">
        <w:rPr>
          <w:rFonts w:ascii="Times New Roman" w:hAnsi="Times New Roman" w:cs="Times New Roman"/>
          <w:sz w:val="20"/>
          <w:szCs w:val="20"/>
        </w:rPr>
        <w:t>в статье 45 настоящих</w:t>
      </w:r>
      <w:r w:rsidRPr="00336FAF">
        <w:rPr>
          <w:rFonts w:ascii="Times New Roman" w:hAnsi="Times New Roman" w:cs="Times New Roman"/>
          <w:sz w:val="20"/>
          <w:szCs w:val="20"/>
        </w:rPr>
        <w:t xml:space="preserve"> Правил.</w:t>
      </w:r>
    </w:p>
    <w:p w14:paraId="48071741" w14:textId="77777777" w:rsidR="00336FAF" w:rsidRDefault="00336FAF">
      <w:pPr>
        <w:rPr>
          <w:rFonts w:ascii="Times New Roman" w:hAnsi="Times New Roman" w:cs="Times New Roman"/>
          <w:b/>
          <w:sz w:val="20"/>
          <w:szCs w:val="20"/>
        </w:rPr>
      </w:pPr>
      <w:r>
        <w:rPr>
          <w:rFonts w:ascii="Times New Roman" w:hAnsi="Times New Roman" w:cs="Times New Roman"/>
          <w:b/>
          <w:sz w:val="20"/>
          <w:szCs w:val="20"/>
        </w:rPr>
        <w:br w:type="page"/>
      </w:r>
    </w:p>
    <w:p w14:paraId="5313F260" w14:textId="77777777" w:rsidR="00336FAF" w:rsidRPr="00614EE8" w:rsidRDefault="00336FAF" w:rsidP="00BE78E1">
      <w:pPr>
        <w:keepNext/>
        <w:tabs>
          <w:tab w:val="left" w:pos="0"/>
        </w:tabs>
        <w:spacing w:before="240" w:after="60"/>
        <w:ind w:firstLine="709"/>
        <w:outlineLvl w:val="1"/>
        <w:rPr>
          <w:rFonts w:ascii="Times New Roman" w:hAnsi="Times New Roman" w:cs="Times New Roman"/>
          <w:b/>
          <w:sz w:val="20"/>
          <w:szCs w:val="20"/>
        </w:rPr>
      </w:pPr>
      <w:bookmarkStart w:id="135" w:name="_Toc181018870"/>
      <w:bookmarkStart w:id="136" w:name="_Toc228443800"/>
      <w:r w:rsidRPr="00614EE8">
        <w:rPr>
          <w:rFonts w:ascii="Times New Roman" w:hAnsi="Times New Roman" w:cs="Times New Roman"/>
          <w:b/>
          <w:sz w:val="20"/>
          <w:szCs w:val="20"/>
        </w:rPr>
        <w:lastRenderedPageBreak/>
        <w:t xml:space="preserve">Статья </w:t>
      </w:r>
      <w:r w:rsidR="00820E60" w:rsidRPr="00614EE8">
        <w:rPr>
          <w:rFonts w:ascii="Times New Roman" w:hAnsi="Times New Roman" w:cs="Times New Roman"/>
          <w:b/>
          <w:sz w:val="20"/>
          <w:szCs w:val="20"/>
        </w:rPr>
        <w:t>44</w:t>
      </w:r>
      <w:r w:rsidRPr="00614EE8">
        <w:rPr>
          <w:rFonts w:ascii="Times New Roman" w:hAnsi="Times New Roman" w:cs="Times New Roman"/>
          <w:b/>
          <w:sz w:val="20"/>
          <w:szCs w:val="20"/>
        </w:rPr>
        <w:t xml:space="preserve">. Ограничения </w:t>
      </w:r>
      <w:r w:rsidRPr="00BE78E1">
        <w:rPr>
          <w:rFonts w:ascii="Times New Roman" w:eastAsia="Times New Roman" w:hAnsi="Times New Roman" w:cs="Times New Roman"/>
          <w:b/>
          <w:bCs/>
          <w:iCs/>
          <w:color w:val="000000" w:themeColor="text1"/>
          <w:sz w:val="20"/>
          <w:szCs w:val="20"/>
          <w:lang w:eastAsia="ru-RU"/>
        </w:rPr>
        <w:t>использования</w:t>
      </w:r>
      <w:r w:rsidRPr="00614EE8">
        <w:rPr>
          <w:rFonts w:ascii="Times New Roman" w:hAnsi="Times New Roman" w:cs="Times New Roman"/>
          <w:b/>
          <w:sz w:val="20"/>
          <w:szCs w:val="20"/>
        </w:rPr>
        <w:t xml:space="preserve"> земельных участков и объектов капитального строительства</w:t>
      </w:r>
      <w:bookmarkEnd w:id="135"/>
      <w:bookmarkEnd w:id="136"/>
    </w:p>
    <w:p w14:paraId="3F463DF1" w14:textId="77777777" w:rsidR="00336FAF" w:rsidRPr="00C110B0" w:rsidRDefault="00336FAF" w:rsidP="00BF5AD7">
      <w:pPr>
        <w:pStyle w:val="a5"/>
        <w:numPr>
          <w:ilvl w:val="0"/>
          <w:numId w:val="17"/>
        </w:numPr>
        <w:jc w:val="both"/>
        <w:rPr>
          <w:rFonts w:ascii="Times New Roman" w:hAnsi="Times New Roman" w:cs="Times New Roman"/>
          <w:sz w:val="20"/>
          <w:szCs w:val="20"/>
        </w:rPr>
      </w:pPr>
      <w:r w:rsidRPr="00C110B0">
        <w:rPr>
          <w:rFonts w:ascii="Times New Roman" w:hAnsi="Times New Roman" w:cs="Times New Roman"/>
          <w:sz w:val="20"/>
          <w:szCs w:val="20"/>
        </w:rPr>
        <w:t>На территории Ибресинского муниципального округа установлены следующие ограничения использования земельных участков и объектов капитального строительства для осуществления градостроительной (строительной) деятельности:</w:t>
      </w:r>
    </w:p>
    <w:tbl>
      <w:tblPr>
        <w:tblW w:w="5150" w:type="pct"/>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556"/>
        <w:gridCol w:w="2504"/>
        <w:gridCol w:w="6889"/>
      </w:tblGrid>
      <w:tr w:rsidR="00336FAF" w:rsidRPr="00A1401C" w14:paraId="6352577D" w14:textId="77777777" w:rsidTr="00770541">
        <w:trPr>
          <w:trHeight w:val="386"/>
          <w:tblHeader/>
        </w:trPr>
        <w:tc>
          <w:tcPr>
            <w:tcW w:w="556" w:type="dxa"/>
            <w:vAlign w:val="center"/>
          </w:tcPr>
          <w:p w14:paraId="04C32411" w14:textId="77777777" w:rsidR="00336FAF" w:rsidRPr="0053046F" w:rsidRDefault="00336FAF" w:rsidP="00CA1FB3">
            <w:pPr>
              <w:spacing w:after="0"/>
              <w:jc w:val="center"/>
              <w:rPr>
                <w:rFonts w:ascii="Times New Roman" w:hAnsi="Times New Roman" w:cs="Times New Roman"/>
                <w:b/>
                <w:sz w:val="20"/>
                <w:szCs w:val="20"/>
              </w:rPr>
            </w:pPr>
            <w:r w:rsidRPr="0053046F">
              <w:rPr>
                <w:rFonts w:ascii="Times New Roman" w:hAnsi="Times New Roman" w:cs="Times New Roman"/>
                <w:b/>
                <w:sz w:val="20"/>
                <w:szCs w:val="20"/>
              </w:rPr>
              <w:t xml:space="preserve">№ </w:t>
            </w:r>
            <w:proofErr w:type="gramStart"/>
            <w:r w:rsidRPr="0053046F">
              <w:rPr>
                <w:rFonts w:ascii="Times New Roman" w:hAnsi="Times New Roman" w:cs="Times New Roman"/>
                <w:b/>
                <w:sz w:val="20"/>
                <w:szCs w:val="20"/>
              </w:rPr>
              <w:t>п</w:t>
            </w:r>
            <w:proofErr w:type="gramEnd"/>
            <w:r w:rsidRPr="0053046F">
              <w:rPr>
                <w:rFonts w:ascii="Times New Roman" w:hAnsi="Times New Roman" w:cs="Times New Roman"/>
                <w:b/>
                <w:sz w:val="20"/>
                <w:szCs w:val="20"/>
              </w:rPr>
              <w:t>/п</w:t>
            </w:r>
          </w:p>
        </w:tc>
        <w:tc>
          <w:tcPr>
            <w:tcW w:w="2504" w:type="dxa"/>
            <w:vAlign w:val="center"/>
          </w:tcPr>
          <w:p w14:paraId="4D4B47AA" w14:textId="77777777" w:rsidR="00336FAF" w:rsidRPr="0053046F" w:rsidRDefault="00336FAF" w:rsidP="00CA1FB3">
            <w:pPr>
              <w:spacing w:after="0"/>
              <w:jc w:val="center"/>
              <w:rPr>
                <w:rFonts w:ascii="Times New Roman" w:hAnsi="Times New Roman" w:cs="Times New Roman"/>
                <w:b/>
                <w:sz w:val="20"/>
                <w:szCs w:val="20"/>
              </w:rPr>
            </w:pPr>
            <w:r w:rsidRPr="0053046F">
              <w:rPr>
                <w:rFonts w:ascii="Times New Roman" w:hAnsi="Times New Roman" w:cs="Times New Roman"/>
                <w:b/>
                <w:sz w:val="20"/>
                <w:szCs w:val="20"/>
              </w:rPr>
              <w:t>Вид зоны</w:t>
            </w:r>
          </w:p>
        </w:tc>
        <w:tc>
          <w:tcPr>
            <w:tcW w:w="6888" w:type="dxa"/>
            <w:vAlign w:val="center"/>
          </w:tcPr>
          <w:p w14:paraId="5C091408" w14:textId="77777777" w:rsidR="00336FAF" w:rsidRPr="0053046F" w:rsidRDefault="00336FAF" w:rsidP="00CA1FB3">
            <w:pPr>
              <w:spacing w:after="0"/>
              <w:jc w:val="center"/>
              <w:rPr>
                <w:rFonts w:ascii="Times New Roman" w:hAnsi="Times New Roman" w:cs="Times New Roman"/>
                <w:b/>
                <w:sz w:val="20"/>
                <w:szCs w:val="20"/>
              </w:rPr>
            </w:pPr>
            <w:r w:rsidRPr="0053046F">
              <w:rPr>
                <w:rFonts w:ascii="Times New Roman" w:hAnsi="Times New Roman" w:cs="Times New Roman"/>
                <w:b/>
                <w:sz w:val="20"/>
                <w:szCs w:val="20"/>
              </w:rPr>
              <w:t>Основание</w:t>
            </w:r>
          </w:p>
        </w:tc>
      </w:tr>
      <w:tr w:rsidR="00336FAF" w:rsidRPr="00A1401C" w14:paraId="409E8927" w14:textId="77777777" w:rsidTr="00770541">
        <w:trPr>
          <w:trHeight w:val="281"/>
          <w:tblHeader/>
        </w:trPr>
        <w:tc>
          <w:tcPr>
            <w:tcW w:w="556" w:type="dxa"/>
            <w:vAlign w:val="center"/>
          </w:tcPr>
          <w:p w14:paraId="68F3356B" w14:textId="77777777" w:rsidR="00336FAF" w:rsidRPr="00CA1FB3" w:rsidRDefault="00336FAF" w:rsidP="00CA1FB3">
            <w:pPr>
              <w:pStyle w:val="a5"/>
              <w:numPr>
                <w:ilvl w:val="0"/>
                <w:numId w:val="45"/>
              </w:numPr>
              <w:spacing w:after="0"/>
              <w:jc w:val="center"/>
              <w:rPr>
                <w:rFonts w:ascii="Times New Roman" w:hAnsi="Times New Roman" w:cs="Times New Roman"/>
                <w:sz w:val="20"/>
                <w:szCs w:val="20"/>
              </w:rPr>
            </w:pPr>
          </w:p>
        </w:tc>
        <w:tc>
          <w:tcPr>
            <w:tcW w:w="2504" w:type="dxa"/>
            <w:vAlign w:val="center"/>
          </w:tcPr>
          <w:p w14:paraId="55552FFF" w14:textId="77777777" w:rsidR="00336FAF" w:rsidRPr="0067668D" w:rsidRDefault="00336FAF" w:rsidP="00CA1FB3">
            <w:pPr>
              <w:spacing w:after="0"/>
              <w:jc w:val="center"/>
              <w:rPr>
                <w:rFonts w:ascii="Times New Roman" w:hAnsi="Times New Roman" w:cs="Times New Roman"/>
                <w:sz w:val="20"/>
                <w:szCs w:val="20"/>
              </w:rPr>
            </w:pPr>
            <w:r w:rsidRPr="0067668D">
              <w:rPr>
                <w:rFonts w:ascii="Times New Roman" w:hAnsi="Times New Roman" w:cs="Times New Roman"/>
                <w:sz w:val="20"/>
                <w:szCs w:val="20"/>
              </w:rPr>
              <w:t>Санитарно-защитная зона</w:t>
            </w:r>
          </w:p>
        </w:tc>
        <w:tc>
          <w:tcPr>
            <w:tcW w:w="6888" w:type="dxa"/>
            <w:vAlign w:val="center"/>
          </w:tcPr>
          <w:p w14:paraId="401F3994" w14:textId="77777777" w:rsidR="00336FAF" w:rsidRPr="0067668D" w:rsidRDefault="00336FAF" w:rsidP="00CA1FB3">
            <w:pPr>
              <w:spacing w:after="0"/>
              <w:rPr>
                <w:rFonts w:ascii="Times New Roman" w:hAnsi="Times New Roman" w:cs="Times New Roman"/>
                <w:sz w:val="20"/>
                <w:szCs w:val="20"/>
              </w:rPr>
            </w:pPr>
            <w:r w:rsidRPr="0067668D">
              <w:rPr>
                <w:rFonts w:ascii="Times New Roman" w:hAnsi="Times New Roman" w:cs="Times New Roman"/>
                <w:sz w:val="20"/>
                <w:szCs w:val="20"/>
              </w:rPr>
              <w:t>Федеральный закон от 30.03.1999 №52-ФЗ  «О санитарно-эпидемиологическом благополучии населения»;</w:t>
            </w:r>
          </w:p>
          <w:p w14:paraId="08F0CAD8" w14:textId="77777777" w:rsidR="00336FAF" w:rsidRPr="0067668D" w:rsidRDefault="00336FAF" w:rsidP="00CA1FB3">
            <w:pPr>
              <w:spacing w:after="0"/>
              <w:rPr>
                <w:rFonts w:ascii="Times New Roman" w:hAnsi="Times New Roman" w:cs="Times New Roman"/>
                <w:sz w:val="20"/>
                <w:szCs w:val="20"/>
              </w:rPr>
            </w:pPr>
            <w:r w:rsidRPr="0067668D">
              <w:rPr>
                <w:rFonts w:ascii="Times New Roman" w:hAnsi="Times New Roman" w:cs="Times New Roman"/>
                <w:sz w:val="20"/>
                <w:szCs w:val="20"/>
              </w:rPr>
              <w:t>Постановление Правительства Российской Федерации                                                от 03.04.2018 №222 «Об утверждении Правил установления санитарно-защитных зон и использования земельных участков, расположенных в границах санитарно-защитных зон»;</w:t>
            </w:r>
          </w:p>
          <w:p w14:paraId="18A27F69" w14:textId="77777777" w:rsidR="00336FAF" w:rsidRPr="0067668D" w:rsidRDefault="00336FAF" w:rsidP="00CA1FB3">
            <w:pPr>
              <w:spacing w:after="0"/>
              <w:rPr>
                <w:rFonts w:ascii="Times New Roman" w:hAnsi="Times New Roman" w:cs="Times New Roman"/>
                <w:sz w:val="20"/>
                <w:szCs w:val="20"/>
              </w:rPr>
            </w:pPr>
            <w:r w:rsidRPr="0067668D">
              <w:rPr>
                <w:rFonts w:ascii="Times New Roman" w:hAnsi="Times New Roman" w:cs="Times New Roman"/>
                <w:sz w:val="20"/>
                <w:szCs w:val="20"/>
              </w:rPr>
              <w:t>СанПиН 2.2.1/2.1.1.1200-03 «Санитарно-защитные зоны и санитарная классификация предприятий, сооружений и иных объектов» (введены в действие постановлением Главного государственного санитарного врача Российской Федерации  от 25.09.2007 №74)</w:t>
            </w:r>
          </w:p>
          <w:p w14:paraId="2CFEA8CD" w14:textId="77777777" w:rsidR="00336FAF" w:rsidRPr="0067668D" w:rsidRDefault="00336FAF" w:rsidP="00CA1FB3">
            <w:pPr>
              <w:spacing w:after="0"/>
              <w:rPr>
                <w:rFonts w:ascii="Times New Roman" w:hAnsi="Times New Roman" w:cs="Times New Roman"/>
                <w:sz w:val="20"/>
                <w:szCs w:val="20"/>
              </w:rPr>
            </w:pPr>
            <w:r w:rsidRPr="0067668D">
              <w:rPr>
                <w:rFonts w:ascii="Times New Roman" w:hAnsi="Times New Roman" w:cs="Times New Roman"/>
                <w:sz w:val="20"/>
                <w:szCs w:val="20"/>
              </w:rPr>
              <w:t>СП 42.13330.2016. «Свод правил. Градостроительство. Планировка и застройка городских и сельских поселений.   Актуализированная редакция СНиП 2.07.01-89*» (утвержден приказом Министерства строительства и жилищно-коммунального хозяйства Российской Федерации от 30.12.2016   №1034/</w:t>
            </w:r>
            <w:proofErr w:type="spellStart"/>
            <w:proofErr w:type="gramStart"/>
            <w:r w:rsidRPr="0067668D">
              <w:rPr>
                <w:rFonts w:ascii="Times New Roman" w:hAnsi="Times New Roman" w:cs="Times New Roman"/>
                <w:sz w:val="20"/>
                <w:szCs w:val="20"/>
              </w:rPr>
              <w:t>пр</w:t>
            </w:r>
            <w:proofErr w:type="spellEnd"/>
            <w:proofErr w:type="gramEnd"/>
            <w:r w:rsidRPr="0067668D">
              <w:rPr>
                <w:rFonts w:ascii="Times New Roman" w:hAnsi="Times New Roman" w:cs="Times New Roman"/>
                <w:sz w:val="20"/>
                <w:szCs w:val="20"/>
              </w:rPr>
              <w:t>)</w:t>
            </w:r>
          </w:p>
        </w:tc>
      </w:tr>
      <w:tr w:rsidR="00336FAF" w:rsidRPr="00A1401C" w14:paraId="3605D283" w14:textId="77777777" w:rsidTr="00770541">
        <w:trPr>
          <w:trHeight w:val="687"/>
          <w:tblHeader/>
        </w:trPr>
        <w:tc>
          <w:tcPr>
            <w:tcW w:w="556" w:type="dxa"/>
            <w:vAlign w:val="center"/>
          </w:tcPr>
          <w:p w14:paraId="1D007E5A" w14:textId="77777777" w:rsidR="00336FAF" w:rsidRPr="00CA1FB3" w:rsidRDefault="00336FAF" w:rsidP="00CA1FB3">
            <w:pPr>
              <w:pStyle w:val="a5"/>
              <w:numPr>
                <w:ilvl w:val="0"/>
                <w:numId w:val="45"/>
              </w:numPr>
              <w:spacing w:after="0"/>
              <w:jc w:val="center"/>
              <w:rPr>
                <w:rFonts w:ascii="Times New Roman" w:hAnsi="Times New Roman" w:cs="Times New Roman"/>
                <w:sz w:val="20"/>
                <w:szCs w:val="20"/>
              </w:rPr>
            </w:pPr>
          </w:p>
        </w:tc>
        <w:tc>
          <w:tcPr>
            <w:tcW w:w="2504" w:type="dxa"/>
            <w:vAlign w:val="center"/>
          </w:tcPr>
          <w:p w14:paraId="36FC0CBA" w14:textId="77777777" w:rsidR="00336FAF" w:rsidRPr="0067668D" w:rsidRDefault="0067668D" w:rsidP="00CA1FB3">
            <w:pPr>
              <w:spacing w:after="0"/>
              <w:jc w:val="center"/>
              <w:rPr>
                <w:rFonts w:ascii="Times New Roman" w:hAnsi="Times New Roman" w:cs="Times New Roman"/>
                <w:sz w:val="20"/>
                <w:szCs w:val="20"/>
              </w:rPr>
            </w:pPr>
            <w:r w:rsidRPr="0067668D">
              <w:rPr>
                <w:rFonts w:ascii="Times New Roman" w:hAnsi="Times New Roman" w:cs="Times New Roman"/>
                <w:sz w:val="20"/>
                <w:szCs w:val="20"/>
              </w:rPr>
              <w:t>Охранная зона</w:t>
            </w:r>
            <w:r w:rsidR="00336FAF" w:rsidRPr="0067668D">
              <w:rPr>
                <w:rFonts w:ascii="Times New Roman" w:hAnsi="Times New Roman" w:cs="Times New Roman"/>
                <w:sz w:val="20"/>
                <w:szCs w:val="20"/>
              </w:rPr>
              <w:t xml:space="preserve"> линий и сооружений связи</w:t>
            </w:r>
          </w:p>
        </w:tc>
        <w:tc>
          <w:tcPr>
            <w:tcW w:w="6888" w:type="dxa"/>
            <w:vAlign w:val="center"/>
          </w:tcPr>
          <w:p w14:paraId="7E8100BA" w14:textId="77777777" w:rsidR="00336FAF" w:rsidRPr="0067668D" w:rsidRDefault="00336FAF" w:rsidP="00CA1FB3">
            <w:pPr>
              <w:spacing w:after="0"/>
              <w:rPr>
                <w:rFonts w:ascii="Times New Roman" w:hAnsi="Times New Roman" w:cs="Times New Roman"/>
                <w:sz w:val="20"/>
                <w:szCs w:val="20"/>
              </w:rPr>
            </w:pPr>
            <w:r w:rsidRPr="0067668D">
              <w:rPr>
                <w:rFonts w:ascii="Times New Roman" w:hAnsi="Times New Roman" w:cs="Times New Roman"/>
                <w:sz w:val="20"/>
                <w:szCs w:val="20"/>
              </w:rPr>
              <w:t>Постановление Правительства Российской Федерации от 09.06.1995 №578 «Об утверждении Правил охраны линий и сооружений связи Российской Федерации»</w:t>
            </w:r>
          </w:p>
        </w:tc>
      </w:tr>
      <w:tr w:rsidR="00336FAF" w:rsidRPr="00A1401C" w14:paraId="0E42F39C" w14:textId="77777777" w:rsidTr="00770541">
        <w:trPr>
          <w:trHeight w:val="20"/>
          <w:tblHeader/>
        </w:trPr>
        <w:tc>
          <w:tcPr>
            <w:tcW w:w="556" w:type="dxa"/>
            <w:vAlign w:val="center"/>
          </w:tcPr>
          <w:p w14:paraId="1869B7A5" w14:textId="77777777" w:rsidR="00336FAF" w:rsidRPr="00CA1FB3" w:rsidRDefault="00336FAF" w:rsidP="00CA1FB3">
            <w:pPr>
              <w:pStyle w:val="a5"/>
              <w:numPr>
                <w:ilvl w:val="0"/>
                <w:numId w:val="45"/>
              </w:numPr>
              <w:spacing w:after="0"/>
              <w:jc w:val="center"/>
              <w:rPr>
                <w:rFonts w:ascii="Times New Roman" w:hAnsi="Times New Roman" w:cs="Times New Roman"/>
                <w:sz w:val="20"/>
                <w:szCs w:val="20"/>
              </w:rPr>
            </w:pPr>
          </w:p>
        </w:tc>
        <w:tc>
          <w:tcPr>
            <w:tcW w:w="2504" w:type="dxa"/>
            <w:vAlign w:val="center"/>
          </w:tcPr>
          <w:p w14:paraId="2AB6F66E" w14:textId="77777777" w:rsidR="00336FAF" w:rsidRPr="0067668D" w:rsidRDefault="00336FAF" w:rsidP="00CA1FB3">
            <w:pPr>
              <w:spacing w:after="0"/>
              <w:jc w:val="center"/>
              <w:rPr>
                <w:rFonts w:ascii="Times New Roman" w:hAnsi="Times New Roman" w:cs="Times New Roman"/>
                <w:sz w:val="20"/>
                <w:szCs w:val="20"/>
              </w:rPr>
            </w:pPr>
            <w:r w:rsidRPr="0067668D">
              <w:rPr>
                <w:rFonts w:ascii="Times New Roman" w:hAnsi="Times New Roman" w:cs="Times New Roman"/>
                <w:sz w:val="20"/>
                <w:szCs w:val="20"/>
              </w:rPr>
              <w:t>Охранная зона объектов электроэнергетики (объектов электросетевого хозяйства и объектов по производству электрической энергии)</w:t>
            </w:r>
          </w:p>
        </w:tc>
        <w:tc>
          <w:tcPr>
            <w:tcW w:w="6888" w:type="dxa"/>
            <w:vAlign w:val="center"/>
          </w:tcPr>
          <w:p w14:paraId="4818AA5C" w14:textId="77777777" w:rsidR="00336FAF" w:rsidRPr="0067668D" w:rsidRDefault="00336FAF" w:rsidP="00CA1FB3">
            <w:pPr>
              <w:spacing w:after="0"/>
              <w:rPr>
                <w:rFonts w:ascii="Times New Roman" w:hAnsi="Times New Roman" w:cs="Times New Roman"/>
                <w:sz w:val="20"/>
                <w:szCs w:val="20"/>
              </w:rPr>
            </w:pPr>
            <w:r w:rsidRPr="0067668D">
              <w:rPr>
                <w:rFonts w:ascii="Times New Roman" w:hAnsi="Times New Roman" w:cs="Times New Roman"/>
                <w:sz w:val="20"/>
                <w:szCs w:val="20"/>
              </w:rPr>
              <w:t>Постановление Правительства Российской Федерации</w:t>
            </w:r>
            <w:r w:rsidR="00CA1FB3">
              <w:rPr>
                <w:rFonts w:ascii="Times New Roman" w:hAnsi="Times New Roman" w:cs="Times New Roman"/>
                <w:sz w:val="20"/>
                <w:szCs w:val="20"/>
              </w:rPr>
              <w:t xml:space="preserve"> </w:t>
            </w:r>
            <w:r w:rsidRPr="0067668D">
              <w:rPr>
                <w:rFonts w:ascii="Times New Roman" w:hAnsi="Times New Roman" w:cs="Times New Roman"/>
                <w:sz w:val="20"/>
                <w:szCs w:val="20"/>
              </w:rPr>
              <w:t>от</w:t>
            </w:r>
            <w:r w:rsidR="0067668D">
              <w:rPr>
                <w:rFonts w:ascii="Times New Roman" w:hAnsi="Times New Roman" w:cs="Times New Roman"/>
                <w:sz w:val="20"/>
                <w:szCs w:val="20"/>
              </w:rPr>
              <w:t xml:space="preserve"> </w:t>
            </w:r>
            <w:r w:rsidRPr="0067668D">
              <w:rPr>
                <w:rFonts w:ascii="Times New Roman" w:hAnsi="Times New Roman" w:cs="Times New Roman"/>
                <w:sz w:val="20"/>
                <w:szCs w:val="20"/>
              </w:rPr>
              <w:t>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754C6170" w14:textId="77777777" w:rsidR="00336FAF" w:rsidRPr="0067668D" w:rsidRDefault="00336FAF" w:rsidP="00CA1FB3">
            <w:pPr>
              <w:spacing w:after="0"/>
              <w:rPr>
                <w:rFonts w:ascii="Times New Roman" w:hAnsi="Times New Roman" w:cs="Times New Roman"/>
                <w:sz w:val="20"/>
                <w:szCs w:val="20"/>
              </w:rPr>
            </w:pPr>
            <w:r w:rsidRPr="0067668D">
              <w:rPr>
                <w:rFonts w:ascii="Times New Roman" w:hAnsi="Times New Roman" w:cs="Times New Roman"/>
                <w:sz w:val="20"/>
                <w:szCs w:val="20"/>
              </w:rPr>
              <w:t>Постановление Правительства Российской Федерации                                                     от 18.11.2013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w:t>
            </w:r>
          </w:p>
        </w:tc>
      </w:tr>
      <w:tr w:rsidR="00336FAF" w:rsidRPr="00A1401C" w14:paraId="3D3AF8CE" w14:textId="77777777" w:rsidTr="00770541">
        <w:trPr>
          <w:trHeight w:val="20"/>
          <w:tblHeader/>
        </w:trPr>
        <w:tc>
          <w:tcPr>
            <w:tcW w:w="556" w:type="dxa"/>
            <w:vAlign w:val="center"/>
          </w:tcPr>
          <w:p w14:paraId="39886D22" w14:textId="77777777" w:rsidR="00336FAF" w:rsidRPr="00CA1FB3" w:rsidRDefault="00336FAF" w:rsidP="00CA1FB3">
            <w:pPr>
              <w:pStyle w:val="a5"/>
              <w:numPr>
                <w:ilvl w:val="0"/>
                <w:numId w:val="45"/>
              </w:numPr>
              <w:spacing w:after="0"/>
              <w:jc w:val="center"/>
              <w:rPr>
                <w:rFonts w:ascii="Times New Roman" w:hAnsi="Times New Roman" w:cs="Times New Roman"/>
                <w:sz w:val="20"/>
                <w:szCs w:val="20"/>
              </w:rPr>
            </w:pPr>
          </w:p>
        </w:tc>
        <w:tc>
          <w:tcPr>
            <w:tcW w:w="2504" w:type="dxa"/>
            <w:vAlign w:val="center"/>
          </w:tcPr>
          <w:p w14:paraId="41CF7370" w14:textId="77777777" w:rsidR="00336FAF" w:rsidRPr="0067668D" w:rsidRDefault="00336FAF" w:rsidP="00CA1FB3">
            <w:pPr>
              <w:spacing w:after="0"/>
              <w:jc w:val="center"/>
              <w:rPr>
                <w:rFonts w:ascii="Times New Roman" w:hAnsi="Times New Roman" w:cs="Times New Roman"/>
                <w:sz w:val="20"/>
                <w:szCs w:val="20"/>
              </w:rPr>
            </w:pPr>
            <w:r w:rsidRPr="0067668D">
              <w:rPr>
                <w:rFonts w:ascii="Times New Roman" w:hAnsi="Times New Roman" w:cs="Times New Roman"/>
                <w:sz w:val="20"/>
                <w:szCs w:val="20"/>
              </w:rPr>
              <w:t xml:space="preserve">Охранные </w:t>
            </w:r>
            <w:r w:rsidR="0067668D" w:rsidRPr="0067668D">
              <w:rPr>
                <w:rFonts w:ascii="Times New Roman" w:hAnsi="Times New Roman" w:cs="Times New Roman"/>
                <w:sz w:val="20"/>
                <w:szCs w:val="20"/>
              </w:rPr>
              <w:t xml:space="preserve">зоны </w:t>
            </w:r>
            <w:r w:rsidRPr="0067668D">
              <w:rPr>
                <w:rFonts w:ascii="Times New Roman" w:hAnsi="Times New Roman" w:cs="Times New Roman"/>
                <w:sz w:val="20"/>
                <w:szCs w:val="20"/>
              </w:rPr>
              <w:t xml:space="preserve">трубопроводов (газопроводов, нефтепроводов и нефтепродуктопроводов, </w:t>
            </w:r>
            <w:proofErr w:type="spellStart"/>
            <w:r w:rsidRPr="0067668D">
              <w:rPr>
                <w:rFonts w:ascii="Times New Roman" w:hAnsi="Times New Roman" w:cs="Times New Roman"/>
                <w:sz w:val="20"/>
                <w:szCs w:val="20"/>
              </w:rPr>
              <w:t>аммиакопроводов</w:t>
            </w:r>
            <w:proofErr w:type="spellEnd"/>
            <w:r w:rsidRPr="0067668D">
              <w:rPr>
                <w:rFonts w:ascii="Times New Roman" w:hAnsi="Times New Roman" w:cs="Times New Roman"/>
                <w:sz w:val="20"/>
                <w:szCs w:val="20"/>
              </w:rPr>
              <w:t>)</w:t>
            </w:r>
          </w:p>
        </w:tc>
        <w:tc>
          <w:tcPr>
            <w:tcW w:w="6888" w:type="dxa"/>
            <w:vAlign w:val="center"/>
          </w:tcPr>
          <w:p w14:paraId="4E8C7178" w14:textId="77777777" w:rsidR="00336FAF" w:rsidRPr="0067668D" w:rsidRDefault="00336FAF" w:rsidP="00CA1FB3">
            <w:pPr>
              <w:spacing w:after="0"/>
              <w:rPr>
                <w:rFonts w:ascii="Times New Roman" w:hAnsi="Times New Roman" w:cs="Times New Roman"/>
                <w:sz w:val="20"/>
                <w:szCs w:val="20"/>
              </w:rPr>
            </w:pPr>
            <w:r w:rsidRPr="0067668D">
              <w:rPr>
                <w:rFonts w:ascii="Times New Roman" w:hAnsi="Times New Roman" w:cs="Times New Roman"/>
                <w:sz w:val="20"/>
                <w:szCs w:val="20"/>
              </w:rPr>
              <w:t>Постановлением Правительства Российской Федерации от 20 ноября 2000 года № 878 «Об утверждении правил охраны газораспределительных сетей»;</w:t>
            </w:r>
          </w:p>
          <w:p w14:paraId="7CE9E401" w14:textId="77777777" w:rsidR="00336FAF" w:rsidRPr="0067668D" w:rsidRDefault="00336FAF" w:rsidP="00CA1FB3">
            <w:pPr>
              <w:spacing w:after="0"/>
              <w:rPr>
                <w:rFonts w:ascii="Times New Roman" w:hAnsi="Times New Roman" w:cs="Times New Roman"/>
                <w:sz w:val="20"/>
                <w:szCs w:val="20"/>
              </w:rPr>
            </w:pPr>
            <w:r w:rsidRPr="0067668D">
              <w:rPr>
                <w:rFonts w:ascii="Times New Roman" w:hAnsi="Times New Roman" w:cs="Times New Roman"/>
                <w:sz w:val="20"/>
                <w:szCs w:val="20"/>
              </w:rPr>
              <w:t>Федеральный Закон от 31.03.1999 № 69-ФЗ (ред. от 26.07.2019) «О газоснабжении в Российской Федерации»;</w:t>
            </w:r>
          </w:p>
          <w:p w14:paraId="33DCEB48" w14:textId="77777777" w:rsidR="00336FAF" w:rsidRPr="0067668D" w:rsidRDefault="00336FAF" w:rsidP="00CA1FB3">
            <w:pPr>
              <w:spacing w:after="0"/>
              <w:rPr>
                <w:rFonts w:ascii="Times New Roman" w:hAnsi="Times New Roman" w:cs="Times New Roman"/>
                <w:sz w:val="20"/>
                <w:szCs w:val="20"/>
              </w:rPr>
            </w:pPr>
            <w:r w:rsidRPr="0067668D">
              <w:rPr>
                <w:rFonts w:ascii="Times New Roman" w:hAnsi="Times New Roman" w:cs="Times New Roman"/>
                <w:sz w:val="20"/>
                <w:szCs w:val="20"/>
              </w:rPr>
              <w:t xml:space="preserve">Постановлением Госгортехнадзора России от 24 апреля 1992 г. № 9 «Правила охраны магистральных трубопроводов» и Постановлением Госгортехнадзора РФ от 23.11.1994 N 61 «О распространении «Правил охраны магистральных трубопроводов» </w:t>
            </w:r>
            <w:proofErr w:type="gramStart"/>
            <w:r w:rsidRPr="0067668D">
              <w:rPr>
                <w:rFonts w:ascii="Times New Roman" w:hAnsi="Times New Roman" w:cs="Times New Roman"/>
                <w:sz w:val="20"/>
                <w:szCs w:val="20"/>
              </w:rPr>
              <w:t>на</w:t>
            </w:r>
            <w:proofErr w:type="gramEnd"/>
            <w:r w:rsidRPr="0067668D">
              <w:rPr>
                <w:rFonts w:ascii="Times New Roman" w:hAnsi="Times New Roman" w:cs="Times New Roman"/>
                <w:sz w:val="20"/>
                <w:szCs w:val="20"/>
              </w:rPr>
              <w:t xml:space="preserve"> магистральные </w:t>
            </w:r>
            <w:proofErr w:type="spellStart"/>
            <w:r w:rsidRPr="0067668D">
              <w:rPr>
                <w:rFonts w:ascii="Times New Roman" w:hAnsi="Times New Roman" w:cs="Times New Roman"/>
                <w:sz w:val="20"/>
                <w:szCs w:val="20"/>
              </w:rPr>
              <w:t>аммиакопроводы</w:t>
            </w:r>
            <w:proofErr w:type="spellEnd"/>
            <w:r w:rsidRPr="0067668D">
              <w:rPr>
                <w:rFonts w:ascii="Times New Roman" w:hAnsi="Times New Roman" w:cs="Times New Roman"/>
                <w:sz w:val="20"/>
                <w:szCs w:val="20"/>
              </w:rPr>
              <w:t>»</w:t>
            </w:r>
          </w:p>
        </w:tc>
      </w:tr>
      <w:tr w:rsidR="00336FAF" w:rsidRPr="00A1401C" w14:paraId="1DA3EFB3" w14:textId="77777777" w:rsidTr="00770541">
        <w:trPr>
          <w:trHeight w:val="20"/>
          <w:tblHeader/>
        </w:trPr>
        <w:tc>
          <w:tcPr>
            <w:tcW w:w="556" w:type="dxa"/>
            <w:vAlign w:val="center"/>
          </w:tcPr>
          <w:p w14:paraId="1A67D3E6" w14:textId="77777777" w:rsidR="00336FAF" w:rsidRPr="00CA1FB3" w:rsidRDefault="00336FAF" w:rsidP="00CA1FB3">
            <w:pPr>
              <w:pStyle w:val="a5"/>
              <w:numPr>
                <w:ilvl w:val="0"/>
                <w:numId w:val="45"/>
              </w:numPr>
              <w:spacing w:after="0"/>
              <w:jc w:val="center"/>
              <w:rPr>
                <w:rFonts w:ascii="Times New Roman" w:hAnsi="Times New Roman" w:cs="Times New Roman"/>
                <w:sz w:val="20"/>
                <w:szCs w:val="20"/>
              </w:rPr>
            </w:pPr>
          </w:p>
        </w:tc>
        <w:tc>
          <w:tcPr>
            <w:tcW w:w="2504" w:type="dxa"/>
            <w:vAlign w:val="center"/>
          </w:tcPr>
          <w:p w14:paraId="1C38E8F6" w14:textId="77777777" w:rsidR="00336FAF" w:rsidRPr="0067668D" w:rsidRDefault="00336FAF" w:rsidP="00CA1FB3">
            <w:pPr>
              <w:spacing w:after="0"/>
              <w:jc w:val="center"/>
              <w:rPr>
                <w:rFonts w:ascii="Times New Roman" w:hAnsi="Times New Roman" w:cs="Times New Roman"/>
                <w:sz w:val="20"/>
                <w:szCs w:val="20"/>
              </w:rPr>
            </w:pPr>
            <w:proofErr w:type="spellStart"/>
            <w:r w:rsidRPr="0067668D">
              <w:rPr>
                <w:rFonts w:ascii="Times New Roman" w:hAnsi="Times New Roman" w:cs="Times New Roman"/>
                <w:sz w:val="20"/>
                <w:szCs w:val="20"/>
              </w:rPr>
              <w:t>Водоохранная</w:t>
            </w:r>
            <w:proofErr w:type="spellEnd"/>
            <w:r w:rsidRPr="0067668D">
              <w:rPr>
                <w:rFonts w:ascii="Times New Roman" w:hAnsi="Times New Roman" w:cs="Times New Roman"/>
                <w:sz w:val="20"/>
                <w:szCs w:val="20"/>
              </w:rPr>
              <w:t xml:space="preserve"> зона</w:t>
            </w:r>
          </w:p>
        </w:tc>
        <w:tc>
          <w:tcPr>
            <w:tcW w:w="6888" w:type="dxa"/>
            <w:vAlign w:val="center"/>
          </w:tcPr>
          <w:p w14:paraId="4E4DE701" w14:textId="77777777" w:rsidR="00336FAF" w:rsidRPr="0067668D" w:rsidRDefault="00336FAF" w:rsidP="00CA1FB3">
            <w:pPr>
              <w:spacing w:after="0"/>
              <w:rPr>
                <w:rFonts w:ascii="Times New Roman" w:hAnsi="Times New Roman" w:cs="Times New Roman"/>
                <w:sz w:val="20"/>
                <w:szCs w:val="20"/>
              </w:rPr>
            </w:pPr>
            <w:r w:rsidRPr="0067668D">
              <w:rPr>
                <w:rFonts w:ascii="Times New Roman" w:hAnsi="Times New Roman" w:cs="Times New Roman"/>
                <w:sz w:val="20"/>
                <w:szCs w:val="20"/>
              </w:rPr>
              <w:t>Водный кодекс Российской Федерации, статья 65</w:t>
            </w:r>
          </w:p>
        </w:tc>
      </w:tr>
      <w:tr w:rsidR="00336FAF" w:rsidRPr="00A1401C" w14:paraId="38269288" w14:textId="77777777" w:rsidTr="00770541">
        <w:trPr>
          <w:trHeight w:val="20"/>
          <w:tblHeader/>
        </w:trPr>
        <w:tc>
          <w:tcPr>
            <w:tcW w:w="556" w:type="dxa"/>
            <w:vAlign w:val="center"/>
          </w:tcPr>
          <w:p w14:paraId="352F73CE" w14:textId="77777777" w:rsidR="00336FAF" w:rsidRPr="00CA1FB3" w:rsidRDefault="00336FAF" w:rsidP="00CA1FB3">
            <w:pPr>
              <w:pStyle w:val="a5"/>
              <w:numPr>
                <w:ilvl w:val="0"/>
                <w:numId w:val="45"/>
              </w:numPr>
              <w:spacing w:after="0"/>
              <w:jc w:val="center"/>
              <w:rPr>
                <w:rFonts w:ascii="Times New Roman" w:hAnsi="Times New Roman" w:cs="Times New Roman"/>
                <w:sz w:val="20"/>
                <w:szCs w:val="20"/>
              </w:rPr>
            </w:pPr>
          </w:p>
        </w:tc>
        <w:tc>
          <w:tcPr>
            <w:tcW w:w="2504" w:type="dxa"/>
            <w:vAlign w:val="center"/>
          </w:tcPr>
          <w:p w14:paraId="787A6E23" w14:textId="77777777" w:rsidR="00336FAF" w:rsidRPr="0067668D" w:rsidRDefault="00336FAF" w:rsidP="00CA1FB3">
            <w:pPr>
              <w:spacing w:after="0"/>
              <w:jc w:val="center"/>
              <w:rPr>
                <w:rFonts w:ascii="Times New Roman" w:hAnsi="Times New Roman" w:cs="Times New Roman"/>
                <w:sz w:val="20"/>
                <w:szCs w:val="20"/>
              </w:rPr>
            </w:pPr>
            <w:r w:rsidRPr="0067668D">
              <w:rPr>
                <w:rFonts w:ascii="Times New Roman" w:hAnsi="Times New Roman" w:cs="Times New Roman"/>
                <w:sz w:val="20"/>
                <w:szCs w:val="20"/>
              </w:rPr>
              <w:t>Прибрежные защитные полосы</w:t>
            </w:r>
          </w:p>
        </w:tc>
        <w:tc>
          <w:tcPr>
            <w:tcW w:w="6888" w:type="dxa"/>
            <w:vAlign w:val="center"/>
          </w:tcPr>
          <w:p w14:paraId="0BE03FC9" w14:textId="77777777" w:rsidR="00336FAF" w:rsidRPr="0067668D" w:rsidRDefault="00336FAF" w:rsidP="00CA1FB3">
            <w:pPr>
              <w:spacing w:after="0"/>
              <w:rPr>
                <w:rFonts w:ascii="Times New Roman" w:hAnsi="Times New Roman" w:cs="Times New Roman"/>
                <w:sz w:val="20"/>
                <w:szCs w:val="20"/>
              </w:rPr>
            </w:pPr>
            <w:r w:rsidRPr="0067668D">
              <w:rPr>
                <w:rFonts w:ascii="Times New Roman" w:hAnsi="Times New Roman" w:cs="Times New Roman"/>
                <w:sz w:val="20"/>
                <w:szCs w:val="20"/>
              </w:rPr>
              <w:t>Водный кодекс Российской Федерации, статья 65;</w:t>
            </w:r>
          </w:p>
          <w:p w14:paraId="34FBBA4B" w14:textId="77777777" w:rsidR="00336FAF" w:rsidRPr="0067668D" w:rsidRDefault="00336FAF" w:rsidP="00CA1FB3">
            <w:pPr>
              <w:spacing w:after="0"/>
              <w:rPr>
                <w:rFonts w:ascii="Times New Roman" w:hAnsi="Times New Roman" w:cs="Times New Roman"/>
                <w:sz w:val="20"/>
                <w:szCs w:val="20"/>
              </w:rPr>
            </w:pPr>
            <w:r w:rsidRPr="0067668D">
              <w:rPr>
                <w:rFonts w:ascii="Times New Roman" w:hAnsi="Times New Roman" w:cs="Times New Roman"/>
                <w:sz w:val="20"/>
                <w:szCs w:val="20"/>
              </w:rPr>
              <w:t>Постановление Правительства РФ от 10.01.2009 N 17 (ред. От 29.04.2016) «Об утверждении Правил установления на местности границ водоохранных зон и границ прибрежных защитных полос водных объектов»</w:t>
            </w:r>
          </w:p>
        </w:tc>
      </w:tr>
      <w:tr w:rsidR="00336FAF" w:rsidRPr="00A1401C" w14:paraId="788EF997" w14:textId="77777777" w:rsidTr="00770541">
        <w:trPr>
          <w:trHeight w:val="20"/>
          <w:tblHeader/>
        </w:trPr>
        <w:tc>
          <w:tcPr>
            <w:tcW w:w="556" w:type="dxa"/>
            <w:vAlign w:val="center"/>
          </w:tcPr>
          <w:p w14:paraId="3AD04997" w14:textId="77777777" w:rsidR="00336FAF" w:rsidRPr="00CA1FB3" w:rsidRDefault="00336FAF" w:rsidP="00CA1FB3">
            <w:pPr>
              <w:pStyle w:val="a5"/>
              <w:numPr>
                <w:ilvl w:val="0"/>
                <w:numId w:val="45"/>
              </w:numPr>
              <w:spacing w:after="0"/>
              <w:jc w:val="center"/>
              <w:rPr>
                <w:rFonts w:ascii="Times New Roman" w:hAnsi="Times New Roman" w:cs="Times New Roman"/>
                <w:sz w:val="20"/>
                <w:szCs w:val="20"/>
              </w:rPr>
            </w:pPr>
          </w:p>
        </w:tc>
        <w:tc>
          <w:tcPr>
            <w:tcW w:w="2504" w:type="dxa"/>
            <w:vAlign w:val="center"/>
          </w:tcPr>
          <w:p w14:paraId="63A40C0E" w14:textId="77777777" w:rsidR="00336FAF" w:rsidRPr="0067668D" w:rsidRDefault="00336FAF" w:rsidP="00CA1FB3">
            <w:pPr>
              <w:spacing w:after="0"/>
              <w:jc w:val="center"/>
              <w:rPr>
                <w:rFonts w:ascii="Times New Roman" w:hAnsi="Times New Roman" w:cs="Times New Roman"/>
                <w:sz w:val="20"/>
                <w:szCs w:val="20"/>
              </w:rPr>
            </w:pPr>
            <w:r w:rsidRPr="0067668D">
              <w:rPr>
                <w:rFonts w:ascii="Times New Roman" w:hAnsi="Times New Roman" w:cs="Times New Roman"/>
                <w:sz w:val="20"/>
                <w:szCs w:val="20"/>
              </w:rPr>
              <w:t>Береговая полоса</w:t>
            </w:r>
          </w:p>
        </w:tc>
        <w:tc>
          <w:tcPr>
            <w:tcW w:w="6888" w:type="dxa"/>
            <w:vAlign w:val="center"/>
          </w:tcPr>
          <w:p w14:paraId="276F6C00" w14:textId="77777777" w:rsidR="00336FAF" w:rsidRPr="0067668D" w:rsidRDefault="00336FAF" w:rsidP="00CA1FB3">
            <w:pPr>
              <w:spacing w:after="0"/>
              <w:rPr>
                <w:rFonts w:ascii="Times New Roman" w:hAnsi="Times New Roman" w:cs="Times New Roman"/>
                <w:sz w:val="20"/>
                <w:szCs w:val="20"/>
              </w:rPr>
            </w:pPr>
            <w:r w:rsidRPr="0067668D">
              <w:rPr>
                <w:rFonts w:ascii="Times New Roman" w:hAnsi="Times New Roman" w:cs="Times New Roman"/>
                <w:sz w:val="20"/>
                <w:szCs w:val="20"/>
              </w:rPr>
              <w:t>Водный кодекс Российской Федерации</w:t>
            </w:r>
          </w:p>
        </w:tc>
      </w:tr>
      <w:tr w:rsidR="00336FAF" w:rsidRPr="00A1401C" w14:paraId="254FB762" w14:textId="77777777" w:rsidTr="00770541">
        <w:trPr>
          <w:trHeight w:val="20"/>
          <w:tblHeader/>
        </w:trPr>
        <w:tc>
          <w:tcPr>
            <w:tcW w:w="556" w:type="dxa"/>
            <w:vAlign w:val="center"/>
          </w:tcPr>
          <w:p w14:paraId="2009FB89" w14:textId="77777777" w:rsidR="00336FAF" w:rsidRPr="00CA1FB3" w:rsidRDefault="00336FAF" w:rsidP="00CA1FB3">
            <w:pPr>
              <w:pStyle w:val="a5"/>
              <w:numPr>
                <w:ilvl w:val="0"/>
                <w:numId w:val="45"/>
              </w:numPr>
              <w:spacing w:after="0"/>
              <w:jc w:val="center"/>
              <w:rPr>
                <w:rFonts w:ascii="Times New Roman" w:hAnsi="Times New Roman" w:cs="Times New Roman"/>
                <w:sz w:val="20"/>
                <w:szCs w:val="20"/>
              </w:rPr>
            </w:pPr>
          </w:p>
        </w:tc>
        <w:tc>
          <w:tcPr>
            <w:tcW w:w="2504" w:type="dxa"/>
            <w:vAlign w:val="center"/>
          </w:tcPr>
          <w:p w14:paraId="3A037CFA" w14:textId="77777777" w:rsidR="00336FAF" w:rsidRPr="0067668D" w:rsidRDefault="0067549B" w:rsidP="00CA1FB3">
            <w:pPr>
              <w:spacing w:after="0"/>
              <w:jc w:val="center"/>
              <w:rPr>
                <w:rFonts w:ascii="Times New Roman" w:hAnsi="Times New Roman" w:cs="Times New Roman"/>
                <w:sz w:val="20"/>
                <w:szCs w:val="20"/>
              </w:rPr>
            </w:pPr>
            <w:hyperlink r:id="rId17" w:anchor="block_18052" w:history="1">
              <w:r w:rsidR="00336FAF" w:rsidRPr="0067668D">
                <w:rPr>
                  <w:rFonts w:ascii="Times New Roman" w:hAnsi="Times New Roman" w:cs="Times New Roman"/>
                  <w:sz w:val="20"/>
                  <w:szCs w:val="20"/>
                </w:rPr>
                <w:t>Зоны санитарной охраны</w:t>
              </w:r>
            </w:hyperlink>
            <w:r w:rsidR="00336FAF" w:rsidRPr="0067668D">
              <w:rPr>
                <w:rFonts w:ascii="Times New Roman" w:hAnsi="Times New Roman" w:cs="Times New Roman"/>
                <w:sz w:val="20"/>
                <w:szCs w:val="20"/>
              </w:rPr>
              <w:t xml:space="preserve"> источников питьевого и хозяйственно-бытового водоснабжения</w:t>
            </w:r>
          </w:p>
        </w:tc>
        <w:tc>
          <w:tcPr>
            <w:tcW w:w="6888" w:type="dxa"/>
            <w:vAlign w:val="center"/>
          </w:tcPr>
          <w:p w14:paraId="32DE643A" w14:textId="77777777" w:rsidR="00336FAF" w:rsidRPr="0067668D" w:rsidRDefault="00336FAF" w:rsidP="00CA1FB3">
            <w:pPr>
              <w:spacing w:after="0"/>
              <w:rPr>
                <w:rFonts w:ascii="Times New Roman" w:hAnsi="Times New Roman" w:cs="Times New Roman"/>
                <w:sz w:val="20"/>
                <w:szCs w:val="20"/>
              </w:rPr>
            </w:pPr>
            <w:r w:rsidRPr="0067668D">
              <w:rPr>
                <w:rFonts w:ascii="Times New Roman" w:hAnsi="Times New Roman" w:cs="Times New Roman"/>
                <w:sz w:val="20"/>
                <w:szCs w:val="20"/>
              </w:rPr>
              <w:t>Водный кодекс  РФ;</w:t>
            </w:r>
          </w:p>
          <w:p w14:paraId="18B7E402" w14:textId="77777777" w:rsidR="00336FAF" w:rsidRPr="0067668D" w:rsidRDefault="00336FAF" w:rsidP="00CA1FB3">
            <w:pPr>
              <w:spacing w:after="0"/>
              <w:rPr>
                <w:rFonts w:ascii="Times New Roman" w:hAnsi="Times New Roman" w:cs="Times New Roman"/>
                <w:sz w:val="20"/>
                <w:szCs w:val="20"/>
              </w:rPr>
            </w:pPr>
            <w:r w:rsidRPr="0067668D">
              <w:rPr>
                <w:rFonts w:ascii="Times New Roman" w:hAnsi="Times New Roman" w:cs="Times New Roman"/>
                <w:sz w:val="20"/>
                <w:szCs w:val="20"/>
              </w:rPr>
              <w:t>Федеральный закон от 30 марта 1999 г. N 52-ФЗ «О санитарно-эпидемиологическом благополучии населения»;</w:t>
            </w:r>
          </w:p>
          <w:p w14:paraId="61B2D985" w14:textId="77777777" w:rsidR="00336FAF" w:rsidRPr="0067668D" w:rsidRDefault="00336FAF" w:rsidP="00CA1FB3">
            <w:pPr>
              <w:spacing w:after="0"/>
              <w:rPr>
                <w:rFonts w:ascii="Times New Roman" w:hAnsi="Times New Roman" w:cs="Times New Roman"/>
                <w:sz w:val="20"/>
                <w:szCs w:val="20"/>
              </w:rPr>
            </w:pPr>
            <w:r w:rsidRPr="0067668D">
              <w:rPr>
                <w:rFonts w:ascii="Times New Roman" w:hAnsi="Times New Roman" w:cs="Times New Roman"/>
                <w:sz w:val="20"/>
                <w:szCs w:val="20"/>
              </w:rPr>
              <w:t>СанПиН 2.1.4.1110-02. Зоны санитарной охраны источников водоснабжения и водопроводов питьевого назначения</w:t>
            </w:r>
          </w:p>
        </w:tc>
      </w:tr>
      <w:tr w:rsidR="00336FAF" w:rsidRPr="00A1401C" w14:paraId="42BFB62E" w14:textId="77777777" w:rsidTr="00770541">
        <w:trPr>
          <w:trHeight w:val="20"/>
          <w:tblHeader/>
        </w:trPr>
        <w:tc>
          <w:tcPr>
            <w:tcW w:w="556" w:type="dxa"/>
            <w:vAlign w:val="center"/>
          </w:tcPr>
          <w:p w14:paraId="7E3AEBF0" w14:textId="77777777" w:rsidR="00336FAF" w:rsidRPr="00CA1FB3" w:rsidRDefault="00336FAF" w:rsidP="00CA1FB3">
            <w:pPr>
              <w:pStyle w:val="a5"/>
              <w:numPr>
                <w:ilvl w:val="0"/>
                <w:numId w:val="45"/>
              </w:numPr>
              <w:spacing w:after="0"/>
              <w:jc w:val="center"/>
              <w:rPr>
                <w:rFonts w:ascii="Times New Roman" w:hAnsi="Times New Roman" w:cs="Times New Roman"/>
                <w:sz w:val="20"/>
                <w:szCs w:val="20"/>
              </w:rPr>
            </w:pPr>
          </w:p>
        </w:tc>
        <w:tc>
          <w:tcPr>
            <w:tcW w:w="2504" w:type="dxa"/>
            <w:vAlign w:val="center"/>
          </w:tcPr>
          <w:p w14:paraId="357A3F03" w14:textId="77777777" w:rsidR="00336FAF" w:rsidRPr="0067668D" w:rsidRDefault="00336FAF" w:rsidP="00CA1FB3">
            <w:pPr>
              <w:spacing w:after="0"/>
              <w:jc w:val="center"/>
              <w:rPr>
                <w:rFonts w:ascii="Times New Roman" w:hAnsi="Times New Roman" w:cs="Times New Roman"/>
                <w:sz w:val="20"/>
                <w:szCs w:val="20"/>
              </w:rPr>
            </w:pPr>
            <w:r w:rsidRPr="0067668D">
              <w:rPr>
                <w:rFonts w:ascii="Times New Roman" w:hAnsi="Times New Roman" w:cs="Times New Roman"/>
                <w:sz w:val="20"/>
                <w:szCs w:val="20"/>
              </w:rPr>
              <w:t>Придорожные полосы автомобильных дорог</w:t>
            </w:r>
          </w:p>
        </w:tc>
        <w:tc>
          <w:tcPr>
            <w:tcW w:w="6888" w:type="dxa"/>
            <w:vAlign w:val="center"/>
          </w:tcPr>
          <w:p w14:paraId="2DD0346D" w14:textId="77777777" w:rsidR="00336FAF" w:rsidRPr="0067668D" w:rsidRDefault="0067549B" w:rsidP="00CA1FB3">
            <w:pPr>
              <w:spacing w:after="0"/>
              <w:rPr>
                <w:rFonts w:ascii="Times New Roman" w:hAnsi="Times New Roman" w:cs="Times New Roman"/>
                <w:sz w:val="20"/>
                <w:szCs w:val="20"/>
              </w:rPr>
            </w:pPr>
            <w:hyperlink r:id="rId18" w:history="1">
              <w:r w:rsidR="00336FAF" w:rsidRPr="0067668D">
                <w:rPr>
                  <w:rFonts w:ascii="Times New Roman" w:hAnsi="Times New Roman" w:cs="Times New Roman"/>
                  <w:sz w:val="20"/>
                  <w:szCs w:val="20"/>
                </w:rPr>
                <w:t>Федеральный закон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hyperlink>
            <w:r w:rsidR="00336FAF" w:rsidRPr="0067668D">
              <w:rPr>
                <w:rFonts w:ascii="Times New Roman" w:hAnsi="Times New Roman" w:cs="Times New Roman"/>
                <w:sz w:val="20"/>
                <w:szCs w:val="20"/>
              </w:rPr>
              <w:t>;</w:t>
            </w:r>
          </w:p>
          <w:p w14:paraId="27780760" w14:textId="77777777" w:rsidR="00336FAF" w:rsidRPr="0067668D" w:rsidRDefault="00336FAF" w:rsidP="00CA1FB3">
            <w:pPr>
              <w:spacing w:after="0"/>
              <w:rPr>
                <w:rFonts w:ascii="Times New Roman" w:hAnsi="Times New Roman" w:cs="Times New Roman"/>
                <w:sz w:val="20"/>
                <w:szCs w:val="20"/>
              </w:rPr>
            </w:pPr>
            <w:r w:rsidRPr="0067668D">
              <w:rPr>
                <w:rFonts w:ascii="Times New Roman" w:hAnsi="Times New Roman" w:cs="Times New Roman"/>
                <w:sz w:val="20"/>
                <w:szCs w:val="20"/>
              </w:rPr>
              <w:t>Приказ Минтранса от 13 января 2010 года N 4 «Об установлении и использовании придорожных полос автомобильных дорог федерального значения»</w:t>
            </w:r>
          </w:p>
        </w:tc>
      </w:tr>
      <w:tr w:rsidR="00336FAF" w:rsidRPr="00A1401C" w14:paraId="339C1FC2" w14:textId="77777777" w:rsidTr="00770541">
        <w:trPr>
          <w:trHeight w:val="20"/>
          <w:tblHeader/>
        </w:trPr>
        <w:tc>
          <w:tcPr>
            <w:tcW w:w="556" w:type="dxa"/>
            <w:vAlign w:val="center"/>
          </w:tcPr>
          <w:p w14:paraId="4FBCE76A" w14:textId="77777777" w:rsidR="00336FAF" w:rsidRPr="00CA1FB3" w:rsidRDefault="00336FAF" w:rsidP="00CA1FB3">
            <w:pPr>
              <w:pStyle w:val="a5"/>
              <w:numPr>
                <w:ilvl w:val="0"/>
                <w:numId w:val="45"/>
              </w:numPr>
              <w:spacing w:after="0"/>
              <w:jc w:val="center"/>
              <w:rPr>
                <w:rFonts w:ascii="Times New Roman" w:hAnsi="Times New Roman" w:cs="Times New Roman"/>
                <w:sz w:val="20"/>
                <w:szCs w:val="20"/>
              </w:rPr>
            </w:pPr>
          </w:p>
        </w:tc>
        <w:tc>
          <w:tcPr>
            <w:tcW w:w="2504" w:type="dxa"/>
            <w:vAlign w:val="center"/>
          </w:tcPr>
          <w:p w14:paraId="1D06AC25" w14:textId="77777777" w:rsidR="00336FAF" w:rsidRPr="0067668D" w:rsidRDefault="00336FAF" w:rsidP="00CA1FB3">
            <w:pPr>
              <w:spacing w:after="0"/>
              <w:jc w:val="center"/>
              <w:rPr>
                <w:rFonts w:ascii="Times New Roman" w:hAnsi="Times New Roman" w:cs="Times New Roman"/>
                <w:sz w:val="20"/>
                <w:szCs w:val="20"/>
              </w:rPr>
            </w:pPr>
            <w:bookmarkStart w:id="137" w:name="_Toc33796873"/>
            <w:bookmarkStart w:id="138" w:name="_Toc34294260"/>
            <w:r w:rsidRPr="0067668D">
              <w:rPr>
                <w:rFonts w:ascii="Times New Roman" w:hAnsi="Times New Roman" w:cs="Times New Roman"/>
                <w:sz w:val="20"/>
                <w:szCs w:val="20"/>
              </w:rPr>
              <w:t>Защитные зоны объектов культурного наследия</w:t>
            </w:r>
            <w:bookmarkEnd w:id="137"/>
            <w:bookmarkEnd w:id="138"/>
          </w:p>
        </w:tc>
        <w:tc>
          <w:tcPr>
            <w:tcW w:w="6888" w:type="dxa"/>
            <w:vAlign w:val="center"/>
          </w:tcPr>
          <w:p w14:paraId="2406CABB" w14:textId="77777777" w:rsidR="00336FAF" w:rsidRPr="0067668D" w:rsidRDefault="0067549B" w:rsidP="00CA1FB3">
            <w:pPr>
              <w:spacing w:after="0"/>
              <w:jc w:val="center"/>
              <w:rPr>
                <w:rFonts w:ascii="Times New Roman" w:hAnsi="Times New Roman" w:cs="Times New Roman"/>
                <w:sz w:val="20"/>
                <w:szCs w:val="20"/>
              </w:rPr>
            </w:pPr>
            <w:hyperlink r:id="rId19" w:history="1">
              <w:r w:rsidR="00336FAF" w:rsidRPr="0067668D">
                <w:rPr>
                  <w:rFonts w:ascii="Times New Roman" w:hAnsi="Times New Roman" w:cs="Times New Roman"/>
                  <w:sz w:val="20"/>
                  <w:szCs w:val="20"/>
                </w:rPr>
                <w:t>Федеральный Закон от 25.06.2002 N 73-ФЗ (ред. от 18.07.2019) «Об объектах культурного наследия (памятниках истории и культуры) народов Российской Федерации</w:t>
              </w:r>
            </w:hyperlink>
            <w:r w:rsidR="00336FAF" w:rsidRPr="0067668D">
              <w:rPr>
                <w:rFonts w:ascii="Times New Roman" w:hAnsi="Times New Roman" w:cs="Times New Roman"/>
                <w:sz w:val="20"/>
                <w:szCs w:val="20"/>
              </w:rPr>
              <w:t>»</w:t>
            </w:r>
          </w:p>
        </w:tc>
      </w:tr>
    </w:tbl>
    <w:p w14:paraId="077B1552" w14:textId="77777777" w:rsidR="00336FAF" w:rsidRPr="0053046F" w:rsidRDefault="00336FAF" w:rsidP="00CB6B94">
      <w:pPr>
        <w:pStyle w:val="a5"/>
        <w:numPr>
          <w:ilvl w:val="0"/>
          <w:numId w:val="17"/>
        </w:numPr>
        <w:spacing w:before="240"/>
        <w:jc w:val="both"/>
        <w:rPr>
          <w:rFonts w:ascii="Times New Roman" w:hAnsi="Times New Roman" w:cs="Times New Roman"/>
          <w:sz w:val="20"/>
          <w:szCs w:val="20"/>
        </w:rPr>
      </w:pPr>
      <w:r w:rsidRPr="0053046F">
        <w:rPr>
          <w:rFonts w:ascii="Times New Roman" w:hAnsi="Times New Roman" w:cs="Times New Roman"/>
          <w:sz w:val="20"/>
          <w:szCs w:val="20"/>
        </w:rPr>
        <w:t>Ограничения использования земельных участков на территории зон с особыми условиями использования территории устанавливаются в целях защиты жизни и здоровья граждан; безопасной эксплуатации объектов транспорта, связи, энергетики, объектов обороны страны и безопасности государства; обеспечения сохранности объектов культурного наследия; охрана окружающей среды, в том числе защита и сохранение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 обеспечение обороны страны и безопасности государства.</w:t>
      </w:r>
    </w:p>
    <w:p w14:paraId="17ED94FA" w14:textId="77777777" w:rsidR="00336FAF" w:rsidRPr="0053046F" w:rsidRDefault="00336FAF" w:rsidP="00CB6B94">
      <w:pPr>
        <w:pStyle w:val="a5"/>
        <w:numPr>
          <w:ilvl w:val="0"/>
          <w:numId w:val="17"/>
        </w:numPr>
        <w:spacing w:before="240"/>
        <w:jc w:val="both"/>
        <w:rPr>
          <w:rFonts w:ascii="Times New Roman" w:hAnsi="Times New Roman" w:cs="Times New Roman"/>
          <w:sz w:val="20"/>
          <w:szCs w:val="20"/>
        </w:rPr>
      </w:pPr>
      <w:proofErr w:type="gramStart"/>
      <w:r w:rsidRPr="0053046F">
        <w:rPr>
          <w:rFonts w:ascii="Times New Roman" w:hAnsi="Times New Roman" w:cs="Times New Roman"/>
          <w:sz w:val="20"/>
          <w:szCs w:val="20"/>
        </w:rPr>
        <w:t>Ограничения использования земельных участков в границах зон с особыми условиями использования территории распространяются на все,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w:t>
      </w:r>
      <w:proofErr w:type="gramEnd"/>
      <w:r w:rsidRPr="0053046F">
        <w:rPr>
          <w:rFonts w:ascii="Times New Roman" w:hAnsi="Times New Roman" w:cs="Times New Roman"/>
          <w:sz w:val="20"/>
          <w:szCs w:val="20"/>
        </w:rPr>
        <w:t xml:space="preserve"> видов деятельности, которые несовместимы с целями установления зон с особыми условиями использования территорий.</w:t>
      </w:r>
    </w:p>
    <w:p w14:paraId="1078F86A" w14:textId="77777777" w:rsidR="00336FAF" w:rsidRPr="0053046F" w:rsidRDefault="00336FAF" w:rsidP="00CB6B94">
      <w:pPr>
        <w:pStyle w:val="a5"/>
        <w:numPr>
          <w:ilvl w:val="0"/>
          <w:numId w:val="17"/>
        </w:numPr>
        <w:spacing w:before="240"/>
        <w:jc w:val="both"/>
        <w:rPr>
          <w:rFonts w:ascii="Times New Roman" w:hAnsi="Times New Roman" w:cs="Times New Roman"/>
          <w:sz w:val="20"/>
          <w:szCs w:val="20"/>
        </w:rPr>
      </w:pPr>
      <w:r w:rsidRPr="0053046F">
        <w:rPr>
          <w:rFonts w:ascii="Times New Roman" w:hAnsi="Times New Roman" w:cs="Times New Roman"/>
          <w:sz w:val="20"/>
          <w:szCs w:val="20"/>
        </w:rPr>
        <w:t xml:space="preserve">При пересечении границ различных зон с особыми условиями использования территорий действуют все ограничения использования земельных участков, установленные для каждой из таких зон, за исключением ограничений, препятствующих эксплуатации, обслуживанию и ремонту здания, сооружения, в </w:t>
      </w:r>
      <w:proofErr w:type="gramStart"/>
      <w:r w:rsidRPr="0053046F">
        <w:rPr>
          <w:rFonts w:ascii="Times New Roman" w:hAnsi="Times New Roman" w:cs="Times New Roman"/>
          <w:sz w:val="20"/>
          <w:szCs w:val="20"/>
        </w:rPr>
        <w:t>связи</w:t>
      </w:r>
      <w:proofErr w:type="gramEnd"/>
      <w:r w:rsidRPr="0053046F">
        <w:rPr>
          <w:rFonts w:ascii="Times New Roman" w:hAnsi="Times New Roman" w:cs="Times New Roman"/>
          <w:sz w:val="20"/>
          <w:szCs w:val="20"/>
        </w:rPr>
        <w:t xml:space="preserve"> с размещением которых была установлена одна из зон с особыми условиями использования территорий, при условии, что такие ограничения не установлены в целях охраны жизни граждан или обеспечения безопасности полетов воздушных судов.</w:t>
      </w:r>
    </w:p>
    <w:p w14:paraId="0BDEB9D3" w14:textId="77777777" w:rsidR="00336FAF" w:rsidRPr="0053046F" w:rsidRDefault="00336FAF" w:rsidP="00CB6B94">
      <w:pPr>
        <w:pStyle w:val="a5"/>
        <w:numPr>
          <w:ilvl w:val="0"/>
          <w:numId w:val="17"/>
        </w:numPr>
        <w:spacing w:before="240"/>
        <w:jc w:val="both"/>
        <w:rPr>
          <w:rFonts w:ascii="Times New Roman" w:hAnsi="Times New Roman" w:cs="Times New Roman"/>
          <w:sz w:val="20"/>
          <w:szCs w:val="20"/>
        </w:rPr>
      </w:pPr>
      <w:r w:rsidRPr="0053046F">
        <w:rPr>
          <w:rFonts w:ascii="Times New Roman" w:hAnsi="Times New Roman" w:cs="Times New Roman"/>
          <w:sz w:val="20"/>
          <w:szCs w:val="20"/>
        </w:rPr>
        <w:t>Особенности применения градостроительных регламентов в местах пересечения территориальных зон с зонами с особыми условиями использования территорий указаны в статье 19 настоящих Правил землепользования и застройки Ибресинского муниципального округа.</w:t>
      </w:r>
    </w:p>
    <w:p w14:paraId="7A8B99C8" w14:textId="77777777" w:rsidR="00336FAF" w:rsidRPr="0053046F" w:rsidRDefault="00336FAF" w:rsidP="00CB6B94">
      <w:pPr>
        <w:pStyle w:val="a5"/>
        <w:numPr>
          <w:ilvl w:val="0"/>
          <w:numId w:val="17"/>
        </w:numPr>
        <w:spacing w:before="240"/>
        <w:jc w:val="both"/>
        <w:rPr>
          <w:rFonts w:ascii="Times New Roman" w:hAnsi="Times New Roman" w:cs="Times New Roman"/>
          <w:sz w:val="20"/>
          <w:szCs w:val="20"/>
        </w:rPr>
      </w:pPr>
      <w:r w:rsidRPr="0053046F">
        <w:rPr>
          <w:rFonts w:ascii="Times New Roman" w:hAnsi="Times New Roman" w:cs="Times New Roman"/>
          <w:sz w:val="20"/>
          <w:szCs w:val="20"/>
        </w:rPr>
        <w:t xml:space="preserve">Указанные в части 1 настоящей статьи нормативные акты применяются в редакции, актуальной на дату применения. </w:t>
      </w:r>
    </w:p>
    <w:p w14:paraId="58978E75" w14:textId="77777777" w:rsidR="00336FAF" w:rsidRDefault="00336FAF" w:rsidP="00336FAF">
      <w:pPr>
        <w:ind w:firstLine="567"/>
        <w:jc w:val="both"/>
        <w:rPr>
          <w:rFonts w:ascii="Times New Roman" w:hAnsi="Times New Roman" w:cs="Times New Roman"/>
          <w:sz w:val="20"/>
          <w:szCs w:val="20"/>
        </w:rPr>
      </w:pPr>
      <w:r>
        <w:rPr>
          <w:rFonts w:ascii="Times New Roman" w:hAnsi="Times New Roman" w:cs="Times New Roman"/>
          <w:sz w:val="20"/>
          <w:szCs w:val="20"/>
        </w:rPr>
        <w:br w:type="page"/>
      </w:r>
    </w:p>
    <w:p w14:paraId="494101A2" w14:textId="77777777" w:rsidR="00336FAF" w:rsidRPr="00614EE8" w:rsidRDefault="00336FAF" w:rsidP="00BE78E1">
      <w:pPr>
        <w:keepNext/>
        <w:tabs>
          <w:tab w:val="left" w:pos="0"/>
        </w:tabs>
        <w:spacing w:before="240" w:after="60"/>
        <w:ind w:firstLine="709"/>
        <w:outlineLvl w:val="1"/>
        <w:rPr>
          <w:rFonts w:ascii="Times New Roman" w:hAnsi="Times New Roman" w:cs="Times New Roman"/>
          <w:b/>
          <w:sz w:val="20"/>
          <w:szCs w:val="20"/>
        </w:rPr>
      </w:pPr>
      <w:bookmarkStart w:id="139" w:name="_Toc181018871"/>
      <w:bookmarkStart w:id="140" w:name="_Toc228443801"/>
      <w:r w:rsidRPr="00614EE8">
        <w:rPr>
          <w:rFonts w:ascii="Times New Roman" w:hAnsi="Times New Roman" w:cs="Times New Roman"/>
          <w:b/>
          <w:sz w:val="20"/>
          <w:szCs w:val="20"/>
        </w:rPr>
        <w:lastRenderedPageBreak/>
        <w:t xml:space="preserve">Статья </w:t>
      </w:r>
      <w:r w:rsidR="00820E60" w:rsidRPr="00614EE8">
        <w:rPr>
          <w:rFonts w:ascii="Times New Roman" w:hAnsi="Times New Roman" w:cs="Times New Roman"/>
          <w:b/>
          <w:sz w:val="20"/>
          <w:szCs w:val="20"/>
        </w:rPr>
        <w:t>45</w:t>
      </w:r>
      <w:r w:rsidRPr="00614EE8">
        <w:rPr>
          <w:rFonts w:ascii="Times New Roman" w:hAnsi="Times New Roman" w:cs="Times New Roman"/>
          <w:b/>
          <w:sz w:val="20"/>
          <w:szCs w:val="20"/>
        </w:rPr>
        <w:t xml:space="preserve">. Требования к </w:t>
      </w:r>
      <w:r w:rsidRPr="00BE78E1">
        <w:rPr>
          <w:rFonts w:ascii="Times New Roman" w:eastAsia="Times New Roman" w:hAnsi="Times New Roman" w:cs="Times New Roman"/>
          <w:b/>
          <w:bCs/>
          <w:iCs/>
          <w:color w:val="000000" w:themeColor="text1"/>
          <w:sz w:val="20"/>
          <w:szCs w:val="20"/>
          <w:lang w:eastAsia="ru-RU"/>
        </w:rPr>
        <w:t>архитектурно</w:t>
      </w:r>
      <w:r w:rsidRPr="00614EE8">
        <w:rPr>
          <w:rFonts w:ascii="Times New Roman" w:hAnsi="Times New Roman" w:cs="Times New Roman"/>
          <w:b/>
          <w:sz w:val="20"/>
          <w:szCs w:val="20"/>
        </w:rPr>
        <w:t>-градостроительному облику объектов капитального строительства</w:t>
      </w:r>
      <w:bookmarkEnd w:id="139"/>
      <w:bookmarkEnd w:id="140"/>
    </w:p>
    <w:p w14:paraId="5DE8899A" w14:textId="77777777" w:rsidR="00336FAF" w:rsidRPr="00A1401C" w:rsidRDefault="0053046F" w:rsidP="00336FAF">
      <w:pPr>
        <w:ind w:firstLine="567"/>
        <w:jc w:val="both"/>
        <w:rPr>
          <w:rFonts w:ascii="Times New Roman" w:hAnsi="Times New Roman" w:cs="Times New Roman"/>
          <w:sz w:val="20"/>
          <w:szCs w:val="20"/>
        </w:rPr>
      </w:pPr>
      <w:r w:rsidRPr="0053046F">
        <w:rPr>
          <w:rFonts w:ascii="Times New Roman" w:hAnsi="Times New Roman" w:cs="Times New Roman"/>
          <w:sz w:val="20"/>
          <w:szCs w:val="20"/>
        </w:rPr>
        <w:t xml:space="preserve">1. </w:t>
      </w:r>
      <w:r w:rsidR="00336FAF" w:rsidRPr="00A1401C">
        <w:rPr>
          <w:rFonts w:ascii="Times New Roman" w:hAnsi="Times New Roman" w:cs="Times New Roman"/>
          <w:sz w:val="20"/>
          <w:szCs w:val="20"/>
        </w:rPr>
        <w:t>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отображенных на карте градостроительного зонирования. Границы таких территорий могут не совпадать с границами территориальных зон и могут отображаться на отдельной карте.</w:t>
      </w:r>
    </w:p>
    <w:p w14:paraId="3CF3CC69" w14:textId="77777777" w:rsidR="00336FAF" w:rsidRPr="00A1401C" w:rsidRDefault="00336FAF" w:rsidP="00336FAF">
      <w:pPr>
        <w:ind w:firstLine="567"/>
        <w:jc w:val="both"/>
        <w:rPr>
          <w:rFonts w:ascii="Times New Roman" w:hAnsi="Times New Roman" w:cs="Times New Roman"/>
          <w:sz w:val="20"/>
          <w:szCs w:val="20"/>
        </w:rPr>
      </w:pPr>
      <w:r w:rsidRPr="00A1401C">
        <w:rPr>
          <w:rFonts w:ascii="Times New Roman" w:hAnsi="Times New Roman" w:cs="Times New Roman"/>
          <w:sz w:val="20"/>
          <w:szCs w:val="20"/>
        </w:rPr>
        <w:t>2. Согласование архитектурно-градостроительного облика объекта капитального строительства не требуется в отношении:</w:t>
      </w:r>
    </w:p>
    <w:p w14:paraId="6FF5AE76" w14:textId="77777777" w:rsidR="00336FAF" w:rsidRPr="00A1401C" w:rsidRDefault="00336FAF" w:rsidP="00336FAF">
      <w:pPr>
        <w:ind w:firstLine="567"/>
        <w:jc w:val="both"/>
        <w:rPr>
          <w:rFonts w:ascii="Times New Roman" w:hAnsi="Times New Roman" w:cs="Times New Roman"/>
          <w:sz w:val="20"/>
          <w:szCs w:val="20"/>
        </w:rPr>
      </w:pPr>
      <w:r w:rsidRPr="00A1401C">
        <w:rPr>
          <w:rFonts w:ascii="Times New Roman" w:hAnsi="Times New Roman" w:cs="Times New Roman"/>
          <w:sz w:val="20"/>
          <w:szCs w:val="20"/>
        </w:rPr>
        <w:t>1) 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14:paraId="3F32C84C" w14:textId="77777777" w:rsidR="00336FAF" w:rsidRPr="00A1401C" w:rsidRDefault="00336FAF" w:rsidP="00336FAF">
      <w:pPr>
        <w:ind w:firstLine="567"/>
        <w:jc w:val="both"/>
        <w:rPr>
          <w:rFonts w:ascii="Times New Roman" w:hAnsi="Times New Roman" w:cs="Times New Roman"/>
          <w:sz w:val="20"/>
          <w:szCs w:val="20"/>
        </w:rPr>
      </w:pPr>
      <w:r w:rsidRPr="00A1401C">
        <w:rPr>
          <w:rFonts w:ascii="Times New Roman" w:hAnsi="Times New Roman" w:cs="Times New Roman"/>
          <w:sz w:val="20"/>
          <w:szCs w:val="20"/>
        </w:rPr>
        <w:t>2) объектов, для строительства или реконструкции которых не требуется получение разрешения на строительство;</w:t>
      </w:r>
    </w:p>
    <w:p w14:paraId="1A3AE6F3" w14:textId="77777777" w:rsidR="00336FAF" w:rsidRPr="00A1401C" w:rsidRDefault="00336FAF" w:rsidP="00336FAF">
      <w:pPr>
        <w:ind w:firstLine="567"/>
        <w:jc w:val="both"/>
        <w:rPr>
          <w:rFonts w:ascii="Times New Roman" w:hAnsi="Times New Roman" w:cs="Times New Roman"/>
          <w:sz w:val="20"/>
          <w:szCs w:val="20"/>
        </w:rPr>
      </w:pPr>
      <w:r w:rsidRPr="00A1401C">
        <w:rPr>
          <w:rFonts w:ascii="Times New Roman" w:hAnsi="Times New Roman" w:cs="Times New Roman"/>
          <w:sz w:val="20"/>
          <w:szCs w:val="20"/>
        </w:rPr>
        <w:t>3) объектов, расположенных на земельных участках, находящихся в пользовании учреждений, исполняющих наказание;</w:t>
      </w:r>
    </w:p>
    <w:p w14:paraId="60BABBDC" w14:textId="77777777" w:rsidR="00336FAF" w:rsidRPr="00A1401C" w:rsidRDefault="00336FAF" w:rsidP="00336FAF">
      <w:pPr>
        <w:ind w:firstLine="567"/>
        <w:jc w:val="both"/>
        <w:rPr>
          <w:rFonts w:ascii="Times New Roman" w:hAnsi="Times New Roman" w:cs="Times New Roman"/>
          <w:sz w:val="20"/>
          <w:szCs w:val="20"/>
        </w:rPr>
      </w:pPr>
      <w:r w:rsidRPr="00A1401C">
        <w:rPr>
          <w:rFonts w:ascii="Times New Roman" w:hAnsi="Times New Roman" w:cs="Times New Roman"/>
          <w:sz w:val="20"/>
          <w:szCs w:val="20"/>
        </w:rPr>
        <w:t>4) 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14:paraId="76C5E0FA" w14:textId="77777777" w:rsidR="00336FAF" w:rsidRPr="00A1401C" w:rsidRDefault="00336FAF" w:rsidP="00336FAF">
      <w:pPr>
        <w:ind w:firstLine="567"/>
        <w:jc w:val="both"/>
        <w:rPr>
          <w:rFonts w:ascii="Times New Roman" w:hAnsi="Times New Roman" w:cs="Times New Roman"/>
          <w:sz w:val="20"/>
          <w:szCs w:val="20"/>
        </w:rPr>
      </w:pPr>
      <w:r w:rsidRPr="00A1401C">
        <w:rPr>
          <w:rFonts w:ascii="Times New Roman" w:hAnsi="Times New Roman" w:cs="Times New Roman"/>
          <w:sz w:val="20"/>
          <w:szCs w:val="20"/>
        </w:rPr>
        <w:t>5) иных объектов, определенных Правительством Российской Федерации, нормативными правовыми актами органов государственной власти субъектов Российской Федерации.</w:t>
      </w:r>
    </w:p>
    <w:p w14:paraId="2054D2E7" w14:textId="77777777" w:rsidR="00336FAF" w:rsidRPr="00A1401C" w:rsidRDefault="00336FAF" w:rsidP="00336FAF">
      <w:pPr>
        <w:ind w:firstLine="567"/>
        <w:jc w:val="both"/>
        <w:rPr>
          <w:rFonts w:ascii="Times New Roman" w:hAnsi="Times New Roman" w:cs="Times New Roman"/>
          <w:sz w:val="20"/>
          <w:szCs w:val="20"/>
        </w:rPr>
      </w:pPr>
      <w:r w:rsidRPr="00A1401C">
        <w:rPr>
          <w:rFonts w:ascii="Times New Roman" w:hAnsi="Times New Roman" w:cs="Times New Roman"/>
          <w:sz w:val="20"/>
          <w:szCs w:val="20"/>
        </w:rPr>
        <w:t>3. Срок выдачи согласования архитектурно-градостроительного облика объекта капитального строительства не может превышать десять рабочих дней.</w:t>
      </w:r>
    </w:p>
    <w:p w14:paraId="712BB9F6" w14:textId="77777777" w:rsidR="00336FAF" w:rsidRPr="00A1401C" w:rsidRDefault="00336FAF" w:rsidP="00336FAF">
      <w:pPr>
        <w:ind w:firstLine="567"/>
        <w:jc w:val="both"/>
        <w:rPr>
          <w:rFonts w:ascii="Times New Roman" w:hAnsi="Times New Roman" w:cs="Times New Roman"/>
          <w:sz w:val="20"/>
          <w:szCs w:val="20"/>
        </w:rPr>
      </w:pPr>
      <w:r w:rsidRPr="00A1401C">
        <w:rPr>
          <w:rFonts w:ascii="Times New Roman" w:hAnsi="Times New Roman" w:cs="Times New Roman"/>
          <w:sz w:val="20"/>
          <w:szCs w:val="20"/>
        </w:rPr>
        <w:t xml:space="preserve">4. Основанием для отказа в согласовании архитектурно-градостроительного облика объекта капитального строительства является несоответствие </w:t>
      </w:r>
      <w:proofErr w:type="gramStart"/>
      <w:r w:rsidRPr="00A1401C">
        <w:rPr>
          <w:rFonts w:ascii="Times New Roman" w:hAnsi="Times New Roman" w:cs="Times New Roman"/>
          <w:sz w:val="20"/>
          <w:szCs w:val="20"/>
        </w:rPr>
        <w:t>архитектурных решений</w:t>
      </w:r>
      <w:proofErr w:type="gramEnd"/>
      <w:r w:rsidRPr="00A1401C">
        <w:rPr>
          <w:rFonts w:ascii="Times New Roman" w:hAnsi="Times New Roman" w:cs="Times New Roman"/>
          <w:sz w:val="20"/>
          <w:szCs w:val="20"/>
        </w:rPr>
        <w:t xml:space="preserve">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14:paraId="358A0E99" w14:textId="77777777" w:rsidR="00336FAF" w:rsidRPr="00A1401C" w:rsidRDefault="00336FAF" w:rsidP="00336FAF">
      <w:pPr>
        <w:ind w:firstLine="567"/>
        <w:jc w:val="both"/>
        <w:rPr>
          <w:rFonts w:ascii="Times New Roman" w:hAnsi="Times New Roman" w:cs="Times New Roman"/>
          <w:sz w:val="20"/>
          <w:szCs w:val="20"/>
        </w:rPr>
      </w:pPr>
      <w:r w:rsidRPr="00A1401C">
        <w:rPr>
          <w:rFonts w:ascii="Times New Roman" w:hAnsi="Times New Roman" w:cs="Times New Roman"/>
          <w:sz w:val="20"/>
          <w:szCs w:val="20"/>
        </w:rPr>
        <w:t>5. Порядок согласования архитектурно-градостроительного облика объекта капитального строительства устанавливается Постановлением Правительства РФ от 29.05.2023 N 857 "Об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w:t>
      </w:r>
    </w:p>
    <w:p w14:paraId="0C5EE3B8" w14:textId="77777777" w:rsidR="00336FAF" w:rsidRPr="00A1401C" w:rsidRDefault="00336FAF" w:rsidP="00336FAF">
      <w:pPr>
        <w:ind w:firstLine="567"/>
        <w:jc w:val="both"/>
        <w:rPr>
          <w:rFonts w:ascii="Times New Roman" w:hAnsi="Times New Roman" w:cs="Times New Roman"/>
          <w:sz w:val="20"/>
          <w:szCs w:val="20"/>
        </w:rPr>
      </w:pPr>
      <w:r w:rsidRPr="00A1401C">
        <w:rPr>
          <w:rFonts w:ascii="Times New Roman" w:hAnsi="Times New Roman" w:cs="Times New Roman"/>
          <w:sz w:val="20"/>
          <w:szCs w:val="20"/>
        </w:rPr>
        <w:t>6. Требования к архитектурно-градостроительному облику объекта капитального строительства устанавливаются с учетом видов разрешенного использования земельных участков и объектов капитального строительства, указанных в градостроительном регламенте, требований технических регламентов, нормативов градостроительного проектирования и правил благоустройства территорий.</w:t>
      </w:r>
    </w:p>
    <w:p w14:paraId="2F52BF0B" w14:textId="77777777" w:rsidR="00336FAF" w:rsidRPr="00A1401C" w:rsidRDefault="00336FAF" w:rsidP="00336FAF">
      <w:pPr>
        <w:ind w:firstLine="567"/>
        <w:jc w:val="both"/>
        <w:rPr>
          <w:rFonts w:ascii="Times New Roman" w:hAnsi="Times New Roman" w:cs="Times New Roman"/>
          <w:sz w:val="20"/>
          <w:szCs w:val="20"/>
        </w:rPr>
      </w:pPr>
      <w:r w:rsidRPr="00A1401C">
        <w:rPr>
          <w:rFonts w:ascii="Times New Roman" w:hAnsi="Times New Roman" w:cs="Times New Roman"/>
          <w:sz w:val="20"/>
          <w:szCs w:val="20"/>
        </w:rPr>
        <w:t>7. Требования к архитектурно-градостроительному облику объектов капитального строительства</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709"/>
        <w:gridCol w:w="8505"/>
      </w:tblGrid>
      <w:tr w:rsidR="00336FAF" w:rsidRPr="00A1401C" w14:paraId="28C03622" w14:textId="77777777" w:rsidTr="00CB6B94">
        <w:tc>
          <w:tcPr>
            <w:tcW w:w="709" w:type="dxa"/>
            <w:tcBorders>
              <w:top w:val="single" w:sz="4" w:space="0" w:color="auto"/>
              <w:left w:val="single" w:sz="4" w:space="0" w:color="auto"/>
              <w:bottom w:val="single" w:sz="4" w:space="0" w:color="auto"/>
              <w:right w:val="single" w:sz="4" w:space="0" w:color="auto"/>
            </w:tcBorders>
          </w:tcPr>
          <w:p w14:paraId="1477E17D"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 xml:space="preserve"> №</w:t>
            </w:r>
          </w:p>
          <w:p w14:paraId="56123FBE" w14:textId="77777777" w:rsidR="00336FAF" w:rsidRPr="00A1401C" w:rsidRDefault="00336FAF" w:rsidP="00CB6B94">
            <w:pPr>
              <w:rPr>
                <w:rFonts w:ascii="Times New Roman" w:hAnsi="Times New Roman" w:cs="Times New Roman"/>
                <w:sz w:val="20"/>
                <w:szCs w:val="20"/>
              </w:rPr>
            </w:pPr>
            <w:proofErr w:type="gramStart"/>
            <w:r w:rsidRPr="00A1401C">
              <w:rPr>
                <w:rFonts w:ascii="Times New Roman" w:hAnsi="Times New Roman" w:cs="Times New Roman"/>
                <w:sz w:val="20"/>
                <w:szCs w:val="20"/>
              </w:rPr>
              <w:t>п</w:t>
            </w:r>
            <w:proofErr w:type="gramEnd"/>
            <w:r w:rsidRPr="00A1401C">
              <w:rPr>
                <w:rFonts w:ascii="Times New Roman" w:hAnsi="Times New Roman" w:cs="Times New Roman"/>
                <w:sz w:val="20"/>
                <w:szCs w:val="20"/>
              </w:rPr>
              <w:t>/п</w:t>
            </w:r>
          </w:p>
        </w:tc>
        <w:tc>
          <w:tcPr>
            <w:tcW w:w="8505" w:type="dxa"/>
            <w:tcBorders>
              <w:top w:val="single" w:sz="4" w:space="0" w:color="auto"/>
              <w:left w:val="single" w:sz="4" w:space="0" w:color="auto"/>
              <w:bottom w:val="single" w:sz="4" w:space="0" w:color="auto"/>
              <w:right w:val="single" w:sz="4" w:space="0" w:color="auto"/>
            </w:tcBorders>
          </w:tcPr>
          <w:p w14:paraId="152432DE"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Требования</w:t>
            </w:r>
          </w:p>
        </w:tc>
      </w:tr>
      <w:tr w:rsidR="00336FAF" w:rsidRPr="00A1401C" w14:paraId="4D8E8C5D" w14:textId="77777777" w:rsidTr="00CB6B94">
        <w:tc>
          <w:tcPr>
            <w:tcW w:w="709" w:type="dxa"/>
            <w:tcBorders>
              <w:top w:val="single" w:sz="4" w:space="0" w:color="auto"/>
              <w:left w:val="single" w:sz="4" w:space="0" w:color="auto"/>
              <w:bottom w:val="single" w:sz="4" w:space="0" w:color="auto"/>
              <w:right w:val="single" w:sz="4" w:space="0" w:color="auto"/>
            </w:tcBorders>
          </w:tcPr>
          <w:p w14:paraId="70E974C4"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1</w:t>
            </w:r>
          </w:p>
        </w:tc>
        <w:tc>
          <w:tcPr>
            <w:tcW w:w="8505" w:type="dxa"/>
            <w:tcBorders>
              <w:top w:val="single" w:sz="4" w:space="0" w:color="auto"/>
              <w:left w:val="single" w:sz="4" w:space="0" w:color="auto"/>
              <w:bottom w:val="single" w:sz="4" w:space="0" w:color="auto"/>
              <w:right w:val="single" w:sz="4" w:space="0" w:color="auto"/>
            </w:tcBorders>
          </w:tcPr>
          <w:p w14:paraId="473168CE" w14:textId="77777777" w:rsidR="00336FAF" w:rsidRPr="0053046F" w:rsidRDefault="00336FAF" w:rsidP="00CB6B94">
            <w:pPr>
              <w:rPr>
                <w:rFonts w:ascii="Times New Roman" w:hAnsi="Times New Roman" w:cs="Times New Roman"/>
                <w:b/>
                <w:sz w:val="20"/>
                <w:szCs w:val="20"/>
              </w:rPr>
            </w:pPr>
            <w:r w:rsidRPr="0053046F">
              <w:rPr>
                <w:rFonts w:ascii="Times New Roman" w:hAnsi="Times New Roman" w:cs="Times New Roman"/>
                <w:b/>
                <w:sz w:val="20"/>
                <w:szCs w:val="20"/>
              </w:rPr>
              <w:t>Требования к архитектурно-градостроительному облику объектов капитального строительства в части видов разрешенного использования объектов капитального строительства, на которые распространяются требования к архитектурно-градостроительному облику объектов капитального строительства</w:t>
            </w:r>
          </w:p>
        </w:tc>
      </w:tr>
      <w:tr w:rsidR="00336FAF" w:rsidRPr="00A1401C" w14:paraId="5769B473" w14:textId="77777777" w:rsidTr="00CB6B94">
        <w:tc>
          <w:tcPr>
            <w:tcW w:w="709" w:type="dxa"/>
            <w:tcBorders>
              <w:top w:val="single" w:sz="4" w:space="0" w:color="auto"/>
              <w:left w:val="single" w:sz="4" w:space="0" w:color="auto"/>
              <w:bottom w:val="single" w:sz="4" w:space="0" w:color="auto"/>
              <w:right w:val="single" w:sz="4" w:space="0" w:color="auto"/>
            </w:tcBorders>
          </w:tcPr>
          <w:p w14:paraId="70ABAA58"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1.1</w:t>
            </w:r>
          </w:p>
        </w:tc>
        <w:tc>
          <w:tcPr>
            <w:tcW w:w="8505" w:type="dxa"/>
            <w:tcBorders>
              <w:top w:val="single" w:sz="4" w:space="0" w:color="auto"/>
              <w:left w:val="single" w:sz="4" w:space="0" w:color="auto"/>
              <w:bottom w:val="single" w:sz="4" w:space="0" w:color="auto"/>
              <w:right w:val="single" w:sz="4" w:space="0" w:color="auto"/>
            </w:tcBorders>
          </w:tcPr>
          <w:p w14:paraId="04B2D4A7"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 xml:space="preserve">Виды разрешенного использования земельных участков и объектов капитального строительства, на которые распространяются требования к архитектурно-градостроительному облику объектов капитального строительства: </w:t>
            </w:r>
          </w:p>
          <w:p w14:paraId="5B94C6AF" w14:textId="77777777" w:rsidR="00336FAF" w:rsidRPr="0053046F" w:rsidRDefault="00336FAF" w:rsidP="00BF5AD7">
            <w:pPr>
              <w:pStyle w:val="a5"/>
              <w:numPr>
                <w:ilvl w:val="0"/>
                <w:numId w:val="18"/>
              </w:numPr>
              <w:rPr>
                <w:rFonts w:ascii="Times New Roman" w:hAnsi="Times New Roman" w:cs="Times New Roman"/>
                <w:sz w:val="20"/>
                <w:szCs w:val="20"/>
              </w:rPr>
            </w:pPr>
            <w:r w:rsidRPr="0053046F">
              <w:rPr>
                <w:rFonts w:ascii="Times New Roman" w:hAnsi="Times New Roman" w:cs="Times New Roman"/>
                <w:sz w:val="20"/>
                <w:szCs w:val="20"/>
              </w:rPr>
              <w:lastRenderedPageBreak/>
              <w:t xml:space="preserve">малоэтажная многоквартирная жилая застройка (код - 2.1.1), </w:t>
            </w:r>
          </w:p>
          <w:p w14:paraId="7597145E" w14:textId="77777777" w:rsidR="00336FAF" w:rsidRPr="0053046F" w:rsidRDefault="00336FAF" w:rsidP="00BF5AD7">
            <w:pPr>
              <w:pStyle w:val="a5"/>
              <w:numPr>
                <w:ilvl w:val="0"/>
                <w:numId w:val="18"/>
              </w:numPr>
              <w:rPr>
                <w:rFonts w:ascii="Times New Roman" w:hAnsi="Times New Roman" w:cs="Times New Roman"/>
                <w:sz w:val="20"/>
                <w:szCs w:val="20"/>
              </w:rPr>
            </w:pPr>
            <w:r w:rsidRPr="0053046F">
              <w:rPr>
                <w:rFonts w:ascii="Times New Roman" w:hAnsi="Times New Roman" w:cs="Times New Roman"/>
                <w:sz w:val="20"/>
                <w:szCs w:val="20"/>
              </w:rPr>
              <w:t xml:space="preserve">блокированная жилая застройка (код - 2.3), </w:t>
            </w:r>
          </w:p>
          <w:p w14:paraId="3FF55076" w14:textId="77777777" w:rsidR="00336FAF" w:rsidRPr="0053046F" w:rsidRDefault="00336FAF" w:rsidP="00BF5AD7">
            <w:pPr>
              <w:pStyle w:val="a5"/>
              <w:numPr>
                <w:ilvl w:val="0"/>
                <w:numId w:val="18"/>
              </w:numPr>
              <w:rPr>
                <w:rFonts w:ascii="Times New Roman" w:hAnsi="Times New Roman" w:cs="Times New Roman"/>
                <w:sz w:val="20"/>
                <w:szCs w:val="20"/>
              </w:rPr>
            </w:pPr>
            <w:r w:rsidRPr="0053046F">
              <w:rPr>
                <w:rFonts w:ascii="Times New Roman" w:hAnsi="Times New Roman" w:cs="Times New Roman"/>
                <w:sz w:val="20"/>
                <w:szCs w:val="20"/>
              </w:rPr>
              <w:t xml:space="preserve">хранение автотранспорта (код - 2.7.1), </w:t>
            </w:r>
          </w:p>
          <w:p w14:paraId="411C9183" w14:textId="77777777" w:rsidR="00336FAF" w:rsidRPr="0053046F" w:rsidRDefault="00336FAF" w:rsidP="00BF5AD7">
            <w:pPr>
              <w:pStyle w:val="a5"/>
              <w:numPr>
                <w:ilvl w:val="0"/>
                <w:numId w:val="18"/>
              </w:numPr>
              <w:rPr>
                <w:rFonts w:ascii="Times New Roman" w:hAnsi="Times New Roman" w:cs="Times New Roman"/>
                <w:sz w:val="20"/>
                <w:szCs w:val="20"/>
              </w:rPr>
            </w:pPr>
            <w:r w:rsidRPr="0053046F">
              <w:rPr>
                <w:rFonts w:ascii="Times New Roman" w:hAnsi="Times New Roman" w:cs="Times New Roman"/>
                <w:sz w:val="20"/>
                <w:szCs w:val="20"/>
              </w:rPr>
              <w:t xml:space="preserve">коммунальное обслуживание (код - 3.1), </w:t>
            </w:r>
          </w:p>
          <w:p w14:paraId="000735D8" w14:textId="77777777" w:rsidR="00336FAF" w:rsidRPr="0053046F" w:rsidRDefault="00336FAF" w:rsidP="00BF5AD7">
            <w:pPr>
              <w:pStyle w:val="a5"/>
              <w:numPr>
                <w:ilvl w:val="0"/>
                <w:numId w:val="18"/>
              </w:numPr>
              <w:rPr>
                <w:rFonts w:ascii="Times New Roman" w:hAnsi="Times New Roman" w:cs="Times New Roman"/>
                <w:sz w:val="20"/>
                <w:szCs w:val="20"/>
              </w:rPr>
            </w:pPr>
            <w:r w:rsidRPr="0053046F">
              <w:rPr>
                <w:rFonts w:ascii="Times New Roman" w:hAnsi="Times New Roman" w:cs="Times New Roman"/>
                <w:sz w:val="20"/>
                <w:szCs w:val="20"/>
              </w:rPr>
              <w:t xml:space="preserve">социальное обслуживание (код - 3.2), </w:t>
            </w:r>
          </w:p>
          <w:p w14:paraId="2FA95E7C" w14:textId="77777777" w:rsidR="00336FAF" w:rsidRPr="0053046F" w:rsidRDefault="00336FAF" w:rsidP="00BF5AD7">
            <w:pPr>
              <w:pStyle w:val="a5"/>
              <w:numPr>
                <w:ilvl w:val="0"/>
                <w:numId w:val="18"/>
              </w:numPr>
              <w:rPr>
                <w:rFonts w:ascii="Times New Roman" w:hAnsi="Times New Roman" w:cs="Times New Roman"/>
                <w:sz w:val="20"/>
                <w:szCs w:val="20"/>
              </w:rPr>
            </w:pPr>
            <w:r w:rsidRPr="0053046F">
              <w:rPr>
                <w:rFonts w:ascii="Times New Roman" w:hAnsi="Times New Roman" w:cs="Times New Roman"/>
                <w:sz w:val="20"/>
                <w:szCs w:val="20"/>
              </w:rPr>
              <w:t xml:space="preserve">бытовое обслуживание (код - 3.3), </w:t>
            </w:r>
          </w:p>
          <w:p w14:paraId="0F9A8BAD" w14:textId="77777777" w:rsidR="00336FAF" w:rsidRPr="0053046F" w:rsidRDefault="00336FAF" w:rsidP="00BF5AD7">
            <w:pPr>
              <w:pStyle w:val="a5"/>
              <w:numPr>
                <w:ilvl w:val="0"/>
                <w:numId w:val="18"/>
              </w:numPr>
              <w:rPr>
                <w:rFonts w:ascii="Times New Roman" w:hAnsi="Times New Roman" w:cs="Times New Roman"/>
                <w:sz w:val="20"/>
                <w:szCs w:val="20"/>
              </w:rPr>
            </w:pPr>
            <w:r w:rsidRPr="0053046F">
              <w:rPr>
                <w:rFonts w:ascii="Times New Roman" w:hAnsi="Times New Roman" w:cs="Times New Roman"/>
                <w:sz w:val="20"/>
                <w:szCs w:val="20"/>
              </w:rPr>
              <w:t xml:space="preserve">здравоохранение (код - 3.4), </w:t>
            </w:r>
          </w:p>
          <w:p w14:paraId="36ED17AE" w14:textId="77777777" w:rsidR="00336FAF" w:rsidRPr="0053046F" w:rsidRDefault="00336FAF" w:rsidP="00BF5AD7">
            <w:pPr>
              <w:pStyle w:val="a5"/>
              <w:numPr>
                <w:ilvl w:val="0"/>
                <w:numId w:val="18"/>
              </w:numPr>
              <w:rPr>
                <w:rFonts w:ascii="Times New Roman" w:hAnsi="Times New Roman" w:cs="Times New Roman"/>
                <w:sz w:val="20"/>
                <w:szCs w:val="20"/>
              </w:rPr>
            </w:pPr>
            <w:r w:rsidRPr="0053046F">
              <w:rPr>
                <w:rFonts w:ascii="Times New Roman" w:hAnsi="Times New Roman" w:cs="Times New Roman"/>
                <w:sz w:val="20"/>
                <w:szCs w:val="20"/>
              </w:rPr>
              <w:t>дошкольное, начальное и среднее общее образование (код 3.5.1),</w:t>
            </w:r>
          </w:p>
          <w:p w14:paraId="40B25204" w14:textId="77777777" w:rsidR="00336FAF" w:rsidRPr="0053046F" w:rsidRDefault="00336FAF" w:rsidP="00BF5AD7">
            <w:pPr>
              <w:pStyle w:val="a5"/>
              <w:numPr>
                <w:ilvl w:val="0"/>
                <w:numId w:val="18"/>
              </w:numPr>
              <w:rPr>
                <w:rFonts w:ascii="Times New Roman" w:hAnsi="Times New Roman" w:cs="Times New Roman"/>
                <w:sz w:val="20"/>
                <w:szCs w:val="20"/>
              </w:rPr>
            </w:pPr>
            <w:r w:rsidRPr="0053046F">
              <w:rPr>
                <w:rFonts w:ascii="Times New Roman" w:hAnsi="Times New Roman" w:cs="Times New Roman"/>
                <w:sz w:val="20"/>
                <w:szCs w:val="20"/>
              </w:rPr>
              <w:t>среднее и высшее профессиональное образование (код 3.5.2),</w:t>
            </w:r>
          </w:p>
          <w:p w14:paraId="14013B32" w14:textId="77777777" w:rsidR="00336FAF" w:rsidRPr="0053046F" w:rsidRDefault="00336FAF" w:rsidP="00BF5AD7">
            <w:pPr>
              <w:pStyle w:val="a5"/>
              <w:numPr>
                <w:ilvl w:val="0"/>
                <w:numId w:val="18"/>
              </w:numPr>
              <w:rPr>
                <w:rFonts w:ascii="Times New Roman" w:hAnsi="Times New Roman" w:cs="Times New Roman"/>
                <w:sz w:val="20"/>
                <w:szCs w:val="20"/>
              </w:rPr>
            </w:pPr>
            <w:r w:rsidRPr="0053046F">
              <w:rPr>
                <w:rFonts w:ascii="Times New Roman" w:hAnsi="Times New Roman" w:cs="Times New Roman"/>
                <w:sz w:val="20"/>
                <w:szCs w:val="20"/>
              </w:rPr>
              <w:t xml:space="preserve">культурное развитие (код - 3.6), </w:t>
            </w:r>
          </w:p>
          <w:p w14:paraId="0E48BB8B" w14:textId="77777777" w:rsidR="00336FAF" w:rsidRPr="0053046F" w:rsidRDefault="00336FAF" w:rsidP="00BF5AD7">
            <w:pPr>
              <w:pStyle w:val="a5"/>
              <w:numPr>
                <w:ilvl w:val="0"/>
                <w:numId w:val="18"/>
              </w:numPr>
              <w:rPr>
                <w:rFonts w:ascii="Times New Roman" w:hAnsi="Times New Roman" w:cs="Times New Roman"/>
                <w:sz w:val="20"/>
                <w:szCs w:val="20"/>
              </w:rPr>
            </w:pPr>
            <w:r w:rsidRPr="0053046F">
              <w:rPr>
                <w:rFonts w:ascii="Times New Roman" w:hAnsi="Times New Roman" w:cs="Times New Roman"/>
                <w:sz w:val="20"/>
                <w:szCs w:val="20"/>
              </w:rPr>
              <w:t>религиозное использование (код - 3.7),</w:t>
            </w:r>
          </w:p>
          <w:p w14:paraId="174F76D3" w14:textId="77777777" w:rsidR="00336FAF" w:rsidRPr="0053046F" w:rsidRDefault="00336FAF" w:rsidP="00BF5AD7">
            <w:pPr>
              <w:pStyle w:val="a5"/>
              <w:numPr>
                <w:ilvl w:val="0"/>
                <w:numId w:val="18"/>
              </w:numPr>
              <w:rPr>
                <w:rFonts w:ascii="Times New Roman" w:hAnsi="Times New Roman" w:cs="Times New Roman"/>
                <w:sz w:val="20"/>
                <w:szCs w:val="20"/>
              </w:rPr>
            </w:pPr>
            <w:r w:rsidRPr="0053046F">
              <w:rPr>
                <w:rFonts w:ascii="Times New Roman" w:hAnsi="Times New Roman" w:cs="Times New Roman"/>
                <w:sz w:val="20"/>
                <w:szCs w:val="20"/>
              </w:rPr>
              <w:t xml:space="preserve">общественное управление (код - 3.8), </w:t>
            </w:r>
          </w:p>
          <w:p w14:paraId="5E8E4063" w14:textId="77777777" w:rsidR="00336FAF" w:rsidRPr="0053046F" w:rsidRDefault="00336FAF" w:rsidP="00BF5AD7">
            <w:pPr>
              <w:pStyle w:val="a5"/>
              <w:numPr>
                <w:ilvl w:val="0"/>
                <w:numId w:val="18"/>
              </w:numPr>
              <w:rPr>
                <w:rFonts w:ascii="Times New Roman" w:hAnsi="Times New Roman" w:cs="Times New Roman"/>
                <w:sz w:val="20"/>
                <w:szCs w:val="20"/>
              </w:rPr>
            </w:pPr>
            <w:r w:rsidRPr="0053046F">
              <w:rPr>
                <w:rFonts w:ascii="Times New Roman" w:hAnsi="Times New Roman" w:cs="Times New Roman"/>
                <w:sz w:val="20"/>
                <w:szCs w:val="20"/>
              </w:rPr>
              <w:t xml:space="preserve">амбулаторное ветеринарное обслуживание (код - 3.10.1), </w:t>
            </w:r>
          </w:p>
          <w:p w14:paraId="1248F799" w14:textId="77777777" w:rsidR="00336FAF" w:rsidRPr="0053046F" w:rsidRDefault="00336FAF" w:rsidP="00BF5AD7">
            <w:pPr>
              <w:pStyle w:val="a5"/>
              <w:numPr>
                <w:ilvl w:val="0"/>
                <w:numId w:val="18"/>
              </w:numPr>
              <w:rPr>
                <w:rFonts w:ascii="Times New Roman" w:hAnsi="Times New Roman" w:cs="Times New Roman"/>
                <w:sz w:val="20"/>
                <w:szCs w:val="20"/>
              </w:rPr>
            </w:pPr>
            <w:r w:rsidRPr="0053046F">
              <w:rPr>
                <w:rFonts w:ascii="Times New Roman" w:hAnsi="Times New Roman" w:cs="Times New Roman"/>
                <w:sz w:val="20"/>
                <w:szCs w:val="20"/>
              </w:rPr>
              <w:t xml:space="preserve">деловое управление (код - 4.1), </w:t>
            </w:r>
          </w:p>
          <w:p w14:paraId="144F7610" w14:textId="77777777" w:rsidR="00336FAF" w:rsidRPr="0053046F" w:rsidRDefault="00336FAF" w:rsidP="00BF5AD7">
            <w:pPr>
              <w:pStyle w:val="a5"/>
              <w:numPr>
                <w:ilvl w:val="0"/>
                <w:numId w:val="18"/>
              </w:numPr>
              <w:rPr>
                <w:rFonts w:ascii="Times New Roman" w:hAnsi="Times New Roman" w:cs="Times New Roman"/>
                <w:sz w:val="20"/>
                <w:szCs w:val="20"/>
              </w:rPr>
            </w:pPr>
            <w:proofErr w:type="gramStart"/>
            <w:r w:rsidRPr="0053046F">
              <w:rPr>
                <w:rFonts w:ascii="Times New Roman" w:hAnsi="Times New Roman" w:cs="Times New Roman"/>
                <w:sz w:val="20"/>
                <w:szCs w:val="20"/>
              </w:rPr>
              <w:t xml:space="preserve">объекты торговли (торговые центры, торгово-развлекательные центры (комплексы) (код - 4.2), </w:t>
            </w:r>
            <w:proofErr w:type="gramEnd"/>
          </w:p>
          <w:p w14:paraId="4770F03F" w14:textId="77777777" w:rsidR="00336FAF" w:rsidRPr="0053046F" w:rsidRDefault="00336FAF" w:rsidP="00BF5AD7">
            <w:pPr>
              <w:pStyle w:val="a5"/>
              <w:numPr>
                <w:ilvl w:val="0"/>
                <w:numId w:val="18"/>
              </w:numPr>
              <w:rPr>
                <w:rFonts w:ascii="Times New Roman" w:hAnsi="Times New Roman" w:cs="Times New Roman"/>
                <w:sz w:val="20"/>
                <w:szCs w:val="20"/>
              </w:rPr>
            </w:pPr>
            <w:r w:rsidRPr="0053046F">
              <w:rPr>
                <w:rFonts w:ascii="Times New Roman" w:hAnsi="Times New Roman" w:cs="Times New Roman"/>
                <w:sz w:val="20"/>
                <w:szCs w:val="20"/>
              </w:rPr>
              <w:t xml:space="preserve">рынки (код - 4.3), </w:t>
            </w:r>
          </w:p>
          <w:p w14:paraId="52BD6FB6" w14:textId="77777777" w:rsidR="00336FAF" w:rsidRPr="0053046F" w:rsidRDefault="00336FAF" w:rsidP="00BF5AD7">
            <w:pPr>
              <w:pStyle w:val="a5"/>
              <w:numPr>
                <w:ilvl w:val="0"/>
                <w:numId w:val="18"/>
              </w:numPr>
              <w:rPr>
                <w:rFonts w:ascii="Times New Roman" w:hAnsi="Times New Roman" w:cs="Times New Roman"/>
                <w:sz w:val="20"/>
                <w:szCs w:val="20"/>
              </w:rPr>
            </w:pPr>
            <w:r w:rsidRPr="0053046F">
              <w:rPr>
                <w:rFonts w:ascii="Times New Roman" w:hAnsi="Times New Roman" w:cs="Times New Roman"/>
                <w:sz w:val="20"/>
                <w:szCs w:val="20"/>
              </w:rPr>
              <w:t xml:space="preserve">магазины (код - 4.4), </w:t>
            </w:r>
          </w:p>
          <w:p w14:paraId="48737641" w14:textId="77777777" w:rsidR="00336FAF" w:rsidRPr="0053046F" w:rsidRDefault="00336FAF" w:rsidP="00BF5AD7">
            <w:pPr>
              <w:pStyle w:val="a5"/>
              <w:numPr>
                <w:ilvl w:val="0"/>
                <w:numId w:val="18"/>
              </w:numPr>
              <w:rPr>
                <w:rFonts w:ascii="Times New Roman" w:hAnsi="Times New Roman" w:cs="Times New Roman"/>
                <w:sz w:val="20"/>
                <w:szCs w:val="20"/>
              </w:rPr>
            </w:pPr>
            <w:r w:rsidRPr="0053046F">
              <w:rPr>
                <w:rFonts w:ascii="Times New Roman" w:hAnsi="Times New Roman" w:cs="Times New Roman"/>
                <w:sz w:val="20"/>
                <w:szCs w:val="20"/>
              </w:rPr>
              <w:t xml:space="preserve">банковская и страховая деятельность (код - 4.5), </w:t>
            </w:r>
          </w:p>
          <w:p w14:paraId="108C6CFD" w14:textId="77777777" w:rsidR="00336FAF" w:rsidRPr="0053046F" w:rsidRDefault="00336FAF" w:rsidP="00BF5AD7">
            <w:pPr>
              <w:pStyle w:val="a5"/>
              <w:numPr>
                <w:ilvl w:val="0"/>
                <w:numId w:val="18"/>
              </w:numPr>
              <w:rPr>
                <w:rFonts w:ascii="Times New Roman" w:hAnsi="Times New Roman" w:cs="Times New Roman"/>
                <w:sz w:val="20"/>
                <w:szCs w:val="20"/>
              </w:rPr>
            </w:pPr>
            <w:r w:rsidRPr="0053046F">
              <w:rPr>
                <w:rFonts w:ascii="Times New Roman" w:hAnsi="Times New Roman" w:cs="Times New Roman"/>
                <w:sz w:val="20"/>
                <w:szCs w:val="20"/>
              </w:rPr>
              <w:t xml:space="preserve">общественное питание (код - 4.6), </w:t>
            </w:r>
          </w:p>
          <w:p w14:paraId="763DE36C" w14:textId="77777777" w:rsidR="00336FAF" w:rsidRPr="0053046F" w:rsidRDefault="00336FAF" w:rsidP="00BF5AD7">
            <w:pPr>
              <w:pStyle w:val="a5"/>
              <w:numPr>
                <w:ilvl w:val="0"/>
                <w:numId w:val="18"/>
              </w:numPr>
              <w:rPr>
                <w:rFonts w:ascii="Times New Roman" w:hAnsi="Times New Roman" w:cs="Times New Roman"/>
                <w:sz w:val="20"/>
                <w:szCs w:val="20"/>
              </w:rPr>
            </w:pPr>
            <w:r w:rsidRPr="0053046F">
              <w:rPr>
                <w:rFonts w:ascii="Times New Roman" w:hAnsi="Times New Roman" w:cs="Times New Roman"/>
                <w:sz w:val="20"/>
                <w:szCs w:val="20"/>
              </w:rPr>
              <w:t xml:space="preserve">гостиничное обслуживание (код - 4.7), </w:t>
            </w:r>
          </w:p>
          <w:p w14:paraId="3F4AAB4F" w14:textId="77777777" w:rsidR="00336FAF" w:rsidRPr="0053046F" w:rsidRDefault="00336FAF" w:rsidP="00BF5AD7">
            <w:pPr>
              <w:pStyle w:val="a5"/>
              <w:numPr>
                <w:ilvl w:val="0"/>
                <w:numId w:val="18"/>
              </w:numPr>
              <w:rPr>
                <w:rFonts w:ascii="Times New Roman" w:hAnsi="Times New Roman" w:cs="Times New Roman"/>
                <w:sz w:val="20"/>
                <w:szCs w:val="20"/>
              </w:rPr>
            </w:pPr>
            <w:r w:rsidRPr="0053046F">
              <w:rPr>
                <w:rFonts w:ascii="Times New Roman" w:hAnsi="Times New Roman" w:cs="Times New Roman"/>
                <w:sz w:val="20"/>
                <w:szCs w:val="20"/>
              </w:rPr>
              <w:t xml:space="preserve">развлечения (код - 4.8), </w:t>
            </w:r>
          </w:p>
          <w:p w14:paraId="2E9ABFF4" w14:textId="77777777" w:rsidR="00336FAF" w:rsidRPr="0053046F" w:rsidRDefault="00336FAF" w:rsidP="00BF5AD7">
            <w:pPr>
              <w:pStyle w:val="a5"/>
              <w:numPr>
                <w:ilvl w:val="0"/>
                <w:numId w:val="18"/>
              </w:numPr>
              <w:rPr>
                <w:rFonts w:ascii="Times New Roman" w:hAnsi="Times New Roman" w:cs="Times New Roman"/>
                <w:sz w:val="20"/>
                <w:szCs w:val="20"/>
              </w:rPr>
            </w:pPr>
            <w:r w:rsidRPr="0053046F">
              <w:rPr>
                <w:rFonts w:ascii="Times New Roman" w:hAnsi="Times New Roman" w:cs="Times New Roman"/>
                <w:sz w:val="20"/>
                <w:szCs w:val="20"/>
              </w:rPr>
              <w:t xml:space="preserve">служебные гаражи (код - 4.9), </w:t>
            </w:r>
          </w:p>
          <w:p w14:paraId="01C2CDB5" w14:textId="77777777" w:rsidR="00336FAF" w:rsidRPr="0053046F" w:rsidRDefault="00336FAF" w:rsidP="00BF5AD7">
            <w:pPr>
              <w:pStyle w:val="a5"/>
              <w:numPr>
                <w:ilvl w:val="0"/>
                <w:numId w:val="18"/>
              </w:numPr>
              <w:rPr>
                <w:rFonts w:ascii="Times New Roman" w:hAnsi="Times New Roman" w:cs="Times New Roman"/>
                <w:sz w:val="20"/>
                <w:szCs w:val="20"/>
              </w:rPr>
            </w:pPr>
            <w:r w:rsidRPr="0053046F">
              <w:rPr>
                <w:rFonts w:ascii="Times New Roman" w:hAnsi="Times New Roman" w:cs="Times New Roman"/>
                <w:sz w:val="20"/>
                <w:szCs w:val="20"/>
              </w:rPr>
              <w:t>объекты дорожного сервиса (код 4.9.1),</w:t>
            </w:r>
          </w:p>
          <w:p w14:paraId="295A58F8" w14:textId="77777777" w:rsidR="00336FAF" w:rsidRPr="0053046F" w:rsidRDefault="00336FAF" w:rsidP="00BF5AD7">
            <w:pPr>
              <w:pStyle w:val="a5"/>
              <w:numPr>
                <w:ilvl w:val="0"/>
                <w:numId w:val="18"/>
              </w:numPr>
              <w:rPr>
                <w:rFonts w:ascii="Times New Roman" w:hAnsi="Times New Roman" w:cs="Times New Roman"/>
                <w:sz w:val="20"/>
                <w:szCs w:val="20"/>
              </w:rPr>
            </w:pPr>
            <w:proofErr w:type="spellStart"/>
            <w:r w:rsidRPr="0053046F">
              <w:rPr>
                <w:rFonts w:ascii="Times New Roman" w:hAnsi="Times New Roman" w:cs="Times New Roman"/>
                <w:sz w:val="20"/>
                <w:szCs w:val="20"/>
              </w:rPr>
              <w:t>выставочно</w:t>
            </w:r>
            <w:proofErr w:type="spellEnd"/>
            <w:r w:rsidRPr="0053046F">
              <w:rPr>
                <w:rFonts w:ascii="Times New Roman" w:hAnsi="Times New Roman" w:cs="Times New Roman"/>
                <w:sz w:val="20"/>
                <w:szCs w:val="20"/>
              </w:rPr>
              <w:t xml:space="preserve">-ярмарочная деятельность (код - 4.10), </w:t>
            </w:r>
          </w:p>
          <w:p w14:paraId="0A13EF20" w14:textId="77777777" w:rsidR="00336FAF" w:rsidRPr="0053046F" w:rsidRDefault="00336FAF" w:rsidP="00BF5AD7">
            <w:pPr>
              <w:pStyle w:val="a5"/>
              <w:numPr>
                <w:ilvl w:val="0"/>
                <w:numId w:val="18"/>
              </w:numPr>
              <w:rPr>
                <w:rFonts w:ascii="Times New Roman" w:hAnsi="Times New Roman" w:cs="Times New Roman"/>
                <w:sz w:val="20"/>
                <w:szCs w:val="20"/>
              </w:rPr>
            </w:pPr>
            <w:r w:rsidRPr="0053046F">
              <w:rPr>
                <w:rFonts w:ascii="Times New Roman" w:hAnsi="Times New Roman" w:cs="Times New Roman"/>
                <w:sz w:val="20"/>
                <w:szCs w:val="20"/>
              </w:rPr>
              <w:t xml:space="preserve">отдых (рекреация) (код - 5.0), </w:t>
            </w:r>
          </w:p>
          <w:p w14:paraId="39C95E9D" w14:textId="77777777" w:rsidR="00336FAF" w:rsidRPr="0053046F" w:rsidRDefault="00336FAF" w:rsidP="00BF5AD7">
            <w:pPr>
              <w:pStyle w:val="a5"/>
              <w:numPr>
                <w:ilvl w:val="0"/>
                <w:numId w:val="18"/>
              </w:numPr>
              <w:rPr>
                <w:rFonts w:ascii="Times New Roman" w:hAnsi="Times New Roman" w:cs="Times New Roman"/>
                <w:sz w:val="20"/>
                <w:szCs w:val="20"/>
              </w:rPr>
            </w:pPr>
            <w:r w:rsidRPr="0053046F">
              <w:rPr>
                <w:rFonts w:ascii="Times New Roman" w:hAnsi="Times New Roman" w:cs="Times New Roman"/>
                <w:sz w:val="20"/>
                <w:szCs w:val="20"/>
              </w:rPr>
              <w:t xml:space="preserve">обеспечение занятий спортом в помещениях (код - 5.1.2), </w:t>
            </w:r>
          </w:p>
          <w:p w14:paraId="7D3F8B84" w14:textId="77777777" w:rsidR="00336FAF" w:rsidRPr="0053046F" w:rsidRDefault="00336FAF" w:rsidP="00BF5AD7">
            <w:pPr>
              <w:pStyle w:val="a5"/>
              <w:numPr>
                <w:ilvl w:val="0"/>
                <w:numId w:val="18"/>
              </w:numPr>
              <w:rPr>
                <w:rFonts w:ascii="Times New Roman" w:hAnsi="Times New Roman" w:cs="Times New Roman"/>
                <w:sz w:val="20"/>
                <w:szCs w:val="20"/>
              </w:rPr>
            </w:pPr>
            <w:r w:rsidRPr="0053046F">
              <w:rPr>
                <w:rFonts w:ascii="Times New Roman" w:hAnsi="Times New Roman" w:cs="Times New Roman"/>
                <w:sz w:val="20"/>
                <w:szCs w:val="20"/>
              </w:rPr>
              <w:t xml:space="preserve">водный спорт (код - 5.1.5), </w:t>
            </w:r>
          </w:p>
          <w:p w14:paraId="09D84908" w14:textId="77777777" w:rsidR="00336FAF" w:rsidRPr="0053046F" w:rsidRDefault="00336FAF" w:rsidP="00BF5AD7">
            <w:pPr>
              <w:pStyle w:val="a5"/>
              <w:numPr>
                <w:ilvl w:val="0"/>
                <w:numId w:val="18"/>
              </w:numPr>
              <w:rPr>
                <w:rFonts w:ascii="Times New Roman" w:hAnsi="Times New Roman" w:cs="Times New Roman"/>
                <w:sz w:val="20"/>
                <w:szCs w:val="20"/>
              </w:rPr>
            </w:pPr>
            <w:r w:rsidRPr="0053046F">
              <w:rPr>
                <w:rFonts w:ascii="Times New Roman" w:hAnsi="Times New Roman" w:cs="Times New Roman"/>
                <w:sz w:val="20"/>
                <w:szCs w:val="20"/>
              </w:rPr>
              <w:t xml:space="preserve">железнодорожный транспорт (код - 7.1), </w:t>
            </w:r>
          </w:p>
          <w:p w14:paraId="497677F8" w14:textId="77777777" w:rsidR="00336FAF" w:rsidRPr="0053046F" w:rsidRDefault="00336FAF" w:rsidP="00BF5AD7">
            <w:pPr>
              <w:pStyle w:val="a5"/>
              <w:numPr>
                <w:ilvl w:val="0"/>
                <w:numId w:val="18"/>
              </w:numPr>
              <w:rPr>
                <w:rFonts w:ascii="Times New Roman" w:hAnsi="Times New Roman" w:cs="Times New Roman"/>
                <w:sz w:val="20"/>
                <w:szCs w:val="20"/>
              </w:rPr>
            </w:pPr>
            <w:r w:rsidRPr="0053046F">
              <w:rPr>
                <w:rFonts w:ascii="Times New Roman" w:hAnsi="Times New Roman" w:cs="Times New Roman"/>
                <w:sz w:val="20"/>
                <w:szCs w:val="20"/>
              </w:rPr>
              <w:t xml:space="preserve">санаторная деятельность (код - 9.2.1), </w:t>
            </w:r>
          </w:p>
          <w:p w14:paraId="60E54A8C" w14:textId="77777777" w:rsidR="00336FAF" w:rsidRPr="0053046F" w:rsidRDefault="00336FAF" w:rsidP="00BF5AD7">
            <w:pPr>
              <w:pStyle w:val="a5"/>
              <w:numPr>
                <w:ilvl w:val="0"/>
                <w:numId w:val="18"/>
              </w:numPr>
              <w:rPr>
                <w:rFonts w:ascii="Times New Roman" w:hAnsi="Times New Roman" w:cs="Times New Roman"/>
                <w:sz w:val="20"/>
                <w:szCs w:val="20"/>
              </w:rPr>
            </w:pPr>
            <w:r w:rsidRPr="0053046F">
              <w:rPr>
                <w:rFonts w:ascii="Times New Roman" w:hAnsi="Times New Roman" w:cs="Times New Roman"/>
                <w:sz w:val="20"/>
                <w:szCs w:val="20"/>
              </w:rPr>
              <w:t>ритуальная деятельность (код - 12.1).</w:t>
            </w:r>
          </w:p>
        </w:tc>
      </w:tr>
      <w:tr w:rsidR="00336FAF" w:rsidRPr="00A1401C" w14:paraId="38913F04" w14:textId="77777777" w:rsidTr="00CB6B94">
        <w:tc>
          <w:tcPr>
            <w:tcW w:w="709" w:type="dxa"/>
            <w:tcBorders>
              <w:top w:val="single" w:sz="4" w:space="0" w:color="auto"/>
              <w:left w:val="single" w:sz="4" w:space="0" w:color="auto"/>
              <w:bottom w:val="single" w:sz="4" w:space="0" w:color="auto"/>
              <w:right w:val="single" w:sz="4" w:space="0" w:color="auto"/>
            </w:tcBorders>
          </w:tcPr>
          <w:p w14:paraId="0D3C8695"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lastRenderedPageBreak/>
              <w:t>2</w:t>
            </w:r>
          </w:p>
        </w:tc>
        <w:tc>
          <w:tcPr>
            <w:tcW w:w="8505" w:type="dxa"/>
            <w:tcBorders>
              <w:top w:val="single" w:sz="4" w:space="0" w:color="auto"/>
              <w:left w:val="single" w:sz="4" w:space="0" w:color="auto"/>
              <w:bottom w:val="single" w:sz="4" w:space="0" w:color="auto"/>
              <w:right w:val="single" w:sz="4" w:space="0" w:color="auto"/>
            </w:tcBorders>
          </w:tcPr>
          <w:p w14:paraId="6603BDB2" w14:textId="77777777" w:rsidR="00336FAF" w:rsidRPr="0053046F" w:rsidRDefault="00336FAF" w:rsidP="00CB6B94">
            <w:pPr>
              <w:rPr>
                <w:rFonts w:ascii="Times New Roman" w:hAnsi="Times New Roman" w:cs="Times New Roman"/>
                <w:b/>
                <w:sz w:val="20"/>
                <w:szCs w:val="20"/>
              </w:rPr>
            </w:pPr>
            <w:r w:rsidRPr="0053046F">
              <w:rPr>
                <w:rFonts w:ascii="Times New Roman" w:hAnsi="Times New Roman" w:cs="Times New Roman"/>
                <w:b/>
                <w:sz w:val="20"/>
                <w:szCs w:val="20"/>
              </w:rPr>
              <w:t>Требования к архитектурно-градостроительному облику объектов капитального строительства в части объемно-пространственных характеристик объектов капитального строительства</w:t>
            </w:r>
          </w:p>
        </w:tc>
      </w:tr>
      <w:tr w:rsidR="00336FAF" w:rsidRPr="00A1401C" w14:paraId="5DA72365" w14:textId="77777777" w:rsidTr="00CB6B94">
        <w:tc>
          <w:tcPr>
            <w:tcW w:w="709" w:type="dxa"/>
            <w:tcBorders>
              <w:top w:val="single" w:sz="4" w:space="0" w:color="auto"/>
              <w:left w:val="single" w:sz="4" w:space="0" w:color="auto"/>
              <w:bottom w:val="single" w:sz="4" w:space="0" w:color="auto"/>
              <w:right w:val="single" w:sz="4" w:space="0" w:color="auto"/>
            </w:tcBorders>
          </w:tcPr>
          <w:p w14:paraId="372B3EC4"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2.1</w:t>
            </w:r>
          </w:p>
        </w:tc>
        <w:tc>
          <w:tcPr>
            <w:tcW w:w="8505" w:type="dxa"/>
            <w:tcBorders>
              <w:top w:val="single" w:sz="4" w:space="0" w:color="auto"/>
              <w:left w:val="single" w:sz="4" w:space="0" w:color="auto"/>
              <w:bottom w:val="single" w:sz="4" w:space="0" w:color="auto"/>
              <w:right w:val="single" w:sz="4" w:space="0" w:color="auto"/>
            </w:tcBorders>
          </w:tcPr>
          <w:p w14:paraId="1113B588"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 xml:space="preserve">Объект капитального строительства, выходящий фасадом на территорию общего пользования, располагается в границах земельного участка с учетом системы размещения зданий вдоль красной линии (фронтальная, профильная, ориентация под углом), системы параметрических (высота, длина), и силуэтных (абрис застройки) характеристик окружающей застройки. </w:t>
            </w:r>
          </w:p>
          <w:p w14:paraId="3C27CB18"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Требования настоящего подпункта не распространяются при осуществлении реконструкции объектов капитального строительства</w:t>
            </w:r>
          </w:p>
        </w:tc>
      </w:tr>
      <w:tr w:rsidR="00336FAF" w:rsidRPr="00A1401C" w14:paraId="66AEB511" w14:textId="77777777" w:rsidTr="00CB6B94">
        <w:tc>
          <w:tcPr>
            <w:tcW w:w="709" w:type="dxa"/>
            <w:tcBorders>
              <w:top w:val="single" w:sz="4" w:space="0" w:color="auto"/>
              <w:left w:val="single" w:sz="4" w:space="0" w:color="auto"/>
              <w:bottom w:val="single" w:sz="4" w:space="0" w:color="auto"/>
              <w:right w:val="single" w:sz="4" w:space="0" w:color="auto"/>
            </w:tcBorders>
          </w:tcPr>
          <w:p w14:paraId="7005C510"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2.2</w:t>
            </w:r>
          </w:p>
        </w:tc>
        <w:tc>
          <w:tcPr>
            <w:tcW w:w="8505" w:type="dxa"/>
            <w:tcBorders>
              <w:top w:val="single" w:sz="4" w:space="0" w:color="auto"/>
              <w:left w:val="single" w:sz="4" w:space="0" w:color="auto"/>
              <w:bottom w:val="single" w:sz="4" w:space="0" w:color="auto"/>
              <w:right w:val="single" w:sz="4" w:space="0" w:color="auto"/>
            </w:tcBorders>
          </w:tcPr>
          <w:p w14:paraId="2865DBD1"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 xml:space="preserve">Между длинными сторонами жилых зданий следует принимать расстояния (бытовые разрывы): для жилых зданий высотой 2 - 3 этажа - не менее 15 метров; 4 этажа - не менее 20 метров; 5 этажей - не менее 30 метров; между длинными сторонами и торцами этих же зданий с окнами из жилых комнат - не менее 12 метров. В условиях реконструкции и в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обеспечении </w:t>
            </w:r>
            <w:proofErr w:type="spellStart"/>
            <w:r w:rsidRPr="00A1401C">
              <w:rPr>
                <w:rFonts w:ascii="Times New Roman" w:hAnsi="Times New Roman" w:cs="Times New Roman"/>
                <w:sz w:val="20"/>
                <w:szCs w:val="20"/>
              </w:rPr>
              <w:t>непросматриваемости</w:t>
            </w:r>
            <w:proofErr w:type="spellEnd"/>
            <w:r w:rsidRPr="00A1401C">
              <w:rPr>
                <w:rFonts w:ascii="Times New Roman" w:hAnsi="Times New Roman" w:cs="Times New Roman"/>
                <w:sz w:val="20"/>
                <w:szCs w:val="20"/>
              </w:rPr>
              <w:t xml:space="preserve"> жилых помещений (комнат и кухонь) из окна в окно</w:t>
            </w:r>
          </w:p>
        </w:tc>
      </w:tr>
      <w:tr w:rsidR="00336FAF" w:rsidRPr="00A1401C" w14:paraId="7E643204" w14:textId="77777777" w:rsidTr="00CB6B94">
        <w:tc>
          <w:tcPr>
            <w:tcW w:w="709" w:type="dxa"/>
            <w:tcBorders>
              <w:top w:val="single" w:sz="4" w:space="0" w:color="auto"/>
              <w:left w:val="single" w:sz="4" w:space="0" w:color="auto"/>
              <w:bottom w:val="single" w:sz="4" w:space="0" w:color="auto"/>
              <w:right w:val="single" w:sz="4" w:space="0" w:color="auto"/>
            </w:tcBorders>
          </w:tcPr>
          <w:p w14:paraId="57654CB4"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2.3</w:t>
            </w:r>
          </w:p>
        </w:tc>
        <w:tc>
          <w:tcPr>
            <w:tcW w:w="8505" w:type="dxa"/>
            <w:tcBorders>
              <w:top w:val="single" w:sz="4" w:space="0" w:color="auto"/>
              <w:left w:val="single" w:sz="4" w:space="0" w:color="auto"/>
              <w:bottom w:val="single" w:sz="4" w:space="0" w:color="auto"/>
              <w:right w:val="single" w:sz="4" w:space="0" w:color="auto"/>
            </w:tcBorders>
          </w:tcPr>
          <w:p w14:paraId="643C7512"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При протяженности объекта капитального строительства более 100 метров необходимо предусматривать устройство сквозных проходов. Требования настоящего подпункта не распространяются при осуществлении реконструкции объектов капитального строительства</w:t>
            </w:r>
          </w:p>
        </w:tc>
      </w:tr>
      <w:tr w:rsidR="00336FAF" w:rsidRPr="00A1401C" w14:paraId="58505984" w14:textId="77777777" w:rsidTr="00CB6B94">
        <w:tc>
          <w:tcPr>
            <w:tcW w:w="709" w:type="dxa"/>
            <w:tcBorders>
              <w:top w:val="single" w:sz="4" w:space="0" w:color="auto"/>
              <w:left w:val="single" w:sz="4" w:space="0" w:color="auto"/>
              <w:bottom w:val="single" w:sz="4" w:space="0" w:color="auto"/>
              <w:right w:val="single" w:sz="4" w:space="0" w:color="auto"/>
            </w:tcBorders>
          </w:tcPr>
          <w:p w14:paraId="64DFB4AB"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lastRenderedPageBreak/>
              <w:t>2.4</w:t>
            </w:r>
          </w:p>
        </w:tc>
        <w:tc>
          <w:tcPr>
            <w:tcW w:w="8505" w:type="dxa"/>
            <w:tcBorders>
              <w:top w:val="single" w:sz="4" w:space="0" w:color="auto"/>
              <w:left w:val="single" w:sz="4" w:space="0" w:color="auto"/>
              <w:bottom w:val="single" w:sz="4" w:space="0" w:color="auto"/>
              <w:right w:val="single" w:sz="4" w:space="0" w:color="auto"/>
            </w:tcBorders>
          </w:tcPr>
          <w:p w14:paraId="7522EFA4"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Запрещается размещать входные группы и их элементы за красными линиями. Требования настоящего подпункта не распространяются при осуществлении реконструкции объектов капитального строительства</w:t>
            </w:r>
          </w:p>
        </w:tc>
      </w:tr>
      <w:tr w:rsidR="00336FAF" w:rsidRPr="00A1401C" w14:paraId="0BACDD67" w14:textId="77777777" w:rsidTr="00CB6B94">
        <w:tc>
          <w:tcPr>
            <w:tcW w:w="709" w:type="dxa"/>
            <w:tcBorders>
              <w:top w:val="single" w:sz="4" w:space="0" w:color="auto"/>
              <w:left w:val="single" w:sz="4" w:space="0" w:color="auto"/>
              <w:bottom w:val="single" w:sz="4" w:space="0" w:color="auto"/>
              <w:right w:val="single" w:sz="4" w:space="0" w:color="auto"/>
            </w:tcBorders>
          </w:tcPr>
          <w:p w14:paraId="1D870F5F"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2.5</w:t>
            </w:r>
          </w:p>
        </w:tc>
        <w:tc>
          <w:tcPr>
            <w:tcW w:w="8505" w:type="dxa"/>
            <w:tcBorders>
              <w:top w:val="single" w:sz="4" w:space="0" w:color="auto"/>
              <w:left w:val="single" w:sz="4" w:space="0" w:color="auto"/>
              <w:bottom w:val="single" w:sz="4" w:space="0" w:color="auto"/>
              <w:right w:val="single" w:sz="4" w:space="0" w:color="auto"/>
            </w:tcBorders>
          </w:tcPr>
          <w:p w14:paraId="616570FF"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 xml:space="preserve">Размещение входных групп и их элементов (ступени, пандусы, крыльцо, входные группы с приямками в помещения цокольного, подвального этажей) не должно сокращать пешеходную часть тротуара и габариты примыкающих проездов до ширины </w:t>
            </w:r>
            <w:proofErr w:type="gramStart"/>
            <w:r w:rsidRPr="00A1401C">
              <w:rPr>
                <w:rFonts w:ascii="Times New Roman" w:hAnsi="Times New Roman" w:cs="Times New Roman"/>
                <w:sz w:val="20"/>
                <w:szCs w:val="20"/>
              </w:rPr>
              <w:t>менее нормативной</w:t>
            </w:r>
            <w:proofErr w:type="gramEnd"/>
            <w:r w:rsidRPr="00A1401C">
              <w:rPr>
                <w:rFonts w:ascii="Times New Roman" w:hAnsi="Times New Roman" w:cs="Times New Roman"/>
                <w:sz w:val="20"/>
                <w:szCs w:val="20"/>
              </w:rPr>
              <w:t>, создавать препятствия пешеходному или транспортному движению</w:t>
            </w:r>
          </w:p>
        </w:tc>
      </w:tr>
      <w:tr w:rsidR="00336FAF" w:rsidRPr="00A1401C" w14:paraId="5C8B3C40" w14:textId="77777777" w:rsidTr="00CB6B94">
        <w:tc>
          <w:tcPr>
            <w:tcW w:w="709" w:type="dxa"/>
            <w:tcBorders>
              <w:top w:val="single" w:sz="4" w:space="0" w:color="auto"/>
              <w:left w:val="single" w:sz="4" w:space="0" w:color="auto"/>
              <w:bottom w:val="single" w:sz="4" w:space="0" w:color="auto"/>
              <w:right w:val="single" w:sz="4" w:space="0" w:color="auto"/>
            </w:tcBorders>
          </w:tcPr>
          <w:p w14:paraId="01B66814"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2.6</w:t>
            </w:r>
          </w:p>
        </w:tc>
        <w:tc>
          <w:tcPr>
            <w:tcW w:w="8505" w:type="dxa"/>
            <w:tcBorders>
              <w:top w:val="single" w:sz="4" w:space="0" w:color="auto"/>
              <w:left w:val="single" w:sz="4" w:space="0" w:color="auto"/>
              <w:bottom w:val="single" w:sz="4" w:space="0" w:color="auto"/>
              <w:right w:val="single" w:sz="4" w:space="0" w:color="auto"/>
            </w:tcBorders>
          </w:tcPr>
          <w:p w14:paraId="4DC36875" w14:textId="77777777" w:rsidR="00336FAF" w:rsidRPr="00A1401C" w:rsidRDefault="00336FAF" w:rsidP="00CB6B94">
            <w:pPr>
              <w:rPr>
                <w:rFonts w:ascii="Times New Roman" w:hAnsi="Times New Roman" w:cs="Times New Roman"/>
                <w:sz w:val="20"/>
                <w:szCs w:val="20"/>
              </w:rPr>
            </w:pPr>
            <w:proofErr w:type="gramStart"/>
            <w:r w:rsidRPr="00A1401C">
              <w:rPr>
                <w:rFonts w:ascii="Times New Roman" w:hAnsi="Times New Roman" w:cs="Times New Roman"/>
                <w:sz w:val="20"/>
                <w:szCs w:val="20"/>
              </w:rPr>
              <w:t>Архитектурное решение</w:t>
            </w:r>
            <w:proofErr w:type="gramEnd"/>
            <w:r w:rsidRPr="00A1401C">
              <w:rPr>
                <w:rFonts w:ascii="Times New Roman" w:hAnsi="Times New Roman" w:cs="Times New Roman"/>
                <w:sz w:val="20"/>
                <w:szCs w:val="20"/>
              </w:rPr>
              <w:t xml:space="preserve"> объекта капитального строительства должно формироваться с учетом его функционального назначения</w:t>
            </w:r>
          </w:p>
        </w:tc>
      </w:tr>
      <w:tr w:rsidR="00336FAF" w:rsidRPr="00A1401C" w14:paraId="3731AC37" w14:textId="77777777" w:rsidTr="00CB6B94">
        <w:tc>
          <w:tcPr>
            <w:tcW w:w="709" w:type="dxa"/>
            <w:tcBorders>
              <w:top w:val="single" w:sz="4" w:space="0" w:color="auto"/>
              <w:left w:val="single" w:sz="4" w:space="0" w:color="auto"/>
              <w:bottom w:val="single" w:sz="4" w:space="0" w:color="auto"/>
              <w:right w:val="single" w:sz="4" w:space="0" w:color="auto"/>
            </w:tcBorders>
          </w:tcPr>
          <w:p w14:paraId="64935BBC"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3</w:t>
            </w:r>
          </w:p>
        </w:tc>
        <w:tc>
          <w:tcPr>
            <w:tcW w:w="8505" w:type="dxa"/>
            <w:tcBorders>
              <w:top w:val="single" w:sz="4" w:space="0" w:color="auto"/>
              <w:left w:val="single" w:sz="4" w:space="0" w:color="auto"/>
              <w:bottom w:val="single" w:sz="4" w:space="0" w:color="auto"/>
              <w:right w:val="single" w:sz="4" w:space="0" w:color="auto"/>
            </w:tcBorders>
          </w:tcPr>
          <w:p w14:paraId="04331823" w14:textId="77777777" w:rsidR="00336FAF" w:rsidRPr="0053046F" w:rsidRDefault="00336FAF" w:rsidP="00CB6B94">
            <w:pPr>
              <w:rPr>
                <w:rFonts w:ascii="Times New Roman" w:hAnsi="Times New Roman" w:cs="Times New Roman"/>
                <w:b/>
                <w:sz w:val="20"/>
                <w:szCs w:val="20"/>
              </w:rPr>
            </w:pPr>
            <w:r w:rsidRPr="0053046F">
              <w:rPr>
                <w:rFonts w:ascii="Times New Roman" w:hAnsi="Times New Roman" w:cs="Times New Roman"/>
                <w:b/>
                <w:sz w:val="20"/>
                <w:szCs w:val="20"/>
              </w:rPr>
              <w:t>Требования к архитектурно-градостроительному облику объектов капитального строительства в части архитектурно-стилистических характеристик объектов капитального строительства</w:t>
            </w:r>
          </w:p>
        </w:tc>
      </w:tr>
      <w:tr w:rsidR="00336FAF" w:rsidRPr="00A1401C" w14:paraId="228B4C09" w14:textId="77777777" w:rsidTr="00CB6B94">
        <w:tc>
          <w:tcPr>
            <w:tcW w:w="709" w:type="dxa"/>
            <w:tcBorders>
              <w:top w:val="single" w:sz="4" w:space="0" w:color="auto"/>
              <w:left w:val="single" w:sz="4" w:space="0" w:color="auto"/>
              <w:bottom w:val="single" w:sz="4" w:space="0" w:color="auto"/>
              <w:right w:val="single" w:sz="4" w:space="0" w:color="auto"/>
            </w:tcBorders>
          </w:tcPr>
          <w:p w14:paraId="07A887FC"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3.1</w:t>
            </w:r>
          </w:p>
        </w:tc>
        <w:tc>
          <w:tcPr>
            <w:tcW w:w="8505" w:type="dxa"/>
            <w:tcBorders>
              <w:top w:val="single" w:sz="4" w:space="0" w:color="auto"/>
              <w:left w:val="single" w:sz="4" w:space="0" w:color="auto"/>
              <w:bottom w:val="single" w:sz="4" w:space="0" w:color="auto"/>
              <w:right w:val="single" w:sz="4" w:space="0" w:color="auto"/>
            </w:tcBorders>
          </w:tcPr>
          <w:p w14:paraId="67758564"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 xml:space="preserve">Элементы фасада объекта капитального строительства должны располагаться с учетом системы композиционных осей такого объекта. Габариты, характер устройства и внешний вид элементов фасада должны обеспечивать композиционное единство форм, цветовых решений, фактурную совместимость отделочных материалов, согласовываться с общим </w:t>
            </w:r>
            <w:proofErr w:type="gramStart"/>
            <w:r w:rsidRPr="00A1401C">
              <w:rPr>
                <w:rFonts w:ascii="Times New Roman" w:hAnsi="Times New Roman" w:cs="Times New Roman"/>
                <w:sz w:val="20"/>
                <w:szCs w:val="20"/>
              </w:rPr>
              <w:t>архитектурным решением</w:t>
            </w:r>
            <w:proofErr w:type="gramEnd"/>
            <w:r w:rsidRPr="00A1401C">
              <w:rPr>
                <w:rFonts w:ascii="Times New Roman" w:hAnsi="Times New Roman" w:cs="Times New Roman"/>
                <w:sz w:val="20"/>
                <w:szCs w:val="20"/>
              </w:rPr>
              <w:t xml:space="preserve"> объекта капитального строительства</w:t>
            </w:r>
          </w:p>
        </w:tc>
      </w:tr>
      <w:tr w:rsidR="00336FAF" w:rsidRPr="00A1401C" w14:paraId="5C99BB33" w14:textId="77777777" w:rsidTr="00CB6B94">
        <w:tc>
          <w:tcPr>
            <w:tcW w:w="709" w:type="dxa"/>
            <w:tcBorders>
              <w:top w:val="single" w:sz="4" w:space="0" w:color="auto"/>
              <w:left w:val="single" w:sz="4" w:space="0" w:color="auto"/>
              <w:bottom w:val="single" w:sz="4" w:space="0" w:color="auto"/>
              <w:right w:val="single" w:sz="4" w:space="0" w:color="auto"/>
            </w:tcBorders>
          </w:tcPr>
          <w:p w14:paraId="54F0AEAA"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3.2</w:t>
            </w:r>
          </w:p>
        </w:tc>
        <w:tc>
          <w:tcPr>
            <w:tcW w:w="8505" w:type="dxa"/>
            <w:tcBorders>
              <w:top w:val="single" w:sz="4" w:space="0" w:color="auto"/>
              <w:left w:val="single" w:sz="4" w:space="0" w:color="auto"/>
              <w:bottom w:val="single" w:sz="4" w:space="0" w:color="auto"/>
              <w:right w:val="single" w:sz="4" w:space="0" w:color="auto"/>
            </w:tcBorders>
          </w:tcPr>
          <w:p w14:paraId="30698ED8" w14:textId="77777777" w:rsidR="00336FAF" w:rsidRPr="00A1401C" w:rsidRDefault="00336FAF" w:rsidP="00CB6B94">
            <w:pPr>
              <w:rPr>
                <w:rFonts w:ascii="Times New Roman" w:hAnsi="Times New Roman" w:cs="Times New Roman"/>
                <w:sz w:val="20"/>
                <w:szCs w:val="20"/>
              </w:rPr>
            </w:pPr>
            <w:proofErr w:type="gramStart"/>
            <w:r w:rsidRPr="00A1401C">
              <w:rPr>
                <w:rFonts w:ascii="Times New Roman" w:hAnsi="Times New Roman" w:cs="Times New Roman"/>
                <w:sz w:val="20"/>
                <w:szCs w:val="20"/>
              </w:rPr>
              <w:t>Внешний вид и композиционное расположение архитектурных и декоративных элементов фасада должны обеспечивать построенное на принципах завершенности, целостности и согласованности архитектурное решение объекта капитального строительства, исключающее формирование фасада объекта капитального строительства, состоящего из множества одинаковых элементов, равномерно рассредоточенных по его поверхности, либо с отсутствием декоративно пластических или цветовых элементов, представляющего однородную равномерную поверхность большого размера</w:t>
            </w:r>
            <w:proofErr w:type="gramEnd"/>
          </w:p>
        </w:tc>
      </w:tr>
      <w:tr w:rsidR="00336FAF" w:rsidRPr="00A1401C" w14:paraId="44751770" w14:textId="77777777" w:rsidTr="00CB6B94">
        <w:tc>
          <w:tcPr>
            <w:tcW w:w="709" w:type="dxa"/>
            <w:tcBorders>
              <w:top w:val="single" w:sz="4" w:space="0" w:color="auto"/>
              <w:left w:val="single" w:sz="4" w:space="0" w:color="auto"/>
              <w:bottom w:val="single" w:sz="4" w:space="0" w:color="auto"/>
              <w:right w:val="single" w:sz="4" w:space="0" w:color="auto"/>
            </w:tcBorders>
          </w:tcPr>
          <w:p w14:paraId="10AF7F5A"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3.3</w:t>
            </w:r>
          </w:p>
        </w:tc>
        <w:tc>
          <w:tcPr>
            <w:tcW w:w="8505" w:type="dxa"/>
            <w:tcBorders>
              <w:top w:val="single" w:sz="4" w:space="0" w:color="auto"/>
              <w:left w:val="single" w:sz="4" w:space="0" w:color="auto"/>
              <w:bottom w:val="single" w:sz="4" w:space="0" w:color="auto"/>
              <w:right w:val="single" w:sz="4" w:space="0" w:color="auto"/>
            </w:tcBorders>
          </w:tcPr>
          <w:p w14:paraId="37B561C8"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Устройство выступающих тамбуров входных групп на фасадах, ориентированных на территории общего пользования, не допускается. Требования настоящего подпункта не распространяются при осуществлении реконструкции объектов капитального строительства</w:t>
            </w:r>
          </w:p>
        </w:tc>
      </w:tr>
      <w:tr w:rsidR="00336FAF" w:rsidRPr="00A1401C" w14:paraId="37D7F693" w14:textId="77777777" w:rsidTr="00CB6B94">
        <w:tc>
          <w:tcPr>
            <w:tcW w:w="709" w:type="dxa"/>
            <w:tcBorders>
              <w:top w:val="single" w:sz="4" w:space="0" w:color="auto"/>
              <w:left w:val="single" w:sz="4" w:space="0" w:color="auto"/>
              <w:bottom w:val="single" w:sz="4" w:space="0" w:color="auto"/>
              <w:right w:val="single" w:sz="4" w:space="0" w:color="auto"/>
            </w:tcBorders>
          </w:tcPr>
          <w:p w14:paraId="5B10FF19"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3.4</w:t>
            </w:r>
          </w:p>
        </w:tc>
        <w:tc>
          <w:tcPr>
            <w:tcW w:w="8505" w:type="dxa"/>
            <w:tcBorders>
              <w:top w:val="single" w:sz="4" w:space="0" w:color="auto"/>
              <w:left w:val="single" w:sz="4" w:space="0" w:color="auto"/>
              <w:bottom w:val="single" w:sz="4" w:space="0" w:color="auto"/>
              <w:right w:val="single" w:sz="4" w:space="0" w:color="auto"/>
            </w:tcBorders>
          </w:tcPr>
          <w:p w14:paraId="36175300" w14:textId="77777777" w:rsidR="00336FAF" w:rsidRPr="00A1401C" w:rsidRDefault="00336FAF" w:rsidP="00CB6B94">
            <w:pPr>
              <w:rPr>
                <w:rFonts w:ascii="Times New Roman" w:hAnsi="Times New Roman" w:cs="Times New Roman"/>
                <w:sz w:val="20"/>
                <w:szCs w:val="20"/>
              </w:rPr>
            </w:pPr>
            <w:proofErr w:type="gramStart"/>
            <w:r w:rsidRPr="00A1401C">
              <w:rPr>
                <w:rFonts w:ascii="Times New Roman" w:hAnsi="Times New Roman" w:cs="Times New Roman"/>
                <w:sz w:val="20"/>
                <w:szCs w:val="20"/>
              </w:rPr>
              <w:t>Архитектурное решение</w:t>
            </w:r>
            <w:proofErr w:type="gramEnd"/>
            <w:r w:rsidRPr="00A1401C">
              <w:rPr>
                <w:rFonts w:ascii="Times New Roman" w:hAnsi="Times New Roman" w:cs="Times New Roman"/>
                <w:sz w:val="20"/>
                <w:szCs w:val="20"/>
              </w:rPr>
              <w:t xml:space="preserve"> фасада объекта капитального строительства в границах нежилых помещений и их входных групп, должны предусматривать возможность информационного оформления объекта капитального строительства. При осуществлении </w:t>
            </w:r>
            <w:proofErr w:type="gramStart"/>
            <w:r w:rsidRPr="00A1401C">
              <w:rPr>
                <w:rFonts w:ascii="Times New Roman" w:hAnsi="Times New Roman" w:cs="Times New Roman"/>
                <w:sz w:val="20"/>
                <w:szCs w:val="20"/>
              </w:rPr>
              <w:t>реконструкции объектов капитального строительства требования настоящего подпункта</w:t>
            </w:r>
            <w:proofErr w:type="gramEnd"/>
            <w:r w:rsidRPr="00A1401C">
              <w:rPr>
                <w:rFonts w:ascii="Times New Roman" w:hAnsi="Times New Roman" w:cs="Times New Roman"/>
                <w:sz w:val="20"/>
                <w:szCs w:val="20"/>
              </w:rPr>
              <w:t xml:space="preserve"> применяются к фасадам только в границах реконструируемых помещений</w:t>
            </w:r>
          </w:p>
        </w:tc>
      </w:tr>
      <w:tr w:rsidR="00336FAF" w:rsidRPr="00A1401C" w14:paraId="2F6B4C06" w14:textId="77777777" w:rsidTr="00CB6B94">
        <w:tc>
          <w:tcPr>
            <w:tcW w:w="709" w:type="dxa"/>
            <w:tcBorders>
              <w:top w:val="single" w:sz="4" w:space="0" w:color="auto"/>
              <w:left w:val="single" w:sz="4" w:space="0" w:color="auto"/>
              <w:bottom w:val="single" w:sz="4" w:space="0" w:color="auto"/>
              <w:right w:val="single" w:sz="4" w:space="0" w:color="auto"/>
            </w:tcBorders>
          </w:tcPr>
          <w:p w14:paraId="731B3B7E"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3.5</w:t>
            </w:r>
          </w:p>
        </w:tc>
        <w:tc>
          <w:tcPr>
            <w:tcW w:w="8505" w:type="dxa"/>
            <w:tcBorders>
              <w:top w:val="single" w:sz="4" w:space="0" w:color="auto"/>
              <w:left w:val="single" w:sz="4" w:space="0" w:color="auto"/>
              <w:bottom w:val="single" w:sz="4" w:space="0" w:color="auto"/>
              <w:right w:val="single" w:sz="4" w:space="0" w:color="auto"/>
            </w:tcBorders>
          </w:tcPr>
          <w:p w14:paraId="76C645A9"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Характер членения витражного остекления, ограждения балконов и лоджий должен обеспечивать композиционное единство</w:t>
            </w:r>
          </w:p>
        </w:tc>
      </w:tr>
      <w:tr w:rsidR="00336FAF" w:rsidRPr="00A1401C" w14:paraId="747861F8" w14:textId="77777777" w:rsidTr="00CB6B94">
        <w:tc>
          <w:tcPr>
            <w:tcW w:w="709" w:type="dxa"/>
            <w:tcBorders>
              <w:top w:val="single" w:sz="4" w:space="0" w:color="auto"/>
              <w:left w:val="single" w:sz="4" w:space="0" w:color="auto"/>
              <w:bottom w:val="single" w:sz="4" w:space="0" w:color="auto"/>
              <w:right w:val="single" w:sz="4" w:space="0" w:color="auto"/>
            </w:tcBorders>
          </w:tcPr>
          <w:p w14:paraId="42503DBF"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3.6</w:t>
            </w:r>
          </w:p>
        </w:tc>
        <w:tc>
          <w:tcPr>
            <w:tcW w:w="8505" w:type="dxa"/>
            <w:tcBorders>
              <w:top w:val="single" w:sz="4" w:space="0" w:color="auto"/>
              <w:left w:val="single" w:sz="4" w:space="0" w:color="auto"/>
              <w:bottom w:val="single" w:sz="4" w:space="0" w:color="auto"/>
              <w:right w:val="single" w:sz="4" w:space="0" w:color="auto"/>
            </w:tcBorders>
          </w:tcPr>
          <w:p w14:paraId="1B5DB1BD"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Для повышения архитектурно-эстетических качеств объектов капитального строительства их фасады должны иметь отделку облицовочными материалами</w:t>
            </w:r>
          </w:p>
        </w:tc>
      </w:tr>
      <w:tr w:rsidR="00336FAF" w:rsidRPr="00A1401C" w14:paraId="54593B6E" w14:textId="77777777" w:rsidTr="00CB6B94">
        <w:tc>
          <w:tcPr>
            <w:tcW w:w="709" w:type="dxa"/>
            <w:tcBorders>
              <w:top w:val="single" w:sz="4" w:space="0" w:color="auto"/>
              <w:left w:val="single" w:sz="4" w:space="0" w:color="auto"/>
              <w:bottom w:val="single" w:sz="4" w:space="0" w:color="auto"/>
              <w:right w:val="single" w:sz="4" w:space="0" w:color="auto"/>
            </w:tcBorders>
          </w:tcPr>
          <w:p w14:paraId="49535DC8"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3.7</w:t>
            </w:r>
          </w:p>
        </w:tc>
        <w:tc>
          <w:tcPr>
            <w:tcW w:w="8505" w:type="dxa"/>
            <w:tcBorders>
              <w:top w:val="single" w:sz="4" w:space="0" w:color="auto"/>
              <w:left w:val="single" w:sz="4" w:space="0" w:color="auto"/>
              <w:bottom w:val="single" w:sz="4" w:space="0" w:color="auto"/>
              <w:right w:val="single" w:sz="4" w:space="0" w:color="auto"/>
            </w:tcBorders>
          </w:tcPr>
          <w:p w14:paraId="1E4190B5"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 xml:space="preserve">Не допускается облицовка фасадов объектов капитального строительства, приводящая к утрате архитектурно-декоративных элементов, обеспечивающих завершенное, целостное, согласованное </w:t>
            </w:r>
            <w:proofErr w:type="gramStart"/>
            <w:r w:rsidRPr="00A1401C">
              <w:rPr>
                <w:rFonts w:ascii="Times New Roman" w:hAnsi="Times New Roman" w:cs="Times New Roman"/>
                <w:sz w:val="20"/>
                <w:szCs w:val="20"/>
              </w:rPr>
              <w:t>архитектурное решение</w:t>
            </w:r>
            <w:proofErr w:type="gramEnd"/>
            <w:r w:rsidRPr="00A1401C">
              <w:rPr>
                <w:rFonts w:ascii="Times New Roman" w:hAnsi="Times New Roman" w:cs="Times New Roman"/>
                <w:sz w:val="20"/>
                <w:szCs w:val="20"/>
              </w:rPr>
              <w:t xml:space="preserve"> объекта капитального строительства</w:t>
            </w:r>
          </w:p>
        </w:tc>
      </w:tr>
      <w:tr w:rsidR="00336FAF" w:rsidRPr="00A1401C" w14:paraId="165B3540" w14:textId="77777777" w:rsidTr="00CB6B94">
        <w:tc>
          <w:tcPr>
            <w:tcW w:w="709" w:type="dxa"/>
            <w:tcBorders>
              <w:top w:val="single" w:sz="4" w:space="0" w:color="auto"/>
              <w:left w:val="single" w:sz="4" w:space="0" w:color="auto"/>
              <w:bottom w:val="single" w:sz="4" w:space="0" w:color="auto"/>
              <w:right w:val="single" w:sz="4" w:space="0" w:color="auto"/>
            </w:tcBorders>
          </w:tcPr>
          <w:p w14:paraId="7E49D654"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4</w:t>
            </w:r>
          </w:p>
        </w:tc>
        <w:tc>
          <w:tcPr>
            <w:tcW w:w="8505" w:type="dxa"/>
            <w:tcBorders>
              <w:top w:val="single" w:sz="4" w:space="0" w:color="auto"/>
              <w:left w:val="single" w:sz="4" w:space="0" w:color="auto"/>
              <w:bottom w:val="single" w:sz="4" w:space="0" w:color="auto"/>
              <w:right w:val="single" w:sz="4" w:space="0" w:color="auto"/>
            </w:tcBorders>
          </w:tcPr>
          <w:p w14:paraId="71B05FE1" w14:textId="77777777" w:rsidR="00336FAF" w:rsidRPr="0053046F" w:rsidRDefault="00336FAF" w:rsidP="00CB6B94">
            <w:pPr>
              <w:rPr>
                <w:rFonts w:ascii="Times New Roman" w:hAnsi="Times New Roman" w:cs="Times New Roman"/>
                <w:b/>
                <w:sz w:val="20"/>
                <w:szCs w:val="20"/>
              </w:rPr>
            </w:pPr>
            <w:r w:rsidRPr="0053046F">
              <w:rPr>
                <w:rFonts w:ascii="Times New Roman" w:hAnsi="Times New Roman" w:cs="Times New Roman"/>
                <w:b/>
                <w:sz w:val="20"/>
                <w:szCs w:val="20"/>
              </w:rPr>
              <w:t>Требования к архитектурно-градостроительному облику объектов капитального строительства в части цветовых решений объектов капитального строительства</w:t>
            </w:r>
          </w:p>
        </w:tc>
      </w:tr>
      <w:tr w:rsidR="00336FAF" w:rsidRPr="00A1401C" w14:paraId="604344C9" w14:textId="77777777" w:rsidTr="00CB6B94">
        <w:tc>
          <w:tcPr>
            <w:tcW w:w="709" w:type="dxa"/>
            <w:tcBorders>
              <w:top w:val="single" w:sz="4" w:space="0" w:color="auto"/>
              <w:left w:val="single" w:sz="4" w:space="0" w:color="auto"/>
              <w:bottom w:val="single" w:sz="4" w:space="0" w:color="auto"/>
              <w:right w:val="single" w:sz="4" w:space="0" w:color="auto"/>
            </w:tcBorders>
          </w:tcPr>
          <w:p w14:paraId="44168B20"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4.1</w:t>
            </w:r>
          </w:p>
        </w:tc>
        <w:tc>
          <w:tcPr>
            <w:tcW w:w="8505" w:type="dxa"/>
            <w:tcBorders>
              <w:top w:val="single" w:sz="4" w:space="0" w:color="auto"/>
              <w:left w:val="single" w:sz="4" w:space="0" w:color="auto"/>
              <w:bottom w:val="single" w:sz="4" w:space="0" w:color="auto"/>
              <w:right w:val="single" w:sz="4" w:space="0" w:color="auto"/>
            </w:tcBorders>
          </w:tcPr>
          <w:p w14:paraId="2FE43147"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Требования к цветовым решениям объектов капитального строительства не устанавливаются</w:t>
            </w:r>
          </w:p>
        </w:tc>
      </w:tr>
      <w:tr w:rsidR="00336FAF" w:rsidRPr="00A1401C" w14:paraId="6411D0F2" w14:textId="77777777" w:rsidTr="00CB6B94">
        <w:tc>
          <w:tcPr>
            <w:tcW w:w="709" w:type="dxa"/>
            <w:tcBorders>
              <w:top w:val="single" w:sz="4" w:space="0" w:color="auto"/>
              <w:left w:val="single" w:sz="4" w:space="0" w:color="auto"/>
              <w:bottom w:val="single" w:sz="4" w:space="0" w:color="auto"/>
              <w:right w:val="single" w:sz="4" w:space="0" w:color="auto"/>
            </w:tcBorders>
          </w:tcPr>
          <w:p w14:paraId="0FB2C49D"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5</w:t>
            </w:r>
          </w:p>
        </w:tc>
        <w:tc>
          <w:tcPr>
            <w:tcW w:w="8505" w:type="dxa"/>
            <w:tcBorders>
              <w:top w:val="single" w:sz="4" w:space="0" w:color="auto"/>
              <w:left w:val="single" w:sz="4" w:space="0" w:color="auto"/>
              <w:bottom w:val="single" w:sz="4" w:space="0" w:color="auto"/>
              <w:right w:val="single" w:sz="4" w:space="0" w:color="auto"/>
            </w:tcBorders>
          </w:tcPr>
          <w:p w14:paraId="582D7C99" w14:textId="77777777" w:rsidR="00336FAF" w:rsidRPr="0053046F" w:rsidRDefault="00336FAF" w:rsidP="00CB6B94">
            <w:pPr>
              <w:rPr>
                <w:rFonts w:ascii="Times New Roman" w:hAnsi="Times New Roman" w:cs="Times New Roman"/>
                <w:b/>
                <w:sz w:val="20"/>
                <w:szCs w:val="20"/>
              </w:rPr>
            </w:pPr>
            <w:r w:rsidRPr="0053046F">
              <w:rPr>
                <w:rFonts w:ascii="Times New Roman" w:hAnsi="Times New Roman" w:cs="Times New Roman"/>
                <w:b/>
                <w:sz w:val="20"/>
                <w:szCs w:val="20"/>
              </w:rPr>
              <w:t>Требования к архитектурно-градостроительному облику объектов капитального строительства в части отделочных и (или) строительных материалов объектов капитального строительства</w:t>
            </w:r>
          </w:p>
        </w:tc>
      </w:tr>
      <w:tr w:rsidR="00336FAF" w:rsidRPr="00A1401C" w14:paraId="649F8ECD" w14:textId="77777777" w:rsidTr="00CB6B94">
        <w:tc>
          <w:tcPr>
            <w:tcW w:w="709" w:type="dxa"/>
            <w:tcBorders>
              <w:top w:val="single" w:sz="4" w:space="0" w:color="auto"/>
              <w:left w:val="single" w:sz="4" w:space="0" w:color="auto"/>
              <w:bottom w:val="single" w:sz="4" w:space="0" w:color="auto"/>
              <w:right w:val="single" w:sz="4" w:space="0" w:color="auto"/>
            </w:tcBorders>
          </w:tcPr>
          <w:p w14:paraId="1A89CC2D"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lastRenderedPageBreak/>
              <w:t>5.1</w:t>
            </w:r>
          </w:p>
        </w:tc>
        <w:tc>
          <w:tcPr>
            <w:tcW w:w="8505" w:type="dxa"/>
            <w:tcBorders>
              <w:top w:val="single" w:sz="4" w:space="0" w:color="auto"/>
              <w:left w:val="single" w:sz="4" w:space="0" w:color="auto"/>
              <w:bottom w:val="single" w:sz="4" w:space="0" w:color="auto"/>
              <w:right w:val="single" w:sz="4" w:space="0" w:color="auto"/>
            </w:tcBorders>
          </w:tcPr>
          <w:p w14:paraId="336AA248"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Не допускается:</w:t>
            </w:r>
          </w:p>
          <w:p w14:paraId="1CE06605"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 xml:space="preserve">1) использование в качестве отделочных материалов фасадов объектов капитального строительства </w:t>
            </w:r>
            <w:proofErr w:type="spellStart"/>
            <w:r w:rsidRPr="00A1401C">
              <w:rPr>
                <w:rFonts w:ascii="Times New Roman" w:hAnsi="Times New Roman" w:cs="Times New Roman"/>
                <w:sz w:val="20"/>
                <w:szCs w:val="20"/>
              </w:rPr>
              <w:t>сайдинга</w:t>
            </w:r>
            <w:proofErr w:type="spellEnd"/>
            <w:r w:rsidRPr="00A1401C">
              <w:rPr>
                <w:rFonts w:ascii="Times New Roman" w:hAnsi="Times New Roman" w:cs="Times New Roman"/>
                <w:sz w:val="20"/>
                <w:szCs w:val="20"/>
              </w:rPr>
              <w:t xml:space="preserve"> (винилового), профилированного металлического листа, асбестоцементных листов, самоклеящейся пленки, баннерной ткани, сотового поликарбоната, а также устройство вентилируемого фасада с открытыми системами крепления;</w:t>
            </w:r>
          </w:p>
          <w:p w14:paraId="67B69AB1"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2) окраска поверхностей, облицованных натуральным (природным) камнем;</w:t>
            </w:r>
          </w:p>
          <w:p w14:paraId="63596013"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3) использование пластика, профилированных металлических листов, асбестоцементных листов (плоские и волнистые), материала графитового листового для устройства глухой части лоджии или балкона;</w:t>
            </w:r>
          </w:p>
          <w:p w14:paraId="76C7A8B1"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4) использование цветного остекления, не соответствующего цветовому решению объекта капитального строительства, искажающего восприятие архитектурно-градостроительного облика объектов капитального строительства и окружающего их пространства, включая объекты и элементы благоустройства.</w:t>
            </w:r>
          </w:p>
        </w:tc>
      </w:tr>
      <w:tr w:rsidR="00336FAF" w:rsidRPr="00A1401C" w14:paraId="706A76D2" w14:textId="77777777" w:rsidTr="00CB6B94">
        <w:tc>
          <w:tcPr>
            <w:tcW w:w="709" w:type="dxa"/>
            <w:tcBorders>
              <w:top w:val="single" w:sz="4" w:space="0" w:color="auto"/>
              <w:left w:val="single" w:sz="4" w:space="0" w:color="auto"/>
              <w:bottom w:val="single" w:sz="4" w:space="0" w:color="auto"/>
              <w:right w:val="single" w:sz="4" w:space="0" w:color="auto"/>
            </w:tcBorders>
          </w:tcPr>
          <w:p w14:paraId="58363C17"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6</w:t>
            </w:r>
          </w:p>
        </w:tc>
        <w:tc>
          <w:tcPr>
            <w:tcW w:w="8505" w:type="dxa"/>
            <w:tcBorders>
              <w:top w:val="single" w:sz="4" w:space="0" w:color="auto"/>
              <w:left w:val="single" w:sz="4" w:space="0" w:color="auto"/>
              <w:bottom w:val="single" w:sz="4" w:space="0" w:color="auto"/>
              <w:right w:val="single" w:sz="4" w:space="0" w:color="auto"/>
            </w:tcBorders>
          </w:tcPr>
          <w:p w14:paraId="33AC3498" w14:textId="77777777" w:rsidR="00336FAF" w:rsidRPr="0053046F" w:rsidRDefault="00336FAF" w:rsidP="00CB6B94">
            <w:pPr>
              <w:rPr>
                <w:rFonts w:ascii="Times New Roman" w:hAnsi="Times New Roman" w:cs="Times New Roman"/>
                <w:b/>
                <w:sz w:val="20"/>
                <w:szCs w:val="20"/>
              </w:rPr>
            </w:pPr>
            <w:r w:rsidRPr="0053046F">
              <w:rPr>
                <w:rFonts w:ascii="Times New Roman" w:hAnsi="Times New Roman" w:cs="Times New Roman"/>
                <w:b/>
                <w:sz w:val="20"/>
                <w:szCs w:val="20"/>
              </w:rPr>
              <w:t>к архитектурно-градостроительному облику объектов капитального строительства в части размещения технического и инженерного оборудования на фасадах и кровлях объектов капитального строительства</w:t>
            </w:r>
          </w:p>
        </w:tc>
      </w:tr>
      <w:tr w:rsidR="00336FAF" w:rsidRPr="00A1401C" w14:paraId="2CEF065E" w14:textId="77777777" w:rsidTr="00CB6B94">
        <w:tc>
          <w:tcPr>
            <w:tcW w:w="709" w:type="dxa"/>
            <w:tcBorders>
              <w:top w:val="single" w:sz="4" w:space="0" w:color="auto"/>
              <w:left w:val="single" w:sz="4" w:space="0" w:color="auto"/>
              <w:bottom w:val="single" w:sz="4" w:space="0" w:color="auto"/>
              <w:right w:val="single" w:sz="4" w:space="0" w:color="auto"/>
            </w:tcBorders>
          </w:tcPr>
          <w:p w14:paraId="3F5D3AB1"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6.1</w:t>
            </w:r>
          </w:p>
        </w:tc>
        <w:tc>
          <w:tcPr>
            <w:tcW w:w="8505" w:type="dxa"/>
            <w:tcBorders>
              <w:top w:val="single" w:sz="4" w:space="0" w:color="auto"/>
              <w:left w:val="single" w:sz="4" w:space="0" w:color="auto"/>
              <w:bottom w:val="single" w:sz="4" w:space="0" w:color="auto"/>
              <w:right w:val="single" w:sz="4" w:space="0" w:color="auto"/>
            </w:tcBorders>
          </w:tcPr>
          <w:p w14:paraId="76A1816C"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 xml:space="preserve">Техническое и инженерное оборудование фасадов объектов капитального строительства, включающее в себя системы газоснабжения, освещения, связи, телекоммуникации, видеонаблюдения, кондиционирования и вентиляции воздуха, должно располагаться с учетом </w:t>
            </w:r>
            <w:proofErr w:type="gramStart"/>
            <w:r w:rsidRPr="00A1401C">
              <w:rPr>
                <w:rFonts w:ascii="Times New Roman" w:hAnsi="Times New Roman" w:cs="Times New Roman"/>
                <w:sz w:val="20"/>
                <w:szCs w:val="20"/>
              </w:rPr>
              <w:t>системы композиционных осей фасадов объекта капитального строительства</w:t>
            </w:r>
            <w:proofErr w:type="gramEnd"/>
            <w:r w:rsidRPr="00A1401C">
              <w:rPr>
                <w:rFonts w:ascii="Times New Roman" w:hAnsi="Times New Roman" w:cs="Times New Roman"/>
                <w:sz w:val="20"/>
                <w:szCs w:val="20"/>
              </w:rPr>
              <w:t xml:space="preserve"> и иметь комплексный характер</w:t>
            </w:r>
          </w:p>
        </w:tc>
      </w:tr>
      <w:tr w:rsidR="00336FAF" w:rsidRPr="00A1401C" w14:paraId="4A476D25" w14:textId="77777777" w:rsidTr="00CB6B94">
        <w:tc>
          <w:tcPr>
            <w:tcW w:w="709" w:type="dxa"/>
            <w:tcBorders>
              <w:top w:val="single" w:sz="4" w:space="0" w:color="auto"/>
              <w:left w:val="single" w:sz="4" w:space="0" w:color="auto"/>
              <w:bottom w:val="single" w:sz="4" w:space="0" w:color="auto"/>
              <w:right w:val="single" w:sz="4" w:space="0" w:color="auto"/>
            </w:tcBorders>
          </w:tcPr>
          <w:p w14:paraId="68D420FC"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6.2</w:t>
            </w:r>
          </w:p>
        </w:tc>
        <w:tc>
          <w:tcPr>
            <w:tcW w:w="8505" w:type="dxa"/>
            <w:tcBorders>
              <w:top w:val="single" w:sz="4" w:space="0" w:color="auto"/>
              <w:left w:val="single" w:sz="4" w:space="0" w:color="auto"/>
              <w:bottom w:val="single" w:sz="4" w:space="0" w:color="auto"/>
              <w:right w:val="single" w:sz="4" w:space="0" w:color="auto"/>
            </w:tcBorders>
          </w:tcPr>
          <w:p w14:paraId="2D023F69"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 xml:space="preserve">Габариты, форма, цветовое решение технического и инженерного оборудования и декоративных коробов, в которых оно размещается, должны приниматься с учетом </w:t>
            </w:r>
            <w:proofErr w:type="gramStart"/>
            <w:r w:rsidRPr="00A1401C">
              <w:rPr>
                <w:rFonts w:ascii="Times New Roman" w:hAnsi="Times New Roman" w:cs="Times New Roman"/>
                <w:sz w:val="20"/>
                <w:szCs w:val="20"/>
              </w:rPr>
              <w:t>архитектурного решения</w:t>
            </w:r>
            <w:proofErr w:type="gramEnd"/>
            <w:r w:rsidRPr="00A1401C">
              <w:rPr>
                <w:rFonts w:ascii="Times New Roman" w:hAnsi="Times New Roman" w:cs="Times New Roman"/>
                <w:sz w:val="20"/>
                <w:szCs w:val="20"/>
              </w:rPr>
              <w:t xml:space="preserve"> объекта капитального строительства</w:t>
            </w:r>
          </w:p>
        </w:tc>
      </w:tr>
      <w:tr w:rsidR="00336FAF" w:rsidRPr="00A1401C" w14:paraId="33380074" w14:textId="77777777" w:rsidTr="00CB6B94">
        <w:tc>
          <w:tcPr>
            <w:tcW w:w="709" w:type="dxa"/>
            <w:tcBorders>
              <w:top w:val="single" w:sz="4" w:space="0" w:color="auto"/>
              <w:left w:val="single" w:sz="4" w:space="0" w:color="auto"/>
              <w:bottom w:val="single" w:sz="4" w:space="0" w:color="auto"/>
              <w:right w:val="single" w:sz="4" w:space="0" w:color="auto"/>
            </w:tcBorders>
          </w:tcPr>
          <w:p w14:paraId="313301A7"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6.3</w:t>
            </w:r>
          </w:p>
        </w:tc>
        <w:tc>
          <w:tcPr>
            <w:tcW w:w="8505" w:type="dxa"/>
            <w:tcBorders>
              <w:top w:val="single" w:sz="4" w:space="0" w:color="auto"/>
              <w:left w:val="single" w:sz="4" w:space="0" w:color="auto"/>
              <w:bottom w:val="single" w:sz="4" w:space="0" w:color="auto"/>
              <w:right w:val="single" w:sz="4" w:space="0" w:color="auto"/>
            </w:tcBorders>
          </w:tcPr>
          <w:p w14:paraId="0CD33C03"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Не допускается:</w:t>
            </w:r>
          </w:p>
          <w:p w14:paraId="1EB1F87D"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размещение технического и инженерного оборудования на архитектурных элементах и деталях декора, порталах, козырьках, пилонах, консолях, фасадах с отделкой в виде настенной росписи, мозаичного панно, сграффито и иных видов монументального искусства;</w:t>
            </w:r>
          </w:p>
          <w:p w14:paraId="2C968C22"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наружная открытая прокладка по фасаду подводящих сетей и иных коммуникаций, прокладка сетей с нарушением пластики фасада;</w:t>
            </w:r>
          </w:p>
          <w:p w14:paraId="268ABB16"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размещение технического и инженерного оборудования, выступающего от плоскости фасада более чем на 20 см, на высоте менее 2,5 м от уровня земли или крыльца</w:t>
            </w:r>
          </w:p>
        </w:tc>
      </w:tr>
      <w:tr w:rsidR="00336FAF" w:rsidRPr="00A1401C" w14:paraId="4D05D49B" w14:textId="77777777" w:rsidTr="00CB6B94">
        <w:tc>
          <w:tcPr>
            <w:tcW w:w="709" w:type="dxa"/>
            <w:tcBorders>
              <w:top w:val="single" w:sz="4" w:space="0" w:color="auto"/>
              <w:left w:val="single" w:sz="4" w:space="0" w:color="auto"/>
              <w:bottom w:val="single" w:sz="4" w:space="0" w:color="auto"/>
              <w:right w:val="single" w:sz="4" w:space="0" w:color="auto"/>
            </w:tcBorders>
          </w:tcPr>
          <w:p w14:paraId="0676243B"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6.4</w:t>
            </w:r>
          </w:p>
        </w:tc>
        <w:tc>
          <w:tcPr>
            <w:tcW w:w="8505" w:type="dxa"/>
            <w:tcBorders>
              <w:top w:val="single" w:sz="4" w:space="0" w:color="auto"/>
              <w:left w:val="single" w:sz="4" w:space="0" w:color="auto"/>
              <w:bottom w:val="single" w:sz="4" w:space="0" w:color="auto"/>
              <w:right w:val="single" w:sz="4" w:space="0" w:color="auto"/>
            </w:tcBorders>
          </w:tcPr>
          <w:p w14:paraId="7D58A6D9"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При строительстве объекта капитального строительства объемно-пластическое решение фасада такого объекта должно предусматривать скрытое размещение наружных блоков систем кондиционирования, вентиляции воздуха и их комплексов, скрытую систему водоотведения, либо предусматривать их внутреннее размещение</w:t>
            </w:r>
          </w:p>
        </w:tc>
      </w:tr>
      <w:tr w:rsidR="00336FAF" w:rsidRPr="00A1401C" w14:paraId="5BD557C6" w14:textId="77777777" w:rsidTr="00CB6B94">
        <w:tc>
          <w:tcPr>
            <w:tcW w:w="709" w:type="dxa"/>
            <w:tcBorders>
              <w:top w:val="single" w:sz="4" w:space="0" w:color="auto"/>
              <w:left w:val="single" w:sz="4" w:space="0" w:color="auto"/>
              <w:bottom w:val="single" w:sz="4" w:space="0" w:color="auto"/>
              <w:right w:val="single" w:sz="4" w:space="0" w:color="auto"/>
            </w:tcBorders>
          </w:tcPr>
          <w:p w14:paraId="73BA2F39"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6.5</w:t>
            </w:r>
          </w:p>
        </w:tc>
        <w:tc>
          <w:tcPr>
            <w:tcW w:w="8505" w:type="dxa"/>
            <w:tcBorders>
              <w:top w:val="single" w:sz="4" w:space="0" w:color="auto"/>
              <w:left w:val="single" w:sz="4" w:space="0" w:color="auto"/>
              <w:bottom w:val="single" w:sz="4" w:space="0" w:color="auto"/>
              <w:right w:val="single" w:sz="4" w:space="0" w:color="auto"/>
            </w:tcBorders>
          </w:tcPr>
          <w:p w14:paraId="48B293A5"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В случае реконструкции объекта капитального строительства:</w:t>
            </w:r>
          </w:p>
          <w:p w14:paraId="05D6F730"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размещение дополнительного оборудования должно обеспечивать сохранность отделки фасада либо ее восстановление;</w:t>
            </w:r>
          </w:p>
          <w:p w14:paraId="22D5A28A"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 xml:space="preserve">при открытой прокладке подводящих сетей и иных коммуникаций необходимо располагать их в декоративных коробах, выполненных в цвете фасада. </w:t>
            </w:r>
            <w:proofErr w:type="gramStart"/>
            <w:r w:rsidRPr="00A1401C">
              <w:rPr>
                <w:rFonts w:ascii="Times New Roman" w:hAnsi="Times New Roman" w:cs="Times New Roman"/>
                <w:sz w:val="20"/>
                <w:szCs w:val="20"/>
              </w:rPr>
              <w:t>Длина декоративных коробов и их количество на фасаде объекта капитального строительства должны быть минимально возможными, трассировка должна осуществляться горизонтально, вертикально или параллельно кромке стены;</w:t>
            </w:r>
            <w:proofErr w:type="gramEnd"/>
          </w:p>
          <w:p w14:paraId="78C94126" w14:textId="77777777" w:rsidR="00336FAF" w:rsidRPr="00A1401C" w:rsidRDefault="00336FAF" w:rsidP="00CB6B94">
            <w:pPr>
              <w:rPr>
                <w:rFonts w:ascii="Times New Roman" w:hAnsi="Times New Roman" w:cs="Times New Roman"/>
                <w:sz w:val="20"/>
                <w:szCs w:val="20"/>
              </w:rPr>
            </w:pPr>
            <w:proofErr w:type="gramStart"/>
            <w:r w:rsidRPr="00A1401C">
              <w:rPr>
                <w:rFonts w:ascii="Times New Roman" w:hAnsi="Times New Roman" w:cs="Times New Roman"/>
                <w:sz w:val="20"/>
                <w:szCs w:val="20"/>
              </w:rPr>
              <w:t xml:space="preserve">при размещении наружных блоков систем кондиционирования и вентиляции воздуха на просматриваемых с территорий общего пользования фасадах необходимо применять защитные </w:t>
            </w:r>
            <w:r w:rsidRPr="00A1401C">
              <w:rPr>
                <w:rFonts w:ascii="Times New Roman" w:hAnsi="Times New Roman" w:cs="Times New Roman"/>
                <w:sz w:val="20"/>
                <w:szCs w:val="20"/>
              </w:rPr>
              <w:lastRenderedPageBreak/>
              <w:t>декоративные решетки, выполненные с учетом  архитектурного решения объекта капитального строительства</w:t>
            </w:r>
            <w:proofErr w:type="gramEnd"/>
          </w:p>
        </w:tc>
      </w:tr>
      <w:tr w:rsidR="00336FAF" w:rsidRPr="00A1401C" w14:paraId="7F97FE5C" w14:textId="77777777" w:rsidTr="00CB6B94">
        <w:tc>
          <w:tcPr>
            <w:tcW w:w="709" w:type="dxa"/>
            <w:tcBorders>
              <w:top w:val="single" w:sz="4" w:space="0" w:color="auto"/>
              <w:left w:val="single" w:sz="4" w:space="0" w:color="auto"/>
              <w:bottom w:val="single" w:sz="4" w:space="0" w:color="auto"/>
              <w:right w:val="single" w:sz="4" w:space="0" w:color="auto"/>
            </w:tcBorders>
          </w:tcPr>
          <w:p w14:paraId="22952245"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lastRenderedPageBreak/>
              <w:t>7</w:t>
            </w:r>
          </w:p>
        </w:tc>
        <w:tc>
          <w:tcPr>
            <w:tcW w:w="8505" w:type="dxa"/>
            <w:tcBorders>
              <w:top w:val="single" w:sz="4" w:space="0" w:color="auto"/>
              <w:left w:val="single" w:sz="4" w:space="0" w:color="auto"/>
              <w:bottom w:val="single" w:sz="4" w:space="0" w:color="auto"/>
              <w:right w:val="single" w:sz="4" w:space="0" w:color="auto"/>
            </w:tcBorders>
          </w:tcPr>
          <w:p w14:paraId="4E5074A7" w14:textId="77777777" w:rsidR="00336FAF" w:rsidRPr="0053046F" w:rsidRDefault="00336FAF" w:rsidP="00CB6B94">
            <w:pPr>
              <w:rPr>
                <w:rFonts w:ascii="Times New Roman" w:hAnsi="Times New Roman" w:cs="Times New Roman"/>
                <w:b/>
                <w:sz w:val="20"/>
                <w:szCs w:val="20"/>
              </w:rPr>
            </w:pPr>
            <w:r w:rsidRPr="0053046F">
              <w:rPr>
                <w:rFonts w:ascii="Times New Roman" w:hAnsi="Times New Roman" w:cs="Times New Roman"/>
                <w:b/>
                <w:sz w:val="20"/>
                <w:szCs w:val="20"/>
              </w:rPr>
              <w:t>Требования к архитектурно-градостроительному облику объектов капитального строительства в части подсветки фасадов объектов капитального строительства</w:t>
            </w:r>
          </w:p>
        </w:tc>
      </w:tr>
      <w:tr w:rsidR="00336FAF" w:rsidRPr="00A1401C" w14:paraId="585F3183" w14:textId="77777777" w:rsidTr="00CB6B94">
        <w:tc>
          <w:tcPr>
            <w:tcW w:w="709" w:type="dxa"/>
            <w:tcBorders>
              <w:top w:val="single" w:sz="4" w:space="0" w:color="auto"/>
              <w:left w:val="single" w:sz="4" w:space="0" w:color="auto"/>
              <w:bottom w:val="single" w:sz="4" w:space="0" w:color="auto"/>
              <w:right w:val="single" w:sz="4" w:space="0" w:color="auto"/>
            </w:tcBorders>
          </w:tcPr>
          <w:p w14:paraId="05060B82"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7.1</w:t>
            </w:r>
          </w:p>
        </w:tc>
        <w:tc>
          <w:tcPr>
            <w:tcW w:w="8505" w:type="dxa"/>
            <w:tcBorders>
              <w:top w:val="single" w:sz="4" w:space="0" w:color="auto"/>
              <w:left w:val="single" w:sz="4" w:space="0" w:color="auto"/>
              <w:bottom w:val="single" w:sz="4" w:space="0" w:color="auto"/>
              <w:right w:val="single" w:sz="4" w:space="0" w:color="auto"/>
            </w:tcBorders>
          </w:tcPr>
          <w:p w14:paraId="53F425E9" w14:textId="77777777" w:rsidR="00336FAF" w:rsidRPr="00A1401C" w:rsidRDefault="00336FAF" w:rsidP="00CB6B94">
            <w:pPr>
              <w:rPr>
                <w:rFonts w:ascii="Times New Roman" w:hAnsi="Times New Roman" w:cs="Times New Roman"/>
                <w:sz w:val="20"/>
                <w:szCs w:val="20"/>
              </w:rPr>
            </w:pPr>
            <w:r w:rsidRPr="00A1401C">
              <w:rPr>
                <w:rFonts w:ascii="Times New Roman" w:hAnsi="Times New Roman" w:cs="Times New Roman"/>
                <w:sz w:val="20"/>
                <w:szCs w:val="20"/>
              </w:rPr>
              <w:t>Требования к подсветке фасадов объектов капитального строительства не устанавливаются</w:t>
            </w:r>
          </w:p>
        </w:tc>
      </w:tr>
    </w:tbl>
    <w:p w14:paraId="56FB4E92" w14:textId="77777777" w:rsidR="00336FAF" w:rsidRPr="00A1401C" w:rsidRDefault="00336FAF" w:rsidP="00336FAF">
      <w:pPr>
        <w:rPr>
          <w:rFonts w:ascii="Times New Roman" w:hAnsi="Times New Roman" w:cs="Times New Roman"/>
          <w:sz w:val="20"/>
          <w:szCs w:val="20"/>
        </w:rPr>
      </w:pPr>
    </w:p>
    <w:p w14:paraId="02022B08" w14:textId="77777777" w:rsidR="00F16FEB" w:rsidRPr="00A1401C" w:rsidRDefault="00F16FEB" w:rsidP="00F16FEB">
      <w:pPr>
        <w:spacing w:before="240"/>
        <w:ind w:firstLine="567"/>
        <w:jc w:val="both"/>
        <w:rPr>
          <w:rFonts w:ascii="Times New Roman" w:hAnsi="Times New Roman" w:cs="Times New Roman"/>
          <w:sz w:val="20"/>
          <w:szCs w:val="20"/>
        </w:rPr>
      </w:pPr>
    </w:p>
    <w:p w14:paraId="28398C47" w14:textId="77777777" w:rsidR="00765D79" w:rsidRPr="00334007" w:rsidRDefault="00765D79" w:rsidP="00765D79">
      <w:pPr>
        <w:spacing w:before="240"/>
        <w:ind w:firstLine="567"/>
        <w:jc w:val="both"/>
        <w:rPr>
          <w:rFonts w:ascii="Times New Roman" w:hAnsi="Times New Roman" w:cs="Times New Roman"/>
          <w:sz w:val="20"/>
          <w:szCs w:val="20"/>
        </w:rPr>
      </w:pPr>
    </w:p>
    <w:sectPr w:rsidR="00765D79" w:rsidRPr="00334007" w:rsidSect="006A00CC">
      <w:footerReference w:type="even" r:id="rId20"/>
      <w:footerReference w:type="default" r:id="rId21"/>
      <w:footerReference w:type="first" r:id="rId22"/>
      <w:pgSz w:w="11906" w:h="16838"/>
      <w:pgMar w:top="1134" w:right="566"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CE6EFE" w14:textId="77777777" w:rsidR="0067549B" w:rsidRDefault="0067549B" w:rsidP="00A405D2">
      <w:pPr>
        <w:spacing w:after="0" w:line="240" w:lineRule="auto"/>
      </w:pPr>
      <w:r>
        <w:separator/>
      </w:r>
    </w:p>
  </w:endnote>
  <w:endnote w:type="continuationSeparator" w:id="0">
    <w:p w14:paraId="6639E04E" w14:textId="77777777" w:rsidR="0067549B" w:rsidRDefault="0067549B" w:rsidP="00A40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51301D" w14:textId="77777777" w:rsidR="00107BDE" w:rsidRDefault="00107BDE">
    <w:pPr>
      <w:pStyle w:val="6141"/>
      <w:jc w:val="left"/>
    </w:pPr>
    <w:r>
      <w:fldChar w:fldCharType="begin"/>
    </w:r>
    <w:r>
      <w:instrText>PAGE   \* MERGEFORMAT</w:instrText>
    </w:r>
    <w:r>
      <w:fldChar w:fldCharType="separate"/>
    </w:r>
    <w:r>
      <w:t>70</w:t>
    </w:r>
    <w:r>
      <w:fldChar w:fldCharType="end"/>
    </w:r>
  </w:p>
  <w:p w14:paraId="7FAF6D65" w14:textId="77777777" w:rsidR="00107BDE" w:rsidRDefault="00107BDE">
    <w:pPr>
      <w:pStyle w:val="614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C5908E" w14:textId="77777777" w:rsidR="00107BDE" w:rsidRDefault="00107BDE" w:rsidP="005A0299">
    <w:pPr>
      <w:pStyle w:val="aa"/>
    </w:pPr>
    <w:r>
      <w:fldChar w:fldCharType="begin"/>
    </w:r>
    <w:r>
      <w:instrText>PAGE   \* MERGEFORMAT</w:instrText>
    </w:r>
    <w:r>
      <w:fldChar w:fldCharType="separate"/>
    </w:r>
    <w:r>
      <w:rPr>
        <w:noProof/>
      </w:rPr>
      <w:t>70</w:t>
    </w:r>
    <w:r>
      <w:fldChar w:fldCharType="end"/>
    </w:r>
  </w:p>
  <w:p w14:paraId="4847606B" w14:textId="77777777" w:rsidR="00107BDE" w:rsidRDefault="00107BDE">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8D2F46" w14:textId="77777777" w:rsidR="00107BDE" w:rsidRDefault="00107BDE">
    <w:pPr>
      <w:pStyle w:val="aa"/>
      <w:jc w:val="center"/>
    </w:pPr>
    <w:r>
      <w:fldChar w:fldCharType="begin"/>
    </w:r>
    <w:r>
      <w:instrText>PAGE   \* MERGEFORMAT</w:instrText>
    </w:r>
    <w:r>
      <w:fldChar w:fldCharType="separate"/>
    </w:r>
    <w:r w:rsidR="009F006A">
      <w:rPr>
        <w:noProof/>
      </w:rPr>
      <w:t>39</w:t>
    </w:r>
    <w:r>
      <w:fldChar w:fldCharType="end"/>
    </w:r>
  </w:p>
  <w:p w14:paraId="3C5B7CDA" w14:textId="77777777" w:rsidR="00107BDE" w:rsidRDefault="00107BDE">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C182EF" w14:textId="77777777" w:rsidR="00107BDE" w:rsidRDefault="00107BDE">
    <w:pPr>
      <w:pStyle w:val="aa"/>
      <w:jc w:val="center"/>
    </w:pPr>
  </w:p>
  <w:p w14:paraId="73C8E93B" w14:textId="77777777" w:rsidR="00107BDE" w:rsidRDefault="00107BDE">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97281D" w14:textId="77777777" w:rsidR="0067549B" w:rsidRDefault="0067549B" w:rsidP="00A405D2">
      <w:pPr>
        <w:spacing w:after="0" w:line="240" w:lineRule="auto"/>
      </w:pPr>
      <w:r>
        <w:separator/>
      </w:r>
    </w:p>
  </w:footnote>
  <w:footnote w:type="continuationSeparator" w:id="0">
    <w:p w14:paraId="13E1386A" w14:textId="77777777" w:rsidR="0067549B" w:rsidRDefault="0067549B" w:rsidP="00A405D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B1B11"/>
    <w:multiLevelType w:val="hybridMultilevel"/>
    <w:tmpl w:val="AEB4B0CC"/>
    <w:lvl w:ilvl="0" w:tplc="A57859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6400494"/>
    <w:multiLevelType w:val="hybridMultilevel"/>
    <w:tmpl w:val="17B6FA3A"/>
    <w:lvl w:ilvl="0" w:tplc="4008FBF2">
      <w:start w:val="1"/>
      <w:numFmt w:val="decimal"/>
      <w:suff w:val="nothing"/>
      <w:lvlText w:val="%1"/>
      <w:lvlJc w:val="center"/>
      <w:pPr>
        <w:ind w:left="0" w:firstLine="0"/>
      </w:pPr>
      <w:rPr>
        <w:rFonts w:hint="default"/>
        <w:b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797E86"/>
    <w:multiLevelType w:val="hybridMultilevel"/>
    <w:tmpl w:val="9E3CF33C"/>
    <w:lvl w:ilvl="0" w:tplc="5F84B6FE">
      <w:start w:val="1"/>
      <w:numFmt w:val="decimal"/>
      <w:suff w:val="nothing"/>
      <w:lvlText w:val="%1"/>
      <w:lvlJc w:val="left"/>
      <w:pPr>
        <w:ind w:left="0" w:firstLine="0"/>
      </w:pPr>
      <w:rPr>
        <w:rFonts w:ascii="Times New Roman" w:hAnsi="Times New Roman"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B66CDA"/>
    <w:multiLevelType w:val="hybridMultilevel"/>
    <w:tmpl w:val="4EF6C5C0"/>
    <w:lvl w:ilvl="0" w:tplc="E5DE2106">
      <w:start w:val="1"/>
      <w:numFmt w:val="decimal"/>
      <w:suff w:val="nothing"/>
      <w:lvlText w:val="%1"/>
      <w:lvlJc w:val="center"/>
      <w:pPr>
        <w:ind w:left="0" w:firstLine="0"/>
      </w:pPr>
      <w:rPr>
        <w:rFonts w:hint="default"/>
        <w:b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102ADA"/>
    <w:multiLevelType w:val="hybridMultilevel"/>
    <w:tmpl w:val="3EEAF282"/>
    <w:lvl w:ilvl="0" w:tplc="88B4EFDA">
      <w:start w:val="1"/>
      <w:numFmt w:val="decimal"/>
      <w:suff w:val="nothing"/>
      <w:lvlText w:val="%1"/>
      <w:lvlJc w:val="center"/>
      <w:pPr>
        <w:ind w:left="0" w:firstLine="0"/>
      </w:pPr>
      <w:rPr>
        <w:rFonts w:hint="default"/>
        <w:b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A746A6"/>
    <w:multiLevelType w:val="hybridMultilevel"/>
    <w:tmpl w:val="3B8A79A2"/>
    <w:lvl w:ilvl="0" w:tplc="0E74E796">
      <w:start w:val="1"/>
      <w:numFmt w:val="decimal"/>
      <w:suff w:val="nothing"/>
      <w:lvlText w:val="%1"/>
      <w:lvlJc w:val="left"/>
      <w:pPr>
        <w:ind w:left="0" w:firstLine="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346177E"/>
    <w:multiLevelType w:val="hybridMultilevel"/>
    <w:tmpl w:val="00726FBE"/>
    <w:lvl w:ilvl="0" w:tplc="12583A74">
      <w:start w:val="1"/>
      <w:numFmt w:val="decimal"/>
      <w:suff w:val="nothing"/>
      <w:lvlText w:val="%1"/>
      <w:lvlJc w:val="center"/>
      <w:pPr>
        <w:ind w:left="0" w:firstLine="0"/>
      </w:pPr>
      <w:rPr>
        <w:rFonts w:hint="default"/>
        <w:b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A3510E"/>
    <w:multiLevelType w:val="hybridMultilevel"/>
    <w:tmpl w:val="1410EB3E"/>
    <w:lvl w:ilvl="0" w:tplc="8AFA0892">
      <w:start w:val="1"/>
      <w:numFmt w:val="decimal"/>
      <w:suff w:val="nothing"/>
      <w:lvlText w:val="%1"/>
      <w:lvlJc w:val="left"/>
      <w:pPr>
        <w:ind w:left="0" w:firstLine="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A166C48"/>
    <w:multiLevelType w:val="hybridMultilevel"/>
    <w:tmpl w:val="FBFA68EE"/>
    <w:lvl w:ilvl="0" w:tplc="221E3E0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1AD21E30"/>
    <w:multiLevelType w:val="hybridMultilevel"/>
    <w:tmpl w:val="FE0A75AE"/>
    <w:lvl w:ilvl="0" w:tplc="DA4AF6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23203A52"/>
    <w:multiLevelType w:val="hybridMultilevel"/>
    <w:tmpl w:val="A4DE6AAC"/>
    <w:lvl w:ilvl="0" w:tplc="BE2A057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F5C1594"/>
    <w:multiLevelType w:val="hybridMultilevel"/>
    <w:tmpl w:val="5A806A2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nsid w:val="2FCA15D8"/>
    <w:multiLevelType w:val="hybridMultilevel"/>
    <w:tmpl w:val="E41C9E88"/>
    <w:lvl w:ilvl="0" w:tplc="2CFC3342">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3A61FA8"/>
    <w:multiLevelType w:val="hybridMultilevel"/>
    <w:tmpl w:val="146844D4"/>
    <w:lvl w:ilvl="0" w:tplc="99328342">
      <w:start w:val="10"/>
      <w:numFmt w:val="decimal"/>
      <w:suff w:val="nothing"/>
      <w:lvlText w:val="%1"/>
      <w:lvlJc w:val="left"/>
      <w:pPr>
        <w:ind w:left="0" w:firstLine="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6AF1257"/>
    <w:multiLevelType w:val="hybridMultilevel"/>
    <w:tmpl w:val="3B12760E"/>
    <w:lvl w:ilvl="0" w:tplc="5FAE0B3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37684E24"/>
    <w:multiLevelType w:val="hybridMultilevel"/>
    <w:tmpl w:val="7FF4526A"/>
    <w:lvl w:ilvl="0" w:tplc="4006A3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3C3870A7"/>
    <w:multiLevelType w:val="hybridMultilevel"/>
    <w:tmpl w:val="A24E0030"/>
    <w:lvl w:ilvl="0" w:tplc="08169F1C">
      <w:start w:val="1"/>
      <w:numFmt w:val="decimal"/>
      <w:suff w:val="nothing"/>
      <w:lvlText w:val="%1"/>
      <w:lvlJc w:val="center"/>
      <w:pPr>
        <w:ind w:left="0" w:firstLine="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CB65EE3"/>
    <w:multiLevelType w:val="hybridMultilevel"/>
    <w:tmpl w:val="0E2ADC60"/>
    <w:lvl w:ilvl="0" w:tplc="7B6C44AC">
      <w:start w:val="1"/>
      <w:numFmt w:val="decimal"/>
      <w:suff w:val="nothing"/>
      <w:lvlText w:val="%1"/>
      <w:lvlJc w:val="center"/>
      <w:pPr>
        <w:ind w:left="0" w:firstLine="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DE65AB9"/>
    <w:multiLevelType w:val="hybridMultilevel"/>
    <w:tmpl w:val="EA647EE6"/>
    <w:lvl w:ilvl="0" w:tplc="3BE639B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44FA60E9"/>
    <w:multiLevelType w:val="hybridMultilevel"/>
    <w:tmpl w:val="AC20DC34"/>
    <w:lvl w:ilvl="0" w:tplc="75E8D0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7891749"/>
    <w:multiLevelType w:val="hybridMultilevel"/>
    <w:tmpl w:val="0CC07EA4"/>
    <w:lvl w:ilvl="0" w:tplc="2C02A846">
      <w:start w:val="1"/>
      <w:numFmt w:val="decimal"/>
      <w:suff w:val="nothing"/>
      <w:lvlText w:val="%1"/>
      <w:lvlJc w:val="center"/>
      <w:pPr>
        <w:ind w:left="0" w:firstLine="0"/>
      </w:pPr>
      <w:rPr>
        <w:rFonts w:hint="default"/>
        <w:b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A4F783D"/>
    <w:multiLevelType w:val="hybridMultilevel"/>
    <w:tmpl w:val="5420A6EC"/>
    <w:lvl w:ilvl="0" w:tplc="DCBE0DE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4EA71367"/>
    <w:multiLevelType w:val="hybridMultilevel"/>
    <w:tmpl w:val="0E262A08"/>
    <w:lvl w:ilvl="0" w:tplc="1964511C">
      <w:start w:val="1"/>
      <w:numFmt w:val="decimal"/>
      <w:suff w:val="nothing"/>
      <w:lvlText w:val="%1"/>
      <w:lvlJc w:val="center"/>
      <w:pPr>
        <w:ind w:left="0" w:firstLine="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F011564"/>
    <w:multiLevelType w:val="hybridMultilevel"/>
    <w:tmpl w:val="F7980AF6"/>
    <w:lvl w:ilvl="0" w:tplc="FF52AF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56DE3938"/>
    <w:multiLevelType w:val="hybridMultilevel"/>
    <w:tmpl w:val="13F4EA64"/>
    <w:lvl w:ilvl="0" w:tplc="04BC12F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56F133DE"/>
    <w:multiLevelType w:val="hybridMultilevel"/>
    <w:tmpl w:val="B040007A"/>
    <w:lvl w:ilvl="0" w:tplc="2F64862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58E04F63"/>
    <w:multiLevelType w:val="hybridMultilevel"/>
    <w:tmpl w:val="02C4591A"/>
    <w:lvl w:ilvl="0" w:tplc="5F00D7B0">
      <w:start w:val="1"/>
      <w:numFmt w:val="decimal"/>
      <w:suff w:val="nothing"/>
      <w:lvlText w:val="%1"/>
      <w:lvlJc w:val="center"/>
      <w:pPr>
        <w:ind w:left="0" w:firstLine="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9125D48"/>
    <w:multiLevelType w:val="multilevel"/>
    <w:tmpl w:val="4722778E"/>
    <w:lvl w:ilvl="0">
      <w:start w:val="1"/>
      <w:numFmt w:val="decimal"/>
      <w:lvlText w:val="%1."/>
      <w:lvlJc w:val="left"/>
      <w:pPr>
        <w:ind w:left="1287" w:hanging="360"/>
      </w:pPr>
      <w:rPr>
        <w:rFonts w:hint="default"/>
      </w:rPr>
    </w:lvl>
    <w:lvl w:ilvl="1">
      <w:numFmt w:val="decimal"/>
      <w:isLgl/>
      <w:lvlText w:val="%1.%2"/>
      <w:lvlJc w:val="left"/>
      <w:pPr>
        <w:ind w:left="2607" w:hanging="1680"/>
      </w:pPr>
      <w:rPr>
        <w:rFonts w:hint="default"/>
      </w:rPr>
    </w:lvl>
    <w:lvl w:ilvl="2">
      <w:start w:val="1"/>
      <w:numFmt w:val="decimal"/>
      <w:isLgl/>
      <w:lvlText w:val="%1.%2.%3"/>
      <w:lvlJc w:val="left"/>
      <w:pPr>
        <w:ind w:left="2607" w:hanging="1680"/>
      </w:pPr>
      <w:rPr>
        <w:rFonts w:hint="default"/>
      </w:rPr>
    </w:lvl>
    <w:lvl w:ilvl="3">
      <w:start w:val="1"/>
      <w:numFmt w:val="decimal"/>
      <w:isLgl/>
      <w:lvlText w:val="%1.%2.%3.%4"/>
      <w:lvlJc w:val="left"/>
      <w:pPr>
        <w:ind w:left="2607" w:hanging="1680"/>
      </w:pPr>
      <w:rPr>
        <w:rFonts w:hint="default"/>
      </w:rPr>
    </w:lvl>
    <w:lvl w:ilvl="4">
      <w:start w:val="1"/>
      <w:numFmt w:val="decimal"/>
      <w:isLgl/>
      <w:lvlText w:val="%1.%2.%3.%4.%5"/>
      <w:lvlJc w:val="left"/>
      <w:pPr>
        <w:ind w:left="2607" w:hanging="1680"/>
      </w:pPr>
      <w:rPr>
        <w:rFonts w:hint="default"/>
      </w:rPr>
    </w:lvl>
    <w:lvl w:ilvl="5">
      <w:start w:val="1"/>
      <w:numFmt w:val="decimal"/>
      <w:isLgl/>
      <w:lvlText w:val="%1.%2.%3.%4.%5.%6"/>
      <w:lvlJc w:val="left"/>
      <w:pPr>
        <w:ind w:left="2607" w:hanging="1680"/>
      </w:pPr>
      <w:rPr>
        <w:rFonts w:hint="default"/>
      </w:rPr>
    </w:lvl>
    <w:lvl w:ilvl="6">
      <w:start w:val="1"/>
      <w:numFmt w:val="decimal"/>
      <w:isLgl/>
      <w:lvlText w:val="%1.%2.%3.%4.%5.%6.%7"/>
      <w:lvlJc w:val="left"/>
      <w:pPr>
        <w:ind w:left="2607" w:hanging="1680"/>
      </w:pPr>
      <w:rPr>
        <w:rFonts w:hint="default"/>
      </w:rPr>
    </w:lvl>
    <w:lvl w:ilvl="7">
      <w:start w:val="1"/>
      <w:numFmt w:val="decimal"/>
      <w:isLgl/>
      <w:lvlText w:val="%1.%2.%3.%4.%5.%6.%7.%8"/>
      <w:lvlJc w:val="left"/>
      <w:pPr>
        <w:ind w:left="2607" w:hanging="1680"/>
      </w:pPr>
      <w:rPr>
        <w:rFonts w:hint="default"/>
      </w:rPr>
    </w:lvl>
    <w:lvl w:ilvl="8">
      <w:start w:val="1"/>
      <w:numFmt w:val="decimal"/>
      <w:isLgl/>
      <w:lvlText w:val="%1.%2.%3.%4.%5.%6.%7.%8.%9"/>
      <w:lvlJc w:val="left"/>
      <w:pPr>
        <w:ind w:left="2727" w:hanging="1800"/>
      </w:pPr>
      <w:rPr>
        <w:rFonts w:hint="default"/>
      </w:rPr>
    </w:lvl>
  </w:abstractNum>
  <w:abstractNum w:abstractNumId="28">
    <w:nsid w:val="5ACC0F92"/>
    <w:multiLevelType w:val="hybridMultilevel"/>
    <w:tmpl w:val="342AA924"/>
    <w:lvl w:ilvl="0" w:tplc="71BE0E9E">
      <w:start w:val="1"/>
      <w:numFmt w:val="decimal"/>
      <w:suff w:val="nothing"/>
      <w:lvlText w:val="%1"/>
      <w:lvlJc w:val="left"/>
      <w:pPr>
        <w:ind w:left="0" w:firstLine="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FEB0701"/>
    <w:multiLevelType w:val="hybridMultilevel"/>
    <w:tmpl w:val="9FE8F874"/>
    <w:lvl w:ilvl="0" w:tplc="71BE0E9E">
      <w:start w:val="1"/>
      <w:numFmt w:val="decimal"/>
      <w:suff w:val="nothing"/>
      <w:lvlText w:val="%1"/>
      <w:lvlJc w:val="left"/>
      <w:pPr>
        <w:ind w:left="0" w:firstLine="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458514F"/>
    <w:multiLevelType w:val="hybridMultilevel"/>
    <w:tmpl w:val="B3D458BE"/>
    <w:lvl w:ilvl="0" w:tplc="C55E337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65D0397C"/>
    <w:multiLevelType w:val="hybridMultilevel"/>
    <w:tmpl w:val="39282D22"/>
    <w:lvl w:ilvl="0" w:tplc="BD5E50D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66970B3F"/>
    <w:multiLevelType w:val="hybridMultilevel"/>
    <w:tmpl w:val="AD6C72A8"/>
    <w:lvl w:ilvl="0" w:tplc="6B2A9962">
      <w:start w:val="1"/>
      <w:numFmt w:val="decimal"/>
      <w:suff w:val="nothing"/>
      <w:lvlText w:val="%1"/>
      <w:lvlJc w:val="center"/>
      <w:pPr>
        <w:ind w:left="0" w:firstLine="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78C262D"/>
    <w:multiLevelType w:val="hybridMultilevel"/>
    <w:tmpl w:val="BE0A32CA"/>
    <w:lvl w:ilvl="0" w:tplc="12EAF52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67B43ACD"/>
    <w:multiLevelType w:val="hybridMultilevel"/>
    <w:tmpl w:val="B7222970"/>
    <w:lvl w:ilvl="0" w:tplc="E1A6610E">
      <w:start w:val="1"/>
      <w:numFmt w:val="decimal"/>
      <w:suff w:val="nothing"/>
      <w:lvlText w:val="%1"/>
      <w:lvlJc w:val="center"/>
      <w:pPr>
        <w:ind w:left="0" w:firstLine="0"/>
      </w:pPr>
      <w:rPr>
        <w:rFonts w:hint="default"/>
        <w:b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7FC7C49"/>
    <w:multiLevelType w:val="hybridMultilevel"/>
    <w:tmpl w:val="A77257A8"/>
    <w:lvl w:ilvl="0" w:tplc="710659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8567972"/>
    <w:multiLevelType w:val="hybridMultilevel"/>
    <w:tmpl w:val="47C49004"/>
    <w:lvl w:ilvl="0" w:tplc="0F801F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nsid w:val="6EBC7112"/>
    <w:multiLevelType w:val="hybridMultilevel"/>
    <w:tmpl w:val="DD4E73FA"/>
    <w:lvl w:ilvl="0" w:tplc="DB2243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6FCE7047"/>
    <w:multiLevelType w:val="hybridMultilevel"/>
    <w:tmpl w:val="B3D458BE"/>
    <w:lvl w:ilvl="0" w:tplc="C55E337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nsid w:val="71AF24B7"/>
    <w:multiLevelType w:val="hybridMultilevel"/>
    <w:tmpl w:val="897E145A"/>
    <w:lvl w:ilvl="0" w:tplc="A2285984">
      <w:start w:val="1"/>
      <w:numFmt w:val="decimal"/>
      <w:suff w:val="nothing"/>
      <w:lvlText w:val="%1"/>
      <w:lvlJc w:val="center"/>
      <w:pPr>
        <w:ind w:left="0" w:firstLine="0"/>
      </w:pPr>
      <w:rPr>
        <w:rFonts w:hint="default"/>
        <w:b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4177595"/>
    <w:multiLevelType w:val="hybridMultilevel"/>
    <w:tmpl w:val="591A9EA0"/>
    <w:lvl w:ilvl="0" w:tplc="53A44BCA">
      <w:start w:val="1"/>
      <w:numFmt w:val="decimal"/>
      <w:suff w:val="nothing"/>
      <w:lvlText w:val="%1"/>
      <w:lvlJc w:val="left"/>
      <w:pPr>
        <w:ind w:left="0" w:firstLine="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A9508D0"/>
    <w:multiLevelType w:val="hybridMultilevel"/>
    <w:tmpl w:val="7C729B44"/>
    <w:lvl w:ilvl="0" w:tplc="E748658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2">
    <w:nsid w:val="7BEC68AC"/>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EC23B72"/>
    <w:multiLevelType w:val="hybridMultilevel"/>
    <w:tmpl w:val="5A806A2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4">
    <w:nsid w:val="7F675D3B"/>
    <w:multiLevelType w:val="hybridMultilevel"/>
    <w:tmpl w:val="58669BCE"/>
    <w:lvl w:ilvl="0" w:tplc="92AC4B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9"/>
  </w:num>
  <w:num w:numId="2">
    <w:abstractNumId w:val="36"/>
  </w:num>
  <w:num w:numId="3">
    <w:abstractNumId w:val="38"/>
  </w:num>
  <w:num w:numId="4">
    <w:abstractNumId w:val="8"/>
  </w:num>
  <w:num w:numId="5">
    <w:abstractNumId w:val="37"/>
  </w:num>
  <w:num w:numId="6">
    <w:abstractNumId w:val="25"/>
  </w:num>
  <w:num w:numId="7">
    <w:abstractNumId w:val="18"/>
  </w:num>
  <w:num w:numId="8">
    <w:abstractNumId w:val="41"/>
  </w:num>
  <w:num w:numId="9">
    <w:abstractNumId w:val="15"/>
  </w:num>
  <w:num w:numId="10">
    <w:abstractNumId w:val="23"/>
  </w:num>
  <w:num w:numId="11">
    <w:abstractNumId w:val="14"/>
  </w:num>
  <w:num w:numId="12">
    <w:abstractNumId w:val="44"/>
  </w:num>
  <w:num w:numId="13">
    <w:abstractNumId w:val="31"/>
  </w:num>
  <w:num w:numId="14">
    <w:abstractNumId w:val="33"/>
  </w:num>
  <w:num w:numId="15">
    <w:abstractNumId w:val="24"/>
  </w:num>
  <w:num w:numId="16">
    <w:abstractNumId w:val="21"/>
  </w:num>
  <w:num w:numId="17">
    <w:abstractNumId w:val="10"/>
  </w:num>
  <w:num w:numId="18">
    <w:abstractNumId w:val="35"/>
  </w:num>
  <w:num w:numId="19">
    <w:abstractNumId w:val="42"/>
  </w:num>
  <w:num w:numId="20">
    <w:abstractNumId w:val="27"/>
  </w:num>
  <w:num w:numId="21">
    <w:abstractNumId w:val="43"/>
  </w:num>
  <w:num w:numId="22">
    <w:abstractNumId w:val="11"/>
  </w:num>
  <w:num w:numId="23">
    <w:abstractNumId w:val="0"/>
  </w:num>
  <w:num w:numId="24">
    <w:abstractNumId w:val="19"/>
  </w:num>
  <w:num w:numId="25">
    <w:abstractNumId w:val="13"/>
  </w:num>
  <w:num w:numId="26">
    <w:abstractNumId w:val="28"/>
  </w:num>
  <w:num w:numId="27">
    <w:abstractNumId w:val="40"/>
  </w:num>
  <w:num w:numId="28">
    <w:abstractNumId w:val="29"/>
  </w:num>
  <w:num w:numId="29">
    <w:abstractNumId w:val="5"/>
  </w:num>
  <w:num w:numId="30">
    <w:abstractNumId w:val="7"/>
  </w:num>
  <w:num w:numId="31">
    <w:abstractNumId w:val="12"/>
  </w:num>
  <w:num w:numId="32">
    <w:abstractNumId w:val="2"/>
  </w:num>
  <w:num w:numId="33">
    <w:abstractNumId w:val="30"/>
  </w:num>
  <w:num w:numId="34">
    <w:abstractNumId w:val="17"/>
  </w:num>
  <w:num w:numId="35">
    <w:abstractNumId w:val="26"/>
  </w:num>
  <w:num w:numId="36">
    <w:abstractNumId w:val="16"/>
  </w:num>
  <w:num w:numId="37">
    <w:abstractNumId w:val="3"/>
  </w:num>
  <w:num w:numId="38">
    <w:abstractNumId w:val="22"/>
  </w:num>
  <w:num w:numId="39">
    <w:abstractNumId w:val="4"/>
  </w:num>
  <w:num w:numId="40">
    <w:abstractNumId w:val="34"/>
  </w:num>
  <w:num w:numId="41">
    <w:abstractNumId w:val="6"/>
  </w:num>
  <w:num w:numId="42">
    <w:abstractNumId w:val="20"/>
  </w:num>
  <w:num w:numId="43">
    <w:abstractNumId w:val="1"/>
  </w:num>
  <w:num w:numId="44">
    <w:abstractNumId w:val="39"/>
  </w:num>
  <w:num w:numId="45">
    <w:abstractNumId w:val="3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638"/>
    <w:rsid w:val="0000138E"/>
    <w:rsid w:val="0000480C"/>
    <w:rsid w:val="00004C0C"/>
    <w:rsid w:val="00004EB4"/>
    <w:rsid w:val="000123B0"/>
    <w:rsid w:val="000165D0"/>
    <w:rsid w:val="00023212"/>
    <w:rsid w:val="00023443"/>
    <w:rsid w:val="00023F5C"/>
    <w:rsid w:val="000271DA"/>
    <w:rsid w:val="00034454"/>
    <w:rsid w:val="000400E9"/>
    <w:rsid w:val="00050CAA"/>
    <w:rsid w:val="00055998"/>
    <w:rsid w:val="0005797A"/>
    <w:rsid w:val="00065965"/>
    <w:rsid w:val="000665C8"/>
    <w:rsid w:val="000725CD"/>
    <w:rsid w:val="00075046"/>
    <w:rsid w:val="00084317"/>
    <w:rsid w:val="00086232"/>
    <w:rsid w:val="00093E1F"/>
    <w:rsid w:val="00097004"/>
    <w:rsid w:val="000A091A"/>
    <w:rsid w:val="000A78DC"/>
    <w:rsid w:val="000B1BB9"/>
    <w:rsid w:val="000B29E6"/>
    <w:rsid w:val="000B3156"/>
    <w:rsid w:val="000C7297"/>
    <w:rsid w:val="000E723B"/>
    <w:rsid w:val="000F4447"/>
    <w:rsid w:val="001002E1"/>
    <w:rsid w:val="00102863"/>
    <w:rsid w:val="0010633B"/>
    <w:rsid w:val="00107BDE"/>
    <w:rsid w:val="00114DBA"/>
    <w:rsid w:val="00126A4C"/>
    <w:rsid w:val="00126C85"/>
    <w:rsid w:val="001327F4"/>
    <w:rsid w:val="00137E6E"/>
    <w:rsid w:val="00140E94"/>
    <w:rsid w:val="0015068C"/>
    <w:rsid w:val="00155FE4"/>
    <w:rsid w:val="0015770F"/>
    <w:rsid w:val="0017391F"/>
    <w:rsid w:val="00177672"/>
    <w:rsid w:val="00182368"/>
    <w:rsid w:val="00182BAD"/>
    <w:rsid w:val="00187861"/>
    <w:rsid w:val="00187C20"/>
    <w:rsid w:val="00192EBA"/>
    <w:rsid w:val="00195EF9"/>
    <w:rsid w:val="001A3711"/>
    <w:rsid w:val="001A51A2"/>
    <w:rsid w:val="001A7325"/>
    <w:rsid w:val="001C5769"/>
    <w:rsid w:val="001C7587"/>
    <w:rsid w:val="001E0436"/>
    <w:rsid w:val="001E6B05"/>
    <w:rsid w:val="001E7888"/>
    <w:rsid w:val="0020320C"/>
    <w:rsid w:val="00223E7E"/>
    <w:rsid w:val="00231593"/>
    <w:rsid w:val="00243B35"/>
    <w:rsid w:val="002649A2"/>
    <w:rsid w:val="00282B86"/>
    <w:rsid w:val="0028371B"/>
    <w:rsid w:val="00292D1D"/>
    <w:rsid w:val="00296955"/>
    <w:rsid w:val="002A0230"/>
    <w:rsid w:val="002A06A1"/>
    <w:rsid w:val="002A3F1E"/>
    <w:rsid w:val="002A4682"/>
    <w:rsid w:val="002A4A04"/>
    <w:rsid w:val="002A5EA7"/>
    <w:rsid w:val="002B2CA5"/>
    <w:rsid w:val="002B51C9"/>
    <w:rsid w:val="002B5D5D"/>
    <w:rsid w:val="002C1518"/>
    <w:rsid w:val="002D17B7"/>
    <w:rsid w:val="002D5C60"/>
    <w:rsid w:val="002D7266"/>
    <w:rsid w:val="002E0176"/>
    <w:rsid w:val="002E0480"/>
    <w:rsid w:val="002E1718"/>
    <w:rsid w:val="002E5F5E"/>
    <w:rsid w:val="002F2B16"/>
    <w:rsid w:val="00301037"/>
    <w:rsid w:val="00301864"/>
    <w:rsid w:val="00305C14"/>
    <w:rsid w:val="00310C93"/>
    <w:rsid w:val="0031698F"/>
    <w:rsid w:val="00323D2F"/>
    <w:rsid w:val="00334007"/>
    <w:rsid w:val="00336FAF"/>
    <w:rsid w:val="003402AE"/>
    <w:rsid w:val="00345E36"/>
    <w:rsid w:val="00355C7C"/>
    <w:rsid w:val="003570FC"/>
    <w:rsid w:val="003576A4"/>
    <w:rsid w:val="00364A41"/>
    <w:rsid w:val="00366586"/>
    <w:rsid w:val="00366714"/>
    <w:rsid w:val="0036744C"/>
    <w:rsid w:val="0037229B"/>
    <w:rsid w:val="00375604"/>
    <w:rsid w:val="00386127"/>
    <w:rsid w:val="00387A22"/>
    <w:rsid w:val="003910CA"/>
    <w:rsid w:val="00392CC6"/>
    <w:rsid w:val="003A20E9"/>
    <w:rsid w:val="003A385D"/>
    <w:rsid w:val="003B0273"/>
    <w:rsid w:val="003B0DE3"/>
    <w:rsid w:val="003B5C20"/>
    <w:rsid w:val="003C4511"/>
    <w:rsid w:val="003C58D5"/>
    <w:rsid w:val="003C701F"/>
    <w:rsid w:val="003D301B"/>
    <w:rsid w:val="003D7EED"/>
    <w:rsid w:val="003E2638"/>
    <w:rsid w:val="003F04B3"/>
    <w:rsid w:val="003F1C24"/>
    <w:rsid w:val="003F2F18"/>
    <w:rsid w:val="003F6628"/>
    <w:rsid w:val="0040308C"/>
    <w:rsid w:val="004059EE"/>
    <w:rsid w:val="00412A0A"/>
    <w:rsid w:val="00417CC5"/>
    <w:rsid w:val="0043013E"/>
    <w:rsid w:val="00437773"/>
    <w:rsid w:val="0044474D"/>
    <w:rsid w:val="0045567B"/>
    <w:rsid w:val="00463420"/>
    <w:rsid w:val="00464422"/>
    <w:rsid w:val="00487BE6"/>
    <w:rsid w:val="00495208"/>
    <w:rsid w:val="00495FE7"/>
    <w:rsid w:val="004A1089"/>
    <w:rsid w:val="004A2BE3"/>
    <w:rsid w:val="004A4525"/>
    <w:rsid w:val="004A631B"/>
    <w:rsid w:val="004B442C"/>
    <w:rsid w:val="004B6BF1"/>
    <w:rsid w:val="004C0CCB"/>
    <w:rsid w:val="004C5F69"/>
    <w:rsid w:val="004D1488"/>
    <w:rsid w:val="004D240C"/>
    <w:rsid w:val="004D699A"/>
    <w:rsid w:val="004F084E"/>
    <w:rsid w:val="004F647F"/>
    <w:rsid w:val="004F67D1"/>
    <w:rsid w:val="004F782C"/>
    <w:rsid w:val="004F7B2E"/>
    <w:rsid w:val="00524F59"/>
    <w:rsid w:val="005257D9"/>
    <w:rsid w:val="0053046F"/>
    <w:rsid w:val="00545DE3"/>
    <w:rsid w:val="00547600"/>
    <w:rsid w:val="00547671"/>
    <w:rsid w:val="00547ED5"/>
    <w:rsid w:val="00550059"/>
    <w:rsid w:val="0055799D"/>
    <w:rsid w:val="00557E48"/>
    <w:rsid w:val="00576646"/>
    <w:rsid w:val="00580405"/>
    <w:rsid w:val="00581EDD"/>
    <w:rsid w:val="00591514"/>
    <w:rsid w:val="00594152"/>
    <w:rsid w:val="005A0299"/>
    <w:rsid w:val="005A1581"/>
    <w:rsid w:val="005A452F"/>
    <w:rsid w:val="005A4F99"/>
    <w:rsid w:val="005A7C91"/>
    <w:rsid w:val="005B2160"/>
    <w:rsid w:val="005B391E"/>
    <w:rsid w:val="005D538F"/>
    <w:rsid w:val="005D684D"/>
    <w:rsid w:val="005D7F0D"/>
    <w:rsid w:val="005E2CA6"/>
    <w:rsid w:val="005E3194"/>
    <w:rsid w:val="005E468A"/>
    <w:rsid w:val="005F2B50"/>
    <w:rsid w:val="006004BE"/>
    <w:rsid w:val="0060723E"/>
    <w:rsid w:val="0061274D"/>
    <w:rsid w:val="006139A5"/>
    <w:rsid w:val="00614EE8"/>
    <w:rsid w:val="00615A9D"/>
    <w:rsid w:val="00623F24"/>
    <w:rsid w:val="00641A32"/>
    <w:rsid w:val="00641DE9"/>
    <w:rsid w:val="00645B66"/>
    <w:rsid w:val="00647633"/>
    <w:rsid w:val="00651C01"/>
    <w:rsid w:val="006559F5"/>
    <w:rsid w:val="006627E1"/>
    <w:rsid w:val="00667B9E"/>
    <w:rsid w:val="00674E0C"/>
    <w:rsid w:val="0067549B"/>
    <w:rsid w:val="0067668D"/>
    <w:rsid w:val="00686063"/>
    <w:rsid w:val="006914F4"/>
    <w:rsid w:val="006A00CC"/>
    <w:rsid w:val="006A067E"/>
    <w:rsid w:val="006A4214"/>
    <w:rsid w:val="006A60B5"/>
    <w:rsid w:val="006B3A92"/>
    <w:rsid w:val="006D0318"/>
    <w:rsid w:val="006D6E92"/>
    <w:rsid w:val="006E2478"/>
    <w:rsid w:val="006F0091"/>
    <w:rsid w:val="006F42FD"/>
    <w:rsid w:val="006F45AD"/>
    <w:rsid w:val="006F4F03"/>
    <w:rsid w:val="007036DB"/>
    <w:rsid w:val="00711ACA"/>
    <w:rsid w:val="00721772"/>
    <w:rsid w:val="00731C43"/>
    <w:rsid w:val="0073227B"/>
    <w:rsid w:val="00732BED"/>
    <w:rsid w:val="007351EA"/>
    <w:rsid w:val="00746D30"/>
    <w:rsid w:val="00756D51"/>
    <w:rsid w:val="007624B5"/>
    <w:rsid w:val="00764439"/>
    <w:rsid w:val="00765D79"/>
    <w:rsid w:val="0076617A"/>
    <w:rsid w:val="00767260"/>
    <w:rsid w:val="00767874"/>
    <w:rsid w:val="00770541"/>
    <w:rsid w:val="00775B44"/>
    <w:rsid w:val="0077669C"/>
    <w:rsid w:val="0078023D"/>
    <w:rsid w:val="0078455C"/>
    <w:rsid w:val="00786825"/>
    <w:rsid w:val="00787298"/>
    <w:rsid w:val="00791C56"/>
    <w:rsid w:val="007A5350"/>
    <w:rsid w:val="007A5487"/>
    <w:rsid w:val="007C4FEA"/>
    <w:rsid w:val="007C56C4"/>
    <w:rsid w:val="007D28DD"/>
    <w:rsid w:val="007D416F"/>
    <w:rsid w:val="007D7E54"/>
    <w:rsid w:val="007E17C1"/>
    <w:rsid w:val="007F1501"/>
    <w:rsid w:val="007F4B5D"/>
    <w:rsid w:val="007F7908"/>
    <w:rsid w:val="00816932"/>
    <w:rsid w:val="00820E60"/>
    <w:rsid w:val="00834BC8"/>
    <w:rsid w:val="008352E4"/>
    <w:rsid w:val="00840EFB"/>
    <w:rsid w:val="008418A8"/>
    <w:rsid w:val="00841BAA"/>
    <w:rsid w:val="00845B3A"/>
    <w:rsid w:val="00846787"/>
    <w:rsid w:val="0085164C"/>
    <w:rsid w:val="00851FD6"/>
    <w:rsid w:val="0085280E"/>
    <w:rsid w:val="00855E3B"/>
    <w:rsid w:val="0085787F"/>
    <w:rsid w:val="00860BEB"/>
    <w:rsid w:val="0086425B"/>
    <w:rsid w:val="008643AF"/>
    <w:rsid w:val="00866695"/>
    <w:rsid w:val="008719D9"/>
    <w:rsid w:val="00875891"/>
    <w:rsid w:val="00882FEB"/>
    <w:rsid w:val="00884F48"/>
    <w:rsid w:val="008879B8"/>
    <w:rsid w:val="00893B84"/>
    <w:rsid w:val="008A2DF1"/>
    <w:rsid w:val="008A4D10"/>
    <w:rsid w:val="008B0EFE"/>
    <w:rsid w:val="008C2BBF"/>
    <w:rsid w:val="008C75A7"/>
    <w:rsid w:val="008D6383"/>
    <w:rsid w:val="008E0B3C"/>
    <w:rsid w:val="008E4C6C"/>
    <w:rsid w:val="008E5395"/>
    <w:rsid w:val="008E6BED"/>
    <w:rsid w:val="008F0496"/>
    <w:rsid w:val="008F4256"/>
    <w:rsid w:val="009048D9"/>
    <w:rsid w:val="0091103F"/>
    <w:rsid w:val="00915A2E"/>
    <w:rsid w:val="009201F9"/>
    <w:rsid w:val="00920E11"/>
    <w:rsid w:val="00923392"/>
    <w:rsid w:val="009261F5"/>
    <w:rsid w:val="009324DF"/>
    <w:rsid w:val="009335D1"/>
    <w:rsid w:val="00934BB2"/>
    <w:rsid w:val="00944198"/>
    <w:rsid w:val="00946546"/>
    <w:rsid w:val="009600CB"/>
    <w:rsid w:val="00962106"/>
    <w:rsid w:val="00962511"/>
    <w:rsid w:val="009655CA"/>
    <w:rsid w:val="00973B34"/>
    <w:rsid w:val="00976329"/>
    <w:rsid w:val="00981BD5"/>
    <w:rsid w:val="009910C6"/>
    <w:rsid w:val="00991FAB"/>
    <w:rsid w:val="0099261F"/>
    <w:rsid w:val="00994CF9"/>
    <w:rsid w:val="00996B73"/>
    <w:rsid w:val="009A7382"/>
    <w:rsid w:val="009B097E"/>
    <w:rsid w:val="009B2293"/>
    <w:rsid w:val="009B23CD"/>
    <w:rsid w:val="009B2FA8"/>
    <w:rsid w:val="009C643F"/>
    <w:rsid w:val="009D223D"/>
    <w:rsid w:val="009E2CC9"/>
    <w:rsid w:val="009E2EA1"/>
    <w:rsid w:val="009E4F15"/>
    <w:rsid w:val="009F006A"/>
    <w:rsid w:val="009F0577"/>
    <w:rsid w:val="009F76E0"/>
    <w:rsid w:val="009F7F09"/>
    <w:rsid w:val="00A066E7"/>
    <w:rsid w:val="00A07126"/>
    <w:rsid w:val="00A1536C"/>
    <w:rsid w:val="00A17300"/>
    <w:rsid w:val="00A27D15"/>
    <w:rsid w:val="00A33440"/>
    <w:rsid w:val="00A3481A"/>
    <w:rsid w:val="00A405D2"/>
    <w:rsid w:val="00A56A03"/>
    <w:rsid w:val="00A62551"/>
    <w:rsid w:val="00A73CB2"/>
    <w:rsid w:val="00A81488"/>
    <w:rsid w:val="00A95314"/>
    <w:rsid w:val="00A971A5"/>
    <w:rsid w:val="00AA20BF"/>
    <w:rsid w:val="00AA773A"/>
    <w:rsid w:val="00AD2C04"/>
    <w:rsid w:val="00AD4E41"/>
    <w:rsid w:val="00AE1574"/>
    <w:rsid w:val="00AE1946"/>
    <w:rsid w:val="00AE4747"/>
    <w:rsid w:val="00B02A17"/>
    <w:rsid w:val="00B05E4D"/>
    <w:rsid w:val="00B14185"/>
    <w:rsid w:val="00B14303"/>
    <w:rsid w:val="00B15BCC"/>
    <w:rsid w:val="00B24266"/>
    <w:rsid w:val="00B247AF"/>
    <w:rsid w:val="00B258F8"/>
    <w:rsid w:val="00B319F2"/>
    <w:rsid w:val="00B321EB"/>
    <w:rsid w:val="00B43417"/>
    <w:rsid w:val="00B47963"/>
    <w:rsid w:val="00B629A6"/>
    <w:rsid w:val="00B661BF"/>
    <w:rsid w:val="00B707CB"/>
    <w:rsid w:val="00B7135D"/>
    <w:rsid w:val="00B71AE8"/>
    <w:rsid w:val="00B74D8C"/>
    <w:rsid w:val="00B87161"/>
    <w:rsid w:val="00B9637E"/>
    <w:rsid w:val="00BA0811"/>
    <w:rsid w:val="00BA7560"/>
    <w:rsid w:val="00BB22F7"/>
    <w:rsid w:val="00BB38FE"/>
    <w:rsid w:val="00BB6746"/>
    <w:rsid w:val="00BC4524"/>
    <w:rsid w:val="00BC7BE1"/>
    <w:rsid w:val="00BD1D37"/>
    <w:rsid w:val="00BE78E1"/>
    <w:rsid w:val="00BF0151"/>
    <w:rsid w:val="00BF16B9"/>
    <w:rsid w:val="00BF4C59"/>
    <w:rsid w:val="00BF5AD7"/>
    <w:rsid w:val="00C0622B"/>
    <w:rsid w:val="00C110B0"/>
    <w:rsid w:val="00C1303E"/>
    <w:rsid w:val="00C20D64"/>
    <w:rsid w:val="00C256CB"/>
    <w:rsid w:val="00C3404C"/>
    <w:rsid w:val="00C35DBA"/>
    <w:rsid w:val="00C5034F"/>
    <w:rsid w:val="00C6602F"/>
    <w:rsid w:val="00C76068"/>
    <w:rsid w:val="00C80DE1"/>
    <w:rsid w:val="00C96ABF"/>
    <w:rsid w:val="00CA0D1A"/>
    <w:rsid w:val="00CA1FB3"/>
    <w:rsid w:val="00CB113B"/>
    <w:rsid w:val="00CB6B94"/>
    <w:rsid w:val="00CB7CCF"/>
    <w:rsid w:val="00CC09BA"/>
    <w:rsid w:val="00CC77AC"/>
    <w:rsid w:val="00CD0CCF"/>
    <w:rsid w:val="00CD3350"/>
    <w:rsid w:val="00CD3696"/>
    <w:rsid w:val="00CE1BC0"/>
    <w:rsid w:val="00CF1295"/>
    <w:rsid w:val="00CF522E"/>
    <w:rsid w:val="00D002FB"/>
    <w:rsid w:val="00D00475"/>
    <w:rsid w:val="00D01057"/>
    <w:rsid w:val="00D03836"/>
    <w:rsid w:val="00D11A10"/>
    <w:rsid w:val="00D1307C"/>
    <w:rsid w:val="00D1452C"/>
    <w:rsid w:val="00D23D6B"/>
    <w:rsid w:val="00D25FE4"/>
    <w:rsid w:val="00D320D6"/>
    <w:rsid w:val="00D32B03"/>
    <w:rsid w:val="00D41BC5"/>
    <w:rsid w:val="00D4286F"/>
    <w:rsid w:val="00D43A64"/>
    <w:rsid w:val="00D45C0C"/>
    <w:rsid w:val="00D56248"/>
    <w:rsid w:val="00D61704"/>
    <w:rsid w:val="00D63382"/>
    <w:rsid w:val="00D6498C"/>
    <w:rsid w:val="00D669CB"/>
    <w:rsid w:val="00D6703A"/>
    <w:rsid w:val="00D70190"/>
    <w:rsid w:val="00D730A7"/>
    <w:rsid w:val="00D758CC"/>
    <w:rsid w:val="00D809D4"/>
    <w:rsid w:val="00D85300"/>
    <w:rsid w:val="00D854B6"/>
    <w:rsid w:val="00D87AD3"/>
    <w:rsid w:val="00D91D5D"/>
    <w:rsid w:val="00D93381"/>
    <w:rsid w:val="00D961D4"/>
    <w:rsid w:val="00D96239"/>
    <w:rsid w:val="00D96D7A"/>
    <w:rsid w:val="00D9753F"/>
    <w:rsid w:val="00DA7D2D"/>
    <w:rsid w:val="00DB2D11"/>
    <w:rsid w:val="00DB7792"/>
    <w:rsid w:val="00DC7364"/>
    <w:rsid w:val="00DD792B"/>
    <w:rsid w:val="00DE53B7"/>
    <w:rsid w:val="00DE7124"/>
    <w:rsid w:val="00DE737D"/>
    <w:rsid w:val="00DF0CC6"/>
    <w:rsid w:val="00E0563E"/>
    <w:rsid w:val="00E13301"/>
    <w:rsid w:val="00E136DD"/>
    <w:rsid w:val="00E14D6E"/>
    <w:rsid w:val="00E14F83"/>
    <w:rsid w:val="00E163C2"/>
    <w:rsid w:val="00E22595"/>
    <w:rsid w:val="00E268F9"/>
    <w:rsid w:val="00E3113C"/>
    <w:rsid w:val="00E332D6"/>
    <w:rsid w:val="00E339F9"/>
    <w:rsid w:val="00E36AD5"/>
    <w:rsid w:val="00E5036D"/>
    <w:rsid w:val="00E52E68"/>
    <w:rsid w:val="00E61836"/>
    <w:rsid w:val="00E66FD4"/>
    <w:rsid w:val="00E67951"/>
    <w:rsid w:val="00E709C0"/>
    <w:rsid w:val="00E7498C"/>
    <w:rsid w:val="00E75DBD"/>
    <w:rsid w:val="00E93147"/>
    <w:rsid w:val="00E96FDE"/>
    <w:rsid w:val="00EA3FE5"/>
    <w:rsid w:val="00EA4E18"/>
    <w:rsid w:val="00EA4FF3"/>
    <w:rsid w:val="00EB0F69"/>
    <w:rsid w:val="00EB2AB4"/>
    <w:rsid w:val="00EB492D"/>
    <w:rsid w:val="00EB79E6"/>
    <w:rsid w:val="00F06295"/>
    <w:rsid w:val="00F06789"/>
    <w:rsid w:val="00F06868"/>
    <w:rsid w:val="00F1118B"/>
    <w:rsid w:val="00F132C4"/>
    <w:rsid w:val="00F15C2B"/>
    <w:rsid w:val="00F16FEB"/>
    <w:rsid w:val="00F3285E"/>
    <w:rsid w:val="00F3517D"/>
    <w:rsid w:val="00F40E68"/>
    <w:rsid w:val="00F56B26"/>
    <w:rsid w:val="00F56BB7"/>
    <w:rsid w:val="00F57D59"/>
    <w:rsid w:val="00F65702"/>
    <w:rsid w:val="00F70165"/>
    <w:rsid w:val="00F719DC"/>
    <w:rsid w:val="00F8118A"/>
    <w:rsid w:val="00F92A73"/>
    <w:rsid w:val="00FA22D2"/>
    <w:rsid w:val="00FA2861"/>
    <w:rsid w:val="00FA31D4"/>
    <w:rsid w:val="00FA5070"/>
    <w:rsid w:val="00FA7B4B"/>
    <w:rsid w:val="00FA7E3A"/>
    <w:rsid w:val="00FB3B7F"/>
    <w:rsid w:val="00FC1F46"/>
    <w:rsid w:val="00FC23F0"/>
    <w:rsid w:val="00FC5A35"/>
    <w:rsid w:val="00FC635C"/>
    <w:rsid w:val="00FC66CC"/>
    <w:rsid w:val="00FD55B4"/>
    <w:rsid w:val="00FE308A"/>
    <w:rsid w:val="00FF0A3D"/>
    <w:rsid w:val="00FF3B3A"/>
    <w:rsid w:val="00FF70DF"/>
    <w:rsid w:val="00FF72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3F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2B86"/>
  </w:style>
  <w:style w:type="paragraph" w:styleId="1">
    <w:name w:val="heading 1"/>
    <w:basedOn w:val="a"/>
    <w:next w:val="a"/>
    <w:link w:val="10"/>
    <w:uiPriority w:val="9"/>
    <w:qFormat/>
    <w:rsid w:val="0023159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E2638"/>
    <w:pPr>
      <w:autoSpaceDE w:val="0"/>
      <w:autoSpaceDN w:val="0"/>
      <w:adjustRightInd w:val="0"/>
      <w:spacing w:after="0" w:line="240" w:lineRule="auto"/>
    </w:pPr>
    <w:rPr>
      <w:rFonts w:ascii="Arial" w:hAnsi="Arial" w:cs="Arial"/>
      <w:color w:val="000000"/>
      <w:sz w:val="24"/>
      <w:szCs w:val="24"/>
    </w:rPr>
  </w:style>
  <w:style w:type="paragraph" w:styleId="a3">
    <w:name w:val="No Spacing"/>
    <w:aliases w:val="Таблицы,ПКР,пкр,Перечисление"/>
    <w:link w:val="a4"/>
    <w:uiPriority w:val="1"/>
    <w:qFormat/>
    <w:rsid w:val="003E2638"/>
    <w:pPr>
      <w:spacing w:after="0" w:line="240" w:lineRule="auto"/>
    </w:pPr>
    <w:rPr>
      <w:rFonts w:eastAsiaTheme="minorEastAsia"/>
      <w:lang w:eastAsia="ru-RU"/>
    </w:rPr>
  </w:style>
  <w:style w:type="character" w:customStyle="1" w:styleId="a4">
    <w:name w:val="Без интервала Знак"/>
    <w:aliases w:val="Таблицы Знак,ПКР Знак,пкр Знак,Перечисление Знак"/>
    <w:basedOn w:val="a0"/>
    <w:link w:val="a3"/>
    <w:uiPriority w:val="1"/>
    <w:rsid w:val="003E2638"/>
    <w:rPr>
      <w:rFonts w:eastAsiaTheme="minorEastAsia"/>
      <w:lang w:eastAsia="ru-RU"/>
    </w:rPr>
  </w:style>
  <w:style w:type="paragraph" w:customStyle="1" w:styleId="11">
    <w:name w:val="Обычный1"/>
    <w:uiPriority w:val="99"/>
    <w:rsid w:val="003E2638"/>
    <w:pPr>
      <w:widowControl w:val="0"/>
      <w:suppressAutoHyphens/>
      <w:overflowPunct w:val="0"/>
      <w:autoSpaceDE w:val="0"/>
      <w:spacing w:after="0" w:line="240" w:lineRule="auto"/>
    </w:pPr>
    <w:rPr>
      <w:rFonts w:ascii="Times New Roman" w:eastAsia="Times New Roman" w:hAnsi="Times New Roman" w:cs="Times New Roman"/>
      <w:sz w:val="20"/>
      <w:szCs w:val="20"/>
      <w:lang w:eastAsia="ar-SA"/>
    </w:rPr>
  </w:style>
  <w:style w:type="paragraph" w:styleId="a5">
    <w:name w:val="List Paragraph"/>
    <w:basedOn w:val="a"/>
    <w:link w:val="a6"/>
    <w:uiPriority w:val="34"/>
    <w:qFormat/>
    <w:rsid w:val="004F7B2E"/>
    <w:pPr>
      <w:ind w:left="720"/>
      <w:contextualSpacing/>
    </w:pPr>
  </w:style>
  <w:style w:type="table" w:styleId="a7">
    <w:name w:val="Table Grid"/>
    <w:basedOn w:val="a1"/>
    <w:uiPriority w:val="39"/>
    <w:rsid w:val="00355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1"/>
    <w:qFormat/>
    <w:rsid w:val="0028371B"/>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1">
    <w:name w:val="ConsPlusNormal Знак1"/>
    <w:link w:val="ConsPlusNormal"/>
    <w:locked/>
    <w:rsid w:val="0028371B"/>
    <w:rPr>
      <w:rFonts w:ascii="Arial" w:eastAsia="Times New Roman" w:hAnsi="Arial" w:cs="Arial"/>
      <w:sz w:val="20"/>
      <w:szCs w:val="20"/>
      <w:lang w:eastAsia="ru-RU"/>
    </w:rPr>
  </w:style>
  <w:style w:type="paragraph" w:styleId="a8">
    <w:name w:val="header"/>
    <w:basedOn w:val="a"/>
    <w:link w:val="a9"/>
    <w:uiPriority w:val="99"/>
    <w:unhideWhenUsed/>
    <w:rsid w:val="00A405D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405D2"/>
  </w:style>
  <w:style w:type="paragraph" w:styleId="aa">
    <w:name w:val="footer"/>
    <w:aliases w:val="Знак6,Знак14,Основной текст с отступом1 Знак"/>
    <w:basedOn w:val="a"/>
    <w:link w:val="ab"/>
    <w:uiPriority w:val="99"/>
    <w:unhideWhenUsed/>
    <w:rsid w:val="00A405D2"/>
    <w:pPr>
      <w:tabs>
        <w:tab w:val="center" w:pos="4677"/>
        <w:tab w:val="right" w:pos="9355"/>
      </w:tabs>
      <w:spacing w:after="0" w:line="240" w:lineRule="auto"/>
    </w:pPr>
  </w:style>
  <w:style w:type="character" w:customStyle="1" w:styleId="ab">
    <w:name w:val="Нижний колонтитул Знак"/>
    <w:aliases w:val="Знак6 Знак,Знак14 Знак,Основной текст с отступом1 Знак Знак"/>
    <w:basedOn w:val="a0"/>
    <w:link w:val="aa"/>
    <w:uiPriority w:val="99"/>
    <w:rsid w:val="00A405D2"/>
  </w:style>
  <w:style w:type="character" w:styleId="ac">
    <w:name w:val="Hyperlink"/>
    <w:basedOn w:val="a0"/>
    <w:uiPriority w:val="99"/>
    <w:unhideWhenUsed/>
    <w:rsid w:val="005F2B50"/>
    <w:rPr>
      <w:color w:val="0000FF"/>
      <w:u w:val="single"/>
    </w:rPr>
  </w:style>
  <w:style w:type="character" w:customStyle="1" w:styleId="a6">
    <w:name w:val="Абзац списка Знак"/>
    <w:link w:val="a5"/>
    <w:uiPriority w:val="34"/>
    <w:rsid w:val="00B258F8"/>
  </w:style>
  <w:style w:type="paragraph" w:customStyle="1" w:styleId="ad">
    <w:name w:val="ОСНОВНОЙ !!!"/>
    <w:basedOn w:val="ae"/>
    <w:link w:val="12"/>
    <w:rsid w:val="00B258F8"/>
    <w:pPr>
      <w:spacing w:before="120" w:after="0" w:line="240" w:lineRule="auto"/>
      <w:ind w:firstLine="900"/>
      <w:jc w:val="both"/>
    </w:pPr>
    <w:rPr>
      <w:rFonts w:ascii="Arial" w:eastAsia="Times New Roman" w:hAnsi="Arial" w:cs="Arial"/>
      <w:sz w:val="24"/>
      <w:szCs w:val="24"/>
      <w:lang w:eastAsia="ru-RU"/>
    </w:rPr>
  </w:style>
  <w:style w:type="character" w:customStyle="1" w:styleId="12">
    <w:name w:val="ОСНОВНОЙ !!! Знак1"/>
    <w:link w:val="ad"/>
    <w:rsid w:val="00B258F8"/>
    <w:rPr>
      <w:rFonts w:ascii="Arial" w:eastAsia="Times New Roman" w:hAnsi="Arial" w:cs="Arial"/>
      <w:sz w:val="24"/>
      <w:szCs w:val="24"/>
      <w:lang w:eastAsia="ru-RU"/>
    </w:rPr>
  </w:style>
  <w:style w:type="paragraph" w:customStyle="1" w:styleId="Standard">
    <w:name w:val="Standard"/>
    <w:qFormat/>
    <w:rsid w:val="00B258F8"/>
    <w:pPr>
      <w:suppressAutoHyphens/>
      <w:autoSpaceDN w:val="0"/>
      <w:spacing w:before="200" w:after="200" w:line="276" w:lineRule="auto"/>
      <w:textAlignment w:val="baseline"/>
    </w:pPr>
    <w:rPr>
      <w:rFonts w:ascii="Calibri" w:eastAsia="Segoe UI" w:hAnsi="Calibri" w:cs="Tahoma"/>
      <w:sz w:val="20"/>
      <w:szCs w:val="20"/>
    </w:rPr>
  </w:style>
  <w:style w:type="character" w:customStyle="1" w:styleId="11pt">
    <w:name w:val="Основной текст + 11 pt"/>
    <w:aliases w:val="Интервал 0 pt"/>
    <w:uiPriority w:val="99"/>
    <w:rsid w:val="00B258F8"/>
    <w:rPr>
      <w:rFonts w:ascii="Times New Roman" w:hAnsi="Times New Roman"/>
      <w:color w:val="000000"/>
      <w:spacing w:val="-2"/>
      <w:w w:val="100"/>
      <w:sz w:val="22"/>
      <w:shd w:val="clear" w:color="auto" w:fill="FFFFFF"/>
      <w:lang w:val="ru-RU"/>
    </w:rPr>
  </w:style>
  <w:style w:type="paragraph" w:styleId="ae">
    <w:name w:val="Body Text"/>
    <w:basedOn w:val="a"/>
    <w:link w:val="af"/>
    <w:uiPriority w:val="99"/>
    <w:semiHidden/>
    <w:unhideWhenUsed/>
    <w:rsid w:val="00B258F8"/>
    <w:pPr>
      <w:spacing w:after="120"/>
    </w:pPr>
  </w:style>
  <w:style w:type="character" w:customStyle="1" w:styleId="af">
    <w:name w:val="Основной текст Знак"/>
    <w:basedOn w:val="a0"/>
    <w:link w:val="ae"/>
    <w:uiPriority w:val="99"/>
    <w:semiHidden/>
    <w:rsid w:val="00B258F8"/>
  </w:style>
  <w:style w:type="paragraph" w:customStyle="1" w:styleId="ConsPlusDocList">
    <w:name w:val="ConsPlusDocList"/>
    <w:next w:val="a"/>
    <w:rsid w:val="00231593"/>
    <w:pPr>
      <w:widowControl w:val="0"/>
      <w:suppressAutoHyphens/>
      <w:autoSpaceDE w:val="0"/>
      <w:spacing w:after="0" w:line="240" w:lineRule="auto"/>
    </w:pPr>
    <w:rPr>
      <w:rFonts w:ascii="Times New Roman" w:eastAsia="Times New Roman" w:hAnsi="Times New Roman" w:cs="Times New Roman"/>
      <w:sz w:val="24"/>
      <w:szCs w:val="24"/>
      <w:lang w:eastAsia="hi-IN" w:bidi="hi-IN"/>
    </w:rPr>
  </w:style>
  <w:style w:type="character" w:customStyle="1" w:styleId="10">
    <w:name w:val="Заголовок 1 Знак"/>
    <w:basedOn w:val="a0"/>
    <w:link w:val="1"/>
    <w:uiPriority w:val="9"/>
    <w:rsid w:val="00231593"/>
    <w:rPr>
      <w:rFonts w:asciiTheme="majorHAnsi" w:eastAsiaTheme="majorEastAsia" w:hAnsiTheme="majorHAnsi" w:cstheme="majorBidi"/>
      <w:color w:val="2E74B5" w:themeColor="accent1" w:themeShade="BF"/>
      <w:sz w:val="32"/>
      <w:szCs w:val="32"/>
    </w:rPr>
  </w:style>
  <w:style w:type="paragraph" w:styleId="af0">
    <w:name w:val="TOC Heading"/>
    <w:basedOn w:val="1"/>
    <w:next w:val="a"/>
    <w:uiPriority w:val="39"/>
    <w:unhideWhenUsed/>
    <w:qFormat/>
    <w:rsid w:val="001A51A2"/>
    <w:pPr>
      <w:outlineLvl w:val="9"/>
    </w:pPr>
    <w:rPr>
      <w:lang w:eastAsia="ru-RU"/>
    </w:rPr>
  </w:style>
  <w:style w:type="paragraph" w:styleId="2">
    <w:name w:val="toc 2"/>
    <w:basedOn w:val="a"/>
    <w:next w:val="a"/>
    <w:autoRedefine/>
    <w:uiPriority w:val="39"/>
    <w:unhideWhenUsed/>
    <w:rsid w:val="002B2CA5"/>
    <w:pPr>
      <w:tabs>
        <w:tab w:val="right" w:leader="dot" w:pos="9639"/>
      </w:tabs>
      <w:spacing w:after="100"/>
      <w:ind w:left="993" w:right="567" w:hanging="993"/>
    </w:pPr>
    <w:rPr>
      <w:sz w:val="20"/>
    </w:rPr>
  </w:style>
  <w:style w:type="paragraph" w:styleId="af1">
    <w:name w:val="Balloon Text"/>
    <w:basedOn w:val="a"/>
    <w:link w:val="af2"/>
    <w:uiPriority w:val="99"/>
    <w:semiHidden/>
    <w:unhideWhenUsed/>
    <w:rsid w:val="00A3481A"/>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A3481A"/>
    <w:rPr>
      <w:rFonts w:ascii="Tahoma" w:hAnsi="Tahoma" w:cs="Tahoma"/>
      <w:sz w:val="16"/>
      <w:szCs w:val="16"/>
    </w:rPr>
  </w:style>
  <w:style w:type="character" w:styleId="af3">
    <w:name w:val="FollowedHyperlink"/>
    <w:basedOn w:val="a0"/>
    <w:uiPriority w:val="99"/>
    <w:semiHidden/>
    <w:unhideWhenUsed/>
    <w:rsid w:val="0067668D"/>
    <w:rPr>
      <w:color w:val="954F72" w:themeColor="followedHyperlink"/>
      <w:u w:val="single"/>
    </w:rPr>
  </w:style>
  <w:style w:type="paragraph" w:styleId="13">
    <w:name w:val="toc 1"/>
    <w:basedOn w:val="a"/>
    <w:next w:val="a"/>
    <w:autoRedefine/>
    <w:uiPriority w:val="39"/>
    <w:unhideWhenUsed/>
    <w:rsid w:val="006E2478"/>
    <w:pPr>
      <w:tabs>
        <w:tab w:val="right" w:leader="dot" w:pos="9628"/>
      </w:tabs>
      <w:spacing w:after="100"/>
    </w:pPr>
    <w:rPr>
      <w:sz w:val="20"/>
    </w:rPr>
  </w:style>
  <w:style w:type="paragraph" w:styleId="3">
    <w:name w:val="toc 3"/>
    <w:basedOn w:val="a"/>
    <w:next w:val="a"/>
    <w:autoRedefine/>
    <w:uiPriority w:val="39"/>
    <w:semiHidden/>
    <w:unhideWhenUsed/>
    <w:rsid w:val="00B9637E"/>
    <w:pPr>
      <w:spacing w:after="100"/>
      <w:ind w:left="440"/>
    </w:pPr>
  </w:style>
  <w:style w:type="paragraph" w:customStyle="1" w:styleId="6141">
    <w:name w:val="Нижний колонтитул;Знак6;Знак14;Основной текст с отступом1 Знак"/>
    <w:basedOn w:val="a"/>
    <w:link w:val="611416"/>
    <w:uiPriority w:val="99"/>
    <w:rsid w:val="002E1718"/>
    <w:pPr>
      <w:widowControl w:val="0"/>
      <w:tabs>
        <w:tab w:val="center" w:pos="4677"/>
        <w:tab w:val="right" w:pos="9720"/>
      </w:tabs>
      <w:spacing w:before="120" w:after="0" w:line="240" w:lineRule="auto"/>
      <w:jc w:val="right"/>
    </w:pPr>
    <w:rPr>
      <w:rFonts w:ascii="Times New Roman" w:eastAsia="Times New Roman" w:hAnsi="Times New Roman" w:cs="Times New Roman"/>
      <w:sz w:val="20"/>
      <w:szCs w:val="20"/>
      <w:lang w:eastAsia="ru-RU"/>
    </w:rPr>
  </w:style>
  <w:style w:type="paragraph" w:customStyle="1" w:styleId="af4">
    <w:name w:val="Без интервала;ПКР;пкр;Таблицы;Перечисление"/>
    <w:link w:val="af5"/>
    <w:uiPriority w:val="1"/>
    <w:qFormat/>
    <w:rsid w:val="002E1718"/>
    <w:pPr>
      <w:spacing w:after="0" w:line="240" w:lineRule="auto"/>
      <w:ind w:firstLine="709"/>
      <w:contextualSpacing/>
      <w:jc w:val="both"/>
    </w:pPr>
    <w:rPr>
      <w:rFonts w:ascii="Times New Roman" w:eastAsia="Calibri" w:hAnsi="Times New Roman" w:cs="Times New Roman"/>
      <w:sz w:val="24"/>
      <w:szCs w:val="24"/>
      <w:lang w:eastAsia="ru-RU"/>
    </w:rPr>
  </w:style>
  <w:style w:type="character" w:customStyle="1" w:styleId="af5">
    <w:name w:val="Без интервала Знак;ПКР Знак;пкр Знак;Таблицы Знак;Перечисление Знак"/>
    <w:link w:val="af4"/>
    <w:uiPriority w:val="1"/>
    <w:rsid w:val="002E1718"/>
    <w:rPr>
      <w:rFonts w:ascii="Times New Roman" w:eastAsia="Calibri" w:hAnsi="Times New Roman" w:cs="Times New Roman"/>
      <w:sz w:val="24"/>
      <w:szCs w:val="24"/>
      <w:lang w:eastAsia="ru-RU"/>
    </w:rPr>
  </w:style>
  <w:style w:type="character" w:customStyle="1" w:styleId="611416">
    <w:name w:val="Нижний колонтитул Знак;Знак6 Знак1;Знак14 Знак;Основной текст с отступом1 Знак Знак;Знак6 Знак"/>
    <w:link w:val="6141"/>
    <w:uiPriority w:val="99"/>
    <w:rsid w:val="002E1718"/>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2B86"/>
  </w:style>
  <w:style w:type="paragraph" w:styleId="1">
    <w:name w:val="heading 1"/>
    <w:basedOn w:val="a"/>
    <w:next w:val="a"/>
    <w:link w:val="10"/>
    <w:uiPriority w:val="9"/>
    <w:qFormat/>
    <w:rsid w:val="0023159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E2638"/>
    <w:pPr>
      <w:autoSpaceDE w:val="0"/>
      <w:autoSpaceDN w:val="0"/>
      <w:adjustRightInd w:val="0"/>
      <w:spacing w:after="0" w:line="240" w:lineRule="auto"/>
    </w:pPr>
    <w:rPr>
      <w:rFonts w:ascii="Arial" w:hAnsi="Arial" w:cs="Arial"/>
      <w:color w:val="000000"/>
      <w:sz w:val="24"/>
      <w:szCs w:val="24"/>
    </w:rPr>
  </w:style>
  <w:style w:type="paragraph" w:styleId="a3">
    <w:name w:val="No Spacing"/>
    <w:aliases w:val="Таблицы,ПКР,пкр,Перечисление"/>
    <w:link w:val="a4"/>
    <w:uiPriority w:val="1"/>
    <w:qFormat/>
    <w:rsid w:val="003E2638"/>
    <w:pPr>
      <w:spacing w:after="0" w:line="240" w:lineRule="auto"/>
    </w:pPr>
    <w:rPr>
      <w:rFonts w:eastAsiaTheme="minorEastAsia"/>
      <w:lang w:eastAsia="ru-RU"/>
    </w:rPr>
  </w:style>
  <w:style w:type="character" w:customStyle="1" w:styleId="a4">
    <w:name w:val="Без интервала Знак"/>
    <w:aliases w:val="Таблицы Знак,ПКР Знак,пкр Знак,Перечисление Знак"/>
    <w:basedOn w:val="a0"/>
    <w:link w:val="a3"/>
    <w:uiPriority w:val="1"/>
    <w:rsid w:val="003E2638"/>
    <w:rPr>
      <w:rFonts w:eastAsiaTheme="minorEastAsia"/>
      <w:lang w:eastAsia="ru-RU"/>
    </w:rPr>
  </w:style>
  <w:style w:type="paragraph" w:customStyle="1" w:styleId="11">
    <w:name w:val="Обычный1"/>
    <w:uiPriority w:val="99"/>
    <w:rsid w:val="003E2638"/>
    <w:pPr>
      <w:widowControl w:val="0"/>
      <w:suppressAutoHyphens/>
      <w:overflowPunct w:val="0"/>
      <w:autoSpaceDE w:val="0"/>
      <w:spacing w:after="0" w:line="240" w:lineRule="auto"/>
    </w:pPr>
    <w:rPr>
      <w:rFonts w:ascii="Times New Roman" w:eastAsia="Times New Roman" w:hAnsi="Times New Roman" w:cs="Times New Roman"/>
      <w:sz w:val="20"/>
      <w:szCs w:val="20"/>
      <w:lang w:eastAsia="ar-SA"/>
    </w:rPr>
  </w:style>
  <w:style w:type="paragraph" w:styleId="a5">
    <w:name w:val="List Paragraph"/>
    <w:basedOn w:val="a"/>
    <w:link w:val="a6"/>
    <w:uiPriority w:val="34"/>
    <w:qFormat/>
    <w:rsid w:val="004F7B2E"/>
    <w:pPr>
      <w:ind w:left="720"/>
      <w:contextualSpacing/>
    </w:pPr>
  </w:style>
  <w:style w:type="table" w:styleId="a7">
    <w:name w:val="Table Grid"/>
    <w:basedOn w:val="a1"/>
    <w:uiPriority w:val="39"/>
    <w:rsid w:val="00355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1"/>
    <w:qFormat/>
    <w:rsid w:val="0028371B"/>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1">
    <w:name w:val="ConsPlusNormal Знак1"/>
    <w:link w:val="ConsPlusNormal"/>
    <w:locked/>
    <w:rsid w:val="0028371B"/>
    <w:rPr>
      <w:rFonts w:ascii="Arial" w:eastAsia="Times New Roman" w:hAnsi="Arial" w:cs="Arial"/>
      <w:sz w:val="20"/>
      <w:szCs w:val="20"/>
      <w:lang w:eastAsia="ru-RU"/>
    </w:rPr>
  </w:style>
  <w:style w:type="paragraph" w:styleId="a8">
    <w:name w:val="header"/>
    <w:basedOn w:val="a"/>
    <w:link w:val="a9"/>
    <w:uiPriority w:val="99"/>
    <w:unhideWhenUsed/>
    <w:rsid w:val="00A405D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405D2"/>
  </w:style>
  <w:style w:type="paragraph" w:styleId="aa">
    <w:name w:val="footer"/>
    <w:aliases w:val="Знак6,Знак14,Основной текст с отступом1 Знак"/>
    <w:basedOn w:val="a"/>
    <w:link w:val="ab"/>
    <w:uiPriority w:val="99"/>
    <w:unhideWhenUsed/>
    <w:rsid w:val="00A405D2"/>
    <w:pPr>
      <w:tabs>
        <w:tab w:val="center" w:pos="4677"/>
        <w:tab w:val="right" w:pos="9355"/>
      </w:tabs>
      <w:spacing w:after="0" w:line="240" w:lineRule="auto"/>
    </w:pPr>
  </w:style>
  <w:style w:type="character" w:customStyle="1" w:styleId="ab">
    <w:name w:val="Нижний колонтитул Знак"/>
    <w:aliases w:val="Знак6 Знак,Знак14 Знак,Основной текст с отступом1 Знак Знак"/>
    <w:basedOn w:val="a0"/>
    <w:link w:val="aa"/>
    <w:uiPriority w:val="99"/>
    <w:rsid w:val="00A405D2"/>
  </w:style>
  <w:style w:type="character" w:styleId="ac">
    <w:name w:val="Hyperlink"/>
    <w:basedOn w:val="a0"/>
    <w:uiPriority w:val="99"/>
    <w:unhideWhenUsed/>
    <w:rsid w:val="005F2B50"/>
    <w:rPr>
      <w:color w:val="0000FF"/>
      <w:u w:val="single"/>
    </w:rPr>
  </w:style>
  <w:style w:type="character" w:customStyle="1" w:styleId="a6">
    <w:name w:val="Абзац списка Знак"/>
    <w:link w:val="a5"/>
    <w:uiPriority w:val="34"/>
    <w:rsid w:val="00B258F8"/>
  </w:style>
  <w:style w:type="paragraph" w:customStyle="1" w:styleId="ad">
    <w:name w:val="ОСНОВНОЙ !!!"/>
    <w:basedOn w:val="ae"/>
    <w:link w:val="12"/>
    <w:rsid w:val="00B258F8"/>
    <w:pPr>
      <w:spacing w:before="120" w:after="0" w:line="240" w:lineRule="auto"/>
      <w:ind w:firstLine="900"/>
      <w:jc w:val="both"/>
    </w:pPr>
    <w:rPr>
      <w:rFonts w:ascii="Arial" w:eastAsia="Times New Roman" w:hAnsi="Arial" w:cs="Arial"/>
      <w:sz w:val="24"/>
      <w:szCs w:val="24"/>
      <w:lang w:eastAsia="ru-RU"/>
    </w:rPr>
  </w:style>
  <w:style w:type="character" w:customStyle="1" w:styleId="12">
    <w:name w:val="ОСНОВНОЙ !!! Знак1"/>
    <w:link w:val="ad"/>
    <w:rsid w:val="00B258F8"/>
    <w:rPr>
      <w:rFonts w:ascii="Arial" w:eastAsia="Times New Roman" w:hAnsi="Arial" w:cs="Arial"/>
      <w:sz w:val="24"/>
      <w:szCs w:val="24"/>
      <w:lang w:eastAsia="ru-RU"/>
    </w:rPr>
  </w:style>
  <w:style w:type="paragraph" w:customStyle="1" w:styleId="Standard">
    <w:name w:val="Standard"/>
    <w:qFormat/>
    <w:rsid w:val="00B258F8"/>
    <w:pPr>
      <w:suppressAutoHyphens/>
      <w:autoSpaceDN w:val="0"/>
      <w:spacing w:before="200" w:after="200" w:line="276" w:lineRule="auto"/>
      <w:textAlignment w:val="baseline"/>
    </w:pPr>
    <w:rPr>
      <w:rFonts w:ascii="Calibri" w:eastAsia="Segoe UI" w:hAnsi="Calibri" w:cs="Tahoma"/>
      <w:sz w:val="20"/>
      <w:szCs w:val="20"/>
    </w:rPr>
  </w:style>
  <w:style w:type="character" w:customStyle="1" w:styleId="11pt">
    <w:name w:val="Основной текст + 11 pt"/>
    <w:aliases w:val="Интервал 0 pt"/>
    <w:uiPriority w:val="99"/>
    <w:rsid w:val="00B258F8"/>
    <w:rPr>
      <w:rFonts w:ascii="Times New Roman" w:hAnsi="Times New Roman"/>
      <w:color w:val="000000"/>
      <w:spacing w:val="-2"/>
      <w:w w:val="100"/>
      <w:sz w:val="22"/>
      <w:shd w:val="clear" w:color="auto" w:fill="FFFFFF"/>
      <w:lang w:val="ru-RU"/>
    </w:rPr>
  </w:style>
  <w:style w:type="paragraph" w:styleId="ae">
    <w:name w:val="Body Text"/>
    <w:basedOn w:val="a"/>
    <w:link w:val="af"/>
    <w:uiPriority w:val="99"/>
    <w:semiHidden/>
    <w:unhideWhenUsed/>
    <w:rsid w:val="00B258F8"/>
    <w:pPr>
      <w:spacing w:after="120"/>
    </w:pPr>
  </w:style>
  <w:style w:type="character" w:customStyle="1" w:styleId="af">
    <w:name w:val="Основной текст Знак"/>
    <w:basedOn w:val="a0"/>
    <w:link w:val="ae"/>
    <w:uiPriority w:val="99"/>
    <w:semiHidden/>
    <w:rsid w:val="00B258F8"/>
  </w:style>
  <w:style w:type="paragraph" w:customStyle="1" w:styleId="ConsPlusDocList">
    <w:name w:val="ConsPlusDocList"/>
    <w:next w:val="a"/>
    <w:rsid w:val="00231593"/>
    <w:pPr>
      <w:widowControl w:val="0"/>
      <w:suppressAutoHyphens/>
      <w:autoSpaceDE w:val="0"/>
      <w:spacing w:after="0" w:line="240" w:lineRule="auto"/>
    </w:pPr>
    <w:rPr>
      <w:rFonts w:ascii="Times New Roman" w:eastAsia="Times New Roman" w:hAnsi="Times New Roman" w:cs="Times New Roman"/>
      <w:sz w:val="24"/>
      <w:szCs w:val="24"/>
      <w:lang w:eastAsia="hi-IN" w:bidi="hi-IN"/>
    </w:rPr>
  </w:style>
  <w:style w:type="character" w:customStyle="1" w:styleId="10">
    <w:name w:val="Заголовок 1 Знак"/>
    <w:basedOn w:val="a0"/>
    <w:link w:val="1"/>
    <w:uiPriority w:val="9"/>
    <w:rsid w:val="00231593"/>
    <w:rPr>
      <w:rFonts w:asciiTheme="majorHAnsi" w:eastAsiaTheme="majorEastAsia" w:hAnsiTheme="majorHAnsi" w:cstheme="majorBidi"/>
      <w:color w:val="2E74B5" w:themeColor="accent1" w:themeShade="BF"/>
      <w:sz w:val="32"/>
      <w:szCs w:val="32"/>
    </w:rPr>
  </w:style>
  <w:style w:type="paragraph" w:styleId="af0">
    <w:name w:val="TOC Heading"/>
    <w:basedOn w:val="1"/>
    <w:next w:val="a"/>
    <w:uiPriority w:val="39"/>
    <w:unhideWhenUsed/>
    <w:qFormat/>
    <w:rsid w:val="001A51A2"/>
    <w:pPr>
      <w:outlineLvl w:val="9"/>
    </w:pPr>
    <w:rPr>
      <w:lang w:eastAsia="ru-RU"/>
    </w:rPr>
  </w:style>
  <w:style w:type="paragraph" w:styleId="2">
    <w:name w:val="toc 2"/>
    <w:basedOn w:val="a"/>
    <w:next w:val="a"/>
    <w:autoRedefine/>
    <w:uiPriority w:val="39"/>
    <w:unhideWhenUsed/>
    <w:rsid w:val="002B2CA5"/>
    <w:pPr>
      <w:tabs>
        <w:tab w:val="right" w:leader="dot" w:pos="9639"/>
      </w:tabs>
      <w:spacing w:after="100"/>
      <w:ind w:left="993" w:right="567" w:hanging="993"/>
    </w:pPr>
    <w:rPr>
      <w:sz w:val="20"/>
    </w:rPr>
  </w:style>
  <w:style w:type="paragraph" w:styleId="af1">
    <w:name w:val="Balloon Text"/>
    <w:basedOn w:val="a"/>
    <w:link w:val="af2"/>
    <w:uiPriority w:val="99"/>
    <w:semiHidden/>
    <w:unhideWhenUsed/>
    <w:rsid w:val="00A3481A"/>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A3481A"/>
    <w:rPr>
      <w:rFonts w:ascii="Tahoma" w:hAnsi="Tahoma" w:cs="Tahoma"/>
      <w:sz w:val="16"/>
      <w:szCs w:val="16"/>
    </w:rPr>
  </w:style>
  <w:style w:type="character" w:styleId="af3">
    <w:name w:val="FollowedHyperlink"/>
    <w:basedOn w:val="a0"/>
    <w:uiPriority w:val="99"/>
    <w:semiHidden/>
    <w:unhideWhenUsed/>
    <w:rsid w:val="0067668D"/>
    <w:rPr>
      <w:color w:val="954F72" w:themeColor="followedHyperlink"/>
      <w:u w:val="single"/>
    </w:rPr>
  </w:style>
  <w:style w:type="paragraph" w:styleId="13">
    <w:name w:val="toc 1"/>
    <w:basedOn w:val="a"/>
    <w:next w:val="a"/>
    <w:autoRedefine/>
    <w:uiPriority w:val="39"/>
    <w:unhideWhenUsed/>
    <w:rsid w:val="006E2478"/>
    <w:pPr>
      <w:tabs>
        <w:tab w:val="right" w:leader="dot" w:pos="9628"/>
      </w:tabs>
      <w:spacing w:after="100"/>
    </w:pPr>
    <w:rPr>
      <w:sz w:val="20"/>
    </w:rPr>
  </w:style>
  <w:style w:type="paragraph" w:styleId="3">
    <w:name w:val="toc 3"/>
    <w:basedOn w:val="a"/>
    <w:next w:val="a"/>
    <w:autoRedefine/>
    <w:uiPriority w:val="39"/>
    <w:semiHidden/>
    <w:unhideWhenUsed/>
    <w:rsid w:val="00B9637E"/>
    <w:pPr>
      <w:spacing w:after="100"/>
      <w:ind w:left="440"/>
    </w:pPr>
  </w:style>
  <w:style w:type="paragraph" w:customStyle="1" w:styleId="6141">
    <w:name w:val="Нижний колонтитул;Знак6;Знак14;Основной текст с отступом1 Знак"/>
    <w:basedOn w:val="a"/>
    <w:link w:val="611416"/>
    <w:uiPriority w:val="99"/>
    <w:rsid w:val="002E1718"/>
    <w:pPr>
      <w:widowControl w:val="0"/>
      <w:tabs>
        <w:tab w:val="center" w:pos="4677"/>
        <w:tab w:val="right" w:pos="9720"/>
      </w:tabs>
      <w:spacing w:before="120" w:after="0" w:line="240" w:lineRule="auto"/>
      <w:jc w:val="right"/>
    </w:pPr>
    <w:rPr>
      <w:rFonts w:ascii="Times New Roman" w:eastAsia="Times New Roman" w:hAnsi="Times New Roman" w:cs="Times New Roman"/>
      <w:sz w:val="20"/>
      <w:szCs w:val="20"/>
      <w:lang w:eastAsia="ru-RU"/>
    </w:rPr>
  </w:style>
  <w:style w:type="paragraph" w:customStyle="1" w:styleId="af4">
    <w:name w:val="Без интервала;ПКР;пкр;Таблицы;Перечисление"/>
    <w:link w:val="af5"/>
    <w:uiPriority w:val="1"/>
    <w:qFormat/>
    <w:rsid w:val="002E1718"/>
    <w:pPr>
      <w:spacing w:after="0" w:line="240" w:lineRule="auto"/>
      <w:ind w:firstLine="709"/>
      <w:contextualSpacing/>
      <w:jc w:val="both"/>
    </w:pPr>
    <w:rPr>
      <w:rFonts w:ascii="Times New Roman" w:eastAsia="Calibri" w:hAnsi="Times New Roman" w:cs="Times New Roman"/>
      <w:sz w:val="24"/>
      <w:szCs w:val="24"/>
      <w:lang w:eastAsia="ru-RU"/>
    </w:rPr>
  </w:style>
  <w:style w:type="character" w:customStyle="1" w:styleId="af5">
    <w:name w:val="Без интервала Знак;ПКР Знак;пкр Знак;Таблицы Знак;Перечисление Знак"/>
    <w:link w:val="af4"/>
    <w:uiPriority w:val="1"/>
    <w:rsid w:val="002E1718"/>
    <w:rPr>
      <w:rFonts w:ascii="Times New Roman" w:eastAsia="Calibri" w:hAnsi="Times New Roman" w:cs="Times New Roman"/>
      <w:sz w:val="24"/>
      <w:szCs w:val="24"/>
      <w:lang w:eastAsia="ru-RU"/>
    </w:rPr>
  </w:style>
  <w:style w:type="character" w:customStyle="1" w:styleId="611416">
    <w:name w:val="Нижний колонтитул Знак;Знак6 Знак1;Знак14 Знак;Основной текст с отступом1 Знак Знак;Знак6 Знак"/>
    <w:link w:val="6141"/>
    <w:uiPriority w:val="99"/>
    <w:rsid w:val="002E1718"/>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414295">
      <w:bodyDiv w:val="1"/>
      <w:marLeft w:val="0"/>
      <w:marRight w:val="0"/>
      <w:marTop w:val="0"/>
      <w:marBottom w:val="0"/>
      <w:divBdr>
        <w:top w:val="none" w:sz="0" w:space="0" w:color="auto"/>
        <w:left w:val="none" w:sz="0" w:space="0" w:color="auto"/>
        <w:bottom w:val="none" w:sz="0" w:space="0" w:color="auto"/>
        <w:right w:val="none" w:sz="0" w:space="0" w:color="auto"/>
      </w:divBdr>
    </w:div>
    <w:div w:id="304703722">
      <w:bodyDiv w:val="1"/>
      <w:marLeft w:val="0"/>
      <w:marRight w:val="0"/>
      <w:marTop w:val="0"/>
      <w:marBottom w:val="0"/>
      <w:divBdr>
        <w:top w:val="none" w:sz="0" w:space="0" w:color="auto"/>
        <w:left w:val="none" w:sz="0" w:space="0" w:color="auto"/>
        <w:bottom w:val="none" w:sz="0" w:space="0" w:color="auto"/>
        <w:right w:val="none" w:sz="0" w:space="0" w:color="auto"/>
      </w:divBdr>
    </w:div>
    <w:div w:id="469976573">
      <w:bodyDiv w:val="1"/>
      <w:marLeft w:val="0"/>
      <w:marRight w:val="0"/>
      <w:marTop w:val="0"/>
      <w:marBottom w:val="0"/>
      <w:divBdr>
        <w:top w:val="none" w:sz="0" w:space="0" w:color="auto"/>
        <w:left w:val="none" w:sz="0" w:space="0" w:color="auto"/>
        <w:bottom w:val="none" w:sz="0" w:space="0" w:color="auto"/>
        <w:right w:val="none" w:sz="0" w:space="0" w:color="auto"/>
      </w:divBdr>
    </w:div>
    <w:div w:id="507600636">
      <w:bodyDiv w:val="1"/>
      <w:marLeft w:val="0"/>
      <w:marRight w:val="0"/>
      <w:marTop w:val="0"/>
      <w:marBottom w:val="0"/>
      <w:divBdr>
        <w:top w:val="none" w:sz="0" w:space="0" w:color="auto"/>
        <w:left w:val="none" w:sz="0" w:space="0" w:color="auto"/>
        <w:bottom w:val="none" w:sz="0" w:space="0" w:color="auto"/>
        <w:right w:val="none" w:sz="0" w:space="0" w:color="auto"/>
      </w:divBdr>
    </w:div>
    <w:div w:id="741179174">
      <w:bodyDiv w:val="1"/>
      <w:marLeft w:val="0"/>
      <w:marRight w:val="0"/>
      <w:marTop w:val="0"/>
      <w:marBottom w:val="0"/>
      <w:divBdr>
        <w:top w:val="none" w:sz="0" w:space="0" w:color="auto"/>
        <w:left w:val="none" w:sz="0" w:space="0" w:color="auto"/>
        <w:bottom w:val="none" w:sz="0" w:space="0" w:color="auto"/>
        <w:right w:val="none" w:sz="0" w:space="0" w:color="auto"/>
      </w:divBdr>
    </w:div>
    <w:div w:id="1055785892">
      <w:bodyDiv w:val="1"/>
      <w:marLeft w:val="0"/>
      <w:marRight w:val="0"/>
      <w:marTop w:val="0"/>
      <w:marBottom w:val="0"/>
      <w:divBdr>
        <w:top w:val="none" w:sz="0" w:space="0" w:color="auto"/>
        <w:left w:val="none" w:sz="0" w:space="0" w:color="auto"/>
        <w:bottom w:val="none" w:sz="0" w:space="0" w:color="auto"/>
        <w:right w:val="none" w:sz="0" w:space="0" w:color="auto"/>
      </w:divBdr>
    </w:div>
    <w:div w:id="1431583394">
      <w:bodyDiv w:val="1"/>
      <w:marLeft w:val="0"/>
      <w:marRight w:val="0"/>
      <w:marTop w:val="0"/>
      <w:marBottom w:val="0"/>
      <w:divBdr>
        <w:top w:val="none" w:sz="0" w:space="0" w:color="auto"/>
        <w:left w:val="none" w:sz="0" w:space="0" w:color="auto"/>
        <w:bottom w:val="none" w:sz="0" w:space="0" w:color="auto"/>
        <w:right w:val="none" w:sz="0" w:space="0" w:color="auto"/>
      </w:divBdr>
    </w:div>
    <w:div w:id="1438596729">
      <w:bodyDiv w:val="1"/>
      <w:marLeft w:val="0"/>
      <w:marRight w:val="0"/>
      <w:marTop w:val="0"/>
      <w:marBottom w:val="0"/>
      <w:divBdr>
        <w:top w:val="none" w:sz="0" w:space="0" w:color="auto"/>
        <w:left w:val="none" w:sz="0" w:space="0" w:color="auto"/>
        <w:bottom w:val="none" w:sz="0" w:space="0" w:color="auto"/>
        <w:right w:val="none" w:sz="0" w:space="0" w:color="auto"/>
      </w:divBdr>
    </w:div>
    <w:div w:id="1966354271">
      <w:bodyDiv w:val="1"/>
      <w:marLeft w:val="0"/>
      <w:marRight w:val="0"/>
      <w:marTop w:val="0"/>
      <w:marBottom w:val="0"/>
      <w:divBdr>
        <w:top w:val="none" w:sz="0" w:space="0" w:color="auto"/>
        <w:left w:val="none" w:sz="0" w:space="0" w:color="auto"/>
        <w:bottom w:val="none" w:sz="0" w:space="0" w:color="auto"/>
        <w:right w:val="none" w:sz="0" w:space="0" w:color="auto"/>
      </w:divBdr>
    </w:div>
    <w:div w:id="2130858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E8CC81604E7C9BED92BBB0C75DCE7FD0619AA6AD1891ADFB3FB2F5B2F8832281C1E25FCD291FD200EC3C8D2776468E97F8BE82EBBE529993Ba4J" TargetMode="External"/><Relationship Id="rId18" Type="http://schemas.openxmlformats.org/officeDocument/2006/relationships/hyperlink" Target="http://www.consultant.ru/document/cons_doc_LAW_72386/"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consultantplus://offline/ref=E88333106AB255D4D1E7B2C1A87120E74643F2D8174A1D55F54DF11ADB7E742392577CA230C68F8C73D0ECB4C4C9E6A8F46855FDDEE9z5Q0S" TargetMode="External"/><Relationship Id="rId17" Type="http://schemas.openxmlformats.org/officeDocument/2006/relationships/hyperlink" Target="https://base.garant.ru/12115118/a573badcfa856325a7f6c5597efaaedf/" TargetMode="External"/><Relationship Id="rId2" Type="http://schemas.openxmlformats.org/officeDocument/2006/relationships/numbering" Target="numbering.xml"/><Relationship Id="rId16" Type="http://schemas.openxmlformats.org/officeDocument/2006/relationships/hyperlink" Target="consultantplus://offline/ref=FE42A9E2F7BA1E78AD83DE75E43C049C9BE15EF9A630C8A6F68570B376FACDB7017CF2E8D1568CEE9F5D0AF74ChD45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FE42A9E2F7BA1E78AD83DE75E43C049C9BE151FFA731C8A6F68570B376FACDB7137CAAE4D15392EF9D485CA60A83B29F5E251239BDE8BD05h047G"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www.consultant.ru/document/cons_doc_LAW_37318/"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BE8CC81604E7C9BED92BBB0C75DCE7FD0618A96BD98D1ADFB3FB2F5B2F8832281C1E25FCD291F92208C3C8D2776468E97F8BE82EBBE529993Ba4J" TargetMode="External"/><Relationship Id="rId22"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4A8BB5-0E5C-4432-9FB3-91F7F7574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53</Pages>
  <Words>26473</Words>
  <Characters>150899</Characters>
  <Application>Microsoft Office Word</Application>
  <DocSecurity>0</DocSecurity>
  <Lines>1257</Lines>
  <Paragraphs>354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177018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Александрова Елена Владимировна</cp:lastModifiedBy>
  <cp:revision>94</cp:revision>
  <dcterms:created xsi:type="dcterms:W3CDTF">2024-11-01T05:33:00Z</dcterms:created>
  <dcterms:modified xsi:type="dcterms:W3CDTF">2026-06-01T06:27:00Z</dcterms:modified>
</cp:coreProperties>
</file>