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0E1D40" w:rsidP="000E1D4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</w:t>
            </w:r>
            <w:r w:rsidR="00A00B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00B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0E1D40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23/85 -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00B3A" w:rsidRPr="00E36E47" w:rsidTr="00A00B3A">
        <w:tc>
          <w:tcPr>
            <w:tcW w:w="4786" w:type="dxa"/>
          </w:tcPr>
          <w:p w:rsidR="00A00B3A" w:rsidRPr="00E36E47" w:rsidRDefault="00A00B3A" w:rsidP="000E1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</w:t>
            </w:r>
            <w:r w:rsidR="00E36E47">
              <w:rPr>
                <w:rFonts w:ascii="Times New Roman" w:hAnsi="Times New Roman" w:cs="Times New Roman"/>
                <w:b/>
                <w:sz w:val="26"/>
                <w:szCs w:val="26"/>
              </w:rPr>
              <w:t>нов</w:t>
            </w:r>
            <w:r w:rsidR="000E1D40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>член</w:t>
            </w:r>
            <w:r w:rsidR="000E1D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участков</w:t>
            </w:r>
            <w:r w:rsidR="000E1D40"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</w:t>
            </w:r>
            <w:r w:rsidR="000E1D40">
              <w:rPr>
                <w:rFonts w:ascii="Times New Roman" w:hAnsi="Times New Roman" w:cs="Times New Roman"/>
                <w:b/>
                <w:sz w:val="26"/>
                <w:szCs w:val="26"/>
              </w:rPr>
              <w:t>ой</w:t>
            </w:r>
            <w:r w:rsidRPr="00E36E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</w:t>
            </w:r>
            <w:r w:rsidR="000E1D40">
              <w:rPr>
                <w:rFonts w:ascii="Times New Roman" w:hAnsi="Times New Roman" w:cs="Times New Roman"/>
                <w:b/>
                <w:sz w:val="26"/>
                <w:szCs w:val="26"/>
              </w:rPr>
              <w:t>и № 1030</w:t>
            </w:r>
          </w:p>
        </w:tc>
      </w:tr>
    </w:tbl>
    <w:p w:rsidR="00444C54" w:rsidRPr="00E36E47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E47" w:rsidRDefault="00E36E47" w:rsidP="00E36E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E47">
        <w:rPr>
          <w:rFonts w:ascii="Times New Roman" w:hAnsi="Times New Roman" w:cs="Times New Roman"/>
          <w:sz w:val="26"/>
          <w:szCs w:val="26"/>
        </w:rPr>
        <w:t xml:space="preserve">    На  </w:t>
      </w:r>
      <w:r w:rsidRPr="00B25C96">
        <w:rPr>
          <w:rFonts w:ascii="Times New Roman" w:hAnsi="Times New Roman" w:cs="Times New Roman"/>
          <w:sz w:val="26"/>
          <w:szCs w:val="26"/>
        </w:rPr>
        <w:t xml:space="preserve">основании  </w:t>
      </w:r>
      <w:hyperlink r:id="rId5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 9 статьи  26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,  </w:t>
      </w:r>
      <w:hyperlink r:id="rId6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5.1 статьи 27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 Федерального закона  "Об  основных  гарантиях  избирательных  прав  и права на участие в референдуме  граждан  Российской Федерации", </w:t>
      </w:r>
      <w:hyperlink w:anchor="P153" w:history="1">
        <w:r w:rsidRPr="00B25C96">
          <w:rPr>
            <w:rFonts w:ascii="Times New Roman" w:hAnsi="Times New Roman" w:cs="Times New Roman"/>
            <w:sz w:val="26"/>
            <w:szCs w:val="26"/>
          </w:rPr>
          <w:t>пункта 25</w:t>
        </w:r>
      </w:hyperlink>
      <w:r w:rsidRPr="00B25C96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E36E47">
        <w:rPr>
          <w:rFonts w:ascii="Times New Roman" w:hAnsi="Times New Roman" w:cs="Times New Roman"/>
          <w:sz w:val="26"/>
          <w:szCs w:val="26"/>
        </w:rPr>
        <w:t xml:space="preserve"> формирования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резерва  составов  участковых комиссий и назначения нового члена участковой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комиссии   из   резерва   составов   участковых   комиссий,   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постановлением   ЦИК   России   от   5  декабря  2012  года  N  152/1137-6,</w:t>
      </w:r>
      <w:r>
        <w:rPr>
          <w:rFonts w:ascii="Times New Roman" w:hAnsi="Times New Roman" w:cs="Times New Roman"/>
          <w:sz w:val="26"/>
          <w:szCs w:val="26"/>
        </w:rPr>
        <w:t xml:space="preserve"> Красночетайская  </w:t>
      </w:r>
      <w:r w:rsidRPr="00E36E47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 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6E47">
        <w:rPr>
          <w:rFonts w:ascii="Times New Roman" w:hAnsi="Times New Roman" w:cs="Times New Roman"/>
          <w:sz w:val="26"/>
          <w:szCs w:val="26"/>
        </w:rPr>
        <w:t>а:</w:t>
      </w:r>
    </w:p>
    <w:p w:rsidR="00E36E47" w:rsidRDefault="00E36E47" w:rsidP="00E36E4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25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0E1D40">
        <w:rPr>
          <w:rFonts w:ascii="Times New Roman" w:hAnsi="Times New Roman" w:cs="Times New Roman"/>
          <w:sz w:val="26"/>
          <w:szCs w:val="26"/>
        </w:rPr>
        <w:t>Пашкуртова Валерия Ивановича</w:t>
      </w:r>
      <w:r w:rsidR="00993427">
        <w:rPr>
          <w:rFonts w:ascii="Times New Roman" w:hAnsi="Times New Roman" w:cs="Times New Roman"/>
          <w:sz w:val="26"/>
          <w:szCs w:val="26"/>
        </w:rPr>
        <w:t>, 19</w:t>
      </w:r>
      <w:r w:rsidR="000E1D40">
        <w:rPr>
          <w:rFonts w:ascii="Times New Roman" w:hAnsi="Times New Roman" w:cs="Times New Roman"/>
          <w:sz w:val="26"/>
          <w:szCs w:val="26"/>
        </w:rPr>
        <w:t>59</w:t>
      </w:r>
      <w:r w:rsidR="00993427">
        <w:rPr>
          <w:rFonts w:ascii="Times New Roman" w:hAnsi="Times New Roman" w:cs="Times New Roman"/>
          <w:sz w:val="26"/>
          <w:szCs w:val="26"/>
        </w:rPr>
        <w:t xml:space="preserve"> года рождения, предложенн</w:t>
      </w:r>
      <w:r w:rsidR="000E1D40">
        <w:rPr>
          <w:rFonts w:ascii="Times New Roman" w:hAnsi="Times New Roman" w:cs="Times New Roman"/>
          <w:sz w:val="26"/>
          <w:szCs w:val="26"/>
        </w:rPr>
        <w:t>ого</w:t>
      </w:r>
      <w:r w:rsidR="00993427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0E1D40">
        <w:rPr>
          <w:rFonts w:ascii="Times New Roman" w:hAnsi="Times New Roman" w:cs="Times New Roman"/>
          <w:sz w:val="26"/>
          <w:szCs w:val="26"/>
        </w:rPr>
        <w:t>Красночетайским районным отделением Политической партии КОММУНИСТИЧЕСКАЯ ПАРТИЯ РОССИЙСКОЙ ФЕДЕРАЦИИ</w:t>
      </w:r>
      <w:r w:rsidR="00993427">
        <w:rPr>
          <w:rFonts w:ascii="Times New Roman" w:hAnsi="Times New Roman" w:cs="Times New Roman"/>
          <w:sz w:val="26"/>
          <w:szCs w:val="26"/>
        </w:rPr>
        <w:t>, членом участковой избирательной комиссии № 10</w:t>
      </w:r>
      <w:r w:rsidR="000E1D40">
        <w:rPr>
          <w:rFonts w:ascii="Times New Roman" w:hAnsi="Times New Roman" w:cs="Times New Roman"/>
          <w:sz w:val="26"/>
          <w:szCs w:val="26"/>
        </w:rPr>
        <w:t>30</w:t>
      </w:r>
      <w:r w:rsidR="00993427">
        <w:rPr>
          <w:rFonts w:ascii="Times New Roman" w:hAnsi="Times New Roman" w:cs="Times New Roman"/>
          <w:sz w:val="26"/>
          <w:szCs w:val="26"/>
        </w:rPr>
        <w:t xml:space="preserve"> с правом решающего голоса.</w:t>
      </w:r>
    </w:p>
    <w:p w:rsidR="00B25C96" w:rsidRDefault="000E1D40" w:rsidP="00B25C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5C96">
        <w:rPr>
          <w:rFonts w:ascii="Times New Roman" w:hAnsi="Times New Roman" w:cs="Times New Roman"/>
          <w:sz w:val="26"/>
          <w:szCs w:val="26"/>
        </w:rPr>
        <w:t>. Направить настоящее постановление в средства массовой информации для опубликования.</w:t>
      </w:r>
    </w:p>
    <w:p w:rsidR="00B25C96" w:rsidRDefault="00B25C96" w:rsidP="0099342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4C54" w:rsidRPr="00E36E47" w:rsidRDefault="00444C54" w:rsidP="00E36E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E36E47" w:rsidTr="00AA04EE">
        <w:tc>
          <w:tcPr>
            <w:tcW w:w="4785" w:type="dxa"/>
          </w:tcPr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E36E47" w:rsidTr="00AA04EE">
        <w:tc>
          <w:tcPr>
            <w:tcW w:w="4785" w:type="dxa"/>
          </w:tcPr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E36E47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E36E47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6E47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1D40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31F6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504C3"/>
    <w:rsid w:val="00860C13"/>
    <w:rsid w:val="00861274"/>
    <w:rsid w:val="0093358B"/>
    <w:rsid w:val="00986E45"/>
    <w:rsid w:val="00993427"/>
    <w:rsid w:val="009A19EA"/>
    <w:rsid w:val="00A00B3A"/>
    <w:rsid w:val="00A13849"/>
    <w:rsid w:val="00A51A3B"/>
    <w:rsid w:val="00A55DFA"/>
    <w:rsid w:val="00A9439E"/>
    <w:rsid w:val="00A94878"/>
    <w:rsid w:val="00AA4885"/>
    <w:rsid w:val="00AA540D"/>
    <w:rsid w:val="00B25C96"/>
    <w:rsid w:val="00B3542E"/>
    <w:rsid w:val="00B5050E"/>
    <w:rsid w:val="00B96B7A"/>
    <w:rsid w:val="00BA4C88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36E47"/>
    <w:rsid w:val="00E524DB"/>
    <w:rsid w:val="00E82B60"/>
    <w:rsid w:val="00EC7EE7"/>
    <w:rsid w:val="00ED03BA"/>
    <w:rsid w:val="00EF0D1E"/>
    <w:rsid w:val="00F01AA1"/>
    <w:rsid w:val="00FA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E36E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25EB4EF7AEDCD5CB33980EBD0FB11D30E9B922854040EE600A2641A81C19D236FBFF656FE17CBA01D804CE750592AE5DA9601B23BCoDL" TargetMode="External"/><Relationship Id="rId5" Type="http://schemas.openxmlformats.org/officeDocument/2006/relationships/hyperlink" Target="consultantplus://offline/ref=4F25EB4EF7AEDCD5CB33980EBD0FB11D30E9B922854040EE600A2641A81C19D236FBFF6667E674E858970592325081AD5EA962183FCE9313B8o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2021-08-31T12:31:00Z</dcterms:created>
  <dcterms:modified xsi:type="dcterms:W3CDTF">2021-08-31T12:34:00Z</dcterms:modified>
</cp:coreProperties>
</file>