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6F6B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53DF8E26" wp14:editId="425D2338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29"/>
        <w:gridCol w:w="1137"/>
        <w:gridCol w:w="4473"/>
      </w:tblGrid>
      <w:tr w:rsidR="003764F9" w:rsidRPr="003764F9" w:rsidTr="005F642C">
        <w:trPr>
          <w:cantSplit/>
          <w:trHeight w:val="612"/>
        </w:trPr>
        <w:tc>
          <w:tcPr>
            <w:tcW w:w="4029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F642C">
        <w:trPr>
          <w:cantSplit/>
          <w:trHeight w:val="2355"/>
        </w:trPr>
        <w:tc>
          <w:tcPr>
            <w:tcW w:w="4029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2162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453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37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2162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453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sz w:val="28"/>
          <w:szCs w:val="28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sz w:val="16"/>
          <w:szCs w:val="16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kern w:val="3"/>
          <w:sz w:val="28"/>
          <w:szCs w:val="28"/>
          <w:lang w:eastAsia="ru-RU"/>
        </w:rPr>
      </w:pPr>
      <w:r w:rsidRPr="00F4576E">
        <w:rPr>
          <w:kern w:val="3"/>
          <w:sz w:val="28"/>
          <w:szCs w:val="28"/>
          <w:lang w:eastAsia="ru-RU"/>
        </w:rPr>
        <w:t>О муниципальной программе Янтиковского муниципального округа Чувашской Республики "Развитие культуры"</w:t>
      </w:r>
    </w:p>
    <w:p w:rsidR="00F4576E" w:rsidRPr="00F4576E" w:rsidRDefault="00F4576E" w:rsidP="005F642C">
      <w:pPr>
        <w:keepNext/>
        <w:tabs>
          <w:tab w:val="left" w:pos="709"/>
        </w:tabs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kern w:val="3"/>
          <w:sz w:val="28"/>
          <w:szCs w:val="28"/>
          <w:lang w:eastAsia="ru-RU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8" w:firstLine="0"/>
        <w:textAlignment w:val="baseline"/>
        <w:outlineLvl w:val="0"/>
        <w:rPr>
          <w:kern w:val="3"/>
          <w:sz w:val="16"/>
          <w:szCs w:val="16"/>
          <w:lang w:eastAsia="ru-RU"/>
        </w:rPr>
      </w:pP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r w:rsidRPr="00F4576E">
        <w:rPr>
          <w:kern w:val="3"/>
          <w:sz w:val="28"/>
          <w:szCs w:val="28"/>
          <w:lang w:eastAsia="ru-RU"/>
        </w:rPr>
        <w:t xml:space="preserve">Администрация Янтиковского муниципального округа </w:t>
      </w:r>
      <w:r w:rsidR="003B2597">
        <w:rPr>
          <w:kern w:val="3"/>
          <w:sz w:val="28"/>
          <w:szCs w:val="28"/>
          <w:lang w:eastAsia="ru-RU"/>
        </w:rPr>
        <w:t xml:space="preserve">                               </w:t>
      </w:r>
      <w:proofErr w:type="gramStart"/>
      <w:r w:rsidRPr="00F4576E">
        <w:rPr>
          <w:b/>
          <w:kern w:val="3"/>
          <w:sz w:val="28"/>
          <w:szCs w:val="28"/>
          <w:lang w:eastAsia="ru-RU"/>
        </w:rPr>
        <w:t>п</w:t>
      </w:r>
      <w:proofErr w:type="gramEnd"/>
      <w:r w:rsidRPr="00F4576E">
        <w:rPr>
          <w:b/>
          <w:kern w:val="3"/>
          <w:sz w:val="28"/>
          <w:szCs w:val="28"/>
          <w:lang w:eastAsia="ru-RU"/>
        </w:rPr>
        <w:t xml:space="preserve"> о с т а н о в л я е т: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0" w:name="anchor1"/>
      <w:bookmarkEnd w:id="0"/>
      <w:r w:rsidRPr="00F4576E">
        <w:rPr>
          <w:kern w:val="3"/>
          <w:sz w:val="28"/>
          <w:szCs w:val="28"/>
          <w:lang w:eastAsia="ru-RU"/>
        </w:rPr>
        <w:t xml:space="preserve">1. Утвердить прилагаемую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муниципальную программу</w:t>
        </w:r>
      </w:hyperlink>
      <w:r w:rsidRPr="00F4576E">
        <w:rPr>
          <w:kern w:val="3"/>
          <w:sz w:val="28"/>
          <w:szCs w:val="28"/>
          <w:lang w:eastAsia="ru-RU"/>
        </w:rPr>
        <w:t xml:space="preserve"> Янтиковского муниципально</w:t>
      </w:r>
      <w:r w:rsidR="0092162D">
        <w:rPr>
          <w:kern w:val="3"/>
          <w:sz w:val="28"/>
          <w:szCs w:val="28"/>
          <w:lang w:eastAsia="ru-RU"/>
        </w:rPr>
        <w:t>го округа Чувашской Республики «Развитие культуры»</w:t>
      </w:r>
      <w:r w:rsidRPr="00F4576E">
        <w:rPr>
          <w:kern w:val="3"/>
          <w:sz w:val="28"/>
          <w:szCs w:val="28"/>
          <w:lang w:eastAsia="ru-RU"/>
        </w:rPr>
        <w:t xml:space="preserve"> (далее - Муниципальная программа).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1" w:name="anchor2"/>
      <w:bookmarkEnd w:id="1"/>
      <w:r w:rsidRPr="00F4576E">
        <w:rPr>
          <w:kern w:val="3"/>
          <w:sz w:val="28"/>
          <w:szCs w:val="28"/>
          <w:lang w:eastAsia="ru-RU"/>
        </w:rPr>
        <w:t xml:space="preserve">2. Утвердить ответственным исполнителем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муниципальной программы</w:t>
        </w:r>
      </w:hyperlink>
      <w:r w:rsidRPr="00F4576E">
        <w:rPr>
          <w:kern w:val="3"/>
          <w:sz w:val="28"/>
          <w:szCs w:val="28"/>
          <w:lang w:eastAsia="ru-RU"/>
        </w:rPr>
        <w:t xml:space="preserve"> сектор культуры, социального развития и архивного дела администрации Янтиковского муниципального округа.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2" w:name="anchor3"/>
      <w:bookmarkEnd w:id="2"/>
      <w:r w:rsidRPr="00F4576E">
        <w:rPr>
          <w:kern w:val="3"/>
          <w:sz w:val="28"/>
          <w:szCs w:val="28"/>
          <w:lang w:eastAsia="ru-RU"/>
        </w:rPr>
        <w:t xml:space="preserve">3. Финансовому отделу администрации Янтиковского муниципального округа при формировании проекта бюджета Янтиковского муниципального округа на очередной финансовый год и плановый период предусматривать бюджетные </w:t>
      </w:r>
      <w:proofErr w:type="gramStart"/>
      <w:r w:rsidRPr="00F4576E">
        <w:rPr>
          <w:kern w:val="3"/>
          <w:sz w:val="28"/>
          <w:szCs w:val="28"/>
          <w:lang w:eastAsia="ru-RU"/>
        </w:rPr>
        <w:t>ассигнования</w:t>
      </w:r>
      <w:proofErr w:type="gramEnd"/>
      <w:r w:rsidRPr="00F4576E">
        <w:rPr>
          <w:kern w:val="3"/>
          <w:sz w:val="28"/>
          <w:szCs w:val="28"/>
          <w:lang w:eastAsia="ru-RU"/>
        </w:rPr>
        <w:t xml:space="preserve"> на реализацию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Муниципальной программы</w:t>
        </w:r>
      </w:hyperlink>
      <w:r w:rsidRPr="00F4576E">
        <w:rPr>
          <w:kern w:val="3"/>
          <w:sz w:val="28"/>
          <w:szCs w:val="28"/>
          <w:lang w:eastAsia="ru-RU"/>
        </w:rPr>
        <w:t xml:space="preserve"> исходя из реальных возможностей бюджета Янтиковского муниципального округа.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3" w:name="anchor4"/>
      <w:bookmarkEnd w:id="3"/>
      <w:r w:rsidRPr="00F4576E">
        <w:rPr>
          <w:kern w:val="3"/>
          <w:sz w:val="28"/>
          <w:szCs w:val="28"/>
          <w:lang w:eastAsia="ru-RU"/>
        </w:rPr>
        <w:t>4. Признать утратившими силу: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 xml:space="preserve">постановление администрации Янтиковского района Чувашской 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Республики от 26 марта 2019 г. № </w:t>
      </w:r>
      <w:r w:rsidR="00B21C2F">
        <w:rPr>
          <w:rFonts w:eastAsia="Calibri"/>
          <w:kern w:val="0"/>
          <w:sz w:val="28"/>
          <w:szCs w:val="28"/>
          <w:lang w:eastAsia="en-US"/>
        </w:rPr>
        <w:t>127 «</w:t>
      </w:r>
      <w:r w:rsidRPr="00F4576E">
        <w:rPr>
          <w:rFonts w:eastAsia="Calibri"/>
          <w:kern w:val="0"/>
          <w:sz w:val="28"/>
          <w:szCs w:val="28"/>
          <w:lang w:eastAsia="en-US"/>
        </w:rPr>
        <w:t>О муниципальной программе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lastRenderedPageBreak/>
        <w:t>постановление администрации Янтиков</w:t>
      </w:r>
      <w:r w:rsidR="00B21C2F">
        <w:rPr>
          <w:rFonts w:eastAsia="Calibri"/>
          <w:kern w:val="0"/>
          <w:sz w:val="28"/>
          <w:szCs w:val="28"/>
          <w:lang w:eastAsia="en-US"/>
        </w:rPr>
        <w:t>ского района от 1 июля 2019 г. № 308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>постановление администрации Янтиковского района Чувашской Р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еспублики от 23 апреля 2020 г. № </w:t>
      </w:r>
      <w:r w:rsidR="00B21C2F">
        <w:rPr>
          <w:rFonts w:eastAsia="Calibri"/>
          <w:kern w:val="0"/>
          <w:sz w:val="28"/>
          <w:szCs w:val="28"/>
          <w:lang w:eastAsia="en-US"/>
        </w:rPr>
        <w:t>206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 xml:space="preserve">постановление администрации Янтиковского района Чувашской 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Республики от 1 апреля 2021 г. № </w:t>
      </w:r>
      <w:r w:rsidR="00B21C2F">
        <w:rPr>
          <w:rFonts w:eastAsia="Calibri"/>
          <w:kern w:val="0"/>
          <w:sz w:val="28"/>
          <w:szCs w:val="28"/>
          <w:lang w:eastAsia="en-US"/>
        </w:rPr>
        <w:t>176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>постановление администрации Янтиковского района Чувашской Ре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спублики от 30 декабря 2021 г. № </w:t>
      </w:r>
      <w:r w:rsidR="00B21C2F">
        <w:rPr>
          <w:rFonts w:eastAsia="Calibri"/>
          <w:kern w:val="0"/>
          <w:sz w:val="28"/>
          <w:szCs w:val="28"/>
          <w:lang w:eastAsia="en-US"/>
        </w:rPr>
        <w:t>666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</w:t>
      </w:r>
      <w:r w:rsidR="0092162D">
        <w:rPr>
          <w:rFonts w:eastAsia="Calibri"/>
          <w:kern w:val="0"/>
          <w:sz w:val="28"/>
          <w:szCs w:val="28"/>
          <w:lang w:eastAsia="en-US"/>
        </w:rPr>
        <w:t>го района Чувашской Республики «</w:t>
      </w:r>
      <w:r w:rsidRPr="00F4576E">
        <w:rPr>
          <w:rFonts w:eastAsia="Calibri"/>
          <w:kern w:val="0"/>
          <w:sz w:val="28"/>
          <w:szCs w:val="28"/>
          <w:lang w:eastAsia="en-US"/>
        </w:rPr>
        <w:t xml:space="preserve">Развитие </w:t>
      </w:r>
      <w:r w:rsidR="0092162D">
        <w:rPr>
          <w:rFonts w:eastAsia="Calibri"/>
          <w:kern w:val="0"/>
          <w:sz w:val="28"/>
          <w:szCs w:val="28"/>
          <w:lang w:eastAsia="en-US"/>
        </w:rPr>
        <w:t>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4" w:name="anchor6"/>
      <w:bookmarkEnd w:id="4"/>
      <w:r w:rsidRPr="00F4576E">
        <w:rPr>
          <w:kern w:val="3"/>
          <w:sz w:val="28"/>
          <w:szCs w:val="28"/>
          <w:lang w:eastAsia="ru-RU"/>
        </w:rPr>
        <w:t>5. Настоящее постан</w:t>
      </w:r>
      <w:r w:rsidR="003B2597">
        <w:rPr>
          <w:kern w:val="3"/>
          <w:sz w:val="28"/>
          <w:szCs w:val="28"/>
          <w:lang w:eastAsia="ru-RU"/>
        </w:rPr>
        <w:t xml:space="preserve">овление вступает в силу со дня </w:t>
      </w:r>
      <w:r w:rsidRPr="00F4576E">
        <w:rPr>
          <w:kern w:val="3"/>
          <w:sz w:val="28"/>
          <w:szCs w:val="28"/>
          <w:lang w:eastAsia="ru-RU"/>
        </w:rPr>
        <w:t xml:space="preserve">его </w:t>
      </w:r>
      <w:hyperlink r:id="rId10" w:history="1">
        <w:r w:rsidRPr="00F4576E">
          <w:rPr>
            <w:kern w:val="3"/>
            <w:sz w:val="28"/>
            <w:szCs w:val="28"/>
            <w:lang w:eastAsia="ru-RU"/>
          </w:rPr>
          <w:t>официального опубликования</w:t>
        </w:r>
      </w:hyperlink>
      <w:r w:rsidRPr="00F4576E">
        <w:rPr>
          <w:kern w:val="3"/>
          <w:sz w:val="28"/>
          <w:szCs w:val="28"/>
          <w:lang w:eastAsia="ru-RU"/>
        </w:rPr>
        <w:t>.</w:t>
      </w:r>
    </w:p>
    <w:p w:rsidR="00F4576E" w:rsidRPr="00F4576E" w:rsidRDefault="00F4576E" w:rsidP="00CC54EC">
      <w:pPr>
        <w:overflowPunct w:val="0"/>
        <w:autoSpaceDE w:val="0"/>
        <w:autoSpaceDN w:val="0"/>
        <w:spacing w:line="240" w:lineRule="auto"/>
        <w:ind w:firstLine="0"/>
        <w:textAlignment w:val="baseline"/>
        <w:rPr>
          <w:kern w:val="3"/>
          <w:sz w:val="28"/>
          <w:szCs w:val="28"/>
          <w:lang w:eastAsia="ru-RU"/>
        </w:rPr>
      </w:pPr>
    </w:p>
    <w:p w:rsidR="00F4576E" w:rsidRPr="00F4576E" w:rsidRDefault="00F4576E" w:rsidP="00CC54EC">
      <w:pPr>
        <w:overflowPunct w:val="0"/>
        <w:autoSpaceDE w:val="0"/>
        <w:autoSpaceDN w:val="0"/>
        <w:spacing w:line="240" w:lineRule="auto"/>
        <w:ind w:firstLine="0"/>
        <w:textAlignment w:val="baseline"/>
        <w:rPr>
          <w:kern w:val="3"/>
          <w:sz w:val="28"/>
          <w:szCs w:val="28"/>
          <w:lang w:eastAsia="ru-RU"/>
        </w:rPr>
      </w:pPr>
    </w:p>
    <w:p w:rsidR="00F4576E" w:rsidRDefault="00F4576E" w:rsidP="00CC54EC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Глава Янтиковского</w:t>
      </w:r>
    </w:p>
    <w:p w:rsidR="00C23869" w:rsidRPr="00F4576E" w:rsidRDefault="00C23869" w:rsidP="00CC54EC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муниципального округа                                                  </w:t>
      </w:r>
      <w:r w:rsidR="00CC54EC">
        <w:rPr>
          <w:kern w:val="3"/>
          <w:sz w:val="28"/>
          <w:szCs w:val="28"/>
          <w:lang w:eastAsia="ru-RU"/>
        </w:rPr>
        <w:t xml:space="preserve">          </w:t>
      </w:r>
      <w:r>
        <w:rPr>
          <w:kern w:val="3"/>
          <w:sz w:val="28"/>
          <w:szCs w:val="28"/>
          <w:lang w:eastAsia="ru-RU"/>
        </w:rPr>
        <w:t xml:space="preserve">           В.Б. Михайлов</w:t>
      </w:r>
    </w:p>
    <w:p w:rsidR="00F4576E" w:rsidRPr="00F4576E" w:rsidRDefault="00F4576E" w:rsidP="00CC54EC">
      <w:pPr>
        <w:suppressAutoHyphens w:val="0"/>
        <w:spacing w:after="160" w:line="360" w:lineRule="auto"/>
        <w:ind w:firstLine="0"/>
        <w:jc w:val="left"/>
        <w:rPr>
          <w:rFonts w:ascii="Calibri" w:eastAsia="Calibri" w:hAnsi="Calibri"/>
          <w:kern w:val="0"/>
          <w:sz w:val="28"/>
          <w:szCs w:val="28"/>
          <w:lang w:eastAsia="en-US"/>
        </w:rPr>
      </w:pPr>
    </w:p>
    <w:p w:rsidR="00351857" w:rsidRDefault="00351857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Pr="00012EEB" w:rsidRDefault="00C03333" w:rsidP="00C03333">
      <w:pPr>
        <w:spacing w:line="240" w:lineRule="auto"/>
        <w:ind w:left="5670" w:firstLine="0"/>
        <w:jc w:val="left"/>
      </w:pPr>
      <w:r w:rsidRPr="00012EEB">
        <w:lastRenderedPageBreak/>
        <w:t>УТВЕРЖДЕНА</w:t>
      </w:r>
    </w:p>
    <w:p w:rsidR="00C03333" w:rsidRPr="00012EEB" w:rsidRDefault="00C03333" w:rsidP="00C03333">
      <w:pPr>
        <w:spacing w:line="240" w:lineRule="auto"/>
        <w:ind w:left="5670" w:firstLine="0"/>
        <w:jc w:val="left"/>
      </w:pPr>
      <w:r w:rsidRPr="00012EEB">
        <w:t>постановлением администрации Янтиковского муниципального округа</w:t>
      </w:r>
    </w:p>
    <w:p w:rsidR="00C03333" w:rsidRPr="00012EEB" w:rsidRDefault="00B21C2F" w:rsidP="00C03333">
      <w:pPr>
        <w:spacing w:line="240" w:lineRule="auto"/>
        <w:ind w:left="5670" w:firstLine="0"/>
        <w:jc w:val="left"/>
      </w:pPr>
      <w:r>
        <w:t>от 24.05..2023 № 453</w:t>
      </w:r>
    </w:p>
    <w:p w:rsidR="00C03333" w:rsidRPr="00012EEB" w:rsidRDefault="00C03333" w:rsidP="00C03333"/>
    <w:p w:rsidR="00C03333" w:rsidRPr="00012EEB" w:rsidRDefault="00C03333" w:rsidP="00C03333"/>
    <w:p w:rsidR="00C03333" w:rsidRPr="00012EEB" w:rsidRDefault="00C03333" w:rsidP="00C03333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12EEB">
        <w:rPr>
          <w:b/>
          <w:kern w:val="3"/>
          <w:lang w:eastAsia="ru-RU"/>
        </w:rPr>
        <w:t>Муниципальная программа Янтиковского муниципального округа Чувашской Республики "Развитие культуры"</w:t>
      </w:r>
    </w:p>
    <w:p w:rsidR="00C03333" w:rsidRPr="00012EEB" w:rsidRDefault="00C03333" w:rsidP="00C03333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C03333" w:rsidRPr="00012EEB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Ответственный исполнитель:</w:t>
            </w: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</w:p>
        </w:tc>
      </w:tr>
      <w:tr w:rsidR="00C03333" w:rsidRPr="00012EEB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Дата составления проекта Муниципальной программы: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Март 2023 года</w:t>
            </w:r>
          </w:p>
        </w:tc>
      </w:tr>
      <w:tr w:rsidR="00C03333" w:rsidRPr="004D7172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Непосредственные исполнители Муниципальной программы:</w:t>
            </w: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Заведующий сектором культуры, социального развития и архивного дела администрации Янтиковского муниципального округа Чувашской Республики Кириллова О.А.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  <w:r w:rsidRPr="00012EEB">
              <w:rPr>
                <w:rFonts w:eastAsiaTheme="minorHAnsi"/>
                <w:kern w:val="0"/>
                <w:lang w:val="en-US" w:eastAsia="en-US"/>
              </w:rPr>
              <w:t>(</w:t>
            </w:r>
            <w:r w:rsidRPr="00012EEB">
              <w:rPr>
                <w:rFonts w:eastAsiaTheme="minorHAnsi"/>
                <w:kern w:val="0"/>
                <w:lang w:eastAsia="en-US"/>
              </w:rPr>
              <w:t>т</w:t>
            </w:r>
            <w:r w:rsidRPr="00012EEB">
              <w:rPr>
                <w:rFonts w:eastAsiaTheme="minorHAnsi"/>
                <w:kern w:val="0"/>
                <w:lang w:val="en-US" w:eastAsia="en-US"/>
              </w:rPr>
              <w:t xml:space="preserve">. 2-14-98, e-mail: </w:t>
            </w:r>
            <w:hyperlink r:id="rId11" w:history="1">
              <w:r w:rsidRPr="00012EEB">
                <w:rPr>
                  <w:rFonts w:eastAsiaTheme="minorHAnsi"/>
                  <w:kern w:val="0"/>
                  <w:u w:val="single"/>
                  <w:lang w:val="en-US" w:eastAsia="en-US"/>
                </w:rPr>
                <w:t>yantik_cult@cap.ru</w:t>
              </w:r>
            </w:hyperlink>
            <w:r w:rsidRPr="00012EEB">
              <w:rPr>
                <w:rFonts w:eastAsiaTheme="minorHAnsi"/>
                <w:kern w:val="0"/>
                <w:lang w:val="en-US" w:eastAsia="en-US"/>
              </w:rPr>
              <w:t>)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</w:p>
        </w:tc>
      </w:tr>
    </w:tbl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Глава Янтиковского</w:t>
      </w:r>
    </w:p>
    <w:p w:rsidR="00C03333" w:rsidRPr="00012EEB" w:rsidRDefault="00C03333" w:rsidP="00C03333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муниципального округа                                                                   В.Б. Михайлов</w:t>
      </w:r>
    </w:p>
    <w:p w:rsidR="00C03333" w:rsidRPr="00012EEB" w:rsidRDefault="00C03333" w:rsidP="00C03333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072A65" w:rsidRPr="00072A65" w:rsidRDefault="00072A65" w:rsidP="00072A65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072A65">
        <w:rPr>
          <w:rFonts w:eastAsiaTheme="minorHAnsi"/>
          <w:b/>
          <w:kern w:val="0"/>
          <w:lang w:eastAsia="en-US"/>
        </w:rPr>
        <w:lastRenderedPageBreak/>
        <w:t>Паспорт муниципальной программы</w:t>
      </w:r>
      <w:r w:rsidRPr="00072A65">
        <w:rPr>
          <w:rFonts w:eastAsiaTheme="minorHAnsi"/>
          <w:b/>
          <w:kern w:val="0"/>
          <w:lang w:eastAsia="en-US"/>
        </w:rPr>
        <w:br/>
        <w:t>Янтиковского муниципального округа Чувашской Республики</w:t>
      </w:r>
      <w:r w:rsidRPr="00072A65">
        <w:rPr>
          <w:rFonts w:eastAsiaTheme="minorHAnsi"/>
          <w:b/>
          <w:kern w:val="0"/>
          <w:lang w:eastAsia="en-US"/>
        </w:rPr>
        <w:br/>
        <w:t>«Развитие культуры»</w:t>
      </w:r>
    </w:p>
    <w:p w:rsidR="00072A65" w:rsidRPr="00072A65" w:rsidRDefault="00072A65" w:rsidP="00072A65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419"/>
      </w:tblGrid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Ответственный исполнитель Муниципальной программы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 (далее – Сектор культуры)</w:t>
            </w: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отдел образования и молодежной политики администрации Янтиковского муниципального округа Чувашской Республики;</w:t>
            </w:r>
          </w:p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отдел организационно-контрольной, кадровой работы и цифрового развития администрации Янтиковского муниципального округа Чувашской Республики;</w:t>
            </w:r>
          </w:p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управление по благоустройству и развитию территорий администрации Янтиковского муниципального округа Чувашской Республики;</w:t>
            </w:r>
          </w:p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отдел строительства, дорожного хозяйства и ЖКХ;</w:t>
            </w:r>
          </w:p>
          <w:p w:rsidR="00072A65" w:rsidRPr="00072A65" w:rsidRDefault="00072A65" w:rsidP="00072A65">
            <w:pPr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t>финансовый отдел администрации Янтиковского муниципального округа Чувашской Республики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МБУК «Централизованная клубная система» Янтиковского муниципального округа Чувашской Республики (по согласованию);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МБУК «Централизованная библиотечная система» Янтиковского муниципального округа Чувашской Республики (по согласованию);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shd w:val="clear" w:color="auto" w:fill="FFFFFF"/>
              </w:rPr>
              <w:t xml:space="preserve">МБУ ДО "Янтиковская детская школа искусств" </w:t>
            </w:r>
            <w:r w:rsidRPr="00072A65">
              <w:rPr>
                <w:rFonts w:eastAsiaTheme="minorHAnsi"/>
                <w:kern w:val="0"/>
                <w:lang w:eastAsia="en-US"/>
              </w:rPr>
              <w:t>(по согласованию);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t xml:space="preserve">МКУ "Централизованная бухгалтерия Янтиковского района" </w:t>
            </w:r>
            <w:r w:rsidRPr="00072A65">
              <w:rPr>
                <w:rFonts w:eastAsiaTheme="minorHAnsi"/>
              </w:rPr>
              <w:t>(по согласованию).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Участники Муниципальной программы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</w:pPr>
            <w:r w:rsidRPr="00072A65">
              <w:rPr>
                <w:bCs/>
                <w:kern w:val="0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Pr="00072A65">
              <w:t>администрации Янтиковского муниципального округа Чувашской Республики (далее – территориальные отделы Управления по благоустройству территорий);</w:t>
            </w:r>
          </w:p>
          <w:p w:rsidR="00072A65" w:rsidRPr="00072A65" w:rsidRDefault="00072A65" w:rsidP="00072A65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общественные организации и объединения Янтиковского муниципального округа Чувашской Республики (по согласованию);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учреждения и организации различных форм собственности Янтиковского муниципального округа Чувашской Республики (по согласованию)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«Развитие культуры»;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«Укрепление единства российской нации и этнокультурное развитие народов»;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bCs/>
                <w:kern w:val="0"/>
                <w:lang w:eastAsia="ru-RU"/>
              </w:rPr>
            </w:pPr>
            <w:r w:rsidRPr="00072A65">
              <w:rPr>
                <w:bCs/>
                <w:kern w:val="0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shd w:val="clear" w:color="auto" w:fill="FFFFFF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активизация культурного потенциала Янтиковского муниципального округа Чувашской Республики;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повышение роли институтов гражданского общества как субъектов культурной политики;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</w:pPr>
            <w:r w:rsidRPr="00072A65">
              <w:rPr>
                <w:shd w:val="clear" w:color="auto" w:fill="FFFFFF"/>
              </w:rPr>
              <w:t xml:space="preserve">создание условий для сохранения, изучения и </w:t>
            </w:r>
            <w:r w:rsidRPr="00072A65">
              <w:t>развития чувашского языка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bookmarkStart w:id="5" w:name="anchor10505"/>
            <w:bookmarkStart w:id="6" w:name="anchor10501"/>
            <w:bookmarkEnd w:id="5"/>
            <w:bookmarkEnd w:id="6"/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обеспечение гражданам доступа к культурным ценностям;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создание условий для реализации каждым человеком его творческого потенциала;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7" w:name="anchor1064"/>
            <w:bookmarkEnd w:id="7"/>
            <w:r w:rsidRPr="00072A65">
              <w:rPr>
                <w:kern w:val="3"/>
                <w:lang w:eastAsia="ru-RU"/>
              </w:rPr>
              <w:t xml:space="preserve">создание благоприятных условий для </w:t>
            </w:r>
            <w:proofErr w:type="gramStart"/>
            <w:r w:rsidRPr="00072A65">
              <w:rPr>
                <w:kern w:val="3"/>
                <w:lang w:eastAsia="ru-RU"/>
              </w:rPr>
              <w:t>устойчивого</w:t>
            </w:r>
            <w:proofErr w:type="gramEnd"/>
            <w:r w:rsidRPr="00072A65">
              <w:rPr>
                <w:kern w:val="3"/>
                <w:lang w:eastAsia="ru-RU"/>
              </w:rPr>
              <w:t xml:space="preserve"> развития сфер культуры;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 xml:space="preserve">гармонизация </w:t>
            </w:r>
            <w:proofErr w:type="gramStart"/>
            <w:r w:rsidRPr="00072A65">
              <w:rPr>
                <w:kern w:val="3"/>
                <w:lang w:eastAsia="ru-RU"/>
              </w:rPr>
              <w:t>национальных</w:t>
            </w:r>
            <w:proofErr w:type="gramEnd"/>
            <w:r w:rsidRPr="00072A65">
              <w:rPr>
                <w:kern w:val="3"/>
                <w:lang w:eastAsia="ru-RU"/>
              </w:rPr>
              <w:t xml:space="preserve"> и межнациональных (межэтнических) отношений;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повышение интереса к чтению;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8" w:name="anchor10607"/>
            <w:bookmarkEnd w:id="8"/>
            <w:r w:rsidRPr="00072A65">
              <w:rPr>
                <w:kern w:val="3"/>
                <w:lang w:eastAsia="ru-RU"/>
              </w:rP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9" w:name="anchor1061"/>
            <w:bookmarkEnd w:id="9"/>
            <w:r w:rsidRPr="00072A65">
              <w:rPr>
                <w:kern w:val="3"/>
                <w:lang w:eastAsia="ru-RU"/>
              </w:rPr>
              <w:t>совершенствование системы изучения чувашского языка;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kern w:val="3"/>
                <w:lang w:eastAsia="ru-RU"/>
              </w:rPr>
              <w:t>содействие всестороннему развитию чувашского языка</w:t>
            </w: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rPr>
                <w:lang w:eastAsia="ru-RU"/>
              </w:rPr>
              <w:t xml:space="preserve">к 2036 году будут достигнуты следующие целевые </w:t>
            </w:r>
            <w:r w:rsidRPr="00072A65">
              <w:t>показатели (индикаторы):</w:t>
            </w:r>
          </w:p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уровень удовлетворенности населения качеством предоставления государственных услуг в сфере культуры - 96,0 процентов;</w:t>
            </w:r>
          </w:p>
          <w:p w:rsidR="00072A65" w:rsidRPr="00072A65" w:rsidRDefault="00072A65" w:rsidP="00072A65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72A65">
              <w:t>число посещений культурных мероприятий – 70 тыс. человек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2023-2035 годы: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1 этап - 2023 - 2025 годы;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2 этап - 2026 - 2030 годы;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3 этап - 2031 - 2035 годы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bookmarkStart w:id="10" w:name="sub_107"/>
            <w:r w:rsidRPr="00072A65">
              <w:rPr>
                <w:rFonts w:eastAsiaTheme="minorHAnsi"/>
                <w:kern w:val="0"/>
                <w:lang w:eastAsia="en-US"/>
              </w:rPr>
              <w:t>Объемы финансирования Муниципальной 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Общий объем финансирования Муниципальной программы составляет 174797,4 тыс. рублей,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том числе: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2023 году – 56843,6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2024 году – 25473,0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2025 году – 27320,8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2026-2030 годы – 32580,0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2031 - 2035 годы - 32580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 xml:space="preserve">федерального бюджета – 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17405,3 тыс. рублей, в том числе: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2023 году – 17097,8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lastRenderedPageBreak/>
              <w:t>в 2024 году – 307,5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2025 году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2026 – 2030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2031 – 2035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республиканского бюджета Чувашской Республики – 12263,7 тыс. рублей, в том числе: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2023 году – 7927,8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2024 году – 2626,4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2025 году – 1709,5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2026 – 2030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2031 – 2035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бюджета Янтиковского муниципального округа Чувашской Республики – 143875,4 тыс. рублей, в том числе: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2023 году – 30565,0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2024 году – 22539,1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2025 году – 25611,3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2026 – 2030 годах – 32580,0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2031 – 2035 годах – 32580,0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 xml:space="preserve">внебюджетных источников – 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1253,0 тыс. рублей, в том числе: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2023 году – 1253,0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2024 году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2025 году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2026 – 2030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в 2031 – 2035 годах – 0,0 тыс. рублей;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72A65" w:rsidRPr="00072A65" w:rsidTr="00072A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внедрение инновационных технологий в деятельность учреждений культуры, повышение их конкурентоспособности;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повышение доступности и качества предоставляемых подведомственными Минкультуры Чувашии учреждениями услуг;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создание условий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отношений;</w:t>
            </w:r>
          </w:p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72A65">
              <w:rPr>
                <w:kern w:val="3"/>
                <w:lang w:eastAsia="ru-RU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072A65" w:rsidRPr="00072A65" w:rsidRDefault="00072A65" w:rsidP="00072A65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072A65" w:rsidRPr="00072A65" w:rsidRDefault="00072A65" w:rsidP="00072A65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072A65" w:rsidRPr="00072A65" w:rsidRDefault="00072A65" w:rsidP="00072A65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072A65" w:rsidRPr="00072A65" w:rsidRDefault="00072A65" w:rsidP="00072A65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72A65">
        <w:rPr>
          <w:b/>
          <w:kern w:val="3"/>
          <w:lang w:eastAsia="ru-RU"/>
        </w:rPr>
        <w:lastRenderedPageBreak/>
        <w:t xml:space="preserve">Раздел I. Приоритеты государственной политики в сфере реализации муниципальной программы Янтиковского муниципального округа Чувашской Республики "Развитие культуры", цели, задачи, описание сроков и этапов реализации </w:t>
      </w:r>
      <w:r w:rsidRPr="00072A65">
        <w:rPr>
          <w:b/>
          <w:bCs/>
        </w:rPr>
        <w:t>муниципальной</w:t>
      </w:r>
      <w:r w:rsidRPr="00072A65">
        <w:rPr>
          <w:b/>
          <w:kern w:val="3"/>
          <w:lang w:eastAsia="ru-RU"/>
        </w:rPr>
        <w:t xml:space="preserve"> программы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spacing w:line="240" w:lineRule="auto"/>
        <w:rPr>
          <w:rFonts w:eastAsia="Calibri"/>
        </w:rPr>
      </w:pPr>
      <w:bookmarkStart w:id="11" w:name="anchor1101"/>
      <w:bookmarkEnd w:id="11"/>
      <w:proofErr w:type="gramStart"/>
      <w:r w:rsidRPr="00072A65">
        <w:t>Приоритеты муниципальной политики в сфере культуры определены государственной программой Российской Федерации "Развитие культуры", утвержденной постановлением Правительства Российской Федерации от 15 апреля 2014 г. N 317, Стратегией государственной культурной политики на период до 2030 года, утвержденной распоряжением Правительства Российской Федерации от 29 февраля 2016 г. N 326-р, Законом Чувашской Республики "О Стратегии социально-экономического развития Чувашской Республики до 2035 года", ежегодными посланиями</w:t>
      </w:r>
      <w:proofErr w:type="gramEnd"/>
      <w:r w:rsidRPr="00072A65">
        <w:t xml:space="preserve"> </w:t>
      </w:r>
      <w:proofErr w:type="gramStart"/>
      <w:r w:rsidRPr="00072A65">
        <w:t xml:space="preserve">Главы Чувашской Республики Государственному Совету Чувашской Республики, Концепцией развития отрасли культуры Чувашской Республики до 2020 года, утвержденной распоряжением Кабинета Министров Чувашской Республики от 18 января 2013 г. N 19-р. </w:t>
      </w:r>
      <w:r w:rsidRPr="00072A65">
        <w:rPr>
          <w:rFonts w:eastAsia="Calibri"/>
        </w:rPr>
        <w:t>государственной программой Чувашской Республики «Развитие культуры и туризма»,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  <w:proofErr w:type="gramEnd"/>
    </w:p>
    <w:p w:rsidR="00072A65" w:rsidRPr="00072A65" w:rsidRDefault="00072A65" w:rsidP="00072A65">
      <w:pPr>
        <w:spacing w:line="240" w:lineRule="auto"/>
      </w:pPr>
      <w:bookmarkStart w:id="12" w:name="anchor1102"/>
      <w:bookmarkEnd w:id="12"/>
      <w:r w:rsidRPr="00072A65">
        <w:t>В соответствии с долгосрочными приоритетами развития сферы культуры целями муниципальной программы "Развитие культуры" (далее – Муниципальная программа) являются:</w:t>
      </w:r>
    </w:p>
    <w:p w:rsidR="00072A65" w:rsidRPr="00072A65" w:rsidRDefault="00072A65" w:rsidP="00072A65">
      <w:pPr>
        <w:spacing w:line="240" w:lineRule="auto"/>
      </w:pPr>
      <w:r w:rsidRPr="00072A65">
        <w:t>активизация культурного потенциала Янтиковского муниципального округа Чувашской Республики;</w:t>
      </w:r>
    </w:p>
    <w:p w:rsidR="00072A65" w:rsidRPr="00072A65" w:rsidRDefault="00072A65" w:rsidP="00072A65">
      <w:pPr>
        <w:spacing w:line="240" w:lineRule="auto"/>
      </w:pPr>
      <w:r w:rsidRPr="00072A65">
        <w:t>повышение роли институтов гражданского общества как субъектов культурной политики;</w:t>
      </w:r>
    </w:p>
    <w:p w:rsidR="00072A65" w:rsidRPr="00072A65" w:rsidRDefault="00072A65" w:rsidP="00072A65">
      <w:pPr>
        <w:spacing w:line="240" w:lineRule="auto"/>
      </w:pPr>
      <w:r w:rsidRPr="00072A65"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072A65" w:rsidRPr="00072A65" w:rsidRDefault="00072A65" w:rsidP="00072A65">
      <w:pPr>
        <w:spacing w:line="240" w:lineRule="auto"/>
      </w:pPr>
      <w:r w:rsidRPr="00072A65">
        <w:t>сохранение культурного наследия и создание условий для развития культуры;</w:t>
      </w:r>
    </w:p>
    <w:p w:rsidR="00072A65" w:rsidRPr="00072A65" w:rsidRDefault="00072A65" w:rsidP="00072A65">
      <w:pPr>
        <w:spacing w:line="240" w:lineRule="auto"/>
      </w:pPr>
      <w:bookmarkStart w:id="13" w:name="anchor1107"/>
      <w:bookmarkStart w:id="14" w:name="anchor1108"/>
      <w:bookmarkEnd w:id="13"/>
      <w:bookmarkEnd w:id="14"/>
      <w:r w:rsidRPr="00072A65">
        <w:t>создание условий для сохранения, изучения и развития чувашского языка.</w:t>
      </w:r>
    </w:p>
    <w:p w:rsidR="00072A65" w:rsidRPr="00072A65" w:rsidRDefault="00072A65" w:rsidP="00072A65">
      <w:pPr>
        <w:spacing w:line="240" w:lineRule="auto"/>
      </w:pPr>
      <w:bookmarkStart w:id="15" w:name="anchor1109"/>
      <w:bookmarkEnd w:id="15"/>
      <w:r w:rsidRPr="00072A65">
        <w:t>Для достижения целей реализуются следующие задачи:</w:t>
      </w:r>
    </w:p>
    <w:p w:rsidR="00072A65" w:rsidRPr="00072A65" w:rsidRDefault="00072A65" w:rsidP="00072A65">
      <w:pPr>
        <w:spacing w:line="240" w:lineRule="auto"/>
      </w:pPr>
      <w:r w:rsidRPr="00072A65">
        <w:t>сохранение культурного наследия и создание условий для развития культуры;</w:t>
      </w:r>
    </w:p>
    <w:p w:rsidR="00072A65" w:rsidRPr="00072A65" w:rsidRDefault="00072A65" w:rsidP="00072A65">
      <w:pPr>
        <w:spacing w:line="240" w:lineRule="auto"/>
      </w:pPr>
      <w:r w:rsidRPr="00072A65">
        <w:t>обеспечение гражданам доступа к культурным ценностям;</w:t>
      </w:r>
    </w:p>
    <w:p w:rsidR="00072A65" w:rsidRPr="00072A65" w:rsidRDefault="00072A65" w:rsidP="00072A65">
      <w:pPr>
        <w:spacing w:line="240" w:lineRule="auto"/>
      </w:pPr>
      <w:r w:rsidRPr="00072A65">
        <w:t>создание условий для реализации каждым человеком его творческого потенциала;</w:t>
      </w:r>
    </w:p>
    <w:p w:rsidR="00072A65" w:rsidRPr="00072A65" w:rsidRDefault="00072A65" w:rsidP="00072A65">
      <w:pPr>
        <w:spacing w:line="240" w:lineRule="auto"/>
      </w:pPr>
      <w:bookmarkStart w:id="16" w:name="anchor1113"/>
      <w:bookmarkEnd w:id="16"/>
      <w:r w:rsidRPr="00072A65">
        <w:t xml:space="preserve">создание благоприятных условий для </w:t>
      </w:r>
      <w:proofErr w:type="gramStart"/>
      <w:r w:rsidRPr="00072A65">
        <w:t>устойчивого</w:t>
      </w:r>
      <w:proofErr w:type="gramEnd"/>
      <w:r w:rsidRPr="00072A65">
        <w:t xml:space="preserve"> развития сфер культуры;</w:t>
      </w:r>
    </w:p>
    <w:p w:rsidR="00072A65" w:rsidRPr="00072A65" w:rsidRDefault="00072A65" w:rsidP="00072A65">
      <w:pPr>
        <w:spacing w:line="240" w:lineRule="auto"/>
      </w:pPr>
      <w:r w:rsidRPr="00072A65">
        <w:t xml:space="preserve">гармонизация </w:t>
      </w:r>
      <w:proofErr w:type="gramStart"/>
      <w:r w:rsidRPr="00072A65">
        <w:t>национальных</w:t>
      </w:r>
      <w:proofErr w:type="gramEnd"/>
      <w:r w:rsidRPr="00072A65">
        <w:t xml:space="preserve"> и межнациональных (межэтнических) отношений;</w:t>
      </w:r>
    </w:p>
    <w:p w:rsidR="00072A65" w:rsidRPr="00072A65" w:rsidRDefault="00072A65" w:rsidP="00072A65">
      <w:pPr>
        <w:spacing w:line="240" w:lineRule="auto"/>
      </w:pPr>
      <w:r w:rsidRPr="00072A65">
        <w:t>повышение интереса к чтению;</w:t>
      </w:r>
    </w:p>
    <w:p w:rsidR="00072A65" w:rsidRPr="00072A65" w:rsidRDefault="00072A65" w:rsidP="00072A65">
      <w:pPr>
        <w:spacing w:line="240" w:lineRule="auto"/>
      </w:pPr>
      <w:bookmarkStart w:id="17" w:name="anchor1114"/>
      <w:bookmarkEnd w:id="17"/>
      <w:r w:rsidRPr="00072A65">
        <w:t>повышение роли профессиональных союзов, ассоциаций и самоорганизаций профессиональных и творческих сообществ;</w:t>
      </w:r>
    </w:p>
    <w:p w:rsidR="00072A65" w:rsidRPr="00072A65" w:rsidRDefault="00072A65" w:rsidP="00072A65">
      <w:pPr>
        <w:spacing w:line="240" w:lineRule="auto"/>
      </w:pPr>
      <w:bookmarkStart w:id="18" w:name="anchor1119"/>
      <w:bookmarkEnd w:id="18"/>
      <w:r w:rsidRPr="00072A65">
        <w:t>совершенствование системы изучения чувашского языка;</w:t>
      </w:r>
    </w:p>
    <w:p w:rsidR="00072A65" w:rsidRPr="00072A65" w:rsidRDefault="00072A65" w:rsidP="00072A65">
      <w:pPr>
        <w:spacing w:line="240" w:lineRule="auto"/>
      </w:pPr>
      <w:bookmarkStart w:id="19" w:name="anchor1120"/>
      <w:bookmarkEnd w:id="19"/>
      <w:r w:rsidRPr="00072A65">
        <w:t>содействие всестороннему развитию чувашского языка.</w:t>
      </w:r>
    </w:p>
    <w:p w:rsidR="00072A65" w:rsidRPr="00072A65" w:rsidRDefault="00072A65" w:rsidP="00072A65">
      <w:pPr>
        <w:spacing w:line="240" w:lineRule="auto"/>
      </w:pPr>
      <w:bookmarkStart w:id="20" w:name="anchor10121"/>
      <w:bookmarkEnd w:id="20"/>
      <w:r w:rsidRPr="00072A65"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072A65" w:rsidRPr="00072A65" w:rsidRDefault="00072A65" w:rsidP="00072A65">
      <w:pPr>
        <w:spacing w:line="240" w:lineRule="auto"/>
      </w:pPr>
      <w:r w:rsidRPr="00072A65">
        <w:t>Реализация Муниципальной программы позволит:</w:t>
      </w:r>
    </w:p>
    <w:p w:rsidR="00072A65" w:rsidRPr="00072A65" w:rsidRDefault="00072A65" w:rsidP="00072A65">
      <w:pPr>
        <w:spacing w:line="240" w:lineRule="auto"/>
      </w:pPr>
      <w:r w:rsidRPr="00072A65">
        <w:t>внедрить инновационные технологии в деятельность учреждений культуры, повысить их конкурентоспособность;</w:t>
      </w:r>
    </w:p>
    <w:p w:rsidR="00072A65" w:rsidRPr="00072A65" w:rsidRDefault="00072A65" w:rsidP="00072A65">
      <w:pPr>
        <w:spacing w:line="240" w:lineRule="auto"/>
      </w:pPr>
      <w:r w:rsidRPr="00072A65">
        <w:t>вовлечь население в активную социокультурную деятельность, реализовать творческие инициативы населения;</w:t>
      </w:r>
    </w:p>
    <w:p w:rsidR="00072A65" w:rsidRPr="00072A65" w:rsidRDefault="00072A65" w:rsidP="00072A65">
      <w:pPr>
        <w:spacing w:line="240" w:lineRule="auto"/>
      </w:pPr>
      <w:r w:rsidRPr="00072A65">
        <w:t>повысить доступность и качество предоставляемых учреждениями культуры  услуг;</w:t>
      </w:r>
    </w:p>
    <w:p w:rsidR="00072A65" w:rsidRPr="00072A65" w:rsidRDefault="00072A65" w:rsidP="00072A65">
      <w:pPr>
        <w:spacing w:line="240" w:lineRule="auto"/>
      </w:pPr>
      <w:r w:rsidRPr="00072A65">
        <w:t>создать условия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072A65" w:rsidRPr="00072A65" w:rsidRDefault="00072A65" w:rsidP="00072A65">
      <w:pPr>
        <w:spacing w:line="240" w:lineRule="auto"/>
      </w:pPr>
      <w:r w:rsidRPr="00072A65">
        <w:lastRenderedPageBreak/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072A65" w:rsidRPr="00072A65" w:rsidRDefault="00072A65" w:rsidP="00072A65">
      <w:pPr>
        <w:spacing w:line="240" w:lineRule="auto"/>
      </w:pPr>
      <w:r w:rsidRPr="00072A65">
        <w:t>Муниципальная программа будет реализовываться в 2023 - 2035 годах в три этапа:</w:t>
      </w:r>
    </w:p>
    <w:p w:rsidR="00072A65" w:rsidRPr="00072A65" w:rsidRDefault="00072A65" w:rsidP="00072A65">
      <w:pPr>
        <w:spacing w:line="240" w:lineRule="auto"/>
      </w:pPr>
      <w:r w:rsidRPr="00072A65">
        <w:t>1 этап - 2023 - 2025 годы.</w:t>
      </w:r>
    </w:p>
    <w:p w:rsidR="00072A65" w:rsidRPr="00072A65" w:rsidRDefault="00072A65" w:rsidP="00072A65">
      <w:pPr>
        <w:spacing w:line="240" w:lineRule="auto"/>
      </w:pPr>
      <w:r w:rsidRPr="00072A65">
        <w:t>На 1 этапе будет продолжена реализация начатых ранее мероприятий по развитию отрасли культуры.</w:t>
      </w:r>
    </w:p>
    <w:p w:rsidR="00072A65" w:rsidRPr="00072A65" w:rsidRDefault="00072A65" w:rsidP="00072A65">
      <w:pPr>
        <w:spacing w:line="240" w:lineRule="auto"/>
      </w:pPr>
      <w:r w:rsidRPr="00072A65">
        <w:t>2 этап - 2026 - 2030 годы.</w:t>
      </w:r>
    </w:p>
    <w:p w:rsidR="00072A65" w:rsidRPr="00072A65" w:rsidRDefault="00072A65" w:rsidP="00072A65">
      <w:pPr>
        <w:spacing w:line="240" w:lineRule="auto"/>
      </w:pPr>
      <w:r w:rsidRPr="00072A65">
        <w:t>За счет реализации намеченных на 2 этапе мероприятий будут достигнуты следующие результаты:</w:t>
      </w:r>
    </w:p>
    <w:p w:rsidR="00072A65" w:rsidRPr="00072A65" w:rsidRDefault="00072A65" w:rsidP="00072A65">
      <w:pPr>
        <w:spacing w:line="240" w:lineRule="auto"/>
      </w:pPr>
      <w:r w:rsidRPr="00072A65">
        <w:t>уровень удовлетворенности населения качеством предоставления государственных услуг в сфере культуры - 94,0 процента;</w:t>
      </w:r>
    </w:p>
    <w:p w:rsidR="00072A65" w:rsidRPr="00072A65" w:rsidRDefault="00072A65" w:rsidP="00072A65">
      <w:pPr>
        <w:spacing w:line="240" w:lineRule="auto"/>
      </w:pPr>
      <w:r w:rsidRPr="00072A65">
        <w:t>число посещений культурных мероприятий – 65,0 тыс.</w:t>
      </w:r>
    </w:p>
    <w:p w:rsidR="00072A65" w:rsidRPr="00072A65" w:rsidRDefault="00072A65" w:rsidP="00072A65">
      <w:pPr>
        <w:spacing w:line="240" w:lineRule="auto"/>
      </w:pPr>
      <w:bookmarkStart w:id="21" w:name="anchor10135"/>
      <w:bookmarkEnd w:id="21"/>
      <w:r w:rsidRPr="00072A65">
        <w:t>3 этап - 2031 - 2035 годы.</w:t>
      </w:r>
    </w:p>
    <w:p w:rsidR="00072A65" w:rsidRPr="00072A65" w:rsidRDefault="00072A65" w:rsidP="00072A65">
      <w:pPr>
        <w:spacing w:line="240" w:lineRule="auto"/>
      </w:pPr>
      <w:r w:rsidRPr="00072A65">
        <w:t>За счет реализации намеченных на 3 этапе мероприятий будут достигнуты следующие результаты:</w:t>
      </w:r>
    </w:p>
    <w:p w:rsidR="00072A65" w:rsidRPr="00072A65" w:rsidRDefault="00072A65" w:rsidP="00072A65">
      <w:pPr>
        <w:spacing w:line="240" w:lineRule="auto"/>
      </w:pPr>
      <w:r w:rsidRPr="00072A65">
        <w:t>уровень удовлетворенности населения качеством предоставления государственных услуг в сфере культуры - 96,0 процентов;</w:t>
      </w:r>
    </w:p>
    <w:p w:rsidR="00072A65" w:rsidRPr="00072A65" w:rsidRDefault="00072A65" w:rsidP="00072A65">
      <w:pPr>
        <w:spacing w:line="240" w:lineRule="auto"/>
      </w:pPr>
      <w:r w:rsidRPr="00072A65">
        <w:t>число посещений культурных мероприятий – 70,0 тыс.</w:t>
      </w:r>
    </w:p>
    <w:p w:rsidR="00072A65" w:rsidRPr="00072A65" w:rsidRDefault="00072A65" w:rsidP="00072A65">
      <w:pPr>
        <w:spacing w:line="240" w:lineRule="auto"/>
      </w:pPr>
    </w:p>
    <w:p w:rsidR="00072A65" w:rsidRPr="00072A65" w:rsidRDefault="00072A65" w:rsidP="00072A65">
      <w:pPr>
        <w:spacing w:line="240" w:lineRule="auto"/>
      </w:pPr>
      <w:bookmarkStart w:id="22" w:name="anchor101040"/>
      <w:bookmarkStart w:id="23" w:name="anchor10138"/>
      <w:bookmarkEnd w:id="22"/>
      <w:bookmarkEnd w:id="23"/>
      <w:r w:rsidRPr="00072A65">
        <w:t>Сведения о целевых показателях (индикаторах) Муниципальной программы, подпрограмм Муниципальной программы и их значениях приведены в приложении N 1 к Муниципальной программе.</w:t>
      </w:r>
    </w:p>
    <w:p w:rsidR="00072A65" w:rsidRPr="00072A65" w:rsidRDefault="00072A65" w:rsidP="00072A65">
      <w:pPr>
        <w:spacing w:line="240" w:lineRule="auto"/>
      </w:pPr>
      <w:bookmarkStart w:id="24" w:name="anchor10139"/>
      <w:bookmarkEnd w:id="24"/>
      <w:r w:rsidRPr="00072A65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</w:t>
      </w:r>
    </w:p>
    <w:p w:rsidR="00072A65" w:rsidRPr="00072A65" w:rsidRDefault="00072A65" w:rsidP="00072A65">
      <w:pPr>
        <w:spacing w:line="240" w:lineRule="auto"/>
      </w:pPr>
      <w:bookmarkStart w:id="25" w:name="anchor10140"/>
      <w:bookmarkEnd w:id="25"/>
      <w:r w:rsidRPr="00072A65">
        <w:t xml:space="preserve">Перечень целевых показателей (индикаторов) </w:t>
      </w:r>
      <w:proofErr w:type="gramStart"/>
      <w:r w:rsidRPr="00072A65">
        <w:t>носит открытый характер и предусматривает</w:t>
      </w:r>
      <w:proofErr w:type="gramEnd"/>
      <w:r w:rsidRPr="00072A65">
        <w:t xml:space="preserve"> возможность корректировки в случае потери информативности целевого показателя (индикатора) (достижение максимального значения или насыщения).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0"/>
        <w:jc w:val="right"/>
        <w:textAlignment w:val="baseline"/>
        <w:rPr>
          <w:kern w:val="3"/>
          <w:lang w:eastAsia="ru-RU"/>
        </w:rPr>
      </w:pPr>
      <w:bookmarkStart w:id="26" w:name="anchor1011"/>
      <w:bookmarkEnd w:id="26"/>
      <w:r w:rsidRPr="00072A65">
        <w:rPr>
          <w:b/>
          <w:kern w:val="3"/>
          <w:lang w:eastAsia="ru-RU"/>
        </w:rPr>
        <w:t>Таблица 1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5160"/>
        <w:gridCol w:w="2637"/>
      </w:tblGrid>
      <w:tr w:rsidR="00072A65" w:rsidRPr="00072A65" w:rsidTr="00072A65"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Цели Муниципальной программы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Задачи Муниципальной программы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bookmarkStart w:id="27" w:name="anchor101111"/>
            <w:bookmarkEnd w:id="27"/>
            <w:r w:rsidRPr="00072A65">
              <w:rPr>
                <w:kern w:val="3"/>
                <w:lang w:eastAsia="ru-RU"/>
              </w:rPr>
              <w:t>Целевые показатели (индикаторы) Муниципальной программы</w:t>
            </w:r>
          </w:p>
        </w:tc>
      </w:tr>
      <w:tr w:rsidR="00072A65" w:rsidRPr="00072A65" w:rsidTr="00072A65"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bookmarkStart w:id="28" w:name="anchor11101"/>
            <w:bookmarkEnd w:id="28"/>
            <w:r w:rsidRPr="00072A65">
              <w:t>Активизация культурного потенциала Янтиковского муниципального округа Чувашской Республики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 xml:space="preserve">создание благоприятных условий для </w:t>
            </w:r>
            <w:proofErr w:type="gramStart"/>
            <w:r w:rsidRPr="00072A65">
              <w:t>устойчивого</w:t>
            </w:r>
            <w:proofErr w:type="gramEnd"/>
            <w:r w:rsidRPr="00072A65">
              <w:t xml:space="preserve"> развития сферы культуры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072A65" w:rsidRPr="00072A65" w:rsidTr="00072A65"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 xml:space="preserve">гармонизация </w:t>
            </w:r>
            <w:proofErr w:type="gramStart"/>
            <w:r w:rsidRPr="00072A65">
              <w:t>национальных</w:t>
            </w:r>
            <w:proofErr w:type="gramEnd"/>
            <w:r w:rsidRPr="00072A65">
              <w:t xml:space="preserve"> и межнациональных (межэтнических) отношений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072A65" w:rsidRPr="00072A65" w:rsidTr="00072A65"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 xml:space="preserve">Содействие формированию гармонично </w:t>
            </w:r>
            <w:r w:rsidRPr="00072A65">
              <w:lastRenderedPageBreak/>
              <w:t>развитой личности, способной к активному участию в реализации муниципальной культурной политики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lastRenderedPageBreak/>
              <w:t>создание условий для реализации каждым человеком его творческого потенциала; повышение интереса к чтению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spacing w:line="240" w:lineRule="auto"/>
              <w:ind w:firstLine="0"/>
            </w:pPr>
            <w:r w:rsidRPr="00072A65">
              <w:t>число посещений культурных мероприятий</w:t>
            </w:r>
          </w:p>
        </w:tc>
      </w:tr>
      <w:tr w:rsidR="00072A65" w:rsidRPr="00072A65" w:rsidTr="00072A65"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lastRenderedPageBreak/>
              <w:t>Сохранение культурного наследия и создание условий для развития культуры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lang w:eastAsia="ru-RU"/>
              </w:rPr>
              <w:t>обеспечение гражданам доступа к культурным ценностям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A65" w:rsidRPr="00072A65" w:rsidRDefault="00072A65" w:rsidP="00072A6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72A65">
              <w:rPr>
                <w:kern w:val="3"/>
                <w:szCs w:val="22"/>
                <w:lang w:eastAsia="ru-RU"/>
              </w:rPr>
              <w:t>число посещений культурных мероприятий</w:t>
            </w:r>
          </w:p>
        </w:tc>
      </w:tr>
    </w:tbl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72A65">
        <w:rPr>
          <w:b/>
          <w:kern w:val="3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spacing w:line="240" w:lineRule="auto"/>
      </w:pPr>
      <w:bookmarkStart w:id="29" w:name="anchor1021"/>
      <w:bookmarkEnd w:id="29"/>
      <w:r w:rsidRPr="00072A65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072A65" w:rsidRPr="00072A65" w:rsidRDefault="00072A65" w:rsidP="00072A65">
      <w:pPr>
        <w:spacing w:line="240" w:lineRule="auto"/>
      </w:pPr>
      <w:r w:rsidRPr="00072A65">
        <w:t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трех подпрограмм.</w:t>
      </w:r>
    </w:p>
    <w:p w:rsidR="00072A65" w:rsidRPr="00072A65" w:rsidRDefault="00072A65" w:rsidP="00072A65">
      <w:pPr>
        <w:spacing w:line="240" w:lineRule="auto"/>
      </w:pPr>
      <w:r w:rsidRPr="00072A65">
        <w:t>1. Подпрограмма "Развитие культуры" предусматривает реализацию 14 основных мероприятий: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072A65" w:rsidRPr="00072A65" w:rsidRDefault="00072A65" w:rsidP="00072A65">
      <w:pPr>
        <w:spacing w:line="240" w:lineRule="auto"/>
      </w:pPr>
      <w:r w:rsidRPr="00072A65"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072A65">
        <w:t>предпроектных</w:t>
      </w:r>
      <w:proofErr w:type="spellEnd"/>
      <w:r w:rsidRPr="00072A65">
        <w:t>, проектных, ремонтно-реставрационных, консервационных, восстановительных работ.</w:t>
      </w:r>
    </w:p>
    <w:p w:rsidR="00072A65" w:rsidRPr="00072A65" w:rsidRDefault="00072A65" w:rsidP="00072A65">
      <w:pPr>
        <w:spacing w:line="240" w:lineRule="auto"/>
      </w:pPr>
      <w:bookmarkStart w:id="30" w:name="sub_13062"/>
      <w:r w:rsidRPr="00072A65">
        <w:t xml:space="preserve">Основное мероприятие 2. Развитие </w:t>
      </w:r>
      <w:proofErr w:type="gramStart"/>
      <w:r w:rsidRPr="00072A65">
        <w:t>библиотечного</w:t>
      </w:r>
      <w:proofErr w:type="gramEnd"/>
      <w:r w:rsidRPr="00072A65">
        <w:t xml:space="preserve"> дела.</w:t>
      </w:r>
    </w:p>
    <w:bookmarkEnd w:id="30"/>
    <w:p w:rsidR="00072A65" w:rsidRPr="00072A65" w:rsidRDefault="00072A65" w:rsidP="00072A65">
      <w:pPr>
        <w:spacing w:line="240" w:lineRule="auto"/>
      </w:pPr>
      <w:r w:rsidRPr="00072A65">
        <w:t>Мероприятие 2.1. Централизованное комплектование книжных фондов общедоступных библиотек.</w:t>
      </w:r>
    </w:p>
    <w:p w:rsidR="00072A65" w:rsidRPr="00072A65" w:rsidRDefault="00072A65" w:rsidP="00072A65">
      <w:pPr>
        <w:spacing w:line="240" w:lineRule="auto"/>
      </w:pPr>
      <w:r w:rsidRPr="00072A65">
        <w:t>Мероприятие включает в себя отбор и планомерное приобретение книг для библиотек республики, соответствующих по содержанию задачам публичных библиотек и потребностям читателей.</w:t>
      </w:r>
    </w:p>
    <w:p w:rsidR="00072A65" w:rsidRPr="00072A65" w:rsidRDefault="00072A65" w:rsidP="00072A65">
      <w:pPr>
        <w:spacing w:line="240" w:lineRule="auto"/>
      </w:pPr>
      <w:bookmarkStart w:id="31" w:name="sub_89"/>
      <w:r w:rsidRPr="00072A65">
        <w:t xml:space="preserve">Основное мероприятие 3. Развитие </w:t>
      </w:r>
      <w:proofErr w:type="gramStart"/>
      <w:r w:rsidRPr="00072A65">
        <w:t>музейного</w:t>
      </w:r>
      <w:proofErr w:type="gramEnd"/>
      <w:r w:rsidRPr="00072A65">
        <w:t xml:space="preserve"> дела.</w:t>
      </w:r>
    </w:p>
    <w:bookmarkEnd w:id="31"/>
    <w:p w:rsidR="00072A65" w:rsidRPr="00072A65" w:rsidRDefault="00072A65" w:rsidP="00072A65">
      <w:pPr>
        <w:spacing w:line="240" w:lineRule="auto"/>
      </w:pPr>
      <w:r w:rsidRPr="00072A65">
        <w:t>Мероприятие 3.1. Пополнение фондов музеев Янтиковского муниципального округа Чувашской Республики.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целевое комплектование фондов республиканских музеев, реставрацию музейных предметов, входящих в состав государственной части Музейного фонда Российской Федерации, проведение консервационных и профилактических работ, создание цифровых копий музейных предметов; обеспечение сохранности и безопасности музейных фондов.</w:t>
      </w:r>
    </w:p>
    <w:p w:rsidR="00072A65" w:rsidRPr="00072A65" w:rsidRDefault="00072A65" w:rsidP="00072A65">
      <w:pPr>
        <w:spacing w:line="240" w:lineRule="auto"/>
      </w:pPr>
      <w:bookmarkStart w:id="32" w:name="sub_98"/>
      <w:r w:rsidRPr="00072A65">
        <w:lastRenderedPageBreak/>
        <w:t>Основное мероприятие 4. Развитие архивного дела.</w:t>
      </w:r>
    </w:p>
    <w:bookmarkEnd w:id="32"/>
    <w:p w:rsidR="00072A65" w:rsidRPr="00072A65" w:rsidRDefault="00072A65" w:rsidP="00072A65">
      <w:pPr>
        <w:spacing w:line="240" w:lineRule="auto"/>
      </w:pPr>
      <w:r w:rsidRPr="00072A65">
        <w:t>Мероприятие 4.1. Обеспечение хранения, комплектования, учета и использования документов Архивного фонда Янтиковского муниципального округа Чувашской Республики.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обеспечение сохранности наиболее важных и ценных документов Архивного фонда Янтиковского муниципального округа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072A65" w:rsidRPr="00072A65" w:rsidRDefault="00072A65" w:rsidP="00072A65">
      <w:pPr>
        <w:spacing w:line="240" w:lineRule="auto"/>
      </w:pPr>
      <w:bookmarkStart w:id="33" w:name="sub_108"/>
      <w:r w:rsidRPr="00072A65">
        <w:t>Основное мероприятие 5. Развитие профессионального искусства.</w:t>
      </w:r>
    </w:p>
    <w:p w:rsidR="00072A65" w:rsidRPr="00072A65" w:rsidRDefault="00072A65" w:rsidP="00072A65">
      <w:pPr>
        <w:spacing w:line="240" w:lineRule="auto"/>
      </w:pPr>
      <w:bookmarkStart w:id="34" w:name="sub_130105"/>
      <w:bookmarkEnd w:id="33"/>
      <w:r w:rsidRPr="00072A65">
        <w:t>Мероприятие 5.1. Создание условий для сохранения и развития исполнительских и изобразительных искусств.</w:t>
      </w:r>
    </w:p>
    <w:p w:rsidR="00072A65" w:rsidRPr="00072A65" w:rsidRDefault="00072A65" w:rsidP="00072A65">
      <w:pPr>
        <w:spacing w:line="240" w:lineRule="auto"/>
      </w:pPr>
      <w:bookmarkStart w:id="35" w:name="sub_130106"/>
      <w:bookmarkEnd w:id="34"/>
      <w:r w:rsidRPr="00072A65">
        <w:t>Мероприятие направлено на сохранение и развитие традиций отечественного профессионального искусства, национального драматического и музыкального искусства;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характера.</w:t>
      </w:r>
    </w:p>
    <w:p w:rsidR="00072A65" w:rsidRPr="00072A65" w:rsidRDefault="00072A65" w:rsidP="00072A65">
      <w:pPr>
        <w:spacing w:line="240" w:lineRule="auto"/>
      </w:pPr>
      <w:bookmarkStart w:id="36" w:name="sub_133119"/>
      <w:bookmarkEnd w:id="35"/>
      <w:r w:rsidRPr="00072A65">
        <w:t>Основное мероприятие 6. Развитие образования в сфере культуры и искусства.</w:t>
      </w:r>
    </w:p>
    <w:p w:rsidR="00072A65" w:rsidRPr="00072A65" w:rsidRDefault="00072A65" w:rsidP="00072A65">
      <w:pPr>
        <w:spacing w:line="240" w:lineRule="auto"/>
      </w:pPr>
      <w:bookmarkStart w:id="37" w:name="sub_131170"/>
      <w:bookmarkEnd w:id="36"/>
      <w:r w:rsidRPr="00072A65">
        <w:t>Мероприятие 6.1. Укрепление материально-технической базы муниципальных детских школ искусств.</w:t>
      </w:r>
    </w:p>
    <w:p w:rsidR="00072A65" w:rsidRPr="00072A65" w:rsidRDefault="00072A65" w:rsidP="00072A65">
      <w:pPr>
        <w:spacing w:line="240" w:lineRule="auto"/>
      </w:pPr>
      <w:bookmarkStart w:id="38" w:name="sub_13118"/>
      <w:bookmarkEnd w:id="37"/>
      <w:r w:rsidRPr="00072A65"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p w:rsidR="00072A65" w:rsidRPr="00072A65" w:rsidRDefault="00072A65" w:rsidP="00072A65">
      <w:pPr>
        <w:spacing w:line="240" w:lineRule="auto"/>
      </w:pPr>
      <w:bookmarkStart w:id="39" w:name="sub_130119"/>
      <w:bookmarkEnd w:id="38"/>
      <w:r w:rsidRPr="00072A65">
        <w:t>Основное мероприятие 7. Сохранение и развитие народного творчества.</w:t>
      </w:r>
    </w:p>
    <w:bookmarkEnd w:id="39"/>
    <w:p w:rsidR="00072A65" w:rsidRPr="00072A65" w:rsidRDefault="00072A65" w:rsidP="00072A65">
      <w:pPr>
        <w:spacing w:line="240" w:lineRule="auto"/>
      </w:pPr>
      <w:r w:rsidRPr="00072A65">
        <w:t>Мероприятие 7.1. Создание условий для развития народного творчества и культурно-досуговой деятельности населения.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072A65" w:rsidRPr="00072A65" w:rsidRDefault="00072A65" w:rsidP="00072A65">
      <w:pPr>
        <w:spacing w:line="240" w:lineRule="auto"/>
      </w:pPr>
      <w:bookmarkStart w:id="40" w:name="sub_136"/>
      <w:r w:rsidRPr="00072A65">
        <w:t>Основное мероприятие 8. Бухгалтерское, финансовое и хозяйственно-эксплуатационное обслуживание муниципальных учреждений Янтиковского муниципального округа Чувашской Республики.</w:t>
      </w:r>
    </w:p>
    <w:p w:rsidR="00072A65" w:rsidRPr="00072A65" w:rsidRDefault="00072A65" w:rsidP="00072A65">
      <w:pPr>
        <w:spacing w:line="240" w:lineRule="auto"/>
      </w:pPr>
      <w:bookmarkStart w:id="41" w:name="sub_137"/>
      <w:bookmarkEnd w:id="40"/>
      <w:r w:rsidRPr="00072A65">
        <w:t>Мероприятие 8.1. Обеспечение функционирования деятельности муниципальных бюджетных учреждений культуры Янтиковского муниципального округа.</w:t>
      </w:r>
    </w:p>
    <w:bookmarkEnd w:id="41"/>
    <w:p w:rsidR="00072A65" w:rsidRPr="00072A65" w:rsidRDefault="00072A65" w:rsidP="00072A65">
      <w:pPr>
        <w:spacing w:line="240" w:lineRule="auto"/>
      </w:pPr>
      <w:r w:rsidRPr="00072A65">
        <w:t xml:space="preserve">Мероприятие направлено на предоставление субсидий деятельности муниципальных бюджетных учреждений культуры Янтиковского муниципального округа на финансовое обеспечение выполнения государственного </w:t>
      </w:r>
      <w:proofErr w:type="gramStart"/>
      <w:r w:rsidRPr="00072A65">
        <w:t>задания</w:t>
      </w:r>
      <w:proofErr w:type="gramEnd"/>
      <w:r w:rsidRPr="00072A65">
        <w:t xml:space="preserve"> на оказание муниципальных услуг (выполнение работ).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9. Поддержка детского и юношеского творчества.</w:t>
      </w:r>
    </w:p>
    <w:p w:rsidR="00072A65" w:rsidRPr="00072A65" w:rsidRDefault="00072A65" w:rsidP="00072A65">
      <w:pPr>
        <w:spacing w:line="240" w:lineRule="auto"/>
      </w:pPr>
      <w:r w:rsidRPr="00072A65">
        <w:t>Мероприятие 9.1. Мероприятия по поддержке творческой деятельности детей в муниципальных учреждениях культуры.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10. Проведение международных, всероссийских, межрегиональных, республиканских мероприятий в сфере культуры и искусства, архивного дела.</w:t>
      </w:r>
    </w:p>
    <w:p w:rsidR="00072A65" w:rsidRPr="00072A65" w:rsidRDefault="00072A65" w:rsidP="00072A65">
      <w:pPr>
        <w:spacing w:line="240" w:lineRule="auto"/>
      </w:pPr>
      <w:bookmarkStart w:id="42" w:name="sub_145"/>
      <w:r w:rsidRPr="00072A65">
        <w:t>Мероприятие 10.1. Организация и проведение фестивалей, торжественных вечеров, концертов и иных зрелищных мероприятий.</w:t>
      </w:r>
    </w:p>
    <w:p w:rsidR="00072A65" w:rsidRPr="00072A65" w:rsidRDefault="00072A65" w:rsidP="00072A65">
      <w:pPr>
        <w:spacing w:line="240" w:lineRule="auto"/>
      </w:pPr>
      <w:bookmarkStart w:id="43" w:name="sub_146"/>
      <w:bookmarkEnd w:id="42"/>
      <w:r w:rsidRPr="00072A65">
        <w:t>Мероприятие направлено на организацию и проведение фестивалей, торжественных вечеров, концертов и иных зрелищных мероприятий.</w:t>
      </w:r>
    </w:p>
    <w:bookmarkEnd w:id="43"/>
    <w:p w:rsidR="00072A65" w:rsidRPr="00072A65" w:rsidRDefault="00072A65" w:rsidP="00072A65">
      <w:pPr>
        <w:spacing w:line="240" w:lineRule="auto"/>
      </w:pPr>
      <w:r w:rsidRPr="00072A65">
        <w:lastRenderedPageBreak/>
        <w:t>Основное мероприятие 11 Развитие муниципальных учреждений культуры.</w:t>
      </w:r>
    </w:p>
    <w:p w:rsidR="00072A65" w:rsidRPr="00072A65" w:rsidRDefault="00072A65" w:rsidP="00072A65">
      <w:pPr>
        <w:spacing w:line="240" w:lineRule="auto"/>
      </w:pPr>
      <w:bookmarkStart w:id="44" w:name="sub_204"/>
      <w:r w:rsidRPr="00072A65">
        <w:t>Мероприятие 11.1.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 г. N 597 "О мерах по реализации государственной социальной политики".</w:t>
      </w:r>
    </w:p>
    <w:p w:rsidR="00072A65" w:rsidRPr="00072A65" w:rsidRDefault="00072A65" w:rsidP="00072A65">
      <w:pPr>
        <w:spacing w:line="240" w:lineRule="auto"/>
      </w:pPr>
      <w:bookmarkStart w:id="45" w:name="sub_207"/>
      <w:bookmarkEnd w:id="44"/>
      <w:r w:rsidRPr="00072A65"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072A65" w:rsidRPr="00072A65" w:rsidRDefault="00072A65" w:rsidP="00072A65">
      <w:pPr>
        <w:spacing w:line="240" w:lineRule="auto"/>
      </w:pPr>
      <w:bookmarkStart w:id="46" w:name="sub_208"/>
      <w:bookmarkEnd w:id="45"/>
      <w:r w:rsidRPr="00072A65">
        <w:t>Мероприятие 11.2.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47" w:name="sub_209"/>
      <w:bookmarkEnd w:id="46"/>
      <w:r w:rsidRPr="00072A65"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072A65" w:rsidRPr="00072A65" w:rsidRDefault="00072A65" w:rsidP="00072A65">
      <w:pPr>
        <w:spacing w:line="240" w:lineRule="auto"/>
      </w:pPr>
      <w:bookmarkStart w:id="48" w:name="sub_210"/>
      <w:bookmarkEnd w:id="47"/>
      <w:r w:rsidRPr="00072A65">
        <w:t>Мероприятие 11.3.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49" w:name="sub_211"/>
      <w:bookmarkEnd w:id="48"/>
      <w:r w:rsidRPr="00072A65"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библиотек.</w:t>
      </w:r>
    </w:p>
    <w:p w:rsidR="00072A65" w:rsidRPr="00072A65" w:rsidRDefault="00072A65" w:rsidP="00072A65">
      <w:pPr>
        <w:spacing w:line="240" w:lineRule="auto"/>
      </w:pPr>
      <w:bookmarkStart w:id="50" w:name="sub_2014"/>
      <w:bookmarkEnd w:id="49"/>
      <w:r w:rsidRPr="00072A65">
        <w:t>Мероприятие 11.4.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072A65" w:rsidRPr="00072A65" w:rsidRDefault="00072A65" w:rsidP="00072A65">
      <w:pPr>
        <w:spacing w:line="240" w:lineRule="auto"/>
      </w:pPr>
      <w:bookmarkStart w:id="51" w:name="sub_2015"/>
      <w:bookmarkEnd w:id="50"/>
      <w:r w:rsidRPr="00072A65">
        <w:t xml:space="preserve">Мероприятие направлено </w:t>
      </w:r>
      <w:proofErr w:type="gramStart"/>
      <w:r w:rsidRPr="00072A65">
        <w:t>на</w:t>
      </w:r>
      <w:proofErr w:type="gramEnd"/>
      <w:r w:rsidRPr="00072A65">
        <w:t>:</w:t>
      </w:r>
    </w:p>
    <w:p w:rsidR="00072A65" w:rsidRPr="00072A65" w:rsidRDefault="00072A65" w:rsidP="00072A65">
      <w:pPr>
        <w:spacing w:line="240" w:lineRule="auto"/>
      </w:pPr>
      <w:bookmarkStart w:id="52" w:name="sub_2016"/>
      <w:bookmarkEnd w:id="51"/>
      <w:r w:rsidRPr="00072A65"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bookmarkEnd w:id="52"/>
    <w:p w:rsidR="00072A65" w:rsidRPr="00072A65" w:rsidRDefault="00072A65" w:rsidP="00072A65">
      <w:pPr>
        <w:spacing w:line="240" w:lineRule="auto"/>
      </w:pPr>
      <w:r w:rsidRPr="00072A65"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072A65" w:rsidRPr="00072A65" w:rsidRDefault="00072A65" w:rsidP="00072A65">
      <w:pPr>
        <w:spacing w:line="240" w:lineRule="auto"/>
      </w:pPr>
      <w:bookmarkStart w:id="53" w:name="sub_130156"/>
      <w:r w:rsidRPr="00072A65">
        <w:t>Мероприятие 11.5. Укрепление материально-технической базы муниципальных архивов.</w:t>
      </w:r>
    </w:p>
    <w:p w:rsidR="00072A65" w:rsidRPr="00072A65" w:rsidRDefault="00072A65" w:rsidP="00072A65">
      <w:pPr>
        <w:spacing w:line="240" w:lineRule="auto"/>
      </w:pPr>
      <w:bookmarkStart w:id="54" w:name="sub_130181"/>
      <w:bookmarkEnd w:id="53"/>
      <w:r w:rsidRPr="00072A65">
        <w:t>Мероприятие направлено на укрепление материально-технической базы муниципальных архивов путем осуществления централизованной закупки компьютерного оборудования.</w:t>
      </w:r>
    </w:p>
    <w:p w:rsidR="00072A65" w:rsidRPr="00072A65" w:rsidRDefault="00072A65" w:rsidP="00072A65">
      <w:pPr>
        <w:spacing w:line="240" w:lineRule="auto"/>
      </w:pPr>
      <w:bookmarkStart w:id="55" w:name="sub_192"/>
      <w:bookmarkEnd w:id="54"/>
      <w:r w:rsidRPr="00072A65">
        <w:t>Мероприятие 11.6. Укрепление материально-технической базы муниципальных библиотек.</w:t>
      </w:r>
    </w:p>
    <w:p w:rsidR="00072A65" w:rsidRPr="00072A65" w:rsidRDefault="00072A65" w:rsidP="00072A65">
      <w:pPr>
        <w:spacing w:line="240" w:lineRule="auto"/>
      </w:pPr>
      <w:bookmarkStart w:id="56" w:name="sub_193"/>
      <w:bookmarkEnd w:id="55"/>
      <w:r w:rsidRPr="00072A65">
        <w:t>Мероприятие направлено на укрепление материально-технической базы муниципальных библиотек.</w:t>
      </w:r>
    </w:p>
    <w:p w:rsidR="00072A65" w:rsidRPr="00072A65" w:rsidRDefault="00072A65" w:rsidP="00072A65">
      <w:pPr>
        <w:spacing w:line="240" w:lineRule="auto"/>
      </w:pPr>
      <w:bookmarkStart w:id="57" w:name="sub_1600423"/>
      <w:bookmarkEnd w:id="56"/>
      <w:r w:rsidRPr="00072A65">
        <w:t>Мероприятие 11.7. 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2019 - 2024 годы".</w:t>
      </w:r>
    </w:p>
    <w:p w:rsidR="00072A65" w:rsidRPr="00072A65" w:rsidRDefault="00072A65" w:rsidP="00072A65">
      <w:pPr>
        <w:spacing w:line="240" w:lineRule="auto"/>
      </w:pPr>
      <w:bookmarkStart w:id="58" w:name="sub_1600424"/>
      <w:bookmarkEnd w:id="57"/>
      <w:r w:rsidRPr="00072A65">
        <w:t>Мероприятие направлено на восстановление (ремонт, реставрацию, благоустройство) воинских захоронений на территории Чувашской Республики, установку мемориальных знаков,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072A65" w:rsidRPr="00072A65" w:rsidRDefault="00072A65" w:rsidP="00072A65">
      <w:pPr>
        <w:spacing w:line="240" w:lineRule="auto"/>
      </w:pPr>
      <w:bookmarkStart w:id="59" w:name="sub_159"/>
      <w:bookmarkEnd w:id="58"/>
      <w:r w:rsidRPr="00072A65">
        <w:t>Мероприятие 11.8. Укрепление материально-технической базы муниципальных учреждений культурно-досугового типа.</w:t>
      </w:r>
    </w:p>
    <w:bookmarkEnd w:id="59"/>
    <w:p w:rsidR="00072A65" w:rsidRPr="00072A65" w:rsidRDefault="00072A65" w:rsidP="00072A65">
      <w:pPr>
        <w:spacing w:line="240" w:lineRule="auto"/>
      </w:pPr>
      <w:r w:rsidRPr="00072A65">
        <w:t>Мероприятие направлено на укрепление материально-технической базы муниципальных учреждений культурно-досугового типа.</w:t>
      </w:r>
    </w:p>
    <w:p w:rsidR="00072A65" w:rsidRPr="00072A65" w:rsidRDefault="00072A65" w:rsidP="00072A65">
      <w:pPr>
        <w:spacing w:line="240" w:lineRule="auto"/>
      </w:pPr>
      <w:bookmarkStart w:id="60" w:name="sub_133200"/>
      <w:r w:rsidRPr="00072A65">
        <w:lastRenderedPageBreak/>
        <w:t>Мероприятие 11.9. Капитальный ремонт детских школ иску</w:t>
      </w:r>
      <w:proofErr w:type="gramStart"/>
      <w:r w:rsidRPr="00072A65">
        <w:t>сств в р</w:t>
      </w:r>
      <w:proofErr w:type="gramEnd"/>
      <w:r w:rsidRPr="00072A65">
        <w:t>амках реализации мероприятий по модернизации региональных и муниципальных детских школ искусств по видам искусств.</w:t>
      </w:r>
    </w:p>
    <w:p w:rsidR="00072A65" w:rsidRPr="00072A65" w:rsidRDefault="00072A65" w:rsidP="00072A65">
      <w:pPr>
        <w:spacing w:line="240" w:lineRule="auto"/>
      </w:pPr>
      <w:bookmarkStart w:id="61" w:name="sub_199"/>
      <w:bookmarkEnd w:id="60"/>
      <w:r w:rsidRPr="00072A65">
        <w:t>Мероприятие направлено на модернизацию детских школ искусств путем их реконструкции, капитального ремонта.</w:t>
      </w:r>
    </w:p>
    <w:p w:rsidR="00072A65" w:rsidRPr="00072A65" w:rsidRDefault="00072A65" w:rsidP="00072A65">
      <w:pPr>
        <w:spacing w:line="240" w:lineRule="auto"/>
      </w:pPr>
      <w:bookmarkStart w:id="62" w:name="sub_133202"/>
      <w:bookmarkEnd w:id="61"/>
      <w:r w:rsidRPr="00072A65">
        <w:t>Мероприятие 11.10. Укрепление материально-технической базы муниципальных музеев.</w:t>
      </w:r>
    </w:p>
    <w:p w:rsidR="00072A65" w:rsidRPr="00072A65" w:rsidRDefault="00072A65" w:rsidP="00072A65">
      <w:pPr>
        <w:spacing w:line="240" w:lineRule="auto"/>
      </w:pPr>
      <w:bookmarkStart w:id="63" w:name="sub_133203"/>
      <w:bookmarkEnd w:id="62"/>
      <w:r w:rsidRPr="00072A65"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 w:rsidRPr="00072A65">
        <w:t>реэкспозиции</w:t>
      </w:r>
      <w:proofErr w:type="spellEnd"/>
      <w:r w:rsidRPr="00072A65">
        <w:t>.</w:t>
      </w:r>
    </w:p>
    <w:p w:rsidR="00072A65" w:rsidRPr="00072A65" w:rsidRDefault="00072A65" w:rsidP="00072A65">
      <w:pPr>
        <w:spacing w:line="240" w:lineRule="auto"/>
      </w:pPr>
      <w:bookmarkStart w:id="64" w:name="sub_133208"/>
      <w:bookmarkEnd w:id="63"/>
      <w:r w:rsidRPr="00072A65">
        <w:t xml:space="preserve">Мероприятие 11.11. Строительство, реконструкция (включая разработку проектно-сметной документации) объектов </w:t>
      </w:r>
      <w:proofErr w:type="gramStart"/>
      <w:r w:rsidRPr="00072A65">
        <w:t>капитального</w:t>
      </w:r>
      <w:proofErr w:type="gramEnd"/>
      <w:r w:rsidRPr="00072A65">
        <w:t xml:space="preserve"> строительства в отрасли культуры.</w:t>
      </w:r>
    </w:p>
    <w:p w:rsidR="00072A65" w:rsidRPr="00072A65" w:rsidRDefault="00072A65" w:rsidP="00072A65">
      <w:pPr>
        <w:spacing w:line="240" w:lineRule="auto"/>
      </w:pPr>
      <w:bookmarkStart w:id="65" w:name="sub_133209"/>
      <w:bookmarkEnd w:id="64"/>
      <w:r w:rsidRPr="00072A65">
        <w:t xml:space="preserve">Мероприятие направлено на строительство, реконструкцию (включая разработку проектно-сметной документации) объектов </w:t>
      </w:r>
      <w:proofErr w:type="gramStart"/>
      <w:r w:rsidRPr="00072A65">
        <w:t>капитального</w:t>
      </w:r>
      <w:proofErr w:type="gramEnd"/>
      <w:r w:rsidRPr="00072A65">
        <w:t xml:space="preserve"> строительства в отрасли культуры.</w:t>
      </w:r>
    </w:p>
    <w:p w:rsidR="00072A65" w:rsidRPr="00072A65" w:rsidRDefault="00072A65" w:rsidP="00072A65">
      <w:pPr>
        <w:spacing w:line="240" w:lineRule="auto"/>
      </w:pPr>
      <w:bookmarkStart w:id="66" w:name="sub_2243"/>
      <w:bookmarkEnd w:id="65"/>
      <w:r w:rsidRPr="00072A65">
        <w:t>Мероприятие 11.12. Проведение неотложных аварийно-восстановительных работ на социально значимых объектах культуры.</w:t>
      </w:r>
    </w:p>
    <w:bookmarkEnd w:id="66"/>
    <w:p w:rsidR="00072A65" w:rsidRPr="00072A65" w:rsidRDefault="00072A65" w:rsidP="00072A65">
      <w:pPr>
        <w:spacing w:line="240" w:lineRule="auto"/>
      </w:pPr>
      <w:r w:rsidRPr="00072A65">
        <w:t>Мероприятие направлено на проведение неотложных аварийно-восстановительных работ на социально значимых объектах культуры.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11.13. Оснащение оборудованием кинозалов в целях </w:t>
      </w:r>
      <w:proofErr w:type="gramStart"/>
      <w:r w:rsidRPr="00072A65">
        <w:t>обеспечения реализации программы социальной поддержки молодежи</w:t>
      </w:r>
      <w:proofErr w:type="gramEnd"/>
      <w:r w:rsidRPr="00072A65">
        <w:t xml:space="preserve"> в возрасте от 14 до 22 лет для повышения доступности организаций культуры "Пушкинская карта".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направлено на оснащение оборудованием кинозалов в целях </w:t>
      </w:r>
      <w:proofErr w:type="gramStart"/>
      <w:r w:rsidRPr="00072A65">
        <w:t>обеспечения реализации программы социальной поддержки молодежи</w:t>
      </w:r>
      <w:proofErr w:type="gramEnd"/>
      <w:r w:rsidRPr="00072A65">
        <w:t xml:space="preserve"> в возрасте от 14 до 22 лет для повышения доступности организаций культуры "Пушкинская карта".</w:t>
      </w:r>
    </w:p>
    <w:p w:rsidR="00072A65" w:rsidRPr="00072A65" w:rsidRDefault="00072A65" w:rsidP="00072A65">
      <w:pPr>
        <w:spacing w:line="240" w:lineRule="auto"/>
      </w:pPr>
      <w:bookmarkStart w:id="67" w:name="sub_130160"/>
      <w:r w:rsidRPr="00072A65">
        <w:t>Основное мероприятие 12. Реализация мероприятий регионального проекта "Культурная среда".</w:t>
      </w:r>
    </w:p>
    <w:p w:rsidR="00072A65" w:rsidRPr="00072A65" w:rsidRDefault="00072A65" w:rsidP="00072A65">
      <w:pPr>
        <w:spacing w:line="240" w:lineRule="auto"/>
      </w:pPr>
      <w:bookmarkStart w:id="68" w:name="sub_195"/>
      <w:bookmarkEnd w:id="67"/>
      <w:r w:rsidRPr="00072A65">
        <w:t>Мероприятие 12.1. Приобретение музыкальных инструментов, оборудования и материалов для детских школ иску</w:t>
      </w:r>
      <w:proofErr w:type="gramStart"/>
      <w:r w:rsidRPr="00072A65">
        <w:t>сств в р</w:t>
      </w:r>
      <w:proofErr w:type="gramEnd"/>
      <w:r w:rsidRPr="00072A65">
        <w:t>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69" w:name="sub_196"/>
      <w:bookmarkEnd w:id="68"/>
      <w:r w:rsidRPr="00072A65"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072A65" w:rsidRPr="00072A65" w:rsidRDefault="00072A65" w:rsidP="00072A65">
      <w:pPr>
        <w:spacing w:line="240" w:lineRule="auto"/>
      </w:pPr>
      <w:bookmarkStart w:id="70" w:name="sub_130177"/>
      <w:bookmarkEnd w:id="69"/>
      <w:r w:rsidRPr="00072A65">
        <w:t>Мероприятие 12.2.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072A65" w:rsidRPr="00072A65" w:rsidRDefault="00072A65" w:rsidP="00072A65">
      <w:pPr>
        <w:spacing w:line="240" w:lineRule="auto"/>
      </w:pPr>
      <w:bookmarkStart w:id="71" w:name="sub_130178"/>
      <w:bookmarkEnd w:id="70"/>
      <w:r w:rsidRPr="00072A65">
        <w:t>В рамках мероприятия планируется строительство, реконструкция и капитальный ремонт учреждений культурно-досугового типа в сельской местности со зрительными залами вместимостью от 100 до 200 мест, отвечающих современным требованиям культурно-досуговой деятельности.</w:t>
      </w:r>
    </w:p>
    <w:p w:rsidR="00072A65" w:rsidRPr="00072A65" w:rsidRDefault="00072A65" w:rsidP="00072A65">
      <w:pPr>
        <w:spacing w:line="240" w:lineRule="auto"/>
      </w:pPr>
      <w:bookmarkStart w:id="72" w:name="sub_130179"/>
      <w:bookmarkEnd w:id="71"/>
      <w:r w:rsidRPr="00072A65">
        <w:t>Мероприятие 12.3. Создание модельных муниципальных библиотек.</w:t>
      </w:r>
    </w:p>
    <w:bookmarkEnd w:id="72"/>
    <w:p w:rsidR="00072A65" w:rsidRPr="00072A65" w:rsidRDefault="00072A65" w:rsidP="00072A65">
      <w:pPr>
        <w:spacing w:line="240" w:lineRule="auto"/>
      </w:pPr>
      <w:r w:rsidRPr="00072A65">
        <w:t>В рамках мероприятия планируется создание модельных библиотек, оснащенных скоростным "Интернетом",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072A65" w:rsidRPr="00072A65" w:rsidRDefault="00072A65" w:rsidP="00072A65">
      <w:pPr>
        <w:spacing w:line="240" w:lineRule="auto"/>
      </w:pPr>
      <w:bookmarkStart w:id="73" w:name="sub_130185"/>
      <w:r w:rsidRPr="00072A65">
        <w:t>Мероприятие 12.4.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74" w:name="sub_130186"/>
      <w:bookmarkEnd w:id="73"/>
      <w:r w:rsidRPr="00072A65">
        <w:t>Мероприятие направлено на приобретение передвижных многофункциональных культурных центров (автоклубов) для обслуживания населения, проживающего в сельских населенных пунктах без стационарного культурного обслуживания. Комплектация специализированного автотранспорта позволит обеспечить концертную деятельность, библиотечное обслуживание населения, организовать познавательный досуг для детей.</w:t>
      </w:r>
    </w:p>
    <w:p w:rsidR="00072A65" w:rsidRPr="00072A65" w:rsidRDefault="00072A65" w:rsidP="00072A65">
      <w:pPr>
        <w:spacing w:line="240" w:lineRule="auto"/>
      </w:pPr>
      <w:bookmarkStart w:id="75" w:name="sub_251"/>
      <w:bookmarkEnd w:id="74"/>
      <w:r w:rsidRPr="00072A65">
        <w:t>Мероприятие 12.5. Укрепление материально-технической базы муниципальных учреждений культурно-досугового типа.</w:t>
      </w:r>
    </w:p>
    <w:p w:rsidR="00072A65" w:rsidRPr="00072A65" w:rsidRDefault="00072A65" w:rsidP="00072A65">
      <w:pPr>
        <w:spacing w:line="240" w:lineRule="auto"/>
      </w:pPr>
      <w:bookmarkStart w:id="76" w:name="sub_252"/>
      <w:bookmarkEnd w:id="75"/>
      <w:r w:rsidRPr="00072A65">
        <w:lastRenderedPageBreak/>
        <w:t>Мероприятие направлено на проведение ремонта муниципальных учреждений культурно-досугового типа.</w:t>
      </w:r>
    </w:p>
    <w:p w:rsidR="00072A65" w:rsidRPr="00072A65" w:rsidRDefault="00072A65" w:rsidP="00072A65">
      <w:pPr>
        <w:spacing w:line="240" w:lineRule="auto"/>
      </w:pPr>
      <w:bookmarkStart w:id="77" w:name="sub_130187"/>
      <w:bookmarkEnd w:id="76"/>
      <w:r w:rsidRPr="00072A65">
        <w:t>Основное мероприятие 13. Реализация мероприятий регионального проекта "Творческие люди".</w:t>
      </w:r>
    </w:p>
    <w:p w:rsidR="00072A65" w:rsidRPr="00072A65" w:rsidRDefault="00072A65" w:rsidP="00072A65">
      <w:pPr>
        <w:spacing w:line="240" w:lineRule="auto"/>
      </w:pPr>
      <w:bookmarkStart w:id="78" w:name="sub_130188"/>
      <w:bookmarkEnd w:id="77"/>
      <w:r w:rsidRPr="00072A65">
        <w:t>Мероприятие 13.1. Организация и проведение фестивалей детского творчества всех жанров.</w:t>
      </w:r>
    </w:p>
    <w:bookmarkEnd w:id="78"/>
    <w:p w:rsidR="00072A65" w:rsidRPr="00072A65" w:rsidRDefault="00072A65" w:rsidP="00072A65">
      <w:pPr>
        <w:spacing w:line="240" w:lineRule="auto"/>
      </w:pPr>
      <w:r w:rsidRPr="00072A65">
        <w:t>Мероприятие направлено на проведение фестивалей детского творчества всех жанров для выявления и поддержки талантливых детей.</w:t>
      </w:r>
    </w:p>
    <w:p w:rsidR="00072A65" w:rsidRPr="00072A65" w:rsidRDefault="00072A65" w:rsidP="00072A65">
      <w:pPr>
        <w:spacing w:line="240" w:lineRule="auto"/>
      </w:pPr>
      <w:r w:rsidRPr="00072A65">
        <w:t>Мероприятие 13.2. Поддержка добровольческих движений, в том числе в сфере сохранения культурного наследия народов Российской Федерации.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072A65">
        <w:t>грантовой</w:t>
      </w:r>
      <w:proofErr w:type="spellEnd"/>
      <w:r w:rsidRPr="00072A65"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другие.</w:t>
      </w:r>
    </w:p>
    <w:p w:rsidR="00072A65" w:rsidRPr="00072A65" w:rsidRDefault="00072A65" w:rsidP="00072A65">
      <w:pPr>
        <w:spacing w:line="240" w:lineRule="auto"/>
      </w:pPr>
      <w:bookmarkStart w:id="79" w:name="sub_1301706"/>
      <w:r w:rsidRPr="00072A65">
        <w:t>Мероприятие 13.3. Организация выставочных проектов о культурных ценностях народов России в муниципальных музеях.</w:t>
      </w:r>
    </w:p>
    <w:p w:rsidR="00072A65" w:rsidRPr="00072A65" w:rsidRDefault="00072A65" w:rsidP="00072A65">
      <w:pPr>
        <w:spacing w:line="240" w:lineRule="auto"/>
      </w:pPr>
      <w:bookmarkStart w:id="80" w:name="sub_130201"/>
      <w:bookmarkEnd w:id="79"/>
      <w:r w:rsidRPr="00072A65">
        <w:t>Мероприятие направлено на создание экспозиций (выставок) музеев, организацию передвижных и обменных выставок с ведущими федеральными и региональными музеями.</w:t>
      </w:r>
    </w:p>
    <w:p w:rsidR="00072A65" w:rsidRPr="00072A65" w:rsidRDefault="00072A65" w:rsidP="00072A65">
      <w:pPr>
        <w:spacing w:line="240" w:lineRule="auto"/>
      </w:pPr>
      <w:bookmarkStart w:id="81" w:name="sub_268"/>
      <w:bookmarkEnd w:id="80"/>
      <w:r w:rsidRPr="00072A65">
        <w:t>Мероприятие 13.4.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82" w:name="sub_269"/>
      <w:bookmarkEnd w:id="81"/>
      <w:r w:rsidRPr="00072A65"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72A65" w:rsidRPr="00072A65" w:rsidRDefault="00072A65" w:rsidP="00072A65">
      <w:pPr>
        <w:spacing w:line="240" w:lineRule="auto"/>
      </w:pPr>
      <w:bookmarkStart w:id="83" w:name="sub_130218"/>
      <w:bookmarkEnd w:id="82"/>
      <w:r w:rsidRPr="00072A65">
        <w:t>Основное мероприятие 14. Реализация мероприятий регионального проекта "Цифровая культура".</w:t>
      </w:r>
    </w:p>
    <w:bookmarkEnd w:id="83"/>
    <w:p w:rsidR="00072A65" w:rsidRPr="00072A65" w:rsidRDefault="00072A65" w:rsidP="00072A65">
      <w:pPr>
        <w:spacing w:line="240" w:lineRule="auto"/>
      </w:pPr>
      <w:r w:rsidRPr="00072A65">
        <w:t>Мероприятие 14.1. Создание виртуальных концертных залов.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создание виртуальных концертных залов, оснащенных мультимедийным оборудованием и скоростным "Интернетом", формат которых позволит жителям республики в онлайн-режиме участвовать в знаковых федеральных и республиканских культурных мероприятиях.</w:t>
      </w:r>
    </w:p>
    <w:p w:rsidR="00072A65" w:rsidRPr="00072A65" w:rsidRDefault="00072A65" w:rsidP="00072A65">
      <w:pPr>
        <w:spacing w:line="240" w:lineRule="auto"/>
      </w:pPr>
    </w:p>
    <w:p w:rsidR="00072A65" w:rsidRPr="00072A65" w:rsidRDefault="00072A65" w:rsidP="00072A65">
      <w:pPr>
        <w:spacing w:line="240" w:lineRule="auto"/>
      </w:pPr>
      <w:r w:rsidRPr="00072A65">
        <w:t>2. Подпрограмма "Укрепление единства российской нации и этнокультурное развитие народов" предусматривает реализацию семи основных мероприятий: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072A65" w:rsidRPr="00072A65" w:rsidRDefault="00072A65" w:rsidP="00072A65">
      <w:pPr>
        <w:spacing w:line="240" w:lineRule="auto"/>
      </w:pPr>
      <w:r w:rsidRPr="00072A65">
        <w:t>Мероприятие 1.1. Проведение социологического исследования "Этнокультурное развитие и межнациональные отношения в Чувашской Республике".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планируется с целью объективной и системной оценки состояния </w:t>
      </w:r>
      <w:proofErr w:type="gramStart"/>
      <w:r w:rsidRPr="00072A65">
        <w:t>межнациональных</w:t>
      </w:r>
      <w:proofErr w:type="gramEnd"/>
      <w:r w:rsidRPr="00072A65">
        <w:t xml:space="preserve"> и межконфессиональных отношений посредствам</w:t>
      </w:r>
      <w:hyperlink r:id="rId12" w:anchor="/document/3100000/entry/0" w:history="1"/>
      <w:r w:rsidRPr="00072A65">
        <w:t xml:space="preserve"> проведения независимого социологического исследования.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2.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072A65" w:rsidRPr="00072A65" w:rsidRDefault="00072A65" w:rsidP="00072A65">
      <w:pPr>
        <w:spacing w:line="240" w:lineRule="auto"/>
      </w:pPr>
      <w:r w:rsidRPr="00072A65">
        <w:t>Мероприятие 2.1.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072A65" w:rsidRPr="00072A65" w:rsidRDefault="00072A65" w:rsidP="00072A65">
      <w:pPr>
        <w:spacing w:line="240" w:lineRule="auto"/>
      </w:pPr>
      <w:r w:rsidRPr="00072A65">
        <w:lastRenderedPageBreak/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3. Профилактика этнополитического и религиозно-политического экстремизма, ксенофобии.</w:t>
      </w:r>
    </w:p>
    <w:p w:rsidR="00072A65" w:rsidRPr="00072A65" w:rsidRDefault="00072A65" w:rsidP="00072A65">
      <w:pPr>
        <w:spacing w:line="240" w:lineRule="auto"/>
      </w:pPr>
      <w:r w:rsidRPr="00072A65">
        <w:t>Мероприятие 3.1. Проведение семинаров, совещаний с участием представителей органов исполнительной власти Чувашской Республики, территориальных органов федеральных органов исполнительной власти, национально-культурных объединений по вопросам предупреждения межнациональных конфликтов, профилактики экстремизма на национальной и религиозной почве.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создание межведомственных площадок для оперативного решения вопросов в сфере предупреждения межнациональных конфликтов, профилактики экстремизма на национальной и религиозной почве.</w:t>
      </w:r>
    </w:p>
    <w:p w:rsidR="00072A65" w:rsidRPr="00072A65" w:rsidRDefault="00072A65" w:rsidP="00072A65">
      <w:pPr>
        <w:spacing w:line="240" w:lineRule="auto"/>
      </w:pPr>
      <w:r w:rsidRPr="00072A65">
        <w:t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4. Реализация Закона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072A65" w:rsidRPr="00072A65" w:rsidRDefault="00072A65" w:rsidP="00072A65">
      <w:pPr>
        <w:spacing w:line="240" w:lineRule="auto"/>
      </w:pPr>
      <w:r w:rsidRPr="00072A65">
        <w:t>Мероприятие 4.1. Обеспечение функционирования государственных и иных языков в системе образования.</w:t>
      </w:r>
    </w:p>
    <w:p w:rsidR="00072A65" w:rsidRPr="00072A65" w:rsidRDefault="00072A65" w:rsidP="00072A65">
      <w:pPr>
        <w:spacing w:line="240" w:lineRule="auto"/>
      </w:pPr>
      <w:proofErr w:type="gramStart"/>
      <w:r w:rsidRPr="00072A65">
        <w:t>Мероприятие направлено на создание поликультурной образовательной и воспитательной среды в образовательных организациях республики; 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полноценных условий для изучения и использования государственных языков Чувашской Республики;</w:t>
      </w:r>
      <w:proofErr w:type="gramEnd"/>
      <w:r w:rsidRPr="00072A65">
        <w:t xml:space="preserve"> обеспечение прав граждан на изучение родного языка.</w:t>
      </w:r>
    </w:p>
    <w:p w:rsidR="00072A65" w:rsidRPr="00072A65" w:rsidRDefault="00072A65" w:rsidP="00072A65">
      <w:pPr>
        <w:spacing w:line="240" w:lineRule="auto"/>
      </w:pPr>
      <w:proofErr w:type="gramStart"/>
      <w:r w:rsidRPr="00072A65">
        <w:t xml:space="preserve">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литературы, оснащение учебно-методической и иной литературой для изучения русского языка и литературы и родных языков и литературы на родном языке; разработку мультимедийных проектов, организацию сетевого </w:t>
      </w:r>
      <w:proofErr w:type="spellStart"/>
      <w:r w:rsidRPr="00072A65">
        <w:t>полилингвального</w:t>
      </w:r>
      <w:proofErr w:type="spellEnd"/>
      <w:r w:rsidRPr="00072A65">
        <w:t xml:space="preserve"> обучения учащихся общеобразовательных организаций;</w:t>
      </w:r>
      <w:proofErr w:type="gramEnd"/>
      <w:r w:rsidRPr="00072A65">
        <w:t xml:space="preserve"> создание благоприятной языковой среды путем формирования поликультурного информационного пространства.</w:t>
      </w:r>
    </w:p>
    <w:p w:rsidR="00072A65" w:rsidRPr="00072A65" w:rsidRDefault="00072A65" w:rsidP="00072A65">
      <w:pPr>
        <w:spacing w:line="240" w:lineRule="auto"/>
      </w:pPr>
      <w:bookmarkStart w:id="84" w:name="sub_14352"/>
      <w:r w:rsidRPr="00072A65">
        <w:t>Мероприятие 4.2.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Чувашской Республике.</w:t>
      </w:r>
    </w:p>
    <w:p w:rsidR="00072A65" w:rsidRPr="00072A65" w:rsidRDefault="00072A65" w:rsidP="00072A65">
      <w:pPr>
        <w:spacing w:line="240" w:lineRule="auto"/>
      </w:pPr>
      <w:bookmarkStart w:id="85" w:name="sub_14353"/>
      <w:bookmarkEnd w:id="84"/>
      <w:r w:rsidRPr="00072A65"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Чувашской Республике.</w:t>
      </w:r>
    </w:p>
    <w:p w:rsidR="00072A65" w:rsidRPr="00072A65" w:rsidRDefault="00072A65" w:rsidP="00072A65">
      <w:pPr>
        <w:spacing w:line="240" w:lineRule="auto"/>
      </w:pPr>
      <w:bookmarkStart w:id="86" w:name="sub_14355"/>
      <w:bookmarkEnd w:id="85"/>
      <w:r w:rsidRPr="00072A65">
        <w:t>Основное мероприятие 5. Социально-культурная адаптация и интеграция иностранных граждан в Чувашской Республике.</w:t>
      </w:r>
    </w:p>
    <w:bookmarkEnd w:id="86"/>
    <w:p w:rsidR="00072A65" w:rsidRPr="00072A65" w:rsidRDefault="00072A65" w:rsidP="00072A65">
      <w:pPr>
        <w:spacing w:line="240" w:lineRule="auto"/>
      </w:pPr>
      <w:r w:rsidRPr="00072A65">
        <w:lastRenderedPageBreak/>
        <w:t>Мероприятие 5.1. Реализация мер, направленных на социально-культурную адаптацию и интеграцию иностранных граждан.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направлено на вовлечение иностранных граждан, прибывших в Чувашскую Республику, в мероприятия, направленные на </w:t>
      </w:r>
      <w:proofErr w:type="spellStart"/>
      <w:r w:rsidRPr="00072A65">
        <w:t>социальнно</w:t>
      </w:r>
      <w:proofErr w:type="spellEnd"/>
      <w:r w:rsidRPr="00072A65">
        <w:t>-культурную адаптацию и интеграцию в принимающее сообщество.</w:t>
      </w:r>
    </w:p>
    <w:p w:rsidR="00072A65" w:rsidRPr="00072A65" w:rsidRDefault="00072A65" w:rsidP="00072A65">
      <w:pPr>
        <w:spacing w:line="240" w:lineRule="auto"/>
      </w:pPr>
    </w:p>
    <w:p w:rsidR="00072A65" w:rsidRPr="00072A65" w:rsidRDefault="00072A65" w:rsidP="00072A65">
      <w:pPr>
        <w:spacing w:line="240" w:lineRule="auto"/>
      </w:pPr>
      <w:r w:rsidRPr="00072A65">
        <w:t>3. Подпрограмма "Строительство (реконструкция) и модернизация учреждений культуры клубного типа" предусматривает два основных мероприятия, направленных на повышение качества жизни населения Чувашской Республики.</w:t>
      </w:r>
    </w:p>
    <w:p w:rsidR="00072A65" w:rsidRPr="00072A65" w:rsidRDefault="00072A65" w:rsidP="00072A65">
      <w:pPr>
        <w:spacing w:line="240" w:lineRule="auto"/>
      </w:pPr>
      <w:r w:rsidRPr="00072A65">
        <w:t>Основное мероприятие 1. Строительство (реконструкция) учреждений культуры клубного типа.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строительство (реконструкцию) учреждений культуры клубного типа.</w:t>
      </w:r>
    </w:p>
    <w:p w:rsidR="00072A65" w:rsidRPr="00072A65" w:rsidRDefault="00072A65" w:rsidP="00072A65">
      <w:pPr>
        <w:spacing w:line="240" w:lineRule="auto"/>
      </w:pPr>
      <w:r w:rsidRPr="00072A65">
        <w:t xml:space="preserve">Мероприятие 1.1. </w:t>
      </w:r>
      <w:proofErr w:type="gramStart"/>
      <w:r w:rsidRPr="00072A65">
        <w:t>Строительство объекта "Сельский дом культуры на 100 мест в с. Можарки Можарского сельского поселения Янтиковского района".</w:t>
      </w:r>
      <w:proofErr w:type="gramEnd"/>
    </w:p>
    <w:p w:rsidR="00072A65" w:rsidRPr="00072A65" w:rsidRDefault="00072A65" w:rsidP="00072A65">
      <w:pPr>
        <w:spacing w:line="240" w:lineRule="auto"/>
      </w:pPr>
      <w:r w:rsidRPr="00072A65">
        <w:t xml:space="preserve">Мероприятие 1.26. </w:t>
      </w:r>
      <w:proofErr w:type="gramStart"/>
      <w:r w:rsidRPr="00072A65">
        <w:t>Строительство объекта "Сельский дом культуры на 49 мест в с. Алдиарово Алдиаровского сельского поселения Янтиковского района".</w:t>
      </w:r>
      <w:proofErr w:type="gramEnd"/>
    </w:p>
    <w:p w:rsidR="00072A65" w:rsidRPr="00072A65" w:rsidRDefault="00072A65" w:rsidP="00072A65">
      <w:pPr>
        <w:spacing w:line="240" w:lineRule="auto"/>
      </w:pPr>
      <w:r w:rsidRPr="00072A65">
        <w:t>Основное мероприятие 2. Модернизация и развитие инфраструктуры учреждений культуры клубного типа.</w:t>
      </w:r>
    </w:p>
    <w:p w:rsidR="00072A65" w:rsidRPr="00072A65" w:rsidRDefault="00072A65" w:rsidP="00072A65">
      <w:pPr>
        <w:spacing w:line="240" w:lineRule="auto"/>
      </w:pPr>
      <w:r w:rsidRPr="00072A65">
        <w:t>Мероприятие направлено на проведение капитального ремонта учреждений культуры клубного типа.</w:t>
      </w:r>
    </w:p>
    <w:p w:rsidR="00072A65" w:rsidRPr="00072A65" w:rsidRDefault="00072A65" w:rsidP="00072A65">
      <w:pPr>
        <w:spacing w:line="240" w:lineRule="auto"/>
      </w:pPr>
    </w:p>
    <w:p w:rsidR="00072A65" w:rsidRPr="00072A65" w:rsidRDefault="00072A65" w:rsidP="00072A65">
      <w:pPr>
        <w:spacing w:line="240" w:lineRule="auto"/>
      </w:pPr>
      <w:r w:rsidRPr="00072A65">
        <w:t xml:space="preserve">4. Подпрограмма </w:t>
      </w:r>
      <w:r w:rsidRPr="00072A65">
        <w:rPr>
          <w:rFonts w:eastAsiaTheme="minorHAnsi"/>
        </w:rPr>
        <w:t>«Обеспечение реализации муниципальной программы «Развитие культуры»</w:t>
      </w:r>
      <w:r w:rsidRPr="00072A65">
        <w:t xml:space="preserve"> предусматривает обеспечение функций муниципальных органов.</w:t>
      </w:r>
    </w:p>
    <w:p w:rsidR="00072A65" w:rsidRPr="00072A65" w:rsidRDefault="00072A65" w:rsidP="00072A65">
      <w:pPr>
        <w:spacing w:line="240" w:lineRule="auto"/>
      </w:pPr>
      <w:r w:rsidRPr="00072A65">
        <w:t>Указанные основные мероприятия подпрограмм планируются к осуществлению в течение всего периода реализации Муниципальной программы.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</w:pPr>
      <w:r w:rsidRPr="00072A65">
        <w:rPr>
          <w:kern w:val="0"/>
          <w:lang w:eastAsia="ru-RU"/>
        </w:rPr>
        <w:t xml:space="preserve">Раздел III. </w:t>
      </w:r>
      <w:r w:rsidRPr="00072A65">
        <w:t>Обоснование объема финансовых ресурсов, необходимых для реализации Муниципальной программы</w:t>
      </w:r>
    </w:p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kern w:val="0"/>
          <w:lang w:eastAsia="ru-RU"/>
        </w:rPr>
      </w:pPr>
      <w:r w:rsidRPr="00072A65">
        <w:t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муниципального округа Чувашской Республики и внебюджетных источников</w:t>
      </w:r>
      <w:r w:rsidRPr="00072A65">
        <w:rPr>
          <w:kern w:val="0"/>
          <w:lang w:eastAsia="ru-RU"/>
        </w:rPr>
        <w:t>.</w:t>
      </w:r>
    </w:p>
    <w:p w:rsidR="00072A65" w:rsidRPr="00072A65" w:rsidRDefault="00072A65" w:rsidP="00072A6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  <w:r w:rsidRPr="00072A65">
        <w:rPr>
          <w:kern w:val="3"/>
          <w:lang w:eastAsia="ru-RU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kern w:val="0"/>
          <w:lang w:eastAsia="ru-RU"/>
        </w:rPr>
      </w:pPr>
      <w:r w:rsidRPr="00072A65">
        <w:rPr>
          <w:kern w:val="0"/>
          <w:lang w:eastAsia="ru-RU"/>
        </w:rPr>
        <w:t>Общий объем финансирования Муниципальной программы на 2023 - 2035 годы составляет 174797,4 тыс. рублей. Показатели по годам и источникам финансирования приведены в табл. 2.</w:t>
      </w:r>
    </w:p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lang w:eastAsia="ru-RU"/>
        </w:rPr>
      </w:pPr>
      <w:r w:rsidRPr="00072A65">
        <w:rPr>
          <w:b/>
          <w:bCs/>
          <w:kern w:val="0"/>
          <w:lang w:eastAsia="ru-RU"/>
        </w:rPr>
        <w:t>Таблица 2</w:t>
      </w:r>
    </w:p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lang w:eastAsia="ru-RU"/>
        </w:rPr>
      </w:pPr>
      <w:r w:rsidRPr="00072A65">
        <w:rPr>
          <w:kern w:val="0"/>
          <w:lang w:eastAsia="ru-RU"/>
        </w:rPr>
        <w:t>(тыс. рублей)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49"/>
        <w:gridCol w:w="1484"/>
        <w:gridCol w:w="1895"/>
        <w:gridCol w:w="1747"/>
        <w:gridCol w:w="1788"/>
      </w:tblGrid>
      <w:tr w:rsidR="00072A65" w:rsidRPr="00072A65" w:rsidTr="008530BC">
        <w:trPr>
          <w:trHeight w:val="240"/>
        </w:trPr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lastRenderedPageBreak/>
              <w:t>Годы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Всего</w:t>
            </w:r>
          </w:p>
        </w:tc>
        <w:tc>
          <w:tcPr>
            <w:tcW w:w="6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В том числе за счет средств</w:t>
            </w:r>
          </w:p>
        </w:tc>
      </w:tr>
      <w:tr w:rsidR="00072A65" w:rsidRPr="00072A65" w:rsidTr="0085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бюджета Янтиковского муниципального округа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внебюджетных источников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2023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56843,6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17097,8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7927,8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30565,0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1253,0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2024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25473,0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307,5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2626,4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22539,1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2025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27320,8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1709,5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25611,3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2026-2030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32580,0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32580,0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2031-2035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32580,0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32580,0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0,0</w:t>
            </w:r>
          </w:p>
        </w:tc>
      </w:tr>
      <w:tr w:rsidR="00072A65" w:rsidRPr="00072A65" w:rsidTr="008530BC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174797,4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17405,3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12263,7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143875,4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65" w:rsidRPr="00072A65" w:rsidRDefault="00072A65" w:rsidP="00072A6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72A65">
              <w:rPr>
                <w:kern w:val="0"/>
                <w:lang w:eastAsia="ru-RU"/>
              </w:rPr>
              <w:t>1253,0</w:t>
            </w:r>
          </w:p>
        </w:tc>
      </w:tr>
    </w:tbl>
    <w:p w:rsidR="00072A65" w:rsidRPr="00072A65" w:rsidRDefault="00072A65" w:rsidP="00072A6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3"/>
          <w:lang w:eastAsia="ru-RU"/>
        </w:rPr>
      </w:pPr>
    </w:p>
    <w:p w:rsidR="00984C50" w:rsidRDefault="00984C50" w:rsidP="00F4576E">
      <w:pPr>
        <w:spacing w:line="360" w:lineRule="auto"/>
        <w:ind w:firstLine="0"/>
        <w:rPr>
          <w:sz w:val="28"/>
          <w:szCs w:val="28"/>
        </w:rPr>
      </w:pPr>
    </w:p>
    <w:p w:rsidR="00E05475" w:rsidRDefault="00E0547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Cs/>
          <w:kern w:val="0"/>
          <w:lang w:eastAsia="ru-RU"/>
        </w:rPr>
        <w:sectPr w:rsidR="00E05475" w:rsidSect="00072A65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0C2E" w:rsidRPr="00160C2E" w:rsidRDefault="00160C2E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639" w:firstLine="0"/>
        <w:rPr>
          <w:rFonts w:ascii="Times New Roman CYR" w:hAnsi="Times New Roman CYR" w:cs="Times New Roman CYR"/>
          <w:bCs/>
          <w:kern w:val="0"/>
          <w:lang w:eastAsia="ru-RU"/>
        </w:rPr>
      </w:pPr>
      <w:r w:rsidRPr="00160C2E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№1</w:t>
      </w:r>
    </w:p>
    <w:p w:rsidR="00160C2E" w:rsidRPr="00160C2E" w:rsidRDefault="00160C2E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639" w:firstLine="0"/>
        <w:rPr>
          <w:rFonts w:ascii="Times New Roman CYR" w:hAnsi="Times New Roman CYR" w:cs="Times New Roman CYR"/>
          <w:b/>
          <w:kern w:val="0"/>
          <w:lang w:eastAsia="ru-RU"/>
        </w:rPr>
      </w:pPr>
      <w:r w:rsidRPr="00160C2E">
        <w:rPr>
          <w:rFonts w:ascii="Times New Roman CYR" w:hAnsi="Times New Roman CYR" w:cs="Times New Roman CYR"/>
          <w:bCs/>
          <w:kern w:val="0"/>
          <w:lang w:eastAsia="ru-RU"/>
        </w:rPr>
        <w:t xml:space="preserve">к </w:t>
      </w:r>
      <w:r w:rsidRPr="00160C2E">
        <w:rPr>
          <w:rFonts w:ascii="Times New Roman CYR" w:hAnsi="Times New Roman CYR" w:cs="Times New Roman CYR"/>
          <w:kern w:val="0"/>
          <w:lang w:eastAsia="ru-RU"/>
        </w:rPr>
        <w:t xml:space="preserve">муниципальной программе Янтиковского муниципального округа </w:t>
      </w:r>
      <w:r w:rsidRPr="00160C2E">
        <w:rPr>
          <w:rFonts w:ascii="Times New Roman CYR" w:hAnsi="Times New Roman CYR" w:cs="Times New Roman CYR"/>
          <w:bCs/>
          <w:kern w:val="0"/>
          <w:lang w:eastAsia="ru-RU"/>
        </w:rPr>
        <w:t>"Развитие культуры"</w:t>
      </w:r>
    </w:p>
    <w:p w:rsidR="00160C2E" w:rsidRPr="00160C2E" w:rsidRDefault="00160C2E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60C2E" w:rsidRPr="00160C2E" w:rsidRDefault="00160C2E" w:rsidP="00160C2E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7" w:name="sub_11010"/>
      <w:r w:rsidRPr="00160C2E">
        <w:rPr>
          <w:rFonts w:ascii="Times New Roman CYR" w:hAnsi="Times New Roman CYR" w:cs="Times New Roman CYR"/>
          <w:b/>
          <w:bCs/>
          <w:kern w:val="0"/>
          <w:lang w:eastAsia="ru-RU"/>
        </w:rPr>
        <w:t>Сведения</w:t>
      </w:r>
      <w:r w:rsidRPr="00160C2E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целевых показателях (индикаторах) муниципальной программы Янтиковского муниципального округа Чувашской Республики "Развитие культуры", подпрограмм муниципальной программы Янтиковского муниципального округа Чувашской Республики "Развитие культуры" и их значениях</w:t>
      </w:r>
    </w:p>
    <w:bookmarkEnd w:id="87"/>
    <w:p w:rsidR="00160C2E" w:rsidRPr="00160C2E" w:rsidRDefault="00160C2E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116"/>
        <w:gridCol w:w="3119"/>
        <w:gridCol w:w="1275"/>
        <w:gridCol w:w="1134"/>
        <w:gridCol w:w="697"/>
        <w:gridCol w:w="1004"/>
        <w:gridCol w:w="993"/>
      </w:tblGrid>
      <w:tr w:rsidR="00160C2E" w:rsidRPr="00160C2E" w:rsidTr="008530B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60C2E">
              <w:rPr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160C2E" w:rsidRPr="00160C2E" w:rsidTr="008530B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2031-2035 годы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16,0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113,0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106,7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7,29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Посещаемость музеев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78,0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117,0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 xml:space="preserve">Выполнение ежегодного плана приема </w:t>
            </w:r>
            <w:proofErr w:type="gramStart"/>
            <w:r w:rsidRPr="00160C2E">
              <w:rPr>
                <w:kern w:val="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60C2E">
              <w:rPr>
                <w:kern w:val="0"/>
                <w:sz w:val="20"/>
                <w:szCs w:val="20"/>
                <w:lang w:eastAsia="ru-RU"/>
              </w:rPr>
              <w:t xml:space="preserve"> согласно контрольным цифрам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96,0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60C2E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60C2E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60C2E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160C2E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70,0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106,7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160C2E" w:rsidRPr="00160C2E" w:rsidTr="008530BC">
        <w:trPr>
          <w:trHeight w:val="33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70,0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4000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82,5</w:t>
            </w:r>
          </w:p>
        </w:tc>
      </w:tr>
      <w:tr w:rsidR="00160C2E" w:rsidRPr="00160C2E" w:rsidTr="008530B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160C2E" w:rsidRDefault="00160C2E" w:rsidP="00160C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60C2E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C2E" w:rsidRPr="00160C2E" w:rsidRDefault="00160C2E" w:rsidP="00160C2E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160C2E">
              <w:rPr>
                <w:kern w:val="3"/>
                <w:sz w:val="20"/>
                <w:szCs w:val="20"/>
                <w:lang w:eastAsia="ru-RU"/>
              </w:rPr>
              <w:t>840</w:t>
            </w:r>
          </w:p>
        </w:tc>
      </w:tr>
    </w:tbl>
    <w:p w:rsidR="00CC3BF6" w:rsidRDefault="00CC3BF6" w:rsidP="00D4546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D4546D" w:rsidRDefault="00D4546D" w:rsidP="00D4546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D4546D" w:rsidRDefault="00D4546D" w:rsidP="00D4546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D4546D" w:rsidRDefault="00D4546D" w:rsidP="00D4546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CC3BF6">
        <w:rPr>
          <w:bCs/>
          <w:kern w:val="0"/>
          <w:lang w:eastAsia="ru-RU"/>
        </w:rPr>
        <w:lastRenderedPageBreak/>
        <w:t>Приложение №2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CC3BF6">
        <w:rPr>
          <w:bCs/>
          <w:kern w:val="0"/>
          <w:lang w:eastAsia="ru-RU"/>
        </w:rPr>
        <w:t xml:space="preserve">к </w:t>
      </w:r>
      <w:r w:rsidRPr="00CC3BF6">
        <w:rPr>
          <w:kern w:val="0"/>
          <w:lang w:eastAsia="ru-RU"/>
        </w:rPr>
        <w:t xml:space="preserve">муниципальной программе </w:t>
      </w:r>
      <w:r w:rsidRPr="00CC3BF6">
        <w:rPr>
          <w:bCs/>
          <w:kern w:val="0"/>
          <w:lang w:eastAsia="ru-RU"/>
        </w:rPr>
        <w:t>Янтиковского муниципального округа "Развитие культуры"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Pr="00CC3BF6" w:rsidRDefault="00CC3BF6" w:rsidP="00CC3BF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17578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18"/>
          <w:szCs w:val="18"/>
          <w:lang w:eastAsia="ru-RU"/>
        </w:rPr>
      </w:pPr>
      <w:r w:rsidRPr="00CC3BF6">
        <w:rPr>
          <w:b/>
          <w:bCs/>
          <w:kern w:val="0"/>
          <w:lang w:eastAsia="ru-RU"/>
        </w:rPr>
        <w:t>Ресурсное обеспечение</w:t>
      </w:r>
      <w:r w:rsidRPr="00CC3BF6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муниципального округа Чувашской Республики "Развитие культуры"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</w:p>
    <w:tbl>
      <w:tblPr>
        <w:tblW w:w="14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840"/>
        <w:gridCol w:w="840"/>
        <w:gridCol w:w="2998"/>
        <w:gridCol w:w="840"/>
        <w:gridCol w:w="840"/>
        <w:gridCol w:w="840"/>
        <w:gridCol w:w="840"/>
        <w:gridCol w:w="840"/>
      </w:tblGrid>
      <w:tr w:rsidR="00CC3BF6" w:rsidRPr="00CC3BF6" w:rsidTr="008530B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15" w:history="1">
              <w:r w:rsidRPr="00CC3BF6">
                <w:rPr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Расходы по годам, тыс. рублей</w:t>
            </w:r>
          </w:p>
        </w:tc>
      </w:tr>
      <w:tr w:rsidR="00CC3BF6" w:rsidRPr="00CC3BF6" w:rsidTr="008530B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2031-2035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Муниципальная программа Янтиковского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56843,60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25473,00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27320,80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2626,40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4D7172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6" w:history="1">
              <w:r w:rsidR="00CC3BF6" w:rsidRPr="00CC3BF6">
                <w:rPr>
                  <w:kern w:val="0"/>
                  <w:sz w:val="18"/>
                  <w:szCs w:val="18"/>
                  <w:lang w:eastAsia="ru-RU"/>
                </w:rPr>
                <w:t>Подпрограмма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"Развитие культуры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56843,60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22908,80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25670,40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библиотечного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5353,00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музейного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Развитие профессионального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20950,00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Проведение международных, всероссийских,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Основное мероприятие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2076,00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382,80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23815,10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7850,60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664,50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4D7172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7" w:history="1">
              <w:r w:rsidR="00CC3BF6" w:rsidRPr="00CC3BF6">
                <w:rPr>
                  <w:kern w:val="0"/>
                  <w:sz w:val="18"/>
                  <w:szCs w:val="18"/>
                  <w:lang w:eastAsia="ru-RU"/>
                </w:rPr>
                <w:t>Подпрограмма 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Реализация </w:t>
            </w:r>
            <w:hyperlink r:id="rId18" w:history="1">
              <w:r w:rsidRPr="00CC3BF6">
                <w:rPr>
                  <w:kern w:val="0"/>
                  <w:sz w:val="18"/>
                  <w:szCs w:val="18"/>
                  <w:lang w:eastAsia="ru-RU"/>
                </w:rPr>
                <w:t>Закона</w:t>
              </w:r>
            </w:hyperlink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Социально-культурная адаптация и интеграция иностранных граждан в Чувашской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6F6BDD" w:rsidRDefault="006F6BDD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  <w:sectPr w:rsidR="006F6BDD" w:rsidSect="006F6BDD">
          <w:footerReference w:type="default" r:id="rId19"/>
          <w:pgSz w:w="16800" w:h="11900" w:orient="landscape"/>
          <w:pgMar w:top="1134" w:right="567" w:bottom="1134" w:left="1701" w:header="720" w:footer="720" w:gutter="0"/>
          <w:cols w:space="720"/>
          <w:noEndnote/>
        </w:sect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rPr>
          <w:rFonts w:ascii="Times New Roman CYR" w:hAnsi="Times New Roman CYR" w:cs="Times New Roman CYR"/>
          <w:bCs/>
          <w:kern w:val="0"/>
          <w:lang w:eastAsia="ru-RU"/>
        </w:rPr>
      </w:pPr>
      <w:r w:rsidRPr="00CC3BF6">
        <w:rPr>
          <w:rFonts w:ascii="Times New Roman CYR" w:hAnsi="Times New Roman CYR" w:cs="Times New Roman CYR"/>
          <w:bCs/>
          <w:kern w:val="0"/>
          <w:lang w:eastAsia="ru-RU"/>
        </w:rPr>
        <w:t>Приложение №3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rPr>
          <w:rFonts w:ascii="Times New Roman CYR" w:hAnsi="Times New Roman CYR" w:cs="Times New Roman CYR"/>
          <w:b/>
          <w:kern w:val="0"/>
          <w:lang w:eastAsia="ru-RU"/>
        </w:rPr>
      </w:pPr>
      <w:r w:rsidRPr="00CC3BF6">
        <w:rPr>
          <w:rFonts w:ascii="Times New Roman CYR" w:hAnsi="Times New Roman CYR" w:cs="Times New Roman CYR"/>
          <w:bCs/>
          <w:kern w:val="0"/>
          <w:lang w:eastAsia="ru-RU"/>
        </w:rPr>
        <w:t xml:space="preserve">к </w:t>
      </w:r>
      <w:r w:rsidRPr="00CC3BF6">
        <w:rPr>
          <w:rFonts w:ascii="Times New Roman CYR" w:hAnsi="Times New Roman CYR" w:cs="Times New Roman CYR"/>
          <w:kern w:val="3"/>
          <w:szCs w:val="22"/>
          <w:lang w:eastAsia="ru-RU"/>
        </w:rPr>
        <w:t>муниципальной программе Янтиковского муниципального округа Чувашской Республики "Развитие культуры"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8" w:name="sub_13010"/>
      <w:r w:rsidRPr="00CC3BF6">
        <w:rPr>
          <w:rFonts w:ascii="Times New Roman CYR" w:hAnsi="Times New Roman CYR" w:cs="Times New Roman CYR"/>
          <w:b/>
          <w:bCs/>
          <w:kern w:val="0"/>
          <w:lang w:eastAsia="ru-RU"/>
        </w:rPr>
        <w:t>Подпрограмма</w:t>
      </w:r>
      <w:r w:rsidRPr="00CC3BF6">
        <w:rPr>
          <w:rFonts w:ascii="Times New Roman CYR" w:hAnsi="Times New Roman CYR" w:cs="Times New Roman CYR"/>
          <w:b/>
          <w:bCs/>
          <w:kern w:val="0"/>
          <w:lang w:eastAsia="ru-RU"/>
        </w:rPr>
        <w:br/>
        <w:t xml:space="preserve">"Развитие культуры" </w:t>
      </w:r>
      <w:r w:rsidRPr="00CC3BF6">
        <w:rPr>
          <w:rFonts w:ascii="Times New Roman CYR" w:hAnsi="Times New Roman CYR" w:cs="Times New Roman CYR"/>
          <w:b/>
          <w:bCs/>
          <w:kern w:val="3"/>
          <w:szCs w:val="22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</w:p>
    <w:bookmarkEnd w:id="88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CC3BF6">
        <w:rPr>
          <w:rFonts w:ascii="Times New Roman CYR" w:hAnsi="Times New Roman CYR" w:cs="Times New Roman CYR"/>
          <w:b/>
          <w:bCs/>
          <w:kern w:val="0"/>
          <w:lang w:eastAsia="ru-RU"/>
        </w:rPr>
        <w:t>Паспорт подпрограммы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Сектор культуры, социального развития и архивного дела администрации Янтиковского муниципального округа (далее – Сектор культуры)</w:t>
            </w: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89" w:name="sub_301"/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Соисполнители подпрограммы</w:t>
            </w:r>
            <w:bookmarkEnd w:id="8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структурные подразделения администрации Янтиковского муниципального округа Чувашской Республики;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  <w:t>учреждения культуры Янтиковского муниципального округа;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  <w:t xml:space="preserve">территориальные отделы Управления по благоустройству территорий 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администрации Янтиковского муниципального округа Чувашской Республики</w:t>
            </w: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обеспечение сохранности и использования объектов культурного наследия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повышение доступности и качества библиотечных услуг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повышение доступности и качества музейных услуг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обеспечение сохранности, пополнения и использования архивных фондов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lastRenderedPageBreak/>
              <w:t>создание условий для сохранения и развития исполнительских искусств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CC3BF6">
              <w:rPr>
                <w:kern w:val="0"/>
                <w:lang w:eastAsia="ru-RU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  <w:proofErr w:type="gramEnd"/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сохранение традиций и создание условий для развития всех видов народного искусства и творчества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CC3BF6">
              <w:rPr>
                <w:kern w:val="0"/>
                <w:lang w:eastAsia="ru-RU"/>
              </w:rPr>
              <w:t>всестороннего</w:t>
            </w:r>
            <w:proofErr w:type="gramEnd"/>
            <w:r w:rsidRPr="00CC3BF6">
              <w:rPr>
                <w:kern w:val="0"/>
                <w:lang w:eastAsia="ru-RU"/>
              </w:rPr>
              <w:t xml:space="preserve"> развития, творческой самореализации, непрерывности образования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CC3BF6">
              <w:rPr>
                <w:kern w:val="0"/>
                <w:lang w:eastAsia="ru-RU"/>
              </w:rPr>
              <w:t>всестороннего</w:t>
            </w:r>
            <w:proofErr w:type="gramEnd"/>
            <w:r w:rsidRPr="00CC3BF6">
              <w:rPr>
                <w:kern w:val="0"/>
                <w:lang w:eastAsia="ru-RU"/>
              </w:rPr>
              <w:t xml:space="preserve"> развития, творческой самореализации, непрерывности образования;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CC3BF6">
              <w:rPr>
                <w:kern w:val="0"/>
                <w:shd w:val="clear" w:color="auto" w:fill="FFFFFF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интенсивная модернизация материально-технической базы, развитие инфраструктуры учреждений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CC3BF6">
              <w:rPr>
                <w:kern w:val="0"/>
                <w:lang w:eastAsia="ru-RU"/>
              </w:rPr>
              <w:t>всестороннего</w:t>
            </w:r>
            <w:proofErr w:type="gramEnd"/>
            <w:r w:rsidRPr="00CC3BF6">
              <w:rPr>
                <w:kern w:val="0"/>
                <w:lang w:eastAsia="ru-RU"/>
              </w:rPr>
              <w:t xml:space="preserve"> развития, творческой самореализации, непрерывности образования;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90" w:name="sub_305"/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Целевые показатели (индикаторы) подпрограммы</w:t>
            </w:r>
            <w:bookmarkEnd w:id="9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процентов по отношению к 2017 году;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к</w:t>
            </w:r>
            <w:r w:rsidRPr="00CC3BF6">
              <w:rPr>
                <w:kern w:val="0"/>
                <w:lang w:eastAsia="ru-RU"/>
              </w:rPr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  <w:t>количество посещений общедоступных библиотек (на 1 жителя в год) 7,29 единиц;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прирост посещений музеев 116,0 % по отношению к 2017 году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посещаемость музеев (на 1 жителя в год) 0,28 единиц;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 100 %;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прирост посещений платных культурно-массовых мероприятий клубов, домов культуры 117,0 % по отношению к 2017 году;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выполнение ежегодного плана приема обучающихся согласно контрольным цифрам приема 150 человек;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прирост участников клубных формирований 120,0 % по отношению к 2017 году;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у</w:t>
            </w:r>
            <w:r w:rsidRPr="00CC3BF6">
              <w:rPr>
                <w:kern w:val="0"/>
                <w:lang w:eastAsia="ru-RU"/>
              </w:rPr>
              <w:t xml:space="preserve">ровень удовлетворенности населения качеством </w:t>
            </w:r>
            <w:r w:rsidRPr="00CC3BF6">
              <w:rPr>
                <w:kern w:val="0"/>
                <w:lang w:eastAsia="ru-RU"/>
              </w:rPr>
              <w:lastRenderedPageBreak/>
              <w:t>предоставления муниципальных услуг в сфере культуры 96 %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 70 %;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число посещений культурных мероприятий 70,0 тыс. единиц;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количество волонтеров, вовлеченных в программу "Волонтеры культуры" (нарастающим итогом) 25 человек.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2023 - 2035 годы: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1 этап - 2023 - 2025 годы;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2 этап - 2026 - 2030 годы;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3 этап - 2031 - 2035 годы</w:t>
            </w: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91" w:name="sub_1307"/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9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общий объем финансирования подпрограммы составляет 170582,8 тыс. рублей, в том числе: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56843,6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22908,8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25670,4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32580,0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32580,0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из них средства: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федерального бюджета – 17405,3 тыс. рублей, в том числе: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17097,8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307,5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республиканского бюджета Чувашской Республики – 8049,1 тыс. рублей, в том числе: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7927,8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62,2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59,1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бюджета Янтиковского муниципального округа Чувашской Республики</w:t>
            </w: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– 143875,4 тыс. рублей, в том числе: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30565,0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22539,1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25611,3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32580,0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32580,0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внебюджетных источников – 1253,0 тыс. рублей, в том числе: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1253,0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в 2025 году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рублей.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en-US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C3BF6" w:rsidRPr="00CC3BF6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качества, доступности и разнообразия архивных услуг;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 бухгалтерского, финансового и хозяйственно-эксплуатационного обслуживания учреждений культуры.</w:t>
            </w:r>
          </w:p>
        </w:tc>
      </w:tr>
    </w:tbl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Раздел I. Приоритеты, цель и задачи подпрограммы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2" w:name="sub_130011"/>
      <w:r w:rsidRPr="00CC3BF6">
        <w:rPr>
          <w:kern w:val="0"/>
          <w:lang w:eastAsia="ru-RU"/>
        </w:rPr>
        <w:t>В соответствии с приоритетами развития культуры целью подпрограммы "Развитие культуры" муниципальной программы Янтиковского муниципального округа Чувашской Республики "Развитие культуры" (далее -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92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Достижение цели обеспечивается в рамках решения следующих задач: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обеспечение сохранности и использования объектов культурного наследия;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доступности и качества библиотечных услуг;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доступности и качества музейных услуг;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обеспечение сохранности, пополнения и использования архивных фондов;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создание условий для сохранения и развития исполнительских искусств;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CC3BF6">
        <w:rPr>
          <w:kern w:val="0"/>
          <w:lang w:eastAsia="ru-RU"/>
        </w:rPr>
        <w:lastRenderedPageBreak/>
        <w:t>развитие системы профессионального образования для обеспечения учреждений культуры высококвалифицированными кадрами;</w:t>
      </w:r>
      <w:proofErr w:type="gramEnd"/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сохранение традиций и создание условий для развития всех видов народного искусства и творчества;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создание условий и возможностей для </w:t>
      </w:r>
      <w:proofErr w:type="gramStart"/>
      <w:r w:rsidRPr="00CC3BF6">
        <w:rPr>
          <w:kern w:val="0"/>
          <w:lang w:eastAsia="ru-RU"/>
        </w:rPr>
        <w:t>всестороннего</w:t>
      </w:r>
      <w:proofErr w:type="gramEnd"/>
      <w:r w:rsidRPr="00CC3BF6">
        <w:rPr>
          <w:kern w:val="0"/>
          <w:lang w:eastAsia="ru-RU"/>
        </w:rPr>
        <w:t xml:space="preserve"> развития, творческой самореализации, непрерывности образования;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интенсивная модернизация материально-технической базы, развитие инфраструктуры учреждений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3" w:name="sub_13021"/>
      <w:r w:rsidRPr="00CC3BF6">
        <w:rPr>
          <w:kern w:val="0"/>
          <w:lang w:eastAsia="ru-RU"/>
        </w:rPr>
        <w:t xml:space="preserve">Состав целевых показателей (индикаторов) подпрограммы определен исходя из необходимости достижения цели и решения задач подпрограммы. Перечень целевых показателей (индикаторов) подпрограммы </w:t>
      </w:r>
      <w:proofErr w:type="gramStart"/>
      <w:r w:rsidRPr="00CC3BF6">
        <w:rPr>
          <w:kern w:val="0"/>
          <w:lang w:eastAsia="ru-RU"/>
        </w:rPr>
        <w:t>носит открытый характер и предусматривает</w:t>
      </w:r>
      <w:proofErr w:type="gramEnd"/>
      <w:r w:rsidRPr="00CC3BF6">
        <w:rPr>
          <w:kern w:val="0"/>
          <w:lang w:eastAsia="ru-RU"/>
        </w:rPr>
        <w:t xml:space="preserve">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4" w:name="sub_13022"/>
      <w:bookmarkEnd w:id="93"/>
      <w:r w:rsidRPr="00CC3BF6">
        <w:rPr>
          <w:kern w:val="0"/>
          <w:lang w:eastAsia="ru-RU"/>
        </w:rPr>
        <w:t>Сведения о целевых показателях (индикаторах) подпрограммы изложены в табл. 1.</w:t>
      </w:r>
    </w:p>
    <w:bookmarkEnd w:id="94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CC3BF6" w:rsidRPr="00CC3BF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bookmarkStart w:id="95" w:name="sub_310"/>
      <w:r w:rsidRPr="00CC3BF6">
        <w:rPr>
          <w:b/>
          <w:bCs/>
          <w:kern w:val="0"/>
          <w:lang w:eastAsia="ru-RU"/>
        </w:rPr>
        <w:lastRenderedPageBreak/>
        <w:t>Таблица 1</w:t>
      </w:r>
    </w:p>
    <w:bookmarkEnd w:id="95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Сведения</w:t>
      </w:r>
      <w:r w:rsidRPr="00CC3BF6">
        <w:rPr>
          <w:b/>
          <w:bCs/>
          <w:kern w:val="0"/>
          <w:lang w:eastAsia="ru-RU"/>
        </w:rPr>
        <w:br/>
        <w:t xml:space="preserve">о целевых показателях (индикаторах) подпрограммы "Развитие культуры" </w:t>
      </w:r>
      <w:r w:rsidRPr="00CC3BF6">
        <w:rPr>
          <w:bCs/>
          <w:kern w:val="3"/>
          <w:szCs w:val="22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CC3BF6">
        <w:rPr>
          <w:b/>
          <w:bCs/>
          <w:kern w:val="0"/>
          <w:lang w:eastAsia="ru-RU"/>
        </w:rPr>
        <w:t xml:space="preserve"> и их значениях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1714"/>
        <w:gridCol w:w="1418"/>
        <w:gridCol w:w="1559"/>
        <w:gridCol w:w="2268"/>
        <w:gridCol w:w="2693"/>
      </w:tblGrid>
      <w:tr w:rsidR="00CC3BF6" w:rsidRPr="00CC3BF6" w:rsidTr="008530BC">
        <w:trPr>
          <w:trHeight w:val="139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bookmarkStart w:id="96" w:name="sub_3102"/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пп</w:t>
            </w:r>
            <w:bookmarkEnd w:id="96"/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CC3BF6" w:rsidRPr="00CC3BF6" w:rsidTr="008530BC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2030 - 2035 годы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16,0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113,0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106,7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7,29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Посещаемость музеев (на 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78,0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117,0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 xml:space="preserve">Выполнение ежегодного плана приема </w:t>
            </w:r>
            <w:proofErr w:type="gramStart"/>
            <w:r w:rsidRPr="00CC3BF6">
              <w:rPr>
                <w:kern w:val="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3BF6">
              <w:rPr>
                <w:kern w:val="0"/>
                <w:sz w:val="20"/>
                <w:szCs w:val="20"/>
                <w:lang w:eastAsia="ru-RU"/>
              </w:rPr>
              <w:t xml:space="preserve"> согласно контрольным цифрам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96,0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suppressAutoHyphens w:val="0"/>
              <w:spacing w:after="160" w:line="259" w:lineRule="auto"/>
              <w:ind w:firstLine="0"/>
              <w:jc w:val="center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CC3BF6">
              <w:rPr>
                <w:rFonts w:ascii="Calibri" w:eastAsia="Calibri" w:hAnsi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suppressAutoHyphens w:val="0"/>
              <w:spacing w:after="160" w:line="259" w:lineRule="auto"/>
              <w:ind w:firstLine="0"/>
              <w:jc w:val="center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CC3BF6">
              <w:rPr>
                <w:rFonts w:ascii="Calibri" w:eastAsia="Calibri" w:hAnsi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suppressAutoHyphens w:val="0"/>
              <w:spacing w:after="160" w:line="259" w:lineRule="auto"/>
              <w:ind w:firstLine="0"/>
              <w:jc w:val="center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CC3BF6">
              <w:rPr>
                <w:rFonts w:ascii="Calibri" w:eastAsia="Calibri" w:hAnsi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suppressAutoHyphens w:val="0"/>
              <w:spacing w:after="160" w:line="259" w:lineRule="auto"/>
              <w:ind w:firstLine="0"/>
              <w:jc w:val="center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CC3BF6">
              <w:rPr>
                <w:rFonts w:ascii="Calibri" w:eastAsia="Calibri" w:hAnsi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70,0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C3BF6">
              <w:rPr>
                <w:kern w:val="3"/>
                <w:sz w:val="20"/>
                <w:szCs w:val="20"/>
                <w:lang w:eastAsia="ru-RU"/>
              </w:rPr>
              <w:t>106,7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 xml:space="preserve">Число посещений культурных мероприятий,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70,0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CC3BF6" w:rsidRPr="00CC3BF6" w:rsidTr="008530B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hAnsi="Times New Roman CYR" w:cs="Times New Roman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 xml:space="preserve">Количество созданных </w:t>
            </w:r>
            <w:r w:rsidRPr="00CC3BF6">
              <w:rPr>
                <w:kern w:val="0"/>
                <w:sz w:val="20"/>
                <w:szCs w:val="20"/>
                <w:lang w:eastAsia="ru-RU"/>
              </w:rPr>
              <w:lastRenderedPageBreak/>
              <w:t>виртуальных концертных залов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C3BF6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CC3BF6" w:rsidRPr="00CC3BF6" w:rsidRDefault="00CC3BF6" w:rsidP="00CC3BF6">
      <w:pPr>
        <w:suppressAutoHyphens w:val="0"/>
        <w:spacing w:after="160" w:line="259" w:lineRule="auto"/>
        <w:ind w:firstLine="0"/>
        <w:jc w:val="left"/>
        <w:rPr>
          <w:rFonts w:ascii="Calibri" w:eastAsia="Calibri" w:hAnsi="Calibri"/>
          <w:kern w:val="0"/>
          <w:sz w:val="20"/>
          <w:szCs w:val="20"/>
          <w:lang w:eastAsia="en-US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lang w:eastAsia="ru-RU"/>
        </w:rPr>
        <w:sectPr w:rsidR="00CC3BF6" w:rsidRPr="00CC3BF6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lastRenderedPageBreak/>
        <w:t>Ожидаемыми результатами реализации подпрограммы являются: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эффективности комплектования, хранения, учета и использования архивных документов;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качества, доступности и разнообразия архивных услуг;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повышение качества бухгалтерского, финансового и хозяйственно-эксплуатационного обслуживания муниципальных учреждений Чувашской Республики.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7" w:name="sub_1301"/>
      <w:r w:rsidRPr="00CC3BF6">
        <w:rPr>
          <w:kern w:val="0"/>
          <w:lang w:eastAsia="ru-RU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bookmarkEnd w:id="97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Подпрограмма будет реализовываться в 2023 - 2035 годах в 3 этапа: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1 этап - 2023 - 2025 годы.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8" w:name="sub_1304"/>
      <w:r w:rsidRPr="00CC3BF6">
        <w:rPr>
          <w:kern w:val="0"/>
          <w:lang w:eastAsia="ru-RU"/>
        </w:rPr>
        <w:t>За счет реализации мероприятий 1 этапа будут достигнуты следующие результаты: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CC3BF6">
        <w:rPr>
          <w:kern w:val="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- 14,5 процентов;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- 103,0 процентов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количество экземпляров новых поступлений в библиотечные фонды общедоступных </w:t>
      </w:r>
      <w:r w:rsidRPr="00CC3BF6">
        <w:rPr>
          <w:kern w:val="0"/>
          <w:lang w:eastAsia="ru-RU"/>
        </w:rPr>
        <w:lastRenderedPageBreak/>
        <w:t>библиотек на 1 тыс. человек населения 105,7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количество посещений общедоступных библиотек (на 1 жителя в год) 7,16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музеев 0,26 % по отношению к 2017 году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посещаемость музеев (на 1 жителя в год) 0,26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50 %;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платных культурно-массовых мероприятий клубов, домов культуры 107,0 %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выполнение ежегодного плана приема обучающихся согласно контрольным цифрам приема 100 человек;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участников клубных формирований 111,0 %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уровень удовлетворенности населения качеством предоставления муниципальных услуг в сфере культуры 92 %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доля муниципальных домов культуры, оснащенных современным оборудованием 40 %;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экземпляров новых поступлений в библиотечные фонды общедоступных библиотек на 1 тыс. человек населения 105,7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число посещений культурных мероприятий 60,0 тыс.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3 человека;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волонтеров, вовлеченных в программу "Волонтеры культуры" (нарастающим итогом) 15 человек.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9" w:name="sub_13011"/>
      <w:bookmarkEnd w:id="98"/>
      <w:r w:rsidRPr="00CC3BF6">
        <w:rPr>
          <w:kern w:val="0"/>
          <w:lang w:eastAsia="ru-RU"/>
        </w:rPr>
        <w:t>2 этап - 2026 - 2030 годы.</w:t>
      </w:r>
    </w:p>
    <w:bookmarkEnd w:id="99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За счет реализации намеченных на 2 этапе мероприятий будут достигнуты: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bookmarkStart w:id="100" w:name="sub_13027"/>
      <w:r w:rsidRPr="00CC3BF6">
        <w:rPr>
          <w:kern w:val="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- 15,0 процентов;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процентов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количество посещений общедоступных библиотек (на 1 жителя в год) 7,24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музеев 111,0 % по отношению к 2017 году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посещаемость музеев (на 1 жителя в год) 0,27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65 %;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платных культурно-массовых мероприятий клубов, домов культуры 112,0 %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выполнение ежегодного плана приема обучающихся согласно контрольным цифрам приема 120 человек;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участников клубных формирований 116,0 %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уровень удовлетворенности населения качеством предоставления муниципальных услуг в сфере культуры 94 %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доля муниципальных домов культуры, оснащенных современным оборудованием 55 %;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lastRenderedPageBreak/>
        <w:t>число посещений культурных мероприятий 65,0 тыс.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4 человека;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волонтеров, вовлеченных в программу "Волонтеры культуры" (нарастающим итогом) 20 человек.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3 этап - 2031 - 2035 годы.</w:t>
      </w:r>
    </w:p>
    <w:bookmarkEnd w:id="100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За счет реализации намеченных на 3 этапе мероприятий будут достигнуты: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bookmarkStart w:id="101" w:name="sub_13049"/>
      <w:r w:rsidRPr="00CC3BF6">
        <w:rPr>
          <w:kern w:val="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процентов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количество посещений общедоступных библиотек (на 1 жителя в год) 7,29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музеев 116,0 % по отношению к 2017 году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посещаемость музеев (на 1 жителя в год) 0,28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посещений платных культурно-массовых мероприятий клубов, домов культуры 117,0 %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выполнение ежегодного плана приема обучающихся согласно контрольным цифрам приема 150 человек;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прирост участников клубных формирований 120,0 % по отношению к 2017 году;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уровень удовлетворенности населения качеством предоставления муниципальных услуг в сфере культуры 96 %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hd w:val="clear" w:color="auto" w:fill="FFFFFF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доля муниципальных домов культуры, оснащенных современным оборудованием 70 %;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число посещений культурных мероприятий 70,0 тыс. единиц;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CC3BF6">
        <w:rPr>
          <w:kern w:val="0"/>
          <w:lang w:eastAsia="ru-RU"/>
        </w:rPr>
        <w:t>количество волонтеров, вовлеченных в программу "Волонтеры культуры" (нарастающим итогом) 25 человек.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bookmarkEnd w:id="101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CC3BF6">
        <w:rPr>
          <w:kern w:val="0"/>
          <w:lang w:eastAsia="ru-RU"/>
        </w:rPr>
        <w:t>предпроектных</w:t>
      </w:r>
      <w:proofErr w:type="spellEnd"/>
      <w:r w:rsidRPr="00CC3BF6">
        <w:rPr>
          <w:kern w:val="0"/>
          <w:lang w:eastAsia="ru-RU"/>
        </w:rPr>
        <w:t>, проектных, ремонтно-реставрационных, консервационных, восстановительных работ.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Основное мероприятие 2. Развитие </w:t>
      </w:r>
      <w:proofErr w:type="gramStart"/>
      <w:r w:rsidRPr="00CC3BF6">
        <w:rPr>
          <w:kern w:val="0"/>
          <w:lang w:eastAsia="ru-RU"/>
        </w:rPr>
        <w:t>библиотечного</w:t>
      </w:r>
      <w:proofErr w:type="gramEnd"/>
      <w:r w:rsidRPr="00CC3BF6">
        <w:rPr>
          <w:kern w:val="0"/>
          <w:lang w:eastAsia="ru-RU"/>
        </w:rPr>
        <w:t xml:space="preserve"> дела.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2.1. Централизованное комплектование книжных фондов общедоступных </w:t>
      </w:r>
      <w:r w:rsidRPr="00CC3BF6">
        <w:rPr>
          <w:kern w:val="0"/>
          <w:lang w:eastAsia="ru-RU"/>
        </w:rPr>
        <w:lastRenderedPageBreak/>
        <w:t>библиотек.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включает в себя отбор и планомерное приобретение книг для библиотек республики, соответствующих по содержанию задачам публичных библиотек и потребностям читателей.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Основное мероприятие 3. Развитие </w:t>
      </w:r>
      <w:proofErr w:type="gramStart"/>
      <w:r w:rsidRPr="00CC3BF6">
        <w:rPr>
          <w:kern w:val="0"/>
          <w:lang w:eastAsia="ru-RU"/>
        </w:rPr>
        <w:t>музейного</w:t>
      </w:r>
      <w:proofErr w:type="gramEnd"/>
      <w:r w:rsidRPr="00CC3BF6">
        <w:rPr>
          <w:kern w:val="0"/>
          <w:lang w:eastAsia="ru-RU"/>
        </w:rPr>
        <w:t xml:space="preserve"> дела.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3.1. Пополнение фондов музеев Янтиковского муниципального округа Чувашской Республики.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целевое комплектование фондов республиканских музеев, реставрацию музейных предметов, входящих в состав государственной части Музейного фонда Российской Федерации, проведение консервационных и профилактических работ, создание цифровых копий музейных предметов; обеспечение сохранности и безопасности музейных фондов.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4. Развитие архивного дела.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4.1. Обеспечение хранения, комплектования, учета и использования документов Архивного фонда Янтиковского муниципального округа Чувашской Республики.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обеспечение сохранности наиболее важных и ценных документов Архивного фонда Янтиковского муниципального округа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5. Развитие профессионального искусства.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5.1. Создание условий для сохранения и развития исполнительских и изобразительных искусств.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сохранение и развитие традиций отечественного профессионального искусства, национального драматического и музыкального искусства;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6. Развитие образования в сфере культуры и искусства.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6.1. Укрепление материально-технической базы муниципальных детских школ искусств.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7. Сохранение и развитие народного творчества.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7.1. Создание условий для развития народного творчества и культурно-досуговой деятельности населения.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8. Бухгалтерское, финансовое и хозяйственно-эксплуатационное обслуживание муниципальных учреждений Янтиковского муниципального округа Чувашской Республики.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8.1. Обеспечение функционирования </w:t>
      </w:r>
      <w:r w:rsidRPr="00CC3BF6">
        <w:rPr>
          <w:kern w:val="0"/>
          <w:shd w:val="clear" w:color="auto" w:fill="FFFFFF"/>
          <w:lang w:eastAsia="ru-RU"/>
        </w:rPr>
        <w:t>деятельности муниципальных бюджетных учреждений культуры Янтиковского муниципального округа</w:t>
      </w:r>
      <w:r w:rsidRPr="00CC3BF6">
        <w:rPr>
          <w:kern w:val="0"/>
          <w:lang w:eastAsia="ru-RU"/>
        </w:rPr>
        <w:t>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предоставление субсидий </w:t>
      </w:r>
      <w:r w:rsidRPr="00CC3BF6">
        <w:rPr>
          <w:kern w:val="0"/>
          <w:shd w:val="clear" w:color="auto" w:fill="FFFFFF"/>
          <w:lang w:eastAsia="ru-RU"/>
        </w:rPr>
        <w:t>деятельности муниципальных бюджетных учреждений культуры Янтиковского муниципального округа</w:t>
      </w:r>
      <w:r w:rsidRPr="00CC3BF6">
        <w:rPr>
          <w:kern w:val="0"/>
          <w:lang w:eastAsia="ru-RU"/>
        </w:rPr>
        <w:t xml:space="preserve"> на финансовое обеспечение выполнения государственного </w:t>
      </w:r>
      <w:proofErr w:type="gramStart"/>
      <w:r w:rsidRPr="00CC3BF6">
        <w:rPr>
          <w:kern w:val="0"/>
          <w:lang w:eastAsia="ru-RU"/>
        </w:rPr>
        <w:t>задания</w:t>
      </w:r>
      <w:proofErr w:type="gramEnd"/>
      <w:r w:rsidRPr="00CC3BF6">
        <w:rPr>
          <w:kern w:val="0"/>
          <w:lang w:eastAsia="ru-RU"/>
        </w:rPr>
        <w:t xml:space="preserve"> на оказание муниципальных услуг (выполнение работ).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9. Поддержка детского и юношеского творчества.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9.1. Мероприятия по поддержке творческой деятельности детей в </w:t>
      </w:r>
      <w:r w:rsidRPr="00CC3BF6">
        <w:rPr>
          <w:kern w:val="0"/>
          <w:lang w:eastAsia="ru-RU"/>
        </w:rPr>
        <w:lastRenderedPageBreak/>
        <w:t>муниципальных учреждениях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10. Проведение международных, всероссийских, межрегиональных, республиканских мероприятий в сфере культуры и искусства, архивного дела.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10.1. Организация и проведение фестивалей, торжественных вечеров, концертов и иных зрелищных мероприятий.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организацию и проведение фестивалей, торжественных вечеров, концертов и иных зрелищных мероприятий.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11 Развитие муниципальных учреждений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11.1.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22" w:history="1">
        <w:r w:rsidRPr="00CC3BF6">
          <w:rPr>
            <w:kern w:val="0"/>
            <w:lang w:eastAsia="ru-RU"/>
          </w:rPr>
          <w:t>Указа</w:t>
        </w:r>
      </w:hyperlink>
      <w:r w:rsidRPr="00CC3BF6">
        <w:rPr>
          <w:kern w:val="0"/>
          <w:lang w:eastAsia="ru-RU"/>
        </w:rPr>
        <w:t xml:space="preserve"> Президента Российской Федерации от 7 мая 2012 г. N 597 "О мерах по реализации государственной социальной политики".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11.2.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11.3.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11.4.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</w:t>
      </w:r>
      <w:proofErr w:type="gramStart"/>
      <w:r w:rsidRPr="00CC3BF6">
        <w:rPr>
          <w:kern w:val="0"/>
          <w:lang w:eastAsia="ru-RU"/>
        </w:rPr>
        <w:t>на</w:t>
      </w:r>
      <w:proofErr w:type="gramEnd"/>
      <w:r w:rsidRPr="00CC3BF6">
        <w:rPr>
          <w:kern w:val="0"/>
          <w:lang w:eastAsia="ru-RU"/>
        </w:rPr>
        <w:t>: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11.5. Укрепление материально-технической базы муниципальных архивов.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укрепление материально-технической базы муниципальных архивов путем осуществления централизованной закупки компьютерного оборудования.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11.6. Укрепление материально-технической базы муниципальных библиотек.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укрепление материально-технической базы муниципальных библиотек.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11.7. Субсидии на софинансирование расходных обязательств субъектов Российской Федерации, связанных с реализацией </w:t>
      </w:r>
      <w:hyperlink r:id="rId23" w:history="1">
        <w:r w:rsidRPr="00CC3BF6">
          <w:rPr>
            <w:kern w:val="0"/>
            <w:lang w:eastAsia="ru-RU"/>
          </w:rPr>
          <w:t>федеральной целевой программы</w:t>
        </w:r>
      </w:hyperlink>
      <w:r w:rsidRPr="00CC3BF6">
        <w:rPr>
          <w:kern w:val="0"/>
          <w:lang w:eastAsia="ru-RU"/>
        </w:rPr>
        <w:t xml:space="preserve"> "Увековечение памяти погибших при защите Отечества на 2019 - 2024 годы".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восстановление (ремонт, реставрацию, благоустройство) </w:t>
      </w:r>
      <w:r w:rsidRPr="00CC3BF6">
        <w:rPr>
          <w:kern w:val="0"/>
          <w:lang w:eastAsia="ru-RU"/>
        </w:rPr>
        <w:lastRenderedPageBreak/>
        <w:t>воинских захоронений на территории Чувашской Республики, установку мемориальных знаков,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11.8. Укрепление материально-технической базы муниципальных учреждений культурно-досугового типа.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укрепление материально-технической базы муниципальных учреждений культурно-досугового типа.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11.9. Капитальный ремонт детских школ иску</w:t>
      </w:r>
      <w:proofErr w:type="gramStart"/>
      <w:r w:rsidRPr="00CC3BF6">
        <w:rPr>
          <w:kern w:val="0"/>
          <w:lang w:eastAsia="ru-RU"/>
        </w:rPr>
        <w:t>сств в р</w:t>
      </w:r>
      <w:proofErr w:type="gramEnd"/>
      <w:r w:rsidRPr="00CC3BF6">
        <w:rPr>
          <w:kern w:val="0"/>
          <w:lang w:eastAsia="ru-RU"/>
        </w:rPr>
        <w:t>амках реализации мероприятий по модернизации региональных и муниципальных детских школ искусств по видам искусств.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модернизацию детских школ искусств путем их реконструкции, капитального ремонта.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11.10. Укрепление материально-технической базы муниципальных музеев.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 w:rsidRPr="00CC3BF6">
        <w:rPr>
          <w:kern w:val="0"/>
          <w:lang w:eastAsia="ru-RU"/>
        </w:rPr>
        <w:t>реэкспозиции</w:t>
      </w:r>
      <w:proofErr w:type="spellEnd"/>
      <w:r w:rsidRPr="00CC3BF6">
        <w:rPr>
          <w:kern w:val="0"/>
          <w:lang w:eastAsia="ru-RU"/>
        </w:rPr>
        <w:t>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11.11. Строительство, реконструкция (включая разработку проектно-сметной документации) объектов </w:t>
      </w:r>
      <w:proofErr w:type="gramStart"/>
      <w:r w:rsidRPr="00CC3BF6">
        <w:rPr>
          <w:kern w:val="0"/>
          <w:lang w:eastAsia="ru-RU"/>
        </w:rPr>
        <w:t>капитального</w:t>
      </w:r>
      <w:proofErr w:type="gramEnd"/>
      <w:r w:rsidRPr="00CC3BF6">
        <w:rPr>
          <w:kern w:val="0"/>
          <w:lang w:eastAsia="ru-RU"/>
        </w:rPr>
        <w:t xml:space="preserve"> строительства в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строительство, реконструкцию (включая разработку проектно-сметной документации) объектов </w:t>
      </w:r>
      <w:proofErr w:type="gramStart"/>
      <w:r w:rsidRPr="00CC3BF6">
        <w:rPr>
          <w:kern w:val="0"/>
          <w:lang w:eastAsia="ru-RU"/>
        </w:rPr>
        <w:t>капитального</w:t>
      </w:r>
      <w:proofErr w:type="gramEnd"/>
      <w:r w:rsidRPr="00CC3BF6">
        <w:rPr>
          <w:kern w:val="0"/>
          <w:lang w:eastAsia="ru-RU"/>
        </w:rPr>
        <w:t xml:space="preserve"> строительства в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11.12. Проведение неотложных аварийно-восстановительных работ на социально значимых объектах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проведение неотложных аварийно-восстановительных работ на социально значимых объектах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11.13. Оснащение оборудованием кинозалов в целях </w:t>
      </w:r>
      <w:proofErr w:type="gramStart"/>
      <w:r w:rsidRPr="00CC3BF6">
        <w:rPr>
          <w:kern w:val="0"/>
          <w:lang w:eastAsia="ru-RU"/>
        </w:rPr>
        <w:t>обеспечения реализации программы социальной поддержки молодежи</w:t>
      </w:r>
      <w:proofErr w:type="gramEnd"/>
      <w:r w:rsidRPr="00CC3BF6">
        <w:rPr>
          <w:kern w:val="0"/>
          <w:lang w:eastAsia="ru-RU"/>
        </w:rPr>
        <w:t xml:space="preserve"> в возрасте от 14 до 22 лет для повышения доступности организаций культуры "Пушкинская карта".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оснащение оборудованием кинозалов в целях </w:t>
      </w:r>
      <w:proofErr w:type="gramStart"/>
      <w:r w:rsidRPr="00CC3BF6">
        <w:rPr>
          <w:kern w:val="0"/>
          <w:lang w:eastAsia="ru-RU"/>
        </w:rPr>
        <w:t>обеспечения реализации программы социальной поддержки молодежи</w:t>
      </w:r>
      <w:proofErr w:type="gramEnd"/>
      <w:r w:rsidRPr="00CC3BF6">
        <w:rPr>
          <w:kern w:val="0"/>
          <w:lang w:eastAsia="ru-RU"/>
        </w:rPr>
        <w:t xml:space="preserve"> в возрасте от 14 до 22 лет для повышения доступности организаций культуры "Пушкинская карта".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12. Реализация мероприятий регионального проекта "Культурная среда".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12.1. Приобретение музыкальных инструментов, оборудования и материалов для детских школ иску</w:t>
      </w:r>
      <w:proofErr w:type="gramStart"/>
      <w:r w:rsidRPr="00CC3BF6">
        <w:rPr>
          <w:kern w:val="0"/>
          <w:lang w:eastAsia="ru-RU"/>
        </w:rPr>
        <w:t>сств в р</w:t>
      </w:r>
      <w:proofErr w:type="gramEnd"/>
      <w:r w:rsidRPr="00CC3BF6">
        <w:rPr>
          <w:kern w:val="0"/>
          <w:lang w:eastAsia="ru-RU"/>
        </w:rPr>
        <w:t>амках 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12.2.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В рамках мероприятия планируется строительство, реконструкция и капитальный ремонт учреждений культурно-досугового типа в сельской местности со зрительными залами вместимостью от 100 до 200 мест, отвечающих современным требованиям культурно-досуговой деятельности.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12.3. Создание модельных муниципальных библиотек.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В рамках мероприятия планируется создание модельных библиотек, оснащенных скоростным "Интернетом",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12.4. Обеспечение учреждений культуры специализированным автотранспортом для обслуживания населения, в том числе сельского населения, в рамках </w:t>
      </w:r>
      <w:r w:rsidRPr="00CC3BF6">
        <w:rPr>
          <w:kern w:val="0"/>
          <w:lang w:eastAsia="ru-RU"/>
        </w:rPr>
        <w:lastRenderedPageBreak/>
        <w:t>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приобретение передвижных многофункциональных культурных центров (автоклубов) для обслуживания населения, проживающего в сельских населенных пунктах без стационарного культурного обслуживания. Комплектация специализированного автотранспорта позволит обеспечить концертную деятельность, библиотечное обслуживание населения, организовать познавательный досуг для детей.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12.5. Укрепление материально-технической базы муниципальных учреждений культурно-досугового типа.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проведение ремонта муниципальных учреждений культурно-досугового типа.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13. Реализация мероприятий регионального проекта "Творческие люди".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13.1. Организация и проведение фестивалей детского творчества всех жанров.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проведение фестивалей детского творчества всех жанров для выявления и поддержки талантливых детей.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13.2. Поддержка добровольческих движений, в том числе в сфере сохранения культурного наследия народов Российской Федерации.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CC3BF6">
        <w:rPr>
          <w:kern w:val="0"/>
          <w:lang w:eastAsia="ru-RU"/>
        </w:rPr>
        <w:t>грантовой</w:t>
      </w:r>
      <w:proofErr w:type="spellEnd"/>
      <w:r w:rsidRPr="00CC3BF6">
        <w:rPr>
          <w:kern w:val="0"/>
          <w:lang w:eastAsia="ru-RU"/>
        </w:rPr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другие.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13.3. Организация выставочных проектов о культурных ценностях народов России в муниципальных музеях.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создание экспозиций (выставок) музеев, организацию передвижных и обменных выставок с ведущими федеральными и региональными музеями.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13.4.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Основное мероприятие 14. Реализация мероприятий регионального проекта "Цифровая культура".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14.1. Создание виртуальных концертных залов.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>Мероприятие направлено на создание виртуальных концертных залов, оснащенных мультимедийным оборудованием и скоростным "Интернетом", формат которых позволит жителям республики в онлайн-режиме участвовать в знаковых федеральных и республиканских культурных мероприятиях.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02" w:name="sub_13041"/>
      <w:r w:rsidRPr="00CC3BF6">
        <w:rPr>
          <w:kern w:val="0"/>
          <w:lang w:eastAsia="ru-RU"/>
        </w:rPr>
        <w:t>Общий объем финансирования подпрограммы за счет всех источников финансирования составляет ___ тыс. рублей, в том числе за счет средств федерального бюджета - ___ тыс. рублей, республиканского бюджета Чувашской Республики - ___ тыс. рублей, бюджета Янтиковского муниципального округа Чувашской Республики - ___ тыс. рублей, внебюджетных источников - ___ тыс. рублей. Показатели по годам и источникам финансирования приведены в табл. 2.</w:t>
      </w:r>
    </w:p>
    <w:bookmarkEnd w:id="102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lang w:eastAsia="ru-RU"/>
        </w:rPr>
      </w:pPr>
      <w:bookmarkStart w:id="103" w:name="sub_1320"/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>Таблица 2</w:t>
      </w:r>
    </w:p>
    <w:bookmarkEnd w:id="103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r w:rsidRPr="00CC3BF6">
        <w:rPr>
          <w:kern w:val="0"/>
          <w:lang w:eastAsia="ru-RU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820"/>
        <w:gridCol w:w="1260"/>
        <w:gridCol w:w="2660"/>
      </w:tblGrid>
      <w:tr w:rsidR="00CC3BF6" w:rsidRPr="00CC3BF6" w:rsidTr="008530B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Всего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В том числе за счет средств</w:t>
            </w:r>
          </w:p>
        </w:tc>
      </w:tr>
      <w:tr w:rsidR="00CC3BF6" w:rsidRPr="00CC3BF6" w:rsidTr="008530B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внебюджетных источников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6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56843,6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17097,8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7927,8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30565,0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1253,0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22908,8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307,5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22539,1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25670,4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25611,3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2026-2030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2031-2035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0,0</w:t>
            </w:r>
          </w:p>
        </w:tc>
      </w:tr>
      <w:tr w:rsidR="00CC3BF6" w:rsidRPr="00CC3BF6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170582,8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17405,3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8049,1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143875,4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C3BF6">
              <w:rPr>
                <w:kern w:val="0"/>
                <w:lang w:eastAsia="ru-RU"/>
              </w:rPr>
              <w:t>1253,0</w:t>
            </w:r>
          </w:p>
        </w:tc>
      </w:tr>
    </w:tbl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shd w:val="clear" w:color="auto" w:fill="FFFFFF"/>
          <w:lang w:eastAsia="ru-RU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CC3BF6">
        <w:rPr>
          <w:kern w:val="0"/>
          <w:lang w:eastAsia="ru-RU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13500" w:history="1">
        <w:r w:rsidRPr="00CC3BF6">
          <w:rPr>
            <w:kern w:val="0"/>
            <w:lang w:eastAsia="ru-RU"/>
          </w:rPr>
          <w:t>приложении №1</w:t>
        </w:r>
      </w:hyperlink>
      <w:r w:rsidRPr="00CC3BF6">
        <w:rPr>
          <w:kern w:val="0"/>
          <w:lang w:eastAsia="ru-RU"/>
        </w:rPr>
        <w:t xml:space="preserve"> к подпрограмме.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  <w:sectPr w:rsidR="00CC3BF6" w:rsidRPr="00CC3BF6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720"/>
        <w:rPr>
          <w:b/>
          <w:kern w:val="0"/>
          <w:lang w:eastAsia="ru-RU"/>
        </w:rPr>
      </w:pPr>
    </w:p>
    <w:p w:rsidR="009D08CE" w:rsidRDefault="009D08CE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/>
          <w:bCs/>
          <w:kern w:val="0"/>
          <w:lang w:eastAsia="ru-RU"/>
        </w:rPr>
        <w:sectPr w:rsidR="009D08CE" w:rsidSect="008530BC">
          <w:footerReference w:type="default" r:id="rId26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lastRenderedPageBreak/>
        <w:t>Приложение №1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/>
          <w:bCs/>
          <w:kern w:val="0"/>
          <w:lang w:eastAsia="ru-RU"/>
        </w:rPr>
      </w:pPr>
      <w:r w:rsidRPr="00CC3BF6">
        <w:rPr>
          <w:b/>
          <w:bCs/>
          <w:kern w:val="0"/>
          <w:lang w:eastAsia="ru-RU"/>
        </w:rPr>
        <w:t xml:space="preserve">к </w:t>
      </w:r>
      <w:hyperlink w:anchor="sub_1300" w:history="1">
        <w:r w:rsidRPr="00CC3BF6">
          <w:rPr>
            <w:b/>
            <w:kern w:val="0"/>
            <w:lang w:eastAsia="ru-RU"/>
          </w:rPr>
          <w:t>подпрограмме</w:t>
        </w:r>
      </w:hyperlink>
      <w:r w:rsidRPr="00CC3BF6">
        <w:rPr>
          <w:b/>
          <w:kern w:val="0"/>
          <w:lang w:eastAsia="ru-RU"/>
        </w:rPr>
        <w:t xml:space="preserve"> "Развитие культуры" </w:t>
      </w:r>
      <w:r w:rsidRPr="00CC3BF6">
        <w:rPr>
          <w:b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sz w:val="18"/>
          <w:szCs w:val="18"/>
          <w:lang w:eastAsia="ru-RU"/>
        </w:rPr>
      </w:pPr>
      <w:r w:rsidRPr="00CC3BF6">
        <w:rPr>
          <w:b/>
          <w:bCs/>
          <w:kern w:val="0"/>
          <w:lang w:eastAsia="ru-RU"/>
        </w:rPr>
        <w:t>Ресурсное обеспечение</w:t>
      </w:r>
      <w:r w:rsidRPr="00CC3BF6">
        <w:rPr>
          <w:b/>
          <w:bCs/>
          <w:kern w:val="0"/>
          <w:lang w:eastAsia="ru-RU"/>
        </w:rPr>
        <w:br/>
        <w:t xml:space="preserve">реализации подпрограммы "Развитие культуры" </w:t>
      </w:r>
      <w:r w:rsidRPr="00CC3BF6">
        <w:rPr>
          <w:b/>
          <w:bCs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CC3BF6">
        <w:rPr>
          <w:b/>
          <w:bCs/>
          <w:kern w:val="0"/>
          <w:lang w:eastAsia="ru-RU"/>
        </w:rPr>
        <w:t xml:space="preserve"> за счет всех источников финансирования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tbl>
      <w:tblPr>
        <w:tblW w:w="1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43"/>
        <w:gridCol w:w="940"/>
        <w:gridCol w:w="940"/>
        <w:gridCol w:w="805"/>
        <w:gridCol w:w="805"/>
        <w:gridCol w:w="806"/>
        <w:gridCol w:w="808"/>
        <w:gridCol w:w="1991"/>
        <w:gridCol w:w="1134"/>
        <w:gridCol w:w="992"/>
        <w:gridCol w:w="992"/>
        <w:gridCol w:w="1134"/>
        <w:gridCol w:w="993"/>
        <w:gridCol w:w="30"/>
      </w:tblGrid>
      <w:tr w:rsidR="00CC3BF6" w:rsidRPr="00CC3BF6" w:rsidTr="008530BC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Наименование подпрограммы муниципальной программы Янтиковского муниципального округа Чувашской Республики (основного мероприятия, мероприятия)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Задача подпрограммы муниципальной программы Янтиковского муниципального округа Чувашской Республики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27" w:history="1">
              <w:r w:rsidRPr="00CC3BF6">
                <w:rPr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Расходы по годам, тыс. рублей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2031- 2035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"Развитие культуры"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56843,60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22908,80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7927,80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22539,10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ое мероприятие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Сохранение,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использование, популяризация и государственная охрана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обеспече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ние сохранности и использования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ответств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библиотеки*;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Целевой показатель (индикатор) подпрограмм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ы, увязанный с основным мероприятием 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16,0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Мероприятие 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библиотечного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повышение доступности и качества библиотечных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ители – учреждения культуры – библиотеки*;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5353,00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113,0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106,7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7,29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музейного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повышение доступности и качества музейных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музеи*;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участники – территориальные отделы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116,0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Посещаемость музеев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0,28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Пополнение фондов музеев Янтиковского  муниципального округа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архивы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аторы) Муниципальной программы и подпрограммы, увязанные с основным мероприятием 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78,0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Доля принятых в государственные архивы документов организаций - источников комплектования в общем объеме документации, подлежащей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приему,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CC3BF6" w:rsidRPr="00CC3BF6" w:rsidTr="008530BC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Обеспечение хранения, комплектования, учета и использования документов Архивного фонда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trHeight w:val="264"/>
        </w:trPr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иятие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Развитие профессионального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для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сохранения и развития исполнительских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5</w:t>
            </w: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риятие 5.1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Создание 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условий для сохранения и развития исполнительских и изобразительных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округа Чувашской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6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Выполнение ежегодного плана приема обучающихся согласно контрольным цифрам приема, человек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6.1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ым мероприятием 7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120,0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7.1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соисполнитель - МКУ "Централизованная бухгалтерия" Янтиковского </w:t>
            </w:r>
            <w:proofErr w:type="spellStart"/>
            <w:r w:rsidRPr="00CC3BF6">
              <w:rPr>
                <w:kern w:val="0"/>
                <w:sz w:val="18"/>
                <w:szCs w:val="18"/>
                <w:lang w:eastAsia="ru-RU"/>
              </w:rPr>
              <w:t>муниципалшьного</w:t>
            </w:r>
            <w:proofErr w:type="spell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округа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Чувашской Республики*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8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8.1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Обеспечение функционирования 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деятельности муниципальных бюджетных учреждений 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культуры Янтиковского муниципального округа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всестороннего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Целевые показатели (индикаторы) Муниципальной программы и подпрограммы, увязанные с основным мероприятием 9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9.1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Мероприятия по поддержке творческой деятельности детей в муниципальных учреждениях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Основное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Проведение международн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и возможностей для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всестороннего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Целевые показатели (индикаторы) Муниципальной программы, увязанные с основным мероприятием 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10.1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b/>
                <w:kern w:val="3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3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Основное мероприятие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участники – территориальные отделы Управления по благоустройству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2076,00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382,80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Целевые показатели (индикаторы) Муниципальной программы, подпрограммы, увязанные с основным мероприятием 11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70,0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106,7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7,29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Посещаемость музеев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0,28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Софинансирование расходных обязательств муниципальных образований, связанных с повышением заработной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платы работников муниципальных учреждений культуры в рамках реализации </w:t>
            </w:r>
            <w:hyperlink r:id="rId28" w:history="1">
              <w:r w:rsidRPr="00CC3BF6">
                <w:rPr>
                  <w:kern w:val="0"/>
                  <w:sz w:val="18"/>
                  <w:szCs w:val="18"/>
                  <w:lang w:eastAsia="ru-RU"/>
                </w:rPr>
                <w:t>Указа</w:t>
              </w:r>
            </w:hyperlink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Президента Российской Федерации от 7 мая 2012 года N 597 "О мерах по реализации государственной социальной политики"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Подключение общедоступных библиотек к сети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"Интернет" и развитие системы библиотечного дела с учетом задачи расширения информационных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технологий и оцифровки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риятие 11.6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Укрепление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материально-технической базы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Субсидии на софинансирование расходных обязательств субъектов Российской Федерации, связанных с реализацией </w:t>
            </w:r>
            <w:hyperlink r:id="rId29" w:history="1">
              <w:r w:rsidRPr="00CC3BF6">
                <w:rPr>
                  <w:kern w:val="0"/>
                  <w:sz w:val="18"/>
                  <w:szCs w:val="18"/>
                  <w:lang w:eastAsia="ru-RU"/>
                </w:rPr>
                <w:t>федеральной целевой программы</w:t>
              </w:r>
            </w:hyperlink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"Увековечение памяти погибших при защите Отечества на 2019 - 2024 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Капитальный ремонт детских школ иску</w:t>
            </w:r>
            <w:proofErr w:type="gramStart"/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сств в р</w:t>
            </w:r>
            <w:proofErr w:type="gramEnd"/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амках реализации мероприятий по модернизации муниципальных детских школ искусств по видам искусств.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музеев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Строительство, реконструкция (включая разработку проектно-сметной документации) объектов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строительства в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11.12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Проведение неотложных аварийно-восстанови-тельных работ на социально значимых объектах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11.13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Оснащение оборудованием кинозалов в целях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обеспечения реализации программы социальной поддержки молодежи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23815,10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Целевые показатели </w:t>
            </w: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(индикаторы) Муниципальной программы, подпрограммы, увязанные с основным мероприятием 12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70,0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Прирост посещений платных культурно-массовых мероприятий клубов, домов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культуры,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% по отношению к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t>сств в р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>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12.2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и модернизация учреждений культурно-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12.3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12.4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Обеспечение учреждений культуры специализированным автотранспортом для обслуживания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населения, в том числе сельского населения,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12.5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всестороннего</w:t>
            </w:r>
            <w:proofErr w:type="gramEnd"/>
            <w:r w:rsidRPr="00CC3BF6">
              <w:rPr>
                <w:kern w:val="0"/>
                <w:sz w:val="18"/>
                <w:szCs w:val="18"/>
                <w:lang w:eastAsia="ru-RU"/>
              </w:rPr>
              <w:t xml:space="preserve">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исполнитель – Сектор культур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программы, подпрограммы, увязанные с основным мероприятием 13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BF6" w:rsidRPr="00CC3BF6" w:rsidRDefault="00CC3BF6" w:rsidP="00CC3BF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C3BF6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Количество волонтеров, вовлеченных в программу "Волонтеры культуры" (нарастающим итогом),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25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13.3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 xml:space="preserve">Организация выставочных проектов о культурных ценностях 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народов России в муниципальных музеях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Мероприятие 13.4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культуры*;</w:t>
            </w:r>
          </w:p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</w:t>
            </w: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ой программы, подпрограммы, увязанные с основным мероприятием 14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Количество созданных виртуальных концертных залов (нарастающим итогом),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CC3BF6" w:rsidRPr="00CC3BF6" w:rsidTr="008530B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C3BF6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3BF6" w:rsidRPr="00CC3BF6" w:rsidRDefault="00CC3BF6" w:rsidP="00CC3BF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CC3BF6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CC3BF6">
        <w:rPr>
          <w:kern w:val="0"/>
          <w:sz w:val="18"/>
          <w:szCs w:val="18"/>
          <w:lang w:eastAsia="ru-RU"/>
        </w:rPr>
        <w:t>──────────────────────────────</w:t>
      </w:r>
    </w:p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bookmarkStart w:id="104" w:name="sub_1111"/>
      <w:r w:rsidRPr="00CC3BF6">
        <w:rPr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bookmarkEnd w:id="104"/>
    <w:p w:rsidR="00CC3BF6" w:rsidRPr="00CC3BF6" w:rsidRDefault="00CC3BF6" w:rsidP="00CC3BF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p w:rsidR="009D08CE" w:rsidRDefault="009D08CE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  <w:sectPr w:rsidR="009D08CE" w:rsidSect="009D08CE">
          <w:pgSz w:w="16800" w:h="11900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CC3BF6" w:rsidRDefault="00CC3BF6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Default="0083786F" w:rsidP="00160C2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sz w:val="28"/>
          <w:szCs w:val="28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bCs/>
          <w:kern w:val="0"/>
          <w:lang w:eastAsia="ru-RU"/>
        </w:rPr>
      </w:pPr>
      <w:r w:rsidRPr="0083786F">
        <w:rPr>
          <w:bCs/>
          <w:kern w:val="0"/>
          <w:lang w:eastAsia="ru-RU"/>
        </w:rPr>
        <w:t xml:space="preserve">Приложение №4 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83786F">
        <w:rPr>
          <w:bCs/>
          <w:kern w:val="0"/>
          <w:lang w:eastAsia="ru-RU"/>
        </w:rPr>
        <w:t xml:space="preserve">к </w:t>
      </w:r>
      <w:hyperlink r:id="rId30" w:history="1">
        <w:r w:rsidRPr="0083786F">
          <w:rPr>
            <w:kern w:val="0"/>
            <w:lang w:eastAsia="ru-RU"/>
          </w:rPr>
          <w:t>муниципальной</w:t>
        </w:r>
      </w:hyperlink>
      <w:r w:rsidRPr="0083786F">
        <w:rPr>
          <w:bCs/>
          <w:kern w:val="0"/>
          <w:lang w:eastAsia="ru-RU"/>
        </w:rPr>
        <w:t xml:space="preserve"> программе</w:t>
      </w:r>
      <w:r w:rsidRPr="0083786F">
        <w:rPr>
          <w:b/>
          <w:bCs/>
          <w:kern w:val="0"/>
          <w:lang w:eastAsia="ru-RU"/>
        </w:rPr>
        <w:t xml:space="preserve"> </w:t>
      </w:r>
      <w:r w:rsidRPr="0083786F">
        <w:rPr>
          <w:rFonts w:eastAsia="Calibri"/>
          <w:kern w:val="0"/>
          <w:lang w:eastAsia="en-US"/>
        </w:rPr>
        <w:t>Янтиковского муниципального округа «Развитие культуры»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bookmarkStart w:id="105" w:name="sub_1401"/>
      <w:r w:rsidRPr="0083786F">
        <w:rPr>
          <w:b/>
          <w:bCs/>
          <w:kern w:val="0"/>
          <w:lang w:eastAsia="ru-RU"/>
        </w:rPr>
        <w:t>Подпрограмма</w:t>
      </w:r>
      <w:r w:rsidRPr="0083786F">
        <w:rPr>
          <w:b/>
          <w:bCs/>
          <w:kern w:val="0"/>
          <w:lang w:eastAsia="ru-RU"/>
        </w:rPr>
        <w:br/>
        <w:t xml:space="preserve">"Укрепление единства российской нации и этнокультурное развитие народов Чувашской Республики" муниципальной программы </w:t>
      </w:r>
      <w:r w:rsidRPr="0083786F">
        <w:rPr>
          <w:rFonts w:eastAsia="Calibri"/>
          <w:b/>
          <w:bCs/>
          <w:kern w:val="0"/>
          <w:lang w:eastAsia="en-US"/>
        </w:rPr>
        <w:t>Янтиковского муниципального округа Чувашской Республики «Развитие культуры»</w:t>
      </w:r>
    </w:p>
    <w:bookmarkEnd w:id="105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>Паспорт подпрограммы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888"/>
      </w:tblGrid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Сектор культуры, социального развития и архивного дела (далее – Сектор культуры)</w:t>
            </w: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06" w:name="sub_405"/>
            <w:r w:rsidRPr="0083786F">
              <w:rPr>
                <w:kern w:val="0"/>
                <w:lang w:eastAsia="ru-RU"/>
              </w:rPr>
              <w:t>Соисполнители подпрограммы</w:t>
            </w:r>
            <w:bookmarkEnd w:id="10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shd w:val="clear" w:color="auto" w:fill="FFFFFF"/>
              <w:suppressAutoHyphens w:val="0"/>
              <w:spacing w:line="240" w:lineRule="auto"/>
              <w:ind w:firstLine="0"/>
              <w:outlineLvl w:val="1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структурные подразделения администрации Янтиковского муниципального округа Чувашской Республики</w:t>
            </w: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07" w:name="sub_403"/>
            <w:r w:rsidRPr="0083786F">
              <w:rPr>
                <w:kern w:val="0"/>
                <w:lang w:eastAsia="ru-RU"/>
              </w:rPr>
              <w:t>Цели подпрограммы</w:t>
            </w:r>
            <w:bookmarkEnd w:id="10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 xml:space="preserve">гармонизация </w:t>
            </w:r>
            <w:proofErr w:type="gramStart"/>
            <w:r w:rsidRPr="0083786F">
              <w:rPr>
                <w:kern w:val="0"/>
                <w:shd w:val="clear" w:color="auto" w:fill="FFFFFF"/>
                <w:lang w:eastAsia="ru-RU"/>
              </w:rPr>
              <w:t>национальных</w:t>
            </w:r>
            <w:proofErr w:type="gramEnd"/>
            <w:r w:rsidRPr="0083786F">
              <w:rPr>
                <w:kern w:val="0"/>
                <w:shd w:val="clear" w:color="auto" w:fill="FFFFFF"/>
                <w:lang w:eastAsia="ru-RU"/>
              </w:rPr>
              <w:t xml:space="preserve"> и межнациональных (межэтнических) отношений;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>успешная социальная и культурная адаптация иностранных граждан в Чувашской Республике и их интеграция в российское общество.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08" w:name="sub_404"/>
            <w:r w:rsidRPr="0083786F">
              <w:rPr>
                <w:kern w:val="0"/>
                <w:lang w:eastAsia="ru-RU"/>
              </w:rPr>
              <w:t>Задачи подпрограммы</w:t>
            </w:r>
            <w:bookmarkEnd w:id="10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 xml:space="preserve">выявление конфликтных ситуаций в сфере межнациональных и </w:t>
            </w:r>
            <w:proofErr w:type="spellStart"/>
            <w:r w:rsidRPr="0083786F">
              <w:rPr>
                <w:kern w:val="0"/>
                <w:shd w:val="clear" w:color="auto" w:fill="FFFFFF"/>
                <w:lang w:eastAsia="ru-RU"/>
              </w:rPr>
              <w:t>этноконфессиональных</w:t>
            </w:r>
            <w:proofErr w:type="spellEnd"/>
            <w:r w:rsidRPr="0083786F">
              <w:rPr>
                <w:kern w:val="0"/>
                <w:shd w:val="clear" w:color="auto" w:fill="FFFFFF"/>
                <w:lang w:eastAsia="ru-RU"/>
              </w:rPr>
              <w:t xml:space="preserve"> отношений, их предупреждение и локализация;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 xml:space="preserve">поддержка общественных инициатив и мероприятий, </w:t>
            </w:r>
            <w:r w:rsidRPr="0083786F">
              <w:rPr>
                <w:kern w:val="0"/>
                <w:shd w:val="clear" w:color="auto" w:fill="FFFFFF"/>
                <w:lang w:eastAsia="ru-RU"/>
              </w:rPr>
              <w:lastRenderedPageBreak/>
              <w:t>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      </w:r>
            <w:r w:rsidRPr="0083786F">
              <w:rPr>
                <w:kern w:val="0"/>
                <w:lang w:eastAsia="ru-RU"/>
              </w:rPr>
              <w:t>сохранение и поддержка языкового многообразия;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содействие социальной и культурной адаптации иностранных граждан в Чувашской Республике</w:t>
            </w:r>
          </w:p>
          <w:p w:rsidR="0083786F" w:rsidRPr="0083786F" w:rsidRDefault="0083786F" w:rsidP="0083786F">
            <w:pPr>
              <w:shd w:val="clear" w:color="auto" w:fill="FFFFFF"/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и их интеграции в российское общество.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09" w:name="sub_401"/>
            <w:r w:rsidRPr="0083786F">
              <w:rPr>
                <w:kern w:val="0"/>
                <w:lang w:eastAsia="ru-RU"/>
              </w:rPr>
              <w:lastRenderedPageBreak/>
              <w:t>Целевые показатели (индикаторы) подпрограммы</w:t>
            </w:r>
            <w:bookmarkEnd w:id="10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численность участников мероприятий, направленных на этнокультурное развитие народов России 4000 чел.;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 82,5;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840 чел.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2023 - 2035 годы</w:t>
            </w: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10" w:name="sub_402"/>
            <w:r w:rsidRPr="0083786F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1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общий объем финансирования подпрограммы составляет 0,0 тыс. рублей.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3786F">
              <w:rPr>
                <w:kern w:val="3"/>
                <w:lang w:eastAsia="ru-RU"/>
              </w:rPr>
      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3786F" w:rsidRPr="0083786F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укрепление единства российской нации;</w:t>
            </w:r>
          </w:p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сохранение межконфессионального согласия;</w:t>
            </w:r>
          </w:p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сохранение этнокультурных связей с чувашской диаспорой, содействие ей в сохранении и развитии традиционной национальной культуры;</w:t>
            </w:r>
          </w:p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сохранение и развитие языкового многообразия;</w:t>
            </w:r>
          </w:p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3"/>
                <w:lang w:eastAsia="ru-RU"/>
              </w:rPr>
              <w:t>сохранение и развитие взаимопонимания и сотрудничества традиционных религиозных конфессий</w:t>
            </w:r>
            <w:r w:rsidRPr="0083786F">
              <w:rPr>
                <w:kern w:val="0"/>
                <w:lang w:eastAsia="ru-RU"/>
              </w:rPr>
              <w:t>.</w:t>
            </w:r>
          </w:p>
        </w:tc>
      </w:tr>
    </w:tbl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 xml:space="preserve">Раздел I. Приоритеты, цели и задачи подпрограммы, общая характеристика участия органов местного самоуправления муниципальных округов и городских округов в </w:t>
      </w:r>
      <w:r w:rsidRPr="0083786F">
        <w:rPr>
          <w:b/>
          <w:bCs/>
          <w:kern w:val="0"/>
          <w:lang w:eastAsia="ru-RU"/>
        </w:rPr>
        <w:lastRenderedPageBreak/>
        <w:t>реализации подпрограммы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11" w:name="sub_1411"/>
      <w:proofErr w:type="gramStart"/>
      <w:r w:rsidRPr="0083786F">
        <w:rPr>
          <w:kern w:val="0"/>
          <w:lang w:eastAsia="ru-RU"/>
        </w:rPr>
        <w:t xml:space="preserve">Приоритеты, цели и задачи подпрограммы "Укрепление единства российской нации и этнокультурное развитие народов Чувашской Республики" муниципальной программы </w:t>
      </w:r>
      <w:r w:rsidRPr="0083786F">
        <w:rPr>
          <w:rFonts w:eastAsia="Calibri"/>
          <w:b/>
          <w:kern w:val="0"/>
          <w:lang w:eastAsia="en-US"/>
        </w:rPr>
        <w:t>Янтиковского муниципального округа Чувашской Республики</w:t>
      </w:r>
      <w:r w:rsidRPr="0083786F">
        <w:rPr>
          <w:rFonts w:eastAsia="Calibri"/>
          <w:kern w:val="0"/>
          <w:lang w:eastAsia="en-US"/>
        </w:rPr>
        <w:t xml:space="preserve"> </w:t>
      </w:r>
      <w:r w:rsidRPr="0083786F">
        <w:rPr>
          <w:rFonts w:eastAsia="Calibri"/>
          <w:b/>
          <w:kern w:val="0"/>
          <w:lang w:eastAsia="en-US"/>
        </w:rPr>
        <w:t>«Развитие культуры»</w:t>
      </w:r>
      <w:r w:rsidRPr="0083786F">
        <w:rPr>
          <w:kern w:val="0"/>
          <w:lang w:eastAsia="ru-RU"/>
        </w:rPr>
        <w:t xml:space="preserve"> (далее - подпрограмма) определены в соответствии с федеральными законами, со </w:t>
      </w:r>
      <w:hyperlink r:id="rId31" w:history="1">
        <w:r w:rsidRPr="0083786F">
          <w:rPr>
            <w:kern w:val="0"/>
            <w:lang w:eastAsia="ru-RU"/>
          </w:rPr>
          <w:t>Стратегией</w:t>
        </w:r>
      </w:hyperlink>
      <w:r w:rsidRPr="0083786F">
        <w:rPr>
          <w:kern w:val="0"/>
          <w:lang w:eastAsia="ru-RU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32" w:history="1">
        <w:r w:rsidRPr="0083786F">
          <w:rPr>
            <w:kern w:val="0"/>
            <w:lang w:eastAsia="ru-RU"/>
          </w:rPr>
          <w:t>Указом</w:t>
        </w:r>
      </w:hyperlink>
      <w:r w:rsidRPr="0083786F">
        <w:rPr>
          <w:kern w:val="0"/>
          <w:lang w:eastAsia="ru-RU"/>
        </w:rPr>
        <w:t xml:space="preserve"> Президента Российской Федерации от 19 декабря 2012 г. N 1666, </w:t>
      </w:r>
      <w:hyperlink r:id="rId33" w:history="1">
        <w:r w:rsidRPr="0083786F">
          <w:rPr>
            <w:kern w:val="0"/>
            <w:lang w:eastAsia="ru-RU"/>
          </w:rPr>
          <w:t>Стратегией</w:t>
        </w:r>
      </w:hyperlink>
      <w:r w:rsidRPr="0083786F">
        <w:rPr>
          <w:kern w:val="0"/>
          <w:lang w:eastAsia="ru-RU"/>
        </w:rPr>
        <w:t xml:space="preserve"> национальной безопасности Российской</w:t>
      </w:r>
      <w:proofErr w:type="gramEnd"/>
      <w:r w:rsidRPr="0083786F">
        <w:rPr>
          <w:kern w:val="0"/>
          <w:lang w:eastAsia="ru-RU"/>
        </w:rPr>
        <w:t xml:space="preserve"> </w:t>
      </w:r>
      <w:proofErr w:type="gramStart"/>
      <w:r w:rsidRPr="0083786F">
        <w:rPr>
          <w:kern w:val="0"/>
          <w:lang w:eastAsia="ru-RU"/>
        </w:rPr>
        <w:t xml:space="preserve">Федерации, утвержденной </w:t>
      </w:r>
      <w:hyperlink r:id="rId34" w:history="1">
        <w:r w:rsidRPr="0083786F">
          <w:rPr>
            <w:kern w:val="0"/>
            <w:lang w:eastAsia="ru-RU"/>
          </w:rPr>
          <w:t>Указом</w:t>
        </w:r>
      </w:hyperlink>
      <w:r w:rsidRPr="0083786F">
        <w:rPr>
          <w:kern w:val="0"/>
          <w:lang w:eastAsia="ru-RU"/>
        </w:rPr>
        <w:t xml:space="preserve"> Президента Российской Федерации от 2 июля 2021 г. N 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35" w:history="1">
        <w:r w:rsidRPr="0083786F">
          <w:rPr>
            <w:kern w:val="0"/>
            <w:lang w:eastAsia="ru-RU"/>
          </w:rPr>
          <w:t>государственной программой</w:t>
        </w:r>
      </w:hyperlink>
      <w:r w:rsidRPr="0083786F">
        <w:rPr>
          <w:kern w:val="0"/>
          <w:lang w:eastAsia="ru-RU"/>
        </w:rPr>
        <w:t xml:space="preserve"> Российской Федерации "Реализация государственной национальной политики", утвержденной </w:t>
      </w:r>
      <w:hyperlink r:id="rId36" w:history="1">
        <w:r w:rsidRPr="0083786F">
          <w:rPr>
            <w:kern w:val="0"/>
            <w:lang w:eastAsia="ru-RU"/>
          </w:rPr>
          <w:t>постановлением</w:t>
        </w:r>
      </w:hyperlink>
      <w:r w:rsidRPr="0083786F">
        <w:rPr>
          <w:kern w:val="0"/>
          <w:lang w:eastAsia="ru-RU"/>
        </w:rPr>
        <w:t xml:space="preserve"> Правительства Российской Федерации от 29 декабря 2016 г. N 1532, </w:t>
      </w:r>
      <w:hyperlink r:id="rId37" w:history="1">
        <w:r w:rsidRPr="0083786F">
          <w:rPr>
            <w:kern w:val="3"/>
            <w:lang w:eastAsia="ru-RU"/>
          </w:rPr>
          <w:t>государственной программой</w:t>
        </w:r>
      </w:hyperlink>
      <w:r w:rsidRPr="0083786F">
        <w:rPr>
          <w:kern w:val="3"/>
          <w:lang w:eastAsia="ru-RU"/>
        </w:rPr>
        <w:t xml:space="preserve"> Российской Федерации "Развитие культуры", утвержденной </w:t>
      </w:r>
      <w:hyperlink r:id="rId38" w:history="1">
        <w:r w:rsidRPr="0083786F">
          <w:rPr>
            <w:kern w:val="3"/>
            <w:lang w:eastAsia="ru-RU"/>
          </w:rPr>
          <w:t>постановлением</w:t>
        </w:r>
      </w:hyperlink>
      <w:r w:rsidRPr="0083786F">
        <w:rPr>
          <w:kern w:val="3"/>
          <w:lang w:eastAsia="ru-RU"/>
        </w:rPr>
        <w:t xml:space="preserve"> Правительства Российской Федерации от 15</w:t>
      </w:r>
      <w:proofErr w:type="gramEnd"/>
      <w:r w:rsidRPr="0083786F">
        <w:rPr>
          <w:kern w:val="3"/>
          <w:lang w:eastAsia="ru-RU"/>
        </w:rPr>
        <w:t xml:space="preserve"> </w:t>
      </w:r>
      <w:proofErr w:type="gramStart"/>
      <w:r w:rsidRPr="0083786F">
        <w:rPr>
          <w:kern w:val="3"/>
          <w:lang w:eastAsia="ru-RU"/>
        </w:rPr>
        <w:t xml:space="preserve">апреля 2014 г. N 317, </w:t>
      </w:r>
      <w:r w:rsidRPr="0083786F">
        <w:rPr>
          <w:kern w:val="0"/>
          <w:lang w:eastAsia="ru-RU"/>
        </w:rPr>
        <w:t>иными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  <w:proofErr w:type="gramEnd"/>
    </w:p>
    <w:bookmarkEnd w:id="111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Основными приоритетами государственной политики в сфере реализации подпрограммы являются: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сохранение этнокультурного и языкового многообразия Российской Федерации;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укрепление общероссийского патриотизма;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профилактика экстремизма и ксенофобии в обществе.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Цели подпрограммы: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 xml:space="preserve">гармонизация </w:t>
      </w:r>
      <w:proofErr w:type="gramStart"/>
      <w:r w:rsidRPr="0083786F">
        <w:rPr>
          <w:kern w:val="0"/>
          <w:shd w:val="clear" w:color="auto" w:fill="FFFFFF"/>
          <w:lang w:eastAsia="ru-RU"/>
        </w:rPr>
        <w:t>национальных</w:t>
      </w:r>
      <w:proofErr w:type="gramEnd"/>
      <w:r w:rsidRPr="0083786F">
        <w:rPr>
          <w:kern w:val="0"/>
          <w:shd w:val="clear" w:color="auto" w:fill="FFFFFF"/>
          <w:lang w:eastAsia="ru-RU"/>
        </w:rPr>
        <w:t xml:space="preserve"> и межнациональных (межэтнических) отношений;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>успешная социальная и культурная адаптация иностранных граждан в Чувашской Республике и их интеграция в российское общество.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12" w:name="sub_14115"/>
      <w:r w:rsidRPr="0083786F">
        <w:rPr>
          <w:kern w:val="0"/>
          <w:lang w:eastAsia="ru-RU"/>
        </w:rPr>
        <w:t>Для достижения целей реализуются следующие задачи: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 xml:space="preserve">выявление конфликтных ситуаций в сфере межнациональных и </w:t>
      </w:r>
      <w:proofErr w:type="spellStart"/>
      <w:r w:rsidRPr="0083786F">
        <w:rPr>
          <w:kern w:val="0"/>
          <w:shd w:val="clear" w:color="auto" w:fill="FFFFFF"/>
          <w:lang w:eastAsia="ru-RU"/>
        </w:rPr>
        <w:t>этноконфессиональных</w:t>
      </w:r>
      <w:proofErr w:type="spellEnd"/>
      <w:r w:rsidRPr="0083786F">
        <w:rPr>
          <w:kern w:val="0"/>
          <w:shd w:val="clear" w:color="auto" w:fill="FFFFFF"/>
          <w:lang w:eastAsia="ru-RU"/>
        </w:rPr>
        <w:t xml:space="preserve"> отношений, их предупреждение и локализация;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shd w:val="clear" w:color="auto" w:fill="FFFFFF"/>
          <w:lang w:eastAsia="ru-RU"/>
        </w:rPr>
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</w:r>
      <w:r w:rsidRPr="0083786F">
        <w:rPr>
          <w:kern w:val="0"/>
          <w:lang w:eastAsia="ru-RU"/>
        </w:rPr>
        <w:lastRenderedPageBreak/>
        <w:t>сохранение и поддержка языкового многообразия;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содействие социальной и культурной адаптации иностранных граждан в Чувашской Республике</w:t>
      </w:r>
    </w:p>
    <w:p w:rsidR="0083786F" w:rsidRPr="0083786F" w:rsidRDefault="0083786F" w:rsidP="0083786F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83786F">
        <w:rPr>
          <w:kern w:val="0"/>
          <w:lang w:eastAsia="ru-RU"/>
        </w:rPr>
        <w:t>и их интеграции в российское общество.</w:t>
      </w:r>
    </w:p>
    <w:p w:rsidR="0083786F" w:rsidRPr="0083786F" w:rsidRDefault="0083786F" w:rsidP="0083786F">
      <w:pPr>
        <w:keepNext/>
        <w:keepLines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outlineLvl w:val="1"/>
        <w:rPr>
          <w:kern w:val="0"/>
          <w:lang w:eastAsia="ru-RU"/>
        </w:rPr>
      </w:pPr>
      <w:bookmarkStart w:id="113" w:name="sub_1426"/>
      <w:bookmarkEnd w:id="112"/>
      <w:r w:rsidRPr="0083786F">
        <w:rPr>
          <w:kern w:val="0"/>
          <w:lang w:eastAsia="ru-RU"/>
        </w:rPr>
        <w:t xml:space="preserve">Территориальные отделы </w:t>
      </w:r>
      <w:r w:rsidRPr="0083786F">
        <w:rPr>
          <w:bCs/>
          <w:kern w:val="0"/>
          <w:lang w:eastAsia="ru-RU"/>
        </w:rPr>
        <w:t>Управления по благоустройству и развитию территорий администрации Янтиковского муниципального округа</w:t>
      </w:r>
      <w:r w:rsidRPr="0083786F">
        <w:rPr>
          <w:kern w:val="0"/>
          <w:lang w:eastAsia="ru-RU"/>
        </w:rPr>
        <w:t xml:space="preserve"> принимают участие в реализации подпрограммы по </w:t>
      </w:r>
      <w:bookmarkStart w:id="114" w:name="sub_1428"/>
      <w:bookmarkEnd w:id="113"/>
      <w:r w:rsidRPr="0083786F">
        <w:rPr>
          <w:kern w:val="0"/>
          <w:lang w:eastAsia="ru-RU"/>
        </w:rPr>
        <w:t>взаимодействию с национально-культурными объединениями, религиозными объединениями для укрепления межнациональных и межконфессиональных отношений.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114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15" w:name="sub_14021"/>
      <w:r w:rsidRPr="0083786F">
        <w:rPr>
          <w:kern w:val="0"/>
          <w:lang w:eastAsia="ru-RU"/>
        </w:rPr>
        <w:t xml:space="preserve"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показателей (индикаторов) подпрограммы </w:t>
      </w:r>
      <w:proofErr w:type="gramStart"/>
      <w:r w:rsidRPr="0083786F">
        <w:rPr>
          <w:kern w:val="0"/>
          <w:lang w:eastAsia="ru-RU"/>
        </w:rPr>
        <w:t>носит открытый характер и предусматривает</w:t>
      </w:r>
      <w:proofErr w:type="gramEnd"/>
      <w:r w:rsidRPr="0083786F">
        <w:rPr>
          <w:kern w:val="0"/>
          <w:lang w:eastAsia="ru-RU"/>
        </w:rPr>
        <w:t xml:space="preserve">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16" w:name="sub_14022"/>
      <w:bookmarkEnd w:id="115"/>
      <w:r w:rsidRPr="0083786F">
        <w:rPr>
          <w:kern w:val="0"/>
          <w:lang w:eastAsia="ru-RU"/>
        </w:rPr>
        <w:t>Сведения о целевых показателях (индикаторах) подпрограммы изложены в табл. 1.</w:t>
      </w:r>
    </w:p>
    <w:bookmarkEnd w:id="116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3786F" w:rsidRPr="0083786F" w:rsidSect="008530BC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bookmarkStart w:id="117" w:name="sub_1410"/>
      <w:r w:rsidRPr="0083786F">
        <w:rPr>
          <w:b/>
          <w:bCs/>
          <w:kern w:val="0"/>
          <w:lang w:eastAsia="ru-RU"/>
        </w:rPr>
        <w:lastRenderedPageBreak/>
        <w:t>Таблица 1</w:t>
      </w:r>
    </w:p>
    <w:bookmarkEnd w:id="117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>Сведения</w:t>
      </w:r>
      <w:r w:rsidRPr="0083786F">
        <w:rPr>
          <w:b/>
          <w:bCs/>
          <w:kern w:val="0"/>
          <w:lang w:eastAsia="ru-RU"/>
        </w:rPr>
        <w:br/>
        <w:t xml:space="preserve">о целевых показателях (индикаторах) подпрограммы "Укрепление единства российской нации и этнокультурное развитие народов Чувашской Республики" </w:t>
      </w:r>
      <w:r w:rsidRPr="0083786F">
        <w:rPr>
          <w:rFonts w:eastAsia="Calibri"/>
          <w:b/>
          <w:bCs/>
          <w:kern w:val="0"/>
          <w:lang w:eastAsia="en-US"/>
        </w:rPr>
        <w:t>муниципальной программы Янтиковского муниципального округа Чувашской Республики «Развитие культуры»</w:t>
      </w:r>
      <w:r w:rsidRPr="0083786F">
        <w:rPr>
          <w:b/>
          <w:bCs/>
          <w:kern w:val="0"/>
          <w:lang w:eastAsia="ru-RU"/>
        </w:rPr>
        <w:t xml:space="preserve"> и их значениях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7190"/>
        <w:gridCol w:w="1843"/>
        <w:gridCol w:w="1134"/>
        <w:gridCol w:w="1276"/>
        <w:gridCol w:w="1134"/>
        <w:gridCol w:w="992"/>
        <w:gridCol w:w="992"/>
      </w:tblGrid>
      <w:tr w:rsidR="0083786F" w:rsidRPr="0083786F" w:rsidTr="008530BC">
        <w:tc>
          <w:tcPr>
            <w:tcW w:w="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bookmarkStart w:id="118" w:name="sub_14101"/>
            <w:r w:rsidRPr="0083786F">
              <w:rPr>
                <w:kern w:val="0"/>
                <w:lang w:eastAsia="ru-RU"/>
              </w:rPr>
              <w:t>N</w:t>
            </w:r>
            <w:r w:rsidRPr="0083786F">
              <w:rPr>
                <w:kern w:val="0"/>
                <w:lang w:eastAsia="ru-RU"/>
              </w:rPr>
              <w:br/>
            </w:r>
            <w:proofErr w:type="spellStart"/>
            <w:r w:rsidRPr="0083786F">
              <w:rPr>
                <w:kern w:val="0"/>
                <w:lang w:eastAsia="ru-RU"/>
              </w:rPr>
              <w:t>пп</w:t>
            </w:r>
            <w:bookmarkEnd w:id="118"/>
            <w:proofErr w:type="spellEnd"/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873" w:hanging="1873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shd w:val="clear" w:color="auto" w:fill="FFFFFF"/>
                <w:lang w:eastAsia="ru-RU"/>
              </w:rPr>
              <w:t>Значения целевых показателей (индикаторов)</w:t>
            </w:r>
          </w:p>
        </w:tc>
      </w:tr>
      <w:tr w:rsidR="0083786F" w:rsidRPr="0083786F" w:rsidTr="008530BC">
        <w:tc>
          <w:tcPr>
            <w:tcW w:w="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2026-2030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2031-2035 годы</w:t>
            </w:r>
          </w:p>
        </w:tc>
      </w:tr>
      <w:tr w:rsidR="0083786F" w:rsidRPr="0083786F" w:rsidTr="008530B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</w:t>
            </w:r>
          </w:p>
        </w:tc>
      </w:tr>
      <w:tr w:rsidR="0083786F" w:rsidRPr="0083786F" w:rsidTr="008530B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4000</w:t>
            </w:r>
          </w:p>
        </w:tc>
      </w:tr>
      <w:tr w:rsidR="0083786F" w:rsidRPr="0083786F" w:rsidTr="008530B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bookmarkStart w:id="119" w:name="sub_14102"/>
            <w:r w:rsidRPr="0083786F">
              <w:rPr>
                <w:kern w:val="0"/>
                <w:lang w:eastAsia="ru-RU"/>
              </w:rPr>
              <w:t>2.</w:t>
            </w:r>
            <w:bookmarkEnd w:id="119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82,5</w:t>
            </w:r>
          </w:p>
        </w:tc>
      </w:tr>
      <w:tr w:rsidR="0083786F" w:rsidRPr="0083786F" w:rsidTr="008530BC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620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640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660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760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86F" w:rsidRPr="0083786F" w:rsidRDefault="0083786F" w:rsidP="0083786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83786F">
              <w:rPr>
                <w:kern w:val="3"/>
                <w:lang w:eastAsia="ru-RU"/>
              </w:rPr>
              <w:t>840</w:t>
            </w:r>
          </w:p>
        </w:tc>
      </w:tr>
    </w:tbl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3786F" w:rsidRPr="0083786F">
          <w:headerReference w:type="default" r:id="rId39"/>
          <w:footerReference w:type="default" r:id="rId4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lastRenderedPageBreak/>
        <w:t>Ожидаемыми результатами реализации подпрограммы являются:</w:t>
      </w:r>
    </w:p>
    <w:p w:rsidR="0083786F" w:rsidRPr="0083786F" w:rsidRDefault="0083786F" w:rsidP="0083786F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lang w:eastAsia="ru-RU"/>
        </w:rPr>
      </w:pPr>
      <w:r w:rsidRPr="0083786F">
        <w:rPr>
          <w:kern w:val="3"/>
          <w:lang w:eastAsia="ru-RU"/>
        </w:rPr>
        <w:t>своевременное выявление конфликтных ситуаций в сфере межнациональных отношений, их предупреждение;</w:t>
      </w:r>
    </w:p>
    <w:p w:rsidR="0083786F" w:rsidRPr="0083786F" w:rsidRDefault="0083786F" w:rsidP="0083786F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lang w:eastAsia="ru-RU"/>
        </w:rPr>
      </w:pPr>
      <w:r w:rsidRPr="0083786F">
        <w:rPr>
          <w:kern w:val="3"/>
          <w:lang w:eastAsia="ru-RU"/>
        </w:rPr>
        <w:t>укрепление единства российской нации;</w:t>
      </w:r>
    </w:p>
    <w:p w:rsidR="0083786F" w:rsidRPr="0083786F" w:rsidRDefault="0083786F" w:rsidP="0083786F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lang w:eastAsia="ru-RU"/>
        </w:rPr>
      </w:pPr>
      <w:r w:rsidRPr="0083786F">
        <w:rPr>
          <w:kern w:val="3"/>
          <w:lang w:eastAsia="ru-RU"/>
        </w:rPr>
        <w:t>сохранение межконфессионального согласия;</w:t>
      </w:r>
    </w:p>
    <w:p w:rsidR="0083786F" w:rsidRPr="0083786F" w:rsidRDefault="0083786F" w:rsidP="0083786F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lang w:eastAsia="ru-RU"/>
        </w:rPr>
      </w:pPr>
      <w:r w:rsidRPr="0083786F">
        <w:rPr>
          <w:kern w:val="3"/>
          <w:lang w:eastAsia="ru-RU"/>
        </w:rPr>
        <w:t>сохранение этнокультурных связей с чувашской диаспорой, содействие ей в сохранении и развитии традиционной национальной культуры;</w:t>
      </w:r>
    </w:p>
    <w:p w:rsidR="0083786F" w:rsidRPr="0083786F" w:rsidRDefault="0083786F" w:rsidP="0083786F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lang w:eastAsia="ru-RU"/>
        </w:rPr>
      </w:pPr>
      <w:r w:rsidRPr="0083786F">
        <w:rPr>
          <w:kern w:val="3"/>
          <w:lang w:eastAsia="ru-RU"/>
        </w:rPr>
        <w:t>сохранение и развитие языкового многообразия;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3"/>
          <w:lang w:eastAsia="ru-RU"/>
        </w:rPr>
        <w:t>сохранение и развитие взаимопонимания и сотрудничества традиционных религиозных конфессий</w:t>
      </w:r>
      <w:r w:rsidRPr="0083786F">
        <w:rPr>
          <w:kern w:val="0"/>
          <w:lang w:eastAsia="ru-RU"/>
        </w:rPr>
        <w:t>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Подпрограмма планируется к реализации в течение 2023 - 2035 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Подпрограмма реализуется в 2023 - 2035 годах без разделения на этапы.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83786F" w:rsidRPr="0083786F" w:rsidRDefault="0083786F" w:rsidP="0083786F">
      <w:pPr>
        <w:shd w:val="clear" w:color="auto" w:fill="FFFFFF"/>
        <w:suppressAutoHyphens w:val="0"/>
        <w:spacing w:line="240" w:lineRule="auto"/>
        <w:ind w:firstLine="0"/>
        <w:rPr>
          <w:kern w:val="0"/>
          <w:lang w:eastAsia="ru-RU"/>
        </w:rPr>
      </w:pPr>
      <w:r w:rsidRPr="0083786F">
        <w:rPr>
          <w:kern w:val="0"/>
          <w:lang w:eastAsia="ru-RU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83786F" w:rsidRPr="0083786F" w:rsidRDefault="0083786F" w:rsidP="0083786F">
      <w:pPr>
        <w:shd w:val="clear" w:color="auto" w:fill="FFFFFF"/>
        <w:suppressAutoHyphens w:val="0"/>
        <w:spacing w:line="240" w:lineRule="auto"/>
        <w:ind w:firstLine="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1.1. Проведение социологического исследования "Этнокультурное развитие и межнациональные отношения в Чувашской Республике".</w:t>
      </w:r>
    </w:p>
    <w:p w:rsidR="0083786F" w:rsidRPr="0083786F" w:rsidRDefault="0083786F" w:rsidP="0083786F">
      <w:pPr>
        <w:shd w:val="clear" w:color="auto" w:fill="FFFFFF"/>
        <w:suppressAutoHyphens w:val="0"/>
        <w:spacing w:line="240" w:lineRule="auto"/>
        <w:ind w:firstLine="0"/>
        <w:rPr>
          <w:kern w:val="0"/>
          <w:lang w:eastAsia="ru-RU"/>
        </w:rPr>
      </w:pPr>
      <w:r w:rsidRPr="0083786F">
        <w:rPr>
          <w:kern w:val="0"/>
          <w:lang w:eastAsia="ru-RU"/>
        </w:rPr>
        <w:t xml:space="preserve">Мероприятие планируется с целью объективной и системной оценки состояния </w:t>
      </w:r>
      <w:proofErr w:type="gramStart"/>
      <w:r w:rsidRPr="0083786F">
        <w:rPr>
          <w:kern w:val="0"/>
          <w:lang w:eastAsia="ru-RU"/>
        </w:rPr>
        <w:t>межнациональных</w:t>
      </w:r>
      <w:proofErr w:type="gramEnd"/>
      <w:r w:rsidRPr="0083786F">
        <w:rPr>
          <w:kern w:val="0"/>
          <w:lang w:eastAsia="ru-RU"/>
        </w:rPr>
        <w:t xml:space="preserve"> и межконфессиональных отношений посредствам</w:t>
      </w:r>
      <w:hyperlink r:id="rId41" w:anchor="/document/3100000/entry/0" w:history="1"/>
      <w:r w:rsidRPr="0083786F">
        <w:rPr>
          <w:kern w:val="0"/>
          <w:lang w:eastAsia="ru-RU"/>
        </w:rPr>
        <w:t xml:space="preserve"> проведения независимого социологического исследования.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2.1.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3.1. Проведение семинаров, совещаний с участием представителей органов исполнительной власти Чувашской Республики, территориальных органов федеральных органов исполнительной власти, национально-культурных объединений по вопросам предупреждения межнациональных конфликтов, профилактики экстремизма на национальной и религиозной почве.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направлено на создание межведомственных площадок для оперативного решения вопросов в сфере предупреждения межнациональных конфликтов, профилактики экстремизма на национальной и религиозной почве.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 xml:space="preserve"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</w:t>
      </w:r>
      <w:r w:rsidRPr="0083786F">
        <w:rPr>
          <w:kern w:val="0"/>
          <w:lang w:eastAsia="ru-RU"/>
        </w:rPr>
        <w:lastRenderedPageBreak/>
        <w:t>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 xml:space="preserve">Основное мероприятие 4. Реализация </w:t>
      </w:r>
      <w:hyperlink r:id="rId42" w:history="1">
        <w:r w:rsidRPr="0083786F">
          <w:rPr>
            <w:kern w:val="0"/>
            <w:lang w:eastAsia="ru-RU"/>
          </w:rPr>
          <w:t>Закона</w:t>
        </w:r>
      </w:hyperlink>
      <w:r w:rsidRPr="0083786F">
        <w:rPr>
          <w:kern w:val="0"/>
          <w:lang w:eastAsia="ru-RU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4.1. Обеспечение функционирования государственных и иных языков в системе образования.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3786F">
        <w:rPr>
          <w:kern w:val="0"/>
          <w:lang w:eastAsia="ru-RU"/>
        </w:rPr>
        <w:t>Мероприятие направлено на создание поликультурной образовательной и воспитательной среды в образовательных организациях республики; 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полноценных условий для изучения и использования государственных языков Чувашской Республики;</w:t>
      </w:r>
      <w:proofErr w:type="gramEnd"/>
      <w:r w:rsidRPr="0083786F">
        <w:rPr>
          <w:kern w:val="0"/>
          <w:lang w:eastAsia="ru-RU"/>
        </w:rPr>
        <w:t xml:space="preserve"> обеспечение прав граждан на изучение родного языка.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3786F">
        <w:rPr>
          <w:kern w:val="0"/>
          <w:lang w:eastAsia="ru-RU"/>
        </w:rPr>
        <w:t xml:space="preserve">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литературы, оснащение учебно-методической и иной литературой для изучения русского языка и литературы и родных языков и литературы на родном языке; разработку мультимедийных проектов, организацию сетевого </w:t>
      </w:r>
      <w:proofErr w:type="spellStart"/>
      <w:r w:rsidRPr="0083786F">
        <w:rPr>
          <w:kern w:val="0"/>
          <w:lang w:eastAsia="ru-RU"/>
        </w:rPr>
        <w:t>полилингвального</w:t>
      </w:r>
      <w:proofErr w:type="spellEnd"/>
      <w:r w:rsidRPr="0083786F">
        <w:rPr>
          <w:kern w:val="0"/>
          <w:lang w:eastAsia="ru-RU"/>
        </w:rPr>
        <w:t xml:space="preserve"> обучения учащихся общеобразовательных организаций;</w:t>
      </w:r>
      <w:proofErr w:type="gramEnd"/>
      <w:r w:rsidRPr="0083786F">
        <w:rPr>
          <w:kern w:val="0"/>
          <w:lang w:eastAsia="ru-RU"/>
        </w:rPr>
        <w:t xml:space="preserve"> создание благоприятной языковой среды путем формирования поликультурного информационного пространства.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4.2.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Чувашской Республике.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Чувашской Республике.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Основное мероприятие 5. Социально-культурная адаптация и интеграция иностранных граждан в Чувашской Республике.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Мероприятие 5.1. Реализация мер, направленных на социально-культурную адаптацию и интеграцию иностранных граждан.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 xml:space="preserve">Мероприятие направлено на вовлечение иностранных граждан, прибывших в Чувашскую Республику, в мероприятия, направленные на </w:t>
      </w:r>
      <w:proofErr w:type="spellStart"/>
      <w:r w:rsidRPr="0083786F">
        <w:rPr>
          <w:kern w:val="0"/>
          <w:lang w:eastAsia="ru-RU"/>
        </w:rPr>
        <w:t>социальнно</w:t>
      </w:r>
      <w:proofErr w:type="spellEnd"/>
      <w:r w:rsidRPr="0083786F">
        <w:rPr>
          <w:kern w:val="0"/>
          <w:lang w:eastAsia="ru-RU"/>
        </w:rPr>
        <w:t>-культурную адаптацию и интеграцию в принимающее сообщество.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3786F">
        <w:rPr>
          <w:b/>
          <w:bCs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20" w:name="sub_14041"/>
      <w:r w:rsidRPr="0083786F">
        <w:rPr>
          <w:kern w:val="0"/>
          <w:lang w:eastAsia="ru-RU"/>
        </w:rPr>
        <w:t>Общий объем финансирования подпрограммы за счет всех источников финансирования составляет 0,0 тыс. рублей, в том числе за счет средств федерального бюджета – 0,0 тыс. рублей, республиканского бюджета Чувашской Республики – 0,0 тыс. рублей, бюджета Янтиковского муниципального округа Чувашской Республики – 0,0 тыс. рублей, внебюджетных источников – 0,0 тыс. рублей. Показатели по годам и источникам финансирования приведены в табл. 2</w:t>
      </w:r>
    </w:p>
    <w:bookmarkEnd w:id="120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bookmarkStart w:id="121" w:name="sub_14020"/>
      <w:r w:rsidRPr="0083786F">
        <w:rPr>
          <w:b/>
          <w:bCs/>
          <w:kern w:val="0"/>
          <w:lang w:eastAsia="ru-RU"/>
        </w:rPr>
        <w:t>Таблица 2</w:t>
      </w:r>
    </w:p>
    <w:bookmarkEnd w:id="121"/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r w:rsidRPr="0083786F">
        <w:rPr>
          <w:kern w:val="0"/>
          <w:lang w:eastAsia="ru-RU"/>
        </w:rPr>
        <w:t>(тыс. 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960"/>
        <w:gridCol w:w="2100"/>
        <w:gridCol w:w="1960"/>
        <w:gridCol w:w="1400"/>
        <w:gridCol w:w="1379"/>
      </w:tblGrid>
      <w:tr w:rsidR="0083786F" w:rsidRPr="0083786F" w:rsidTr="0083786F">
        <w:tc>
          <w:tcPr>
            <w:tcW w:w="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Всего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В том числе за счет средств</w:t>
            </w:r>
          </w:p>
        </w:tc>
      </w:tr>
      <w:tr w:rsidR="0083786F" w:rsidRPr="0083786F" w:rsidTr="0083786F"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внебюджетных источников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2026 - 2030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2031 - 2035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  <w:tr w:rsidR="0083786F" w:rsidRPr="0083786F" w:rsidTr="0083786F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3786F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F" w:rsidRPr="0083786F" w:rsidRDefault="0083786F" w:rsidP="008378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  <w:r w:rsidRPr="0083786F">
              <w:rPr>
                <w:kern w:val="0"/>
                <w:lang w:eastAsia="ru-RU"/>
              </w:rPr>
              <w:t>0,0</w:t>
            </w:r>
          </w:p>
        </w:tc>
      </w:tr>
    </w:tbl>
    <w:p w:rsidR="0083786F" w:rsidRP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3786F" w:rsidRDefault="0083786F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3786F">
        <w:rPr>
          <w:kern w:val="0"/>
          <w:lang w:eastAsia="ru-RU"/>
        </w:rPr>
        <w:t>Объемы бюджетных ассигнований уточняются ежегодно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Default="008530BC" w:rsidP="008378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bCs/>
          <w:color w:val="000000"/>
          <w:kern w:val="0"/>
          <w:lang w:eastAsia="ru-RU"/>
        </w:rPr>
      </w:pPr>
      <w:r w:rsidRPr="008530BC">
        <w:rPr>
          <w:bCs/>
          <w:color w:val="000000"/>
          <w:kern w:val="0"/>
          <w:lang w:eastAsia="ru-RU"/>
        </w:rPr>
        <w:t>Приложение №5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bCs/>
          <w:color w:val="000000"/>
          <w:kern w:val="0"/>
          <w:lang w:eastAsia="ru-RU"/>
        </w:rPr>
      </w:pPr>
      <w:r w:rsidRPr="008530BC">
        <w:rPr>
          <w:bCs/>
          <w:color w:val="000000"/>
          <w:kern w:val="0"/>
          <w:lang w:eastAsia="ru-RU"/>
        </w:rPr>
        <w:t xml:space="preserve">к </w:t>
      </w:r>
      <w:r w:rsidRPr="008530BC">
        <w:rPr>
          <w:color w:val="000000"/>
          <w:kern w:val="3"/>
          <w:lang w:eastAsia="ru-RU"/>
        </w:rPr>
        <w:t>муниципальной программе Янтиковского муниципального округа "Развитие культуры"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Подпрограмма</w:t>
      </w:r>
      <w:r w:rsidRPr="008530BC">
        <w:rPr>
          <w:b/>
          <w:bCs/>
          <w:color w:val="000000"/>
          <w:kern w:val="0"/>
          <w:lang w:eastAsia="ru-RU"/>
        </w:rPr>
        <w:br/>
        <w:t xml:space="preserve">"Строительство (реконструкция) и модернизация учреждений культуры клубного типа" </w:t>
      </w:r>
      <w:r w:rsidRPr="008530BC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70" w:firstLine="0"/>
        <w:rPr>
          <w:i/>
          <w:iCs/>
          <w:color w:val="000000"/>
          <w:kern w:val="0"/>
          <w:shd w:val="clear" w:color="auto" w:fill="F0F0F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854"/>
      </w:tblGrid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 (далее – Сектор культуры)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bCs/>
                <w:color w:val="000000"/>
                <w:kern w:val="0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Pr="008530BC">
              <w:rPr>
                <w:color w:val="000000"/>
                <w:kern w:val="0"/>
                <w:lang w:eastAsia="ru-RU"/>
              </w:rPr>
              <w:t xml:space="preserve">администрации Янтиковского муниципального округа Чувашской Республики (далее - </w:t>
            </w:r>
            <w:r w:rsidRPr="008530BC">
              <w:rPr>
                <w:bCs/>
                <w:color w:val="000000"/>
                <w:kern w:val="0"/>
                <w:lang w:eastAsia="ru-RU"/>
              </w:rPr>
              <w:t>территориальные отделы Управления по благоустройству и развитию территорий)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повышение качества жизни населения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оптимальное размещение учреждений культуры с учетом требований нормативных правовых актов в сфере культуры;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к 2026 году предусматривается достижение следующего целевого показателя (индикатора):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число посещений культурных мероприятий – 65 тыс. чел.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2023 - 2026 годы</w:t>
            </w: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bookmarkStart w:id="122" w:name="sub_801"/>
            <w:r w:rsidRPr="008530BC">
              <w:rPr>
                <w:color w:val="000000"/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12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общий объем финансирования подпрограммы составляет 4214,6 тыс. рублей, в том числе: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2024 году – 2564,2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2025 году – 1650,4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из них средства: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федерального бюджета – 0,0 тыс. рублей, в том числе: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2025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республиканского бюджета Чувашской Республики – 4214,6 тыс. рублей</w:t>
            </w:r>
            <w:proofErr w:type="gramStart"/>
            <w:r w:rsidRPr="008530BC">
              <w:rPr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530BC">
              <w:rPr>
                <w:color w:val="000000"/>
                <w:kern w:val="0"/>
                <w:lang w:eastAsia="ru-RU"/>
              </w:rPr>
              <w:t xml:space="preserve"> в том числе: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2024 году – 2564,2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2025 году – 1650,4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lastRenderedPageBreak/>
              <w:t>бюджета Янтиковского муниципального округа Чувашской Республики – 0,0 тыс. рублей, в том числе: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2025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внебюджетных источников – 0,0 тыс. рублей, в том числе: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2025 году – 0,0 тыс. рублей;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2026 году – 0,0 тыс. рублей.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en-US"/>
              </w:rPr>
            </w:pPr>
            <w:r w:rsidRPr="008530BC">
              <w:rPr>
                <w:color w:val="000000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8530BC" w:rsidRPr="008530BC" w:rsidTr="008530B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Раздел I. Приоритеты, цель и задачи подпрограммы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Cs/>
          <w:color w:val="000000"/>
          <w:kern w:val="0"/>
          <w:lang w:eastAsia="ru-RU"/>
        </w:rPr>
      </w:pPr>
      <w:proofErr w:type="gramStart"/>
      <w:r w:rsidRPr="008530BC">
        <w:rPr>
          <w:color w:val="000000"/>
          <w:kern w:val="0"/>
          <w:lang w:eastAsia="ru-RU"/>
        </w:rPr>
        <w:t xml:space="preserve">Приоритеты, цель и задачи подпрограммы "Строительство (реконструкция) и модернизация муниципальных учреждений культуры клубного типа" </w:t>
      </w:r>
      <w:r w:rsidRPr="008530BC">
        <w:rPr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8530BC">
        <w:rPr>
          <w:color w:val="000000"/>
          <w:kern w:val="0"/>
          <w:lang w:eastAsia="ru-RU"/>
        </w:rPr>
        <w:t xml:space="preserve"> (далее - подпрограмма) определены </w:t>
      </w:r>
      <w:hyperlink r:id="rId43" w:history="1">
        <w:r w:rsidRPr="008530BC">
          <w:rPr>
            <w:color w:val="000000"/>
            <w:kern w:val="0"/>
            <w:lang w:eastAsia="ru-RU"/>
          </w:rPr>
          <w:t>Конституцией</w:t>
        </w:r>
      </w:hyperlink>
      <w:r w:rsidRPr="008530BC">
        <w:rPr>
          <w:color w:val="000000"/>
          <w:kern w:val="0"/>
          <w:lang w:eastAsia="ru-RU"/>
        </w:rPr>
        <w:t xml:space="preserve"> Российской Федерации, принципами </w:t>
      </w:r>
      <w:hyperlink r:id="rId44" w:history="1">
        <w:r w:rsidRPr="008530BC">
          <w:rPr>
            <w:color w:val="000000"/>
            <w:kern w:val="0"/>
            <w:lang w:eastAsia="ru-RU"/>
          </w:rPr>
          <w:t>Конвенции</w:t>
        </w:r>
      </w:hyperlink>
      <w:r w:rsidRPr="008530BC">
        <w:rPr>
          <w:color w:val="000000"/>
          <w:kern w:val="0"/>
          <w:lang w:eastAsia="ru-RU"/>
        </w:rPr>
        <w:t xml:space="preserve"> ООН о правах инвалидов, </w:t>
      </w:r>
      <w:hyperlink r:id="rId45" w:history="1">
        <w:r w:rsidRPr="008530BC">
          <w:rPr>
            <w:color w:val="000000"/>
            <w:kern w:val="0"/>
            <w:lang w:eastAsia="ru-RU"/>
          </w:rPr>
          <w:t>Основами законодательства</w:t>
        </w:r>
      </w:hyperlink>
      <w:r w:rsidRPr="008530BC">
        <w:rPr>
          <w:color w:val="000000"/>
          <w:kern w:val="0"/>
          <w:lang w:eastAsia="ru-RU"/>
        </w:rPr>
        <w:t xml:space="preserve"> Российской Федерации о культуре, </w:t>
      </w:r>
      <w:hyperlink r:id="rId46" w:history="1">
        <w:r w:rsidRPr="008530BC">
          <w:rPr>
            <w:color w:val="000000"/>
            <w:kern w:val="0"/>
            <w:lang w:eastAsia="ru-RU"/>
          </w:rPr>
          <w:t>Основами</w:t>
        </w:r>
      </w:hyperlink>
      <w:r w:rsidRPr="008530BC">
        <w:rPr>
          <w:color w:val="000000"/>
          <w:kern w:val="0"/>
          <w:lang w:eastAsia="ru-RU"/>
        </w:rPr>
        <w:t xml:space="preserve"> государственной культурной политики, </w:t>
      </w:r>
      <w:hyperlink r:id="rId47" w:history="1">
        <w:r w:rsidRPr="008530BC">
          <w:rPr>
            <w:color w:val="000000"/>
            <w:kern w:val="0"/>
            <w:lang w:eastAsia="ru-RU"/>
          </w:rPr>
          <w:t>Стратегией</w:t>
        </w:r>
      </w:hyperlink>
      <w:r w:rsidRPr="008530BC">
        <w:rPr>
          <w:color w:val="000000"/>
          <w:kern w:val="0"/>
          <w:lang w:eastAsia="ru-RU"/>
        </w:rPr>
        <w:t xml:space="preserve"> государственной культурной политики на период до 2030 года, утвержденной </w:t>
      </w:r>
      <w:hyperlink r:id="rId48" w:history="1">
        <w:r w:rsidRPr="008530BC">
          <w:rPr>
            <w:color w:val="000000"/>
            <w:kern w:val="0"/>
            <w:lang w:eastAsia="ru-RU"/>
          </w:rPr>
          <w:t>распоряжением</w:t>
        </w:r>
      </w:hyperlink>
      <w:r w:rsidRPr="008530BC">
        <w:rPr>
          <w:color w:val="000000"/>
          <w:kern w:val="0"/>
          <w:lang w:eastAsia="ru-RU"/>
        </w:rPr>
        <w:t xml:space="preserve"> Правительства Российской Федерации от</w:t>
      </w:r>
      <w:proofErr w:type="gramEnd"/>
      <w:r w:rsidRPr="008530BC">
        <w:rPr>
          <w:color w:val="000000"/>
          <w:kern w:val="0"/>
          <w:lang w:eastAsia="ru-RU"/>
        </w:rPr>
        <w:t xml:space="preserve"> </w:t>
      </w:r>
      <w:proofErr w:type="gramStart"/>
      <w:r w:rsidRPr="008530BC">
        <w:rPr>
          <w:color w:val="000000"/>
          <w:kern w:val="0"/>
          <w:lang w:eastAsia="ru-RU"/>
        </w:rPr>
        <w:t xml:space="preserve">29 февраля 2016 г. N 326-р, </w:t>
      </w:r>
      <w:hyperlink r:id="rId49" w:history="1">
        <w:r w:rsidRPr="008530BC">
          <w:rPr>
            <w:color w:val="000000"/>
            <w:kern w:val="0"/>
            <w:lang w:eastAsia="ru-RU"/>
          </w:rPr>
          <w:t>государственной программой</w:t>
        </w:r>
      </w:hyperlink>
      <w:r w:rsidRPr="008530BC">
        <w:rPr>
          <w:color w:val="000000"/>
          <w:kern w:val="0"/>
          <w:lang w:eastAsia="ru-RU"/>
        </w:rPr>
        <w:t xml:space="preserve"> Российской Федерации "Развитие культуры", утвержденной </w:t>
      </w:r>
      <w:hyperlink r:id="rId50" w:history="1">
        <w:r w:rsidRPr="008530BC">
          <w:rPr>
            <w:color w:val="000000"/>
            <w:kern w:val="0"/>
            <w:lang w:eastAsia="ru-RU"/>
          </w:rPr>
          <w:t>постановлением</w:t>
        </w:r>
      </w:hyperlink>
      <w:r w:rsidRPr="008530BC">
        <w:rPr>
          <w:color w:val="000000"/>
          <w:kern w:val="0"/>
          <w:lang w:eastAsia="ru-RU"/>
        </w:rPr>
        <w:t xml:space="preserve"> Правительства Российской Федерации от 15 апреля 2014 г. N 317, </w:t>
      </w:r>
      <w:hyperlink r:id="rId51" w:history="1">
        <w:r w:rsidRPr="008530BC">
          <w:rPr>
            <w:color w:val="000000"/>
            <w:kern w:val="0"/>
            <w:lang w:eastAsia="ru-RU"/>
          </w:rPr>
          <w:t>Конституцией</w:t>
        </w:r>
      </w:hyperlink>
      <w:r w:rsidRPr="008530BC">
        <w:rPr>
          <w:color w:val="000000"/>
          <w:kern w:val="0"/>
          <w:lang w:eastAsia="ru-RU"/>
        </w:rPr>
        <w:t xml:space="preserve"> Чувашской Республики, иными законами Чувашской Республики, </w:t>
      </w:r>
      <w:r w:rsidRPr="008530BC">
        <w:rPr>
          <w:bCs/>
          <w:color w:val="000000"/>
          <w:kern w:val="0"/>
          <w:lang w:eastAsia="ru-RU"/>
        </w:rPr>
        <w:t>государственной программой Чувашской Республики «Развитие культуры»,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  <w:proofErr w:type="gramEnd"/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Приоритетами государственной политики Янтиковского муниципального округа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</w:t>
      </w:r>
      <w:r w:rsidRPr="008530BC">
        <w:rPr>
          <w:color w:val="000000"/>
          <w:kern w:val="0"/>
          <w:lang w:eastAsia="ru-RU"/>
        </w:rPr>
        <w:lastRenderedPageBreak/>
        <w:t>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Подпрограмма </w:t>
      </w:r>
      <w:proofErr w:type="gramStart"/>
      <w:r w:rsidRPr="008530BC">
        <w:rPr>
          <w:color w:val="000000"/>
          <w:kern w:val="0"/>
          <w:lang w:eastAsia="ru-RU"/>
        </w:rPr>
        <w:t>носит комплексный характер и представляет</w:t>
      </w:r>
      <w:proofErr w:type="gramEnd"/>
      <w:r w:rsidRPr="008530BC">
        <w:rPr>
          <w:color w:val="000000"/>
          <w:kern w:val="0"/>
          <w:lang w:eastAsia="ru-RU"/>
        </w:rPr>
        <w:t xml:space="preserve">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Цель подпрограммы - повышение качества жизни населения.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Для решения поставленной цели определены следующие задачи: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оптимальное размещение учреждений культуры с учетом требований нормативных правовых актов в сфере культуры;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23" w:name="sub_818"/>
      <w:r w:rsidRPr="008530BC">
        <w:rPr>
          <w:color w:val="000000"/>
          <w:kern w:val="0"/>
          <w:lang w:eastAsia="ru-RU"/>
        </w:rPr>
        <w:t>В рамках реализации подпрограммы предоставляются субсидии из республиканского бюджета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на строительство (реконструкцию) и модернизацию муниципальных учреждений культуры клубного типа.</w:t>
      </w:r>
    </w:p>
    <w:bookmarkEnd w:id="123"/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bookmarkStart w:id="124" w:name="sub_8002"/>
      <w:r w:rsidRPr="008530BC">
        <w:rPr>
          <w:b/>
          <w:bCs/>
          <w:color w:val="000000"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24"/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Перечень показателей (индикаторов) подпрограммы </w:t>
      </w:r>
      <w:proofErr w:type="gramStart"/>
      <w:r w:rsidRPr="008530BC">
        <w:rPr>
          <w:color w:val="000000"/>
          <w:kern w:val="0"/>
          <w:lang w:eastAsia="ru-RU"/>
        </w:rPr>
        <w:t>носит открытый характер и предусматривает</w:t>
      </w:r>
      <w:proofErr w:type="gramEnd"/>
      <w:r w:rsidRPr="008530BC">
        <w:rPr>
          <w:color w:val="000000"/>
          <w:kern w:val="0"/>
          <w:lang w:eastAsia="ru-RU"/>
        </w:rPr>
        <w:t xml:space="preserve">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Сведения о целевых показателях (индикаторах) подпрограммы изложены в табл. 1.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Таблица 1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400"/>
        <w:gridCol w:w="1120"/>
        <w:gridCol w:w="1120"/>
        <w:gridCol w:w="1120"/>
        <w:gridCol w:w="1120"/>
      </w:tblGrid>
      <w:tr w:rsidR="008530BC" w:rsidRPr="008530BC" w:rsidTr="008530BC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Значения целевых показателей (индикаторов) по годам</w:t>
            </w:r>
          </w:p>
        </w:tc>
      </w:tr>
      <w:tr w:rsidR="008530BC" w:rsidRPr="008530BC" w:rsidTr="008530BC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2026 год</w:t>
            </w:r>
          </w:p>
        </w:tc>
      </w:tr>
      <w:tr w:rsidR="008530BC" w:rsidRPr="008530BC" w:rsidTr="008530B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тыс.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530BC">
              <w:rPr>
                <w:kern w:val="0"/>
                <w:lang w:eastAsia="ru-RU"/>
              </w:rPr>
              <w:t>65,0</w:t>
            </w:r>
          </w:p>
        </w:tc>
      </w:tr>
    </w:tbl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Ожидаемыми результатами реализации подпрограммы являются: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укрепление материально-технической базы муниципальных учреждений культуры клубного типа.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lastRenderedPageBreak/>
        <w:t>Раздел III. Характеристика основных мероприятий подпрограммы с указанием сроков и этапов их реализации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Подпрограмма реализуется в течение 2023 - 2026 годов.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Подпрограмма предусматривает два основных мероприятия, направленных на повышение качества жизни населения Чувашской Республики.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Основное мероприятие 1. Строительство (реконструкция) учреждений культуры клубного типа.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Мероприятие направлено на строительство (реконструкцию) учреждений культуры клубного типа.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Мероприятие 1.1. </w:t>
      </w:r>
      <w:proofErr w:type="gramStart"/>
      <w:r w:rsidRPr="008530BC">
        <w:rPr>
          <w:color w:val="000000"/>
          <w:kern w:val="0"/>
          <w:lang w:eastAsia="ru-RU"/>
        </w:rPr>
        <w:t>Строительство объекта "Сельский дом культуры на 100 мест в с. Можарки Можарского сельского поселения Янтиковского района".</w:t>
      </w:r>
      <w:proofErr w:type="gramEnd"/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Мероприятие 1.26. </w:t>
      </w:r>
      <w:proofErr w:type="gramStart"/>
      <w:r w:rsidRPr="008530BC">
        <w:rPr>
          <w:color w:val="000000"/>
          <w:kern w:val="0"/>
          <w:lang w:eastAsia="ru-RU"/>
        </w:rPr>
        <w:t>Строительство объекта "Сельский дом культуры на 49 мест в с. Алдиарово Алдиаровского сельского поселения Янтиковского района".</w:t>
      </w:r>
      <w:proofErr w:type="gramEnd"/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25" w:name="sub_80317"/>
      <w:r w:rsidRPr="008530BC">
        <w:rPr>
          <w:color w:val="000000"/>
          <w:kern w:val="0"/>
          <w:lang w:eastAsia="ru-RU"/>
        </w:rPr>
        <w:t>Основное мероприятие 2. Модернизация и развитие инфраструктуры учреждений культуры клубного типа.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26" w:name="sub_80318"/>
      <w:bookmarkEnd w:id="125"/>
      <w:r w:rsidRPr="008530BC">
        <w:rPr>
          <w:color w:val="000000"/>
          <w:kern w:val="0"/>
          <w:lang w:eastAsia="ru-RU"/>
        </w:rPr>
        <w:t>Мероприятие направлено на проведение капитального ремонта учреждений культуры клубного типа.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bookmarkEnd w:id="126"/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27" w:name="sub_8041"/>
      <w:r w:rsidRPr="008530BC">
        <w:rPr>
          <w:color w:val="000000"/>
          <w:kern w:val="0"/>
          <w:lang w:eastAsia="ru-RU"/>
        </w:rPr>
        <w:t>Общий объем финансирования подпрограммы за счет всех источников финансирования составляет 4214,6 тыс. рублей, в том числе за счет средств республиканского бюджета Чувашской Республики – 4214,6 тыс. рублей, бюджета Янтиковского муниципального округа Чувашской Республики – 0,0 тыс. рублей. Показатели по годам и источникам финансирования приведены в табл. 2.</w:t>
      </w:r>
    </w:p>
    <w:bookmarkEnd w:id="127"/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  <w:bookmarkStart w:id="128" w:name="sub_8020"/>
      <w:r w:rsidRPr="008530BC">
        <w:rPr>
          <w:b/>
          <w:bCs/>
          <w:color w:val="000000"/>
          <w:kern w:val="0"/>
          <w:lang w:eastAsia="ru-RU"/>
        </w:rPr>
        <w:t>Таблица 2</w:t>
      </w:r>
    </w:p>
    <w:bookmarkEnd w:id="128"/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98"/>
        <w:jc w:val="right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59"/>
        <w:gridCol w:w="1378"/>
        <w:gridCol w:w="1701"/>
        <w:gridCol w:w="1701"/>
        <w:gridCol w:w="1559"/>
      </w:tblGrid>
      <w:tr w:rsidR="008530BC" w:rsidRPr="008530BC" w:rsidTr="008530BC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 том числе за счет средств</w:t>
            </w:r>
          </w:p>
        </w:tc>
      </w:tr>
      <w:tr w:rsidR="008530BC" w:rsidRPr="008530BC" w:rsidTr="008530BC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внебюджетных источников</w:t>
            </w:r>
          </w:p>
        </w:tc>
      </w:tr>
      <w:tr w:rsidR="008530BC" w:rsidRPr="008530BC" w:rsidTr="008530BC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8530BC" w:rsidRPr="008530BC" w:rsidTr="008530BC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2564,2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8530BC" w:rsidRPr="008530BC" w:rsidTr="008530BC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1650,4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1650,4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8530BC" w:rsidRPr="008530BC" w:rsidTr="008530BC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8530BC" w:rsidRPr="008530BC" w:rsidTr="008530BC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8530BC">
              <w:rPr>
                <w:b/>
                <w:bCs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4214,6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4214,6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530BC">
              <w:rPr>
                <w:color w:val="000000"/>
                <w:kern w:val="0"/>
                <w:lang w:eastAsia="ru-RU"/>
              </w:rPr>
              <w:t>0,0</w:t>
            </w:r>
          </w:p>
        </w:tc>
      </w:tr>
    </w:tbl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8530BC">
        <w:rPr>
          <w:color w:val="000000"/>
          <w:kern w:val="0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 и бюджета Янтиковского муниципального округа Чувашской Республики.</w:t>
      </w:r>
    </w:p>
    <w:p w:rsid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  <w:r w:rsidRPr="008530BC">
        <w:rPr>
          <w:color w:val="000000"/>
          <w:kern w:val="0"/>
          <w:lang w:eastAsia="ru-RU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8530BC">
        <w:rPr>
          <w:rFonts w:ascii="Times New Roman CYR" w:hAnsi="Times New Roman CYR" w:cs="Times New Roman CYR"/>
          <w:kern w:val="0"/>
          <w:lang w:eastAsia="ru-RU"/>
        </w:rPr>
        <w:t>Приложении №1</w:t>
      </w:r>
      <w:r w:rsidRPr="008530BC">
        <w:rPr>
          <w:color w:val="000000"/>
          <w:kern w:val="0"/>
          <w:lang w:eastAsia="ru-RU"/>
        </w:rPr>
        <w:t xml:space="preserve"> к подпрограмме </w:t>
      </w:r>
      <w:r w:rsidRPr="008530BC">
        <w:rPr>
          <w:bCs/>
          <w:color w:val="000000"/>
          <w:kern w:val="0"/>
          <w:lang w:eastAsia="ru-RU"/>
        </w:rPr>
        <w:t xml:space="preserve">"Строительство (реконструкция) и модернизация учреждений культуры клубного типа" </w:t>
      </w:r>
      <w:r w:rsidRPr="008530BC">
        <w:rPr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</w:t>
      </w:r>
      <w:r>
        <w:rPr>
          <w:color w:val="000000"/>
          <w:kern w:val="3"/>
          <w:lang w:eastAsia="ru-RU"/>
        </w:rPr>
        <w:t>».</w:t>
      </w: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  <w:sectPr w:rsidR="00D23273" w:rsidSect="008530BC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</w:pP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</w:pP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</w:pPr>
    </w:p>
    <w:p w:rsidR="00D23273" w:rsidRPr="008530BC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D23273" w:rsidRPr="008530BC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Ресурсное обеспечение</w:t>
      </w:r>
      <w:r w:rsidRPr="008530BC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8530BC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8530BC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D23273" w:rsidRPr="008530BC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966"/>
        <w:gridCol w:w="840"/>
        <w:gridCol w:w="840"/>
        <w:gridCol w:w="840"/>
        <w:gridCol w:w="840"/>
      </w:tblGrid>
      <w:tr w:rsidR="00D23273" w:rsidRPr="008530BC" w:rsidTr="004D7172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8530BC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8530BC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52" w:history="1">
              <w:r w:rsidRPr="008530BC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D23273" w:rsidRPr="008530BC" w:rsidTr="004D7172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51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Целевой показатель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lastRenderedPageBreak/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Строительство объекта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Капитальный ремонт учреждений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создание благоприятной культурной среды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в малых городах и сельских поселениях, включая создание клубной сети </w:t>
            </w:r>
            <w:proofErr w:type="spell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23273" w:rsidRPr="008530BC" w:rsidTr="004D717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273" w:rsidRPr="008530BC" w:rsidRDefault="00D23273" w:rsidP="004D7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D23273" w:rsidRPr="008530BC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>
        <w:rPr>
          <w:color w:val="000000"/>
          <w:kern w:val="0"/>
          <w:sz w:val="18"/>
          <w:szCs w:val="18"/>
          <w:lang w:eastAsia="ru-RU"/>
        </w:rPr>
        <w:t>Мероприятия результатов по согласованию с исполнителем</w:t>
      </w: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8530BC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4D7172" w:rsidRDefault="004D7172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D23273" w:rsidRDefault="00D23273" w:rsidP="00D232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  <w:sectPr w:rsidR="00D23273" w:rsidSect="00D23273">
          <w:pgSz w:w="16837" w:h="11905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8530BC" w:rsidRPr="008530BC" w:rsidRDefault="008530BC" w:rsidP="004D717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</w:pP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8530BC">
        <w:rPr>
          <w:b/>
          <w:bCs/>
          <w:color w:val="000000"/>
          <w:kern w:val="0"/>
          <w:lang w:eastAsia="ru-RU"/>
        </w:rPr>
        <w:t>Ресурсное обеспечение</w:t>
      </w:r>
      <w:r w:rsidRPr="008530BC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8530BC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8530BC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8530BC" w:rsidRPr="008530BC" w:rsidRDefault="008530BC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966"/>
        <w:gridCol w:w="840"/>
        <w:gridCol w:w="840"/>
        <w:gridCol w:w="840"/>
        <w:gridCol w:w="840"/>
      </w:tblGrid>
      <w:tr w:rsidR="008530BC" w:rsidRPr="008530BC" w:rsidTr="008530B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8530BC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8530BC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53" w:history="1">
              <w:r w:rsidRPr="008530BC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8530BC" w:rsidRPr="008530BC" w:rsidTr="008530B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51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Строительство (реконструкция)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Строительство объекта "Сельский дом культуры на 49 мест в с. Алдиарово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прав граждан на участие в культурной жизни, реализации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Управления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8530BC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клубной сети </w:t>
            </w:r>
            <w:proofErr w:type="spellStart"/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8530BC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Управления по благоустройству </w:t>
            </w:r>
            <w:r w:rsidRPr="008530BC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8530BC" w:rsidRPr="008530BC" w:rsidTr="008530B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0BC" w:rsidRPr="008530BC" w:rsidRDefault="008530BC" w:rsidP="008530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8530BC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8530BC" w:rsidRPr="008530BC" w:rsidRDefault="00D23273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>
        <w:rPr>
          <w:color w:val="000000"/>
          <w:kern w:val="0"/>
          <w:sz w:val="18"/>
          <w:szCs w:val="18"/>
          <w:lang w:eastAsia="ru-RU"/>
        </w:rPr>
        <w:t>Мероприятия результатов по согласованию с исполнителем</w:t>
      </w:r>
    </w:p>
    <w:p w:rsidR="004D7172" w:rsidRDefault="004D7172" w:rsidP="008530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  <w:sectPr w:rsidR="004D7172" w:rsidSect="00D20D44">
          <w:footerReference w:type="default" r:id="rId54"/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  <w:r>
        <w:rPr>
          <w:color w:val="000000"/>
          <w:kern w:val="0"/>
          <w:sz w:val="18"/>
          <w:szCs w:val="18"/>
          <w:lang w:eastAsia="ru-RU"/>
        </w:rPr>
        <w:t>─────────────────</w:t>
      </w:r>
      <w:r w:rsidR="00D20D44">
        <w:rPr>
          <w:color w:val="000000"/>
          <w:kern w:val="0"/>
          <w:sz w:val="18"/>
          <w:szCs w:val="18"/>
          <w:lang w:eastAsia="ru-RU"/>
        </w:rPr>
        <w:t>────</w:t>
      </w:r>
      <w:bookmarkStart w:id="129" w:name="_GoBack"/>
      <w:bookmarkEnd w:id="129"/>
    </w:p>
    <w:p w:rsidR="0083786F" w:rsidRPr="004D7172" w:rsidRDefault="0083786F" w:rsidP="004D7172">
      <w:pPr>
        <w:tabs>
          <w:tab w:val="left" w:pos="2250"/>
        </w:tabs>
        <w:ind w:firstLine="0"/>
      </w:pPr>
    </w:p>
    <w:sectPr w:rsidR="0083786F" w:rsidRPr="004D7172" w:rsidSect="00D20D44">
      <w:pgSz w:w="11907" w:h="16840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B4" w:rsidRDefault="00504CB4" w:rsidP="002F7E02">
      <w:pPr>
        <w:spacing w:line="240" w:lineRule="auto"/>
      </w:pPr>
      <w:r>
        <w:separator/>
      </w:r>
    </w:p>
  </w:endnote>
  <w:endnote w:type="continuationSeparator" w:id="0">
    <w:p w:rsidR="00504CB4" w:rsidRDefault="00504CB4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Default="004D7172" w:rsidP="00725CAE">
    <w:pPr>
      <w:pStyle w:val="af3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4D71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D717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CREATEDATE  \@ "dd.MM.yyyy"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27.03.2023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D20D44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D20D44">
            <w:rPr>
              <w:noProof/>
              <w:sz w:val="20"/>
              <w:szCs w:val="20"/>
            </w:rPr>
            <w:t>99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43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2"/>
      <w:gridCol w:w="2536"/>
      <w:gridCol w:w="2536"/>
    </w:tblGrid>
    <w:tr w:rsidR="004D7172" w:rsidTr="008530BC"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D71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7172" w:rsidRDefault="004D7172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Default="004D7172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Default="004D717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B4" w:rsidRDefault="00504CB4" w:rsidP="002F7E02">
      <w:pPr>
        <w:spacing w:line="240" w:lineRule="auto"/>
      </w:pPr>
      <w:r>
        <w:separator/>
      </w:r>
    </w:p>
  </w:footnote>
  <w:footnote w:type="continuationSeparator" w:id="0">
    <w:p w:rsidR="00504CB4" w:rsidRDefault="00504CB4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Default="004D7172" w:rsidP="00725CAE">
    <w:pPr>
      <w:pStyle w:val="af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Pr="00B862E1" w:rsidRDefault="004D7172" w:rsidP="008530B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Pr="00435A3D" w:rsidRDefault="004D7172" w:rsidP="008530BC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Pr="004D7172" w:rsidRDefault="004D7172" w:rsidP="004D7172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CC3816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27F358BD"/>
    <w:multiLevelType w:val="hybridMultilevel"/>
    <w:tmpl w:val="0F26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2539F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2"/>
  </w:num>
  <w:num w:numId="5">
    <w:abstractNumId w:val="25"/>
  </w:num>
  <w:num w:numId="6">
    <w:abstractNumId w:val="22"/>
  </w:num>
  <w:num w:numId="7">
    <w:abstractNumId w:val="16"/>
  </w:num>
  <w:num w:numId="8">
    <w:abstractNumId w:val="19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8"/>
  </w:num>
  <w:num w:numId="2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3BCC"/>
    <w:rsid w:val="00024B93"/>
    <w:rsid w:val="00024E61"/>
    <w:rsid w:val="000255CB"/>
    <w:rsid w:val="000258EC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12D"/>
    <w:rsid w:val="000716C6"/>
    <w:rsid w:val="00072335"/>
    <w:rsid w:val="00072A6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06F98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41D74"/>
    <w:rsid w:val="001517E4"/>
    <w:rsid w:val="00155C41"/>
    <w:rsid w:val="00160C2E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6A87"/>
    <w:rsid w:val="001C72CF"/>
    <w:rsid w:val="001D178D"/>
    <w:rsid w:val="001D2E69"/>
    <w:rsid w:val="001E263C"/>
    <w:rsid w:val="001E2A71"/>
    <w:rsid w:val="001E5036"/>
    <w:rsid w:val="001E5B66"/>
    <w:rsid w:val="001E6638"/>
    <w:rsid w:val="001F44FF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4D87"/>
    <w:rsid w:val="002652D2"/>
    <w:rsid w:val="002673B0"/>
    <w:rsid w:val="00270FDB"/>
    <w:rsid w:val="00274E8D"/>
    <w:rsid w:val="0027652A"/>
    <w:rsid w:val="002845C4"/>
    <w:rsid w:val="00285227"/>
    <w:rsid w:val="002863E9"/>
    <w:rsid w:val="00286CC4"/>
    <w:rsid w:val="00292310"/>
    <w:rsid w:val="00292657"/>
    <w:rsid w:val="002A1EE9"/>
    <w:rsid w:val="002A731D"/>
    <w:rsid w:val="002C0AE0"/>
    <w:rsid w:val="002C356D"/>
    <w:rsid w:val="002C3860"/>
    <w:rsid w:val="002C506B"/>
    <w:rsid w:val="002C5BD2"/>
    <w:rsid w:val="002D3659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2597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1CA2"/>
    <w:rsid w:val="004641EA"/>
    <w:rsid w:val="00466DAA"/>
    <w:rsid w:val="00470EF7"/>
    <w:rsid w:val="00473B05"/>
    <w:rsid w:val="00481F97"/>
    <w:rsid w:val="00487939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D7172"/>
    <w:rsid w:val="004E28E1"/>
    <w:rsid w:val="004E5352"/>
    <w:rsid w:val="004F3872"/>
    <w:rsid w:val="00500BCE"/>
    <w:rsid w:val="005010DF"/>
    <w:rsid w:val="00502260"/>
    <w:rsid w:val="00503792"/>
    <w:rsid w:val="005045BC"/>
    <w:rsid w:val="00504CB4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4756E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3EA4"/>
    <w:rsid w:val="005D5BF3"/>
    <w:rsid w:val="005D5CB0"/>
    <w:rsid w:val="005D61A0"/>
    <w:rsid w:val="005E123E"/>
    <w:rsid w:val="005E1C1A"/>
    <w:rsid w:val="005E3038"/>
    <w:rsid w:val="005E3429"/>
    <w:rsid w:val="005F1525"/>
    <w:rsid w:val="005F18BD"/>
    <w:rsid w:val="005F276A"/>
    <w:rsid w:val="005F642C"/>
    <w:rsid w:val="005F6719"/>
    <w:rsid w:val="006106E9"/>
    <w:rsid w:val="00611437"/>
    <w:rsid w:val="00611751"/>
    <w:rsid w:val="00613B7D"/>
    <w:rsid w:val="00627486"/>
    <w:rsid w:val="00631CAF"/>
    <w:rsid w:val="0063258D"/>
    <w:rsid w:val="00636CBB"/>
    <w:rsid w:val="0064642E"/>
    <w:rsid w:val="00646A48"/>
    <w:rsid w:val="006539FF"/>
    <w:rsid w:val="00656D0B"/>
    <w:rsid w:val="00661611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BDD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5CAE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459C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47F8"/>
    <w:rsid w:val="008063CB"/>
    <w:rsid w:val="00806C5D"/>
    <w:rsid w:val="00811DD3"/>
    <w:rsid w:val="008125E3"/>
    <w:rsid w:val="00812D64"/>
    <w:rsid w:val="008170FF"/>
    <w:rsid w:val="00824091"/>
    <w:rsid w:val="00834C8D"/>
    <w:rsid w:val="00835F32"/>
    <w:rsid w:val="0083786F"/>
    <w:rsid w:val="00842821"/>
    <w:rsid w:val="00844970"/>
    <w:rsid w:val="0084523F"/>
    <w:rsid w:val="008459CF"/>
    <w:rsid w:val="00852BB2"/>
    <w:rsid w:val="008530BC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31AE"/>
    <w:rsid w:val="008A6154"/>
    <w:rsid w:val="008A6B68"/>
    <w:rsid w:val="008A7E49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2162D"/>
    <w:rsid w:val="00937E40"/>
    <w:rsid w:val="009433AE"/>
    <w:rsid w:val="00944BD4"/>
    <w:rsid w:val="00950693"/>
    <w:rsid w:val="00950DA5"/>
    <w:rsid w:val="00952E47"/>
    <w:rsid w:val="0096095A"/>
    <w:rsid w:val="00963873"/>
    <w:rsid w:val="00967D4E"/>
    <w:rsid w:val="00973CA0"/>
    <w:rsid w:val="00974AC1"/>
    <w:rsid w:val="00976604"/>
    <w:rsid w:val="009832EB"/>
    <w:rsid w:val="00984C50"/>
    <w:rsid w:val="009917A7"/>
    <w:rsid w:val="00993E24"/>
    <w:rsid w:val="009A3087"/>
    <w:rsid w:val="009A427E"/>
    <w:rsid w:val="009B320D"/>
    <w:rsid w:val="009B4E13"/>
    <w:rsid w:val="009C0DF2"/>
    <w:rsid w:val="009C3BE8"/>
    <w:rsid w:val="009C6973"/>
    <w:rsid w:val="009D08CE"/>
    <w:rsid w:val="009E7530"/>
    <w:rsid w:val="00A07346"/>
    <w:rsid w:val="00A12378"/>
    <w:rsid w:val="00A12814"/>
    <w:rsid w:val="00A14842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1C2F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B4C6A"/>
    <w:rsid w:val="00BC1F38"/>
    <w:rsid w:val="00BC3AB9"/>
    <w:rsid w:val="00BC3BBF"/>
    <w:rsid w:val="00BC44B1"/>
    <w:rsid w:val="00BD26DC"/>
    <w:rsid w:val="00BD66C4"/>
    <w:rsid w:val="00BD7D07"/>
    <w:rsid w:val="00BE19DA"/>
    <w:rsid w:val="00BE3C9E"/>
    <w:rsid w:val="00BE3FA0"/>
    <w:rsid w:val="00BF06EE"/>
    <w:rsid w:val="00C03333"/>
    <w:rsid w:val="00C12168"/>
    <w:rsid w:val="00C12D87"/>
    <w:rsid w:val="00C156D2"/>
    <w:rsid w:val="00C205E8"/>
    <w:rsid w:val="00C23869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3312"/>
    <w:rsid w:val="00CA4C83"/>
    <w:rsid w:val="00CA7F58"/>
    <w:rsid w:val="00CB0ED2"/>
    <w:rsid w:val="00CB1BAB"/>
    <w:rsid w:val="00CB383A"/>
    <w:rsid w:val="00CB3EFD"/>
    <w:rsid w:val="00CC3BF6"/>
    <w:rsid w:val="00CC40E5"/>
    <w:rsid w:val="00CC54EC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0D44"/>
    <w:rsid w:val="00D22E2F"/>
    <w:rsid w:val="00D23273"/>
    <w:rsid w:val="00D238F9"/>
    <w:rsid w:val="00D27E48"/>
    <w:rsid w:val="00D32309"/>
    <w:rsid w:val="00D401AA"/>
    <w:rsid w:val="00D44D4E"/>
    <w:rsid w:val="00D4546D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6795"/>
    <w:rsid w:val="00DC7060"/>
    <w:rsid w:val="00DD3443"/>
    <w:rsid w:val="00DE0DAF"/>
    <w:rsid w:val="00DE535F"/>
    <w:rsid w:val="00DE5541"/>
    <w:rsid w:val="00DE7E40"/>
    <w:rsid w:val="00DF2B5C"/>
    <w:rsid w:val="00E01FF9"/>
    <w:rsid w:val="00E05475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C3728"/>
    <w:rsid w:val="00ED697D"/>
    <w:rsid w:val="00ED7AF1"/>
    <w:rsid w:val="00EF267B"/>
    <w:rsid w:val="00EF29B9"/>
    <w:rsid w:val="00EF51EB"/>
    <w:rsid w:val="00F202B2"/>
    <w:rsid w:val="00F26DEF"/>
    <w:rsid w:val="00F31D11"/>
    <w:rsid w:val="00F37CFA"/>
    <w:rsid w:val="00F422FB"/>
    <w:rsid w:val="00F4576E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D7AF1"/>
  </w:style>
  <w:style w:type="paragraph" w:customStyle="1" w:styleId="afff9">
    <w:name w:val="Текст (справка)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ED7AF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ED7AF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ED7AF1"/>
    <w:rPr>
      <w:b/>
      <w:bCs/>
    </w:rPr>
  </w:style>
  <w:style w:type="character" w:customStyle="1" w:styleId="afffe">
    <w:name w:val="Цветовое выделение для Текст"/>
    <w:uiPriority w:val="99"/>
    <w:rsid w:val="00ED7AF1"/>
    <w:rPr>
      <w:rFonts w:ascii="Times New Roman CYR" w:hAnsi="Times New Roman CYR"/>
    </w:rPr>
  </w:style>
  <w:style w:type="numbering" w:customStyle="1" w:styleId="34">
    <w:name w:val="Нет списка3"/>
    <w:next w:val="a2"/>
    <w:uiPriority w:val="99"/>
    <w:semiHidden/>
    <w:unhideWhenUsed/>
    <w:rsid w:val="00CC3BF6"/>
  </w:style>
  <w:style w:type="numbering" w:customStyle="1" w:styleId="40">
    <w:name w:val="Нет списка4"/>
    <w:next w:val="a2"/>
    <w:uiPriority w:val="99"/>
    <w:semiHidden/>
    <w:unhideWhenUsed/>
    <w:rsid w:val="00CC3BF6"/>
  </w:style>
  <w:style w:type="paragraph" w:customStyle="1" w:styleId="affff">
    <w:name w:val="Сноска"/>
    <w:basedOn w:val="a"/>
    <w:next w:val="a"/>
    <w:uiPriority w:val="99"/>
    <w:rsid w:val="00CC3BF6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  <w:style w:type="paragraph" w:customStyle="1" w:styleId="affff0">
    <w:name w:val="Нормальный"/>
    <w:basedOn w:val="a"/>
    <w:rsid w:val="00CC3BF6"/>
    <w:pPr>
      <w:overflowPunct w:val="0"/>
      <w:autoSpaceDE w:val="0"/>
      <w:autoSpaceDN w:val="0"/>
      <w:spacing w:line="240" w:lineRule="auto"/>
      <w:ind w:firstLine="720"/>
      <w:textAlignment w:val="baseline"/>
    </w:pPr>
    <w:rPr>
      <w:kern w:val="3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D7AF1"/>
  </w:style>
  <w:style w:type="paragraph" w:customStyle="1" w:styleId="afff9">
    <w:name w:val="Текст (справка)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ED7AF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ED7AF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ED7AF1"/>
    <w:rPr>
      <w:b/>
      <w:bCs/>
    </w:rPr>
  </w:style>
  <w:style w:type="character" w:customStyle="1" w:styleId="afffe">
    <w:name w:val="Цветовое выделение для Текст"/>
    <w:uiPriority w:val="99"/>
    <w:rsid w:val="00ED7AF1"/>
    <w:rPr>
      <w:rFonts w:ascii="Times New Roman CYR" w:hAnsi="Times New Roman CYR"/>
    </w:rPr>
  </w:style>
  <w:style w:type="numbering" w:customStyle="1" w:styleId="34">
    <w:name w:val="Нет списка3"/>
    <w:next w:val="a2"/>
    <w:uiPriority w:val="99"/>
    <w:semiHidden/>
    <w:unhideWhenUsed/>
    <w:rsid w:val="00CC3BF6"/>
  </w:style>
  <w:style w:type="numbering" w:customStyle="1" w:styleId="40">
    <w:name w:val="Нет списка4"/>
    <w:next w:val="a2"/>
    <w:uiPriority w:val="99"/>
    <w:semiHidden/>
    <w:unhideWhenUsed/>
    <w:rsid w:val="00CC3BF6"/>
  </w:style>
  <w:style w:type="paragraph" w:customStyle="1" w:styleId="affff">
    <w:name w:val="Сноска"/>
    <w:basedOn w:val="a"/>
    <w:next w:val="a"/>
    <w:uiPriority w:val="99"/>
    <w:rsid w:val="00CC3BF6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  <w:style w:type="paragraph" w:customStyle="1" w:styleId="affff0">
    <w:name w:val="Нормальный"/>
    <w:basedOn w:val="a"/>
    <w:rsid w:val="00CC3BF6"/>
    <w:pPr>
      <w:overflowPunct w:val="0"/>
      <w:autoSpaceDE w:val="0"/>
      <w:autoSpaceDN w:val="0"/>
      <w:spacing w:line="240" w:lineRule="auto"/>
      <w:ind w:firstLine="720"/>
      <w:textAlignment w:val="baseline"/>
    </w:pPr>
    <w:rPr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17600436/0" TargetMode="External"/><Relationship Id="rId26" Type="http://schemas.openxmlformats.org/officeDocument/2006/relationships/footer" Target="footer5.xml"/><Relationship Id="rId39" Type="http://schemas.openxmlformats.org/officeDocument/2006/relationships/header" Target="header4.xml"/><Relationship Id="rId21" Type="http://schemas.openxmlformats.org/officeDocument/2006/relationships/footer" Target="footer3.xml"/><Relationship Id="rId34" Type="http://schemas.openxmlformats.org/officeDocument/2006/relationships/hyperlink" Target="http://internet.garant.ru/document/redirect/401425792/0" TargetMode="External"/><Relationship Id="rId42" Type="http://schemas.openxmlformats.org/officeDocument/2006/relationships/hyperlink" Target="http://internet.garant.ru/document/redirect/17600436/0" TargetMode="External"/><Relationship Id="rId47" Type="http://schemas.openxmlformats.org/officeDocument/2006/relationships/hyperlink" Target="http://internet.garant.ru/document/redirect/71343400/1000" TargetMode="External"/><Relationship Id="rId50" Type="http://schemas.openxmlformats.org/officeDocument/2006/relationships/hyperlink" Target="http://internet.garant.ru/document/redirect/70644226/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48763806/1400" TargetMode="External"/><Relationship Id="rId25" Type="http://schemas.openxmlformats.org/officeDocument/2006/relationships/footer" Target="footer4.xml"/><Relationship Id="rId33" Type="http://schemas.openxmlformats.org/officeDocument/2006/relationships/hyperlink" Target="http://internet.garant.ru/document/redirect/401425792/1000" TargetMode="External"/><Relationship Id="rId38" Type="http://schemas.openxmlformats.org/officeDocument/2006/relationships/hyperlink" Target="http://internet.garant.ru/document/redirect/70644226/0" TargetMode="External"/><Relationship Id="rId46" Type="http://schemas.openxmlformats.org/officeDocument/2006/relationships/hyperlink" Target="http://internet.garant.ru/document/redirect/7082833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63806/1300" TargetMode="External"/><Relationship Id="rId20" Type="http://schemas.openxmlformats.org/officeDocument/2006/relationships/header" Target="header2.xml"/><Relationship Id="rId29" Type="http://schemas.openxmlformats.org/officeDocument/2006/relationships/hyperlink" Target="http://internet.garant.ru/document/redirect/72594406/1000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tik_cult@cap.ru" TargetMode="External"/><Relationship Id="rId24" Type="http://schemas.openxmlformats.org/officeDocument/2006/relationships/header" Target="header3.xml"/><Relationship Id="rId32" Type="http://schemas.openxmlformats.org/officeDocument/2006/relationships/hyperlink" Target="http://internet.garant.ru/document/redirect/70284810/0" TargetMode="External"/><Relationship Id="rId37" Type="http://schemas.openxmlformats.org/officeDocument/2006/relationships/hyperlink" Target="http://internet.garant.ru/document/redirect/70644226/111" TargetMode="External"/><Relationship Id="rId40" Type="http://schemas.openxmlformats.org/officeDocument/2006/relationships/footer" Target="footer6.xml"/><Relationship Id="rId45" Type="http://schemas.openxmlformats.org/officeDocument/2006/relationships/hyperlink" Target="http://internet.garant.ru/document/redirect/104540/0" TargetMode="External"/><Relationship Id="rId53" Type="http://schemas.openxmlformats.org/officeDocument/2006/relationships/hyperlink" Target="http://internet.garant.ru/document/redirect/12112604/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19" TargetMode="External"/><Relationship Id="rId23" Type="http://schemas.openxmlformats.org/officeDocument/2006/relationships/hyperlink" Target="http://internet.garant.ru/document/redirect/72594406/1000" TargetMode="External"/><Relationship Id="rId28" Type="http://schemas.openxmlformats.org/officeDocument/2006/relationships/hyperlink" Target="http://internet.garant.ru/document/redirect/70170950/0" TargetMode="External"/><Relationship Id="rId36" Type="http://schemas.openxmlformats.org/officeDocument/2006/relationships/hyperlink" Target="http://internet.garant.ru/document/redirect/71580894/0" TargetMode="External"/><Relationship Id="rId49" Type="http://schemas.openxmlformats.org/officeDocument/2006/relationships/hyperlink" Target="http://internet.garant.ru/document/redirect/70644226/111" TargetMode="External"/><Relationship Id="rId10" Type="http://schemas.openxmlformats.org/officeDocument/2006/relationships/hyperlink" Target="http://internet.garant.ru/document/redirect/48772813/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70284810/1000" TargetMode="External"/><Relationship Id="rId44" Type="http://schemas.openxmlformats.org/officeDocument/2006/relationships/hyperlink" Target="http://internet.garant.ru/document/redirect/2565085/0" TargetMode="External"/><Relationship Id="rId52" Type="http://schemas.openxmlformats.org/officeDocument/2006/relationships/hyperlink" Target="http://internet.garant.ru/document/redirect/12112604/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/redirect/70170950/0" TargetMode="External"/><Relationship Id="rId27" Type="http://schemas.openxmlformats.org/officeDocument/2006/relationships/hyperlink" Target="http://internet.garant.ru/document/redirect/12112604/19" TargetMode="External"/><Relationship Id="rId30" Type="http://schemas.openxmlformats.org/officeDocument/2006/relationships/hyperlink" Target="http://internet.garant.ru/document/redirect/48763806/1000" TargetMode="External"/><Relationship Id="rId35" Type="http://schemas.openxmlformats.org/officeDocument/2006/relationships/hyperlink" Target="http://internet.garant.ru/document/redirect/71580894/1000" TargetMode="External"/><Relationship Id="rId43" Type="http://schemas.openxmlformats.org/officeDocument/2006/relationships/hyperlink" Target="http://internet.garant.ru/document/redirect/10103000/0" TargetMode="External"/><Relationship Id="rId48" Type="http://schemas.openxmlformats.org/officeDocument/2006/relationships/hyperlink" Target="http://internet.garant.ru/document/redirect/71343400/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7540440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2E60-9A1C-4C88-9C12-1AC5A6A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99</Pages>
  <Words>23796</Words>
  <Characters>135643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233</cp:revision>
  <cp:lastPrinted>2023-05-31T08:39:00Z</cp:lastPrinted>
  <dcterms:created xsi:type="dcterms:W3CDTF">2023-01-09T05:07:00Z</dcterms:created>
  <dcterms:modified xsi:type="dcterms:W3CDTF">2023-05-31T10:48:00Z</dcterms:modified>
</cp:coreProperties>
</file>