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383" w:rsidRPr="00A90383" w:rsidRDefault="00A90383" w:rsidP="00EB3B12">
      <w:pPr>
        <w:pStyle w:val="ConsPlusTitle"/>
        <w:widowControl/>
        <w:spacing w:line="235" w:lineRule="auto"/>
        <w:jc w:val="center"/>
        <w:rPr>
          <w:b w:val="0"/>
          <w:noProof/>
          <w:sz w:val="8"/>
          <w:szCs w:val="8"/>
        </w:rPr>
      </w:pPr>
    </w:p>
    <w:p w:rsidR="009D2CCD" w:rsidRDefault="00A90383" w:rsidP="00EB3B12">
      <w:pPr>
        <w:pStyle w:val="ConsPlusTitle"/>
        <w:widowControl/>
        <w:spacing w:line="235" w:lineRule="auto"/>
        <w:jc w:val="center"/>
        <w:rPr>
          <w:b w:val="0"/>
        </w:rPr>
      </w:pPr>
      <w:r>
        <w:rPr>
          <w:noProof/>
        </w:rPr>
        <w:drawing>
          <wp:inline distT="0" distB="0" distL="0" distR="0" wp14:anchorId="7CFC8566" wp14:editId="7E969EE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383" w:rsidRDefault="00A90383" w:rsidP="00EB3B12">
      <w:pPr>
        <w:pStyle w:val="ConsPlusTitle"/>
        <w:widowControl/>
        <w:spacing w:line="235" w:lineRule="auto"/>
        <w:jc w:val="center"/>
        <w:rPr>
          <w:b w:val="0"/>
        </w:rPr>
      </w:pPr>
    </w:p>
    <w:p w:rsidR="009D2CCD" w:rsidRPr="00A90383" w:rsidRDefault="009D2CCD" w:rsidP="00A90383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A90383">
        <w:rPr>
          <w:sz w:val="40"/>
          <w:szCs w:val="40"/>
        </w:rPr>
        <w:t>ЗАКОН</w:t>
      </w:r>
    </w:p>
    <w:p w:rsidR="009D2CCD" w:rsidRPr="00A90383" w:rsidRDefault="009D2CCD" w:rsidP="00A90383">
      <w:pPr>
        <w:spacing w:line="312" w:lineRule="auto"/>
        <w:jc w:val="center"/>
        <w:rPr>
          <w:b/>
          <w:bCs/>
          <w:sz w:val="40"/>
          <w:szCs w:val="40"/>
        </w:rPr>
      </w:pPr>
      <w:r w:rsidRPr="00A90383">
        <w:rPr>
          <w:b/>
          <w:sz w:val="40"/>
          <w:szCs w:val="40"/>
        </w:rPr>
        <w:t>ЧУВАШСКОЙ РЕСПУБЛИКИ</w:t>
      </w:r>
    </w:p>
    <w:p w:rsidR="009D2CCD" w:rsidRDefault="009D2CCD" w:rsidP="00EB3B12">
      <w:pPr>
        <w:spacing w:line="235" w:lineRule="auto"/>
        <w:rPr>
          <w:iCs/>
          <w:sz w:val="28"/>
          <w:szCs w:val="28"/>
        </w:rPr>
      </w:pPr>
    </w:p>
    <w:p w:rsidR="00A90383" w:rsidRDefault="009D2CCD" w:rsidP="00A90383">
      <w:pPr>
        <w:widowControl w:val="0"/>
        <w:spacing w:line="331" w:lineRule="auto"/>
        <w:jc w:val="center"/>
        <w:rPr>
          <w:b/>
          <w:bCs/>
          <w:sz w:val="32"/>
          <w:szCs w:val="28"/>
          <w:highlight w:val="white"/>
        </w:rPr>
      </w:pPr>
      <w:r w:rsidRPr="00A90383">
        <w:rPr>
          <w:b/>
          <w:bCs/>
          <w:sz w:val="32"/>
          <w:szCs w:val="28"/>
        </w:rPr>
        <w:t>О ВНЕС</w:t>
      </w:r>
      <w:r w:rsidRPr="00A90383">
        <w:rPr>
          <w:b/>
          <w:bCs/>
          <w:sz w:val="32"/>
          <w:szCs w:val="28"/>
          <w:highlight w:val="white"/>
        </w:rPr>
        <w:t xml:space="preserve">ЕНИИ ИЗМЕНЕНИЯ </w:t>
      </w:r>
    </w:p>
    <w:p w:rsidR="00A90383" w:rsidRDefault="009D2CCD" w:rsidP="00A90383">
      <w:pPr>
        <w:widowControl w:val="0"/>
        <w:spacing w:line="331" w:lineRule="auto"/>
        <w:jc w:val="center"/>
        <w:rPr>
          <w:b/>
          <w:bCs/>
          <w:sz w:val="32"/>
          <w:szCs w:val="28"/>
          <w:highlight w:val="white"/>
        </w:rPr>
      </w:pPr>
      <w:proofErr w:type="gramStart"/>
      <w:r w:rsidRPr="00A90383">
        <w:rPr>
          <w:b/>
          <w:bCs/>
          <w:sz w:val="32"/>
          <w:szCs w:val="28"/>
          <w:highlight w:val="white"/>
        </w:rPr>
        <w:t xml:space="preserve">В СТАТЬЮ 17 ЗАКОНА ЧУВАШСКОЙ </w:t>
      </w:r>
      <w:proofErr w:type="gramEnd"/>
    </w:p>
    <w:p w:rsidR="00A90383" w:rsidRDefault="009D2CCD" w:rsidP="00A90383">
      <w:pPr>
        <w:widowControl w:val="0"/>
        <w:spacing w:line="331" w:lineRule="auto"/>
        <w:jc w:val="center"/>
        <w:rPr>
          <w:b/>
          <w:sz w:val="32"/>
          <w:szCs w:val="28"/>
          <w:highlight w:val="white"/>
        </w:rPr>
      </w:pPr>
      <w:r w:rsidRPr="00A90383">
        <w:rPr>
          <w:b/>
          <w:bCs/>
          <w:sz w:val="32"/>
          <w:szCs w:val="28"/>
          <w:highlight w:val="white"/>
        </w:rPr>
        <w:t xml:space="preserve">РЕСПУБЛИКИ </w:t>
      </w:r>
      <w:r w:rsidR="00A90383">
        <w:rPr>
          <w:b/>
          <w:bCs/>
          <w:sz w:val="32"/>
          <w:szCs w:val="28"/>
          <w:highlight w:val="white"/>
        </w:rPr>
        <w:t>"</w:t>
      </w:r>
      <w:r w:rsidRPr="00A90383">
        <w:rPr>
          <w:b/>
          <w:sz w:val="32"/>
          <w:szCs w:val="28"/>
          <w:highlight w:val="white"/>
        </w:rPr>
        <w:t xml:space="preserve">О КАБИНЕТЕ МИНИСТРОВ </w:t>
      </w:r>
    </w:p>
    <w:p w:rsidR="009D2CCD" w:rsidRPr="00A90383" w:rsidRDefault="009D2CCD" w:rsidP="00A90383">
      <w:pPr>
        <w:widowControl w:val="0"/>
        <w:spacing w:line="331" w:lineRule="auto"/>
        <w:jc w:val="center"/>
        <w:rPr>
          <w:b/>
          <w:bCs/>
          <w:sz w:val="32"/>
          <w:szCs w:val="28"/>
          <w:highlight w:val="white"/>
        </w:rPr>
      </w:pPr>
      <w:r w:rsidRPr="00A90383">
        <w:rPr>
          <w:b/>
          <w:sz w:val="32"/>
          <w:szCs w:val="28"/>
          <w:highlight w:val="white"/>
        </w:rPr>
        <w:t>ЧУВАШСКОЙ РЕСПУБЛИКИ</w:t>
      </w:r>
      <w:r w:rsidR="00A90383">
        <w:rPr>
          <w:b/>
          <w:bCs/>
          <w:sz w:val="32"/>
          <w:szCs w:val="28"/>
          <w:highlight w:val="white"/>
        </w:rPr>
        <w:t>"</w:t>
      </w:r>
      <w:r w:rsidRPr="00A90383">
        <w:rPr>
          <w:b/>
          <w:sz w:val="32"/>
          <w:szCs w:val="28"/>
          <w:highlight w:val="white"/>
        </w:rPr>
        <w:t xml:space="preserve"> </w:t>
      </w:r>
    </w:p>
    <w:p w:rsidR="00A90383" w:rsidRPr="00201ED7" w:rsidRDefault="00A90383" w:rsidP="00A9038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90383" w:rsidRDefault="00A90383" w:rsidP="00A90383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90383" w:rsidRDefault="00A90383" w:rsidP="00A9038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90383" w:rsidRDefault="00A90383" w:rsidP="00A9038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90383" w:rsidRDefault="00E606AA" w:rsidP="00A9038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сентября </w:t>
      </w:r>
      <w:r w:rsidR="00A90383">
        <w:rPr>
          <w:i/>
          <w:iCs/>
          <w:color w:val="000000"/>
          <w:sz w:val="26"/>
          <w:szCs w:val="26"/>
        </w:rPr>
        <w:t>2025 года</w:t>
      </w:r>
    </w:p>
    <w:p w:rsidR="00A90383" w:rsidRPr="00F20385" w:rsidRDefault="00A90383" w:rsidP="00A9038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D2CCD" w:rsidRDefault="009D2CCD" w:rsidP="00A90383">
      <w:pPr>
        <w:widowControl w:val="0"/>
        <w:spacing w:line="331" w:lineRule="auto"/>
        <w:ind w:firstLine="709"/>
        <w:jc w:val="both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Статья 1</w:t>
      </w:r>
    </w:p>
    <w:p w:rsidR="009D2CCD" w:rsidRPr="00A90383" w:rsidRDefault="00E606AA" w:rsidP="00A90383">
      <w:pPr>
        <w:widowControl w:val="0"/>
        <w:spacing w:line="331" w:lineRule="auto"/>
        <w:ind w:firstLine="709"/>
        <w:jc w:val="both"/>
        <w:rPr>
          <w:color w:val="000000"/>
          <w:spacing w:val="-4"/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>Внести в пункт 4</w:t>
      </w:r>
      <w:r w:rsidR="009D2CCD" w:rsidRPr="00E606AA">
        <w:rPr>
          <w:bCs/>
          <w:color w:val="000000"/>
          <w:sz w:val="28"/>
          <w:szCs w:val="28"/>
          <w:highlight w:val="white"/>
          <w:vertAlign w:val="superscript"/>
        </w:rPr>
        <w:t>1</w:t>
      </w:r>
      <w:r w:rsidR="009D2CCD" w:rsidRPr="000F5B64">
        <w:rPr>
          <w:bCs/>
          <w:color w:val="000000"/>
          <w:sz w:val="28"/>
          <w:szCs w:val="28"/>
          <w:highlight w:val="white"/>
        </w:rPr>
        <w:t xml:space="preserve"> </w:t>
      </w:r>
      <w:r w:rsidR="009D2CCD" w:rsidRPr="0088375F">
        <w:rPr>
          <w:bCs/>
          <w:color w:val="000000"/>
          <w:sz w:val="28"/>
          <w:szCs w:val="28"/>
        </w:rPr>
        <w:t xml:space="preserve">статьи 17 Закона Чувашской Республики от </w:t>
      </w:r>
      <w:r w:rsidR="009D2CCD" w:rsidRPr="0088375F">
        <w:rPr>
          <w:bCs/>
          <w:color w:val="000000"/>
          <w:sz w:val="28"/>
          <w:szCs w:val="28"/>
        </w:rPr>
        <w:br w:type="textWrapping" w:clear="all"/>
        <w:t xml:space="preserve">30 апреля 2002 года № 13 </w:t>
      </w:r>
      <w:r w:rsidR="00A90383">
        <w:rPr>
          <w:bCs/>
          <w:color w:val="000000"/>
          <w:sz w:val="28"/>
          <w:szCs w:val="28"/>
        </w:rPr>
        <w:t>"</w:t>
      </w:r>
      <w:r w:rsidR="009D2CCD" w:rsidRPr="0088375F">
        <w:rPr>
          <w:bCs/>
          <w:color w:val="000000"/>
          <w:sz w:val="28"/>
          <w:szCs w:val="28"/>
        </w:rPr>
        <w:t>О Кабинете Министров Чувашской Республ</w:t>
      </w:r>
      <w:r w:rsidR="009D2CCD" w:rsidRPr="0088375F">
        <w:rPr>
          <w:bCs/>
          <w:color w:val="000000"/>
          <w:sz w:val="28"/>
          <w:szCs w:val="28"/>
        </w:rPr>
        <w:t>и</w:t>
      </w:r>
      <w:proofErr w:type="gramStart"/>
      <w:r w:rsidR="009D2CCD" w:rsidRPr="0088375F">
        <w:rPr>
          <w:bCs/>
          <w:color w:val="000000"/>
          <w:sz w:val="28"/>
          <w:szCs w:val="28"/>
        </w:rPr>
        <w:t>ки</w:t>
      </w:r>
      <w:r w:rsidR="00A90383">
        <w:rPr>
          <w:bCs/>
          <w:color w:val="000000"/>
          <w:sz w:val="28"/>
          <w:szCs w:val="28"/>
        </w:rPr>
        <w:t>"</w:t>
      </w:r>
      <w:r w:rsidR="009D2CCD" w:rsidRPr="0088375F">
        <w:rPr>
          <w:color w:val="000000"/>
          <w:sz w:val="28"/>
          <w:szCs w:val="28"/>
        </w:rPr>
        <w:t xml:space="preserve"> (Ведомости Государственного Совета Чувашской Республики, 2002, </w:t>
      </w:r>
      <w:r w:rsidR="00EB3B12" w:rsidRPr="0088375F">
        <w:rPr>
          <w:color w:val="000000"/>
          <w:sz w:val="28"/>
          <w:szCs w:val="28"/>
        </w:rPr>
        <w:br/>
      </w:r>
      <w:r w:rsidR="009D2CCD" w:rsidRPr="0088375F">
        <w:rPr>
          <w:color w:val="000000"/>
          <w:sz w:val="28"/>
          <w:szCs w:val="28"/>
        </w:rPr>
        <w:t xml:space="preserve">№ 49; 2005, № 62; 2006, № 71; 2007, № 73; 2008, № 75; 2009, № 80; 2011, </w:t>
      </w:r>
      <w:r w:rsidR="00EB3B12" w:rsidRPr="0088375F">
        <w:rPr>
          <w:color w:val="000000"/>
          <w:sz w:val="28"/>
          <w:szCs w:val="28"/>
        </w:rPr>
        <w:br/>
      </w:r>
      <w:r w:rsidR="009D2CCD" w:rsidRPr="0088375F">
        <w:rPr>
          <w:color w:val="000000"/>
          <w:sz w:val="28"/>
          <w:szCs w:val="28"/>
        </w:rPr>
        <w:t xml:space="preserve">№ 88, 91; 2012, </w:t>
      </w:r>
      <w:r w:rsidR="0088375F" w:rsidRPr="0088375F">
        <w:rPr>
          <w:color w:val="000000"/>
          <w:sz w:val="28"/>
          <w:szCs w:val="28"/>
        </w:rPr>
        <w:t>№</w:t>
      </w:r>
      <w:r w:rsidR="009D2CCD" w:rsidRPr="0088375F">
        <w:rPr>
          <w:color w:val="000000"/>
          <w:sz w:val="28"/>
          <w:szCs w:val="28"/>
        </w:rPr>
        <w:t xml:space="preserve"> 92 (том I), 95; газета </w:t>
      </w:r>
      <w:r w:rsidR="00A90383">
        <w:rPr>
          <w:color w:val="000000"/>
          <w:sz w:val="28"/>
          <w:szCs w:val="28"/>
        </w:rPr>
        <w:t>"</w:t>
      </w:r>
      <w:r w:rsidR="009D2CCD" w:rsidRPr="0088375F">
        <w:rPr>
          <w:color w:val="000000"/>
          <w:sz w:val="28"/>
          <w:szCs w:val="28"/>
        </w:rPr>
        <w:t>Республика</w:t>
      </w:r>
      <w:r w:rsidR="00A90383">
        <w:rPr>
          <w:color w:val="000000"/>
          <w:sz w:val="28"/>
          <w:szCs w:val="28"/>
        </w:rPr>
        <w:t>"</w:t>
      </w:r>
      <w:r w:rsidR="009D2CCD" w:rsidRPr="0088375F">
        <w:rPr>
          <w:color w:val="000000"/>
          <w:sz w:val="28"/>
          <w:szCs w:val="28"/>
        </w:rPr>
        <w:t xml:space="preserve">, 2012, 29 декабря; Собрание законодательства Чувашской Республики, 2013, № 3, 5, 7; 2014, </w:t>
      </w:r>
      <w:r w:rsidR="00EB3B12" w:rsidRPr="0088375F">
        <w:rPr>
          <w:color w:val="000000"/>
          <w:sz w:val="28"/>
          <w:szCs w:val="28"/>
        </w:rPr>
        <w:br/>
      </w:r>
      <w:r w:rsidR="009D2CCD" w:rsidRPr="0088375F">
        <w:rPr>
          <w:color w:val="000000"/>
          <w:sz w:val="28"/>
          <w:szCs w:val="28"/>
        </w:rPr>
        <w:t>№ 3, 6, 12; 2015, № 5, 12; 2016, № 2, 6; 2017, № 7, 11;</w:t>
      </w:r>
      <w:proofErr w:type="gramEnd"/>
      <w:r w:rsidR="009D2CCD" w:rsidRPr="0088375F">
        <w:rPr>
          <w:color w:val="000000"/>
          <w:sz w:val="28"/>
          <w:szCs w:val="28"/>
        </w:rPr>
        <w:t xml:space="preserve"> </w:t>
      </w:r>
      <w:proofErr w:type="gramStart"/>
      <w:r w:rsidR="009D2CCD" w:rsidRPr="0088375F">
        <w:rPr>
          <w:color w:val="000000"/>
          <w:sz w:val="28"/>
          <w:szCs w:val="28"/>
        </w:rPr>
        <w:t xml:space="preserve">газета </w:t>
      </w:r>
      <w:r w:rsidR="00A90383">
        <w:rPr>
          <w:color w:val="000000"/>
          <w:sz w:val="28"/>
          <w:szCs w:val="28"/>
        </w:rPr>
        <w:t>"</w:t>
      </w:r>
      <w:r w:rsidR="009D2CCD" w:rsidRPr="0088375F">
        <w:rPr>
          <w:color w:val="000000"/>
          <w:sz w:val="28"/>
          <w:szCs w:val="28"/>
        </w:rPr>
        <w:t>Республика</w:t>
      </w:r>
      <w:r w:rsidR="00A90383">
        <w:rPr>
          <w:color w:val="000000"/>
          <w:sz w:val="28"/>
          <w:szCs w:val="28"/>
        </w:rPr>
        <w:t>"</w:t>
      </w:r>
      <w:r w:rsidR="009D2CCD" w:rsidRPr="0088375F">
        <w:rPr>
          <w:color w:val="000000"/>
          <w:sz w:val="28"/>
          <w:szCs w:val="28"/>
        </w:rPr>
        <w:t xml:space="preserve">, 2017, 27 декабря; 2018, 21 февраля, 27 июня, 26 декабря; 2019, 17 июля, </w:t>
      </w:r>
      <w:r w:rsidR="00EB3B12" w:rsidRPr="0088375F">
        <w:rPr>
          <w:color w:val="000000"/>
          <w:sz w:val="28"/>
          <w:szCs w:val="28"/>
        </w:rPr>
        <w:br/>
      </w:r>
      <w:r w:rsidR="009D2CCD" w:rsidRPr="0088375F">
        <w:rPr>
          <w:color w:val="000000"/>
          <w:sz w:val="28"/>
          <w:szCs w:val="28"/>
        </w:rPr>
        <w:t>5 декабря; 2020, 29 апреля, 17 декабря; 2022, 5 мая, 28 сентября, 28 дека</w:t>
      </w:r>
      <w:r w:rsidR="009D2CCD" w:rsidRPr="0088375F">
        <w:rPr>
          <w:color w:val="000000"/>
          <w:sz w:val="28"/>
          <w:szCs w:val="28"/>
        </w:rPr>
        <w:t>б</w:t>
      </w:r>
      <w:r w:rsidR="009D2CCD" w:rsidRPr="0088375F">
        <w:rPr>
          <w:color w:val="000000"/>
          <w:sz w:val="28"/>
          <w:szCs w:val="28"/>
        </w:rPr>
        <w:t>ря; 2023, 26 апреля, 13 декабря;</w:t>
      </w:r>
      <w:proofErr w:type="gramEnd"/>
      <w:r w:rsidR="009D2CCD" w:rsidRPr="0088375F">
        <w:rPr>
          <w:color w:val="000000"/>
          <w:sz w:val="28"/>
          <w:szCs w:val="28"/>
        </w:rPr>
        <w:t xml:space="preserve"> </w:t>
      </w:r>
      <w:proofErr w:type="gramStart"/>
      <w:r w:rsidR="009D2CCD" w:rsidRPr="0088375F">
        <w:rPr>
          <w:color w:val="000000"/>
          <w:sz w:val="28"/>
          <w:szCs w:val="28"/>
        </w:rPr>
        <w:t xml:space="preserve">2024, 11 декабря) </w:t>
      </w:r>
      <w:r w:rsidR="009D2CCD" w:rsidRPr="00A90383">
        <w:rPr>
          <w:bCs/>
          <w:color w:val="000000"/>
          <w:spacing w:val="-4"/>
          <w:sz w:val="28"/>
          <w:szCs w:val="28"/>
        </w:rPr>
        <w:t xml:space="preserve">изменение, заменив </w:t>
      </w:r>
      <w:r>
        <w:rPr>
          <w:bCs/>
          <w:color w:val="000000"/>
          <w:spacing w:val="-4"/>
          <w:sz w:val="28"/>
          <w:szCs w:val="28"/>
        </w:rPr>
        <w:t xml:space="preserve">в нем </w:t>
      </w:r>
      <w:r w:rsidR="009D2CCD" w:rsidRPr="00A90383">
        <w:rPr>
          <w:bCs/>
          <w:color w:val="000000"/>
          <w:spacing w:val="-4"/>
          <w:sz w:val="28"/>
          <w:szCs w:val="28"/>
        </w:rPr>
        <w:t xml:space="preserve">слова </w:t>
      </w:r>
      <w:r w:rsidR="00A90383" w:rsidRPr="00A90383">
        <w:rPr>
          <w:bCs/>
          <w:color w:val="000000"/>
          <w:spacing w:val="-4"/>
          <w:sz w:val="28"/>
          <w:szCs w:val="28"/>
        </w:rPr>
        <w:t>"</w:t>
      </w:r>
      <w:r w:rsidR="009D2CCD" w:rsidRPr="00A90383">
        <w:rPr>
          <w:color w:val="000000"/>
          <w:spacing w:val="-4"/>
          <w:sz w:val="28"/>
          <w:szCs w:val="28"/>
        </w:rPr>
        <w:t xml:space="preserve">и мониторинг дорожного движения на автомобильных </w:t>
      </w:r>
      <w:r w:rsidR="009D2CCD" w:rsidRPr="00A90383">
        <w:rPr>
          <w:color w:val="000000"/>
          <w:spacing w:val="-4"/>
          <w:sz w:val="28"/>
          <w:szCs w:val="28"/>
          <w:highlight w:val="white"/>
        </w:rPr>
        <w:t>дорогах реги</w:t>
      </w:r>
      <w:r w:rsidR="009D2CCD" w:rsidRPr="00A90383">
        <w:rPr>
          <w:color w:val="000000"/>
          <w:spacing w:val="-4"/>
          <w:sz w:val="28"/>
          <w:szCs w:val="28"/>
          <w:highlight w:val="white"/>
        </w:rPr>
        <w:t>о</w:t>
      </w:r>
      <w:r w:rsidR="009D2CCD" w:rsidRPr="00A90383">
        <w:rPr>
          <w:color w:val="000000"/>
          <w:spacing w:val="-4"/>
          <w:sz w:val="28"/>
          <w:szCs w:val="28"/>
          <w:highlight w:val="white"/>
        </w:rPr>
        <w:t>нального или межмуниципального значения</w:t>
      </w:r>
      <w:r w:rsidR="00A90383" w:rsidRPr="00A90383">
        <w:rPr>
          <w:bCs/>
          <w:color w:val="000000"/>
          <w:spacing w:val="-4"/>
          <w:sz w:val="28"/>
          <w:szCs w:val="28"/>
          <w:highlight w:val="white"/>
        </w:rPr>
        <w:t>"</w:t>
      </w:r>
      <w:r w:rsidR="009D2CCD" w:rsidRPr="00A90383">
        <w:rPr>
          <w:bCs/>
          <w:color w:val="000000"/>
          <w:spacing w:val="-4"/>
          <w:sz w:val="28"/>
          <w:szCs w:val="28"/>
          <w:highlight w:val="white"/>
        </w:rPr>
        <w:t xml:space="preserve"> словами </w:t>
      </w:r>
      <w:r w:rsidR="00A90383" w:rsidRPr="00A90383">
        <w:rPr>
          <w:bCs/>
          <w:color w:val="000000"/>
          <w:spacing w:val="-4"/>
          <w:sz w:val="28"/>
          <w:szCs w:val="28"/>
          <w:highlight w:val="white"/>
        </w:rPr>
        <w:t>"</w:t>
      </w:r>
      <w:r w:rsidR="009D2CCD" w:rsidRPr="00A90383">
        <w:rPr>
          <w:color w:val="000000"/>
          <w:spacing w:val="-4"/>
          <w:sz w:val="28"/>
          <w:szCs w:val="28"/>
          <w:highlight w:val="white"/>
        </w:rPr>
        <w:t>дорожного движения на автомобильных дорогах регионального или меж</w:t>
      </w:r>
      <w:r>
        <w:rPr>
          <w:color w:val="000000"/>
          <w:spacing w:val="-4"/>
          <w:sz w:val="28"/>
          <w:szCs w:val="28"/>
          <w:highlight w:val="white"/>
        </w:rPr>
        <w:t>муниципального знач</w:t>
      </w:r>
      <w:r>
        <w:rPr>
          <w:color w:val="000000"/>
          <w:spacing w:val="-4"/>
          <w:sz w:val="28"/>
          <w:szCs w:val="28"/>
          <w:highlight w:val="white"/>
        </w:rPr>
        <w:t>е</w:t>
      </w:r>
      <w:r>
        <w:rPr>
          <w:color w:val="000000"/>
          <w:spacing w:val="-4"/>
          <w:sz w:val="28"/>
          <w:szCs w:val="28"/>
          <w:highlight w:val="white"/>
        </w:rPr>
        <w:t xml:space="preserve">ния, в </w:t>
      </w:r>
      <w:r w:rsidR="009D2CCD" w:rsidRPr="00A90383">
        <w:rPr>
          <w:color w:val="000000"/>
          <w:spacing w:val="-4"/>
          <w:sz w:val="28"/>
          <w:szCs w:val="28"/>
          <w:highlight w:val="white"/>
        </w:rPr>
        <w:t>том числе мониторинг дорожного движения</w:t>
      </w:r>
      <w:r w:rsidR="00A90383" w:rsidRPr="00A90383">
        <w:rPr>
          <w:bCs/>
          <w:color w:val="000000"/>
          <w:spacing w:val="-4"/>
          <w:sz w:val="28"/>
          <w:szCs w:val="28"/>
          <w:highlight w:val="white"/>
        </w:rPr>
        <w:t>"</w:t>
      </w:r>
      <w:r w:rsidR="009D2CCD" w:rsidRPr="00A90383">
        <w:rPr>
          <w:color w:val="000000"/>
          <w:spacing w:val="-4"/>
          <w:sz w:val="28"/>
          <w:szCs w:val="28"/>
          <w:highlight w:val="white"/>
        </w:rPr>
        <w:t>.</w:t>
      </w:r>
      <w:proofErr w:type="gramEnd"/>
    </w:p>
    <w:p w:rsidR="009D2CCD" w:rsidRDefault="009D2CCD" w:rsidP="00A90383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Статья 2 </w:t>
      </w:r>
    </w:p>
    <w:p w:rsidR="009D2CCD" w:rsidRDefault="009D2CCD" w:rsidP="00A9038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кования.</w:t>
      </w:r>
    </w:p>
    <w:p w:rsidR="00A90383" w:rsidRDefault="00A90383" w:rsidP="00A9038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90383" w:rsidTr="00A90383">
        <w:tc>
          <w:tcPr>
            <w:tcW w:w="1661" w:type="pct"/>
          </w:tcPr>
          <w:p w:rsidR="00A90383" w:rsidRDefault="00A90383" w:rsidP="00C67A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90383" w:rsidRDefault="00A90383" w:rsidP="00C67A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90383" w:rsidRDefault="00A90383" w:rsidP="00C67A8B">
            <w:pPr>
              <w:rPr>
                <w:sz w:val="28"/>
                <w:szCs w:val="28"/>
              </w:rPr>
            </w:pPr>
          </w:p>
          <w:p w:rsidR="00A90383" w:rsidRDefault="00A90383" w:rsidP="00C67A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90383" w:rsidRDefault="00A90383" w:rsidP="00A90383">
      <w:pPr>
        <w:rPr>
          <w:sz w:val="28"/>
          <w:szCs w:val="28"/>
        </w:rPr>
      </w:pPr>
    </w:p>
    <w:p w:rsidR="00A90383" w:rsidRPr="004B24D6" w:rsidRDefault="00A90383" w:rsidP="00A90383">
      <w:pPr>
        <w:rPr>
          <w:sz w:val="28"/>
          <w:szCs w:val="28"/>
        </w:rPr>
      </w:pPr>
      <w:bookmarkStart w:id="0" w:name="_GoBack"/>
      <w:r w:rsidRPr="004B24D6">
        <w:rPr>
          <w:sz w:val="28"/>
          <w:szCs w:val="28"/>
        </w:rPr>
        <w:t>г. Чебоксары</w:t>
      </w:r>
    </w:p>
    <w:p w:rsidR="00F6788E" w:rsidRPr="00F6788E" w:rsidRDefault="00F6788E" w:rsidP="00F6788E">
      <w:pPr>
        <w:spacing w:line="235" w:lineRule="auto"/>
        <w:rPr>
          <w:sz w:val="28"/>
          <w:szCs w:val="28"/>
        </w:rPr>
      </w:pPr>
      <w:r w:rsidRPr="00F6788E">
        <w:rPr>
          <w:sz w:val="28"/>
          <w:szCs w:val="28"/>
        </w:rPr>
        <w:t>26 сентября 2025 года</w:t>
      </w:r>
    </w:p>
    <w:p w:rsidR="009D2CCD" w:rsidRDefault="00F6788E" w:rsidP="00F6788E">
      <w:pPr>
        <w:spacing w:line="235" w:lineRule="auto"/>
        <w:rPr>
          <w:sz w:val="28"/>
          <w:szCs w:val="28"/>
        </w:rPr>
      </w:pPr>
      <w:r w:rsidRPr="00F6788E">
        <w:rPr>
          <w:sz w:val="28"/>
          <w:szCs w:val="28"/>
        </w:rPr>
        <w:t>№ 51</w:t>
      </w:r>
      <w:bookmarkEnd w:id="0"/>
    </w:p>
    <w:sectPr w:rsidR="009D2CCD" w:rsidSect="00A9038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CE2" w:rsidRDefault="005D0CE2">
      <w:r>
        <w:separator/>
      </w:r>
    </w:p>
  </w:endnote>
  <w:endnote w:type="continuationSeparator" w:id="0">
    <w:p w:rsidR="005D0CE2" w:rsidRDefault="005D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CE2" w:rsidRDefault="005D0CE2">
      <w:r>
        <w:separator/>
      </w:r>
    </w:p>
  </w:footnote>
  <w:footnote w:type="continuationSeparator" w:id="0">
    <w:p w:rsidR="005D0CE2" w:rsidRDefault="005D0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CCD" w:rsidRDefault="009D2CCD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9D2CCD" w:rsidRDefault="009D2CC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CCD" w:rsidRDefault="009D2CCD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F6788E">
      <w:rPr>
        <w:rStyle w:val="af8"/>
        <w:noProof/>
      </w:rPr>
      <w:t>2</w:t>
    </w:r>
    <w:r>
      <w:rPr>
        <w:rStyle w:val="af8"/>
      </w:rPr>
      <w:fldChar w:fldCharType="end"/>
    </w:r>
  </w:p>
  <w:p w:rsidR="009D2CCD" w:rsidRDefault="009D2CC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7FEE"/>
    <w:multiLevelType w:val="hybridMultilevel"/>
    <w:tmpl w:val="FFFFFFFF"/>
    <w:lvl w:ilvl="0" w:tplc="5EC2BA2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5DE657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27ADC1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7A4698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0CE2AD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DDAC56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3F6942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300E4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F76F31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8A7007A"/>
    <w:multiLevelType w:val="hybridMultilevel"/>
    <w:tmpl w:val="FFFFFFFF"/>
    <w:lvl w:ilvl="0" w:tplc="ED56959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E5C742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8108BF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EDA178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79678C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CD4146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C48814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A3249F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BACFA6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DB42DA"/>
    <w:multiLevelType w:val="hybridMultilevel"/>
    <w:tmpl w:val="FFFFFFFF"/>
    <w:lvl w:ilvl="0" w:tplc="B43CFA8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F698A89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23656D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E84D1A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DAEE2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B04670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D88E8F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96CB31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124B0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FDF719B"/>
    <w:multiLevelType w:val="hybridMultilevel"/>
    <w:tmpl w:val="FFFFFFFF"/>
    <w:lvl w:ilvl="0" w:tplc="0BDAFF8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C84ED3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0B2968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AAEC79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FA4210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F3C2B1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6201DC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2AC67A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93EA46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6FE6FE8"/>
    <w:multiLevelType w:val="hybridMultilevel"/>
    <w:tmpl w:val="FFFFFFFF"/>
    <w:lvl w:ilvl="0" w:tplc="BBD679A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146CB60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FFEC8FC4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BBE02596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3A02E7E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F5A32E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32F07A3C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BC827A8C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C34CD37C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5F4B173A"/>
    <w:multiLevelType w:val="hybridMultilevel"/>
    <w:tmpl w:val="FFFFFFFF"/>
    <w:lvl w:ilvl="0" w:tplc="8450816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6760BB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EC6353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092AD4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D96FF4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262F64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6ECEAA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F600E1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A402E3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69A94BB4"/>
    <w:multiLevelType w:val="hybridMultilevel"/>
    <w:tmpl w:val="FFFFFFFF"/>
    <w:lvl w:ilvl="0" w:tplc="00E6C4EC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2B4A1AE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4A60C1EE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5F522D06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C4BA8F52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B7E8BD4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4D6A6F1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6C84636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1858281E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B450B59"/>
    <w:multiLevelType w:val="hybridMultilevel"/>
    <w:tmpl w:val="FFFFFFFF"/>
    <w:lvl w:ilvl="0" w:tplc="2EACD4F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3466ABF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B8C9BA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2F8DCF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4A816F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D80815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752470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470267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590489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BAE4E8E"/>
    <w:multiLevelType w:val="hybridMultilevel"/>
    <w:tmpl w:val="FFFFFFFF"/>
    <w:lvl w:ilvl="0" w:tplc="A3964EB8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62B2A8EA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C51C7E48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FAFE8A02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E520A128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0CB6EB12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9710CD2C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B6A68BC6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9F1EBDD8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02"/>
    <w:rsid w:val="000F5B64"/>
    <w:rsid w:val="003315F1"/>
    <w:rsid w:val="005D0CE2"/>
    <w:rsid w:val="0088375F"/>
    <w:rsid w:val="009D2CCD"/>
    <w:rsid w:val="00A90383"/>
    <w:rsid w:val="00B30A02"/>
    <w:rsid w:val="00BA3ADF"/>
    <w:rsid w:val="00C65252"/>
    <w:rsid w:val="00E606AA"/>
    <w:rsid w:val="00EB3B12"/>
    <w:rsid w:val="00F6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link w:val="ad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40"/>
    </w:pPr>
    <w:rPr>
      <w:sz w:val="18"/>
    </w:rPr>
  </w:style>
  <w:style w:type="character" w:styleId="af2">
    <w:name w:val="footnote reference"/>
    <w:basedOn w:val="a0"/>
    <w:rPr>
      <w:vertAlign w:val="superscript"/>
    </w:rPr>
  </w:style>
  <w:style w:type="paragraph" w:styleId="af3">
    <w:name w:val="endnote text"/>
    <w:basedOn w:val="a"/>
    <w:link w:val="af4"/>
    <w:semiHidden/>
    <w:rPr>
      <w:sz w:val="20"/>
    </w:rPr>
  </w:style>
  <w:style w:type="character" w:styleId="af5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lang w:eastAsia="zh-CN"/>
    </w:rPr>
  </w:style>
  <w:style w:type="paragraph" w:styleId="af6">
    <w:name w:val="table of figures"/>
    <w:basedOn w:val="a"/>
    <w:next w:val="a"/>
  </w:style>
  <w:style w:type="character" w:customStyle="1" w:styleId="CaptionChar">
    <w:name w:val="Caption Char"/>
    <w:rPr>
      <w:b/>
      <w:color w:val="4F81BD"/>
      <w:sz w:val="18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ad">
    <w:name w:val="Название объекта Знак"/>
    <w:link w:val="ac"/>
    <w:locked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link w:val="a8"/>
    <w:locked/>
  </w:style>
  <w:style w:type="character" w:customStyle="1" w:styleId="FooterChar">
    <w:name w:val="Footer Char"/>
  </w:style>
  <w:style w:type="character" w:customStyle="1" w:styleId="ab">
    <w:name w:val="Нижний колонтитул Знак"/>
    <w:link w:val="aa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Текст сноски Знак"/>
    <w:link w:val="af0"/>
    <w:locked/>
    <w:rPr>
      <w:sz w:val="18"/>
    </w:rPr>
  </w:style>
  <w:style w:type="character" w:customStyle="1" w:styleId="af4">
    <w:name w:val="Текст концевой сноски Знак"/>
    <w:link w:val="af3"/>
    <w:locked/>
    <w:rPr>
      <w:sz w:val="20"/>
    </w:rPr>
  </w:style>
  <w:style w:type="paragraph" w:styleId="af7">
    <w:name w:val="Body Text Indent"/>
    <w:basedOn w:val="a"/>
    <w:pPr>
      <w:ind w:firstLine="705"/>
      <w:jc w:val="both"/>
    </w:pPr>
  </w:style>
  <w:style w:type="character" w:styleId="af8">
    <w:name w:val="page number"/>
    <w:basedOn w:val="a0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9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link w:val="ad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40"/>
    </w:pPr>
    <w:rPr>
      <w:sz w:val="18"/>
    </w:rPr>
  </w:style>
  <w:style w:type="character" w:styleId="af2">
    <w:name w:val="footnote reference"/>
    <w:basedOn w:val="a0"/>
    <w:rPr>
      <w:vertAlign w:val="superscript"/>
    </w:rPr>
  </w:style>
  <w:style w:type="paragraph" w:styleId="af3">
    <w:name w:val="endnote text"/>
    <w:basedOn w:val="a"/>
    <w:link w:val="af4"/>
    <w:semiHidden/>
    <w:rPr>
      <w:sz w:val="20"/>
    </w:rPr>
  </w:style>
  <w:style w:type="character" w:styleId="af5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lang w:eastAsia="zh-CN"/>
    </w:rPr>
  </w:style>
  <w:style w:type="paragraph" w:styleId="af6">
    <w:name w:val="table of figures"/>
    <w:basedOn w:val="a"/>
    <w:next w:val="a"/>
  </w:style>
  <w:style w:type="character" w:customStyle="1" w:styleId="CaptionChar">
    <w:name w:val="Caption Char"/>
    <w:rPr>
      <w:b/>
      <w:color w:val="4F81BD"/>
      <w:sz w:val="18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ad">
    <w:name w:val="Название объекта Знак"/>
    <w:link w:val="ac"/>
    <w:locked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a9">
    <w:name w:val="Верхний колонтитул Знак"/>
    <w:link w:val="a8"/>
    <w:locked/>
  </w:style>
  <w:style w:type="character" w:customStyle="1" w:styleId="FooterChar">
    <w:name w:val="Footer Char"/>
  </w:style>
  <w:style w:type="character" w:customStyle="1" w:styleId="ab">
    <w:name w:val="Нижний колонтитул Знак"/>
    <w:link w:val="aa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Текст сноски Знак"/>
    <w:link w:val="af0"/>
    <w:locked/>
    <w:rPr>
      <w:sz w:val="18"/>
    </w:rPr>
  </w:style>
  <w:style w:type="character" w:customStyle="1" w:styleId="af4">
    <w:name w:val="Текст концевой сноски Знак"/>
    <w:link w:val="af3"/>
    <w:locked/>
    <w:rPr>
      <w:sz w:val="20"/>
    </w:rPr>
  </w:style>
  <w:style w:type="paragraph" w:styleId="af7">
    <w:name w:val="Body Text Indent"/>
    <w:basedOn w:val="a"/>
    <w:pPr>
      <w:ind w:firstLine="705"/>
      <w:jc w:val="both"/>
    </w:pPr>
  </w:style>
  <w:style w:type="character" w:styleId="af8">
    <w:name w:val="page number"/>
    <w:basedOn w:val="a0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9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Веклич</cp:lastModifiedBy>
  <cp:revision>5</cp:revision>
  <dcterms:created xsi:type="dcterms:W3CDTF">2025-09-01T11:02:00Z</dcterms:created>
  <dcterms:modified xsi:type="dcterms:W3CDTF">2025-10-02T13:22:00Z</dcterms:modified>
</cp:coreProperties>
</file>