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4111"/>
        <w:gridCol w:w="1701"/>
        <w:gridCol w:w="3828"/>
      </w:tblGrid>
      <w:tr w:rsidR="009B752E" w:rsidRPr="00807F0A" w:rsidTr="00FB74C9">
        <w:trPr>
          <w:trHeight w:val="845"/>
        </w:trPr>
        <w:tc>
          <w:tcPr>
            <w:tcW w:w="4111" w:type="dxa"/>
            <w:hideMark/>
          </w:tcPr>
          <w:p w:rsidR="009B752E" w:rsidRPr="00807F0A" w:rsidRDefault="009B752E" w:rsidP="001318D5">
            <w:pPr>
              <w:pStyle w:val="af1"/>
              <w:jc w:val="center"/>
              <w:rPr>
                <w:rFonts w:ascii="TimesET" w:hAnsi="TimesET"/>
                <w:sz w:val="28"/>
                <w:szCs w:val="28"/>
              </w:rPr>
            </w:pPr>
            <w:r w:rsidRPr="00807F0A">
              <w:rPr>
                <w:rFonts w:ascii="TimesET" w:hAnsi="TimesET"/>
                <w:sz w:val="28"/>
                <w:szCs w:val="28"/>
              </w:rPr>
              <w:t xml:space="preserve">     </w:t>
            </w:r>
          </w:p>
        </w:tc>
        <w:tc>
          <w:tcPr>
            <w:tcW w:w="1701" w:type="dxa"/>
            <w:hideMark/>
          </w:tcPr>
          <w:p w:rsidR="009B752E" w:rsidRPr="00807F0A" w:rsidRDefault="00EE1512" w:rsidP="001318D5">
            <w:pPr>
              <w:pStyle w:val="af1"/>
              <w:jc w:val="center"/>
              <w:rPr>
                <w:rFonts w:ascii="TimesET" w:hAnsi="TimesET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 </w:t>
            </w:r>
            <w:r w:rsidR="00C81D02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9B752E" w:rsidRPr="00807F0A" w:rsidRDefault="009B752E" w:rsidP="001318D5">
            <w:pPr>
              <w:pStyle w:val="af1"/>
              <w:jc w:val="center"/>
              <w:rPr>
                <w:rFonts w:ascii="TimesET" w:hAnsi="TimesET"/>
                <w:sz w:val="28"/>
                <w:szCs w:val="28"/>
              </w:rPr>
            </w:pPr>
          </w:p>
        </w:tc>
      </w:tr>
      <w:tr w:rsidR="009B752E" w:rsidRPr="005A10D0" w:rsidTr="00FB74C9">
        <w:trPr>
          <w:trHeight w:val="2118"/>
        </w:trPr>
        <w:tc>
          <w:tcPr>
            <w:tcW w:w="4111" w:type="dxa"/>
          </w:tcPr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512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512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52E" w:rsidRPr="00EE1512" w:rsidRDefault="00626019" w:rsidP="001318D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1512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52E" w:rsidRPr="00EE1512" w:rsidRDefault="00EA7407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B752E" w:rsidRPr="00EE1512">
              <w:rPr>
                <w:rFonts w:ascii="Times New Roman" w:hAnsi="Times New Roman"/>
                <w:sz w:val="24"/>
                <w:szCs w:val="24"/>
              </w:rPr>
              <w:t>.0</w:t>
            </w:r>
            <w:r w:rsidR="00434EB3" w:rsidRPr="00EE1512">
              <w:rPr>
                <w:rFonts w:ascii="Times New Roman" w:hAnsi="Times New Roman"/>
                <w:sz w:val="24"/>
                <w:szCs w:val="24"/>
              </w:rPr>
              <w:t>2</w:t>
            </w:r>
            <w:r w:rsidR="009B752E" w:rsidRPr="00EE1512">
              <w:rPr>
                <w:rFonts w:ascii="Times New Roman" w:hAnsi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52E" w:rsidRPr="005A10D0" w:rsidRDefault="009B752E" w:rsidP="001318D5">
            <w:pPr>
              <w:pStyle w:val="af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1512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701" w:type="dxa"/>
          </w:tcPr>
          <w:p w:rsidR="009B752E" w:rsidRPr="005A10D0" w:rsidRDefault="009B752E" w:rsidP="001318D5">
            <w:pPr>
              <w:pStyle w:val="af1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</w:rPr>
            </w:pPr>
          </w:p>
          <w:p w:rsidR="009B752E" w:rsidRPr="005A10D0" w:rsidRDefault="009B752E" w:rsidP="001318D5">
            <w:pPr>
              <w:pStyle w:val="af1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</w:rPr>
            </w:pPr>
          </w:p>
          <w:p w:rsidR="009B752E" w:rsidRPr="005A10D0" w:rsidRDefault="009B752E" w:rsidP="001318D5">
            <w:pPr>
              <w:pStyle w:val="af1"/>
              <w:jc w:val="center"/>
              <w:rPr>
                <w:rFonts w:ascii="Times New Roman" w:hAnsi="Times New Roman"/>
                <w:bCs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3828" w:type="dxa"/>
          </w:tcPr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51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E151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9B752E" w:rsidRPr="00EE1512" w:rsidRDefault="009B752E" w:rsidP="009B752E">
            <w:pPr>
              <w:pStyle w:val="af1"/>
              <w:ind w:lef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512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512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52E" w:rsidRPr="00EE1512" w:rsidRDefault="00626019" w:rsidP="001318D5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1512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9B752E" w:rsidRPr="00EE1512" w:rsidRDefault="009B752E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52E" w:rsidRDefault="00EA7407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 w:rsidR="009B752E" w:rsidRPr="00EE1512">
              <w:rPr>
                <w:rFonts w:ascii="Times New Roman" w:hAnsi="Times New Roman"/>
                <w:sz w:val="24"/>
                <w:szCs w:val="24"/>
              </w:rPr>
              <w:t>0</w:t>
            </w:r>
            <w:r w:rsidR="00434EB3" w:rsidRPr="00EE1512">
              <w:rPr>
                <w:rFonts w:ascii="Times New Roman" w:hAnsi="Times New Roman"/>
                <w:sz w:val="24"/>
                <w:szCs w:val="24"/>
              </w:rPr>
              <w:t>2</w:t>
            </w:r>
            <w:r w:rsidR="009B752E" w:rsidRPr="00EE1512">
              <w:rPr>
                <w:rFonts w:ascii="Times New Roman" w:hAnsi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  <w:p w:rsidR="00EA7407" w:rsidRPr="00EE1512" w:rsidRDefault="00EA7407" w:rsidP="001318D5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52E" w:rsidRPr="005A10D0" w:rsidRDefault="009B752E" w:rsidP="001318D5">
            <w:pPr>
              <w:pStyle w:val="af1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151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E151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E151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6E2810" w:rsidRDefault="006E2810" w:rsidP="00EE1512">
      <w:pPr>
        <w:ind w:firstLine="0"/>
        <w:jc w:val="center"/>
        <w:rPr>
          <w:sz w:val="24"/>
        </w:rPr>
      </w:pPr>
    </w:p>
    <w:p w:rsidR="00EE1512" w:rsidRPr="00EE1512" w:rsidRDefault="00EE1512" w:rsidP="00EE1512">
      <w:pPr>
        <w:ind w:firstLine="0"/>
        <w:jc w:val="center"/>
        <w:rPr>
          <w:sz w:val="24"/>
        </w:rPr>
      </w:pPr>
    </w:p>
    <w:p w:rsidR="005A10D0" w:rsidRPr="00EE1512" w:rsidRDefault="007D0837" w:rsidP="00EE1512">
      <w:pPr>
        <w:ind w:firstLine="0"/>
        <w:jc w:val="center"/>
        <w:rPr>
          <w:b/>
          <w:szCs w:val="26"/>
        </w:rPr>
      </w:pPr>
      <w:r w:rsidRPr="00EE1512">
        <w:rPr>
          <w:b/>
          <w:szCs w:val="26"/>
        </w:rPr>
        <w:t>Об утверждении схемы размещения нестационарных торговых объектов на территории Алатырского муниципального округа</w:t>
      </w:r>
    </w:p>
    <w:p w:rsidR="005A10D0" w:rsidRDefault="005A10D0" w:rsidP="00EE1512">
      <w:pPr>
        <w:ind w:firstLine="0"/>
        <w:jc w:val="center"/>
        <w:rPr>
          <w:sz w:val="24"/>
        </w:rPr>
      </w:pPr>
    </w:p>
    <w:p w:rsidR="00EE1512" w:rsidRDefault="00EE1512" w:rsidP="00EE1512">
      <w:pPr>
        <w:ind w:firstLine="0"/>
        <w:jc w:val="center"/>
        <w:rPr>
          <w:sz w:val="24"/>
        </w:rPr>
      </w:pPr>
    </w:p>
    <w:p w:rsidR="00EE1512" w:rsidRPr="00EE1512" w:rsidRDefault="00EE1512" w:rsidP="00EE1512">
      <w:pPr>
        <w:ind w:firstLine="0"/>
        <w:jc w:val="center"/>
        <w:rPr>
          <w:sz w:val="24"/>
        </w:rPr>
      </w:pPr>
    </w:p>
    <w:p w:rsidR="00B249CE" w:rsidRPr="00EE1512" w:rsidRDefault="007B089B" w:rsidP="00EE1512">
      <w:pPr>
        <w:suppressAutoHyphens/>
        <w:rPr>
          <w:szCs w:val="26"/>
        </w:rPr>
      </w:pPr>
      <w:proofErr w:type="gramStart"/>
      <w:r w:rsidRPr="00EE1512">
        <w:rPr>
          <w:szCs w:val="26"/>
        </w:rPr>
        <w:t>В соответствии с Федеральным</w:t>
      </w:r>
      <w:r w:rsidR="00EE1512">
        <w:rPr>
          <w:szCs w:val="26"/>
        </w:rPr>
        <w:t>и</w:t>
      </w:r>
      <w:r w:rsidRPr="00EE1512">
        <w:rPr>
          <w:szCs w:val="26"/>
        </w:rPr>
        <w:t xml:space="preserve"> закон</w:t>
      </w:r>
      <w:r w:rsidR="00EE1512">
        <w:rPr>
          <w:szCs w:val="26"/>
        </w:rPr>
        <w:t>ами</w:t>
      </w:r>
      <w:r w:rsidRPr="00EE1512">
        <w:rPr>
          <w:szCs w:val="26"/>
        </w:rPr>
        <w:t xml:space="preserve"> от 06</w:t>
      </w:r>
      <w:r w:rsidR="00EE1512">
        <w:rPr>
          <w:szCs w:val="26"/>
        </w:rPr>
        <w:t>.10.</w:t>
      </w:r>
      <w:r w:rsidRPr="00EE1512">
        <w:rPr>
          <w:szCs w:val="26"/>
        </w:rPr>
        <w:t>2003 № 131-ФЗ «Об общих принципах организации местного самоуправления в Российской Федерации», от 28</w:t>
      </w:r>
      <w:r w:rsidR="00EE1512">
        <w:rPr>
          <w:szCs w:val="26"/>
        </w:rPr>
        <w:t>.12.</w:t>
      </w:r>
      <w:r w:rsidRPr="00EE1512">
        <w:rPr>
          <w:szCs w:val="26"/>
        </w:rPr>
        <w:t>2009 № 381-ФЗ «Об основах государственного регулирования</w:t>
      </w:r>
      <w:bookmarkStart w:id="0" w:name="_GoBack"/>
      <w:bookmarkEnd w:id="0"/>
      <w:r w:rsidRPr="00EE1512">
        <w:rPr>
          <w:szCs w:val="26"/>
        </w:rPr>
        <w:t xml:space="preserve"> торговой деятельности в Российской Федерации», </w:t>
      </w:r>
      <w:r w:rsidR="00EE1512">
        <w:rPr>
          <w:szCs w:val="26"/>
        </w:rPr>
        <w:t>П</w:t>
      </w:r>
      <w:r w:rsidRPr="00EE1512">
        <w:rPr>
          <w:szCs w:val="26"/>
        </w:rPr>
        <w:t>риказом Министерства экономического развития, промышленности и торговли Чувашской Республики от 16</w:t>
      </w:r>
      <w:r w:rsidR="00EE1512">
        <w:rPr>
          <w:szCs w:val="26"/>
        </w:rPr>
        <w:t>.11.</w:t>
      </w:r>
      <w:r w:rsidRPr="00EE1512">
        <w:rPr>
          <w:szCs w:val="26"/>
        </w:rPr>
        <w:t>2010 № 184 «О порядке разработки и утверждения органами местного самоуправления в Чувашской Республике схемы размещения нестационарных торговых объектов», Уставом Алатырского муниципального</w:t>
      </w:r>
      <w:proofErr w:type="gramEnd"/>
      <w:r w:rsidRPr="00EE1512">
        <w:rPr>
          <w:szCs w:val="26"/>
        </w:rPr>
        <w:t xml:space="preserve"> округа, администрация Алатырского муниципального округа</w:t>
      </w:r>
    </w:p>
    <w:p w:rsidR="007B089B" w:rsidRDefault="007B089B" w:rsidP="00EE1512">
      <w:pPr>
        <w:ind w:firstLine="0"/>
        <w:jc w:val="center"/>
        <w:rPr>
          <w:b/>
          <w:szCs w:val="26"/>
        </w:rPr>
      </w:pPr>
      <w:r>
        <w:rPr>
          <w:b/>
          <w:szCs w:val="26"/>
        </w:rPr>
        <w:t>постановляет:</w:t>
      </w:r>
    </w:p>
    <w:p w:rsidR="00D653B1" w:rsidRPr="00EE1512" w:rsidRDefault="003E425D" w:rsidP="00EE1512">
      <w:pPr>
        <w:numPr>
          <w:ilvl w:val="0"/>
          <w:numId w:val="22"/>
        </w:numPr>
        <w:tabs>
          <w:tab w:val="left" w:pos="1134"/>
        </w:tabs>
        <w:suppressAutoHyphens/>
        <w:ind w:left="0" w:firstLine="567"/>
        <w:rPr>
          <w:szCs w:val="26"/>
        </w:rPr>
      </w:pPr>
      <w:r w:rsidRPr="00EE1512">
        <w:rPr>
          <w:szCs w:val="26"/>
        </w:rPr>
        <w:t>Утвердить прилагаемую схему размещения нестационарных торговых объектов на территории Алатырского муниципального округа</w:t>
      </w:r>
      <w:r w:rsidR="00EE1512">
        <w:rPr>
          <w:szCs w:val="26"/>
        </w:rPr>
        <w:t>.</w:t>
      </w:r>
    </w:p>
    <w:p w:rsidR="00EE1512" w:rsidRDefault="003E425D" w:rsidP="00EE1512">
      <w:pPr>
        <w:numPr>
          <w:ilvl w:val="0"/>
          <w:numId w:val="22"/>
        </w:numPr>
        <w:tabs>
          <w:tab w:val="left" w:pos="1134"/>
        </w:tabs>
        <w:suppressAutoHyphens/>
        <w:ind w:left="0" w:firstLine="567"/>
        <w:rPr>
          <w:szCs w:val="26"/>
        </w:rPr>
      </w:pPr>
      <w:r w:rsidRPr="00EE1512">
        <w:rPr>
          <w:szCs w:val="26"/>
        </w:rPr>
        <w:t>Признать утратившим силу постановлени</w:t>
      </w:r>
      <w:r w:rsidR="00EE1512">
        <w:rPr>
          <w:szCs w:val="26"/>
        </w:rPr>
        <w:t>я:</w:t>
      </w:r>
    </w:p>
    <w:p w:rsidR="00EE1512" w:rsidRDefault="003E425D" w:rsidP="00483B22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szCs w:val="26"/>
        </w:rPr>
      </w:pPr>
      <w:r w:rsidRPr="00EE1512">
        <w:rPr>
          <w:szCs w:val="26"/>
        </w:rPr>
        <w:t xml:space="preserve">администрации Алатырского муниципального округа от </w:t>
      </w:r>
      <w:r w:rsidR="00B008E4" w:rsidRPr="00EE1512">
        <w:rPr>
          <w:szCs w:val="26"/>
        </w:rPr>
        <w:t>04</w:t>
      </w:r>
      <w:r w:rsidRPr="00EE1512">
        <w:rPr>
          <w:szCs w:val="26"/>
        </w:rPr>
        <w:t>.0</w:t>
      </w:r>
      <w:r w:rsidR="00B008E4" w:rsidRPr="00EE1512">
        <w:rPr>
          <w:szCs w:val="26"/>
        </w:rPr>
        <w:t>4</w:t>
      </w:r>
      <w:r w:rsidRPr="00EE1512">
        <w:rPr>
          <w:szCs w:val="26"/>
        </w:rPr>
        <w:t>.202</w:t>
      </w:r>
      <w:r w:rsidR="00B008E4" w:rsidRPr="00EE1512">
        <w:rPr>
          <w:szCs w:val="26"/>
        </w:rPr>
        <w:t>3</w:t>
      </w:r>
      <w:r w:rsidRPr="00EE1512">
        <w:rPr>
          <w:szCs w:val="26"/>
        </w:rPr>
        <w:t xml:space="preserve"> № </w:t>
      </w:r>
      <w:r w:rsidR="00B008E4" w:rsidRPr="00EE1512">
        <w:rPr>
          <w:szCs w:val="26"/>
        </w:rPr>
        <w:t>392 «Об утверждении схемы размещения нестационарных торговых объектов на территории Алатырского муниципального округа»</w:t>
      </w:r>
      <w:r w:rsidR="00EE1512">
        <w:rPr>
          <w:szCs w:val="26"/>
        </w:rPr>
        <w:t>;</w:t>
      </w:r>
    </w:p>
    <w:p w:rsidR="003E425D" w:rsidRDefault="00B008E4" w:rsidP="00483B22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szCs w:val="26"/>
        </w:rPr>
      </w:pPr>
      <w:r w:rsidRPr="00EE1512">
        <w:rPr>
          <w:szCs w:val="26"/>
        </w:rPr>
        <w:t>администрации города Алатыря от 14</w:t>
      </w:r>
      <w:r w:rsidR="00EE1512">
        <w:rPr>
          <w:szCs w:val="26"/>
        </w:rPr>
        <w:t>.04.</w:t>
      </w:r>
      <w:r w:rsidRPr="00EE1512">
        <w:rPr>
          <w:szCs w:val="26"/>
        </w:rPr>
        <w:t>2017 № 299 «Об утверждении схемы размещения нестационарных торговых объектов, расположенных в городе Алатыре, на земельных участках, находящихся в муниципальной собственности, и на земельных участках, государственная собственность на которые не разграничена»</w:t>
      </w:r>
      <w:r w:rsidR="00EE1512">
        <w:rPr>
          <w:szCs w:val="26"/>
        </w:rPr>
        <w:t>;</w:t>
      </w:r>
    </w:p>
    <w:p w:rsidR="00EE1512" w:rsidRDefault="00EE1512" w:rsidP="00483B22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szCs w:val="26"/>
        </w:rPr>
      </w:pPr>
      <w:r w:rsidRPr="00EE1512">
        <w:rPr>
          <w:szCs w:val="26"/>
        </w:rPr>
        <w:t>администрации города Алатыря от 15.06.2020 № 343</w:t>
      </w:r>
      <w:r>
        <w:rPr>
          <w:szCs w:val="26"/>
        </w:rPr>
        <w:t xml:space="preserve"> «</w:t>
      </w:r>
      <w:r w:rsidRPr="00EE1512">
        <w:rPr>
          <w:szCs w:val="26"/>
        </w:rPr>
        <w:t xml:space="preserve">О внесении изменений в постановление администрации города Алатыря Чувашской Республики от 14.04.2017 </w:t>
      </w:r>
      <w:r>
        <w:rPr>
          <w:szCs w:val="26"/>
        </w:rPr>
        <w:t>№</w:t>
      </w:r>
      <w:r w:rsidRPr="00EE1512">
        <w:rPr>
          <w:szCs w:val="26"/>
        </w:rPr>
        <w:t xml:space="preserve"> 299 </w:t>
      </w:r>
      <w:r>
        <w:rPr>
          <w:szCs w:val="26"/>
        </w:rPr>
        <w:t>«</w:t>
      </w:r>
      <w:r w:rsidRPr="00EE1512">
        <w:rPr>
          <w:szCs w:val="26"/>
        </w:rPr>
        <w:t>Об утверждении схемы размещения нестационарных торговых объектов, расположенных в городе Алатыре, на земельных участках, находящихся в муниципальной собственности, и на земельных участках, государственная собственность на которые не разграничена</w:t>
      </w:r>
      <w:r>
        <w:rPr>
          <w:szCs w:val="26"/>
        </w:rPr>
        <w:t>»;</w:t>
      </w:r>
    </w:p>
    <w:p w:rsidR="00EE1512" w:rsidRDefault="00EE1512" w:rsidP="00483B22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szCs w:val="26"/>
        </w:rPr>
      </w:pPr>
      <w:r w:rsidRPr="00EE1512">
        <w:rPr>
          <w:szCs w:val="26"/>
        </w:rPr>
        <w:t>администрации города Алатыря от 26.08.2022 № 581</w:t>
      </w:r>
      <w:r>
        <w:rPr>
          <w:szCs w:val="26"/>
        </w:rPr>
        <w:t xml:space="preserve"> «</w:t>
      </w:r>
      <w:r w:rsidRPr="00EE1512">
        <w:rPr>
          <w:szCs w:val="26"/>
        </w:rPr>
        <w:t xml:space="preserve">О внесении изменений в постановление администрации города Алатыря Чувашской Республики от 14 апреля 2017 г. </w:t>
      </w:r>
      <w:r>
        <w:rPr>
          <w:szCs w:val="26"/>
        </w:rPr>
        <w:t>№</w:t>
      </w:r>
      <w:r w:rsidRPr="00EE1512">
        <w:rPr>
          <w:szCs w:val="26"/>
        </w:rPr>
        <w:t xml:space="preserve"> 299 </w:t>
      </w:r>
      <w:r>
        <w:rPr>
          <w:szCs w:val="26"/>
        </w:rPr>
        <w:t>«</w:t>
      </w:r>
      <w:r w:rsidRPr="00EE1512">
        <w:rPr>
          <w:szCs w:val="26"/>
        </w:rPr>
        <w:t xml:space="preserve">Об утверждении схемы размещения нестационарных торговых объектов, расположенных в городе Алатыре, на земельных участках, находящихся в муниципальной собственности, и на земельных участках, государственная собственность </w:t>
      </w:r>
      <w:r>
        <w:rPr>
          <w:szCs w:val="26"/>
        </w:rPr>
        <w:t>на которые не разграничена»;</w:t>
      </w:r>
    </w:p>
    <w:p w:rsidR="00EE1512" w:rsidRPr="00EE1512" w:rsidRDefault="00EE1512" w:rsidP="00483B22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szCs w:val="26"/>
        </w:rPr>
      </w:pPr>
      <w:r w:rsidRPr="00EE1512">
        <w:rPr>
          <w:szCs w:val="26"/>
        </w:rPr>
        <w:t>администрации города Алатыря от 07.07.2023 № 531</w:t>
      </w:r>
      <w:r>
        <w:rPr>
          <w:szCs w:val="26"/>
        </w:rPr>
        <w:t xml:space="preserve"> «</w:t>
      </w:r>
      <w:r w:rsidRPr="00EE1512">
        <w:rPr>
          <w:szCs w:val="26"/>
        </w:rPr>
        <w:t xml:space="preserve">О внесении изменений в постановление администрации города Алатыря Чувашской Республики от 14 апреля 2017 </w:t>
      </w:r>
      <w:r w:rsidRPr="00EE1512">
        <w:rPr>
          <w:szCs w:val="26"/>
        </w:rPr>
        <w:lastRenderedPageBreak/>
        <w:t xml:space="preserve">г. </w:t>
      </w:r>
      <w:r>
        <w:rPr>
          <w:szCs w:val="26"/>
        </w:rPr>
        <w:t>№</w:t>
      </w:r>
      <w:r w:rsidRPr="00EE1512">
        <w:rPr>
          <w:szCs w:val="26"/>
        </w:rPr>
        <w:t xml:space="preserve"> 299 </w:t>
      </w:r>
      <w:r>
        <w:rPr>
          <w:szCs w:val="26"/>
        </w:rPr>
        <w:t>«</w:t>
      </w:r>
      <w:r w:rsidRPr="00EE1512">
        <w:rPr>
          <w:szCs w:val="26"/>
        </w:rPr>
        <w:t>Об утверждении схемы размещения нестационарных торговых объектов, расположенных в городе Алатыре, на земельных участках, находящихся в муниципальной собственности, и на земельных участках, государственная собственность на которые не разграничена</w:t>
      </w:r>
      <w:r>
        <w:rPr>
          <w:szCs w:val="26"/>
        </w:rPr>
        <w:t>»</w:t>
      </w:r>
      <w:r w:rsidR="00483B22">
        <w:rPr>
          <w:szCs w:val="26"/>
        </w:rPr>
        <w:t>.</w:t>
      </w:r>
    </w:p>
    <w:p w:rsidR="001C2E0F" w:rsidRPr="00EE1512" w:rsidRDefault="00B008E4" w:rsidP="00483B22">
      <w:pPr>
        <w:numPr>
          <w:ilvl w:val="0"/>
          <w:numId w:val="22"/>
        </w:numPr>
        <w:tabs>
          <w:tab w:val="left" w:pos="0"/>
          <w:tab w:val="left" w:pos="1134"/>
        </w:tabs>
        <w:suppressAutoHyphens/>
        <w:ind w:left="0" w:firstLine="567"/>
        <w:contextualSpacing/>
        <w:rPr>
          <w:szCs w:val="26"/>
        </w:rPr>
      </w:pPr>
      <w:proofErr w:type="gramStart"/>
      <w:r w:rsidRPr="00EE1512">
        <w:rPr>
          <w:szCs w:val="26"/>
        </w:rPr>
        <w:t>Разместить</w:t>
      </w:r>
      <w:proofErr w:type="gramEnd"/>
      <w:r w:rsidRPr="00EE1512">
        <w:rPr>
          <w:szCs w:val="26"/>
        </w:rPr>
        <w:t xml:space="preserve"> настоящее распоряжение на официальном сайте Алатырского муниципального округа в </w:t>
      </w:r>
      <w:r w:rsidR="00483B22">
        <w:rPr>
          <w:szCs w:val="26"/>
        </w:rPr>
        <w:t xml:space="preserve">телекоммуникационной </w:t>
      </w:r>
      <w:r w:rsidRPr="00EE1512">
        <w:rPr>
          <w:szCs w:val="26"/>
        </w:rPr>
        <w:t xml:space="preserve">сети </w:t>
      </w:r>
      <w:r w:rsidR="00483B22">
        <w:rPr>
          <w:szCs w:val="26"/>
        </w:rPr>
        <w:t>«</w:t>
      </w:r>
      <w:r w:rsidRPr="00EE1512">
        <w:rPr>
          <w:szCs w:val="26"/>
        </w:rPr>
        <w:t>Интернет</w:t>
      </w:r>
      <w:r w:rsidR="00483B22">
        <w:rPr>
          <w:szCs w:val="26"/>
        </w:rPr>
        <w:t>»</w:t>
      </w:r>
      <w:r w:rsidRPr="00EE1512">
        <w:rPr>
          <w:szCs w:val="26"/>
        </w:rPr>
        <w:t>.</w:t>
      </w:r>
    </w:p>
    <w:p w:rsidR="00202778" w:rsidRPr="00EE1512" w:rsidRDefault="00B008E4" w:rsidP="00483B22">
      <w:pPr>
        <w:numPr>
          <w:ilvl w:val="0"/>
          <w:numId w:val="22"/>
        </w:numPr>
        <w:shd w:val="clear" w:color="auto" w:fill="FFFFFF"/>
        <w:tabs>
          <w:tab w:val="left" w:pos="1134"/>
        </w:tabs>
        <w:suppressAutoHyphens/>
        <w:ind w:left="0" w:firstLine="567"/>
        <w:contextualSpacing/>
        <w:rPr>
          <w:szCs w:val="26"/>
        </w:rPr>
      </w:pPr>
      <w:proofErr w:type="gramStart"/>
      <w:r w:rsidRPr="00EE1512">
        <w:rPr>
          <w:szCs w:val="26"/>
        </w:rPr>
        <w:t>Контроль за</w:t>
      </w:r>
      <w:proofErr w:type="gramEnd"/>
      <w:r w:rsidRPr="00EE1512">
        <w:rPr>
          <w:szCs w:val="26"/>
        </w:rPr>
        <w:t xml:space="preserve"> исполнением настоящего распоряжения возложить на заместителя главы администрации - начальника отдела экономики и инвестиционной деятельности администрации Алатырского муниципального округа.</w:t>
      </w:r>
    </w:p>
    <w:p w:rsidR="00202778" w:rsidRPr="00483B22" w:rsidRDefault="00B008E4" w:rsidP="00483B22">
      <w:pPr>
        <w:numPr>
          <w:ilvl w:val="0"/>
          <w:numId w:val="22"/>
        </w:numPr>
        <w:shd w:val="clear" w:color="auto" w:fill="FFFFFF"/>
        <w:tabs>
          <w:tab w:val="left" w:pos="1134"/>
        </w:tabs>
        <w:suppressAutoHyphens/>
        <w:ind w:left="0" w:firstLine="567"/>
        <w:contextualSpacing/>
        <w:rPr>
          <w:szCs w:val="26"/>
        </w:rPr>
      </w:pPr>
      <w:r w:rsidRPr="00EE1512">
        <w:rPr>
          <w:szCs w:val="26"/>
        </w:rPr>
        <w:t>Настоящее</w:t>
      </w:r>
      <w:r w:rsidRPr="00B008E4">
        <w:rPr>
          <w:sz w:val="28"/>
          <w:szCs w:val="28"/>
        </w:rPr>
        <w:t xml:space="preserve"> </w:t>
      </w:r>
      <w:r w:rsidRPr="00483B22">
        <w:rPr>
          <w:szCs w:val="26"/>
        </w:rPr>
        <w:t>постановление вступает в силу после его официального опубликования.</w:t>
      </w:r>
    </w:p>
    <w:p w:rsidR="006E2810" w:rsidRDefault="006E2810" w:rsidP="00284AC2">
      <w:pPr>
        <w:ind w:firstLine="426"/>
        <w:rPr>
          <w:sz w:val="28"/>
          <w:szCs w:val="28"/>
        </w:rPr>
      </w:pPr>
    </w:p>
    <w:p w:rsidR="00992774" w:rsidRDefault="00992774" w:rsidP="00284AC2">
      <w:pPr>
        <w:ind w:firstLine="426"/>
        <w:rPr>
          <w:sz w:val="28"/>
          <w:szCs w:val="28"/>
        </w:rPr>
      </w:pPr>
    </w:p>
    <w:p w:rsidR="00C124FD" w:rsidRPr="00483B22" w:rsidRDefault="00C81D02" w:rsidP="00807F0A">
      <w:pPr>
        <w:ind w:firstLine="31"/>
        <w:jc w:val="left"/>
        <w:rPr>
          <w:szCs w:val="26"/>
        </w:rPr>
      </w:pPr>
      <w:proofErr w:type="spellStart"/>
      <w:r>
        <w:rPr>
          <w:szCs w:val="26"/>
        </w:rPr>
        <w:t>Врио</w:t>
      </w:r>
      <w:proofErr w:type="spellEnd"/>
      <w:r>
        <w:rPr>
          <w:szCs w:val="26"/>
        </w:rPr>
        <w:t xml:space="preserve"> г</w:t>
      </w:r>
      <w:r w:rsidR="00C124FD" w:rsidRPr="00483B22">
        <w:rPr>
          <w:szCs w:val="26"/>
        </w:rPr>
        <w:t>лав</w:t>
      </w:r>
      <w:r>
        <w:rPr>
          <w:szCs w:val="26"/>
        </w:rPr>
        <w:t>ы</w:t>
      </w:r>
      <w:r w:rsidR="00C124FD" w:rsidRPr="00483B22">
        <w:rPr>
          <w:szCs w:val="26"/>
        </w:rPr>
        <w:t xml:space="preserve"> Алатырского</w:t>
      </w:r>
    </w:p>
    <w:p w:rsidR="00483B22" w:rsidRDefault="00070EE5" w:rsidP="00807F0A">
      <w:pPr>
        <w:ind w:firstLine="31"/>
        <w:jc w:val="left"/>
        <w:rPr>
          <w:szCs w:val="26"/>
        </w:rPr>
        <w:sectPr w:rsidR="00483B22" w:rsidSect="00483B22">
          <w:headerReference w:type="even" r:id="rId10"/>
          <w:headerReference w:type="default" r:id="rId11"/>
          <w:footerReference w:type="first" r:id="rId12"/>
          <w:pgSz w:w="11906" w:h="16838"/>
          <w:pgMar w:top="426" w:right="567" w:bottom="567" w:left="1134" w:header="430" w:footer="234" w:gutter="0"/>
          <w:cols w:space="708"/>
          <w:titlePg/>
          <w:docGrid w:linePitch="360"/>
        </w:sectPr>
      </w:pPr>
      <w:r w:rsidRPr="00483B22">
        <w:rPr>
          <w:szCs w:val="26"/>
        </w:rPr>
        <w:t>м</w:t>
      </w:r>
      <w:r w:rsidR="00C124FD" w:rsidRPr="00483B22">
        <w:rPr>
          <w:szCs w:val="26"/>
        </w:rPr>
        <w:t>униципального</w:t>
      </w:r>
      <w:r w:rsidR="00807F0A" w:rsidRPr="00483B22">
        <w:rPr>
          <w:szCs w:val="26"/>
        </w:rPr>
        <w:t xml:space="preserve"> </w:t>
      </w:r>
      <w:r w:rsidR="00C124FD" w:rsidRPr="00483B22">
        <w:rPr>
          <w:szCs w:val="26"/>
        </w:rPr>
        <w:t>округа</w:t>
      </w:r>
      <w:r w:rsidR="006E2810" w:rsidRPr="00483B22">
        <w:rPr>
          <w:szCs w:val="26"/>
        </w:rPr>
        <w:t xml:space="preserve">              </w:t>
      </w:r>
      <w:r w:rsidR="00B67209" w:rsidRPr="00483B22">
        <w:rPr>
          <w:szCs w:val="26"/>
        </w:rPr>
        <w:t xml:space="preserve">    </w:t>
      </w:r>
      <w:r w:rsidR="006E2810" w:rsidRPr="00483B22">
        <w:rPr>
          <w:szCs w:val="26"/>
        </w:rPr>
        <w:t xml:space="preserve">      </w:t>
      </w:r>
      <w:r w:rsidR="009C5D41" w:rsidRPr="00483B22">
        <w:rPr>
          <w:szCs w:val="26"/>
        </w:rPr>
        <w:t xml:space="preserve">            </w:t>
      </w:r>
      <w:r w:rsidR="00C124FD" w:rsidRPr="00483B22">
        <w:rPr>
          <w:szCs w:val="26"/>
        </w:rPr>
        <w:t xml:space="preserve">  </w:t>
      </w:r>
      <w:r w:rsidR="006E2810" w:rsidRPr="00483B22">
        <w:rPr>
          <w:szCs w:val="26"/>
        </w:rPr>
        <w:t xml:space="preserve">               </w:t>
      </w:r>
      <w:r w:rsidR="00B249CE" w:rsidRPr="00483B22">
        <w:rPr>
          <w:szCs w:val="26"/>
        </w:rPr>
        <w:t xml:space="preserve">   </w:t>
      </w:r>
      <w:r w:rsidR="006E2810" w:rsidRPr="00483B22">
        <w:rPr>
          <w:szCs w:val="26"/>
        </w:rPr>
        <w:t xml:space="preserve">         </w:t>
      </w:r>
      <w:r w:rsidR="00483B22">
        <w:rPr>
          <w:szCs w:val="26"/>
        </w:rPr>
        <w:t xml:space="preserve">                      </w:t>
      </w:r>
      <w:r w:rsidR="00C81D02">
        <w:rPr>
          <w:szCs w:val="26"/>
        </w:rPr>
        <w:t xml:space="preserve">      </w:t>
      </w:r>
      <w:r w:rsidR="006E2810" w:rsidRPr="00483B22">
        <w:rPr>
          <w:szCs w:val="26"/>
        </w:rPr>
        <w:t xml:space="preserve"> </w:t>
      </w:r>
      <w:r w:rsidR="00C81D02">
        <w:rPr>
          <w:szCs w:val="26"/>
        </w:rPr>
        <w:t>С.В. Фролов</w:t>
      </w:r>
    </w:p>
    <w:p w:rsidR="00BD64D1" w:rsidRPr="00483B22" w:rsidRDefault="00483B22" w:rsidP="00483B22">
      <w:pPr>
        <w:pStyle w:val="14"/>
        <w:ind w:left="11340"/>
        <w:rPr>
          <w:rStyle w:val="FontStyle16"/>
        </w:rPr>
      </w:pPr>
      <w:r w:rsidRPr="00483B22">
        <w:rPr>
          <w:rStyle w:val="FontStyle16"/>
        </w:rPr>
        <w:lastRenderedPageBreak/>
        <w:t>УТВЕРЖДЕНА</w:t>
      </w:r>
      <w:r w:rsidR="00BD64D1" w:rsidRPr="00483B22">
        <w:rPr>
          <w:rStyle w:val="FontStyle16"/>
        </w:rPr>
        <w:t xml:space="preserve"> </w:t>
      </w:r>
    </w:p>
    <w:p w:rsidR="00BD64D1" w:rsidRPr="00483B22" w:rsidRDefault="00BD64D1" w:rsidP="00483B22">
      <w:pPr>
        <w:pStyle w:val="14"/>
        <w:ind w:left="11340"/>
        <w:rPr>
          <w:rStyle w:val="FontStyle16"/>
        </w:rPr>
      </w:pPr>
      <w:r w:rsidRPr="00483B22">
        <w:rPr>
          <w:rStyle w:val="FontStyle16"/>
        </w:rPr>
        <w:t>постановлени</w:t>
      </w:r>
      <w:r w:rsidR="00483B22">
        <w:rPr>
          <w:rStyle w:val="FontStyle16"/>
        </w:rPr>
        <w:t>ем</w:t>
      </w:r>
      <w:r w:rsidRPr="00483B22">
        <w:rPr>
          <w:rStyle w:val="FontStyle16"/>
        </w:rPr>
        <w:t xml:space="preserve"> администрации</w:t>
      </w:r>
    </w:p>
    <w:p w:rsidR="00BD64D1" w:rsidRPr="00483B22" w:rsidRDefault="00BD64D1" w:rsidP="00483B22">
      <w:pPr>
        <w:pStyle w:val="14"/>
        <w:ind w:left="11340"/>
        <w:rPr>
          <w:rStyle w:val="FontStyle16"/>
        </w:rPr>
      </w:pPr>
      <w:r w:rsidRPr="00483B22">
        <w:rPr>
          <w:rStyle w:val="FontStyle16"/>
        </w:rPr>
        <w:t>Алатырского муниципального округа</w:t>
      </w:r>
    </w:p>
    <w:p w:rsidR="00BD64D1" w:rsidRPr="00483B22" w:rsidRDefault="00BD64D1" w:rsidP="00483B22">
      <w:pPr>
        <w:pStyle w:val="14"/>
        <w:ind w:left="11340"/>
        <w:rPr>
          <w:rStyle w:val="FontStyle16"/>
        </w:rPr>
      </w:pPr>
      <w:r w:rsidRPr="00483B22">
        <w:rPr>
          <w:rStyle w:val="FontStyle16"/>
        </w:rPr>
        <w:t>от ___</w:t>
      </w:r>
      <w:r w:rsidR="00483B22">
        <w:rPr>
          <w:rStyle w:val="FontStyle16"/>
        </w:rPr>
        <w:t>.02.</w:t>
      </w:r>
      <w:r w:rsidRPr="00483B22">
        <w:rPr>
          <w:rStyle w:val="FontStyle16"/>
        </w:rPr>
        <w:t>2025 №</w:t>
      </w:r>
      <w:r w:rsidR="00483B22">
        <w:rPr>
          <w:rStyle w:val="FontStyle16"/>
        </w:rPr>
        <w:t xml:space="preserve"> _</w:t>
      </w:r>
      <w:r w:rsidRPr="00483B22">
        <w:rPr>
          <w:rStyle w:val="FontStyle16"/>
        </w:rPr>
        <w:t>____</w:t>
      </w:r>
    </w:p>
    <w:p w:rsidR="00BD64D1" w:rsidRPr="00AF770A" w:rsidRDefault="00BD64D1" w:rsidP="00BD64D1">
      <w:pPr>
        <w:pStyle w:val="Style5"/>
        <w:widowControl/>
        <w:spacing w:before="19"/>
        <w:jc w:val="right"/>
        <w:rPr>
          <w:rStyle w:val="FontStyle16"/>
        </w:rPr>
      </w:pPr>
    </w:p>
    <w:p w:rsidR="00483B22" w:rsidRPr="00483B22" w:rsidRDefault="00483B22" w:rsidP="00483B22">
      <w:pPr>
        <w:ind w:firstLine="0"/>
        <w:jc w:val="center"/>
        <w:rPr>
          <w:b/>
          <w:sz w:val="24"/>
        </w:rPr>
      </w:pPr>
      <w:r w:rsidRPr="00483B22">
        <w:rPr>
          <w:b/>
          <w:sz w:val="24"/>
        </w:rPr>
        <w:t>Схема</w:t>
      </w:r>
    </w:p>
    <w:p w:rsidR="00BD64D1" w:rsidRPr="00483B22" w:rsidRDefault="00483B22" w:rsidP="00483B22">
      <w:pPr>
        <w:ind w:firstLine="0"/>
        <w:jc w:val="center"/>
        <w:rPr>
          <w:b/>
          <w:sz w:val="24"/>
        </w:rPr>
      </w:pPr>
      <w:r w:rsidRPr="00483B22">
        <w:rPr>
          <w:b/>
          <w:sz w:val="24"/>
        </w:rPr>
        <w:t>размещения нестационарных торговых объектов, расположенных на территории Алатырского муниципального округа, на земельных участках, находящихся в муниципальной собственности, и земельных участках, государственная собственность на которые не разграничена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3037"/>
        <w:gridCol w:w="1697"/>
        <w:gridCol w:w="1697"/>
        <w:gridCol w:w="1909"/>
        <w:gridCol w:w="1770"/>
        <w:gridCol w:w="2451"/>
        <w:gridCol w:w="1976"/>
      </w:tblGrid>
      <w:tr w:rsidR="00BD64D1" w:rsidRPr="00483B22" w:rsidTr="00FA1147">
        <w:tc>
          <w:tcPr>
            <w:tcW w:w="311" w:type="pct"/>
          </w:tcPr>
          <w:p w:rsidR="00BD64D1" w:rsidRPr="00483B22" w:rsidRDefault="00BD64D1" w:rsidP="00483B22">
            <w:pPr>
              <w:ind w:left="-597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№ </w:t>
            </w:r>
            <w:proofErr w:type="gramStart"/>
            <w:r w:rsidRPr="00483B22">
              <w:rPr>
                <w:sz w:val="22"/>
                <w:szCs w:val="22"/>
              </w:rPr>
              <w:t>п</w:t>
            </w:r>
            <w:proofErr w:type="gramEnd"/>
            <w:r w:rsidRPr="00483B22">
              <w:rPr>
                <w:sz w:val="22"/>
                <w:szCs w:val="22"/>
              </w:rPr>
              <w:t>/п</w:t>
            </w:r>
          </w:p>
        </w:tc>
        <w:tc>
          <w:tcPr>
            <w:tcW w:w="873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Место размещения и адрес</w:t>
            </w:r>
          </w:p>
        </w:tc>
        <w:tc>
          <w:tcPr>
            <w:tcW w:w="598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598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Площадь земельного участка, торгового объекта (здания, строения, сооружения) или его части</w:t>
            </w:r>
          </w:p>
          <w:p w:rsidR="00BD64D1" w:rsidRPr="00483B22" w:rsidRDefault="00BD64D1" w:rsidP="0052019B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</w:t>
            </w:r>
            <w:proofErr w:type="spellStart"/>
            <w:r w:rsidRPr="00483B22">
              <w:rPr>
                <w:sz w:val="22"/>
                <w:szCs w:val="22"/>
              </w:rPr>
              <w:t>кв.м</w:t>
            </w:r>
            <w:proofErr w:type="spellEnd"/>
            <w:r w:rsidR="0052019B">
              <w:rPr>
                <w:sz w:val="22"/>
                <w:szCs w:val="22"/>
              </w:rPr>
              <w:t>.</w:t>
            </w:r>
            <w:r w:rsidRPr="00483B22">
              <w:rPr>
                <w:sz w:val="22"/>
                <w:szCs w:val="22"/>
              </w:rPr>
              <w:t>)</w:t>
            </w:r>
          </w:p>
        </w:tc>
        <w:tc>
          <w:tcPr>
            <w:tcW w:w="667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Форма собственности земельного участка, торгового объекта (здания, строения, сооружения) или его части</w:t>
            </w:r>
          </w:p>
        </w:tc>
        <w:tc>
          <w:tcPr>
            <w:tcW w:w="620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Срок осуществления торговой деятельности в месте размещения нестационарных торговых объектов</w:t>
            </w:r>
          </w:p>
        </w:tc>
        <w:tc>
          <w:tcPr>
            <w:tcW w:w="643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Специализация торгового объекта (ассортимент реализуемого товара)</w:t>
            </w:r>
          </w:p>
        </w:tc>
        <w:tc>
          <w:tcPr>
            <w:tcW w:w="689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Иная </w:t>
            </w:r>
            <w:r w:rsidR="00F90FCA" w:rsidRPr="00483B22">
              <w:rPr>
                <w:sz w:val="22"/>
                <w:szCs w:val="22"/>
              </w:rPr>
              <w:t>д</w:t>
            </w:r>
            <w:r w:rsidRPr="00483B22">
              <w:rPr>
                <w:sz w:val="22"/>
                <w:szCs w:val="22"/>
              </w:rPr>
              <w:t>ополнительная информация</w:t>
            </w: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483B22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483B2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73" w:type="pct"/>
          </w:tcPr>
          <w:p w:rsidR="00BD64D1" w:rsidRPr="00483B22" w:rsidRDefault="00BD64D1" w:rsidP="00483B22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483B2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0"/>
                <w:szCs w:val="20"/>
              </w:rPr>
            </w:pPr>
            <w:r w:rsidRPr="00483B22">
              <w:rPr>
                <w:sz w:val="20"/>
                <w:szCs w:val="20"/>
              </w:rPr>
              <w:t>3</w:t>
            </w:r>
          </w:p>
        </w:tc>
        <w:tc>
          <w:tcPr>
            <w:tcW w:w="598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0"/>
                <w:szCs w:val="20"/>
              </w:rPr>
            </w:pPr>
            <w:r w:rsidRPr="00483B22">
              <w:rPr>
                <w:sz w:val="20"/>
                <w:szCs w:val="20"/>
              </w:rPr>
              <w:t>4</w:t>
            </w:r>
          </w:p>
        </w:tc>
        <w:tc>
          <w:tcPr>
            <w:tcW w:w="667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0"/>
                <w:szCs w:val="20"/>
              </w:rPr>
            </w:pPr>
            <w:r w:rsidRPr="00483B22">
              <w:rPr>
                <w:sz w:val="20"/>
                <w:szCs w:val="20"/>
              </w:rPr>
              <w:t>5</w:t>
            </w:r>
          </w:p>
        </w:tc>
        <w:tc>
          <w:tcPr>
            <w:tcW w:w="620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0"/>
                <w:szCs w:val="20"/>
              </w:rPr>
            </w:pPr>
            <w:r w:rsidRPr="00483B22">
              <w:rPr>
                <w:sz w:val="20"/>
                <w:szCs w:val="20"/>
              </w:rPr>
              <w:t>6</w:t>
            </w:r>
          </w:p>
        </w:tc>
        <w:tc>
          <w:tcPr>
            <w:tcW w:w="643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0"/>
                <w:szCs w:val="20"/>
              </w:rPr>
            </w:pPr>
            <w:r w:rsidRPr="00483B22">
              <w:rPr>
                <w:sz w:val="20"/>
                <w:szCs w:val="20"/>
              </w:rPr>
              <w:t>7</w:t>
            </w:r>
          </w:p>
        </w:tc>
        <w:tc>
          <w:tcPr>
            <w:tcW w:w="689" w:type="pct"/>
          </w:tcPr>
          <w:p w:rsidR="00BD64D1" w:rsidRPr="00483B22" w:rsidRDefault="00BD64D1" w:rsidP="00483B22">
            <w:pPr>
              <w:ind w:firstLine="0"/>
              <w:jc w:val="center"/>
              <w:rPr>
                <w:sz w:val="20"/>
                <w:szCs w:val="20"/>
              </w:rPr>
            </w:pPr>
            <w:r w:rsidRPr="00483B22">
              <w:rPr>
                <w:sz w:val="20"/>
                <w:szCs w:val="20"/>
              </w:rPr>
              <w:t>8</w:t>
            </w:r>
          </w:p>
        </w:tc>
      </w:tr>
      <w:tr w:rsidR="00BD64D1" w:rsidRPr="00483B22" w:rsidTr="00FA1147">
        <w:tc>
          <w:tcPr>
            <w:tcW w:w="5000" w:type="pct"/>
            <w:gridSpan w:val="8"/>
          </w:tcPr>
          <w:p w:rsidR="00BD64D1" w:rsidRPr="00483B22" w:rsidRDefault="00BD64D1" w:rsidP="00BD64D1">
            <w:pPr>
              <w:pStyle w:val="13"/>
              <w:ind w:left="360"/>
              <w:jc w:val="center"/>
              <w:rPr>
                <w:rFonts w:ascii="Times New Roman" w:hAnsi="Times New Roman"/>
                <w:b/>
              </w:rPr>
            </w:pPr>
            <w:r w:rsidRPr="00483B22">
              <w:rPr>
                <w:rFonts w:ascii="Times New Roman" w:hAnsi="Times New Roman"/>
                <w:b/>
              </w:rPr>
              <w:t>Нестационарные торговые объекты</w:t>
            </w: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DC7FCE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125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DC7FCE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Гагарина, северная часть кадастрового квартала 21:03:010105:87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страховые услуги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DC7FCE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Горсовета/Герцена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DC7FCE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Юбилейная, южная часть кадастрового квартала 21:03:010545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DC7FCE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Юбилейная,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остановкой «Аптека»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DC7FCE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Горького/Гончарова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DC7FCE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>, напротив дома № 121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48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>, напротив дома № 121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lastRenderedPageBreak/>
              <w:t>Комиссариатская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71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lastRenderedPageBreak/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непродовольственные </w:t>
            </w:r>
            <w:r w:rsidRPr="00483B22">
              <w:rPr>
                <w:sz w:val="22"/>
                <w:szCs w:val="22"/>
              </w:rPr>
              <w:lastRenderedPageBreak/>
              <w:t>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right="34" w:hanging="30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Ленина</w:t>
            </w:r>
            <w:r w:rsidR="00483B22">
              <w:rPr>
                <w:sz w:val="22"/>
                <w:szCs w:val="22"/>
              </w:rPr>
              <w:t>/</w:t>
            </w:r>
            <w:r w:rsidR="00BD64D1" w:rsidRPr="00483B22">
              <w:rPr>
                <w:sz w:val="22"/>
                <w:szCs w:val="22"/>
              </w:rPr>
              <w:t>Горшенина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Пирогова,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4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109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51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Гагарина, 204</w:t>
            </w:r>
            <w:proofErr w:type="gramStart"/>
            <w:r w:rsidR="00BD64D1" w:rsidRPr="00483B22">
              <w:rPr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продовольственные товары 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62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Московская/ Комиссариатская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88,4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продовольственные товары </w:t>
            </w:r>
          </w:p>
        </w:tc>
        <w:tc>
          <w:tcPr>
            <w:tcW w:w="689" w:type="pct"/>
          </w:tcPr>
          <w:p w:rsidR="00BD64D1" w:rsidRPr="00483B22" w:rsidRDefault="00BD64D1" w:rsidP="00F90FCA">
            <w:pPr>
              <w:ind w:firstLine="0"/>
              <w:rPr>
                <w:color w:val="000000"/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ООО «ТД «Каравай»</w:t>
            </w:r>
          </w:p>
        </w:tc>
      </w:tr>
      <w:tr w:rsidR="00BD64D1" w:rsidRPr="00483B22" w:rsidTr="00FA1147">
        <w:trPr>
          <w:trHeight w:val="168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Пушкина/Гончарова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50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Комиссариатская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остановкой автобуса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72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Комиссариатская</w:t>
            </w:r>
            <w:proofErr w:type="gramEnd"/>
            <w:r w:rsidR="00BD64D1" w:rsidRPr="00483B22">
              <w:rPr>
                <w:sz w:val="22"/>
                <w:szCs w:val="22"/>
              </w:rPr>
              <w:t>, напротив дома № 42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смешанные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293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Чайковского/</w:t>
            </w:r>
            <w:proofErr w:type="gramStart"/>
            <w:r w:rsidR="00BD64D1" w:rsidRPr="00483B22">
              <w:rPr>
                <w:sz w:val="22"/>
                <w:szCs w:val="22"/>
              </w:rPr>
              <w:t>Полевая</w:t>
            </w:r>
            <w:proofErr w:type="gramEnd"/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23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смешанные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55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Ленина/Горшенина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18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смешанные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769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Б. Хмельницкого,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ОАО «</w:t>
            </w:r>
            <w:proofErr w:type="spellStart"/>
            <w:r w:rsidR="00BD64D1" w:rsidRPr="00483B22">
              <w:rPr>
                <w:sz w:val="22"/>
                <w:szCs w:val="22"/>
              </w:rPr>
              <w:t>Электроавтомат</w:t>
            </w:r>
            <w:proofErr w:type="spellEnd"/>
            <w:r w:rsidR="00BD64D1" w:rsidRPr="00483B22">
              <w:rPr>
                <w:sz w:val="22"/>
                <w:szCs w:val="22"/>
              </w:rPr>
              <w:t>»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23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смешанные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659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Юбилейная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18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18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смешанные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2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Комиссариатская/Московская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смешанные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51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Комиссариатская/Московская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лотереи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520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  <w:tcBorders>
              <w:bottom w:val="nil"/>
            </w:tcBorders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Полевая</w:t>
            </w:r>
            <w:proofErr w:type="gramEnd"/>
            <w:r w:rsidR="00BD64D1" w:rsidRPr="00483B22">
              <w:rPr>
                <w:sz w:val="22"/>
                <w:szCs w:val="22"/>
              </w:rPr>
              <w:t>, между домами № 35 и №  37</w:t>
            </w:r>
          </w:p>
        </w:tc>
        <w:tc>
          <w:tcPr>
            <w:tcW w:w="598" w:type="pct"/>
            <w:tcBorders>
              <w:bottom w:val="nil"/>
            </w:tcBorders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  <w:tcBorders>
              <w:bottom w:val="nil"/>
            </w:tcBorders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  <w:tcBorders>
              <w:bottom w:val="nil"/>
            </w:tcBorders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  <w:tcBorders>
              <w:bottom w:val="nil"/>
            </w:tcBorders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  <w:tcBorders>
              <w:bottom w:val="nil"/>
            </w:tcBorders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  <w:tcBorders>
              <w:bottom w:val="nil"/>
            </w:tcBorders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08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Молодёжная/Гагарина,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домами № 274 и № 276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483B22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Ак. Крылова/Советская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17,1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39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18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9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25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ремонт обуви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5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Комиссариатская,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127</w:t>
            </w:r>
            <w:proofErr w:type="gramStart"/>
            <w:r w:rsidR="00BD64D1" w:rsidRPr="00483B22">
              <w:rPr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802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Комиссариатская,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127</w:t>
            </w:r>
            <w:proofErr w:type="gramStart"/>
            <w:r w:rsidR="00BD64D1" w:rsidRPr="00483B22">
              <w:rPr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Гоголя, 68 (территория МУП «</w:t>
            </w:r>
            <w:proofErr w:type="spellStart"/>
            <w:r w:rsidR="00BD64D1" w:rsidRPr="00483B22">
              <w:rPr>
                <w:sz w:val="22"/>
                <w:szCs w:val="22"/>
              </w:rPr>
              <w:t>Алатырьторгсервис</w:t>
            </w:r>
            <w:proofErr w:type="spellEnd"/>
            <w:r w:rsidR="00BD64D1" w:rsidRPr="00483B22">
              <w:rPr>
                <w:sz w:val="22"/>
                <w:szCs w:val="22"/>
              </w:rPr>
              <w:t>»)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78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783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Гоголя, 68 (территория МУП «</w:t>
            </w:r>
            <w:proofErr w:type="spellStart"/>
            <w:r w:rsidR="00BD64D1" w:rsidRPr="00483B22">
              <w:rPr>
                <w:sz w:val="22"/>
                <w:szCs w:val="22"/>
              </w:rPr>
              <w:t>Алатырьторгсервис</w:t>
            </w:r>
            <w:proofErr w:type="spellEnd"/>
            <w:r w:rsidR="00BD64D1" w:rsidRPr="00483B22">
              <w:rPr>
                <w:sz w:val="22"/>
                <w:szCs w:val="22"/>
              </w:rPr>
              <w:t>»)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Гоголя, 68 (территория МУП «</w:t>
            </w:r>
            <w:proofErr w:type="spellStart"/>
            <w:r w:rsidR="00BD64D1" w:rsidRPr="00483B22">
              <w:rPr>
                <w:sz w:val="22"/>
                <w:szCs w:val="22"/>
              </w:rPr>
              <w:t>Алатырьторгсервис</w:t>
            </w:r>
            <w:proofErr w:type="spellEnd"/>
            <w:r w:rsidR="00BD64D1" w:rsidRPr="00483B22">
              <w:rPr>
                <w:sz w:val="22"/>
                <w:szCs w:val="22"/>
              </w:rPr>
              <w:t>»)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18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Гоголя, 68 (территория МУП «</w:t>
            </w:r>
            <w:proofErr w:type="spellStart"/>
            <w:r w:rsidR="00BD64D1" w:rsidRPr="00483B22">
              <w:rPr>
                <w:sz w:val="22"/>
                <w:szCs w:val="22"/>
              </w:rPr>
              <w:t>Алатырьторгсервис</w:t>
            </w:r>
            <w:proofErr w:type="spellEnd"/>
            <w:r w:rsidR="00BD64D1" w:rsidRPr="00483B22">
              <w:rPr>
                <w:sz w:val="22"/>
                <w:szCs w:val="22"/>
              </w:rPr>
              <w:t>»)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Гоголя, 68 (территория МУП «</w:t>
            </w:r>
            <w:proofErr w:type="spellStart"/>
            <w:r w:rsidR="00BD64D1" w:rsidRPr="00483B22">
              <w:rPr>
                <w:sz w:val="22"/>
                <w:szCs w:val="22"/>
              </w:rPr>
              <w:t>Алатырьторгсервис</w:t>
            </w:r>
            <w:proofErr w:type="spellEnd"/>
            <w:r w:rsidR="00BD64D1" w:rsidRPr="00483B22">
              <w:rPr>
                <w:sz w:val="22"/>
                <w:szCs w:val="22"/>
              </w:rPr>
              <w:t>»)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69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FA114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Транспортная/Мичурина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FA114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Пушкина/Гончарова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FA114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Пушкина</w:t>
            </w:r>
            <w:r w:rsidR="00FA1147">
              <w:rPr>
                <w:sz w:val="22"/>
                <w:szCs w:val="22"/>
              </w:rPr>
              <w:t>/</w:t>
            </w:r>
            <w:r w:rsidR="00BD64D1" w:rsidRPr="00483B22">
              <w:rPr>
                <w:sz w:val="22"/>
                <w:szCs w:val="22"/>
              </w:rPr>
              <w:t>Гончарова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микрорайон Стрелка, рядом с д/с Колокольчик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25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284" w:hanging="307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</w:t>
            </w:r>
            <w:r w:rsidR="00BD64D1" w:rsidRPr="00483B22">
              <w:rPr>
                <w:sz w:val="22"/>
                <w:szCs w:val="22"/>
              </w:rPr>
              <w:lastRenderedPageBreak/>
              <w:t>домом № 25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lastRenderedPageBreak/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297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FA114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Стрелка/ул. Менделеева 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35"/>
        </w:trPr>
        <w:tc>
          <w:tcPr>
            <w:tcW w:w="311" w:type="pct"/>
          </w:tcPr>
          <w:p w:rsidR="00BD64D1" w:rsidRPr="00483B22" w:rsidRDefault="00BD64D1" w:rsidP="00DC7FCE">
            <w:pPr>
              <w:numPr>
                <w:ilvl w:val="0"/>
                <w:numId w:val="24"/>
              </w:num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873" w:type="pct"/>
          </w:tcPr>
          <w:p w:rsidR="00BD64D1" w:rsidRPr="00483B22" w:rsidRDefault="00C73CAE" w:rsidP="00FA114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Стрелка/ул. Менделеева 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  <w:highlight w:val="yellow"/>
              </w:rPr>
            </w:pPr>
          </w:p>
        </w:tc>
      </w:tr>
      <w:tr w:rsidR="00BD64D1" w:rsidRPr="00483B22" w:rsidTr="00FA1147">
        <w:trPr>
          <w:trHeight w:val="360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873" w:type="pct"/>
          </w:tcPr>
          <w:p w:rsidR="00BD64D1" w:rsidRPr="00483B22" w:rsidRDefault="00C73CAE" w:rsidP="00FA114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Стрелецкая/Ак. Крылова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531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873" w:type="pct"/>
          </w:tcPr>
          <w:p w:rsidR="00BD64D1" w:rsidRPr="00483B22" w:rsidRDefault="00C73CAE" w:rsidP="00FA114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Стрелецкая/Ак. Крылова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37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 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40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16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Свердлова - Прудок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16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Свердлова - Прудок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сувенирная продукция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03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- Прудок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39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- Прудок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 общественного питания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6600"/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61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Комиссариатская, </w:t>
            </w:r>
            <w:proofErr w:type="gramStart"/>
            <w:r w:rsidR="00BD64D1" w:rsidRPr="00483B22">
              <w:rPr>
                <w:sz w:val="22"/>
                <w:szCs w:val="22"/>
              </w:rPr>
              <w:t>расположен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с магазином «Чувашия»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печатные издания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  <w:highlight w:val="yellow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Комарова, рядом с домом 3-А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30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государственная 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Комиссариатская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(напротив здания центральной поликлиники)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/ Б. Хмельницкого,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домами 121, 123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  <w:r w:rsidRPr="00483B22">
              <w:rPr>
                <w:sz w:val="22"/>
                <w:szCs w:val="22"/>
              </w:rPr>
              <w:t xml:space="preserve"> (палатка)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10-12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(напротив  дома № 29 по ул. Б. Хмельницкого)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Первомайская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(в районе стадиона «Спутник»)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36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</w:t>
            </w:r>
          </w:p>
        </w:tc>
        <w:tc>
          <w:tcPr>
            <w:tcW w:w="689" w:type="pct"/>
          </w:tcPr>
          <w:p w:rsidR="00BD64D1" w:rsidRPr="00483B22" w:rsidRDefault="00BD64D1" w:rsidP="00DE5E2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Кубыркин</w:t>
            </w:r>
            <w:proofErr w:type="spellEnd"/>
            <w:r w:rsidRPr="00483B22">
              <w:rPr>
                <w:sz w:val="22"/>
                <w:szCs w:val="22"/>
              </w:rPr>
              <w:t xml:space="preserve"> А.К.</w:t>
            </w: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(с торца здания «ДК»)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12,5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 общественного питания</w:t>
            </w:r>
          </w:p>
        </w:tc>
        <w:tc>
          <w:tcPr>
            <w:tcW w:w="689" w:type="pct"/>
          </w:tcPr>
          <w:p w:rsidR="00BD64D1" w:rsidRPr="00483B22" w:rsidRDefault="00BD64D1" w:rsidP="00DE5E2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Ермонова</w:t>
            </w:r>
            <w:proofErr w:type="spellEnd"/>
            <w:r w:rsidRPr="00483B22">
              <w:rPr>
                <w:sz w:val="22"/>
                <w:szCs w:val="22"/>
              </w:rPr>
              <w:t xml:space="preserve"> А.С,</w:t>
            </w: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57.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30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77.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69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i/>
                <w:color w:val="FF0000"/>
                <w:sz w:val="22"/>
                <w:szCs w:val="22"/>
              </w:rPr>
            </w:pP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Гончарова, 68 (территория  МУП «</w:t>
            </w:r>
            <w:proofErr w:type="spellStart"/>
            <w:r w:rsidR="00BD64D1" w:rsidRPr="00483B22">
              <w:rPr>
                <w:sz w:val="22"/>
                <w:szCs w:val="22"/>
              </w:rPr>
              <w:t>Алатырьторгсервис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») 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28,5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DB721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Кедярова</w:t>
            </w:r>
            <w:proofErr w:type="spellEnd"/>
            <w:r w:rsidRPr="00483B22">
              <w:rPr>
                <w:sz w:val="22"/>
                <w:szCs w:val="22"/>
              </w:rPr>
              <w:t xml:space="preserve"> Т.Д.</w:t>
            </w: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напротив дома № 29 по ул. Б. Хмельницкого 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30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DB721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Сулейманов Г.Ф.О.</w:t>
            </w:r>
          </w:p>
        </w:tc>
      </w:tr>
      <w:tr w:rsidR="00BD64D1" w:rsidRPr="00483B22" w:rsidTr="00FA1147">
        <w:trPr>
          <w:cantSplit/>
          <w:trHeight w:val="346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</w:t>
            </w:r>
          </w:p>
        </w:tc>
        <w:tc>
          <w:tcPr>
            <w:tcW w:w="873" w:type="pct"/>
          </w:tcPr>
          <w:p w:rsidR="00BD64D1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Комарова (вблизи многоквартирного жилого дома №5А)</w:t>
            </w:r>
          </w:p>
        </w:tc>
        <w:tc>
          <w:tcPr>
            <w:tcW w:w="598" w:type="pct"/>
          </w:tcPr>
          <w:p w:rsidR="00BD64D1" w:rsidRPr="00483B22" w:rsidRDefault="00BD64D1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павильон</w:t>
            </w:r>
          </w:p>
        </w:tc>
        <w:tc>
          <w:tcPr>
            <w:tcW w:w="598" w:type="pct"/>
          </w:tcPr>
          <w:p w:rsidR="00BD64D1" w:rsidRPr="00483B22" w:rsidRDefault="00BD64D1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24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DB721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Одинцов М.И.</w:t>
            </w:r>
          </w:p>
        </w:tc>
      </w:tr>
      <w:tr w:rsidR="00FC061C" w:rsidRPr="00483B22" w:rsidTr="00FA1147">
        <w:trPr>
          <w:cantSplit/>
          <w:trHeight w:val="346"/>
        </w:trPr>
        <w:tc>
          <w:tcPr>
            <w:tcW w:w="311" w:type="pct"/>
          </w:tcPr>
          <w:p w:rsidR="00FC061C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</w:t>
            </w:r>
          </w:p>
        </w:tc>
        <w:tc>
          <w:tcPr>
            <w:tcW w:w="873" w:type="pct"/>
          </w:tcPr>
          <w:p w:rsidR="00FC061C" w:rsidRPr="00483B22" w:rsidRDefault="00FC061C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п. </w:t>
            </w:r>
            <w:proofErr w:type="spellStart"/>
            <w:r w:rsidRPr="00483B22">
              <w:rPr>
                <w:sz w:val="22"/>
                <w:szCs w:val="22"/>
              </w:rPr>
              <w:t>Алтышево</w:t>
            </w:r>
            <w:proofErr w:type="spellEnd"/>
            <w:r w:rsidRPr="00483B22">
              <w:rPr>
                <w:sz w:val="22"/>
                <w:szCs w:val="22"/>
              </w:rPr>
              <w:t>, ул. Гагарина, д. 51а</w:t>
            </w:r>
          </w:p>
        </w:tc>
        <w:tc>
          <w:tcPr>
            <w:tcW w:w="598" w:type="pct"/>
          </w:tcPr>
          <w:p w:rsidR="00FC061C" w:rsidRPr="00483B22" w:rsidRDefault="00FC061C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FC061C" w:rsidRPr="00483B22" w:rsidRDefault="00FC061C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15,3</w:t>
            </w:r>
          </w:p>
        </w:tc>
        <w:tc>
          <w:tcPr>
            <w:tcW w:w="667" w:type="pct"/>
          </w:tcPr>
          <w:p w:rsidR="00FC061C" w:rsidRPr="00483B22" w:rsidRDefault="00FC061C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FC061C" w:rsidRPr="00483B22" w:rsidRDefault="004A4A88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FC061C" w:rsidRPr="00483B22" w:rsidRDefault="004A4A88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FC061C" w:rsidRPr="00483B22" w:rsidRDefault="004A4A88" w:rsidP="00DB721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ИП Гурьянова Р.П.</w:t>
            </w:r>
          </w:p>
        </w:tc>
      </w:tr>
      <w:tr w:rsidR="00C73CAE" w:rsidRPr="00483B22" w:rsidTr="00FA1147">
        <w:trPr>
          <w:cantSplit/>
          <w:trHeight w:val="346"/>
        </w:trPr>
        <w:tc>
          <w:tcPr>
            <w:tcW w:w="311" w:type="pct"/>
          </w:tcPr>
          <w:p w:rsidR="00C73CAE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</w:t>
            </w:r>
          </w:p>
        </w:tc>
        <w:tc>
          <w:tcPr>
            <w:tcW w:w="873" w:type="pct"/>
          </w:tcPr>
          <w:p w:rsidR="00C73CAE" w:rsidRPr="00483B22" w:rsidRDefault="00C73CAE" w:rsidP="00C73CA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г.</w:t>
            </w:r>
            <w:r w:rsidR="00F0400B" w:rsidRPr="00483B22">
              <w:rPr>
                <w:sz w:val="22"/>
                <w:szCs w:val="22"/>
              </w:rPr>
              <w:t xml:space="preserve"> Алатырь, ул. </w:t>
            </w:r>
            <w:proofErr w:type="gramStart"/>
            <w:r w:rsidR="00F0400B" w:rsidRPr="00483B22">
              <w:rPr>
                <w:sz w:val="22"/>
                <w:szCs w:val="22"/>
              </w:rPr>
              <w:t>Юбилейная</w:t>
            </w:r>
            <w:proofErr w:type="gramEnd"/>
            <w:r w:rsidR="00F0400B" w:rsidRPr="00483B22">
              <w:rPr>
                <w:sz w:val="22"/>
                <w:szCs w:val="22"/>
              </w:rPr>
              <w:t>, вблизи с земельным участком с кадастровым номером 21:03:010544:1296</w:t>
            </w:r>
            <w:r w:rsidRPr="00483B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8" w:type="pct"/>
          </w:tcPr>
          <w:p w:rsidR="00C73CAE" w:rsidRPr="00483B22" w:rsidRDefault="00C73CAE" w:rsidP="00BD64D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C73CAE" w:rsidRPr="00483B22" w:rsidRDefault="00C73CAE" w:rsidP="00B641EC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9</w:t>
            </w:r>
          </w:p>
        </w:tc>
        <w:tc>
          <w:tcPr>
            <w:tcW w:w="667" w:type="pct"/>
          </w:tcPr>
          <w:p w:rsidR="00C73CAE" w:rsidRPr="00483B22" w:rsidRDefault="00C73CAE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C73CAE" w:rsidRPr="00483B22" w:rsidRDefault="00C73CAE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C73CAE" w:rsidRPr="00483B22" w:rsidRDefault="00C73CAE" w:rsidP="00B919E1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C73CAE" w:rsidRPr="00483B22" w:rsidRDefault="00C73CAE" w:rsidP="00DB721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Солдаева</w:t>
            </w:r>
            <w:proofErr w:type="spellEnd"/>
            <w:r w:rsidRPr="00483B22">
              <w:rPr>
                <w:sz w:val="22"/>
                <w:szCs w:val="22"/>
              </w:rPr>
              <w:t xml:space="preserve"> О.В.</w:t>
            </w:r>
          </w:p>
        </w:tc>
      </w:tr>
      <w:tr w:rsidR="00BD64D1" w:rsidRPr="00483B22" w:rsidTr="00FA1147">
        <w:trPr>
          <w:trHeight w:val="343"/>
        </w:trPr>
        <w:tc>
          <w:tcPr>
            <w:tcW w:w="5000" w:type="pct"/>
            <w:gridSpan w:val="8"/>
          </w:tcPr>
          <w:p w:rsidR="00BD64D1" w:rsidRPr="00483B22" w:rsidRDefault="00BD64D1" w:rsidP="00B919E1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83B22">
              <w:rPr>
                <w:b/>
                <w:sz w:val="22"/>
                <w:szCs w:val="22"/>
              </w:rPr>
              <w:t>Нестационарные торговые объекты сезонного размещения</w:t>
            </w: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Гончарова,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со строением 53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0556AD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</w:t>
            </w:r>
            <w:r w:rsidR="00BD64D1" w:rsidRPr="00483B22">
              <w:rPr>
                <w:sz w:val="22"/>
                <w:szCs w:val="22"/>
              </w:rPr>
              <w:t>езонно</w:t>
            </w:r>
            <w:r w:rsidRPr="00483B22">
              <w:rPr>
                <w:sz w:val="22"/>
                <w:szCs w:val="22"/>
              </w:rPr>
              <w:t xml:space="preserve"> </w:t>
            </w:r>
            <w:r w:rsidR="00BD64D1"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сельскохозяйственной продукцией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Гончарова,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со строением 53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сельскохозяйственной продукцией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DC7FCE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93.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Жуковского, 22/ Ленина, 45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сельскохозяйственной продукцией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Жуковского, 22/ Ленина, 45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сельскохозяйственной продукцией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10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сельскохозяйственной продукцией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730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10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сельскохозяйственной продукцией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30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сельскохозяйственной продукцией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Гагарина/ К. Иванова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овощами и фруктами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Гагарина/ К. Иванова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овощами и фруктами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52019B">
        <w:trPr>
          <w:trHeight w:val="343"/>
        </w:trPr>
        <w:tc>
          <w:tcPr>
            <w:tcW w:w="311" w:type="pct"/>
          </w:tcPr>
          <w:p w:rsidR="00BD64D1" w:rsidRPr="00483B22" w:rsidRDefault="00C81D02" w:rsidP="00C81D0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овощами</w:t>
            </w:r>
            <w:r w:rsidR="000556AD" w:rsidRPr="00483B22">
              <w:rPr>
                <w:sz w:val="22"/>
                <w:szCs w:val="22"/>
              </w:rPr>
              <w:t xml:space="preserve"> </w:t>
            </w:r>
            <w:r w:rsidRPr="00483B22">
              <w:rPr>
                <w:sz w:val="22"/>
                <w:szCs w:val="22"/>
              </w:rPr>
              <w:t>и фруктами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овощами и фруктами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овощами и фруктами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962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Комиссариатская, место отдыха на р. Сура, кадастровый квартал 21:03:010530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 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г. Алатырь, </w:t>
            </w:r>
            <w:r w:rsidR="00BD64D1" w:rsidRPr="00483B22">
              <w:rPr>
                <w:sz w:val="22"/>
                <w:szCs w:val="22"/>
              </w:rPr>
              <w:t xml:space="preserve">Место отдыха на р. Алатырь, кадастровый квартал 21:03:010103 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10-12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с 1 по 31 </w:t>
            </w:r>
            <w:r w:rsidRPr="00483B22">
              <w:rPr>
                <w:sz w:val="22"/>
                <w:szCs w:val="22"/>
              </w:rPr>
              <w:lastRenderedPageBreak/>
              <w:t>декабря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lastRenderedPageBreak/>
              <w:t>ёлочный базар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106.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Жуковского, 22/ Ленина, 45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10-12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 по 31 декабря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ёлочный базар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Комиссариатская,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40А (ТД «Чувашия»)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10-12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 по 31 декабря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ёлочный базар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/ Комиссариатская,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домами 116/ 42а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E22E9E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110 (ТД «Гулливер») 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Комиссариатская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79 (магазин «</w:t>
            </w:r>
            <w:proofErr w:type="spellStart"/>
            <w:r w:rsidR="00BD64D1" w:rsidRPr="00483B22">
              <w:rPr>
                <w:sz w:val="22"/>
                <w:szCs w:val="22"/>
              </w:rPr>
              <w:t>Стройтехмаркет</w:t>
            </w:r>
            <w:proofErr w:type="spellEnd"/>
            <w:r w:rsidR="00BD64D1" w:rsidRPr="00483B22">
              <w:rPr>
                <w:sz w:val="22"/>
                <w:szCs w:val="22"/>
              </w:rPr>
              <w:t>»)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Ленина/ Жуковского,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домами 45/22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Ленина,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41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микрорайон Стрелка</w:t>
            </w:r>
            <w:proofErr w:type="gramStart"/>
            <w:r w:rsidR="00BD64D1" w:rsidRPr="00483B22">
              <w:rPr>
                <w:sz w:val="22"/>
                <w:szCs w:val="22"/>
              </w:rPr>
              <w:t>.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 </w:t>
            </w:r>
            <w:proofErr w:type="gramStart"/>
            <w:r w:rsidR="00BD64D1" w:rsidRPr="00483B22">
              <w:rPr>
                <w:sz w:val="22"/>
                <w:szCs w:val="22"/>
              </w:rPr>
              <w:t>п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3 а (магазин «Пятёрочка»)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5 (ФСК, парк)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Комиссариатская,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40 б (ТД «Чувашия»)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gramStart"/>
            <w:r w:rsidR="00BD64D1" w:rsidRPr="00483B22">
              <w:rPr>
                <w:sz w:val="22"/>
                <w:szCs w:val="22"/>
              </w:rPr>
              <w:t>Московская</w:t>
            </w:r>
            <w:proofErr w:type="gramEnd"/>
            <w:r w:rsidR="00BD64D1" w:rsidRPr="00483B22">
              <w:rPr>
                <w:sz w:val="22"/>
                <w:szCs w:val="22"/>
              </w:rPr>
              <w:t xml:space="preserve">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127 а (ТД «Алатырь»)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мелкорозничная сезонная торговля мороженым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118.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</w:t>
            </w:r>
            <w:proofErr w:type="spellStart"/>
            <w:r w:rsidR="00BD64D1" w:rsidRPr="00483B22">
              <w:rPr>
                <w:sz w:val="22"/>
                <w:szCs w:val="22"/>
              </w:rPr>
              <w:t>Б.Хмельницкого</w:t>
            </w:r>
            <w:proofErr w:type="spellEnd"/>
            <w:r w:rsidR="00BD64D1" w:rsidRPr="00483B22">
              <w:rPr>
                <w:sz w:val="22"/>
                <w:szCs w:val="22"/>
              </w:rPr>
              <w:t>, 29 (напротив Сбербанка)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овощами и фруктами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Тельмана (прилегающая территория городского кладбища)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непродовольственными товарами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Тельмана (прилегающая территория городского кладбища)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непродовольственными товарами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Тельмана (прилегающая территория городского кладбища)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палатка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6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непродовольственными товарами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Тельмана (прилегающая территория городского кладбища)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  <w:r w:rsidRPr="00483B22">
              <w:rPr>
                <w:sz w:val="22"/>
                <w:szCs w:val="22"/>
              </w:rPr>
              <w:t xml:space="preserve"> 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непродовольственными товарами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0556AD" w:rsidRPr="00483B22">
              <w:rPr>
                <w:sz w:val="22"/>
                <w:szCs w:val="22"/>
              </w:rPr>
              <w:t xml:space="preserve">ул. </w:t>
            </w:r>
            <w:r w:rsidR="00BD64D1" w:rsidRPr="00483B22">
              <w:rPr>
                <w:sz w:val="22"/>
                <w:szCs w:val="22"/>
              </w:rPr>
              <w:t>Тельмана (прилегающая территория городского кладбища)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  <w:r w:rsidRPr="00483B22">
              <w:rPr>
                <w:sz w:val="22"/>
                <w:szCs w:val="22"/>
              </w:rPr>
              <w:t xml:space="preserve"> (палатка)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</w:tcPr>
          <w:p w:rsidR="00BD64D1" w:rsidRPr="00483B22" w:rsidRDefault="00BD64D1" w:rsidP="008B3F97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сезонно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 15 апреля по 15 октября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сезонная торговля непродовольственными товарами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5000" w:type="pct"/>
            <w:gridSpan w:val="8"/>
          </w:tcPr>
          <w:p w:rsidR="00BD64D1" w:rsidRPr="00483B22" w:rsidRDefault="00BD64D1" w:rsidP="00043EC3">
            <w:pPr>
              <w:pStyle w:val="13"/>
              <w:jc w:val="center"/>
              <w:rPr>
                <w:rFonts w:ascii="Times New Roman" w:hAnsi="Times New Roman"/>
              </w:rPr>
            </w:pPr>
            <w:r w:rsidRPr="00483B22">
              <w:rPr>
                <w:rFonts w:ascii="Times New Roman" w:hAnsi="Times New Roman"/>
                <w:b/>
              </w:rPr>
              <w:t>Нестационарные торговые объекты парков и скверов</w:t>
            </w: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Б. Хмельницкого – Парк Ветеранов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 – Детский парк «Сказка»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 – Детский парк «Сказка»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Гончарова – Детский парк «Сказка»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Ленина/ Комсомола – Городской парк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Ленина/ Комсомола – Городской парк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878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Ленина/ Комсомола – Городской парк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киоск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услуги общественного питания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BD64D1" w:rsidRPr="00483B22" w:rsidTr="00FA1147">
        <w:trPr>
          <w:trHeight w:val="343"/>
        </w:trPr>
        <w:tc>
          <w:tcPr>
            <w:tcW w:w="5000" w:type="pct"/>
            <w:gridSpan w:val="8"/>
          </w:tcPr>
          <w:p w:rsidR="00BD64D1" w:rsidRPr="00483B22" w:rsidRDefault="00BD64D1" w:rsidP="00DE5E2D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83B22">
              <w:rPr>
                <w:b/>
                <w:sz w:val="22"/>
                <w:szCs w:val="22"/>
              </w:rPr>
              <w:t>Объекты мобильной (развозной) торговли</w:t>
            </w: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Гончарова,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со строением 53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автомагазин </w:t>
            </w:r>
          </w:p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продовольственные товары 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Гончарова,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со строением 53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автомагазин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133.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Жуковского, 22/ Ленина, 45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автомагазин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8-15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134.</w:t>
            </w:r>
          </w:p>
        </w:tc>
        <w:tc>
          <w:tcPr>
            <w:tcW w:w="873" w:type="pct"/>
          </w:tcPr>
          <w:p w:rsidR="00BD64D1" w:rsidRPr="00483B22" w:rsidRDefault="00C73CAE" w:rsidP="00E22E9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Жуковского, 22/Ленина, 45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автомагази</w:t>
            </w:r>
            <w:r w:rsidR="00E22E9E">
              <w:rPr>
                <w:sz w:val="22"/>
                <w:szCs w:val="22"/>
              </w:rPr>
              <w:t>н</w:t>
            </w:r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10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10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микрорайон Стрелка,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30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Гагарина/ К. Иванова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>ул. Гагарина/ К. Иванова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3А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3А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DC7FC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11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  <w:tr w:rsidR="00DC7FCE" w:rsidRPr="00483B22" w:rsidTr="00FA1147">
        <w:trPr>
          <w:trHeight w:val="343"/>
        </w:trPr>
        <w:tc>
          <w:tcPr>
            <w:tcW w:w="311" w:type="pct"/>
          </w:tcPr>
          <w:p w:rsidR="00BD64D1" w:rsidRPr="00483B22" w:rsidRDefault="00C81D02" w:rsidP="00C81D0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143.</w:t>
            </w:r>
          </w:p>
        </w:tc>
        <w:tc>
          <w:tcPr>
            <w:tcW w:w="873" w:type="pct"/>
          </w:tcPr>
          <w:p w:rsidR="00BD64D1" w:rsidRPr="00483B22" w:rsidRDefault="00C73CAE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 xml:space="preserve">г. Алатырь, </w:t>
            </w:r>
            <w:r w:rsidR="00BD64D1" w:rsidRPr="00483B22">
              <w:rPr>
                <w:sz w:val="22"/>
                <w:szCs w:val="22"/>
              </w:rPr>
              <w:t xml:space="preserve">ул. Комарова, по </w:t>
            </w:r>
            <w:proofErr w:type="spellStart"/>
            <w:r w:rsidR="00BD64D1" w:rsidRPr="00483B22">
              <w:rPr>
                <w:sz w:val="22"/>
                <w:szCs w:val="22"/>
              </w:rPr>
              <w:t>смежеству</w:t>
            </w:r>
            <w:proofErr w:type="spellEnd"/>
            <w:r w:rsidR="00BD64D1" w:rsidRPr="00483B22">
              <w:rPr>
                <w:sz w:val="22"/>
                <w:szCs w:val="22"/>
              </w:rPr>
              <w:t xml:space="preserve"> с домом № 11</w:t>
            </w:r>
          </w:p>
        </w:tc>
        <w:tc>
          <w:tcPr>
            <w:tcW w:w="598" w:type="pct"/>
          </w:tcPr>
          <w:p w:rsidR="00BD64D1" w:rsidRPr="00483B22" w:rsidRDefault="00BD64D1" w:rsidP="00E22E9E">
            <w:pPr>
              <w:ind w:firstLine="0"/>
              <w:rPr>
                <w:sz w:val="22"/>
                <w:szCs w:val="22"/>
              </w:rPr>
            </w:pPr>
            <w:proofErr w:type="spellStart"/>
            <w:r w:rsidRPr="00483B22">
              <w:rPr>
                <w:sz w:val="22"/>
                <w:szCs w:val="22"/>
              </w:rPr>
              <w:t>автопалатка</w:t>
            </w:r>
            <w:proofErr w:type="spellEnd"/>
          </w:p>
        </w:tc>
        <w:tc>
          <w:tcPr>
            <w:tcW w:w="598" w:type="pct"/>
          </w:tcPr>
          <w:p w:rsidR="00BD64D1" w:rsidRPr="00483B22" w:rsidRDefault="00BD64D1" w:rsidP="00DC7FCE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8-10</w:t>
            </w:r>
          </w:p>
        </w:tc>
        <w:tc>
          <w:tcPr>
            <w:tcW w:w="667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государственная</w:t>
            </w:r>
          </w:p>
        </w:tc>
        <w:tc>
          <w:tcPr>
            <w:tcW w:w="620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643" w:type="pct"/>
          </w:tcPr>
          <w:p w:rsidR="00BD64D1" w:rsidRPr="00483B22" w:rsidRDefault="00BD64D1" w:rsidP="000556AD">
            <w:pPr>
              <w:ind w:firstLine="0"/>
              <w:rPr>
                <w:sz w:val="22"/>
                <w:szCs w:val="22"/>
              </w:rPr>
            </w:pPr>
            <w:r w:rsidRPr="00483B22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689" w:type="pct"/>
          </w:tcPr>
          <w:p w:rsidR="00BD64D1" w:rsidRPr="00483B22" w:rsidRDefault="00BD64D1" w:rsidP="00B919E1">
            <w:pPr>
              <w:rPr>
                <w:sz w:val="22"/>
                <w:szCs w:val="22"/>
              </w:rPr>
            </w:pPr>
          </w:p>
        </w:tc>
      </w:tr>
    </w:tbl>
    <w:p w:rsidR="000813C6" w:rsidRPr="00807F0A" w:rsidRDefault="00C81D02" w:rsidP="00C81D02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sectPr w:rsidR="000813C6" w:rsidRPr="00807F0A" w:rsidSect="00C81D02">
      <w:headerReference w:type="default" r:id="rId13"/>
      <w:headerReference w:type="first" r:id="rId14"/>
      <w:pgSz w:w="16838" w:h="11906" w:orient="landscape"/>
      <w:pgMar w:top="567" w:right="567" w:bottom="567" w:left="1134" w:header="426" w:footer="1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DC6" w:rsidRDefault="00776DC6">
      <w:r>
        <w:separator/>
      </w:r>
    </w:p>
  </w:endnote>
  <w:endnote w:type="continuationSeparator" w:id="0">
    <w:p w:rsidR="00776DC6" w:rsidRDefault="0077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61C" w:rsidRDefault="00FC061C">
    <w:pPr>
      <w:pStyle w:val="a6"/>
      <w:ind w:firstLine="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DC6" w:rsidRDefault="00776DC6">
      <w:r>
        <w:separator/>
      </w:r>
    </w:p>
  </w:footnote>
  <w:footnote w:type="continuationSeparator" w:id="0">
    <w:p w:rsidR="00776DC6" w:rsidRDefault="00776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61C" w:rsidRDefault="00FC061C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FC061C" w:rsidRDefault="00FC061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02" w:rsidRPr="00C81D02" w:rsidRDefault="00C81D02">
    <w:pPr>
      <w:pStyle w:val="a4"/>
      <w:jc w:val="center"/>
      <w:rPr>
        <w:sz w:val="22"/>
        <w:szCs w:val="22"/>
      </w:rPr>
    </w:pPr>
    <w:r w:rsidRPr="00C81D02">
      <w:rPr>
        <w:sz w:val="22"/>
        <w:szCs w:val="22"/>
      </w:rPr>
      <w:fldChar w:fldCharType="begin"/>
    </w:r>
    <w:r w:rsidRPr="00C81D02">
      <w:rPr>
        <w:sz w:val="22"/>
        <w:szCs w:val="22"/>
      </w:rPr>
      <w:instrText>PAGE   \* MERGEFORMAT</w:instrText>
    </w:r>
    <w:r w:rsidRPr="00C81D02">
      <w:rPr>
        <w:sz w:val="22"/>
        <w:szCs w:val="22"/>
      </w:rPr>
      <w:fldChar w:fldCharType="separate"/>
    </w:r>
    <w:r w:rsidR="00EA7407">
      <w:rPr>
        <w:noProof/>
        <w:sz w:val="22"/>
        <w:szCs w:val="22"/>
      </w:rPr>
      <w:t>2</w:t>
    </w:r>
    <w:r w:rsidRPr="00C81D02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02" w:rsidRDefault="00C81D02" w:rsidP="00C81D02">
    <w:pPr>
      <w:pStyle w:val="a4"/>
      <w:jc w:val="center"/>
    </w:pPr>
    <w:r w:rsidRPr="00C81D02">
      <w:rPr>
        <w:sz w:val="24"/>
      </w:rPr>
      <w:fldChar w:fldCharType="begin"/>
    </w:r>
    <w:r w:rsidRPr="00C81D02">
      <w:rPr>
        <w:sz w:val="24"/>
      </w:rPr>
      <w:instrText>PAGE   \* MERGEFORMAT</w:instrText>
    </w:r>
    <w:r w:rsidRPr="00C81D02">
      <w:rPr>
        <w:sz w:val="24"/>
      </w:rPr>
      <w:fldChar w:fldCharType="separate"/>
    </w:r>
    <w:r w:rsidR="00EA7407">
      <w:rPr>
        <w:noProof/>
        <w:sz w:val="24"/>
      </w:rPr>
      <w:t>12</w:t>
    </w:r>
    <w:r w:rsidRPr="00C81D02">
      <w:rPr>
        <w:sz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02" w:rsidRPr="00C81D02" w:rsidRDefault="00C81D02">
    <w:pPr>
      <w:pStyle w:val="a4"/>
      <w:jc w:val="center"/>
      <w:rPr>
        <w:sz w:val="22"/>
        <w:szCs w:val="22"/>
      </w:rPr>
    </w:pPr>
    <w:r w:rsidRPr="00C81D02">
      <w:rPr>
        <w:sz w:val="22"/>
        <w:szCs w:val="22"/>
      </w:rPr>
      <w:fldChar w:fldCharType="begin"/>
    </w:r>
    <w:r w:rsidRPr="00C81D02">
      <w:rPr>
        <w:sz w:val="22"/>
        <w:szCs w:val="22"/>
      </w:rPr>
      <w:instrText>PAGE   \* MERGEFORMAT</w:instrText>
    </w:r>
    <w:r w:rsidRPr="00C81D02">
      <w:rPr>
        <w:sz w:val="22"/>
        <w:szCs w:val="22"/>
      </w:rPr>
      <w:fldChar w:fldCharType="separate"/>
    </w:r>
    <w:r w:rsidR="00EA7407">
      <w:rPr>
        <w:noProof/>
        <w:sz w:val="22"/>
        <w:szCs w:val="22"/>
      </w:rPr>
      <w:t>3</w:t>
    </w:r>
    <w:r w:rsidRPr="00C81D02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3877"/>
    <w:multiLevelType w:val="multilevel"/>
    <w:tmpl w:val="C2F4C1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064E1758"/>
    <w:multiLevelType w:val="hybridMultilevel"/>
    <w:tmpl w:val="4DD09CC6"/>
    <w:lvl w:ilvl="0" w:tplc="203288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CC00F3"/>
    <w:multiLevelType w:val="hybridMultilevel"/>
    <w:tmpl w:val="12E41CB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BE45726"/>
    <w:multiLevelType w:val="hybridMultilevel"/>
    <w:tmpl w:val="1CE01918"/>
    <w:lvl w:ilvl="0" w:tplc="6A6E95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811DDA"/>
    <w:multiLevelType w:val="hybridMultilevel"/>
    <w:tmpl w:val="7B4CB980"/>
    <w:lvl w:ilvl="0" w:tplc="61322A0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0F7243F4"/>
    <w:multiLevelType w:val="hybridMultilevel"/>
    <w:tmpl w:val="96468F0A"/>
    <w:lvl w:ilvl="0" w:tplc="F48A0290">
      <w:start w:val="2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0203590">
      <w:numFmt w:val="none"/>
      <w:lvlText w:val=""/>
      <w:lvlJc w:val="left"/>
      <w:pPr>
        <w:tabs>
          <w:tab w:val="num" w:pos="360"/>
        </w:tabs>
      </w:pPr>
    </w:lvl>
    <w:lvl w:ilvl="2" w:tplc="1CAA06FA">
      <w:numFmt w:val="none"/>
      <w:lvlText w:val=""/>
      <w:lvlJc w:val="left"/>
      <w:pPr>
        <w:tabs>
          <w:tab w:val="num" w:pos="360"/>
        </w:tabs>
      </w:pPr>
    </w:lvl>
    <w:lvl w:ilvl="3" w:tplc="EFA63FF8">
      <w:numFmt w:val="none"/>
      <w:lvlText w:val=""/>
      <w:lvlJc w:val="left"/>
      <w:pPr>
        <w:tabs>
          <w:tab w:val="num" w:pos="360"/>
        </w:tabs>
      </w:pPr>
    </w:lvl>
    <w:lvl w:ilvl="4" w:tplc="8DFC9E3E">
      <w:numFmt w:val="none"/>
      <w:lvlText w:val=""/>
      <w:lvlJc w:val="left"/>
      <w:pPr>
        <w:tabs>
          <w:tab w:val="num" w:pos="360"/>
        </w:tabs>
      </w:pPr>
    </w:lvl>
    <w:lvl w:ilvl="5" w:tplc="45B228D4">
      <w:numFmt w:val="none"/>
      <w:lvlText w:val=""/>
      <w:lvlJc w:val="left"/>
      <w:pPr>
        <w:tabs>
          <w:tab w:val="num" w:pos="360"/>
        </w:tabs>
      </w:pPr>
    </w:lvl>
    <w:lvl w:ilvl="6" w:tplc="ABF0A164">
      <w:numFmt w:val="none"/>
      <w:lvlText w:val=""/>
      <w:lvlJc w:val="left"/>
      <w:pPr>
        <w:tabs>
          <w:tab w:val="num" w:pos="360"/>
        </w:tabs>
      </w:pPr>
    </w:lvl>
    <w:lvl w:ilvl="7" w:tplc="F264666C">
      <w:numFmt w:val="none"/>
      <w:lvlText w:val=""/>
      <w:lvlJc w:val="left"/>
      <w:pPr>
        <w:tabs>
          <w:tab w:val="num" w:pos="360"/>
        </w:tabs>
      </w:pPr>
    </w:lvl>
    <w:lvl w:ilvl="8" w:tplc="A8740AF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97B2A08"/>
    <w:multiLevelType w:val="hybridMultilevel"/>
    <w:tmpl w:val="C53C2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2802F7"/>
    <w:multiLevelType w:val="hybridMultilevel"/>
    <w:tmpl w:val="842C191A"/>
    <w:lvl w:ilvl="0" w:tplc="248094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A755C7"/>
    <w:multiLevelType w:val="hybridMultilevel"/>
    <w:tmpl w:val="A5809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4603FA"/>
    <w:multiLevelType w:val="hybridMultilevel"/>
    <w:tmpl w:val="9B60172C"/>
    <w:lvl w:ilvl="0" w:tplc="36048BE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8253B75"/>
    <w:multiLevelType w:val="hybridMultilevel"/>
    <w:tmpl w:val="CB6A5104"/>
    <w:lvl w:ilvl="0" w:tplc="C830770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A46EA8"/>
    <w:multiLevelType w:val="hybridMultilevel"/>
    <w:tmpl w:val="ABF09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D396D"/>
    <w:multiLevelType w:val="hybridMultilevel"/>
    <w:tmpl w:val="E3F843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F002498"/>
    <w:multiLevelType w:val="hybridMultilevel"/>
    <w:tmpl w:val="0DD278F0"/>
    <w:lvl w:ilvl="0" w:tplc="0ACC71EC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4AAA19B1"/>
    <w:multiLevelType w:val="multilevel"/>
    <w:tmpl w:val="E56AB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4C813B81"/>
    <w:multiLevelType w:val="hybridMultilevel"/>
    <w:tmpl w:val="58BA5F24"/>
    <w:lvl w:ilvl="0" w:tplc="89D2C28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CEB07D1"/>
    <w:multiLevelType w:val="hybridMultilevel"/>
    <w:tmpl w:val="B964D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42D593B"/>
    <w:multiLevelType w:val="hybridMultilevel"/>
    <w:tmpl w:val="CD12A5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65972FA4"/>
    <w:multiLevelType w:val="hybridMultilevel"/>
    <w:tmpl w:val="5BF05ABE"/>
    <w:lvl w:ilvl="0" w:tplc="BAD876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28BB36">
      <w:numFmt w:val="none"/>
      <w:lvlText w:val=""/>
      <w:lvlJc w:val="left"/>
      <w:pPr>
        <w:tabs>
          <w:tab w:val="num" w:pos="360"/>
        </w:tabs>
      </w:pPr>
    </w:lvl>
    <w:lvl w:ilvl="2" w:tplc="7506E310">
      <w:numFmt w:val="none"/>
      <w:lvlText w:val=""/>
      <w:lvlJc w:val="left"/>
      <w:pPr>
        <w:tabs>
          <w:tab w:val="num" w:pos="360"/>
        </w:tabs>
      </w:pPr>
    </w:lvl>
    <w:lvl w:ilvl="3" w:tplc="9C982044">
      <w:numFmt w:val="none"/>
      <w:lvlText w:val=""/>
      <w:lvlJc w:val="left"/>
      <w:pPr>
        <w:tabs>
          <w:tab w:val="num" w:pos="360"/>
        </w:tabs>
      </w:pPr>
    </w:lvl>
    <w:lvl w:ilvl="4" w:tplc="2B025CE0">
      <w:numFmt w:val="none"/>
      <w:lvlText w:val=""/>
      <w:lvlJc w:val="left"/>
      <w:pPr>
        <w:tabs>
          <w:tab w:val="num" w:pos="360"/>
        </w:tabs>
      </w:pPr>
    </w:lvl>
    <w:lvl w:ilvl="5" w:tplc="784ECA86">
      <w:numFmt w:val="none"/>
      <w:lvlText w:val=""/>
      <w:lvlJc w:val="left"/>
      <w:pPr>
        <w:tabs>
          <w:tab w:val="num" w:pos="360"/>
        </w:tabs>
      </w:pPr>
    </w:lvl>
    <w:lvl w:ilvl="6" w:tplc="206E6888">
      <w:numFmt w:val="none"/>
      <w:lvlText w:val=""/>
      <w:lvlJc w:val="left"/>
      <w:pPr>
        <w:tabs>
          <w:tab w:val="num" w:pos="360"/>
        </w:tabs>
      </w:pPr>
    </w:lvl>
    <w:lvl w:ilvl="7" w:tplc="8B84D610">
      <w:numFmt w:val="none"/>
      <w:lvlText w:val=""/>
      <w:lvlJc w:val="left"/>
      <w:pPr>
        <w:tabs>
          <w:tab w:val="num" w:pos="360"/>
        </w:tabs>
      </w:pPr>
    </w:lvl>
    <w:lvl w:ilvl="8" w:tplc="B644F974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87927D5"/>
    <w:multiLevelType w:val="hybridMultilevel"/>
    <w:tmpl w:val="D70C6616"/>
    <w:lvl w:ilvl="0" w:tplc="C48A9A5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2" w:tplc="EA16F61A">
      <w:start w:val="10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ET" w:eastAsia="Times New Roman" w:hAnsi="TimesET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>
    <w:nsid w:val="6DC0283A"/>
    <w:multiLevelType w:val="hybridMultilevel"/>
    <w:tmpl w:val="F654830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6E65551D"/>
    <w:multiLevelType w:val="hybridMultilevel"/>
    <w:tmpl w:val="9CEE030C"/>
    <w:lvl w:ilvl="0" w:tplc="1E9EF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0E311E">
      <w:numFmt w:val="none"/>
      <w:lvlText w:val=""/>
      <w:lvlJc w:val="left"/>
      <w:pPr>
        <w:tabs>
          <w:tab w:val="num" w:pos="360"/>
        </w:tabs>
      </w:pPr>
    </w:lvl>
    <w:lvl w:ilvl="2" w:tplc="C1848960">
      <w:numFmt w:val="none"/>
      <w:lvlText w:val=""/>
      <w:lvlJc w:val="left"/>
      <w:pPr>
        <w:tabs>
          <w:tab w:val="num" w:pos="360"/>
        </w:tabs>
      </w:pPr>
    </w:lvl>
    <w:lvl w:ilvl="3" w:tplc="A41A230A">
      <w:numFmt w:val="none"/>
      <w:lvlText w:val=""/>
      <w:lvlJc w:val="left"/>
      <w:pPr>
        <w:tabs>
          <w:tab w:val="num" w:pos="360"/>
        </w:tabs>
      </w:pPr>
    </w:lvl>
    <w:lvl w:ilvl="4" w:tplc="8808FFCC">
      <w:numFmt w:val="none"/>
      <w:lvlText w:val=""/>
      <w:lvlJc w:val="left"/>
      <w:pPr>
        <w:tabs>
          <w:tab w:val="num" w:pos="360"/>
        </w:tabs>
      </w:pPr>
    </w:lvl>
    <w:lvl w:ilvl="5" w:tplc="E2B27E56">
      <w:numFmt w:val="none"/>
      <w:lvlText w:val=""/>
      <w:lvlJc w:val="left"/>
      <w:pPr>
        <w:tabs>
          <w:tab w:val="num" w:pos="360"/>
        </w:tabs>
      </w:pPr>
    </w:lvl>
    <w:lvl w:ilvl="6" w:tplc="151AD15E">
      <w:numFmt w:val="none"/>
      <w:lvlText w:val=""/>
      <w:lvlJc w:val="left"/>
      <w:pPr>
        <w:tabs>
          <w:tab w:val="num" w:pos="360"/>
        </w:tabs>
      </w:pPr>
    </w:lvl>
    <w:lvl w:ilvl="7" w:tplc="B1BE35A4">
      <w:numFmt w:val="none"/>
      <w:lvlText w:val=""/>
      <w:lvlJc w:val="left"/>
      <w:pPr>
        <w:tabs>
          <w:tab w:val="num" w:pos="360"/>
        </w:tabs>
      </w:pPr>
    </w:lvl>
    <w:lvl w:ilvl="8" w:tplc="5AB64DA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7B454A29"/>
    <w:multiLevelType w:val="hybridMultilevel"/>
    <w:tmpl w:val="842C1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E8565F"/>
    <w:multiLevelType w:val="hybridMultilevel"/>
    <w:tmpl w:val="FDFC55E0"/>
    <w:lvl w:ilvl="0" w:tplc="D4844A62">
      <w:start w:val="1"/>
      <w:numFmt w:val="upperRoman"/>
      <w:lvlText w:val="%1."/>
      <w:lvlJc w:val="left"/>
      <w:pPr>
        <w:tabs>
          <w:tab w:val="num" w:pos="761"/>
        </w:tabs>
        <w:ind w:left="7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1"/>
        </w:tabs>
        <w:ind w:left="11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1"/>
        </w:tabs>
        <w:ind w:left="25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1"/>
        </w:tabs>
        <w:ind w:left="32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1"/>
        </w:tabs>
        <w:ind w:left="47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1"/>
        </w:tabs>
        <w:ind w:left="54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1"/>
        </w:tabs>
        <w:ind w:left="6161" w:hanging="180"/>
      </w:pPr>
    </w:lvl>
  </w:abstractNum>
  <w:num w:numId="1">
    <w:abstractNumId w:val="19"/>
  </w:num>
  <w:num w:numId="2">
    <w:abstractNumId w:val="2"/>
  </w:num>
  <w:num w:numId="3">
    <w:abstractNumId w:val="17"/>
  </w:num>
  <w:num w:numId="4">
    <w:abstractNumId w:val="21"/>
  </w:num>
  <w:num w:numId="5">
    <w:abstractNumId w:val="12"/>
  </w:num>
  <w:num w:numId="6">
    <w:abstractNumId w:val="22"/>
  </w:num>
  <w:num w:numId="7">
    <w:abstractNumId w:val="8"/>
  </w:num>
  <w:num w:numId="8">
    <w:abstractNumId w:val="23"/>
  </w:num>
  <w:num w:numId="9">
    <w:abstractNumId w:val="1"/>
  </w:num>
  <w:num w:numId="10">
    <w:abstractNumId w:val="18"/>
  </w:num>
  <w:num w:numId="11">
    <w:abstractNumId w:val="5"/>
  </w:num>
  <w:num w:numId="12">
    <w:abstractNumId w:val="7"/>
  </w:num>
  <w:num w:numId="13">
    <w:abstractNumId w:val="13"/>
  </w:num>
  <w:num w:numId="14">
    <w:abstractNumId w:val="9"/>
  </w:num>
  <w:num w:numId="15">
    <w:abstractNumId w:val="15"/>
  </w:num>
  <w:num w:numId="16">
    <w:abstractNumId w:val="16"/>
  </w:num>
  <w:num w:numId="17">
    <w:abstractNumId w:val="6"/>
  </w:num>
  <w:num w:numId="18">
    <w:abstractNumId w:val="10"/>
  </w:num>
  <w:num w:numId="19">
    <w:abstractNumId w:val="14"/>
  </w:num>
  <w:num w:numId="20">
    <w:abstractNumId w:val="0"/>
  </w:num>
  <w:num w:numId="21">
    <w:abstractNumId w:val="4"/>
  </w:num>
  <w:num w:numId="22">
    <w:abstractNumId w:val="20"/>
  </w:num>
  <w:num w:numId="23">
    <w:abstractNumId w:val="3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3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6DC"/>
    <w:rsid w:val="00032AEE"/>
    <w:rsid w:val="00043EC3"/>
    <w:rsid w:val="000556AD"/>
    <w:rsid w:val="00055B0A"/>
    <w:rsid w:val="00070EE5"/>
    <w:rsid w:val="00072F24"/>
    <w:rsid w:val="000813C6"/>
    <w:rsid w:val="0009110D"/>
    <w:rsid w:val="000A6C65"/>
    <w:rsid w:val="000E0B5C"/>
    <w:rsid w:val="001074F7"/>
    <w:rsid w:val="001318D5"/>
    <w:rsid w:val="00134828"/>
    <w:rsid w:val="0018439D"/>
    <w:rsid w:val="00194284"/>
    <w:rsid w:val="001A008E"/>
    <w:rsid w:val="001C1384"/>
    <w:rsid w:val="001C2E0F"/>
    <w:rsid w:val="001C343D"/>
    <w:rsid w:val="001D03D0"/>
    <w:rsid w:val="00201AAA"/>
    <w:rsid w:val="00202778"/>
    <w:rsid w:val="0022686A"/>
    <w:rsid w:val="002643D2"/>
    <w:rsid w:val="002678F6"/>
    <w:rsid w:val="00284AC2"/>
    <w:rsid w:val="00297BA1"/>
    <w:rsid w:val="002A37D3"/>
    <w:rsid w:val="002C4725"/>
    <w:rsid w:val="002C58BF"/>
    <w:rsid w:val="002C6DA0"/>
    <w:rsid w:val="002E728C"/>
    <w:rsid w:val="002E758B"/>
    <w:rsid w:val="002E7C03"/>
    <w:rsid w:val="002F44C1"/>
    <w:rsid w:val="0030716E"/>
    <w:rsid w:val="003456DC"/>
    <w:rsid w:val="00361CCA"/>
    <w:rsid w:val="003923C4"/>
    <w:rsid w:val="003940D1"/>
    <w:rsid w:val="003B2666"/>
    <w:rsid w:val="003D5139"/>
    <w:rsid w:val="003E425D"/>
    <w:rsid w:val="00434EB3"/>
    <w:rsid w:val="00447A0B"/>
    <w:rsid w:val="0045398A"/>
    <w:rsid w:val="00483B22"/>
    <w:rsid w:val="00496E4D"/>
    <w:rsid w:val="004A103A"/>
    <w:rsid w:val="004A4A88"/>
    <w:rsid w:val="004A60DE"/>
    <w:rsid w:val="004C638E"/>
    <w:rsid w:val="004E4A16"/>
    <w:rsid w:val="004F1AE4"/>
    <w:rsid w:val="0052019B"/>
    <w:rsid w:val="005225F6"/>
    <w:rsid w:val="00562FB8"/>
    <w:rsid w:val="00571326"/>
    <w:rsid w:val="00584495"/>
    <w:rsid w:val="00585F64"/>
    <w:rsid w:val="005A10D0"/>
    <w:rsid w:val="006204CA"/>
    <w:rsid w:val="00626019"/>
    <w:rsid w:val="00630BE5"/>
    <w:rsid w:val="00645150"/>
    <w:rsid w:val="00650FA1"/>
    <w:rsid w:val="006674CF"/>
    <w:rsid w:val="0067545C"/>
    <w:rsid w:val="00681EB2"/>
    <w:rsid w:val="00690B5E"/>
    <w:rsid w:val="006A49E0"/>
    <w:rsid w:val="006A724D"/>
    <w:rsid w:val="006A7E6D"/>
    <w:rsid w:val="006C010F"/>
    <w:rsid w:val="006E2810"/>
    <w:rsid w:val="006F06EA"/>
    <w:rsid w:val="006F4673"/>
    <w:rsid w:val="00702E1D"/>
    <w:rsid w:val="00776DC6"/>
    <w:rsid w:val="00781A8C"/>
    <w:rsid w:val="007B089B"/>
    <w:rsid w:val="007B08D3"/>
    <w:rsid w:val="007C0FDD"/>
    <w:rsid w:val="007C11EA"/>
    <w:rsid w:val="007D0837"/>
    <w:rsid w:val="00807F0A"/>
    <w:rsid w:val="008370D5"/>
    <w:rsid w:val="00854800"/>
    <w:rsid w:val="0087650D"/>
    <w:rsid w:val="008766B2"/>
    <w:rsid w:val="00886C48"/>
    <w:rsid w:val="00887936"/>
    <w:rsid w:val="008B3F97"/>
    <w:rsid w:val="00970B1B"/>
    <w:rsid w:val="00971E95"/>
    <w:rsid w:val="00972D65"/>
    <w:rsid w:val="00972EB7"/>
    <w:rsid w:val="009777C7"/>
    <w:rsid w:val="00992774"/>
    <w:rsid w:val="009941BB"/>
    <w:rsid w:val="009966A5"/>
    <w:rsid w:val="009A3477"/>
    <w:rsid w:val="009B752E"/>
    <w:rsid w:val="009C2FCC"/>
    <w:rsid w:val="009C5D41"/>
    <w:rsid w:val="00A11E59"/>
    <w:rsid w:val="00A34815"/>
    <w:rsid w:val="00A37E97"/>
    <w:rsid w:val="00A7348C"/>
    <w:rsid w:val="00A87945"/>
    <w:rsid w:val="00B008E4"/>
    <w:rsid w:val="00B07459"/>
    <w:rsid w:val="00B15DEF"/>
    <w:rsid w:val="00B249CE"/>
    <w:rsid w:val="00B255A6"/>
    <w:rsid w:val="00B31C7A"/>
    <w:rsid w:val="00B31F77"/>
    <w:rsid w:val="00B3616E"/>
    <w:rsid w:val="00B641EC"/>
    <w:rsid w:val="00B67209"/>
    <w:rsid w:val="00B777E9"/>
    <w:rsid w:val="00B919E1"/>
    <w:rsid w:val="00BB550F"/>
    <w:rsid w:val="00BC7DEB"/>
    <w:rsid w:val="00BD64D1"/>
    <w:rsid w:val="00C00554"/>
    <w:rsid w:val="00C124FD"/>
    <w:rsid w:val="00C232F0"/>
    <w:rsid w:val="00C73CAE"/>
    <w:rsid w:val="00C81D02"/>
    <w:rsid w:val="00CE3B03"/>
    <w:rsid w:val="00CF0B3F"/>
    <w:rsid w:val="00D01F41"/>
    <w:rsid w:val="00D653B1"/>
    <w:rsid w:val="00D72856"/>
    <w:rsid w:val="00DA7EB1"/>
    <w:rsid w:val="00DB26A0"/>
    <w:rsid w:val="00DB5987"/>
    <w:rsid w:val="00DB6CA7"/>
    <w:rsid w:val="00DB721E"/>
    <w:rsid w:val="00DC5C64"/>
    <w:rsid w:val="00DC7FCE"/>
    <w:rsid w:val="00DE5E2D"/>
    <w:rsid w:val="00E22E9E"/>
    <w:rsid w:val="00E32148"/>
    <w:rsid w:val="00EA7407"/>
    <w:rsid w:val="00EC5E73"/>
    <w:rsid w:val="00ED436A"/>
    <w:rsid w:val="00ED5247"/>
    <w:rsid w:val="00EE1512"/>
    <w:rsid w:val="00EF040E"/>
    <w:rsid w:val="00EF693C"/>
    <w:rsid w:val="00F0400B"/>
    <w:rsid w:val="00F070B3"/>
    <w:rsid w:val="00F158B3"/>
    <w:rsid w:val="00F42973"/>
    <w:rsid w:val="00F4345F"/>
    <w:rsid w:val="00F90FCA"/>
    <w:rsid w:val="00F913BA"/>
    <w:rsid w:val="00F92F3D"/>
    <w:rsid w:val="00F93F0F"/>
    <w:rsid w:val="00FA1147"/>
    <w:rsid w:val="00FB74C9"/>
    <w:rsid w:val="00FC061C"/>
    <w:rsid w:val="00FD6805"/>
    <w:rsid w:val="00FE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8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11">
    <w:name w:val="Обычный (веб)1"/>
    <w:basedOn w:val="12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2">
    <w:name w:val="Обычный1"/>
    <w:pPr>
      <w:ind w:firstLine="567"/>
      <w:jc w:val="both"/>
    </w:pPr>
    <w:rPr>
      <w:sz w:val="24"/>
    </w:rPr>
  </w:style>
  <w:style w:type="paragraph" w:customStyle="1" w:styleId="21">
    <w:name w:val="Основной текст 21"/>
    <w:basedOn w:val="12"/>
  </w:style>
  <w:style w:type="paragraph" w:customStyle="1" w:styleId="210">
    <w:name w:val="Основной текст с отступом 21"/>
    <w:basedOn w:val="12"/>
    <w:pPr>
      <w:ind w:left="57" w:firstLine="640"/>
    </w:pPr>
    <w:rPr>
      <w:rFonts w:ascii="TimesET" w:hAnsi="TimesET"/>
    </w:rPr>
  </w:style>
  <w:style w:type="paragraph" w:styleId="a9">
    <w:name w:val="Normal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a">
    <w:name w:val="page number"/>
    <w:basedOn w:val="a0"/>
  </w:style>
  <w:style w:type="paragraph" w:styleId="ab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2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c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d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e">
    <w:name w:val="Balloon Text"/>
    <w:basedOn w:val="a"/>
    <w:link w:val="af"/>
    <w:semiHidden/>
    <w:rsid w:val="00681EB2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681EB2"/>
    <w:rPr>
      <w:sz w:val="26"/>
      <w:szCs w:val="24"/>
      <w:lang w:val="ru-RU" w:eastAsia="ru-RU" w:bidi="ar-SA"/>
    </w:rPr>
  </w:style>
  <w:style w:type="paragraph" w:customStyle="1" w:styleId="ConsNormal">
    <w:name w:val="ConsNormal"/>
    <w:rsid w:val="00681EB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681E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0">
    <w:name w:val="Гипертекстовая ссылка"/>
    <w:rsid w:val="00681EB2"/>
    <w:rPr>
      <w:color w:val="008000"/>
    </w:rPr>
  </w:style>
  <w:style w:type="paragraph" w:customStyle="1" w:styleId="ConsPlusTitle">
    <w:name w:val="ConsPlusTitle"/>
    <w:rsid w:val="00681EB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1">
    <w:name w:val="No Spacing"/>
    <w:uiPriority w:val="99"/>
    <w:qFormat/>
    <w:rsid w:val="00FB74C9"/>
    <w:rPr>
      <w:rFonts w:ascii="Calibri" w:hAnsi="Calibri"/>
      <w:sz w:val="22"/>
      <w:szCs w:val="22"/>
    </w:rPr>
  </w:style>
  <w:style w:type="paragraph" w:customStyle="1" w:styleId="s1">
    <w:name w:val="s_1"/>
    <w:basedOn w:val="a"/>
    <w:rsid w:val="006674CF"/>
    <w:pPr>
      <w:spacing w:before="100" w:beforeAutospacing="1" w:after="100" w:afterAutospacing="1"/>
      <w:ind w:firstLine="0"/>
      <w:jc w:val="left"/>
    </w:pPr>
    <w:rPr>
      <w:sz w:val="24"/>
    </w:rPr>
  </w:style>
  <w:style w:type="character" w:styleId="af2">
    <w:name w:val="Hyperlink"/>
    <w:uiPriority w:val="99"/>
    <w:unhideWhenUsed/>
    <w:rsid w:val="006674CF"/>
    <w:rPr>
      <w:color w:val="0000FF"/>
      <w:u w:val="single"/>
    </w:rPr>
  </w:style>
  <w:style w:type="character" w:customStyle="1" w:styleId="fontstyle01">
    <w:name w:val="fontstyle01"/>
    <w:rsid w:val="007B08D3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7B08D3"/>
    <w:rPr>
      <w:rFonts w:ascii="Arial" w:hAnsi="Arial" w:cs="Arial" w:hint="default"/>
      <w:b/>
      <w:bCs/>
      <w:i w:val="0"/>
      <w:iCs w:val="0"/>
      <w:color w:val="26292E"/>
      <w:sz w:val="22"/>
      <w:szCs w:val="22"/>
    </w:rPr>
  </w:style>
  <w:style w:type="paragraph" w:styleId="af3">
    <w:name w:val="footnote text"/>
    <w:basedOn w:val="a"/>
    <w:link w:val="af4"/>
    <w:uiPriority w:val="99"/>
    <w:rsid w:val="009B752E"/>
    <w:pPr>
      <w:ind w:firstLine="0"/>
      <w:jc w:val="left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link w:val="af3"/>
    <w:uiPriority w:val="99"/>
    <w:rsid w:val="009B752E"/>
    <w:rPr>
      <w:rFonts w:ascii="Calibri" w:hAnsi="Calibri"/>
    </w:rPr>
  </w:style>
  <w:style w:type="character" w:customStyle="1" w:styleId="10">
    <w:name w:val="Заголовок 1 Знак"/>
    <w:link w:val="1"/>
    <w:locked/>
    <w:rsid w:val="00BD64D1"/>
    <w:rPr>
      <w:rFonts w:ascii="Arial Cyr Chuv" w:hAnsi="Arial Cyr Chuv"/>
      <w:b/>
      <w:sz w:val="26"/>
      <w:szCs w:val="24"/>
    </w:rPr>
  </w:style>
  <w:style w:type="character" w:customStyle="1" w:styleId="FontStyle16">
    <w:name w:val="Font Style16"/>
    <w:rsid w:val="00BD64D1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BD64D1"/>
    <w:pPr>
      <w:widowControl w:val="0"/>
      <w:autoSpaceDE w:val="0"/>
      <w:autoSpaceDN w:val="0"/>
      <w:adjustRightInd w:val="0"/>
      <w:spacing w:line="278" w:lineRule="exact"/>
      <w:ind w:firstLine="451"/>
    </w:pPr>
    <w:rPr>
      <w:rFonts w:ascii="Arial" w:eastAsia="Calibri" w:hAnsi="Arial" w:cs="Arial"/>
      <w:sz w:val="24"/>
    </w:rPr>
  </w:style>
  <w:style w:type="paragraph" w:customStyle="1" w:styleId="Style6">
    <w:name w:val="Style6"/>
    <w:basedOn w:val="a"/>
    <w:rsid w:val="00BD64D1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sz w:val="24"/>
    </w:rPr>
  </w:style>
  <w:style w:type="character" w:customStyle="1" w:styleId="af5">
    <w:name w:val="Активная гипертекстовая ссылка"/>
    <w:rsid w:val="00BD64D1"/>
    <w:rPr>
      <w:rFonts w:cs="Times New Roman"/>
      <w:color w:val="106BBE"/>
      <w:u w:val="single"/>
    </w:rPr>
  </w:style>
  <w:style w:type="character" w:customStyle="1" w:styleId="af">
    <w:name w:val="Текст выноски Знак"/>
    <w:link w:val="ae"/>
    <w:semiHidden/>
    <w:locked/>
    <w:rsid w:val="00BD64D1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BD64D1"/>
    <w:pPr>
      <w:spacing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locked/>
    <w:rsid w:val="00BD64D1"/>
    <w:rPr>
      <w:sz w:val="26"/>
      <w:szCs w:val="24"/>
    </w:rPr>
  </w:style>
  <w:style w:type="paragraph" w:customStyle="1" w:styleId="14">
    <w:name w:val="Без интервала1"/>
    <w:rsid w:val="00BD64D1"/>
    <w:rPr>
      <w:rFonts w:ascii="Calibri" w:hAnsi="Calibri"/>
      <w:sz w:val="22"/>
      <w:szCs w:val="22"/>
      <w:lang w:eastAsia="en-US"/>
    </w:rPr>
  </w:style>
  <w:style w:type="paragraph" w:customStyle="1" w:styleId="af6">
    <w:name w:val="Комментарий"/>
    <w:basedOn w:val="a"/>
    <w:next w:val="a"/>
    <w:rsid w:val="00BD64D1"/>
    <w:pPr>
      <w:autoSpaceDE w:val="0"/>
      <w:autoSpaceDN w:val="0"/>
      <w:adjustRightInd w:val="0"/>
      <w:spacing w:before="75"/>
      <w:ind w:firstLine="0"/>
    </w:pPr>
    <w:rPr>
      <w:rFonts w:ascii="Arial" w:hAnsi="Arial"/>
      <w:i/>
      <w:iCs/>
      <w:color w:val="800080"/>
      <w:sz w:val="24"/>
    </w:rPr>
  </w:style>
  <w:style w:type="character" w:styleId="af7">
    <w:name w:val="Emphasis"/>
    <w:uiPriority w:val="20"/>
    <w:qFormat/>
    <w:rsid w:val="00BD64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8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11">
    <w:name w:val="Обычный (веб)1"/>
    <w:basedOn w:val="12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2">
    <w:name w:val="Обычный1"/>
    <w:pPr>
      <w:ind w:firstLine="567"/>
      <w:jc w:val="both"/>
    </w:pPr>
    <w:rPr>
      <w:sz w:val="24"/>
    </w:rPr>
  </w:style>
  <w:style w:type="paragraph" w:customStyle="1" w:styleId="21">
    <w:name w:val="Основной текст 21"/>
    <w:basedOn w:val="12"/>
  </w:style>
  <w:style w:type="paragraph" w:customStyle="1" w:styleId="210">
    <w:name w:val="Основной текст с отступом 21"/>
    <w:basedOn w:val="12"/>
    <w:pPr>
      <w:ind w:left="57" w:firstLine="640"/>
    </w:pPr>
    <w:rPr>
      <w:rFonts w:ascii="TimesET" w:hAnsi="TimesET"/>
    </w:rPr>
  </w:style>
  <w:style w:type="paragraph" w:styleId="a9">
    <w:name w:val="Normal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a">
    <w:name w:val="page number"/>
    <w:basedOn w:val="a0"/>
  </w:style>
  <w:style w:type="paragraph" w:styleId="ab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2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c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d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e">
    <w:name w:val="Balloon Text"/>
    <w:basedOn w:val="a"/>
    <w:link w:val="af"/>
    <w:semiHidden/>
    <w:rsid w:val="00681EB2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681EB2"/>
    <w:rPr>
      <w:sz w:val="26"/>
      <w:szCs w:val="24"/>
      <w:lang w:val="ru-RU" w:eastAsia="ru-RU" w:bidi="ar-SA"/>
    </w:rPr>
  </w:style>
  <w:style w:type="paragraph" w:customStyle="1" w:styleId="ConsNormal">
    <w:name w:val="ConsNormal"/>
    <w:rsid w:val="00681EB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681E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0">
    <w:name w:val="Гипертекстовая ссылка"/>
    <w:rsid w:val="00681EB2"/>
    <w:rPr>
      <w:color w:val="008000"/>
    </w:rPr>
  </w:style>
  <w:style w:type="paragraph" w:customStyle="1" w:styleId="ConsPlusTitle">
    <w:name w:val="ConsPlusTitle"/>
    <w:rsid w:val="00681EB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1">
    <w:name w:val="No Spacing"/>
    <w:uiPriority w:val="99"/>
    <w:qFormat/>
    <w:rsid w:val="00FB74C9"/>
    <w:rPr>
      <w:rFonts w:ascii="Calibri" w:hAnsi="Calibri"/>
      <w:sz w:val="22"/>
      <w:szCs w:val="22"/>
    </w:rPr>
  </w:style>
  <w:style w:type="paragraph" w:customStyle="1" w:styleId="s1">
    <w:name w:val="s_1"/>
    <w:basedOn w:val="a"/>
    <w:rsid w:val="006674CF"/>
    <w:pPr>
      <w:spacing w:before="100" w:beforeAutospacing="1" w:after="100" w:afterAutospacing="1"/>
      <w:ind w:firstLine="0"/>
      <w:jc w:val="left"/>
    </w:pPr>
    <w:rPr>
      <w:sz w:val="24"/>
    </w:rPr>
  </w:style>
  <w:style w:type="character" w:styleId="af2">
    <w:name w:val="Hyperlink"/>
    <w:uiPriority w:val="99"/>
    <w:unhideWhenUsed/>
    <w:rsid w:val="006674CF"/>
    <w:rPr>
      <w:color w:val="0000FF"/>
      <w:u w:val="single"/>
    </w:rPr>
  </w:style>
  <w:style w:type="character" w:customStyle="1" w:styleId="fontstyle01">
    <w:name w:val="fontstyle01"/>
    <w:rsid w:val="007B08D3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7B08D3"/>
    <w:rPr>
      <w:rFonts w:ascii="Arial" w:hAnsi="Arial" w:cs="Arial" w:hint="default"/>
      <w:b/>
      <w:bCs/>
      <w:i w:val="0"/>
      <w:iCs w:val="0"/>
      <w:color w:val="26292E"/>
      <w:sz w:val="22"/>
      <w:szCs w:val="22"/>
    </w:rPr>
  </w:style>
  <w:style w:type="paragraph" w:styleId="af3">
    <w:name w:val="footnote text"/>
    <w:basedOn w:val="a"/>
    <w:link w:val="af4"/>
    <w:uiPriority w:val="99"/>
    <w:rsid w:val="009B752E"/>
    <w:pPr>
      <w:ind w:firstLine="0"/>
      <w:jc w:val="left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link w:val="af3"/>
    <w:uiPriority w:val="99"/>
    <w:rsid w:val="009B752E"/>
    <w:rPr>
      <w:rFonts w:ascii="Calibri" w:hAnsi="Calibri"/>
    </w:rPr>
  </w:style>
  <w:style w:type="character" w:customStyle="1" w:styleId="10">
    <w:name w:val="Заголовок 1 Знак"/>
    <w:link w:val="1"/>
    <w:locked/>
    <w:rsid w:val="00BD64D1"/>
    <w:rPr>
      <w:rFonts w:ascii="Arial Cyr Chuv" w:hAnsi="Arial Cyr Chuv"/>
      <w:b/>
      <w:sz w:val="26"/>
      <w:szCs w:val="24"/>
    </w:rPr>
  </w:style>
  <w:style w:type="character" w:customStyle="1" w:styleId="FontStyle16">
    <w:name w:val="Font Style16"/>
    <w:rsid w:val="00BD64D1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BD64D1"/>
    <w:pPr>
      <w:widowControl w:val="0"/>
      <w:autoSpaceDE w:val="0"/>
      <w:autoSpaceDN w:val="0"/>
      <w:adjustRightInd w:val="0"/>
      <w:spacing w:line="278" w:lineRule="exact"/>
      <w:ind w:firstLine="451"/>
    </w:pPr>
    <w:rPr>
      <w:rFonts w:ascii="Arial" w:eastAsia="Calibri" w:hAnsi="Arial" w:cs="Arial"/>
      <w:sz w:val="24"/>
    </w:rPr>
  </w:style>
  <w:style w:type="paragraph" w:customStyle="1" w:styleId="Style6">
    <w:name w:val="Style6"/>
    <w:basedOn w:val="a"/>
    <w:rsid w:val="00BD64D1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sz w:val="24"/>
    </w:rPr>
  </w:style>
  <w:style w:type="character" w:customStyle="1" w:styleId="af5">
    <w:name w:val="Активная гипертекстовая ссылка"/>
    <w:rsid w:val="00BD64D1"/>
    <w:rPr>
      <w:rFonts w:cs="Times New Roman"/>
      <w:color w:val="106BBE"/>
      <w:u w:val="single"/>
    </w:rPr>
  </w:style>
  <w:style w:type="character" w:customStyle="1" w:styleId="af">
    <w:name w:val="Текст выноски Знак"/>
    <w:link w:val="ae"/>
    <w:semiHidden/>
    <w:locked/>
    <w:rsid w:val="00BD64D1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BD64D1"/>
    <w:pPr>
      <w:spacing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link w:val="a6"/>
    <w:locked/>
    <w:rsid w:val="00BD64D1"/>
    <w:rPr>
      <w:sz w:val="26"/>
      <w:szCs w:val="24"/>
    </w:rPr>
  </w:style>
  <w:style w:type="paragraph" w:customStyle="1" w:styleId="14">
    <w:name w:val="Без интервала1"/>
    <w:rsid w:val="00BD64D1"/>
    <w:rPr>
      <w:rFonts w:ascii="Calibri" w:hAnsi="Calibri"/>
      <w:sz w:val="22"/>
      <w:szCs w:val="22"/>
      <w:lang w:eastAsia="en-US"/>
    </w:rPr>
  </w:style>
  <w:style w:type="paragraph" w:customStyle="1" w:styleId="af6">
    <w:name w:val="Комментарий"/>
    <w:basedOn w:val="a"/>
    <w:next w:val="a"/>
    <w:rsid w:val="00BD64D1"/>
    <w:pPr>
      <w:autoSpaceDE w:val="0"/>
      <w:autoSpaceDN w:val="0"/>
      <w:adjustRightInd w:val="0"/>
      <w:spacing w:before="75"/>
      <w:ind w:firstLine="0"/>
    </w:pPr>
    <w:rPr>
      <w:rFonts w:ascii="Arial" w:hAnsi="Arial"/>
      <w:i/>
      <w:iCs/>
      <w:color w:val="800080"/>
      <w:sz w:val="24"/>
    </w:rPr>
  </w:style>
  <w:style w:type="character" w:styleId="af7">
    <w:name w:val="Emphasis"/>
    <w:uiPriority w:val="20"/>
    <w:qFormat/>
    <w:rsid w:val="00BD64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1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51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4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A7601-2390-4CF9-92EF-E99569CBF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3479</Words>
  <Characters>19834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 исполнение постановления Кабинета Министров Чувашской Республики от _______  № _______ «Об обеспечении доступа граждан и ор</vt:lpstr>
    </vt:vector>
  </TitlesOfParts>
  <Company>CAP</Company>
  <LinksUpToDate>false</LinksUpToDate>
  <CharactersWithSpaces>23267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 исполнение постановления Кабинета Министров Чувашской Республики от _______  № _______ «Об обеспечении доступа граждан и ор</dc:title>
  <dc:creator>Администратор</dc:creator>
  <cp:lastModifiedBy>Одинцова София Алексеевна</cp:lastModifiedBy>
  <cp:revision>3</cp:revision>
  <cp:lastPrinted>2025-01-10T13:48:00Z</cp:lastPrinted>
  <dcterms:created xsi:type="dcterms:W3CDTF">2025-02-14T07:26:00Z</dcterms:created>
  <dcterms:modified xsi:type="dcterms:W3CDTF">2026-04-10T05:56:00Z</dcterms:modified>
</cp:coreProperties>
</file>