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E6" w:rsidRPr="000D1CE3" w:rsidRDefault="000D1CE3" w:rsidP="000D1CE3">
      <w:pPr>
        <w:suppressAutoHyphens/>
        <w:jc w:val="center"/>
        <w:rPr>
          <w:b/>
          <w:sz w:val="26"/>
          <w:szCs w:val="26"/>
        </w:rPr>
      </w:pPr>
      <w:r w:rsidRPr="000D1CE3">
        <w:rPr>
          <w:b/>
          <w:sz w:val="26"/>
          <w:szCs w:val="26"/>
        </w:rPr>
        <w:t xml:space="preserve">Информация об исполнении плана </w:t>
      </w:r>
      <w:r w:rsidR="00B55EE6" w:rsidRPr="000D1CE3">
        <w:rPr>
          <w:b/>
          <w:sz w:val="26"/>
          <w:szCs w:val="26"/>
        </w:rPr>
        <w:t>мероприятий по противодействию коррупции в администрации Комсомольского</w:t>
      </w:r>
    </w:p>
    <w:p w:rsidR="00B55EE6" w:rsidRPr="000D1CE3" w:rsidRDefault="00B55EE6" w:rsidP="00B55EE6">
      <w:pPr>
        <w:jc w:val="center"/>
        <w:rPr>
          <w:b/>
          <w:sz w:val="26"/>
          <w:szCs w:val="26"/>
        </w:rPr>
      </w:pPr>
      <w:r w:rsidRPr="000D1CE3">
        <w:rPr>
          <w:b/>
          <w:sz w:val="26"/>
          <w:szCs w:val="26"/>
        </w:rPr>
        <w:t xml:space="preserve"> муниципального округа Чувашской Республики </w:t>
      </w:r>
      <w:r w:rsidR="000D1CE3">
        <w:rPr>
          <w:b/>
          <w:sz w:val="26"/>
          <w:szCs w:val="26"/>
        </w:rPr>
        <w:t>в</w:t>
      </w:r>
      <w:r w:rsidRPr="000D1CE3">
        <w:rPr>
          <w:b/>
          <w:sz w:val="26"/>
          <w:szCs w:val="26"/>
        </w:rPr>
        <w:t xml:space="preserve"> 202</w:t>
      </w:r>
      <w:r w:rsidR="00A47256">
        <w:rPr>
          <w:b/>
          <w:sz w:val="26"/>
          <w:szCs w:val="26"/>
        </w:rPr>
        <w:t>4</w:t>
      </w:r>
      <w:r w:rsidRPr="000D1CE3">
        <w:rPr>
          <w:b/>
          <w:sz w:val="26"/>
          <w:szCs w:val="26"/>
        </w:rPr>
        <w:t xml:space="preserve"> год</w:t>
      </w:r>
      <w:r w:rsidR="000D1CE3">
        <w:rPr>
          <w:b/>
          <w:sz w:val="26"/>
          <w:szCs w:val="26"/>
        </w:rPr>
        <w:t>у</w:t>
      </w:r>
    </w:p>
    <w:p w:rsidR="00B55EE6" w:rsidRPr="00A13136" w:rsidRDefault="00B55EE6" w:rsidP="00B55EE6"/>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15"/>
        <w:gridCol w:w="1701"/>
        <w:gridCol w:w="5245"/>
        <w:gridCol w:w="2268"/>
      </w:tblGrid>
      <w:tr w:rsidR="00844418" w:rsidRPr="00844418" w:rsidTr="00B103E8">
        <w:tc>
          <w:tcPr>
            <w:tcW w:w="568" w:type="dxa"/>
            <w:shd w:val="clear" w:color="auto" w:fill="auto"/>
          </w:tcPr>
          <w:p w:rsidR="00844418" w:rsidRPr="00844418" w:rsidRDefault="00844418" w:rsidP="00844418">
            <w:pPr>
              <w:rPr>
                <w:b/>
                <w:sz w:val="22"/>
                <w:szCs w:val="22"/>
              </w:rPr>
            </w:pPr>
            <w:r w:rsidRPr="00844418">
              <w:rPr>
                <w:b/>
                <w:sz w:val="22"/>
                <w:szCs w:val="22"/>
              </w:rPr>
              <w:t>№№</w:t>
            </w:r>
          </w:p>
          <w:p w:rsidR="00844418" w:rsidRPr="00844418" w:rsidRDefault="00844418" w:rsidP="00844418">
            <w:pPr>
              <w:rPr>
                <w:b/>
                <w:sz w:val="22"/>
                <w:szCs w:val="22"/>
              </w:rPr>
            </w:pPr>
            <w:proofErr w:type="spellStart"/>
            <w:r w:rsidRPr="00844418">
              <w:rPr>
                <w:b/>
                <w:sz w:val="22"/>
                <w:szCs w:val="22"/>
              </w:rPr>
              <w:t>пп</w:t>
            </w:r>
            <w:proofErr w:type="spellEnd"/>
          </w:p>
        </w:tc>
        <w:tc>
          <w:tcPr>
            <w:tcW w:w="5415" w:type="dxa"/>
            <w:shd w:val="clear" w:color="auto" w:fill="auto"/>
          </w:tcPr>
          <w:p w:rsidR="00844418" w:rsidRPr="00844418" w:rsidRDefault="00844418" w:rsidP="00844418">
            <w:pPr>
              <w:jc w:val="center"/>
              <w:rPr>
                <w:b/>
                <w:sz w:val="22"/>
                <w:szCs w:val="22"/>
              </w:rPr>
            </w:pPr>
            <w:r w:rsidRPr="00844418">
              <w:rPr>
                <w:b/>
                <w:sz w:val="22"/>
                <w:szCs w:val="22"/>
              </w:rPr>
              <w:t>Наименование мероприятия</w:t>
            </w:r>
          </w:p>
        </w:tc>
        <w:tc>
          <w:tcPr>
            <w:tcW w:w="1701" w:type="dxa"/>
            <w:shd w:val="clear" w:color="auto" w:fill="auto"/>
          </w:tcPr>
          <w:p w:rsidR="00844418" w:rsidRPr="00844418" w:rsidRDefault="00844418" w:rsidP="00844418">
            <w:pPr>
              <w:ind w:right="-111"/>
              <w:jc w:val="center"/>
              <w:rPr>
                <w:b/>
                <w:sz w:val="22"/>
                <w:szCs w:val="22"/>
              </w:rPr>
            </w:pPr>
            <w:r w:rsidRPr="00844418">
              <w:rPr>
                <w:b/>
                <w:sz w:val="22"/>
                <w:szCs w:val="22"/>
              </w:rPr>
              <w:t>Срок</w:t>
            </w:r>
          </w:p>
          <w:p w:rsidR="00844418" w:rsidRPr="00844418" w:rsidRDefault="00844418" w:rsidP="00844418">
            <w:pPr>
              <w:jc w:val="center"/>
              <w:rPr>
                <w:b/>
                <w:sz w:val="22"/>
                <w:szCs w:val="22"/>
              </w:rPr>
            </w:pPr>
            <w:r w:rsidRPr="00844418">
              <w:rPr>
                <w:b/>
                <w:sz w:val="22"/>
                <w:szCs w:val="22"/>
              </w:rPr>
              <w:t>исполнения</w:t>
            </w:r>
          </w:p>
        </w:tc>
        <w:tc>
          <w:tcPr>
            <w:tcW w:w="5245" w:type="dxa"/>
          </w:tcPr>
          <w:p w:rsidR="00844418" w:rsidRPr="00844418" w:rsidRDefault="00844418" w:rsidP="00844418">
            <w:pPr>
              <w:ind w:left="-108"/>
              <w:jc w:val="center"/>
              <w:rPr>
                <w:b/>
                <w:sz w:val="22"/>
                <w:szCs w:val="22"/>
              </w:rPr>
            </w:pPr>
            <w:r w:rsidRPr="00844418">
              <w:rPr>
                <w:b/>
                <w:sz w:val="22"/>
                <w:szCs w:val="22"/>
              </w:rPr>
              <w:t>Информация о реализации мероприятия</w:t>
            </w:r>
          </w:p>
        </w:tc>
        <w:tc>
          <w:tcPr>
            <w:tcW w:w="2268" w:type="dxa"/>
          </w:tcPr>
          <w:p w:rsidR="00844418" w:rsidRPr="00844418" w:rsidRDefault="00844418" w:rsidP="00844418">
            <w:pPr>
              <w:ind w:left="-108"/>
              <w:jc w:val="center"/>
              <w:rPr>
                <w:b/>
                <w:sz w:val="22"/>
                <w:szCs w:val="22"/>
              </w:rPr>
            </w:pPr>
            <w:r w:rsidRPr="00844418">
              <w:rPr>
                <w:b/>
                <w:sz w:val="22"/>
                <w:szCs w:val="22"/>
              </w:rPr>
              <w:t xml:space="preserve">Отметка об исполнении (исполнено, не </w:t>
            </w:r>
            <w:proofErr w:type="gramStart"/>
            <w:r w:rsidRPr="00844418">
              <w:rPr>
                <w:b/>
                <w:sz w:val="22"/>
                <w:szCs w:val="22"/>
              </w:rPr>
              <w:t>исполнено)*</w:t>
            </w:r>
            <w:proofErr w:type="gramEnd"/>
          </w:p>
        </w:tc>
      </w:tr>
    </w:tbl>
    <w:p w:rsidR="00B55EE6" w:rsidRPr="00A13136" w:rsidRDefault="00B55EE6" w:rsidP="00B55EE6">
      <w:pPr>
        <w:rPr>
          <w:sz w:val="4"/>
          <w:szCs w:val="4"/>
        </w:rPr>
      </w:pPr>
    </w:p>
    <w:tbl>
      <w:tblPr>
        <w:tblW w:w="15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15"/>
        <w:gridCol w:w="1730"/>
        <w:gridCol w:w="5216"/>
        <w:gridCol w:w="2210"/>
      </w:tblGrid>
      <w:tr w:rsidR="002C3EDB" w:rsidRPr="00A33FF7" w:rsidTr="002C3EDB">
        <w:trPr>
          <w:tblHeader/>
        </w:trPr>
        <w:tc>
          <w:tcPr>
            <w:tcW w:w="568" w:type="dxa"/>
            <w:shd w:val="clear" w:color="auto" w:fill="auto"/>
          </w:tcPr>
          <w:p w:rsidR="002C3EDB" w:rsidRPr="00A33FF7" w:rsidRDefault="002C3EDB" w:rsidP="00844418">
            <w:pPr>
              <w:jc w:val="center"/>
              <w:rPr>
                <w:b/>
                <w:sz w:val="22"/>
                <w:szCs w:val="22"/>
              </w:rPr>
            </w:pPr>
            <w:r w:rsidRPr="00A33FF7">
              <w:rPr>
                <w:b/>
                <w:sz w:val="22"/>
                <w:szCs w:val="22"/>
              </w:rPr>
              <w:t>1</w:t>
            </w:r>
          </w:p>
        </w:tc>
        <w:tc>
          <w:tcPr>
            <w:tcW w:w="5415" w:type="dxa"/>
            <w:shd w:val="clear" w:color="auto" w:fill="auto"/>
          </w:tcPr>
          <w:p w:rsidR="002C3EDB" w:rsidRPr="00A33FF7" w:rsidRDefault="002C3EDB" w:rsidP="00844418">
            <w:pPr>
              <w:jc w:val="center"/>
              <w:rPr>
                <w:b/>
                <w:sz w:val="22"/>
                <w:szCs w:val="22"/>
              </w:rPr>
            </w:pPr>
            <w:r w:rsidRPr="00A33FF7">
              <w:rPr>
                <w:b/>
                <w:sz w:val="22"/>
                <w:szCs w:val="22"/>
              </w:rPr>
              <w:t>2</w:t>
            </w:r>
          </w:p>
        </w:tc>
        <w:tc>
          <w:tcPr>
            <w:tcW w:w="1730" w:type="dxa"/>
            <w:shd w:val="clear" w:color="auto" w:fill="auto"/>
          </w:tcPr>
          <w:p w:rsidR="002C3EDB" w:rsidRPr="00A33FF7" w:rsidRDefault="002C3EDB" w:rsidP="00844418">
            <w:pPr>
              <w:ind w:left="-108" w:right="-108"/>
              <w:jc w:val="center"/>
              <w:rPr>
                <w:b/>
                <w:sz w:val="22"/>
                <w:szCs w:val="22"/>
              </w:rPr>
            </w:pPr>
            <w:r w:rsidRPr="00A33FF7">
              <w:rPr>
                <w:b/>
                <w:sz w:val="22"/>
                <w:szCs w:val="22"/>
              </w:rPr>
              <w:t>3</w:t>
            </w:r>
          </w:p>
        </w:tc>
        <w:tc>
          <w:tcPr>
            <w:tcW w:w="5216" w:type="dxa"/>
          </w:tcPr>
          <w:p w:rsidR="002C3EDB" w:rsidRPr="00134CC3" w:rsidRDefault="00844418" w:rsidP="007D2B79">
            <w:pPr>
              <w:ind w:firstLine="289"/>
              <w:jc w:val="center"/>
              <w:rPr>
                <w:b/>
                <w:sz w:val="22"/>
                <w:szCs w:val="22"/>
              </w:rPr>
            </w:pPr>
            <w:r>
              <w:rPr>
                <w:b/>
                <w:sz w:val="22"/>
                <w:szCs w:val="22"/>
              </w:rPr>
              <w:t>4</w:t>
            </w:r>
          </w:p>
        </w:tc>
        <w:tc>
          <w:tcPr>
            <w:tcW w:w="2210" w:type="dxa"/>
          </w:tcPr>
          <w:p w:rsidR="002C3EDB" w:rsidRPr="00A33FF7" w:rsidRDefault="00844418" w:rsidP="00844418">
            <w:pPr>
              <w:jc w:val="center"/>
              <w:rPr>
                <w:b/>
                <w:sz w:val="22"/>
                <w:szCs w:val="22"/>
              </w:rPr>
            </w:pPr>
            <w:r>
              <w:rPr>
                <w:b/>
                <w:sz w:val="22"/>
                <w:szCs w:val="22"/>
              </w:rPr>
              <w:t>5</w:t>
            </w:r>
          </w:p>
        </w:tc>
      </w:tr>
      <w:tr w:rsidR="002C3EDB" w:rsidRPr="00A33FF7" w:rsidTr="002C3EDB">
        <w:tc>
          <w:tcPr>
            <w:tcW w:w="568" w:type="dxa"/>
            <w:shd w:val="clear" w:color="auto" w:fill="auto"/>
          </w:tcPr>
          <w:p w:rsidR="002C3EDB" w:rsidRPr="00A33FF7" w:rsidRDefault="002C3EDB" w:rsidP="00D944CE">
            <w:pPr>
              <w:ind w:left="-142" w:right="-183"/>
              <w:jc w:val="center"/>
              <w:rPr>
                <w:sz w:val="22"/>
                <w:szCs w:val="22"/>
              </w:rPr>
            </w:pPr>
            <w:r w:rsidRPr="00A33FF7">
              <w:rPr>
                <w:sz w:val="22"/>
                <w:szCs w:val="22"/>
              </w:rPr>
              <w:t>1.</w:t>
            </w:r>
          </w:p>
        </w:tc>
        <w:tc>
          <w:tcPr>
            <w:tcW w:w="5415" w:type="dxa"/>
            <w:shd w:val="clear" w:color="auto" w:fill="auto"/>
          </w:tcPr>
          <w:p w:rsidR="002C3EDB" w:rsidRPr="00A33FF7" w:rsidRDefault="002C3EDB" w:rsidP="00D944CE">
            <w:pPr>
              <w:jc w:val="both"/>
              <w:rPr>
                <w:sz w:val="22"/>
                <w:szCs w:val="22"/>
              </w:rPr>
            </w:pPr>
            <w:r w:rsidRPr="00A33FF7">
              <w:rPr>
                <w:sz w:val="22"/>
                <w:szCs w:val="22"/>
              </w:rPr>
              <w:t>Обеспечение деятельности:</w:t>
            </w:r>
          </w:p>
        </w:tc>
        <w:tc>
          <w:tcPr>
            <w:tcW w:w="1730" w:type="dxa"/>
            <w:shd w:val="clear" w:color="auto" w:fill="auto"/>
          </w:tcPr>
          <w:p w:rsidR="002C3EDB" w:rsidRPr="00A33FF7" w:rsidRDefault="002C3EDB" w:rsidP="00D944CE">
            <w:pPr>
              <w:ind w:left="-108" w:right="-108"/>
              <w:jc w:val="center"/>
              <w:rPr>
                <w:b/>
                <w:sz w:val="22"/>
                <w:szCs w:val="22"/>
              </w:rPr>
            </w:pPr>
          </w:p>
        </w:tc>
        <w:tc>
          <w:tcPr>
            <w:tcW w:w="5216" w:type="dxa"/>
          </w:tcPr>
          <w:p w:rsidR="002C3EDB" w:rsidRPr="00134CC3" w:rsidRDefault="002C3EDB" w:rsidP="007D2B79">
            <w:pPr>
              <w:ind w:firstLine="289"/>
              <w:jc w:val="both"/>
              <w:rPr>
                <w:sz w:val="22"/>
                <w:szCs w:val="22"/>
              </w:rPr>
            </w:pPr>
          </w:p>
        </w:tc>
        <w:tc>
          <w:tcPr>
            <w:tcW w:w="2210" w:type="dxa"/>
          </w:tcPr>
          <w:p w:rsidR="002C3EDB" w:rsidRPr="00A33FF7" w:rsidRDefault="002C3EDB" w:rsidP="00D944CE">
            <w:pPr>
              <w:rPr>
                <w:sz w:val="22"/>
                <w:szCs w:val="22"/>
              </w:rPr>
            </w:pPr>
          </w:p>
        </w:tc>
      </w:tr>
      <w:tr w:rsidR="00844418" w:rsidRPr="00A33FF7" w:rsidTr="002C3EDB">
        <w:tc>
          <w:tcPr>
            <w:tcW w:w="568" w:type="dxa"/>
            <w:shd w:val="clear" w:color="auto" w:fill="auto"/>
          </w:tcPr>
          <w:p w:rsidR="00844418" w:rsidRPr="00A33FF7" w:rsidRDefault="00844418" w:rsidP="00844418">
            <w:pPr>
              <w:ind w:left="-142" w:right="-183"/>
              <w:jc w:val="center"/>
              <w:rPr>
                <w:sz w:val="22"/>
                <w:szCs w:val="22"/>
              </w:rPr>
            </w:pPr>
            <w:r w:rsidRPr="00A33FF7">
              <w:rPr>
                <w:sz w:val="22"/>
                <w:szCs w:val="22"/>
              </w:rPr>
              <w:t>1.1.</w:t>
            </w:r>
          </w:p>
        </w:tc>
        <w:tc>
          <w:tcPr>
            <w:tcW w:w="5415" w:type="dxa"/>
            <w:shd w:val="clear" w:color="auto" w:fill="auto"/>
          </w:tcPr>
          <w:p w:rsidR="00844418" w:rsidRPr="00A33FF7" w:rsidRDefault="00844418" w:rsidP="00844418">
            <w:pPr>
              <w:jc w:val="both"/>
              <w:rPr>
                <w:sz w:val="22"/>
                <w:szCs w:val="22"/>
              </w:rPr>
            </w:pPr>
            <w:r w:rsidRPr="00A33FF7">
              <w:rPr>
                <w:sz w:val="22"/>
                <w:szCs w:val="22"/>
              </w:rPr>
              <w:t xml:space="preserve">Совета по противодействию коррупции </w:t>
            </w:r>
            <w:r w:rsidRPr="00A33FF7">
              <w:rPr>
                <w:rFonts w:eastAsia="Calibri"/>
                <w:sz w:val="22"/>
                <w:szCs w:val="22"/>
              </w:rPr>
              <w:t xml:space="preserve">в </w:t>
            </w:r>
            <w:r>
              <w:rPr>
                <w:rFonts w:eastAsia="Calibri"/>
                <w:sz w:val="22"/>
                <w:szCs w:val="22"/>
              </w:rPr>
              <w:t>Комсомоль</w:t>
            </w:r>
            <w:r w:rsidRPr="00A33FF7">
              <w:rPr>
                <w:rFonts w:eastAsia="Calibri"/>
                <w:sz w:val="22"/>
                <w:szCs w:val="22"/>
              </w:rPr>
              <w:t>ском муниципальном округ</w:t>
            </w:r>
            <w:r w:rsidRPr="00A33FF7">
              <w:rPr>
                <w:sz w:val="22"/>
                <w:szCs w:val="22"/>
              </w:rPr>
              <w:t>;</w:t>
            </w:r>
          </w:p>
        </w:tc>
        <w:tc>
          <w:tcPr>
            <w:tcW w:w="1730" w:type="dxa"/>
            <w:shd w:val="clear" w:color="auto" w:fill="auto"/>
          </w:tcPr>
          <w:p w:rsidR="00844418" w:rsidRPr="00A33FF7" w:rsidRDefault="00844418" w:rsidP="00844418">
            <w:pPr>
              <w:ind w:left="-108" w:right="-108"/>
              <w:jc w:val="center"/>
              <w:rPr>
                <w:sz w:val="22"/>
                <w:szCs w:val="22"/>
              </w:rPr>
            </w:pPr>
            <w:r w:rsidRPr="00A33FF7">
              <w:rPr>
                <w:sz w:val="22"/>
                <w:szCs w:val="22"/>
              </w:rPr>
              <w:t>ежеквартально</w:t>
            </w:r>
          </w:p>
        </w:tc>
        <w:tc>
          <w:tcPr>
            <w:tcW w:w="5216" w:type="dxa"/>
          </w:tcPr>
          <w:p w:rsidR="00844418" w:rsidRPr="00134CC3" w:rsidRDefault="00844418" w:rsidP="00A47256">
            <w:pPr>
              <w:ind w:firstLine="289"/>
              <w:jc w:val="both"/>
              <w:rPr>
                <w:sz w:val="22"/>
                <w:szCs w:val="22"/>
              </w:rPr>
            </w:pPr>
            <w:r w:rsidRPr="00134CC3">
              <w:rPr>
                <w:sz w:val="22"/>
                <w:szCs w:val="22"/>
              </w:rPr>
              <w:t>В 202</w:t>
            </w:r>
            <w:r w:rsidR="00A47256">
              <w:rPr>
                <w:sz w:val="22"/>
                <w:szCs w:val="22"/>
              </w:rPr>
              <w:t>4</w:t>
            </w:r>
            <w:r w:rsidRPr="00134CC3">
              <w:rPr>
                <w:sz w:val="22"/>
                <w:szCs w:val="22"/>
              </w:rPr>
              <w:t xml:space="preserve"> году состоялось 4 заседания Совета по противодействию коррупции, рассмотрено 12 вопросов</w:t>
            </w:r>
          </w:p>
        </w:tc>
        <w:tc>
          <w:tcPr>
            <w:tcW w:w="2210" w:type="dxa"/>
          </w:tcPr>
          <w:p w:rsidR="00844418" w:rsidRDefault="00844418" w:rsidP="00844418">
            <w:pPr>
              <w:jc w:val="center"/>
            </w:pPr>
            <w:r w:rsidRPr="00D06731">
              <w:rPr>
                <w:sz w:val="22"/>
                <w:szCs w:val="22"/>
              </w:rPr>
              <w:t>исполнено</w:t>
            </w:r>
          </w:p>
        </w:tc>
      </w:tr>
      <w:tr w:rsidR="00844418" w:rsidRPr="00A33FF7" w:rsidTr="002C3EDB">
        <w:tc>
          <w:tcPr>
            <w:tcW w:w="568" w:type="dxa"/>
            <w:shd w:val="clear" w:color="auto" w:fill="auto"/>
          </w:tcPr>
          <w:p w:rsidR="00844418" w:rsidRPr="00A33FF7" w:rsidRDefault="00844418" w:rsidP="00844418">
            <w:pPr>
              <w:ind w:left="-142" w:right="-183"/>
              <w:jc w:val="center"/>
              <w:rPr>
                <w:sz w:val="22"/>
                <w:szCs w:val="22"/>
              </w:rPr>
            </w:pPr>
            <w:r w:rsidRPr="00A33FF7">
              <w:rPr>
                <w:sz w:val="22"/>
                <w:szCs w:val="22"/>
              </w:rPr>
              <w:t>1.2.</w:t>
            </w:r>
          </w:p>
          <w:p w:rsidR="00844418" w:rsidRPr="00A33FF7" w:rsidRDefault="00844418" w:rsidP="00844418">
            <w:pPr>
              <w:ind w:left="-142" w:right="-183"/>
              <w:jc w:val="center"/>
              <w:rPr>
                <w:sz w:val="22"/>
                <w:szCs w:val="22"/>
              </w:rPr>
            </w:pPr>
          </w:p>
        </w:tc>
        <w:tc>
          <w:tcPr>
            <w:tcW w:w="5415" w:type="dxa"/>
            <w:shd w:val="clear" w:color="auto" w:fill="auto"/>
          </w:tcPr>
          <w:p w:rsidR="00844418" w:rsidRPr="00A33FF7" w:rsidRDefault="00844418" w:rsidP="00844418">
            <w:pPr>
              <w:jc w:val="both"/>
              <w:rPr>
                <w:sz w:val="22"/>
                <w:szCs w:val="22"/>
              </w:rPr>
            </w:pPr>
            <w:r w:rsidRPr="00A33FF7">
              <w:rPr>
                <w:bCs/>
                <w:color w:val="000000"/>
                <w:sz w:val="22"/>
                <w:szCs w:val="22"/>
              </w:rPr>
              <w:t xml:space="preserve">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w:t>
            </w:r>
            <w:r>
              <w:rPr>
                <w:bCs/>
                <w:color w:val="000000"/>
                <w:sz w:val="22"/>
                <w:szCs w:val="22"/>
              </w:rPr>
              <w:t>Комсомоль</w:t>
            </w:r>
            <w:r w:rsidRPr="00A33FF7">
              <w:rPr>
                <w:bCs/>
                <w:color w:val="000000"/>
                <w:sz w:val="22"/>
                <w:szCs w:val="22"/>
              </w:rPr>
              <w:t>ского муниципального округа</w:t>
            </w:r>
          </w:p>
        </w:tc>
        <w:tc>
          <w:tcPr>
            <w:tcW w:w="1730" w:type="dxa"/>
            <w:vMerge w:val="restart"/>
            <w:shd w:val="clear" w:color="auto" w:fill="auto"/>
          </w:tcPr>
          <w:p w:rsidR="00844418" w:rsidRPr="00A33FF7" w:rsidRDefault="00844418" w:rsidP="00844418">
            <w:pPr>
              <w:ind w:left="-108" w:right="-108"/>
              <w:jc w:val="center"/>
              <w:rPr>
                <w:sz w:val="22"/>
                <w:szCs w:val="22"/>
              </w:rPr>
            </w:pPr>
            <w:r w:rsidRPr="00A33FF7">
              <w:rPr>
                <w:sz w:val="22"/>
                <w:szCs w:val="22"/>
              </w:rPr>
              <w:t>по мере необходимости</w:t>
            </w:r>
          </w:p>
          <w:p w:rsidR="00844418" w:rsidRPr="00A33FF7" w:rsidRDefault="00844418" w:rsidP="00844418">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w:t>
            </w:r>
          </w:p>
        </w:tc>
        <w:tc>
          <w:tcPr>
            <w:tcW w:w="5216" w:type="dxa"/>
          </w:tcPr>
          <w:p w:rsidR="00844418" w:rsidRPr="00134CC3" w:rsidRDefault="00844418" w:rsidP="00A47256">
            <w:pPr>
              <w:ind w:firstLine="289"/>
              <w:jc w:val="both"/>
              <w:rPr>
                <w:sz w:val="22"/>
                <w:szCs w:val="22"/>
              </w:rPr>
            </w:pPr>
            <w:r w:rsidRPr="00134CC3">
              <w:rPr>
                <w:sz w:val="22"/>
                <w:szCs w:val="22"/>
              </w:rPr>
              <w:t>В 202</w:t>
            </w:r>
            <w:r w:rsidR="00A47256">
              <w:rPr>
                <w:sz w:val="22"/>
                <w:szCs w:val="22"/>
              </w:rPr>
              <w:t>4</w:t>
            </w:r>
            <w:r w:rsidRPr="00134CC3">
              <w:rPr>
                <w:sz w:val="22"/>
                <w:szCs w:val="22"/>
              </w:rPr>
              <w:t xml:space="preserve"> году состоялось </w:t>
            </w:r>
            <w:r w:rsidR="00A47256">
              <w:rPr>
                <w:sz w:val="22"/>
                <w:szCs w:val="22"/>
              </w:rPr>
              <w:t>5</w:t>
            </w:r>
            <w:r w:rsidRPr="00134CC3">
              <w:rPr>
                <w:sz w:val="22"/>
                <w:szCs w:val="22"/>
              </w:rPr>
              <w:t xml:space="preserve"> заседани</w:t>
            </w:r>
            <w:r w:rsidR="00A47256">
              <w:rPr>
                <w:sz w:val="22"/>
                <w:szCs w:val="22"/>
              </w:rPr>
              <w:t>й</w:t>
            </w:r>
            <w:r w:rsidRPr="00134CC3">
              <w:rPr>
                <w:sz w:val="22"/>
                <w:szCs w:val="22"/>
              </w:rPr>
              <w:t xml:space="preserve">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муниципального округа Чувашской Республики. Комиссией были рассмотрен</w:t>
            </w:r>
            <w:r w:rsidR="00A47256">
              <w:rPr>
                <w:sz w:val="22"/>
                <w:szCs w:val="22"/>
              </w:rPr>
              <w:t>о 17</w:t>
            </w:r>
            <w:r w:rsidRPr="00134CC3">
              <w:rPr>
                <w:sz w:val="22"/>
                <w:szCs w:val="22"/>
              </w:rPr>
              <w:t xml:space="preserve"> материал</w:t>
            </w:r>
            <w:r w:rsidR="00A47256">
              <w:rPr>
                <w:sz w:val="22"/>
                <w:szCs w:val="22"/>
              </w:rPr>
              <w:t>ов</w:t>
            </w:r>
            <w:r w:rsidRPr="00134CC3">
              <w:rPr>
                <w:sz w:val="22"/>
                <w:szCs w:val="22"/>
              </w:rPr>
              <w:t xml:space="preserve"> в отношении </w:t>
            </w:r>
            <w:r w:rsidR="00A47256">
              <w:rPr>
                <w:sz w:val="22"/>
                <w:szCs w:val="22"/>
              </w:rPr>
              <w:t>15 муниципальных служащих</w:t>
            </w:r>
            <w:r w:rsidRPr="00134CC3">
              <w:rPr>
                <w:sz w:val="22"/>
                <w:szCs w:val="22"/>
              </w:rPr>
              <w:t>.</w:t>
            </w:r>
          </w:p>
        </w:tc>
        <w:tc>
          <w:tcPr>
            <w:tcW w:w="2210" w:type="dxa"/>
          </w:tcPr>
          <w:p w:rsidR="00844418" w:rsidRDefault="00844418" w:rsidP="00844418">
            <w:pPr>
              <w:jc w:val="center"/>
            </w:pPr>
            <w:r w:rsidRPr="00D06731">
              <w:rPr>
                <w:sz w:val="22"/>
                <w:szCs w:val="22"/>
              </w:rPr>
              <w:t>исполнено</w:t>
            </w:r>
          </w:p>
        </w:tc>
      </w:tr>
      <w:tr w:rsidR="00844418" w:rsidRPr="00A33FF7" w:rsidTr="002C3EDB">
        <w:tc>
          <w:tcPr>
            <w:tcW w:w="568" w:type="dxa"/>
            <w:shd w:val="clear" w:color="auto" w:fill="auto"/>
          </w:tcPr>
          <w:p w:rsidR="00844418" w:rsidRPr="00A33FF7" w:rsidRDefault="00844418" w:rsidP="00844418">
            <w:pPr>
              <w:ind w:left="-142" w:right="-183"/>
              <w:jc w:val="center"/>
              <w:rPr>
                <w:sz w:val="22"/>
                <w:szCs w:val="22"/>
              </w:rPr>
            </w:pPr>
            <w:r w:rsidRPr="00A33FF7">
              <w:rPr>
                <w:sz w:val="22"/>
                <w:szCs w:val="22"/>
              </w:rPr>
              <w:t>1.3.</w:t>
            </w:r>
          </w:p>
          <w:p w:rsidR="00844418" w:rsidRPr="00A33FF7" w:rsidRDefault="00844418" w:rsidP="00844418">
            <w:pPr>
              <w:ind w:left="-142" w:right="-183"/>
              <w:jc w:val="center"/>
              <w:rPr>
                <w:sz w:val="22"/>
                <w:szCs w:val="22"/>
              </w:rPr>
            </w:pPr>
          </w:p>
        </w:tc>
        <w:tc>
          <w:tcPr>
            <w:tcW w:w="5415" w:type="dxa"/>
            <w:shd w:val="clear" w:color="auto" w:fill="auto"/>
          </w:tcPr>
          <w:p w:rsidR="00844418" w:rsidRPr="00A33FF7" w:rsidRDefault="00844418" w:rsidP="00844418">
            <w:pPr>
              <w:jc w:val="both"/>
              <w:rPr>
                <w:sz w:val="22"/>
                <w:szCs w:val="22"/>
              </w:rPr>
            </w:pPr>
            <w:r w:rsidRPr="00A33FF7">
              <w:rPr>
                <w:bCs/>
                <w:color w:val="000000"/>
                <w:sz w:val="22"/>
                <w:szCs w:val="22"/>
              </w:rPr>
              <w:t xml:space="preserve">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r>
              <w:rPr>
                <w:bCs/>
                <w:color w:val="000000"/>
                <w:sz w:val="22"/>
                <w:szCs w:val="22"/>
              </w:rPr>
              <w:t>Комсомоль</w:t>
            </w:r>
            <w:r w:rsidRPr="00A33FF7">
              <w:rPr>
                <w:bCs/>
                <w:color w:val="000000"/>
                <w:sz w:val="22"/>
                <w:szCs w:val="22"/>
              </w:rPr>
              <w:t xml:space="preserve">ском муниципальном округе </w:t>
            </w:r>
          </w:p>
        </w:tc>
        <w:tc>
          <w:tcPr>
            <w:tcW w:w="1730" w:type="dxa"/>
            <w:vMerge/>
            <w:shd w:val="clear" w:color="auto" w:fill="auto"/>
          </w:tcPr>
          <w:p w:rsidR="00844418" w:rsidRPr="00A33FF7" w:rsidRDefault="00844418" w:rsidP="00844418">
            <w:pPr>
              <w:ind w:left="-108" w:right="-108"/>
              <w:jc w:val="center"/>
              <w:rPr>
                <w:sz w:val="22"/>
                <w:szCs w:val="22"/>
              </w:rPr>
            </w:pPr>
          </w:p>
        </w:tc>
        <w:tc>
          <w:tcPr>
            <w:tcW w:w="5216" w:type="dxa"/>
          </w:tcPr>
          <w:p w:rsidR="00844418" w:rsidRPr="00134CC3" w:rsidRDefault="00844418" w:rsidP="00A47256">
            <w:pPr>
              <w:ind w:firstLine="289"/>
              <w:jc w:val="both"/>
              <w:rPr>
                <w:sz w:val="22"/>
                <w:szCs w:val="22"/>
              </w:rPr>
            </w:pPr>
            <w:r w:rsidRPr="00134CC3">
              <w:rPr>
                <w:sz w:val="22"/>
                <w:szCs w:val="22"/>
              </w:rPr>
              <w:t>В 202</w:t>
            </w:r>
            <w:r w:rsidR="00A47256">
              <w:rPr>
                <w:sz w:val="22"/>
                <w:szCs w:val="22"/>
              </w:rPr>
              <w:t>4</w:t>
            </w:r>
            <w:r w:rsidRPr="00134CC3">
              <w:rPr>
                <w:sz w:val="22"/>
                <w:szCs w:val="22"/>
              </w:rPr>
              <w:t xml:space="preserve"> году </w:t>
            </w:r>
            <w:r w:rsidR="00A47256">
              <w:rPr>
                <w:sz w:val="22"/>
                <w:szCs w:val="22"/>
              </w:rPr>
              <w:t>заседания</w:t>
            </w:r>
            <w:r w:rsidRPr="00134CC3">
              <w:rPr>
                <w:sz w:val="22"/>
                <w:szCs w:val="22"/>
              </w:rPr>
              <w:t xml:space="preserve">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w:t>
            </w:r>
            <w:r w:rsidR="00A47256">
              <w:rPr>
                <w:sz w:val="22"/>
                <w:szCs w:val="22"/>
              </w:rPr>
              <w:t>ном округе Чувашской Республики не проводились</w:t>
            </w:r>
            <w:r w:rsidRPr="00134CC3">
              <w:rPr>
                <w:sz w:val="22"/>
                <w:szCs w:val="22"/>
              </w:rPr>
              <w:t>.</w:t>
            </w:r>
          </w:p>
        </w:tc>
        <w:tc>
          <w:tcPr>
            <w:tcW w:w="2210" w:type="dxa"/>
          </w:tcPr>
          <w:p w:rsidR="00844418" w:rsidRDefault="00844418" w:rsidP="00844418">
            <w:pPr>
              <w:jc w:val="center"/>
            </w:pPr>
            <w:r w:rsidRPr="00D06731">
              <w:rPr>
                <w:sz w:val="22"/>
                <w:szCs w:val="22"/>
              </w:rPr>
              <w:t>исполнено</w:t>
            </w:r>
          </w:p>
        </w:tc>
      </w:tr>
      <w:tr w:rsidR="00844418" w:rsidRPr="00A33FF7" w:rsidTr="002C3EDB">
        <w:tc>
          <w:tcPr>
            <w:tcW w:w="568" w:type="dxa"/>
            <w:shd w:val="clear" w:color="auto" w:fill="auto"/>
          </w:tcPr>
          <w:p w:rsidR="00844418" w:rsidRPr="00A33FF7" w:rsidRDefault="00844418" w:rsidP="00844418">
            <w:pPr>
              <w:ind w:left="-142" w:right="-183"/>
              <w:jc w:val="center"/>
              <w:rPr>
                <w:sz w:val="22"/>
                <w:szCs w:val="22"/>
              </w:rPr>
            </w:pPr>
            <w:r w:rsidRPr="00A33FF7">
              <w:rPr>
                <w:sz w:val="22"/>
                <w:szCs w:val="22"/>
              </w:rPr>
              <w:t>2.</w:t>
            </w:r>
          </w:p>
        </w:tc>
        <w:tc>
          <w:tcPr>
            <w:tcW w:w="5415" w:type="dxa"/>
            <w:shd w:val="clear" w:color="auto" w:fill="auto"/>
          </w:tcPr>
          <w:p w:rsidR="00844418" w:rsidRPr="00A33FF7" w:rsidRDefault="00844418" w:rsidP="00844418">
            <w:pPr>
              <w:jc w:val="both"/>
              <w:rPr>
                <w:sz w:val="22"/>
                <w:szCs w:val="22"/>
              </w:rPr>
            </w:pPr>
            <w:r w:rsidRPr="00A33FF7">
              <w:rPr>
                <w:sz w:val="22"/>
                <w:szCs w:val="22"/>
              </w:rPr>
              <w:t xml:space="preserve">Совершенствование муниципальных правовых актов по вопросам противодействия коррупции в администрации </w:t>
            </w:r>
            <w:r>
              <w:rPr>
                <w:sz w:val="22"/>
                <w:szCs w:val="22"/>
              </w:rPr>
              <w:t>Комсомоль</w:t>
            </w:r>
            <w:r w:rsidRPr="00A33FF7">
              <w:rPr>
                <w:sz w:val="22"/>
                <w:szCs w:val="22"/>
              </w:rPr>
              <w:t xml:space="preserve">ского муниципального округа </w:t>
            </w:r>
          </w:p>
        </w:tc>
        <w:tc>
          <w:tcPr>
            <w:tcW w:w="1730" w:type="dxa"/>
            <w:shd w:val="clear" w:color="auto" w:fill="auto"/>
          </w:tcPr>
          <w:p w:rsidR="00844418" w:rsidRPr="00A33FF7" w:rsidRDefault="00844418" w:rsidP="00844418">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w:t>
            </w:r>
          </w:p>
        </w:tc>
        <w:tc>
          <w:tcPr>
            <w:tcW w:w="5216" w:type="dxa"/>
          </w:tcPr>
          <w:p w:rsidR="00844418" w:rsidRPr="00134CC3" w:rsidRDefault="00844418" w:rsidP="007D2B79">
            <w:pPr>
              <w:ind w:firstLine="289"/>
              <w:jc w:val="both"/>
              <w:rPr>
                <w:sz w:val="22"/>
                <w:szCs w:val="22"/>
              </w:rPr>
            </w:pPr>
            <w:r>
              <w:rPr>
                <w:sz w:val="22"/>
                <w:szCs w:val="22"/>
              </w:rPr>
              <w:t>Нормативно-правовые акты Комсомольского муниципального округа по вопросам противодействия коррупции</w:t>
            </w:r>
            <w:r w:rsidRPr="00706882">
              <w:rPr>
                <w:sz w:val="22"/>
                <w:szCs w:val="22"/>
              </w:rPr>
              <w:t xml:space="preserve"> </w:t>
            </w:r>
            <w:r>
              <w:rPr>
                <w:sz w:val="22"/>
                <w:szCs w:val="22"/>
              </w:rPr>
              <w:t xml:space="preserve">своевременно приводились </w:t>
            </w:r>
            <w:r w:rsidRPr="00706882">
              <w:rPr>
                <w:sz w:val="22"/>
                <w:szCs w:val="22"/>
              </w:rPr>
              <w:t>в соответствие с действующим законодательством</w:t>
            </w:r>
            <w:r>
              <w:rPr>
                <w:sz w:val="22"/>
                <w:szCs w:val="22"/>
              </w:rPr>
              <w:t>.</w:t>
            </w:r>
          </w:p>
        </w:tc>
        <w:tc>
          <w:tcPr>
            <w:tcW w:w="2210" w:type="dxa"/>
          </w:tcPr>
          <w:p w:rsidR="00844418" w:rsidRDefault="00844418" w:rsidP="00844418">
            <w:pPr>
              <w:jc w:val="center"/>
            </w:pPr>
            <w:r w:rsidRPr="003008EF">
              <w:rPr>
                <w:sz w:val="22"/>
                <w:szCs w:val="22"/>
              </w:rPr>
              <w:t>исполнено</w:t>
            </w:r>
          </w:p>
        </w:tc>
      </w:tr>
      <w:tr w:rsidR="00844418" w:rsidRPr="00A33FF7" w:rsidTr="002C3EDB">
        <w:trPr>
          <w:trHeight w:val="1513"/>
        </w:trPr>
        <w:tc>
          <w:tcPr>
            <w:tcW w:w="568" w:type="dxa"/>
            <w:shd w:val="clear" w:color="auto" w:fill="auto"/>
          </w:tcPr>
          <w:p w:rsidR="00844418" w:rsidRPr="00A33FF7" w:rsidRDefault="00844418" w:rsidP="00844418">
            <w:pPr>
              <w:ind w:left="-142" w:right="-183"/>
              <w:jc w:val="center"/>
              <w:rPr>
                <w:sz w:val="22"/>
                <w:szCs w:val="22"/>
              </w:rPr>
            </w:pPr>
            <w:r w:rsidRPr="00A33FF7">
              <w:rPr>
                <w:sz w:val="22"/>
                <w:szCs w:val="22"/>
              </w:rPr>
              <w:t>3.</w:t>
            </w:r>
          </w:p>
        </w:tc>
        <w:tc>
          <w:tcPr>
            <w:tcW w:w="5415" w:type="dxa"/>
            <w:shd w:val="clear" w:color="auto" w:fill="auto"/>
          </w:tcPr>
          <w:p w:rsidR="00844418" w:rsidRPr="00A33FF7" w:rsidRDefault="00844418" w:rsidP="00844418">
            <w:pPr>
              <w:jc w:val="both"/>
              <w:rPr>
                <w:color w:val="FF0000"/>
                <w:sz w:val="22"/>
                <w:szCs w:val="22"/>
              </w:rPr>
            </w:pPr>
            <w:r w:rsidRPr="00A33FF7">
              <w:rPr>
                <w:sz w:val="22"/>
                <w:szCs w:val="22"/>
              </w:rPr>
              <w:t xml:space="preserve">Реализация мероприятий подпрограммы «Противодействие коррупции» муниципальной программы </w:t>
            </w:r>
            <w:r>
              <w:rPr>
                <w:sz w:val="22"/>
                <w:szCs w:val="22"/>
              </w:rPr>
              <w:t>Комсомоль</w:t>
            </w:r>
            <w:r w:rsidRPr="00A33FF7">
              <w:rPr>
                <w:sz w:val="22"/>
                <w:szCs w:val="22"/>
              </w:rPr>
              <w:t>ского муниципального круга Чувашской Республики «Развитие потенциала муниципального управления»</w:t>
            </w:r>
          </w:p>
        </w:tc>
        <w:tc>
          <w:tcPr>
            <w:tcW w:w="1730" w:type="dxa"/>
            <w:shd w:val="clear" w:color="auto" w:fill="auto"/>
          </w:tcPr>
          <w:p w:rsidR="00844418" w:rsidRPr="00A33FF7" w:rsidRDefault="00844418" w:rsidP="00844418">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w:t>
            </w:r>
          </w:p>
        </w:tc>
        <w:tc>
          <w:tcPr>
            <w:tcW w:w="5216" w:type="dxa"/>
          </w:tcPr>
          <w:p w:rsidR="00844418" w:rsidRPr="00134CC3" w:rsidRDefault="00844418" w:rsidP="003A1CB6">
            <w:pPr>
              <w:pStyle w:val="s1"/>
              <w:shd w:val="clear" w:color="auto" w:fill="FFFFFF"/>
              <w:spacing w:before="0" w:beforeAutospacing="0" w:after="0" w:afterAutospacing="0"/>
              <w:ind w:firstLine="289"/>
              <w:jc w:val="both"/>
              <w:rPr>
                <w:sz w:val="22"/>
                <w:szCs w:val="22"/>
              </w:rPr>
            </w:pPr>
            <w:r w:rsidRPr="00134CC3">
              <w:rPr>
                <w:sz w:val="22"/>
                <w:szCs w:val="22"/>
              </w:rPr>
              <w:t>В рамках реализации мероприятий подпрограммы осуществляется:</w:t>
            </w:r>
          </w:p>
          <w:p w:rsidR="00844418" w:rsidRPr="00134CC3" w:rsidRDefault="00844418" w:rsidP="003A1CB6">
            <w:pPr>
              <w:pStyle w:val="s16"/>
              <w:shd w:val="clear" w:color="auto" w:fill="FFFFFF"/>
              <w:spacing w:before="0" w:beforeAutospacing="0" w:after="0" w:afterAutospacing="0"/>
              <w:ind w:firstLine="289"/>
              <w:jc w:val="both"/>
              <w:rPr>
                <w:sz w:val="22"/>
                <w:szCs w:val="22"/>
              </w:rPr>
            </w:pPr>
            <w:r w:rsidRPr="00134CC3">
              <w:rPr>
                <w:sz w:val="22"/>
                <w:szCs w:val="22"/>
              </w:rPr>
              <w:t>обеспечение открытости и прозрачности при осуществлении закупок товаров, работ, услуг для обеспечения муниципальных нужд;</w:t>
            </w:r>
          </w:p>
          <w:p w:rsidR="00844418" w:rsidRPr="00134CC3" w:rsidRDefault="00844418" w:rsidP="003A1CB6">
            <w:pPr>
              <w:pStyle w:val="s16"/>
              <w:shd w:val="clear" w:color="auto" w:fill="FFFFFF"/>
              <w:spacing w:before="0" w:beforeAutospacing="0" w:after="0" w:afterAutospacing="0"/>
              <w:ind w:firstLine="289"/>
              <w:jc w:val="both"/>
              <w:rPr>
                <w:sz w:val="22"/>
                <w:szCs w:val="22"/>
              </w:rPr>
            </w:pPr>
            <w:r w:rsidRPr="00134CC3">
              <w:rPr>
                <w:sz w:val="22"/>
                <w:szCs w:val="22"/>
              </w:rPr>
              <w:t>предупреждение коррупционных правонарушений;</w:t>
            </w:r>
          </w:p>
          <w:p w:rsidR="00844418" w:rsidRPr="00134CC3" w:rsidRDefault="00844418" w:rsidP="003A1CB6">
            <w:pPr>
              <w:pStyle w:val="s16"/>
              <w:shd w:val="clear" w:color="auto" w:fill="FFFFFF"/>
              <w:spacing w:before="0" w:beforeAutospacing="0" w:after="0" w:afterAutospacing="0"/>
              <w:ind w:firstLine="289"/>
              <w:jc w:val="both"/>
              <w:rPr>
                <w:sz w:val="22"/>
                <w:szCs w:val="22"/>
              </w:rPr>
            </w:pPr>
            <w:r w:rsidRPr="00134CC3">
              <w:rPr>
                <w:sz w:val="22"/>
                <w:szCs w:val="22"/>
              </w:rPr>
              <w:t>устранение условий, порождающих коррупцию;</w:t>
            </w:r>
          </w:p>
          <w:p w:rsidR="00844418" w:rsidRPr="00134CC3" w:rsidRDefault="00844418" w:rsidP="003A1CB6">
            <w:pPr>
              <w:pStyle w:val="s16"/>
              <w:shd w:val="clear" w:color="auto" w:fill="FFFFFF"/>
              <w:spacing w:before="0" w:beforeAutospacing="0" w:after="0" w:afterAutospacing="0"/>
              <w:ind w:firstLine="289"/>
              <w:jc w:val="both"/>
              <w:rPr>
                <w:sz w:val="22"/>
                <w:szCs w:val="22"/>
              </w:rPr>
            </w:pPr>
            <w:r w:rsidRPr="00134CC3">
              <w:rPr>
                <w:sz w:val="22"/>
                <w:szCs w:val="22"/>
              </w:rPr>
              <w:t xml:space="preserve">обеспечение ответственности за коррупционные правонарушения во всех случаях, предусмотренных </w:t>
            </w:r>
            <w:r w:rsidRPr="00134CC3">
              <w:rPr>
                <w:sz w:val="22"/>
                <w:szCs w:val="22"/>
              </w:rPr>
              <w:lastRenderedPageBreak/>
              <w:t xml:space="preserve">нормативными правовыми актами Российской Федерации, нормативными правовыми актами Чувашской Республики и Комсомольского </w:t>
            </w:r>
            <w:r>
              <w:rPr>
                <w:sz w:val="22"/>
                <w:szCs w:val="22"/>
              </w:rPr>
              <w:t>муниципального округа</w:t>
            </w:r>
            <w:r w:rsidRPr="00134CC3">
              <w:rPr>
                <w:sz w:val="22"/>
                <w:szCs w:val="22"/>
              </w:rPr>
              <w:t>;</w:t>
            </w:r>
          </w:p>
          <w:p w:rsidR="00844418" w:rsidRPr="00134CC3" w:rsidRDefault="00844418" w:rsidP="003A1CB6">
            <w:pPr>
              <w:pStyle w:val="s16"/>
              <w:shd w:val="clear" w:color="auto" w:fill="FFFFFF"/>
              <w:spacing w:before="0" w:beforeAutospacing="0" w:after="0" w:afterAutospacing="0"/>
              <w:ind w:firstLine="289"/>
              <w:jc w:val="both"/>
              <w:rPr>
                <w:sz w:val="22"/>
                <w:szCs w:val="22"/>
              </w:rPr>
            </w:pPr>
            <w:r w:rsidRPr="00134CC3">
              <w:rPr>
                <w:sz w:val="22"/>
                <w:szCs w:val="22"/>
              </w:rPr>
              <w:t xml:space="preserve">реализация кадровой политики в органах местного самоуправления Комсомольского </w:t>
            </w:r>
            <w:r>
              <w:rPr>
                <w:sz w:val="22"/>
                <w:szCs w:val="22"/>
              </w:rPr>
              <w:t>муниципального округа</w:t>
            </w:r>
            <w:r w:rsidRPr="00134CC3">
              <w:rPr>
                <w:sz w:val="22"/>
                <w:szCs w:val="22"/>
              </w:rPr>
              <w:t xml:space="preserve"> в целях минимизации коррупционных рисков;</w:t>
            </w:r>
          </w:p>
          <w:p w:rsidR="00844418" w:rsidRPr="00134CC3" w:rsidRDefault="00844418" w:rsidP="003A1CB6">
            <w:pPr>
              <w:pStyle w:val="s16"/>
              <w:shd w:val="clear" w:color="auto" w:fill="FFFFFF"/>
              <w:spacing w:before="0" w:beforeAutospacing="0" w:after="0" w:afterAutospacing="0"/>
              <w:ind w:firstLine="289"/>
              <w:jc w:val="both"/>
              <w:rPr>
                <w:sz w:val="22"/>
                <w:szCs w:val="22"/>
              </w:rPr>
            </w:pPr>
            <w:r w:rsidRPr="00134CC3">
              <w:rPr>
                <w:sz w:val="22"/>
                <w:szCs w:val="22"/>
              </w:rPr>
              <w:t>вовлечение гражданского общества в реализацию антикоррупционной политики;</w:t>
            </w:r>
          </w:p>
          <w:p w:rsidR="00844418" w:rsidRPr="00134CC3" w:rsidRDefault="00844418" w:rsidP="003A1CB6">
            <w:pPr>
              <w:pStyle w:val="s16"/>
              <w:shd w:val="clear" w:color="auto" w:fill="FFFFFF"/>
              <w:spacing w:before="0" w:beforeAutospacing="0" w:after="0" w:afterAutospacing="0"/>
              <w:ind w:firstLine="289"/>
              <w:jc w:val="both"/>
              <w:rPr>
                <w:sz w:val="22"/>
                <w:szCs w:val="22"/>
              </w:rPr>
            </w:pPr>
            <w:r w:rsidRPr="00134CC3">
              <w:rPr>
                <w:sz w:val="22"/>
                <w:szCs w:val="22"/>
              </w:rPr>
              <w:t>формирование антикоррупционного сознания, нетерпимости по отношению к коррупционным проявлениям;</w:t>
            </w:r>
          </w:p>
          <w:p w:rsidR="00844418" w:rsidRPr="00134CC3" w:rsidRDefault="00844418" w:rsidP="003A1CB6">
            <w:pPr>
              <w:widowControl w:val="0"/>
              <w:autoSpaceDE w:val="0"/>
              <w:autoSpaceDN w:val="0"/>
              <w:adjustRightInd w:val="0"/>
              <w:ind w:firstLine="289"/>
              <w:jc w:val="both"/>
              <w:rPr>
                <w:sz w:val="22"/>
                <w:szCs w:val="22"/>
              </w:rPr>
            </w:pPr>
            <w:r w:rsidRPr="00134CC3">
              <w:rPr>
                <w:sz w:val="22"/>
                <w:szCs w:val="22"/>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tc>
        <w:tc>
          <w:tcPr>
            <w:tcW w:w="2210" w:type="dxa"/>
          </w:tcPr>
          <w:p w:rsidR="00844418" w:rsidRDefault="00844418" w:rsidP="00844418">
            <w:pPr>
              <w:jc w:val="center"/>
            </w:pPr>
            <w:r w:rsidRPr="003008EF">
              <w:rPr>
                <w:sz w:val="22"/>
                <w:szCs w:val="22"/>
              </w:rPr>
              <w:lastRenderedPageBreak/>
              <w:t>исполнено</w:t>
            </w:r>
          </w:p>
        </w:tc>
      </w:tr>
      <w:tr w:rsidR="00BF3485" w:rsidRPr="00BF3485" w:rsidTr="002C3EDB">
        <w:trPr>
          <w:trHeight w:val="1513"/>
        </w:trPr>
        <w:tc>
          <w:tcPr>
            <w:tcW w:w="568" w:type="dxa"/>
            <w:shd w:val="clear" w:color="auto" w:fill="auto"/>
          </w:tcPr>
          <w:p w:rsidR="00BF3485" w:rsidRPr="00BF3485" w:rsidRDefault="00BF3485" w:rsidP="00BF3485">
            <w:pPr>
              <w:pStyle w:val="s1"/>
              <w:spacing w:before="0" w:beforeAutospacing="0" w:after="0" w:afterAutospacing="0"/>
              <w:ind w:left="-79"/>
              <w:rPr>
                <w:sz w:val="22"/>
                <w:szCs w:val="22"/>
              </w:rPr>
            </w:pPr>
            <w:r w:rsidRPr="00BF3485">
              <w:rPr>
                <w:sz w:val="22"/>
                <w:szCs w:val="22"/>
              </w:rPr>
              <w:t>3.1.</w:t>
            </w:r>
          </w:p>
        </w:tc>
        <w:tc>
          <w:tcPr>
            <w:tcW w:w="5415" w:type="dxa"/>
            <w:shd w:val="clear" w:color="auto" w:fill="auto"/>
          </w:tcPr>
          <w:p w:rsidR="00BF3485" w:rsidRPr="00BF3485" w:rsidRDefault="00BF3485" w:rsidP="00BF3485">
            <w:pPr>
              <w:pStyle w:val="s16"/>
              <w:spacing w:before="0" w:beforeAutospacing="0" w:after="0" w:afterAutospacing="0"/>
              <w:jc w:val="both"/>
              <w:rPr>
                <w:sz w:val="22"/>
                <w:szCs w:val="22"/>
              </w:rPr>
            </w:pPr>
            <w:r w:rsidRPr="00BF3485">
              <w:rPr>
                <w:sz w:val="22"/>
                <w:szCs w:val="22"/>
              </w:rPr>
              <w:t>Достижение целевых показателей, утвержденных подпрограммой «Противодействие коррупции в Комсомольском муниципальном округе» муниципальной программы Комсомольского муниципального округа «Развитие потенциала муниципального управления»</w:t>
            </w:r>
          </w:p>
        </w:tc>
        <w:tc>
          <w:tcPr>
            <w:tcW w:w="1730" w:type="dxa"/>
            <w:shd w:val="clear" w:color="auto" w:fill="auto"/>
          </w:tcPr>
          <w:p w:rsidR="00BF3485" w:rsidRPr="00BF3485" w:rsidRDefault="00BF3485" w:rsidP="00BF3485">
            <w:pPr>
              <w:pStyle w:val="s16"/>
              <w:spacing w:before="0" w:beforeAutospacing="0" w:after="0" w:afterAutospacing="0"/>
              <w:jc w:val="center"/>
              <w:rPr>
                <w:sz w:val="22"/>
                <w:szCs w:val="22"/>
              </w:rPr>
            </w:pPr>
            <w:r w:rsidRPr="00BF3485">
              <w:rPr>
                <w:sz w:val="22"/>
                <w:szCs w:val="22"/>
              </w:rPr>
              <w:t>2024 год</w:t>
            </w:r>
          </w:p>
        </w:tc>
        <w:tc>
          <w:tcPr>
            <w:tcW w:w="5216" w:type="dxa"/>
          </w:tcPr>
          <w:p w:rsidR="00BF3485" w:rsidRPr="00BF3485" w:rsidRDefault="00DA75C0" w:rsidP="00DA75C0">
            <w:pPr>
              <w:pStyle w:val="s16"/>
              <w:spacing w:before="0" w:beforeAutospacing="0" w:after="0" w:afterAutospacing="0"/>
              <w:rPr>
                <w:sz w:val="22"/>
                <w:szCs w:val="22"/>
              </w:rPr>
            </w:pPr>
            <w:r>
              <w:rPr>
                <w:sz w:val="22"/>
                <w:szCs w:val="22"/>
              </w:rPr>
              <w:t>Ц</w:t>
            </w:r>
            <w:r w:rsidRPr="00BF3485">
              <w:rPr>
                <w:sz w:val="22"/>
                <w:szCs w:val="22"/>
              </w:rPr>
              <w:t>елевы</w:t>
            </w:r>
            <w:r>
              <w:rPr>
                <w:sz w:val="22"/>
                <w:szCs w:val="22"/>
              </w:rPr>
              <w:t>е показатели</w:t>
            </w:r>
            <w:r w:rsidRPr="00BF3485">
              <w:rPr>
                <w:sz w:val="22"/>
                <w:szCs w:val="22"/>
              </w:rPr>
              <w:t>, утвержденны</w:t>
            </w:r>
            <w:r>
              <w:rPr>
                <w:sz w:val="22"/>
                <w:szCs w:val="22"/>
              </w:rPr>
              <w:t>е</w:t>
            </w:r>
            <w:r w:rsidRPr="00BF3485">
              <w:rPr>
                <w:sz w:val="22"/>
                <w:szCs w:val="22"/>
              </w:rPr>
              <w:t xml:space="preserve"> подпрограммой «Противодействие коррупции в Комсомольском муниципальном округе» муниципальной программы Комсомольского муниципального округа «Развитие потенциала муниципального управления»</w:t>
            </w:r>
            <w:r>
              <w:rPr>
                <w:sz w:val="22"/>
                <w:szCs w:val="22"/>
              </w:rPr>
              <w:t xml:space="preserve"> достигнуты</w:t>
            </w:r>
          </w:p>
        </w:tc>
        <w:tc>
          <w:tcPr>
            <w:tcW w:w="2210" w:type="dxa"/>
          </w:tcPr>
          <w:p w:rsidR="00BF3485" w:rsidRPr="00BF3485" w:rsidRDefault="00BF3485" w:rsidP="00BF3485">
            <w:pPr>
              <w:jc w:val="center"/>
              <w:rPr>
                <w:sz w:val="22"/>
                <w:szCs w:val="22"/>
              </w:rPr>
            </w:pPr>
            <w:r>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4.</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Проведение мониторинга хода реализации мер по противодействию коррупции в администрации </w:t>
            </w:r>
            <w:r>
              <w:rPr>
                <w:sz w:val="22"/>
                <w:szCs w:val="22"/>
              </w:rPr>
              <w:t>Комсомоль</w:t>
            </w:r>
            <w:r w:rsidRPr="00A33FF7">
              <w:rPr>
                <w:sz w:val="22"/>
                <w:szCs w:val="22"/>
              </w:rPr>
              <w:t xml:space="preserve">ского муниципального округа и направление информации в </w:t>
            </w:r>
            <w:r>
              <w:rPr>
                <w:sz w:val="22"/>
                <w:szCs w:val="22"/>
              </w:rPr>
              <w:t>Управление</w:t>
            </w:r>
            <w:r w:rsidRPr="00A33FF7">
              <w:rPr>
                <w:sz w:val="22"/>
                <w:szCs w:val="22"/>
              </w:rPr>
              <w:t xml:space="preserve"> Главы Чувашской Республики </w:t>
            </w:r>
            <w:r>
              <w:rPr>
                <w:sz w:val="22"/>
                <w:szCs w:val="22"/>
              </w:rPr>
              <w:t>по вопросам противодействия коррупции</w:t>
            </w:r>
          </w:p>
        </w:tc>
        <w:tc>
          <w:tcPr>
            <w:tcW w:w="1730" w:type="dxa"/>
            <w:shd w:val="clear" w:color="auto" w:fill="auto"/>
          </w:tcPr>
          <w:p w:rsidR="00BF3485" w:rsidRPr="00A33FF7" w:rsidRDefault="002C2EE8" w:rsidP="00BF3485">
            <w:pPr>
              <w:ind w:left="-108" w:right="-108"/>
              <w:jc w:val="center"/>
              <w:rPr>
                <w:sz w:val="22"/>
                <w:szCs w:val="22"/>
              </w:rPr>
            </w:pPr>
            <w:r>
              <w:rPr>
                <w:sz w:val="22"/>
                <w:szCs w:val="22"/>
              </w:rPr>
              <w:t xml:space="preserve">ежеквартально </w:t>
            </w:r>
            <w:r w:rsidR="00BF3485" w:rsidRPr="00A33FF7">
              <w:rPr>
                <w:sz w:val="22"/>
                <w:szCs w:val="22"/>
              </w:rPr>
              <w:t>до 1 числа месяца, следующего за отчетным кварталом</w:t>
            </w:r>
          </w:p>
          <w:p w:rsidR="00BF3485" w:rsidRPr="00A33FF7" w:rsidRDefault="00BF3485" w:rsidP="00BF3485">
            <w:pPr>
              <w:ind w:left="-108" w:right="-108"/>
              <w:jc w:val="center"/>
              <w:rPr>
                <w:sz w:val="22"/>
                <w:szCs w:val="22"/>
              </w:rPr>
            </w:pPr>
            <w:r w:rsidRPr="00A33FF7">
              <w:rPr>
                <w:sz w:val="22"/>
                <w:szCs w:val="22"/>
              </w:rPr>
              <w:t xml:space="preserve">в течение </w:t>
            </w:r>
          </w:p>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годов</w:t>
            </w:r>
          </w:p>
        </w:tc>
        <w:tc>
          <w:tcPr>
            <w:tcW w:w="5216" w:type="dxa"/>
          </w:tcPr>
          <w:p w:rsidR="00BF3485" w:rsidRPr="00F30A03" w:rsidRDefault="00BF3485" w:rsidP="00BF3485">
            <w:pPr>
              <w:ind w:firstLine="289"/>
              <w:jc w:val="both"/>
              <w:rPr>
                <w:color w:val="000000"/>
                <w:sz w:val="22"/>
                <w:szCs w:val="22"/>
              </w:rPr>
            </w:pPr>
            <w:r w:rsidRPr="00F30A03">
              <w:rPr>
                <w:color w:val="000000"/>
                <w:sz w:val="22"/>
                <w:szCs w:val="22"/>
              </w:rPr>
              <w:t>Информация о ходе реализации мер по противодействию коррупции предоставлялась по мере направления запроса Администрации Главы Чувашс</w:t>
            </w:r>
            <w:r w:rsidR="002C2EE8">
              <w:rPr>
                <w:color w:val="000000"/>
                <w:sz w:val="22"/>
                <w:szCs w:val="22"/>
              </w:rPr>
              <w:t>кой Республики. Ежеквартально в</w:t>
            </w:r>
            <w:r w:rsidRPr="00A33FF7">
              <w:rPr>
                <w:sz w:val="22"/>
                <w:szCs w:val="22"/>
              </w:rPr>
              <w:t xml:space="preserve"> </w:t>
            </w:r>
            <w:r>
              <w:rPr>
                <w:sz w:val="22"/>
                <w:szCs w:val="22"/>
              </w:rPr>
              <w:t>Управление</w:t>
            </w:r>
            <w:r w:rsidRPr="00A33FF7">
              <w:rPr>
                <w:sz w:val="22"/>
                <w:szCs w:val="22"/>
              </w:rPr>
              <w:t xml:space="preserve"> Главы Чувашской Республики </w:t>
            </w:r>
            <w:r>
              <w:rPr>
                <w:sz w:val="22"/>
                <w:szCs w:val="22"/>
              </w:rPr>
              <w:t>по вопросам противодействия коррупции</w:t>
            </w:r>
            <w:r w:rsidRPr="00F30A03">
              <w:rPr>
                <w:color w:val="000000"/>
                <w:sz w:val="22"/>
                <w:szCs w:val="22"/>
              </w:rPr>
              <w:t xml:space="preserve"> представляются:</w:t>
            </w:r>
          </w:p>
          <w:p w:rsidR="00BF3485" w:rsidRPr="00F30A03" w:rsidRDefault="00BF3485" w:rsidP="00BF3485">
            <w:pPr>
              <w:autoSpaceDE w:val="0"/>
              <w:autoSpaceDN w:val="0"/>
              <w:ind w:firstLine="289"/>
              <w:jc w:val="both"/>
              <w:rPr>
                <w:color w:val="000000"/>
                <w:sz w:val="22"/>
                <w:szCs w:val="22"/>
              </w:rPr>
            </w:pPr>
            <w:r>
              <w:rPr>
                <w:color w:val="000000"/>
                <w:sz w:val="22"/>
                <w:szCs w:val="22"/>
              </w:rPr>
              <w:t>с</w:t>
            </w:r>
            <w:r w:rsidRPr="00F30A03">
              <w:rPr>
                <w:color w:val="000000"/>
                <w:sz w:val="22"/>
                <w:szCs w:val="22"/>
              </w:rPr>
              <w:t xml:space="preserve">ведения о ходе реализации мер по противодействию коррупции в </w:t>
            </w:r>
            <w:r>
              <w:rPr>
                <w:color w:val="000000"/>
                <w:sz w:val="22"/>
                <w:szCs w:val="22"/>
              </w:rPr>
              <w:t>администрации Комсомольского</w:t>
            </w:r>
            <w:r w:rsidRPr="00F30A03">
              <w:rPr>
                <w:color w:val="000000"/>
                <w:sz w:val="22"/>
                <w:szCs w:val="22"/>
              </w:rPr>
              <w:t xml:space="preserve"> муниципального округа;</w:t>
            </w:r>
          </w:p>
          <w:p w:rsidR="00BF3485" w:rsidRPr="00F30A03" w:rsidRDefault="00BF3485" w:rsidP="00BF3485">
            <w:pPr>
              <w:autoSpaceDE w:val="0"/>
              <w:autoSpaceDN w:val="0"/>
              <w:ind w:firstLine="289"/>
              <w:jc w:val="both"/>
              <w:rPr>
                <w:color w:val="000000"/>
                <w:sz w:val="22"/>
                <w:szCs w:val="22"/>
              </w:rPr>
            </w:pPr>
            <w:r w:rsidRPr="00F30A03">
              <w:rPr>
                <w:color w:val="000000"/>
                <w:sz w:val="22"/>
                <w:szCs w:val="22"/>
              </w:rPr>
              <w:t>информацию об организованных и завершенных проверках достоверности и полноты сведений, представляемых муниципальными служащими в Чувашской Республике, и соблюдения муниципальными служащими в Чувашской Республике требований к служебному поведению, а также о проведенных заседаниях комиссии по соблюдению требований к служебному поведению муниципальными служащих в Чувашской Республике;</w:t>
            </w:r>
          </w:p>
          <w:p w:rsidR="00BF3485" w:rsidRPr="00F30A03" w:rsidRDefault="00BF3485" w:rsidP="00BF3485">
            <w:pPr>
              <w:autoSpaceDE w:val="0"/>
              <w:autoSpaceDN w:val="0"/>
              <w:ind w:firstLine="289"/>
              <w:jc w:val="both"/>
              <w:rPr>
                <w:bCs/>
                <w:color w:val="000000"/>
                <w:sz w:val="22"/>
                <w:szCs w:val="22"/>
              </w:rPr>
            </w:pPr>
            <w:r w:rsidRPr="00F30A03">
              <w:rPr>
                <w:color w:val="000000"/>
                <w:sz w:val="22"/>
                <w:szCs w:val="22"/>
              </w:rPr>
              <w:t>информацию об анализе и проверках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законодательством;</w:t>
            </w:r>
          </w:p>
          <w:p w:rsidR="00BF3485" w:rsidRPr="003A1CB6" w:rsidRDefault="00BF3485" w:rsidP="00BF3485">
            <w:pPr>
              <w:autoSpaceDE w:val="0"/>
              <w:autoSpaceDN w:val="0"/>
              <w:ind w:firstLine="289"/>
              <w:jc w:val="both"/>
              <w:rPr>
                <w:color w:val="000000"/>
                <w:sz w:val="22"/>
                <w:szCs w:val="22"/>
              </w:rPr>
            </w:pPr>
            <w:r w:rsidRPr="00F30A03">
              <w:rPr>
                <w:color w:val="000000"/>
                <w:sz w:val="22"/>
                <w:szCs w:val="22"/>
              </w:rPr>
              <w:t xml:space="preserve">информацию о лицах, привлеченных к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3A1CB6">
              <w:rPr>
                <w:color w:val="000000"/>
                <w:sz w:val="22"/>
                <w:szCs w:val="22"/>
              </w:rPr>
              <w:t xml:space="preserve">(в </w:t>
            </w:r>
            <w:proofErr w:type="spellStart"/>
            <w:r w:rsidRPr="003A1CB6">
              <w:rPr>
                <w:color w:val="000000"/>
                <w:sz w:val="22"/>
                <w:szCs w:val="22"/>
              </w:rPr>
              <w:t>т.ч</w:t>
            </w:r>
            <w:proofErr w:type="spellEnd"/>
            <w:r w:rsidRPr="003A1CB6">
              <w:rPr>
                <w:color w:val="000000"/>
                <w:sz w:val="22"/>
                <w:szCs w:val="22"/>
              </w:rPr>
              <w:t>. и в «упрощенном» порядке)</w:t>
            </w:r>
            <w:r>
              <w:rPr>
                <w:color w:val="000000"/>
                <w:sz w:val="22"/>
                <w:szCs w:val="22"/>
              </w:rPr>
              <w:t>;</w:t>
            </w:r>
            <w:r w:rsidRPr="003A1CB6">
              <w:rPr>
                <w:bCs/>
                <w:color w:val="000000"/>
                <w:sz w:val="22"/>
                <w:szCs w:val="22"/>
              </w:rPr>
              <w:t xml:space="preserve"> </w:t>
            </w:r>
          </w:p>
          <w:p w:rsidR="00BF3485" w:rsidRPr="00134CC3" w:rsidRDefault="00BF3485" w:rsidP="00BF3485">
            <w:pPr>
              <w:ind w:firstLine="289"/>
              <w:jc w:val="both"/>
              <w:rPr>
                <w:sz w:val="22"/>
                <w:szCs w:val="22"/>
              </w:rPr>
            </w:pPr>
            <w:r w:rsidRPr="00F30A03">
              <w:rPr>
                <w:bCs/>
                <w:color w:val="000000"/>
                <w:sz w:val="22"/>
                <w:szCs w:val="22"/>
              </w:rPr>
              <w:t>копий докладов</w:t>
            </w:r>
            <w:r w:rsidRPr="00F30A03">
              <w:rPr>
                <w:color w:val="000000"/>
                <w:sz w:val="22"/>
                <w:szCs w:val="22"/>
              </w:rPr>
              <w:t xml:space="preserve"> о проверках достоверности и полноты сведений о доходах, расходах, об имуществе и обязательствах имущественного харак</w:t>
            </w:r>
            <w:r w:rsidRPr="00F30A03">
              <w:rPr>
                <w:color w:val="000000"/>
                <w:sz w:val="22"/>
                <w:szCs w:val="22"/>
              </w:rPr>
              <w:softHyphen/>
              <w:t>тера, представленных служащими, соблюдения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w:t>
            </w:r>
            <w:r w:rsidRPr="00F30A03">
              <w:rPr>
                <w:color w:val="000000"/>
                <w:sz w:val="22"/>
                <w:szCs w:val="22"/>
              </w:rPr>
              <w:softHyphen/>
              <w:t xml:space="preserve">коном «О противодействии коррупции» и другими федеральными законами, а также </w:t>
            </w:r>
            <w:r w:rsidRPr="00F30A03">
              <w:rPr>
                <w:bCs/>
                <w:color w:val="000000"/>
                <w:sz w:val="22"/>
                <w:szCs w:val="22"/>
              </w:rPr>
              <w:t>копий протоколов</w:t>
            </w:r>
            <w:r w:rsidRPr="00F30A03">
              <w:rPr>
                <w:color w:val="000000"/>
                <w:sz w:val="22"/>
                <w:szCs w:val="22"/>
              </w:rPr>
              <w:t xml:space="preserve"> заседаний комиссий по соблюдению требований к служебному поведению служащих и урегулированию конфликта интересов, </w:t>
            </w:r>
            <w:r w:rsidRPr="00F30A03">
              <w:rPr>
                <w:bCs/>
                <w:color w:val="000000"/>
                <w:sz w:val="22"/>
                <w:szCs w:val="22"/>
              </w:rPr>
              <w:t>копий распоряжений о применении взыскания</w:t>
            </w:r>
            <w:r w:rsidRPr="00F30A03">
              <w:rPr>
                <w:color w:val="000000"/>
                <w:sz w:val="22"/>
                <w:szCs w:val="22"/>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w:t>
            </w:r>
            <w:r w:rsidRPr="00F30A03">
              <w:rPr>
                <w:bCs/>
                <w:color w:val="000000"/>
                <w:sz w:val="22"/>
                <w:szCs w:val="22"/>
              </w:rPr>
              <w:t>установленных в целях противодействия коррупции</w:t>
            </w:r>
            <w:r w:rsidRPr="00F30A03">
              <w:rPr>
                <w:color w:val="000000"/>
                <w:sz w:val="22"/>
                <w:szCs w:val="22"/>
              </w:rPr>
              <w:t>.</w:t>
            </w:r>
          </w:p>
        </w:tc>
        <w:tc>
          <w:tcPr>
            <w:tcW w:w="2210" w:type="dxa"/>
          </w:tcPr>
          <w:p w:rsidR="00BF3485" w:rsidRDefault="00BF3485" w:rsidP="00BF3485">
            <w:pPr>
              <w:jc w:val="center"/>
            </w:pPr>
            <w:r w:rsidRPr="00D004DA">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5.</w:t>
            </w:r>
          </w:p>
        </w:tc>
        <w:tc>
          <w:tcPr>
            <w:tcW w:w="5415" w:type="dxa"/>
            <w:shd w:val="clear" w:color="auto" w:fill="auto"/>
          </w:tcPr>
          <w:p w:rsidR="00BF3485" w:rsidRPr="00A33FF7" w:rsidRDefault="00BF3485" w:rsidP="00BF3485">
            <w:pPr>
              <w:jc w:val="both"/>
              <w:rPr>
                <w:sz w:val="22"/>
                <w:szCs w:val="22"/>
              </w:rPr>
            </w:pPr>
            <w:r w:rsidRPr="00A33FF7">
              <w:rPr>
                <w:sz w:val="22"/>
                <w:szCs w:val="22"/>
              </w:rPr>
              <w:t>Проведение семинар</w:t>
            </w:r>
            <w:r>
              <w:rPr>
                <w:sz w:val="22"/>
                <w:szCs w:val="22"/>
              </w:rPr>
              <w:t xml:space="preserve">ов-совещаний, круглых столов с </w:t>
            </w:r>
            <w:r w:rsidRPr="00A33FF7">
              <w:rPr>
                <w:sz w:val="22"/>
                <w:szCs w:val="22"/>
              </w:rPr>
              <w:t xml:space="preserve">лицами, замещающими муниципальные должности, с муниципальными служащими, замещающими должности муниципальной службы в администрации </w:t>
            </w:r>
            <w:r>
              <w:rPr>
                <w:sz w:val="22"/>
                <w:szCs w:val="22"/>
              </w:rPr>
              <w:t>Комсомоль</w:t>
            </w:r>
            <w:r w:rsidRPr="00A33FF7">
              <w:rPr>
                <w:sz w:val="22"/>
                <w:szCs w:val="22"/>
              </w:rPr>
              <w:t>ского муниципального округа по вопросам профилактики коррупционных правонарушений, формирование отрицательного отношения к коррупции</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ежеквартально</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w:t>
            </w:r>
            <w:r>
              <w:rPr>
                <w:sz w:val="22"/>
                <w:szCs w:val="22"/>
              </w:rPr>
              <w:t>правовой</w:t>
            </w:r>
            <w:r w:rsidRPr="00134CC3">
              <w:rPr>
                <w:sz w:val="22"/>
                <w:szCs w:val="22"/>
              </w:rPr>
              <w:t xml:space="preserve"> и кадровой работы ежеквартально проводятся семинары-совещания с муниципальными служащими, замещающими должности муниципальной службы в администрации Комсомольского </w:t>
            </w:r>
            <w:r>
              <w:rPr>
                <w:sz w:val="22"/>
                <w:szCs w:val="22"/>
              </w:rPr>
              <w:t>муниципального округа</w:t>
            </w:r>
            <w:r w:rsidRPr="00134CC3">
              <w:rPr>
                <w:sz w:val="22"/>
                <w:szCs w:val="22"/>
              </w:rPr>
              <w:t>, по вопросам профилактики коррупционных правонарушений</w:t>
            </w:r>
          </w:p>
        </w:tc>
        <w:tc>
          <w:tcPr>
            <w:tcW w:w="2210" w:type="dxa"/>
          </w:tcPr>
          <w:p w:rsidR="00BF3485" w:rsidRDefault="00BF3485" w:rsidP="00BF3485">
            <w:pPr>
              <w:jc w:val="center"/>
            </w:pPr>
            <w:r w:rsidRPr="00D004DA">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6.</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Оказание лицам, замещающим муниципальные должности в </w:t>
            </w:r>
            <w:r>
              <w:rPr>
                <w:sz w:val="22"/>
                <w:szCs w:val="22"/>
              </w:rPr>
              <w:t>Комсомоль</w:t>
            </w:r>
            <w:r w:rsidRPr="00A33FF7">
              <w:rPr>
                <w:sz w:val="22"/>
                <w:szCs w:val="22"/>
              </w:rPr>
              <w:t xml:space="preserve">ском муниципальном округе, муниципальным служащим, замещающим должности муниципальной службы в администрации </w:t>
            </w:r>
            <w:r>
              <w:rPr>
                <w:sz w:val="22"/>
                <w:szCs w:val="22"/>
              </w:rPr>
              <w:t>Комсомоль</w:t>
            </w:r>
            <w:r w:rsidRPr="00A33FF7">
              <w:rPr>
                <w:sz w:val="22"/>
                <w:szCs w:val="22"/>
              </w:rPr>
              <w:t>ского муниципального округа,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tc>
        <w:tc>
          <w:tcPr>
            <w:tcW w:w="5216" w:type="dxa"/>
          </w:tcPr>
          <w:p w:rsidR="00BF3485" w:rsidRPr="00134CC3" w:rsidRDefault="00BF3485" w:rsidP="00BF3485">
            <w:pPr>
              <w:ind w:firstLine="289"/>
              <w:jc w:val="both"/>
              <w:rPr>
                <w:sz w:val="22"/>
                <w:szCs w:val="22"/>
              </w:rPr>
            </w:pPr>
            <w:r w:rsidRPr="00134CC3">
              <w:rPr>
                <w:sz w:val="22"/>
                <w:szCs w:val="22"/>
              </w:rPr>
              <w:t xml:space="preserve">Лицам, замещающим муниципальные должности в Комсомольском </w:t>
            </w:r>
            <w:r>
              <w:rPr>
                <w:sz w:val="22"/>
                <w:szCs w:val="22"/>
              </w:rPr>
              <w:t>муниципальном округе</w:t>
            </w:r>
            <w:r w:rsidRPr="00134CC3">
              <w:rPr>
                <w:sz w:val="22"/>
                <w:szCs w:val="22"/>
              </w:rPr>
              <w:t xml:space="preserve">, муниципальным служащим, замещающим должности муниципальной службы в администрации Комсомольского </w:t>
            </w:r>
            <w:r>
              <w:rPr>
                <w:sz w:val="22"/>
                <w:szCs w:val="22"/>
              </w:rPr>
              <w:t>муниципального округа</w:t>
            </w:r>
            <w:r w:rsidRPr="00134CC3">
              <w:rPr>
                <w:sz w:val="22"/>
                <w:szCs w:val="22"/>
              </w:rPr>
              <w:t>, гражданам оказывается определенная консультативная помощь по вопросам, связанным с применением законодательства Российской Федерации о противодействии коррупции</w:t>
            </w:r>
          </w:p>
        </w:tc>
        <w:tc>
          <w:tcPr>
            <w:tcW w:w="2210" w:type="dxa"/>
          </w:tcPr>
          <w:p w:rsidR="00BF3485" w:rsidRDefault="00BF3485" w:rsidP="00BF3485">
            <w:pPr>
              <w:jc w:val="center"/>
            </w:pPr>
            <w:r w:rsidRPr="00D004DA">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7.</w:t>
            </w:r>
          </w:p>
        </w:tc>
        <w:tc>
          <w:tcPr>
            <w:tcW w:w="5415" w:type="dxa"/>
            <w:shd w:val="clear" w:color="auto" w:fill="auto"/>
          </w:tcPr>
          <w:p w:rsidR="00BF3485" w:rsidRPr="00A33FF7" w:rsidRDefault="00BF3485" w:rsidP="00BF3485">
            <w:pPr>
              <w:jc w:val="both"/>
              <w:rPr>
                <w:rFonts w:eastAsia="Calibri"/>
                <w:sz w:val="22"/>
                <w:szCs w:val="22"/>
                <w:lang w:eastAsia="en-US"/>
              </w:rPr>
            </w:pPr>
            <w:r w:rsidRPr="00A33FF7">
              <w:rPr>
                <w:rFonts w:eastAsia="Calibri"/>
                <w:sz w:val="22"/>
                <w:szCs w:val="22"/>
                <w:lang w:eastAsia="en-US"/>
              </w:rPr>
              <w:t xml:space="preserve">Разработка методических и информационно-разъяснительных материалов антикоррупционной направленности для </w:t>
            </w:r>
            <w:r w:rsidRPr="00A33FF7">
              <w:rPr>
                <w:sz w:val="22"/>
                <w:szCs w:val="22"/>
              </w:rPr>
              <w:t xml:space="preserve">муниципальных служащих, замещающих должности муниципальной службы в администрации </w:t>
            </w:r>
            <w:r>
              <w:rPr>
                <w:sz w:val="22"/>
                <w:szCs w:val="22"/>
              </w:rPr>
              <w:t>Комсомоль</w:t>
            </w:r>
            <w:r w:rsidRPr="00A33FF7">
              <w:rPr>
                <w:sz w:val="22"/>
                <w:szCs w:val="22"/>
              </w:rPr>
              <w:t>ского муниципального округа</w:t>
            </w:r>
            <w:r w:rsidRPr="00A33FF7">
              <w:rPr>
                <w:rFonts w:eastAsia="Calibri"/>
                <w:sz w:val="22"/>
                <w:szCs w:val="22"/>
                <w:lang w:eastAsia="en-US"/>
              </w:rPr>
              <w:t>, а также работников муниципальных учреждений и организаций</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w:t>
            </w:r>
            <w:r>
              <w:rPr>
                <w:sz w:val="22"/>
                <w:szCs w:val="22"/>
              </w:rPr>
              <w:t>правовой</w:t>
            </w:r>
            <w:r w:rsidRPr="00134CC3">
              <w:rPr>
                <w:sz w:val="22"/>
                <w:szCs w:val="22"/>
              </w:rPr>
              <w:t xml:space="preserve"> и кадровой работы подготовлены разъяснительные материалы об антикоррупционных стандартах поведения для муниципальных служащих, замещающих должности муниципальной службы в администрации Комсомольского </w:t>
            </w:r>
            <w:r>
              <w:rPr>
                <w:sz w:val="22"/>
                <w:szCs w:val="22"/>
              </w:rPr>
              <w:t>муниципального округа</w:t>
            </w:r>
            <w:r w:rsidRPr="00134CC3">
              <w:rPr>
                <w:sz w:val="22"/>
                <w:szCs w:val="22"/>
              </w:rPr>
              <w:t xml:space="preserve">, а также работников подведомственных администрации Комсомольского </w:t>
            </w:r>
            <w:r>
              <w:rPr>
                <w:sz w:val="22"/>
                <w:szCs w:val="22"/>
              </w:rPr>
              <w:t xml:space="preserve">муниципального округа </w:t>
            </w:r>
            <w:r w:rsidRPr="00134CC3">
              <w:rPr>
                <w:sz w:val="22"/>
                <w:szCs w:val="22"/>
              </w:rPr>
              <w:t>организаций</w:t>
            </w:r>
          </w:p>
        </w:tc>
        <w:tc>
          <w:tcPr>
            <w:tcW w:w="2210" w:type="dxa"/>
          </w:tcPr>
          <w:p w:rsidR="00BF3485" w:rsidRDefault="00BF3485" w:rsidP="00BF3485">
            <w:pPr>
              <w:jc w:val="center"/>
            </w:pPr>
            <w:r w:rsidRPr="00D004DA">
              <w:rPr>
                <w:sz w:val="22"/>
                <w:szCs w:val="22"/>
              </w:rPr>
              <w:t>исполнено</w:t>
            </w:r>
          </w:p>
        </w:tc>
      </w:tr>
      <w:tr w:rsidR="00BF3485" w:rsidRPr="00A33FF7" w:rsidTr="002C3EDB">
        <w:trPr>
          <w:trHeight w:val="257"/>
        </w:trPr>
        <w:tc>
          <w:tcPr>
            <w:tcW w:w="568" w:type="dxa"/>
            <w:shd w:val="clear" w:color="auto" w:fill="auto"/>
          </w:tcPr>
          <w:p w:rsidR="00BF3485" w:rsidRPr="00A33FF7" w:rsidRDefault="00BF3485" w:rsidP="00BF3485">
            <w:pPr>
              <w:ind w:left="-142" w:right="-183"/>
              <w:jc w:val="center"/>
              <w:rPr>
                <w:sz w:val="22"/>
                <w:szCs w:val="22"/>
                <w:lang w:val="en-US"/>
              </w:rPr>
            </w:pPr>
            <w:r w:rsidRPr="00A33FF7">
              <w:rPr>
                <w:sz w:val="22"/>
                <w:szCs w:val="22"/>
              </w:rPr>
              <w:t>8.</w:t>
            </w:r>
          </w:p>
          <w:p w:rsidR="00BF3485" w:rsidRPr="00A33FF7" w:rsidRDefault="00BF3485" w:rsidP="00BF3485">
            <w:pPr>
              <w:ind w:left="-142" w:right="-183"/>
              <w:jc w:val="center"/>
              <w:rPr>
                <w:sz w:val="22"/>
                <w:szCs w:val="22"/>
                <w:lang w:val="en-US"/>
              </w:rPr>
            </w:pPr>
          </w:p>
          <w:p w:rsidR="00BF3485" w:rsidRPr="00A33FF7" w:rsidRDefault="00BF3485" w:rsidP="00BF3485">
            <w:pPr>
              <w:ind w:left="-142" w:right="-183"/>
              <w:jc w:val="center"/>
              <w:rPr>
                <w:sz w:val="22"/>
                <w:szCs w:val="22"/>
                <w:lang w:val="en-US"/>
              </w:rPr>
            </w:pPr>
          </w:p>
          <w:p w:rsidR="00BF3485" w:rsidRPr="00A33FF7" w:rsidRDefault="00BF3485" w:rsidP="00BF3485">
            <w:pPr>
              <w:ind w:left="-142" w:right="-183"/>
              <w:jc w:val="center"/>
              <w:rPr>
                <w:sz w:val="22"/>
                <w:szCs w:val="22"/>
                <w:lang w:val="en-US"/>
              </w:rPr>
            </w:pPr>
          </w:p>
          <w:p w:rsidR="00BF3485" w:rsidRPr="00A33FF7" w:rsidRDefault="00BF3485" w:rsidP="00BF3485">
            <w:pPr>
              <w:ind w:left="-142" w:right="-183"/>
              <w:jc w:val="center"/>
              <w:rPr>
                <w:sz w:val="22"/>
                <w:szCs w:val="22"/>
                <w:lang w:val="en-US"/>
              </w:rPr>
            </w:pPr>
          </w:p>
          <w:p w:rsidR="00BF3485" w:rsidRPr="00A33FF7" w:rsidRDefault="00BF3485" w:rsidP="00BF3485">
            <w:pPr>
              <w:ind w:left="-142" w:right="-183"/>
              <w:jc w:val="center"/>
              <w:rPr>
                <w:sz w:val="22"/>
                <w:szCs w:val="22"/>
                <w:lang w:val="en-US"/>
              </w:rPr>
            </w:pPr>
          </w:p>
          <w:p w:rsidR="00BF3485" w:rsidRPr="00A33FF7" w:rsidRDefault="00BF3485" w:rsidP="00BF3485">
            <w:pPr>
              <w:ind w:left="-142" w:right="-183"/>
              <w:jc w:val="center"/>
              <w:rPr>
                <w:sz w:val="22"/>
                <w:szCs w:val="22"/>
              </w:rPr>
            </w:pP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Направление муниципальных служащих, замещающих должности муниципальной службы в администрации </w:t>
            </w:r>
            <w:r>
              <w:rPr>
                <w:sz w:val="22"/>
                <w:szCs w:val="22"/>
              </w:rPr>
              <w:t>Комсомоль</w:t>
            </w:r>
            <w:r w:rsidRPr="00A33FF7">
              <w:rPr>
                <w:sz w:val="22"/>
                <w:szCs w:val="22"/>
              </w:rPr>
              <w:t>ского муниципального округа, в должностные обязанности которых входят участие в противодействии коррупции, проведение антикоррупционной экспертизы муниципальных правовых актов и их проектов, осуществление муниципальных закупок, на обучение по соответствующим программам</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p w:rsidR="00BF3485" w:rsidRPr="00A33FF7" w:rsidRDefault="00BF3485" w:rsidP="00BF3485">
            <w:pPr>
              <w:ind w:left="-108" w:right="-108"/>
              <w:jc w:val="center"/>
              <w:rPr>
                <w:sz w:val="22"/>
                <w:szCs w:val="22"/>
              </w:rPr>
            </w:pPr>
          </w:p>
          <w:p w:rsidR="00BF3485" w:rsidRPr="00A33FF7" w:rsidRDefault="00BF3485" w:rsidP="00BF3485">
            <w:pPr>
              <w:ind w:left="-108" w:right="-108"/>
              <w:jc w:val="center"/>
              <w:rPr>
                <w:sz w:val="22"/>
                <w:szCs w:val="22"/>
              </w:rPr>
            </w:pPr>
          </w:p>
          <w:p w:rsidR="00BF3485" w:rsidRPr="00A33FF7" w:rsidRDefault="00BF3485" w:rsidP="00BF3485">
            <w:pPr>
              <w:ind w:left="-108" w:right="-108"/>
              <w:jc w:val="center"/>
              <w:rPr>
                <w:sz w:val="22"/>
                <w:szCs w:val="22"/>
              </w:rPr>
            </w:pPr>
          </w:p>
        </w:tc>
        <w:tc>
          <w:tcPr>
            <w:tcW w:w="5216" w:type="dxa"/>
          </w:tcPr>
          <w:p w:rsidR="00BF3485" w:rsidRPr="002C2EE8" w:rsidRDefault="002C2EE8" w:rsidP="00BF3485">
            <w:pPr>
              <w:ind w:firstLine="289"/>
              <w:jc w:val="both"/>
              <w:rPr>
                <w:color w:val="000000" w:themeColor="text1"/>
                <w:sz w:val="22"/>
                <w:szCs w:val="22"/>
              </w:rPr>
            </w:pPr>
            <w:r w:rsidRPr="002C2EE8">
              <w:rPr>
                <w:color w:val="000000" w:themeColor="text1"/>
                <w:sz w:val="22"/>
                <w:szCs w:val="22"/>
              </w:rPr>
              <w:t>В 2024 году 3</w:t>
            </w:r>
            <w:r w:rsidR="00BF3485" w:rsidRPr="002C2EE8">
              <w:rPr>
                <w:color w:val="000000" w:themeColor="text1"/>
                <w:sz w:val="22"/>
                <w:szCs w:val="22"/>
              </w:rPr>
              <w:t xml:space="preserve"> муниципальных служащих администрации Комсомольского муниципального округа обучились по дополнительной профессиональной программе «Контрактная система в сфере закупок товаров, работ, услуг для обеспечения государственных и муниципальных нужд», 1 мун</w:t>
            </w:r>
            <w:r w:rsidRPr="002C2EE8">
              <w:rPr>
                <w:color w:val="000000" w:themeColor="text1"/>
                <w:sz w:val="22"/>
                <w:szCs w:val="22"/>
              </w:rPr>
              <w:t>иципальный служащий по программе</w:t>
            </w:r>
            <w:r w:rsidR="00BF3485" w:rsidRPr="002C2EE8">
              <w:rPr>
                <w:color w:val="000000" w:themeColor="text1"/>
                <w:sz w:val="22"/>
                <w:szCs w:val="22"/>
              </w:rPr>
              <w:t xml:space="preserve"> «</w:t>
            </w:r>
            <w:proofErr w:type="spellStart"/>
            <w:r w:rsidR="00BF3485" w:rsidRPr="002C2EE8">
              <w:rPr>
                <w:color w:val="000000" w:themeColor="text1"/>
                <w:sz w:val="22"/>
                <w:szCs w:val="22"/>
              </w:rPr>
              <w:t>Юридико</w:t>
            </w:r>
            <w:proofErr w:type="spellEnd"/>
            <w:r w:rsidR="00BF3485" w:rsidRPr="002C2EE8">
              <w:rPr>
                <w:color w:val="000000" w:themeColor="text1"/>
                <w:sz w:val="22"/>
                <w:szCs w:val="22"/>
              </w:rPr>
              <w:t>–техническое оформление проектов муниципальных актов, правовая и лингвистическая экспертиза</w:t>
            </w:r>
            <w:r w:rsidR="00927716" w:rsidRPr="002C2EE8">
              <w:rPr>
                <w:color w:val="000000" w:themeColor="text1"/>
                <w:sz w:val="22"/>
                <w:szCs w:val="22"/>
              </w:rPr>
              <w:t>»</w:t>
            </w:r>
            <w:r w:rsidR="00BF3485" w:rsidRPr="002C2EE8">
              <w:rPr>
                <w:color w:val="000000" w:themeColor="text1"/>
                <w:sz w:val="22"/>
                <w:szCs w:val="22"/>
              </w:rPr>
              <w:t>, 1 муниципальный служащий по программе «Основы противодействия коррупции», в рамках всех дополнительных профессиональных программ затрагивались вопросы противодействия коррупции. Также муниципальные служащие в должностные обязанности которых входит участие в противодействии коррупции, участвовали в семинарах, проводимых Управлением Главы Чувашской Республики по вопросам противодействия коррупции.</w:t>
            </w:r>
          </w:p>
        </w:tc>
        <w:tc>
          <w:tcPr>
            <w:tcW w:w="2210" w:type="dxa"/>
          </w:tcPr>
          <w:p w:rsidR="00BF3485" w:rsidRPr="00A33FF7" w:rsidRDefault="00BF3485" w:rsidP="00BF3485">
            <w:pPr>
              <w:jc w:val="center"/>
              <w:rPr>
                <w:sz w:val="22"/>
                <w:szCs w:val="22"/>
              </w:rPr>
            </w:pPr>
            <w:r w:rsidRPr="00706882">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lang w:val="en-US"/>
              </w:rPr>
              <w:t>8</w:t>
            </w:r>
            <w:r w:rsidRPr="00A33FF7">
              <w:rPr>
                <w:sz w:val="22"/>
                <w:szCs w:val="22"/>
              </w:rPr>
              <w:t>.1.</w:t>
            </w:r>
          </w:p>
        </w:tc>
        <w:tc>
          <w:tcPr>
            <w:tcW w:w="5415" w:type="dxa"/>
            <w:shd w:val="clear" w:color="auto" w:fill="auto"/>
          </w:tcPr>
          <w:p w:rsidR="00BF3485" w:rsidRPr="00A33FF7" w:rsidRDefault="00BF3485" w:rsidP="00BF3485">
            <w:pPr>
              <w:jc w:val="both"/>
              <w:rPr>
                <w:sz w:val="22"/>
                <w:szCs w:val="22"/>
              </w:rPr>
            </w:pPr>
            <w:r w:rsidRPr="00A33FF7">
              <w:rPr>
                <w:rFonts w:eastAsia="Calibri"/>
                <w:sz w:val="22"/>
                <w:szCs w:val="22"/>
                <w:lang w:eastAsia="en-US"/>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p w:rsidR="00BF3485" w:rsidRPr="00A33FF7" w:rsidRDefault="00BF3485" w:rsidP="00BF3485">
            <w:pPr>
              <w:ind w:left="-108" w:right="-108"/>
              <w:jc w:val="center"/>
              <w:rPr>
                <w:sz w:val="22"/>
                <w:szCs w:val="22"/>
              </w:rPr>
            </w:pPr>
          </w:p>
          <w:p w:rsidR="00BF3485" w:rsidRPr="00A33FF7" w:rsidRDefault="00BF3485" w:rsidP="00BF3485">
            <w:pPr>
              <w:ind w:left="-108" w:right="-108"/>
              <w:rPr>
                <w:sz w:val="22"/>
                <w:szCs w:val="22"/>
              </w:rPr>
            </w:pPr>
          </w:p>
        </w:tc>
        <w:tc>
          <w:tcPr>
            <w:tcW w:w="5216" w:type="dxa"/>
          </w:tcPr>
          <w:p w:rsidR="00BF3485" w:rsidRPr="00134CC3" w:rsidRDefault="00BF3485" w:rsidP="00BF3485">
            <w:pPr>
              <w:ind w:firstLine="289"/>
              <w:jc w:val="both"/>
              <w:rPr>
                <w:color w:val="FF0000"/>
                <w:sz w:val="22"/>
                <w:szCs w:val="22"/>
              </w:rPr>
            </w:pPr>
            <w:r w:rsidRPr="00467EDC">
              <w:rPr>
                <w:sz w:val="22"/>
                <w:szCs w:val="22"/>
              </w:rPr>
              <w:t>В 202</w:t>
            </w:r>
            <w:r>
              <w:rPr>
                <w:sz w:val="22"/>
                <w:szCs w:val="22"/>
              </w:rPr>
              <w:t>4</w:t>
            </w:r>
            <w:r w:rsidRPr="00467EDC">
              <w:rPr>
                <w:sz w:val="22"/>
                <w:szCs w:val="22"/>
              </w:rPr>
              <w:t xml:space="preserve"> году с муниципальными служащими, впервые поступившими на муниципальную службу, были проведены обучающие семинары с целью разъяснения обязанностей по предотвращению коррупционных правонарушений, ограничений и запретов, связанных с муниципальной службой.</w:t>
            </w:r>
          </w:p>
        </w:tc>
        <w:tc>
          <w:tcPr>
            <w:tcW w:w="2210" w:type="dxa"/>
          </w:tcPr>
          <w:p w:rsidR="00BF3485" w:rsidRPr="00A33FF7" w:rsidRDefault="00BF3485" w:rsidP="00BF3485">
            <w:pPr>
              <w:jc w:val="center"/>
              <w:rPr>
                <w:sz w:val="22"/>
                <w:szCs w:val="22"/>
              </w:rPr>
            </w:pPr>
            <w:r w:rsidRPr="00706882">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9.</w:t>
            </w:r>
          </w:p>
        </w:tc>
        <w:tc>
          <w:tcPr>
            <w:tcW w:w="5415" w:type="dxa"/>
            <w:shd w:val="clear" w:color="auto" w:fill="auto"/>
          </w:tcPr>
          <w:p w:rsidR="00BF3485" w:rsidRPr="00A33FF7" w:rsidRDefault="00BF3485" w:rsidP="00BF3485">
            <w:pPr>
              <w:jc w:val="both"/>
              <w:rPr>
                <w:sz w:val="22"/>
                <w:szCs w:val="22"/>
              </w:rPr>
            </w:pPr>
            <w:r w:rsidRPr="00A33FF7">
              <w:rPr>
                <w:sz w:val="22"/>
                <w:szCs w:val="22"/>
              </w:rPr>
              <w:t>Проведение проверок:</w:t>
            </w:r>
          </w:p>
        </w:tc>
        <w:tc>
          <w:tcPr>
            <w:tcW w:w="1730" w:type="dxa"/>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p>
        </w:tc>
        <w:tc>
          <w:tcPr>
            <w:tcW w:w="2210" w:type="dxa"/>
          </w:tcPr>
          <w:p w:rsidR="00BF3485" w:rsidRPr="00A33FF7" w:rsidRDefault="00BF3485" w:rsidP="00BF3485">
            <w:pPr>
              <w:rPr>
                <w:sz w:val="22"/>
                <w:szCs w:val="22"/>
              </w:rPr>
            </w:pP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9.1.</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соблюдения муниципальными служащими, замещающими должности муниципальной службы в администрации </w:t>
            </w:r>
            <w:r>
              <w:rPr>
                <w:sz w:val="22"/>
                <w:szCs w:val="22"/>
              </w:rPr>
              <w:t>Комсомоль</w:t>
            </w:r>
            <w:r w:rsidRPr="00A33FF7">
              <w:rPr>
                <w:sz w:val="22"/>
                <w:szCs w:val="22"/>
              </w:rPr>
              <w:t>ского муниципального округа, ограничений и запретов, требований о предотвращении и урегулировании конфликта интересов, исполнения обязанностей, установленных в целях противодействия коррупции Федеральным законом «О муниципальной службе в Российской Федерации» и другими федеральными законами;</w:t>
            </w:r>
          </w:p>
        </w:tc>
        <w:tc>
          <w:tcPr>
            <w:tcW w:w="1730" w:type="dxa"/>
            <w:vMerge w:val="restart"/>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widowControl w:val="0"/>
              <w:autoSpaceDE w:val="0"/>
              <w:autoSpaceDN w:val="0"/>
              <w:adjustRightInd w:val="0"/>
              <w:ind w:firstLine="289"/>
              <w:jc w:val="both"/>
              <w:rPr>
                <w:sz w:val="22"/>
                <w:szCs w:val="22"/>
              </w:rPr>
            </w:pPr>
            <w:r w:rsidRPr="00134CC3">
              <w:rPr>
                <w:sz w:val="22"/>
                <w:szCs w:val="22"/>
              </w:rPr>
              <w:t xml:space="preserve">Отделом </w:t>
            </w:r>
            <w:r>
              <w:rPr>
                <w:sz w:val="22"/>
                <w:szCs w:val="22"/>
              </w:rPr>
              <w:t>правовой</w:t>
            </w:r>
            <w:r w:rsidRPr="00134CC3">
              <w:rPr>
                <w:sz w:val="22"/>
                <w:szCs w:val="22"/>
              </w:rPr>
              <w:t xml:space="preserve"> и кадровой работы проводятся проверки соблюдения муниципальными служащими, замещающими должности муниципальной службы в администрации Комсомольского </w:t>
            </w:r>
            <w:r>
              <w:rPr>
                <w:sz w:val="22"/>
                <w:szCs w:val="22"/>
              </w:rPr>
              <w:t>муниципального округа</w:t>
            </w:r>
            <w:r w:rsidRPr="00134CC3">
              <w:rPr>
                <w:sz w:val="22"/>
                <w:szCs w:val="22"/>
              </w:rPr>
              <w:t>, ограничений и запретов, требований о предотвращении и урегулировании конфликта интересов, исполнения обязанностей, установленных в целях противодействия коррупции Федеральным законом «О муниципальной службе в Российской Федерации» и другими федеральными законами</w:t>
            </w:r>
          </w:p>
        </w:tc>
        <w:tc>
          <w:tcPr>
            <w:tcW w:w="2210" w:type="dxa"/>
          </w:tcPr>
          <w:p w:rsidR="00BF3485" w:rsidRPr="00706882" w:rsidRDefault="00BF3485" w:rsidP="00BF3485">
            <w:pPr>
              <w:widowControl w:val="0"/>
              <w:autoSpaceDE w:val="0"/>
              <w:autoSpaceDN w:val="0"/>
              <w:adjustRightInd w:val="0"/>
              <w:jc w:val="center"/>
              <w:rPr>
                <w:sz w:val="22"/>
                <w:szCs w:val="22"/>
              </w:rPr>
            </w:pPr>
            <w:r w:rsidRPr="00706882">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9.2.</w:t>
            </w:r>
          </w:p>
        </w:tc>
        <w:tc>
          <w:tcPr>
            <w:tcW w:w="5415" w:type="dxa"/>
            <w:shd w:val="clear" w:color="auto" w:fill="auto"/>
          </w:tcPr>
          <w:p w:rsidR="00BF3485" w:rsidRPr="00A33FF7" w:rsidRDefault="00BF3485" w:rsidP="00BF3485">
            <w:pPr>
              <w:jc w:val="both"/>
              <w:rPr>
                <w:sz w:val="22"/>
                <w:szCs w:val="22"/>
              </w:rPr>
            </w:pPr>
            <w:r w:rsidRPr="00A33FF7">
              <w:rPr>
                <w:sz w:val="22"/>
                <w:szCs w:val="22"/>
              </w:rPr>
              <w:t>соблюдения законодательства Российской Федерации о противодействии коррупции, реализации мер по профилактике коррупционных правонарушений в муниципальных учреждениях и организациях</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w:t>
            </w:r>
            <w:r>
              <w:rPr>
                <w:sz w:val="22"/>
                <w:szCs w:val="22"/>
              </w:rPr>
              <w:t>правовой</w:t>
            </w:r>
            <w:r w:rsidRPr="00134CC3">
              <w:rPr>
                <w:sz w:val="22"/>
                <w:szCs w:val="22"/>
              </w:rPr>
              <w:t xml:space="preserve"> и кадровой работы проводятся проверки соблюдения законодательства Российской Федерации о противодействии коррупции в муниципальных учреждениях и организациях, созданных для выполнения задач, поставленных перед администрацией Комсомольского </w:t>
            </w:r>
            <w:r>
              <w:rPr>
                <w:sz w:val="22"/>
                <w:szCs w:val="22"/>
              </w:rPr>
              <w:t>муниципального округа</w:t>
            </w:r>
            <w:r w:rsidRPr="00134CC3">
              <w:rPr>
                <w:sz w:val="22"/>
                <w:szCs w:val="22"/>
              </w:rPr>
              <w:t>, а также реализации в этих учреждениях и организациях мер по профилактике коррупционных правонарушений</w:t>
            </w:r>
          </w:p>
        </w:tc>
        <w:tc>
          <w:tcPr>
            <w:tcW w:w="2210" w:type="dxa"/>
          </w:tcPr>
          <w:p w:rsidR="00BF3485" w:rsidRPr="00706882" w:rsidRDefault="00BF3485" w:rsidP="00BF3485">
            <w:pPr>
              <w:jc w:val="center"/>
              <w:rPr>
                <w:sz w:val="22"/>
                <w:szCs w:val="22"/>
              </w:rPr>
            </w:pPr>
            <w:r w:rsidRPr="00706882">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10.</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Контроль выполнения муниципальными служащими, замещающими должности муниципальной службы в администрации </w:t>
            </w:r>
            <w:r>
              <w:rPr>
                <w:sz w:val="22"/>
                <w:szCs w:val="22"/>
              </w:rPr>
              <w:t>Комсомоль</w:t>
            </w:r>
            <w:r w:rsidRPr="00A33FF7">
              <w:rPr>
                <w:sz w:val="22"/>
                <w:szCs w:val="22"/>
              </w:rPr>
              <w:t>ского муниципального округа, обязанности:</w:t>
            </w:r>
          </w:p>
        </w:tc>
        <w:tc>
          <w:tcPr>
            <w:tcW w:w="1730" w:type="dxa"/>
            <w:vMerge w:val="restart"/>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p>
        </w:tc>
        <w:tc>
          <w:tcPr>
            <w:tcW w:w="2210" w:type="dxa"/>
          </w:tcPr>
          <w:p w:rsidR="00BF3485" w:rsidRPr="00A33FF7" w:rsidRDefault="00BF3485" w:rsidP="00BF3485">
            <w:pPr>
              <w:rPr>
                <w:sz w:val="22"/>
                <w:szCs w:val="22"/>
              </w:rPr>
            </w:pPr>
          </w:p>
        </w:tc>
      </w:tr>
      <w:tr w:rsidR="00BF3485" w:rsidRPr="00A33FF7" w:rsidTr="002C3EDB">
        <w:trPr>
          <w:trHeight w:val="600"/>
        </w:trPr>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10.1.</w:t>
            </w:r>
          </w:p>
          <w:p w:rsidR="00BF3485" w:rsidRPr="00A33FF7" w:rsidRDefault="00BF3485" w:rsidP="00BF3485">
            <w:pPr>
              <w:ind w:left="-142" w:right="-183"/>
              <w:jc w:val="center"/>
              <w:rPr>
                <w:sz w:val="22"/>
                <w:szCs w:val="22"/>
              </w:rPr>
            </w:pPr>
          </w:p>
        </w:tc>
        <w:tc>
          <w:tcPr>
            <w:tcW w:w="5415" w:type="dxa"/>
            <w:shd w:val="clear" w:color="auto" w:fill="auto"/>
          </w:tcPr>
          <w:p w:rsidR="00BF3485" w:rsidRPr="00A33FF7" w:rsidRDefault="00BF3485" w:rsidP="00BF3485">
            <w:pPr>
              <w:jc w:val="both"/>
              <w:rPr>
                <w:sz w:val="22"/>
                <w:szCs w:val="22"/>
              </w:rPr>
            </w:pPr>
            <w:r w:rsidRPr="00A33FF7">
              <w:rPr>
                <w:sz w:val="22"/>
                <w:szCs w:val="22"/>
              </w:rPr>
              <w:t>уведомления представителя нанимателя (работодателя) о намерении выполнять иную оплачиваемую работу, если это не повлечет за собой конфликт интересов;</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467EDC" w:rsidRDefault="00BF3485" w:rsidP="00BF3485">
            <w:pPr>
              <w:ind w:firstLine="289"/>
              <w:jc w:val="both"/>
              <w:rPr>
                <w:sz w:val="22"/>
                <w:szCs w:val="22"/>
              </w:rPr>
            </w:pPr>
            <w:r w:rsidRPr="00467EDC">
              <w:rPr>
                <w:sz w:val="22"/>
                <w:szCs w:val="22"/>
              </w:rPr>
              <w:t>В 202</w:t>
            </w:r>
            <w:r>
              <w:rPr>
                <w:sz w:val="22"/>
                <w:szCs w:val="22"/>
              </w:rPr>
              <w:t>4</w:t>
            </w:r>
            <w:r w:rsidRPr="00467EDC">
              <w:rPr>
                <w:sz w:val="22"/>
                <w:szCs w:val="22"/>
              </w:rPr>
              <w:t xml:space="preserve"> году </w:t>
            </w:r>
            <w:r>
              <w:rPr>
                <w:sz w:val="22"/>
                <w:szCs w:val="22"/>
              </w:rPr>
              <w:t>13</w:t>
            </w:r>
            <w:r w:rsidRPr="00467EDC">
              <w:rPr>
                <w:sz w:val="22"/>
                <w:szCs w:val="22"/>
              </w:rPr>
              <w:t xml:space="preserve"> муниципальных служащих администрации муниципального округа уведомили представителя нанимателя (работодателя) о намерении выполнять иную оплачиваемую работу. </w:t>
            </w:r>
          </w:p>
          <w:p w:rsidR="00BF3485" w:rsidRPr="00134CC3" w:rsidRDefault="00BF3485" w:rsidP="00BF3485">
            <w:pPr>
              <w:ind w:firstLine="289"/>
              <w:jc w:val="both"/>
              <w:rPr>
                <w:sz w:val="22"/>
                <w:szCs w:val="22"/>
              </w:rPr>
            </w:pPr>
          </w:p>
        </w:tc>
        <w:tc>
          <w:tcPr>
            <w:tcW w:w="2210" w:type="dxa"/>
          </w:tcPr>
          <w:p w:rsidR="00BF3485" w:rsidRDefault="00BF3485" w:rsidP="00BF3485">
            <w:pPr>
              <w:jc w:val="center"/>
            </w:pPr>
            <w:r w:rsidRPr="002A33B5">
              <w:rPr>
                <w:sz w:val="22"/>
                <w:szCs w:val="22"/>
              </w:rPr>
              <w:t>исполнено</w:t>
            </w:r>
          </w:p>
        </w:tc>
      </w:tr>
      <w:tr w:rsidR="00BF3485" w:rsidRPr="00A33FF7" w:rsidTr="002C3EDB">
        <w:trPr>
          <w:trHeight w:val="540"/>
        </w:trPr>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10.2</w:t>
            </w:r>
          </w:p>
        </w:tc>
        <w:tc>
          <w:tcPr>
            <w:tcW w:w="5415" w:type="dxa"/>
            <w:shd w:val="clear" w:color="auto" w:fill="auto"/>
          </w:tcPr>
          <w:p w:rsidR="00BF3485" w:rsidRPr="00A33FF7" w:rsidRDefault="00BF3485" w:rsidP="00BF3485">
            <w:pPr>
              <w:jc w:val="both"/>
              <w:rPr>
                <w:sz w:val="22"/>
                <w:szCs w:val="22"/>
              </w:rPr>
            </w:pPr>
            <w:r w:rsidRPr="00A33FF7">
              <w:rPr>
                <w:sz w:val="22"/>
                <w:szCs w:val="22"/>
              </w:rPr>
              <w:t>уведомления представителя нанимателя (работодателя) обо всех случаях обращения к ним каких-либо лиц в целях склонения их к совершению коррупционных правонарушений;</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467EDC">
              <w:rPr>
                <w:sz w:val="22"/>
                <w:szCs w:val="22"/>
              </w:rPr>
              <w:t>Уведомлений о случаях обращения к муниципальным служащим каких-либо лиц в целях склонения их к совершению коррупционных правонарушений не поступало</w:t>
            </w:r>
          </w:p>
        </w:tc>
        <w:tc>
          <w:tcPr>
            <w:tcW w:w="2210" w:type="dxa"/>
          </w:tcPr>
          <w:p w:rsidR="00BF3485" w:rsidRDefault="00BF3485" w:rsidP="00BF3485">
            <w:pPr>
              <w:jc w:val="center"/>
            </w:pPr>
            <w:r w:rsidRPr="002A33B5">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10.3.</w:t>
            </w:r>
          </w:p>
          <w:p w:rsidR="00BF3485" w:rsidRPr="00A33FF7" w:rsidRDefault="00BF3485" w:rsidP="00BF3485">
            <w:pPr>
              <w:ind w:left="-142" w:right="-183"/>
              <w:jc w:val="center"/>
              <w:rPr>
                <w:sz w:val="22"/>
                <w:szCs w:val="22"/>
              </w:rPr>
            </w:pPr>
          </w:p>
        </w:tc>
        <w:tc>
          <w:tcPr>
            <w:tcW w:w="5415" w:type="dxa"/>
            <w:shd w:val="clear" w:color="auto" w:fill="auto"/>
          </w:tcPr>
          <w:p w:rsidR="00BF3485" w:rsidRPr="00A33FF7" w:rsidRDefault="00BF3485" w:rsidP="00BF3485">
            <w:pPr>
              <w:jc w:val="both"/>
              <w:rPr>
                <w:sz w:val="22"/>
                <w:szCs w:val="22"/>
              </w:rPr>
            </w:pPr>
            <w:r w:rsidRPr="00A33FF7">
              <w:rPr>
                <w:sz w:val="22"/>
                <w:szCs w:val="22"/>
              </w:rPr>
              <w:t>уведомления о личной заинтересованности при исполнении должностных обязанностей, которая приводит или может привести к конфликту интересов, принимать меры по предотвращению такого конфликта;</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2C2EE8" w:rsidRDefault="002C2EE8" w:rsidP="002C2EE8">
            <w:pPr>
              <w:ind w:firstLine="289"/>
              <w:jc w:val="both"/>
              <w:rPr>
                <w:color w:val="FF0000"/>
                <w:sz w:val="22"/>
                <w:szCs w:val="22"/>
              </w:rPr>
            </w:pPr>
            <w:r w:rsidRPr="002C2EE8">
              <w:rPr>
                <w:color w:val="000000" w:themeColor="text1"/>
                <w:sz w:val="22"/>
                <w:szCs w:val="22"/>
              </w:rPr>
              <w:t>В 2024 году поступило 4</w:t>
            </w:r>
            <w:r w:rsidR="00BF3485" w:rsidRPr="002C2EE8">
              <w:rPr>
                <w:color w:val="000000" w:themeColor="text1"/>
                <w:sz w:val="22"/>
                <w:szCs w:val="22"/>
              </w:rPr>
              <w:t xml:space="preserve"> уведомления муниципальных служащих администрации муниципального округа о возможном возникновении у них личиной заинтересованности при исполнении им должностных обязанностей</w:t>
            </w:r>
          </w:p>
        </w:tc>
        <w:tc>
          <w:tcPr>
            <w:tcW w:w="2210" w:type="dxa"/>
          </w:tcPr>
          <w:p w:rsidR="00BF3485" w:rsidRDefault="00BF3485" w:rsidP="00BF3485">
            <w:pPr>
              <w:jc w:val="center"/>
            </w:pPr>
            <w:r w:rsidRPr="002A33B5">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10.4.</w:t>
            </w:r>
          </w:p>
          <w:p w:rsidR="00BF3485" w:rsidRPr="00A33FF7" w:rsidRDefault="00BF3485" w:rsidP="00BF3485">
            <w:pPr>
              <w:ind w:left="-142" w:right="-183"/>
              <w:jc w:val="center"/>
              <w:rPr>
                <w:sz w:val="22"/>
                <w:szCs w:val="22"/>
              </w:rPr>
            </w:pPr>
          </w:p>
        </w:tc>
        <w:tc>
          <w:tcPr>
            <w:tcW w:w="5415" w:type="dxa"/>
            <w:shd w:val="clear" w:color="auto" w:fill="auto"/>
          </w:tcPr>
          <w:p w:rsidR="00BF3485" w:rsidRPr="00A33FF7" w:rsidRDefault="00BF3485" w:rsidP="00BF3485">
            <w:pPr>
              <w:jc w:val="both"/>
              <w:rPr>
                <w:sz w:val="22"/>
                <w:szCs w:val="22"/>
              </w:rPr>
            </w:pPr>
            <w:r w:rsidRPr="00A33FF7">
              <w:rPr>
                <w:sz w:val="22"/>
                <w:szCs w:val="22"/>
              </w:rPr>
              <w:t>сообщения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467EDC" w:rsidRDefault="00BF3485" w:rsidP="00BF3485">
            <w:pPr>
              <w:widowControl w:val="0"/>
              <w:autoSpaceDE w:val="0"/>
              <w:autoSpaceDN w:val="0"/>
              <w:adjustRightInd w:val="0"/>
              <w:ind w:firstLine="289"/>
              <w:jc w:val="both"/>
              <w:rPr>
                <w:sz w:val="22"/>
                <w:szCs w:val="22"/>
              </w:rPr>
            </w:pPr>
            <w:r w:rsidRPr="00467EDC">
              <w:rPr>
                <w:sz w:val="22"/>
                <w:szCs w:val="22"/>
              </w:rPr>
              <w:t>Сообщений о получении муниципальными служащими подарка в связи с их должностным положением или в связи с исполнением ими служебных обязанностей не поступало</w:t>
            </w:r>
          </w:p>
        </w:tc>
        <w:tc>
          <w:tcPr>
            <w:tcW w:w="2210" w:type="dxa"/>
          </w:tcPr>
          <w:p w:rsidR="00BF3485" w:rsidRDefault="00BF3485" w:rsidP="00BF3485">
            <w:pPr>
              <w:jc w:val="center"/>
            </w:pPr>
            <w:r w:rsidRPr="002A33B5">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10.5</w:t>
            </w:r>
          </w:p>
        </w:tc>
        <w:tc>
          <w:tcPr>
            <w:tcW w:w="5415" w:type="dxa"/>
            <w:shd w:val="clear" w:color="auto" w:fill="auto"/>
          </w:tcPr>
          <w:p w:rsidR="00BF3485" w:rsidRPr="00A33FF7" w:rsidRDefault="00BF3485" w:rsidP="00BF3485">
            <w:pPr>
              <w:jc w:val="both"/>
              <w:rPr>
                <w:sz w:val="22"/>
                <w:szCs w:val="22"/>
              </w:rPr>
            </w:pPr>
            <w:r w:rsidRPr="00A33FF7">
              <w:rPr>
                <w:sz w:val="22"/>
                <w:szCs w:val="22"/>
              </w:rPr>
              <w:t>соблюдения требований по урегулированию конфликта интересов, соблюдения запретов, ограничений и требований, установленных в целях противодействия коррупции, в том числе мер по предотвращению и урегулированию конфликта интересов;</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F82FA8" w:rsidRDefault="00BF3485" w:rsidP="00BF3485">
            <w:pPr>
              <w:ind w:firstLine="289"/>
              <w:jc w:val="both"/>
              <w:rPr>
                <w:sz w:val="22"/>
                <w:szCs w:val="22"/>
              </w:rPr>
            </w:pPr>
            <w:r w:rsidRPr="00F82FA8">
              <w:rPr>
                <w:sz w:val="22"/>
                <w:szCs w:val="22"/>
              </w:rPr>
              <w:t>Отделом правовой и кадровой работы ведется контроль за соблюдением требований по урегулированию конфликта интересов, соблюдения запретов, ограничений и требований, установленных в целях противодействия коррупции, в том числе мер по предотвращению и урегулированию конфликта интересов</w:t>
            </w:r>
          </w:p>
          <w:p w:rsidR="00443F4A" w:rsidRPr="00F82FA8" w:rsidRDefault="00443F4A" w:rsidP="00F82FA8">
            <w:pPr>
              <w:ind w:firstLine="289"/>
              <w:jc w:val="both"/>
              <w:rPr>
                <w:sz w:val="22"/>
                <w:szCs w:val="22"/>
              </w:rPr>
            </w:pPr>
            <w:r w:rsidRPr="00F82FA8">
              <w:rPr>
                <w:sz w:val="22"/>
                <w:szCs w:val="22"/>
              </w:rPr>
              <w:t xml:space="preserve">В 2024 году </w:t>
            </w:r>
            <w:r w:rsidR="00F82FA8" w:rsidRPr="00F82FA8">
              <w:rPr>
                <w:sz w:val="22"/>
                <w:szCs w:val="22"/>
              </w:rPr>
              <w:t>выявлен факт возможного несоблюдения муниципальным служащим требований к служебному поведению, а именно участие в управлении некоммерческой организацией без получения соответствующего разрешения у представителя нанимателя.</w:t>
            </w:r>
            <w:r w:rsidRPr="00F82FA8">
              <w:rPr>
                <w:sz w:val="22"/>
                <w:szCs w:val="22"/>
              </w:rPr>
              <w:t xml:space="preserve"> </w:t>
            </w:r>
          </w:p>
        </w:tc>
        <w:tc>
          <w:tcPr>
            <w:tcW w:w="2210" w:type="dxa"/>
          </w:tcPr>
          <w:p w:rsidR="00BF3485" w:rsidRDefault="00BF3485" w:rsidP="00BF3485">
            <w:pPr>
              <w:jc w:val="center"/>
            </w:pPr>
            <w:r w:rsidRPr="00C43223">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10.6</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соблюдения гражданами, замещавшими должности муниципальной службы в администрации </w:t>
            </w:r>
            <w:r>
              <w:rPr>
                <w:sz w:val="22"/>
                <w:szCs w:val="22"/>
              </w:rPr>
              <w:t>Комсомоль</w:t>
            </w:r>
            <w:r w:rsidRPr="00A33FF7">
              <w:rPr>
                <w:sz w:val="22"/>
                <w:szCs w:val="22"/>
              </w:rPr>
              <w:t>ского муниципального округа,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Pr>
                <w:sz w:val="22"/>
                <w:szCs w:val="22"/>
              </w:rPr>
              <w:t>В 2024 году поступило 10 уведомлений о заключении трудового договора и (или) гражданско-правового договора с бывшими муниципальными служащими администрации округа.</w:t>
            </w:r>
          </w:p>
        </w:tc>
        <w:tc>
          <w:tcPr>
            <w:tcW w:w="2210" w:type="dxa"/>
          </w:tcPr>
          <w:p w:rsidR="00BF3485" w:rsidRDefault="00BF3485" w:rsidP="00BF3485">
            <w:pPr>
              <w:jc w:val="center"/>
            </w:pPr>
            <w:r w:rsidRPr="00C43223">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11.</w:t>
            </w:r>
          </w:p>
          <w:p w:rsidR="00BF3485" w:rsidRPr="00A33FF7" w:rsidRDefault="00BF3485" w:rsidP="00BF3485">
            <w:pPr>
              <w:ind w:left="-142" w:right="-183"/>
              <w:jc w:val="center"/>
              <w:rPr>
                <w:sz w:val="22"/>
                <w:szCs w:val="22"/>
              </w:rPr>
            </w:pPr>
          </w:p>
          <w:p w:rsidR="00BF3485" w:rsidRPr="00A33FF7" w:rsidRDefault="00BF3485" w:rsidP="00BF3485">
            <w:pPr>
              <w:ind w:left="-142" w:right="-183"/>
              <w:jc w:val="center"/>
              <w:rPr>
                <w:sz w:val="22"/>
                <w:szCs w:val="22"/>
              </w:rPr>
            </w:pPr>
          </w:p>
          <w:p w:rsidR="00BF3485" w:rsidRPr="00A33FF7" w:rsidRDefault="00BF3485" w:rsidP="00BF3485">
            <w:pPr>
              <w:ind w:left="-142" w:right="-183"/>
              <w:jc w:val="center"/>
              <w:rPr>
                <w:sz w:val="22"/>
                <w:szCs w:val="22"/>
              </w:rPr>
            </w:pP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Организация систематического проведения оценки коррупционных рисков, возникающих при реализации структурными подразделениями администрации </w:t>
            </w:r>
            <w:r>
              <w:rPr>
                <w:sz w:val="22"/>
                <w:szCs w:val="22"/>
              </w:rPr>
              <w:t>Комсомоль</w:t>
            </w:r>
            <w:r w:rsidRPr="00A33FF7">
              <w:rPr>
                <w:sz w:val="22"/>
                <w:szCs w:val="22"/>
              </w:rPr>
              <w:t>ского муниципального округа своих функций, и внесение при необходимости уточнений в перечень должностей муниципальной службы, замещение которых связано с коррупционными рисками</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tc>
        <w:tc>
          <w:tcPr>
            <w:tcW w:w="5216" w:type="dxa"/>
          </w:tcPr>
          <w:p w:rsidR="00BF3485" w:rsidRPr="00F82FA8" w:rsidRDefault="00BF3485" w:rsidP="00BF3485">
            <w:pPr>
              <w:ind w:firstLine="289"/>
              <w:jc w:val="both"/>
              <w:rPr>
                <w:sz w:val="22"/>
                <w:szCs w:val="22"/>
              </w:rPr>
            </w:pPr>
            <w:r w:rsidRPr="00134CC3">
              <w:rPr>
                <w:sz w:val="22"/>
                <w:szCs w:val="22"/>
              </w:rPr>
              <w:t xml:space="preserve">Администрацией </w:t>
            </w:r>
            <w:r>
              <w:rPr>
                <w:sz w:val="22"/>
                <w:szCs w:val="22"/>
              </w:rPr>
              <w:t xml:space="preserve">муниципального округа </w:t>
            </w:r>
            <w:r w:rsidRPr="00134CC3">
              <w:rPr>
                <w:sz w:val="22"/>
                <w:szCs w:val="22"/>
              </w:rPr>
              <w:t xml:space="preserve">систематически проводится анализ коррупционных рисков, возникающих при реализации структурными подразделениями администрации </w:t>
            </w:r>
            <w:r w:rsidRPr="00134CC3">
              <w:rPr>
                <w:rFonts w:eastAsia="Calibri"/>
                <w:sz w:val="22"/>
                <w:szCs w:val="22"/>
              </w:rPr>
              <w:t xml:space="preserve">Комсомольского </w:t>
            </w:r>
            <w:r>
              <w:rPr>
                <w:sz w:val="22"/>
                <w:szCs w:val="22"/>
              </w:rPr>
              <w:t xml:space="preserve">муниципального округа </w:t>
            </w:r>
            <w:r w:rsidRPr="00134CC3">
              <w:rPr>
                <w:sz w:val="22"/>
                <w:szCs w:val="22"/>
              </w:rPr>
              <w:t xml:space="preserve">своих функций, и внесение при необходимости уточнений в перечень должностей </w:t>
            </w:r>
            <w:r w:rsidRPr="00F82FA8">
              <w:rPr>
                <w:sz w:val="22"/>
                <w:szCs w:val="22"/>
              </w:rPr>
              <w:t>муниципальной службы, замещение которых связано с коррупционными рисками</w:t>
            </w:r>
            <w:r w:rsidR="00443F4A" w:rsidRPr="00F82FA8">
              <w:rPr>
                <w:sz w:val="22"/>
                <w:szCs w:val="22"/>
              </w:rPr>
              <w:t>.</w:t>
            </w:r>
          </w:p>
          <w:p w:rsidR="00443F4A" w:rsidRPr="00F82FA8" w:rsidRDefault="00443F4A" w:rsidP="00BF3485">
            <w:pPr>
              <w:ind w:firstLine="289"/>
              <w:jc w:val="both"/>
              <w:rPr>
                <w:sz w:val="22"/>
                <w:szCs w:val="22"/>
              </w:rPr>
            </w:pPr>
            <w:r w:rsidRPr="00F82FA8">
              <w:rPr>
                <w:sz w:val="22"/>
                <w:szCs w:val="22"/>
              </w:rPr>
              <w:t>Постановлением администрации от 17.04.2024 г. № 370 утвержден Перечень функций администрации Комсомольского МО, при реализации которых наиболее вероятно возникновение коррупции.</w:t>
            </w:r>
          </w:p>
          <w:p w:rsidR="00BF3485" w:rsidRPr="00134CC3" w:rsidRDefault="00BF3485" w:rsidP="00BF3485">
            <w:pPr>
              <w:ind w:firstLine="289"/>
              <w:jc w:val="both"/>
              <w:rPr>
                <w:sz w:val="22"/>
                <w:szCs w:val="22"/>
              </w:rPr>
            </w:pPr>
          </w:p>
        </w:tc>
        <w:tc>
          <w:tcPr>
            <w:tcW w:w="2210" w:type="dxa"/>
          </w:tcPr>
          <w:p w:rsidR="00BF3485" w:rsidRDefault="00BF3485" w:rsidP="00BF3485">
            <w:pPr>
              <w:jc w:val="center"/>
            </w:pPr>
            <w:r w:rsidRPr="00C43223">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12.</w:t>
            </w:r>
          </w:p>
        </w:tc>
        <w:tc>
          <w:tcPr>
            <w:tcW w:w="5415" w:type="dxa"/>
            <w:shd w:val="clear" w:color="auto" w:fill="auto"/>
          </w:tcPr>
          <w:p w:rsidR="00BF3485" w:rsidRPr="00A33FF7" w:rsidRDefault="00BF3485" w:rsidP="00BF3485">
            <w:pPr>
              <w:jc w:val="both"/>
              <w:rPr>
                <w:sz w:val="22"/>
                <w:szCs w:val="22"/>
              </w:rPr>
            </w:pPr>
            <w:r w:rsidRPr="00A33FF7">
              <w:rPr>
                <w:rFonts w:eastAsia="Calibri"/>
                <w:sz w:val="22"/>
                <w:szCs w:val="22"/>
                <w:lang w:eastAsia="en-US"/>
              </w:rPr>
              <w:t xml:space="preserve">Ведение личных дел муниципальных служащих, в том числе контроль за актуализацией сведений, содержащихся в анкетах, представляемых в администрацию </w:t>
            </w:r>
            <w:r>
              <w:rPr>
                <w:rFonts w:eastAsia="Calibri"/>
                <w:sz w:val="22"/>
                <w:szCs w:val="22"/>
                <w:lang w:eastAsia="en-US"/>
              </w:rPr>
              <w:t>Комсомоль</w:t>
            </w:r>
            <w:r w:rsidRPr="00A33FF7">
              <w:rPr>
                <w:rFonts w:eastAsia="Calibri"/>
                <w:sz w:val="22"/>
                <w:szCs w:val="22"/>
                <w:lang w:eastAsia="en-US"/>
              </w:rPr>
              <w:t>ского муниципального округа при поступлении на муниципальную службу, об их родственниках и свойственниках в целях выявления возможного конфликта интересов.</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Специалистами кадровой работы в течении год</w:t>
            </w:r>
            <w:r>
              <w:rPr>
                <w:sz w:val="22"/>
                <w:szCs w:val="22"/>
              </w:rPr>
              <w:t>а</w:t>
            </w:r>
            <w:r w:rsidRPr="00134CC3">
              <w:rPr>
                <w:sz w:val="22"/>
                <w:szCs w:val="22"/>
              </w:rPr>
              <w:t xml:space="preserve"> неоднократно проверяются личные дела в целях выявления неактуальных сведений, муниципальными служащими представляются актуализированные сведения в случае их изменения</w:t>
            </w:r>
          </w:p>
        </w:tc>
        <w:tc>
          <w:tcPr>
            <w:tcW w:w="2210" w:type="dxa"/>
          </w:tcPr>
          <w:p w:rsidR="00BF3485" w:rsidRDefault="00BF3485" w:rsidP="00BF3485">
            <w:pPr>
              <w:jc w:val="center"/>
            </w:pPr>
            <w:r w:rsidRPr="00C43223">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13.</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Обеспечение своевременного представления муниципальными служащими, замещающими должности муниципальной службы в администрации </w:t>
            </w:r>
            <w:r>
              <w:rPr>
                <w:sz w:val="22"/>
                <w:szCs w:val="22"/>
              </w:rPr>
              <w:t>Комсомоль</w:t>
            </w:r>
            <w:r w:rsidRPr="00A33FF7">
              <w:rPr>
                <w:sz w:val="22"/>
                <w:szCs w:val="22"/>
              </w:rPr>
              <w:t>ского муниципального округа, сведений о доходах, расходах, об имуществе и обязательствах имущественного характера</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до 30 апреля ежегодно</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Pr>
                <w:sz w:val="22"/>
                <w:szCs w:val="22"/>
              </w:rPr>
              <w:t xml:space="preserve">1 </w:t>
            </w:r>
            <w:r w:rsidRPr="00134CC3">
              <w:rPr>
                <w:sz w:val="22"/>
                <w:szCs w:val="22"/>
              </w:rPr>
              <w:t>муниципальны</w:t>
            </w:r>
            <w:r>
              <w:rPr>
                <w:sz w:val="22"/>
                <w:szCs w:val="22"/>
              </w:rPr>
              <w:t>й</w:t>
            </w:r>
            <w:r w:rsidRPr="00134CC3">
              <w:rPr>
                <w:sz w:val="22"/>
                <w:szCs w:val="22"/>
              </w:rPr>
              <w:t xml:space="preserve"> служащи</w:t>
            </w:r>
            <w:r>
              <w:rPr>
                <w:sz w:val="22"/>
                <w:szCs w:val="22"/>
              </w:rPr>
              <w:t>й</w:t>
            </w:r>
            <w:r w:rsidRPr="00134CC3">
              <w:rPr>
                <w:sz w:val="22"/>
                <w:szCs w:val="22"/>
              </w:rPr>
              <w:t xml:space="preserve"> администрации Комсомольского </w:t>
            </w:r>
            <w:r>
              <w:rPr>
                <w:sz w:val="22"/>
                <w:szCs w:val="22"/>
              </w:rPr>
              <w:t>муниципального округа не</w:t>
            </w:r>
            <w:r w:rsidRPr="00134CC3">
              <w:rPr>
                <w:sz w:val="22"/>
                <w:szCs w:val="22"/>
              </w:rPr>
              <w:t>своевременно представил сведения о доходах, расходах, об имуществе и обязательствах имущественного характера на себя и членов своей семьи</w:t>
            </w:r>
            <w:r>
              <w:rPr>
                <w:sz w:val="22"/>
                <w:szCs w:val="22"/>
              </w:rPr>
              <w:t>, 1 – не представил сведения (уволен в связи с утратой доверия)</w:t>
            </w:r>
          </w:p>
        </w:tc>
        <w:tc>
          <w:tcPr>
            <w:tcW w:w="2210" w:type="dxa"/>
          </w:tcPr>
          <w:p w:rsidR="00BF3485" w:rsidRPr="00706882" w:rsidRDefault="00BF3485" w:rsidP="00443F4A">
            <w:pPr>
              <w:jc w:val="center"/>
              <w:rPr>
                <w:sz w:val="22"/>
                <w:szCs w:val="22"/>
              </w:rPr>
            </w:pPr>
            <w:r w:rsidRPr="00706882">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14.</w:t>
            </w:r>
          </w:p>
        </w:tc>
        <w:tc>
          <w:tcPr>
            <w:tcW w:w="5415" w:type="dxa"/>
            <w:shd w:val="clear" w:color="auto" w:fill="auto"/>
          </w:tcPr>
          <w:p w:rsidR="00BF3485" w:rsidRPr="00A33FF7" w:rsidRDefault="00BF3485" w:rsidP="00BF3485">
            <w:pPr>
              <w:jc w:val="both"/>
              <w:rPr>
                <w:sz w:val="22"/>
                <w:szCs w:val="22"/>
              </w:rPr>
            </w:pPr>
            <w:r w:rsidRPr="00A33FF7">
              <w:rPr>
                <w:sz w:val="22"/>
                <w:szCs w:val="22"/>
              </w:rPr>
              <w:t>Проведение анализа:</w:t>
            </w:r>
          </w:p>
        </w:tc>
        <w:tc>
          <w:tcPr>
            <w:tcW w:w="1730" w:type="dxa"/>
            <w:vMerge w:val="restart"/>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p>
        </w:tc>
        <w:tc>
          <w:tcPr>
            <w:tcW w:w="2210" w:type="dxa"/>
          </w:tcPr>
          <w:p w:rsidR="00BF3485" w:rsidRPr="00A33FF7" w:rsidRDefault="00BF3485" w:rsidP="00BF3485">
            <w:pPr>
              <w:rPr>
                <w:sz w:val="22"/>
                <w:szCs w:val="22"/>
              </w:rPr>
            </w:pP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14.1</w:t>
            </w:r>
          </w:p>
        </w:tc>
        <w:tc>
          <w:tcPr>
            <w:tcW w:w="5415" w:type="dxa"/>
            <w:shd w:val="clear" w:color="auto" w:fill="auto"/>
          </w:tcPr>
          <w:p w:rsidR="00BF3485" w:rsidRPr="00A33FF7" w:rsidRDefault="00BF3485" w:rsidP="00BF3485">
            <w:pPr>
              <w:jc w:val="both"/>
              <w:rPr>
                <w:sz w:val="22"/>
                <w:szCs w:val="22"/>
              </w:rPr>
            </w:pPr>
            <w:r w:rsidRPr="00A33FF7">
              <w:rPr>
                <w:sz w:val="22"/>
                <w:szCs w:val="22"/>
              </w:rPr>
              <w:t>ситуаций, при которых возникает или может возникнуть конфликт интересов на муниципальной службе;</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w:t>
            </w:r>
            <w:r>
              <w:rPr>
                <w:sz w:val="22"/>
                <w:szCs w:val="22"/>
              </w:rPr>
              <w:t xml:space="preserve">правовой </w:t>
            </w:r>
            <w:r w:rsidRPr="00134CC3">
              <w:rPr>
                <w:sz w:val="22"/>
                <w:szCs w:val="22"/>
              </w:rPr>
              <w:t>и кадровой работы регулярно проводится анализ ситуаций, при которых возникает или может возникнуть конфликт интересов на муниципальной службе, в том числе при рассмотрении обращений граждан</w:t>
            </w:r>
          </w:p>
        </w:tc>
        <w:tc>
          <w:tcPr>
            <w:tcW w:w="2210" w:type="dxa"/>
          </w:tcPr>
          <w:p w:rsidR="00BF3485" w:rsidRDefault="00BF3485" w:rsidP="00BF3485">
            <w:pPr>
              <w:jc w:val="center"/>
            </w:pPr>
            <w:r w:rsidRPr="00C31B63">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14.2</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w:t>
            </w:r>
            <w:r>
              <w:rPr>
                <w:sz w:val="22"/>
                <w:szCs w:val="22"/>
              </w:rPr>
              <w:t>Комсомоль</w:t>
            </w:r>
            <w:r w:rsidRPr="00A33FF7">
              <w:rPr>
                <w:sz w:val="22"/>
                <w:szCs w:val="22"/>
              </w:rPr>
              <w:t>ского муниципального округа, и принятие по его результатам организационных мер, направленных на предупреждение подобных фактов;</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организационно-контрольной работы регулярно проводится анализ 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w:t>
            </w:r>
            <w:r w:rsidRPr="00134CC3">
              <w:rPr>
                <w:rFonts w:eastAsia="Calibri"/>
                <w:sz w:val="22"/>
                <w:szCs w:val="22"/>
              </w:rPr>
              <w:t xml:space="preserve">Комсомольского </w:t>
            </w:r>
            <w:r>
              <w:rPr>
                <w:sz w:val="22"/>
                <w:szCs w:val="22"/>
              </w:rPr>
              <w:t>муниципального округа</w:t>
            </w:r>
            <w:r w:rsidRPr="00134CC3">
              <w:rPr>
                <w:sz w:val="22"/>
                <w:szCs w:val="22"/>
              </w:rPr>
              <w:t>, и принятие по его результатам организационных мер, направленных на предупреждение подобных фактов</w:t>
            </w:r>
          </w:p>
        </w:tc>
        <w:tc>
          <w:tcPr>
            <w:tcW w:w="2210" w:type="dxa"/>
          </w:tcPr>
          <w:p w:rsidR="00BF3485" w:rsidRDefault="00BF3485" w:rsidP="00BF3485">
            <w:pPr>
              <w:jc w:val="center"/>
            </w:pPr>
            <w:r w:rsidRPr="00C31B63">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14.3</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соблюдения муниципальными служащими, замещающими должности муниципальной службы в администрации </w:t>
            </w:r>
            <w:r>
              <w:rPr>
                <w:sz w:val="22"/>
                <w:szCs w:val="22"/>
              </w:rPr>
              <w:t>Комсомоль</w:t>
            </w:r>
            <w:r w:rsidRPr="00A33FF7">
              <w:rPr>
                <w:sz w:val="22"/>
                <w:szCs w:val="22"/>
              </w:rPr>
              <w:t>ского муниципального округа,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730" w:type="dxa"/>
            <w:vMerge/>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w:t>
            </w:r>
            <w:r>
              <w:rPr>
                <w:sz w:val="22"/>
                <w:szCs w:val="22"/>
              </w:rPr>
              <w:t>правовой</w:t>
            </w:r>
            <w:r w:rsidRPr="00134CC3">
              <w:rPr>
                <w:sz w:val="22"/>
                <w:szCs w:val="22"/>
              </w:rPr>
              <w:t xml:space="preserve"> и кадровой работы регулярно проводится анализ соблюдения муниципальными служащими, замещающими должности муниципальной службы в администрации </w:t>
            </w:r>
            <w:r>
              <w:rPr>
                <w:sz w:val="22"/>
                <w:szCs w:val="22"/>
              </w:rPr>
              <w:t>муниципального округа</w:t>
            </w:r>
            <w:r w:rsidRPr="00134CC3">
              <w:rPr>
                <w:sz w:val="22"/>
                <w:szCs w:val="22"/>
              </w:rPr>
              <w:t>,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10" w:type="dxa"/>
          </w:tcPr>
          <w:p w:rsidR="00BF3485" w:rsidRDefault="00BF3485" w:rsidP="00BF3485">
            <w:pPr>
              <w:jc w:val="center"/>
            </w:pPr>
            <w:r w:rsidRPr="00C31B63">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15.</w:t>
            </w:r>
          </w:p>
        </w:tc>
        <w:tc>
          <w:tcPr>
            <w:tcW w:w="5415" w:type="dxa"/>
            <w:shd w:val="clear" w:color="auto" w:fill="auto"/>
          </w:tcPr>
          <w:p w:rsidR="00BF3485" w:rsidRPr="00A33FF7" w:rsidRDefault="00BF3485" w:rsidP="00BF3485">
            <w:pPr>
              <w:jc w:val="both"/>
              <w:rPr>
                <w:sz w:val="22"/>
                <w:szCs w:val="22"/>
              </w:rPr>
            </w:pPr>
            <w:r w:rsidRPr="00A33FF7">
              <w:rPr>
                <w:sz w:val="22"/>
                <w:szCs w:val="22"/>
              </w:rPr>
              <w:t>Обеспечение проверки:</w:t>
            </w:r>
          </w:p>
        </w:tc>
        <w:tc>
          <w:tcPr>
            <w:tcW w:w="1730" w:type="dxa"/>
            <w:shd w:val="clear" w:color="auto" w:fill="auto"/>
          </w:tcPr>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p>
        </w:tc>
        <w:tc>
          <w:tcPr>
            <w:tcW w:w="2210" w:type="dxa"/>
          </w:tcPr>
          <w:p w:rsidR="00BF3485" w:rsidRPr="00A33FF7" w:rsidRDefault="00BF3485" w:rsidP="00BF3485">
            <w:pPr>
              <w:rPr>
                <w:sz w:val="22"/>
                <w:szCs w:val="22"/>
              </w:rPr>
            </w:pP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15.1</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 администрации </w:t>
            </w:r>
            <w:r>
              <w:rPr>
                <w:sz w:val="22"/>
                <w:szCs w:val="22"/>
              </w:rPr>
              <w:t>Комсомоль</w:t>
            </w:r>
            <w:r w:rsidRPr="00A33FF7">
              <w:rPr>
                <w:sz w:val="22"/>
                <w:szCs w:val="22"/>
              </w:rPr>
              <w:t>ского муниципального округа;</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по мере необходимости</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w:t>
            </w:r>
            <w:r>
              <w:rPr>
                <w:sz w:val="22"/>
                <w:szCs w:val="22"/>
              </w:rPr>
              <w:t>правовой</w:t>
            </w:r>
            <w:r w:rsidRPr="00134CC3">
              <w:rPr>
                <w:sz w:val="22"/>
                <w:szCs w:val="22"/>
              </w:rPr>
              <w:t xml:space="preserve"> и кадровой работы проводится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 администрации </w:t>
            </w:r>
            <w:r>
              <w:rPr>
                <w:sz w:val="22"/>
                <w:szCs w:val="22"/>
              </w:rPr>
              <w:t>муниципального округа</w:t>
            </w:r>
          </w:p>
        </w:tc>
        <w:tc>
          <w:tcPr>
            <w:tcW w:w="2210" w:type="dxa"/>
          </w:tcPr>
          <w:p w:rsidR="00BF3485" w:rsidRDefault="00BF3485" w:rsidP="00BF3485">
            <w:pPr>
              <w:jc w:val="center"/>
            </w:pPr>
            <w:r w:rsidRPr="00C82961">
              <w:rPr>
                <w:sz w:val="22"/>
                <w:szCs w:val="22"/>
              </w:rPr>
              <w:t>исполнено</w:t>
            </w:r>
          </w:p>
        </w:tc>
      </w:tr>
      <w:tr w:rsidR="00BF3485" w:rsidRPr="00A33FF7" w:rsidTr="002C3EDB">
        <w:trPr>
          <w:trHeight w:val="2240"/>
        </w:trPr>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15.2</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достоверности и полноты сведений о доходах, расходах, об имуществе и обязательствах имущественного характера, представленных муниципальными служащими в администрации </w:t>
            </w:r>
            <w:r>
              <w:rPr>
                <w:sz w:val="22"/>
                <w:szCs w:val="22"/>
              </w:rPr>
              <w:t>Комсомоль</w:t>
            </w:r>
            <w:r w:rsidRPr="00A33FF7">
              <w:rPr>
                <w:sz w:val="22"/>
                <w:szCs w:val="22"/>
              </w:rPr>
              <w:t>ского муниципального округа,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BF3485" w:rsidRPr="00A33FF7" w:rsidRDefault="00BF3485" w:rsidP="00BF3485">
            <w:pPr>
              <w:ind w:left="-108" w:right="-108"/>
              <w:jc w:val="center"/>
              <w:rPr>
                <w:sz w:val="22"/>
                <w:szCs w:val="22"/>
              </w:rPr>
            </w:pPr>
          </w:p>
        </w:tc>
        <w:tc>
          <w:tcPr>
            <w:tcW w:w="5216" w:type="dxa"/>
          </w:tcPr>
          <w:p w:rsidR="00BF3485" w:rsidRPr="00134CC3" w:rsidRDefault="00BF3485" w:rsidP="00BF3485">
            <w:pPr>
              <w:ind w:firstLine="289"/>
              <w:jc w:val="both"/>
              <w:rPr>
                <w:sz w:val="22"/>
                <w:szCs w:val="22"/>
              </w:rPr>
            </w:pPr>
            <w:r w:rsidRPr="00134CC3">
              <w:rPr>
                <w:sz w:val="22"/>
                <w:szCs w:val="22"/>
              </w:rPr>
              <w:t xml:space="preserve">Отделом </w:t>
            </w:r>
            <w:r>
              <w:rPr>
                <w:sz w:val="22"/>
                <w:szCs w:val="22"/>
              </w:rPr>
              <w:t>правовой</w:t>
            </w:r>
            <w:r w:rsidRPr="00134CC3">
              <w:rPr>
                <w:sz w:val="22"/>
                <w:szCs w:val="22"/>
              </w:rPr>
              <w:t xml:space="preserve"> и кадровой работы проводится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 администрации </w:t>
            </w:r>
            <w:r>
              <w:rPr>
                <w:sz w:val="22"/>
                <w:szCs w:val="22"/>
              </w:rPr>
              <w:t>муниципального округа</w:t>
            </w:r>
            <w:r w:rsidRPr="00134CC3">
              <w:rPr>
                <w:sz w:val="22"/>
                <w:szCs w:val="22"/>
              </w:rPr>
              <w:t>,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w:t>
            </w:r>
          </w:p>
        </w:tc>
        <w:tc>
          <w:tcPr>
            <w:tcW w:w="2210" w:type="dxa"/>
          </w:tcPr>
          <w:p w:rsidR="00BF3485" w:rsidRDefault="00BF3485" w:rsidP="00BF3485">
            <w:pPr>
              <w:jc w:val="center"/>
            </w:pPr>
            <w:r w:rsidRPr="00C82961">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16.</w:t>
            </w:r>
          </w:p>
        </w:tc>
        <w:tc>
          <w:tcPr>
            <w:tcW w:w="5415" w:type="dxa"/>
            <w:shd w:val="clear" w:color="auto" w:fill="auto"/>
          </w:tcPr>
          <w:p w:rsidR="00BF3485" w:rsidRPr="00A33FF7" w:rsidRDefault="00BF3485" w:rsidP="00BF3485">
            <w:pPr>
              <w:pStyle w:val="ConsPlusNormal"/>
              <w:ind w:firstLine="0"/>
              <w:jc w:val="both"/>
              <w:rPr>
                <w:sz w:val="22"/>
                <w:szCs w:val="22"/>
              </w:rPr>
            </w:pPr>
            <w:r w:rsidRPr="00A33FF7">
              <w:rPr>
                <w:rFonts w:ascii="Times New Roman" w:hAnsi="Times New Roman"/>
                <w:sz w:val="22"/>
                <w:szCs w:val="22"/>
              </w:rPr>
              <w:t>Подготовка предложений о направлении запросов о проведении оперативно-розыскных мероприятий Главе Чувашской Республики в соответствии с постановлением Кабинета Министров Чувашской Республики от 23 мая 2012 г. № 192 «Об утверждении Порядка проверки достоверности и полноты сведений, представляемых гражданами, претендующими на замещение должностей муниципальной службы в Чувашской Республике, и муниципальными служащими в Чувашской Республике, и соблюдения муниципальными служащими в Чувашской Республике требований к служебному поведению»</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по мере необходимости</w:t>
            </w:r>
          </w:p>
        </w:tc>
        <w:tc>
          <w:tcPr>
            <w:tcW w:w="5216" w:type="dxa"/>
          </w:tcPr>
          <w:p w:rsidR="00BF3485" w:rsidRPr="00134CC3" w:rsidRDefault="00BF3485" w:rsidP="00BF3485">
            <w:pPr>
              <w:ind w:firstLine="289"/>
              <w:jc w:val="both"/>
              <w:rPr>
                <w:sz w:val="22"/>
                <w:szCs w:val="22"/>
              </w:rPr>
            </w:pPr>
            <w:r w:rsidRPr="00134CC3">
              <w:rPr>
                <w:sz w:val="22"/>
                <w:szCs w:val="22"/>
              </w:rPr>
              <w:t>Необходимости в подготовке предложений о направлении запросов о проведении оперативно-розыскных мероприятий Главе Чувашской Республики не было</w:t>
            </w:r>
          </w:p>
        </w:tc>
        <w:tc>
          <w:tcPr>
            <w:tcW w:w="2210" w:type="dxa"/>
          </w:tcPr>
          <w:p w:rsidR="00BF3485" w:rsidRDefault="00BF3485" w:rsidP="00BF3485">
            <w:pPr>
              <w:jc w:val="center"/>
            </w:pPr>
            <w:r w:rsidRPr="00C82961">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17.</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Подготовка предложений о применении конкретной меры ответственности к муниципальным служащим, замещающим должности муниципальной службы в администрации </w:t>
            </w:r>
            <w:r>
              <w:rPr>
                <w:sz w:val="22"/>
                <w:szCs w:val="22"/>
              </w:rPr>
              <w:t>Комсомоль</w:t>
            </w:r>
            <w:r w:rsidRPr="00A33FF7">
              <w:rPr>
                <w:sz w:val="22"/>
                <w:szCs w:val="22"/>
              </w:rPr>
              <w:t>ского муниципального округа, по каждому установленному факту несоблюдения ими ограничений и запретов, требований о предотвращении и урегулировании конфликта интересов и неисполнения обязанностей, установленных в целях противодействия коррупции, в том числе с использованием процедуры увольнения в связи с утратой доверия</w:t>
            </w:r>
          </w:p>
        </w:tc>
        <w:tc>
          <w:tcPr>
            <w:tcW w:w="1730" w:type="dxa"/>
            <w:shd w:val="clear" w:color="auto" w:fill="auto"/>
          </w:tcPr>
          <w:p w:rsidR="00BF3485" w:rsidRPr="00A33FF7" w:rsidRDefault="00BF3485" w:rsidP="00BF3485">
            <w:pPr>
              <w:ind w:left="-108" w:right="-108"/>
              <w:jc w:val="center"/>
              <w:rPr>
                <w:sz w:val="22"/>
                <w:szCs w:val="22"/>
              </w:rPr>
            </w:pPr>
            <w:r w:rsidRPr="00A33FF7">
              <w:rPr>
                <w:sz w:val="22"/>
                <w:szCs w:val="22"/>
              </w:rPr>
              <w:t>по мере необходимости</w:t>
            </w:r>
          </w:p>
        </w:tc>
        <w:tc>
          <w:tcPr>
            <w:tcW w:w="5216" w:type="dxa"/>
          </w:tcPr>
          <w:p w:rsidR="00BF3485" w:rsidRPr="00A375B6" w:rsidRDefault="00BF3485" w:rsidP="00BF3485">
            <w:pPr>
              <w:ind w:firstLine="289"/>
              <w:jc w:val="both"/>
              <w:rPr>
                <w:sz w:val="22"/>
                <w:szCs w:val="22"/>
              </w:rPr>
            </w:pPr>
            <w:r>
              <w:rPr>
                <w:sz w:val="22"/>
                <w:szCs w:val="22"/>
              </w:rPr>
              <w:t xml:space="preserve">В 2024 году 1 муниципальный служащий уволен в связи с утратой </w:t>
            </w:r>
            <w:bookmarkStart w:id="0" w:name="_GoBack"/>
            <w:r w:rsidRPr="00A375B6">
              <w:rPr>
                <w:sz w:val="22"/>
                <w:szCs w:val="22"/>
              </w:rPr>
              <w:t>доверия за непредставление сведений о доходах, расходах, об имуществе и обязател</w:t>
            </w:r>
            <w:r w:rsidR="00443F4A" w:rsidRPr="00A375B6">
              <w:rPr>
                <w:sz w:val="22"/>
                <w:szCs w:val="22"/>
              </w:rPr>
              <w:t>ьствах имущественного характера</w:t>
            </w:r>
            <w:r w:rsidR="009B38DD" w:rsidRPr="00A375B6">
              <w:rPr>
                <w:sz w:val="22"/>
                <w:szCs w:val="22"/>
              </w:rPr>
              <w:t>, 11 муниципальным служащим вынесено замечание.</w:t>
            </w:r>
            <w:r w:rsidR="00443F4A" w:rsidRPr="00A375B6">
              <w:rPr>
                <w:sz w:val="22"/>
                <w:szCs w:val="22"/>
              </w:rPr>
              <w:t xml:space="preserve"> </w:t>
            </w:r>
          </w:p>
          <w:bookmarkEnd w:id="0"/>
          <w:p w:rsidR="00BF3485" w:rsidRPr="00134CC3" w:rsidRDefault="00BF3485" w:rsidP="00BF3485">
            <w:pPr>
              <w:ind w:firstLine="289"/>
              <w:jc w:val="both"/>
              <w:rPr>
                <w:sz w:val="22"/>
                <w:szCs w:val="22"/>
              </w:rPr>
            </w:pPr>
          </w:p>
        </w:tc>
        <w:tc>
          <w:tcPr>
            <w:tcW w:w="2210" w:type="dxa"/>
          </w:tcPr>
          <w:p w:rsidR="00BF3485" w:rsidRPr="00706882" w:rsidRDefault="00BF3485" w:rsidP="00BF3485">
            <w:pPr>
              <w:jc w:val="center"/>
              <w:rPr>
                <w:sz w:val="22"/>
                <w:szCs w:val="22"/>
              </w:rPr>
            </w:pPr>
            <w:r w:rsidRPr="00706882">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18.</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Проведение антикоррупционной экспертизы муниципальных правовых актов </w:t>
            </w:r>
            <w:r>
              <w:rPr>
                <w:sz w:val="22"/>
                <w:szCs w:val="22"/>
              </w:rPr>
              <w:t>Комсомоль</w:t>
            </w:r>
            <w:r w:rsidRPr="00A33FF7">
              <w:rPr>
                <w:sz w:val="22"/>
                <w:szCs w:val="22"/>
              </w:rPr>
              <w:t xml:space="preserve">ского муниципального округа </w:t>
            </w:r>
          </w:p>
        </w:tc>
        <w:tc>
          <w:tcPr>
            <w:tcW w:w="1730" w:type="dxa"/>
            <w:shd w:val="clear" w:color="auto" w:fill="auto"/>
          </w:tcPr>
          <w:p w:rsidR="00BF3485" w:rsidRDefault="00BF3485" w:rsidP="00BF3485">
            <w:pPr>
              <w:ind w:left="-79" w:right="-137"/>
            </w:pPr>
            <w:r w:rsidRPr="00CC3AC6">
              <w:rPr>
                <w:sz w:val="22"/>
                <w:szCs w:val="22"/>
              </w:rPr>
              <w:t xml:space="preserve">2023-2024 годы </w:t>
            </w:r>
          </w:p>
        </w:tc>
        <w:tc>
          <w:tcPr>
            <w:tcW w:w="5216" w:type="dxa"/>
          </w:tcPr>
          <w:p w:rsidR="00BF3485" w:rsidRPr="00134CC3" w:rsidRDefault="00BF3485" w:rsidP="00BF3485">
            <w:pPr>
              <w:ind w:firstLine="289"/>
              <w:jc w:val="both"/>
              <w:rPr>
                <w:sz w:val="22"/>
                <w:szCs w:val="22"/>
              </w:rPr>
            </w:pPr>
            <w:r w:rsidRPr="00134CC3">
              <w:rPr>
                <w:sz w:val="22"/>
                <w:szCs w:val="22"/>
              </w:rPr>
              <w:t xml:space="preserve">Проекты нормативно-правовых актов направляются в прокуратуру Комсомольского района для проведения антикоррупционной экспертизы </w:t>
            </w:r>
          </w:p>
          <w:p w:rsidR="00BF3485" w:rsidRPr="00134CC3" w:rsidRDefault="00BF3485" w:rsidP="00BF3485">
            <w:pPr>
              <w:ind w:firstLine="289"/>
              <w:jc w:val="both"/>
              <w:rPr>
                <w:sz w:val="22"/>
                <w:szCs w:val="22"/>
              </w:rPr>
            </w:pPr>
          </w:p>
        </w:tc>
        <w:tc>
          <w:tcPr>
            <w:tcW w:w="2210" w:type="dxa"/>
          </w:tcPr>
          <w:p w:rsidR="00BF3485" w:rsidRDefault="00BF3485" w:rsidP="00BF3485">
            <w:pPr>
              <w:jc w:val="center"/>
            </w:pPr>
            <w:r w:rsidRPr="007359C1">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19.</w:t>
            </w:r>
          </w:p>
        </w:tc>
        <w:tc>
          <w:tcPr>
            <w:tcW w:w="5415" w:type="dxa"/>
            <w:shd w:val="clear" w:color="auto" w:fill="auto"/>
          </w:tcPr>
          <w:p w:rsidR="00BF3485" w:rsidRPr="00A33FF7" w:rsidRDefault="00BF3485" w:rsidP="00BF3485">
            <w:pPr>
              <w:jc w:val="both"/>
              <w:rPr>
                <w:sz w:val="22"/>
                <w:szCs w:val="22"/>
              </w:rPr>
            </w:pPr>
            <w:r w:rsidRPr="00A33FF7">
              <w:rPr>
                <w:sz w:val="22"/>
                <w:szCs w:val="22"/>
              </w:rPr>
              <w:t>Обеспечение возможности проведения независимой антикоррупционной экспертизы муниципальных правовых актов и их проектов</w:t>
            </w:r>
          </w:p>
        </w:tc>
        <w:tc>
          <w:tcPr>
            <w:tcW w:w="1730" w:type="dxa"/>
            <w:shd w:val="clear" w:color="auto" w:fill="auto"/>
          </w:tcPr>
          <w:p w:rsidR="00BF3485" w:rsidRDefault="00BF3485" w:rsidP="00BF3485">
            <w:pPr>
              <w:ind w:left="-79" w:right="-137"/>
            </w:pPr>
            <w:r w:rsidRPr="00CC3AC6">
              <w:rPr>
                <w:sz w:val="22"/>
                <w:szCs w:val="22"/>
              </w:rPr>
              <w:t xml:space="preserve">2023-2024 годы </w:t>
            </w:r>
          </w:p>
        </w:tc>
        <w:tc>
          <w:tcPr>
            <w:tcW w:w="5216" w:type="dxa"/>
          </w:tcPr>
          <w:p w:rsidR="00BF3485" w:rsidRPr="00134CC3" w:rsidRDefault="00BF3485" w:rsidP="00BF3485">
            <w:pPr>
              <w:ind w:firstLine="289"/>
              <w:jc w:val="both"/>
              <w:rPr>
                <w:sz w:val="22"/>
                <w:szCs w:val="22"/>
              </w:rPr>
            </w:pPr>
            <w:r w:rsidRPr="00134CC3">
              <w:rPr>
                <w:sz w:val="22"/>
                <w:szCs w:val="22"/>
              </w:rPr>
              <w:t xml:space="preserve">В целях обеспечения возможности проведения независимой антикоррупционной экспертизы муниципальные правовые акты и их проекты размещаются на официальном сайте Комсомольского </w:t>
            </w:r>
            <w:r>
              <w:rPr>
                <w:sz w:val="22"/>
                <w:szCs w:val="22"/>
              </w:rPr>
              <w:t xml:space="preserve">муниципального округа </w:t>
            </w:r>
            <w:r w:rsidRPr="00134CC3">
              <w:rPr>
                <w:sz w:val="22"/>
                <w:szCs w:val="22"/>
              </w:rPr>
              <w:t xml:space="preserve">в разделе «Законодательство» и в разделе «Проекты НПА» соответственно </w:t>
            </w:r>
          </w:p>
        </w:tc>
        <w:tc>
          <w:tcPr>
            <w:tcW w:w="2210" w:type="dxa"/>
          </w:tcPr>
          <w:p w:rsidR="00BF3485" w:rsidRDefault="00BF3485" w:rsidP="00BF3485">
            <w:pPr>
              <w:jc w:val="center"/>
            </w:pPr>
            <w:r w:rsidRPr="007359C1">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20.</w:t>
            </w:r>
          </w:p>
          <w:p w:rsidR="00BF3485" w:rsidRPr="00A33FF7" w:rsidRDefault="00BF3485" w:rsidP="00BF3485">
            <w:pPr>
              <w:ind w:left="-142" w:right="-183"/>
              <w:jc w:val="center"/>
              <w:rPr>
                <w:sz w:val="22"/>
                <w:szCs w:val="22"/>
              </w:rPr>
            </w:pP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Взаимодействие с правоохранительными и иными государственными органами по вопросам противодействия коррупции </w:t>
            </w:r>
          </w:p>
          <w:p w:rsidR="00BF3485" w:rsidRPr="00A33FF7" w:rsidRDefault="00BF3485" w:rsidP="00BF3485">
            <w:pPr>
              <w:jc w:val="both"/>
              <w:rPr>
                <w:sz w:val="22"/>
                <w:szCs w:val="22"/>
              </w:rPr>
            </w:pPr>
          </w:p>
        </w:tc>
        <w:tc>
          <w:tcPr>
            <w:tcW w:w="1730" w:type="dxa"/>
            <w:shd w:val="clear" w:color="auto" w:fill="auto"/>
          </w:tcPr>
          <w:p w:rsidR="00BF3485" w:rsidRDefault="00BF3485" w:rsidP="00BF3485">
            <w:pPr>
              <w:ind w:left="-79" w:right="-137"/>
            </w:pPr>
            <w:r w:rsidRPr="00CC3AC6">
              <w:rPr>
                <w:sz w:val="22"/>
                <w:szCs w:val="22"/>
              </w:rPr>
              <w:t xml:space="preserve">2023-2024 годы </w:t>
            </w:r>
          </w:p>
        </w:tc>
        <w:tc>
          <w:tcPr>
            <w:tcW w:w="5216" w:type="dxa"/>
          </w:tcPr>
          <w:p w:rsidR="00BF3485" w:rsidRPr="00134CC3" w:rsidRDefault="00BF3485" w:rsidP="00BF3485">
            <w:pPr>
              <w:ind w:firstLine="289"/>
              <w:jc w:val="both"/>
              <w:rPr>
                <w:sz w:val="22"/>
                <w:szCs w:val="22"/>
              </w:rPr>
            </w:pPr>
            <w:r w:rsidRPr="00134CC3">
              <w:rPr>
                <w:sz w:val="22"/>
                <w:szCs w:val="22"/>
              </w:rPr>
              <w:t xml:space="preserve">Представители прокуратуры и органов внутренних дел принимают активное участие в работе администрации по вопросам противодействия коррупции. </w:t>
            </w:r>
          </w:p>
        </w:tc>
        <w:tc>
          <w:tcPr>
            <w:tcW w:w="2210" w:type="dxa"/>
          </w:tcPr>
          <w:p w:rsidR="00BF3485" w:rsidRDefault="00BF3485" w:rsidP="00BF3485">
            <w:pPr>
              <w:jc w:val="center"/>
            </w:pPr>
            <w:r w:rsidRPr="007359C1">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21.</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Мониторинг цен товаров, работ, услуг при осуществлении закупок товаров, работ, услуг для обеспечения муниципальных нужд в администрации </w:t>
            </w:r>
            <w:r>
              <w:rPr>
                <w:sz w:val="22"/>
                <w:szCs w:val="22"/>
              </w:rPr>
              <w:t>Комсомоль</w:t>
            </w:r>
            <w:r w:rsidRPr="00A33FF7">
              <w:rPr>
                <w:sz w:val="22"/>
                <w:szCs w:val="22"/>
              </w:rPr>
              <w:t xml:space="preserve">ского муниципального округа </w:t>
            </w:r>
          </w:p>
        </w:tc>
        <w:tc>
          <w:tcPr>
            <w:tcW w:w="1730" w:type="dxa"/>
            <w:shd w:val="clear" w:color="auto" w:fill="auto"/>
          </w:tcPr>
          <w:p w:rsidR="00BF3485" w:rsidRDefault="00BF3485" w:rsidP="00BF3485">
            <w:pPr>
              <w:ind w:left="-79" w:right="-137"/>
            </w:pPr>
            <w:r w:rsidRPr="00CC3AC6">
              <w:rPr>
                <w:sz w:val="22"/>
                <w:szCs w:val="22"/>
              </w:rPr>
              <w:t xml:space="preserve">2023-2024 годы </w:t>
            </w:r>
          </w:p>
        </w:tc>
        <w:tc>
          <w:tcPr>
            <w:tcW w:w="5216" w:type="dxa"/>
          </w:tcPr>
          <w:p w:rsidR="00BF3485" w:rsidRPr="005B3C4C" w:rsidRDefault="00BF3485" w:rsidP="005B3C4C">
            <w:pPr>
              <w:ind w:firstLine="289"/>
              <w:jc w:val="both"/>
              <w:rPr>
                <w:sz w:val="22"/>
                <w:szCs w:val="22"/>
              </w:rPr>
            </w:pPr>
            <w:r w:rsidRPr="005B3C4C">
              <w:rPr>
                <w:sz w:val="22"/>
                <w:szCs w:val="22"/>
              </w:rPr>
              <w:t xml:space="preserve">При осуществлении закупок проводится мониторинг цен товаров, работ, услуг при осуществлении закупок товаров, работ, услуг для обеспечения муниципальных нужд в администрации </w:t>
            </w:r>
            <w:r w:rsidRPr="005B3C4C">
              <w:rPr>
                <w:rFonts w:eastAsia="Calibri"/>
                <w:sz w:val="22"/>
                <w:szCs w:val="22"/>
              </w:rPr>
              <w:t xml:space="preserve">Комсомольского </w:t>
            </w:r>
            <w:r w:rsidRPr="005B3C4C">
              <w:rPr>
                <w:sz w:val="22"/>
                <w:szCs w:val="22"/>
              </w:rPr>
              <w:t>муниципального округа</w:t>
            </w:r>
          </w:p>
          <w:p w:rsidR="00BF3485" w:rsidRPr="005B3C4C" w:rsidRDefault="00BF3485" w:rsidP="005B3C4C">
            <w:pPr>
              <w:ind w:firstLine="289"/>
              <w:jc w:val="both"/>
              <w:rPr>
                <w:sz w:val="22"/>
                <w:szCs w:val="22"/>
              </w:rPr>
            </w:pPr>
          </w:p>
        </w:tc>
        <w:tc>
          <w:tcPr>
            <w:tcW w:w="2210" w:type="dxa"/>
          </w:tcPr>
          <w:p w:rsidR="00BF3485" w:rsidRDefault="00BF3485" w:rsidP="00BF3485">
            <w:pPr>
              <w:jc w:val="center"/>
            </w:pPr>
            <w:r w:rsidRPr="007359C1">
              <w:rPr>
                <w:sz w:val="22"/>
                <w:szCs w:val="22"/>
              </w:rPr>
              <w:t>исполнено</w:t>
            </w:r>
          </w:p>
        </w:tc>
      </w:tr>
      <w:tr w:rsidR="00BF3485" w:rsidRPr="00A33FF7" w:rsidTr="002C3EDB">
        <w:tc>
          <w:tcPr>
            <w:tcW w:w="568" w:type="dxa"/>
            <w:shd w:val="clear" w:color="auto" w:fill="auto"/>
          </w:tcPr>
          <w:p w:rsidR="00BF3485" w:rsidRPr="00A33FF7" w:rsidRDefault="00BF3485" w:rsidP="00BF3485">
            <w:pPr>
              <w:ind w:left="-142" w:right="-183"/>
              <w:jc w:val="center"/>
              <w:rPr>
                <w:sz w:val="22"/>
                <w:szCs w:val="22"/>
              </w:rPr>
            </w:pPr>
            <w:r w:rsidRPr="00A33FF7">
              <w:rPr>
                <w:sz w:val="22"/>
                <w:szCs w:val="22"/>
              </w:rPr>
              <w:t>22.</w:t>
            </w:r>
          </w:p>
        </w:tc>
        <w:tc>
          <w:tcPr>
            <w:tcW w:w="5415" w:type="dxa"/>
            <w:shd w:val="clear" w:color="auto" w:fill="auto"/>
          </w:tcPr>
          <w:p w:rsidR="00BF3485" w:rsidRPr="00A33FF7" w:rsidRDefault="00BF3485" w:rsidP="00BF3485">
            <w:pPr>
              <w:jc w:val="both"/>
              <w:rPr>
                <w:sz w:val="22"/>
                <w:szCs w:val="22"/>
              </w:rPr>
            </w:pPr>
            <w:r w:rsidRPr="00A33FF7">
              <w:rPr>
                <w:sz w:val="22"/>
                <w:szCs w:val="22"/>
              </w:rPr>
              <w:t xml:space="preserve">Обеспечение эффективности бюджетных расходов при осуществлении закупок товаров, работ, услуг для обеспечения муниципальных нужд в администрации </w:t>
            </w:r>
            <w:r>
              <w:rPr>
                <w:sz w:val="22"/>
                <w:szCs w:val="22"/>
              </w:rPr>
              <w:t>Комсомоль</w:t>
            </w:r>
            <w:r w:rsidRPr="00A33FF7">
              <w:rPr>
                <w:sz w:val="22"/>
                <w:szCs w:val="22"/>
              </w:rPr>
              <w:t xml:space="preserve">ского муниципального округа </w:t>
            </w:r>
          </w:p>
        </w:tc>
        <w:tc>
          <w:tcPr>
            <w:tcW w:w="1730" w:type="dxa"/>
            <w:shd w:val="clear" w:color="auto" w:fill="auto"/>
          </w:tcPr>
          <w:p w:rsidR="00BF3485" w:rsidRDefault="00BF3485" w:rsidP="00BF3485">
            <w:pPr>
              <w:ind w:left="-79" w:right="-137"/>
            </w:pPr>
            <w:r w:rsidRPr="00CC3AC6">
              <w:rPr>
                <w:sz w:val="22"/>
                <w:szCs w:val="22"/>
              </w:rPr>
              <w:t xml:space="preserve">2023-2024 годы </w:t>
            </w:r>
          </w:p>
        </w:tc>
        <w:tc>
          <w:tcPr>
            <w:tcW w:w="5216" w:type="dxa"/>
          </w:tcPr>
          <w:p w:rsidR="00356828" w:rsidRPr="005B3C4C" w:rsidRDefault="00356828" w:rsidP="005B3C4C">
            <w:pPr>
              <w:ind w:firstLine="289"/>
              <w:jc w:val="both"/>
              <w:rPr>
                <w:sz w:val="22"/>
                <w:szCs w:val="22"/>
              </w:rPr>
            </w:pPr>
            <w:r w:rsidRPr="005B3C4C">
              <w:rPr>
                <w:sz w:val="22"/>
                <w:szCs w:val="22"/>
              </w:rPr>
              <w:t>В 2024 заказчиками Комсомольского муниципального округа Чувашской Республики проведено 86 конкурентных процедур определения поставщиков (подрядчиков, исполнителей), совокупная начальная (максимальная) цена которых составила 218151,13844 тыс. рублей. По итогам завершенных конкурентных процедур определения поставщиков (подрядчиков, исполнителей) заключено 86 контрактов на общую сумму 179337,86670 тыс. рублей, при этом бюджетная эффективность составила 17,79% или 38813,27174</w:t>
            </w:r>
            <w:r w:rsidR="005B3C4C">
              <w:rPr>
                <w:sz w:val="22"/>
                <w:szCs w:val="22"/>
              </w:rPr>
              <w:t xml:space="preserve"> тыс. рублей</w:t>
            </w:r>
          </w:p>
          <w:p w:rsidR="00BF3485" w:rsidRPr="005B3C4C" w:rsidRDefault="00BF3485" w:rsidP="005B3C4C">
            <w:pPr>
              <w:ind w:firstLine="289"/>
              <w:jc w:val="both"/>
              <w:rPr>
                <w:color w:val="FF0000"/>
                <w:sz w:val="22"/>
                <w:szCs w:val="22"/>
                <w:lang w:eastAsia="en-US"/>
              </w:rPr>
            </w:pPr>
          </w:p>
        </w:tc>
        <w:tc>
          <w:tcPr>
            <w:tcW w:w="2210" w:type="dxa"/>
          </w:tcPr>
          <w:p w:rsidR="00BF3485" w:rsidRDefault="00BF3485" w:rsidP="00BF3485">
            <w:pPr>
              <w:jc w:val="center"/>
            </w:pPr>
            <w:r w:rsidRPr="007359C1">
              <w:rPr>
                <w:sz w:val="22"/>
                <w:szCs w:val="22"/>
              </w:rPr>
              <w:t>исполнено</w:t>
            </w:r>
          </w:p>
        </w:tc>
      </w:tr>
      <w:tr w:rsidR="00B91C88" w:rsidRPr="00927716" w:rsidTr="002C3EDB">
        <w:tc>
          <w:tcPr>
            <w:tcW w:w="568" w:type="dxa"/>
            <w:shd w:val="clear" w:color="auto" w:fill="auto"/>
          </w:tcPr>
          <w:p w:rsidR="00B91C88" w:rsidRPr="00927716" w:rsidRDefault="00B91C88" w:rsidP="00B91C88">
            <w:pPr>
              <w:ind w:left="-142" w:right="-183"/>
              <w:jc w:val="center"/>
              <w:rPr>
                <w:sz w:val="22"/>
                <w:szCs w:val="22"/>
              </w:rPr>
            </w:pPr>
            <w:r w:rsidRPr="00927716">
              <w:rPr>
                <w:sz w:val="22"/>
                <w:szCs w:val="22"/>
              </w:rPr>
              <w:t>22.1.</w:t>
            </w:r>
          </w:p>
        </w:tc>
        <w:tc>
          <w:tcPr>
            <w:tcW w:w="5415" w:type="dxa"/>
            <w:shd w:val="clear" w:color="auto" w:fill="auto"/>
          </w:tcPr>
          <w:p w:rsidR="00B91C88" w:rsidRPr="00927716" w:rsidRDefault="00B91C88" w:rsidP="00B91C88">
            <w:pPr>
              <w:pStyle w:val="s16"/>
              <w:spacing w:before="0" w:beforeAutospacing="0" w:after="0" w:afterAutospacing="0"/>
              <w:jc w:val="both"/>
              <w:rPr>
                <w:sz w:val="22"/>
                <w:szCs w:val="22"/>
              </w:rPr>
            </w:pPr>
            <w:r w:rsidRPr="00927716">
              <w:rPr>
                <w:sz w:val="22"/>
                <w:szCs w:val="22"/>
              </w:rPr>
              <w:t>Обеспечение открытости и прозрачности при осуществлении закупок товаров, работ, услуг для обеспечения муниципальных нужд в целях минимизации возможных коррупционных рисков</w:t>
            </w:r>
          </w:p>
        </w:tc>
        <w:tc>
          <w:tcPr>
            <w:tcW w:w="1730" w:type="dxa"/>
            <w:shd w:val="clear" w:color="auto" w:fill="auto"/>
          </w:tcPr>
          <w:p w:rsidR="00B91C88" w:rsidRPr="00927716" w:rsidRDefault="00B91C88" w:rsidP="00B91C88">
            <w:pPr>
              <w:pStyle w:val="s16"/>
              <w:spacing w:before="0" w:beforeAutospacing="0" w:after="0" w:afterAutospacing="0"/>
              <w:jc w:val="center"/>
              <w:rPr>
                <w:sz w:val="22"/>
                <w:szCs w:val="22"/>
              </w:rPr>
            </w:pPr>
            <w:r w:rsidRPr="00927716">
              <w:rPr>
                <w:sz w:val="22"/>
                <w:szCs w:val="22"/>
              </w:rPr>
              <w:t>постоянно</w:t>
            </w:r>
          </w:p>
          <w:p w:rsidR="00B91C88" w:rsidRPr="00927716" w:rsidRDefault="00B91C88" w:rsidP="00B91C88">
            <w:pPr>
              <w:pStyle w:val="s16"/>
              <w:spacing w:before="0" w:beforeAutospacing="0" w:after="0" w:afterAutospacing="0"/>
              <w:rPr>
                <w:sz w:val="22"/>
                <w:szCs w:val="22"/>
              </w:rPr>
            </w:pPr>
          </w:p>
        </w:tc>
        <w:tc>
          <w:tcPr>
            <w:tcW w:w="5216" w:type="dxa"/>
          </w:tcPr>
          <w:p w:rsidR="00B91C88" w:rsidRPr="005B3C4C" w:rsidRDefault="00347A66" w:rsidP="005B3C4C">
            <w:pPr>
              <w:ind w:firstLine="289"/>
              <w:jc w:val="both"/>
              <w:rPr>
                <w:bCs/>
                <w:color w:val="FF0000"/>
                <w:sz w:val="22"/>
                <w:szCs w:val="22"/>
              </w:rPr>
            </w:pPr>
            <w:r w:rsidRPr="005B3C4C">
              <w:rPr>
                <w:sz w:val="22"/>
                <w:szCs w:val="22"/>
              </w:rPr>
              <w:t xml:space="preserve">Обеспечена полная открытость и прозрачность процедуры размещения заказов, так как все документы по размещению заказов (извещения, документация о торгах, запросы участников размещения, разъяснения, протоколы, контракты, жалобы и решения по жалобам) размещаются на Официальном сайте для размещения информации о </w:t>
            </w:r>
            <w:r w:rsidR="008275A9" w:rsidRPr="005B3C4C">
              <w:rPr>
                <w:sz w:val="22"/>
                <w:szCs w:val="22"/>
              </w:rPr>
              <w:t>закупках для муниципальных нужд</w:t>
            </w:r>
          </w:p>
        </w:tc>
        <w:tc>
          <w:tcPr>
            <w:tcW w:w="2210" w:type="dxa"/>
          </w:tcPr>
          <w:p w:rsidR="00B91C88" w:rsidRDefault="00B91C88" w:rsidP="00B91C88">
            <w:pPr>
              <w:jc w:val="center"/>
            </w:pPr>
            <w:r w:rsidRPr="008C49D1">
              <w:rPr>
                <w:sz w:val="22"/>
                <w:szCs w:val="22"/>
              </w:rPr>
              <w:t>исполнено</w:t>
            </w:r>
          </w:p>
        </w:tc>
      </w:tr>
      <w:tr w:rsidR="00B91C88" w:rsidRPr="00927716" w:rsidTr="002C3EDB">
        <w:tc>
          <w:tcPr>
            <w:tcW w:w="568" w:type="dxa"/>
            <w:shd w:val="clear" w:color="auto" w:fill="auto"/>
          </w:tcPr>
          <w:p w:rsidR="00B91C88" w:rsidRPr="00927716" w:rsidRDefault="00B91C88" w:rsidP="00B91C88">
            <w:pPr>
              <w:ind w:left="-142" w:right="-183"/>
              <w:jc w:val="center"/>
              <w:rPr>
                <w:sz w:val="22"/>
                <w:szCs w:val="22"/>
              </w:rPr>
            </w:pPr>
            <w:r w:rsidRPr="00927716">
              <w:rPr>
                <w:sz w:val="22"/>
                <w:szCs w:val="22"/>
              </w:rPr>
              <w:t>22.2.</w:t>
            </w:r>
          </w:p>
        </w:tc>
        <w:tc>
          <w:tcPr>
            <w:tcW w:w="5415" w:type="dxa"/>
            <w:shd w:val="clear" w:color="auto" w:fill="auto"/>
          </w:tcPr>
          <w:p w:rsidR="00B91C88" w:rsidRPr="00927716" w:rsidRDefault="00B91C88" w:rsidP="00B91C88">
            <w:pPr>
              <w:pStyle w:val="s16"/>
              <w:spacing w:before="0" w:beforeAutospacing="0" w:after="0" w:afterAutospacing="0"/>
              <w:jc w:val="both"/>
              <w:rPr>
                <w:sz w:val="22"/>
                <w:szCs w:val="22"/>
              </w:rPr>
            </w:pPr>
            <w:r w:rsidRPr="00927716">
              <w:rPr>
                <w:sz w:val="22"/>
                <w:szCs w:val="22"/>
              </w:rPr>
              <w:t>Проведение оценки коррупционных рисков в целях предупреждения коррупционных правонарушений в сфере закупок, распределения бюджетных средств, имущественных отношений, и разработка соответствующих предложений по совершенствованию антикоррупционных мер</w:t>
            </w:r>
          </w:p>
        </w:tc>
        <w:tc>
          <w:tcPr>
            <w:tcW w:w="1730" w:type="dxa"/>
            <w:shd w:val="clear" w:color="auto" w:fill="auto"/>
          </w:tcPr>
          <w:p w:rsidR="00B91C88" w:rsidRPr="00927716" w:rsidRDefault="00B91C88" w:rsidP="00B91C88">
            <w:pPr>
              <w:pStyle w:val="s16"/>
              <w:spacing w:before="0" w:beforeAutospacing="0" w:after="0" w:afterAutospacing="0"/>
              <w:jc w:val="center"/>
              <w:rPr>
                <w:sz w:val="22"/>
                <w:szCs w:val="22"/>
              </w:rPr>
            </w:pPr>
            <w:r w:rsidRPr="00927716">
              <w:rPr>
                <w:sz w:val="22"/>
                <w:szCs w:val="22"/>
              </w:rPr>
              <w:t>до окончания отчетного года</w:t>
            </w:r>
          </w:p>
          <w:p w:rsidR="00B91C88" w:rsidRPr="00927716" w:rsidRDefault="00B91C88" w:rsidP="00B91C88">
            <w:pPr>
              <w:pStyle w:val="s16"/>
              <w:spacing w:before="0" w:beforeAutospacing="0" w:after="0" w:afterAutospacing="0"/>
              <w:rPr>
                <w:sz w:val="22"/>
                <w:szCs w:val="22"/>
              </w:rPr>
            </w:pPr>
          </w:p>
        </w:tc>
        <w:tc>
          <w:tcPr>
            <w:tcW w:w="5216" w:type="dxa"/>
          </w:tcPr>
          <w:p w:rsidR="00347A66" w:rsidRPr="00CE27E5" w:rsidRDefault="00347A66" w:rsidP="00347A66">
            <w:pPr>
              <w:ind w:firstLine="289"/>
              <w:jc w:val="both"/>
              <w:rPr>
                <w:sz w:val="22"/>
                <w:szCs w:val="22"/>
              </w:rPr>
            </w:pPr>
            <w:r w:rsidRPr="00CE27E5">
              <w:rPr>
                <w:sz w:val="22"/>
                <w:szCs w:val="22"/>
              </w:rPr>
              <w:t>Проводится анализ итогов размещения заказов, направленный на совершенствование условий, процедур и механизмов муниципальных закупок.</w:t>
            </w:r>
          </w:p>
          <w:p w:rsidR="00347A66" w:rsidRPr="00CE27E5" w:rsidRDefault="00347A66" w:rsidP="00347A66">
            <w:pPr>
              <w:ind w:firstLine="289"/>
              <w:jc w:val="both"/>
              <w:rPr>
                <w:sz w:val="22"/>
                <w:szCs w:val="22"/>
              </w:rPr>
            </w:pPr>
            <w:r w:rsidRPr="00CE27E5">
              <w:rPr>
                <w:sz w:val="22"/>
                <w:szCs w:val="22"/>
              </w:rPr>
              <w:t xml:space="preserve">Решения о допуске к участию в торгах, рассмотрение заявок на участие в торгах, принимаются коллегиально комиссиями, созданными в соответствии с требованиями законодательства.     </w:t>
            </w:r>
          </w:p>
          <w:p w:rsidR="00347A66" w:rsidRPr="00CE27E5" w:rsidRDefault="00347A66" w:rsidP="00347A66">
            <w:pPr>
              <w:ind w:firstLine="289"/>
              <w:jc w:val="both"/>
              <w:rPr>
                <w:sz w:val="22"/>
                <w:szCs w:val="22"/>
              </w:rPr>
            </w:pPr>
            <w:r w:rsidRPr="00CE27E5">
              <w:rPr>
                <w:sz w:val="22"/>
                <w:szCs w:val="22"/>
              </w:rPr>
              <w:t>В целях исключения внутреннего коррупционного фактора и в связи с тем, что замещение всех должностей государственной гражданской службы связано с коррупционными рисками, все гражданские служащие муниципалитета представляют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1C88" w:rsidRPr="00927716" w:rsidRDefault="00347A66" w:rsidP="00347A66">
            <w:pPr>
              <w:ind w:firstLine="289"/>
              <w:jc w:val="both"/>
              <w:rPr>
                <w:bCs/>
                <w:color w:val="FF0000"/>
                <w:sz w:val="22"/>
                <w:szCs w:val="22"/>
              </w:rPr>
            </w:pPr>
            <w:r w:rsidRPr="00CE27E5">
              <w:rPr>
                <w:sz w:val="22"/>
                <w:szCs w:val="22"/>
              </w:rPr>
              <w:t>С сотрудниками администрации регулярно проводятся беседы о недопустимости переговоров с участниками размещения заказов, о соблюдении запретов и ограничений на муниципальной службы, рассматриваются типовые ситуации конфликта интере</w:t>
            </w:r>
            <w:r w:rsidR="008275A9">
              <w:rPr>
                <w:sz w:val="22"/>
                <w:szCs w:val="22"/>
              </w:rPr>
              <w:t>сов и порядок их урегулирования</w:t>
            </w:r>
          </w:p>
        </w:tc>
        <w:tc>
          <w:tcPr>
            <w:tcW w:w="2210" w:type="dxa"/>
          </w:tcPr>
          <w:p w:rsidR="00B91C88" w:rsidRDefault="00B91C88" w:rsidP="00B91C88">
            <w:pPr>
              <w:jc w:val="center"/>
            </w:pPr>
            <w:r w:rsidRPr="008C49D1">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23.</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Проведение мероприятий по устранению случаев участия на стороне поставщиков продукции для обеспечения муниципальных нужд в администрации </w:t>
            </w:r>
            <w:r>
              <w:rPr>
                <w:sz w:val="22"/>
                <w:szCs w:val="22"/>
              </w:rPr>
              <w:t>Комсомоль</w:t>
            </w:r>
            <w:r w:rsidRPr="00A33FF7">
              <w:rPr>
                <w:sz w:val="22"/>
                <w:szCs w:val="22"/>
              </w:rPr>
              <w:t xml:space="preserve">ского муниципального округа близких родственников муниципальных служащих, а также лиц, которые могут оказать прямое влияние на процесс формирования, размещения и контроля за осуществлением закупок товаров, работ, услуг для обеспечения муниципальных нужд администрации </w:t>
            </w:r>
            <w:r>
              <w:rPr>
                <w:sz w:val="22"/>
                <w:szCs w:val="22"/>
              </w:rPr>
              <w:t>Комсомоль</w:t>
            </w:r>
            <w:r w:rsidRPr="00A33FF7">
              <w:rPr>
                <w:sz w:val="22"/>
                <w:szCs w:val="22"/>
              </w:rPr>
              <w:t xml:space="preserve">ского </w:t>
            </w:r>
            <w:r>
              <w:rPr>
                <w:sz w:val="22"/>
                <w:szCs w:val="22"/>
              </w:rPr>
              <w:t>муниципального округа</w:t>
            </w:r>
            <w:r w:rsidRPr="00A33FF7">
              <w:rPr>
                <w:sz w:val="22"/>
                <w:szCs w:val="22"/>
              </w:rPr>
              <w:t xml:space="preserve"> </w:t>
            </w:r>
          </w:p>
        </w:tc>
        <w:tc>
          <w:tcPr>
            <w:tcW w:w="1730" w:type="dxa"/>
            <w:shd w:val="clear" w:color="auto" w:fill="auto"/>
          </w:tcPr>
          <w:p w:rsidR="00927716" w:rsidRDefault="00927716" w:rsidP="00927716">
            <w:pPr>
              <w:ind w:left="-79" w:right="-137"/>
            </w:pPr>
            <w:r w:rsidRPr="00CC3AC6">
              <w:rPr>
                <w:sz w:val="22"/>
                <w:szCs w:val="22"/>
              </w:rPr>
              <w:t xml:space="preserve">2023-2024 годы </w:t>
            </w:r>
          </w:p>
        </w:tc>
        <w:tc>
          <w:tcPr>
            <w:tcW w:w="5216" w:type="dxa"/>
          </w:tcPr>
          <w:p w:rsidR="00927716" w:rsidRPr="00134CC3" w:rsidRDefault="00927716" w:rsidP="00927716">
            <w:pPr>
              <w:ind w:firstLine="289"/>
              <w:jc w:val="both"/>
              <w:rPr>
                <w:sz w:val="22"/>
                <w:szCs w:val="22"/>
                <w:lang w:eastAsia="en-US"/>
              </w:rPr>
            </w:pPr>
            <w:r w:rsidRPr="00134CC3">
              <w:rPr>
                <w:sz w:val="22"/>
                <w:szCs w:val="22"/>
              </w:rPr>
              <w:t xml:space="preserve">При проведении закупок в аукционную документацию включается условие, исключающее участие на стороне поставщиков продукции для обеспечения муниципальных нужд в администрации </w:t>
            </w:r>
            <w:r w:rsidRPr="00134CC3">
              <w:rPr>
                <w:rFonts w:eastAsia="Calibri"/>
                <w:sz w:val="22"/>
                <w:szCs w:val="22"/>
              </w:rPr>
              <w:t xml:space="preserve">Комсомольского </w:t>
            </w:r>
            <w:r>
              <w:rPr>
                <w:sz w:val="22"/>
                <w:szCs w:val="22"/>
              </w:rPr>
              <w:t xml:space="preserve">муниципального округа </w:t>
            </w:r>
            <w:r w:rsidRPr="00134CC3">
              <w:rPr>
                <w:sz w:val="22"/>
                <w:szCs w:val="22"/>
              </w:rPr>
              <w:t xml:space="preserve">близких родственников муниципальных служащих, а также лиц, которые могут оказать прямое влияние на процесс формирования, размещения и контроля за осуществлением закупок товаров, работ, услуг для обеспечения муниципальных нужд администрации </w:t>
            </w:r>
            <w:r w:rsidRPr="00134CC3">
              <w:rPr>
                <w:rFonts w:eastAsia="Calibri"/>
                <w:sz w:val="22"/>
                <w:szCs w:val="22"/>
              </w:rPr>
              <w:t xml:space="preserve">Комсомольского </w:t>
            </w:r>
            <w:r>
              <w:rPr>
                <w:sz w:val="22"/>
                <w:szCs w:val="22"/>
              </w:rPr>
              <w:t>муниципального округа</w:t>
            </w:r>
          </w:p>
        </w:tc>
        <w:tc>
          <w:tcPr>
            <w:tcW w:w="2210" w:type="dxa"/>
          </w:tcPr>
          <w:p w:rsidR="00927716" w:rsidRPr="00706882" w:rsidRDefault="00927716" w:rsidP="00927716">
            <w:pPr>
              <w:spacing w:line="276" w:lineRule="auto"/>
              <w:jc w:val="center"/>
              <w:rPr>
                <w:sz w:val="22"/>
                <w:szCs w:val="22"/>
              </w:rPr>
            </w:pPr>
            <w:r w:rsidRPr="00706882">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24.</w:t>
            </w:r>
          </w:p>
        </w:tc>
        <w:tc>
          <w:tcPr>
            <w:tcW w:w="5415" w:type="dxa"/>
            <w:shd w:val="clear" w:color="auto" w:fill="auto"/>
          </w:tcPr>
          <w:p w:rsidR="00927716" w:rsidRPr="00A33FF7" w:rsidRDefault="00927716" w:rsidP="00927716">
            <w:pPr>
              <w:jc w:val="both"/>
              <w:rPr>
                <w:sz w:val="22"/>
                <w:szCs w:val="22"/>
              </w:rPr>
            </w:pPr>
            <w:r w:rsidRPr="00A33FF7">
              <w:rPr>
                <w:sz w:val="22"/>
                <w:szCs w:val="22"/>
              </w:rPr>
              <w:t>Организация и обеспечение проведения конкурсов:</w:t>
            </w:r>
          </w:p>
        </w:tc>
        <w:tc>
          <w:tcPr>
            <w:tcW w:w="1730" w:type="dxa"/>
            <w:vMerge w:val="restart"/>
            <w:shd w:val="clear" w:color="auto" w:fill="auto"/>
          </w:tcPr>
          <w:p w:rsidR="00927716" w:rsidRPr="00A33FF7" w:rsidRDefault="00927716" w:rsidP="00927716">
            <w:pPr>
              <w:ind w:left="-108" w:right="-108"/>
              <w:jc w:val="center"/>
              <w:rPr>
                <w:sz w:val="22"/>
                <w:szCs w:val="22"/>
              </w:rPr>
            </w:pPr>
            <w:r w:rsidRPr="00A33FF7">
              <w:rPr>
                <w:sz w:val="22"/>
                <w:szCs w:val="22"/>
              </w:rPr>
              <w:t>по мере необходимости</w:t>
            </w:r>
          </w:p>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rPr>
            </w:pPr>
          </w:p>
        </w:tc>
        <w:tc>
          <w:tcPr>
            <w:tcW w:w="2210" w:type="dxa"/>
          </w:tcPr>
          <w:p w:rsidR="00927716" w:rsidRPr="00A33FF7" w:rsidRDefault="00927716" w:rsidP="00927716">
            <w:pPr>
              <w:rPr>
                <w:sz w:val="22"/>
                <w:szCs w:val="22"/>
              </w:rPr>
            </w:pP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24.1</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на замещение вакантных должностей муниципальной службы в администрации </w:t>
            </w:r>
            <w:r>
              <w:rPr>
                <w:sz w:val="22"/>
                <w:szCs w:val="22"/>
              </w:rPr>
              <w:t>Комсомоль</w:t>
            </w:r>
            <w:r w:rsidRPr="00A33FF7">
              <w:rPr>
                <w:sz w:val="22"/>
                <w:szCs w:val="22"/>
              </w:rPr>
              <w:t xml:space="preserve">ского муниципального округа и для включения в кадровый резерв администрации </w:t>
            </w:r>
            <w:r>
              <w:rPr>
                <w:sz w:val="22"/>
                <w:szCs w:val="22"/>
              </w:rPr>
              <w:t>Комсомоль</w:t>
            </w:r>
            <w:r w:rsidRPr="00A33FF7">
              <w:rPr>
                <w:sz w:val="22"/>
                <w:szCs w:val="22"/>
              </w:rPr>
              <w:t>ского муниципального округа;</w:t>
            </w:r>
          </w:p>
        </w:tc>
        <w:tc>
          <w:tcPr>
            <w:tcW w:w="1730" w:type="dxa"/>
            <w:vMerge/>
            <w:shd w:val="clear" w:color="auto" w:fill="auto"/>
          </w:tcPr>
          <w:p w:rsidR="00927716" w:rsidRPr="00A33FF7" w:rsidRDefault="00927716" w:rsidP="00927716">
            <w:pPr>
              <w:ind w:left="-108" w:right="-108"/>
              <w:jc w:val="center"/>
              <w:rPr>
                <w:sz w:val="22"/>
                <w:szCs w:val="22"/>
              </w:rPr>
            </w:pPr>
          </w:p>
        </w:tc>
        <w:tc>
          <w:tcPr>
            <w:tcW w:w="5216" w:type="dxa"/>
          </w:tcPr>
          <w:p w:rsidR="00927716" w:rsidRPr="00EA1E30" w:rsidRDefault="00927716" w:rsidP="00927716">
            <w:pPr>
              <w:ind w:firstLine="289"/>
              <w:jc w:val="both"/>
              <w:rPr>
                <w:color w:val="FF0000"/>
                <w:sz w:val="22"/>
                <w:szCs w:val="22"/>
              </w:rPr>
            </w:pPr>
            <w:r w:rsidRPr="009B38DD">
              <w:rPr>
                <w:color w:val="000000" w:themeColor="text1"/>
                <w:sz w:val="22"/>
                <w:szCs w:val="22"/>
              </w:rPr>
              <w:t>В 2024 году администрацией му</w:t>
            </w:r>
            <w:r w:rsidR="009B38DD" w:rsidRPr="009B38DD">
              <w:rPr>
                <w:color w:val="000000" w:themeColor="text1"/>
                <w:sz w:val="22"/>
                <w:szCs w:val="22"/>
              </w:rPr>
              <w:t>ниципального округа проведено 6</w:t>
            </w:r>
            <w:r w:rsidRPr="009B38DD">
              <w:rPr>
                <w:color w:val="000000" w:themeColor="text1"/>
                <w:sz w:val="22"/>
                <w:szCs w:val="22"/>
              </w:rPr>
              <w:t xml:space="preserve"> конкурсов на замещение вакантных должностей муниципальной службы в администрации Комсомольского</w:t>
            </w:r>
            <w:r w:rsidR="009B38DD" w:rsidRPr="009B38DD">
              <w:rPr>
                <w:color w:val="000000" w:themeColor="text1"/>
                <w:sz w:val="22"/>
                <w:szCs w:val="22"/>
              </w:rPr>
              <w:t xml:space="preserve"> муниципального округа, из них 2 конкурса</w:t>
            </w:r>
            <w:r w:rsidRPr="009B38DD">
              <w:rPr>
                <w:color w:val="000000" w:themeColor="text1"/>
                <w:sz w:val="22"/>
                <w:szCs w:val="22"/>
              </w:rPr>
              <w:t xml:space="preserve"> признаны несостоявшимися в связи с отсутствием кандидатов.</w:t>
            </w:r>
          </w:p>
        </w:tc>
        <w:tc>
          <w:tcPr>
            <w:tcW w:w="2210" w:type="dxa"/>
          </w:tcPr>
          <w:p w:rsidR="00927716" w:rsidRDefault="00927716" w:rsidP="00927716">
            <w:pPr>
              <w:jc w:val="center"/>
            </w:pPr>
            <w:r w:rsidRPr="007E0091">
              <w:rPr>
                <w:sz w:val="22"/>
                <w:szCs w:val="22"/>
              </w:rPr>
              <w:t>исполнено</w:t>
            </w:r>
          </w:p>
        </w:tc>
      </w:tr>
      <w:tr w:rsidR="00927716" w:rsidRPr="00A33FF7" w:rsidTr="002C3EDB">
        <w:trPr>
          <w:trHeight w:val="630"/>
        </w:trPr>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24.2</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на замещение вакантных должностей руководителей муниципальных учреждений и организаций </w:t>
            </w:r>
          </w:p>
        </w:tc>
        <w:tc>
          <w:tcPr>
            <w:tcW w:w="1730" w:type="dxa"/>
            <w:vMerge/>
            <w:shd w:val="clear" w:color="auto" w:fill="auto"/>
          </w:tcPr>
          <w:p w:rsidR="00927716" w:rsidRPr="00A33FF7" w:rsidRDefault="00927716" w:rsidP="00927716">
            <w:pPr>
              <w:ind w:left="-108" w:right="-108"/>
              <w:jc w:val="center"/>
              <w:rPr>
                <w:sz w:val="22"/>
                <w:szCs w:val="22"/>
              </w:rPr>
            </w:pPr>
          </w:p>
        </w:tc>
        <w:tc>
          <w:tcPr>
            <w:tcW w:w="5216" w:type="dxa"/>
          </w:tcPr>
          <w:p w:rsidR="00927716" w:rsidRPr="0029394F" w:rsidRDefault="00927716" w:rsidP="0029394F">
            <w:pPr>
              <w:ind w:firstLine="289"/>
              <w:jc w:val="both"/>
              <w:rPr>
                <w:sz w:val="22"/>
                <w:szCs w:val="22"/>
              </w:rPr>
            </w:pPr>
            <w:r w:rsidRPr="0029394F">
              <w:rPr>
                <w:sz w:val="22"/>
                <w:szCs w:val="22"/>
              </w:rPr>
              <w:t xml:space="preserve">В 2024 </w:t>
            </w:r>
            <w:r w:rsidR="0002696F" w:rsidRPr="0029394F">
              <w:rPr>
                <w:sz w:val="22"/>
                <w:szCs w:val="22"/>
              </w:rPr>
              <w:t>конкурс</w:t>
            </w:r>
            <w:r w:rsidR="0029394F">
              <w:rPr>
                <w:sz w:val="22"/>
                <w:szCs w:val="22"/>
              </w:rPr>
              <w:t>ы</w:t>
            </w:r>
            <w:r w:rsidRPr="0029394F">
              <w:rPr>
                <w:sz w:val="22"/>
                <w:szCs w:val="22"/>
              </w:rPr>
              <w:t xml:space="preserve"> на замещение вакантных должно</w:t>
            </w:r>
            <w:r w:rsidR="0002696F" w:rsidRPr="0029394F">
              <w:rPr>
                <w:sz w:val="22"/>
                <w:szCs w:val="22"/>
              </w:rPr>
              <w:t>стей руково</w:t>
            </w:r>
            <w:r w:rsidR="0029394F">
              <w:rPr>
                <w:sz w:val="22"/>
                <w:szCs w:val="22"/>
              </w:rPr>
              <w:t>дителей организаций не проводили</w:t>
            </w:r>
            <w:r w:rsidR="0002696F" w:rsidRPr="0029394F">
              <w:rPr>
                <w:sz w:val="22"/>
                <w:szCs w:val="22"/>
              </w:rPr>
              <w:t>сь.</w:t>
            </w:r>
          </w:p>
        </w:tc>
        <w:tc>
          <w:tcPr>
            <w:tcW w:w="2210" w:type="dxa"/>
          </w:tcPr>
          <w:p w:rsidR="00927716" w:rsidRDefault="0029394F" w:rsidP="00927716">
            <w:pPr>
              <w:jc w:val="center"/>
            </w:pPr>
            <w:r>
              <w:rPr>
                <w:sz w:val="22"/>
                <w:szCs w:val="22"/>
              </w:rPr>
              <w:t xml:space="preserve">не </w:t>
            </w:r>
            <w:r w:rsidR="00927716" w:rsidRPr="0029394F">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25.</w:t>
            </w:r>
          </w:p>
          <w:p w:rsidR="00927716" w:rsidRPr="00A33FF7" w:rsidRDefault="00927716" w:rsidP="00927716">
            <w:pPr>
              <w:ind w:left="-142" w:right="-183"/>
              <w:jc w:val="center"/>
              <w:rPr>
                <w:sz w:val="22"/>
                <w:szCs w:val="22"/>
              </w:rPr>
            </w:pPr>
          </w:p>
          <w:p w:rsidR="00927716" w:rsidRPr="00A33FF7" w:rsidRDefault="00927716" w:rsidP="00927716">
            <w:pPr>
              <w:ind w:left="-142" w:right="-183"/>
              <w:jc w:val="center"/>
              <w:rPr>
                <w:sz w:val="22"/>
                <w:szCs w:val="22"/>
              </w:rPr>
            </w:pPr>
          </w:p>
          <w:p w:rsidR="00927716" w:rsidRPr="00A33FF7" w:rsidRDefault="00927716" w:rsidP="00927716">
            <w:pPr>
              <w:ind w:left="-142" w:right="-183"/>
              <w:jc w:val="center"/>
              <w:rPr>
                <w:sz w:val="22"/>
                <w:szCs w:val="22"/>
              </w:rPr>
            </w:pP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Проведение работы по антикоррупционному просвещению среди кандидатов на замещение вакантных должностей муниципальной службы в администрации </w:t>
            </w:r>
            <w:r>
              <w:rPr>
                <w:sz w:val="22"/>
                <w:szCs w:val="22"/>
              </w:rPr>
              <w:t>Комсомоль</w:t>
            </w:r>
            <w:r w:rsidRPr="00A33FF7">
              <w:rPr>
                <w:sz w:val="22"/>
                <w:szCs w:val="22"/>
              </w:rPr>
              <w:t xml:space="preserve">ского муниципального округа и для включения в кадровый резерв администрации </w:t>
            </w:r>
            <w:r>
              <w:rPr>
                <w:sz w:val="22"/>
                <w:szCs w:val="22"/>
              </w:rPr>
              <w:t>Комсомоль</w:t>
            </w:r>
            <w:r w:rsidRPr="00A33FF7">
              <w:rPr>
                <w:sz w:val="22"/>
                <w:szCs w:val="22"/>
              </w:rPr>
              <w:t xml:space="preserve">ского муниципального округа </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lang w:val="x-none"/>
              </w:rPr>
            </w:pPr>
            <w:r w:rsidRPr="00134CC3">
              <w:rPr>
                <w:sz w:val="22"/>
                <w:szCs w:val="22"/>
              </w:rPr>
              <w:t xml:space="preserve">С кандидатами на замещение вакантных должностей муниципальной службы в администрации Комсомольского </w:t>
            </w:r>
            <w:r>
              <w:rPr>
                <w:sz w:val="22"/>
                <w:szCs w:val="22"/>
              </w:rPr>
              <w:t xml:space="preserve">муниципального округа </w:t>
            </w:r>
            <w:r w:rsidRPr="00134CC3">
              <w:rPr>
                <w:sz w:val="22"/>
                <w:szCs w:val="22"/>
              </w:rPr>
              <w:t xml:space="preserve">специалистами отдела </w:t>
            </w:r>
            <w:r>
              <w:rPr>
                <w:sz w:val="22"/>
                <w:szCs w:val="22"/>
              </w:rPr>
              <w:t>правовой</w:t>
            </w:r>
            <w:r w:rsidRPr="00134CC3">
              <w:rPr>
                <w:sz w:val="22"/>
                <w:szCs w:val="22"/>
              </w:rPr>
              <w:t xml:space="preserve"> и кадровой работы ведется работа по антикоррупционному просвещению</w:t>
            </w:r>
          </w:p>
        </w:tc>
        <w:tc>
          <w:tcPr>
            <w:tcW w:w="2210" w:type="dxa"/>
          </w:tcPr>
          <w:p w:rsidR="00927716" w:rsidRDefault="00927716" w:rsidP="00927716">
            <w:pPr>
              <w:jc w:val="center"/>
            </w:pPr>
            <w:r w:rsidRPr="007E0091">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26.</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Проведение работы по разъяснению муниципальным служащим, увольняющимся с муниципальной службы в администрации </w:t>
            </w:r>
            <w:r>
              <w:rPr>
                <w:sz w:val="22"/>
                <w:szCs w:val="22"/>
              </w:rPr>
              <w:t>Комсомоль</w:t>
            </w:r>
            <w:r w:rsidRPr="00A33FF7">
              <w:rPr>
                <w:sz w:val="22"/>
                <w:szCs w:val="22"/>
              </w:rPr>
              <w:t>ского муниципального округа, о необходимости соблюдения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rPr>
            </w:pPr>
            <w:r w:rsidRPr="00134CC3">
              <w:rPr>
                <w:sz w:val="22"/>
                <w:szCs w:val="22"/>
              </w:rPr>
              <w:t xml:space="preserve">Специалистами отдела </w:t>
            </w:r>
            <w:r>
              <w:rPr>
                <w:sz w:val="22"/>
                <w:szCs w:val="22"/>
              </w:rPr>
              <w:t>правовой</w:t>
            </w:r>
            <w:r w:rsidRPr="00134CC3">
              <w:rPr>
                <w:sz w:val="22"/>
                <w:szCs w:val="22"/>
              </w:rPr>
              <w:t xml:space="preserve"> и кадровой работы ведутся беседы с муниципальными служащими, увольняющимися с муниципальной службы, о необходимости соблюдения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2210" w:type="dxa"/>
          </w:tcPr>
          <w:p w:rsidR="00927716" w:rsidRDefault="00927716" w:rsidP="00927716">
            <w:pPr>
              <w:jc w:val="center"/>
            </w:pPr>
            <w:r w:rsidRPr="007E0091">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27.</w:t>
            </w:r>
          </w:p>
        </w:tc>
        <w:tc>
          <w:tcPr>
            <w:tcW w:w="5415" w:type="dxa"/>
            <w:shd w:val="clear" w:color="auto" w:fill="auto"/>
          </w:tcPr>
          <w:p w:rsidR="00927716" w:rsidRPr="00A33FF7" w:rsidRDefault="00927716" w:rsidP="00927716">
            <w:pPr>
              <w:jc w:val="both"/>
              <w:rPr>
                <w:sz w:val="22"/>
                <w:szCs w:val="22"/>
              </w:rPr>
            </w:pPr>
            <w:r w:rsidRPr="00A33FF7">
              <w:rPr>
                <w:sz w:val="22"/>
                <w:szCs w:val="22"/>
              </w:rPr>
              <w:t>Направление в средства массовой информации для опубликования полученных от правоохранительных органов материалов, пропагандирующих недопустимость коррупционного поведения, а также информации о результатах расследования конкретных правонарушений коррупционной направленности и вынесенных по ним судебных решениях</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lang w:val="x-none"/>
              </w:rPr>
            </w:pPr>
            <w:r w:rsidRPr="00134CC3">
              <w:rPr>
                <w:sz w:val="22"/>
                <w:szCs w:val="22"/>
              </w:rPr>
              <w:t xml:space="preserve">Прокуратура района и отдел полиции публикуют в газете </w:t>
            </w:r>
            <w:r>
              <w:rPr>
                <w:sz w:val="22"/>
                <w:szCs w:val="22"/>
              </w:rPr>
              <w:t>«</w:t>
            </w:r>
            <w:proofErr w:type="spellStart"/>
            <w:r>
              <w:rPr>
                <w:sz w:val="22"/>
                <w:szCs w:val="22"/>
              </w:rPr>
              <w:t>Касал</w:t>
            </w:r>
            <w:proofErr w:type="spellEnd"/>
            <w:r>
              <w:rPr>
                <w:sz w:val="22"/>
                <w:szCs w:val="22"/>
              </w:rPr>
              <w:t xml:space="preserve"> </w:t>
            </w:r>
            <w:proofErr w:type="spellStart"/>
            <w:r>
              <w:rPr>
                <w:sz w:val="22"/>
                <w:szCs w:val="22"/>
              </w:rPr>
              <w:t>ен</w:t>
            </w:r>
            <w:proofErr w:type="spellEnd"/>
            <w:r>
              <w:rPr>
                <w:sz w:val="22"/>
                <w:szCs w:val="22"/>
              </w:rPr>
              <w:t xml:space="preserve">» </w:t>
            </w:r>
            <w:r w:rsidRPr="00134CC3">
              <w:rPr>
                <w:sz w:val="22"/>
                <w:szCs w:val="22"/>
              </w:rPr>
              <w:t xml:space="preserve">и на сайте Комсомольского </w:t>
            </w:r>
            <w:r>
              <w:rPr>
                <w:sz w:val="22"/>
                <w:szCs w:val="22"/>
              </w:rPr>
              <w:t xml:space="preserve">муниципального округа </w:t>
            </w:r>
            <w:r w:rsidRPr="00134CC3">
              <w:rPr>
                <w:sz w:val="22"/>
                <w:szCs w:val="22"/>
              </w:rPr>
              <w:t xml:space="preserve">сведения о фактах привлечения к ответственности должностных лиц органов местного самоуправления Комсомольского </w:t>
            </w:r>
            <w:r w:rsidRPr="00037053">
              <w:rPr>
                <w:sz w:val="22"/>
                <w:szCs w:val="22"/>
              </w:rPr>
              <w:t xml:space="preserve">муниципального округа </w:t>
            </w:r>
            <w:r w:rsidRPr="00134CC3">
              <w:rPr>
                <w:sz w:val="22"/>
                <w:szCs w:val="22"/>
              </w:rPr>
              <w:t>за правонарушения, связанные с использованием своего служебного положения.</w:t>
            </w:r>
          </w:p>
        </w:tc>
        <w:tc>
          <w:tcPr>
            <w:tcW w:w="2210" w:type="dxa"/>
          </w:tcPr>
          <w:p w:rsidR="00927716" w:rsidRDefault="00927716" w:rsidP="00927716">
            <w:pPr>
              <w:jc w:val="center"/>
            </w:pPr>
            <w:r w:rsidRPr="00980396">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28.</w:t>
            </w:r>
          </w:p>
        </w:tc>
        <w:tc>
          <w:tcPr>
            <w:tcW w:w="5415" w:type="dxa"/>
            <w:shd w:val="clear" w:color="auto" w:fill="auto"/>
          </w:tcPr>
          <w:p w:rsidR="00927716" w:rsidRPr="00A33FF7" w:rsidRDefault="00927716" w:rsidP="00927716">
            <w:pPr>
              <w:jc w:val="both"/>
              <w:rPr>
                <w:sz w:val="22"/>
                <w:szCs w:val="22"/>
              </w:rPr>
            </w:pPr>
            <w:r w:rsidRPr="00A33FF7">
              <w:rPr>
                <w:rFonts w:eastAsia="Calibri"/>
                <w:sz w:val="22"/>
                <w:szCs w:val="22"/>
                <w:lang w:eastAsia="en-US"/>
              </w:rPr>
              <w:t>Проведение комплекса мероприятий, приуроченных к Международному дню борьбы с коррупцией 9 декабря</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 xml:space="preserve">декабрь </w:t>
            </w:r>
          </w:p>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DC6ABD" w:rsidRDefault="00927716" w:rsidP="00927716">
            <w:pPr>
              <w:ind w:firstLine="289"/>
              <w:jc w:val="both"/>
              <w:rPr>
                <w:color w:val="FF0000"/>
                <w:sz w:val="22"/>
                <w:szCs w:val="22"/>
              </w:rPr>
            </w:pPr>
            <w:r w:rsidRPr="0002696F">
              <w:rPr>
                <w:color w:val="000000" w:themeColor="text1"/>
                <w:sz w:val="22"/>
                <w:szCs w:val="22"/>
              </w:rPr>
              <w:t xml:space="preserve">Администрация округа совместно с прокуратурой провела семинар с муниципальными служащими и руководителями муниципальных учреждений округа. В образовательных организациях и учреждениях культуры проведен ряд мероприятий, посвященных Международному дню борьбы с коррупцией. </w:t>
            </w:r>
          </w:p>
        </w:tc>
        <w:tc>
          <w:tcPr>
            <w:tcW w:w="2210" w:type="dxa"/>
          </w:tcPr>
          <w:p w:rsidR="00927716" w:rsidRDefault="00927716" w:rsidP="00927716">
            <w:pPr>
              <w:jc w:val="center"/>
            </w:pPr>
            <w:r w:rsidRPr="00980396">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29.</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Привлечение институтов гражданского общества и граждан к участию в проводимых администрацией </w:t>
            </w:r>
            <w:r>
              <w:rPr>
                <w:sz w:val="22"/>
                <w:szCs w:val="22"/>
              </w:rPr>
              <w:t>Комсомоль</w:t>
            </w:r>
            <w:r w:rsidRPr="00A33FF7">
              <w:rPr>
                <w:sz w:val="22"/>
                <w:szCs w:val="22"/>
              </w:rPr>
              <w:t>ского муниципального округа заседаниях совещательных органов по вопросам противодействия коррупции</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rPr>
            </w:pPr>
            <w:r w:rsidRPr="00134CC3">
              <w:rPr>
                <w:sz w:val="22"/>
                <w:szCs w:val="22"/>
              </w:rPr>
              <w:t xml:space="preserve">На сайте </w:t>
            </w:r>
            <w:r>
              <w:rPr>
                <w:sz w:val="22"/>
                <w:szCs w:val="22"/>
              </w:rPr>
              <w:t xml:space="preserve">Комсомольского муниципального округа </w:t>
            </w:r>
            <w:r w:rsidRPr="00134CC3">
              <w:rPr>
                <w:sz w:val="22"/>
                <w:szCs w:val="22"/>
              </w:rPr>
              <w:t xml:space="preserve">заблаговременно размещается информация о проведении Совета о противодействии коррупции в Комсомольском </w:t>
            </w:r>
            <w:r>
              <w:rPr>
                <w:sz w:val="22"/>
                <w:szCs w:val="22"/>
              </w:rPr>
              <w:t>МО</w:t>
            </w:r>
            <w:r w:rsidRPr="00134CC3">
              <w:rPr>
                <w:sz w:val="22"/>
                <w:szCs w:val="22"/>
              </w:rPr>
              <w:t xml:space="preserve"> и все желающие могут принять участие в его заседании. Кроме того, в состав Совета вошли депутаты Собрания депутатов </w:t>
            </w:r>
            <w:r w:rsidRPr="00134CC3">
              <w:rPr>
                <w:bCs/>
                <w:sz w:val="22"/>
                <w:szCs w:val="22"/>
              </w:rPr>
              <w:t xml:space="preserve">Комсомольского </w:t>
            </w:r>
            <w:r>
              <w:rPr>
                <w:sz w:val="22"/>
                <w:szCs w:val="22"/>
              </w:rPr>
              <w:t>муниципального округа</w:t>
            </w:r>
            <w:r w:rsidRPr="00134CC3">
              <w:rPr>
                <w:sz w:val="22"/>
                <w:szCs w:val="22"/>
              </w:rPr>
              <w:t>, представитель образовательной организации, а также представитель общественной организации. На заседания Совета приглашаются представители территориальных органов федеральных государственных органов, государственных органов Чувашской Республики, органов местного самоуправления, организаций и средств массовой информации</w:t>
            </w:r>
          </w:p>
        </w:tc>
        <w:tc>
          <w:tcPr>
            <w:tcW w:w="2210" w:type="dxa"/>
          </w:tcPr>
          <w:p w:rsidR="00927716" w:rsidRDefault="00927716" w:rsidP="00927716">
            <w:pPr>
              <w:jc w:val="center"/>
            </w:pPr>
            <w:r w:rsidRPr="00980396">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30.</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Размещение и опубликование на официальном сайте </w:t>
            </w:r>
            <w:r>
              <w:rPr>
                <w:sz w:val="22"/>
                <w:szCs w:val="22"/>
              </w:rPr>
              <w:t>Комсомоль</w:t>
            </w:r>
            <w:r w:rsidRPr="00A33FF7">
              <w:rPr>
                <w:sz w:val="22"/>
                <w:szCs w:val="22"/>
              </w:rPr>
              <w:t>ского муниципального округа в информационно-телекоммуникационной сети «Интернет:</w:t>
            </w:r>
          </w:p>
        </w:tc>
        <w:tc>
          <w:tcPr>
            <w:tcW w:w="1730" w:type="dxa"/>
            <w:vMerge w:val="restart"/>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rPr>
            </w:pPr>
            <w:r>
              <w:rPr>
                <w:sz w:val="22"/>
                <w:szCs w:val="22"/>
              </w:rPr>
              <w:t>Н</w:t>
            </w:r>
            <w:r w:rsidRPr="00A33FF7">
              <w:rPr>
                <w:sz w:val="22"/>
                <w:szCs w:val="22"/>
              </w:rPr>
              <w:t xml:space="preserve">а официальном сайте </w:t>
            </w:r>
            <w:r>
              <w:rPr>
                <w:sz w:val="22"/>
                <w:szCs w:val="22"/>
              </w:rPr>
              <w:t>Комсомоль</w:t>
            </w:r>
            <w:r w:rsidRPr="00A33FF7">
              <w:rPr>
                <w:sz w:val="22"/>
                <w:szCs w:val="22"/>
              </w:rPr>
              <w:t>ского муниципального округа в информационно-телекоммуникационной сети «Интернет</w:t>
            </w:r>
            <w:r>
              <w:rPr>
                <w:sz w:val="22"/>
                <w:szCs w:val="22"/>
              </w:rPr>
              <w:t>» на постоянной основе размещается:</w:t>
            </w:r>
          </w:p>
        </w:tc>
        <w:tc>
          <w:tcPr>
            <w:tcW w:w="2210" w:type="dxa"/>
          </w:tcPr>
          <w:p w:rsidR="00927716" w:rsidRDefault="00927716" w:rsidP="00927716">
            <w:pPr>
              <w:jc w:val="center"/>
            </w:pPr>
            <w:r w:rsidRPr="00980396">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30.1</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информации о проводимой администрацией </w:t>
            </w:r>
            <w:r>
              <w:rPr>
                <w:sz w:val="22"/>
                <w:szCs w:val="22"/>
              </w:rPr>
              <w:t>Комсомоль</w:t>
            </w:r>
            <w:r w:rsidRPr="00A33FF7">
              <w:rPr>
                <w:sz w:val="22"/>
                <w:szCs w:val="22"/>
              </w:rPr>
              <w:t>ского муниципального округа работе по противодействию коррупции, в том числе материалов, раскрывающих содержание принятых мер по противодействию коррупции и достигнутые результаты в разделе «Противодействие коррупции»</w:t>
            </w:r>
          </w:p>
        </w:tc>
        <w:tc>
          <w:tcPr>
            <w:tcW w:w="1730" w:type="dxa"/>
            <w:vMerge/>
            <w:shd w:val="clear" w:color="auto" w:fill="auto"/>
          </w:tcPr>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rPr>
            </w:pPr>
            <w:r w:rsidRPr="00134CC3">
              <w:rPr>
                <w:sz w:val="22"/>
                <w:szCs w:val="22"/>
              </w:rPr>
              <w:t xml:space="preserve">актуальная информация о проводимой администрацией Комсомольского </w:t>
            </w:r>
            <w:r>
              <w:rPr>
                <w:sz w:val="22"/>
                <w:szCs w:val="22"/>
              </w:rPr>
              <w:t xml:space="preserve">муниципального округа </w:t>
            </w:r>
            <w:r w:rsidRPr="00134CC3">
              <w:rPr>
                <w:sz w:val="22"/>
                <w:szCs w:val="22"/>
              </w:rPr>
              <w:t>работе по противодействию коррупции;</w:t>
            </w:r>
          </w:p>
        </w:tc>
        <w:tc>
          <w:tcPr>
            <w:tcW w:w="2210" w:type="dxa"/>
          </w:tcPr>
          <w:p w:rsidR="00927716" w:rsidRDefault="00927716" w:rsidP="00927716">
            <w:pPr>
              <w:jc w:val="center"/>
            </w:pPr>
            <w:r w:rsidRPr="000A2C45">
              <w:rPr>
                <w:sz w:val="22"/>
                <w:szCs w:val="22"/>
              </w:rPr>
              <w:t>исполнено</w:t>
            </w:r>
          </w:p>
        </w:tc>
      </w:tr>
      <w:tr w:rsidR="00927716" w:rsidRPr="00A33FF7" w:rsidTr="002C3EDB">
        <w:trPr>
          <w:trHeight w:val="1118"/>
        </w:trPr>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30.2</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сведений о вакантных должностях муниципальной службы в администрации </w:t>
            </w:r>
            <w:r>
              <w:rPr>
                <w:sz w:val="22"/>
                <w:szCs w:val="22"/>
              </w:rPr>
              <w:t>Комсомоль</w:t>
            </w:r>
            <w:r w:rsidRPr="00A33FF7">
              <w:rPr>
                <w:sz w:val="22"/>
                <w:szCs w:val="22"/>
              </w:rPr>
              <w:t>ского муниципального округа, руководителей муниципальных учреждений и организаций;</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ежемесячно</w:t>
            </w:r>
          </w:p>
        </w:tc>
        <w:tc>
          <w:tcPr>
            <w:tcW w:w="5216" w:type="dxa"/>
          </w:tcPr>
          <w:p w:rsidR="00927716" w:rsidRPr="00A33FF7" w:rsidRDefault="00927716" w:rsidP="00927716">
            <w:pPr>
              <w:ind w:firstLine="289"/>
              <w:jc w:val="both"/>
              <w:rPr>
                <w:sz w:val="22"/>
                <w:szCs w:val="22"/>
              </w:rPr>
            </w:pPr>
            <w:r w:rsidRPr="00A33FF7">
              <w:rPr>
                <w:sz w:val="22"/>
                <w:szCs w:val="22"/>
              </w:rPr>
              <w:t>сведени</w:t>
            </w:r>
            <w:r>
              <w:rPr>
                <w:sz w:val="22"/>
                <w:szCs w:val="22"/>
              </w:rPr>
              <w:t>я</w:t>
            </w:r>
            <w:r w:rsidRPr="00A33FF7">
              <w:rPr>
                <w:sz w:val="22"/>
                <w:szCs w:val="22"/>
              </w:rPr>
              <w:t xml:space="preserve"> о вакантных должностях муниципальной службы в администрации </w:t>
            </w:r>
            <w:r>
              <w:rPr>
                <w:sz w:val="22"/>
                <w:szCs w:val="22"/>
              </w:rPr>
              <w:t>Комсомоль</w:t>
            </w:r>
            <w:r w:rsidRPr="00A33FF7">
              <w:rPr>
                <w:sz w:val="22"/>
                <w:szCs w:val="22"/>
              </w:rPr>
              <w:t>ского муниципального округа, руководителей муниципальных учреждений и организаций;</w:t>
            </w:r>
          </w:p>
        </w:tc>
        <w:tc>
          <w:tcPr>
            <w:tcW w:w="2210" w:type="dxa"/>
          </w:tcPr>
          <w:p w:rsidR="00927716" w:rsidRDefault="00927716" w:rsidP="00927716">
            <w:pPr>
              <w:jc w:val="center"/>
            </w:pPr>
            <w:r w:rsidRPr="000A2C45">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30.3</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информации о проведении конкурсов и результатах конкурсов на замещение вакантных должностей муниципальной службы в администрации </w:t>
            </w:r>
            <w:r>
              <w:rPr>
                <w:sz w:val="22"/>
                <w:szCs w:val="22"/>
              </w:rPr>
              <w:t>Комсомоль</w:t>
            </w:r>
            <w:r w:rsidRPr="00A33FF7">
              <w:rPr>
                <w:sz w:val="22"/>
                <w:szCs w:val="22"/>
              </w:rPr>
              <w:t xml:space="preserve">ского муниципального круга и для включения в кадровый резерв администрации </w:t>
            </w:r>
            <w:r>
              <w:rPr>
                <w:sz w:val="22"/>
                <w:szCs w:val="22"/>
              </w:rPr>
              <w:t>Комсомоль</w:t>
            </w:r>
            <w:r w:rsidRPr="00A33FF7">
              <w:rPr>
                <w:sz w:val="22"/>
                <w:szCs w:val="22"/>
              </w:rPr>
              <w:t>ского муниципального округа;</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A33FF7" w:rsidRDefault="00927716" w:rsidP="00927716">
            <w:pPr>
              <w:ind w:firstLine="289"/>
              <w:jc w:val="both"/>
              <w:rPr>
                <w:sz w:val="22"/>
                <w:szCs w:val="22"/>
              </w:rPr>
            </w:pPr>
            <w:r w:rsidRPr="00A33FF7">
              <w:rPr>
                <w:sz w:val="22"/>
                <w:szCs w:val="22"/>
              </w:rPr>
              <w:t>информаци</w:t>
            </w:r>
            <w:r>
              <w:rPr>
                <w:sz w:val="22"/>
                <w:szCs w:val="22"/>
              </w:rPr>
              <w:t>я</w:t>
            </w:r>
            <w:r w:rsidRPr="00A33FF7">
              <w:rPr>
                <w:sz w:val="22"/>
                <w:szCs w:val="22"/>
              </w:rPr>
              <w:t xml:space="preserve"> о проведении конкурсов и результатах конкурсов на замещение вакантных должностей муниципальной службы в администрации </w:t>
            </w:r>
            <w:r>
              <w:rPr>
                <w:sz w:val="22"/>
                <w:szCs w:val="22"/>
              </w:rPr>
              <w:t>Комсомоль</w:t>
            </w:r>
            <w:r w:rsidRPr="00A33FF7">
              <w:rPr>
                <w:sz w:val="22"/>
                <w:szCs w:val="22"/>
              </w:rPr>
              <w:t xml:space="preserve">ского муниципального круга и для включения в кадровый резерв администрации </w:t>
            </w:r>
            <w:r>
              <w:rPr>
                <w:sz w:val="22"/>
                <w:szCs w:val="22"/>
              </w:rPr>
              <w:t>Комсомоль</w:t>
            </w:r>
            <w:r w:rsidRPr="00A33FF7">
              <w:rPr>
                <w:sz w:val="22"/>
                <w:szCs w:val="22"/>
              </w:rPr>
              <w:t>ского муниципального округа;</w:t>
            </w:r>
          </w:p>
        </w:tc>
        <w:tc>
          <w:tcPr>
            <w:tcW w:w="2210" w:type="dxa"/>
          </w:tcPr>
          <w:p w:rsidR="00927716" w:rsidRDefault="00927716" w:rsidP="00927716">
            <w:pPr>
              <w:jc w:val="center"/>
            </w:pPr>
            <w:r w:rsidRPr="000A2C45">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30.4</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r>
              <w:rPr>
                <w:sz w:val="22"/>
                <w:szCs w:val="22"/>
              </w:rPr>
              <w:t>Комсомоль</w:t>
            </w:r>
            <w:r w:rsidRPr="00A33FF7">
              <w:rPr>
                <w:sz w:val="22"/>
                <w:szCs w:val="22"/>
              </w:rPr>
              <w:t>ского муниципального округа, а также членов их семей</w:t>
            </w:r>
          </w:p>
        </w:tc>
        <w:tc>
          <w:tcPr>
            <w:tcW w:w="1730" w:type="dxa"/>
            <w:shd w:val="clear" w:color="auto" w:fill="auto"/>
          </w:tcPr>
          <w:p w:rsidR="00927716" w:rsidRPr="00A33FF7" w:rsidRDefault="00927716" w:rsidP="00927716">
            <w:pPr>
              <w:autoSpaceDE w:val="0"/>
              <w:autoSpaceDN w:val="0"/>
              <w:adjustRightInd w:val="0"/>
              <w:ind w:left="-108" w:right="-108" w:hanging="5"/>
              <w:jc w:val="center"/>
              <w:rPr>
                <w:sz w:val="22"/>
                <w:szCs w:val="22"/>
              </w:rPr>
            </w:pPr>
            <w:r w:rsidRPr="00A33FF7">
              <w:rPr>
                <w:sz w:val="22"/>
                <w:szCs w:val="22"/>
              </w:rPr>
              <w:t>в течение 14 рабочих дней со дня истечения срока, установленного для их подачи</w:t>
            </w:r>
          </w:p>
        </w:tc>
        <w:tc>
          <w:tcPr>
            <w:tcW w:w="5216" w:type="dxa"/>
          </w:tcPr>
          <w:p w:rsidR="00927716" w:rsidRPr="00134CC3" w:rsidRDefault="00927716" w:rsidP="00927716">
            <w:pPr>
              <w:ind w:firstLine="289"/>
              <w:jc w:val="both"/>
              <w:rPr>
                <w:color w:val="FF0000"/>
                <w:sz w:val="22"/>
                <w:szCs w:val="22"/>
              </w:rPr>
            </w:pPr>
            <w:r w:rsidRPr="00D90015">
              <w:rPr>
                <w:sz w:val="22"/>
                <w:szCs w:val="22"/>
              </w:rPr>
              <w:t>В 202</w:t>
            </w:r>
            <w:r>
              <w:rPr>
                <w:sz w:val="22"/>
                <w:szCs w:val="22"/>
              </w:rPr>
              <w:t>4</w:t>
            </w:r>
            <w:r w:rsidRPr="00D90015">
              <w:rPr>
                <w:sz w:val="22"/>
                <w:szCs w:val="22"/>
              </w:rPr>
              <w:t xml:space="preserve"> году сведения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Комсомольского муниципального округа, а также членов их семей на сайте не размещались.</w:t>
            </w:r>
          </w:p>
        </w:tc>
        <w:tc>
          <w:tcPr>
            <w:tcW w:w="2210" w:type="dxa"/>
          </w:tcPr>
          <w:p w:rsidR="00927716" w:rsidRDefault="00927716" w:rsidP="00927716">
            <w:pPr>
              <w:jc w:val="center"/>
            </w:pPr>
            <w:r w:rsidRPr="000A2C45">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30.5</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информации о предоставлении структурными подразделениями администрации </w:t>
            </w:r>
            <w:r>
              <w:rPr>
                <w:sz w:val="22"/>
                <w:szCs w:val="22"/>
              </w:rPr>
              <w:t>Комсомоль</w:t>
            </w:r>
            <w:r w:rsidRPr="00A33FF7">
              <w:rPr>
                <w:sz w:val="22"/>
                <w:szCs w:val="22"/>
              </w:rPr>
              <w:t>ского муниципального округа муниципальных услуг в порядке, предусмотренным административным регламентом</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p w:rsidR="00927716" w:rsidRPr="00A33FF7" w:rsidRDefault="00927716" w:rsidP="00927716">
            <w:pPr>
              <w:ind w:left="-108" w:right="-108"/>
              <w:jc w:val="center"/>
              <w:rPr>
                <w:sz w:val="22"/>
                <w:szCs w:val="22"/>
              </w:rPr>
            </w:pPr>
          </w:p>
          <w:p w:rsidR="00927716" w:rsidRPr="00A33FF7" w:rsidRDefault="00927716" w:rsidP="00927716">
            <w:pPr>
              <w:ind w:left="-108" w:right="-108"/>
              <w:jc w:val="center"/>
              <w:rPr>
                <w:sz w:val="22"/>
                <w:szCs w:val="22"/>
              </w:rPr>
            </w:pPr>
          </w:p>
          <w:p w:rsidR="00927716" w:rsidRPr="00A33FF7" w:rsidRDefault="00927716" w:rsidP="00927716">
            <w:pPr>
              <w:ind w:left="-108" w:right="-108"/>
              <w:jc w:val="center"/>
              <w:rPr>
                <w:sz w:val="22"/>
                <w:szCs w:val="22"/>
              </w:rPr>
            </w:pPr>
          </w:p>
        </w:tc>
        <w:tc>
          <w:tcPr>
            <w:tcW w:w="5216" w:type="dxa"/>
          </w:tcPr>
          <w:p w:rsidR="00927716" w:rsidRPr="00134CC3" w:rsidRDefault="00927716" w:rsidP="00927716">
            <w:pPr>
              <w:ind w:firstLine="289"/>
              <w:jc w:val="both"/>
              <w:rPr>
                <w:sz w:val="22"/>
                <w:szCs w:val="22"/>
              </w:rPr>
            </w:pPr>
            <w:r w:rsidRPr="00134CC3">
              <w:rPr>
                <w:sz w:val="22"/>
                <w:szCs w:val="22"/>
              </w:rPr>
              <w:t xml:space="preserve">На все услуги, оказываемые администрацией </w:t>
            </w:r>
            <w:r>
              <w:rPr>
                <w:sz w:val="22"/>
                <w:szCs w:val="22"/>
              </w:rPr>
              <w:t>муниципального округа</w:t>
            </w:r>
            <w:r w:rsidRPr="00134CC3">
              <w:rPr>
                <w:sz w:val="22"/>
                <w:szCs w:val="22"/>
              </w:rPr>
              <w:t xml:space="preserve">, приняты соответствующие административные регламенты. Вся информация о порядке предоставления администрацией </w:t>
            </w:r>
            <w:r w:rsidRPr="00134CC3">
              <w:rPr>
                <w:rFonts w:eastAsia="Calibri"/>
                <w:sz w:val="22"/>
                <w:szCs w:val="22"/>
              </w:rPr>
              <w:t xml:space="preserve">Комсомольского </w:t>
            </w:r>
            <w:r>
              <w:rPr>
                <w:sz w:val="22"/>
                <w:szCs w:val="22"/>
              </w:rPr>
              <w:t xml:space="preserve">муниципального округа </w:t>
            </w:r>
            <w:r w:rsidRPr="00134CC3">
              <w:rPr>
                <w:sz w:val="22"/>
                <w:szCs w:val="22"/>
              </w:rPr>
              <w:t xml:space="preserve">муниципальных услуг размещена на официальном сайте Комсомольского </w:t>
            </w:r>
            <w:r>
              <w:rPr>
                <w:sz w:val="22"/>
                <w:szCs w:val="22"/>
              </w:rPr>
              <w:t xml:space="preserve">муниципального округа </w:t>
            </w:r>
            <w:r w:rsidRPr="00134CC3">
              <w:rPr>
                <w:sz w:val="22"/>
                <w:szCs w:val="22"/>
              </w:rPr>
              <w:t>в информационно-телекоммуникационной сети «Интернет»</w:t>
            </w:r>
          </w:p>
        </w:tc>
        <w:tc>
          <w:tcPr>
            <w:tcW w:w="2210" w:type="dxa"/>
          </w:tcPr>
          <w:p w:rsidR="00927716" w:rsidRDefault="00927716" w:rsidP="00927716">
            <w:pPr>
              <w:jc w:val="center"/>
            </w:pPr>
            <w:r w:rsidRPr="000A2C45">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30.6</w:t>
            </w:r>
          </w:p>
        </w:tc>
        <w:tc>
          <w:tcPr>
            <w:tcW w:w="5415" w:type="dxa"/>
            <w:shd w:val="clear" w:color="auto" w:fill="auto"/>
          </w:tcPr>
          <w:p w:rsidR="00927716" w:rsidRPr="00A33FF7" w:rsidRDefault="00927716" w:rsidP="00927716">
            <w:pPr>
              <w:jc w:val="both"/>
              <w:rPr>
                <w:rFonts w:eastAsia="Calibri"/>
                <w:sz w:val="22"/>
                <w:szCs w:val="22"/>
                <w:lang w:eastAsia="en-US"/>
              </w:rPr>
            </w:pPr>
            <w:r w:rsidRPr="00A33FF7">
              <w:rPr>
                <w:rFonts w:eastAsia="Calibri"/>
                <w:sz w:val="22"/>
                <w:szCs w:val="22"/>
                <w:lang w:eastAsia="en-US"/>
              </w:rPr>
              <w:t>О проведенных информационно-пропагандистских и просветительских мер</w:t>
            </w:r>
            <w:r>
              <w:rPr>
                <w:rFonts w:eastAsia="Calibri"/>
                <w:sz w:val="22"/>
                <w:szCs w:val="22"/>
                <w:lang w:eastAsia="en-US"/>
              </w:rPr>
              <w:t>ах</w:t>
            </w:r>
            <w:r w:rsidRPr="00A33FF7">
              <w:rPr>
                <w:rFonts w:eastAsia="Calibri"/>
                <w:sz w:val="22"/>
                <w:szCs w:val="22"/>
                <w:lang w:eastAsia="en-US"/>
              </w:rPr>
              <w:t>, направленных на создание в обществе атмосферы нетерпимости к коррупционным проявлениям</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353041" w:rsidRDefault="00927716" w:rsidP="00927716">
            <w:pPr>
              <w:ind w:firstLine="289"/>
              <w:jc w:val="both"/>
              <w:rPr>
                <w:sz w:val="22"/>
                <w:szCs w:val="22"/>
              </w:rPr>
            </w:pPr>
            <w:r w:rsidRPr="00353041">
              <w:rPr>
                <w:sz w:val="22"/>
                <w:szCs w:val="22"/>
              </w:rPr>
              <w:t xml:space="preserve">Совместно с прокуратурой района в преддверии Международного дня борьбы с коррупцией прошло мероприятие, </w:t>
            </w:r>
            <w:r w:rsidRPr="00353041">
              <w:rPr>
                <w:rFonts w:eastAsia="Calibri"/>
                <w:sz w:val="22"/>
                <w:szCs w:val="22"/>
                <w:lang w:eastAsia="en-US"/>
              </w:rPr>
              <w:t>направленное на создание в обществе атмосферы нетерпимости к коррупционным проявлениям</w:t>
            </w:r>
          </w:p>
        </w:tc>
        <w:tc>
          <w:tcPr>
            <w:tcW w:w="2210" w:type="dxa"/>
          </w:tcPr>
          <w:p w:rsidR="00927716" w:rsidRDefault="00927716" w:rsidP="00927716">
            <w:pPr>
              <w:jc w:val="center"/>
            </w:pPr>
            <w:r w:rsidRPr="000A2C45">
              <w:rPr>
                <w:sz w:val="22"/>
                <w:szCs w:val="22"/>
              </w:rPr>
              <w:t>исполнено</w:t>
            </w:r>
          </w:p>
        </w:tc>
      </w:tr>
      <w:tr w:rsidR="00927716" w:rsidRPr="00A33FF7" w:rsidTr="002C3EDB">
        <w:tc>
          <w:tcPr>
            <w:tcW w:w="568" w:type="dxa"/>
            <w:shd w:val="clear" w:color="auto" w:fill="auto"/>
          </w:tcPr>
          <w:p w:rsidR="00927716" w:rsidRPr="00A33FF7" w:rsidRDefault="00927716" w:rsidP="00927716">
            <w:pPr>
              <w:ind w:left="-142" w:right="-183"/>
              <w:jc w:val="center"/>
              <w:rPr>
                <w:sz w:val="22"/>
                <w:szCs w:val="22"/>
              </w:rPr>
            </w:pPr>
            <w:r w:rsidRPr="00A33FF7">
              <w:rPr>
                <w:sz w:val="22"/>
                <w:szCs w:val="22"/>
              </w:rPr>
              <w:t>31.</w:t>
            </w:r>
          </w:p>
        </w:tc>
        <w:tc>
          <w:tcPr>
            <w:tcW w:w="5415" w:type="dxa"/>
            <w:shd w:val="clear" w:color="auto" w:fill="auto"/>
          </w:tcPr>
          <w:p w:rsidR="00927716" w:rsidRPr="00A33FF7" w:rsidRDefault="00927716" w:rsidP="00927716">
            <w:pPr>
              <w:jc w:val="both"/>
              <w:rPr>
                <w:sz w:val="22"/>
                <w:szCs w:val="22"/>
              </w:rPr>
            </w:pPr>
            <w:r w:rsidRPr="00A33FF7">
              <w:rPr>
                <w:sz w:val="22"/>
                <w:szCs w:val="22"/>
              </w:rPr>
              <w:t xml:space="preserve">Обеспечение функционирования «горячей линии» для приема обращений граждан Российской Федерации по фактам коррупции в администрации </w:t>
            </w:r>
            <w:r>
              <w:rPr>
                <w:sz w:val="22"/>
                <w:szCs w:val="22"/>
              </w:rPr>
              <w:t>Комсомоль</w:t>
            </w:r>
            <w:r w:rsidRPr="00A33FF7">
              <w:rPr>
                <w:sz w:val="22"/>
                <w:szCs w:val="22"/>
              </w:rPr>
              <w:t>ского муниципального округа</w:t>
            </w:r>
          </w:p>
        </w:tc>
        <w:tc>
          <w:tcPr>
            <w:tcW w:w="1730" w:type="dxa"/>
            <w:shd w:val="clear" w:color="auto" w:fill="auto"/>
          </w:tcPr>
          <w:p w:rsidR="00927716" w:rsidRPr="00A33FF7" w:rsidRDefault="00927716" w:rsidP="00927716">
            <w:pPr>
              <w:ind w:left="-108" w:right="-108"/>
              <w:jc w:val="center"/>
              <w:rPr>
                <w:sz w:val="22"/>
                <w:szCs w:val="22"/>
              </w:rPr>
            </w:pPr>
            <w:r w:rsidRPr="00A33FF7">
              <w:rPr>
                <w:sz w:val="22"/>
                <w:szCs w:val="22"/>
              </w:rPr>
              <w:t>202</w:t>
            </w:r>
            <w:r>
              <w:rPr>
                <w:sz w:val="22"/>
                <w:szCs w:val="22"/>
              </w:rPr>
              <w:t>3</w:t>
            </w:r>
            <w:r w:rsidRPr="00A33FF7">
              <w:rPr>
                <w:sz w:val="22"/>
                <w:szCs w:val="22"/>
              </w:rPr>
              <w:t>-202</w:t>
            </w:r>
            <w:r>
              <w:rPr>
                <w:sz w:val="22"/>
                <w:szCs w:val="22"/>
              </w:rPr>
              <w:t>4</w:t>
            </w:r>
            <w:r w:rsidRPr="00A33FF7">
              <w:rPr>
                <w:sz w:val="22"/>
                <w:szCs w:val="22"/>
              </w:rPr>
              <w:t xml:space="preserve"> годы </w:t>
            </w:r>
          </w:p>
          <w:p w:rsidR="00927716" w:rsidRPr="00A33FF7" w:rsidRDefault="00927716" w:rsidP="00927716">
            <w:pPr>
              <w:ind w:left="-108" w:right="-108"/>
              <w:jc w:val="center"/>
              <w:rPr>
                <w:sz w:val="22"/>
                <w:szCs w:val="22"/>
              </w:rPr>
            </w:pPr>
          </w:p>
        </w:tc>
        <w:tc>
          <w:tcPr>
            <w:tcW w:w="5216" w:type="dxa"/>
          </w:tcPr>
          <w:p w:rsidR="00927716" w:rsidRPr="00353041" w:rsidRDefault="00927716" w:rsidP="00927716">
            <w:pPr>
              <w:ind w:firstLine="289"/>
              <w:jc w:val="both"/>
              <w:rPr>
                <w:sz w:val="22"/>
                <w:szCs w:val="22"/>
              </w:rPr>
            </w:pPr>
            <w:r w:rsidRPr="00353041">
              <w:rPr>
                <w:sz w:val="22"/>
                <w:szCs w:val="22"/>
              </w:rPr>
              <w:t>Постановлением администрации Комсомольского муниципального округа от 17.01.2023г. № 51 утвержден Порядок работы телефона доверия («горячей линии») по вопросам противодействия коррупции, а также Положения о специальном ящике («ящике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коррупционных и иных правонарушений.</w:t>
            </w:r>
          </w:p>
        </w:tc>
        <w:tc>
          <w:tcPr>
            <w:tcW w:w="2210" w:type="dxa"/>
          </w:tcPr>
          <w:p w:rsidR="00927716" w:rsidRPr="00706882" w:rsidRDefault="00927716" w:rsidP="00927716">
            <w:pPr>
              <w:jc w:val="center"/>
              <w:rPr>
                <w:sz w:val="22"/>
                <w:szCs w:val="22"/>
              </w:rPr>
            </w:pPr>
            <w:r w:rsidRPr="00706882">
              <w:rPr>
                <w:sz w:val="22"/>
                <w:szCs w:val="22"/>
              </w:rPr>
              <w:t>исполнено</w:t>
            </w:r>
          </w:p>
        </w:tc>
      </w:tr>
    </w:tbl>
    <w:p w:rsidR="00B55EE6" w:rsidRPr="003D4B93" w:rsidRDefault="00B55EE6" w:rsidP="00BF0BF9">
      <w:pPr>
        <w:autoSpaceDE w:val="0"/>
        <w:autoSpaceDN w:val="0"/>
        <w:adjustRightInd w:val="0"/>
        <w:jc w:val="center"/>
      </w:pPr>
    </w:p>
    <w:sectPr w:rsidR="00B55EE6" w:rsidRPr="003D4B93" w:rsidSect="0096781A">
      <w:pgSz w:w="16838" w:h="11906" w:orient="landscape"/>
      <w:pgMar w:top="851" w:right="127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5870"/>
    <w:rsid w:val="000173FE"/>
    <w:rsid w:val="00017CB8"/>
    <w:rsid w:val="00020383"/>
    <w:rsid w:val="00023045"/>
    <w:rsid w:val="0002696F"/>
    <w:rsid w:val="0003212D"/>
    <w:rsid w:val="0003414A"/>
    <w:rsid w:val="00037053"/>
    <w:rsid w:val="000405B5"/>
    <w:rsid w:val="00040AD9"/>
    <w:rsid w:val="00041FED"/>
    <w:rsid w:val="000438C1"/>
    <w:rsid w:val="0004517F"/>
    <w:rsid w:val="000530E8"/>
    <w:rsid w:val="000643C9"/>
    <w:rsid w:val="0007129E"/>
    <w:rsid w:val="00072574"/>
    <w:rsid w:val="000726A5"/>
    <w:rsid w:val="00072E40"/>
    <w:rsid w:val="00083AB5"/>
    <w:rsid w:val="00083F26"/>
    <w:rsid w:val="00084AF6"/>
    <w:rsid w:val="00086B79"/>
    <w:rsid w:val="000A1F51"/>
    <w:rsid w:val="000A5A79"/>
    <w:rsid w:val="000B0892"/>
    <w:rsid w:val="000B1CC7"/>
    <w:rsid w:val="000B7D25"/>
    <w:rsid w:val="000D1CE3"/>
    <w:rsid w:val="000D40B1"/>
    <w:rsid w:val="000D6422"/>
    <w:rsid w:val="000E6432"/>
    <w:rsid w:val="000F13F7"/>
    <w:rsid w:val="0011062D"/>
    <w:rsid w:val="001118C3"/>
    <w:rsid w:val="00114803"/>
    <w:rsid w:val="00116E92"/>
    <w:rsid w:val="001174DB"/>
    <w:rsid w:val="0012243D"/>
    <w:rsid w:val="00123D1E"/>
    <w:rsid w:val="0013163B"/>
    <w:rsid w:val="00131A32"/>
    <w:rsid w:val="00133D99"/>
    <w:rsid w:val="00134CC3"/>
    <w:rsid w:val="00136CF4"/>
    <w:rsid w:val="001419AC"/>
    <w:rsid w:val="00142BB4"/>
    <w:rsid w:val="00152C25"/>
    <w:rsid w:val="00172B4C"/>
    <w:rsid w:val="001766F1"/>
    <w:rsid w:val="001812FA"/>
    <w:rsid w:val="0018157C"/>
    <w:rsid w:val="001954A9"/>
    <w:rsid w:val="001A3A36"/>
    <w:rsid w:val="001B5C2F"/>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86"/>
    <w:rsid w:val="002730C2"/>
    <w:rsid w:val="00273D8D"/>
    <w:rsid w:val="002806E5"/>
    <w:rsid w:val="002834BC"/>
    <w:rsid w:val="00283646"/>
    <w:rsid w:val="002903C7"/>
    <w:rsid w:val="00290577"/>
    <w:rsid w:val="0029394F"/>
    <w:rsid w:val="00296B92"/>
    <w:rsid w:val="002A23B8"/>
    <w:rsid w:val="002A5F14"/>
    <w:rsid w:val="002B07F1"/>
    <w:rsid w:val="002B6333"/>
    <w:rsid w:val="002C02AA"/>
    <w:rsid w:val="002C0D66"/>
    <w:rsid w:val="002C2B8B"/>
    <w:rsid w:val="002C2C14"/>
    <w:rsid w:val="002C2EE8"/>
    <w:rsid w:val="002C3B0A"/>
    <w:rsid w:val="002C3EDB"/>
    <w:rsid w:val="002C48E9"/>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47A66"/>
    <w:rsid w:val="00350FD7"/>
    <w:rsid w:val="00353041"/>
    <w:rsid w:val="003548C5"/>
    <w:rsid w:val="00356828"/>
    <w:rsid w:val="003676A8"/>
    <w:rsid w:val="00367AEE"/>
    <w:rsid w:val="00370294"/>
    <w:rsid w:val="003706A8"/>
    <w:rsid w:val="003734A0"/>
    <w:rsid w:val="00375304"/>
    <w:rsid w:val="00384C86"/>
    <w:rsid w:val="003910C8"/>
    <w:rsid w:val="003917BD"/>
    <w:rsid w:val="00392A50"/>
    <w:rsid w:val="0039489D"/>
    <w:rsid w:val="00396E74"/>
    <w:rsid w:val="00396F6D"/>
    <w:rsid w:val="003A1358"/>
    <w:rsid w:val="003A15FC"/>
    <w:rsid w:val="003A1CB6"/>
    <w:rsid w:val="003A737F"/>
    <w:rsid w:val="003B1002"/>
    <w:rsid w:val="003B5AE8"/>
    <w:rsid w:val="003B74D8"/>
    <w:rsid w:val="003C6930"/>
    <w:rsid w:val="003C736C"/>
    <w:rsid w:val="003D432C"/>
    <w:rsid w:val="003D4EFC"/>
    <w:rsid w:val="003D55BF"/>
    <w:rsid w:val="003E0726"/>
    <w:rsid w:val="003E0E13"/>
    <w:rsid w:val="003E0F79"/>
    <w:rsid w:val="003E4385"/>
    <w:rsid w:val="003E684F"/>
    <w:rsid w:val="003F1C2E"/>
    <w:rsid w:val="00421B2C"/>
    <w:rsid w:val="00423565"/>
    <w:rsid w:val="00423666"/>
    <w:rsid w:val="004258F2"/>
    <w:rsid w:val="00431C3F"/>
    <w:rsid w:val="00436781"/>
    <w:rsid w:val="00436E9A"/>
    <w:rsid w:val="00442146"/>
    <w:rsid w:val="00443F4A"/>
    <w:rsid w:val="0044633D"/>
    <w:rsid w:val="00453ED4"/>
    <w:rsid w:val="00462F5F"/>
    <w:rsid w:val="0046774C"/>
    <w:rsid w:val="00467EDC"/>
    <w:rsid w:val="00471C44"/>
    <w:rsid w:val="0047672E"/>
    <w:rsid w:val="00480F1A"/>
    <w:rsid w:val="00481016"/>
    <w:rsid w:val="004834C3"/>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4FF4"/>
    <w:rsid w:val="00531039"/>
    <w:rsid w:val="005313F8"/>
    <w:rsid w:val="005315A8"/>
    <w:rsid w:val="00537EC9"/>
    <w:rsid w:val="005517BC"/>
    <w:rsid w:val="00561255"/>
    <w:rsid w:val="005651E8"/>
    <w:rsid w:val="00572277"/>
    <w:rsid w:val="00574C6E"/>
    <w:rsid w:val="005758D0"/>
    <w:rsid w:val="00581A94"/>
    <w:rsid w:val="005851A9"/>
    <w:rsid w:val="00592023"/>
    <w:rsid w:val="00593B33"/>
    <w:rsid w:val="005959D8"/>
    <w:rsid w:val="005A08D0"/>
    <w:rsid w:val="005A55DF"/>
    <w:rsid w:val="005B37C7"/>
    <w:rsid w:val="005B3C4C"/>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02B0"/>
    <w:rsid w:val="006A53AF"/>
    <w:rsid w:val="006A57E6"/>
    <w:rsid w:val="006A7403"/>
    <w:rsid w:val="006B1012"/>
    <w:rsid w:val="006B7486"/>
    <w:rsid w:val="006C60CF"/>
    <w:rsid w:val="006D0122"/>
    <w:rsid w:val="006D3748"/>
    <w:rsid w:val="006D7B88"/>
    <w:rsid w:val="006E065A"/>
    <w:rsid w:val="006E07AC"/>
    <w:rsid w:val="006E2CA5"/>
    <w:rsid w:val="006E3EFA"/>
    <w:rsid w:val="006E4130"/>
    <w:rsid w:val="006F131D"/>
    <w:rsid w:val="006F504B"/>
    <w:rsid w:val="00700D63"/>
    <w:rsid w:val="00702172"/>
    <w:rsid w:val="00712C91"/>
    <w:rsid w:val="00713720"/>
    <w:rsid w:val="00720DA8"/>
    <w:rsid w:val="0072229C"/>
    <w:rsid w:val="00723F63"/>
    <w:rsid w:val="007244AF"/>
    <w:rsid w:val="00726992"/>
    <w:rsid w:val="00727FF8"/>
    <w:rsid w:val="007335A8"/>
    <w:rsid w:val="00745C3D"/>
    <w:rsid w:val="00750FD8"/>
    <w:rsid w:val="00752431"/>
    <w:rsid w:val="007601DC"/>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B7E7B"/>
    <w:rsid w:val="007C47BD"/>
    <w:rsid w:val="007D2B79"/>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5A9"/>
    <w:rsid w:val="00827C8C"/>
    <w:rsid w:val="00832BA3"/>
    <w:rsid w:val="00834F94"/>
    <w:rsid w:val="008414AB"/>
    <w:rsid w:val="00843B02"/>
    <w:rsid w:val="00844418"/>
    <w:rsid w:val="00851770"/>
    <w:rsid w:val="0085223A"/>
    <w:rsid w:val="00852947"/>
    <w:rsid w:val="008600AF"/>
    <w:rsid w:val="008617B1"/>
    <w:rsid w:val="00862BA3"/>
    <w:rsid w:val="008711DB"/>
    <w:rsid w:val="00875666"/>
    <w:rsid w:val="008809AC"/>
    <w:rsid w:val="00882DF6"/>
    <w:rsid w:val="008838CA"/>
    <w:rsid w:val="00892D8E"/>
    <w:rsid w:val="00896DA0"/>
    <w:rsid w:val="008A3B39"/>
    <w:rsid w:val="008A5695"/>
    <w:rsid w:val="008B2A62"/>
    <w:rsid w:val="008B3379"/>
    <w:rsid w:val="008C4FF2"/>
    <w:rsid w:val="008C573A"/>
    <w:rsid w:val="008D5E97"/>
    <w:rsid w:val="008E232B"/>
    <w:rsid w:val="008E33FD"/>
    <w:rsid w:val="008E3A76"/>
    <w:rsid w:val="008F06F7"/>
    <w:rsid w:val="008F4140"/>
    <w:rsid w:val="008F4CBA"/>
    <w:rsid w:val="00905F53"/>
    <w:rsid w:val="00912981"/>
    <w:rsid w:val="009153B5"/>
    <w:rsid w:val="00925D85"/>
    <w:rsid w:val="00927716"/>
    <w:rsid w:val="0093052C"/>
    <w:rsid w:val="0093502A"/>
    <w:rsid w:val="009364CB"/>
    <w:rsid w:val="00937630"/>
    <w:rsid w:val="00937EF8"/>
    <w:rsid w:val="00941E0C"/>
    <w:rsid w:val="009447DF"/>
    <w:rsid w:val="00950782"/>
    <w:rsid w:val="0095281A"/>
    <w:rsid w:val="0095315B"/>
    <w:rsid w:val="00961C39"/>
    <w:rsid w:val="00966594"/>
    <w:rsid w:val="0096781A"/>
    <w:rsid w:val="009709D3"/>
    <w:rsid w:val="009765D2"/>
    <w:rsid w:val="00982F75"/>
    <w:rsid w:val="00994DB5"/>
    <w:rsid w:val="00995C80"/>
    <w:rsid w:val="009A3730"/>
    <w:rsid w:val="009A6B8A"/>
    <w:rsid w:val="009B3252"/>
    <w:rsid w:val="009B38DD"/>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2302E"/>
    <w:rsid w:val="00A23E6A"/>
    <w:rsid w:val="00A3742D"/>
    <w:rsid w:val="00A375B6"/>
    <w:rsid w:val="00A41646"/>
    <w:rsid w:val="00A47256"/>
    <w:rsid w:val="00A52E6C"/>
    <w:rsid w:val="00A64387"/>
    <w:rsid w:val="00A70C49"/>
    <w:rsid w:val="00A70DC7"/>
    <w:rsid w:val="00A80CBF"/>
    <w:rsid w:val="00A8299A"/>
    <w:rsid w:val="00A94C52"/>
    <w:rsid w:val="00A960DC"/>
    <w:rsid w:val="00AA5591"/>
    <w:rsid w:val="00AA6012"/>
    <w:rsid w:val="00AA6BEE"/>
    <w:rsid w:val="00AA736C"/>
    <w:rsid w:val="00AB022B"/>
    <w:rsid w:val="00AB4770"/>
    <w:rsid w:val="00AB4893"/>
    <w:rsid w:val="00AC4B06"/>
    <w:rsid w:val="00AD0EE1"/>
    <w:rsid w:val="00AD3253"/>
    <w:rsid w:val="00AD7CB7"/>
    <w:rsid w:val="00AE5443"/>
    <w:rsid w:val="00AE75FF"/>
    <w:rsid w:val="00B019C3"/>
    <w:rsid w:val="00B03DDF"/>
    <w:rsid w:val="00B04F79"/>
    <w:rsid w:val="00B059DB"/>
    <w:rsid w:val="00B103E8"/>
    <w:rsid w:val="00B13422"/>
    <w:rsid w:val="00B27537"/>
    <w:rsid w:val="00B311D6"/>
    <w:rsid w:val="00B318A1"/>
    <w:rsid w:val="00B34C3A"/>
    <w:rsid w:val="00B34F76"/>
    <w:rsid w:val="00B35D95"/>
    <w:rsid w:val="00B40795"/>
    <w:rsid w:val="00B47999"/>
    <w:rsid w:val="00B52142"/>
    <w:rsid w:val="00B546BB"/>
    <w:rsid w:val="00B55243"/>
    <w:rsid w:val="00B55EE6"/>
    <w:rsid w:val="00B62A4F"/>
    <w:rsid w:val="00B65C85"/>
    <w:rsid w:val="00B700CE"/>
    <w:rsid w:val="00B75099"/>
    <w:rsid w:val="00B75647"/>
    <w:rsid w:val="00B7768F"/>
    <w:rsid w:val="00B82633"/>
    <w:rsid w:val="00B82C26"/>
    <w:rsid w:val="00B87891"/>
    <w:rsid w:val="00B91C88"/>
    <w:rsid w:val="00B92D19"/>
    <w:rsid w:val="00B94C79"/>
    <w:rsid w:val="00B96150"/>
    <w:rsid w:val="00BA3E99"/>
    <w:rsid w:val="00BB0D31"/>
    <w:rsid w:val="00BB7434"/>
    <w:rsid w:val="00BC19C0"/>
    <w:rsid w:val="00BC1FC7"/>
    <w:rsid w:val="00BD0CCD"/>
    <w:rsid w:val="00BD3CC6"/>
    <w:rsid w:val="00BE04A8"/>
    <w:rsid w:val="00BF0BF9"/>
    <w:rsid w:val="00BF1254"/>
    <w:rsid w:val="00BF3485"/>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528EF"/>
    <w:rsid w:val="00C53761"/>
    <w:rsid w:val="00C5578F"/>
    <w:rsid w:val="00C60671"/>
    <w:rsid w:val="00C61260"/>
    <w:rsid w:val="00C61941"/>
    <w:rsid w:val="00C63223"/>
    <w:rsid w:val="00C63F01"/>
    <w:rsid w:val="00C64BFC"/>
    <w:rsid w:val="00C670EF"/>
    <w:rsid w:val="00C747F7"/>
    <w:rsid w:val="00C752BF"/>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5486"/>
    <w:rsid w:val="00CF702C"/>
    <w:rsid w:val="00CF7D69"/>
    <w:rsid w:val="00D0116D"/>
    <w:rsid w:val="00D02ABA"/>
    <w:rsid w:val="00D02D96"/>
    <w:rsid w:val="00D15822"/>
    <w:rsid w:val="00D20DDA"/>
    <w:rsid w:val="00D24BE1"/>
    <w:rsid w:val="00D26BA3"/>
    <w:rsid w:val="00D34219"/>
    <w:rsid w:val="00D5262F"/>
    <w:rsid w:val="00D52DFA"/>
    <w:rsid w:val="00D6059D"/>
    <w:rsid w:val="00D63E56"/>
    <w:rsid w:val="00D64C94"/>
    <w:rsid w:val="00D74169"/>
    <w:rsid w:val="00D76962"/>
    <w:rsid w:val="00D76F7D"/>
    <w:rsid w:val="00D80530"/>
    <w:rsid w:val="00D817E8"/>
    <w:rsid w:val="00D83C3F"/>
    <w:rsid w:val="00D90015"/>
    <w:rsid w:val="00D90BE2"/>
    <w:rsid w:val="00D9250D"/>
    <w:rsid w:val="00D9494B"/>
    <w:rsid w:val="00D96F30"/>
    <w:rsid w:val="00D97EED"/>
    <w:rsid w:val="00DA042A"/>
    <w:rsid w:val="00DA097B"/>
    <w:rsid w:val="00DA0A8E"/>
    <w:rsid w:val="00DA175B"/>
    <w:rsid w:val="00DA7259"/>
    <w:rsid w:val="00DA75C0"/>
    <w:rsid w:val="00DB03AA"/>
    <w:rsid w:val="00DB6BB3"/>
    <w:rsid w:val="00DB703C"/>
    <w:rsid w:val="00DB7486"/>
    <w:rsid w:val="00DC47AB"/>
    <w:rsid w:val="00DC5A44"/>
    <w:rsid w:val="00DC6513"/>
    <w:rsid w:val="00DC6ABD"/>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74300"/>
    <w:rsid w:val="00E84022"/>
    <w:rsid w:val="00E85592"/>
    <w:rsid w:val="00E9227F"/>
    <w:rsid w:val="00E978E1"/>
    <w:rsid w:val="00EA082F"/>
    <w:rsid w:val="00EA1E30"/>
    <w:rsid w:val="00EA2D7A"/>
    <w:rsid w:val="00EB32AD"/>
    <w:rsid w:val="00EC32B3"/>
    <w:rsid w:val="00EC3F72"/>
    <w:rsid w:val="00EC73E1"/>
    <w:rsid w:val="00ED0AF9"/>
    <w:rsid w:val="00ED7461"/>
    <w:rsid w:val="00EE3CCD"/>
    <w:rsid w:val="00EE4E99"/>
    <w:rsid w:val="00EF0A21"/>
    <w:rsid w:val="00EF1EBF"/>
    <w:rsid w:val="00EF3CDA"/>
    <w:rsid w:val="00EF72C0"/>
    <w:rsid w:val="00F01BB7"/>
    <w:rsid w:val="00F11EA7"/>
    <w:rsid w:val="00F17624"/>
    <w:rsid w:val="00F17FAB"/>
    <w:rsid w:val="00F25225"/>
    <w:rsid w:val="00F27988"/>
    <w:rsid w:val="00F313F8"/>
    <w:rsid w:val="00F34ECD"/>
    <w:rsid w:val="00F36F4D"/>
    <w:rsid w:val="00F40790"/>
    <w:rsid w:val="00F40B24"/>
    <w:rsid w:val="00F439F4"/>
    <w:rsid w:val="00F45D10"/>
    <w:rsid w:val="00F52367"/>
    <w:rsid w:val="00F527C1"/>
    <w:rsid w:val="00F64EA6"/>
    <w:rsid w:val="00F67B48"/>
    <w:rsid w:val="00F67FF0"/>
    <w:rsid w:val="00F7076F"/>
    <w:rsid w:val="00F74920"/>
    <w:rsid w:val="00F75BB0"/>
    <w:rsid w:val="00F75DAA"/>
    <w:rsid w:val="00F76E88"/>
    <w:rsid w:val="00F82FA8"/>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 w:val="00FF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6B762-9FDE-418A-922B-B5AABC9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5EE6"/>
    <w:pPr>
      <w:keepNext/>
      <w:jc w:val="center"/>
      <w:outlineLvl w:val="0"/>
    </w:pPr>
    <w:rPr>
      <w:rFonts w:ascii="Baltica Chv" w:hAnsi="Baltica Chv"/>
      <w:b/>
      <w:szCs w:val="20"/>
      <w:lang w:val="x-none" w:eastAsia="x-none"/>
    </w:rPr>
  </w:style>
  <w:style w:type="paragraph" w:styleId="7">
    <w:name w:val="heading 7"/>
    <w:basedOn w:val="a"/>
    <w:next w:val="a"/>
    <w:link w:val="70"/>
    <w:qFormat/>
    <w:rsid w:val="00B55EE6"/>
    <w:pPr>
      <w:keepNext/>
      <w:jc w:val="center"/>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semiHidden/>
    <w:rsid w:val="00F74920"/>
    <w:pPr>
      <w:jc w:val="center"/>
    </w:pPr>
  </w:style>
  <w:style w:type="character" w:customStyle="1" w:styleId="a6">
    <w:name w:val="Основной текст Знак"/>
    <w:basedOn w:val="a0"/>
    <w:link w:val="a5"/>
    <w:semiHidden/>
    <w:rsid w:val="00F74920"/>
    <w:rPr>
      <w:rFonts w:ascii="Times New Roman" w:eastAsia="Times New Roman" w:hAnsi="Times New Roman" w:cs="Times New Roman"/>
      <w:sz w:val="24"/>
      <w:szCs w:val="24"/>
      <w:lang w:eastAsia="ru-RU"/>
    </w:rPr>
  </w:style>
  <w:style w:type="paragraph" w:customStyle="1" w:styleId="CharChar">
    <w:name w:val="Char Char"/>
    <w:basedOn w:val="a"/>
    <w:rsid w:val="00F74920"/>
    <w:pPr>
      <w:spacing w:after="160" w:line="240" w:lineRule="exact"/>
    </w:pPr>
    <w:rPr>
      <w:rFonts w:ascii="Verdana" w:hAnsi="Verdana"/>
      <w:sz w:val="20"/>
      <w:szCs w:val="20"/>
      <w:lang w:val="en-US" w:eastAsia="en-US"/>
    </w:rPr>
  </w:style>
  <w:style w:type="paragraph" w:styleId="a7">
    <w:name w:val="Normal (Web)"/>
    <w:basedOn w:val="a"/>
    <w:rsid w:val="00F74920"/>
    <w:pPr>
      <w:spacing w:before="100" w:beforeAutospacing="1" w:after="100" w:afterAutospacing="1"/>
    </w:pPr>
  </w:style>
  <w:style w:type="character" w:customStyle="1" w:styleId="10">
    <w:name w:val="Заголовок 1 Знак"/>
    <w:basedOn w:val="a0"/>
    <w:link w:val="1"/>
    <w:rsid w:val="00B55EE6"/>
    <w:rPr>
      <w:rFonts w:ascii="Baltica Chv" w:eastAsia="Times New Roman" w:hAnsi="Baltica Chv" w:cs="Times New Roman"/>
      <w:b/>
      <w:sz w:val="24"/>
      <w:szCs w:val="20"/>
      <w:lang w:val="x-none" w:eastAsia="x-none"/>
    </w:rPr>
  </w:style>
  <w:style w:type="character" w:customStyle="1" w:styleId="70">
    <w:name w:val="Заголовок 7 Знак"/>
    <w:basedOn w:val="a0"/>
    <w:link w:val="7"/>
    <w:rsid w:val="00B55EE6"/>
    <w:rPr>
      <w:rFonts w:ascii="Times New Roman" w:eastAsia="Times New Roman" w:hAnsi="Times New Roman" w:cs="Times New Roman"/>
      <w:b/>
      <w:sz w:val="32"/>
      <w:szCs w:val="20"/>
      <w:lang w:eastAsia="ru-RU"/>
    </w:rPr>
  </w:style>
  <w:style w:type="paragraph" w:customStyle="1" w:styleId="s1">
    <w:name w:val="s_1"/>
    <w:basedOn w:val="a"/>
    <w:rsid w:val="004834C3"/>
    <w:pPr>
      <w:spacing w:before="100" w:beforeAutospacing="1" w:after="100" w:afterAutospacing="1"/>
    </w:pPr>
  </w:style>
  <w:style w:type="paragraph" w:customStyle="1" w:styleId="s16">
    <w:name w:val="s_16"/>
    <w:basedOn w:val="a"/>
    <w:rsid w:val="004834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5044">
      <w:bodyDiv w:val="1"/>
      <w:marLeft w:val="0"/>
      <w:marRight w:val="0"/>
      <w:marTop w:val="0"/>
      <w:marBottom w:val="0"/>
      <w:divBdr>
        <w:top w:val="none" w:sz="0" w:space="0" w:color="auto"/>
        <w:left w:val="none" w:sz="0" w:space="0" w:color="auto"/>
        <w:bottom w:val="none" w:sz="0" w:space="0" w:color="auto"/>
        <w:right w:val="none" w:sz="0" w:space="0" w:color="auto"/>
      </w:divBdr>
    </w:div>
    <w:div w:id="727653748">
      <w:bodyDiv w:val="1"/>
      <w:marLeft w:val="0"/>
      <w:marRight w:val="0"/>
      <w:marTop w:val="0"/>
      <w:marBottom w:val="0"/>
      <w:divBdr>
        <w:top w:val="none" w:sz="0" w:space="0" w:color="auto"/>
        <w:left w:val="none" w:sz="0" w:space="0" w:color="auto"/>
        <w:bottom w:val="none" w:sz="0" w:space="0" w:color="auto"/>
        <w:right w:val="none" w:sz="0" w:space="0" w:color="auto"/>
      </w:divBdr>
    </w:div>
    <w:div w:id="736630213">
      <w:bodyDiv w:val="1"/>
      <w:marLeft w:val="0"/>
      <w:marRight w:val="0"/>
      <w:marTop w:val="0"/>
      <w:marBottom w:val="0"/>
      <w:divBdr>
        <w:top w:val="none" w:sz="0" w:space="0" w:color="auto"/>
        <w:left w:val="none" w:sz="0" w:space="0" w:color="auto"/>
        <w:bottom w:val="none" w:sz="0" w:space="0" w:color="auto"/>
        <w:right w:val="none" w:sz="0" w:space="0" w:color="auto"/>
      </w:divBdr>
    </w:div>
    <w:div w:id="1341159885">
      <w:bodyDiv w:val="1"/>
      <w:marLeft w:val="0"/>
      <w:marRight w:val="0"/>
      <w:marTop w:val="0"/>
      <w:marBottom w:val="0"/>
      <w:divBdr>
        <w:top w:val="none" w:sz="0" w:space="0" w:color="auto"/>
        <w:left w:val="none" w:sz="0" w:space="0" w:color="auto"/>
        <w:bottom w:val="none" w:sz="0" w:space="0" w:color="auto"/>
        <w:right w:val="none" w:sz="0" w:space="0" w:color="auto"/>
      </w:divBdr>
    </w:div>
    <w:div w:id="1768840422">
      <w:bodyDiv w:val="1"/>
      <w:marLeft w:val="0"/>
      <w:marRight w:val="0"/>
      <w:marTop w:val="0"/>
      <w:marBottom w:val="0"/>
      <w:divBdr>
        <w:top w:val="none" w:sz="0" w:space="0" w:color="auto"/>
        <w:left w:val="none" w:sz="0" w:space="0" w:color="auto"/>
        <w:bottom w:val="none" w:sz="0" w:space="0" w:color="auto"/>
        <w:right w:val="none" w:sz="0" w:space="0" w:color="auto"/>
      </w:divBdr>
    </w:div>
    <w:div w:id="20232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4418-EE62-4BDA-885A-A8E784E9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5086</Words>
  <Characters>28995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Соколова Ольга Рудольфовна</cp:lastModifiedBy>
  <cp:revision>8</cp:revision>
  <cp:lastPrinted>2025-04-09T10:30:00Z</cp:lastPrinted>
  <dcterms:created xsi:type="dcterms:W3CDTF">2025-04-09T12:19:00Z</dcterms:created>
  <dcterms:modified xsi:type="dcterms:W3CDTF">2025-04-09T12:43:00Z</dcterms:modified>
</cp:coreProperties>
</file>