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A88" w:rsidRPr="0013389E" w:rsidRDefault="003B5A88" w:rsidP="003B5A88">
      <w:r w:rsidRPr="0013389E">
        <w:t xml:space="preserve">                                                                      </w:t>
      </w:r>
    </w:p>
    <w:p w:rsidR="003B5A88" w:rsidRPr="0013389E" w:rsidRDefault="003B5A88" w:rsidP="003B5A88">
      <w:r w:rsidRPr="0013389E">
        <w:rPr>
          <w:noProof/>
        </w:rPr>
        <w:drawing>
          <wp:anchor distT="0" distB="0" distL="114300" distR="114300" simplePos="0" relativeHeight="251659264" behindDoc="0" locked="0" layoutInCell="1" allowOverlap="1" wp14:anchorId="1B01B7FE" wp14:editId="2BFC5E85">
            <wp:simplePos x="0" y="0"/>
            <wp:positionH relativeFrom="column">
              <wp:posOffset>-3658235</wp:posOffset>
            </wp:positionH>
            <wp:positionV relativeFrom="paragraph">
              <wp:posOffset>45720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3B5A88" w:rsidRPr="0013389E" w:rsidTr="00C35E98">
        <w:trPr>
          <w:cantSplit/>
          <w:trHeight w:val="420"/>
        </w:trPr>
        <w:tc>
          <w:tcPr>
            <w:tcW w:w="4077" w:type="dxa"/>
            <w:vAlign w:val="center"/>
          </w:tcPr>
          <w:p w:rsidR="003B5A88" w:rsidRPr="0013389E" w:rsidRDefault="003B5A88" w:rsidP="00C35E98">
            <w:pPr>
              <w:jc w:val="center"/>
              <w:rPr>
                <w:b/>
                <w:bCs/>
                <w:caps/>
                <w:noProof/>
              </w:rPr>
            </w:pPr>
            <w:r w:rsidRPr="0013389E">
              <w:rPr>
                <w:b/>
                <w:bCs/>
                <w:caps/>
                <w:noProof/>
              </w:rPr>
              <w:t>ЧĂВАШ РЕСПУБЛИКИ</w:t>
            </w:r>
          </w:p>
          <w:p w:rsidR="003B5A88" w:rsidRPr="0013389E" w:rsidRDefault="003B5A88" w:rsidP="00C35E98">
            <w:pPr>
              <w:jc w:val="center"/>
              <w:rPr>
                <w:b/>
                <w:bCs/>
                <w:caps/>
                <w:noProof/>
              </w:rPr>
            </w:pPr>
            <w:r w:rsidRPr="0013389E">
              <w:rPr>
                <w:b/>
                <w:bCs/>
                <w:caps/>
                <w:noProof/>
              </w:rPr>
              <w:t xml:space="preserve">ХĔРЛĔ ЧУТАЙ </w:t>
            </w:r>
          </w:p>
          <w:p w:rsidR="003B5A88" w:rsidRPr="0013389E" w:rsidRDefault="003B5A88" w:rsidP="00C35E98">
            <w:pPr>
              <w:jc w:val="center"/>
              <w:rPr>
                <w:b/>
                <w:bCs/>
                <w:caps/>
                <w:noProof/>
              </w:rPr>
            </w:pPr>
            <w:r w:rsidRPr="0013389E">
              <w:rPr>
                <w:b/>
                <w:bCs/>
                <w:caps/>
                <w:noProof/>
              </w:rPr>
              <w:t xml:space="preserve">МУНИЦИПАЛЛӐ ОКРУГӖН  </w:t>
            </w:r>
          </w:p>
          <w:p w:rsidR="003B5A88" w:rsidRPr="0013389E" w:rsidRDefault="003B5A88" w:rsidP="00C35E98">
            <w:pPr>
              <w:jc w:val="center"/>
              <w:rPr>
                <w:b/>
                <w:bCs/>
              </w:rPr>
            </w:pPr>
            <w:r w:rsidRPr="0013389E">
              <w:rPr>
                <w:b/>
                <w:bCs/>
                <w:caps/>
                <w:noProof/>
              </w:rPr>
              <w:t xml:space="preserve"> АДМИНИСТРАЦИЙ</w:t>
            </w:r>
            <w:r w:rsidRPr="0013389E">
              <w:rPr>
                <w:b/>
                <w:caps/>
              </w:rPr>
              <w:t>ĕ</w:t>
            </w:r>
          </w:p>
        </w:tc>
        <w:tc>
          <w:tcPr>
            <w:tcW w:w="1431" w:type="dxa"/>
            <w:vMerge w:val="restart"/>
            <w:vAlign w:val="center"/>
          </w:tcPr>
          <w:p w:rsidR="003B5A88" w:rsidRPr="0013389E" w:rsidRDefault="003B5A88" w:rsidP="00C35E98">
            <w:pPr>
              <w:jc w:val="center"/>
              <w:rPr>
                <w:b/>
                <w:bCs/>
              </w:rPr>
            </w:pPr>
          </w:p>
        </w:tc>
        <w:tc>
          <w:tcPr>
            <w:tcW w:w="4164" w:type="dxa"/>
            <w:vAlign w:val="center"/>
          </w:tcPr>
          <w:p w:rsidR="003B5A88" w:rsidRPr="0013389E" w:rsidRDefault="003B5A88" w:rsidP="00C35E98">
            <w:pPr>
              <w:jc w:val="center"/>
              <w:rPr>
                <w:rStyle w:val="a4"/>
                <w:b w:val="0"/>
                <w:bCs w:val="0"/>
                <w:noProof/>
              </w:rPr>
            </w:pPr>
            <w:r w:rsidRPr="0013389E">
              <w:rPr>
                <w:b/>
                <w:bCs/>
                <w:noProof/>
              </w:rPr>
              <w:t>ЧУВАШСКАЯ РЕСПУБЛИКА</w:t>
            </w:r>
            <w:r w:rsidRPr="0013389E">
              <w:rPr>
                <w:rStyle w:val="a4"/>
                <w:noProof/>
              </w:rPr>
              <w:t xml:space="preserve"> </w:t>
            </w:r>
          </w:p>
          <w:p w:rsidR="003B5A88" w:rsidRPr="0013389E" w:rsidRDefault="003B5A88" w:rsidP="00C35E98">
            <w:pPr>
              <w:jc w:val="center"/>
              <w:rPr>
                <w:rStyle w:val="a4"/>
                <w:noProof/>
              </w:rPr>
            </w:pPr>
            <w:r w:rsidRPr="0013389E">
              <w:rPr>
                <w:rStyle w:val="a4"/>
                <w:noProof/>
              </w:rPr>
              <w:t xml:space="preserve">АДМИНИСТРАЦИЯ  </w:t>
            </w:r>
          </w:p>
          <w:p w:rsidR="003B5A88" w:rsidRPr="0013389E" w:rsidRDefault="003B5A88" w:rsidP="00C35E98">
            <w:pPr>
              <w:jc w:val="center"/>
            </w:pPr>
            <w:r w:rsidRPr="0013389E">
              <w:rPr>
                <w:b/>
                <w:bCs/>
                <w:noProof/>
              </w:rPr>
              <w:t>КРАСНОЧЕТАЙСКОГО МУНИЦИПАЛЬНОГО ОКРУГА</w:t>
            </w:r>
          </w:p>
        </w:tc>
      </w:tr>
      <w:tr w:rsidR="003B5A88" w:rsidRPr="0013389E" w:rsidTr="00C35E98">
        <w:trPr>
          <w:cantSplit/>
          <w:trHeight w:val="1399"/>
        </w:trPr>
        <w:tc>
          <w:tcPr>
            <w:tcW w:w="4077" w:type="dxa"/>
          </w:tcPr>
          <w:p w:rsidR="003B5A88" w:rsidRPr="0013389E" w:rsidRDefault="003B5A88" w:rsidP="00C35E98">
            <w:pPr>
              <w:spacing w:line="192" w:lineRule="auto"/>
            </w:pPr>
          </w:p>
          <w:p w:rsidR="003B5A88" w:rsidRPr="0013389E" w:rsidRDefault="003B5A88" w:rsidP="00C35E98">
            <w:pPr>
              <w:pStyle w:val="a3"/>
              <w:tabs>
                <w:tab w:val="left" w:pos="4285"/>
              </w:tabs>
              <w:spacing w:line="192" w:lineRule="auto"/>
              <w:jc w:val="center"/>
              <w:rPr>
                <w:rStyle w:val="a4"/>
                <w:rFonts w:ascii="Times New Roman" w:hAnsi="Times New Roman" w:cs="Times New Roman"/>
                <w:noProof/>
                <w:sz w:val="24"/>
                <w:szCs w:val="24"/>
              </w:rPr>
            </w:pPr>
            <w:r w:rsidRPr="0013389E">
              <w:rPr>
                <w:rStyle w:val="a4"/>
                <w:rFonts w:ascii="Times New Roman" w:hAnsi="Times New Roman" w:cs="Times New Roman"/>
                <w:noProof/>
                <w:sz w:val="24"/>
                <w:szCs w:val="24"/>
              </w:rPr>
              <w:t xml:space="preserve">Й Ы Ш Ӑ Н У </w:t>
            </w:r>
          </w:p>
          <w:p w:rsidR="003B5A88" w:rsidRPr="0013389E" w:rsidRDefault="003B5A88" w:rsidP="00C35E98">
            <w:pPr>
              <w:pStyle w:val="a3"/>
              <w:jc w:val="center"/>
              <w:rPr>
                <w:rFonts w:ascii="Times New Roman" w:hAnsi="Times New Roman" w:cs="Times New Roman"/>
              </w:rPr>
            </w:pPr>
          </w:p>
          <w:p w:rsidR="003B5A88" w:rsidRPr="0013389E" w:rsidRDefault="003B5A88" w:rsidP="00C35E98">
            <w:pPr>
              <w:pStyle w:val="a3"/>
              <w:jc w:val="center"/>
              <w:rPr>
                <w:rFonts w:ascii="Times New Roman" w:hAnsi="Times New Roman" w:cs="Times New Roman"/>
                <w:sz w:val="24"/>
                <w:szCs w:val="24"/>
              </w:rPr>
            </w:pPr>
            <w:r w:rsidRPr="00FB79B9">
              <w:rPr>
                <w:rFonts w:ascii="Times New Roman" w:hAnsi="Times New Roman" w:cs="Times New Roman"/>
                <w:noProof/>
                <w:sz w:val="24"/>
                <w:szCs w:val="24"/>
              </w:rPr>
              <w:t xml:space="preserve">     </w:t>
            </w:r>
            <w:r w:rsidR="00267E7D">
              <w:rPr>
                <w:rFonts w:ascii="Times New Roman" w:hAnsi="Times New Roman" w:cs="Times New Roman"/>
                <w:noProof/>
                <w:sz w:val="24"/>
                <w:szCs w:val="24"/>
              </w:rPr>
              <w:t>28</w:t>
            </w:r>
            <w:r w:rsidR="00FB79B9" w:rsidRPr="00FB79B9">
              <w:rPr>
                <w:rFonts w:ascii="Times New Roman" w:hAnsi="Times New Roman" w:cs="Times New Roman"/>
                <w:noProof/>
                <w:sz w:val="24"/>
                <w:szCs w:val="24"/>
              </w:rPr>
              <w:t>.</w:t>
            </w:r>
            <w:r w:rsidR="00A54807">
              <w:rPr>
                <w:rFonts w:ascii="Times New Roman" w:hAnsi="Times New Roman" w:cs="Times New Roman"/>
                <w:noProof/>
                <w:sz w:val="24"/>
                <w:szCs w:val="24"/>
              </w:rPr>
              <w:t>03.2025</w:t>
            </w:r>
            <w:r w:rsidRPr="00FB79B9">
              <w:rPr>
                <w:rFonts w:ascii="Times New Roman" w:hAnsi="Times New Roman" w:cs="Times New Roman"/>
                <w:noProof/>
                <w:sz w:val="24"/>
                <w:szCs w:val="24"/>
              </w:rPr>
              <w:t xml:space="preserve"> </w:t>
            </w:r>
            <w:r w:rsidRPr="0013389E">
              <w:rPr>
                <w:rFonts w:ascii="Times New Roman" w:hAnsi="Times New Roman" w:cs="Times New Roman"/>
                <w:noProof/>
                <w:sz w:val="24"/>
                <w:szCs w:val="24"/>
              </w:rPr>
              <w:t xml:space="preserve">  </w:t>
            </w:r>
            <w:r w:rsidR="00267E7D">
              <w:rPr>
                <w:rFonts w:ascii="Times New Roman" w:hAnsi="Times New Roman" w:cs="Times New Roman"/>
                <w:noProof/>
                <w:sz w:val="24"/>
                <w:szCs w:val="24"/>
              </w:rPr>
              <w:t>207</w:t>
            </w:r>
            <w:r w:rsidRPr="0013389E">
              <w:rPr>
                <w:rFonts w:ascii="Times New Roman" w:hAnsi="Times New Roman" w:cs="Times New Roman"/>
                <w:noProof/>
                <w:sz w:val="24"/>
                <w:szCs w:val="24"/>
              </w:rPr>
              <w:t xml:space="preserve">   №</w:t>
            </w:r>
          </w:p>
          <w:p w:rsidR="003B5A88" w:rsidRPr="0013389E" w:rsidRDefault="003B5A88" w:rsidP="00C35E98">
            <w:pPr>
              <w:jc w:val="center"/>
              <w:rPr>
                <w:noProof/>
              </w:rPr>
            </w:pPr>
            <w:r w:rsidRPr="0013389E">
              <w:rPr>
                <w:noProof/>
              </w:rPr>
              <w:t>Хĕрлĕ Чутай сали</w:t>
            </w:r>
          </w:p>
        </w:tc>
        <w:tc>
          <w:tcPr>
            <w:tcW w:w="1431" w:type="dxa"/>
            <w:vMerge/>
            <w:vAlign w:val="center"/>
          </w:tcPr>
          <w:p w:rsidR="003B5A88" w:rsidRPr="0013389E" w:rsidRDefault="003B5A88" w:rsidP="00C35E98">
            <w:pPr>
              <w:rPr>
                <w:b/>
                <w:bCs/>
              </w:rPr>
            </w:pPr>
          </w:p>
        </w:tc>
        <w:tc>
          <w:tcPr>
            <w:tcW w:w="4164" w:type="dxa"/>
          </w:tcPr>
          <w:p w:rsidR="003B5A88" w:rsidRPr="0013389E" w:rsidRDefault="003B5A88" w:rsidP="00C35E98">
            <w:pPr>
              <w:pStyle w:val="a3"/>
              <w:spacing w:line="192" w:lineRule="auto"/>
              <w:jc w:val="center"/>
              <w:rPr>
                <w:rStyle w:val="a4"/>
                <w:rFonts w:ascii="Times New Roman" w:hAnsi="Times New Roman" w:cs="Times New Roman"/>
                <w:noProof/>
                <w:sz w:val="24"/>
                <w:szCs w:val="24"/>
              </w:rPr>
            </w:pPr>
          </w:p>
          <w:p w:rsidR="003B5A88" w:rsidRPr="0013389E" w:rsidRDefault="003B5A88" w:rsidP="00C35E98">
            <w:pPr>
              <w:pStyle w:val="a3"/>
              <w:spacing w:line="192" w:lineRule="auto"/>
              <w:jc w:val="center"/>
              <w:rPr>
                <w:rStyle w:val="a4"/>
                <w:rFonts w:ascii="Times New Roman" w:hAnsi="Times New Roman" w:cs="Times New Roman"/>
                <w:noProof/>
                <w:sz w:val="24"/>
                <w:szCs w:val="24"/>
              </w:rPr>
            </w:pPr>
            <w:r w:rsidRPr="0013389E">
              <w:rPr>
                <w:rStyle w:val="a4"/>
                <w:rFonts w:ascii="Times New Roman" w:hAnsi="Times New Roman" w:cs="Times New Roman"/>
                <w:noProof/>
                <w:sz w:val="24"/>
                <w:szCs w:val="24"/>
              </w:rPr>
              <w:t>ПОСТАНОВЛЕНИЕ</w:t>
            </w:r>
          </w:p>
          <w:p w:rsidR="003B5A88" w:rsidRPr="0013389E" w:rsidRDefault="003B5A88" w:rsidP="00C35E98"/>
          <w:p w:rsidR="003B5A88" w:rsidRPr="0013389E" w:rsidRDefault="003B5A88" w:rsidP="00C35E98">
            <w:pPr>
              <w:pStyle w:val="a3"/>
              <w:jc w:val="center"/>
              <w:rPr>
                <w:rFonts w:ascii="Times New Roman" w:hAnsi="Times New Roman" w:cs="Times New Roman"/>
                <w:sz w:val="24"/>
                <w:szCs w:val="24"/>
              </w:rPr>
            </w:pPr>
            <w:r w:rsidRPr="00FB79B9">
              <w:rPr>
                <w:rFonts w:ascii="Times New Roman" w:hAnsi="Times New Roman" w:cs="Times New Roman"/>
                <w:noProof/>
                <w:sz w:val="24"/>
                <w:szCs w:val="24"/>
              </w:rPr>
              <w:t xml:space="preserve">          </w:t>
            </w:r>
            <w:r w:rsidR="00267E7D">
              <w:rPr>
                <w:rFonts w:ascii="Times New Roman" w:hAnsi="Times New Roman" w:cs="Times New Roman"/>
                <w:noProof/>
                <w:sz w:val="24"/>
                <w:szCs w:val="24"/>
              </w:rPr>
              <w:t>28</w:t>
            </w:r>
            <w:r w:rsidR="00A54807">
              <w:rPr>
                <w:rFonts w:ascii="Times New Roman" w:hAnsi="Times New Roman" w:cs="Times New Roman"/>
                <w:noProof/>
                <w:sz w:val="24"/>
                <w:szCs w:val="24"/>
              </w:rPr>
              <w:t>.03.2025</w:t>
            </w:r>
            <w:r w:rsidRPr="0013389E">
              <w:rPr>
                <w:rFonts w:ascii="Times New Roman" w:hAnsi="Times New Roman" w:cs="Times New Roman"/>
                <w:noProof/>
                <w:sz w:val="24"/>
                <w:szCs w:val="24"/>
              </w:rPr>
              <w:t xml:space="preserve">   № </w:t>
            </w:r>
            <w:r w:rsidR="00267E7D" w:rsidRPr="00267E7D">
              <w:rPr>
                <w:rFonts w:ascii="Times New Roman" w:hAnsi="Times New Roman" w:cs="Times New Roman"/>
                <w:noProof/>
                <w:sz w:val="24"/>
                <w:szCs w:val="24"/>
              </w:rPr>
              <w:t>207</w:t>
            </w:r>
            <w:r>
              <w:rPr>
                <w:rFonts w:ascii="Times New Roman" w:hAnsi="Times New Roman" w:cs="Times New Roman"/>
                <w:noProof/>
                <w:sz w:val="24"/>
                <w:szCs w:val="24"/>
                <w:u w:val="single"/>
              </w:rPr>
              <w:t xml:space="preserve">   </w:t>
            </w:r>
            <w:r w:rsidRPr="0013389E">
              <w:rPr>
                <w:rFonts w:ascii="Times New Roman" w:hAnsi="Times New Roman" w:cs="Times New Roman"/>
                <w:noProof/>
                <w:sz w:val="24"/>
                <w:szCs w:val="24"/>
                <w:u w:val="single"/>
              </w:rPr>
              <w:t xml:space="preserve"> </w:t>
            </w:r>
          </w:p>
          <w:p w:rsidR="003B5A88" w:rsidRPr="0013389E" w:rsidRDefault="003B5A88" w:rsidP="00C35E98">
            <w:pPr>
              <w:jc w:val="center"/>
              <w:rPr>
                <w:noProof/>
              </w:rPr>
            </w:pPr>
            <w:r w:rsidRPr="0013389E">
              <w:rPr>
                <w:noProof/>
              </w:rPr>
              <w:t>село Красные Четаи</w:t>
            </w:r>
          </w:p>
        </w:tc>
      </w:tr>
    </w:tbl>
    <w:p w:rsidR="00A54807" w:rsidRPr="007B139D" w:rsidRDefault="00A54807" w:rsidP="009E6A1F">
      <w:pPr>
        <w:pStyle w:val="ConsPlusTitle"/>
        <w:ind w:right="3400"/>
        <w:jc w:val="both"/>
        <w:rPr>
          <w:rFonts w:ascii="Times New Roman" w:hAnsi="Times New Roman" w:cs="Times New Roman"/>
          <w:sz w:val="26"/>
          <w:szCs w:val="26"/>
        </w:rPr>
      </w:pPr>
      <w:r w:rsidRPr="007B139D">
        <w:rPr>
          <w:rFonts w:ascii="Times New Roman" w:hAnsi="Times New Roman" w:cs="Times New Roman"/>
          <w:sz w:val="26"/>
          <w:szCs w:val="26"/>
        </w:rPr>
        <w:t xml:space="preserve">Об утверждении порядка о предоставлении  лицом, поступающим на должность руководителя муниципального учреждения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 Чувашской Республики (при поступлении на работу) и руководителем  муниципального учреждения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w:t>
      </w:r>
      <w:r w:rsidRPr="007B139D">
        <w:rPr>
          <w:rFonts w:ascii="Times New Roman" w:hAnsi="Times New Roman" w:cs="Times New Roman"/>
          <w:sz w:val="26"/>
          <w:szCs w:val="26"/>
        </w:rPr>
        <w:br/>
      </w:r>
    </w:p>
    <w:p w:rsidR="009E6A1F" w:rsidRDefault="00A54807" w:rsidP="009E6A1F">
      <w:pPr>
        <w:pStyle w:val="ConsPlusNormal"/>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В соответствии с </w:t>
      </w:r>
      <w:hyperlink r:id="rId8">
        <w:r w:rsidRPr="007B139D">
          <w:rPr>
            <w:rFonts w:ascii="Times New Roman" w:hAnsi="Times New Roman" w:cs="Times New Roman"/>
            <w:color w:val="000000"/>
            <w:sz w:val="26"/>
            <w:szCs w:val="26"/>
          </w:rPr>
          <w:t>частью 4 статьи 275</w:t>
        </w:r>
      </w:hyperlink>
      <w:r w:rsidRPr="007B139D">
        <w:rPr>
          <w:rFonts w:ascii="Times New Roman" w:hAnsi="Times New Roman" w:cs="Times New Roman"/>
          <w:sz w:val="26"/>
          <w:szCs w:val="26"/>
        </w:rPr>
        <w:t xml:space="preserve"> Трудового кодекса Российской Федерации, Федеральным</w:t>
      </w:r>
      <w:r w:rsidR="00825975">
        <w:rPr>
          <w:rFonts w:ascii="Times New Roman" w:hAnsi="Times New Roman" w:cs="Times New Roman"/>
          <w:sz w:val="26"/>
          <w:szCs w:val="26"/>
        </w:rPr>
        <w:t>и</w:t>
      </w:r>
      <w:r w:rsidRPr="007B139D">
        <w:rPr>
          <w:rFonts w:ascii="Times New Roman" w:hAnsi="Times New Roman" w:cs="Times New Roman"/>
          <w:sz w:val="26"/>
          <w:szCs w:val="26"/>
        </w:rPr>
        <w:t xml:space="preserve"> </w:t>
      </w:r>
      <w:hyperlink r:id="rId9">
        <w:r w:rsidR="00825975">
          <w:rPr>
            <w:rFonts w:ascii="Times New Roman" w:hAnsi="Times New Roman" w:cs="Times New Roman"/>
            <w:color w:val="000000"/>
            <w:sz w:val="26"/>
            <w:szCs w:val="26"/>
          </w:rPr>
          <w:t>закона</w:t>
        </w:r>
        <w:r w:rsidRPr="007B139D">
          <w:rPr>
            <w:rFonts w:ascii="Times New Roman" w:hAnsi="Times New Roman" w:cs="Times New Roman"/>
            <w:color w:val="000000"/>
            <w:sz w:val="26"/>
            <w:szCs w:val="26"/>
          </w:rPr>
          <w:t>м</w:t>
        </w:r>
      </w:hyperlink>
      <w:r w:rsidR="00825975">
        <w:rPr>
          <w:rFonts w:ascii="Times New Roman" w:hAnsi="Times New Roman" w:cs="Times New Roman"/>
          <w:color w:val="000000"/>
          <w:sz w:val="26"/>
          <w:szCs w:val="26"/>
        </w:rPr>
        <w:t>и</w:t>
      </w:r>
      <w:r w:rsidR="009E6A1F">
        <w:rPr>
          <w:rFonts w:ascii="Times New Roman" w:hAnsi="Times New Roman" w:cs="Times New Roman"/>
          <w:sz w:val="26"/>
          <w:szCs w:val="26"/>
        </w:rPr>
        <w:t xml:space="preserve"> от 25.12.2008 № 273-ФЗ «</w:t>
      </w:r>
      <w:r w:rsidRPr="007B139D">
        <w:rPr>
          <w:rFonts w:ascii="Times New Roman" w:hAnsi="Times New Roman" w:cs="Times New Roman"/>
          <w:sz w:val="26"/>
          <w:szCs w:val="26"/>
        </w:rPr>
        <w:t>О противодействии коррупции</w:t>
      </w:r>
      <w:r w:rsidR="009E6A1F">
        <w:rPr>
          <w:rFonts w:ascii="Times New Roman" w:hAnsi="Times New Roman" w:cs="Times New Roman"/>
          <w:sz w:val="26"/>
          <w:szCs w:val="26"/>
        </w:rPr>
        <w:t>»</w:t>
      </w:r>
      <w:r w:rsidRPr="007B139D">
        <w:rPr>
          <w:rFonts w:ascii="Times New Roman" w:hAnsi="Times New Roman" w:cs="Times New Roman"/>
          <w:sz w:val="26"/>
          <w:szCs w:val="26"/>
        </w:rPr>
        <w:t xml:space="preserve">, </w:t>
      </w:r>
      <w:r w:rsidR="00825975">
        <w:rPr>
          <w:rFonts w:ascii="Times New Roman" w:hAnsi="Times New Roman" w:cs="Times New Roman"/>
          <w:sz w:val="26"/>
          <w:szCs w:val="26"/>
        </w:rPr>
        <w:t xml:space="preserve"> </w:t>
      </w:r>
      <w:r w:rsidR="00825975" w:rsidRPr="00825975">
        <w:rPr>
          <w:rFonts w:ascii="Times New Roman" w:hAnsi="Times New Roman" w:cs="Times New Roman"/>
          <w:sz w:val="26"/>
          <w:szCs w:val="26"/>
        </w:rPr>
        <w:t>от 03.12.2012 № 230-ФЗ «О контроле за соответствием расходов лиц, замещающих государственные должности, и иных лиц их доходам»</w:t>
      </w:r>
      <w:r w:rsidR="00825975">
        <w:rPr>
          <w:rFonts w:ascii="Times New Roman" w:hAnsi="Times New Roman" w:cs="Times New Roman"/>
          <w:sz w:val="26"/>
          <w:szCs w:val="26"/>
        </w:rPr>
        <w:t xml:space="preserve">, </w:t>
      </w:r>
      <w:hyperlink r:id="rId10">
        <w:r w:rsidRPr="007B139D">
          <w:rPr>
            <w:rFonts w:ascii="Times New Roman" w:hAnsi="Times New Roman" w:cs="Times New Roman"/>
            <w:color w:val="000000"/>
            <w:sz w:val="26"/>
            <w:szCs w:val="26"/>
          </w:rPr>
          <w:t>п. 3.1</w:t>
        </w:r>
      </w:hyperlink>
      <w:r w:rsidRPr="007B139D">
        <w:rPr>
          <w:rFonts w:ascii="Times New Roman" w:hAnsi="Times New Roman" w:cs="Times New Roman"/>
          <w:sz w:val="26"/>
          <w:szCs w:val="26"/>
        </w:rPr>
        <w:t xml:space="preserve"> Указа Президента Росс</w:t>
      </w:r>
      <w:r w:rsidR="009E6A1F">
        <w:rPr>
          <w:rFonts w:ascii="Times New Roman" w:hAnsi="Times New Roman" w:cs="Times New Roman"/>
          <w:sz w:val="26"/>
          <w:szCs w:val="26"/>
        </w:rPr>
        <w:t>ийской Федерации от 02.04.2013 № 310 «</w:t>
      </w:r>
      <w:r w:rsidRPr="007B139D">
        <w:rPr>
          <w:rFonts w:ascii="Times New Roman" w:hAnsi="Times New Roman" w:cs="Times New Roman"/>
          <w:sz w:val="26"/>
          <w:szCs w:val="26"/>
        </w:rPr>
        <w:t>О мерах по реализации отдельных</w:t>
      </w:r>
      <w:r w:rsidR="009E6A1F">
        <w:rPr>
          <w:rFonts w:ascii="Times New Roman" w:hAnsi="Times New Roman" w:cs="Times New Roman"/>
          <w:sz w:val="26"/>
          <w:szCs w:val="26"/>
        </w:rPr>
        <w:t xml:space="preserve"> положений Федерального закона «</w:t>
      </w:r>
      <w:r w:rsidRPr="007B139D">
        <w:rPr>
          <w:rFonts w:ascii="Times New Roman" w:hAnsi="Times New Roman" w:cs="Times New Roman"/>
          <w:sz w:val="26"/>
          <w:szCs w:val="26"/>
        </w:rPr>
        <w:t xml:space="preserve">О контроле за соответствием расходов лиц, замещающих государственные </w:t>
      </w:r>
      <w:r w:rsidR="009E6A1F">
        <w:rPr>
          <w:rFonts w:ascii="Times New Roman" w:hAnsi="Times New Roman" w:cs="Times New Roman"/>
          <w:sz w:val="26"/>
          <w:szCs w:val="26"/>
        </w:rPr>
        <w:t>должности, и иных лиц их дохода»</w:t>
      </w:r>
      <w:r w:rsidRPr="007B139D">
        <w:rPr>
          <w:rFonts w:ascii="Times New Roman" w:hAnsi="Times New Roman" w:cs="Times New Roman"/>
          <w:sz w:val="26"/>
          <w:szCs w:val="26"/>
        </w:rPr>
        <w:t xml:space="preserve"> администрация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 постановляет:</w:t>
      </w:r>
    </w:p>
    <w:p w:rsidR="009E6A1F" w:rsidRDefault="00A54807" w:rsidP="009E6A1F">
      <w:pPr>
        <w:pStyle w:val="ConsPlusNormal"/>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1. Утвердить прилагаемый </w:t>
      </w:r>
      <w:hyperlink w:anchor="P57">
        <w:r w:rsidRPr="007B139D">
          <w:rPr>
            <w:rFonts w:ascii="Times New Roman" w:hAnsi="Times New Roman" w:cs="Times New Roman"/>
            <w:color w:val="000000"/>
            <w:sz w:val="26"/>
            <w:szCs w:val="26"/>
          </w:rPr>
          <w:t>Порядок</w:t>
        </w:r>
      </w:hyperlink>
      <w:r w:rsidRPr="007B139D">
        <w:rPr>
          <w:rFonts w:ascii="Times New Roman" w:hAnsi="Times New Roman" w:cs="Times New Roman"/>
          <w:sz w:val="26"/>
          <w:szCs w:val="26"/>
        </w:rPr>
        <w:t xml:space="preserve"> о предоставлении лицом, поступающим на должность руководителя муниципального учреждения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 Чувашской Республики (при поступлении на работу), а также руководителем муниципального учреждения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A54807" w:rsidRPr="007B139D" w:rsidRDefault="00A54807" w:rsidP="009E6A1F">
      <w:pPr>
        <w:pStyle w:val="ConsPlusNormal"/>
        <w:ind w:firstLine="540"/>
        <w:jc w:val="both"/>
        <w:rPr>
          <w:rFonts w:ascii="Times New Roman" w:hAnsi="Times New Roman" w:cs="Times New Roman"/>
          <w:sz w:val="26"/>
          <w:szCs w:val="26"/>
        </w:rPr>
      </w:pPr>
      <w:r w:rsidRPr="007B139D">
        <w:rPr>
          <w:rFonts w:ascii="Times New Roman" w:hAnsi="Times New Roman" w:cs="Times New Roman"/>
          <w:sz w:val="26"/>
          <w:szCs w:val="26"/>
        </w:rPr>
        <w:t>2. Признать утратившими силу:</w:t>
      </w:r>
    </w:p>
    <w:p w:rsidR="00A54807" w:rsidRPr="007B139D" w:rsidRDefault="00B8161E" w:rsidP="009E6A1F">
      <w:pPr>
        <w:autoSpaceDE w:val="0"/>
        <w:autoSpaceDN w:val="0"/>
        <w:adjustRightInd w:val="0"/>
        <w:ind w:firstLine="567"/>
        <w:jc w:val="both"/>
        <w:rPr>
          <w:sz w:val="26"/>
          <w:szCs w:val="26"/>
        </w:rPr>
      </w:pPr>
      <w:hyperlink r:id="rId11">
        <w:r w:rsidR="00A54807" w:rsidRPr="007B139D">
          <w:rPr>
            <w:color w:val="000000"/>
            <w:sz w:val="26"/>
            <w:szCs w:val="26"/>
          </w:rPr>
          <w:t>постановление</w:t>
        </w:r>
      </w:hyperlink>
      <w:r w:rsidR="00A54807" w:rsidRPr="007B139D">
        <w:rPr>
          <w:sz w:val="26"/>
          <w:szCs w:val="26"/>
        </w:rPr>
        <w:t xml:space="preserve"> администрации </w:t>
      </w:r>
      <w:proofErr w:type="spellStart"/>
      <w:r w:rsidR="00A54807" w:rsidRPr="007B139D">
        <w:rPr>
          <w:sz w:val="26"/>
          <w:szCs w:val="26"/>
        </w:rPr>
        <w:t>Красночетайского</w:t>
      </w:r>
      <w:proofErr w:type="spellEnd"/>
      <w:r w:rsidR="00A54807" w:rsidRPr="007B139D">
        <w:rPr>
          <w:sz w:val="26"/>
          <w:szCs w:val="26"/>
        </w:rPr>
        <w:t xml:space="preserve"> </w:t>
      </w:r>
      <w:r w:rsidR="00F248AD">
        <w:rPr>
          <w:sz w:val="26"/>
          <w:szCs w:val="26"/>
        </w:rPr>
        <w:t>муниципального округа</w:t>
      </w:r>
      <w:r w:rsidR="00A54807" w:rsidRPr="007B139D">
        <w:rPr>
          <w:sz w:val="26"/>
          <w:szCs w:val="26"/>
        </w:rPr>
        <w:t xml:space="preserve"> Чува</w:t>
      </w:r>
      <w:r w:rsidR="009E6A1F">
        <w:rPr>
          <w:sz w:val="26"/>
          <w:szCs w:val="26"/>
        </w:rPr>
        <w:t>шской Республики от 17.03.2023 № 171</w:t>
      </w:r>
      <w:r w:rsidR="00A54807" w:rsidRPr="007B139D">
        <w:rPr>
          <w:sz w:val="26"/>
          <w:szCs w:val="26"/>
        </w:rPr>
        <w:t xml:space="preserve"> «</w:t>
      </w:r>
      <w:r w:rsidR="009E6A1F" w:rsidRPr="007B139D">
        <w:rPr>
          <w:sz w:val="26"/>
          <w:szCs w:val="26"/>
        </w:rPr>
        <w:t xml:space="preserve">Об утверждении порядка о предоставлении  лицом, поступающим на должность руководителя муниципального учреждения </w:t>
      </w:r>
      <w:proofErr w:type="spellStart"/>
      <w:r w:rsidR="009E6A1F" w:rsidRPr="007B139D">
        <w:rPr>
          <w:sz w:val="26"/>
          <w:szCs w:val="26"/>
        </w:rPr>
        <w:t>Красночетайского</w:t>
      </w:r>
      <w:proofErr w:type="spellEnd"/>
      <w:r w:rsidR="009E6A1F" w:rsidRPr="007B139D">
        <w:rPr>
          <w:sz w:val="26"/>
          <w:szCs w:val="26"/>
        </w:rPr>
        <w:t xml:space="preserve">  муниципального округа Чувашской Республики (при поступлении на работу) и руководителем  муниципального учреждения </w:t>
      </w:r>
      <w:proofErr w:type="spellStart"/>
      <w:r w:rsidR="009E6A1F" w:rsidRPr="007B139D">
        <w:rPr>
          <w:sz w:val="26"/>
          <w:szCs w:val="26"/>
        </w:rPr>
        <w:t>Красночетайского</w:t>
      </w:r>
      <w:proofErr w:type="spellEnd"/>
      <w:r w:rsidR="009E6A1F" w:rsidRPr="007B139D">
        <w:rPr>
          <w:sz w:val="26"/>
          <w:szCs w:val="26"/>
        </w:rPr>
        <w:t xml:space="preserve">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w:t>
      </w:r>
      <w:r w:rsidR="009E6A1F">
        <w:rPr>
          <w:sz w:val="26"/>
          <w:szCs w:val="26"/>
        </w:rPr>
        <w:t>ги) и несовершеннолетних детей</w:t>
      </w:r>
      <w:r w:rsidR="00A54807" w:rsidRPr="007B139D">
        <w:rPr>
          <w:sz w:val="26"/>
          <w:szCs w:val="26"/>
        </w:rPr>
        <w:t>»;</w:t>
      </w:r>
    </w:p>
    <w:p w:rsidR="007C4A21" w:rsidRPr="007B139D" w:rsidRDefault="00B8161E" w:rsidP="007C4A21">
      <w:pPr>
        <w:autoSpaceDE w:val="0"/>
        <w:autoSpaceDN w:val="0"/>
        <w:adjustRightInd w:val="0"/>
        <w:ind w:firstLine="567"/>
        <w:jc w:val="both"/>
        <w:rPr>
          <w:sz w:val="26"/>
          <w:szCs w:val="26"/>
        </w:rPr>
      </w:pPr>
      <w:hyperlink r:id="rId12">
        <w:r w:rsidR="00A54807" w:rsidRPr="007B139D">
          <w:rPr>
            <w:color w:val="000000"/>
            <w:sz w:val="26"/>
            <w:szCs w:val="26"/>
          </w:rPr>
          <w:t>постановление</w:t>
        </w:r>
      </w:hyperlink>
      <w:r w:rsidR="00A54807" w:rsidRPr="007B139D">
        <w:rPr>
          <w:sz w:val="26"/>
          <w:szCs w:val="26"/>
        </w:rPr>
        <w:t xml:space="preserve"> администрации </w:t>
      </w:r>
      <w:proofErr w:type="spellStart"/>
      <w:r w:rsidR="00A54807" w:rsidRPr="007B139D">
        <w:rPr>
          <w:sz w:val="26"/>
          <w:szCs w:val="26"/>
        </w:rPr>
        <w:t>Красночетайского</w:t>
      </w:r>
      <w:proofErr w:type="spellEnd"/>
      <w:r w:rsidR="00A54807" w:rsidRPr="007B139D">
        <w:rPr>
          <w:sz w:val="26"/>
          <w:szCs w:val="26"/>
        </w:rPr>
        <w:t xml:space="preserve"> </w:t>
      </w:r>
      <w:r w:rsidR="00F248AD">
        <w:rPr>
          <w:sz w:val="26"/>
          <w:szCs w:val="26"/>
        </w:rPr>
        <w:t>муниципального округа Чувашской Республики от 18.11.2024 № 904</w:t>
      </w:r>
      <w:r w:rsidR="00A54807" w:rsidRPr="007B139D">
        <w:rPr>
          <w:sz w:val="26"/>
          <w:szCs w:val="26"/>
        </w:rPr>
        <w:t xml:space="preserve"> «</w:t>
      </w:r>
      <w:r w:rsidR="00F248AD" w:rsidRPr="00F248AD">
        <w:rPr>
          <w:sz w:val="26"/>
          <w:szCs w:val="26"/>
        </w:rPr>
        <w:t xml:space="preserve">О внесении изменений в постановление администрации </w:t>
      </w:r>
      <w:proofErr w:type="spellStart"/>
      <w:r w:rsidR="00F248AD" w:rsidRPr="00F248AD">
        <w:rPr>
          <w:sz w:val="26"/>
          <w:szCs w:val="26"/>
        </w:rPr>
        <w:t>Красночетайского</w:t>
      </w:r>
      <w:proofErr w:type="spellEnd"/>
      <w:r w:rsidR="00F248AD" w:rsidRPr="00F248AD">
        <w:rPr>
          <w:sz w:val="26"/>
          <w:szCs w:val="26"/>
        </w:rPr>
        <w:t xml:space="preserve"> муниципального округа Чувашской Республики от 16.03.2023 № 171 «Об утверждении порядка о предоставлении лицом, поступающим на должность руководителя муниципального учреждения </w:t>
      </w:r>
      <w:proofErr w:type="spellStart"/>
      <w:r w:rsidR="00F248AD" w:rsidRPr="00F248AD">
        <w:rPr>
          <w:sz w:val="26"/>
          <w:szCs w:val="26"/>
        </w:rPr>
        <w:t>Красночетайского</w:t>
      </w:r>
      <w:proofErr w:type="spellEnd"/>
      <w:r w:rsidR="00F248AD" w:rsidRPr="00F248AD">
        <w:rPr>
          <w:sz w:val="26"/>
          <w:szCs w:val="26"/>
        </w:rPr>
        <w:t xml:space="preserve"> муниципального округа Чувашской Республики (при поступлении на работу) и руководителем муниципального учреждения </w:t>
      </w:r>
      <w:proofErr w:type="spellStart"/>
      <w:r w:rsidR="00F248AD" w:rsidRPr="00F248AD">
        <w:rPr>
          <w:sz w:val="26"/>
          <w:szCs w:val="26"/>
        </w:rPr>
        <w:t>Красночетайского</w:t>
      </w:r>
      <w:proofErr w:type="spellEnd"/>
      <w:r w:rsidR="00F248AD" w:rsidRPr="00F248AD">
        <w:rPr>
          <w:sz w:val="26"/>
          <w:szCs w:val="26"/>
        </w:rPr>
        <w:t xml:space="preserve">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r w:rsidR="007C4A21">
        <w:rPr>
          <w:sz w:val="26"/>
          <w:szCs w:val="26"/>
        </w:rPr>
        <w:t>.</w:t>
      </w:r>
    </w:p>
    <w:p w:rsidR="00A54807" w:rsidRPr="007B139D" w:rsidRDefault="00A54807" w:rsidP="00A54807">
      <w:pPr>
        <w:pStyle w:val="ConsPlusNormal"/>
        <w:jc w:val="both"/>
        <w:rPr>
          <w:rFonts w:ascii="Times New Roman" w:hAnsi="Times New Roman" w:cs="Times New Roman"/>
          <w:sz w:val="26"/>
          <w:szCs w:val="26"/>
        </w:rPr>
      </w:pPr>
      <w:r w:rsidRPr="007B139D">
        <w:rPr>
          <w:rFonts w:ascii="Times New Roman" w:hAnsi="Times New Roman" w:cs="Times New Roman"/>
          <w:sz w:val="26"/>
          <w:szCs w:val="26"/>
        </w:rPr>
        <w:t xml:space="preserve">            3. Настоящее постановление вступает в силу после его официального опубликования в информационном издании «Вестник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w:t>
      </w:r>
    </w:p>
    <w:p w:rsidR="00A54807" w:rsidRPr="007B139D" w:rsidRDefault="00A54807" w:rsidP="00A54807">
      <w:pPr>
        <w:pStyle w:val="ConsPlusNormal"/>
        <w:jc w:val="both"/>
        <w:rPr>
          <w:rFonts w:ascii="Times New Roman" w:hAnsi="Times New Roman" w:cs="Times New Roman"/>
          <w:sz w:val="26"/>
          <w:szCs w:val="26"/>
        </w:rPr>
      </w:pPr>
    </w:p>
    <w:p w:rsidR="00A54807" w:rsidRPr="007B139D" w:rsidRDefault="00A54807" w:rsidP="00A54807">
      <w:pPr>
        <w:pStyle w:val="ConsPlusNormal"/>
        <w:jc w:val="both"/>
        <w:rPr>
          <w:rFonts w:ascii="Times New Roman" w:hAnsi="Times New Roman" w:cs="Times New Roman"/>
          <w:sz w:val="26"/>
          <w:szCs w:val="26"/>
        </w:rPr>
      </w:pPr>
    </w:p>
    <w:p w:rsidR="00A54807" w:rsidRPr="007B139D" w:rsidRDefault="00DB67F8" w:rsidP="00A54807">
      <w:pPr>
        <w:pStyle w:val="ConsPlusNormal"/>
        <w:jc w:val="both"/>
        <w:rPr>
          <w:rFonts w:ascii="Times New Roman" w:hAnsi="Times New Roman" w:cs="Times New Roman"/>
          <w:sz w:val="26"/>
          <w:szCs w:val="26"/>
        </w:rPr>
      </w:pPr>
      <w:proofErr w:type="spellStart"/>
      <w:r>
        <w:rPr>
          <w:rFonts w:ascii="Times New Roman" w:hAnsi="Times New Roman" w:cs="Times New Roman"/>
          <w:sz w:val="26"/>
          <w:szCs w:val="26"/>
        </w:rPr>
        <w:t>И.о</w:t>
      </w:r>
      <w:proofErr w:type="spellEnd"/>
      <w:r>
        <w:rPr>
          <w:rFonts w:ascii="Times New Roman" w:hAnsi="Times New Roman" w:cs="Times New Roman"/>
          <w:sz w:val="26"/>
          <w:szCs w:val="26"/>
        </w:rPr>
        <w:t>. главы</w:t>
      </w:r>
      <w:r w:rsidR="00A54807" w:rsidRPr="007B139D">
        <w:rPr>
          <w:rFonts w:ascii="Times New Roman" w:hAnsi="Times New Roman" w:cs="Times New Roman"/>
          <w:sz w:val="26"/>
          <w:szCs w:val="26"/>
        </w:rPr>
        <w:t xml:space="preserve"> </w:t>
      </w:r>
      <w:proofErr w:type="spellStart"/>
      <w:r w:rsidR="00A54807" w:rsidRPr="007B139D">
        <w:rPr>
          <w:rFonts w:ascii="Times New Roman" w:hAnsi="Times New Roman" w:cs="Times New Roman"/>
          <w:sz w:val="26"/>
          <w:szCs w:val="26"/>
        </w:rPr>
        <w:t>Красночетайского</w:t>
      </w:r>
      <w:proofErr w:type="spellEnd"/>
    </w:p>
    <w:p w:rsidR="00A54807" w:rsidRPr="007B139D" w:rsidRDefault="00A54807" w:rsidP="00A54807">
      <w:pPr>
        <w:pStyle w:val="ConsPlusNormal"/>
        <w:jc w:val="both"/>
        <w:rPr>
          <w:rFonts w:ascii="Times New Roman" w:hAnsi="Times New Roman" w:cs="Times New Roman"/>
          <w:sz w:val="26"/>
          <w:szCs w:val="26"/>
        </w:rPr>
      </w:pPr>
      <w:r w:rsidRPr="007B139D">
        <w:rPr>
          <w:rFonts w:ascii="Times New Roman" w:hAnsi="Times New Roman" w:cs="Times New Roman"/>
          <w:sz w:val="26"/>
          <w:szCs w:val="26"/>
        </w:rPr>
        <w:t xml:space="preserve">муниципального округа                                                                      И.Н. </w:t>
      </w:r>
      <w:proofErr w:type="spellStart"/>
      <w:r w:rsidR="00DB67F8">
        <w:rPr>
          <w:rFonts w:ascii="Times New Roman" w:hAnsi="Times New Roman" w:cs="Times New Roman"/>
          <w:sz w:val="26"/>
          <w:szCs w:val="26"/>
        </w:rPr>
        <w:t>Живоев</w:t>
      </w:r>
      <w:proofErr w:type="spellEnd"/>
    </w:p>
    <w:p w:rsidR="00A54807" w:rsidRPr="007B139D" w:rsidRDefault="00A54807" w:rsidP="00A54807">
      <w:pPr>
        <w:pStyle w:val="ConsPlusNormal"/>
        <w:jc w:val="both"/>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662AAC" w:rsidRDefault="00662AAC"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Default="008B7169" w:rsidP="00A54807">
      <w:pPr>
        <w:pStyle w:val="ConsPlusNormal"/>
        <w:jc w:val="right"/>
        <w:outlineLvl w:val="0"/>
        <w:rPr>
          <w:rFonts w:ascii="Times New Roman" w:hAnsi="Times New Roman" w:cs="Times New Roman"/>
          <w:sz w:val="26"/>
          <w:szCs w:val="26"/>
        </w:rPr>
      </w:pPr>
    </w:p>
    <w:p w:rsidR="008B7169" w:rsidRPr="0013389E" w:rsidRDefault="008B7169" w:rsidP="008B7169">
      <w:pPr>
        <w:pStyle w:val="ConsPlusNormal"/>
        <w:jc w:val="both"/>
        <w:rPr>
          <w:rFonts w:ascii="Times New Roman" w:hAnsi="Times New Roman" w:cs="Times New Roman"/>
          <w:sz w:val="20"/>
        </w:rPr>
      </w:pPr>
      <w:r w:rsidRPr="0013389E">
        <w:rPr>
          <w:rFonts w:ascii="Times New Roman" w:hAnsi="Times New Roman" w:cs="Times New Roman"/>
          <w:sz w:val="20"/>
        </w:rPr>
        <w:t>Проект подготовил:</w:t>
      </w:r>
    </w:p>
    <w:p w:rsidR="008B7169" w:rsidRPr="0013389E" w:rsidRDefault="008B7169" w:rsidP="008B7169">
      <w:pPr>
        <w:pStyle w:val="ConsPlusNormal"/>
        <w:jc w:val="both"/>
        <w:rPr>
          <w:rFonts w:ascii="Times New Roman" w:hAnsi="Times New Roman" w:cs="Times New Roman"/>
          <w:sz w:val="20"/>
        </w:rPr>
      </w:pPr>
    </w:p>
    <w:p w:rsidR="008B7169" w:rsidRPr="0013389E" w:rsidRDefault="008B7169" w:rsidP="008B7169">
      <w:pPr>
        <w:rPr>
          <w:sz w:val="20"/>
          <w:szCs w:val="20"/>
        </w:rPr>
      </w:pPr>
      <w:r>
        <w:rPr>
          <w:sz w:val="20"/>
          <w:szCs w:val="20"/>
        </w:rPr>
        <w:t>Начальник</w:t>
      </w:r>
    </w:p>
    <w:p w:rsidR="008B7169" w:rsidRPr="0013389E" w:rsidRDefault="008B7169" w:rsidP="008B7169">
      <w:pPr>
        <w:rPr>
          <w:sz w:val="20"/>
          <w:szCs w:val="20"/>
        </w:rPr>
      </w:pPr>
      <w:r w:rsidRPr="0013389E">
        <w:rPr>
          <w:sz w:val="20"/>
          <w:szCs w:val="20"/>
        </w:rPr>
        <w:t xml:space="preserve">отдела правового обеспечения                                </w:t>
      </w:r>
      <w:r>
        <w:rPr>
          <w:sz w:val="20"/>
          <w:szCs w:val="20"/>
        </w:rPr>
        <w:t xml:space="preserve">                               </w:t>
      </w:r>
      <w:r w:rsidRPr="0013389E">
        <w:rPr>
          <w:sz w:val="20"/>
          <w:szCs w:val="20"/>
        </w:rPr>
        <w:t xml:space="preserve">        В.В. Михеев</w:t>
      </w:r>
    </w:p>
    <w:p w:rsidR="008B7169" w:rsidRDefault="008B7169" w:rsidP="008B7169">
      <w:pPr>
        <w:pStyle w:val="ConsPlusNormal"/>
        <w:jc w:val="both"/>
        <w:outlineLvl w:val="0"/>
        <w:rPr>
          <w:rFonts w:ascii="Times New Roman" w:hAnsi="Times New Roman" w:cs="Times New Roman"/>
          <w:sz w:val="26"/>
          <w:szCs w:val="26"/>
        </w:rPr>
      </w:pPr>
    </w:p>
    <w:p w:rsidR="00A54807" w:rsidRPr="00662AAC" w:rsidRDefault="00A54807" w:rsidP="00A54807">
      <w:pPr>
        <w:pStyle w:val="ConsPlusNormal"/>
        <w:jc w:val="right"/>
        <w:outlineLvl w:val="0"/>
        <w:rPr>
          <w:rFonts w:ascii="Times New Roman" w:hAnsi="Times New Roman" w:cs="Times New Roman"/>
          <w:szCs w:val="22"/>
        </w:rPr>
      </w:pPr>
      <w:r w:rsidRPr="00662AAC">
        <w:rPr>
          <w:rFonts w:ascii="Times New Roman" w:hAnsi="Times New Roman" w:cs="Times New Roman"/>
          <w:szCs w:val="22"/>
        </w:rPr>
        <w:lastRenderedPageBreak/>
        <w:t>Приложение</w:t>
      </w:r>
    </w:p>
    <w:p w:rsidR="008B7169" w:rsidRDefault="00A54807" w:rsidP="00A54807">
      <w:pPr>
        <w:pStyle w:val="ConsPlusNormal"/>
        <w:jc w:val="right"/>
        <w:rPr>
          <w:rFonts w:ascii="Times New Roman" w:hAnsi="Times New Roman" w:cs="Times New Roman"/>
          <w:szCs w:val="22"/>
        </w:rPr>
      </w:pPr>
      <w:r w:rsidRPr="00662AAC">
        <w:rPr>
          <w:rFonts w:ascii="Times New Roman" w:hAnsi="Times New Roman" w:cs="Times New Roman"/>
          <w:szCs w:val="22"/>
        </w:rPr>
        <w:t>к постановлению</w:t>
      </w:r>
      <w:r w:rsidR="008B7169">
        <w:rPr>
          <w:rFonts w:ascii="Times New Roman" w:hAnsi="Times New Roman" w:cs="Times New Roman"/>
          <w:szCs w:val="22"/>
        </w:rPr>
        <w:t xml:space="preserve"> </w:t>
      </w:r>
      <w:r w:rsidRPr="00662AAC">
        <w:rPr>
          <w:rFonts w:ascii="Times New Roman" w:hAnsi="Times New Roman" w:cs="Times New Roman"/>
          <w:szCs w:val="22"/>
        </w:rPr>
        <w:t>администрации</w:t>
      </w:r>
    </w:p>
    <w:p w:rsidR="00A54807" w:rsidRPr="00662AAC" w:rsidRDefault="008B7169" w:rsidP="00A54807">
      <w:pPr>
        <w:pStyle w:val="ConsPlusNormal"/>
        <w:jc w:val="right"/>
        <w:rPr>
          <w:rFonts w:ascii="Times New Roman" w:hAnsi="Times New Roman" w:cs="Times New Roman"/>
          <w:szCs w:val="22"/>
        </w:rPr>
      </w:pPr>
      <w:r>
        <w:rPr>
          <w:rFonts w:ascii="Times New Roman" w:hAnsi="Times New Roman" w:cs="Times New Roman"/>
          <w:szCs w:val="22"/>
        </w:rPr>
        <w:t xml:space="preserve"> </w:t>
      </w:r>
      <w:proofErr w:type="spellStart"/>
      <w:r>
        <w:rPr>
          <w:rFonts w:ascii="Times New Roman" w:hAnsi="Times New Roman" w:cs="Times New Roman"/>
          <w:szCs w:val="22"/>
        </w:rPr>
        <w:t>Красночетайского</w:t>
      </w:r>
      <w:proofErr w:type="spellEnd"/>
      <w:r>
        <w:rPr>
          <w:rFonts w:ascii="Times New Roman" w:hAnsi="Times New Roman" w:cs="Times New Roman"/>
          <w:szCs w:val="22"/>
        </w:rPr>
        <w:t xml:space="preserve"> муниципального</w:t>
      </w:r>
    </w:p>
    <w:p w:rsidR="00A54807" w:rsidRPr="00662AAC" w:rsidRDefault="00A54807" w:rsidP="00A54807">
      <w:pPr>
        <w:pStyle w:val="ConsPlusNormal"/>
        <w:jc w:val="right"/>
        <w:rPr>
          <w:rFonts w:ascii="Times New Roman" w:hAnsi="Times New Roman" w:cs="Times New Roman"/>
          <w:szCs w:val="22"/>
        </w:rPr>
      </w:pPr>
      <w:r w:rsidRPr="00662AAC">
        <w:rPr>
          <w:rFonts w:ascii="Times New Roman" w:hAnsi="Times New Roman" w:cs="Times New Roman"/>
          <w:szCs w:val="22"/>
        </w:rPr>
        <w:t>округа</w:t>
      </w:r>
      <w:r w:rsidR="008B7169">
        <w:rPr>
          <w:rFonts w:ascii="Times New Roman" w:hAnsi="Times New Roman" w:cs="Times New Roman"/>
          <w:szCs w:val="22"/>
        </w:rPr>
        <w:t xml:space="preserve"> Чувашской Республики</w:t>
      </w:r>
    </w:p>
    <w:p w:rsidR="00A54807" w:rsidRPr="00662AAC" w:rsidRDefault="00662AAC" w:rsidP="00662AAC">
      <w:pPr>
        <w:pStyle w:val="ConsPlusNormal"/>
        <w:rPr>
          <w:rFonts w:ascii="Times New Roman" w:hAnsi="Times New Roman" w:cs="Times New Roman"/>
          <w:szCs w:val="22"/>
        </w:rPr>
      </w:pPr>
      <w:r w:rsidRPr="00662AAC">
        <w:rPr>
          <w:rFonts w:ascii="Times New Roman" w:hAnsi="Times New Roman" w:cs="Times New Roman"/>
          <w:szCs w:val="22"/>
        </w:rPr>
        <w:t xml:space="preserve">                                                                                                     </w:t>
      </w:r>
      <w:r w:rsidR="00267E7D">
        <w:rPr>
          <w:rFonts w:ascii="Times New Roman" w:hAnsi="Times New Roman" w:cs="Times New Roman"/>
          <w:szCs w:val="22"/>
        </w:rPr>
        <w:t xml:space="preserve">                         </w:t>
      </w:r>
      <w:bookmarkStart w:id="0" w:name="_GoBack"/>
      <w:bookmarkEnd w:id="0"/>
      <w:r>
        <w:rPr>
          <w:rFonts w:ascii="Times New Roman" w:hAnsi="Times New Roman" w:cs="Times New Roman"/>
          <w:szCs w:val="22"/>
        </w:rPr>
        <w:t xml:space="preserve"> </w:t>
      </w:r>
      <w:r w:rsidRPr="00662AAC">
        <w:rPr>
          <w:rFonts w:ascii="Times New Roman" w:hAnsi="Times New Roman" w:cs="Times New Roman"/>
          <w:szCs w:val="22"/>
        </w:rPr>
        <w:t xml:space="preserve"> от    </w:t>
      </w:r>
      <w:r w:rsidR="00267E7D">
        <w:rPr>
          <w:rFonts w:ascii="Times New Roman" w:hAnsi="Times New Roman" w:cs="Times New Roman"/>
          <w:szCs w:val="22"/>
        </w:rPr>
        <w:t>28</w:t>
      </w:r>
      <w:r w:rsidRPr="00662AAC">
        <w:rPr>
          <w:rFonts w:ascii="Times New Roman" w:hAnsi="Times New Roman" w:cs="Times New Roman"/>
          <w:szCs w:val="22"/>
        </w:rPr>
        <w:t>.03.2025</w:t>
      </w:r>
      <w:r w:rsidR="00A54807" w:rsidRPr="00662AAC">
        <w:rPr>
          <w:rFonts w:ascii="Times New Roman" w:hAnsi="Times New Roman" w:cs="Times New Roman"/>
          <w:szCs w:val="22"/>
        </w:rPr>
        <w:t xml:space="preserve">     </w:t>
      </w:r>
      <w:r w:rsidRPr="00662AAC">
        <w:rPr>
          <w:rFonts w:ascii="Times New Roman" w:hAnsi="Times New Roman" w:cs="Times New Roman"/>
          <w:szCs w:val="22"/>
        </w:rPr>
        <w:t>№</w:t>
      </w:r>
      <w:r w:rsidR="00A54807" w:rsidRPr="00662AAC">
        <w:rPr>
          <w:rFonts w:ascii="Times New Roman" w:hAnsi="Times New Roman" w:cs="Times New Roman"/>
          <w:szCs w:val="22"/>
        </w:rPr>
        <w:t xml:space="preserve"> </w:t>
      </w:r>
      <w:r w:rsidR="00267E7D">
        <w:rPr>
          <w:rFonts w:ascii="Times New Roman" w:hAnsi="Times New Roman" w:cs="Times New Roman"/>
          <w:szCs w:val="22"/>
        </w:rPr>
        <w:t>207</w:t>
      </w:r>
    </w:p>
    <w:p w:rsidR="00A54807" w:rsidRPr="007B139D" w:rsidRDefault="00A54807" w:rsidP="00A54807">
      <w:pPr>
        <w:pStyle w:val="ConsPlusNormal"/>
        <w:jc w:val="both"/>
        <w:rPr>
          <w:rFonts w:ascii="Times New Roman" w:hAnsi="Times New Roman" w:cs="Times New Roman"/>
          <w:sz w:val="26"/>
          <w:szCs w:val="26"/>
        </w:rPr>
      </w:pPr>
    </w:p>
    <w:bookmarkStart w:id="1" w:name="P57"/>
    <w:bookmarkEnd w:id="1"/>
    <w:p w:rsidR="00662AAC" w:rsidRPr="00662AAC" w:rsidRDefault="00662AAC" w:rsidP="00662AAC">
      <w:pPr>
        <w:pStyle w:val="ConsPlusNormal"/>
        <w:jc w:val="center"/>
        <w:rPr>
          <w:rFonts w:ascii="Times New Roman" w:hAnsi="Times New Roman" w:cs="Times New Roman"/>
          <w:b/>
          <w:color w:val="000000" w:themeColor="text1"/>
          <w:sz w:val="26"/>
          <w:szCs w:val="26"/>
        </w:rPr>
      </w:pPr>
      <w:r w:rsidRPr="00662AAC">
        <w:rPr>
          <w:rFonts w:ascii="Times New Roman" w:hAnsi="Times New Roman" w:cs="Times New Roman"/>
          <w:b/>
          <w:color w:val="000000" w:themeColor="text1"/>
          <w:sz w:val="26"/>
          <w:szCs w:val="26"/>
        </w:rPr>
        <w:fldChar w:fldCharType="begin"/>
      </w:r>
      <w:r w:rsidRPr="00662AAC">
        <w:rPr>
          <w:rFonts w:ascii="Times New Roman" w:hAnsi="Times New Roman" w:cs="Times New Roman"/>
          <w:b/>
          <w:color w:val="000000" w:themeColor="text1"/>
          <w:sz w:val="26"/>
          <w:szCs w:val="26"/>
        </w:rPr>
        <w:instrText xml:space="preserve"> HYPERLINK \l "P57" \h </w:instrText>
      </w:r>
      <w:r w:rsidRPr="00662AAC">
        <w:rPr>
          <w:rFonts w:ascii="Times New Roman" w:hAnsi="Times New Roman" w:cs="Times New Roman"/>
          <w:b/>
          <w:color w:val="000000" w:themeColor="text1"/>
          <w:sz w:val="26"/>
          <w:szCs w:val="26"/>
        </w:rPr>
        <w:fldChar w:fldCharType="separate"/>
      </w:r>
      <w:r w:rsidRPr="00662AAC">
        <w:rPr>
          <w:rStyle w:val="ae"/>
          <w:rFonts w:ascii="Times New Roman" w:hAnsi="Times New Roman" w:cs="Times New Roman"/>
          <w:b/>
          <w:color w:val="000000" w:themeColor="text1"/>
          <w:sz w:val="26"/>
          <w:szCs w:val="26"/>
          <w:u w:val="none"/>
        </w:rPr>
        <w:t>Порядок</w:t>
      </w:r>
      <w:r w:rsidRPr="00662AAC">
        <w:rPr>
          <w:rFonts w:ascii="Times New Roman" w:hAnsi="Times New Roman" w:cs="Times New Roman"/>
          <w:b/>
          <w:color w:val="000000" w:themeColor="text1"/>
          <w:sz w:val="26"/>
          <w:szCs w:val="26"/>
        </w:rPr>
        <w:fldChar w:fldCharType="end"/>
      </w:r>
      <w:r w:rsidRPr="00662AAC">
        <w:rPr>
          <w:rFonts w:ascii="Times New Roman" w:hAnsi="Times New Roman" w:cs="Times New Roman"/>
          <w:b/>
          <w:color w:val="000000" w:themeColor="text1"/>
          <w:sz w:val="26"/>
          <w:szCs w:val="26"/>
        </w:rPr>
        <w:t xml:space="preserve"> </w:t>
      </w:r>
    </w:p>
    <w:p w:rsidR="00A54807" w:rsidRPr="007B139D" w:rsidRDefault="00662AAC" w:rsidP="00662AAC">
      <w:pPr>
        <w:pStyle w:val="ConsPlusNormal"/>
        <w:jc w:val="center"/>
        <w:rPr>
          <w:rFonts w:ascii="Times New Roman" w:hAnsi="Times New Roman" w:cs="Times New Roman"/>
          <w:sz w:val="26"/>
          <w:szCs w:val="26"/>
        </w:rPr>
      </w:pPr>
      <w:r w:rsidRPr="00662AAC">
        <w:rPr>
          <w:rFonts w:ascii="Times New Roman" w:hAnsi="Times New Roman" w:cs="Times New Roman"/>
          <w:b/>
          <w:sz w:val="26"/>
          <w:szCs w:val="26"/>
        </w:rPr>
        <w:t xml:space="preserve">о предоставлении лицом, поступающим на должность руководителя муниципального учреждения </w:t>
      </w:r>
      <w:proofErr w:type="spellStart"/>
      <w:r w:rsidRPr="00662AAC">
        <w:rPr>
          <w:rFonts w:ascii="Times New Roman" w:hAnsi="Times New Roman" w:cs="Times New Roman"/>
          <w:b/>
          <w:sz w:val="26"/>
          <w:szCs w:val="26"/>
        </w:rPr>
        <w:t>Красночетайского</w:t>
      </w:r>
      <w:proofErr w:type="spellEnd"/>
      <w:r w:rsidRPr="00662AAC">
        <w:rPr>
          <w:rFonts w:ascii="Times New Roman" w:hAnsi="Times New Roman" w:cs="Times New Roman"/>
          <w:b/>
          <w:sz w:val="26"/>
          <w:szCs w:val="26"/>
        </w:rPr>
        <w:t xml:space="preserve"> муниципального округа Чувашской Республики (при поступлении на работу), а также руководителем муниципального учреждения </w:t>
      </w:r>
      <w:proofErr w:type="spellStart"/>
      <w:r w:rsidRPr="00662AAC">
        <w:rPr>
          <w:rFonts w:ascii="Times New Roman" w:hAnsi="Times New Roman" w:cs="Times New Roman"/>
          <w:b/>
          <w:sz w:val="26"/>
          <w:szCs w:val="26"/>
        </w:rPr>
        <w:t>Красночетайского</w:t>
      </w:r>
      <w:proofErr w:type="spellEnd"/>
      <w:r w:rsidRPr="00662AAC">
        <w:rPr>
          <w:rFonts w:ascii="Times New Roman" w:hAnsi="Times New Roman" w:cs="Times New Roman"/>
          <w:b/>
          <w:sz w:val="26"/>
          <w:szCs w:val="26"/>
        </w:rPr>
        <w:t xml:space="preserve">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A54807" w:rsidRPr="007B139D" w:rsidRDefault="00A54807" w:rsidP="00A54807">
      <w:pPr>
        <w:pStyle w:val="ConsPlusNormal"/>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1. Настоящим Порядком определяется порядок представления лицом, поступающим на должность руководителя муниципального учреждения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 Чувашской Республики (при поступлении на работу), и руководителем муниципального учреждения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 Чувашской Республики (далее - руководитель муниципального учреждения, муниципальное учреждение)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 на лицо, поступающее на должность руководителя муниципального учреждения (при поступлении на работу), и на руководителя муниципального учреждения.</w:t>
      </w:r>
    </w:p>
    <w:p w:rsidR="00A54807" w:rsidRPr="007B139D" w:rsidRDefault="00A54807" w:rsidP="00A54807">
      <w:pPr>
        <w:pStyle w:val="ConsPlusNormal"/>
        <w:spacing w:before="200"/>
        <w:ind w:firstLine="540"/>
        <w:jc w:val="both"/>
        <w:rPr>
          <w:rFonts w:ascii="Times New Roman" w:hAnsi="Times New Roman" w:cs="Times New Roman"/>
          <w:sz w:val="26"/>
          <w:szCs w:val="26"/>
        </w:rPr>
      </w:pPr>
      <w:bookmarkStart w:id="2" w:name="P70"/>
      <w:bookmarkEnd w:id="2"/>
      <w:r w:rsidRPr="007B139D">
        <w:rPr>
          <w:rFonts w:ascii="Times New Roman" w:hAnsi="Times New Roman" w:cs="Times New Roman"/>
          <w:sz w:val="26"/>
          <w:szCs w:val="26"/>
        </w:rPr>
        <w:t>3. Сведения о доходах, об имуществе и обязательствах имущественного характера представляются руководителю (лицу, исполняющему обязанности руководителя) органа местного самоуправления (структурного подразделения органа), осуществляющего функции и полномочия учредителя муниципального учреждения, либо лицам, которым предоставлены полномочия по размещению сведений о доходах об имуществе и обязательствах имущественного характера лиц, замещающих должности руководителей муниципальных учреждений, и членов их семей, по утвержденным Президентом Российской Федерации формам справок, заполненных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а) лицом, поступающим на должность руководителя муниципального учреждения (при поступлении на работу), - при назначении на должность руководителя муниципального учреждения;</w:t>
      </w:r>
    </w:p>
    <w:p w:rsidR="00A54807" w:rsidRPr="007B139D" w:rsidRDefault="00A54807" w:rsidP="00A54807">
      <w:pPr>
        <w:pStyle w:val="ConsPlusNormal"/>
        <w:spacing w:before="200"/>
        <w:ind w:firstLine="540"/>
        <w:jc w:val="both"/>
        <w:rPr>
          <w:rFonts w:ascii="Times New Roman" w:hAnsi="Times New Roman" w:cs="Times New Roman"/>
          <w:sz w:val="26"/>
          <w:szCs w:val="26"/>
        </w:rPr>
      </w:pPr>
      <w:bookmarkStart w:id="3" w:name="P72"/>
      <w:bookmarkEnd w:id="3"/>
      <w:r w:rsidRPr="007B139D">
        <w:rPr>
          <w:rFonts w:ascii="Times New Roman" w:hAnsi="Times New Roman" w:cs="Times New Roman"/>
          <w:sz w:val="26"/>
          <w:szCs w:val="26"/>
        </w:rPr>
        <w:t>б) руководителем муниципального учреждения - ежегодно не позднее 30 апреля года, следующего за отчетным.</w:t>
      </w:r>
    </w:p>
    <w:p w:rsidR="00A54807"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lastRenderedPageBreak/>
        <w:t>Обязанность представлять сведения возлагается на руководителя муниципального учреждения, в сроки, установленные для представления сведений о доходах, об имуществе и обязательствах имущественного характера, а также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62AAC" w:rsidRPr="007B139D" w:rsidRDefault="00662AAC" w:rsidP="00A54807">
      <w:pPr>
        <w:pStyle w:val="ConsPlusNormal"/>
        <w:spacing w:before="200"/>
        <w:ind w:firstLine="540"/>
        <w:jc w:val="both"/>
        <w:rPr>
          <w:rFonts w:ascii="Times New Roman" w:hAnsi="Times New Roman" w:cs="Times New Roman"/>
          <w:sz w:val="26"/>
          <w:szCs w:val="26"/>
        </w:rPr>
      </w:pPr>
      <w:r w:rsidRPr="00FC66FA">
        <w:rPr>
          <w:rFonts w:ascii="Times New Roman" w:hAnsi="Times New Roman" w:cs="Times New Roman"/>
          <w:color w:val="2C2D2E"/>
          <w:sz w:val="26"/>
          <w:szCs w:val="26"/>
          <w:shd w:val="clear" w:color="auto" w:fill="FFFFFF"/>
        </w:rPr>
        <w:t xml:space="preserve">3.1. Сведения </w:t>
      </w:r>
      <w:proofErr w:type="gramStart"/>
      <w:r w:rsidRPr="00FC66FA">
        <w:rPr>
          <w:rFonts w:ascii="Times New Roman" w:hAnsi="Times New Roman" w:cs="Times New Roman"/>
          <w:color w:val="2C2D2E"/>
          <w:sz w:val="26"/>
          <w:szCs w:val="26"/>
          <w:shd w:val="clear" w:color="auto" w:fill="FFFFFF"/>
        </w:rPr>
        <w:t>о  доходах</w:t>
      </w:r>
      <w:proofErr w:type="gramEnd"/>
      <w:r w:rsidRPr="00FC66FA">
        <w:rPr>
          <w:rFonts w:ascii="Times New Roman" w:hAnsi="Times New Roman" w:cs="Times New Roman"/>
          <w:color w:val="2C2D2E"/>
          <w:sz w:val="26"/>
          <w:szCs w:val="26"/>
          <w:shd w:val="clear" w:color="auto" w:fill="FFFFFF"/>
        </w:rPr>
        <w:t>, об имуществе и обязательствах имущественного характера руководителя в день его поступления регистрируются в Журнале учета поступления сведений о доходах, об имуществе и обязательствах имущественного характера (далее - Журнал) по форме согласно приложению к настоящему Порядку. Журнал должен быть прошит, пронумерован и заверен печатью. Данный журнал ведется отделом организационно – контрольной и кадровой работы.</w:t>
      </w:r>
    </w:p>
    <w:p w:rsidR="00A54807" w:rsidRPr="007B139D" w:rsidRDefault="00A54807" w:rsidP="00A54807">
      <w:pPr>
        <w:pStyle w:val="ConsPlusNormal"/>
        <w:spacing w:before="200"/>
        <w:ind w:firstLine="540"/>
        <w:jc w:val="both"/>
        <w:rPr>
          <w:rFonts w:ascii="Times New Roman" w:hAnsi="Times New Roman" w:cs="Times New Roman"/>
          <w:sz w:val="26"/>
          <w:szCs w:val="26"/>
        </w:rPr>
      </w:pPr>
      <w:bookmarkStart w:id="4" w:name="P74"/>
      <w:bookmarkEnd w:id="4"/>
      <w:r w:rsidRPr="007B139D">
        <w:rPr>
          <w:rFonts w:ascii="Times New Roman" w:hAnsi="Times New Roman" w:cs="Times New Roman"/>
          <w:sz w:val="26"/>
          <w:szCs w:val="26"/>
        </w:rPr>
        <w:t>4. Лицо, поступающее на должность руководителя муниципального учреждения (при поступлении на работу), представляет:</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(на отчетную дату);</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муниципального учреждения (на отчетную дату).</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5. Руководитель муниципального учреждения ежегодно представляет:</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w:t>
      </w:r>
      <w:r w:rsidRPr="007B139D">
        <w:rPr>
          <w:rFonts w:ascii="Times New Roman" w:hAnsi="Times New Roman" w:cs="Times New Roman"/>
          <w:sz w:val="26"/>
          <w:szCs w:val="26"/>
        </w:rPr>
        <w:lastRenderedPageBreak/>
        <w:t>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6. В случае если лицо, поступающее на должность руководителя муниципального учреждения, обнаружило, что в представленных им сведениях о доходах, об имуществе и обязательствах имущественного характера своих и о доходах, об имуществе и обязательствах имущественного характера супруги (супруга) и несовершеннолетних детей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w:anchor="P70">
        <w:r w:rsidRPr="007B139D">
          <w:rPr>
            <w:rFonts w:ascii="Times New Roman" w:hAnsi="Times New Roman" w:cs="Times New Roman"/>
            <w:color w:val="000000"/>
            <w:sz w:val="26"/>
            <w:szCs w:val="26"/>
          </w:rPr>
          <w:t>пунктами 3</w:t>
        </w:r>
      </w:hyperlink>
      <w:r w:rsidRPr="007B139D">
        <w:rPr>
          <w:rFonts w:ascii="Times New Roman" w:hAnsi="Times New Roman" w:cs="Times New Roman"/>
          <w:color w:val="000000"/>
          <w:sz w:val="26"/>
          <w:szCs w:val="26"/>
        </w:rPr>
        <w:t xml:space="preserve">, </w:t>
      </w:r>
      <w:hyperlink w:anchor="P74">
        <w:r w:rsidRPr="007B139D">
          <w:rPr>
            <w:rFonts w:ascii="Times New Roman" w:hAnsi="Times New Roman" w:cs="Times New Roman"/>
            <w:color w:val="000000"/>
            <w:sz w:val="26"/>
            <w:szCs w:val="26"/>
          </w:rPr>
          <w:t>4</w:t>
        </w:r>
      </w:hyperlink>
      <w:r w:rsidRPr="007B139D">
        <w:rPr>
          <w:rFonts w:ascii="Times New Roman" w:hAnsi="Times New Roman" w:cs="Times New Roman"/>
          <w:sz w:val="26"/>
          <w:szCs w:val="26"/>
        </w:rPr>
        <w:t xml:space="preserve"> настоящего Порядка.</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В случае если руководитель муниципального учреждения обнаружил, что в представленных им сведениях о доходах</w:t>
      </w:r>
      <w:r w:rsidR="008166B6">
        <w:rPr>
          <w:rFonts w:ascii="Times New Roman" w:hAnsi="Times New Roman" w:cs="Times New Roman"/>
          <w:sz w:val="26"/>
          <w:szCs w:val="26"/>
        </w:rPr>
        <w:t>,</w:t>
      </w:r>
      <w:r w:rsidRPr="007B139D">
        <w:rPr>
          <w:rFonts w:ascii="Times New Roman" w:hAnsi="Times New Roman" w:cs="Times New Roman"/>
          <w:sz w:val="26"/>
          <w:szCs w:val="26"/>
        </w:rPr>
        <w:t xml:space="preserve"> об имуществе и обязательствах имущественн</w:t>
      </w:r>
      <w:r w:rsidR="00C20D63">
        <w:rPr>
          <w:rFonts w:ascii="Times New Roman" w:hAnsi="Times New Roman" w:cs="Times New Roman"/>
          <w:sz w:val="26"/>
          <w:szCs w:val="26"/>
        </w:rPr>
        <w:t>ого характера своих и о доходах</w:t>
      </w:r>
      <w:r w:rsidRPr="007B139D">
        <w:rPr>
          <w:rFonts w:ascii="Times New Roman" w:hAnsi="Times New Roman" w:cs="Times New Roman"/>
          <w:sz w:val="26"/>
          <w:szCs w:val="26"/>
        </w:rPr>
        <w:t xml:space="preserve"> об имуществе и обязательствах имущественного характера супруги (супруга) и несовершеннолетних детей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72">
        <w:r w:rsidRPr="007B139D">
          <w:rPr>
            <w:rFonts w:ascii="Times New Roman" w:hAnsi="Times New Roman" w:cs="Times New Roman"/>
            <w:color w:val="000000"/>
            <w:sz w:val="26"/>
            <w:szCs w:val="26"/>
          </w:rPr>
          <w:t>подпункте "б" пункта 3</w:t>
        </w:r>
      </w:hyperlink>
      <w:r w:rsidRPr="007B139D">
        <w:rPr>
          <w:rFonts w:ascii="Times New Roman" w:hAnsi="Times New Roman" w:cs="Times New Roman"/>
          <w:sz w:val="26"/>
          <w:szCs w:val="26"/>
        </w:rPr>
        <w:t xml:space="preserve"> настоящего Порядка.</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7. Проверка достоверности и полноты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 учреждения, а также руководителем муниципального учреждения, осуществляется в соответствии с </w:t>
      </w:r>
      <w:hyperlink r:id="rId13">
        <w:r w:rsidRPr="007B139D">
          <w:rPr>
            <w:rFonts w:ascii="Times New Roman" w:hAnsi="Times New Roman" w:cs="Times New Roman"/>
            <w:color w:val="000000"/>
            <w:sz w:val="26"/>
            <w:szCs w:val="26"/>
          </w:rPr>
          <w:t>частью 7.1 статьи 8</w:t>
        </w:r>
      </w:hyperlink>
      <w:r w:rsidRPr="007B139D">
        <w:rPr>
          <w:rFonts w:ascii="Times New Roman" w:hAnsi="Times New Roman" w:cs="Times New Roman"/>
          <w:color w:val="000000"/>
          <w:sz w:val="26"/>
          <w:szCs w:val="26"/>
        </w:rPr>
        <w:t xml:space="preserve"> </w:t>
      </w:r>
      <w:r w:rsidRPr="007B139D">
        <w:rPr>
          <w:rFonts w:ascii="Times New Roman" w:hAnsi="Times New Roman" w:cs="Times New Roman"/>
          <w:sz w:val="26"/>
          <w:szCs w:val="26"/>
        </w:rPr>
        <w:t>Фед</w:t>
      </w:r>
      <w:r w:rsidR="008C66CF">
        <w:rPr>
          <w:rFonts w:ascii="Times New Roman" w:hAnsi="Times New Roman" w:cs="Times New Roman"/>
          <w:sz w:val="26"/>
          <w:szCs w:val="26"/>
        </w:rPr>
        <w:t>ерального закона от 25.12.2008 № 273-ФЗ «О противодействии коррупции»</w:t>
      </w:r>
      <w:r w:rsidRPr="007B139D">
        <w:rPr>
          <w:rFonts w:ascii="Times New Roman" w:hAnsi="Times New Roman" w:cs="Times New Roman"/>
          <w:sz w:val="26"/>
          <w:szCs w:val="26"/>
        </w:rPr>
        <w:t xml:space="preserve"> по решению органа местного самоуправления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 осуществляющего функции и полномочия учредителя муниципального учреждения.</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8. Сведения о доходах, об имуществе и обязательствах имущественного характера, предоставляемые в соответствии с </w:t>
      </w:r>
      <w:hyperlink w:anchor="P70">
        <w:r w:rsidRPr="007B139D">
          <w:rPr>
            <w:rFonts w:ascii="Times New Roman" w:hAnsi="Times New Roman" w:cs="Times New Roman"/>
            <w:color w:val="000000"/>
            <w:sz w:val="26"/>
            <w:szCs w:val="26"/>
          </w:rPr>
          <w:t>пунктом 3</w:t>
        </w:r>
      </w:hyperlink>
      <w:r w:rsidRPr="007B139D">
        <w:rPr>
          <w:rFonts w:ascii="Times New Roman" w:hAnsi="Times New Roman" w:cs="Times New Roman"/>
          <w:sz w:val="26"/>
          <w:szCs w:val="26"/>
        </w:rPr>
        <w:t xml:space="preserve"> настоящего Порядка, относятся к информации ограниченного доступа.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в случае </w:t>
      </w:r>
      <w:proofErr w:type="spellStart"/>
      <w:r w:rsidRPr="007B139D">
        <w:rPr>
          <w:rFonts w:ascii="Times New Roman" w:hAnsi="Times New Roman" w:cs="Times New Roman"/>
          <w:sz w:val="26"/>
          <w:szCs w:val="26"/>
        </w:rPr>
        <w:t>непоступления</w:t>
      </w:r>
      <w:proofErr w:type="spellEnd"/>
      <w:r w:rsidRPr="007B139D">
        <w:rPr>
          <w:rFonts w:ascii="Times New Roman" w:hAnsi="Times New Roman" w:cs="Times New Roman"/>
          <w:sz w:val="26"/>
          <w:szCs w:val="26"/>
        </w:rPr>
        <w:t xml:space="preserve"> данного лица на должность руководителя муниципального учреждения в дальнейшем не могут быть использованы и подлежат уничтожению.</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Сведения о доходах, об имуществе и обязательствах имущественного характера, представляемые в соответствии с </w:t>
      </w:r>
      <w:hyperlink w:anchor="P70">
        <w:r w:rsidRPr="007B139D">
          <w:rPr>
            <w:rFonts w:ascii="Times New Roman" w:hAnsi="Times New Roman" w:cs="Times New Roman"/>
            <w:color w:val="000000"/>
            <w:sz w:val="26"/>
            <w:szCs w:val="26"/>
          </w:rPr>
          <w:t>пунктом 3</w:t>
        </w:r>
      </w:hyperlink>
      <w:r w:rsidRPr="007B139D">
        <w:rPr>
          <w:rFonts w:ascii="Times New Roman" w:hAnsi="Times New Roman" w:cs="Times New Roman"/>
          <w:sz w:val="26"/>
          <w:szCs w:val="26"/>
        </w:rPr>
        <w:t xml:space="preserve"> настоящего Порядка,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9. Непредставление лицом, поступающим на должность руководителя муниципального учреждения, </w:t>
      </w:r>
      <w:r w:rsidR="00824FAA">
        <w:rPr>
          <w:color w:val="000000"/>
          <w:sz w:val="30"/>
          <w:szCs w:val="30"/>
          <w:shd w:val="clear" w:color="auto" w:fill="FFFFFF"/>
        </w:rPr>
        <w:t> </w:t>
      </w:r>
      <w:r w:rsidRPr="007B139D">
        <w:rPr>
          <w:rFonts w:ascii="Times New Roman" w:hAnsi="Times New Roman" w:cs="Times New Roman"/>
          <w:sz w:val="26"/>
          <w:szCs w:val="26"/>
        </w:rPr>
        <w:t>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r w:rsidR="00C51D5F">
        <w:rPr>
          <w:rFonts w:ascii="Times New Roman" w:hAnsi="Times New Roman" w:cs="Times New Roman"/>
          <w:sz w:val="26"/>
          <w:szCs w:val="26"/>
        </w:rPr>
        <w:t>,</w:t>
      </w:r>
      <w:r w:rsidRPr="007B139D">
        <w:rPr>
          <w:rFonts w:ascii="Times New Roman" w:hAnsi="Times New Roman" w:cs="Times New Roman"/>
          <w:sz w:val="26"/>
          <w:szCs w:val="26"/>
        </w:rPr>
        <w:t xml:space="preserve"> </w:t>
      </w:r>
      <w:r w:rsidR="00C51D5F">
        <w:rPr>
          <w:rFonts w:ascii="Times New Roman" w:hAnsi="Times New Roman" w:cs="Times New Roman"/>
          <w:sz w:val="26"/>
          <w:szCs w:val="26"/>
        </w:rPr>
        <w:t>представление</w:t>
      </w:r>
      <w:r w:rsidR="00824FAA" w:rsidRPr="00824FAA">
        <w:rPr>
          <w:rFonts w:ascii="Times New Roman" w:hAnsi="Times New Roman" w:cs="Times New Roman"/>
          <w:sz w:val="26"/>
          <w:szCs w:val="26"/>
        </w:rPr>
        <w:t xml:space="preserve"> заведомо неполных сведений, за исключением случаев, установленных федеральн</w:t>
      </w:r>
      <w:r w:rsidR="00C51D5F">
        <w:rPr>
          <w:rFonts w:ascii="Times New Roman" w:hAnsi="Times New Roman" w:cs="Times New Roman"/>
          <w:sz w:val="26"/>
          <w:szCs w:val="26"/>
        </w:rPr>
        <w:t>ыми законами, либо представление</w:t>
      </w:r>
      <w:r w:rsidR="00824FAA" w:rsidRPr="00824FAA">
        <w:rPr>
          <w:rFonts w:ascii="Times New Roman" w:hAnsi="Times New Roman" w:cs="Times New Roman"/>
          <w:sz w:val="26"/>
          <w:szCs w:val="26"/>
        </w:rPr>
        <w:t xml:space="preserve"> заведомо недостоверных сведений, если иное не установлено федеральными законами</w:t>
      </w:r>
      <w:r w:rsidR="00824FAA">
        <w:rPr>
          <w:rFonts w:ascii="Times New Roman" w:hAnsi="Times New Roman" w:cs="Times New Roman"/>
          <w:sz w:val="26"/>
          <w:szCs w:val="26"/>
        </w:rPr>
        <w:t>,</w:t>
      </w:r>
      <w:r w:rsidRPr="007B139D">
        <w:rPr>
          <w:rFonts w:ascii="Times New Roman" w:hAnsi="Times New Roman" w:cs="Times New Roman"/>
          <w:sz w:val="26"/>
          <w:szCs w:val="26"/>
        </w:rPr>
        <w:t xml:space="preserve"> является в соответствии с законодательством Российской Федерации </w:t>
      </w:r>
      <w:r w:rsidRPr="007B139D">
        <w:rPr>
          <w:rFonts w:ascii="Times New Roman" w:hAnsi="Times New Roman" w:cs="Times New Roman"/>
          <w:sz w:val="26"/>
          <w:szCs w:val="26"/>
        </w:rPr>
        <w:lastRenderedPageBreak/>
        <w:t>основанием для отказа в приеме указанного лица на должность руководителя муниципального учреждения.</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10. Невыполнение руководителем муниципального учреждения обязанности, предусмотренной </w:t>
      </w:r>
      <w:hyperlink w:anchor="P74">
        <w:r w:rsidRPr="007B139D">
          <w:rPr>
            <w:rFonts w:ascii="Times New Roman" w:hAnsi="Times New Roman" w:cs="Times New Roman"/>
            <w:color w:val="000000"/>
            <w:sz w:val="26"/>
            <w:szCs w:val="26"/>
          </w:rPr>
          <w:t>пунктом 4</w:t>
        </w:r>
      </w:hyperlink>
      <w:r w:rsidRPr="007B139D">
        <w:rPr>
          <w:rFonts w:ascii="Times New Roman" w:hAnsi="Times New Roman" w:cs="Times New Roman"/>
          <w:sz w:val="26"/>
          <w:szCs w:val="26"/>
        </w:rPr>
        <w:t xml:space="preserve"> настоящего Порядка, является правонарушением, влекущим в соответствии с законодательством Российской Федерации увольнение его с работы в муниципальном учреждении.</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11. Сведения о доходах, об имуществе и обязательствах имущественного характера, представляемые лицами, замещающими должности руководителей муниципальных учреждений, размещаются на официальном сайте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 и представляются в порядке, установленном законодательством Российской Федерации, для опубликования средствам массовой информации в связи с их запросами.</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12. Сведения о доходах, об имуществе и обязательствах имущественного характера, представленные лицом в соответствии с настоящим Порядком лицом, поступающим на должность руководителя муниципального учреждения, при назначении на должность руководителя муниципального 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руководителя муниципального учреждения.</w:t>
      </w:r>
    </w:p>
    <w:p w:rsidR="00A54807" w:rsidRPr="007B139D" w:rsidRDefault="00A54807" w:rsidP="00A54807">
      <w:pPr>
        <w:pStyle w:val="ConsPlusNormal"/>
        <w:spacing w:before="200"/>
        <w:ind w:firstLine="540"/>
        <w:jc w:val="both"/>
        <w:rPr>
          <w:rFonts w:ascii="Times New Roman" w:hAnsi="Times New Roman" w:cs="Times New Roman"/>
          <w:sz w:val="26"/>
          <w:szCs w:val="26"/>
        </w:rPr>
      </w:pPr>
      <w:r w:rsidRPr="007B139D">
        <w:rPr>
          <w:rFonts w:ascii="Times New Roman" w:hAnsi="Times New Roman" w:cs="Times New Roman"/>
          <w:sz w:val="26"/>
          <w:szCs w:val="26"/>
        </w:rPr>
        <w:t xml:space="preserve">13. В случае если лицо, поступающее на должность руководителя муниципального учреждения, представившее в орган местного самоуправления </w:t>
      </w:r>
      <w:proofErr w:type="spellStart"/>
      <w:r w:rsidRPr="007B139D">
        <w:rPr>
          <w:rFonts w:ascii="Times New Roman" w:hAnsi="Times New Roman" w:cs="Times New Roman"/>
          <w:sz w:val="26"/>
          <w:szCs w:val="26"/>
        </w:rPr>
        <w:t>Красночетайского</w:t>
      </w:r>
      <w:proofErr w:type="spellEnd"/>
      <w:r w:rsidRPr="007B139D">
        <w:rPr>
          <w:rFonts w:ascii="Times New Roman" w:hAnsi="Times New Roman" w:cs="Times New Roman"/>
          <w:sz w:val="26"/>
          <w:szCs w:val="26"/>
        </w:rPr>
        <w:t xml:space="preserve"> муниципального округа, осуществляющий функции и полномочия учредителя муниципального учреждения,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не был назначен на должность руководителя муниципального учреждения, эти справки возвращаются ему по его письменному заявлению вместе с другими документами.</w:t>
      </w:r>
    </w:p>
    <w:p w:rsidR="00A54807" w:rsidRPr="007B139D" w:rsidRDefault="00A54807" w:rsidP="00A54807">
      <w:pPr>
        <w:pStyle w:val="ConsPlusNormal"/>
        <w:jc w:val="both"/>
        <w:rPr>
          <w:rFonts w:ascii="Times New Roman" w:hAnsi="Times New Roman" w:cs="Times New Roman"/>
          <w:sz w:val="26"/>
          <w:szCs w:val="26"/>
        </w:rPr>
      </w:pPr>
    </w:p>
    <w:p w:rsidR="00A54807" w:rsidRPr="007B139D" w:rsidRDefault="00A54807" w:rsidP="00A54807">
      <w:pPr>
        <w:pStyle w:val="ConsPlusNormal"/>
        <w:jc w:val="both"/>
        <w:rPr>
          <w:rFonts w:ascii="Times New Roman" w:hAnsi="Times New Roman" w:cs="Times New Roman"/>
          <w:sz w:val="26"/>
          <w:szCs w:val="26"/>
        </w:rPr>
      </w:pPr>
    </w:p>
    <w:p w:rsidR="00A54807" w:rsidRPr="007B139D" w:rsidRDefault="00A54807" w:rsidP="00A54807">
      <w:pPr>
        <w:rPr>
          <w:sz w:val="26"/>
          <w:szCs w:val="26"/>
        </w:rPr>
      </w:pPr>
    </w:p>
    <w:p w:rsidR="00A54807" w:rsidRDefault="00A54807" w:rsidP="00A54807">
      <w:pPr>
        <w:rPr>
          <w:sz w:val="26"/>
          <w:szCs w:val="26"/>
        </w:rPr>
      </w:pPr>
    </w:p>
    <w:p w:rsidR="00A54807" w:rsidRDefault="00A54807" w:rsidP="00A54807">
      <w:pPr>
        <w:rPr>
          <w:sz w:val="26"/>
          <w:szCs w:val="26"/>
        </w:rPr>
      </w:pPr>
    </w:p>
    <w:p w:rsidR="00395DCD" w:rsidRPr="00395DCD" w:rsidRDefault="00395DCD" w:rsidP="00395DCD">
      <w:pPr>
        <w:pStyle w:val="ConsPlusNormal"/>
        <w:jc w:val="both"/>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662AAC" w:rsidRDefault="00662AAC" w:rsidP="00395DCD">
      <w:pPr>
        <w:pStyle w:val="ConsPlusNormal"/>
        <w:jc w:val="right"/>
        <w:rPr>
          <w:rFonts w:ascii="Times New Roman" w:hAnsi="Times New Roman" w:cs="Times New Roman"/>
        </w:rPr>
      </w:pPr>
    </w:p>
    <w:p w:rsidR="00395DCD" w:rsidRPr="00395DCD" w:rsidRDefault="00395DCD" w:rsidP="00395DCD">
      <w:pPr>
        <w:pStyle w:val="ConsPlusNormal"/>
        <w:jc w:val="right"/>
        <w:rPr>
          <w:rFonts w:ascii="Times New Roman" w:hAnsi="Times New Roman" w:cs="Times New Roman"/>
        </w:rPr>
      </w:pPr>
      <w:r w:rsidRPr="00395DCD">
        <w:rPr>
          <w:rFonts w:ascii="Times New Roman" w:hAnsi="Times New Roman" w:cs="Times New Roman"/>
        </w:rPr>
        <w:lastRenderedPageBreak/>
        <w:t>Приложение</w:t>
      </w:r>
    </w:p>
    <w:p w:rsidR="00395DCD" w:rsidRDefault="00395DCD" w:rsidP="00395DCD">
      <w:pPr>
        <w:pStyle w:val="ConsPlusNormal"/>
        <w:jc w:val="right"/>
        <w:rPr>
          <w:rFonts w:ascii="Times New Roman" w:hAnsi="Times New Roman" w:cs="Times New Roman"/>
        </w:rPr>
      </w:pPr>
      <w:r w:rsidRPr="00395DCD">
        <w:rPr>
          <w:rFonts w:ascii="Times New Roman" w:hAnsi="Times New Roman" w:cs="Times New Roman"/>
        </w:rPr>
        <w:t>к Порядку о предоставлении лицом, поступающим</w:t>
      </w:r>
    </w:p>
    <w:p w:rsidR="00395DCD" w:rsidRDefault="00395DCD" w:rsidP="00395DCD">
      <w:pPr>
        <w:pStyle w:val="ConsPlusNormal"/>
        <w:jc w:val="right"/>
        <w:rPr>
          <w:rFonts w:ascii="Times New Roman" w:hAnsi="Times New Roman" w:cs="Times New Roman"/>
        </w:rPr>
      </w:pPr>
      <w:r w:rsidRPr="00395DCD">
        <w:rPr>
          <w:rFonts w:ascii="Times New Roman" w:hAnsi="Times New Roman" w:cs="Times New Roman"/>
        </w:rPr>
        <w:t xml:space="preserve"> на должность руководителя муниципального</w:t>
      </w:r>
    </w:p>
    <w:p w:rsidR="00395DCD" w:rsidRDefault="00395DCD" w:rsidP="00395DCD">
      <w:pPr>
        <w:pStyle w:val="ConsPlusNormal"/>
        <w:jc w:val="right"/>
        <w:rPr>
          <w:rFonts w:ascii="Times New Roman" w:hAnsi="Times New Roman" w:cs="Times New Roman"/>
        </w:rPr>
      </w:pPr>
      <w:r w:rsidRPr="00395DCD">
        <w:rPr>
          <w:rFonts w:ascii="Times New Roman" w:hAnsi="Times New Roman" w:cs="Times New Roman"/>
        </w:rPr>
        <w:t xml:space="preserve"> учреждения </w:t>
      </w:r>
      <w:proofErr w:type="spellStart"/>
      <w:r w:rsidRPr="00395DCD">
        <w:rPr>
          <w:rFonts w:ascii="Times New Roman" w:hAnsi="Times New Roman" w:cs="Times New Roman"/>
        </w:rPr>
        <w:t>Красночетайского</w:t>
      </w:r>
      <w:proofErr w:type="spellEnd"/>
      <w:r w:rsidRPr="00395DCD">
        <w:rPr>
          <w:rFonts w:ascii="Times New Roman" w:hAnsi="Times New Roman" w:cs="Times New Roman"/>
        </w:rPr>
        <w:t xml:space="preserve"> муниципального округа </w:t>
      </w:r>
    </w:p>
    <w:p w:rsidR="00395DCD" w:rsidRDefault="00395DCD" w:rsidP="00395DCD">
      <w:pPr>
        <w:pStyle w:val="ConsPlusNormal"/>
        <w:jc w:val="right"/>
        <w:rPr>
          <w:rFonts w:ascii="Times New Roman" w:hAnsi="Times New Roman" w:cs="Times New Roman"/>
        </w:rPr>
      </w:pPr>
      <w:r w:rsidRPr="00395DCD">
        <w:rPr>
          <w:rFonts w:ascii="Times New Roman" w:hAnsi="Times New Roman" w:cs="Times New Roman"/>
        </w:rPr>
        <w:t>Чувашской Республики (при поступлении на работу)</w:t>
      </w:r>
    </w:p>
    <w:p w:rsidR="00395DCD" w:rsidRDefault="00395DCD" w:rsidP="00395DCD">
      <w:pPr>
        <w:pStyle w:val="ConsPlusNormal"/>
        <w:jc w:val="right"/>
        <w:rPr>
          <w:rFonts w:ascii="Times New Roman" w:hAnsi="Times New Roman" w:cs="Times New Roman"/>
        </w:rPr>
      </w:pPr>
      <w:r w:rsidRPr="00395DCD">
        <w:rPr>
          <w:rFonts w:ascii="Times New Roman" w:hAnsi="Times New Roman" w:cs="Times New Roman"/>
        </w:rPr>
        <w:t xml:space="preserve"> и руководителем муниципального учреждения </w:t>
      </w:r>
    </w:p>
    <w:p w:rsidR="00395DCD" w:rsidRDefault="00395DCD" w:rsidP="00395DCD">
      <w:pPr>
        <w:pStyle w:val="ConsPlusNormal"/>
        <w:jc w:val="right"/>
        <w:rPr>
          <w:rFonts w:ascii="Times New Roman" w:hAnsi="Times New Roman" w:cs="Times New Roman"/>
        </w:rPr>
      </w:pPr>
      <w:proofErr w:type="spellStart"/>
      <w:r w:rsidRPr="00395DCD">
        <w:rPr>
          <w:rFonts w:ascii="Times New Roman" w:hAnsi="Times New Roman" w:cs="Times New Roman"/>
        </w:rPr>
        <w:t>Красночетайского</w:t>
      </w:r>
      <w:proofErr w:type="spellEnd"/>
      <w:r w:rsidRPr="00395DCD">
        <w:rPr>
          <w:rFonts w:ascii="Times New Roman" w:hAnsi="Times New Roman" w:cs="Times New Roman"/>
        </w:rPr>
        <w:t xml:space="preserve"> муниципального округа Чувашской</w:t>
      </w:r>
    </w:p>
    <w:p w:rsidR="00395DCD" w:rsidRDefault="00395DCD" w:rsidP="00395DCD">
      <w:pPr>
        <w:pStyle w:val="ConsPlusNormal"/>
        <w:jc w:val="right"/>
        <w:rPr>
          <w:rFonts w:ascii="Times New Roman" w:hAnsi="Times New Roman" w:cs="Times New Roman"/>
        </w:rPr>
      </w:pPr>
      <w:r w:rsidRPr="00395DCD">
        <w:rPr>
          <w:rFonts w:ascii="Times New Roman" w:hAnsi="Times New Roman" w:cs="Times New Roman"/>
        </w:rPr>
        <w:t xml:space="preserve"> Республики сведений о своих доходах, об имуществе и</w:t>
      </w:r>
    </w:p>
    <w:p w:rsidR="00395DCD" w:rsidRDefault="00395DCD" w:rsidP="00395DCD">
      <w:pPr>
        <w:pStyle w:val="ConsPlusNormal"/>
        <w:jc w:val="right"/>
        <w:rPr>
          <w:rFonts w:ascii="Times New Roman" w:hAnsi="Times New Roman" w:cs="Times New Roman"/>
        </w:rPr>
      </w:pPr>
      <w:r w:rsidRPr="00395DCD">
        <w:rPr>
          <w:rFonts w:ascii="Times New Roman" w:hAnsi="Times New Roman" w:cs="Times New Roman"/>
        </w:rPr>
        <w:t xml:space="preserve"> обязательствах имущественного характера и</w:t>
      </w:r>
    </w:p>
    <w:p w:rsidR="00395DCD" w:rsidRDefault="00395DCD" w:rsidP="00395DCD">
      <w:pPr>
        <w:pStyle w:val="ConsPlusNormal"/>
        <w:jc w:val="right"/>
        <w:rPr>
          <w:rFonts w:ascii="Times New Roman" w:hAnsi="Times New Roman" w:cs="Times New Roman"/>
        </w:rPr>
      </w:pPr>
      <w:r w:rsidRPr="00395DCD">
        <w:rPr>
          <w:rFonts w:ascii="Times New Roman" w:hAnsi="Times New Roman" w:cs="Times New Roman"/>
        </w:rPr>
        <w:t>о доходах, об имуществе и обязательствах имущественного</w:t>
      </w:r>
    </w:p>
    <w:p w:rsidR="00395DCD" w:rsidRPr="00395DCD" w:rsidRDefault="00395DCD" w:rsidP="00395DCD">
      <w:pPr>
        <w:pStyle w:val="ConsPlusNormal"/>
        <w:jc w:val="right"/>
        <w:rPr>
          <w:rFonts w:ascii="Times New Roman" w:hAnsi="Times New Roman" w:cs="Times New Roman"/>
        </w:rPr>
      </w:pPr>
      <w:r w:rsidRPr="00395DCD">
        <w:rPr>
          <w:rFonts w:ascii="Times New Roman" w:hAnsi="Times New Roman" w:cs="Times New Roman"/>
        </w:rPr>
        <w:t xml:space="preserve"> характера своих, супруга (супруги) и несовершеннолетних детей</w:t>
      </w:r>
    </w:p>
    <w:p w:rsidR="00395DCD" w:rsidRPr="00395DCD" w:rsidRDefault="00395DCD" w:rsidP="00395DCD">
      <w:pPr>
        <w:pStyle w:val="ConsPlusNormal"/>
        <w:jc w:val="both"/>
        <w:rPr>
          <w:rFonts w:ascii="Times New Roman" w:hAnsi="Times New Roman" w:cs="Times New Roman"/>
        </w:rPr>
      </w:pPr>
    </w:p>
    <w:p w:rsidR="00395DCD" w:rsidRPr="00395DCD" w:rsidRDefault="00395DCD" w:rsidP="00395DCD">
      <w:pPr>
        <w:pStyle w:val="ConsPlusNormal"/>
        <w:jc w:val="center"/>
        <w:rPr>
          <w:rFonts w:ascii="Times New Roman" w:hAnsi="Times New Roman" w:cs="Times New Roman"/>
        </w:rPr>
      </w:pPr>
      <w:bookmarkStart w:id="5" w:name="P53"/>
      <w:bookmarkEnd w:id="5"/>
      <w:r w:rsidRPr="00395DCD">
        <w:rPr>
          <w:rFonts w:ascii="Times New Roman" w:hAnsi="Times New Roman" w:cs="Times New Roman"/>
        </w:rPr>
        <w:t>ЖУРНАЛ</w:t>
      </w:r>
    </w:p>
    <w:p w:rsidR="00395DCD" w:rsidRPr="00395DCD" w:rsidRDefault="00395DCD" w:rsidP="00395DCD">
      <w:pPr>
        <w:pStyle w:val="ConsPlusNormal"/>
        <w:jc w:val="center"/>
        <w:rPr>
          <w:rFonts w:ascii="Times New Roman" w:hAnsi="Times New Roman" w:cs="Times New Roman"/>
        </w:rPr>
      </w:pPr>
      <w:r w:rsidRPr="00395DCD">
        <w:rPr>
          <w:rFonts w:ascii="Times New Roman" w:hAnsi="Times New Roman" w:cs="Times New Roman"/>
        </w:rPr>
        <w:t>учета поступлен</w:t>
      </w:r>
      <w:r w:rsidR="00662AAC">
        <w:rPr>
          <w:rFonts w:ascii="Times New Roman" w:hAnsi="Times New Roman" w:cs="Times New Roman"/>
        </w:rPr>
        <w:t>ия сведений о доходах</w:t>
      </w:r>
      <w:r w:rsidR="00305CCD">
        <w:rPr>
          <w:rFonts w:ascii="Times New Roman" w:hAnsi="Times New Roman" w:cs="Times New Roman"/>
        </w:rPr>
        <w:t>,</w:t>
      </w:r>
    </w:p>
    <w:p w:rsidR="00395DCD" w:rsidRPr="00395DCD" w:rsidRDefault="00395DCD" w:rsidP="00395DCD">
      <w:pPr>
        <w:pStyle w:val="ConsPlusNormal"/>
        <w:jc w:val="center"/>
        <w:rPr>
          <w:rFonts w:ascii="Times New Roman" w:hAnsi="Times New Roman" w:cs="Times New Roman"/>
        </w:rPr>
      </w:pPr>
      <w:r w:rsidRPr="00395DCD">
        <w:rPr>
          <w:rFonts w:ascii="Times New Roman" w:hAnsi="Times New Roman" w:cs="Times New Roman"/>
        </w:rPr>
        <w:t>об имуществе и обязательствах имущественного характера</w:t>
      </w:r>
    </w:p>
    <w:p w:rsidR="00395DCD" w:rsidRPr="00395DCD" w:rsidRDefault="00395DCD" w:rsidP="00395DCD">
      <w:pPr>
        <w:pStyle w:val="ConsPlusNormal"/>
        <w:jc w:val="both"/>
        <w:rPr>
          <w:rFonts w:ascii="Times New Roman" w:hAnsi="Times New Roman" w:cs="Times New Roman"/>
        </w:rPr>
      </w:pPr>
    </w:p>
    <w:tbl>
      <w:tblPr>
        <w:tblW w:w="1076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828"/>
        <w:gridCol w:w="1768"/>
        <w:gridCol w:w="1451"/>
        <w:gridCol w:w="1134"/>
        <w:gridCol w:w="1418"/>
        <w:gridCol w:w="1417"/>
        <w:gridCol w:w="1408"/>
      </w:tblGrid>
      <w:tr w:rsidR="00395DCD" w:rsidRPr="00395DCD" w:rsidTr="00395DCD">
        <w:tc>
          <w:tcPr>
            <w:tcW w:w="340" w:type="dxa"/>
          </w:tcPr>
          <w:p w:rsidR="00395DCD" w:rsidRPr="00395DCD" w:rsidRDefault="00395DCD" w:rsidP="00C35E98">
            <w:pPr>
              <w:pStyle w:val="ConsPlusNormal"/>
              <w:jc w:val="center"/>
              <w:rPr>
                <w:rFonts w:ascii="Times New Roman" w:hAnsi="Times New Roman" w:cs="Times New Roman"/>
              </w:rPr>
            </w:pPr>
            <w:r>
              <w:rPr>
                <w:rFonts w:ascii="Times New Roman" w:hAnsi="Times New Roman" w:cs="Times New Roman"/>
              </w:rPr>
              <w:t>№</w:t>
            </w:r>
          </w:p>
        </w:tc>
        <w:tc>
          <w:tcPr>
            <w:tcW w:w="1828" w:type="dxa"/>
          </w:tcPr>
          <w:p w:rsidR="00395DCD" w:rsidRPr="00395DCD" w:rsidRDefault="00395DCD" w:rsidP="00C35E98">
            <w:pPr>
              <w:pStyle w:val="ConsPlusNormal"/>
              <w:jc w:val="center"/>
              <w:rPr>
                <w:rFonts w:ascii="Times New Roman" w:hAnsi="Times New Roman" w:cs="Times New Roman"/>
              </w:rPr>
            </w:pPr>
            <w:r w:rsidRPr="00395DCD">
              <w:rPr>
                <w:rFonts w:ascii="Times New Roman" w:hAnsi="Times New Roman" w:cs="Times New Roman"/>
              </w:rPr>
              <w:t>Дата поступлени</w:t>
            </w:r>
            <w:r w:rsidR="00662AAC">
              <w:rPr>
                <w:rFonts w:ascii="Times New Roman" w:hAnsi="Times New Roman" w:cs="Times New Roman"/>
              </w:rPr>
              <w:t>я сведений о доходах</w:t>
            </w:r>
            <w:r w:rsidR="00305CCD">
              <w:rPr>
                <w:rFonts w:ascii="Times New Roman" w:hAnsi="Times New Roman" w:cs="Times New Roman"/>
              </w:rPr>
              <w:t>,</w:t>
            </w:r>
            <w:r w:rsidR="00662AAC">
              <w:rPr>
                <w:rFonts w:ascii="Times New Roman" w:hAnsi="Times New Roman" w:cs="Times New Roman"/>
              </w:rPr>
              <w:t xml:space="preserve"> </w:t>
            </w:r>
            <w:r w:rsidRPr="00395DCD">
              <w:rPr>
                <w:rFonts w:ascii="Times New Roman" w:hAnsi="Times New Roman" w:cs="Times New Roman"/>
              </w:rPr>
              <w:t>об имуществе и обязательствах имущественного характера (далее - справка)</w:t>
            </w:r>
          </w:p>
        </w:tc>
        <w:tc>
          <w:tcPr>
            <w:tcW w:w="1768" w:type="dxa"/>
          </w:tcPr>
          <w:p w:rsidR="00395DCD" w:rsidRPr="00395DCD" w:rsidRDefault="00395DCD" w:rsidP="00C35E98">
            <w:pPr>
              <w:pStyle w:val="ConsPlusNormal"/>
              <w:jc w:val="center"/>
              <w:rPr>
                <w:rFonts w:ascii="Times New Roman" w:hAnsi="Times New Roman" w:cs="Times New Roman"/>
              </w:rPr>
            </w:pPr>
            <w:r w:rsidRPr="00395DCD">
              <w:rPr>
                <w:rFonts w:ascii="Times New Roman" w:hAnsi="Times New Roman" w:cs="Times New Roman"/>
              </w:rPr>
              <w:t>Фамилия, имя, отчество полностью (при наличии), представившего справку</w:t>
            </w:r>
          </w:p>
        </w:tc>
        <w:tc>
          <w:tcPr>
            <w:tcW w:w="1451" w:type="dxa"/>
          </w:tcPr>
          <w:p w:rsidR="00395DCD" w:rsidRPr="00395DCD" w:rsidRDefault="00395DCD" w:rsidP="00C35E98">
            <w:pPr>
              <w:pStyle w:val="ConsPlusNormal"/>
              <w:jc w:val="center"/>
              <w:rPr>
                <w:rFonts w:ascii="Times New Roman" w:hAnsi="Times New Roman" w:cs="Times New Roman"/>
              </w:rPr>
            </w:pPr>
            <w:r w:rsidRPr="00395DCD">
              <w:rPr>
                <w:rFonts w:ascii="Times New Roman" w:hAnsi="Times New Roman" w:cs="Times New Roman"/>
              </w:rPr>
              <w:t>Наименование должности</w:t>
            </w:r>
          </w:p>
        </w:tc>
        <w:tc>
          <w:tcPr>
            <w:tcW w:w="1134" w:type="dxa"/>
          </w:tcPr>
          <w:p w:rsidR="00395DCD" w:rsidRPr="00395DCD" w:rsidRDefault="00395DCD" w:rsidP="00C35E98">
            <w:pPr>
              <w:pStyle w:val="ConsPlusNormal"/>
              <w:jc w:val="center"/>
              <w:rPr>
                <w:rFonts w:ascii="Times New Roman" w:hAnsi="Times New Roman" w:cs="Times New Roman"/>
              </w:rPr>
            </w:pPr>
            <w:r w:rsidRPr="00395DCD">
              <w:rPr>
                <w:rFonts w:ascii="Times New Roman" w:hAnsi="Times New Roman" w:cs="Times New Roman"/>
              </w:rPr>
              <w:t>Количество справок</w:t>
            </w:r>
          </w:p>
        </w:tc>
        <w:tc>
          <w:tcPr>
            <w:tcW w:w="1418" w:type="dxa"/>
          </w:tcPr>
          <w:p w:rsidR="00395DCD" w:rsidRPr="00395DCD" w:rsidRDefault="00395DCD" w:rsidP="00C35E98">
            <w:pPr>
              <w:pStyle w:val="ConsPlusNormal"/>
              <w:jc w:val="center"/>
              <w:rPr>
                <w:rFonts w:ascii="Times New Roman" w:hAnsi="Times New Roman" w:cs="Times New Roman"/>
              </w:rPr>
            </w:pPr>
            <w:r w:rsidRPr="00395DCD">
              <w:rPr>
                <w:rFonts w:ascii="Times New Roman" w:hAnsi="Times New Roman" w:cs="Times New Roman"/>
              </w:rPr>
              <w:t>Подпись представившего справку</w:t>
            </w:r>
          </w:p>
        </w:tc>
        <w:tc>
          <w:tcPr>
            <w:tcW w:w="1417" w:type="dxa"/>
          </w:tcPr>
          <w:p w:rsidR="00395DCD" w:rsidRPr="00395DCD" w:rsidRDefault="00395DCD" w:rsidP="00C35E98">
            <w:pPr>
              <w:pStyle w:val="ConsPlusNormal"/>
              <w:jc w:val="center"/>
              <w:rPr>
                <w:rFonts w:ascii="Times New Roman" w:hAnsi="Times New Roman" w:cs="Times New Roman"/>
              </w:rPr>
            </w:pPr>
            <w:r w:rsidRPr="00395DCD">
              <w:rPr>
                <w:rFonts w:ascii="Times New Roman" w:hAnsi="Times New Roman" w:cs="Times New Roman"/>
              </w:rPr>
              <w:t>Подпись ответственного лица, принявшего справку</w:t>
            </w:r>
          </w:p>
        </w:tc>
        <w:tc>
          <w:tcPr>
            <w:tcW w:w="1408" w:type="dxa"/>
          </w:tcPr>
          <w:p w:rsidR="00395DCD" w:rsidRPr="00395DCD" w:rsidRDefault="00395DCD" w:rsidP="00C35E98">
            <w:pPr>
              <w:pStyle w:val="ConsPlusNormal"/>
              <w:jc w:val="center"/>
              <w:rPr>
                <w:rFonts w:ascii="Times New Roman" w:hAnsi="Times New Roman" w:cs="Times New Roman"/>
              </w:rPr>
            </w:pPr>
            <w:r w:rsidRPr="00395DCD">
              <w:rPr>
                <w:rFonts w:ascii="Times New Roman" w:hAnsi="Times New Roman" w:cs="Times New Roman"/>
              </w:rPr>
              <w:t>Примечание</w:t>
            </w:r>
          </w:p>
        </w:tc>
      </w:tr>
      <w:tr w:rsidR="00395DCD" w:rsidRPr="00395DCD" w:rsidTr="00395DCD">
        <w:tc>
          <w:tcPr>
            <w:tcW w:w="340" w:type="dxa"/>
          </w:tcPr>
          <w:p w:rsidR="00395DCD" w:rsidRPr="00395DCD" w:rsidRDefault="00395DCD" w:rsidP="00C35E98">
            <w:pPr>
              <w:pStyle w:val="ConsPlusNormal"/>
              <w:jc w:val="center"/>
              <w:rPr>
                <w:rFonts w:ascii="Times New Roman" w:hAnsi="Times New Roman" w:cs="Times New Roman"/>
              </w:rPr>
            </w:pPr>
            <w:r w:rsidRPr="00395DCD">
              <w:rPr>
                <w:rFonts w:ascii="Times New Roman" w:hAnsi="Times New Roman" w:cs="Times New Roman"/>
              </w:rPr>
              <w:t>1.</w:t>
            </w:r>
          </w:p>
        </w:tc>
        <w:tc>
          <w:tcPr>
            <w:tcW w:w="1828" w:type="dxa"/>
          </w:tcPr>
          <w:p w:rsidR="00395DCD" w:rsidRPr="00395DCD" w:rsidRDefault="00395DCD" w:rsidP="00C35E98">
            <w:pPr>
              <w:pStyle w:val="ConsPlusNormal"/>
              <w:rPr>
                <w:rFonts w:ascii="Times New Roman" w:hAnsi="Times New Roman" w:cs="Times New Roman"/>
              </w:rPr>
            </w:pPr>
          </w:p>
        </w:tc>
        <w:tc>
          <w:tcPr>
            <w:tcW w:w="1768" w:type="dxa"/>
          </w:tcPr>
          <w:p w:rsidR="00395DCD" w:rsidRPr="00395DCD" w:rsidRDefault="00395DCD" w:rsidP="00C35E98">
            <w:pPr>
              <w:pStyle w:val="ConsPlusNormal"/>
              <w:rPr>
                <w:rFonts w:ascii="Times New Roman" w:hAnsi="Times New Roman" w:cs="Times New Roman"/>
              </w:rPr>
            </w:pPr>
          </w:p>
        </w:tc>
        <w:tc>
          <w:tcPr>
            <w:tcW w:w="1451" w:type="dxa"/>
          </w:tcPr>
          <w:p w:rsidR="00395DCD" w:rsidRPr="00395DCD" w:rsidRDefault="00395DCD" w:rsidP="00C35E98">
            <w:pPr>
              <w:pStyle w:val="ConsPlusNormal"/>
              <w:rPr>
                <w:rFonts w:ascii="Times New Roman" w:hAnsi="Times New Roman" w:cs="Times New Roman"/>
              </w:rPr>
            </w:pPr>
          </w:p>
        </w:tc>
        <w:tc>
          <w:tcPr>
            <w:tcW w:w="1134" w:type="dxa"/>
          </w:tcPr>
          <w:p w:rsidR="00395DCD" w:rsidRPr="00395DCD" w:rsidRDefault="00395DCD" w:rsidP="00C35E98">
            <w:pPr>
              <w:pStyle w:val="ConsPlusNormal"/>
              <w:rPr>
                <w:rFonts w:ascii="Times New Roman" w:hAnsi="Times New Roman" w:cs="Times New Roman"/>
              </w:rPr>
            </w:pPr>
          </w:p>
        </w:tc>
        <w:tc>
          <w:tcPr>
            <w:tcW w:w="1418" w:type="dxa"/>
          </w:tcPr>
          <w:p w:rsidR="00395DCD" w:rsidRPr="00395DCD" w:rsidRDefault="00395DCD" w:rsidP="00C35E98">
            <w:pPr>
              <w:pStyle w:val="ConsPlusNormal"/>
              <w:rPr>
                <w:rFonts w:ascii="Times New Roman" w:hAnsi="Times New Roman" w:cs="Times New Roman"/>
              </w:rPr>
            </w:pPr>
          </w:p>
        </w:tc>
        <w:tc>
          <w:tcPr>
            <w:tcW w:w="1417" w:type="dxa"/>
          </w:tcPr>
          <w:p w:rsidR="00395DCD" w:rsidRPr="00395DCD" w:rsidRDefault="00395DCD" w:rsidP="00C35E98">
            <w:pPr>
              <w:pStyle w:val="ConsPlusNormal"/>
              <w:rPr>
                <w:rFonts w:ascii="Times New Roman" w:hAnsi="Times New Roman" w:cs="Times New Roman"/>
              </w:rPr>
            </w:pPr>
          </w:p>
        </w:tc>
        <w:tc>
          <w:tcPr>
            <w:tcW w:w="1408" w:type="dxa"/>
          </w:tcPr>
          <w:p w:rsidR="00395DCD" w:rsidRPr="00395DCD" w:rsidRDefault="00395DCD" w:rsidP="00C35E98">
            <w:pPr>
              <w:pStyle w:val="ConsPlusNormal"/>
              <w:rPr>
                <w:rFonts w:ascii="Times New Roman" w:hAnsi="Times New Roman" w:cs="Times New Roman"/>
              </w:rPr>
            </w:pPr>
          </w:p>
        </w:tc>
      </w:tr>
      <w:tr w:rsidR="00395DCD" w:rsidRPr="00395DCD" w:rsidTr="00395DCD">
        <w:tc>
          <w:tcPr>
            <w:tcW w:w="340" w:type="dxa"/>
          </w:tcPr>
          <w:p w:rsidR="00395DCD" w:rsidRPr="00395DCD" w:rsidRDefault="00395DCD" w:rsidP="00C35E98">
            <w:pPr>
              <w:pStyle w:val="ConsPlusNormal"/>
              <w:jc w:val="center"/>
              <w:rPr>
                <w:rFonts w:ascii="Times New Roman" w:hAnsi="Times New Roman" w:cs="Times New Roman"/>
              </w:rPr>
            </w:pPr>
            <w:r w:rsidRPr="00395DCD">
              <w:rPr>
                <w:rFonts w:ascii="Times New Roman" w:hAnsi="Times New Roman" w:cs="Times New Roman"/>
              </w:rPr>
              <w:t>2.</w:t>
            </w:r>
          </w:p>
        </w:tc>
        <w:tc>
          <w:tcPr>
            <w:tcW w:w="1828" w:type="dxa"/>
          </w:tcPr>
          <w:p w:rsidR="00395DCD" w:rsidRPr="00395DCD" w:rsidRDefault="00395DCD" w:rsidP="00C35E98">
            <w:pPr>
              <w:pStyle w:val="ConsPlusNormal"/>
              <w:rPr>
                <w:rFonts w:ascii="Times New Roman" w:hAnsi="Times New Roman" w:cs="Times New Roman"/>
              </w:rPr>
            </w:pPr>
          </w:p>
        </w:tc>
        <w:tc>
          <w:tcPr>
            <w:tcW w:w="1768" w:type="dxa"/>
          </w:tcPr>
          <w:p w:rsidR="00395DCD" w:rsidRPr="00395DCD" w:rsidRDefault="00395DCD" w:rsidP="00C35E98">
            <w:pPr>
              <w:pStyle w:val="ConsPlusNormal"/>
              <w:rPr>
                <w:rFonts w:ascii="Times New Roman" w:hAnsi="Times New Roman" w:cs="Times New Roman"/>
              </w:rPr>
            </w:pPr>
          </w:p>
        </w:tc>
        <w:tc>
          <w:tcPr>
            <w:tcW w:w="1451" w:type="dxa"/>
          </w:tcPr>
          <w:p w:rsidR="00395DCD" w:rsidRPr="00395DCD" w:rsidRDefault="00395DCD" w:rsidP="00C35E98">
            <w:pPr>
              <w:pStyle w:val="ConsPlusNormal"/>
              <w:rPr>
                <w:rFonts w:ascii="Times New Roman" w:hAnsi="Times New Roman" w:cs="Times New Roman"/>
              </w:rPr>
            </w:pPr>
          </w:p>
        </w:tc>
        <w:tc>
          <w:tcPr>
            <w:tcW w:w="1134" w:type="dxa"/>
          </w:tcPr>
          <w:p w:rsidR="00395DCD" w:rsidRPr="00395DCD" w:rsidRDefault="00395DCD" w:rsidP="00C35E98">
            <w:pPr>
              <w:pStyle w:val="ConsPlusNormal"/>
              <w:rPr>
                <w:rFonts w:ascii="Times New Roman" w:hAnsi="Times New Roman" w:cs="Times New Roman"/>
              </w:rPr>
            </w:pPr>
          </w:p>
        </w:tc>
        <w:tc>
          <w:tcPr>
            <w:tcW w:w="1418" w:type="dxa"/>
          </w:tcPr>
          <w:p w:rsidR="00395DCD" w:rsidRPr="00395DCD" w:rsidRDefault="00395DCD" w:rsidP="00C35E98">
            <w:pPr>
              <w:pStyle w:val="ConsPlusNormal"/>
              <w:rPr>
                <w:rFonts w:ascii="Times New Roman" w:hAnsi="Times New Roman" w:cs="Times New Roman"/>
              </w:rPr>
            </w:pPr>
          </w:p>
        </w:tc>
        <w:tc>
          <w:tcPr>
            <w:tcW w:w="1417" w:type="dxa"/>
          </w:tcPr>
          <w:p w:rsidR="00395DCD" w:rsidRPr="00395DCD" w:rsidRDefault="00395DCD" w:rsidP="00C35E98">
            <w:pPr>
              <w:pStyle w:val="ConsPlusNormal"/>
              <w:rPr>
                <w:rFonts w:ascii="Times New Roman" w:hAnsi="Times New Roman" w:cs="Times New Roman"/>
              </w:rPr>
            </w:pPr>
          </w:p>
        </w:tc>
        <w:tc>
          <w:tcPr>
            <w:tcW w:w="1408" w:type="dxa"/>
          </w:tcPr>
          <w:p w:rsidR="00395DCD" w:rsidRPr="00395DCD" w:rsidRDefault="00395DCD" w:rsidP="00C35E98">
            <w:pPr>
              <w:pStyle w:val="ConsPlusNormal"/>
              <w:rPr>
                <w:rFonts w:ascii="Times New Roman" w:hAnsi="Times New Roman" w:cs="Times New Roman"/>
              </w:rPr>
            </w:pPr>
          </w:p>
        </w:tc>
      </w:tr>
    </w:tbl>
    <w:p w:rsidR="00395DCD" w:rsidRPr="00395DCD" w:rsidRDefault="00395DCD" w:rsidP="00395DCD">
      <w:pPr>
        <w:pStyle w:val="ConsPlusNormal"/>
        <w:jc w:val="both"/>
        <w:rPr>
          <w:rFonts w:ascii="Times New Roman" w:hAnsi="Times New Roman" w:cs="Times New Roman"/>
        </w:rPr>
      </w:pPr>
    </w:p>
    <w:p w:rsidR="00395DCD" w:rsidRPr="00395DCD" w:rsidRDefault="00395DCD" w:rsidP="00395DCD">
      <w:pPr>
        <w:pStyle w:val="ConsPlusNormal"/>
        <w:jc w:val="both"/>
        <w:rPr>
          <w:rFonts w:ascii="Times New Roman" w:hAnsi="Times New Roman" w:cs="Times New Roman"/>
        </w:rPr>
      </w:pPr>
    </w:p>
    <w:p w:rsidR="00BF1112" w:rsidRDefault="00B8161E" w:rsidP="00395DCD">
      <w:pPr>
        <w:autoSpaceDE w:val="0"/>
        <w:autoSpaceDN w:val="0"/>
        <w:adjustRightInd w:val="0"/>
        <w:jc w:val="right"/>
      </w:pPr>
    </w:p>
    <w:sectPr w:rsidR="00BF1112" w:rsidSect="00074A99">
      <w:headerReference w:type="even" r:id="rId14"/>
      <w:headerReference w:type="default" r:id="rId15"/>
      <w:pgSz w:w="11906" w:h="16838"/>
      <w:pgMar w:top="993"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61E" w:rsidRDefault="00B8161E" w:rsidP="003B5A88">
      <w:r>
        <w:separator/>
      </w:r>
    </w:p>
  </w:endnote>
  <w:endnote w:type="continuationSeparator" w:id="0">
    <w:p w:rsidR="00B8161E" w:rsidRDefault="00B8161E" w:rsidP="003B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R Cyr MT"/>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61E" w:rsidRDefault="00B8161E" w:rsidP="003B5A88">
      <w:r>
        <w:separator/>
      </w:r>
    </w:p>
  </w:footnote>
  <w:footnote w:type="continuationSeparator" w:id="0">
    <w:p w:rsidR="00B8161E" w:rsidRDefault="00B8161E" w:rsidP="003B5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FC7" w:rsidRDefault="0033087A" w:rsidP="00877C6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55FC7" w:rsidRDefault="00B8161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CE3" w:rsidRDefault="00B8161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54FF0"/>
    <w:multiLevelType w:val="multilevel"/>
    <w:tmpl w:val="E3889C9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70F659B1"/>
    <w:multiLevelType w:val="multilevel"/>
    <w:tmpl w:val="2862A3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715C1F7B"/>
    <w:multiLevelType w:val="multilevel"/>
    <w:tmpl w:val="C8807894"/>
    <w:lvl w:ilvl="0">
      <w:start w:val="1"/>
      <w:numFmt w:val="decimal"/>
      <w:lvlText w:val="%1."/>
      <w:lvlJc w:val="left"/>
      <w:pPr>
        <w:ind w:left="360" w:hanging="360"/>
      </w:pPr>
      <w:rPr>
        <w:rFonts w:hint="default"/>
        <w:color w:val="2C2D2E"/>
      </w:rPr>
    </w:lvl>
    <w:lvl w:ilvl="1">
      <w:start w:val="1"/>
      <w:numFmt w:val="decimal"/>
      <w:lvlText w:val="%1.%2."/>
      <w:lvlJc w:val="left"/>
      <w:pPr>
        <w:ind w:left="927" w:hanging="360"/>
      </w:pPr>
      <w:rPr>
        <w:rFonts w:hint="default"/>
        <w:color w:val="2C2D2E"/>
      </w:rPr>
    </w:lvl>
    <w:lvl w:ilvl="2">
      <w:start w:val="1"/>
      <w:numFmt w:val="decimal"/>
      <w:lvlText w:val="%1.%2.%3."/>
      <w:lvlJc w:val="left"/>
      <w:pPr>
        <w:ind w:left="1854" w:hanging="720"/>
      </w:pPr>
      <w:rPr>
        <w:rFonts w:hint="default"/>
        <w:color w:val="2C2D2E"/>
      </w:rPr>
    </w:lvl>
    <w:lvl w:ilvl="3">
      <w:start w:val="1"/>
      <w:numFmt w:val="decimal"/>
      <w:lvlText w:val="%1.%2.%3.%4."/>
      <w:lvlJc w:val="left"/>
      <w:pPr>
        <w:ind w:left="2421" w:hanging="720"/>
      </w:pPr>
      <w:rPr>
        <w:rFonts w:hint="default"/>
        <w:color w:val="2C2D2E"/>
      </w:rPr>
    </w:lvl>
    <w:lvl w:ilvl="4">
      <w:start w:val="1"/>
      <w:numFmt w:val="decimal"/>
      <w:lvlText w:val="%1.%2.%3.%4.%5."/>
      <w:lvlJc w:val="left"/>
      <w:pPr>
        <w:ind w:left="3348" w:hanging="1080"/>
      </w:pPr>
      <w:rPr>
        <w:rFonts w:hint="default"/>
        <w:color w:val="2C2D2E"/>
      </w:rPr>
    </w:lvl>
    <w:lvl w:ilvl="5">
      <w:start w:val="1"/>
      <w:numFmt w:val="decimal"/>
      <w:lvlText w:val="%1.%2.%3.%4.%5.%6."/>
      <w:lvlJc w:val="left"/>
      <w:pPr>
        <w:ind w:left="3915" w:hanging="1080"/>
      </w:pPr>
      <w:rPr>
        <w:rFonts w:hint="default"/>
        <w:color w:val="2C2D2E"/>
      </w:rPr>
    </w:lvl>
    <w:lvl w:ilvl="6">
      <w:start w:val="1"/>
      <w:numFmt w:val="decimal"/>
      <w:lvlText w:val="%1.%2.%3.%4.%5.%6.%7."/>
      <w:lvlJc w:val="left"/>
      <w:pPr>
        <w:ind w:left="4842" w:hanging="1440"/>
      </w:pPr>
      <w:rPr>
        <w:rFonts w:hint="default"/>
        <w:color w:val="2C2D2E"/>
      </w:rPr>
    </w:lvl>
    <w:lvl w:ilvl="7">
      <w:start w:val="1"/>
      <w:numFmt w:val="decimal"/>
      <w:lvlText w:val="%1.%2.%3.%4.%5.%6.%7.%8."/>
      <w:lvlJc w:val="left"/>
      <w:pPr>
        <w:ind w:left="5409" w:hanging="1440"/>
      </w:pPr>
      <w:rPr>
        <w:rFonts w:hint="default"/>
        <w:color w:val="2C2D2E"/>
      </w:rPr>
    </w:lvl>
    <w:lvl w:ilvl="8">
      <w:start w:val="1"/>
      <w:numFmt w:val="decimal"/>
      <w:lvlText w:val="%1.%2.%3.%4.%5.%6.%7.%8.%9."/>
      <w:lvlJc w:val="left"/>
      <w:pPr>
        <w:ind w:left="6336" w:hanging="1800"/>
      </w:pPr>
      <w:rPr>
        <w:rFonts w:hint="default"/>
        <w:color w:val="2C2D2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88"/>
    <w:rsid w:val="00056845"/>
    <w:rsid w:val="00267E7D"/>
    <w:rsid w:val="00305CCD"/>
    <w:rsid w:val="0033087A"/>
    <w:rsid w:val="00395DCD"/>
    <w:rsid w:val="003B5A88"/>
    <w:rsid w:val="003C6B7F"/>
    <w:rsid w:val="004055F9"/>
    <w:rsid w:val="00573A54"/>
    <w:rsid w:val="00662AAC"/>
    <w:rsid w:val="006C7C6B"/>
    <w:rsid w:val="00721F25"/>
    <w:rsid w:val="007667DD"/>
    <w:rsid w:val="007928F5"/>
    <w:rsid w:val="007C4A21"/>
    <w:rsid w:val="008166B6"/>
    <w:rsid w:val="00824FAA"/>
    <w:rsid w:val="00825975"/>
    <w:rsid w:val="008434AB"/>
    <w:rsid w:val="008656B0"/>
    <w:rsid w:val="008B7169"/>
    <w:rsid w:val="008C66CF"/>
    <w:rsid w:val="009B3CB4"/>
    <w:rsid w:val="009C33E3"/>
    <w:rsid w:val="009E6A1F"/>
    <w:rsid w:val="00A04530"/>
    <w:rsid w:val="00A54807"/>
    <w:rsid w:val="00AD6C06"/>
    <w:rsid w:val="00B8161E"/>
    <w:rsid w:val="00B82BC7"/>
    <w:rsid w:val="00BA6505"/>
    <w:rsid w:val="00C20D63"/>
    <w:rsid w:val="00C51D5F"/>
    <w:rsid w:val="00DB67F8"/>
    <w:rsid w:val="00E75D49"/>
    <w:rsid w:val="00EF6679"/>
    <w:rsid w:val="00F248AD"/>
    <w:rsid w:val="00FB1E17"/>
    <w:rsid w:val="00FB79B9"/>
    <w:rsid w:val="00FC7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AB0B8-6304-4EB6-9923-C2F0DC2A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A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3B5A88"/>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3B5A88"/>
    <w:rPr>
      <w:b/>
      <w:bCs/>
      <w:color w:val="000080"/>
    </w:rPr>
  </w:style>
  <w:style w:type="paragraph" w:customStyle="1" w:styleId="ConsPlusNormal">
    <w:name w:val="ConsPlusNormal"/>
    <w:link w:val="ConsPlusNormal1"/>
    <w:qFormat/>
    <w:rsid w:val="003B5A88"/>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unhideWhenUsed/>
    <w:rsid w:val="003B5A88"/>
    <w:pPr>
      <w:spacing w:before="100" w:beforeAutospacing="1" w:after="100" w:afterAutospacing="1"/>
    </w:pPr>
  </w:style>
  <w:style w:type="character" w:styleId="a6">
    <w:name w:val="Strong"/>
    <w:uiPriority w:val="22"/>
    <w:qFormat/>
    <w:rsid w:val="003B5A88"/>
    <w:rPr>
      <w:b/>
      <w:bCs/>
    </w:rPr>
  </w:style>
  <w:style w:type="paragraph" w:styleId="a7">
    <w:name w:val="List Paragraph"/>
    <w:basedOn w:val="a"/>
    <w:uiPriority w:val="34"/>
    <w:qFormat/>
    <w:rsid w:val="003B5A88"/>
    <w:pPr>
      <w:ind w:left="720"/>
      <w:contextualSpacing/>
    </w:pPr>
  </w:style>
  <w:style w:type="paragraph" w:customStyle="1" w:styleId="ConsPlusNonformat">
    <w:name w:val="ConsPlusNonformat"/>
    <w:rsid w:val="003B5A88"/>
    <w:pPr>
      <w:widowControl w:val="0"/>
      <w:autoSpaceDE w:val="0"/>
      <w:autoSpaceDN w:val="0"/>
      <w:spacing w:after="0" w:line="240" w:lineRule="auto"/>
    </w:pPr>
    <w:rPr>
      <w:rFonts w:ascii="Courier New" w:eastAsiaTheme="minorEastAsia" w:hAnsi="Courier New" w:cs="Courier New"/>
      <w:sz w:val="20"/>
      <w:lang w:eastAsia="ru-RU"/>
    </w:rPr>
  </w:style>
  <w:style w:type="paragraph" w:styleId="a8">
    <w:name w:val="header"/>
    <w:basedOn w:val="a"/>
    <w:link w:val="a9"/>
    <w:rsid w:val="003B5A88"/>
    <w:pPr>
      <w:tabs>
        <w:tab w:val="center" w:pos="4677"/>
        <w:tab w:val="right" w:pos="9355"/>
      </w:tabs>
    </w:pPr>
    <w:rPr>
      <w:rFonts w:eastAsia="Calibri"/>
    </w:rPr>
  </w:style>
  <w:style w:type="character" w:customStyle="1" w:styleId="a9">
    <w:name w:val="Верхний колонтитул Знак"/>
    <w:basedOn w:val="a0"/>
    <w:link w:val="a8"/>
    <w:rsid w:val="003B5A88"/>
    <w:rPr>
      <w:rFonts w:ascii="Times New Roman" w:eastAsia="Calibri" w:hAnsi="Times New Roman" w:cs="Times New Roman"/>
      <w:sz w:val="24"/>
      <w:szCs w:val="24"/>
      <w:lang w:eastAsia="ru-RU"/>
    </w:rPr>
  </w:style>
  <w:style w:type="character" w:styleId="aa">
    <w:name w:val="page number"/>
    <w:basedOn w:val="a0"/>
    <w:rsid w:val="003B5A88"/>
  </w:style>
  <w:style w:type="paragraph" w:styleId="ab">
    <w:name w:val="footnote text"/>
    <w:basedOn w:val="a"/>
    <w:link w:val="ac"/>
    <w:rsid w:val="003B5A88"/>
    <w:rPr>
      <w:rFonts w:eastAsia="Calibri"/>
      <w:sz w:val="20"/>
      <w:szCs w:val="20"/>
    </w:rPr>
  </w:style>
  <w:style w:type="character" w:customStyle="1" w:styleId="ac">
    <w:name w:val="Текст сноски Знак"/>
    <w:basedOn w:val="a0"/>
    <w:link w:val="ab"/>
    <w:rsid w:val="003B5A88"/>
    <w:rPr>
      <w:rFonts w:ascii="Times New Roman" w:eastAsia="Calibri" w:hAnsi="Times New Roman" w:cs="Times New Roman"/>
      <w:sz w:val="20"/>
      <w:szCs w:val="20"/>
      <w:lang w:eastAsia="ru-RU"/>
    </w:rPr>
  </w:style>
  <w:style w:type="character" w:styleId="ad">
    <w:name w:val="footnote reference"/>
    <w:rsid w:val="003B5A88"/>
    <w:rPr>
      <w:vertAlign w:val="superscript"/>
    </w:rPr>
  </w:style>
  <w:style w:type="character" w:styleId="ae">
    <w:name w:val="Hyperlink"/>
    <w:basedOn w:val="a0"/>
    <w:uiPriority w:val="99"/>
    <w:unhideWhenUsed/>
    <w:rsid w:val="00395DCD"/>
    <w:rPr>
      <w:color w:val="0563C1" w:themeColor="hyperlink"/>
      <w:u w:val="single"/>
    </w:rPr>
  </w:style>
  <w:style w:type="paragraph" w:customStyle="1" w:styleId="ConsPlusTitle">
    <w:name w:val="ConsPlusTitle"/>
    <w:rsid w:val="00A54807"/>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1">
    <w:name w:val="ConsPlusNormal1"/>
    <w:link w:val="ConsPlusNormal"/>
    <w:locked/>
    <w:rsid w:val="00A54807"/>
    <w:rPr>
      <w:rFonts w:ascii="Calibri" w:eastAsia="Times New Roman" w:hAnsi="Calibri" w:cs="Calibri"/>
      <w:szCs w:val="20"/>
      <w:lang w:eastAsia="ru-RU"/>
    </w:rPr>
  </w:style>
  <w:style w:type="paragraph" w:styleId="af">
    <w:name w:val="Balloon Text"/>
    <w:basedOn w:val="a"/>
    <w:link w:val="af0"/>
    <w:uiPriority w:val="99"/>
    <w:semiHidden/>
    <w:unhideWhenUsed/>
    <w:rsid w:val="00824FAA"/>
    <w:rPr>
      <w:rFonts w:ascii="Segoe UI" w:hAnsi="Segoe UI" w:cs="Segoe UI"/>
      <w:sz w:val="18"/>
      <w:szCs w:val="18"/>
    </w:rPr>
  </w:style>
  <w:style w:type="character" w:customStyle="1" w:styleId="af0">
    <w:name w:val="Текст выноски Знак"/>
    <w:basedOn w:val="a0"/>
    <w:link w:val="af"/>
    <w:uiPriority w:val="99"/>
    <w:semiHidden/>
    <w:rsid w:val="00824FA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4C56F8411B2D782DB3B8AFDC98FC2CB9B09F0A19C20573C920D7708E07EDEA93FADF83E033B2DE4C574278C766C68E1CD490DFC5F88EBFb0u7L" TargetMode="External"/><Relationship Id="rId13" Type="http://schemas.openxmlformats.org/officeDocument/2006/relationships/hyperlink" Target="consultantplus://offline/ref=254C56F8411B2D782DB3B8AFDC98FC2CB9B19B0A18CC0573C920D7708E07EDEA93FADF83E031B7DF4C574278C766C68E1CD490DFC5F88EBFb0u7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254C56F8411B2D782DB3A6A2CAF4A228B5B9C3031AC808229D71D127D157EBBFD3BAD9D6B175E3D0495C0829812DC98F1EbCu9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54C56F8411B2D782DB3A6A2CAF4A228B5B9C3031AC809209D73D127D157EBBFD3BAD9D6B175E3D0495C0829812DC98F1EbCu9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254C56F8411B2D782DB3B8AFDC98FC2CB9B0980C19CA0573C920D7708E07EDEA93FADF83E031B6D841574278C766C68E1CD490DFC5F88EBFb0u7L" TargetMode="External"/><Relationship Id="rId4" Type="http://schemas.openxmlformats.org/officeDocument/2006/relationships/webSettings" Target="webSettings.xml"/><Relationship Id="rId9" Type="http://schemas.openxmlformats.org/officeDocument/2006/relationships/hyperlink" Target="consultantplus://offline/ref=254C56F8411B2D782DB3B8AFDC98FC2CB9B19B0A18CC0573C920D7708E07EDEA81FA878FE131A8DD4A42142981b3u0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2557</Words>
  <Characters>14577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 Владимир Владимирович</dc:creator>
  <cp:keywords/>
  <dc:description/>
  <cp:lastModifiedBy>Михеев Владимир Владимирович</cp:lastModifiedBy>
  <cp:revision>2</cp:revision>
  <cp:lastPrinted>2025-03-28T07:12:00Z</cp:lastPrinted>
  <dcterms:created xsi:type="dcterms:W3CDTF">2025-03-28T07:16:00Z</dcterms:created>
  <dcterms:modified xsi:type="dcterms:W3CDTF">2025-03-28T07:16:00Z</dcterms:modified>
</cp:coreProperties>
</file>