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9350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21.01.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99350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21.01.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bookmarkStart w:id="0" w:name="_GoBack"/>
            <w:bookmarkEnd w:id="0"/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ED5DB9" w:rsidRPr="00ED5DB9" w:rsidRDefault="00ED5DB9" w:rsidP="00ED5DB9">
      <w:pPr>
        <w:tabs>
          <w:tab w:val="left" w:pos="709"/>
        </w:tabs>
        <w:suppressAutoHyphens w:val="0"/>
        <w:spacing w:line="240" w:lineRule="auto"/>
        <w:ind w:right="5385" w:firstLine="0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 xml:space="preserve">Об утверждении фонда оплаты труда работников муниципальных учреждений Янтиковского муниципального округа на 2026 год и признании </w:t>
      </w:r>
      <w:proofErr w:type="gramStart"/>
      <w:r w:rsidRPr="00ED5DB9">
        <w:rPr>
          <w:kern w:val="0"/>
          <w:sz w:val="28"/>
          <w:szCs w:val="28"/>
          <w:lang w:eastAsia="en-US"/>
        </w:rPr>
        <w:t>утратившими</w:t>
      </w:r>
      <w:proofErr w:type="gramEnd"/>
      <w:r w:rsidRPr="00ED5DB9">
        <w:rPr>
          <w:kern w:val="0"/>
          <w:sz w:val="28"/>
          <w:szCs w:val="28"/>
          <w:lang w:eastAsia="en-US"/>
        </w:rPr>
        <w:t xml:space="preserve"> силу некоторых постановлений администрации Янтиковского муниципального округа</w:t>
      </w:r>
    </w:p>
    <w:p w:rsidR="00ED5DB9" w:rsidRDefault="00ED5DB9" w:rsidP="00ED5DB9">
      <w:pPr>
        <w:suppressAutoHyphens w:val="0"/>
        <w:spacing w:line="240" w:lineRule="auto"/>
        <w:rPr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rPr>
          <w:kern w:val="0"/>
          <w:sz w:val="16"/>
          <w:szCs w:val="16"/>
          <w:lang w:eastAsia="en-US"/>
        </w:rPr>
      </w:pP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>В целях реализации Решения Собрания депутатов Янтиковского муниципального округа от 12.12.2025 № 38/1 «О бюджете Янтиковского муниципального округа на 2026 год и на плановый период 2027 и 2028 годов» администрация Янтиковского муниципального округа</w:t>
      </w:r>
      <w:r>
        <w:rPr>
          <w:b/>
          <w:kern w:val="0"/>
          <w:sz w:val="28"/>
          <w:szCs w:val="28"/>
          <w:lang w:eastAsia="en-US"/>
        </w:rPr>
        <w:t xml:space="preserve"> </w:t>
      </w:r>
      <w:proofErr w:type="gramStart"/>
      <w:r w:rsidRPr="00ED5DB9">
        <w:rPr>
          <w:b/>
          <w:kern w:val="0"/>
          <w:sz w:val="28"/>
          <w:szCs w:val="28"/>
          <w:lang w:eastAsia="en-US"/>
        </w:rPr>
        <w:t>п</w:t>
      </w:r>
      <w:proofErr w:type="gramEnd"/>
      <w:r w:rsidRPr="00ED5DB9">
        <w:rPr>
          <w:b/>
          <w:kern w:val="0"/>
          <w:sz w:val="28"/>
          <w:szCs w:val="28"/>
          <w:lang w:eastAsia="en-US"/>
        </w:rPr>
        <w:t xml:space="preserve"> о с т а н о в л я е т</w:t>
      </w:r>
      <w:r w:rsidRPr="00ED5DB9">
        <w:rPr>
          <w:kern w:val="0"/>
          <w:sz w:val="28"/>
          <w:szCs w:val="28"/>
          <w:lang w:eastAsia="en-US"/>
        </w:rPr>
        <w:t>:</w:t>
      </w: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>1.Утвердить:</w:t>
      </w: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>фонд оплаты труда работников казенных учреждений Янтиковского муниципального округа в разрезе главных распорядителей средств бюджета Янтиковского муниципального округа на 2026 год (приложение № 1 к настоящему постановлению);</w:t>
      </w: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 xml:space="preserve">фонд оплаты труда работников бюджетных и автономных учреждений Янтиковского муниципального округа, учтенный при расчете субсидий на финансовое обеспечение выполнения муниципального задания бюджетным и автономным учреждениям Янтиковского муниципального округа, в разрезе </w:t>
      </w:r>
      <w:r w:rsidRPr="00ED5DB9">
        <w:rPr>
          <w:kern w:val="0"/>
          <w:sz w:val="28"/>
          <w:szCs w:val="28"/>
          <w:lang w:eastAsia="en-US"/>
        </w:rPr>
        <w:lastRenderedPageBreak/>
        <w:t>главных распорядителей средств бюджета Янтиковского муниципального округа на 2026 год (приложение № 2 к настоящему постановлению).</w:t>
      </w: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kern w:val="0"/>
          <w:sz w:val="28"/>
          <w:szCs w:val="28"/>
          <w:lang w:eastAsia="en-US"/>
        </w:rPr>
        <w:t>2. Признать утратившими силу:</w:t>
      </w:r>
    </w:p>
    <w:p w:rsidR="00ED5DB9" w:rsidRPr="00ED5DB9" w:rsidRDefault="00ED5DB9" w:rsidP="00ED5DB9">
      <w:pPr>
        <w:suppressAutoHyphens w:val="0"/>
        <w:spacing w:line="360" w:lineRule="auto"/>
        <w:rPr>
          <w:kern w:val="0"/>
          <w:sz w:val="28"/>
          <w:szCs w:val="28"/>
          <w:lang w:eastAsia="en-US"/>
        </w:rPr>
      </w:pPr>
      <w:r w:rsidRPr="00ED5DB9">
        <w:rPr>
          <w:rFonts w:eastAsia="Calibri"/>
          <w:kern w:val="0"/>
          <w:sz w:val="28"/>
          <w:szCs w:val="28"/>
          <w:lang w:eastAsia="en-US"/>
        </w:rPr>
        <w:t>постановление администрации Янтиковского муниципального округа от 15.05.2025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ED5DB9">
        <w:rPr>
          <w:rFonts w:eastAsia="Calibri"/>
          <w:kern w:val="0"/>
          <w:sz w:val="28"/>
          <w:szCs w:val="28"/>
          <w:lang w:eastAsia="en-US"/>
        </w:rPr>
        <w:t xml:space="preserve">354 «Об утверждении предельной численности и фонда оплаты труда работников муниципальных учреждений Янтиковского муниципального округа на 2025 год и признании </w:t>
      </w:r>
      <w:proofErr w:type="gramStart"/>
      <w:r w:rsidRPr="00ED5DB9">
        <w:rPr>
          <w:rFonts w:eastAsia="Calibri"/>
          <w:kern w:val="0"/>
          <w:sz w:val="28"/>
          <w:szCs w:val="28"/>
          <w:lang w:eastAsia="en-US"/>
        </w:rPr>
        <w:t>утратившими</w:t>
      </w:r>
      <w:proofErr w:type="gramEnd"/>
      <w:r w:rsidRPr="00ED5DB9">
        <w:rPr>
          <w:rFonts w:eastAsia="Calibri"/>
          <w:kern w:val="0"/>
          <w:sz w:val="28"/>
          <w:szCs w:val="28"/>
          <w:lang w:eastAsia="en-US"/>
        </w:rPr>
        <w:t xml:space="preserve"> силу некоторых постановлений администрации Янтиковского муниципального округа»;</w:t>
      </w:r>
    </w:p>
    <w:p w:rsidR="00ED5DB9" w:rsidRPr="00ED5DB9" w:rsidRDefault="00ED5DB9" w:rsidP="00ED5DB9">
      <w:pPr>
        <w:suppressAutoHyphens w:val="0"/>
        <w:spacing w:after="160" w:line="360" w:lineRule="auto"/>
        <w:rPr>
          <w:rFonts w:eastAsia="Calibri"/>
          <w:kern w:val="0"/>
          <w:sz w:val="28"/>
          <w:szCs w:val="28"/>
          <w:lang w:eastAsia="en-US"/>
        </w:rPr>
      </w:pPr>
      <w:r w:rsidRPr="00ED5DB9">
        <w:rPr>
          <w:rFonts w:eastAsia="Calibri"/>
          <w:kern w:val="0"/>
          <w:sz w:val="28"/>
          <w:szCs w:val="28"/>
          <w:lang w:eastAsia="en-US"/>
        </w:rPr>
        <w:t>постановление администрации Янтиковского муниципального округа от 29.12.2025 № 882 «О внесении изменений в постановление администрации Янтиковского муниципального округа от 15.05.2025 №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ED5DB9">
        <w:rPr>
          <w:rFonts w:eastAsia="Calibri"/>
          <w:kern w:val="0"/>
          <w:sz w:val="28"/>
          <w:szCs w:val="28"/>
          <w:lang w:eastAsia="en-US"/>
        </w:rPr>
        <w:t xml:space="preserve">354 «Об утверждении предельной численности и фонда оплаты труда работников муниципальных учреждений Янтиковского муниципального округа на 2025 год и признании </w:t>
      </w:r>
      <w:proofErr w:type="gramStart"/>
      <w:r w:rsidRPr="00ED5DB9">
        <w:rPr>
          <w:rFonts w:eastAsia="Calibri"/>
          <w:kern w:val="0"/>
          <w:sz w:val="28"/>
          <w:szCs w:val="28"/>
          <w:lang w:eastAsia="en-US"/>
        </w:rPr>
        <w:t>утратившими</w:t>
      </w:r>
      <w:proofErr w:type="gramEnd"/>
      <w:r w:rsidRPr="00ED5DB9">
        <w:rPr>
          <w:rFonts w:eastAsia="Calibri"/>
          <w:kern w:val="0"/>
          <w:sz w:val="28"/>
          <w:szCs w:val="28"/>
          <w:lang w:eastAsia="en-US"/>
        </w:rPr>
        <w:t xml:space="preserve"> силу некоторых постановлений администрации Янтиковского муниципального округа».</w:t>
      </w:r>
    </w:p>
    <w:p w:rsidR="00ED5DB9" w:rsidRPr="00ED5DB9" w:rsidRDefault="00ED5DB9" w:rsidP="00ED5DB9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ED5DB9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ED5DB9" w:rsidRPr="00ED5DB9" w:rsidRDefault="00ED5DB9" w:rsidP="00ED5DB9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ED5DB9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         </w:t>
      </w:r>
      <w:r>
        <w:rPr>
          <w:rFonts w:eastAsia="Calibri"/>
          <w:kern w:val="0"/>
          <w:sz w:val="28"/>
          <w:szCs w:val="28"/>
          <w:lang w:eastAsia="en-US"/>
        </w:rPr>
        <w:t xml:space="preserve">      </w:t>
      </w:r>
      <w:r w:rsidRPr="00ED5DB9">
        <w:rPr>
          <w:rFonts w:eastAsia="Calibri"/>
          <w:kern w:val="0"/>
          <w:sz w:val="28"/>
          <w:szCs w:val="28"/>
          <w:lang w:eastAsia="en-US"/>
        </w:rPr>
        <w:t xml:space="preserve">                                  О.А. Ломоносов</w:t>
      </w:r>
    </w:p>
    <w:p w:rsidR="00ED5DB9" w:rsidRPr="00ED5DB9" w:rsidRDefault="00ED5DB9" w:rsidP="00ED5DB9">
      <w:pPr>
        <w:suppressAutoHyphens w:val="0"/>
        <w:spacing w:after="160" w:line="259" w:lineRule="auto"/>
        <w:ind w:right="-1" w:firstLine="567"/>
        <w:rPr>
          <w:rFonts w:eastAsia="Calibri"/>
          <w:kern w:val="0"/>
          <w:sz w:val="28"/>
          <w:szCs w:val="28"/>
          <w:lang w:eastAsia="en-US"/>
        </w:rPr>
      </w:pPr>
      <w:r w:rsidRPr="00ED5DB9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</w:pPr>
    </w:p>
    <w:p w:rsidR="005327EE" w:rsidRDefault="005327EE" w:rsidP="00ED5DB9">
      <w:pPr>
        <w:suppressAutoHyphens w:val="0"/>
        <w:spacing w:line="240" w:lineRule="auto"/>
        <w:ind w:firstLine="567"/>
        <w:jc w:val="right"/>
        <w:rPr>
          <w:rFonts w:eastAsia="Calibri"/>
          <w:kern w:val="0"/>
          <w:sz w:val="28"/>
          <w:szCs w:val="28"/>
          <w:lang w:eastAsia="en-US"/>
        </w:rPr>
        <w:sectPr w:rsidR="005327EE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ED5DB9" w:rsidRPr="00ED5DB9" w:rsidRDefault="00ED5DB9" w:rsidP="00ED5D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lastRenderedPageBreak/>
        <w:t>Приложение № 1</w:t>
      </w:r>
    </w:p>
    <w:p w:rsidR="00ED5DB9" w:rsidRPr="00ED5DB9" w:rsidRDefault="00ED5DB9" w:rsidP="00ED5D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>УТВЕРЖДЕН</w:t>
      </w:r>
    </w:p>
    <w:p w:rsidR="00ED5DB9" w:rsidRPr="00ED5DB9" w:rsidRDefault="00ED5DB9" w:rsidP="00ED5D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 xml:space="preserve">постановлением администрации  </w:t>
      </w:r>
    </w:p>
    <w:p w:rsidR="00ED5DB9" w:rsidRPr="00ED5DB9" w:rsidRDefault="00ED5DB9" w:rsidP="00ED5D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>Янтиковского муниципального округа</w:t>
      </w:r>
    </w:p>
    <w:p w:rsidR="00ED5DB9" w:rsidRPr="00ED5DB9" w:rsidRDefault="00993506" w:rsidP="00ED5DB9">
      <w:pPr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21.01</w:t>
      </w:r>
      <w:r w:rsidR="00272694">
        <w:rPr>
          <w:kern w:val="0"/>
          <w:lang w:eastAsia="ru-RU"/>
        </w:rPr>
        <w:t>.2026</w:t>
      </w:r>
      <w:r>
        <w:rPr>
          <w:kern w:val="0"/>
          <w:lang w:eastAsia="ru-RU"/>
        </w:rPr>
        <w:t xml:space="preserve"> № 23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6"/>
          <w:szCs w:val="26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ФОНД ОПЛАТЫ ТРУДА 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 с начислениями работников казенных учреждений Янтиковского муниципального округа в разрезе главных распорядителей средств бюджета Янтиковского муниципального округа на 2026 год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left"/>
        <w:rPr>
          <w:rFonts w:eastAsia="Calibri"/>
          <w:b/>
          <w:kern w:val="0"/>
          <w:sz w:val="22"/>
          <w:szCs w:val="22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528"/>
        <w:gridCol w:w="3118"/>
      </w:tblGrid>
      <w:tr w:rsidR="00ED5DB9" w:rsidRPr="00ED5DB9" w:rsidTr="00ED5DB9">
        <w:tc>
          <w:tcPr>
            <w:tcW w:w="993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№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5528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Наименование разделов, отделов администрации Янтиковского муниципального округа и учреждений</w:t>
            </w:r>
          </w:p>
        </w:tc>
        <w:tc>
          <w:tcPr>
            <w:tcW w:w="3118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Фонд оплаты труда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работников казенных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учреждений</w:t>
            </w:r>
          </w:p>
          <w:p w:rsid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Янтиковского муниципального округа, 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тыс. рублей</w:t>
            </w:r>
          </w:p>
        </w:tc>
      </w:tr>
      <w:tr w:rsidR="00ED5DB9" w:rsidRPr="00ED5DB9" w:rsidTr="00ED5DB9">
        <w:trPr>
          <w:trHeight w:val="463"/>
        </w:trPr>
        <w:tc>
          <w:tcPr>
            <w:tcW w:w="993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2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3</w:t>
            </w:r>
          </w:p>
        </w:tc>
      </w:tr>
      <w:tr w:rsidR="00ED5DB9" w:rsidRPr="00ED5DB9" w:rsidTr="00ED5DB9">
        <w:trPr>
          <w:trHeight w:val="463"/>
        </w:trPr>
        <w:tc>
          <w:tcPr>
            <w:tcW w:w="993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52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ОБЩЕГОСУДАРСТВЕННЫЕ ВОПРОСЫ-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13 800,0</w:t>
            </w:r>
          </w:p>
        </w:tc>
      </w:tr>
      <w:tr w:rsidR="00ED5DB9" w:rsidRPr="00ED5DB9" w:rsidTr="00ED5DB9">
        <w:tc>
          <w:tcPr>
            <w:tcW w:w="993" w:type="dxa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в том числе:</w:t>
            </w:r>
          </w:p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МКУ «Централизованная бухгалтерия </w:t>
            </w:r>
          </w:p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Янтиковского муниципального округа»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>13 800,0</w:t>
            </w:r>
          </w:p>
        </w:tc>
      </w:tr>
      <w:tr w:rsidR="00ED5DB9" w:rsidRPr="00ED5DB9" w:rsidTr="00ED5DB9">
        <w:trPr>
          <w:trHeight w:val="853"/>
        </w:trPr>
        <w:tc>
          <w:tcPr>
            <w:tcW w:w="993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528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НАЦИОНАЛЬНАЯ БЕЗОПАСНОСТЬ И ПРАВООХРАНИТЕЛЬНАЯ ДЕЯТЕЛЬНОСТЬ-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Всего  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2 900,0</w:t>
            </w:r>
          </w:p>
        </w:tc>
      </w:tr>
      <w:tr w:rsidR="00ED5DB9" w:rsidRPr="00ED5DB9" w:rsidTr="00ED5DB9">
        <w:tc>
          <w:tcPr>
            <w:tcW w:w="993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в том числе: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Единая дежурно-диспетчерская служба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Янтиковского муниципального округа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>2 900,0</w:t>
            </w:r>
          </w:p>
        </w:tc>
      </w:tr>
      <w:tr w:rsidR="00ED5DB9" w:rsidRPr="00ED5DB9" w:rsidTr="00ED5DB9">
        <w:trPr>
          <w:trHeight w:val="518"/>
        </w:trPr>
        <w:tc>
          <w:tcPr>
            <w:tcW w:w="993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11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val="en-US"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16 700,0»</w:t>
            </w: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val="en-US" w:eastAsia="en-US"/>
              </w:rPr>
              <w:t>;</w:t>
            </w:r>
          </w:p>
        </w:tc>
      </w:tr>
    </w:tbl>
    <w:p w:rsidR="00ED5DB9" w:rsidRPr="00ED5DB9" w:rsidRDefault="00ED5DB9" w:rsidP="00ED5DB9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</w:pPr>
    </w:p>
    <w:p w:rsidR="00ED5DB9" w:rsidRDefault="00ED5DB9" w:rsidP="00ED5DB9">
      <w:pPr>
        <w:suppressAutoHyphens w:val="0"/>
        <w:spacing w:line="240" w:lineRule="auto"/>
        <w:ind w:firstLine="5580"/>
        <w:jc w:val="left"/>
        <w:rPr>
          <w:kern w:val="0"/>
          <w:sz w:val="22"/>
          <w:szCs w:val="22"/>
          <w:lang w:eastAsia="ru-RU"/>
        </w:rPr>
        <w:sectPr w:rsidR="00ED5DB9" w:rsidSect="0091746D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5327EE" w:rsidRDefault="005327EE" w:rsidP="005327EE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lastRenderedPageBreak/>
        <w:t>Приложение № 2</w:t>
      </w:r>
    </w:p>
    <w:p w:rsidR="00ED5DB9" w:rsidRPr="005327EE" w:rsidRDefault="00ED5DB9" w:rsidP="005327EE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>УТВЕРЖДЕН</w:t>
      </w:r>
    </w:p>
    <w:p w:rsidR="00ED5DB9" w:rsidRPr="00ED5DB9" w:rsidRDefault="00ED5DB9" w:rsidP="005327EE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 xml:space="preserve">постановлением </w:t>
      </w:r>
      <w:r w:rsidRPr="005327EE">
        <w:rPr>
          <w:kern w:val="0"/>
          <w:lang w:eastAsia="ru-RU"/>
        </w:rPr>
        <w:t xml:space="preserve">администрации  </w:t>
      </w:r>
      <w:r w:rsidRPr="00ED5DB9">
        <w:rPr>
          <w:kern w:val="0"/>
          <w:lang w:eastAsia="ru-RU"/>
        </w:rPr>
        <w:t>Янтиковского муниципального округа</w:t>
      </w:r>
    </w:p>
    <w:p w:rsidR="00ED5DB9" w:rsidRPr="00ED5DB9" w:rsidRDefault="00ED5DB9" w:rsidP="005327EE">
      <w:pPr>
        <w:suppressAutoHyphens w:val="0"/>
        <w:spacing w:line="240" w:lineRule="auto"/>
        <w:ind w:left="5529" w:firstLine="0"/>
        <w:jc w:val="left"/>
        <w:rPr>
          <w:kern w:val="0"/>
          <w:lang w:eastAsia="ru-RU"/>
        </w:rPr>
      </w:pPr>
      <w:r w:rsidRPr="00ED5DB9">
        <w:rPr>
          <w:kern w:val="0"/>
          <w:lang w:eastAsia="ru-RU"/>
        </w:rPr>
        <w:t>от ___. ___ .2026 № ___</w:t>
      </w:r>
    </w:p>
    <w:p w:rsidR="00ED5DB9" w:rsidRDefault="00ED5DB9" w:rsidP="00ED5DB9">
      <w:pPr>
        <w:suppressAutoHyphens w:val="0"/>
        <w:spacing w:line="240" w:lineRule="auto"/>
        <w:ind w:left="4395" w:firstLine="0"/>
        <w:jc w:val="center"/>
        <w:rPr>
          <w:kern w:val="0"/>
          <w:sz w:val="26"/>
          <w:szCs w:val="26"/>
          <w:lang w:eastAsia="ru-RU"/>
        </w:rPr>
      </w:pPr>
    </w:p>
    <w:p w:rsidR="00ED5DB9" w:rsidRPr="00ED5DB9" w:rsidRDefault="00ED5DB9" w:rsidP="00ED5DB9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ФОНД ОПЛАТЫ ТРУДА 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 с начислениями работников бюджетных и автономных учреждений Янтиковского муниципального округа, </w:t>
      </w:r>
      <w:proofErr w:type="gramStart"/>
      <w:r w:rsidRPr="00ED5DB9">
        <w:rPr>
          <w:rFonts w:eastAsia="Calibri"/>
          <w:b/>
          <w:kern w:val="0"/>
          <w:sz w:val="22"/>
          <w:szCs w:val="22"/>
          <w:lang w:eastAsia="en-US"/>
        </w:rPr>
        <w:t>учтенный</w:t>
      </w:r>
      <w:proofErr w:type="gramEnd"/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 при расчете субсидий на финансовое обеспечение выполнения муниципального задания бюджетным и автономным учреждениям Янтиковского муниципального округа, в разрезе главных распорядителей средств бюджета Янтиковского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ED5DB9">
        <w:rPr>
          <w:rFonts w:eastAsia="Calibri"/>
          <w:b/>
          <w:kern w:val="0"/>
          <w:sz w:val="22"/>
          <w:szCs w:val="22"/>
          <w:lang w:eastAsia="en-US"/>
        </w:rPr>
        <w:t xml:space="preserve"> муниципального округа на 2026 год</w:t>
      </w:r>
    </w:p>
    <w:p w:rsidR="00ED5DB9" w:rsidRPr="00ED5DB9" w:rsidRDefault="00ED5DB9" w:rsidP="00ED5DB9">
      <w:pPr>
        <w:suppressAutoHyphens w:val="0"/>
        <w:spacing w:line="240" w:lineRule="auto"/>
        <w:ind w:firstLine="0"/>
        <w:jc w:val="left"/>
        <w:rPr>
          <w:rFonts w:eastAsia="Calibri"/>
          <w:b/>
          <w:kern w:val="0"/>
          <w:sz w:val="22"/>
          <w:szCs w:val="22"/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4252"/>
      </w:tblGrid>
      <w:tr w:rsidR="00ED5DB9" w:rsidRPr="00ED5DB9" w:rsidTr="005327EE">
        <w:tc>
          <w:tcPr>
            <w:tcW w:w="709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№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spellStart"/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4678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Наименование разделов, органов муниципальной власти Янтиковского муниципального округа</w:t>
            </w:r>
          </w:p>
        </w:tc>
        <w:tc>
          <w:tcPr>
            <w:tcW w:w="4252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Фонд оплаты труда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работников бюджетных и автономных учреждений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Янтиковского муниципального округа, </w:t>
            </w:r>
            <w:proofErr w:type="gramStart"/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учтенный</w:t>
            </w:r>
            <w:proofErr w:type="gramEnd"/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при расчете субсидий на финансовое обеспечение выполнения муниципального задания бюджетным и автономным учреждениям Янтиковского муниципального округа, 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тыс. рублей</w:t>
            </w:r>
          </w:p>
        </w:tc>
      </w:tr>
      <w:tr w:rsidR="00ED5DB9" w:rsidRPr="00ED5DB9" w:rsidTr="005327EE">
        <w:trPr>
          <w:trHeight w:val="463"/>
        </w:trPr>
        <w:tc>
          <w:tcPr>
            <w:tcW w:w="709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7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3</w:t>
            </w:r>
          </w:p>
        </w:tc>
      </w:tr>
      <w:tr w:rsidR="00ED5DB9" w:rsidRPr="00ED5DB9" w:rsidTr="005327EE">
        <w:trPr>
          <w:trHeight w:val="388"/>
        </w:trPr>
        <w:tc>
          <w:tcPr>
            <w:tcW w:w="709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78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ОБРАЗОВАНИЕ-всего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211 229,9</w:t>
            </w:r>
          </w:p>
        </w:tc>
      </w:tr>
      <w:tr w:rsidR="00ED5DB9" w:rsidRPr="00ED5DB9" w:rsidTr="005327EE">
        <w:tc>
          <w:tcPr>
            <w:tcW w:w="709" w:type="dxa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в том числе: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Отдел образования администрации Янтиковского муниципального округа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>211 229,9</w:t>
            </w:r>
          </w:p>
        </w:tc>
      </w:tr>
      <w:tr w:rsidR="00ED5DB9" w:rsidRPr="00ED5DB9" w:rsidTr="005327EE">
        <w:tc>
          <w:tcPr>
            <w:tcW w:w="709" w:type="dxa"/>
          </w:tcPr>
          <w:p w:rsidR="00ED5DB9" w:rsidRPr="00ED5DB9" w:rsidRDefault="00ED5DB9" w:rsidP="00ED5DB9">
            <w:pPr>
              <w:tabs>
                <w:tab w:val="left" w:pos="1695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ED5DB9" w:rsidRPr="00ED5DB9" w:rsidRDefault="00ED5DB9" w:rsidP="00ED5DB9">
            <w:pPr>
              <w:tabs>
                <w:tab w:val="left" w:pos="1695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КУЛЬТУРА, </w:t>
            </w:r>
            <w:proofErr w:type="gramStart"/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КИНЕМАТОГРАФИЯ-всего</w:t>
            </w:r>
            <w:proofErr w:type="gramEnd"/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29 510,6</w:t>
            </w:r>
          </w:p>
        </w:tc>
      </w:tr>
      <w:tr w:rsidR="00ED5DB9" w:rsidRPr="00ED5DB9" w:rsidTr="005327EE">
        <w:trPr>
          <w:trHeight w:val="471"/>
        </w:trPr>
        <w:tc>
          <w:tcPr>
            <w:tcW w:w="709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Align w:val="bottom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в том числе: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МБУК «Централизованная клубная система» Янтиковского муниципального округа</w:t>
            </w:r>
          </w:p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МБУК « Централизованная библиотечная система» Янтиковского муниципального округа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>29 510,6</w:t>
            </w:r>
          </w:p>
        </w:tc>
      </w:tr>
      <w:tr w:rsidR="00ED5DB9" w:rsidRPr="00ED5DB9" w:rsidTr="005327EE">
        <w:trPr>
          <w:trHeight w:val="471"/>
        </w:trPr>
        <w:tc>
          <w:tcPr>
            <w:tcW w:w="709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  <w:vAlign w:val="bottom"/>
          </w:tcPr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МАУ «Центр хозяйственного обеспечения» Янтиковского муниципального округа Чувашской </w:t>
            </w:r>
          </w:p>
          <w:p w:rsidR="00ED5DB9" w:rsidRPr="00ED5DB9" w:rsidRDefault="00ED5DB9" w:rsidP="00ED5DB9">
            <w:pPr>
              <w:tabs>
                <w:tab w:val="left" w:pos="1725"/>
                <w:tab w:val="left" w:pos="2160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kern w:val="0"/>
                <w:sz w:val="22"/>
                <w:szCs w:val="22"/>
                <w:lang w:eastAsia="en-US"/>
              </w:rPr>
              <w:t>Республики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color w:val="000000"/>
                <w:kern w:val="0"/>
                <w:sz w:val="22"/>
                <w:szCs w:val="22"/>
                <w:lang w:eastAsia="en-US"/>
              </w:rPr>
              <w:t>18 898,8</w:t>
            </w:r>
          </w:p>
        </w:tc>
      </w:tr>
      <w:tr w:rsidR="00ED5DB9" w:rsidRPr="00ED5DB9" w:rsidTr="005327EE">
        <w:trPr>
          <w:trHeight w:val="518"/>
        </w:trPr>
        <w:tc>
          <w:tcPr>
            <w:tcW w:w="709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4252" w:type="dxa"/>
            <w:vAlign w:val="bottom"/>
          </w:tcPr>
          <w:p w:rsidR="00ED5DB9" w:rsidRPr="00ED5DB9" w:rsidRDefault="00ED5DB9" w:rsidP="00ED5DB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</w:pPr>
            <w:r w:rsidRPr="00ED5DB9">
              <w:rPr>
                <w:rFonts w:eastAsia="Calibri"/>
                <w:b/>
                <w:color w:val="000000"/>
                <w:kern w:val="0"/>
                <w:sz w:val="22"/>
                <w:szCs w:val="22"/>
                <w:lang w:eastAsia="en-US"/>
              </w:rPr>
              <w:t>259 639,3.</w:t>
            </w:r>
          </w:p>
        </w:tc>
      </w:tr>
    </w:tbl>
    <w:p w:rsidR="00ED5DB9" w:rsidRPr="00ED5DB9" w:rsidRDefault="00ED5DB9" w:rsidP="00ED5DB9">
      <w:pPr>
        <w:suppressAutoHyphens w:val="0"/>
        <w:spacing w:after="160" w:line="259" w:lineRule="auto"/>
        <w:ind w:firstLine="0"/>
        <w:jc w:val="left"/>
        <w:rPr>
          <w:rFonts w:ascii="Calibri" w:eastAsia="Calibri" w:hAnsi="Calibri"/>
          <w:kern w:val="0"/>
          <w:sz w:val="22"/>
          <w:szCs w:val="22"/>
          <w:lang w:eastAsia="en-US"/>
        </w:rPr>
      </w:pPr>
    </w:p>
    <w:p w:rsidR="00ED5DB9" w:rsidRPr="00ED5DB9" w:rsidRDefault="00ED5DB9" w:rsidP="00ED5DB9">
      <w:pPr>
        <w:suppressAutoHyphens w:val="0"/>
        <w:spacing w:after="160" w:line="259" w:lineRule="auto"/>
        <w:ind w:firstLine="0"/>
        <w:jc w:val="left"/>
        <w:rPr>
          <w:rFonts w:ascii="Calibri" w:eastAsia="Calibri" w:hAnsi="Calibri"/>
          <w:kern w:val="0"/>
          <w:sz w:val="22"/>
          <w:szCs w:val="22"/>
          <w:lang w:eastAsia="en-US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012670"/>
      <w:docPartObj>
        <w:docPartGallery w:val="Page Numbers (Top of Page)"/>
        <w:docPartUnique/>
      </w:docPartObj>
    </w:sdtPr>
    <w:sdtEndPr/>
    <w:sdtContent>
      <w:p w:rsidR="005327EE" w:rsidRDefault="005327E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5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2694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27EE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77056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506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5DB9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C0836-DD68-4247-9C2D-DA0F74658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2026-02-03T07:47:00Z</cp:lastPrinted>
  <dcterms:created xsi:type="dcterms:W3CDTF">2023-01-09T05:07:00Z</dcterms:created>
  <dcterms:modified xsi:type="dcterms:W3CDTF">2026-02-03T07:54:00Z</dcterms:modified>
</cp:coreProperties>
</file>