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3EF" w:rsidRPr="00D043EF" w:rsidRDefault="00D043EF" w:rsidP="00D043EF">
      <w:pPr>
        <w:widowControl/>
        <w:autoSpaceDE/>
        <w:autoSpaceDN/>
        <w:adjustRightInd/>
        <w:ind w:firstLine="0"/>
        <w:jc w:val="center"/>
        <w:rPr>
          <w:rFonts w:ascii="Times New Roman" w:hAnsi="Times New Roman" w:cs="Times New Roman"/>
          <w:b/>
        </w:rPr>
      </w:pPr>
      <w:r>
        <w:rPr>
          <w:rFonts w:ascii="Times New Roman" w:hAnsi="Times New Roman" w:cs="Times New Roman"/>
          <w:b/>
          <w:noProof/>
        </w:rPr>
        <w:drawing>
          <wp:inline distT="0" distB="0" distL="0" distR="0">
            <wp:extent cx="723900" cy="742950"/>
            <wp:effectExtent l="0" t="0" r="0" b="0"/>
            <wp:docPr id="3" name="Рисунок 2"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oretskoe_rayon_coa_n22340"/>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42950"/>
                    </a:xfrm>
                    <a:prstGeom prst="rect">
                      <a:avLst/>
                    </a:prstGeom>
                    <a:noFill/>
                    <a:ln>
                      <a:noFill/>
                    </a:ln>
                  </pic:spPr>
                </pic:pic>
              </a:graphicData>
            </a:graphic>
          </wp:inline>
        </w:drawing>
      </w:r>
    </w:p>
    <w:p w:rsidR="00D043EF" w:rsidRPr="00D043EF" w:rsidRDefault="00D043EF" w:rsidP="00D043EF">
      <w:pPr>
        <w:widowControl/>
        <w:autoSpaceDE/>
        <w:autoSpaceDN/>
        <w:adjustRightInd/>
        <w:ind w:firstLine="0"/>
        <w:jc w:val="center"/>
        <w:rPr>
          <w:rFonts w:ascii="Times New Roman" w:hAnsi="Times New Roman" w:cs="Times New Roman"/>
          <w:b/>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 xml:space="preserve">СОБРАНИЕ ДЕПУТАТОВ ПОРЕЦКОГО МУНИЦИПАЛЬНОГО ОКРУГА </w:t>
      </w: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ЧУВАШСКОЙ РЕСПУБЛИКИ</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РЕШЕНИЕ</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Собрания депутатов первого созыва</w:t>
      </w:r>
    </w:p>
    <w:p w:rsidR="002B3641" w:rsidRDefault="002B3641" w:rsidP="002B3641">
      <w:pPr>
        <w:shd w:val="clear" w:color="auto" w:fill="FFFFFF"/>
      </w:pPr>
      <w:r>
        <w:t xml:space="preserve">                                     от 19 августа 2025 года № С-57/03</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 Порецкое</w:t>
      </w:r>
    </w:p>
    <w:p w:rsidR="00D043EF" w:rsidRPr="00D043EF" w:rsidRDefault="00D043EF" w:rsidP="00D043EF">
      <w:pPr>
        <w:widowControl/>
        <w:autoSpaceDE/>
        <w:autoSpaceDN/>
        <w:adjustRightInd/>
        <w:ind w:firstLine="0"/>
        <w:jc w:val="center"/>
        <w:rPr>
          <w:rFonts w:ascii="Times New Roman" w:hAnsi="Times New Roman" w:cs="Times New Roman"/>
        </w:rPr>
      </w:pPr>
    </w:p>
    <w:p w:rsidR="004225E1" w:rsidRDefault="007C06C1" w:rsidP="004225E1">
      <w:pPr>
        <w:pStyle w:val="1"/>
        <w:spacing w:before="0" w:after="0"/>
        <w:jc w:val="left"/>
      </w:pPr>
      <w:r>
        <w:t>О внесении изменений в решение</w:t>
      </w:r>
      <w:r>
        <w:br/>
        <w:t xml:space="preserve">Собрания </w:t>
      </w:r>
      <w:r w:rsidR="004225E1">
        <w:t xml:space="preserve"> </w:t>
      </w:r>
      <w:r>
        <w:t>депутатов</w:t>
      </w:r>
      <w:r w:rsidR="004225E1">
        <w:t xml:space="preserve">  </w:t>
      </w:r>
      <w:r>
        <w:t xml:space="preserve"> Порецкого </w:t>
      </w:r>
    </w:p>
    <w:p w:rsidR="004225E1" w:rsidRDefault="007C06C1" w:rsidP="004225E1">
      <w:pPr>
        <w:pStyle w:val="1"/>
        <w:spacing w:before="0" w:after="0"/>
        <w:jc w:val="left"/>
      </w:pPr>
      <w:r>
        <w:t xml:space="preserve">муниципального </w:t>
      </w:r>
      <w:r w:rsidR="004225E1">
        <w:t xml:space="preserve"> </w:t>
      </w:r>
      <w:r>
        <w:t>округа</w:t>
      </w:r>
      <w:r w:rsidR="004225E1">
        <w:t xml:space="preserve"> </w:t>
      </w:r>
      <w:r>
        <w:t xml:space="preserve"> Чуваш</w:t>
      </w:r>
      <w:r w:rsidR="004225E1">
        <w:t>-</w:t>
      </w:r>
    </w:p>
    <w:p w:rsidR="004225E1" w:rsidRDefault="007C06C1" w:rsidP="004225E1">
      <w:pPr>
        <w:pStyle w:val="1"/>
        <w:spacing w:before="0" w:after="0"/>
        <w:jc w:val="left"/>
      </w:pPr>
      <w:proofErr w:type="spellStart"/>
      <w:r>
        <w:t>ской</w:t>
      </w:r>
      <w:proofErr w:type="spellEnd"/>
      <w:r>
        <w:t xml:space="preserve"> </w:t>
      </w:r>
      <w:r w:rsidR="004225E1">
        <w:t xml:space="preserve"> </w:t>
      </w:r>
      <w:r>
        <w:t xml:space="preserve">Республики </w:t>
      </w:r>
      <w:r w:rsidR="004225E1">
        <w:t xml:space="preserve"> </w:t>
      </w:r>
      <w:r w:rsidR="00560B0E">
        <w:t xml:space="preserve">от </w:t>
      </w:r>
      <w:r w:rsidR="004225E1">
        <w:t xml:space="preserve"> 0</w:t>
      </w:r>
      <w:r w:rsidR="00560B0E">
        <w:t>2</w:t>
      </w:r>
      <w:r w:rsidR="004225E1">
        <w:t>.12.</w:t>
      </w:r>
      <w:r w:rsidR="00560B0E">
        <w:t>2022</w:t>
      </w:r>
    </w:p>
    <w:p w:rsidR="004225E1" w:rsidRDefault="00560B0E" w:rsidP="004225E1">
      <w:pPr>
        <w:pStyle w:val="1"/>
        <w:spacing w:before="0" w:after="0"/>
        <w:jc w:val="left"/>
      </w:pPr>
      <w:r>
        <w:t xml:space="preserve"> № С-05/28</w:t>
      </w:r>
      <w:r w:rsidR="004225E1">
        <w:t xml:space="preserve"> </w:t>
      </w:r>
      <w:r>
        <w:t>«Об утверждении</w:t>
      </w:r>
      <w:proofErr w:type="gramStart"/>
      <w:r>
        <w:t xml:space="preserve"> П</w:t>
      </w:r>
      <w:proofErr w:type="gramEnd"/>
      <w:r>
        <w:t>о</w:t>
      </w:r>
      <w:r w:rsidR="004225E1">
        <w:t>-</w:t>
      </w:r>
    </w:p>
    <w:p w:rsidR="004225E1" w:rsidRDefault="004225E1" w:rsidP="004225E1">
      <w:pPr>
        <w:pStyle w:val="1"/>
        <w:spacing w:before="0" w:after="0"/>
        <w:jc w:val="left"/>
      </w:pPr>
      <w:proofErr w:type="spellStart"/>
      <w:r>
        <w:t>л</w:t>
      </w:r>
      <w:r w:rsidR="00560B0E">
        <w:t>ожения</w:t>
      </w:r>
      <w:proofErr w:type="spellEnd"/>
      <w:r>
        <w:t xml:space="preserve"> </w:t>
      </w:r>
      <w:r w:rsidR="00560B0E">
        <w:t xml:space="preserve"> о </w:t>
      </w:r>
      <w:r>
        <w:t xml:space="preserve">  </w:t>
      </w:r>
      <w:r w:rsidR="00560B0E">
        <w:t>муниципальном</w:t>
      </w:r>
      <w:r>
        <w:t xml:space="preserve">  </w:t>
      </w:r>
      <w:proofErr w:type="spellStart"/>
      <w:r w:rsidR="00560B0E">
        <w:t>зе</w:t>
      </w:r>
      <w:proofErr w:type="spellEnd"/>
      <w:r>
        <w:t>-</w:t>
      </w:r>
    </w:p>
    <w:p w:rsidR="00C129D6" w:rsidRPr="00C129D6" w:rsidRDefault="00560B0E" w:rsidP="004225E1">
      <w:pPr>
        <w:pStyle w:val="1"/>
        <w:spacing w:before="0" w:after="0"/>
        <w:jc w:val="left"/>
      </w:pPr>
      <w:proofErr w:type="spellStart"/>
      <w:r>
        <w:t>мельном</w:t>
      </w:r>
      <w:proofErr w:type="spellEnd"/>
      <w:r>
        <w:t xml:space="preserve"> </w:t>
      </w:r>
      <w:proofErr w:type="gramStart"/>
      <w:r>
        <w:t>контроле</w:t>
      </w:r>
      <w:proofErr w:type="gramEnd"/>
      <w:r>
        <w:t xml:space="preserve"> на территории</w:t>
      </w:r>
      <w:r>
        <w:br/>
        <w:t>Порецкого муниципального округа</w:t>
      </w:r>
      <w:r>
        <w:br/>
        <w:t>Чувашской Республики»</w:t>
      </w:r>
    </w:p>
    <w:p w:rsidR="00CA54D6" w:rsidRDefault="00CA54D6"/>
    <w:p w:rsidR="004225E1" w:rsidRDefault="004225E1" w:rsidP="004225E1">
      <w:pPr>
        <w:ind w:firstLine="709"/>
      </w:pPr>
    </w:p>
    <w:p w:rsidR="00D741DB" w:rsidRPr="003D4637" w:rsidRDefault="00560B0E" w:rsidP="004225E1">
      <w:pPr>
        <w:ind w:firstLine="709"/>
        <w:rPr>
          <w:b/>
        </w:rPr>
      </w:pPr>
      <w:r w:rsidRPr="00560B0E">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31</w:t>
      </w:r>
      <w:r w:rsidR="004225E1">
        <w:t>.07.</w:t>
      </w:r>
      <w:r w:rsidRPr="00560B0E">
        <w:t>2020  N 248-ФЗ "О государственном контроле (надзоре) и муниципальном контроле в Российской Федерации", Уставом Порецкого муниципального округа Чувашской Республики</w:t>
      </w:r>
      <w:r>
        <w:t xml:space="preserve">, </w:t>
      </w:r>
      <w:r w:rsidR="00D741DB">
        <w:t xml:space="preserve">Собрание депутатов </w:t>
      </w:r>
      <w:r w:rsidR="000E1A5D">
        <w:t>Порецкого</w:t>
      </w:r>
      <w:r w:rsidR="00D741DB">
        <w:t xml:space="preserve"> муниципального округа Чувашской Республики </w:t>
      </w:r>
      <w:proofErr w:type="spellStart"/>
      <w:proofErr w:type="gramStart"/>
      <w:r w:rsidR="00D741DB" w:rsidRPr="003D4637">
        <w:rPr>
          <w:b/>
        </w:rPr>
        <w:t>р</w:t>
      </w:r>
      <w:proofErr w:type="spellEnd"/>
      <w:proofErr w:type="gramEnd"/>
      <w:r w:rsidR="004225E1">
        <w:rPr>
          <w:b/>
        </w:rPr>
        <w:t xml:space="preserve"> </w:t>
      </w:r>
      <w:r w:rsidR="00D741DB" w:rsidRPr="003D4637">
        <w:rPr>
          <w:b/>
        </w:rPr>
        <w:t>е</w:t>
      </w:r>
      <w:r w:rsidR="004225E1">
        <w:rPr>
          <w:b/>
        </w:rPr>
        <w:t xml:space="preserve"> </w:t>
      </w:r>
      <w:proofErr w:type="spellStart"/>
      <w:r w:rsidR="00D741DB" w:rsidRPr="003D4637">
        <w:rPr>
          <w:b/>
        </w:rPr>
        <w:t>ш</w:t>
      </w:r>
      <w:proofErr w:type="spellEnd"/>
      <w:r w:rsidR="004225E1">
        <w:rPr>
          <w:b/>
        </w:rPr>
        <w:t xml:space="preserve"> </w:t>
      </w:r>
      <w:r w:rsidR="00D741DB" w:rsidRPr="003D4637">
        <w:rPr>
          <w:b/>
        </w:rPr>
        <w:t>и</w:t>
      </w:r>
      <w:r w:rsidR="004225E1">
        <w:rPr>
          <w:b/>
        </w:rPr>
        <w:t xml:space="preserve"> </w:t>
      </w:r>
      <w:r w:rsidR="00D741DB" w:rsidRPr="003D4637">
        <w:rPr>
          <w:b/>
        </w:rPr>
        <w:t>л</w:t>
      </w:r>
      <w:r w:rsidR="004225E1">
        <w:rPr>
          <w:b/>
        </w:rPr>
        <w:t xml:space="preserve"> </w:t>
      </w:r>
      <w:r w:rsidR="00D741DB" w:rsidRPr="003D4637">
        <w:rPr>
          <w:b/>
        </w:rPr>
        <w:t>о:</w:t>
      </w:r>
    </w:p>
    <w:p w:rsidR="00D741DB" w:rsidRDefault="00D741DB" w:rsidP="004225E1">
      <w:pPr>
        <w:ind w:firstLine="709"/>
      </w:pPr>
      <w:bookmarkStart w:id="0" w:name="sub_1"/>
      <w:r>
        <w:t xml:space="preserve">1. </w:t>
      </w:r>
      <w:r w:rsidR="00652C43">
        <w:t xml:space="preserve">Внести в </w:t>
      </w:r>
      <w:r w:rsidR="00DE7C6F">
        <w:t>Положение о муниципальном земельном контроле на территории Порецкого муниципального округа Чувашской Республики, утвержденное решением Собрания депутатов Порецкого муниципального округа Чувашской Республики от 2 декабря 2022 г</w:t>
      </w:r>
      <w:r w:rsidR="004225E1">
        <w:t>.</w:t>
      </w:r>
      <w:r w:rsidR="00DE7C6F">
        <w:t xml:space="preserve"> № С-05/28</w:t>
      </w:r>
      <w:r w:rsidR="00652C43">
        <w:t xml:space="preserve"> (далее – </w:t>
      </w:r>
      <w:r w:rsidR="00477492">
        <w:t>Положение</w:t>
      </w:r>
      <w:r w:rsidR="00652C43">
        <w:t>) следующие изменения:</w:t>
      </w:r>
    </w:p>
    <w:p w:rsidR="00167775" w:rsidRDefault="00C20B63" w:rsidP="004225E1">
      <w:pPr>
        <w:ind w:firstLine="709"/>
      </w:pPr>
      <w:r>
        <w:t>1.1. П</w:t>
      </w:r>
      <w:r w:rsidR="00167775">
        <w:t>ункт 1.</w:t>
      </w:r>
      <w:r>
        <w:t>2</w:t>
      </w:r>
      <w:r w:rsidR="00167775">
        <w:t>.</w:t>
      </w:r>
      <w:r>
        <w:t xml:space="preserve">  изложить в следующей редакции:</w:t>
      </w:r>
    </w:p>
    <w:p w:rsidR="00C20B63" w:rsidRDefault="00C20B63" w:rsidP="004225E1">
      <w:pPr>
        <w:ind w:firstLine="709"/>
      </w:pPr>
      <w:r>
        <w:t xml:space="preserve">«1.2. Предметом муниципального земельного контроля является соблюдение юридическими лицами, индивидуальными предпринимателями, гражданами, органами местного самоуправления (далее - контролируемые лица) обязательных требований </w:t>
      </w:r>
      <w:hyperlink r:id="rId8" w:history="1">
        <w:r w:rsidRPr="00FE4E6C">
          <w:rPr>
            <w:rStyle w:val="a4"/>
            <w:rFonts w:cs="Times New Roman CYR"/>
            <w:b w:val="0"/>
            <w:color w:val="000000" w:themeColor="text1"/>
          </w:rPr>
          <w:t>земельного законодательства</w:t>
        </w:r>
      </w:hyperlink>
      <w:r>
        <w:t xml:space="preserve"> в отношении (к использованию и охране) объектов земельных отношений, за нарушение которых законодательством Российской Федерации предусмотрена административная ответственность</w:t>
      </w:r>
      <w:proofErr w:type="gramStart"/>
      <w:r>
        <w:t>.»</w:t>
      </w:r>
      <w:r w:rsidR="00BC1FDF">
        <w:t>.</w:t>
      </w:r>
      <w:proofErr w:type="gramEnd"/>
    </w:p>
    <w:p w:rsidR="002321DF" w:rsidRDefault="00C20B63" w:rsidP="004225E1">
      <w:pPr>
        <w:ind w:firstLine="709"/>
      </w:pPr>
      <w:r>
        <w:t>1.2. В п</w:t>
      </w:r>
      <w:r w:rsidR="002321DF">
        <w:t>ункт</w:t>
      </w:r>
      <w:r>
        <w:t>е 1.6.</w:t>
      </w:r>
      <w:r w:rsidR="002321DF">
        <w:t>:</w:t>
      </w:r>
    </w:p>
    <w:p w:rsidR="00C20B63" w:rsidRDefault="00780B46" w:rsidP="004225E1">
      <w:pPr>
        <w:ind w:firstLine="709"/>
      </w:pPr>
      <w:r>
        <w:t xml:space="preserve">1.2.1. </w:t>
      </w:r>
      <w:r w:rsidR="004225E1">
        <w:t>п</w:t>
      </w:r>
      <w:r w:rsidR="00C20B63">
        <w:t>одпункт «б» изложить в следующей редакции:</w:t>
      </w:r>
    </w:p>
    <w:p w:rsidR="002321DF" w:rsidRDefault="00C20B63" w:rsidP="004225E1">
      <w:pPr>
        <w:ind w:firstLine="709"/>
      </w:pPr>
      <w:r>
        <w:t xml:space="preserve">« </w:t>
      </w:r>
      <w:r w:rsidR="002321DF">
        <w:t>б)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 земель, предназначенных для жилищного или иного строительства садоводства, огородничества и личного подсобного хозяйства, сельскохозяйственного использования/производства в указанных целях в течение установленного срока»;</w:t>
      </w:r>
    </w:p>
    <w:p w:rsidR="00167775" w:rsidRDefault="00883D44" w:rsidP="004225E1">
      <w:pPr>
        <w:ind w:firstLine="709"/>
      </w:pPr>
      <w:r>
        <w:t>1.</w:t>
      </w:r>
      <w:r w:rsidR="00C20B63">
        <w:t xml:space="preserve">2.2. </w:t>
      </w:r>
      <w:r w:rsidR="004225E1">
        <w:t>д</w:t>
      </w:r>
      <w:r w:rsidR="00780B46">
        <w:t>ополнить подпунк</w:t>
      </w:r>
      <w:r w:rsidR="00D26186">
        <w:t>т</w:t>
      </w:r>
      <w:r w:rsidR="00780B46">
        <w:t>ами</w:t>
      </w:r>
      <w:r w:rsidR="00C20B63">
        <w:t xml:space="preserve"> «</w:t>
      </w:r>
      <w:proofErr w:type="spellStart"/>
      <w:r>
        <w:t>д</w:t>
      </w:r>
      <w:proofErr w:type="spellEnd"/>
      <w:r w:rsidR="00294A27">
        <w:t>»</w:t>
      </w:r>
      <w:r>
        <w:t xml:space="preserve"> и </w:t>
      </w:r>
      <w:r w:rsidR="00294A27">
        <w:t>«</w:t>
      </w:r>
      <w:r>
        <w:t>е</w:t>
      </w:r>
      <w:r w:rsidR="00294A27">
        <w:t>»</w:t>
      </w:r>
      <w:r>
        <w:t xml:space="preserve"> следующего содержания</w:t>
      </w:r>
      <w:r w:rsidR="00294A27">
        <w:t>:</w:t>
      </w:r>
    </w:p>
    <w:p w:rsidR="00294A27" w:rsidRDefault="00294A27" w:rsidP="004225E1">
      <w:pPr>
        <w:ind w:firstLine="709"/>
      </w:pPr>
      <w:r>
        <w:lastRenderedPageBreak/>
        <w:t>«</w:t>
      </w:r>
      <w:bookmarkStart w:id="1" w:name="sub_161"/>
      <w:proofErr w:type="spellStart"/>
      <w:r>
        <w:t>д</w:t>
      </w:r>
      <w:proofErr w:type="spellEnd"/>
      <w:r>
        <w:t>) обязательных требований по не допущению снятия и (или) перемещения плодородного слоя почвы;</w:t>
      </w:r>
    </w:p>
    <w:bookmarkEnd w:id="1"/>
    <w:p w:rsidR="00294A27" w:rsidRDefault="00294A27" w:rsidP="004225E1">
      <w:pPr>
        <w:ind w:firstLine="709"/>
      </w:pPr>
      <w:r>
        <w:t xml:space="preserve"> е) обязательных требований по не допущению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w:t>
      </w:r>
      <w:r w:rsidR="00BC1FDF">
        <w:t>и производства и потребления)</w:t>
      </w:r>
      <w:proofErr w:type="gramStart"/>
      <w:r w:rsidR="00BC1FDF">
        <w:t>.»</w:t>
      </w:r>
      <w:proofErr w:type="gramEnd"/>
      <w:r w:rsidR="00BC1FDF">
        <w:t>.</w:t>
      </w:r>
    </w:p>
    <w:p w:rsidR="009309C9" w:rsidRDefault="009309C9" w:rsidP="004225E1">
      <w:pPr>
        <w:ind w:firstLine="709"/>
      </w:pPr>
      <w:r>
        <w:t>1.</w:t>
      </w:r>
      <w:r w:rsidR="00C20B63">
        <w:t>3</w:t>
      </w:r>
      <w:r>
        <w:t>. Пункт</w:t>
      </w:r>
      <w:r w:rsidR="00C20B63">
        <w:t>ы</w:t>
      </w:r>
      <w:r>
        <w:t xml:space="preserve"> 2.5</w:t>
      </w:r>
      <w:r w:rsidR="00C20B63">
        <w:t>. - 2.6.</w:t>
      </w:r>
      <w:r>
        <w:t xml:space="preserve"> изложить в </w:t>
      </w:r>
      <w:r w:rsidR="00780B46">
        <w:t>следующей</w:t>
      </w:r>
      <w:r>
        <w:t xml:space="preserve"> редакции:</w:t>
      </w:r>
    </w:p>
    <w:p w:rsidR="009309C9" w:rsidRDefault="009309C9" w:rsidP="004225E1">
      <w:pPr>
        <w:ind w:firstLine="709"/>
      </w:pPr>
      <w:r>
        <w:t xml:space="preserve">«2.5. Критериями отнесения объектов контроля к </w:t>
      </w:r>
      <w:r w:rsidR="00242CD8">
        <w:t>ка</w:t>
      </w:r>
      <w:r>
        <w:t>тегории среднего риска относятся:</w:t>
      </w:r>
    </w:p>
    <w:p w:rsidR="009309C9" w:rsidRDefault="009309C9" w:rsidP="004225E1">
      <w:pPr>
        <w:ind w:firstLine="709"/>
      </w:pPr>
      <w:bookmarkStart w:id="2" w:name="sub_110110"/>
      <w:r>
        <w:t>1)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9309C9" w:rsidRDefault="009309C9" w:rsidP="004225E1">
      <w:pPr>
        <w:ind w:firstLine="709"/>
      </w:pPr>
      <w:bookmarkStart w:id="3" w:name="sub_110120"/>
      <w:bookmarkEnd w:id="2"/>
      <w:r>
        <w:t>2) земельные участки, расположенные в границах или примыкающие к границе береговой полосы водных объектов общего пользования;</w:t>
      </w:r>
    </w:p>
    <w:p w:rsidR="009309C9" w:rsidRDefault="009309C9" w:rsidP="004225E1">
      <w:pPr>
        <w:ind w:firstLine="709"/>
      </w:pPr>
      <w:bookmarkStart w:id="4" w:name="sub_110130"/>
      <w:bookmarkEnd w:id="3"/>
      <w:r>
        <w:t>3) земельные участки, граничащие с земельными участками лесного фонда;</w:t>
      </w:r>
    </w:p>
    <w:p w:rsidR="009309C9" w:rsidRDefault="009309C9" w:rsidP="004225E1">
      <w:pPr>
        <w:ind w:firstLine="709"/>
      </w:pPr>
      <w:bookmarkStart w:id="5" w:name="sub_110140"/>
      <w:bookmarkEnd w:id="4"/>
      <w:r>
        <w:t>4) земельные участки, предоставленные для сельскохозяйственного использования (производства), для жилищного строительства, ведения личного подсобного хозяйства (приусадебные земельные участки);</w:t>
      </w:r>
    </w:p>
    <w:p w:rsidR="009309C9" w:rsidRDefault="009309C9" w:rsidP="004225E1">
      <w:pPr>
        <w:ind w:firstLine="709"/>
      </w:pPr>
      <w:bookmarkStart w:id="6" w:name="sub_110150"/>
      <w:bookmarkEnd w:id="5"/>
      <w:r>
        <w:t>5) земельные участки, граничащие с земельными участками с видами разрешенного использования:</w:t>
      </w:r>
    </w:p>
    <w:p w:rsidR="009309C9" w:rsidRDefault="009309C9" w:rsidP="004225E1">
      <w:pPr>
        <w:ind w:firstLine="709"/>
      </w:pPr>
      <w:bookmarkStart w:id="7" w:name="sub_110151"/>
      <w:bookmarkEnd w:id="6"/>
      <w:r>
        <w:t>а) питомники;</w:t>
      </w:r>
    </w:p>
    <w:p w:rsidR="009309C9" w:rsidRDefault="009309C9" w:rsidP="004225E1">
      <w:pPr>
        <w:ind w:firstLine="709"/>
      </w:pPr>
      <w:bookmarkStart w:id="8" w:name="sub_110152"/>
      <w:bookmarkEnd w:id="7"/>
      <w:r>
        <w:t>б) природно-познавательный туризм;</w:t>
      </w:r>
    </w:p>
    <w:p w:rsidR="009309C9" w:rsidRDefault="009309C9" w:rsidP="004225E1">
      <w:pPr>
        <w:ind w:firstLine="709"/>
      </w:pPr>
      <w:bookmarkStart w:id="9" w:name="sub_110153"/>
      <w:bookmarkEnd w:id="8"/>
      <w:r>
        <w:t>в) деятельность по особой охране и изучению природы;</w:t>
      </w:r>
    </w:p>
    <w:p w:rsidR="009309C9" w:rsidRDefault="009309C9" w:rsidP="004225E1">
      <w:pPr>
        <w:ind w:firstLine="709"/>
      </w:pPr>
      <w:bookmarkStart w:id="10" w:name="sub_110154"/>
      <w:bookmarkEnd w:id="9"/>
      <w:r>
        <w:t>г) охрана природных территорий;</w:t>
      </w:r>
    </w:p>
    <w:p w:rsidR="009309C9" w:rsidRDefault="009309C9" w:rsidP="004225E1">
      <w:pPr>
        <w:ind w:firstLine="709"/>
      </w:pPr>
      <w:bookmarkStart w:id="11" w:name="sub_110155"/>
      <w:bookmarkEnd w:id="10"/>
      <w:proofErr w:type="spellStart"/>
      <w:r>
        <w:t>д</w:t>
      </w:r>
      <w:proofErr w:type="spellEnd"/>
      <w:r>
        <w:t>) курортная деятельность;</w:t>
      </w:r>
    </w:p>
    <w:p w:rsidR="009309C9" w:rsidRDefault="009309C9" w:rsidP="004225E1">
      <w:pPr>
        <w:ind w:firstLine="709"/>
      </w:pPr>
      <w:bookmarkStart w:id="12" w:name="sub_110156"/>
      <w:bookmarkEnd w:id="11"/>
      <w:r>
        <w:t>е) санаторная деятельность;</w:t>
      </w:r>
    </w:p>
    <w:p w:rsidR="009309C9" w:rsidRDefault="009309C9" w:rsidP="004225E1">
      <w:pPr>
        <w:ind w:firstLine="709"/>
      </w:pPr>
      <w:bookmarkStart w:id="13" w:name="sub_110157"/>
      <w:bookmarkEnd w:id="12"/>
      <w:r>
        <w:t>ж) резервные леса;</w:t>
      </w:r>
    </w:p>
    <w:p w:rsidR="009309C9" w:rsidRDefault="009309C9" w:rsidP="004225E1">
      <w:pPr>
        <w:ind w:firstLine="709"/>
      </w:pPr>
      <w:bookmarkStart w:id="14" w:name="sub_110158"/>
      <w:bookmarkEnd w:id="13"/>
      <w:proofErr w:type="spellStart"/>
      <w:r>
        <w:t>з</w:t>
      </w:r>
      <w:proofErr w:type="spellEnd"/>
      <w:r>
        <w:t>) общее пользование водными объектами;</w:t>
      </w:r>
    </w:p>
    <w:p w:rsidR="009309C9" w:rsidRDefault="009309C9" w:rsidP="004225E1">
      <w:pPr>
        <w:ind w:firstLine="709"/>
      </w:pPr>
      <w:bookmarkStart w:id="15" w:name="sub_110159"/>
      <w:bookmarkEnd w:id="14"/>
      <w:r>
        <w:t>и) гидротехнические сооружения;</w:t>
      </w:r>
    </w:p>
    <w:p w:rsidR="009309C9" w:rsidRDefault="009309C9" w:rsidP="004225E1">
      <w:pPr>
        <w:ind w:firstLine="709"/>
      </w:pPr>
      <w:bookmarkStart w:id="16" w:name="sub_110160"/>
      <w:bookmarkEnd w:id="15"/>
      <w:r>
        <w:t>6) земельные участки, период не освоения которых с момента предоставления составляет более двух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w:t>
      </w:r>
    </w:p>
    <w:p w:rsidR="009309C9" w:rsidRDefault="009309C9" w:rsidP="004225E1">
      <w:pPr>
        <w:ind w:firstLine="709"/>
      </w:pPr>
      <w:bookmarkStart w:id="17" w:name="sub_110170"/>
      <w:bookmarkEnd w:id="16"/>
      <w:r>
        <w:t xml:space="preserve">7) земельные участки, на которых не проводятся мероприятия по сохранению и воспроизводству плодородия почвы, не выполняются обязательные требования, установленные </w:t>
      </w:r>
      <w:hyperlink r:id="rId9" w:history="1">
        <w:r w:rsidRPr="00242CD8">
          <w:rPr>
            <w:rStyle w:val="a4"/>
            <w:rFonts w:cs="Times New Roman CYR"/>
            <w:b w:val="0"/>
            <w:color w:val="auto"/>
          </w:rPr>
          <w:t>земельным законодательством</w:t>
        </w:r>
      </w:hyperlink>
      <w:r>
        <w:t xml:space="preserve"> Российской Федерации по улучшению, защите земель и охране почв от ветровой, водной эрозии и предотвращению других процессов и иного воздействия на окружающую среду, ухудшающих качественное состояние земель. </w:t>
      </w:r>
      <w:proofErr w:type="gramStart"/>
      <w:r>
        <w:t xml:space="preserve">В целях защиты земель не производятся следующие обязательные мероприятия (фитосанитарные (борьба с сорной растительностью), агротехнические (обработка почвы: </w:t>
      </w:r>
      <w:proofErr w:type="spellStart"/>
      <w:r>
        <w:t>дискование</w:t>
      </w:r>
      <w:proofErr w:type="spellEnd"/>
      <w:r>
        <w:t>, вспашка, культивация, боронование, сев), мелиоративные (проведение работ по улучшению химических, физических свойств почв);</w:t>
      </w:r>
      <w:proofErr w:type="gramEnd"/>
    </w:p>
    <w:p w:rsidR="009309C9" w:rsidRDefault="009309C9" w:rsidP="004225E1">
      <w:pPr>
        <w:ind w:firstLine="709"/>
      </w:pPr>
      <w:bookmarkStart w:id="18" w:name="sub_110180"/>
      <w:bookmarkEnd w:id="17"/>
      <w:r>
        <w:t>8) земельные участки, фактическое использование которых не соответствует требованиям и ограничениям по их использованию, установленных в правоустанавливающих (</w:t>
      </w:r>
      <w:proofErr w:type="spellStart"/>
      <w:r>
        <w:t>правоудостоверяющих</w:t>
      </w:r>
      <w:proofErr w:type="spellEnd"/>
      <w:r>
        <w:t>) документах, проектной и (или) иной документации определяющей условия использования земельных участков</w:t>
      </w:r>
      <w:r w:rsidR="00242CD8">
        <w:t>;</w:t>
      </w:r>
    </w:p>
    <w:bookmarkEnd w:id="18"/>
    <w:p w:rsidR="00242CD8" w:rsidRDefault="00C20B63" w:rsidP="004225E1">
      <w:pPr>
        <w:ind w:firstLine="709"/>
      </w:pPr>
      <w:r>
        <w:t>2.6. К</w:t>
      </w:r>
      <w:r w:rsidR="00242CD8">
        <w:t xml:space="preserve">атегории умеренного риска относятся земельные участки с видами разрешенного использования </w:t>
      </w:r>
      <w:proofErr w:type="gramStart"/>
      <w:r w:rsidR="00242CD8">
        <w:t>под</w:t>
      </w:r>
      <w:proofErr w:type="gramEnd"/>
      <w:r w:rsidR="00242CD8">
        <w:t>:</w:t>
      </w:r>
    </w:p>
    <w:p w:rsidR="00242CD8" w:rsidRDefault="00242CD8" w:rsidP="004225E1">
      <w:pPr>
        <w:ind w:firstLine="709"/>
      </w:pPr>
      <w:bookmarkStart w:id="19" w:name="sub_110121"/>
      <w:r>
        <w:t>1) объекты торговли, бизнес центры (торговые центры, торгово-развлекательные центры (комплексы), индустриальные парки);</w:t>
      </w:r>
    </w:p>
    <w:p w:rsidR="00242CD8" w:rsidRDefault="00242CD8" w:rsidP="004225E1">
      <w:pPr>
        <w:ind w:firstLine="709"/>
      </w:pPr>
      <w:bookmarkStart w:id="20" w:name="sub_110122"/>
      <w:bookmarkEnd w:id="19"/>
      <w:r>
        <w:t>2) административные здания;</w:t>
      </w:r>
    </w:p>
    <w:p w:rsidR="00242CD8" w:rsidRDefault="00242CD8" w:rsidP="004225E1">
      <w:pPr>
        <w:ind w:firstLine="709"/>
      </w:pPr>
      <w:bookmarkStart w:id="21" w:name="sub_110123"/>
      <w:bookmarkEnd w:id="20"/>
      <w:r>
        <w:t>3) рынки;</w:t>
      </w:r>
    </w:p>
    <w:p w:rsidR="00242CD8" w:rsidRDefault="00242CD8" w:rsidP="004225E1">
      <w:pPr>
        <w:ind w:firstLine="709"/>
      </w:pPr>
      <w:bookmarkStart w:id="22" w:name="sub_110124"/>
      <w:bookmarkEnd w:id="21"/>
      <w:r>
        <w:t>4) магазины;</w:t>
      </w:r>
    </w:p>
    <w:p w:rsidR="00242CD8" w:rsidRDefault="00242CD8" w:rsidP="004225E1">
      <w:pPr>
        <w:ind w:firstLine="709"/>
      </w:pPr>
      <w:bookmarkStart w:id="23" w:name="sub_110125"/>
      <w:bookmarkEnd w:id="22"/>
      <w:r>
        <w:lastRenderedPageBreak/>
        <w:t>5) объекты общественного питания;</w:t>
      </w:r>
    </w:p>
    <w:p w:rsidR="00242CD8" w:rsidRDefault="00242CD8" w:rsidP="004225E1">
      <w:pPr>
        <w:ind w:firstLine="709"/>
      </w:pPr>
      <w:bookmarkStart w:id="24" w:name="sub_110126"/>
      <w:bookmarkEnd w:id="23"/>
      <w:r>
        <w:t>6) гаражи;</w:t>
      </w:r>
    </w:p>
    <w:p w:rsidR="00242CD8" w:rsidRDefault="00242CD8" w:rsidP="004225E1">
      <w:pPr>
        <w:ind w:firstLine="709"/>
      </w:pPr>
      <w:bookmarkStart w:id="25" w:name="sub_110127"/>
      <w:bookmarkEnd w:id="24"/>
      <w:r>
        <w:t>7) гостиничное обслуживание;</w:t>
      </w:r>
    </w:p>
    <w:p w:rsidR="00242CD8" w:rsidRDefault="00242CD8" w:rsidP="004225E1">
      <w:pPr>
        <w:ind w:firstLine="709"/>
      </w:pPr>
      <w:bookmarkStart w:id="26" w:name="sub_110128"/>
      <w:bookmarkEnd w:id="25"/>
      <w:r>
        <w:t>8) объекты дорожного сервиса;</w:t>
      </w:r>
    </w:p>
    <w:p w:rsidR="00242CD8" w:rsidRDefault="00242CD8" w:rsidP="004225E1">
      <w:pPr>
        <w:ind w:firstLine="709"/>
      </w:pPr>
      <w:bookmarkStart w:id="27" w:name="sub_110129"/>
      <w:bookmarkEnd w:id="26"/>
      <w:r>
        <w:t>9) объекты тяжелой промышленности;</w:t>
      </w:r>
    </w:p>
    <w:p w:rsidR="00242CD8" w:rsidRDefault="00242CD8" w:rsidP="004225E1">
      <w:pPr>
        <w:ind w:firstLine="709"/>
      </w:pPr>
      <w:bookmarkStart w:id="28" w:name="sub_1101210"/>
      <w:bookmarkEnd w:id="27"/>
      <w:r>
        <w:t>10) объекты легкой промышленности;</w:t>
      </w:r>
    </w:p>
    <w:p w:rsidR="00242CD8" w:rsidRDefault="00242CD8" w:rsidP="004225E1">
      <w:pPr>
        <w:ind w:firstLine="709"/>
      </w:pPr>
      <w:bookmarkStart w:id="29" w:name="sub_1101211"/>
      <w:bookmarkEnd w:id="28"/>
      <w:r>
        <w:t>11) объекты фармацевтической промышленности;</w:t>
      </w:r>
    </w:p>
    <w:p w:rsidR="00242CD8" w:rsidRDefault="00242CD8" w:rsidP="004225E1">
      <w:pPr>
        <w:ind w:firstLine="709"/>
      </w:pPr>
      <w:bookmarkStart w:id="30" w:name="sub_1101212"/>
      <w:bookmarkEnd w:id="29"/>
      <w:r>
        <w:t>12) объекты пищевой промышленности;</w:t>
      </w:r>
    </w:p>
    <w:p w:rsidR="00242CD8" w:rsidRDefault="00242CD8" w:rsidP="004225E1">
      <w:pPr>
        <w:ind w:firstLine="709"/>
      </w:pPr>
      <w:bookmarkStart w:id="31" w:name="sub_1101213"/>
      <w:bookmarkEnd w:id="30"/>
      <w:r>
        <w:t>13) объекты нефтехимической промышленности;</w:t>
      </w:r>
    </w:p>
    <w:p w:rsidR="00242CD8" w:rsidRDefault="00242CD8" w:rsidP="004225E1">
      <w:pPr>
        <w:ind w:firstLine="709"/>
      </w:pPr>
      <w:bookmarkStart w:id="32" w:name="sub_1101214"/>
      <w:bookmarkEnd w:id="31"/>
      <w:r>
        <w:t>14) объекты строительной промышленности;</w:t>
      </w:r>
    </w:p>
    <w:p w:rsidR="00242CD8" w:rsidRDefault="00242CD8" w:rsidP="004225E1">
      <w:pPr>
        <w:ind w:firstLine="709"/>
      </w:pPr>
      <w:bookmarkStart w:id="33" w:name="sub_1101215"/>
      <w:bookmarkEnd w:id="32"/>
      <w:r>
        <w:t>15) объекты энергетики, газоснабжения, водоснабжения, водоотведения, связи (телекоммуникации);</w:t>
      </w:r>
    </w:p>
    <w:p w:rsidR="00242CD8" w:rsidRDefault="00242CD8" w:rsidP="004225E1">
      <w:pPr>
        <w:ind w:firstLine="709"/>
      </w:pPr>
      <w:bookmarkStart w:id="34" w:name="sub_1101216"/>
      <w:bookmarkEnd w:id="33"/>
      <w:r>
        <w:t>16) склады (нежилые здания);</w:t>
      </w:r>
    </w:p>
    <w:p w:rsidR="00242CD8" w:rsidRDefault="00242CD8" w:rsidP="004225E1">
      <w:pPr>
        <w:ind w:firstLine="709"/>
      </w:pPr>
      <w:bookmarkStart w:id="35" w:name="sub_1101217"/>
      <w:bookmarkEnd w:id="34"/>
      <w:r>
        <w:t>17) объекты целлюлозно-бумажной промышленности;</w:t>
      </w:r>
    </w:p>
    <w:p w:rsidR="00242CD8" w:rsidRDefault="00242CD8" w:rsidP="004225E1">
      <w:pPr>
        <w:ind w:firstLine="709"/>
      </w:pPr>
      <w:bookmarkStart w:id="36" w:name="sub_1101218"/>
      <w:bookmarkEnd w:id="35"/>
      <w:r>
        <w:t>18) объекты размещения автомобильного транспорта;</w:t>
      </w:r>
    </w:p>
    <w:p w:rsidR="00242CD8" w:rsidRDefault="00242CD8" w:rsidP="004225E1">
      <w:pPr>
        <w:ind w:firstLine="709"/>
      </w:pPr>
      <w:bookmarkStart w:id="37" w:name="sub_1101219"/>
      <w:bookmarkEnd w:id="36"/>
      <w:r>
        <w:t>19) ведение садоводства;</w:t>
      </w:r>
    </w:p>
    <w:p w:rsidR="00242CD8" w:rsidRDefault="00242CD8" w:rsidP="004225E1">
      <w:pPr>
        <w:ind w:firstLine="709"/>
      </w:pPr>
      <w:bookmarkStart w:id="38" w:name="sub_1101220"/>
      <w:bookmarkEnd w:id="37"/>
      <w:r>
        <w:t>20) ведение огородничества;</w:t>
      </w:r>
    </w:p>
    <w:p w:rsidR="00242CD8" w:rsidRDefault="00242CD8" w:rsidP="004225E1">
      <w:pPr>
        <w:ind w:firstLine="709"/>
      </w:pPr>
      <w:bookmarkStart w:id="39" w:name="sub_1101221"/>
      <w:bookmarkEnd w:id="38"/>
      <w:r>
        <w:t>21) объекты культурного наследия (памятники).</w:t>
      </w:r>
    </w:p>
    <w:bookmarkEnd w:id="39"/>
    <w:p w:rsidR="00242CD8" w:rsidRDefault="00242CD8" w:rsidP="004225E1">
      <w:pPr>
        <w:ind w:firstLine="709"/>
      </w:pPr>
      <w:r>
        <w:t xml:space="preserve">Также критериями отнесения объектов контроля к категории умеренного риска являются поступившие в </w:t>
      </w:r>
      <w:proofErr w:type="gramStart"/>
      <w:r>
        <w:t>контролирующий</w:t>
      </w:r>
      <w:proofErr w:type="gramEnd"/>
      <w:r>
        <w:t xml:space="preserve"> органа обращения граждан, организаций, сообщения средств массовой информации, иная информация в отношении объектов контроля не отнесенн</w:t>
      </w:r>
      <w:r w:rsidR="00BC1FDF">
        <w:t>ых к категории среднего риска.».</w:t>
      </w:r>
    </w:p>
    <w:p w:rsidR="00804A57" w:rsidRDefault="00804A57" w:rsidP="004225E1">
      <w:pPr>
        <w:ind w:firstLine="709"/>
      </w:pPr>
      <w:r>
        <w:t>1</w:t>
      </w:r>
      <w:r w:rsidR="00DA2AF3">
        <w:t>.</w:t>
      </w:r>
      <w:r w:rsidR="00C20B63">
        <w:t>4</w:t>
      </w:r>
      <w:r>
        <w:t>. Абзац девятый пункта 3.14 признать утратившим силу</w:t>
      </w:r>
      <w:bookmarkStart w:id="40" w:name="_GoBack"/>
      <w:bookmarkEnd w:id="40"/>
      <w:r w:rsidR="00BC1FDF">
        <w:t>.</w:t>
      </w:r>
    </w:p>
    <w:p w:rsidR="003F3C1D" w:rsidRPr="000B0E78" w:rsidRDefault="003F3C1D" w:rsidP="004225E1">
      <w:pPr>
        <w:ind w:firstLine="709"/>
      </w:pPr>
      <w:r w:rsidRPr="000B0E78">
        <w:t>1.</w:t>
      </w:r>
      <w:r w:rsidR="00C20B63">
        <w:t>5</w:t>
      </w:r>
      <w:r w:rsidRPr="000B0E78">
        <w:t xml:space="preserve">. Абзац третий пункта 4.1 изложить в </w:t>
      </w:r>
      <w:r w:rsidR="004225E1">
        <w:t>следующей</w:t>
      </w:r>
      <w:r w:rsidRPr="000B0E78">
        <w:t xml:space="preserve"> редакции:</w:t>
      </w:r>
    </w:p>
    <w:p w:rsidR="003F3C1D" w:rsidRPr="000B0E78" w:rsidRDefault="003F3C1D" w:rsidP="004225E1">
      <w:pPr>
        <w:ind w:firstLine="709"/>
      </w:pPr>
      <w:proofErr w:type="gramStart"/>
      <w:r w:rsidRPr="000B0E78">
        <w:t>«- рейдовый осмотр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 экспертизы, с использованием средств дистанционного взаимодействия, в том числе посредством видеоконференцсвязи, а также с использованием моб</w:t>
      </w:r>
      <w:r w:rsidR="00BC1FDF">
        <w:t>ильного приложения «Инспектор»)</w:t>
      </w:r>
      <w:r w:rsidRPr="000B0E78">
        <w:t>;».</w:t>
      </w:r>
      <w:proofErr w:type="gramEnd"/>
    </w:p>
    <w:p w:rsidR="00895E7B" w:rsidRPr="000B0E78" w:rsidRDefault="00895E7B" w:rsidP="004225E1">
      <w:pPr>
        <w:ind w:firstLine="709"/>
        <w:rPr>
          <w:rFonts w:ascii="Times New Roman" w:hAnsi="Times New Roman" w:cs="Times New Roman"/>
        </w:rPr>
      </w:pPr>
      <w:r w:rsidRPr="000B0E78">
        <w:t>1</w:t>
      </w:r>
      <w:r w:rsidR="00FE4E6C">
        <w:t>.</w:t>
      </w:r>
      <w:r w:rsidR="00C20B63">
        <w:t>6</w:t>
      </w:r>
      <w:r w:rsidRPr="000B0E78">
        <w:t xml:space="preserve">. </w:t>
      </w:r>
      <w:r w:rsidRPr="000B0E78">
        <w:rPr>
          <w:rFonts w:ascii="Times New Roman" w:hAnsi="Times New Roman" w:cs="Times New Roman"/>
        </w:rPr>
        <w:t>Пункт 5.2 дополнить абзацами четвертым</w:t>
      </w:r>
      <w:r w:rsidR="004225E1">
        <w:rPr>
          <w:rFonts w:ascii="Times New Roman" w:hAnsi="Times New Roman" w:cs="Times New Roman"/>
        </w:rPr>
        <w:t xml:space="preserve"> -</w:t>
      </w:r>
      <w:r w:rsidRPr="000B0E78">
        <w:rPr>
          <w:rFonts w:ascii="Times New Roman" w:hAnsi="Times New Roman" w:cs="Times New Roman"/>
        </w:rPr>
        <w:t xml:space="preserve"> пятым следующего содержания:</w:t>
      </w:r>
    </w:p>
    <w:p w:rsidR="00895E7B" w:rsidRPr="000B0E78" w:rsidRDefault="00895E7B" w:rsidP="004225E1">
      <w:pPr>
        <w:widowControl/>
        <w:suppressAutoHyphens/>
        <w:autoSpaceDE/>
        <w:autoSpaceDN/>
        <w:adjustRightInd/>
        <w:ind w:firstLine="709"/>
        <w:rPr>
          <w:rFonts w:ascii="Times New Roman" w:hAnsi="Times New Roman" w:cs="Times New Roman"/>
        </w:rPr>
      </w:pPr>
      <w:r w:rsidRPr="000B0E78">
        <w:rPr>
          <w:rFonts w:ascii="Times New Roman" w:hAnsi="Times New Roman" w:cs="Times New Roman"/>
        </w:rP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895E7B" w:rsidRPr="00895E7B" w:rsidRDefault="00895E7B" w:rsidP="004225E1">
      <w:pPr>
        <w:widowControl/>
        <w:suppressAutoHyphens/>
        <w:autoSpaceDE/>
        <w:autoSpaceDN/>
        <w:adjustRightInd/>
        <w:ind w:firstLine="709"/>
        <w:rPr>
          <w:rFonts w:ascii="Times New Roman" w:hAnsi="Times New Roman" w:cs="Times New Roman"/>
        </w:rPr>
      </w:pPr>
      <w:proofErr w:type="gramStart"/>
      <w:r w:rsidRPr="000B0E78">
        <w:rPr>
          <w:rFonts w:ascii="Times New Roman" w:hAnsi="Times New Roman" w:cs="Times New Roman"/>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r w:rsidR="006E745B">
        <w:rPr>
          <w:rFonts w:ascii="Times New Roman" w:hAnsi="Times New Roman" w:cs="Times New Roman"/>
        </w:rPr>
        <w:t>.</w:t>
      </w:r>
      <w:r w:rsidRPr="000B0E78">
        <w:rPr>
          <w:rFonts w:ascii="Times New Roman" w:hAnsi="Times New Roman" w:cs="Times New Roman"/>
        </w:rPr>
        <w:t>».</w:t>
      </w:r>
      <w:proofErr w:type="gramEnd"/>
    </w:p>
    <w:p w:rsidR="00DE7C6F" w:rsidRPr="0098366D" w:rsidRDefault="00B72B3E" w:rsidP="004225E1">
      <w:pPr>
        <w:ind w:firstLine="709"/>
      </w:pPr>
      <w:r>
        <w:t>1.</w:t>
      </w:r>
      <w:r w:rsidR="004225E1">
        <w:t>7</w:t>
      </w:r>
      <w:r>
        <w:t xml:space="preserve">. </w:t>
      </w:r>
      <w:r w:rsidR="004225E1">
        <w:t>Д</w:t>
      </w:r>
      <w:r w:rsidR="0098366D">
        <w:t xml:space="preserve">ополнить разделом </w:t>
      </w:r>
      <w:r w:rsidR="0098366D">
        <w:rPr>
          <w:lang w:val="en-US"/>
        </w:rPr>
        <w:t>VIII</w:t>
      </w:r>
      <w:r w:rsidR="0098366D">
        <w:t xml:space="preserve"> следующего содержания:</w:t>
      </w:r>
    </w:p>
    <w:p w:rsidR="005913CE" w:rsidRDefault="00B72B3E" w:rsidP="004225E1">
      <w:pPr>
        <w:ind w:firstLine="709"/>
      </w:pPr>
      <w:r>
        <w:t>«</w:t>
      </w:r>
      <w:r w:rsidR="00611F9A">
        <w:rPr>
          <w:lang w:val="en-US"/>
        </w:rPr>
        <w:t>VIII</w:t>
      </w:r>
      <w:r w:rsidR="00611F9A" w:rsidRPr="00611F9A">
        <w:t xml:space="preserve">. </w:t>
      </w:r>
      <w:r w:rsidR="005913CE">
        <w:t>Перечень</w:t>
      </w:r>
      <w:r w:rsidR="00167775">
        <w:t xml:space="preserve"> </w:t>
      </w:r>
      <w:r w:rsidR="005913CE">
        <w:t>индикаторов риска нарушения обязательных требований, проверяемых в рамках осуществления муниципального земельного контроля</w:t>
      </w:r>
    </w:p>
    <w:p w:rsidR="005913CE" w:rsidRDefault="00611F9A" w:rsidP="004225E1">
      <w:pPr>
        <w:ind w:firstLine="709"/>
      </w:pPr>
      <w:r w:rsidRPr="00611F9A">
        <w:t>8</w:t>
      </w:r>
      <w:r>
        <w:t>.</w:t>
      </w:r>
      <w:r w:rsidR="005913CE">
        <w:t>1. Наличие на земельном участке специализированной техники, используемой для снятия и (или) перемещения плодородного слоя почвы.</w:t>
      </w:r>
    </w:p>
    <w:p w:rsidR="005913CE" w:rsidRDefault="00611F9A" w:rsidP="004225E1">
      <w:pPr>
        <w:ind w:firstLine="709"/>
      </w:pPr>
      <w:r>
        <w:t>8.</w:t>
      </w:r>
      <w:r w:rsidR="005913CE">
        <w:t>2.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5913CE" w:rsidRDefault="00611F9A" w:rsidP="004225E1">
      <w:pPr>
        <w:ind w:firstLine="709"/>
      </w:pPr>
      <w:r>
        <w:t>8.3</w:t>
      </w:r>
      <w:r w:rsidR="005913CE">
        <w:t xml:space="preserve">. Наличие сведений о смене собственников в отношении одного земельного участка более одного раза в течение одного календарного года (по информации, </w:t>
      </w:r>
      <w:r w:rsidR="005913CE">
        <w:lastRenderedPageBreak/>
        <w:t>содержащейся в государственном реестре земель сельскохозяйственного назначения).</w:t>
      </w:r>
    </w:p>
    <w:p w:rsidR="005913CE" w:rsidRDefault="00611F9A" w:rsidP="004225E1">
      <w:pPr>
        <w:ind w:firstLine="709"/>
      </w:pPr>
      <w:r>
        <w:t>8.4</w:t>
      </w:r>
      <w:r w:rsidR="005913CE">
        <w:t>. Отсутствие в ЕГРН сведений о правах на используемый юридическим лицом, индивидуальным предпринимателем, гражданином земельный участок.</w:t>
      </w:r>
    </w:p>
    <w:p w:rsidR="005913CE" w:rsidRDefault="00611F9A" w:rsidP="004225E1">
      <w:pPr>
        <w:ind w:firstLine="709"/>
      </w:pPr>
      <w:r>
        <w:t>8.5</w:t>
      </w:r>
      <w:r w:rsidR="005913CE">
        <w:t xml:space="preserve">.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w:t>
      </w:r>
      <w:proofErr w:type="gramStart"/>
      <w:r w:rsidR="005913CE">
        <w:t>с даты</w:t>
      </w:r>
      <w:proofErr w:type="gramEnd"/>
      <w:r w:rsidR="005913CE">
        <w:t xml:space="preserve"> государственной регистрации права собственности на такой земельный участок лица, являющегося собственником такого земельного участка.</w:t>
      </w:r>
    </w:p>
    <w:p w:rsidR="005913CE" w:rsidRDefault="00611F9A" w:rsidP="004225E1">
      <w:pPr>
        <w:ind w:firstLine="709"/>
      </w:pPr>
      <w:r>
        <w:t>8.6.</w:t>
      </w:r>
      <w:r w:rsidR="005913CE">
        <w:t xml:space="preserve"> 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rsidR="005913CE" w:rsidRDefault="00611F9A" w:rsidP="004225E1">
      <w:pPr>
        <w:ind w:firstLine="709"/>
      </w:pPr>
      <w:r>
        <w:t>8.7</w:t>
      </w:r>
      <w:r w:rsidR="005913CE">
        <w:t xml:space="preserve">. Выявление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к многолетним насаждениям (в том числе садам, виноградникам), </w:t>
      </w:r>
      <w:proofErr w:type="spellStart"/>
      <w:r w:rsidR="005913CE">
        <w:t>агролесомелиоративным</w:t>
      </w:r>
      <w:proofErr w:type="spellEnd"/>
      <w:r w:rsidR="005913CE">
        <w:t xml:space="preserve"> насаждениям, </w:t>
      </w:r>
      <w:proofErr w:type="spellStart"/>
      <w:r w:rsidR="005913CE">
        <w:t>агрофитомелиоративным</w:t>
      </w:r>
      <w:proofErr w:type="spellEnd"/>
      <w:r w:rsidR="005913CE">
        <w:t xml:space="preserve"> насаждениям).</w:t>
      </w:r>
    </w:p>
    <w:p w:rsidR="005913CE" w:rsidRDefault="00611F9A" w:rsidP="004225E1">
      <w:pPr>
        <w:ind w:firstLine="709"/>
      </w:pPr>
      <w:r>
        <w:t>8.8</w:t>
      </w:r>
      <w:r w:rsidR="005913CE">
        <w:t xml:space="preserve">. </w:t>
      </w:r>
      <w:proofErr w:type="gramStart"/>
      <w:r w:rsidR="005913CE">
        <w:t xml:space="preserve">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законом от 24 июля 2002 г. </w:t>
      </w:r>
      <w:r w:rsidR="00E57DC4">
        <w:t>№</w:t>
      </w:r>
      <w:r w:rsidR="005913CE">
        <w:t xml:space="preserve"> 101-ФЗ </w:t>
      </w:r>
      <w:r w:rsidR="00E57DC4">
        <w:t>«</w:t>
      </w:r>
      <w:r w:rsidR="005913CE">
        <w:t>Об обороте земель сельскохозяйственного назначения</w:t>
      </w:r>
      <w:r w:rsidR="00E57DC4">
        <w:t>»</w:t>
      </w:r>
      <w:r w:rsidR="005913CE">
        <w:t>,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w:t>
      </w:r>
      <w:proofErr w:type="gramEnd"/>
      <w:r w:rsidR="005913CE">
        <w:t xml:space="preserve"> связи с неиспользованием по целевому назначению или использованием с нарушением законодательства Российской Федерации.</w:t>
      </w:r>
    </w:p>
    <w:p w:rsidR="005913CE" w:rsidRDefault="00611F9A" w:rsidP="004225E1">
      <w:pPr>
        <w:ind w:firstLine="709"/>
      </w:pPr>
      <w:r>
        <w:t>8.9</w:t>
      </w:r>
      <w:r w:rsidR="005913CE">
        <w:t>.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rsidR="005913CE" w:rsidRDefault="005913CE" w:rsidP="004225E1">
      <w:pPr>
        <w:ind w:firstLine="709"/>
      </w:pPr>
      <w:r>
        <w:t>- проведения инженерных изысканий;</w:t>
      </w:r>
    </w:p>
    <w:p w:rsidR="005913CE" w:rsidRDefault="005913CE" w:rsidP="004225E1">
      <w:pPr>
        <w:ind w:firstLine="709"/>
      </w:pPr>
      <w:r>
        <w:t>- капитального или текущего ремонта линейного объекта;</w:t>
      </w:r>
    </w:p>
    <w:p w:rsidR="005913CE" w:rsidRDefault="005913CE" w:rsidP="004225E1">
      <w:pPr>
        <w:ind w:firstLine="709"/>
      </w:pPr>
      <w:r>
        <w:t>-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5913CE" w:rsidRDefault="005913CE" w:rsidP="004225E1">
      <w:pPr>
        <w:ind w:firstLine="709"/>
      </w:pPr>
      <w:r>
        <w:t>- осуществления геологического изучения недр;</w:t>
      </w:r>
    </w:p>
    <w:p w:rsidR="005913CE" w:rsidRDefault="005913CE" w:rsidP="004225E1">
      <w:pPr>
        <w:ind w:firstLine="709"/>
      </w:pPr>
      <w:r>
        <w:t xml:space="preserve">- возведения некапитальных строений, сооружений, предназначенных для осуществления </w:t>
      </w:r>
      <w:proofErr w:type="gramStart"/>
      <w:r>
        <w:t>товарной</w:t>
      </w:r>
      <w:proofErr w:type="gramEnd"/>
      <w:r>
        <w:t xml:space="preserve"> </w:t>
      </w:r>
      <w:proofErr w:type="spellStart"/>
      <w:r>
        <w:t>аквакультуры</w:t>
      </w:r>
      <w:proofErr w:type="spellEnd"/>
      <w:r>
        <w:t xml:space="preserve"> (товарного рыбоводства);</w:t>
      </w:r>
    </w:p>
    <w:p w:rsidR="007D27DC" w:rsidRDefault="005913CE" w:rsidP="004225E1">
      <w:pPr>
        <w:ind w:firstLine="709"/>
      </w:pPr>
      <w:r>
        <w:t>- работ в целях обеспечения судоходства для возведения на береговой полосе в пределах внутренних водных путей некапитальных строений, сооружений</w:t>
      </w:r>
      <w:proofErr w:type="gramStart"/>
      <w:r>
        <w:t>.</w:t>
      </w:r>
      <w:r w:rsidR="00611F9A">
        <w:t>».</w:t>
      </w:r>
      <w:proofErr w:type="gramEnd"/>
    </w:p>
    <w:p w:rsidR="00D741DB" w:rsidRDefault="00D741DB" w:rsidP="004225E1">
      <w:pPr>
        <w:ind w:firstLine="709"/>
      </w:pPr>
      <w:bookmarkStart w:id="41" w:name="sub_2"/>
      <w:bookmarkEnd w:id="0"/>
      <w:r>
        <w:t>2. Настоящее решение вступает в силу</w:t>
      </w:r>
      <w:r w:rsidR="00A736AC">
        <w:t xml:space="preserve"> со дня его официального опубликования </w:t>
      </w:r>
      <w:r>
        <w:t xml:space="preserve">в издании </w:t>
      </w:r>
      <w:r w:rsidR="00A736AC">
        <w:t>«</w:t>
      </w:r>
      <w:r w:rsidR="009E427D">
        <w:t>Вестник Поречья</w:t>
      </w:r>
      <w:r w:rsidR="00A736AC">
        <w:t>»</w:t>
      </w:r>
      <w:r>
        <w:t xml:space="preserve"> и подлежит размещению на</w:t>
      </w:r>
      <w:r w:rsidR="00A736AC">
        <w:t xml:space="preserve"> официальном </w:t>
      </w:r>
      <w:proofErr w:type="spellStart"/>
      <w:r w:rsidR="00A736AC">
        <w:t>сайте</w:t>
      </w:r>
      <w:r w:rsidR="000E1A5D">
        <w:t>Порецкого</w:t>
      </w:r>
      <w:proofErr w:type="spellEnd"/>
      <w:r>
        <w:t xml:space="preserve"> муниципального округа в</w:t>
      </w:r>
      <w:r w:rsidR="001515C6">
        <w:t xml:space="preserve"> информационно-телекоммуникационной</w:t>
      </w:r>
      <w:r>
        <w:t xml:space="preserve"> сети </w:t>
      </w:r>
      <w:r w:rsidR="00A736AC">
        <w:t>«</w:t>
      </w:r>
      <w:r>
        <w:t>Интернет</w:t>
      </w:r>
      <w:r w:rsidR="00A736AC">
        <w:t>»</w:t>
      </w:r>
      <w:r>
        <w:t>.</w:t>
      </w:r>
    </w:p>
    <w:bookmarkEnd w:id="41"/>
    <w:p w:rsidR="00D741DB" w:rsidRDefault="00D741DB"/>
    <w:p w:rsidR="00F24AA7" w:rsidRDefault="00F24AA7"/>
    <w:p w:rsidR="0064364C" w:rsidRP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Председатель Собрания депутатов</w:t>
      </w:r>
    </w:p>
    <w:p w:rsidR="0064364C" w:rsidRP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sidRPr="0064364C">
        <w:rPr>
          <w:rFonts w:ascii="Times New Roman" w:eastAsiaTheme="minorHAnsi" w:hAnsi="Times New Roman" w:cs="Times New Roman"/>
          <w:lang w:eastAsia="en-US"/>
        </w:rPr>
        <w:t>Л.Г. Васильев</w:t>
      </w:r>
    </w:p>
    <w:p w:rsidR="00CF49E3" w:rsidRDefault="00CF49E3" w:rsidP="0064364C">
      <w:pPr>
        <w:widowControl/>
        <w:autoSpaceDE/>
        <w:autoSpaceDN/>
        <w:adjustRightInd/>
        <w:ind w:firstLine="709"/>
        <w:rPr>
          <w:rFonts w:ascii="Times New Roman" w:eastAsiaTheme="minorHAnsi" w:hAnsi="Times New Roman" w:cs="Times New Roman"/>
          <w:lang w:eastAsia="en-US"/>
        </w:rPr>
      </w:pPr>
    </w:p>
    <w:p w:rsidR="006E1C52" w:rsidRPr="0064364C" w:rsidRDefault="006E1C52" w:rsidP="0064364C">
      <w:pPr>
        <w:widowControl/>
        <w:autoSpaceDE/>
        <w:autoSpaceDN/>
        <w:adjustRightInd/>
        <w:ind w:firstLine="709"/>
        <w:rPr>
          <w:rFonts w:ascii="Times New Roman" w:eastAsiaTheme="minorHAnsi" w:hAnsi="Times New Roman" w:cs="Times New Roman"/>
          <w:lang w:eastAsia="en-US"/>
        </w:rPr>
      </w:pPr>
    </w:p>
    <w:p w:rsidR="00D741DB" w:rsidRDefault="002C0CFC" w:rsidP="006E1C52">
      <w:pPr>
        <w:widowControl/>
        <w:autoSpaceDE/>
        <w:autoSpaceDN/>
        <w:adjustRightInd/>
        <w:ind w:firstLine="0"/>
        <w:rPr>
          <w:rStyle w:val="a3"/>
          <w:rFonts w:ascii="Arial" w:hAnsi="Arial" w:cs="Arial"/>
          <w:bCs/>
        </w:rPr>
      </w:pPr>
      <w:bookmarkStart w:id="42" w:name="sub_1000"/>
      <w:bookmarkEnd w:id="42"/>
      <w:r>
        <w:rPr>
          <w:rFonts w:ascii="Times New Roman" w:eastAsiaTheme="minorHAnsi" w:hAnsi="Times New Roman" w:cs="Times New Roman"/>
          <w:lang w:eastAsia="en-US"/>
        </w:rPr>
        <w:t>Глава 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Е.В. Лебедев</w:t>
      </w:r>
    </w:p>
    <w:sectPr w:rsidR="00D741DB" w:rsidSect="0035503A">
      <w:footerReference w:type="default" r:id="rId10"/>
      <w:pgSz w:w="11900" w:h="16800"/>
      <w:pgMar w:top="1134" w:right="567" w:bottom="993"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7B8" w:rsidRDefault="00E707B8">
      <w:r>
        <w:separator/>
      </w:r>
    </w:p>
  </w:endnote>
  <w:endnote w:type="continuationSeparator" w:id="0">
    <w:p w:rsidR="00E707B8" w:rsidRDefault="00E707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214"/>
      <w:gridCol w:w="3209"/>
      <w:gridCol w:w="3209"/>
    </w:tblGrid>
    <w:tr w:rsidR="00D741DB" w:rsidRPr="00BC1D0A">
      <w:tc>
        <w:tcPr>
          <w:tcW w:w="3433" w:type="dxa"/>
          <w:tcBorders>
            <w:top w:val="nil"/>
            <w:left w:val="nil"/>
            <w:bottom w:val="nil"/>
            <w:right w:val="nil"/>
          </w:tcBorders>
        </w:tcPr>
        <w:p w:rsidR="00D741DB" w:rsidRPr="00D043EF" w:rsidRDefault="00D741DB">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7B8" w:rsidRDefault="00E707B8">
      <w:r>
        <w:separator/>
      </w:r>
    </w:p>
  </w:footnote>
  <w:footnote w:type="continuationSeparator" w:id="0">
    <w:p w:rsidR="00E707B8" w:rsidRDefault="00E7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D741DB"/>
    <w:rsid w:val="00035AE4"/>
    <w:rsid w:val="00055B3C"/>
    <w:rsid w:val="00077623"/>
    <w:rsid w:val="000B0E78"/>
    <w:rsid w:val="000D23C8"/>
    <w:rsid w:val="000E1229"/>
    <w:rsid w:val="000E1A5D"/>
    <w:rsid w:val="000E39A6"/>
    <w:rsid w:val="000E70AC"/>
    <w:rsid w:val="000F4BAD"/>
    <w:rsid w:val="000F7F75"/>
    <w:rsid w:val="001502B4"/>
    <w:rsid w:val="001515C6"/>
    <w:rsid w:val="00167775"/>
    <w:rsid w:val="001767EE"/>
    <w:rsid w:val="001A7E54"/>
    <w:rsid w:val="001B290C"/>
    <w:rsid w:val="001E12B1"/>
    <w:rsid w:val="00216E9C"/>
    <w:rsid w:val="002321DF"/>
    <w:rsid w:val="00236C24"/>
    <w:rsid w:val="00242CD8"/>
    <w:rsid w:val="00253855"/>
    <w:rsid w:val="002779FD"/>
    <w:rsid w:val="00287A33"/>
    <w:rsid w:val="0029348E"/>
    <w:rsid w:val="00294A27"/>
    <w:rsid w:val="002A0E1B"/>
    <w:rsid w:val="002B3641"/>
    <w:rsid w:val="002B4A16"/>
    <w:rsid w:val="002C0CFC"/>
    <w:rsid w:val="002D1C29"/>
    <w:rsid w:val="002E3EAF"/>
    <w:rsid w:val="002E77B8"/>
    <w:rsid w:val="002F14AD"/>
    <w:rsid w:val="0035503A"/>
    <w:rsid w:val="00373E26"/>
    <w:rsid w:val="00381CA8"/>
    <w:rsid w:val="003B1A52"/>
    <w:rsid w:val="003C74E7"/>
    <w:rsid w:val="003D06FD"/>
    <w:rsid w:val="003D4637"/>
    <w:rsid w:val="003F3C1D"/>
    <w:rsid w:val="00403E8A"/>
    <w:rsid w:val="00412A00"/>
    <w:rsid w:val="004225E1"/>
    <w:rsid w:val="00441843"/>
    <w:rsid w:val="00456F66"/>
    <w:rsid w:val="00477492"/>
    <w:rsid w:val="00484340"/>
    <w:rsid w:val="004A1378"/>
    <w:rsid w:val="004B5C42"/>
    <w:rsid w:val="004E0798"/>
    <w:rsid w:val="00525715"/>
    <w:rsid w:val="00547D1C"/>
    <w:rsid w:val="00560B0E"/>
    <w:rsid w:val="00565CE5"/>
    <w:rsid w:val="00575E1D"/>
    <w:rsid w:val="0058150D"/>
    <w:rsid w:val="005913CE"/>
    <w:rsid w:val="00595F59"/>
    <w:rsid w:val="005A5EC3"/>
    <w:rsid w:val="00611F9A"/>
    <w:rsid w:val="0064364C"/>
    <w:rsid w:val="00652C43"/>
    <w:rsid w:val="00685177"/>
    <w:rsid w:val="006C5B53"/>
    <w:rsid w:val="006E1C52"/>
    <w:rsid w:val="006E4D1B"/>
    <w:rsid w:val="006E671D"/>
    <w:rsid w:val="006E745B"/>
    <w:rsid w:val="00707258"/>
    <w:rsid w:val="00710E47"/>
    <w:rsid w:val="00717AE5"/>
    <w:rsid w:val="007269EE"/>
    <w:rsid w:val="00745EF3"/>
    <w:rsid w:val="00780B46"/>
    <w:rsid w:val="007C06C1"/>
    <w:rsid w:val="007C59E7"/>
    <w:rsid w:val="007D27DC"/>
    <w:rsid w:val="00804A57"/>
    <w:rsid w:val="0080609A"/>
    <w:rsid w:val="00816D96"/>
    <w:rsid w:val="00835693"/>
    <w:rsid w:val="008568A1"/>
    <w:rsid w:val="0087172D"/>
    <w:rsid w:val="00883D44"/>
    <w:rsid w:val="00895E7B"/>
    <w:rsid w:val="008A1399"/>
    <w:rsid w:val="008B6AFE"/>
    <w:rsid w:val="008D13D9"/>
    <w:rsid w:val="008E36A0"/>
    <w:rsid w:val="00905136"/>
    <w:rsid w:val="009168AF"/>
    <w:rsid w:val="009309C9"/>
    <w:rsid w:val="0098366D"/>
    <w:rsid w:val="00992D6F"/>
    <w:rsid w:val="009A45F1"/>
    <w:rsid w:val="009E427D"/>
    <w:rsid w:val="009E645A"/>
    <w:rsid w:val="00A14E35"/>
    <w:rsid w:val="00A36613"/>
    <w:rsid w:val="00A51DF7"/>
    <w:rsid w:val="00A64C8E"/>
    <w:rsid w:val="00A736AC"/>
    <w:rsid w:val="00AD6B54"/>
    <w:rsid w:val="00B0506A"/>
    <w:rsid w:val="00B113CE"/>
    <w:rsid w:val="00B2384C"/>
    <w:rsid w:val="00B41DE6"/>
    <w:rsid w:val="00B46ADA"/>
    <w:rsid w:val="00B72B3E"/>
    <w:rsid w:val="00B915CE"/>
    <w:rsid w:val="00B96FAF"/>
    <w:rsid w:val="00BC1D0A"/>
    <w:rsid w:val="00BC1FDF"/>
    <w:rsid w:val="00BC4C4F"/>
    <w:rsid w:val="00C00498"/>
    <w:rsid w:val="00C129D6"/>
    <w:rsid w:val="00C157BB"/>
    <w:rsid w:val="00C20B63"/>
    <w:rsid w:val="00C34BCF"/>
    <w:rsid w:val="00C4350A"/>
    <w:rsid w:val="00C80A5B"/>
    <w:rsid w:val="00CA54D6"/>
    <w:rsid w:val="00CF49E3"/>
    <w:rsid w:val="00D043EF"/>
    <w:rsid w:val="00D07830"/>
    <w:rsid w:val="00D26186"/>
    <w:rsid w:val="00D741DB"/>
    <w:rsid w:val="00D86F8A"/>
    <w:rsid w:val="00DA2AF3"/>
    <w:rsid w:val="00DE7C6F"/>
    <w:rsid w:val="00DF1DC0"/>
    <w:rsid w:val="00E57DC4"/>
    <w:rsid w:val="00E707B8"/>
    <w:rsid w:val="00E8780A"/>
    <w:rsid w:val="00EC711E"/>
    <w:rsid w:val="00EE52EC"/>
    <w:rsid w:val="00F10BF0"/>
    <w:rsid w:val="00F24AA7"/>
    <w:rsid w:val="00F60735"/>
    <w:rsid w:val="00F72C51"/>
    <w:rsid w:val="00F93AD3"/>
    <w:rsid w:val="00FA2F52"/>
    <w:rsid w:val="00FC11C7"/>
    <w:rsid w:val="00FC45DC"/>
    <w:rsid w:val="00FE4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59"/>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95F5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95F59"/>
    <w:rPr>
      <w:rFonts w:ascii="Cambria" w:eastAsia="Times New Roman" w:hAnsi="Cambria" w:cs="Times New Roman"/>
      <w:b/>
      <w:bCs/>
      <w:kern w:val="32"/>
      <w:sz w:val="32"/>
      <w:szCs w:val="32"/>
    </w:rPr>
  </w:style>
  <w:style w:type="character" w:customStyle="1" w:styleId="a3">
    <w:name w:val="Цветовое выделение"/>
    <w:uiPriority w:val="99"/>
    <w:rsid w:val="00595F59"/>
    <w:rPr>
      <w:b/>
      <w:color w:val="26282F"/>
    </w:rPr>
  </w:style>
  <w:style w:type="character" w:customStyle="1" w:styleId="a4">
    <w:name w:val="Гипертекстовая ссылка"/>
    <w:basedOn w:val="a3"/>
    <w:uiPriority w:val="99"/>
    <w:rsid w:val="00595F59"/>
    <w:rPr>
      <w:rFonts w:cs="Times New Roman"/>
      <w:b/>
      <w:color w:val="106BBE"/>
    </w:rPr>
  </w:style>
  <w:style w:type="paragraph" w:customStyle="1" w:styleId="a5">
    <w:name w:val="Текст (справка)"/>
    <w:basedOn w:val="a"/>
    <w:next w:val="a"/>
    <w:uiPriority w:val="99"/>
    <w:rsid w:val="00595F59"/>
    <w:pPr>
      <w:ind w:left="170" w:right="170" w:firstLine="0"/>
      <w:jc w:val="left"/>
    </w:pPr>
  </w:style>
  <w:style w:type="paragraph" w:customStyle="1" w:styleId="a6">
    <w:name w:val="Комментарий"/>
    <w:basedOn w:val="a5"/>
    <w:next w:val="a"/>
    <w:uiPriority w:val="99"/>
    <w:rsid w:val="00595F59"/>
    <w:pPr>
      <w:spacing w:before="75"/>
      <w:ind w:right="0"/>
      <w:jc w:val="both"/>
    </w:pPr>
    <w:rPr>
      <w:color w:val="353842"/>
    </w:rPr>
  </w:style>
  <w:style w:type="paragraph" w:customStyle="1" w:styleId="a7">
    <w:name w:val="Нормальный (таблица)"/>
    <w:basedOn w:val="a"/>
    <w:next w:val="a"/>
    <w:uiPriority w:val="99"/>
    <w:rsid w:val="00595F59"/>
    <w:pPr>
      <w:ind w:firstLine="0"/>
    </w:pPr>
  </w:style>
  <w:style w:type="paragraph" w:customStyle="1" w:styleId="a8">
    <w:name w:val="Прижатый влево"/>
    <w:basedOn w:val="a"/>
    <w:next w:val="a"/>
    <w:uiPriority w:val="99"/>
    <w:rsid w:val="00595F59"/>
    <w:pPr>
      <w:ind w:firstLine="0"/>
      <w:jc w:val="left"/>
    </w:pPr>
  </w:style>
  <w:style w:type="character" w:customStyle="1" w:styleId="a9">
    <w:name w:val="Цветовое выделение для Текст"/>
    <w:uiPriority w:val="99"/>
    <w:rsid w:val="00595F59"/>
    <w:rPr>
      <w:rFonts w:ascii="Times New Roman CYR" w:hAnsi="Times New Roman CYR"/>
    </w:rPr>
  </w:style>
  <w:style w:type="paragraph" w:styleId="aa">
    <w:name w:val="header"/>
    <w:basedOn w:val="a"/>
    <w:link w:val="ab"/>
    <w:uiPriority w:val="99"/>
    <w:semiHidden/>
    <w:unhideWhenUsed/>
    <w:rsid w:val="00595F59"/>
    <w:pPr>
      <w:tabs>
        <w:tab w:val="center" w:pos="4677"/>
        <w:tab w:val="right" w:pos="9355"/>
      </w:tabs>
    </w:pPr>
  </w:style>
  <w:style w:type="character" w:customStyle="1" w:styleId="ab">
    <w:name w:val="Верхний колонтитул Знак"/>
    <w:basedOn w:val="a0"/>
    <w:link w:val="aa"/>
    <w:uiPriority w:val="99"/>
    <w:semiHidden/>
    <w:locked/>
    <w:rsid w:val="00595F59"/>
    <w:rPr>
      <w:rFonts w:ascii="Times New Roman CYR" w:hAnsi="Times New Roman CYR" w:cs="Times New Roman CYR"/>
      <w:sz w:val="24"/>
      <w:szCs w:val="24"/>
    </w:rPr>
  </w:style>
  <w:style w:type="paragraph" w:styleId="ac">
    <w:name w:val="footer"/>
    <w:basedOn w:val="a"/>
    <w:link w:val="ad"/>
    <w:uiPriority w:val="99"/>
    <w:semiHidden/>
    <w:unhideWhenUsed/>
    <w:rsid w:val="00595F59"/>
    <w:pPr>
      <w:tabs>
        <w:tab w:val="center" w:pos="4677"/>
        <w:tab w:val="right" w:pos="9355"/>
      </w:tabs>
    </w:pPr>
  </w:style>
  <w:style w:type="character" w:customStyle="1" w:styleId="ad">
    <w:name w:val="Нижний колонтитул Знак"/>
    <w:basedOn w:val="a0"/>
    <w:link w:val="ac"/>
    <w:uiPriority w:val="99"/>
    <w:semiHidden/>
    <w:locked/>
    <w:rsid w:val="00595F59"/>
    <w:rPr>
      <w:rFonts w:ascii="Times New Roman CYR" w:hAnsi="Times New Roman CYR" w:cs="Times New Roman CYR"/>
      <w:sz w:val="24"/>
      <w:szCs w:val="24"/>
    </w:rPr>
  </w:style>
  <w:style w:type="paragraph" w:styleId="ae">
    <w:name w:val="Balloon Text"/>
    <w:basedOn w:val="a"/>
    <w:link w:val="af"/>
    <w:uiPriority w:val="99"/>
    <w:semiHidden/>
    <w:unhideWhenUsed/>
    <w:rsid w:val="00A736AC"/>
    <w:rPr>
      <w:rFonts w:ascii="Tahoma" w:hAnsi="Tahoma" w:cs="Tahoma"/>
      <w:sz w:val="16"/>
      <w:szCs w:val="16"/>
    </w:rPr>
  </w:style>
  <w:style w:type="character" w:customStyle="1" w:styleId="af">
    <w:name w:val="Текст выноски Знак"/>
    <w:basedOn w:val="a0"/>
    <w:link w:val="ae"/>
    <w:uiPriority w:val="99"/>
    <w:semiHidden/>
    <w:rsid w:val="00A736AC"/>
    <w:rPr>
      <w:rFonts w:ascii="Tahoma" w:hAnsi="Tahoma" w:cs="Tahoma"/>
      <w:sz w:val="16"/>
      <w:szCs w:val="16"/>
    </w:rPr>
  </w:style>
  <w:style w:type="paragraph" w:styleId="af0">
    <w:name w:val="Body Text"/>
    <w:basedOn w:val="a"/>
    <w:link w:val="af1"/>
    <w:semiHidden/>
    <w:unhideWhenUsed/>
    <w:rsid w:val="00DF1DC0"/>
    <w:pPr>
      <w:widowControl/>
      <w:autoSpaceDE/>
      <w:autoSpaceDN/>
      <w:adjustRightInd/>
      <w:ind w:firstLine="0"/>
    </w:pPr>
    <w:rPr>
      <w:rFonts w:ascii="Times New Roman" w:hAnsi="Times New Roman" w:cs="Times New Roman"/>
    </w:rPr>
  </w:style>
  <w:style w:type="character" w:customStyle="1" w:styleId="af1">
    <w:name w:val="Основной текст Знак"/>
    <w:basedOn w:val="a0"/>
    <w:link w:val="af0"/>
    <w:semiHidden/>
    <w:rsid w:val="00DF1DC0"/>
    <w:rPr>
      <w:rFonts w:ascii="Times New Roman" w:hAnsi="Times New Roman"/>
      <w:sz w:val="24"/>
      <w:szCs w:val="24"/>
    </w:rPr>
  </w:style>
  <w:style w:type="paragraph" w:styleId="af2">
    <w:name w:val="List Paragraph"/>
    <w:basedOn w:val="a"/>
    <w:uiPriority w:val="34"/>
    <w:qFormat/>
    <w:rsid w:val="001677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59"/>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95F5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95F59"/>
    <w:rPr>
      <w:rFonts w:ascii="Cambria" w:eastAsia="Times New Roman" w:hAnsi="Cambria" w:cs="Times New Roman"/>
      <w:b/>
      <w:bCs/>
      <w:kern w:val="32"/>
      <w:sz w:val="32"/>
      <w:szCs w:val="32"/>
    </w:rPr>
  </w:style>
  <w:style w:type="character" w:customStyle="1" w:styleId="a3">
    <w:name w:val="Цветовое выделение"/>
    <w:uiPriority w:val="99"/>
    <w:rsid w:val="00595F59"/>
    <w:rPr>
      <w:b/>
      <w:color w:val="26282F"/>
    </w:rPr>
  </w:style>
  <w:style w:type="character" w:customStyle="1" w:styleId="a4">
    <w:name w:val="Гипертекстовая ссылка"/>
    <w:basedOn w:val="a3"/>
    <w:uiPriority w:val="99"/>
    <w:rsid w:val="00595F59"/>
    <w:rPr>
      <w:rFonts w:cs="Times New Roman"/>
      <w:b/>
      <w:color w:val="106BBE"/>
    </w:rPr>
  </w:style>
  <w:style w:type="paragraph" w:customStyle="1" w:styleId="a5">
    <w:name w:val="Текст (справка)"/>
    <w:basedOn w:val="a"/>
    <w:next w:val="a"/>
    <w:uiPriority w:val="99"/>
    <w:rsid w:val="00595F59"/>
    <w:pPr>
      <w:ind w:left="170" w:right="170" w:firstLine="0"/>
      <w:jc w:val="left"/>
    </w:pPr>
  </w:style>
  <w:style w:type="paragraph" w:customStyle="1" w:styleId="a6">
    <w:name w:val="Комментарий"/>
    <w:basedOn w:val="a5"/>
    <w:next w:val="a"/>
    <w:uiPriority w:val="99"/>
    <w:rsid w:val="00595F59"/>
    <w:pPr>
      <w:spacing w:before="75"/>
      <w:ind w:right="0"/>
      <w:jc w:val="both"/>
    </w:pPr>
    <w:rPr>
      <w:color w:val="353842"/>
    </w:rPr>
  </w:style>
  <w:style w:type="paragraph" w:customStyle="1" w:styleId="a7">
    <w:name w:val="Нормальный (таблица)"/>
    <w:basedOn w:val="a"/>
    <w:next w:val="a"/>
    <w:uiPriority w:val="99"/>
    <w:rsid w:val="00595F59"/>
    <w:pPr>
      <w:ind w:firstLine="0"/>
    </w:pPr>
  </w:style>
  <w:style w:type="paragraph" w:customStyle="1" w:styleId="a8">
    <w:name w:val="Прижатый влево"/>
    <w:basedOn w:val="a"/>
    <w:next w:val="a"/>
    <w:uiPriority w:val="99"/>
    <w:rsid w:val="00595F59"/>
    <w:pPr>
      <w:ind w:firstLine="0"/>
      <w:jc w:val="left"/>
    </w:pPr>
  </w:style>
  <w:style w:type="character" w:customStyle="1" w:styleId="a9">
    <w:name w:val="Цветовое выделение для Текст"/>
    <w:uiPriority w:val="99"/>
    <w:rsid w:val="00595F59"/>
    <w:rPr>
      <w:rFonts w:ascii="Times New Roman CYR" w:hAnsi="Times New Roman CYR"/>
    </w:rPr>
  </w:style>
  <w:style w:type="paragraph" w:styleId="aa">
    <w:name w:val="header"/>
    <w:basedOn w:val="a"/>
    <w:link w:val="ab"/>
    <w:uiPriority w:val="99"/>
    <w:semiHidden/>
    <w:unhideWhenUsed/>
    <w:rsid w:val="00595F59"/>
    <w:pPr>
      <w:tabs>
        <w:tab w:val="center" w:pos="4677"/>
        <w:tab w:val="right" w:pos="9355"/>
      </w:tabs>
    </w:pPr>
  </w:style>
  <w:style w:type="character" w:customStyle="1" w:styleId="ab">
    <w:name w:val="Верхний колонтитул Знак"/>
    <w:basedOn w:val="a0"/>
    <w:link w:val="aa"/>
    <w:uiPriority w:val="99"/>
    <w:semiHidden/>
    <w:locked/>
    <w:rsid w:val="00595F59"/>
    <w:rPr>
      <w:rFonts w:ascii="Times New Roman CYR" w:hAnsi="Times New Roman CYR" w:cs="Times New Roman CYR"/>
      <w:sz w:val="24"/>
      <w:szCs w:val="24"/>
    </w:rPr>
  </w:style>
  <w:style w:type="paragraph" w:styleId="ac">
    <w:name w:val="footer"/>
    <w:basedOn w:val="a"/>
    <w:link w:val="ad"/>
    <w:uiPriority w:val="99"/>
    <w:semiHidden/>
    <w:unhideWhenUsed/>
    <w:rsid w:val="00595F59"/>
    <w:pPr>
      <w:tabs>
        <w:tab w:val="center" w:pos="4677"/>
        <w:tab w:val="right" w:pos="9355"/>
      </w:tabs>
    </w:pPr>
  </w:style>
  <w:style w:type="character" w:customStyle="1" w:styleId="ad">
    <w:name w:val="Нижний колонтитул Знак"/>
    <w:basedOn w:val="a0"/>
    <w:link w:val="ac"/>
    <w:uiPriority w:val="99"/>
    <w:semiHidden/>
    <w:locked/>
    <w:rsid w:val="00595F59"/>
    <w:rPr>
      <w:rFonts w:ascii="Times New Roman CYR" w:hAnsi="Times New Roman CYR" w:cs="Times New Roman CYR"/>
      <w:sz w:val="24"/>
      <w:szCs w:val="24"/>
    </w:rPr>
  </w:style>
  <w:style w:type="paragraph" w:styleId="ae">
    <w:name w:val="Balloon Text"/>
    <w:basedOn w:val="a"/>
    <w:link w:val="af"/>
    <w:uiPriority w:val="99"/>
    <w:semiHidden/>
    <w:unhideWhenUsed/>
    <w:rsid w:val="00A736AC"/>
    <w:rPr>
      <w:rFonts w:ascii="Tahoma" w:hAnsi="Tahoma" w:cs="Tahoma"/>
      <w:sz w:val="16"/>
      <w:szCs w:val="16"/>
    </w:rPr>
  </w:style>
  <w:style w:type="character" w:customStyle="1" w:styleId="af">
    <w:name w:val="Текст выноски Знак"/>
    <w:basedOn w:val="a0"/>
    <w:link w:val="ae"/>
    <w:uiPriority w:val="99"/>
    <w:semiHidden/>
    <w:rsid w:val="00A736AC"/>
    <w:rPr>
      <w:rFonts w:ascii="Tahoma" w:hAnsi="Tahoma" w:cs="Tahoma"/>
      <w:sz w:val="16"/>
      <w:szCs w:val="16"/>
    </w:rPr>
  </w:style>
  <w:style w:type="paragraph" w:styleId="af0">
    <w:name w:val="Body Text"/>
    <w:basedOn w:val="a"/>
    <w:link w:val="af1"/>
    <w:semiHidden/>
    <w:unhideWhenUsed/>
    <w:rsid w:val="00DF1DC0"/>
    <w:pPr>
      <w:widowControl/>
      <w:autoSpaceDE/>
      <w:autoSpaceDN/>
      <w:adjustRightInd/>
      <w:ind w:firstLine="0"/>
    </w:pPr>
    <w:rPr>
      <w:rFonts w:ascii="Times New Roman" w:hAnsi="Times New Roman" w:cs="Times New Roman"/>
    </w:rPr>
  </w:style>
  <w:style w:type="character" w:customStyle="1" w:styleId="af1">
    <w:name w:val="Основной текст Знак"/>
    <w:basedOn w:val="a0"/>
    <w:link w:val="af0"/>
    <w:semiHidden/>
    <w:rsid w:val="00DF1DC0"/>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91419213">
      <w:bodyDiv w:val="1"/>
      <w:marLeft w:val="0"/>
      <w:marRight w:val="0"/>
      <w:marTop w:val="0"/>
      <w:marBottom w:val="0"/>
      <w:divBdr>
        <w:top w:val="none" w:sz="0" w:space="0" w:color="auto"/>
        <w:left w:val="none" w:sz="0" w:space="0" w:color="auto"/>
        <w:bottom w:val="none" w:sz="0" w:space="0" w:color="auto"/>
        <w:right w:val="none" w:sz="0" w:space="0" w:color="auto"/>
      </w:divBdr>
    </w:div>
    <w:div w:id="888567219">
      <w:bodyDiv w:val="1"/>
      <w:marLeft w:val="0"/>
      <w:marRight w:val="0"/>
      <w:marTop w:val="0"/>
      <w:marBottom w:val="0"/>
      <w:divBdr>
        <w:top w:val="none" w:sz="0" w:space="0" w:color="auto"/>
        <w:left w:val="none" w:sz="0" w:space="0" w:color="auto"/>
        <w:bottom w:val="none" w:sz="0" w:space="0" w:color="auto"/>
        <w:right w:val="none" w:sz="0" w:space="0" w:color="auto"/>
      </w:divBdr>
    </w:div>
    <w:div w:id="92222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4624/2"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nternet.garant.ru/document/redirect/1212462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1770</Words>
  <Characters>10089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SED-Porezk</cp:lastModifiedBy>
  <cp:revision>3</cp:revision>
  <dcterms:created xsi:type="dcterms:W3CDTF">2025-08-26T14:04:00Z</dcterms:created>
  <dcterms:modified xsi:type="dcterms:W3CDTF">2025-09-02T06:30:00Z</dcterms:modified>
</cp:coreProperties>
</file>