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C3E" w:rsidRDefault="00297C3E">
      <w:pPr>
        <w:pStyle w:val="ConsPlusNormal0"/>
        <w:jc w:val="both"/>
        <w:outlineLvl w:val="0"/>
      </w:pPr>
      <w:bookmarkStart w:id="0" w:name="_GoBack"/>
      <w:bookmarkEnd w:id="0"/>
    </w:p>
    <w:p w:rsidR="00297C3E" w:rsidRDefault="00EB2F2B">
      <w:pPr>
        <w:pStyle w:val="ConsPlusTitle0"/>
        <w:jc w:val="center"/>
        <w:outlineLvl w:val="0"/>
      </w:pPr>
      <w:r>
        <w:t>АДМИНИСТРАЦИЯ ГОРОДА ЧЕБОКСАРЫ</w:t>
      </w:r>
    </w:p>
    <w:p w:rsidR="00297C3E" w:rsidRDefault="00EB2F2B">
      <w:pPr>
        <w:pStyle w:val="ConsPlusTitle0"/>
        <w:jc w:val="center"/>
      </w:pPr>
      <w:r>
        <w:t>ЧУВАШСКОЙ РЕСПУБЛИКИ</w:t>
      </w:r>
    </w:p>
    <w:p w:rsidR="00297C3E" w:rsidRDefault="00297C3E">
      <w:pPr>
        <w:pStyle w:val="ConsPlusTitle0"/>
        <w:jc w:val="center"/>
      </w:pPr>
    </w:p>
    <w:p w:rsidR="00297C3E" w:rsidRDefault="00EB2F2B">
      <w:pPr>
        <w:pStyle w:val="ConsPlusTitle0"/>
        <w:jc w:val="center"/>
      </w:pPr>
      <w:r>
        <w:t>ПОСТАНОВЛЕНИЕ</w:t>
      </w:r>
    </w:p>
    <w:p w:rsidR="00297C3E" w:rsidRDefault="00EB2F2B">
      <w:pPr>
        <w:pStyle w:val="ConsPlusTitle0"/>
        <w:jc w:val="center"/>
      </w:pPr>
      <w:r>
        <w:t>от 23 апреля 2013 г. N 1190</w:t>
      </w:r>
    </w:p>
    <w:p w:rsidR="00297C3E" w:rsidRDefault="00297C3E">
      <w:pPr>
        <w:pStyle w:val="ConsPlusTitle0"/>
        <w:jc w:val="center"/>
      </w:pPr>
    </w:p>
    <w:p w:rsidR="00297C3E" w:rsidRDefault="00EB2F2B">
      <w:pPr>
        <w:pStyle w:val="ConsPlusTitle0"/>
        <w:jc w:val="center"/>
      </w:pPr>
      <w:r>
        <w:t>ОБ УТВЕРЖДЕНИИ ПРАВИЛ ПРОВЕРКИ ДОСТОВЕРНОСТИ</w:t>
      </w:r>
    </w:p>
    <w:p w:rsidR="00297C3E" w:rsidRDefault="00EB2F2B">
      <w:pPr>
        <w:pStyle w:val="ConsPlusTitle0"/>
        <w:jc w:val="center"/>
      </w:pPr>
      <w:r>
        <w:t>И ПОЛНОТЫ СВЕДЕНИЙ О ДОХОДАХ, ОБ ИМУЩЕСТВЕ И ОБЯЗАТЕЛЬСТВАХ</w:t>
      </w:r>
    </w:p>
    <w:p w:rsidR="00297C3E" w:rsidRDefault="00EB2F2B">
      <w:pPr>
        <w:pStyle w:val="ConsPlusTitle0"/>
        <w:jc w:val="center"/>
      </w:pPr>
      <w:r>
        <w:t xml:space="preserve">ИМУЩЕСТВЕННОГО ХАРАКТЕРА, </w:t>
      </w:r>
      <w:proofErr w:type="gramStart"/>
      <w:r>
        <w:t>ПРЕДСТАВЛЯЕМЫХ</w:t>
      </w:r>
      <w:proofErr w:type="gramEnd"/>
      <w:r>
        <w:t xml:space="preserve"> ГРАЖДАНАМИ,</w:t>
      </w:r>
    </w:p>
    <w:p w:rsidR="00297C3E" w:rsidRDefault="00EB2F2B">
      <w:pPr>
        <w:pStyle w:val="ConsPlusTitle0"/>
        <w:jc w:val="center"/>
      </w:pPr>
      <w:proofErr w:type="gramStart"/>
      <w:r>
        <w:t>ПРЕТЕНДУЮЩИМИ</w:t>
      </w:r>
      <w:proofErr w:type="gramEnd"/>
      <w:r>
        <w:t xml:space="preserve"> НА ЗАМЕЩЕНИЕ ДОЛЖНОСТЕЙ РУКОВОДИТЕЛЕЙ</w:t>
      </w:r>
    </w:p>
    <w:p w:rsidR="00297C3E" w:rsidRDefault="00EB2F2B">
      <w:pPr>
        <w:pStyle w:val="ConsPlusTitle0"/>
        <w:jc w:val="center"/>
      </w:pPr>
      <w:r>
        <w:t>МУНИЦИПАЛЬНЫХ УЧРЕЖДЕНИЙ, И ЛИЦАМИ, ЗАМЕЩАЮЩИМИ</w:t>
      </w:r>
    </w:p>
    <w:p w:rsidR="00297C3E" w:rsidRDefault="00EB2F2B">
      <w:pPr>
        <w:pStyle w:val="ConsPlusTitle0"/>
        <w:jc w:val="center"/>
      </w:pPr>
      <w:r>
        <w:t>ЭТИ ДОЛЖНОСТИ</w:t>
      </w:r>
    </w:p>
    <w:p w:rsidR="00297C3E" w:rsidRDefault="00297C3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297C3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97C3E" w:rsidRDefault="00297C3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97C3E" w:rsidRDefault="00297C3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97C3E" w:rsidRDefault="00EB2F2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97C3E" w:rsidRDefault="00EB2F2B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Чебоксары ЧР от 27.04.2016 </w:t>
            </w:r>
            <w:hyperlink r:id="rId7" w:tooltip="Постановление администрации г. Чебоксары ЧР от 27.04.2016 N 973 &quot;О внесении изменений в постановление администрации города Чебоксары от 23.04.2013 N 1190&quot; {КонсультантПлюс}">
              <w:r>
                <w:rPr>
                  <w:color w:val="0000FF"/>
                </w:rPr>
                <w:t>N 973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97C3E" w:rsidRDefault="00EB2F2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18.05.2021 </w:t>
            </w:r>
            <w:hyperlink r:id="rId8" w:tooltip="Постановление администрации г. Чебоксары ЧР от 18.05.2021 N 873 &quot;О внесении изменения в постановление администрации города Чебоксары от 23.04.2013 N 1190&quot; {КонсультантПлюс}">
              <w:r>
                <w:rPr>
                  <w:color w:val="0000FF"/>
                </w:rPr>
                <w:t>N 873</w:t>
              </w:r>
            </w:hyperlink>
            <w:r>
              <w:rPr>
                <w:color w:val="392C69"/>
              </w:rPr>
              <w:t xml:space="preserve">, от 19.05.2026 </w:t>
            </w:r>
            <w:hyperlink r:id="rId9" w:tooltip="Постановление администрации г. Чебоксары ЧР от 19.05.2026 N 1388 &quot;О внесении изменений в постановление администрации города Чебоксары от 23.04.2013 N 1190 &quot;Об утверждении Правил проверки достоверности и полноты сведений о доходах, об имуществе и обязательствах">
              <w:r>
                <w:rPr>
                  <w:color w:val="0000FF"/>
                </w:rPr>
                <w:t>N 1388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97C3E" w:rsidRDefault="00297C3E">
            <w:pPr>
              <w:pStyle w:val="ConsPlusNormal0"/>
            </w:pPr>
          </w:p>
        </w:tc>
      </w:tr>
    </w:tbl>
    <w:p w:rsidR="00297C3E" w:rsidRDefault="00297C3E">
      <w:pPr>
        <w:pStyle w:val="ConsPlusNormal0"/>
        <w:jc w:val="both"/>
      </w:pPr>
    </w:p>
    <w:p w:rsidR="00297C3E" w:rsidRDefault="00EB2F2B">
      <w:pPr>
        <w:pStyle w:val="ConsPlusNormal0"/>
        <w:ind w:firstLine="540"/>
        <w:jc w:val="both"/>
      </w:pPr>
      <w:proofErr w:type="gramStart"/>
      <w:r>
        <w:t xml:space="preserve">В соответствии с </w:t>
      </w:r>
      <w:hyperlink r:id="rId10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частью 7.1 статьи 8</w:t>
        </w:r>
      </w:hyperlink>
      <w:r>
        <w:t xml:space="preserve"> Федераль</w:t>
      </w:r>
      <w:r>
        <w:t xml:space="preserve">ного закона от 25.12.2008 N 273-ФЗ "О противодействии коррупции", </w:t>
      </w:r>
      <w:hyperlink r:id="rId11" w:tooltip="Постановление Правительства РФ от 13.03.2013 N 207 (ред. от 16.03.2026) &quot;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13.03.2013 N 207 "Об утверждении Пра</w:t>
      </w:r>
      <w:r>
        <w:t>вил проверки достоверности и полноты сведений о доходах, об имуществе и обязательствах имущественного характера, предоставляемых гражданами, претендующими на замещение должностей руководителей федеральных государственных учреждений, и лицами, замещающими э</w:t>
      </w:r>
      <w:r>
        <w:t>ти должности" постановляю:</w:t>
      </w:r>
      <w:proofErr w:type="gramEnd"/>
    </w:p>
    <w:p w:rsidR="00297C3E" w:rsidRDefault="00EB2F2B">
      <w:pPr>
        <w:pStyle w:val="ConsPlusNormal0"/>
        <w:spacing w:before="200"/>
        <w:ind w:firstLine="540"/>
        <w:jc w:val="both"/>
      </w:pPr>
      <w:r>
        <w:t xml:space="preserve">1. Утвердить прилагаемые </w:t>
      </w:r>
      <w:hyperlink w:anchor="P42" w:tooltip="ПРАВИЛА">
        <w:r>
          <w:rPr>
            <w:color w:val="0000FF"/>
          </w:rPr>
          <w:t>Правила</w:t>
        </w:r>
      </w:hyperlink>
      <w: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должности.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1.1.</w:t>
      </w:r>
      <w:r>
        <w:t xml:space="preserve"> Руководителям отраслевых, функциональных органов администрации города Чебоксары и администрации города Чебоксары, осуществляющим функции и полномочия учредителя муниципальных учреждений, определить должностных лиц органа местного самоуправления, ответстве</w:t>
      </w:r>
      <w:r>
        <w:t>нных за работу по профилактике коррупционных и иных правонарушений в подведомственных учреждениях (далее - ответственные лица по профилактике коррупционных правонарушений), возложив на них следующие функции:</w:t>
      </w:r>
    </w:p>
    <w:p w:rsidR="00297C3E" w:rsidRDefault="00EB2F2B">
      <w:pPr>
        <w:pStyle w:val="ConsPlusNormal0"/>
        <w:jc w:val="both"/>
      </w:pPr>
      <w:r>
        <w:t xml:space="preserve">(в ред. </w:t>
      </w:r>
      <w:hyperlink r:id="rId12" w:tooltip="Постановление администрации г. Чебоксары ЧР от 19.05.2026 N 1388 &quot;О внесении изменений в постановление администрации города Чебоксары от 23.04.2013 N 1190 &quot;Об утверждении Правил проверки достоверности и полноты сведений о доходах, об имуществе и обязательствах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19.05.2026 N 1388)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- оказание руководителям муниципальных учреждений консультативной помощи по вопросам непредставления ими сведений либо представления недостоверных или неполных сведений о доходах, об имуществе и обязательствах имущественного характера;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- осуществление пров</w:t>
      </w:r>
      <w:r>
        <w:t>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должности;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 xml:space="preserve">- анализ </w:t>
      </w:r>
      <w:r>
        <w:t>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должности.</w:t>
      </w:r>
    </w:p>
    <w:p w:rsidR="00297C3E" w:rsidRDefault="00EB2F2B">
      <w:pPr>
        <w:pStyle w:val="ConsPlusNormal0"/>
        <w:jc w:val="both"/>
      </w:pPr>
      <w:r>
        <w:t xml:space="preserve">(п. 1.1 </w:t>
      </w:r>
      <w:proofErr w:type="gramStart"/>
      <w:r>
        <w:t>введен</w:t>
      </w:r>
      <w:proofErr w:type="gramEnd"/>
      <w:r>
        <w:t xml:space="preserve"> </w:t>
      </w:r>
      <w:hyperlink r:id="rId13" w:tooltip="Постановление администрации г. Чебоксары ЧР от 27.04.2016 N 973 &quot;О внесении изменений в постановление администрации города Чебоксары от 23.04.2013 N 1190&quot; {КонсультантПлюс}">
        <w:r>
          <w:rPr>
            <w:color w:val="0000FF"/>
          </w:rPr>
          <w:t>Постан</w:t>
        </w:r>
        <w:r>
          <w:rPr>
            <w:color w:val="0000FF"/>
          </w:rPr>
          <w:t>овлением</w:t>
        </w:r>
      </w:hyperlink>
      <w:r>
        <w:t xml:space="preserve"> администрации г. Чебоксары ЧР от 27.04.2016 N 973)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администрации города Чебоксары </w:t>
      </w:r>
      <w:r>
        <w:t xml:space="preserve">- руководителя аппарата </w:t>
      </w:r>
      <w:proofErr w:type="spellStart"/>
      <w:r>
        <w:t>А.Ю.Маклыгина</w:t>
      </w:r>
      <w:proofErr w:type="spellEnd"/>
      <w:r>
        <w:t>.</w:t>
      </w:r>
    </w:p>
    <w:p w:rsidR="00297C3E" w:rsidRDefault="00297C3E">
      <w:pPr>
        <w:pStyle w:val="ConsPlusNormal0"/>
        <w:jc w:val="both"/>
      </w:pPr>
    </w:p>
    <w:p w:rsidR="00297C3E" w:rsidRDefault="00EB2F2B">
      <w:pPr>
        <w:pStyle w:val="ConsPlusNormal0"/>
        <w:jc w:val="right"/>
      </w:pPr>
      <w:r>
        <w:t>Глава администрации</w:t>
      </w:r>
    </w:p>
    <w:p w:rsidR="00297C3E" w:rsidRDefault="00EB2F2B">
      <w:pPr>
        <w:pStyle w:val="ConsPlusNormal0"/>
        <w:jc w:val="right"/>
      </w:pPr>
      <w:r>
        <w:lastRenderedPageBreak/>
        <w:t>города Чебоксары</w:t>
      </w:r>
    </w:p>
    <w:p w:rsidR="00297C3E" w:rsidRDefault="00EB2F2B">
      <w:pPr>
        <w:pStyle w:val="ConsPlusNormal0"/>
        <w:jc w:val="right"/>
      </w:pPr>
      <w:r>
        <w:t>А.О.ЛАДЫКОВ</w:t>
      </w:r>
    </w:p>
    <w:p w:rsidR="00297C3E" w:rsidRDefault="00297C3E">
      <w:pPr>
        <w:pStyle w:val="ConsPlusNormal0"/>
        <w:jc w:val="both"/>
      </w:pPr>
    </w:p>
    <w:p w:rsidR="00297C3E" w:rsidRDefault="00297C3E">
      <w:pPr>
        <w:pStyle w:val="ConsPlusNormal0"/>
        <w:jc w:val="both"/>
      </w:pPr>
    </w:p>
    <w:p w:rsidR="00297C3E" w:rsidRDefault="00297C3E">
      <w:pPr>
        <w:pStyle w:val="ConsPlusNormal0"/>
        <w:jc w:val="both"/>
      </w:pPr>
    </w:p>
    <w:p w:rsidR="00297C3E" w:rsidRDefault="00297C3E">
      <w:pPr>
        <w:pStyle w:val="ConsPlusNormal0"/>
        <w:jc w:val="both"/>
      </w:pPr>
    </w:p>
    <w:p w:rsidR="00297C3E" w:rsidRDefault="00297C3E">
      <w:pPr>
        <w:pStyle w:val="ConsPlusNormal0"/>
        <w:jc w:val="both"/>
      </w:pPr>
    </w:p>
    <w:p w:rsidR="00297C3E" w:rsidRDefault="00EB2F2B">
      <w:pPr>
        <w:pStyle w:val="ConsPlusNormal0"/>
        <w:jc w:val="right"/>
        <w:outlineLvl w:val="0"/>
      </w:pPr>
      <w:r>
        <w:t>Утверждены</w:t>
      </w:r>
    </w:p>
    <w:p w:rsidR="00297C3E" w:rsidRDefault="00EB2F2B">
      <w:pPr>
        <w:pStyle w:val="ConsPlusNormal0"/>
        <w:jc w:val="right"/>
      </w:pPr>
      <w:r>
        <w:t>постановлением</w:t>
      </w:r>
    </w:p>
    <w:p w:rsidR="00297C3E" w:rsidRDefault="00EB2F2B">
      <w:pPr>
        <w:pStyle w:val="ConsPlusNormal0"/>
        <w:jc w:val="right"/>
      </w:pPr>
      <w:r>
        <w:t>администрации</w:t>
      </w:r>
    </w:p>
    <w:p w:rsidR="00297C3E" w:rsidRDefault="00EB2F2B">
      <w:pPr>
        <w:pStyle w:val="ConsPlusNormal0"/>
        <w:jc w:val="right"/>
      </w:pPr>
      <w:r>
        <w:t>города Чебоксары</w:t>
      </w:r>
    </w:p>
    <w:p w:rsidR="00297C3E" w:rsidRDefault="00EB2F2B">
      <w:pPr>
        <w:pStyle w:val="ConsPlusNormal0"/>
        <w:jc w:val="right"/>
      </w:pPr>
      <w:r>
        <w:t>от 23.04.2013 N 1190</w:t>
      </w:r>
    </w:p>
    <w:p w:rsidR="00297C3E" w:rsidRDefault="00297C3E">
      <w:pPr>
        <w:pStyle w:val="ConsPlusNormal0"/>
        <w:jc w:val="both"/>
      </w:pPr>
    </w:p>
    <w:p w:rsidR="00297C3E" w:rsidRDefault="00EB2F2B">
      <w:pPr>
        <w:pStyle w:val="ConsPlusTitle0"/>
        <w:jc w:val="center"/>
      </w:pPr>
      <w:bookmarkStart w:id="1" w:name="P42"/>
      <w:bookmarkEnd w:id="1"/>
      <w:r>
        <w:t>ПРАВИЛА</w:t>
      </w:r>
    </w:p>
    <w:p w:rsidR="00297C3E" w:rsidRDefault="00EB2F2B">
      <w:pPr>
        <w:pStyle w:val="ConsPlusTitle0"/>
        <w:jc w:val="center"/>
      </w:pPr>
      <w:r>
        <w:t>ПРОВЕРКИ ДОСТОВЕРНОСТИ И ПОЛНОТЫ СВЕДЕНИЙ О ДОХОДАХ,</w:t>
      </w:r>
    </w:p>
    <w:p w:rsidR="00297C3E" w:rsidRDefault="00EB2F2B">
      <w:pPr>
        <w:pStyle w:val="ConsPlusTitle0"/>
        <w:jc w:val="center"/>
      </w:pPr>
      <w:r>
        <w:t>ОБ ИМУЩЕСТВЕ И ОБЯЗАТЕЛЬСТВАХ ИМУЩЕСТВЕННОГО ХАРАКТЕРА,</w:t>
      </w:r>
    </w:p>
    <w:p w:rsidR="00297C3E" w:rsidRDefault="00EB2F2B">
      <w:pPr>
        <w:pStyle w:val="ConsPlusTitle0"/>
        <w:jc w:val="center"/>
      </w:pPr>
      <w:proofErr w:type="gramStart"/>
      <w:r>
        <w:t>ПРЕДСТАВЛЯЕМЫХ</w:t>
      </w:r>
      <w:proofErr w:type="gramEnd"/>
      <w:r>
        <w:t xml:space="preserve"> ГРАЖДАНАМИ, ПРЕТЕНДУЮЩИМИ НА ЗАМЕЩЕНИЕ</w:t>
      </w:r>
    </w:p>
    <w:p w:rsidR="00297C3E" w:rsidRDefault="00EB2F2B">
      <w:pPr>
        <w:pStyle w:val="ConsPlusTitle0"/>
        <w:jc w:val="center"/>
      </w:pPr>
      <w:r>
        <w:t>ДОЛЖНОСТЕЙ РУКОВОДИТЕЛЕЙ МУНИЦИПАЛЬНЫХ УЧРЕЖДЕНИЙ, И ЛИЦАМИ,</w:t>
      </w:r>
    </w:p>
    <w:p w:rsidR="00297C3E" w:rsidRDefault="00EB2F2B">
      <w:pPr>
        <w:pStyle w:val="ConsPlusTitle0"/>
        <w:jc w:val="center"/>
      </w:pPr>
      <w:proofErr w:type="gramStart"/>
      <w:r>
        <w:t>ЗАМЕЩАЮЩИМИ</w:t>
      </w:r>
      <w:proofErr w:type="gramEnd"/>
      <w:r>
        <w:t xml:space="preserve"> ЭТИ ДОЛЖНОСТИ</w:t>
      </w:r>
    </w:p>
    <w:p w:rsidR="00297C3E" w:rsidRDefault="00297C3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297C3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97C3E" w:rsidRDefault="00297C3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97C3E" w:rsidRDefault="00297C3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97C3E" w:rsidRDefault="00EB2F2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97C3E" w:rsidRDefault="00EB2F2B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Постановлений админ</w:t>
            </w:r>
            <w:r>
              <w:rPr>
                <w:color w:val="392C69"/>
              </w:rPr>
              <w:t xml:space="preserve">истрации г. Чебоксары ЧР от 27.04.2016 </w:t>
            </w:r>
            <w:hyperlink r:id="rId14" w:tooltip="Постановление администрации г. Чебоксары ЧР от 27.04.2016 N 973 &quot;О внесении изменений в постановление администрации города Чебоксары от 23.04.2013 N 1190&quot; {КонсультантПлюс}">
              <w:r>
                <w:rPr>
                  <w:color w:val="0000FF"/>
                </w:rPr>
                <w:t>N 973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97C3E" w:rsidRDefault="00EB2F2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18.05.2021 </w:t>
            </w:r>
            <w:hyperlink r:id="rId15" w:tooltip="Постановление администрации г. Чебоксары ЧР от 18.05.2021 N 873 &quot;О внесении изменения в постановление администрации города Чебоксары от 23.04.2013 N 1190&quot; {КонсультантПлюс}">
              <w:r>
                <w:rPr>
                  <w:color w:val="0000FF"/>
                </w:rPr>
                <w:t>N 873</w:t>
              </w:r>
            </w:hyperlink>
            <w:r>
              <w:rPr>
                <w:color w:val="392C69"/>
              </w:rPr>
              <w:t xml:space="preserve">, от 19.05.2026 </w:t>
            </w:r>
            <w:hyperlink r:id="rId16" w:tooltip="Постановление администрации г. Чебоксары ЧР от 19.05.2026 N 1388 &quot;О внесении изменений в постановление администрации города Чебоксары от 23.04.2013 N 1190 &quot;Об утверждении Правил проверки достоверности и полноты сведений о доходах, об имуществе и обязательствах">
              <w:r>
                <w:rPr>
                  <w:color w:val="0000FF"/>
                </w:rPr>
                <w:t>N 1388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97C3E" w:rsidRDefault="00297C3E">
            <w:pPr>
              <w:pStyle w:val="ConsPlusNormal0"/>
            </w:pPr>
          </w:p>
        </w:tc>
      </w:tr>
    </w:tbl>
    <w:p w:rsidR="00297C3E" w:rsidRDefault="00297C3E">
      <w:pPr>
        <w:pStyle w:val="ConsPlusNormal0"/>
        <w:jc w:val="both"/>
      </w:pPr>
    </w:p>
    <w:p w:rsidR="00297C3E" w:rsidRDefault="00EB2F2B">
      <w:pPr>
        <w:pStyle w:val="ConsPlusNormal0"/>
        <w:ind w:firstLine="540"/>
        <w:jc w:val="both"/>
      </w:pPr>
      <w:bookmarkStart w:id="2" w:name="P52"/>
      <w:bookmarkEnd w:id="2"/>
      <w:r>
        <w:t xml:space="preserve">1. Настоящими Правилами устанавливается порядок осуществления проверки достоверности и </w:t>
      </w:r>
      <w:proofErr w:type="gramStart"/>
      <w:r>
        <w:t>полноты</w:t>
      </w:r>
      <w:proofErr w:type="gramEnd"/>
      <w:r>
        <w:t xml:space="preserve"> представляемых гражданами, претендующими на замещение должностей руководителей муниципальных учреждений, и лицами, замещающими эти должности, сведений о доходах,</w:t>
      </w:r>
      <w:r>
        <w:t xml:space="preserve"> об имуществе и обязательствах имущественного характера, предусмотренных Федеральным </w:t>
      </w:r>
      <w:hyperlink r:id="rId17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"О противодействии коррупции" (далее - проверка).</w:t>
      </w:r>
    </w:p>
    <w:p w:rsidR="00297C3E" w:rsidRDefault="00EB2F2B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" w:tooltip="Постановление администрации г. Чебоксары ЧР от 19.05.2026 N 1388 &quot;О внесении изменений в постановление администрации города Чебоксары от 23.04.2013 N 1190 &quot;Об утверждении Правил проверки достоверности и полноты сведений о доходах, об имуществе и обязательствах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19.05.2026 N</w:t>
      </w:r>
      <w:r>
        <w:t xml:space="preserve"> 1388)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2. Проверка осуществляется по решению учредителя муниципального учреждения или лица, которому такие полномочия предоставлены учредителем.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3. Проверку осуществляют уполномоченные структурные подразделения органа местного самоуправления.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4. Основанием</w:t>
      </w:r>
      <w:r>
        <w:t xml:space="preserve"> для осуществления проверки является информация, представленная в письменном виде в установленном порядке: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-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- ответственными лицами по профилактике коррупционных правонарушений по результатам анализа сведений о доходах, об имуществе и обязательствах имущественного характера при выявлении случаев их не представления, а также предоставления неполных или недостовер</w:t>
      </w:r>
      <w:r>
        <w:t>ных сведений;</w:t>
      </w:r>
    </w:p>
    <w:p w:rsidR="00297C3E" w:rsidRDefault="00EB2F2B">
      <w:pPr>
        <w:pStyle w:val="ConsPlusNormal0"/>
        <w:jc w:val="both"/>
      </w:pPr>
      <w:r>
        <w:t xml:space="preserve">(в ред. </w:t>
      </w:r>
      <w:hyperlink r:id="rId19" w:tooltip="Постановление администрации г. Чебоксары ЧР от 27.04.2016 N 973 &quot;О внесении изменений в постановление администрации города Чебоксары от 23.04.2013 N 1190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27.04.2016 N 973)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-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- Общественной палатой Росси</w:t>
      </w:r>
      <w:r>
        <w:t>йской Федерации;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- общероссийскими средствами массовой информации.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5. Информация анонимного характера не может служить основанием для проведения проверки.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lastRenderedPageBreak/>
        <w:t>6. Проверка осуществляется в срок, не превышающий 60 дней со дня принятия решения о ее проведении. Ср</w:t>
      </w:r>
      <w:r>
        <w:t>ок проверки может быть продлен до 90 дней учредителем муниципального учреждения или лицом, которому такие полномочия предоставлены учредителем.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7. При осуществлении проверки ответственные лица по профилактике коррупционных правонарушений:</w:t>
      </w:r>
    </w:p>
    <w:p w:rsidR="00297C3E" w:rsidRDefault="00EB2F2B">
      <w:pPr>
        <w:pStyle w:val="ConsPlusNormal0"/>
        <w:jc w:val="both"/>
      </w:pPr>
      <w:r>
        <w:t xml:space="preserve">(в ред. </w:t>
      </w:r>
      <w:hyperlink r:id="rId20" w:tooltip="Постановление администрации г. Чебоксары ЧР от 27.04.2016 N 973 &quot;О внесении изменений в постановление администрации города Чебоксары от 23.04.2013 N 1190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27.04.2016 N 973)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- проводят беседу с гражданином, претендующим на замещение должности руководителя муниципального учреждения, а также с лицом, замещающим должность руководителя муниципального учрежден</w:t>
      </w:r>
      <w:r>
        <w:t>ия;</w:t>
      </w:r>
    </w:p>
    <w:p w:rsidR="00297C3E" w:rsidRDefault="00EB2F2B">
      <w:pPr>
        <w:pStyle w:val="ConsPlusNormal0"/>
        <w:jc w:val="both"/>
      </w:pPr>
      <w:r>
        <w:t xml:space="preserve">(в ред. </w:t>
      </w:r>
      <w:hyperlink r:id="rId21" w:tooltip="Постановление администрации г. Чебоксары ЧР от 19.05.2026 N 1388 &quot;О внесении изменений в постановление администрации города Чебоксары от 23.04.2013 N 1190 &quot;Об утверждении Правил проверки достоверности и полноты сведений о доходах, об имуществе и обязательствах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19.05.2026 N 1388)</w:t>
      </w:r>
    </w:p>
    <w:p w:rsidR="00297C3E" w:rsidRDefault="00EB2F2B">
      <w:pPr>
        <w:pStyle w:val="ConsPlusNormal0"/>
        <w:spacing w:before="200"/>
        <w:ind w:firstLine="540"/>
        <w:jc w:val="both"/>
      </w:pPr>
      <w:proofErr w:type="gramStart"/>
      <w:r>
        <w:t>- изучают представленные гражданином, претендующим на замещение должност</w:t>
      </w:r>
      <w:r>
        <w:t>и руководителя муниципального учреждения, а также лицом, замещающим должность руководителя муниципального учреждения, сведения о доходах, об имуществе и обязательствах имущественного характера и дополнительные материалы;</w:t>
      </w:r>
      <w:proofErr w:type="gramEnd"/>
    </w:p>
    <w:p w:rsidR="00297C3E" w:rsidRDefault="00EB2F2B">
      <w:pPr>
        <w:pStyle w:val="ConsPlusNormal0"/>
        <w:jc w:val="both"/>
      </w:pPr>
      <w:r>
        <w:t xml:space="preserve">(в ред. </w:t>
      </w:r>
      <w:hyperlink r:id="rId22" w:tooltip="Постановление администрации г. Чебоксары ЧР от 19.05.2026 N 1388 &quot;О внесении изменений в постановление администрации города Чебоксары от 23.04.2013 N 1190 &quot;Об утверждении Правил проверки достоверности и полноты сведений о доходах, об имуществе и обязательствах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19.05.2026 N 1388)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 xml:space="preserve">- получают от гражданина, претендующего на замещение должности руководителя муниципального учреждения, а также </w:t>
      </w:r>
      <w:r>
        <w:t>от лица, замещающего должность руководителя муниципального учреждения, пояснения по представленным им сведениям о доходах, об имуществе и обязательствах имущественного характера и материалам.</w:t>
      </w:r>
    </w:p>
    <w:p w:rsidR="00297C3E" w:rsidRDefault="00EB2F2B">
      <w:pPr>
        <w:pStyle w:val="ConsPlusNormal0"/>
        <w:jc w:val="both"/>
      </w:pPr>
      <w:r>
        <w:t xml:space="preserve">(в ред. </w:t>
      </w:r>
      <w:hyperlink r:id="rId23" w:tooltip="Постановление администрации г. Чебоксары ЧР от 19.05.2026 N 1388 &quot;О внесении изменений в постановление администрации города Чебоксары от 23.04.2013 N 1190 &quot;Об утверждении Правил проверки достоверности и полноты сведений о доходах, об имуществе и обязательствах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19.05.2026 N 1388)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8. Учредитель муниципального учреждения или лицо, которому такие полномочия предоставлены учредителем, обеспечивает: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- уведомление в письмен</w:t>
      </w:r>
      <w:r>
        <w:t>ной форме лица, замещающего должность руководителя муниципального учреждения, о начале в отношении его проверки - в течение 2 рабочих дней со дня принятия решения о начале проверки;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- информирование лица, замещающего должность руководителя муниципального у</w:t>
      </w:r>
      <w:r>
        <w:t xml:space="preserve">чреждения, в случае его обращения о том, какие представляемые им сведения, указанные в </w:t>
      </w:r>
      <w:hyperlink w:anchor="P52" w:tooltip="1. Настоящими Правилами устанавливается порядок осуществления проверки достоверности и полноты представляемых гражданами, претендующими на замещение должностей руководителей муниципальных учреждений, и лицами, замещающими эти должности, сведений о доходах, об ">
        <w:r>
          <w:rPr>
            <w:color w:val="0000FF"/>
          </w:rPr>
          <w:t>пункте 1</w:t>
        </w:r>
      </w:hyperlink>
      <w:r>
        <w:t xml:space="preserve"> настоящих Правил, подлежат проверке, - в течение 7 рабочих дней со дня обращения, а при наличии уважительной причины - в сро</w:t>
      </w:r>
      <w:r>
        <w:t>к, согласованный с указанным лицом.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9. По окончании проверки учредитель муниципального учреждения или лицо, которому такие полномочия предоставлены учредителем, обязаны ознакомить лицо, замещающее должность руководителя муниципального учреждения, с результ</w:t>
      </w:r>
      <w:r>
        <w:t>атами проверки.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10. Лицо, замещающее должность руководителя муниципального учреждения, имеет право: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- давать пояснения в письменной форме в ходе проверки, а также по результатам проверки;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 xml:space="preserve">- представлять дополнительные материалы и давать по ним пояснения в </w:t>
      </w:r>
      <w:r>
        <w:t>письменной форме.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11. По результатам проверки учредитель муниципального учреждения или лицо, которому такие полномочия предоставлены учредителем, принимают одно из следующих решений: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 xml:space="preserve">назначение гражданина, претендующего на замещение должности руководителя </w:t>
      </w:r>
      <w:r>
        <w:t>муниципального учреждения, на должность руководителя муниципального учреждения;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отказ гражданину, претендующему на замещение должности руководителя муниципального учреждения, в назначении на должность руководителя муниципального учреждения;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применение к ли</w:t>
      </w:r>
      <w:r>
        <w:t>цу, замещающему должность руководителя муниципального учреждения, мер дисциплинарной ответственности;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lastRenderedPageBreak/>
        <w:t xml:space="preserve">направление материалов проверки, свидетельствующей о представлении руководителем муниципального учреждения </w:t>
      </w:r>
      <w:r>
        <w:rPr>
          <w:highlight w:val="yellow"/>
        </w:rPr>
        <w:t>недостоверных или неполных сведений о доходах</w:t>
      </w:r>
      <w:r>
        <w:t xml:space="preserve">, </w:t>
      </w:r>
      <w:r>
        <w:t xml:space="preserve">об имуществе и обязательствах имущественного характера, в соответствующую комиссию по соблюдению требований к служебному поведению и урегулированию </w:t>
      </w:r>
      <w:proofErr w:type="gramStart"/>
      <w:r>
        <w:t>конфликта интересов руководителей муниципальных учреждений города</w:t>
      </w:r>
      <w:proofErr w:type="gramEnd"/>
      <w:r>
        <w:t xml:space="preserve"> Чебоксары.</w:t>
      </w:r>
    </w:p>
    <w:p w:rsidR="00297C3E" w:rsidRDefault="00EB2F2B">
      <w:pPr>
        <w:pStyle w:val="ConsPlusNormal0"/>
        <w:jc w:val="both"/>
      </w:pPr>
      <w:r>
        <w:t xml:space="preserve">(п. 11 в ред. </w:t>
      </w:r>
      <w:hyperlink r:id="rId24" w:tooltip="Постановление администрации г. Чебоксары ЧР от 18.05.2021 N 873 &quot;О внесении изменения в постановление администрации города Чебоксары от 23.04.2013 N 1190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18.05.2021 N 873)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:rsidR="00297C3E" w:rsidRDefault="00EB2F2B">
      <w:pPr>
        <w:pStyle w:val="ConsPlusNormal0"/>
        <w:spacing w:before="200"/>
        <w:ind w:firstLine="540"/>
        <w:jc w:val="both"/>
      </w:pPr>
      <w:r>
        <w:t>13. Подлинники справок о доходах, об имуществе и обязательствах имущественного характера, а также материалы проверки, поступившие к учредителю муниципального учреждения или лицу, которому такие полномочия предоставлены учредителем, хранятся ими в соответст</w:t>
      </w:r>
      <w:r>
        <w:t>вии с законодательством Российской Федерации об архивном деле.</w:t>
      </w:r>
    </w:p>
    <w:p w:rsidR="00297C3E" w:rsidRDefault="00297C3E">
      <w:pPr>
        <w:pStyle w:val="ConsPlusNormal0"/>
        <w:jc w:val="both"/>
      </w:pPr>
    </w:p>
    <w:p w:rsidR="00297C3E" w:rsidRDefault="00297C3E">
      <w:pPr>
        <w:pStyle w:val="ConsPlusNormal0"/>
        <w:jc w:val="both"/>
      </w:pPr>
    </w:p>
    <w:p w:rsidR="00297C3E" w:rsidRDefault="00297C3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97C3E">
      <w:headerReference w:type="default" r:id="rId25"/>
      <w:footerReference w:type="default" r:id="rId26"/>
      <w:headerReference w:type="first" r:id="rId27"/>
      <w:footerReference w:type="first" r:id="rId2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F2B" w:rsidRDefault="00EB2F2B">
      <w:r>
        <w:separator/>
      </w:r>
    </w:p>
  </w:endnote>
  <w:endnote w:type="continuationSeparator" w:id="0">
    <w:p w:rsidR="00EB2F2B" w:rsidRDefault="00EB2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C3E" w:rsidRDefault="00297C3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97C3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97C3E" w:rsidRDefault="00EB2F2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97C3E" w:rsidRDefault="00EB2F2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97C3E" w:rsidRDefault="00EB2F2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A61C5"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A61C5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97C3E" w:rsidRDefault="00EB2F2B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C3E" w:rsidRDefault="00297C3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97C3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97C3E" w:rsidRDefault="00EB2F2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97C3E" w:rsidRDefault="00EB2F2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97C3E" w:rsidRDefault="00EB2F2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A61C5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A61C5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297C3E" w:rsidRDefault="00EB2F2B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F2B" w:rsidRDefault="00EB2F2B">
      <w:r>
        <w:separator/>
      </w:r>
    </w:p>
  </w:footnote>
  <w:footnote w:type="continuationSeparator" w:id="0">
    <w:p w:rsidR="00EB2F2B" w:rsidRDefault="00EB2F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297C3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97C3E" w:rsidRDefault="00EB2F2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Чебоксары ЧР от 23.04.2013 N 1190</w:t>
          </w:r>
          <w:r>
            <w:rPr>
              <w:rFonts w:ascii="Tahoma" w:hAnsi="Tahoma" w:cs="Tahoma"/>
              <w:sz w:val="16"/>
              <w:szCs w:val="16"/>
            </w:rPr>
            <w:br/>
            <w:t>(ред. от 19.05.2026)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проверки до</w:t>
          </w:r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297C3E" w:rsidRDefault="00EB2F2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26.05.2026</w:t>
          </w:r>
        </w:p>
      </w:tc>
    </w:tr>
  </w:tbl>
  <w:p w:rsidR="00297C3E" w:rsidRDefault="00297C3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97C3E" w:rsidRDefault="00297C3E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297C3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97C3E" w:rsidRDefault="00EB2F2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Чебоксары ЧР от 23.04.2013 N 1190</w:t>
          </w:r>
          <w:r>
            <w:rPr>
              <w:rFonts w:ascii="Tahoma" w:hAnsi="Tahoma" w:cs="Tahoma"/>
              <w:sz w:val="16"/>
              <w:szCs w:val="16"/>
            </w:rPr>
            <w:br/>
            <w:t>(ред. от 19.05.2026)</w:t>
          </w:r>
          <w:r>
            <w:rPr>
              <w:rFonts w:ascii="Tahoma" w:hAnsi="Tahoma" w:cs="Tahoma"/>
              <w:sz w:val="16"/>
              <w:szCs w:val="16"/>
            </w:rPr>
            <w:br/>
            <w:t>"Об</w:t>
          </w:r>
          <w:r>
            <w:rPr>
              <w:rFonts w:ascii="Tahoma" w:hAnsi="Tahoma" w:cs="Tahoma"/>
              <w:sz w:val="16"/>
              <w:szCs w:val="16"/>
            </w:rPr>
            <w:t xml:space="preserve"> утверждении Правил проверки до...</w:t>
          </w:r>
        </w:p>
      </w:tc>
      <w:tc>
        <w:tcPr>
          <w:tcW w:w="2300" w:type="pct"/>
          <w:vAlign w:val="center"/>
        </w:tcPr>
        <w:p w:rsidR="00297C3E" w:rsidRDefault="00EB2F2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26.05.2026</w:t>
          </w:r>
        </w:p>
      </w:tc>
    </w:tr>
  </w:tbl>
  <w:p w:rsidR="00297C3E" w:rsidRDefault="00297C3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97C3E" w:rsidRDefault="00297C3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7C3E"/>
    <w:rsid w:val="00297C3E"/>
    <w:rsid w:val="006A61C5"/>
    <w:rsid w:val="00EB2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6A61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61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38758&amp;dst=100005" TargetMode="External"/><Relationship Id="rId13" Type="http://schemas.openxmlformats.org/officeDocument/2006/relationships/hyperlink" Target="https://login.consultant.ru/link/?req=doc&amp;base=RLAW098&amp;n=85107&amp;dst=100006" TargetMode="External"/><Relationship Id="rId18" Type="http://schemas.openxmlformats.org/officeDocument/2006/relationships/hyperlink" Target="https://login.consultant.ru/link/?req=doc&amp;base=RLAW098&amp;n=199048&amp;dst=100008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98&amp;n=199048&amp;dst=100010" TargetMode="External"/><Relationship Id="rId7" Type="http://schemas.openxmlformats.org/officeDocument/2006/relationships/hyperlink" Target="https://login.consultant.ru/link/?req=doc&amp;base=RLAW098&amp;n=85107&amp;dst=100005" TargetMode="External"/><Relationship Id="rId12" Type="http://schemas.openxmlformats.org/officeDocument/2006/relationships/hyperlink" Target="https://login.consultant.ru/link/?req=doc&amp;base=RLAW098&amp;n=199048&amp;dst=100006" TargetMode="External"/><Relationship Id="rId17" Type="http://schemas.openxmlformats.org/officeDocument/2006/relationships/hyperlink" Target="https://login.consultant.ru/link/?req=doc&amp;base=LAW&amp;n=523306" TargetMode="External"/><Relationship Id="rId25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99048&amp;dst=100007" TargetMode="External"/><Relationship Id="rId20" Type="http://schemas.openxmlformats.org/officeDocument/2006/relationships/hyperlink" Target="https://login.consultant.ru/link/?req=doc&amp;base=RLAW098&amp;n=85107&amp;dst=100014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9062&amp;dst=100006" TargetMode="External"/><Relationship Id="rId24" Type="http://schemas.openxmlformats.org/officeDocument/2006/relationships/hyperlink" Target="https://login.consultant.ru/link/?req=doc&amp;base=RLAW098&amp;n=138758&amp;dst=10000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138758&amp;dst=100005" TargetMode="External"/><Relationship Id="rId23" Type="http://schemas.openxmlformats.org/officeDocument/2006/relationships/hyperlink" Target="https://login.consultant.ru/link/?req=doc&amp;base=RLAW098&amp;n=199048&amp;dst=100012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523306&amp;dst=100124" TargetMode="External"/><Relationship Id="rId19" Type="http://schemas.openxmlformats.org/officeDocument/2006/relationships/hyperlink" Target="https://login.consultant.ru/link/?req=doc&amp;base=RLAW098&amp;n=85107&amp;dst=1000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99048&amp;dst=100005" TargetMode="External"/><Relationship Id="rId14" Type="http://schemas.openxmlformats.org/officeDocument/2006/relationships/hyperlink" Target="https://login.consultant.ru/link/?req=doc&amp;base=RLAW098&amp;n=85107&amp;dst=100011" TargetMode="External"/><Relationship Id="rId22" Type="http://schemas.openxmlformats.org/officeDocument/2006/relationships/hyperlink" Target="https://login.consultant.ru/link/?req=doc&amp;base=RLAW098&amp;n=199048&amp;dst=100011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2252</Words>
  <Characters>12841</Characters>
  <Application>Microsoft Office Word</Application>
  <DocSecurity>0</DocSecurity>
  <Lines>107</Lines>
  <Paragraphs>30</Paragraphs>
  <ScaleCrop>false</ScaleCrop>
  <Company>КонсультантПлюс Версия 4026.00.02</Company>
  <LinksUpToDate>false</LinksUpToDate>
  <CharactersWithSpaces>15063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Чебоксары ЧР от 23.04.2013 N 1190
(ред. от 19.05.2026)
"Об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должности"</dc:title>
  <cp:lastModifiedBy>gcheb_pressa7</cp:lastModifiedBy>
  <cp:revision>2</cp:revision>
  <dcterms:created xsi:type="dcterms:W3CDTF">2026-05-26T05:28:00Z</dcterms:created>
  <dcterms:modified xsi:type="dcterms:W3CDTF">2026-05-26T05:36:00Z</dcterms:modified>
</cp:coreProperties>
</file>