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1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"/>
        <w:gridCol w:w="10626"/>
        <w:gridCol w:w="4329"/>
        <w:gridCol w:w="143"/>
      </w:tblGrid>
      <w:tr w:rsidR="00FA6835" w:rsidRPr="00FA6835" w:rsidTr="0012151C">
        <w:trPr>
          <w:trHeight w:val="1519"/>
        </w:trPr>
        <w:tc>
          <w:tcPr>
            <w:tcW w:w="15116" w:type="dxa"/>
            <w:gridSpan w:val="4"/>
          </w:tcPr>
          <w:p w:rsidR="0012151C" w:rsidRPr="00EB1FE9" w:rsidRDefault="0012151C" w:rsidP="001215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EB1FE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Приложение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6</w:t>
            </w:r>
            <w:r w:rsidRPr="00EB1FE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perscript"/>
              </w:rPr>
              <w:t>1</w:t>
            </w:r>
            <w:r w:rsidRPr="00EB1FE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br/>
              <w:t xml:space="preserve">к решению Собрания депутатов </w:t>
            </w:r>
            <w:r w:rsidRPr="00EB1FE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br/>
              <w:t>Урмарского муниципального округа Чувашской Республики</w:t>
            </w:r>
          </w:p>
          <w:p w:rsidR="0012151C" w:rsidRPr="00C953D2" w:rsidRDefault="0012151C" w:rsidP="0012151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E6F57" w:rsidRPr="00FA6835" w:rsidRDefault="00FE6F57" w:rsidP="00FA68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A6835" w:rsidRPr="00FA6835" w:rsidTr="0012151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8" w:type="dxa"/>
          <w:wAfter w:w="143" w:type="dxa"/>
          <w:trHeight w:val="240"/>
        </w:trPr>
        <w:tc>
          <w:tcPr>
            <w:tcW w:w="149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835" w:rsidRPr="00FA6835" w:rsidRDefault="00FA6835" w:rsidP="00FA68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</w:t>
            </w:r>
            <w:r w:rsidR="00121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</w:t>
            </w:r>
            <w:r w:rsidRPr="00FA68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Адресная инвестиционная программа Урмарского муниципального округа</w:t>
            </w:r>
          </w:p>
        </w:tc>
      </w:tr>
      <w:tr w:rsidR="00FA6835" w:rsidRPr="00FA6835" w:rsidTr="0012151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8" w:type="dxa"/>
          <w:wAfter w:w="143" w:type="dxa"/>
          <w:trHeight w:val="268"/>
        </w:trPr>
        <w:tc>
          <w:tcPr>
            <w:tcW w:w="10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835" w:rsidRPr="00FA6835" w:rsidRDefault="00FA6835" w:rsidP="00FA68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</w:t>
            </w:r>
            <w:r w:rsidRPr="00FA68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2026 год и на плановый период 2027 и 2028 годов</w:t>
            </w:r>
          </w:p>
        </w:tc>
        <w:tc>
          <w:tcPr>
            <w:tcW w:w="4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835" w:rsidRPr="00FA6835" w:rsidRDefault="00FA6835" w:rsidP="00FA68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FA6835" w:rsidRDefault="00FA6835" w:rsidP="00FA6835"/>
    <w:tbl>
      <w:tblPr>
        <w:tblW w:w="146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48"/>
        <w:gridCol w:w="2735"/>
        <w:gridCol w:w="1141"/>
        <w:gridCol w:w="848"/>
        <w:gridCol w:w="992"/>
        <w:gridCol w:w="992"/>
        <w:gridCol w:w="878"/>
        <w:gridCol w:w="818"/>
        <w:gridCol w:w="15"/>
        <w:gridCol w:w="15"/>
        <w:gridCol w:w="700"/>
        <w:gridCol w:w="705"/>
        <w:gridCol w:w="695"/>
        <w:gridCol w:w="159"/>
        <w:gridCol w:w="714"/>
        <w:gridCol w:w="14"/>
        <w:gridCol w:w="694"/>
        <w:gridCol w:w="993"/>
        <w:gridCol w:w="6"/>
        <w:gridCol w:w="844"/>
        <w:gridCol w:w="17"/>
      </w:tblGrid>
      <w:tr w:rsidR="00FA6835" w:rsidRPr="003D7CE6" w:rsidTr="0012151C">
        <w:trPr>
          <w:gridAfter w:val="1"/>
          <w:wAfter w:w="17" w:type="dxa"/>
          <w:trHeight w:val="110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/п </w:t>
            </w:r>
          </w:p>
        </w:tc>
        <w:tc>
          <w:tcPr>
            <w:tcW w:w="2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отраслей, муниципальных программ Урмарского муниципального округа Чувашской Республики (подпрограмм муниципальных программ Урмарского муниципального округа Чувашской Республики), главных распорядителей бюджетных средств, объектов, вводимая мощность в соответствующих единицах измерения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Код бюджетной классификации расходов </w:t>
            </w:r>
          </w:p>
        </w:tc>
        <w:tc>
          <w:tcPr>
            <w:tcW w:w="1008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Объемы финансирования, рублей </w:t>
            </w:r>
          </w:p>
        </w:tc>
      </w:tr>
      <w:tr w:rsidR="00FA6835" w:rsidRPr="003D7CE6" w:rsidTr="0012151C">
        <w:trPr>
          <w:gridAfter w:val="1"/>
          <w:wAfter w:w="17" w:type="dxa"/>
          <w:trHeight w:val="838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9FC" w:rsidRDefault="004E69F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9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69FC" w:rsidRDefault="004E69F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3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69FC" w:rsidRDefault="004E69F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2028</w:t>
            </w:r>
          </w:p>
        </w:tc>
      </w:tr>
      <w:tr w:rsidR="00FA6835" w:rsidRPr="003D7CE6" w:rsidTr="0012151C">
        <w:trPr>
          <w:gridAfter w:val="1"/>
          <w:wAfter w:w="17" w:type="dxa"/>
          <w:trHeight w:val="51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том числе за счет средств 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FA6835" w:rsidRPr="003D7CE6" w:rsidTr="0012151C">
        <w:trPr>
          <w:trHeight w:val="126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федерального бюджета Российской Федерации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республиканского бюджета Чувашской Республики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бюджета муниципального округа </w:t>
            </w:r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федерального бюджета Российской Федерации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республиканского бюджета Чувашской Республики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бюджета муниципального округа 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федерального бюджета Российской Федерации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республиканского бюджета Чувашской Республики </w:t>
            </w: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бюджета муниципального округа </w:t>
            </w:r>
          </w:p>
        </w:tc>
      </w:tr>
      <w:tr w:rsidR="00FA6835" w:rsidRPr="003D7CE6" w:rsidTr="0012151C">
        <w:trPr>
          <w:trHeight w:val="3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C534B4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C534B4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C534B4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C534B4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C534B4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C534B4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C534B4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C534B4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</w:tr>
      <w:tr w:rsidR="00FA6835" w:rsidRPr="003D7CE6" w:rsidTr="0012151C">
        <w:trPr>
          <w:trHeight w:val="1132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ОХРАНА СЕМЬИ И ДЕТСТВА,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21D9">
              <w:rPr>
                <w:rFonts w:ascii="Times New Roman" w:hAnsi="Times New Roman"/>
                <w:color w:val="000000"/>
                <w:sz w:val="20"/>
                <w:szCs w:val="20"/>
              </w:rPr>
              <w:t>20970279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21D9">
              <w:rPr>
                <w:rFonts w:ascii="Times New Roman" w:hAnsi="Times New Roman"/>
                <w:color w:val="000000"/>
                <w:sz w:val="20"/>
                <w:szCs w:val="20"/>
              </w:rPr>
              <w:t>20970279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14302440,00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14302440,00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14302483,00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14302483,00</w:t>
            </w: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A6835" w:rsidRPr="003D7CE6" w:rsidTr="0012151C">
        <w:trPr>
          <w:trHeight w:val="3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всего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A6835" w:rsidRPr="003D7CE6" w:rsidTr="0012151C">
        <w:trPr>
          <w:trHeight w:val="3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в том числе: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A6835" w:rsidRPr="003D7CE6" w:rsidTr="0012151C">
        <w:trPr>
          <w:trHeight w:val="157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Муниципальная программа "Обеспечение граждан в Чувашской Республике доступным и комфортным жильем"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21D9">
              <w:rPr>
                <w:rFonts w:ascii="Times New Roman" w:hAnsi="Times New Roman"/>
                <w:color w:val="000000"/>
                <w:sz w:val="20"/>
                <w:szCs w:val="20"/>
              </w:rPr>
              <w:t>20970279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21D9">
              <w:rPr>
                <w:rFonts w:ascii="Times New Roman" w:hAnsi="Times New Roman"/>
                <w:color w:val="000000"/>
                <w:sz w:val="20"/>
                <w:szCs w:val="20"/>
              </w:rPr>
              <w:t>20970279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14302440,00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14302440,00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14302483,00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14302483,00</w:t>
            </w: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A6835" w:rsidRPr="003D7CE6" w:rsidTr="0012151C">
        <w:trPr>
          <w:trHeight w:val="25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21D9">
              <w:rPr>
                <w:rFonts w:ascii="Times New Roman" w:hAnsi="Times New Roman"/>
                <w:color w:val="000000"/>
                <w:sz w:val="20"/>
                <w:szCs w:val="20"/>
              </w:rPr>
              <w:t>20970279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21D9">
              <w:rPr>
                <w:rFonts w:ascii="Times New Roman" w:hAnsi="Times New Roman"/>
                <w:color w:val="000000"/>
                <w:sz w:val="20"/>
                <w:szCs w:val="20"/>
              </w:rPr>
              <w:t>20970279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14302440,00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14302440,00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14302483,00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14302483,00</w:t>
            </w: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A6835" w:rsidRPr="003D7CE6" w:rsidTr="0012151C">
        <w:trPr>
          <w:trHeight w:val="94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Администрация Урмарского муниципального округа Чувашской Республики 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21D9">
              <w:rPr>
                <w:rFonts w:ascii="Times New Roman" w:hAnsi="Times New Roman"/>
                <w:color w:val="000000"/>
                <w:sz w:val="20"/>
                <w:szCs w:val="20"/>
              </w:rPr>
              <w:t>20970279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21D9">
              <w:rPr>
                <w:rFonts w:ascii="Times New Roman" w:hAnsi="Times New Roman"/>
                <w:color w:val="000000"/>
                <w:sz w:val="20"/>
                <w:szCs w:val="20"/>
              </w:rPr>
              <w:t>20970279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14302440,00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14302440,00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14302483,00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14302483,00</w:t>
            </w: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A6835" w:rsidRPr="003D7CE6" w:rsidTr="0012151C">
        <w:trPr>
          <w:trHeight w:val="217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835" w:rsidRDefault="00FA6835" w:rsidP="00F713E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903 1004 А22021А</w:t>
            </w:r>
          </w:p>
          <w:p w:rsidR="00FA6835" w:rsidRPr="003D7CE6" w:rsidRDefault="00FA6835" w:rsidP="00F713E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820 412 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21D9">
              <w:rPr>
                <w:rFonts w:ascii="Times New Roman" w:hAnsi="Times New Roman"/>
                <w:color w:val="000000"/>
                <w:sz w:val="20"/>
                <w:szCs w:val="20"/>
              </w:rPr>
              <w:t>20970279</w:t>
            </w: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21D9">
              <w:rPr>
                <w:rFonts w:ascii="Times New Roman" w:hAnsi="Times New Roman"/>
                <w:color w:val="000000"/>
                <w:sz w:val="20"/>
                <w:szCs w:val="20"/>
              </w:rPr>
              <w:t>20970279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14302440,00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14302440,00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14302483,00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14302483,00</w:t>
            </w:r>
          </w:p>
        </w:tc>
        <w:tc>
          <w:tcPr>
            <w:tcW w:w="8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835" w:rsidRPr="003D7CE6" w:rsidRDefault="00FA6835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2151C" w:rsidRPr="003D7CE6" w:rsidTr="0012151C">
        <w:trPr>
          <w:trHeight w:val="3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</w:t>
            </w:r>
            <w:r w:rsidR="004974B0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КУЛЬТУРА,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61270600,00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55830600,00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5440000,00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8536642,31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8536642,31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2151C" w:rsidRPr="003D7CE6" w:rsidTr="0012151C">
        <w:trPr>
          <w:trHeight w:val="3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всего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2151C" w:rsidRPr="003D7CE6" w:rsidTr="0012151C">
        <w:trPr>
          <w:trHeight w:val="232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в том числе: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2151C" w:rsidRPr="003D7CE6" w:rsidTr="0012151C">
        <w:trPr>
          <w:trHeight w:val="63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Муниципальная программа "Развитие культуры"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61270600,00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55830600,00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5440000,00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8536642,31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5A07" w:rsidRDefault="00665A07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8536642,31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2151C" w:rsidRPr="003D7CE6" w:rsidTr="0012151C">
        <w:trPr>
          <w:trHeight w:val="63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1C" w:rsidRPr="003D7CE6" w:rsidRDefault="0012151C" w:rsidP="004E69FC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1C" w:rsidRPr="003D7CE6" w:rsidRDefault="0012151C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61270600,00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1C" w:rsidRPr="003D7CE6" w:rsidRDefault="0012151C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1C" w:rsidRPr="003D7CE6" w:rsidRDefault="0012151C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55830600,00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1C" w:rsidRPr="003D7CE6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5440000,00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8536642,31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2151C" w:rsidRDefault="0012151C" w:rsidP="00D81D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8536642,31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2151C" w:rsidRPr="003D7CE6" w:rsidTr="0012151C">
        <w:trPr>
          <w:gridAfter w:val="1"/>
          <w:wAfter w:w="17" w:type="dxa"/>
          <w:trHeight w:val="94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Администрация Урмарского муниципального округа Чувашской Республики 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61270600,00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55830600,00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1C" w:rsidRPr="003D7CE6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5440000,00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8536642,31</w:t>
            </w:r>
          </w:p>
        </w:tc>
        <w:tc>
          <w:tcPr>
            <w:tcW w:w="7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8536642,31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151C" w:rsidRDefault="0012151C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65A07" w:rsidRPr="003D7CE6" w:rsidTr="0012151C">
        <w:trPr>
          <w:gridAfter w:val="1"/>
          <w:wAfter w:w="17" w:type="dxa"/>
          <w:trHeight w:val="19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A07" w:rsidRPr="003D7CE6" w:rsidRDefault="00665A07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A07" w:rsidRPr="003D7CE6" w:rsidRDefault="00665A07" w:rsidP="00F713E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Строительство (реконструкция) муниципальных учреждений культуры клубного типа (Строительство сельского дома культуры на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мест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Кульгеши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Урмарского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 Чувашской Республики</w:t>
            </w: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A07" w:rsidRPr="003D7CE6" w:rsidRDefault="00665A07" w:rsidP="004E69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903 0801 </w:t>
            </w:r>
            <w:r w:rsidRPr="00637CFD">
              <w:rPr>
                <w:rFonts w:ascii="Times New Roman" w:hAnsi="Times New Roman"/>
                <w:color w:val="000000"/>
                <w:sz w:val="20"/>
                <w:szCs w:val="20"/>
              </w:rPr>
              <w:t>Ц430172790</w:t>
            </w: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414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A07" w:rsidRPr="003D7CE6" w:rsidRDefault="00665A07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61270600,00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A07" w:rsidRPr="003D7CE6" w:rsidRDefault="00665A07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CE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A07" w:rsidRPr="003D7CE6" w:rsidRDefault="00665A07" w:rsidP="004E69F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55830600,00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A07" w:rsidRPr="003D7CE6" w:rsidRDefault="00665A07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5440000,00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5A07" w:rsidRDefault="00665A07" w:rsidP="001B2D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65A07" w:rsidRDefault="00665A07" w:rsidP="001B2D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65A07" w:rsidRDefault="00665A07" w:rsidP="001B2D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8536642,31</w:t>
            </w:r>
          </w:p>
        </w:tc>
        <w:tc>
          <w:tcPr>
            <w:tcW w:w="7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5A07" w:rsidRDefault="00665A07" w:rsidP="001B2D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65A07" w:rsidRDefault="00665A07" w:rsidP="001B2D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65A07" w:rsidRDefault="00665A07" w:rsidP="001B2D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5A07" w:rsidRDefault="00665A07" w:rsidP="001B2D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65A07" w:rsidRDefault="00665A07" w:rsidP="001B2D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65A07" w:rsidRDefault="00665A07" w:rsidP="001B2D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5A07" w:rsidRDefault="00665A07" w:rsidP="001B2D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65A07" w:rsidRDefault="00665A07" w:rsidP="001B2D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65A07" w:rsidRDefault="00665A07" w:rsidP="001B2D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8536642,31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5A07" w:rsidRDefault="00665A07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5A07" w:rsidRDefault="00665A07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5A07" w:rsidRDefault="00665A07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5A07" w:rsidRDefault="00665A07" w:rsidP="004E6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FA6835" w:rsidRDefault="00FA6835" w:rsidP="00FA6835"/>
    <w:sectPr w:rsidR="00FA6835" w:rsidSect="004E69FC">
      <w:pgSz w:w="16838" w:h="11906" w:orient="landscape"/>
      <w:pgMar w:top="1418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835"/>
    <w:rsid w:val="0012151C"/>
    <w:rsid w:val="00384DBA"/>
    <w:rsid w:val="004974B0"/>
    <w:rsid w:val="004E69FC"/>
    <w:rsid w:val="00665A07"/>
    <w:rsid w:val="00C534B4"/>
    <w:rsid w:val="00CA1B0D"/>
    <w:rsid w:val="00D21823"/>
    <w:rsid w:val="00F713E1"/>
    <w:rsid w:val="00FA6835"/>
    <w:rsid w:val="00FE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Ананьева_О_Г</cp:lastModifiedBy>
  <cp:revision>4</cp:revision>
  <dcterms:created xsi:type="dcterms:W3CDTF">2026-03-18T14:25:00Z</dcterms:created>
  <dcterms:modified xsi:type="dcterms:W3CDTF">2026-03-19T05:53:00Z</dcterms:modified>
</cp:coreProperties>
</file>