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34" w:type="dxa"/>
        <w:tblLook w:val="04A0"/>
      </w:tblPr>
      <w:tblGrid>
        <w:gridCol w:w="3970"/>
        <w:gridCol w:w="1984"/>
        <w:gridCol w:w="3544"/>
      </w:tblGrid>
      <w:tr w:rsidR="00101141" w:rsidRPr="00101141" w:rsidTr="00FD33F7">
        <w:trPr>
          <w:trHeight w:val="980"/>
        </w:trPr>
        <w:tc>
          <w:tcPr>
            <w:tcW w:w="3970" w:type="dxa"/>
          </w:tcPr>
          <w:p w:rsidR="00101141" w:rsidRPr="00101141" w:rsidRDefault="00101141" w:rsidP="005B7FD9">
            <w:pPr>
              <w:widowControl w:val="0"/>
              <w:suppressAutoHyphens/>
              <w:autoSpaceDE w:val="0"/>
              <w:autoSpaceDN w:val="0"/>
              <w:adjustRightInd w:val="0"/>
              <w:spacing w:after="0" w:line="240" w:lineRule="auto"/>
              <w:ind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5B7FD9">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8"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101141" w:rsidRPr="00101141" w:rsidRDefault="00101141" w:rsidP="005B7FD9">
            <w:pPr>
              <w:widowControl w:val="0"/>
              <w:suppressAutoHyphens/>
              <w:autoSpaceDE w:val="0"/>
              <w:autoSpaceDN w:val="0"/>
              <w:adjustRightInd w:val="0"/>
              <w:spacing w:after="0" w:line="240" w:lineRule="auto"/>
              <w:jc w:val="right"/>
              <w:rPr>
                <w:rFonts w:ascii="Times New Roman" w:eastAsia="Times New Roman" w:hAnsi="Times New Roman" w:cs="Times New Roman"/>
                <w:kern w:val="1"/>
                <w:sz w:val="24"/>
                <w:szCs w:val="24"/>
              </w:rPr>
            </w:pPr>
          </w:p>
        </w:tc>
      </w:tr>
      <w:tr w:rsidR="00101141" w:rsidRPr="00101141" w:rsidTr="00FD33F7">
        <w:tc>
          <w:tcPr>
            <w:tcW w:w="3970" w:type="dxa"/>
          </w:tcPr>
          <w:p w:rsidR="00101141" w:rsidRPr="00101141" w:rsidRDefault="00101141" w:rsidP="005B7FD9">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Администрация</w:t>
            </w:r>
            <w:r w:rsidR="00FD33F7">
              <w:rPr>
                <w:rFonts w:ascii="Times New Roman" w:eastAsia="Times New Roman" w:hAnsi="Times New Roman" w:cs="Times New Roman"/>
                <w:kern w:val="1"/>
                <w:sz w:val="28"/>
                <w:szCs w:val="28"/>
              </w:rPr>
              <w:t xml:space="preserve"> </w:t>
            </w:r>
            <w:r w:rsidRPr="00101141">
              <w:rPr>
                <w:rFonts w:ascii="Times New Roman" w:eastAsia="Times New Roman" w:hAnsi="Times New Roman" w:cs="Times New Roman"/>
                <w:kern w:val="1"/>
                <w:sz w:val="28"/>
                <w:szCs w:val="28"/>
              </w:rPr>
              <w:t xml:space="preserve">Порецкого </w:t>
            </w:r>
            <w:r w:rsidR="00FD33F7">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rsidR="00101141" w:rsidRPr="00101141" w:rsidRDefault="00101141" w:rsidP="005B7FD9">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rsidR="00101141" w:rsidRPr="00101141" w:rsidRDefault="00101141" w:rsidP="005B7FD9">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p>
          <w:p w:rsidR="005B6C8A" w:rsidRPr="00101141" w:rsidRDefault="00756822" w:rsidP="005B7FD9">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04.03.2025</w:t>
            </w:r>
            <w:r w:rsidR="005B6C8A" w:rsidRPr="00101141">
              <w:rPr>
                <w:rFonts w:ascii="Times New Roman" w:eastAsia="Times New Roman" w:hAnsi="Times New Roman" w:cs="Times New Roman"/>
                <w:kern w:val="1"/>
                <w:sz w:val="28"/>
                <w:szCs w:val="28"/>
              </w:rPr>
              <w:t xml:space="preserve"> № </w:t>
            </w:r>
            <w:r>
              <w:rPr>
                <w:rFonts w:ascii="Times New Roman" w:eastAsia="Times New Roman" w:hAnsi="Times New Roman" w:cs="Times New Roman"/>
                <w:kern w:val="1"/>
                <w:sz w:val="28"/>
                <w:szCs w:val="28"/>
              </w:rPr>
              <w:t>223</w:t>
            </w:r>
          </w:p>
          <w:p w:rsidR="00101141" w:rsidRPr="00101141" w:rsidRDefault="00101141" w:rsidP="005B7FD9">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rsidR="00101141" w:rsidRPr="00101141" w:rsidRDefault="00101141" w:rsidP="005B7FD9">
            <w:pPr>
              <w:widowControl w:val="0"/>
              <w:suppressAutoHyphens/>
              <w:autoSpaceDE w:val="0"/>
              <w:autoSpaceDN w:val="0"/>
              <w:adjustRightInd w:val="0"/>
              <w:spacing w:after="0" w:line="240" w:lineRule="auto"/>
              <w:ind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5B7FD9">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544" w:type="dxa"/>
          </w:tcPr>
          <w:p w:rsidR="00101141" w:rsidRPr="00101141" w:rsidRDefault="00101141" w:rsidP="005B7FD9">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1"/>
                <w:sz w:val="28"/>
                <w:szCs w:val="28"/>
                <w:lang w:eastAsia="ar-SA"/>
              </w:rPr>
            </w:pPr>
            <w:r w:rsidRPr="00101141">
              <w:rPr>
                <w:rFonts w:ascii="Times New Roman" w:eastAsia="Times New Roman" w:hAnsi="Times New Roman" w:cs="Times New Roman"/>
                <w:bCs/>
                <w:kern w:val="1"/>
                <w:sz w:val="28"/>
                <w:szCs w:val="28"/>
                <w:lang w:eastAsia="ar-SA"/>
              </w:rPr>
              <w:t>Чăваш Республикин</w:t>
            </w:r>
          </w:p>
          <w:p w:rsidR="00101141" w:rsidRPr="00101141" w:rsidRDefault="00101141" w:rsidP="005B7FD9">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bCs/>
                <w:kern w:val="1"/>
                <w:sz w:val="28"/>
                <w:szCs w:val="28"/>
                <w:lang w:eastAsia="ar-SA"/>
              </w:rPr>
              <w:t xml:space="preserve">Пăрачкав </w:t>
            </w:r>
            <w:r w:rsidR="00FD33F7">
              <w:rPr>
                <w:rFonts w:ascii="Times New Roman" w:eastAsia="Times New Roman" w:hAnsi="Times New Roman" w:cs="Times New Roman"/>
                <w:bCs/>
                <w:kern w:val="1"/>
                <w:sz w:val="28"/>
                <w:szCs w:val="28"/>
                <w:lang w:eastAsia="ar-SA"/>
              </w:rPr>
              <w:t>муниципал</w:t>
            </w:r>
            <w:r w:rsidR="00C414A9">
              <w:rPr>
                <w:rFonts w:ascii="Times New Roman" w:eastAsia="Times New Roman" w:hAnsi="Times New Roman" w:cs="Times New Roman"/>
                <w:bCs/>
                <w:kern w:val="1"/>
                <w:sz w:val="28"/>
                <w:szCs w:val="28"/>
                <w:lang w:eastAsia="ar-SA"/>
              </w:rPr>
              <w:t xml:space="preserve">итет </w:t>
            </w:r>
            <w:r w:rsidR="00FD33F7">
              <w:rPr>
                <w:rFonts w:ascii="Times New Roman" w:eastAsia="Times New Roman" w:hAnsi="Times New Roman" w:cs="Times New Roman"/>
                <w:bCs/>
                <w:kern w:val="1"/>
                <w:sz w:val="28"/>
                <w:szCs w:val="28"/>
                <w:lang w:eastAsia="ar-SA"/>
              </w:rPr>
              <w:t xml:space="preserve">округӗн </w:t>
            </w:r>
            <w:r w:rsidRPr="00101141">
              <w:rPr>
                <w:rFonts w:ascii="Times New Roman" w:eastAsia="Times New Roman" w:hAnsi="Times New Roman" w:cs="Times New Roman"/>
                <w:kern w:val="1"/>
                <w:sz w:val="28"/>
                <w:szCs w:val="28"/>
                <w:lang w:eastAsia="ar-SA"/>
              </w:rPr>
              <w:t>администрацийĕ</w:t>
            </w:r>
          </w:p>
          <w:p w:rsidR="00101141" w:rsidRPr="00101141" w:rsidRDefault="00101141" w:rsidP="005B7FD9">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rsidR="00101141" w:rsidRPr="00101141" w:rsidRDefault="00101141" w:rsidP="005B7FD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kern w:val="1"/>
                <w:sz w:val="28"/>
                <w:szCs w:val="28"/>
                <w:lang w:eastAsia="ar-SA"/>
              </w:rPr>
              <w:t xml:space="preserve"> </w:t>
            </w:r>
          </w:p>
          <w:p w:rsidR="00101141" w:rsidRPr="00101141" w:rsidRDefault="00756822" w:rsidP="005B7FD9">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 xml:space="preserve">04.03.2025 </w:t>
            </w:r>
            <w:r w:rsidR="00101141" w:rsidRPr="00101141">
              <w:rPr>
                <w:rFonts w:ascii="Times New Roman" w:eastAsia="Times New Roman" w:hAnsi="Times New Roman" w:cs="Times New Roman"/>
                <w:kern w:val="1"/>
                <w:sz w:val="28"/>
                <w:szCs w:val="28"/>
              </w:rPr>
              <w:t xml:space="preserve">№ </w:t>
            </w:r>
            <w:r>
              <w:rPr>
                <w:rFonts w:ascii="Times New Roman" w:eastAsia="Times New Roman" w:hAnsi="Times New Roman" w:cs="Times New Roman"/>
                <w:kern w:val="1"/>
                <w:sz w:val="28"/>
                <w:szCs w:val="28"/>
              </w:rPr>
              <w:t>223</w:t>
            </w:r>
          </w:p>
          <w:p w:rsidR="00101141" w:rsidRPr="00101141" w:rsidRDefault="00101141" w:rsidP="005B7FD9">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bCs/>
                <w:kern w:val="1"/>
                <w:sz w:val="28"/>
                <w:szCs w:val="28"/>
                <w:lang w:eastAsia="ar-SA"/>
              </w:rPr>
              <w:t>Пăрачкав сали</w:t>
            </w:r>
          </w:p>
        </w:tc>
      </w:tr>
    </w:tbl>
    <w:p w:rsidR="00101141" w:rsidRDefault="00101141" w:rsidP="005B7FD9">
      <w:pPr>
        <w:suppressAutoHyphens/>
        <w:spacing w:after="0" w:line="240" w:lineRule="auto"/>
        <w:jc w:val="both"/>
        <w:rPr>
          <w:rFonts w:ascii="Times New Roman" w:eastAsia="Times New Roman" w:hAnsi="Times New Roman" w:cs="Times New Roman"/>
          <w:b/>
          <w:kern w:val="1"/>
          <w:sz w:val="24"/>
          <w:szCs w:val="24"/>
          <w:lang w:eastAsia="ar-SA"/>
        </w:rPr>
      </w:pPr>
    </w:p>
    <w:p w:rsidR="00391C9A" w:rsidRDefault="00AB736D" w:rsidP="005B7FD9">
      <w:pPr>
        <w:spacing w:after="0" w:line="240" w:lineRule="auto"/>
        <w:rPr>
          <w:rFonts w:ascii="Times New Roman" w:hAnsi="Times New Roman" w:cs="Times New Roman"/>
          <w:b/>
          <w:bCs/>
          <w:sz w:val="24"/>
          <w:szCs w:val="24"/>
        </w:rPr>
      </w:pPr>
      <w:r w:rsidRPr="00391C9A">
        <w:rPr>
          <w:rStyle w:val="Bodytext2"/>
          <w:rFonts w:ascii="Times New Roman" w:hAnsi="Times New Roman" w:cs="Times New Roman"/>
          <w:b/>
          <w:bCs/>
          <w:sz w:val="24"/>
          <w:szCs w:val="24"/>
        </w:rPr>
        <w:t xml:space="preserve">Об утверждении </w:t>
      </w:r>
      <w:r w:rsidR="00391C9A" w:rsidRPr="00391C9A">
        <w:rPr>
          <w:rFonts w:ascii="Times New Roman" w:hAnsi="Times New Roman" w:cs="Times New Roman"/>
          <w:b/>
          <w:bCs/>
          <w:sz w:val="24"/>
          <w:szCs w:val="24"/>
        </w:rPr>
        <w:t>Стратеги</w:t>
      </w:r>
      <w:r w:rsidR="00391C9A">
        <w:rPr>
          <w:rFonts w:ascii="Times New Roman" w:hAnsi="Times New Roman" w:cs="Times New Roman"/>
          <w:b/>
          <w:bCs/>
          <w:sz w:val="24"/>
          <w:szCs w:val="24"/>
        </w:rPr>
        <w:t>и</w:t>
      </w:r>
      <w:r w:rsidR="00391C9A" w:rsidRPr="00391C9A">
        <w:rPr>
          <w:rFonts w:ascii="Times New Roman" w:hAnsi="Times New Roman" w:cs="Times New Roman"/>
          <w:b/>
          <w:bCs/>
          <w:sz w:val="24"/>
          <w:szCs w:val="24"/>
        </w:rPr>
        <w:t xml:space="preserve"> развития</w:t>
      </w:r>
    </w:p>
    <w:p w:rsidR="0054674A" w:rsidRDefault="00391C9A" w:rsidP="005B7FD9">
      <w:pPr>
        <w:spacing w:after="0" w:line="240" w:lineRule="auto"/>
        <w:rPr>
          <w:rFonts w:ascii="Times New Roman" w:hAnsi="Times New Roman" w:cs="Times New Roman"/>
          <w:b/>
          <w:bCs/>
          <w:sz w:val="24"/>
          <w:szCs w:val="24"/>
        </w:rPr>
      </w:pPr>
      <w:r w:rsidRPr="00391C9A">
        <w:rPr>
          <w:rFonts w:ascii="Times New Roman" w:hAnsi="Times New Roman" w:cs="Times New Roman"/>
          <w:b/>
          <w:bCs/>
          <w:sz w:val="24"/>
          <w:szCs w:val="24"/>
        </w:rPr>
        <w:t>агропромышленного комплекса По</w:t>
      </w:r>
      <w:r w:rsidR="0054674A">
        <w:rPr>
          <w:rFonts w:ascii="Times New Roman" w:hAnsi="Times New Roman" w:cs="Times New Roman"/>
          <w:b/>
          <w:bCs/>
          <w:sz w:val="24"/>
          <w:szCs w:val="24"/>
        </w:rPr>
        <w:t>-</w:t>
      </w:r>
    </w:p>
    <w:p w:rsidR="0054674A" w:rsidRDefault="00391C9A" w:rsidP="005B7FD9">
      <w:pPr>
        <w:spacing w:after="0" w:line="240" w:lineRule="auto"/>
        <w:rPr>
          <w:rFonts w:ascii="Times New Roman" w:hAnsi="Times New Roman" w:cs="Times New Roman"/>
          <w:b/>
          <w:bCs/>
          <w:sz w:val="24"/>
          <w:szCs w:val="24"/>
        </w:rPr>
      </w:pPr>
      <w:r w:rsidRPr="00391C9A">
        <w:rPr>
          <w:rFonts w:ascii="Times New Roman" w:hAnsi="Times New Roman" w:cs="Times New Roman"/>
          <w:b/>
          <w:bCs/>
          <w:sz w:val="24"/>
          <w:szCs w:val="24"/>
        </w:rPr>
        <w:t>рецкого</w:t>
      </w:r>
      <w:r w:rsidR="0054674A">
        <w:rPr>
          <w:rFonts w:ascii="Times New Roman" w:hAnsi="Times New Roman" w:cs="Times New Roman"/>
          <w:b/>
          <w:bCs/>
          <w:sz w:val="24"/>
          <w:szCs w:val="24"/>
        </w:rPr>
        <w:t xml:space="preserve"> </w:t>
      </w:r>
      <w:r w:rsidRPr="00391C9A">
        <w:rPr>
          <w:rFonts w:ascii="Times New Roman" w:hAnsi="Times New Roman" w:cs="Times New Roman"/>
          <w:b/>
          <w:bCs/>
          <w:sz w:val="24"/>
          <w:szCs w:val="24"/>
        </w:rPr>
        <w:t>муниципального округа Чу</w:t>
      </w:r>
      <w:r w:rsidR="0054674A">
        <w:rPr>
          <w:rFonts w:ascii="Times New Roman" w:hAnsi="Times New Roman" w:cs="Times New Roman"/>
          <w:b/>
          <w:bCs/>
          <w:sz w:val="24"/>
          <w:szCs w:val="24"/>
        </w:rPr>
        <w:t>-</w:t>
      </w:r>
    </w:p>
    <w:p w:rsidR="0054674A" w:rsidRDefault="00391C9A" w:rsidP="005B7FD9">
      <w:pPr>
        <w:spacing w:after="0" w:line="240" w:lineRule="auto"/>
        <w:rPr>
          <w:rFonts w:ascii="Times New Roman" w:hAnsi="Times New Roman" w:cs="Times New Roman"/>
          <w:b/>
          <w:bCs/>
          <w:sz w:val="24"/>
          <w:szCs w:val="24"/>
        </w:rPr>
      </w:pPr>
      <w:r w:rsidRPr="00391C9A">
        <w:rPr>
          <w:rFonts w:ascii="Times New Roman" w:hAnsi="Times New Roman" w:cs="Times New Roman"/>
          <w:b/>
          <w:bCs/>
          <w:sz w:val="24"/>
          <w:szCs w:val="24"/>
        </w:rPr>
        <w:t xml:space="preserve">вашской </w:t>
      </w:r>
      <w:r w:rsidR="0054674A">
        <w:rPr>
          <w:rFonts w:ascii="Times New Roman" w:hAnsi="Times New Roman" w:cs="Times New Roman"/>
          <w:b/>
          <w:bCs/>
          <w:sz w:val="24"/>
          <w:szCs w:val="24"/>
        </w:rPr>
        <w:t xml:space="preserve">   </w:t>
      </w:r>
      <w:r w:rsidRPr="00391C9A">
        <w:rPr>
          <w:rFonts w:ascii="Times New Roman" w:hAnsi="Times New Roman" w:cs="Times New Roman"/>
          <w:b/>
          <w:bCs/>
          <w:sz w:val="24"/>
          <w:szCs w:val="24"/>
        </w:rPr>
        <w:t>Республики</w:t>
      </w:r>
      <w:r w:rsidR="0054674A">
        <w:rPr>
          <w:rFonts w:ascii="Times New Roman" w:hAnsi="Times New Roman" w:cs="Times New Roman"/>
          <w:b/>
          <w:bCs/>
          <w:sz w:val="24"/>
          <w:szCs w:val="24"/>
        </w:rPr>
        <w:t xml:space="preserve">    </w:t>
      </w:r>
      <w:r w:rsidRPr="00391C9A">
        <w:rPr>
          <w:rFonts w:ascii="Times New Roman" w:hAnsi="Times New Roman" w:cs="Times New Roman"/>
          <w:b/>
          <w:bCs/>
          <w:sz w:val="24"/>
          <w:szCs w:val="24"/>
        </w:rPr>
        <w:t xml:space="preserve">на </w:t>
      </w:r>
      <w:r w:rsidR="0054674A">
        <w:rPr>
          <w:rFonts w:ascii="Times New Roman" w:hAnsi="Times New Roman" w:cs="Times New Roman"/>
          <w:b/>
          <w:bCs/>
          <w:sz w:val="24"/>
          <w:szCs w:val="24"/>
        </w:rPr>
        <w:t xml:space="preserve">  </w:t>
      </w:r>
      <w:r w:rsidRPr="00391C9A">
        <w:rPr>
          <w:rFonts w:ascii="Times New Roman" w:hAnsi="Times New Roman" w:cs="Times New Roman"/>
          <w:b/>
          <w:bCs/>
          <w:sz w:val="24"/>
          <w:szCs w:val="24"/>
        </w:rPr>
        <w:t>период</w:t>
      </w:r>
    </w:p>
    <w:p w:rsidR="00391C9A" w:rsidRPr="00391C9A" w:rsidRDefault="00391C9A" w:rsidP="005B7FD9">
      <w:pPr>
        <w:spacing w:after="0" w:line="240" w:lineRule="auto"/>
        <w:rPr>
          <w:rFonts w:ascii="Times New Roman" w:hAnsi="Times New Roman" w:cs="Times New Roman"/>
          <w:b/>
          <w:bCs/>
          <w:sz w:val="24"/>
          <w:szCs w:val="24"/>
        </w:rPr>
      </w:pPr>
      <w:r w:rsidRPr="00391C9A">
        <w:rPr>
          <w:rFonts w:ascii="Times New Roman" w:hAnsi="Times New Roman" w:cs="Times New Roman"/>
          <w:b/>
          <w:bCs/>
          <w:sz w:val="24"/>
          <w:szCs w:val="24"/>
        </w:rPr>
        <w:t>до</w:t>
      </w:r>
      <w:r w:rsidR="0054674A">
        <w:rPr>
          <w:rFonts w:ascii="Times New Roman" w:hAnsi="Times New Roman" w:cs="Times New Roman"/>
          <w:b/>
          <w:bCs/>
          <w:sz w:val="24"/>
          <w:szCs w:val="24"/>
        </w:rPr>
        <w:t xml:space="preserve"> </w:t>
      </w:r>
      <w:r w:rsidRPr="00391C9A">
        <w:rPr>
          <w:rFonts w:ascii="Times New Roman" w:hAnsi="Times New Roman" w:cs="Times New Roman"/>
          <w:b/>
          <w:bCs/>
          <w:sz w:val="24"/>
          <w:szCs w:val="24"/>
        </w:rPr>
        <w:t xml:space="preserve"> 2030 </w:t>
      </w:r>
      <w:r w:rsidR="0054674A">
        <w:rPr>
          <w:rFonts w:ascii="Times New Roman" w:hAnsi="Times New Roman" w:cs="Times New Roman"/>
          <w:b/>
          <w:bCs/>
          <w:sz w:val="24"/>
          <w:szCs w:val="24"/>
        </w:rPr>
        <w:t xml:space="preserve"> </w:t>
      </w:r>
      <w:r w:rsidRPr="00391C9A">
        <w:rPr>
          <w:rFonts w:ascii="Times New Roman" w:hAnsi="Times New Roman" w:cs="Times New Roman"/>
          <w:b/>
          <w:bCs/>
          <w:sz w:val="24"/>
          <w:szCs w:val="24"/>
        </w:rPr>
        <w:t>года</w:t>
      </w:r>
    </w:p>
    <w:p w:rsidR="00AB736D" w:rsidRPr="00AB736D" w:rsidRDefault="00AB736D" w:rsidP="005B7FD9">
      <w:pPr>
        <w:spacing w:after="0" w:line="240" w:lineRule="auto"/>
        <w:jc w:val="both"/>
        <w:rPr>
          <w:rFonts w:ascii="Times New Roman" w:hAnsi="Times New Roman" w:cs="Times New Roman"/>
          <w:b/>
          <w:bCs/>
        </w:rPr>
      </w:pPr>
    </w:p>
    <w:p w:rsidR="00C05279" w:rsidRPr="009347B3" w:rsidRDefault="00C05279" w:rsidP="005B7FD9">
      <w:pPr>
        <w:tabs>
          <w:tab w:val="left" w:pos="4536"/>
          <w:tab w:val="left" w:pos="4678"/>
        </w:tabs>
        <w:suppressAutoHyphens/>
        <w:spacing w:after="0" w:line="240" w:lineRule="auto"/>
        <w:jc w:val="both"/>
        <w:rPr>
          <w:rFonts w:ascii="Times New Roman" w:eastAsia="Times New Roman" w:hAnsi="Times New Roman" w:cs="Times New Roman"/>
          <w:b/>
          <w:sz w:val="24"/>
          <w:szCs w:val="24"/>
        </w:rPr>
      </w:pPr>
    </w:p>
    <w:p w:rsidR="009347B3" w:rsidRPr="00101141" w:rsidRDefault="009347B3" w:rsidP="005B7FD9">
      <w:pPr>
        <w:tabs>
          <w:tab w:val="left" w:pos="4536"/>
          <w:tab w:val="left" w:pos="4678"/>
        </w:tabs>
        <w:suppressAutoHyphens/>
        <w:spacing w:after="0" w:line="240" w:lineRule="auto"/>
        <w:jc w:val="both"/>
        <w:rPr>
          <w:rFonts w:ascii="Times New Roman" w:eastAsia="Times New Roman" w:hAnsi="Times New Roman" w:cs="Times New Roman"/>
          <w:kern w:val="1"/>
          <w:sz w:val="24"/>
          <w:szCs w:val="24"/>
          <w:lang w:eastAsia="ar-SA"/>
        </w:rPr>
      </w:pPr>
    </w:p>
    <w:p w:rsidR="00101141" w:rsidRPr="00391C9A" w:rsidRDefault="00391C9A" w:rsidP="005B7FD9">
      <w:pPr>
        <w:spacing w:after="0" w:line="240" w:lineRule="auto"/>
        <w:ind w:firstLine="708"/>
        <w:jc w:val="both"/>
        <w:rPr>
          <w:rFonts w:ascii="Times New Roman" w:eastAsia="Times New Roman" w:hAnsi="Times New Roman" w:cs="Times New Roman"/>
          <w:kern w:val="1"/>
          <w:sz w:val="24"/>
          <w:szCs w:val="24"/>
        </w:rPr>
      </w:pPr>
      <w:r w:rsidRPr="00391C9A">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hyperlink r:id="rId9" w:history="1">
        <w:r w:rsidR="00E52EDC" w:rsidRPr="00391C9A">
          <w:rPr>
            <w:rStyle w:val="a8"/>
            <w:rFonts w:ascii="Times New Roman" w:hAnsi="Times New Roman"/>
            <w:color w:val="auto"/>
            <w:sz w:val="24"/>
            <w:szCs w:val="24"/>
          </w:rPr>
          <w:t>Уставом</w:t>
        </w:r>
      </w:hyperlink>
      <w:r w:rsidR="00E52EDC" w:rsidRPr="00391C9A">
        <w:rPr>
          <w:rFonts w:ascii="Times New Roman" w:hAnsi="Times New Roman" w:cs="Times New Roman"/>
          <w:sz w:val="24"/>
          <w:szCs w:val="24"/>
        </w:rPr>
        <w:t xml:space="preserve"> Порецкого муниципального округа Чувашской Республики, </w:t>
      </w:r>
      <w:r w:rsidR="00101141" w:rsidRPr="00391C9A">
        <w:rPr>
          <w:rFonts w:ascii="Times New Roman" w:eastAsia="Times New Roman" w:hAnsi="Times New Roman" w:cs="Times New Roman"/>
          <w:kern w:val="1"/>
          <w:sz w:val="24"/>
          <w:szCs w:val="24"/>
        </w:rPr>
        <w:t>администрация</w:t>
      </w:r>
      <w:r w:rsidR="000B382C" w:rsidRPr="00391C9A">
        <w:rPr>
          <w:rFonts w:ascii="Times New Roman" w:eastAsia="Times New Roman" w:hAnsi="Times New Roman" w:cs="Times New Roman"/>
          <w:kern w:val="1"/>
          <w:sz w:val="24"/>
          <w:szCs w:val="24"/>
        </w:rPr>
        <w:t xml:space="preserve"> </w:t>
      </w:r>
      <w:r w:rsidR="00101141" w:rsidRPr="00391C9A">
        <w:rPr>
          <w:rFonts w:ascii="Times New Roman" w:eastAsia="Times New Roman" w:hAnsi="Times New Roman" w:cs="Times New Roman"/>
          <w:kern w:val="1"/>
          <w:sz w:val="24"/>
          <w:szCs w:val="24"/>
        </w:rPr>
        <w:t>Порецкого</w:t>
      </w:r>
      <w:r w:rsidR="000B382C" w:rsidRPr="00391C9A">
        <w:rPr>
          <w:rFonts w:ascii="Times New Roman" w:eastAsia="Times New Roman" w:hAnsi="Times New Roman" w:cs="Times New Roman"/>
          <w:kern w:val="1"/>
          <w:sz w:val="24"/>
          <w:szCs w:val="24"/>
        </w:rPr>
        <w:t xml:space="preserve"> </w:t>
      </w:r>
      <w:r w:rsidR="00FD33F7" w:rsidRPr="00391C9A">
        <w:rPr>
          <w:rFonts w:ascii="Times New Roman" w:eastAsia="Times New Roman" w:hAnsi="Times New Roman" w:cs="Times New Roman"/>
          <w:kern w:val="1"/>
          <w:sz w:val="24"/>
          <w:szCs w:val="24"/>
        </w:rPr>
        <w:t>муниципального</w:t>
      </w:r>
      <w:r w:rsidR="000B382C" w:rsidRPr="00391C9A">
        <w:rPr>
          <w:rFonts w:ascii="Times New Roman" w:eastAsia="Times New Roman" w:hAnsi="Times New Roman" w:cs="Times New Roman"/>
          <w:kern w:val="1"/>
          <w:sz w:val="24"/>
          <w:szCs w:val="24"/>
        </w:rPr>
        <w:t xml:space="preserve"> </w:t>
      </w:r>
      <w:r w:rsidR="00FD33F7" w:rsidRPr="00391C9A">
        <w:rPr>
          <w:rFonts w:ascii="Times New Roman" w:eastAsia="Times New Roman" w:hAnsi="Times New Roman" w:cs="Times New Roman"/>
          <w:kern w:val="1"/>
          <w:sz w:val="24"/>
          <w:szCs w:val="24"/>
        </w:rPr>
        <w:t>округа</w:t>
      </w:r>
      <w:r w:rsidR="00D858EE" w:rsidRPr="00391C9A">
        <w:rPr>
          <w:rFonts w:ascii="Times New Roman" w:eastAsia="Times New Roman" w:hAnsi="Times New Roman" w:cs="Times New Roman"/>
          <w:kern w:val="1"/>
          <w:sz w:val="24"/>
          <w:szCs w:val="24"/>
        </w:rPr>
        <w:t xml:space="preserve"> </w:t>
      </w:r>
      <w:r w:rsidR="00E52EDC" w:rsidRPr="00391C9A">
        <w:rPr>
          <w:rFonts w:ascii="Times New Roman" w:eastAsia="Times New Roman" w:hAnsi="Times New Roman" w:cs="Times New Roman"/>
          <w:kern w:val="1"/>
          <w:sz w:val="24"/>
          <w:szCs w:val="24"/>
        </w:rPr>
        <w:t>Ч</w:t>
      </w:r>
      <w:r w:rsidR="00D858EE" w:rsidRPr="00391C9A">
        <w:rPr>
          <w:rFonts w:ascii="Times New Roman" w:eastAsia="Times New Roman" w:hAnsi="Times New Roman" w:cs="Times New Roman"/>
          <w:kern w:val="1"/>
          <w:sz w:val="24"/>
          <w:szCs w:val="24"/>
        </w:rPr>
        <w:t xml:space="preserve">увашской </w:t>
      </w:r>
      <w:r w:rsidR="000B382C" w:rsidRPr="00391C9A">
        <w:rPr>
          <w:rFonts w:ascii="Times New Roman" w:eastAsia="Times New Roman" w:hAnsi="Times New Roman" w:cs="Times New Roman"/>
          <w:kern w:val="1"/>
          <w:sz w:val="24"/>
          <w:szCs w:val="24"/>
        </w:rPr>
        <w:t xml:space="preserve">  </w:t>
      </w:r>
      <w:r w:rsidR="00D858EE" w:rsidRPr="00391C9A">
        <w:rPr>
          <w:rFonts w:ascii="Times New Roman" w:eastAsia="Times New Roman" w:hAnsi="Times New Roman" w:cs="Times New Roman"/>
          <w:kern w:val="1"/>
          <w:sz w:val="24"/>
          <w:szCs w:val="24"/>
        </w:rPr>
        <w:t>Республики</w:t>
      </w:r>
      <w:r w:rsidR="00101141" w:rsidRPr="00391C9A">
        <w:rPr>
          <w:rFonts w:ascii="Times New Roman" w:eastAsia="Times New Roman" w:hAnsi="Times New Roman" w:cs="Times New Roman"/>
          <w:kern w:val="1"/>
          <w:sz w:val="24"/>
          <w:szCs w:val="24"/>
        </w:rPr>
        <w:t xml:space="preserve"> </w:t>
      </w:r>
      <w:r w:rsidR="000B382C" w:rsidRPr="00391C9A">
        <w:rPr>
          <w:rFonts w:ascii="Times New Roman" w:eastAsia="Times New Roman" w:hAnsi="Times New Roman" w:cs="Times New Roman"/>
          <w:kern w:val="1"/>
          <w:sz w:val="24"/>
          <w:szCs w:val="24"/>
        </w:rPr>
        <w:t xml:space="preserve">  </w:t>
      </w:r>
      <w:r w:rsidR="00101141" w:rsidRPr="00391C9A">
        <w:rPr>
          <w:rFonts w:ascii="Times New Roman" w:eastAsia="Times New Roman" w:hAnsi="Times New Roman" w:cs="Times New Roman"/>
          <w:b/>
          <w:kern w:val="1"/>
          <w:sz w:val="24"/>
          <w:szCs w:val="24"/>
        </w:rPr>
        <w:t>п о с т а н о в л я е т</w:t>
      </w:r>
      <w:r w:rsidR="00101141" w:rsidRPr="00391C9A">
        <w:rPr>
          <w:rFonts w:ascii="Times New Roman" w:eastAsia="Times New Roman" w:hAnsi="Times New Roman" w:cs="Times New Roman"/>
          <w:kern w:val="1"/>
          <w:sz w:val="24"/>
          <w:szCs w:val="24"/>
        </w:rPr>
        <w:t xml:space="preserve">: </w:t>
      </w:r>
      <w:r w:rsidR="00342FD7" w:rsidRPr="00391C9A">
        <w:rPr>
          <w:rFonts w:ascii="Times New Roman" w:eastAsia="Times New Roman" w:hAnsi="Times New Roman" w:cs="Times New Roman"/>
          <w:kern w:val="1"/>
          <w:sz w:val="24"/>
          <w:szCs w:val="24"/>
        </w:rPr>
        <w:t xml:space="preserve"> </w:t>
      </w:r>
    </w:p>
    <w:p w:rsidR="0037447B" w:rsidRPr="0037447B" w:rsidRDefault="00342FD7" w:rsidP="005B7FD9">
      <w:pPr>
        <w:spacing w:after="0" w:line="240" w:lineRule="auto"/>
        <w:ind w:firstLine="708"/>
        <w:jc w:val="both"/>
        <w:rPr>
          <w:rFonts w:ascii="Times New Roman" w:eastAsia="Times New Roman" w:hAnsi="Times New Roman" w:cs="Times New Roman"/>
          <w:sz w:val="24"/>
          <w:szCs w:val="24"/>
        </w:rPr>
      </w:pPr>
      <w:r w:rsidRPr="0037447B">
        <w:rPr>
          <w:rFonts w:ascii="Times New Roman" w:hAnsi="Times New Roman" w:cs="Times New Roman"/>
          <w:sz w:val="24"/>
          <w:szCs w:val="24"/>
        </w:rPr>
        <w:t xml:space="preserve">1. </w:t>
      </w:r>
      <w:r w:rsidR="0037447B" w:rsidRPr="0037447B">
        <w:rPr>
          <w:rFonts w:ascii="Times New Roman" w:eastAsia="Times New Roman" w:hAnsi="Times New Roman" w:cs="Times New Roman"/>
          <w:sz w:val="24"/>
          <w:szCs w:val="24"/>
        </w:rPr>
        <w:t xml:space="preserve">Утвердить </w:t>
      </w:r>
      <w:r w:rsidR="00391C9A" w:rsidRPr="00391C9A">
        <w:rPr>
          <w:rFonts w:ascii="Times New Roman" w:hAnsi="Times New Roman" w:cs="Times New Roman"/>
          <w:sz w:val="24"/>
          <w:szCs w:val="24"/>
        </w:rPr>
        <w:t>Стратеги</w:t>
      </w:r>
      <w:r w:rsidR="00391C9A">
        <w:rPr>
          <w:rFonts w:ascii="Times New Roman" w:hAnsi="Times New Roman" w:cs="Times New Roman"/>
          <w:sz w:val="24"/>
          <w:szCs w:val="24"/>
        </w:rPr>
        <w:t>ю</w:t>
      </w:r>
      <w:r w:rsidR="00391C9A" w:rsidRPr="00391C9A">
        <w:rPr>
          <w:rFonts w:ascii="Times New Roman" w:hAnsi="Times New Roman" w:cs="Times New Roman"/>
          <w:sz w:val="24"/>
          <w:szCs w:val="24"/>
        </w:rPr>
        <w:t xml:space="preserve"> развития агропромышленного комплекса Порецкого муниципального округа Чувашской Республики на период до 2030 года</w:t>
      </w:r>
      <w:r w:rsidR="0037447B" w:rsidRPr="0037447B">
        <w:rPr>
          <w:rFonts w:ascii="Times New Roman" w:eastAsia="Times New Roman" w:hAnsi="Times New Roman" w:cs="Times New Roman"/>
          <w:sz w:val="24"/>
          <w:szCs w:val="24"/>
        </w:rPr>
        <w:t>, согласно приложению к настоящему постановлению.</w:t>
      </w:r>
    </w:p>
    <w:p w:rsidR="007C7598" w:rsidRPr="000B382C" w:rsidRDefault="006053A4" w:rsidP="005B7FD9">
      <w:pPr>
        <w:pStyle w:val="ConsPlusNormal"/>
        <w:ind w:firstLine="708"/>
        <w:jc w:val="both"/>
        <w:rPr>
          <w:szCs w:val="24"/>
        </w:rPr>
      </w:pPr>
      <w:r w:rsidRPr="0037447B">
        <w:rPr>
          <w:szCs w:val="24"/>
        </w:rPr>
        <w:t xml:space="preserve">2. </w:t>
      </w:r>
      <w:r w:rsidR="00E52EDC" w:rsidRPr="00E52EDC">
        <w:rPr>
          <w:szCs w:val="24"/>
        </w:rPr>
        <w:t xml:space="preserve">Настоящее постановление вступает в силу со дня его </w:t>
      </w:r>
      <w:hyperlink r:id="rId10" w:history="1">
        <w:r w:rsidR="00E52EDC" w:rsidRPr="00E52EDC">
          <w:rPr>
            <w:rStyle w:val="a8"/>
            <w:bCs/>
            <w:color w:val="auto"/>
            <w:szCs w:val="24"/>
          </w:rPr>
          <w:t>официального</w:t>
        </w:r>
        <w:r w:rsidR="00E52EDC" w:rsidRPr="00E52EDC">
          <w:rPr>
            <w:rStyle w:val="a8"/>
            <w:color w:val="auto"/>
            <w:szCs w:val="24"/>
          </w:rPr>
          <w:t xml:space="preserve"> </w:t>
        </w:r>
        <w:r w:rsidR="00E52EDC" w:rsidRPr="00E52EDC">
          <w:rPr>
            <w:rStyle w:val="a8"/>
            <w:bCs/>
            <w:color w:val="auto"/>
            <w:szCs w:val="24"/>
          </w:rPr>
          <w:t>опубликования</w:t>
        </w:r>
      </w:hyperlink>
      <w:r w:rsidR="00E52EDC" w:rsidRPr="00E52EDC">
        <w:rPr>
          <w:szCs w:val="24"/>
        </w:rPr>
        <w:t xml:space="preserve"> в издании «Вестник Поречья» и подлежит размещению на </w:t>
      </w:r>
      <w:hyperlink r:id="rId11" w:history="1">
        <w:r w:rsidR="00E52EDC" w:rsidRPr="00E52EDC">
          <w:rPr>
            <w:rStyle w:val="a8"/>
            <w:bCs/>
            <w:color w:val="auto"/>
            <w:szCs w:val="24"/>
          </w:rPr>
          <w:t>официальном сайте</w:t>
        </w:r>
      </w:hyperlink>
      <w:r w:rsidR="00E52EDC" w:rsidRPr="00E52EDC">
        <w:rPr>
          <w:szCs w:val="24"/>
        </w:rPr>
        <w:t xml:space="preserve"> Порецкого муниципального округа в информационно-телекоммуникационной сети «Интернет».</w:t>
      </w:r>
    </w:p>
    <w:p w:rsidR="007C7598" w:rsidRPr="000B382C" w:rsidRDefault="007C7598" w:rsidP="005B7FD9">
      <w:pPr>
        <w:pStyle w:val="ConsPlusNormal"/>
        <w:ind w:firstLine="567"/>
        <w:jc w:val="both"/>
        <w:rPr>
          <w:szCs w:val="24"/>
        </w:rPr>
      </w:pPr>
    </w:p>
    <w:p w:rsidR="00101141" w:rsidRPr="00101141" w:rsidRDefault="00101141" w:rsidP="005B7FD9">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101141" w:rsidRPr="00101141" w:rsidRDefault="00101141" w:rsidP="005B7FD9">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337176" w:rsidRDefault="002C64DE" w:rsidP="005B7FD9">
      <w:pPr>
        <w:spacing w:after="0" w:line="240" w:lineRule="auto"/>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Врио г</w:t>
      </w:r>
      <w:r w:rsidR="00101141" w:rsidRPr="00101141">
        <w:rPr>
          <w:rFonts w:ascii="Times New Roman" w:eastAsia="Times New Roman" w:hAnsi="Times New Roman" w:cs="Times New Roman"/>
          <w:kern w:val="1"/>
          <w:sz w:val="24"/>
          <w:szCs w:val="24"/>
        </w:rPr>
        <w:t>лав</w:t>
      </w:r>
      <w:r>
        <w:rPr>
          <w:rFonts w:ascii="Times New Roman" w:eastAsia="Times New Roman" w:hAnsi="Times New Roman" w:cs="Times New Roman"/>
          <w:kern w:val="1"/>
          <w:sz w:val="24"/>
          <w:szCs w:val="24"/>
        </w:rPr>
        <w:t>ы</w:t>
      </w:r>
      <w:r w:rsidR="00101141" w:rsidRPr="00101141">
        <w:rPr>
          <w:rFonts w:ascii="Times New Roman" w:eastAsia="Times New Roman" w:hAnsi="Times New Roman" w:cs="Times New Roman"/>
          <w:kern w:val="1"/>
          <w:sz w:val="24"/>
          <w:szCs w:val="24"/>
        </w:rPr>
        <w:t xml:space="preserve"> </w:t>
      </w:r>
      <w:r w:rsidR="00C414A9">
        <w:rPr>
          <w:rFonts w:ascii="Times New Roman" w:eastAsia="Times New Roman" w:hAnsi="Times New Roman" w:cs="Times New Roman"/>
          <w:kern w:val="1"/>
          <w:sz w:val="24"/>
          <w:szCs w:val="24"/>
        </w:rPr>
        <w:t xml:space="preserve">Порецкого </w:t>
      </w:r>
      <w:r w:rsidR="00FD33F7">
        <w:rPr>
          <w:rFonts w:ascii="Times New Roman" w:eastAsia="Times New Roman" w:hAnsi="Times New Roman" w:cs="Times New Roman"/>
          <w:kern w:val="1"/>
          <w:sz w:val="24"/>
          <w:szCs w:val="24"/>
        </w:rPr>
        <w:t>муниципального округа</w:t>
      </w:r>
      <w:r w:rsidR="00101141" w:rsidRPr="00101141">
        <w:rPr>
          <w:rFonts w:ascii="Times New Roman" w:eastAsia="Times New Roman" w:hAnsi="Times New Roman" w:cs="Times New Roman"/>
          <w:kern w:val="1"/>
          <w:sz w:val="24"/>
          <w:szCs w:val="24"/>
        </w:rPr>
        <w:t xml:space="preserve">          </w:t>
      </w:r>
      <w:r>
        <w:rPr>
          <w:rFonts w:ascii="Times New Roman" w:eastAsia="Times New Roman" w:hAnsi="Times New Roman" w:cs="Times New Roman"/>
          <w:kern w:val="1"/>
          <w:sz w:val="24"/>
          <w:szCs w:val="24"/>
        </w:rPr>
        <w:t xml:space="preserve"> </w:t>
      </w:r>
      <w:r w:rsidR="00101141" w:rsidRPr="00101141">
        <w:rPr>
          <w:rFonts w:ascii="Times New Roman" w:eastAsia="Times New Roman" w:hAnsi="Times New Roman" w:cs="Times New Roman"/>
          <w:kern w:val="1"/>
          <w:sz w:val="24"/>
          <w:szCs w:val="24"/>
        </w:rPr>
        <w:t xml:space="preserve">                     </w:t>
      </w:r>
      <w:r w:rsidR="00FD33F7">
        <w:rPr>
          <w:rFonts w:ascii="Times New Roman" w:eastAsia="Times New Roman" w:hAnsi="Times New Roman" w:cs="Times New Roman"/>
          <w:kern w:val="1"/>
          <w:sz w:val="24"/>
          <w:szCs w:val="24"/>
        </w:rPr>
        <w:t xml:space="preserve"> </w:t>
      </w:r>
      <w:r w:rsidR="00101141" w:rsidRPr="00101141">
        <w:rPr>
          <w:rFonts w:ascii="Times New Roman" w:eastAsia="Times New Roman" w:hAnsi="Times New Roman" w:cs="Times New Roman"/>
          <w:kern w:val="1"/>
          <w:sz w:val="24"/>
          <w:szCs w:val="24"/>
        </w:rPr>
        <w:t xml:space="preserve">                   </w:t>
      </w:r>
      <w:r w:rsidR="00AB736D">
        <w:rPr>
          <w:rFonts w:ascii="Times New Roman" w:eastAsia="Times New Roman" w:hAnsi="Times New Roman" w:cs="Times New Roman"/>
          <w:kern w:val="1"/>
          <w:sz w:val="24"/>
          <w:szCs w:val="24"/>
        </w:rPr>
        <w:t>А</w:t>
      </w:r>
      <w:r w:rsidR="00101141" w:rsidRPr="00101141">
        <w:rPr>
          <w:rFonts w:ascii="Times New Roman" w:eastAsia="Times New Roman" w:hAnsi="Times New Roman" w:cs="Times New Roman"/>
          <w:kern w:val="1"/>
          <w:sz w:val="24"/>
          <w:szCs w:val="24"/>
        </w:rPr>
        <w:t>.</w:t>
      </w:r>
      <w:r w:rsidR="00AB736D">
        <w:rPr>
          <w:rFonts w:ascii="Times New Roman" w:eastAsia="Times New Roman" w:hAnsi="Times New Roman" w:cs="Times New Roman"/>
          <w:kern w:val="1"/>
          <w:sz w:val="24"/>
          <w:szCs w:val="24"/>
        </w:rPr>
        <w:t>Е</w:t>
      </w:r>
      <w:r w:rsidR="00101141" w:rsidRPr="00101141">
        <w:rPr>
          <w:rFonts w:ascii="Times New Roman" w:eastAsia="Times New Roman" w:hAnsi="Times New Roman" w:cs="Times New Roman"/>
          <w:kern w:val="1"/>
          <w:sz w:val="24"/>
          <w:szCs w:val="24"/>
        </w:rPr>
        <w:t xml:space="preserve">. </w:t>
      </w:r>
      <w:r w:rsidR="00AB736D">
        <w:rPr>
          <w:rFonts w:ascii="Times New Roman" w:eastAsia="Times New Roman" w:hAnsi="Times New Roman" w:cs="Times New Roman"/>
          <w:kern w:val="1"/>
          <w:sz w:val="24"/>
          <w:szCs w:val="24"/>
        </w:rPr>
        <w:t>Барыкин</w:t>
      </w:r>
      <w:r w:rsidR="001C7DE2">
        <w:rPr>
          <w:rFonts w:ascii="Times New Roman" w:eastAsia="Times New Roman" w:hAnsi="Times New Roman" w:cs="Times New Roman"/>
          <w:kern w:val="1"/>
          <w:sz w:val="24"/>
          <w:szCs w:val="24"/>
        </w:rPr>
        <w:t xml:space="preserve"> </w:t>
      </w:r>
    </w:p>
    <w:p w:rsidR="001C7DE2" w:rsidRDefault="001C7DE2" w:rsidP="005B7FD9">
      <w:pPr>
        <w:spacing w:after="0" w:line="240" w:lineRule="auto"/>
        <w:rPr>
          <w:rFonts w:ascii="Times New Roman" w:eastAsia="Times New Roman" w:hAnsi="Times New Roman" w:cs="Times New Roman"/>
          <w:kern w:val="1"/>
          <w:sz w:val="24"/>
          <w:szCs w:val="24"/>
        </w:rPr>
      </w:pPr>
    </w:p>
    <w:p w:rsidR="00A66966" w:rsidRDefault="00A66966" w:rsidP="005B7FD9">
      <w:pPr>
        <w:spacing w:after="0" w:line="240" w:lineRule="auto"/>
        <w:rPr>
          <w:rFonts w:ascii="Times New Roman" w:eastAsia="Times New Roman" w:hAnsi="Times New Roman" w:cs="Times New Roman"/>
          <w:kern w:val="1"/>
          <w:sz w:val="24"/>
          <w:szCs w:val="24"/>
        </w:rPr>
      </w:pPr>
    </w:p>
    <w:p w:rsidR="00325FFA" w:rsidRDefault="00325FFA" w:rsidP="005B7FD9">
      <w:pPr>
        <w:spacing w:after="0" w:line="240" w:lineRule="auto"/>
        <w:rPr>
          <w:rFonts w:ascii="Times New Roman" w:eastAsia="Times New Roman" w:hAnsi="Times New Roman" w:cs="Times New Roman"/>
          <w:kern w:val="1"/>
          <w:sz w:val="24"/>
          <w:szCs w:val="24"/>
        </w:rPr>
      </w:pPr>
    </w:p>
    <w:p w:rsidR="00325FFA" w:rsidRDefault="00325FFA" w:rsidP="005B7FD9">
      <w:pPr>
        <w:spacing w:after="0" w:line="240" w:lineRule="auto"/>
        <w:rPr>
          <w:rFonts w:ascii="Times New Roman" w:eastAsia="Times New Roman" w:hAnsi="Times New Roman" w:cs="Times New Roman"/>
          <w:kern w:val="1"/>
          <w:sz w:val="24"/>
          <w:szCs w:val="24"/>
        </w:rPr>
      </w:pPr>
    </w:p>
    <w:p w:rsidR="00325FFA" w:rsidRDefault="00325FFA" w:rsidP="005B7FD9">
      <w:pPr>
        <w:spacing w:after="0" w:line="240" w:lineRule="auto"/>
        <w:rPr>
          <w:rFonts w:ascii="Times New Roman" w:eastAsia="Times New Roman" w:hAnsi="Times New Roman" w:cs="Times New Roman"/>
          <w:kern w:val="1"/>
          <w:sz w:val="24"/>
          <w:szCs w:val="24"/>
        </w:rPr>
      </w:pPr>
    </w:p>
    <w:p w:rsidR="00325FFA" w:rsidRDefault="00325FFA" w:rsidP="005B7FD9">
      <w:pPr>
        <w:spacing w:after="0" w:line="240" w:lineRule="auto"/>
        <w:rPr>
          <w:rFonts w:ascii="Times New Roman" w:eastAsia="Times New Roman" w:hAnsi="Times New Roman" w:cs="Times New Roman"/>
          <w:kern w:val="1"/>
          <w:sz w:val="24"/>
          <w:szCs w:val="24"/>
        </w:rPr>
      </w:pPr>
    </w:p>
    <w:p w:rsidR="00325FFA" w:rsidRDefault="00325FFA" w:rsidP="005B7FD9">
      <w:pPr>
        <w:spacing w:after="0" w:line="240" w:lineRule="auto"/>
        <w:rPr>
          <w:rFonts w:ascii="Times New Roman" w:eastAsia="Times New Roman" w:hAnsi="Times New Roman" w:cs="Times New Roman"/>
          <w:kern w:val="1"/>
          <w:sz w:val="24"/>
          <w:szCs w:val="24"/>
        </w:rPr>
      </w:pPr>
    </w:p>
    <w:p w:rsidR="00325FFA" w:rsidRDefault="00325FFA" w:rsidP="005B7FD9">
      <w:pPr>
        <w:spacing w:after="0" w:line="240" w:lineRule="auto"/>
        <w:rPr>
          <w:rFonts w:ascii="Times New Roman" w:eastAsia="Times New Roman" w:hAnsi="Times New Roman" w:cs="Times New Roman"/>
          <w:kern w:val="1"/>
          <w:sz w:val="24"/>
          <w:szCs w:val="24"/>
        </w:rPr>
      </w:pPr>
    </w:p>
    <w:p w:rsidR="00010806" w:rsidRDefault="00325FFA" w:rsidP="005B7FD9">
      <w:pPr>
        <w:pStyle w:val="aff2"/>
        <w:spacing w:after="0" w:line="240" w:lineRule="auto"/>
        <w:ind w:hanging="5812"/>
        <w:jc w:val="right"/>
        <w:rPr>
          <w:rFonts w:ascii="Times New Roman" w:hAnsi="Times New Roman" w:cs="Times New Roman"/>
          <w:sz w:val="24"/>
          <w:szCs w:val="24"/>
        </w:rPr>
      </w:pPr>
      <w:r>
        <w:rPr>
          <w:rFonts w:ascii="Times New Roman" w:hAnsi="Times New Roman" w:cs="Times New Roman"/>
          <w:sz w:val="24"/>
          <w:szCs w:val="24"/>
        </w:rPr>
        <w:t xml:space="preserve">                                                                                                                     </w:t>
      </w:r>
    </w:p>
    <w:p w:rsidR="00010806" w:rsidRDefault="00010806" w:rsidP="005B7FD9">
      <w:pPr>
        <w:pStyle w:val="aff2"/>
        <w:spacing w:after="0" w:line="240" w:lineRule="auto"/>
        <w:ind w:hanging="5812"/>
        <w:jc w:val="right"/>
        <w:rPr>
          <w:rFonts w:ascii="Times New Roman" w:hAnsi="Times New Roman" w:cs="Times New Roman"/>
          <w:sz w:val="24"/>
          <w:szCs w:val="24"/>
        </w:rPr>
      </w:pPr>
    </w:p>
    <w:p w:rsidR="00010806" w:rsidRDefault="00010806" w:rsidP="005B7FD9">
      <w:pPr>
        <w:pStyle w:val="aff2"/>
        <w:spacing w:after="0" w:line="240" w:lineRule="auto"/>
        <w:ind w:hanging="5812"/>
        <w:jc w:val="right"/>
        <w:rPr>
          <w:rFonts w:ascii="Times New Roman" w:hAnsi="Times New Roman" w:cs="Times New Roman"/>
          <w:sz w:val="24"/>
          <w:szCs w:val="24"/>
        </w:rPr>
      </w:pPr>
    </w:p>
    <w:p w:rsidR="00010806" w:rsidRDefault="00010806" w:rsidP="005B7FD9">
      <w:pPr>
        <w:pStyle w:val="aff2"/>
        <w:spacing w:after="0" w:line="240" w:lineRule="auto"/>
        <w:ind w:hanging="5812"/>
        <w:jc w:val="right"/>
        <w:rPr>
          <w:rFonts w:ascii="Times New Roman" w:hAnsi="Times New Roman" w:cs="Times New Roman"/>
          <w:sz w:val="24"/>
          <w:szCs w:val="24"/>
        </w:rPr>
      </w:pPr>
    </w:p>
    <w:p w:rsidR="00010806" w:rsidRDefault="00010806" w:rsidP="005B7FD9">
      <w:pPr>
        <w:pStyle w:val="aff2"/>
        <w:spacing w:after="0" w:line="240" w:lineRule="auto"/>
        <w:ind w:hanging="5812"/>
        <w:jc w:val="right"/>
        <w:rPr>
          <w:rFonts w:ascii="Times New Roman" w:hAnsi="Times New Roman" w:cs="Times New Roman"/>
          <w:sz w:val="24"/>
          <w:szCs w:val="24"/>
        </w:rPr>
      </w:pPr>
    </w:p>
    <w:p w:rsidR="00010806" w:rsidRDefault="00010806" w:rsidP="005B7FD9">
      <w:pPr>
        <w:pStyle w:val="aff2"/>
        <w:spacing w:after="0" w:line="240" w:lineRule="auto"/>
        <w:ind w:hanging="5812"/>
        <w:jc w:val="right"/>
        <w:rPr>
          <w:rFonts w:ascii="Times New Roman" w:hAnsi="Times New Roman" w:cs="Times New Roman"/>
          <w:sz w:val="24"/>
          <w:szCs w:val="24"/>
        </w:rPr>
      </w:pPr>
    </w:p>
    <w:p w:rsidR="00010806" w:rsidRDefault="00010806" w:rsidP="005B7FD9">
      <w:pPr>
        <w:pStyle w:val="aff2"/>
        <w:spacing w:after="0" w:line="240" w:lineRule="auto"/>
        <w:ind w:hanging="5812"/>
        <w:jc w:val="right"/>
        <w:rPr>
          <w:rFonts w:ascii="Times New Roman" w:hAnsi="Times New Roman" w:cs="Times New Roman"/>
          <w:sz w:val="24"/>
          <w:szCs w:val="24"/>
        </w:rPr>
      </w:pPr>
    </w:p>
    <w:p w:rsidR="00010806" w:rsidRDefault="0054674A" w:rsidP="005B7FD9">
      <w:pPr>
        <w:pStyle w:val="aff2"/>
        <w:spacing w:after="0" w:line="240" w:lineRule="auto"/>
        <w:ind w:hanging="5812"/>
        <w:jc w:val="right"/>
        <w:rPr>
          <w:rFonts w:ascii="Times New Roman" w:hAnsi="Times New Roman" w:cs="Times New Roman"/>
          <w:sz w:val="24"/>
          <w:szCs w:val="24"/>
        </w:rPr>
      </w:pPr>
      <w:r>
        <w:rPr>
          <w:rFonts w:ascii="Times New Roman" w:hAnsi="Times New Roman" w:cs="Times New Roman"/>
          <w:sz w:val="24"/>
          <w:szCs w:val="24"/>
        </w:rPr>
        <w:lastRenderedPageBreak/>
        <w:t>УТВЕРЖДЕНО</w:t>
      </w:r>
      <w:r w:rsidR="00325FFA" w:rsidRPr="000C0278">
        <w:rPr>
          <w:rFonts w:ascii="Times New Roman" w:hAnsi="Times New Roman" w:cs="Times New Roman"/>
          <w:sz w:val="24"/>
          <w:szCs w:val="24"/>
        </w:rPr>
        <w:t xml:space="preserve">    </w:t>
      </w:r>
    </w:p>
    <w:p w:rsidR="00325FFA" w:rsidRPr="000C0278" w:rsidRDefault="00325FFA" w:rsidP="005B7FD9">
      <w:pPr>
        <w:pStyle w:val="aff2"/>
        <w:spacing w:after="0" w:line="240" w:lineRule="auto"/>
        <w:ind w:hanging="5812"/>
        <w:jc w:val="right"/>
        <w:rPr>
          <w:rFonts w:ascii="Times New Roman" w:hAnsi="Times New Roman" w:cs="Times New Roman"/>
          <w:sz w:val="24"/>
          <w:szCs w:val="24"/>
        </w:rPr>
      </w:pPr>
      <w:r w:rsidRPr="000C027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0278">
        <w:rPr>
          <w:rFonts w:ascii="Times New Roman" w:hAnsi="Times New Roman" w:cs="Times New Roman"/>
          <w:sz w:val="24"/>
          <w:szCs w:val="24"/>
        </w:rPr>
        <w:t xml:space="preserve"> постановлени</w:t>
      </w:r>
      <w:r w:rsidR="0054674A">
        <w:rPr>
          <w:rFonts w:ascii="Times New Roman" w:hAnsi="Times New Roman" w:cs="Times New Roman"/>
          <w:sz w:val="24"/>
          <w:szCs w:val="24"/>
        </w:rPr>
        <w:t>ем</w:t>
      </w:r>
      <w:r w:rsidRPr="000C0278">
        <w:rPr>
          <w:rFonts w:ascii="Times New Roman" w:hAnsi="Times New Roman" w:cs="Times New Roman"/>
          <w:sz w:val="24"/>
          <w:szCs w:val="24"/>
        </w:rPr>
        <w:t xml:space="preserve"> администрации </w:t>
      </w:r>
    </w:p>
    <w:p w:rsidR="00325FFA" w:rsidRPr="000C0278" w:rsidRDefault="00325FFA" w:rsidP="005B7FD9">
      <w:pPr>
        <w:pStyle w:val="aff2"/>
        <w:spacing w:after="0" w:line="240" w:lineRule="auto"/>
        <w:jc w:val="right"/>
        <w:rPr>
          <w:rFonts w:ascii="Times New Roman" w:hAnsi="Times New Roman" w:cs="Times New Roman"/>
          <w:sz w:val="24"/>
          <w:szCs w:val="24"/>
        </w:rPr>
      </w:pPr>
      <w:r w:rsidRPr="000C027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0278">
        <w:rPr>
          <w:rFonts w:ascii="Times New Roman" w:hAnsi="Times New Roman" w:cs="Times New Roman"/>
          <w:sz w:val="24"/>
          <w:szCs w:val="24"/>
        </w:rPr>
        <w:t>Порецкого муниципального круга</w:t>
      </w:r>
    </w:p>
    <w:p w:rsidR="00325FFA" w:rsidRPr="000C0278" w:rsidRDefault="00325FFA" w:rsidP="005B7FD9">
      <w:pPr>
        <w:pStyle w:val="aff2"/>
        <w:spacing w:after="0" w:line="240" w:lineRule="auto"/>
        <w:jc w:val="right"/>
        <w:rPr>
          <w:rFonts w:ascii="Times New Roman" w:hAnsi="Times New Roman" w:cs="Times New Roman"/>
          <w:sz w:val="24"/>
          <w:szCs w:val="24"/>
        </w:rPr>
      </w:pPr>
      <w:r w:rsidRPr="000C027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0278">
        <w:rPr>
          <w:rFonts w:ascii="Times New Roman" w:hAnsi="Times New Roman" w:cs="Times New Roman"/>
          <w:sz w:val="24"/>
          <w:szCs w:val="24"/>
        </w:rPr>
        <w:t xml:space="preserve">  Чувашской Республики</w:t>
      </w:r>
    </w:p>
    <w:p w:rsidR="00325FFA" w:rsidRPr="000C0278" w:rsidRDefault="00325FFA" w:rsidP="005B7FD9">
      <w:pPr>
        <w:pStyle w:val="aff2"/>
        <w:spacing w:after="0" w:line="240" w:lineRule="auto"/>
        <w:jc w:val="right"/>
        <w:rPr>
          <w:rFonts w:ascii="Times New Roman" w:hAnsi="Times New Roman" w:cs="Times New Roman"/>
          <w:sz w:val="24"/>
          <w:szCs w:val="24"/>
        </w:rPr>
      </w:pPr>
      <w:r w:rsidRPr="000C0278">
        <w:rPr>
          <w:rFonts w:ascii="Times New Roman" w:hAnsi="Times New Roman" w:cs="Times New Roman"/>
          <w:sz w:val="24"/>
          <w:szCs w:val="24"/>
        </w:rPr>
        <w:t xml:space="preserve">                                                                                                от </w:t>
      </w:r>
      <w:r w:rsidR="00A15DB8">
        <w:rPr>
          <w:rFonts w:ascii="Times New Roman" w:hAnsi="Times New Roman" w:cs="Times New Roman"/>
          <w:sz w:val="24"/>
          <w:szCs w:val="24"/>
        </w:rPr>
        <w:t xml:space="preserve">04.03.2025 </w:t>
      </w:r>
      <w:r w:rsidRPr="000C0278">
        <w:rPr>
          <w:rFonts w:ascii="Times New Roman" w:hAnsi="Times New Roman" w:cs="Times New Roman"/>
          <w:sz w:val="24"/>
          <w:szCs w:val="24"/>
        </w:rPr>
        <w:t xml:space="preserve">№ </w:t>
      </w:r>
      <w:r w:rsidR="00A15DB8">
        <w:rPr>
          <w:rFonts w:ascii="Times New Roman" w:hAnsi="Times New Roman" w:cs="Times New Roman"/>
          <w:sz w:val="24"/>
          <w:szCs w:val="24"/>
        </w:rPr>
        <w:t>223</w:t>
      </w:r>
    </w:p>
    <w:p w:rsidR="00325FFA" w:rsidRDefault="00325FFA" w:rsidP="005B7FD9">
      <w:pPr>
        <w:spacing w:after="0" w:line="240" w:lineRule="auto"/>
        <w:jc w:val="both"/>
        <w:rPr>
          <w:rFonts w:ascii="Times New Roman" w:hAnsi="Times New Roman" w:cs="Times New Roman"/>
          <w:b/>
          <w:bCs/>
          <w:sz w:val="28"/>
          <w:szCs w:val="28"/>
        </w:rPr>
      </w:pPr>
    </w:p>
    <w:p w:rsidR="0054674A" w:rsidRPr="00CA1BB8" w:rsidRDefault="0054674A" w:rsidP="005B7FD9">
      <w:pPr>
        <w:spacing w:after="0" w:line="240" w:lineRule="auto"/>
        <w:jc w:val="center"/>
        <w:rPr>
          <w:rFonts w:ascii="Times New Roman" w:hAnsi="Times New Roman" w:cs="Times New Roman"/>
          <w:b/>
          <w:sz w:val="24"/>
          <w:szCs w:val="24"/>
        </w:rPr>
      </w:pPr>
      <w:r w:rsidRPr="00CA1BB8">
        <w:rPr>
          <w:rFonts w:ascii="Times New Roman" w:hAnsi="Times New Roman" w:cs="Times New Roman"/>
          <w:b/>
          <w:sz w:val="24"/>
          <w:szCs w:val="24"/>
        </w:rPr>
        <w:t>Стратегия</w:t>
      </w:r>
    </w:p>
    <w:p w:rsidR="0054674A" w:rsidRPr="00CA1BB8" w:rsidRDefault="0054674A" w:rsidP="005B7FD9">
      <w:pPr>
        <w:spacing w:after="0" w:line="240" w:lineRule="auto"/>
        <w:jc w:val="center"/>
        <w:rPr>
          <w:rFonts w:ascii="Times New Roman" w:hAnsi="Times New Roman" w:cs="Times New Roman"/>
          <w:b/>
          <w:sz w:val="24"/>
          <w:szCs w:val="24"/>
        </w:rPr>
      </w:pPr>
      <w:r w:rsidRPr="00CA1BB8">
        <w:rPr>
          <w:rFonts w:ascii="Times New Roman" w:hAnsi="Times New Roman" w:cs="Times New Roman"/>
          <w:b/>
          <w:sz w:val="24"/>
          <w:szCs w:val="24"/>
        </w:rPr>
        <w:t>развития агропромышленного комплекса Порецкого муниципального округа Чувашской Республики на период до 2030 года</w:t>
      </w:r>
      <w:bookmarkStart w:id="0" w:name="_Toc176798799"/>
    </w:p>
    <w:p w:rsidR="0054674A" w:rsidRPr="00CA1BB8" w:rsidRDefault="0054674A" w:rsidP="005B7FD9">
      <w:pPr>
        <w:spacing w:after="0" w:line="240" w:lineRule="auto"/>
        <w:jc w:val="center"/>
        <w:rPr>
          <w:rFonts w:ascii="Times New Roman" w:hAnsi="Times New Roman" w:cs="Times New Roman"/>
          <w:b/>
          <w:sz w:val="24"/>
          <w:szCs w:val="24"/>
        </w:rPr>
      </w:pPr>
    </w:p>
    <w:p w:rsidR="00325FFA" w:rsidRDefault="00325FFA" w:rsidP="005B7FD9">
      <w:pPr>
        <w:spacing w:after="0" w:line="240" w:lineRule="auto"/>
        <w:jc w:val="center"/>
        <w:rPr>
          <w:rFonts w:ascii="Times New Roman" w:hAnsi="Times New Roman" w:cs="Times New Roman"/>
          <w:b/>
          <w:caps/>
          <w:sz w:val="24"/>
          <w:szCs w:val="24"/>
        </w:rPr>
      </w:pPr>
      <w:r w:rsidRPr="00010806">
        <w:rPr>
          <w:rFonts w:ascii="Times New Roman" w:hAnsi="Times New Roman" w:cs="Times New Roman"/>
          <w:b/>
          <w:caps/>
          <w:sz w:val="24"/>
          <w:szCs w:val="24"/>
        </w:rPr>
        <w:t>I. Общие положения</w:t>
      </w:r>
      <w:bookmarkEnd w:id="0"/>
    </w:p>
    <w:p w:rsidR="005B7FD9" w:rsidRPr="00010806" w:rsidRDefault="005B7FD9" w:rsidP="005B7FD9">
      <w:pPr>
        <w:spacing w:after="0" w:line="240" w:lineRule="auto"/>
        <w:jc w:val="center"/>
        <w:rPr>
          <w:rFonts w:ascii="Times New Roman" w:hAnsi="Times New Roman" w:cs="Times New Roman"/>
          <w:b/>
          <w:caps/>
          <w:sz w:val="24"/>
          <w:szCs w:val="24"/>
        </w:rPr>
      </w:pP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xml:space="preserve">Стратегия развития агропромышленного комплекса Порецкого муниципального округа Чувашской Республики на период до 2030 года (далее – Стратегия) представляет собой отраслевой документ стратегического планирования муниципального уровня, подготовленный с учетом целей и задач социально–экономического развития Порецкого муниципального округа Чувашской Республики (далее – муниципальный округ), развития агропромышленного и рыбохозяйственного комплексов Чувашской Республики на период до 2030 года и вклада муниципального округа в их достижение. </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В Стратегии закладываются также основы для реализации задачи по обеспечению технологического суверенитета агропромышленного комплекса муниципального округа, что обусловлено и взаимосвязано с разрабатываемым Минсельхозом России национальным проектом «Технологическое обеспечение продовольственной безопасности», реализация которого позволит снизить зависимость российского АПК от импорта по ряду важнейших направлений. Национальный проект будет включать следующие федеральные проекты: «Селекционная и генетическая независимость АПК»; «Обеспеченность АПК критически важными ферментами, пищевыми и кормовыми добавками»; «Техническая и технологическая независимость в сельскохозяйственном машиностроении»; «Технико-технологическая независимость животноводства, пищевой и перерабатывающей промышленности»; «Технологическая независимость производства средств защиты растений»; «Отечественный флот для нужд АПК и рыбохозяйственного комплекса»; «Кадровое и научное обеспечение АПК и рыбохозяйственного комплекса».</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Основная цель Стратегии заключается в определении приоритетов, установлении преемственности целей, задач и показателей развития агропромышленного комплекса муниципалитета и их корректировке в соответствии с изменением сложившейся внутренней и внешней конъюнктуры, влияющей на дальнейшее развитие агропромышленного комплекса муниципального округа.</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В рамках Стратегии агропромышленный комплекс муниципального округа определяется как совокупность взаимосвязанных подотраслей сельского хозяйства, пищевой и перерабатывающей промышленности, включая производство, хранение, переработку и реализацию продукции сельского хозяйства на внутреннем рынке.</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Стратегия разработана с учетом федерального и регионального законодательства, затрагивающего вопросы долгосрочного и перспективного стратегического планирования, обеспечения продовольственной безопасности, реализации национальных и региональных проектов (мероприятий) и их финансовое обеспечение.</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eastAsia="Arial Unicode MS" w:hAnsi="Times New Roman" w:cs="Times New Roman"/>
          <w:sz w:val="24"/>
          <w:szCs w:val="24"/>
        </w:rPr>
        <w:t>Нормативно</w:t>
      </w:r>
      <w:r w:rsidRPr="00CA1BB8">
        <w:rPr>
          <w:rFonts w:ascii="Times New Roman" w:hAnsi="Times New Roman" w:cs="Times New Roman"/>
          <w:sz w:val="24"/>
          <w:szCs w:val="24"/>
        </w:rPr>
        <w:t>–</w:t>
      </w:r>
      <w:r w:rsidRPr="00CA1BB8">
        <w:rPr>
          <w:rFonts w:ascii="Times New Roman" w:eastAsia="Arial Unicode MS" w:hAnsi="Times New Roman" w:cs="Times New Roman"/>
          <w:sz w:val="24"/>
          <w:szCs w:val="24"/>
        </w:rPr>
        <w:t xml:space="preserve">правовая база, составляющая основу для разработки стратегии развития агропромышленного комплекса </w:t>
      </w:r>
      <w:r w:rsidRPr="00CA1BB8">
        <w:rPr>
          <w:rFonts w:ascii="Times New Roman" w:hAnsi="Times New Roman" w:cs="Times New Roman"/>
          <w:sz w:val="24"/>
          <w:szCs w:val="24"/>
        </w:rPr>
        <w:t>муниципального округа приведена в Приложении 1.</w:t>
      </w:r>
    </w:p>
    <w:p w:rsidR="00010806"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Стратегия является основой для разработки муниципальных программ и подпрограмм муниципального округа, иных муниципальных документов стратегического планирования, содержащих проекты и мероприятия, направленные на развитие агропромышленного комплекса муниципального округа, в том числе сельских территорий.</w:t>
      </w:r>
      <w:bookmarkStart w:id="1" w:name="_Toc176798800"/>
    </w:p>
    <w:p w:rsidR="00325FFA" w:rsidRPr="00010806" w:rsidRDefault="00325FFA" w:rsidP="005B7FD9">
      <w:pPr>
        <w:spacing w:after="0" w:line="240" w:lineRule="auto"/>
        <w:ind w:firstLine="709"/>
        <w:jc w:val="both"/>
        <w:rPr>
          <w:rFonts w:ascii="Times New Roman" w:hAnsi="Times New Roman" w:cs="Times New Roman"/>
          <w:b/>
          <w:caps/>
          <w:sz w:val="24"/>
          <w:szCs w:val="24"/>
        </w:rPr>
      </w:pPr>
      <w:r w:rsidRPr="00010806">
        <w:rPr>
          <w:rFonts w:ascii="Times New Roman" w:hAnsi="Times New Roman" w:cs="Times New Roman"/>
          <w:b/>
          <w:sz w:val="24"/>
          <w:szCs w:val="24"/>
        </w:rPr>
        <w:lastRenderedPageBreak/>
        <w:t xml:space="preserve">II. </w:t>
      </w:r>
      <w:r w:rsidRPr="00010806">
        <w:rPr>
          <w:rFonts w:ascii="Times New Roman" w:hAnsi="Times New Roman" w:cs="Times New Roman"/>
          <w:b/>
          <w:caps/>
          <w:sz w:val="24"/>
          <w:szCs w:val="24"/>
        </w:rPr>
        <w:t xml:space="preserve">Анализ текущего состояния агропромышленного комплекса муниципального округа </w:t>
      </w:r>
      <w:bookmarkEnd w:id="1"/>
    </w:p>
    <w:p w:rsidR="005B7FD9" w:rsidRDefault="005B7FD9" w:rsidP="005B7FD9">
      <w:pPr>
        <w:pStyle w:val="11"/>
        <w:spacing w:before="0" w:beforeAutospacing="0" w:after="0" w:afterAutospacing="0"/>
        <w:ind w:firstLine="709"/>
        <w:rPr>
          <w:b w:val="0"/>
          <w:bCs w:val="0"/>
          <w:sz w:val="24"/>
          <w:szCs w:val="24"/>
        </w:rPr>
      </w:pPr>
      <w:bookmarkStart w:id="2" w:name="__RefHeading___3"/>
      <w:bookmarkStart w:id="3" w:name="_Toc176798801"/>
      <w:bookmarkEnd w:id="2"/>
    </w:p>
    <w:p w:rsidR="00325FFA" w:rsidRPr="00CA1BB8" w:rsidRDefault="00325FFA" w:rsidP="005B7FD9">
      <w:pPr>
        <w:pStyle w:val="11"/>
        <w:spacing w:before="0" w:beforeAutospacing="0" w:after="0" w:afterAutospacing="0"/>
        <w:ind w:firstLine="709"/>
        <w:rPr>
          <w:b w:val="0"/>
          <w:bCs w:val="0"/>
          <w:sz w:val="24"/>
          <w:szCs w:val="24"/>
        </w:rPr>
      </w:pPr>
      <w:r w:rsidRPr="00CA1BB8">
        <w:rPr>
          <w:b w:val="0"/>
          <w:bCs w:val="0"/>
          <w:sz w:val="24"/>
          <w:szCs w:val="24"/>
        </w:rPr>
        <w:t>1. Вклад в социально</w:t>
      </w:r>
      <w:r w:rsidRPr="00CA1BB8">
        <w:rPr>
          <w:sz w:val="24"/>
          <w:szCs w:val="24"/>
        </w:rPr>
        <w:t>–</w:t>
      </w:r>
      <w:r w:rsidRPr="00CA1BB8">
        <w:rPr>
          <w:b w:val="0"/>
          <w:bCs w:val="0"/>
          <w:sz w:val="24"/>
          <w:szCs w:val="24"/>
        </w:rPr>
        <w:t xml:space="preserve">экономическое развитие </w:t>
      </w:r>
      <w:bookmarkEnd w:id="3"/>
      <w:r w:rsidRPr="00CA1BB8">
        <w:rPr>
          <w:b w:val="0"/>
          <w:bCs w:val="0"/>
          <w:sz w:val="24"/>
          <w:szCs w:val="24"/>
        </w:rPr>
        <w:t>муниципального округа</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xml:space="preserve">Агропромышленный комплекс (далее – АПК) является одним из жизненно важных секторов экономики муниципального округа (71% в структуре выручки предприятий) и </w:t>
      </w:r>
      <w:r w:rsidRPr="00CA1BB8">
        <w:rPr>
          <w:rFonts w:ascii="Times New Roman" w:hAnsi="Times New Roman" w:cs="Times New Roman"/>
          <w:color w:val="000000"/>
          <w:sz w:val="24"/>
          <w:szCs w:val="24"/>
        </w:rPr>
        <w:t>представлен, главным образом,</w:t>
      </w:r>
      <w:r w:rsidRPr="00CA1BB8">
        <w:rPr>
          <w:rFonts w:ascii="Times New Roman" w:hAnsi="Times New Roman" w:cs="Times New Roman"/>
          <w:sz w:val="24"/>
          <w:szCs w:val="24"/>
        </w:rPr>
        <w:t xml:space="preserve"> </w:t>
      </w:r>
      <w:r w:rsidRPr="00CA1BB8">
        <w:rPr>
          <w:rFonts w:ascii="Times New Roman" w:hAnsi="Times New Roman" w:cs="Times New Roman"/>
          <w:color w:val="000000"/>
          <w:sz w:val="24"/>
          <w:szCs w:val="24"/>
        </w:rPr>
        <w:t>растениеводством и пищевым производством.</w:t>
      </w:r>
    </w:p>
    <w:p w:rsidR="00325FFA" w:rsidRPr="00CA1BB8" w:rsidRDefault="00325FFA" w:rsidP="005B7FD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A1BB8">
        <w:rPr>
          <w:rFonts w:ascii="Times New Roman" w:hAnsi="Times New Roman" w:cs="Times New Roman"/>
          <w:color w:val="000000"/>
          <w:sz w:val="24"/>
          <w:szCs w:val="24"/>
        </w:rPr>
        <w:t>Наибольший вклад в экономику вносит пищевая промышленность, в рамках которой производятся хлебобулочные и кондитерские изделия, крахмал, напитки, молочные продукты. Сфера растениеводства представлена зерновыми, льном и техническими культурами. Ключевыми продуктовыми группами в сфере животноводства являются говядина, молоко, рыба.</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В аграрной отрасли муниципального округа за 2024 год произведено продукции на общую сумму 1 520 млн. рублей. Индекс сельскохозяйственного производства за 2024 год составил 92,9%.</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Всего в округе зарегистрировано 16 сельскохозяйственных организаций, 24 крестьянских (фермерских) хозяйств (ИП), 5196 личных подсобных хозяйств, 1 сельскохозяйственный потребительский кооператив.</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Доля сельскохозяйственных организаций муниципального округа в произведенной продукции муниципалитета по отрасли сельского хозяйства составляет порядка 38,1%, хозяйств населения – 39,39%, крестьянских и фермерских хозяйств – 14,63%.</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В части производства продукции растениеводства структурно в разрезе хозяйств распределение выглядит следующим образом: 38,4% в общем объеме производства приходится на сельскохозяйственные организации, 40,41% – хозяйства населения и 21,05% – крестьянские (фермерские) хозяйства (далее – КФХ).</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В структуре производства продукции животноводства более половины производства (54,12%) приходится на сельскохозяйственные организации и КФХ, 38,27% – на хозяйства населения и 7,62% – на КФХ.</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xml:space="preserve">Сложившаяся специализация сельского хозяйства на производстве, мяса, молока, зерна, технических культур, картофеля и кормов для животноводства соответствует природно–экономическим условиям муниципального округа. </w:t>
      </w:r>
    </w:p>
    <w:p w:rsidR="005B7FD9" w:rsidRDefault="005B7FD9" w:rsidP="005B7FD9">
      <w:pPr>
        <w:pStyle w:val="11"/>
        <w:spacing w:before="0" w:beforeAutospacing="0" w:after="0" w:afterAutospacing="0"/>
        <w:ind w:firstLine="709"/>
        <w:rPr>
          <w:b w:val="0"/>
          <w:bCs w:val="0"/>
          <w:sz w:val="24"/>
          <w:szCs w:val="24"/>
        </w:rPr>
      </w:pPr>
      <w:bookmarkStart w:id="4" w:name="_Toc176798802"/>
    </w:p>
    <w:p w:rsidR="00325FFA" w:rsidRPr="00CA1BB8" w:rsidRDefault="00325FFA" w:rsidP="005B7FD9">
      <w:pPr>
        <w:pStyle w:val="11"/>
        <w:spacing w:before="0" w:beforeAutospacing="0" w:after="0" w:afterAutospacing="0"/>
        <w:ind w:firstLine="709"/>
        <w:rPr>
          <w:b w:val="0"/>
          <w:bCs w:val="0"/>
          <w:sz w:val="24"/>
          <w:szCs w:val="24"/>
        </w:rPr>
      </w:pPr>
      <w:r w:rsidRPr="00CA1BB8">
        <w:rPr>
          <w:b w:val="0"/>
          <w:bCs w:val="0"/>
          <w:sz w:val="24"/>
          <w:szCs w:val="24"/>
        </w:rPr>
        <w:t>2. Земельные ресурсы</w:t>
      </w:r>
      <w:bookmarkEnd w:id="4"/>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Земельный фонд муниципального округа составляет 111 686 тыс. га. На земли сельскохозяйственного назначения в округе приходится 58 916 тыс. га, из них пашня – 37,173 тыс. га.</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За период 2016–2024 гг. в Порецком муниципальном округе было введено в оборот порядка 3,925 тыс. га неиспользуемых земель. По состоянию на 1 января 2025 года в округе оставалось 272 га необрабатываемых земель, которые в 2025 году планируется ввести в оборот.</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Муниципальный округ находится в зоне с умеренно континентальным климатом: с теплым летом и умеренно холодной зимой. К неблагоприятным сторонам климата относятся неравномерное распределение снега на территории зимой, осенне-весенние заморозки, засухи и суховеи.</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Одной из острых проблем земледелия Порецкого муниципального округа является прогрессирующая деградация почвенного покрова и снижение плодородия почв в результате антропогенного воздействия и естественного природно-климатических факторов.</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За последние годы в результате процессов эрозии произошло сокращение содержания в почве гумуса – важнейшего компонента, обуславливающего плодородие всех типов почв, с 4,35 до 4,25 процента.</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lastRenderedPageBreak/>
        <w:t>Дополнительные проблемы связаны с повышением кислотности почв. Удельный вес кислых почв достигает порядка 50 процентов всех пахотных угодий, что связано с использованием больших объемов физиологических</w:t>
      </w:r>
      <w:r w:rsidRPr="00CA1BB8">
        <w:rPr>
          <w:rFonts w:ascii="Times New Roman" w:hAnsi="Times New Roman" w:cs="Times New Roman"/>
          <w:color w:val="FF0000"/>
          <w:sz w:val="24"/>
          <w:szCs w:val="24"/>
        </w:rPr>
        <w:t xml:space="preserve"> </w:t>
      </w:r>
      <w:r w:rsidRPr="00CA1BB8">
        <w:rPr>
          <w:rFonts w:ascii="Times New Roman" w:hAnsi="Times New Roman" w:cs="Times New Roman"/>
          <w:sz w:val="24"/>
          <w:szCs w:val="24"/>
        </w:rPr>
        <w:t>кислых минеральных удобрений, вымыванием питательных элементов (в частности, карбонатов магния и кальция) из почвы, отчуждением их с урожаем.</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Сегодня к системе земледелия предъявляются 3 основных требования: эффективность, ресурсосбережение и экологическая безопасность. Этим требованиям отвечает система биологизированного земледелия. При биологизации земледелия мобилизация ресурсов почвенного плодородия и его воспроизводство осуществляется за счет возврата нужного количества и качества свежего органического вещества.</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В результате использования сидератов увеличилась урожайность зерновых культур до 27,25 ц/га (раньше она не превышала 23 ц/га);</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В перспективном периоде до 2030 года одной из основных задач по муниципальному округу в части повышения эффективности использования земель сельскохозяйственного назначения является расширение практики биологизированного земледелия путем использования грамотных севооборотов, соломы зерновых культур, интенсивной сидерации, что создаст условия значительной корректировки технологии возделывания практически всех полевых культур в сторону уменьшения материальных и финансовых затрат в виде минеральных удобрений, пестицидов, семенного материала и условия для расширенного воспроизводства плодородия почвы.</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Прогнозные значения целевых показателей на 2025–2030 годы представлены в Приложении 2.</w:t>
      </w:r>
    </w:p>
    <w:p w:rsidR="005B7FD9" w:rsidRDefault="005B7FD9" w:rsidP="005B7FD9">
      <w:pPr>
        <w:pStyle w:val="11"/>
        <w:spacing w:before="0" w:beforeAutospacing="0" w:after="0" w:afterAutospacing="0"/>
        <w:ind w:firstLine="709"/>
        <w:rPr>
          <w:b w:val="0"/>
          <w:bCs w:val="0"/>
          <w:sz w:val="24"/>
          <w:szCs w:val="24"/>
        </w:rPr>
      </w:pPr>
      <w:bookmarkStart w:id="5" w:name="_Toc176798803"/>
    </w:p>
    <w:p w:rsidR="00325FFA" w:rsidRPr="00CA1BB8" w:rsidRDefault="00325FFA" w:rsidP="005B7FD9">
      <w:pPr>
        <w:pStyle w:val="11"/>
        <w:spacing w:before="0" w:beforeAutospacing="0" w:after="0" w:afterAutospacing="0"/>
        <w:ind w:firstLine="709"/>
        <w:rPr>
          <w:b w:val="0"/>
          <w:bCs w:val="0"/>
          <w:sz w:val="24"/>
          <w:szCs w:val="24"/>
        </w:rPr>
      </w:pPr>
      <w:r w:rsidRPr="00CA1BB8">
        <w:rPr>
          <w:b w:val="0"/>
          <w:bCs w:val="0"/>
          <w:sz w:val="24"/>
          <w:szCs w:val="24"/>
        </w:rPr>
        <w:t>3. Водные ресурсы</w:t>
      </w:r>
      <w:bookmarkEnd w:id="5"/>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Площадь пресноводных объектов свободных и пригодных для осуществления аквакультуры в муниципальном округе составляет 338 га.</w:t>
      </w:r>
    </w:p>
    <w:p w:rsidR="00325FFA" w:rsidRPr="00CA1BB8" w:rsidRDefault="00325FFA" w:rsidP="005B7FD9">
      <w:pPr>
        <w:spacing w:after="0" w:line="240" w:lineRule="auto"/>
        <w:ind w:firstLine="709"/>
        <w:jc w:val="both"/>
        <w:rPr>
          <w:rFonts w:ascii="Times New Roman" w:hAnsi="Times New Roman" w:cs="Times New Roman"/>
          <w:strike/>
          <w:sz w:val="24"/>
          <w:szCs w:val="24"/>
        </w:rPr>
      </w:pPr>
      <w:r w:rsidRPr="00CA1BB8">
        <w:rPr>
          <w:rFonts w:ascii="Times New Roman" w:hAnsi="Times New Roman" w:cs="Times New Roman"/>
          <w:sz w:val="24"/>
          <w:szCs w:val="24"/>
        </w:rPr>
        <w:t>Деятельность по производству товарной рыбы в муниципальном округе осуществляет ООО Рыбхоз «Киря».</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В последние годы прудовое рыбоводство базируется на поликультурном разведении карпа и растительноядных рыб (толстолобик, белый амур).</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xml:space="preserve">Современные технологии сельскохозяйственного рыбоводства позволяют в короткие сроки не только количественно увеличить объемы производства живой рыбы, но и снизить ее себестоимость. Продукция рыбоводства обладает не только абсолютной конкурентоспособностью по сравнению с завозной рыбой, но также и потенциалом для реализации ее за пределы республики. </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В перспективном периоде сохранение действующих мер государственной поддержки рыбоводства и реализация запланированных инвестиционных проектов до 2030 года с общей суммой бюджетных и внебюджетных инвестиций 6,65 млн. рублей будет способствовать развитию потенциала данной отрасли в муниципалитете.</w:t>
      </w:r>
    </w:p>
    <w:p w:rsidR="005B7FD9" w:rsidRDefault="005B7FD9" w:rsidP="005B7FD9">
      <w:pPr>
        <w:pStyle w:val="11"/>
        <w:spacing w:before="0" w:beforeAutospacing="0" w:after="0" w:afterAutospacing="0"/>
        <w:ind w:firstLine="709"/>
        <w:rPr>
          <w:b w:val="0"/>
          <w:bCs w:val="0"/>
          <w:sz w:val="24"/>
          <w:szCs w:val="24"/>
        </w:rPr>
      </w:pPr>
      <w:bookmarkStart w:id="6" w:name="_Toc176798804"/>
    </w:p>
    <w:p w:rsidR="00325FFA" w:rsidRPr="00CA1BB8" w:rsidRDefault="00325FFA" w:rsidP="005B7FD9">
      <w:pPr>
        <w:pStyle w:val="11"/>
        <w:spacing w:before="0" w:beforeAutospacing="0" w:after="0" w:afterAutospacing="0"/>
        <w:ind w:firstLine="709"/>
        <w:rPr>
          <w:b w:val="0"/>
          <w:bCs w:val="0"/>
          <w:sz w:val="24"/>
          <w:szCs w:val="24"/>
        </w:rPr>
      </w:pPr>
      <w:r w:rsidRPr="00CA1BB8">
        <w:rPr>
          <w:b w:val="0"/>
          <w:bCs w:val="0"/>
          <w:sz w:val="24"/>
          <w:szCs w:val="24"/>
        </w:rPr>
        <w:t>4. Растениеводство</w:t>
      </w:r>
      <w:bookmarkEnd w:id="6"/>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xml:space="preserve">В муниципальном округе по отрасли растениеводства более 60% объема производства составляет зерно, на картофель и технические культуры приходится 14,2 % от общего объема производства отрасли растениеводства, остальная площадь занята кормовыми культурами. </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На 1 января 2025 года общая площадь сельскохозяйственных угодий наземного сельскохозяйственного назначения составляла 58,916 тыс. га, в том числе пашни 37,173 тыс. га, многолетних насаждений – 0,1 тыс. га, сенокосов – 3,178 тыс. га, пастбищ – 17,649 тыс. га, залежей –0, 272  тыс. га.</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Посевы сельскохозяйственных культур в 2024 году составили 28,589 тыс. га (100,0 % к уровню 2023 г.), в том числе:</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lastRenderedPageBreak/>
        <w:t>– зерновые и зернобобовые – 17,312 тыс. га (62,3,2% от общей посевной площади сельскохозяйственных культур в округе в 2024 году);</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кормовые культуры – 6,702 тыс. га (23,4%);</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технические культуры – 4,036 тыс. га (14,1%);</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картофель – 0,013 тыс. га (0,04%);</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В 2024 году валовый сбор составил:</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зерновые – 45,804 тыс. тонн (93,9 % к 2023 году);</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картофель – 0,375 тыс. тонн (101,1%);</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xml:space="preserve">– масличные культуры – 3,539 тыс. тонн (106,6 %). </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Основной объем производства зерновых и зернобобовых культур от общего объема производства в муниципальном округе приходится на следующие хозяйства:</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w:t>
      </w:r>
      <w:r w:rsidR="00F120B9">
        <w:rPr>
          <w:rFonts w:ascii="Times New Roman" w:hAnsi="Times New Roman" w:cs="Times New Roman"/>
          <w:sz w:val="24"/>
          <w:szCs w:val="24"/>
        </w:rPr>
        <w:t xml:space="preserve"> </w:t>
      </w:r>
      <w:r w:rsidRPr="00CA1BB8">
        <w:rPr>
          <w:rFonts w:ascii="Times New Roman" w:hAnsi="Times New Roman" w:cs="Times New Roman"/>
          <w:sz w:val="24"/>
          <w:szCs w:val="24"/>
        </w:rPr>
        <w:t>ООО «КиПиАй Агро» - 22,62 %;</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w:t>
      </w:r>
      <w:r w:rsidR="00F120B9">
        <w:rPr>
          <w:rFonts w:ascii="Times New Roman" w:hAnsi="Times New Roman" w:cs="Times New Roman"/>
          <w:sz w:val="24"/>
          <w:szCs w:val="24"/>
        </w:rPr>
        <w:t xml:space="preserve"> </w:t>
      </w:r>
      <w:r w:rsidRPr="00CA1BB8">
        <w:rPr>
          <w:rFonts w:ascii="Times New Roman" w:hAnsi="Times New Roman" w:cs="Times New Roman"/>
          <w:sz w:val="24"/>
          <w:szCs w:val="24"/>
        </w:rPr>
        <w:t>ООО «ОПХ «Простор» - 12,36%;</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w:t>
      </w:r>
      <w:r w:rsidR="00F120B9">
        <w:rPr>
          <w:rFonts w:ascii="Times New Roman" w:hAnsi="Times New Roman" w:cs="Times New Roman"/>
          <w:sz w:val="24"/>
          <w:szCs w:val="24"/>
        </w:rPr>
        <w:t xml:space="preserve"> </w:t>
      </w:r>
      <w:r w:rsidRPr="00CA1BB8">
        <w:rPr>
          <w:rFonts w:ascii="Times New Roman" w:hAnsi="Times New Roman" w:cs="Times New Roman"/>
          <w:sz w:val="24"/>
          <w:szCs w:val="24"/>
        </w:rPr>
        <w:t>ООО «Россы Поречье» - 12,0%;</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w:t>
      </w:r>
      <w:r w:rsidR="00F120B9">
        <w:rPr>
          <w:rFonts w:ascii="Times New Roman" w:hAnsi="Times New Roman" w:cs="Times New Roman"/>
          <w:sz w:val="24"/>
          <w:szCs w:val="24"/>
        </w:rPr>
        <w:t xml:space="preserve"> </w:t>
      </w:r>
      <w:r w:rsidRPr="00CA1BB8">
        <w:rPr>
          <w:rFonts w:ascii="Times New Roman" w:hAnsi="Times New Roman" w:cs="Times New Roman"/>
          <w:sz w:val="24"/>
          <w:szCs w:val="24"/>
        </w:rPr>
        <w:t>ООО «Рассветовский» - 5,89%;</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w:t>
      </w:r>
      <w:r w:rsidR="00F120B9">
        <w:rPr>
          <w:rFonts w:ascii="Times New Roman" w:hAnsi="Times New Roman" w:cs="Times New Roman"/>
          <w:sz w:val="24"/>
          <w:szCs w:val="24"/>
        </w:rPr>
        <w:t xml:space="preserve"> </w:t>
      </w:r>
      <w:r w:rsidRPr="00CA1BB8">
        <w:rPr>
          <w:rFonts w:ascii="Times New Roman" w:hAnsi="Times New Roman" w:cs="Times New Roman"/>
          <w:sz w:val="24"/>
          <w:szCs w:val="24"/>
        </w:rPr>
        <w:t xml:space="preserve">КФХ Васильев А.Л. - 5,6 %. </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В округе обеспечивается эффективное использование имеющихся земельных ресурсов.</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xml:space="preserve">К 2030 году при сохранении действующих объемов государственной поддержки в Чувашской Республике общий объем валового сбора составит: </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зерновых и зернобобовых культур – 50,000 тыс. тонн;</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картофеля – 3,777 тыс. тонн;</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масличных культур – 5,596 тыс. тонн.</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Достижению стратегических задач в муниципалитете в отрасли растениеводства в перспективном периоде до 2030 года будут способствовать дальнейшее развитие импортозамещающих производств в сельском хозяйстве, включая технические культуры на основе ресурсосберегающих земледельческих технологий и использования высокопродуктивного отечественного посевного материала; возделывание новых культур, способных повысить эффективность сельскохозяйственного производства и заполнить возникающие рыночные ниши, в том числе высокомаржинальных культур (горчица, рапс, соя); 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 поддержка элитного семеноводства сельскохозяйственных товаропроизводителей из республиканского бюджета.</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Прогнозные значения целевых показателей растениеводства на 2025–2030 годы представлены в Приложении 2.1.</w:t>
      </w:r>
    </w:p>
    <w:p w:rsidR="005B7FD9" w:rsidRDefault="005B7FD9" w:rsidP="005B7FD9">
      <w:pPr>
        <w:pStyle w:val="11"/>
        <w:spacing w:before="0" w:beforeAutospacing="0" w:after="0" w:afterAutospacing="0"/>
        <w:ind w:firstLine="709"/>
        <w:rPr>
          <w:b w:val="0"/>
          <w:bCs w:val="0"/>
          <w:sz w:val="24"/>
          <w:szCs w:val="24"/>
        </w:rPr>
      </w:pPr>
      <w:bookmarkStart w:id="7" w:name="_Toc176798806"/>
    </w:p>
    <w:p w:rsidR="00325FFA" w:rsidRPr="00CA1BB8" w:rsidRDefault="005B7FD9" w:rsidP="005B7FD9">
      <w:pPr>
        <w:pStyle w:val="11"/>
        <w:spacing w:before="0" w:beforeAutospacing="0" w:after="0" w:afterAutospacing="0"/>
        <w:ind w:firstLine="709"/>
        <w:rPr>
          <w:b w:val="0"/>
          <w:bCs w:val="0"/>
          <w:sz w:val="24"/>
          <w:szCs w:val="24"/>
        </w:rPr>
      </w:pPr>
      <w:r>
        <w:rPr>
          <w:b w:val="0"/>
          <w:bCs w:val="0"/>
          <w:sz w:val="24"/>
          <w:szCs w:val="24"/>
        </w:rPr>
        <w:t>5</w:t>
      </w:r>
      <w:r w:rsidR="00325FFA" w:rsidRPr="00CA1BB8">
        <w:rPr>
          <w:b w:val="0"/>
          <w:bCs w:val="0"/>
          <w:sz w:val="24"/>
          <w:szCs w:val="24"/>
        </w:rPr>
        <w:t>. Животноводство</w:t>
      </w:r>
      <w:bookmarkEnd w:id="7"/>
    </w:p>
    <w:p w:rsidR="00325FFA" w:rsidRPr="00CA1BB8" w:rsidRDefault="00325FFA" w:rsidP="005B7FD9">
      <w:pPr>
        <w:spacing w:after="0" w:line="240" w:lineRule="auto"/>
        <w:ind w:firstLine="709"/>
        <w:jc w:val="both"/>
        <w:rPr>
          <w:rFonts w:ascii="Times New Roman" w:hAnsi="Times New Roman" w:cs="Times New Roman"/>
          <w:sz w:val="24"/>
          <w:szCs w:val="24"/>
        </w:rPr>
      </w:pPr>
      <w:bookmarkStart w:id="8" w:name="_Hlk175330762"/>
      <w:r w:rsidRPr="00CA1BB8">
        <w:rPr>
          <w:rFonts w:ascii="Times New Roman" w:hAnsi="Times New Roman" w:cs="Times New Roman"/>
          <w:sz w:val="24"/>
          <w:szCs w:val="24"/>
        </w:rPr>
        <w:t xml:space="preserve">Основной отраслью животноводства в муниципальном округе является молочное скотоводство. </w:t>
      </w:r>
      <w:bookmarkEnd w:id="8"/>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Производство животноводческой продукции в хозяйствах всех категориях за 2024 год составило:</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xml:space="preserve">– скота и птицы в живом весе – 0,792 тыс. тонн (105,0% к 2023 году); </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xml:space="preserve">– молока – 7,751тыс. тонн (100,1%); </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яиц – 5,570 млн. штук (100,1%).</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xml:space="preserve">На долю сельскохозяйственных организаций приходится 45,7 % от общего поголовья крупного рогатого скота (далее – КРС) в муниципальном округе (доля хозяйств населения и КФХ составляет 21,4% и 32,9%, соответственно). </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xml:space="preserve">Свинопоголовье и поголовье овец и коз в объеме 100% содержится в хозяйствах населения. </w:t>
      </w:r>
    </w:p>
    <w:p w:rsidR="005B7FD9"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Поголовье птицы также содержится только в личных подсобных хозяйствах.</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lastRenderedPageBreak/>
        <w:t>В 2024 году (по сравнению с 2023 годом) отмечается увеличение производства таких продуктов животноводства по всем категориям хозяйств, как производство скота и птицы на убой (в живом весе), молока и яиц.</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По состоянию на 1 января 2025 года поголовье скота и птицы в хозяйствах всех категориях составило:</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xml:space="preserve">– крупного рогатого скота – 3,264 тыс. голов (91,9% к 2023 г.), в том числе коров – 0,995 тыс. голов (86,2%); </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xml:space="preserve">– свиней – 0,668 тыс. голов (100,5%); </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xml:space="preserve">– овец и коз – 0,952 тыс. голов (100,1%); </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птицы – 14,220 тыс. голов (100,8%).</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В разрезе сельхозпредприятий и КФХ в муниципальном округе лидирующие позиции по численности КРС от общей численности поголовья КРС занимают:</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-ООО «ОПХ «Простор» - 25,9 %;</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-СХПК «Никулинский» - 15,4%;</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-КФХ Васильева Л.Л. - 12,7%;</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-СХПК «Восход» - 10,2%;</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-КФХ Васильева А.Л.  - 9,9 %).</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xml:space="preserve">В разрезе категорий хозяйств наблюдается разнонаправленная динамика численности поголовья в зависимости от категории хозяйства и вида скота и птицы. Так, отмечается рост поголовья коров у сельскохозяйственных организаций и КФХ, при снижении численности поголовья в хозяйствах населения. </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xml:space="preserve">В 2024 году средний надой молока на 1 корову в сельхозпредприятиях и КФХ составлял 5645 кг (на 3,3% больше, чем в 2023 году). При этом удельный вес племенных коров составлял 31,9 %, снизившись по сравнению с 2023 годом на 17,2 %. </w:t>
      </w:r>
      <w:bookmarkStart w:id="9" w:name="_Hlk175331253"/>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Охват искусственным осеменением коров в товарных хозяйствах округа составляет 100%.</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xml:space="preserve">Производство яиц во всех категориях хозяйств за 2024 год составил 5,570 млн штук (100,1 % по отношению к 2023 году). </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Важным условием успешного развития отрасли животноводства является кормовая база.</w:t>
      </w:r>
    </w:p>
    <w:bookmarkEnd w:id="9"/>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Основными стратегическими задачами муниципального округа в отрасли животноводства в перспективном периоде до 2030 года являются: наращивание объемов производства мяса и молока за счет улучшения генетического потенциала животных, создания благоприятных условий для привлечения инвестиций в указанную сферу деятельности, внедрения энергосберегающих технологий; ежегодное увеличение скотомест, в том числе в среднесрочной перспективе; перевод системы животноводства на высокоинтенсивные формы производства: использование энергонасыщенных кормов, модернизацию всех технологических процессов, активное использование ветеринарных препаратов для профилактики и борьбы с болезнями животных; укрепление племенной базы, повышение на этой основе генетического потенциала всех видов сельскохозяйственных животных; увеличение поголовья и продуктивности скота за счет роста поголовья коров в крестьянских (фермерских) хозяйствах, претендующих на получение государственной поддержки в виде грантов; проведение необходимой технической и технологической модернизации ферм.</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Прогнозные значения целевых показателей на 2025–2030 годы представлены в Приложении 2.2.</w:t>
      </w:r>
    </w:p>
    <w:p w:rsidR="005B7FD9" w:rsidRDefault="005B7FD9" w:rsidP="005B7FD9">
      <w:pPr>
        <w:pStyle w:val="11"/>
        <w:spacing w:before="0" w:beforeAutospacing="0" w:after="0" w:afterAutospacing="0"/>
        <w:ind w:firstLine="709"/>
        <w:rPr>
          <w:b w:val="0"/>
          <w:bCs w:val="0"/>
          <w:sz w:val="24"/>
          <w:szCs w:val="24"/>
        </w:rPr>
      </w:pPr>
      <w:bookmarkStart w:id="10" w:name="_Toc176798807"/>
      <w:bookmarkStart w:id="11" w:name="_Toc176798808"/>
    </w:p>
    <w:p w:rsidR="00325FFA" w:rsidRPr="00CA1BB8" w:rsidRDefault="005B7FD9" w:rsidP="005B7FD9">
      <w:pPr>
        <w:pStyle w:val="11"/>
        <w:spacing w:before="0" w:beforeAutospacing="0" w:after="0" w:afterAutospacing="0"/>
        <w:ind w:firstLine="709"/>
        <w:rPr>
          <w:b w:val="0"/>
          <w:bCs w:val="0"/>
          <w:sz w:val="24"/>
          <w:szCs w:val="24"/>
        </w:rPr>
      </w:pPr>
      <w:r>
        <w:rPr>
          <w:b w:val="0"/>
          <w:bCs w:val="0"/>
          <w:sz w:val="24"/>
          <w:szCs w:val="24"/>
        </w:rPr>
        <w:t>6</w:t>
      </w:r>
      <w:r w:rsidR="00325FFA" w:rsidRPr="00CA1BB8">
        <w:rPr>
          <w:b w:val="0"/>
          <w:bCs w:val="0"/>
          <w:sz w:val="24"/>
          <w:szCs w:val="24"/>
        </w:rPr>
        <w:t>. Техническая оснащенность агропромышленного комплекса</w:t>
      </w:r>
      <w:bookmarkEnd w:id="10"/>
    </w:p>
    <w:p w:rsidR="00325FFA" w:rsidRPr="00CA1BB8" w:rsidRDefault="00325FFA" w:rsidP="005B7FD9">
      <w:pPr>
        <w:spacing w:after="0" w:line="240" w:lineRule="auto"/>
        <w:ind w:firstLine="709"/>
        <w:jc w:val="both"/>
        <w:rPr>
          <w:rFonts w:ascii="Times New Roman" w:hAnsi="Times New Roman" w:cs="Times New Roman"/>
          <w:sz w:val="24"/>
          <w:szCs w:val="24"/>
        </w:rPr>
      </w:pPr>
      <w:bookmarkStart w:id="12" w:name="_Hlk175331409"/>
      <w:r w:rsidRPr="00CA1BB8">
        <w:rPr>
          <w:rFonts w:ascii="Times New Roman" w:hAnsi="Times New Roman" w:cs="Times New Roman"/>
          <w:sz w:val="24"/>
          <w:szCs w:val="24"/>
        </w:rPr>
        <w:t>В настоящее время количество выбывающей сельскохозяйственной техники в муниципальном округе превышает количество приобретаемой техники. Доля сельскохозяйственной техники со сроком службы более 10 лет составляет 41,3%, при этом средняя нагрузка на неё превышает оптимальную.</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lastRenderedPageBreak/>
        <w:t>С 2020 года министерством сельского хозяйства Чувашской Республики было принято решение о выделении средств из республиканского бюджета Чувашской Республики на увеличение субсидирования затрат при приобретении сельскохозяйственной техники с 15% до 40% (с 2023 года – до 45% на отдельные виды техники). Кроме того, был расширен перечень субсидируемой техники, включена также сельскохозяйственная техника, произведенная на территории стран единой таможенной территории Таможенного союза.</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Всего за четыре года (2020–2024 годы) хозяйствами муниципального округа приобретено 122 единицы сельскохозяйственной техники, в том числе 23 трактора, 13 зерноуборочных комбайнов, 86 единиц прочей техники. Благодаря чему выросла доля техники со сроком службы до 10 лет, снижена нагрузка на сельскохозяйственную технику.</w:t>
      </w:r>
    </w:p>
    <w:p w:rsidR="00325FFA" w:rsidRPr="00CA1BB8" w:rsidRDefault="00325FFA" w:rsidP="005B7FD9">
      <w:pPr>
        <w:spacing w:after="0" w:line="240" w:lineRule="auto"/>
        <w:jc w:val="both"/>
        <w:rPr>
          <w:rFonts w:ascii="Times New Roman" w:hAnsi="Times New Roman" w:cs="Times New Roman"/>
          <w:sz w:val="24"/>
          <w:szCs w:val="24"/>
        </w:rPr>
      </w:pPr>
      <w:r w:rsidRPr="00CA1BB8">
        <w:rPr>
          <w:rFonts w:ascii="Times New Roman" w:hAnsi="Times New Roman" w:cs="Times New Roman"/>
          <w:noProof/>
          <w:sz w:val="24"/>
          <w:szCs w:val="24"/>
        </w:rPr>
        <w:drawing>
          <wp:inline distT="0" distB="0" distL="0" distR="0">
            <wp:extent cx="6010275" cy="4343400"/>
            <wp:effectExtent l="19050" t="0" r="9525"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Рисунок 1 – Динамика увеличения парка сельскохозяйственной техники в Порецком муниципальном округе, ед.</w:t>
      </w:r>
    </w:p>
    <w:p w:rsidR="00325FFA" w:rsidRPr="00CA1BB8" w:rsidRDefault="00325FFA" w:rsidP="005B7FD9">
      <w:pPr>
        <w:spacing w:after="0" w:line="240" w:lineRule="auto"/>
        <w:ind w:firstLine="709"/>
        <w:jc w:val="both"/>
        <w:rPr>
          <w:rFonts w:ascii="Times New Roman" w:hAnsi="Times New Roman" w:cs="Times New Roman"/>
          <w:sz w:val="24"/>
          <w:szCs w:val="24"/>
        </w:rPr>
      </w:pP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В 2024 году аграрии муниципального округа приобрели 13 единиц сельскохозяйственной техники и оборудования на сумму более 36 млн. рублей.</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В 2024 по господдержке аграрии округа приобрели 2 зерноуборочных комбайна и 1 трактор «Кировец» К530 на общую сумму 25,5 млн. рублей.</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xml:space="preserve">Показатель энергообеспеченности в округе составляет 116 л.с. на 100 га посевной площади.  </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В округе также улучшен возрастной состав сельскохозяйственной техники практически по всем видам.</w:t>
      </w:r>
    </w:p>
    <w:p w:rsidR="00325FFA" w:rsidRPr="00CA1BB8" w:rsidRDefault="00325FFA" w:rsidP="005B7FD9">
      <w:pPr>
        <w:spacing w:after="0" w:line="240" w:lineRule="auto"/>
        <w:ind w:firstLine="142"/>
        <w:jc w:val="both"/>
        <w:rPr>
          <w:rFonts w:ascii="Times New Roman" w:hAnsi="Times New Roman" w:cs="Times New Roman"/>
          <w:sz w:val="24"/>
          <w:szCs w:val="24"/>
        </w:rPr>
      </w:pPr>
      <w:r w:rsidRPr="00CA1BB8">
        <w:rPr>
          <w:rFonts w:ascii="Times New Roman" w:hAnsi="Times New Roman" w:cs="Times New Roman"/>
          <w:noProof/>
          <w:sz w:val="24"/>
          <w:szCs w:val="24"/>
        </w:rPr>
        <w:lastRenderedPageBreak/>
        <w:drawing>
          <wp:inline distT="0" distB="0" distL="0" distR="0">
            <wp:extent cx="5940425" cy="3886200"/>
            <wp:effectExtent l="19050" t="0" r="22225"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Рисунок 2 – Динамика изменения старовозрастной сельскохозяйственной техники (более 10 лет) в муниципальном округе, в % к общему количеству по соответствующему виду техники</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Доля старовозрастной сельскохозяйственной техники (более 10 лет) снизилась за период 2020 – 2023 гг. по следующим видам техники: зерноуборочные комбайны - на 17,1%, сеялки - на 12,3%, кормоуборочные комбайны – на 9,1%, культиваторы и комбинированные машины – на 5,5%, пресс-подборщики – на 4,5% и пр.</w:t>
      </w:r>
      <w:bookmarkEnd w:id="12"/>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При сохранении регионом действующих объемов субсидирования затрат на приобретение сельскохозяйственной техники, до 2030 года планируется:</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-приобретение новой сельскохозяйственной техники в количестве не менее 11</w:t>
      </w:r>
      <w:r w:rsidRPr="00CA1BB8">
        <w:rPr>
          <w:rFonts w:ascii="Times New Roman" w:hAnsi="Times New Roman" w:cs="Times New Roman"/>
          <w:color w:val="FF0000"/>
          <w:sz w:val="24"/>
          <w:szCs w:val="24"/>
        </w:rPr>
        <w:t xml:space="preserve"> </w:t>
      </w:r>
      <w:r w:rsidRPr="00CA1BB8">
        <w:rPr>
          <w:rFonts w:ascii="Times New Roman" w:hAnsi="Times New Roman" w:cs="Times New Roman"/>
          <w:sz w:val="24"/>
          <w:szCs w:val="24"/>
        </w:rPr>
        <w:t xml:space="preserve">ед.; </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-снижение доли старовозрастной сельскохозяйственной техники (более 10 лет) с 41,3 % в среднем по округу в 2024 году до 40% в 2030 году;</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xml:space="preserve">-увеличение показателя энергообеспеченности до 155 л.с. на 100 га в 2030 году (с учетом техники личных подсобных хозяйств и филиальной). </w:t>
      </w:r>
    </w:p>
    <w:p w:rsidR="005B7FD9" w:rsidRDefault="005B7FD9" w:rsidP="005B7FD9">
      <w:pPr>
        <w:pStyle w:val="11"/>
        <w:spacing w:before="0" w:beforeAutospacing="0" w:after="0" w:afterAutospacing="0"/>
        <w:ind w:firstLine="709"/>
        <w:rPr>
          <w:b w:val="0"/>
          <w:bCs w:val="0"/>
          <w:sz w:val="24"/>
          <w:szCs w:val="24"/>
        </w:rPr>
      </w:pPr>
    </w:p>
    <w:p w:rsidR="00325FFA" w:rsidRPr="00CA1BB8" w:rsidRDefault="005B7FD9" w:rsidP="005B7FD9">
      <w:pPr>
        <w:pStyle w:val="11"/>
        <w:spacing w:before="0" w:beforeAutospacing="0" w:after="0" w:afterAutospacing="0"/>
        <w:ind w:firstLine="709"/>
        <w:rPr>
          <w:b w:val="0"/>
          <w:bCs w:val="0"/>
          <w:sz w:val="24"/>
          <w:szCs w:val="24"/>
        </w:rPr>
      </w:pPr>
      <w:r>
        <w:rPr>
          <w:b w:val="0"/>
          <w:bCs w:val="0"/>
          <w:sz w:val="24"/>
          <w:szCs w:val="24"/>
        </w:rPr>
        <w:t>7</w:t>
      </w:r>
      <w:r w:rsidR="00325FFA" w:rsidRPr="00CA1BB8">
        <w:rPr>
          <w:b w:val="0"/>
          <w:bCs w:val="0"/>
          <w:sz w:val="24"/>
          <w:szCs w:val="24"/>
        </w:rPr>
        <w:t>. Развитие малых форм хозяйствования</w:t>
      </w:r>
      <w:bookmarkEnd w:id="11"/>
    </w:p>
    <w:p w:rsidR="00325FFA" w:rsidRPr="00CA1BB8" w:rsidRDefault="00325FFA" w:rsidP="005B7FD9">
      <w:pPr>
        <w:spacing w:after="0" w:line="240" w:lineRule="auto"/>
        <w:ind w:firstLine="709"/>
        <w:contextualSpacing/>
        <w:jc w:val="both"/>
        <w:rPr>
          <w:rFonts w:ascii="Times New Roman" w:hAnsi="Times New Roman" w:cs="Times New Roman"/>
          <w:sz w:val="24"/>
          <w:szCs w:val="24"/>
        </w:rPr>
      </w:pPr>
      <w:r w:rsidRPr="00CA1BB8">
        <w:rPr>
          <w:rFonts w:ascii="Times New Roman" w:hAnsi="Times New Roman" w:cs="Times New Roman"/>
          <w:sz w:val="24"/>
          <w:szCs w:val="24"/>
        </w:rPr>
        <w:t>Для обеспечения продовольственной безопасности важную роль играют малые формы хозяйствования.</w:t>
      </w:r>
    </w:p>
    <w:p w:rsidR="00325FFA" w:rsidRPr="00CA1BB8" w:rsidRDefault="00325FFA" w:rsidP="005B7FD9">
      <w:pPr>
        <w:spacing w:after="0" w:line="240" w:lineRule="auto"/>
        <w:ind w:firstLine="709"/>
        <w:contextualSpacing/>
        <w:jc w:val="both"/>
        <w:rPr>
          <w:rFonts w:ascii="Times New Roman" w:hAnsi="Times New Roman" w:cs="Times New Roman"/>
          <w:sz w:val="24"/>
          <w:szCs w:val="24"/>
        </w:rPr>
      </w:pPr>
      <w:r w:rsidRPr="00CA1BB8">
        <w:rPr>
          <w:rFonts w:ascii="Times New Roman" w:hAnsi="Times New Roman" w:cs="Times New Roman"/>
          <w:sz w:val="24"/>
          <w:szCs w:val="24"/>
        </w:rPr>
        <w:t xml:space="preserve">В муниципальном округе зарегистрировано 24 крестьянских (фермерских) хозяйств. </w:t>
      </w:r>
    </w:p>
    <w:p w:rsidR="00325FFA" w:rsidRPr="00CA1BB8" w:rsidRDefault="00325FFA" w:rsidP="005B7FD9">
      <w:pPr>
        <w:spacing w:after="0" w:line="240" w:lineRule="auto"/>
        <w:ind w:firstLine="709"/>
        <w:contextualSpacing/>
        <w:jc w:val="both"/>
        <w:rPr>
          <w:rFonts w:ascii="Times New Roman" w:hAnsi="Times New Roman" w:cs="Times New Roman"/>
          <w:sz w:val="24"/>
          <w:szCs w:val="24"/>
        </w:rPr>
      </w:pPr>
      <w:r w:rsidRPr="00CA1BB8">
        <w:rPr>
          <w:rFonts w:ascii="Times New Roman" w:hAnsi="Times New Roman" w:cs="Times New Roman"/>
          <w:sz w:val="24"/>
          <w:szCs w:val="24"/>
        </w:rPr>
        <w:t>С 2012 года в муниципальном округе реализуются мероприятия по поддержке малых форм хозяйствования в сельском хозяйстве (фермеров, сельскохозяйственных потребительских кооперативов). Всего за тринадцать лет (2012–2024 годы) грантовой поддержкой в округе воспользовались 17 фермеров, в том числе в 2024 году – 2.</w:t>
      </w:r>
    </w:p>
    <w:p w:rsidR="00325FFA" w:rsidRPr="00CA1BB8" w:rsidRDefault="00325FFA" w:rsidP="005B7FD9">
      <w:pPr>
        <w:spacing w:after="0" w:line="240" w:lineRule="auto"/>
        <w:ind w:firstLine="709"/>
        <w:contextualSpacing/>
        <w:jc w:val="both"/>
        <w:rPr>
          <w:rFonts w:ascii="Times New Roman" w:hAnsi="Times New Roman" w:cs="Times New Roman"/>
          <w:sz w:val="24"/>
          <w:szCs w:val="24"/>
        </w:rPr>
      </w:pPr>
      <w:r w:rsidRPr="00CA1BB8">
        <w:rPr>
          <w:rFonts w:ascii="Times New Roman" w:hAnsi="Times New Roman" w:cs="Times New Roman"/>
          <w:sz w:val="24"/>
          <w:szCs w:val="24"/>
        </w:rPr>
        <w:t xml:space="preserve">Начиная с 2022 года в Чувашской Республике действует государственная поддержка самозанятых граждан, ведущих личное подсобное хозяйство. </w:t>
      </w:r>
    </w:p>
    <w:p w:rsidR="00325FFA" w:rsidRPr="00CA1BB8" w:rsidRDefault="00325FFA" w:rsidP="005B7FD9">
      <w:pPr>
        <w:spacing w:after="0" w:line="240" w:lineRule="auto"/>
        <w:ind w:firstLine="709"/>
        <w:contextualSpacing/>
        <w:jc w:val="both"/>
        <w:rPr>
          <w:rFonts w:ascii="Times New Roman" w:hAnsi="Times New Roman" w:cs="Times New Roman"/>
          <w:sz w:val="24"/>
          <w:szCs w:val="24"/>
        </w:rPr>
      </w:pPr>
      <w:r w:rsidRPr="00CA1BB8">
        <w:rPr>
          <w:rFonts w:ascii="Times New Roman" w:hAnsi="Times New Roman" w:cs="Times New Roman"/>
          <w:sz w:val="24"/>
          <w:szCs w:val="24"/>
        </w:rPr>
        <w:t xml:space="preserve">Государственная поддержка предоставляется в рамках федерального и республиканского механизма. В рамках федерального механизма средства предоставляются на реализацию овощей открытого грунта, картофеля, содержание молочных коров, коров мясной породы, содержание овец и коз. </w:t>
      </w:r>
    </w:p>
    <w:p w:rsidR="00325FFA" w:rsidRPr="00CA1BB8" w:rsidRDefault="00325FFA" w:rsidP="005B7FD9">
      <w:pPr>
        <w:spacing w:after="0" w:line="240" w:lineRule="auto"/>
        <w:ind w:firstLine="709"/>
        <w:contextualSpacing/>
        <w:jc w:val="both"/>
        <w:rPr>
          <w:rFonts w:ascii="Times New Roman" w:hAnsi="Times New Roman" w:cs="Times New Roman"/>
          <w:sz w:val="24"/>
          <w:szCs w:val="24"/>
        </w:rPr>
      </w:pPr>
      <w:r w:rsidRPr="00CA1BB8">
        <w:rPr>
          <w:rFonts w:ascii="Times New Roman" w:hAnsi="Times New Roman" w:cs="Times New Roman"/>
          <w:sz w:val="24"/>
          <w:szCs w:val="24"/>
        </w:rPr>
        <w:lastRenderedPageBreak/>
        <w:t>В рамках республиканского механизма субсидии предоставляются на приобретение коров, коз, овец, приобретение сельхозтехники и оборудования, приобретение материалов для занятия пчеловодством, проведение агрохимического обследования почв, приобретение минеральных удобрений, приобретение семени племенных быков–производителей.</w:t>
      </w:r>
    </w:p>
    <w:p w:rsidR="00325FFA" w:rsidRPr="00CA1BB8" w:rsidRDefault="00325FFA" w:rsidP="005B7FD9">
      <w:pPr>
        <w:spacing w:after="0" w:line="240" w:lineRule="auto"/>
        <w:ind w:firstLine="709"/>
        <w:contextualSpacing/>
        <w:jc w:val="both"/>
        <w:rPr>
          <w:rFonts w:ascii="Times New Roman" w:hAnsi="Times New Roman" w:cs="Times New Roman"/>
          <w:sz w:val="24"/>
          <w:szCs w:val="24"/>
        </w:rPr>
      </w:pPr>
      <w:r w:rsidRPr="00CA1BB8">
        <w:rPr>
          <w:rFonts w:ascii="Times New Roman" w:hAnsi="Times New Roman" w:cs="Times New Roman"/>
          <w:sz w:val="24"/>
          <w:szCs w:val="24"/>
        </w:rPr>
        <w:t>За два года (2022–2024 годы) в Порецком муниципальном округе государственная поддержка оказана 32 самозанятым гражданам, ведущим личное подсобное хозяйство.</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В перспективном периоде до 2030 года развитию сельскохозяйственной кооперации будет способствовать реализация таких мероприятий, как: вовлечение граждан, проживающих на селе в малое и среднее предпринимательство через реализацию дополнительных мероприятий по грантовой поддержке крестьянских (фермерских) хозяйств и субсидированию личных подсобных хозяйств; развитие сельскохозяйственных потребительских кооперативов путем предоставления субсидий и грантов сельскохозяйственным потребительским кооперативам, а также путем государственной поддержки личных подсобных хозяйств через субсидирование; консультационная и методологическая поддержка субъектов малого и среднего предпринимательства, оказываемая центром компетенций в сфере сельскохозяйственной кооперации и поддержки фермеров.</w:t>
      </w:r>
    </w:p>
    <w:p w:rsidR="005B7FD9" w:rsidRDefault="005B7FD9" w:rsidP="005B7FD9">
      <w:pPr>
        <w:pStyle w:val="11"/>
        <w:spacing w:before="0" w:beforeAutospacing="0" w:after="0" w:afterAutospacing="0"/>
        <w:ind w:firstLine="709"/>
        <w:rPr>
          <w:b w:val="0"/>
          <w:bCs w:val="0"/>
          <w:sz w:val="24"/>
          <w:szCs w:val="24"/>
        </w:rPr>
      </w:pPr>
      <w:bookmarkStart w:id="13" w:name="_Toc176798809"/>
    </w:p>
    <w:p w:rsidR="00325FFA" w:rsidRPr="00CA1BB8" w:rsidRDefault="005B7FD9" w:rsidP="005B7FD9">
      <w:pPr>
        <w:pStyle w:val="11"/>
        <w:spacing w:before="0" w:beforeAutospacing="0" w:after="0" w:afterAutospacing="0"/>
        <w:ind w:firstLine="709"/>
        <w:rPr>
          <w:b w:val="0"/>
          <w:bCs w:val="0"/>
          <w:sz w:val="24"/>
          <w:szCs w:val="24"/>
        </w:rPr>
      </w:pPr>
      <w:r>
        <w:rPr>
          <w:b w:val="0"/>
          <w:bCs w:val="0"/>
          <w:sz w:val="24"/>
          <w:szCs w:val="24"/>
        </w:rPr>
        <w:t>8</w:t>
      </w:r>
      <w:r w:rsidR="00325FFA" w:rsidRPr="00CA1BB8">
        <w:rPr>
          <w:b w:val="0"/>
          <w:bCs w:val="0"/>
          <w:sz w:val="24"/>
          <w:szCs w:val="24"/>
        </w:rPr>
        <w:t>. Цифровизация сельского хозяйства</w:t>
      </w:r>
      <w:bookmarkEnd w:id="13"/>
    </w:p>
    <w:p w:rsidR="00325FFA" w:rsidRPr="00CA1BB8" w:rsidRDefault="00325FFA" w:rsidP="005B7FD9">
      <w:pPr>
        <w:spacing w:after="0" w:line="240" w:lineRule="auto"/>
        <w:ind w:firstLine="709"/>
        <w:contextualSpacing/>
        <w:jc w:val="both"/>
        <w:rPr>
          <w:rFonts w:ascii="Times New Roman" w:hAnsi="Times New Roman" w:cs="Times New Roman"/>
          <w:sz w:val="24"/>
          <w:szCs w:val="24"/>
        </w:rPr>
      </w:pPr>
      <w:r w:rsidRPr="00CA1BB8">
        <w:rPr>
          <w:rFonts w:ascii="Times New Roman" w:hAnsi="Times New Roman" w:cs="Times New Roman"/>
          <w:sz w:val="24"/>
          <w:szCs w:val="24"/>
        </w:rPr>
        <w:t>В числе проектов цифровой трансформации (предусмотрены в Стратегии в области цифровой трансформации и Программе цифровой трансформации), реализуемых в Чувашской Республике, ряд проектов осуществляются муниципальным округом, в том числе:</w:t>
      </w:r>
    </w:p>
    <w:p w:rsidR="00325FFA" w:rsidRPr="00CA1BB8" w:rsidRDefault="00325FFA" w:rsidP="005B7FD9">
      <w:pPr>
        <w:spacing w:after="0" w:line="240" w:lineRule="auto"/>
        <w:ind w:firstLine="709"/>
        <w:contextualSpacing/>
        <w:jc w:val="both"/>
        <w:rPr>
          <w:rFonts w:ascii="Times New Roman" w:hAnsi="Times New Roman" w:cs="Times New Roman"/>
          <w:sz w:val="24"/>
          <w:szCs w:val="24"/>
        </w:rPr>
      </w:pPr>
      <w:r w:rsidRPr="00CA1BB8">
        <w:rPr>
          <w:rFonts w:ascii="Times New Roman" w:hAnsi="Times New Roman" w:cs="Times New Roman"/>
          <w:sz w:val="24"/>
          <w:szCs w:val="24"/>
        </w:rPr>
        <w:t>– в 2022 году Минсельхозом Чувашии реализован внутренний проект «Внедрение информационных систем учета похозяйственных книг, маркировки и цифровых сервисов аналитики животных в сельском хозяйстве и ветеринарии»;</w:t>
      </w:r>
    </w:p>
    <w:p w:rsidR="00325FFA" w:rsidRPr="00CA1BB8" w:rsidRDefault="00325FFA" w:rsidP="005B7FD9">
      <w:pPr>
        <w:spacing w:after="0" w:line="240" w:lineRule="auto"/>
        <w:ind w:firstLine="709"/>
        <w:contextualSpacing/>
        <w:jc w:val="both"/>
        <w:rPr>
          <w:rFonts w:ascii="Times New Roman" w:hAnsi="Times New Roman" w:cs="Times New Roman"/>
          <w:sz w:val="24"/>
          <w:szCs w:val="24"/>
        </w:rPr>
      </w:pPr>
      <w:r w:rsidRPr="00CA1BB8">
        <w:rPr>
          <w:rFonts w:ascii="Times New Roman" w:hAnsi="Times New Roman" w:cs="Times New Roman"/>
          <w:sz w:val="24"/>
          <w:szCs w:val="24"/>
        </w:rPr>
        <w:t>– с 2023 года Минсельхозом Чувашии инициирован еще один проект по модернизации информационной системы учета похозяйственных книг, маркировки и цифровых сервисов аналитики животных в сельском хозяйстве и ветеринарии, в соответствии с которым на данной платформе будет расширен функционал и отражаться региональная отчетность:</w:t>
      </w:r>
    </w:p>
    <w:p w:rsidR="00325FFA" w:rsidRPr="00CA1BB8" w:rsidRDefault="00325FFA" w:rsidP="005B7FD9">
      <w:pPr>
        <w:spacing w:after="0" w:line="240" w:lineRule="auto"/>
        <w:ind w:firstLine="709"/>
        <w:contextualSpacing/>
        <w:jc w:val="both"/>
        <w:rPr>
          <w:rFonts w:ascii="Times New Roman" w:hAnsi="Times New Roman" w:cs="Times New Roman"/>
          <w:sz w:val="24"/>
          <w:szCs w:val="24"/>
        </w:rPr>
      </w:pPr>
      <w:r w:rsidRPr="00CA1BB8">
        <w:rPr>
          <w:rFonts w:ascii="Times New Roman" w:hAnsi="Times New Roman" w:cs="Times New Roman"/>
          <w:sz w:val="24"/>
          <w:szCs w:val="24"/>
        </w:rPr>
        <w:t>– аналитическая информация, собираемая Минсельхозом Чувашии (по форме 24–СХ – сведения о животноводстве, оперативные данные о посевных работах, заготовка кормов, уборка урожая, заработная плата, реализация инвестиционных проектов, отпускные и закупочные цены на сельскохозяйственное сырье и продовольствие, выработка продукции пищевыми и перерабатывающими предприятиями);</w:t>
      </w:r>
    </w:p>
    <w:p w:rsidR="00325FFA" w:rsidRPr="00CA1BB8" w:rsidRDefault="00325FFA" w:rsidP="005B7FD9">
      <w:pPr>
        <w:spacing w:after="0" w:line="240" w:lineRule="auto"/>
        <w:ind w:firstLine="709"/>
        <w:contextualSpacing/>
        <w:jc w:val="both"/>
        <w:rPr>
          <w:rFonts w:ascii="Times New Roman" w:hAnsi="Times New Roman" w:cs="Times New Roman"/>
          <w:sz w:val="24"/>
          <w:szCs w:val="24"/>
        </w:rPr>
      </w:pPr>
      <w:r w:rsidRPr="00CA1BB8">
        <w:rPr>
          <w:rFonts w:ascii="Times New Roman" w:hAnsi="Times New Roman" w:cs="Times New Roman"/>
          <w:sz w:val="24"/>
          <w:szCs w:val="24"/>
        </w:rPr>
        <w:t>– производственно–финансовые планы сельхозорганизаций и крестьянских (фермерских) хозяйств.</w:t>
      </w:r>
    </w:p>
    <w:p w:rsidR="00325FFA" w:rsidRPr="00CA1BB8" w:rsidRDefault="00325FFA" w:rsidP="005B7FD9">
      <w:pPr>
        <w:spacing w:after="0" w:line="240" w:lineRule="auto"/>
        <w:ind w:firstLine="709"/>
        <w:contextualSpacing/>
        <w:jc w:val="both"/>
        <w:rPr>
          <w:rFonts w:ascii="Times New Roman" w:hAnsi="Times New Roman" w:cs="Times New Roman"/>
          <w:sz w:val="24"/>
          <w:szCs w:val="24"/>
        </w:rPr>
      </w:pPr>
      <w:r w:rsidRPr="00CA1BB8">
        <w:rPr>
          <w:rFonts w:ascii="Times New Roman" w:hAnsi="Times New Roman" w:cs="Times New Roman"/>
          <w:sz w:val="24"/>
          <w:szCs w:val="24"/>
        </w:rPr>
        <w:t xml:space="preserve">Вся оперативная информация обновляется в режиме реального времени и может быть использована для анализа текущей ситуации и принятия решений на основе актуальных данных. </w:t>
      </w:r>
    </w:p>
    <w:p w:rsidR="00325FFA" w:rsidRPr="00CA1BB8" w:rsidRDefault="00325FFA" w:rsidP="005B7FD9">
      <w:pPr>
        <w:spacing w:after="0" w:line="240" w:lineRule="auto"/>
        <w:ind w:firstLine="709"/>
        <w:contextualSpacing/>
        <w:jc w:val="both"/>
        <w:rPr>
          <w:rFonts w:ascii="Times New Roman" w:hAnsi="Times New Roman" w:cs="Times New Roman"/>
          <w:sz w:val="24"/>
          <w:szCs w:val="24"/>
        </w:rPr>
      </w:pPr>
      <w:r w:rsidRPr="00CA1BB8">
        <w:rPr>
          <w:rFonts w:ascii="Times New Roman" w:hAnsi="Times New Roman" w:cs="Times New Roman"/>
          <w:sz w:val="24"/>
          <w:szCs w:val="24"/>
        </w:rPr>
        <w:t>– по внедрению личного кабинета для самозанятых граждан (государственная поддержка граждан, ведущих личное подсобное хозяйство, и применяющих специальный налоговый режим «Налог на профессиональный доход») (внедрена в 2022 году).</w:t>
      </w:r>
    </w:p>
    <w:p w:rsidR="00325FFA" w:rsidRPr="00CA1BB8" w:rsidRDefault="00325FFA" w:rsidP="005B7FD9">
      <w:pPr>
        <w:spacing w:after="0" w:line="240" w:lineRule="auto"/>
        <w:ind w:firstLine="709"/>
        <w:contextualSpacing/>
        <w:jc w:val="both"/>
        <w:rPr>
          <w:rFonts w:ascii="Times New Roman" w:hAnsi="Times New Roman" w:cs="Times New Roman"/>
          <w:sz w:val="24"/>
          <w:szCs w:val="24"/>
        </w:rPr>
      </w:pPr>
      <w:r w:rsidRPr="00CA1BB8">
        <w:rPr>
          <w:rFonts w:ascii="Times New Roman" w:hAnsi="Times New Roman" w:cs="Times New Roman"/>
          <w:sz w:val="24"/>
          <w:szCs w:val="24"/>
        </w:rPr>
        <w:t>Переход на специальный налоговый режим «Налог на профессиональный доход» является одним из оптимальных вариантов налогообложения для ЛПХ. В таком случае гражданин считается «самозанятым».</w:t>
      </w:r>
    </w:p>
    <w:p w:rsidR="00325FFA" w:rsidRPr="00CA1BB8" w:rsidRDefault="00325FFA" w:rsidP="005B7FD9">
      <w:pPr>
        <w:spacing w:after="0" w:line="240" w:lineRule="auto"/>
        <w:ind w:firstLine="709"/>
        <w:contextualSpacing/>
        <w:jc w:val="both"/>
        <w:rPr>
          <w:rFonts w:ascii="Times New Roman" w:hAnsi="Times New Roman" w:cs="Times New Roman"/>
          <w:sz w:val="24"/>
          <w:szCs w:val="24"/>
        </w:rPr>
      </w:pPr>
      <w:r w:rsidRPr="00CA1BB8">
        <w:rPr>
          <w:rFonts w:ascii="Times New Roman" w:hAnsi="Times New Roman" w:cs="Times New Roman"/>
          <w:sz w:val="24"/>
          <w:szCs w:val="24"/>
        </w:rPr>
        <w:t>Для стимулирования вовлечения в «самозанятые» вводятся меры государственной поддержки, как на федеральном уровне, так и дополнительно республиканские меры господдержки – в рамках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p w:rsidR="00325FFA" w:rsidRPr="00CA1BB8" w:rsidRDefault="00325FFA" w:rsidP="005B7FD9">
      <w:pPr>
        <w:spacing w:after="0" w:line="240" w:lineRule="auto"/>
        <w:ind w:firstLine="709"/>
        <w:contextualSpacing/>
        <w:jc w:val="both"/>
        <w:rPr>
          <w:rFonts w:ascii="Times New Roman" w:hAnsi="Times New Roman" w:cs="Times New Roman"/>
          <w:sz w:val="24"/>
          <w:szCs w:val="24"/>
        </w:rPr>
      </w:pPr>
      <w:r w:rsidRPr="00CA1BB8">
        <w:rPr>
          <w:rFonts w:ascii="Times New Roman" w:hAnsi="Times New Roman" w:cs="Times New Roman"/>
          <w:sz w:val="24"/>
          <w:szCs w:val="24"/>
        </w:rPr>
        <w:lastRenderedPageBreak/>
        <w:t>Переведена в электронный формат услуга по господдержке самозанятых личных подсобных хозяйств. Это позволило упростить работу по подготовке документов, формированию сводного реестра получателей и контролю за освоением средств федерального и регионального бюджетов.</w:t>
      </w:r>
    </w:p>
    <w:p w:rsidR="00325FFA" w:rsidRPr="00CA1BB8" w:rsidRDefault="00325FFA" w:rsidP="005B7FD9">
      <w:pPr>
        <w:spacing w:after="0" w:line="240" w:lineRule="auto"/>
        <w:ind w:firstLine="709"/>
        <w:contextualSpacing/>
        <w:jc w:val="both"/>
        <w:rPr>
          <w:rFonts w:ascii="Times New Roman" w:hAnsi="Times New Roman" w:cs="Times New Roman"/>
          <w:sz w:val="24"/>
          <w:szCs w:val="24"/>
        </w:rPr>
      </w:pPr>
      <w:r w:rsidRPr="00CA1BB8">
        <w:rPr>
          <w:rFonts w:ascii="Times New Roman" w:hAnsi="Times New Roman" w:cs="Times New Roman"/>
          <w:sz w:val="24"/>
          <w:szCs w:val="24"/>
        </w:rPr>
        <w:t>Данная услуга осуществляется через инвестиционный портал Чувашской Республики. Благодаря информационной системе у самозанятых появилась возможность загружать документы дистанционно, не выходя из дома, в личном кабинете;</w:t>
      </w:r>
    </w:p>
    <w:p w:rsidR="00325FFA" w:rsidRPr="00CA1BB8" w:rsidRDefault="00325FFA" w:rsidP="005B7FD9">
      <w:pPr>
        <w:spacing w:after="0" w:line="240" w:lineRule="auto"/>
        <w:ind w:firstLine="709"/>
        <w:contextualSpacing/>
        <w:jc w:val="both"/>
        <w:rPr>
          <w:rFonts w:ascii="Times New Roman" w:hAnsi="Times New Roman" w:cs="Times New Roman"/>
          <w:sz w:val="24"/>
          <w:szCs w:val="24"/>
        </w:rPr>
      </w:pPr>
      <w:r w:rsidRPr="00CA1BB8">
        <w:rPr>
          <w:rFonts w:ascii="Times New Roman" w:hAnsi="Times New Roman" w:cs="Times New Roman"/>
          <w:sz w:val="24"/>
          <w:szCs w:val="24"/>
        </w:rPr>
        <w:t>– система Управления комплексным развитием сельских территорий (1С Предприятие, «АИС Субсидии АПК», «Свод отчетов 3.0», «Камин», Бюджет–СМАРТ Про, СводСмарт, «Бюджетное государственное учреждение», СУФД-IC), предназначенная для:</w:t>
      </w:r>
    </w:p>
    <w:p w:rsidR="00325FFA" w:rsidRPr="00CA1BB8" w:rsidRDefault="00325FFA" w:rsidP="005B7FD9">
      <w:pPr>
        <w:spacing w:after="0" w:line="240" w:lineRule="auto"/>
        <w:ind w:firstLine="709"/>
        <w:contextualSpacing/>
        <w:jc w:val="both"/>
        <w:rPr>
          <w:rFonts w:ascii="Times New Roman" w:hAnsi="Times New Roman" w:cs="Times New Roman"/>
          <w:sz w:val="24"/>
          <w:szCs w:val="24"/>
        </w:rPr>
      </w:pPr>
      <w:r w:rsidRPr="00CA1BB8">
        <w:rPr>
          <w:rFonts w:ascii="Times New Roman" w:hAnsi="Times New Roman" w:cs="Times New Roman"/>
          <w:sz w:val="24"/>
          <w:szCs w:val="24"/>
        </w:rPr>
        <w:t>– автоматизации формирования заявочной документации во время заявочной кампании, проводимой Минсельхозом России в рамках государственной программы Российской Федерации «Комплексное развитие сельских территорий» (далее – госпрограмма);</w:t>
      </w:r>
    </w:p>
    <w:p w:rsidR="00325FFA" w:rsidRPr="00CA1BB8" w:rsidRDefault="00325FFA" w:rsidP="005B7FD9">
      <w:pPr>
        <w:spacing w:after="0" w:line="240" w:lineRule="auto"/>
        <w:ind w:firstLine="709"/>
        <w:contextualSpacing/>
        <w:jc w:val="both"/>
        <w:rPr>
          <w:rFonts w:ascii="Times New Roman" w:hAnsi="Times New Roman" w:cs="Times New Roman"/>
          <w:sz w:val="24"/>
          <w:szCs w:val="24"/>
        </w:rPr>
      </w:pPr>
      <w:r w:rsidRPr="00CA1BB8">
        <w:rPr>
          <w:rFonts w:ascii="Times New Roman" w:hAnsi="Times New Roman" w:cs="Times New Roman"/>
          <w:sz w:val="24"/>
          <w:szCs w:val="24"/>
        </w:rPr>
        <w:t>– автоматизации системы формирования планов реализации проектов в рамках мероприятий госпрограммы;</w:t>
      </w:r>
    </w:p>
    <w:p w:rsidR="00325FFA" w:rsidRPr="00CA1BB8" w:rsidRDefault="00325FFA" w:rsidP="005B7FD9">
      <w:pPr>
        <w:spacing w:after="0" w:line="240" w:lineRule="auto"/>
        <w:ind w:firstLine="709"/>
        <w:contextualSpacing/>
        <w:jc w:val="both"/>
        <w:rPr>
          <w:rFonts w:ascii="Times New Roman" w:hAnsi="Times New Roman" w:cs="Times New Roman"/>
          <w:sz w:val="24"/>
          <w:szCs w:val="24"/>
        </w:rPr>
      </w:pPr>
      <w:r w:rsidRPr="00CA1BB8">
        <w:rPr>
          <w:rFonts w:ascii="Times New Roman" w:hAnsi="Times New Roman" w:cs="Times New Roman"/>
          <w:sz w:val="24"/>
          <w:szCs w:val="24"/>
        </w:rPr>
        <w:t>– автоматизации формирования отчетов о строительной готовности, квартальных, годовых отчетов мероприятий госпрограммы;</w:t>
      </w:r>
    </w:p>
    <w:p w:rsidR="00325FFA" w:rsidRPr="00CA1BB8" w:rsidRDefault="00325FFA" w:rsidP="005B7FD9">
      <w:pPr>
        <w:spacing w:after="0" w:line="240" w:lineRule="auto"/>
        <w:ind w:firstLine="709"/>
        <w:contextualSpacing/>
        <w:jc w:val="both"/>
        <w:rPr>
          <w:rFonts w:ascii="Times New Roman" w:hAnsi="Times New Roman" w:cs="Times New Roman"/>
          <w:sz w:val="24"/>
          <w:szCs w:val="24"/>
        </w:rPr>
      </w:pPr>
      <w:r w:rsidRPr="00CA1BB8">
        <w:rPr>
          <w:rFonts w:ascii="Times New Roman" w:hAnsi="Times New Roman" w:cs="Times New Roman"/>
          <w:sz w:val="24"/>
          <w:szCs w:val="24"/>
        </w:rPr>
        <w:t>– автоматизации мониторинга оценки достижения контрольных точек;</w:t>
      </w:r>
    </w:p>
    <w:p w:rsidR="00325FFA" w:rsidRPr="00CA1BB8" w:rsidRDefault="00325FFA" w:rsidP="005B7FD9">
      <w:pPr>
        <w:spacing w:after="0" w:line="240" w:lineRule="auto"/>
        <w:ind w:firstLine="709"/>
        <w:contextualSpacing/>
        <w:jc w:val="both"/>
        <w:rPr>
          <w:rFonts w:ascii="Times New Roman" w:hAnsi="Times New Roman" w:cs="Times New Roman"/>
          <w:sz w:val="24"/>
          <w:szCs w:val="24"/>
        </w:rPr>
      </w:pPr>
      <w:r w:rsidRPr="00CA1BB8">
        <w:rPr>
          <w:rFonts w:ascii="Times New Roman" w:hAnsi="Times New Roman" w:cs="Times New Roman"/>
          <w:sz w:val="24"/>
          <w:szCs w:val="24"/>
        </w:rPr>
        <w:t>– автоматизации мониторинга реализации строящихся объектов в рамках мероприятий госпрограммы;</w:t>
      </w:r>
    </w:p>
    <w:p w:rsidR="00325FFA" w:rsidRPr="00CA1BB8" w:rsidRDefault="00325FFA" w:rsidP="005B7FD9">
      <w:pPr>
        <w:spacing w:after="0" w:line="240" w:lineRule="auto"/>
        <w:ind w:firstLine="709"/>
        <w:contextualSpacing/>
        <w:jc w:val="both"/>
        <w:rPr>
          <w:rFonts w:ascii="Times New Roman" w:hAnsi="Times New Roman" w:cs="Times New Roman"/>
          <w:sz w:val="24"/>
          <w:szCs w:val="24"/>
        </w:rPr>
      </w:pPr>
      <w:r w:rsidRPr="00CA1BB8">
        <w:rPr>
          <w:rFonts w:ascii="Times New Roman" w:hAnsi="Times New Roman" w:cs="Times New Roman"/>
          <w:sz w:val="24"/>
          <w:szCs w:val="24"/>
        </w:rPr>
        <w:t>– государственная система «Электронный бюджет», предназначенная для обеспечения прозрачности, открытости и подотчётности деятельности государственных органов и органов управления государственными внебюджетными фондами, органов местного самоуправления, государственных и муниципальных учреждений, а также для повышения качества их финансового менеджмента за счёт формирования единого информационного пространства и применения информационных и телекоммуникационных технологий в сфере управления государственными и муниципальными (общественными) финансами.</w:t>
      </w:r>
    </w:p>
    <w:p w:rsidR="00325FFA" w:rsidRPr="00CA1BB8" w:rsidRDefault="00325FFA" w:rsidP="005B7FD9">
      <w:pPr>
        <w:spacing w:after="0" w:line="240" w:lineRule="auto"/>
        <w:ind w:firstLine="709"/>
        <w:contextualSpacing/>
        <w:jc w:val="both"/>
        <w:rPr>
          <w:rFonts w:ascii="Times New Roman" w:hAnsi="Times New Roman" w:cs="Times New Roman"/>
          <w:sz w:val="24"/>
          <w:szCs w:val="24"/>
        </w:rPr>
      </w:pPr>
      <w:r w:rsidRPr="00CA1BB8">
        <w:rPr>
          <w:rFonts w:ascii="Times New Roman" w:hAnsi="Times New Roman" w:cs="Times New Roman"/>
          <w:sz w:val="24"/>
          <w:szCs w:val="24"/>
        </w:rPr>
        <w:t>Система позволяет автоматизацию заключения соглашения о предоставлении субсидий из федерального бюджета бюджету субъекта Российской Федерации, автоматизацию прослеживаемости выполнения условий Соглашения на основании отчетов о расходах и о достижении результатов использования субсидий, автоматизацию заключения соглашения о предоставления субсидий за счет средств федерального бюджета с получателями субсидий, автоматизацию заключения соглашения о предоставления субсидий за счет средств федерального бюджета с администрациями муниципальных округов;</w:t>
      </w:r>
    </w:p>
    <w:p w:rsidR="00325FFA" w:rsidRPr="00CA1BB8" w:rsidRDefault="00325FFA" w:rsidP="005B7FD9">
      <w:pPr>
        <w:spacing w:after="0" w:line="240" w:lineRule="auto"/>
        <w:ind w:firstLine="709"/>
        <w:contextualSpacing/>
        <w:jc w:val="both"/>
        <w:rPr>
          <w:rFonts w:ascii="Times New Roman" w:hAnsi="Times New Roman" w:cs="Times New Roman"/>
          <w:sz w:val="24"/>
          <w:szCs w:val="24"/>
        </w:rPr>
      </w:pPr>
      <w:r w:rsidRPr="00CA1BB8">
        <w:rPr>
          <w:rFonts w:ascii="Times New Roman" w:hAnsi="Times New Roman" w:cs="Times New Roman"/>
          <w:sz w:val="24"/>
          <w:szCs w:val="24"/>
        </w:rPr>
        <w:t>– Единая федеральная информационная система о землях сельскохозяйственного назначения и землях, используемых или предоставленных для ведения сельского хозяйства в составе земель иных категорий предназначена для обеспечения актуальными и достоверными сведениями о таких землях, включая данные об их местоположении, состоянии и фактическом использовании. Система введена в эксплуатацию в 2018 году, с 2022 года республика непосредственно в системе осуществляет ввод регионального сегмента данных о сельскохозяйственных землях.</w:t>
      </w:r>
    </w:p>
    <w:p w:rsidR="00325FFA" w:rsidRPr="00CA1BB8" w:rsidRDefault="00325FFA" w:rsidP="005B7FD9">
      <w:pPr>
        <w:spacing w:after="0" w:line="240" w:lineRule="auto"/>
        <w:ind w:firstLine="709"/>
        <w:contextualSpacing/>
        <w:jc w:val="both"/>
        <w:rPr>
          <w:rFonts w:ascii="Times New Roman" w:hAnsi="Times New Roman" w:cs="Times New Roman"/>
          <w:sz w:val="24"/>
          <w:szCs w:val="24"/>
        </w:rPr>
      </w:pPr>
      <w:r w:rsidRPr="00CA1BB8">
        <w:rPr>
          <w:rFonts w:ascii="Times New Roman" w:hAnsi="Times New Roman" w:cs="Times New Roman"/>
          <w:sz w:val="24"/>
          <w:szCs w:val="24"/>
        </w:rPr>
        <w:t xml:space="preserve">– Федеральная государственная информационная система «Зерно» –предназначена для обеспечения прослеживаемости партий зерна и продуктов его переработки (для этого в системе оформляются товаросопроводительные документы на партию зерна или продуктов его переработки – СДИЗ), а также для автоматизации процессов сбора, обработки, хранения и анализа информации, связанной с производством, перевозкой, реализацией, хранением, обработкой, переработкой и утилизацией зерна и продуктов его переработки на внутреннем и внешнем рынках и при закупках зерна в интервенционный госфонд. Это позволяет российскому бизнесу эффективно работать в условиях прозрачности рынка зерна, а </w:t>
      </w:r>
      <w:r w:rsidRPr="00CA1BB8">
        <w:rPr>
          <w:rFonts w:ascii="Times New Roman" w:hAnsi="Times New Roman" w:cs="Times New Roman"/>
          <w:sz w:val="24"/>
          <w:szCs w:val="24"/>
        </w:rPr>
        <w:lastRenderedPageBreak/>
        <w:t>государству – отслеживать вклад регионов в обеспечение продовольственной безопасности страны.</w:t>
      </w:r>
    </w:p>
    <w:p w:rsidR="00325FFA" w:rsidRPr="00CA1BB8" w:rsidRDefault="00325FFA" w:rsidP="005B7FD9">
      <w:pPr>
        <w:spacing w:after="0" w:line="240" w:lineRule="auto"/>
        <w:ind w:firstLine="709"/>
        <w:contextualSpacing/>
        <w:jc w:val="both"/>
        <w:rPr>
          <w:rFonts w:ascii="Times New Roman" w:hAnsi="Times New Roman" w:cs="Times New Roman"/>
          <w:sz w:val="24"/>
          <w:szCs w:val="24"/>
        </w:rPr>
      </w:pPr>
      <w:r w:rsidRPr="00CA1BB8">
        <w:rPr>
          <w:rFonts w:ascii="Times New Roman" w:hAnsi="Times New Roman" w:cs="Times New Roman"/>
          <w:sz w:val="24"/>
          <w:szCs w:val="24"/>
        </w:rPr>
        <w:t>– Федеральная государственная система в области семеноводства сельскохозяйственных растений (ФГИС Семеноводство») разработана в целях обеспечения прослеживаемости оборота семян сельскохозяйственных растений, учета семян сельскохозяйственных растений при их производстве, хранении, транспортировке, реализации, включая оказание услуг в области семеноводства, при осуществлении сделок с семенами сельскохозяйственных растений, а также в целях анализа, обработки представленных в эту систему сведений и информации и контроля за достоверностью таких сведений и информации.</w:t>
      </w:r>
    </w:p>
    <w:p w:rsidR="00325FFA" w:rsidRPr="00CA1BB8" w:rsidRDefault="00325FFA" w:rsidP="005B7FD9">
      <w:pPr>
        <w:spacing w:after="0" w:line="240" w:lineRule="auto"/>
        <w:ind w:firstLine="709"/>
        <w:contextualSpacing/>
        <w:jc w:val="both"/>
        <w:rPr>
          <w:rFonts w:ascii="Times New Roman" w:hAnsi="Times New Roman" w:cs="Times New Roman"/>
          <w:i/>
          <w:sz w:val="24"/>
          <w:szCs w:val="24"/>
        </w:rPr>
      </w:pPr>
      <w:r w:rsidRPr="00CA1BB8">
        <w:rPr>
          <w:rFonts w:ascii="Times New Roman" w:hAnsi="Times New Roman" w:cs="Times New Roman"/>
          <w:sz w:val="24"/>
          <w:szCs w:val="24"/>
        </w:rPr>
        <w:t>– создание системы отслеживания продукции, производимой в АПК.</w:t>
      </w:r>
    </w:p>
    <w:p w:rsidR="00325FFA" w:rsidRPr="00CA1BB8" w:rsidRDefault="00325FFA" w:rsidP="005B7FD9">
      <w:pPr>
        <w:spacing w:after="0" w:line="240" w:lineRule="auto"/>
        <w:ind w:firstLine="709"/>
        <w:contextualSpacing/>
        <w:jc w:val="both"/>
        <w:rPr>
          <w:rFonts w:ascii="Times New Roman" w:hAnsi="Times New Roman" w:cs="Times New Roman"/>
          <w:sz w:val="24"/>
          <w:szCs w:val="24"/>
        </w:rPr>
      </w:pPr>
      <w:r w:rsidRPr="00CA1BB8">
        <w:rPr>
          <w:rFonts w:ascii="Times New Roman" w:hAnsi="Times New Roman" w:cs="Times New Roman"/>
          <w:sz w:val="24"/>
          <w:szCs w:val="24"/>
        </w:rPr>
        <w:t>С 1 июля 2018 года бюджетными учреждениями ветеринарии Чувашской Республики оформление ветеринарных сопроводительных документов проводится в электронной форме с использованием Федеральной государственной информационной системы «Меркурий».</w:t>
      </w:r>
    </w:p>
    <w:p w:rsidR="00325FFA" w:rsidRPr="00CA1BB8" w:rsidRDefault="00325FFA" w:rsidP="005B7FD9">
      <w:pPr>
        <w:spacing w:after="0" w:line="240" w:lineRule="auto"/>
        <w:ind w:firstLine="709"/>
        <w:contextualSpacing/>
        <w:jc w:val="both"/>
        <w:rPr>
          <w:rFonts w:ascii="Times New Roman" w:hAnsi="Times New Roman" w:cs="Times New Roman"/>
          <w:i/>
          <w:sz w:val="24"/>
          <w:szCs w:val="24"/>
        </w:rPr>
      </w:pPr>
      <w:r w:rsidRPr="00CA1BB8">
        <w:rPr>
          <w:rFonts w:ascii="Times New Roman" w:hAnsi="Times New Roman" w:cs="Times New Roman"/>
          <w:sz w:val="24"/>
          <w:szCs w:val="24"/>
        </w:rPr>
        <w:t>– система точного земледелия</w:t>
      </w:r>
    </w:p>
    <w:p w:rsidR="00325FFA" w:rsidRPr="00CA1BB8" w:rsidRDefault="00325FFA" w:rsidP="005B7FD9">
      <w:pPr>
        <w:spacing w:after="0" w:line="240" w:lineRule="auto"/>
        <w:ind w:firstLine="709"/>
        <w:contextualSpacing/>
        <w:jc w:val="both"/>
        <w:rPr>
          <w:rFonts w:ascii="Times New Roman" w:hAnsi="Times New Roman" w:cs="Times New Roman"/>
          <w:sz w:val="24"/>
          <w:szCs w:val="24"/>
        </w:rPr>
      </w:pPr>
      <w:r w:rsidRPr="00CA1BB8">
        <w:rPr>
          <w:rFonts w:ascii="Times New Roman" w:hAnsi="Times New Roman" w:cs="Times New Roman"/>
          <w:sz w:val="24"/>
          <w:szCs w:val="24"/>
        </w:rPr>
        <w:t xml:space="preserve">В хозяйствах муниципального округа оснащено аппаратурой спутниковой навигации (навигационными системами GPS и ГЛОНАСС) – 21 ед. транспортных средств, зарегистрированных на территории и используемых для нужд сельского хозяйства, или 8,8 % от общего количества используемой сельхозтехники. Это позволяет сельскохозяйственному транспорту не только производить высокоточный посев семян, но и оптимизировать многие процессы аграрного производства. </w:t>
      </w:r>
    </w:p>
    <w:p w:rsidR="00325FFA" w:rsidRPr="00CA1BB8" w:rsidRDefault="00325FFA" w:rsidP="005B7FD9">
      <w:pPr>
        <w:spacing w:after="0" w:line="240" w:lineRule="auto"/>
        <w:ind w:firstLine="709"/>
        <w:contextualSpacing/>
        <w:jc w:val="both"/>
        <w:rPr>
          <w:rFonts w:ascii="Times New Roman" w:hAnsi="Times New Roman" w:cs="Times New Roman"/>
          <w:sz w:val="24"/>
          <w:szCs w:val="24"/>
        </w:rPr>
      </w:pPr>
      <w:r w:rsidRPr="00CA1BB8">
        <w:rPr>
          <w:rFonts w:ascii="Times New Roman" w:hAnsi="Times New Roman" w:cs="Times New Roman"/>
          <w:sz w:val="24"/>
          <w:szCs w:val="24"/>
        </w:rPr>
        <w:t xml:space="preserve">В округе ставятся актуальные задачи по дальнейшему внедрению автоматизированного управления агротехнологиями, в том числе с использованием результатов космической деятельности. </w:t>
      </w:r>
    </w:p>
    <w:p w:rsidR="00325FFA" w:rsidRPr="00CA1BB8" w:rsidRDefault="00325FFA" w:rsidP="005B7FD9">
      <w:pPr>
        <w:spacing w:after="0" w:line="240" w:lineRule="auto"/>
        <w:ind w:firstLine="709"/>
        <w:contextualSpacing/>
        <w:jc w:val="both"/>
        <w:rPr>
          <w:rFonts w:ascii="Times New Roman" w:hAnsi="Times New Roman" w:cs="Times New Roman"/>
          <w:sz w:val="24"/>
          <w:szCs w:val="24"/>
        </w:rPr>
      </w:pPr>
      <w:r w:rsidRPr="00CA1BB8">
        <w:rPr>
          <w:rFonts w:ascii="Times New Roman" w:hAnsi="Times New Roman" w:cs="Times New Roman"/>
          <w:sz w:val="24"/>
          <w:szCs w:val="24"/>
        </w:rPr>
        <w:t xml:space="preserve">– информационная система «Чувашия онлайн» </w:t>
      </w:r>
    </w:p>
    <w:p w:rsidR="00325FFA" w:rsidRPr="00CA1BB8" w:rsidRDefault="00325FFA" w:rsidP="005B7FD9">
      <w:pPr>
        <w:spacing w:after="0" w:line="240" w:lineRule="auto"/>
        <w:ind w:firstLine="709"/>
        <w:contextualSpacing/>
        <w:jc w:val="both"/>
        <w:rPr>
          <w:rFonts w:ascii="Times New Roman" w:hAnsi="Times New Roman" w:cs="Times New Roman"/>
          <w:sz w:val="24"/>
          <w:szCs w:val="24"/>
        </w:rPr>
      </w:pPr>
      <w:r w:rsidRPr="00CA1BB8">
        <w:rPr>
          <w:rFonts w:ascii="Times New Roman" w:hAnsi="Times New Roman" w:cs="Times New Roman"/>
          <w:sz w:val="24"/>
          <w:szCs w:val="24"/>
        </w:rPr>
        <w:t>Формирование и представление администрацией муниципального округа заявок на участие в конкурсном отборе инициативных проектов для реализации на территории муниципального округа с 2025 года осуществляется посредством информационной системы «Чувашия онлайн».</w:t>
      </w:r>
    </w:p>
    <w:p w:rsidR="00325FFA" w:rsidRPr="00CA1BB8" w:rsidRDefault="00325FFA" w:rsidP="005B7FD9">
      <w:pPr>
        <w:spacing w:after="0" w:line="240" w:lineRule="auto"/>
        <w:ind w:firstLine="709"/>
        <w:contextualSpacing/>
        <w:jc w:val="both"/>
        <w:rPr>
          <w:rFonts w:ascii="Times New Roman" w:hAnsi="Times New Roman" w:cs="Times New Roman"/>
          <w:sz w:val="24"/>
          <w:szCs w:val="24"/>
        </w:rPr>
      </w:pPr>
      <w:r w:rsidRPr="00CA1BB8">
        <w:rPr>
          <w:rFonts w:ascii="Times New Roman" w:hAnsi="Times New Roman" w:cs="Times New Roman"/>
          <w:sz w:val="24"/>
          <w:szCs w:val="24"/>
        </w:rPr>
        <w:t>Кроме этого, продолжается тестирование электронного голосования за проекты через «Госуслуги», что позволит конкурсантам получить дополнительные баллы, также будут учитывать другие критерии – информационное сопровождение, фотоотчеты в формате «до» и «после».</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Достижению стратегических задач округа в сфере цифровизации агропромышленного комплекса в перспективном периоде до 2030 года будет способствовать реализация мероприятий по поддержке сельскохозяйственных товаропроизводителей, внедряющих высокие технологии и роботизацию процессов производства; оказание содействия субъектам АПК в переходе к Agriculture 4.0; организация системы подготовки профильных ИТ–специалистов для работы в агропромышленном комплексе региона; оказание содействия в обучении руководителей и специалистов в сфере АПК, непосредственно связанных с внедрением в практическую деятельность предприятий цифровых технологий, и повышении квалификации на постоянной основе.</w:t>
      </w:r>
    </w:p>
    <w:p w:rsidR="005B7FD9" w:rsidRDefault="005B7FD9" w:rsidP="005B7FD9">
      <w:pPr>
        <w:pStyle w:val="11"/>
        <w:spacing w:before="0" w:beforeAutospacing="0" w:after="0" w:afterAutospacing="0"/>
        <w:ind w:firstLine="709"/>
        <w:rPr>
          <w:b w:val="0"/>
          <w:bCs w:val="0"/>
          <w:sz w:val="24"/>
          <w:szCs w:val="24"/>
        </w:rPr>
      </w:pPr>
      <w:bookmarkStart w:id="14" w:name="_Toc176798810"/>
    </w:p>
    <w:p w:rsidR="00325FFA" w:rsidRPr="00CA1BB8" w:rsidRDefault="005B7FD9" w:rsidP="005B7FD9">
      <w:pPr>
        <w:pStyle w:val="11"/>
        <w:spacing w:before="0" w:beforeAutospacing="0" w:after="0" w:afterAutospacing="0"/>
        <w:ind w:firstLine="709"/>
        <w:rPr>
          <w:b w:val="0"/>
          <w:bCs w:val="0"/>
          <w:sz w:val="24"/>
          <w:szCs w:val="24"/>
        </w:rPr>
      </w:pPr>
      <w:r>
        <w:rPr>
          <w:b w:val="0"/>
          <w:bCs w:val="0"/>
          <w:sz w:val="24"/>
          <w:szCs w:val="24"/>
        </w:rPr>
        <w:t>9</w:t>
      </w:r>
      <w:r w:rsidR="00325FFA" w:rsidRPr="00CA1BB8">
        <w:rPr>
          <w:b w:val="0"/>
          <w:bCs w:val="0"/>
          <w:sz w:val="24"/>
          <w:szCs w:val="24"/>
        </w:rPr>
        <w:t>. Пищевая и перерабатывающая промышленность</w:t>
      </w:r>
      <w:bookmarkEnd w:id="14"/>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xml:space="preserve">Пищевая промышленность муниципального округа представлена 2 предприятиями, в которых работает 42 человека. </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В 2024 году объем производства пищевой промышленности превысил 33,910 млн. рублей, увеличившись на 108% по сравнению с 2023 годом.</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В муниципальном округе развиты следующие отрасли: хлебопекарная, производство крахмала и напитков.</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lastRenderedPageBreak/>
        <w:t xml:space="preserve">Производство хлеба и хлебобулочных изделий в муниципальном округе осуществляет _ООО «Хлебокомбинат Порецкого РАЙПО». В отрасли занято 26 человек. Среднегодовая мощность составляет 0,500 тыс. тонн.  </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При существующих мерах поддержки к 2030 году объем производства хлебобулочной продукции увеличится на 0,009 тонн. Среднегодовой уровень использования производственной мощности в хлебопекарной отрасли увеличится до 105 %.</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Производством безалкогольных напитков в муниципалитете осуществляют Производственный комплекс ООО «Россыпей».</w:t>
      </w:r>
    </w:p>
    <w:p w:rsidR="00325FFA" w:rsidRPr="00CA1BB8" w:rsidRDefault="00325FFA" w:rsidP="005B7FD9">
      <w:pPr>
        <w:pStyle w:val="afe"/>
        <w:widowControl w:val="0"/>
        <w:pBdr>
          <w:bottom w:val="single" w:sz="4" w:space="31" w:color="FFFFFF"/>
        </w:pBdr>
        <w:ind w:left="0" w:firstLine="567"/>
        <w:jc w:val="both"/>
      </w:pPr>
      <w:r w:rsidRPr="00CA1BB8">
        <w:t xml:space="preserve">Воспользовавшись в 2020 году государственной поддержкой в рамках национального проекта «Малое и среднее предпринимательство» в форме займа, индивидуальный предприниматель Алексей Тихонов начал реализацию нового проекта - производство безалкогольных напитков, природных артезианских вод и прочих вод в бутылках под торговой маркой «Флюори». </w:t>
      </w:r>
    </w:p>
    <w:p w:rsidR="00325FFA" w:rsidRPr="00CA1BB8" w:rsidRDefault="00325FFA" w:rsidP="005B7FD9">
      <w:pPr>
        <w:pStyle w:val="afe"/>
        <w:widowControl w:val="0"/>
        <w:pBdr>
          <w:bottom w:val="single" w:sz="4" w:space="31" w:color="FFFFFF"/>
        </w:pBdr>
        <w:ind w:left="0" w:firstLine="567"/>
        <w:jc w:val="both"/>
      </w:pPr>
      <w:r w:rsidRPr="00CA1BB8">
        <w:t>На сегодняшний день в проект вложено около 50,0 млн. рублей и создано 16 рабочих мест. Объем производства на сегодняшний день составляет 13 тысяч бутылок (объем 19 л.) и 400 тысяч бутылок (объем 0,5 и 1,5 л.) в месяц. Под руководством генерального директора Ильи Тихонова модернизируется производство, оптимизируются процессы, устанавливается современное автоматизированное оборудование, расширяется автопарк.</w:t>
      </w:r>
    </w:p>
    <w:p w:rsidR="00325FFA" w:rsidRPr="00CA1BB8" w:rsidRDefault="00325FFA" w:rsidP="005B7FD9">
      <w:pPr>
        <w:pStyle w:val="afe"/>
        <w:widowControl w:val="0"/>
        <w:pBdr>
          <w:bottom w:val="single" w:sz="4" w:space="31" w:color="FFFFFF"/>
        </w:pBdr>
        <w:ind w:left="0" w:firstLine="567"/>
        <w:jc w:val="both"/>
      </w:pPr>
      <w:r w:rsidRPr="00CA1BB8">
        <w:t>Продукция ТМ «Флюори» представлена в магазинах Чувашии и федеральной сети «Магнит» в Чувашской Республике, Республике Татарстан, Республике Марий Эл.</w:t>
      </w:r>
    </w:p>
    <w:p w:rsidR="00325FFA" w:rsidRPr="00CA1BB8" w:rsidRDefault="00325FFA" w:rsidP="005B7FD9">
      <w:pPr>
        <w:pStyle w:val="afe"/>
        <w:widowControl w:val="0"/>
        <w:pBdr>
          <w:bottom w:val="single" w:sz="4" w:space="31" w:color="FFFFFF"/>
        </w:pBdr>
        <w:ind w:left="0" w:firstLine="567"/>
        <w:jc w:val="both"/>
      </w:pPr>
      <w:r w:rsidRPr="00CA1BB8">
        <w:t>Достижению стратегических задач в сфере развития пищевой промышленности в перспективном периоде до 2030 года будет способствовать государственная поддержка по созданию дополнительных мощностей по глубокой переработке картофеля; стимулирование загрузки свободных мощностей перерабатывающей промышленности.</w:t>
      </w:r>
    </w:p>
    <w:p w:rsidR="00325FFA" w:rsidRPr="00CA1BB8" w:rsidRDefault="00325FFA" w:rsidP="005B7FD9">
      <w:pPr>
        <w:pStyle w:val="afe"/>
        <w:widowControl w:val="0"/>
        <w:pBdr>
          <w:bottom w:val="single" w:sz="4" w:space="31" w:color="FFFFFF"/>
        </w:pBdr>
        <w:ind w:left="0" w:firstLine="567"/>
        <w:jc w:val="both"/>
      </w:pPr>
      <w:r w:rsidRPr="00CA1BB8">
        <w:t>Прогнозные значения целевых показателей производства пищевой и перерабатывающей промышленности на 2025–2030 годы представлены в Приложении 2.3</w:t>
      </w:r>
      <w:bookmarkStart w:id="15" w:name="_Toc176798811"/>
    </w:p>
    <w:p w:rsidR="005B7FD9" w:rsidRDefault="005B7FD9" w:rsidP="005B7FD9">
      <w:pPr>
        <w:pStyle w:val="afe"/>
        <w:widowControl w:val="0"/>
        <w:pBdr>
          <w:bottom w:val="single" w:sz="4" w:space="31" w:color="FFFFFF"/>
        </w:pBdr>
        <w:ind w:left="0" w:firstLine="567"/>
        <w:jc w:val="both"/>
      </w:pPr>
    </w:p>
    <w:p w:rsidR="00325FFA" w:rsidRPr="00CA1BB8" w:rsidRDefault="00325FFA" w:rsidP="005B7FD9">
      <w:pPr>
        <w:pStyle w:val="afe"/>
        <w:widowControl w:val="0"/>
        <w:pBdr>
          <w:bottom w:val="single" w:sz="4" w:space="31" w:color="FFFFFF"/>
        </w:pBdr>
        <w:ind w:left="0" w:firstLine="567"/>
        <w:jc w:val="both"/>
      </w:pPr>
      <w:r w:rsidRPr="00CA1BB8">
        <w:t>1</w:t>
      </w:r>
      <w:r w:rsidR="005B7FD9">
        <w:t>0</w:t>
      </w:r>
      <w:r w:rsidRPr="00CA1BB8">
        <w:t>. Оптовая и розничная торговля</w:t>
      </w:r>
      <w:bookmarkEnd w:id="15"/>
    </w:p>
    <w:p w:rsidR="00325FFA" w:rsidRPr="00CA1BB8" w:rsidRDefault="00325FFA" w:rsidP="005B7FD9">
      <w:pPr>
        <w:pStyle w:val="afe"/>
        <w:widowControl w:val="0"/>
        <w:pBdr>
          <w:bottom w:val="single" w:sz="4" w:space="31" w:color="FFFFFF"/>
        </w:pBdr>
        <w:ind w:left="0" w:firstLine="567"/>
        <w:jc w:val="both"/>
      </w:pPr>
      <w:r w:rsidRPr="00CA1BB8">
        <w:t xml:space="preserve">В целях стабилизации ценовой ситуации на продовольственном рынке продуктов питания, обеспечения жителей качественной сельскохозяйственной продукцией, продукцией пищевой и перерабатывающей промышленности местного производства в муниципальном округе проводятся ярмарки выходного дня, где представлено более 60 торговых мест. </w:t>
      </w:r>
    </w:p>
    <w:p w:rsidR="00325FFA" w:rsidRPr="00CA1BB8" w:rsidRDefault="00325FFA" w:rsidP="005B7FD9">
      <w:pPr>
        <w:pStyle w:val="afe"/>
        <w:widowControl w:val="0"/>
        <w:pBdr>
          <w:bottom w:val="single" w:sz="4" w:space="31" w:color="FFFFFF"/>
        </w:pBdr>
        <w:ind w:left="0" w:firstLine="567"/>
        <w:jc w:val="both"/>
      </w:pPr>
      <w:r w:rsidRPr="00CA1BB8">
        <w:t>В ярмарочных продажах принимают участие сельскохозяйственные организации, крестьянские (фермерские) хозяйства, граждане, ведущие личное подсобное хозяйство.</w:t>
      </w:r>
    </w:p>
    <w:p w:rsidR="00325FFA" w:rsidRPr="00CA1BB8" w:rsidRDefault="00325FFA" w:rsidP="005B7FD9">
      <w:pPr>
        <w:pStyle w:val="afe"/>
        <w:widowControl w:val="0"/>
        <w:pBdr>
          <w:bottom w:val="single" w:sz="4" w:space="31" w:color="FFFFFF"/>
        </w:pBdr>
        <w:ind w:left="0" w:firstLine="567"/>
        <w:jc w:val="both"/>
      </w:pPr>
      <w:r w:rsidRPr="00CA1BB8">
        <w:t xml:space="preserve">В целях ознакомления представителей федеральных торговых сетей с местной продукцией, в том числе произведенными фермерскими хозяйствами, а также организации переговоров по поставкам продукции в Чувашской Республике организуются торгово-закупочные сессии «День поставщика». </w:t>
      </w:r>
    </w:p>
    <w:p w:rsidR="00325FFA" w:rsidRPr="00CA1BB8" w:rsidRDefault="00325FFA" w:rsidP="005B7FD9">
      <w:pPr>
        <w:pStyle w:val="afe"/>
        <w:widowControl w:val="0"/>
        <w:pBdr>
          <w:bottom w:val="single" w:sz="4" w:space="31" w:color="FFFFFF"/>
        </w:pBdr>
        <w:ind w:left="0" w:firstLine="567"/>
        <w:jc w:val="both"/>
      </w:pPr>
      <w:r w:rsidRPr="00CA1BB8">
        <w:t>В магазинах торговой сети Чувашпотребсоюза ежемесячно проводятся мероприятия, направленные на популяризацию продуктов питания местного производства:</w:t>
      </w:r>
    </w:p>
    <w:p w:rsidR="00325FFA" w:rsidRPr="00CA1BB8" w:rsidRDefault="00325FFA" w:rsidP="005B7FD9">
      <w:pPr>
        <w:pStyle w:val="afe"/>
        <w:widowControl w:val="0"/>
        <w:pBdr>
          <w:bottom w:val="single" w:sz="4" w:space="31" w:color="FFFFFF"/>
        </w:pBdr>
        <w:ind w:left="0" w:firstLine="567"/>
        <w:jc w:val="both"/>
      </w:pPr>
      <w:r w:rsidRPr="00CA1BB8">
        <w:t>– на полках магазинов размещены логотипы «Произведено в Чувашии», «Выбираю местное – покупаю родное», «Покупай свое, родное!»;</w:t>
      </w:r>
    </w:p>
    <w:p w:rsidR="00325FFA" w:rsidRPr="00CA1BB8" w:rsidRDefault="00325FFA" w:rsidP="005B7FD9">
      <w:pPr>
        <w:pStyle w:val="afe"/>
        <w:widowControl w:val="0"/>
        <w:pBdr>
          <w:bottom w:val="single" w:sz="4" w:space="31" w:color="FFFFFF"/>
        </w:pBdr>
        <w:ind w:left="0" w:firstLine="567"/>
        <w:jc w:val="both"/>
      </w:pPr>
      <w:r w:rsidRPr="00CA1BB8">
        <w:t>– проводятся дегустации товаров местного производства.</w:t>
      </w:r>
    </w:p>
    <w:p w:rsidR="00325FFA" w:rsidRPr="00CA1BB8" w:rsidRDefault="00325FFA" w:rsidP="005B7FD9">
      <w:pPr>
        <w:pStyle w:val="afe"/>
        <w:widowControl w:val="0"/>
        <w:pBdr>
          <w:bottom w:val="single" w:sz="4" w:space="31" w:color="FFFFFF"/>
        </w:pBdr>
        <w:ind w:left="0" w:firstLine="567"/>
        <w:jc w:val="both"/>
      </w:pPr>
      <w:r w:rsidRPr="00CA1BB8">
        <w:t xml:space="preserve">На предприятиях розничной торговли проводятся рекламные кампании «Покупай свое, родное!» c дегустацией продукции и оформлением ценников с использованием логотипов «Произведено в Чувашии», «Выбираю местное – покупаю родное», «Покупай свое, родное!». </w:t>
      </w:r>
    </w:p>
    <w:p w:rsidR="00325FFA" w:rsidRPr="00CA1BB8" w:rsidRDefault="00325FFA" w:rsidP="005B7FD9">
      <w:pPr>
        <w:pStyle w:val="afe"/>
        <w:widowControl w:val="0"/>
        <w:pBdr>
          <w:bottom w:val="single" w:sz="4" w:space="31" w:color="FFFFFF"/>
        </w:pBdr>
        <w:ind w:left="0" w:firstLine="567"/>
        <w:jc w:val="both"/>
      </w:pPr>
      <w:r w:rsidRPr="00CA1BB8">
        <w:t xml:space="preserve">В перспективе планируется внедрить проект по открытию фермерских торговых рядов, обеспечивающих доступность фермерской продукции местных сельскохозяйственных товаропроизводителей населению. </w:t>
      </w:r>
    </w:p>
    <w:p w:rsidR="00325FFA" w:rsidRPr="00CA1BB8" w:rsidRDefault="00325FFA" w:rsidP="005B7FD9">
      <w:pPr>
        <w:pStyle w:val="afe"/>
        <w:widowControl w:val="0"/>
        <w:pBdr>
          <w:bottom w:val="single" w:sz="4" w:space="31" w:color="FFFFFF"/>
        </w:pBdr>
        <w:ind w:left="0" w:firstLine="567"/>
        <w:jc w:val="both"/>
      </w:pPr>
      <w:r w:rsidRPr="00CA1BB8">
        <w:t xml:space="preserve">Достижению стратегических задач в сфере развития розничной торговли в </w:t>
      </w:r>
      <w:r w:rsidRPr="00CA1BB8">
        <w:lastRenderedPageBreak/>
        <w:t>перспективном периоде будет способствовать увеличение доли продукции местных сельхозтоваропроизводителей в общем объеме овощной продукции, поставляемой в распределительные центры крупных розничных сетей действующим агрегатором ООО «Флоренция», за счет выращивания сельхозпродукции в соответствии с предъявляемыми стандартами качества, а также создание нескольких агрегаторов специализированного производства, таких как овощной, молочный, мясной и отдельный агрегатор для картофеля, ориентированные на продукцию местного производства.</w:t>
      </w:r>
      <w:bookmarkStart w:id="16" w:name="_Toc176798815"/>
    </w:p>
    <w:p w:rsidR="005B7FD9" w:rsidRDefault="005B7FD9" w:rsidP="005B7FD9">
      <w:pPr>
        <w:pStyle w:val="afe"/>
        <w:widowControl w:val="0"/>
        <w:pBdr>
          <w:bottom w:val="single" w:sz="4" w:space="31" w:color="FFFFFF"/>
        </w:pBdr>
        <w:ind w:left="0" w:firstLine="567"/>
        <w:jc w:val="both"/>
      </w:pPr>
    </w:p>
    <w:p w:rsidR="00325FFA" w:rsidRPr="00CA1BB8" w:rsidRDefault="00325FFA" w:rsidP="005B7FD9">
      <w:pPr>
        <w:pStyle w:val="afe"/>
        <w:widowControl w:val="0"/>
        <w:pBdr>
          <w:bottom w:val="single" w:sz="4" w:space="31" w:color="FFFFFF"/>
        </w:pBdr>
        <w:ind w:left="0" w:firstLine="567"/>
        <w:jc w:val="both"/>
      </w:pPr>
      <w:r w:rsidRPr="00CA1BB8">
        <w:t>1</w:t>
      </w:r>
      <w:r w:rsidR="005B7FD9">
        <w:t>1</w:t>
      </w:r>
      <w:r w:rsidRPr="00CA1BB8">
        <w:t>. Развитие сельских территорий</w:t>
      </w:r>
      <w:bookmarkEnd w:id="16"/>
    </w:p>
    <w:p w:rsidR="00325FFA" w:rsidRPr="00CA1BB8" w:rsidRDefault="00325FFA" w:rsidP="005B7FD9">
      <w:pPr>
        <w:pStyle w:val="afe"/>
        <w:widowControl w:val="0"/>
        <w:pBdr>
          <w:bottom w:val="single" w:sz="4" w:space="31" w:color="FFFFFF"/>
        </w:pBdr>
        <w:ind w:left="0" w:firstLine="567"/>
        <w:jc w:val="both"/>
      </w:pPr>
      <w:r w:rsidRPr="00CA1BB8">
        <w:t>В рамках развития сельских территорий благоустраиваются территории, реализуются инициативные проекты, обустраиваются коммуникации для компактной жилищной застройки, разрабатывается проектная документация. Так, за последние пять лет мерами по улучшению жилищных условий (получение социальных выплат до 70% от стоимости строительства и приобретения жилья на селе) воспользовались 9 семей муниципального округа.</w:t>
      </w:r>
    </w:p>
    <w:p w:rsidR="00325FFA" w:rsidRPr="00CA1BB8" w:rsidRDefault="00325FFA" w:rsidP="005B7FD9">
      <w:pPr>
        <w:pStyle w:val="afe"/>
        <w:widowControl w:val="0"/>
        <w:pBdr>
          <w:bottom w:val="single" w:sz="4" w:space="31" w:color="FFFFFF"/>
        </w:pBdr>
        <w:ind w:left="0" w:firstLine="567"/>
        <w:jc w:val="both"/>
      </w:pPr>
      <w:r w:rsidRPr="00CA1BB8">
        <w:t xml:space="preserve">Село Порецкое входит в федеральный список опорных пунктов, еще 3 села – в опорные пункты регионального уровня в целях обеспечения ускоренного развития инфраструктуры на территориях, где есть бизнес, рабочие места и хорошая демографическая ситуация. </w:t>
      </w:r>
    </w:p>
    <w:p w:rsidR="00325FFA" w:rsidRPr="00CA1BB8" w:rsidRDefault="00325FFA" w:rsidP="005B7FD9">
      <w:pPr>
        <w:pStyle w:val="afe"/>
        <w:widowControl w:val="0"/>
        <w:pBdr>
          <w:bottom w:val="single" w:sz="4" w:space="31" w:color="FFFFFF"/>
        </w:pBdr>
        <w:ind w:left="0" w:firstLine="567"/>
        <w:jc w:val="both"/>
      </w:pPr>
      <w:r w:rsidRPr="00CA1BB8">
        <w:t xml:space="preserve">В рамках развития сельских территорий реализуются социальные и инфраструктурные проекты. </w:t>
      </w:r>
    </w:p>
    <w:p w:rsidR="00325FFA" w:rsidRPr="00CA1BB8" w:rsidRDefault="00325FFA" w:rsidP="005B7FD9">
      <w:pPr>
        <w:pStyle w:val="afe"/>
        <w:widowControl w:val="0"/>
        <w:pBdr>
          <w:bottom w:val="single" w:sz="4" w:space="31" w:color="FFFFFF"/>
        </w:pBdr>
        <w:ind w:left="0" w:firstLine="567"/>
        <w:jc w:val="both"/>
      </w:pPr>
      <w:r w:rsidRPr="00CA1BB8">
        <w:t>Начиная с 2017 года в Чувашской Республике реализуется республиканский механизм – инициативные проекты, который направлен на содействие решению вопросов местного значения, внедрение механизмов инициативного бюджетирования, дополнительное стимулирование и развитие взаимодействия органов местного самоуправления и населения.</w:t>
      </w:r>
    </w:p>
    <w:p w:rsidR="00325FFA" w:rsidRPr="00CA1BB8" w:rsidRDefault="00325FFA" w:rsidP="005B7FD9">
      <w:pPr>
        <w:pStyle w:val="afe"/>
        <w:widowControl w:val="0"/>
        <w:pBdr>
          <w:bottom w:val="single" w:sz="4" w:space="31" w:color="FFFFFF"/>
        </w:pBdr>
        <w:ind w:left="0" w:firstLine="567"/>
        <w:jc w:val="both"/>
      </w:pPr>
      <w:r w:rsidRPr="00CA1BB8">
        <w:t xml:space="preserve">Всего за 2017–2024 годы по инициативе жителей муниципального округа реализовано 270 проектов: отремонтировано 83 автомобильных дорог, 50 объектов коммунального хозяйства, 31 объекта мест захоронений, 50 объект мест массового отдыха населения, 7детских и игровых площадок, 16 объект социально-культурной сферы, обустроено 10 водных объектов для обеспечения пожарной безопасности, очищено 19 водоемов (озер, прудов), отремонтировано 37 объекта мер пожарной безопасности, 110 объектов благоустройства территории населенных пунктов. </w:t>
      </w:r>
    </w:p>
    <w:p w:rsidR="00325FFA" w:rsidRPr="00CA1BB8" w:rsidRDefault="00325FFA" w:rsidP="005B7FD9">
      <w:pPr>
        <w:pStyle w:val="afe"/>
        <w:widowControl w:val="0"/>
        <w:pBdr>
          <w:bottom w:val="single" w:sz="4" w:space="31" w:color="FFFFFF"/>
        </w:pBdr>
        <w:ind w:left="0" w:firstLine="567"/>
        <w:jc w:val="both"/>
      </w:pPr>
      <w:r w:rsidRPr="00CA1BB8">
        <w:t>На 2025 год всего отобрано 73 проектов на общую сумму 112,0,43 млн. рублей, предусмотрены средства бюджета муниципального округа в сумме 1,2 млн. рублей.</w:t>
      </w:r>
    </w:p>
    <w:p w:rsidR="00325FFA" w:rsidRPr="00CA1BB8" w:rsidRDefault="00325FFA" w:rsidP="005B7FD9">
      <w:pPr>
        <w:pStyle w:val="afe"/>
        <w:widowControl w:val="0"/>
        <w:pBdr>
          <w:bottom w:val="single" w:sz="4" w:space="31" w:color="FFFFFF"/>
        </w:pBdr>
        <w:ind w:left="0" w:firstLine="567"/>
        <w:jc w:val="both"/>
      </w:pPr>
      <w:r w:rsidRPr="00CA1BB8">
        <w:t>Достижению стратегических задач по устойчивому развитию сельских территорий в перспективном периоде до 2030 года будет способствовать обеспечение стабилизации численности сельского населения за счет создания новых рабочих мест; комфортных условий для проживания путем решения задач комплексного обустройства объектами социальной и инженерной инфраструктуры сельских поселений; удовлетворения потребностей сельского населения в благоустроенном жилье, в том числе молодых семей и молодых специалистов.</w:t>
      </w:r>
      <w:bookmarkStart w:id="17" w:name="undefined"/>
      <w:bookmarkStart w:id="18" w:name="_Toc176798816"/>
    </w:p>
    <w:p w:rsidR="005B7FD9" w:rsidRDefault="005B7FD9" w:rsidP="005B7FD9">
      <w:pPr>
        <w:pStyle w:val="afe"/>
        <w:widowControl w:val="0"/>
        <w:pBdr>
          <w:bottom w:val="single" w:sz="4" w:space="31" w:color="FFFFFF"/>
        </w:pBdr>
        <w:ind w:left="0" w:firstLine="567"/>
        <w:jc w:val="both"/>
      </w:pPr>
    </w:p>
    <w:p w:rsidR="00325FFA" w:rsidRPr="00CA1BB8" w:rsidRDefault="00325FFA" w:rsidP="005B7FD9">
      <w:pPr>
        <w:pStyle w:val="afe"/>
        <w:widowControl w:val="0"/>
        <w:pBdr>
          <w:bottom w:val="single" w:sz="4" w:space="31" w:color="FFFFFF"/>
        </w:pBdr>
        <w:ind w:left="0" w:firstLine="567"/>
        <w:jc w:val="both"/>
      </w:pPr>
      <w:r w:rsidRPr="00CA1BB8">
        <w:t>1</w:t>
      </w:r>
      <w:r w:rsidR="005B7FD9">
        <w:t>2</w:t>
      </w:r>
      <w:r w:rsidRPr="00CA1BB8">
        <w:t>. Подготовка кадров</w:t>
      </w:r>
      <w:bookmarkEnd w:id="17"/>
      <w:bookmarkEnd w:id="18"/>
      <w:r w:rsidRPr="00CA1BB8">
        <w:t xml:space="preserve">  </w:t>
      </w:r>
    </w:p>
    <w:p w:rsidR="00325FFA" w:rsidRPr="00CA1BB8" w:rsidRDefault="00325FFA" w:rsidP="005B7FD9">
      <w:pPr>
        <w:pStyle w:val="afe"/>
        <w:widowControl w:val="0"/>
        <w:pBdr>
          <w:bottom w:val="single" w:sz="4" w:space="31" w:color="FFFFFF"/>
        </w:pBdr>
        <w:ind w:left="0" w:firstLine="567"/>
        <w:jc w:val="both"/>
      </w:pPr>
      <w:r w:rsidRPr="00CA1BB8">
        <w:t>Для развития кадрового потенциала агропромышленного комплекса Чувашской Республики в регионе реализуется комплексный подход «детский сад – школа – сельскохозяйственный техникум – аграрный вуз – учреждение допобразования – предприятие», в рамках которого на всех этапах прививаются знания об отрасли, необходимые навыки, умения.</w:t>
      </w:r>
    </w:p>
    <w:p w:rsidR="00325FFA" w:rsidRPr="00CA1BB8" w:rsidRDefault="00325FFA" w:rsidP="005B7FD9">
      <w:pPr>
        <w:pStyle w:val="afe"/>
        <w:widowControl w:val="0"/>
        <w:pBdr>
          <w:bottom w:val="single" w:sz="4" w:space="31" w:color="FFFFFF"/>
        </w:pBdr>
        <w:ind w:left="0" w:firstLine="567"/>
        <w:jc w:val="both"/>
      </w:pPr>
      <w:r w:rsidRPr="00CA1BB8">
        <w:t>В настоящее время в муниципальном округе при поддержке агробизнеса создано 2 агролаборатории. В детских садах создают необходимые условия для всестороннего развития детей дошкольного возраста в соответствии с современными требованиями и развитием ранней профориентации для дошкольников.</w:t>
      </w:r>
    </w:p>
    <w:p w:rsidR="00325FFA" w:rsidRPr="00CA1BB8" w:rsidRDefault="00325FFA" w:rsidP="005B7FD9">
      <w:pPr>
        <w:pStyle w:val="afe"/>
        <w:widowControl w:val="0"/>
        <w:pBdr>
          <w:bottom w:val="single" w:sz="4" w:space="31" w:color="FFFFFF"/>
        </w:pBdr>
        <w:ind w:left="0" w:firstLine="567"/>
        <w:jc w:val="both"/>
      </w:pPr>
      <w:r w:rsidRPr="00CA1BB8">
        <w:lastRenderedPageBreak/>
        <w:t>С 2016 года ФГБОУ ВО «Чувашский государственный аграрный университет» совместно с Министерством сельского хозяйства Чувашской Республики реализуется программа «Специализированные классы естественнонаучного и инженерного направлений» (далее – агроклассы). Агрокласс открыт в МБОУ «Напольновская СОШ».</w:t>
      </w:r>
    </w:p>
    <w:p w:rsidR="00325FFA" w:rsidRPr="00CA1BB8" w:rsidRDefault="00325FFA" w:rsidP="005B7FD9">
      <w:pPr>
        <w:pStyle w:val="afe"/>
        <w:widowControl w:val="0"/>
        <w:pBdr>
          <w:bottom w:val="single" w:sz="4" w:space="31" w:color="FFFFFF"/>
        </w:pBdr>
        <w:ind w:left="0" w:firstLine="567"/>
        <w:jc w:val="both"/>
      </w:pPr>
      <w:r w:rsidRPr="00CA1BB8">
        <w:t>В систему непрерывного аграрного образования вовлечены и сами предприятия АПК. Существенное значение для закрепления кадров в отрасли имеет развитие центров наставничества на аграрных предприятиях республики. В этих центрах молодежь проходит производственные стажировки, на их площадки выносится часть учебного процесса.</w:t>
      </w:r>
    </w:p>
    <w:p w:rsidR="00325FFA" w:rsidRPr="00CA1BB8" w:rsidRDefault="00325FFA" w:rsidP="005B7FD9">
      <w:pPr>
        <w:pStyle w:val="afe"/>
        <w:widowControl w:val="0"/>
        <w:pBdr>
          <w:bottom w:val="single" w:sz="4" w:space="31" w:color="FFFFFF"/>
        </w:pBdr>
        <w:ind w:left="0" w:firstLine="567"/>
        <w:jc w:val="both"/>
      </w:pPr>
      <w:r w:rsidRPr="00CA1BB8">
        <w:t>С 2021 года в Чувашской Республике реализуется проект «Школа фермера». Образовательный проект Россельхозбанка и Минсельхоза России строится индивидуально под специфику каждого региона. Слушатели проходят обучение по направлениям:</w:t>
      </w:r>
    </w:p>
    <w:p w:rsidR="00325FFA" w:rsidRPr="00CA1BB8" w:rsidRDefault="00325FFA" w:rsidP="005B7FD9">
      <w:pPr>
        <w:pStyle w:val="afe"/>
        <w:widowControl w:val="0"/>
        <w:pBdr>
          <w:bottom w:val="single" w:sz="4" w:space="31" w:color="FFFFFF"/>
        </w:pBdr>
        <w:ind w:left="0" w:firstLine="567"/>
        <w:jc w:val="both"/>
      </w:pPr>
      <w:r w:rsidRPr="00CA1BB8">
        <w:t>– Ягодоводство;</w:t>
      </w:r>
    </w:p>
    <w:p w:rsidR="00325FFA" w:rsidRPr="00CA1BB8" w:rsidRDefault="00325FFA" w:rsidP="005B7FD9">
      <w:pPr>
        <w:pStyle w:val="afe"/>
        <w:widowControl w:val="0"/>
        <w:pBdr>
          <w:bottom w:val="single" w:sz="4" w:space="31" w:color="FFFFFF"/>
        </w:pBdr>
        <w:ind w:left="0" w:firstLine="567"/>
        <w:jc w:val="both"/>
      </w:pPr>
      <w:r w:rsidRPr="00CA1BB8">
        <w:t>– Сыроделие;</w:t>
      </w:r>
    </w:p>
    <w:p w:rsidR="00325FFA" w:rsidRPr="00CA1BB8" w:rsidRDefault="00325FFA" w:rsidP="005B7FD9">
      <w:pPr>
        <w:pStyle w:val="afe"/>
        <w:widowControl w:val="0"/>
        <w:pBdr>
          <w:bottom w:val="single" w:sz="4" w:space="31" w:color="FFFFFF"/>
        </w:pBdr>
        <w:ind w:left="0" w:firstLine="567"/>
        <w:jc w:val="both"/>
      </w:pPr>
      <w:r w:rsidRPr="00CA1BB8">
        <w:t>– Аквакультура/рыбоводство;</w:t>
      </w:r>
    </w:p>
    <w:p w:rsidR="00325FFA" w:rsidRPr="00CA1BB8" w:rsidRDefault="00325FFA" w:rsidP="005B7FD9">
      <w:pPr>
        <w:pStyle w:val="afe"/>
        <w:widowControl w:val="0"/>
        <w:pBdr>
          <w:bottom w:val="single" w:sz="4" w:space="31" w:color="FFFFFF"/>
        </w:pBdr>
        <w:ind w:left="0" w:firstLine="567"/>
        <w:jc w:val="both"/>
      </w:pPr>
      <w:r w:rsidRPr="00CA1BB8">
        <w:t>– Сельский туризм;</w:t>
      </w:r>
    </w:p>
    <w:p w:rsidR="00325FFA" w:rsidRPr="00CA1BB8" w:rsidRDefault="00325FFA" w:rsidP="005B7FD9">
      <w:pPr>
        <w:pStyle w:val="afe"/>
        <w:widowControl w:val="0"/>
        <w:pBdr>
          <w:bottom w:val="single" w:sz="4" w:space="31" w:color="FFFFFF"/>
        </w:pBdr>
        <w:ind w:left="0" w:firstLine="567"/>
        <w:jc w:val="both"/>
      </w:pPr>
      <w:r w:rsidRPr="00CA1BB8">
        <w:t>– Овцеводство;</w:t>
      </w:r>
    </w:p>
    <w:p w:rsidR="00325FFA" w:rsidRPr="00CA1BB8" w:rsidRDefault="00325FFA" w:rsidP="005B7FD9">
      <w:pPr>
        <w:pStyle w:val="afe"/>
        <w:widowControl w:val="0"/>
        <w:pBdr>
          <w:bottom w:val="single" w:sz="4" w:space="31" w:color="FFFFFF"/>
        </w:pBdr>
        <w:ind w:left="0" w:firstLine="567"/>
        <w:jc w:val="both"/>
      </w:pPr>
      <w:r w:rsidRPr="00CA1BB8">
        <w:t>– Тепличное хозяйство;</w:t>
      </w:r>
    </w:p>
    <w:p w:rsidR="00325FFA" w:rsidRPr="00CA1BB8" w:rsidRDefault="00325FFA" w:rsidP="005B7FD9">
      <w:pPr>
        <w:pStyle w:val="afe"/>
        <w:widowControl w:val="0"/>
        <w:pBdr>
          <w:bottom w:val="single" w:sz="4" w:space="31" w:color="FFFFFF"/>
        </w:pBdr>
        <w:ind w:left="0" w:firstLine="567"/>
        <w:jc w:val="both"/>
      </w:pPr>
      <w:r w:rsidRPr="00CA1BB8">
        <w:t xml:space="preserve">– Овощеводство; </w:t>
      </w:r>
    </w:p>
    <w:p w:rsidR="00325FFA" w:rsidRPr="00CA1BB8" w:rsidRDefault="00325FFA" w:rsidP="005B7FD9">
      <w:pPr>
        <w:pStyle w:val="afe"/>
        <w:widowControl w:val="0"/>
        <w:pBdr>
          <w:bottom w:val="single" w:sz="4" w:space="31" w:color="FFFFFF"/>
        </w:pBdr>
        <w:ind w:left="0" w:firstLine="567"/>
        <w:jc w:val="both"/>
      </w:pPr>
      <w:r w:rsidRPr="00CA1BB8">
        <w:t xml:space="preserve">– Хмелеводство; </w:t>
      </w:r>
    </w:p>
    <w:p w:rsidR="00325FFA" w:rsidRPr="00CA1BB8" w:rsidRDefault="00325FFA" w:rsidP="005B7FD9">
      <w:pPr>
        <w:pStyle w:val="afe"/>
        <w:widowControl w:val="0"/>
        <w:pBdr>
          <w:bottom w:val="single" w:sz="4" w:space="31" w:color="FFFFFF"/>
        </w:pBdr>
        <w:ind w:left="0" w:firstLine="567"/>
        <w:jc w:val="both"/>
      </w:pPr>
      <w:r w:rsidRPr="00CA1BB8">
        <w:t>– Агротуризм.</w:t>
      </w:r>
    </w:p>
    <w:p w:rsidR="00325FFA" w:rsidRPr="00CA1BB8" w:rsidRDefault="00325FFA" w:rsidP="005B7FD9">
      <w:pPr>
        <w:pStyle w:val="afe"/>
        <w:widowControl w:val="0"/>
        <w:pBdr>
          <w:bottom w:val="single" w:sz="4" w:space="31" w:color="FFFFFF"/>
        </w:pBdr>
        <w:ind w:left="0" w:firstLine="567"/>
        <w:jc w:val="both"/>
        <w:rPr>
          <w:strike/>
        </w:rPr>
      </w:pPr>
      <w:r w:rsidRPr="00CA1BB8">
        <w:t>За 3 года (2022–2025 гг.) 3 обученных выпускников «Школы фермеров» из муниципального округа получили гранты на развитие своего бизнеса на общую сумму около 20 млн. рублей.</w:t>
      </w:r>
      <w:r w:rsidRPr="00CA1BB8">
        <w:rPr>
          <w:strike/>
        </w:rPr>
        <w:t xml:space="preserve"> </w:t>
      </w:r>
    </w:p>
    <w:p w:rsidR="00325FFA" w:rsidRPr="00CA1BB8" w:rsidRDefault="00325FFA" w:rsidP="005B7FD9">
      <w:pPr>
        <w:pStyle w:val="afe"/>
        <w:widowControl w:val="0"/>
        <w:pBdr>
          <w:bottom w:val="single" w:sz="4" w:space="31" w:color="FFFFFF"/>
        </w:pBdr>
        <w:ind w:left="0" w:firstLine="567"/>
        <w:jc w:val="both"/>
      </w:pPr>
      <w:r w:rsidRPr="00CA1BB8">
        <w:t>В результате реализации проекта в этих отраслях создаются новые рабочие места, новые региональные бренды фермерской продукции.</w:t>
      </w:r>
    </w:p>
    <w:p w:rsidR="00325FFA" w:rsidRPr="00CA1BB8" w:rsidRDefault="00325FFA" w:rsidP="005B7FD9">
      <w:pPr>
        <w:pStyle w:val="afe"/>
        <w:widowControl w:val="0"/>
        <w:pBdr>
          <w:bottom w:val="single" w:sz="4" w:space="31" w:color="FFFFFF"/>
        </w:pBdr>
        <w:ind w:left="0" w:firstLine="567"/>
        <w:jc w:val="both"/>
      </w:pPr>
      <w:r w:rsidRPr="00CA1BB8">
        <w:t>В целях снижения и недопущения неформальной занятости в агропромышленном комплексе в республике осуществляются следующие мероприятия:</w:t>
      </w:r>
    </w:p>
    <w:p w:rsidR="00325FFA" w:rsidRPr="00CA1BB8" w:rsidRDefault="00325FFA" w:rsidP="005B7FD9">
      <w:pPr>
        <w:pStyle w:val="afe"/>
        <w:widowControl w:val="0"/>
        <w:pBdr>
          <w:bottom w:val="single" w:sz="4" w:space="31" w:color="FFFFFF"/>
        </w:pBdr>
        <w:ind w:left="0" w:firstLine="567"/>
        <w:jc w:val="both"/>
      </w:pPr>
      <w:r w:rsidRPr="00CA1BB8">
        <w:t>– предоставляется государственная поддержка. Ежегодно вводятся новые направления господдержки, увеличивается сумма предоставляемых средств;</w:t>
      </w:r>
    </w:p>
    <w:p w:rsidR="00325FFA" w:rsidRPr="00CA1BB8" w:rsidRDefault="00325FFA" w:rsidP="005B7FD9">
      <w:pPr>
        <w:pStyle w:val="afe"/>
        <w:widowControl w:val="0"/>
        <w:pBdr>
          <w:bottom w:val="single" w:sz="4" w:space="31" w:color="FFFFFF"/>
        </w:pBdr>
        <w:ind w:left="0" w:firstLine="567"/>
        <w:jc w:val="both"/>
      </w:pPr>
      <w:r w:rsidRPr="00CA1BB8">
        <w:t>– создаются комфортные условия для жизни и работы на селе. Реализуются мероприятия Госпрограммы Комплексного развития сельских территорий;</w:t>
      </w:r>
    </w:p>
    <w:p w:rsidR="00325FFA" w:rsidRPr="00CA1BB8" w:rsidRDefault="00325FFA" w:rsidP="005B7FD9">
      <w:pPr>
        <w:pStyle w:val="afe"/>
        <w:widowControl w:val="0"/>
        <w:pBdr>
          <w:bottom w:val="single" w:sz="4" w:space="31" w:color="FFFFFF"/>
        </w:pBdr>
        <w:ind w:left="0" w:firstLine="567"/>
        <w:jc w:val="both"/>
      </w:pPr>
      <w:r w:rsidRPr="00CA1BB8">
        <w:t>– реализуются инвестиционные проекты для создания новых высокопроизводительных рабочих мест.</w:t>
      </w:r>
    </w:p>
    <w:p w:rsidR="00325FFA" w:rsidRPr="00CA1BB8" w:rsidRDefault="00325FFA" w:rsidP="005B7FD9">
      <w:pPr>
        <w:pStyle w:val="afe"/>
        <w:widowControl w:val="0"/>
        <w:pBdr>
          <w:bottom w:val="single" w:sz="4" w:space="31" w:color="FFFFFF"/>
        </w:pBdr>
        <w:ind w:left="0" w:firstLine="567"/>
        <w:jc w:val="both"/>
      </w:pPr>
      <w:r w:rsidRPr="00CA1BB8">
        <w:t>Также одним из механизмов управления процессом контроля за «серой» занятостью и своевременностью выплаты заработной платы работникам сельскохозяйственных организаций, крестьянских (фермерских) хозяйств в регионе является оценка ситуации при принятии решения по господдержке в области агропромышленного комплекса. Это происходит как на этапе рассмотрения заявочных документов на субсидии, так и на этапе реализации соглашений на субсидии после их заключения.</w:t>
      </w:r>
    </w:p>
    <w:p w:rsidR="00325FFA" w:rsidRPr="00CA1BB8" w:rsidRDefault="00325FFA" w:rsidP="005B7FD9">
      <w:pPr>
        <w:pStyle w:val="afe"/>
        <w:widowControl w:val="0"/>
        <w:pBdr>
          <w:bottom w:val="single" w:sz="4" w:space="31" w:color="FFFFFF"/>
        </w:pBdr>
        <w:ind w:left="0" w:firstLine="567"/>
        <w:jc w:val="both"/>
      </w:pPr>
      <w:r w:rsidRPr="00CA1BB8">
        <w:t>При заключении соглашений обязательным условием является выполнение показателей результативности (это создание новых рабочих мест, доля посева элитными семенами в общей доле посевов, сохранение посевных площадей, сохранение поголовья коров, сохранение объемов производства молока и т.д.). При невыполнении этих показателей получатели субсидий пропорционально невыполненным обязательствам, обязаны возвратить субсидии в бюджет.</w:t>
      </w:r>
    </w:p>
    <w:p w:rsidR="00325FFA" w:rsidRPr="00CA1BB8" w:rsidRDefault="00325FFA" w:rsidP="005B7FD9">
      <w:pPr>
        <w:pStyle w:val="afe"/>
        <w:widowControl w:val="0"/>
        <w:pBdr>
          <w:bottom w:val="single" w:sz="4" w:space="31" w:color="FFFFFF"/>
        </w:pBdr>
        <w:ind w:left="0" w:firstLine="567"/>
        <w:jc w:val="both"/>
      </w:pPr>
      <w:r w:rsidRPr="00CA1BB8">
        <w:t xml:space="preserve">В рамках поддержки развития малых форм хозяйствования предоставляется грантовая поддержка по 5 направлениям. Тем самым вовлекаются граждане, проживающие на селе в малое и среднее предпринимательство. </w:t>
      </w:r>
    </w:p>
    <w:p w:rsidR="00325FFA" w:rsidRPr="00CA1BB8" w:rsidRDefault="00325FFA" w:rsidP="005B7FD9">
      <w:pPr>
        <w:pStyle w:val="afe"/>
        <w:widowControl w:val="0"/>
        <w:pBdr>
          <w:bottom w:val="single" w:sz="4" w:space="31" w:color="FFFFFF"/>
        </w:pBdr>
        <w:ind w:left="0" w:firstLine="567"/>
        <w:jc w:val="both"/>
      </w:pPr>
      <w:r w:rsidRPr="00CA1BB8">
        <w:t>Гранты предоставляются на развитие семейных ферм, на реализацию проектов создания и развития К(Ф)Х – это грант «Агростартап», также гранты предоставляются на поддержку сельскохозяйственных потребительских кооперативов. В 2024 году получателем гранта стала семейная ферма Васильева Л.Л.</w:t>
      </w:r>
    </w:p>
    <w:p w:rsidR="00325FFA" w:rsidRPr="00CA1BB8" w:rsidRDefault="00325FFA" w:rsidP="005B7FD9">
      <w:pPr>
        <w:pStyle w:val="afe"/>
        <w:widowControl w:val="0"/>
        <w:pBdr>
          <w:bottom w:val="single" w:sz="4" w:space="31" w:color="FFFFFF"/>
        </w:pBdr>
        <w:ind w:left="0" w:firstLine="567"/>
        <w:jc w:val="both"/>
      </w:pPr>
      <w:r w:rsidRPr="00CA1BB8">
        <w:lastRenderedPageBreak/>
        <w:t xml:space="preserve">Четвертый год (2021–2024 гг.) осуществляется республиканская форма господдержки в форме гранта на развитие перспективных направлений, так называемый грант «Перспектива». Грант предоставляется на развитие ягодоводства, сыроделия, товарной аквакультуры, овцеводства. </w:t>
      </w:r>
    </w:p>
    <w:p w:rsidR="00010806" w:rsidRDefault="00325FFA" w:rsidP="005B7FD9">
      <w:pPr>
        <w:pStyle w:val="afe"/>
        <w:widowControl w:val="0"/>
        <w:pBdr>
          <w:bottom w:val="single" w:sz="4" w:space="31" w:color="FFFFFF"/>
        </w:pBdr>
        <w:ind w:left="0" w:firstLine="567"/>
        <w:jc w:val="both"/>
      </w:pPr>
      <w:r w:rsidRPr="00CA1BB8">
        <w:t>В рамках регионального проекта «Содействие занятости сельского населения» государственной программы Чувашской Республики «Комплексное развитие сельских территорий Чувашской Республики» реализуются мероприятия по оказанию содействия индивидуальным предпринимателям и организациям, осуществляющим деятельность на сельских территориях, являющимся сельскохозяйственными товаропроизводителями, которые предусматривают:</w:t>
      </w:r>
    </w:p>
    <w:p w:rsidR="00010806" w:rsidRDefault="00325FFA" w:rsidP="005B7FD9">
      <w:pPr>
        <w:pStyle w:val="afe"/>
        <w:widowControl w:val="0"/>
        <w:pBdr>
          <w:bottom w:val="single" w:sz="4" w:space="31" w:color="FFFFFF"/>
        </w:pBdr>
        <w:ind w:left="0" w:firstLine="567"/>
        <w:jc w:val="both"/>
      </w:pPr>
      <w:r w:rsidRPr="00CA1BB8">
        <w:t>– возмещение 90% фактически понесенных затрат по заключенным ученическим договорам и договорам о целевом обучении с обучающимися в образовательных организациях Минсельхоза России, а также 30% в иных образовательных организациях;</w:t>
      </w:r>
    </w:p>
    <w:p w:rsidR="00A90029" w:rsidRDefault="00325FFA" w:rsidP="005B7FD9">
      <w:pPr>
        <w:pStyle w:val="afe"/>
        <w:widowControl w:val="0"/>
        <w:pBdr>
          <w:bottom w:val="single" w:sz="4" w:space="31" w:color="FFFFFF"/>
        </w:pBdr>
        <w:ind w:left="0" w:firstLine="567"/>
        <w:jc w:val="both"/>
      </w:pPr>
      <w:r w:rsidRPr="00CA1BB8">
        <w:t>– возмещение заявителям 90% фактически понесенных затрат, связанных с оплатой труда и проживанием обучающихся в образовательных организациях Минсельхоза России, а также 30% иных образовательных организациях, привлеченных для прохождения практики, в том числе производственной практики, и практической подготовки.</w:t>
      </w:r>
    </w:p>
    <w:p w:rsidR="005B7FD9" w:rsidRDefault="00325FFA" w:rsidP="005B7FD9">
      <w:pPr>
        <w:pStyle w:val="afe"/>
        <w:widowControl w:val="0"/>
        <w:pBdr>
          <w:bottom w:val="single" w:sz="4" w:space="31" w:color="FFFFFF"/>
        </w:pBdr>
        <w:ind w:left="0" w:firstLine="567"/>
        <w:jc w:val="both"/>
      </w:pPr>
      <w:r w:rsidRPr="00CA1BB8">
        <w:t>Правила предоставления субсидий из республиканского бюджета Чувашской Республики на оказание содействия сельскохозяйственным товаропроизводителям в обеспечении квалифицированными специалистами утверждены постановлением Кабинета Министров Чувашской Республики от 1 апреля 2024 г. № 152.</w:t>
      </w:r>
    </w:p>
    <w:p w:rsidR="005B7FD9" w:rsidRDefault="00325FFA" w:rsidP="005B7FD9">
      <w:pPr>
        <w:pStyle w:val="afe"/>
        <w:widowControl w:val="0"/>
        <w:pBdr>
          <w:bottom w:val="single" w:sz="4" w:space="31" w:color="FFFFFF"/>
        </w:pBdr>
        <w:ind w:left="0" w:firstLine="567"/>
        <w:jc w:val="both"/>
      </w:pPr>
      <w:r w:rsidRPr="00CA1BB8">
        <w:t>Достижению стратегических задач по развитию кадрового потенциала в перспективном периоде до 2030 года будет способствовать реализация следующих мероприятий:</w:t>
      </w:r>
    </w:p>
    <w:p w:rsidR="005B7FD9" w:rsidRDefault="00325FFA" w:rsidP="005B7FD9">
      <w:pPr>
        <w:pStyle w:val="afe"/>
        <w:widowControl w:val="0"/>
        <w:pBdr>
          <w:bottom w:val="single" w:sz="4" w:space="31" w:color="FFFFFF"/>
        </w:pBdr>
        <w:ind w:left="0" w:firstLine="567"/>
        <w:jc w:val="both"/>
      </w:pPr>
      <w:r w:rsidRPr="00CA1BB8">
        <w:t>– расширение практики развития прямых связей аграрных образовательных учреждений с организациями агропромышленного комплекса;</w:t>
      </w:r>
    </w:p>
    <w:p w:rsidR="005B7FD9" w:rsidRDefault="00325FFA" w:rsidP="005B7FD9">
      <w:pPr>
        <w:pStyle w:val="afe"/>
        <w:widowControl w:val="0"/>
        <w:pBdr>
          <w:bottom w:val="single" w:sz="4" w:space="31" w:color="FFFFFF"/>
        </w:pBdr>
        <w:ind w:left="0" w:firstLine="567"/>
        <w:jc w:val="both"/>
      </w:pPr>
      <w:r w:rsidRPr="00CA1BB8">
        <w:t xml:space="preserve">– в рамках федерального проекта «Содействие занятости населения» госпрограммы «Комплексное развитие сельских территорий» осуществление поддержки сельскохозяйственных товаропроизводителей в части обеспечения квалифицированными кадрами по таким направлениям, как возмещение сельхозтоваропроизводителям затрат, связанных с обучением, а также прохождением практики и проживанием студентов; </w:t>
      </w:r>
    </w:p>
    <w:p w:rsidR="005B7FD9" w:rsidRDefault="00325FFA" w:rsidP="005B7FD9">
      <w:pPr>
        <w:pStyle w:val="afe"/>
        <w:widowControl w:val="0"/>
        <w:pBdr>
          <w:bottom w:val="single" w:sz="4" w:space="31" w:color="FFFFFF"/>
        </w:pBdr>
        <w:ind w:left="0" w:firstLine="567"/>
        <w:jc w:val="both"/>
      </w:pPr>
      <w:r w:rsidRPr="00CA1BB8">
        <w:t>– включение в планы социально–экономического развития опорных населенных пунктов и прилегающих сельских территорий финансирования создания инфраструктурных проектов, способствующих привлечению кадров на сельские территории и их закреплению на долговременной основе;</w:t>
      </w:r>
    </w:p>
    <w:p w:rsidR="005B7FD9" w:rsidRDefault="00325FFA" w:rsidP="005B7FD9">
      <w:pPr>
        <w:pStyle w:val="afe"/>
        <w:widowControl w:val="0"/>
        <w:pBdr>
          <w:bottom w:val="single" w:sz="4" w:space="31" w:color="FFFFFF"/>
        </w:pBdr>
        <w:ind w:left="0" w:firstLine="567"/>
        <w:jc w:val="both"/>
      </w:pPr>
      <w:r w:rsidRPr="00CA1BB8">
        <w:t>– распространение положительных практик по привлечению кадров в организации агропромышленного комплекса;</w:t>
      </w:r>
    </w:p>
    <w:p w:rsidR="005B7FD9" w:rsidRDefault="00325FFA" w:rsidP="005B7FD9">
      <w:pPr>
        <w:pStyle w:val="afe"/>
        <w:widowControl w:val="0"/>
        <w:pBdr>
          <w:bottom w:val="single" w:sz="4" w:space="31" w:color="FFFFFF"/>
        </w:pBdr>
        <w:ind w:left="0" w:firstLine="567"/>
        <w:jc w:val="both"/>
      </w:pPr>
      <w:r w:rsidRPr="00CA1BB8">
        <w:t>– проведение диагностики профессиональных компетенций для формирования практикоориентированной модели образования;</w:t>
      </w:r>
    </w:p>
    <w:p w:rsidR="005B7FD9" w:rsidRDefault="00325FFA" w:rsidP="005B7FD9">
      <w:pPr>
        <w:pStyle w:val="afe"/>
        <w:widowControl w:val="0"/>
        <w:pBdr>
          <w:bottom w:val="single" w:sz="4" w:space="31" w:color="FFFFFF"/>
        </w:pBdr>
        <w:ind w:left="0" w:firstLine="567"/>
        <w:jc w:val="both"/>
      </w:pPr>
      <w:r w:rsidRPr="00CA1BB8">
        <w:t>– совершенствование системы подготовки и дополнительного профессионального образования кадров для агропромышленного комплекса.</w:t>
      </w:r>
      <w:bookmarkStart w:id="19" w:name="_Toc176798817"/>
    </w:p>
    <w:p w:rsidR="005B7FD9" w:rsidRDefault="005B7FD9" w:rsidP="005B7FD9">
      <w:pPr>
        <w:pStyle w:val="afe"/>
        <w:widowControl w:val="0"/>
        <w:pBdr>
          <w:bottom w:val="single" w:sz="4" w:space="31" w:color="FFFFFF"/>
        </w:pBdr>
        <w:ind w:left="0" w:firstLine="567"/>
        <w:jc w:val="both"/>
      </w:pPr>
    </w:p>
    <w:p w:rsidR="005B7FD9" w:rsidRDefault="00325FFA" w:rsidP="005B7FD9">
      <w:pPr>
        <w:pStyle w:val="afe"/>
        <w:widowControl w:val="0"/>
        <w:pBdr>
          <w:bottom w:val="single" w:sz="4" w:space="31" w:color="FFFFFF"/>
        </w:pBdr>
        <w:ind w:left="0" w:firstLine="567"/>
        <w:jc w:val="both"/>
      </w:pPr>
      <w:r w:rsidRPr="00CA1BB8">
        <w:t>1</w:t>
      </w:r>
      <w:r w:rsidR="005B7FD9">
        <w:t>3</w:t>
      </w:r>
      <w:r w:rsidRPr="00CA1BB8">
        <w:t>. Меры государственной поддержки</w:t>
      </w:r>
      <w:bookmarkEnd w:id="19"/>
    </w:p>
    <w:p w:rsidR="005B7FD9" w:rsidRDefault="00325FFA" w:rsidP="005B7FD9">
      <w:pPr>
        <w:pStyle w:val="afe"/>
        <w:widowControl w:val="0"/>
        <w:pBdr>
          <w:bottom w:val="single" w:sz="4" w:space="31" w:color="FFFFFF"/>
        </w:pBdr>
        <w:ind w:left="0" w:firstLine="567"/>
        <w:jc w:val="both"/>
      </w:pPr>
      <w:r w:rsidRPr="00CA1BB8">
        <w:t>Государственная поддержка АПК в республике распространяется на 9 направлений (растениеводство; животноводство; техническая модернизация; пищевая промышленность; плодородие и мелиорация; поддержка МФХ; льготное кредитование; поддержка самозанятых и агрострахование) и включает 78 мероприятий (в 2024 году, что на 3 мероприятия больше, чем в 2023 году).</w:t>
      </w:r>
    </w:p>
    <w:p w:rsidR="005B7FD9" w:rsidRDefault="00325FFA" w:rsidP="005B7FD9">
      <w:pPr>
        <w:pStyle w:val="afe"/>
        <w:widowControl w:val="0"/>
        <w:pBdr>
          <w:bottom w:val="single" w:sz="4" w:space="31" w:color="FFFFFF"/>
        </w:pBdr>
        <w:ind w:left="0" w:firstLine="567"/>
        <w:jc w:val="both"/>
      </w:pPr>
      <w:r w:rsidRPr="00CA1BB8">
        <w:t xml:space="preserve">В 2024 году господдержку по направлению растениеводство получили 17 сельскохозяйственных товаропроизводителей муниципального округа. </w:t>
      </w:r>
    </w:p>
    <w:p w:rsidR="005B7FD9" w:rsidRDefault="00325FFA" w:rsidP="005B7FD9">
      <w:pPr>
        <w:pStyle w:val="afe"/>
        <w:widowControl w:val="0"/>
        <w:pBdr>
          <w:bottom w:val="single" w:sz="4" w:space="31" w:color="FFFFFF"/>
        </w:pBdr>
        <w:ind w:left="0" w:firstLine="567"/>
        <w:jc w:val="both"/>
      </w:pPr>
      <w:r w:rsidRPr="00CA1BB8">
        <w:t xml:space="preserve">Наибольший объем финансирования в регионе предоставляется на приобретение минеральных удобрений, производство и реализацию зерновых культур, стимулирование </w:t>
      </w:r>
      <w:r w:rsidRPr="00CA1BB8">
        <w:lastRenderedPageBreak/>
        <w:t>развития картофелеводства и овощеводства, в том числе проведение агротехнологических работ; производство овощей защищенного грунта; производство картофеля и овощей открытого грунта; развитие элитного семеноводства и отрасли хмелеводства в Чувашской Республике.</w:t>
      </w:r>
    </w:p>
    <w:p w:rsidR="005B7FD9" w:rsidRDefault="00325FFA" w:rsidP="005B7FD9">
      <w:pPr>
        <w:pStyle w:val="afe"/>
        <w:widowControl w:val="0"/>
        <w:pBdr>
          <w:bottom w:val="single" w:sz="4" w:space="31" w:color="FFFFFF"/>
        </w:pBdr>
        <w:ind w:left="0" w:firstLine="567"/>
        <w:jc w:val="both"/>
      </w:pPr>
      <w:r w:rsidRPr="00CA1BB8">
        <w:t>В настоящее время в Чувашской Республике в рамках поддержки по направлению «Ягодоводство» действует 4 прямые меры господдержки: 2 гранта – грант «Агростартап» и грант «Перспектива» и 2 субсидии – субсидия на закладку и уход за многолетними насаждениями, и субсидия на закладку земляники садовой. Также производителям ягод наравне с другими сельхозтоваропроизводителями доступны и другие меры господдержки, такие как льготные инвестиционные кредиты, субсидия на возмещение части затрат на приобретение сельхозтехники.</w:t>
      </w:r>
    </w:p>
    <w:p w:rsidR="005B7FD9" w:rsidRDefault="00325FFA" w:rsidP="005B7FD9">
      <w:pPr>
        <w:pStyle w:val="afe"/>
        <w:widowControl w:val="0"/>
        <w:pBdr>
          <w:bottom w:val="single" w:sz="4" w:space="31" w:color="FFFFFF"/>
        </w:pBdr>
        <w:ind w:left="0" w:firstLine="567"/>
        <w:jc w:val="both"/>
      </w:pPr>
      <w:r w:rsidRPr="00CA1BB8">
        <w:t>В республике на закладку и уход за многолетними насаждениями возмещается затраты по утвержденным ставкам, но не более 80% затрат на закладку ягодных культур таких как малина, крыжовник, смородина и т.п. За последние 3 года на закладку 57 га указанных культур предоставлена субсидия из федерального бюджета в размере 4,4 млн рублей.</w:t>
      </w:r>
    </w:p>
    <w:p w:rsidR="005B7FD9" w:rsidRDefault="00325FFA" w:rsidP="005B7FD9">
      <w:pPr>
        <w:pStyle w:val="afe"/>
        <w:widowControl w:val="0"/>
        <w:pBdr>
          <w:bottom w:val="single" w:sz="4" w:space="31" w:color="FFFFFF"/>
        </w:pBdr>
        <w:ind w:left="0" w:firstLine="567"/>
        <w:jc w:val="both"/>
      </w:pPr>
      <w:r w:rsidRPr="00CA1BB8">
        <w:t xml:space="preserve">В 2024 году объем финансирования мероприятий по направлению животноводство в муниципальном округе составил 23,536 млн. рублей (или 68,62 % от общего объема финансирования АПК в округе в указанный период). В период 2019–2023 гг. – отмечается увеличение объема поддержки, оказываемой регионом по данному направлению, в 1,7 раза. В 2024 году господдержку по направлению животноводство получили 9 сельскохозяйственных товаропроизводителей округа. </w:t>
      </w:r>
    </w:p>
    <w:p w:rsidR="005B7FD9" w:rsidRDefault="00325FFA" w:rsidP="005B7FD9">
      <w:pPr>
        <w:pStyle w:val="afe"/>
        <w:widowControl w:val="0"/>
        <w:pBdr>
          <w:bottom w:val="single" w:sz="4" w:space="31" w:color="FFFFFF"/>
        </w:pBdr>
        <w:ind w:left="0" w:firstLine="567"/>
        <w:jc w:val="both"/>
      </w:pPr>
      <w:r w:rsidRPr="00CA1BB8">
        <w:t>Наибольший объем финансирования в отрасли животноводства предоставляется на поддержку собственного производства молока от Министерства сельского хозяйства Чувашской Республики. Данной мерой поддержки охвачены 8 сельскохозяйственных товаропроизводителей. Субсидия предоставляется на финансовое обеспечение части затрат, связанных с производством, реализацией и / или отгрузкой на собственную переработку коровьего молока по ставке на 1 кг в физическом весе (размер ставки зависит от продуктивности коровы, например, 1,37 руб. за 1 кг при производстве молока до 5 000 кг в среднем от одной коровы в год; 2,10 руб. / 1 кг при среднем надое молока от 5 001 кг до 6 000 кг  и т.д.).</w:t>
      </w:r>
    </w:p>
    <w:p w:rsidR="005B7FD9" w:rsidRDefault="00325FFA" w:rsidP="005B7FD9">
      <w:pPr>
        <w:pStyle w:val="afe"/>
        <w:widowControl w:val="0"/>
        <w:pBdr>
          <w:bottom w:val="single" w:sz="4" w:space="31" w:color="FFFFFF"/>
        </w:pBdr>
        <w:ind w:left="0" w:firstLine="567"/>
        <w:jc w:val="both"/>
      </w:pPr>
      <w:r w:rsidRPr="00CA1BB8">
        <w:t>Существенная поддержка оказывается в округе на развитие племенного рыбоводства – порядка 1,5 % от общего объема финансирования по направлению животноводство в целом.</w:t>
      </w:r>
    </w:p>
    <w:p w:rsidR="005B7FD9" w:rsidRDefault="00325FFA" w:rsidP="005B7FD9">
      <w:pPr>
        <w:pStyle w:val="afe"/>
        <w:widowControl w:val="0"/>
        <w:pBdr>
          <w:bottom w:val="single" w:sz="4" w:space="31" w:color="FFFFFF"/>
        </w:pBdr>
        <w:ind w:left="0" w:firstLine="567"/>
        <w:jc w:val="both"/>
      </w:pPr>
      <w:r w:rsidRPr="00CA1BB8">
        <w:t>Особое внимание Министерством сельского хозяйства Чувашской Республики уделяется обновлению парка сельскохозяйственной техники и обеспеченности сельскохозяйственных товаропроизводителей техникой и оборудованием. Так в 2024 году финансирование мероприятий по технической и технологической модернизации составило по округу составило 5,425 млн. руб. Субсидируется техника, произведенная и приобретенная в предыдущем и в текущем годах:</w:t>
      </w:r>
    </w:p>
    <w:p w:rsidR="005B7FD9" w:rsidRDefault="00325FFA" w:rsidP="005B7FD9">
      <w:pPr>
        <w:pStyle w:val="afe"/>
        <w:widowControl w:val="0"/>
        <w:pBdr>
          <w:bottom w:val="single" w:sz="4" w:space="31" w:color="FFFFFF"/>
        </w:pBdr>
        <w:ind w:left="0" w:firstLine="567"/>
        <w:jc w:val="both"/>
      </w:pPr>
      <w:r w:rsidRPr="00CA1BB8">
        <w:t>– для производства продукции растениеводства и животноводства, при условии, что выручка от животноводства не менее 30% – субсидируется 45% затрат на приобретение;</w:t>
      </w:r>
    </w:p>
    <w:p w:rsidR="005B7FD9" w:rsidRDefault="00325FFA" w:rsidP="005B7FD9">
      <w:pPr>
        <w:pStyle w:val="afe"/>
        <w:widowControl w:val="0"/>
        <w:pBdr>
          <w:bottom w:val="single" w:sz="4" w:space="31" w:color="FFFFFF"/>
        </w:pBdr>
        <w:ind w:left="0" w:firstLine="567"/>
        <w:jc w:val="both"/>
      </w:pPr>
      <w:r w:rsidRPr="00CA1BB8">
        <w:t xml:space="preserve">Важной мерой поддержки является субсидирование прямых понесенных затрат на создание и / или модернизацию объектов АПК, в том числе на: создание (модернизацию) хранилищ различных видов плодов, ягод, овощей и картофеля; мощностей для подработки зерна; комбикормовых предприятий и цехов; складских сооружений для хранения и переработки различных видов овощей; по переработке картофеля; объектов по производству кормов для аквакультуры. </w:t>
      </w:r>
    </w:p>
    <w:p w:rsidR="005B7FD9" w:rsidRDefault="00325FFA" w:rsidP="005B7FD9">
      <w:pPr>
        <w:pStyle w:val="afe"/>
        <w:widowControl w:val="0"/>
        <w:pBdr>
          <w:bottom w:val="single" w:sz="4" w:space="31" w:color="FFFFFF"/>
        </w:pBdr>
        <w:ind w:left="0" w:firstLine="567"/>
        <w:jc w:val="both"/>
      </w:pPr>
      <w:r w:rsidRPr="00CA1BB8">
        <w:t xml:space="preserve">В рамках постановления Кабинета Министров Чувашской Республики от 29 февраля 2024 года № 91 «Об утверждении Правил предоставления субсидий из республиканского бюджета Чувашской Республики на поддержку приоритетных направлений агропромышленного комплекса Чувашской Республики, о внесении изменений в </w:t>
      </w:r>
      <w:r w:rsidRPr="00CA1BB8">
        <w:lastRenderedPageBreak/>
        <w:t>постановление Кабинета Министров Чувашской Республики от 11 февраля 2020 года № 43, признании утратившими силу некоторых решений Кабинета Министров Чувашской Республики» на 2024 год предусмотрена государственная поддержка молокоперерабатывающим предприятиям на общую сумму 39,1 млн</w:t>
      </w:r>
      <w:r w:rsidR="005B7FD9">
        <w:t>.</w:t>
      </w:r>
      <w:r w:rsidRPr="00CA1BB8">
        <w:t xml:space="preserve"> рублей.  </w:t>
      </w:r>
    </w:p>
    <w:p w:rsidR="005B7FD9" w:rsidRDefault="00325FFA" w:rsidP="005B7FD9">
      <w:pPr>
        <w:pStyle w:val="afe"/>
        <w:widowControl w:val="0"/>
        <w:pBdr>
          <w:bottom w:val="single" w:sz="4" w:space="31" w:color="FFFFFF"/>
        </w:pBdr>
        <w:ind w:left="0" w:firstLine="567"/>
        <w:jc w:val="both"/>
      </w:pPr>
      <w:r w:rsidRPr="00CA1BB8">
        <w:t>Кроме того, в рамках Постановления Кабинета Министров Чувашской Республики от 7 августа 2024 года № 443 «Об утверждении Правил предоставления субсидий из республиканского бюджета Чувашской Республики на возмещение части прямых понесенных затрат на создание и (или) модернизацию объектов агропромышленного комплекса, а также на приобретение техники и оборудования и о признании утратившими силу некоторых решений Кабинета Министров Чувашской Республики» предприятиям муниципального округа оказана государственная поддержка в размере 10,5 млн. рублей.</w:t>
      </w:r>
    </w:p>
    <w:p w:rsidR="005B7FD9" w:rsidRDefault="00325FFA" w:rsidP="005B7FD9">
      <w:pPr>
        <w:pStyle w:val="afe"/>
        <w:widowControl w:val="0"/>
        <w:pBdr>
          <w:bottom w:val="single" w:sz="4" w:space="31" w:color="FFFFFF"/>
        </w:pBdr>
        <w:ind w:left="0" w:firstLine="567"/>
        <w:jc w:val="both"/>
      </w:pPr>
      <w:r w:rsidRPr="00CA1BB8">
        <w:t>В 2024 года общая сумма поддержки самозанятых составила в округе 0,476 млн</w:t>
      </w:r>
      <w:r w:rsidR="005B7FD9">
        <w:t>.</w:t>
      </w:r>
      <w:r w:rsidRPr="00CA1BB8">
        <w:t xml:space="preserve"> руб. и охватила порядка 11 человек. В Чувашской Республике предусмотрена государственная поддержка самозанятых по следующим направлениям: реализация овощей, картофеля; содержание молочных коров, овец и коз, также субсидируется до 30% затрат на приобретение минеральных удобрений; до 40% – на приобретение техники и оборудования; материалов для пчеловодства, 50% – агрохимическое обследование почв и пр.</w:t>
      </w:r>
    </w:p>
    <w:p w:rsidR="005B7FD9" w:rsidRDefault="00325FFA" w:rsidP="005B7FD9">
      <w:pPr>
        <w:pStyle w:val="afe"/>
        <w:widowControl w:val="0"/>
        <w:pBdr>
          <w:bottom w:val="single" w:sz="4" w:space="31" w:color="FFFFFF"/>
        </w:pBdr>
        <w:ind w:left="0" w:firstLine="567"/>
        <w:jc w:val="both"/>
      </w:pPr>
      <w:r w:rsidRPr="00CA1BB8">
        <w:t xml:space="preserve">В условиях высокой стоимости кредитных средств важной мерой поддержки является льготное кредитование. На цели льготного краткосрочного кредитования в регионе предусмотрено финансирование на 2024 год: по ставке до 6,8% по приоритетным направлениям (МФХ, селекция, генетика), и по ставке до 10% по таким направлениям, как молочное скотоводство, птицеводство, производство яиц, товарная аквакультура, хранилища, мукомольное и хлебопекарное производство, первичная переработка животноводства, сельскохозяйственная техника и маркировка молочной продукции. </w:t>
      </w:r>
    </w:p>
    <w:p w:rsidR="005B7FD9" w:rsidRDefault="00325FFA" w:rsidP="005B7FD9">
      <w:pPr>
        <w:pStyle w:val="afe"/>
        <w:widowControl w:val="0"/>
        <w:pBdr>
          <w:bottom w:val="single" w:sz="4" w:space="31" w:color="FFFFFF"/>
        </w:pBdr>
        <w:ind w:left="0" w:firstLine="567"/>
        <w:jc w:val="both"/>
      </w:pPr>
      <w:r w:rsidRPr="00CA1BB8">
        <w:t>В республике также, в связи с отсутствием лимитов на льготное кредитование, в целях поддержания эффективной деятельности аграриев, обеспечения продовольственной безопасности Чувашской Республики предусматривается возмещение части затрат на уплату процентов по коммерческим кредитам, полученным на срок до одного года на проведение сезонных работ и до 8 лет на создание утилизационных заводов (цехов) и очистных сооружений. Заемщикам, являющимся субъектами малых форм хозяйствования, субсидии предоставляются в размере 70 процентов ключевой ставки. Для средних и крупных организаций АПК размер субсидии составляет 50 процентов ключевой ставки.</w:t>
      </w:r>
    </w:p>
    <w:p w:rsidR="005B7FD9" w:rsidRDefault="00325FFA" w:rsidP="005B7FD9">
      <w:pPr>
        <w:pStyle w:val="afe"/>
        <w:widowControl w:val="0"/>
        <w:pBdr>
          <w:bottom w:val="single" w:sz="4" w:space="31" w:color="FFFFFF"/>
        </w:pBdr>
        <w:ind w:left="0" w:firstLine="567"/>
        <w:jc w:val="both"/>
      </w:pPr>
      <w:r w:rsidRPr="00CA1BB8">
        <w:t>Чувашская Республика находится в зоне рискованного земледелия. На территории республики ежегодно фиксируются опасные агрометеорологические явления. Только за последние годы с 2017 по 2024 из–за опасных природных явлений сельхозтоваропроизводители понесли потери в размере более 1 млрд</w:t>
      </w:r>
      <w:r w:rsidR="005B7FD9">
        <w:t>.</w:t>
      </w:r>
      <w:r w:rsidRPr="00CA1BB8">
        <w:t xml:space="preserve"> рублей.</w:t>
      </w:r>
    </w:p>
    <w:p w:rsidR="005B7FD9" w:rsidRDefault="00325FFA" w:rsidP="005B7FD9">
      <w:pPr>
        <w:pStyle w:val="afe"/>
        <w:widowControl w:val="0"/>
        <w:pBdr>
          <w:bottom w:val="single" w:sz="4" w:space="31" w:color="FFFFFF"/>
        </w:pBdr>
        <w:ind w:left="0" w:firstLine="567"/>
        <w:jc w:val="both"/>
      </w:pPr>
      <w:r w:rsidRPr="00CA1BB8">
        <w:t>Агрострахование на сегодня является единственным инструментом снижения рисков в сельскохозяйственном производстве. В рамках поддержки приоритетных направлений агропромышленного комплекса Чувашской Республики субсидии предоставляются в виде возмещения части затрат на уплату страховых премий, начисленных по договорам сельскохозяйственного страхования (на случай утраты (гибели) урожая сельскохозяйственных культур, гибели сельскохозяйственных животных в результате воздействие опасных для производства сельскохозяйственной продукции природных явлений и стихийных бедствий, чрезвычайной ситуации природного характера).</w:t>
      </w:r>
    </w:p>
    <w:p w:rsidR="005B7FD9" w:rsidRDefault="00325FFA" w:rsidP="005B7FD9">
      <w:pPr>
        <w:pStyle w:val="afe"/>
        <w:widowControl w:val="0"/>
        <w:pBdr>
          <w:bottom w:val="single" w:sz="4" w:space="31" w:color="FFFFFF"/>
        </w:pBdr>
        <w:ind w:left="0" w:firstLine="567"/>
        <w:jc w:val="both"/>
      </w:pPr>
      <w:r w:rsidRPr="00CA1BB8">
        <w:t>Субсидии предоставляются на уплату части страховых взносов – 50% при страховании от нескольких или одного из опасных природных явлений и (или) 70% при страховании от чрезвычайных ситуаций.</w:t>
      </w:r>
    </w:p>
    <w:p w:rsidR="005B7FD9" w:rsidRDefault="00325FFA" w:rsidP="005B7FD9">
      <w:pPr>
        <w:pStyle w:val="afe"/>
        <w:widowControl w:val="0"/>
        <w:pBdr>
          <w:bottom w:val="single" w:sz="4" w:space="31" w:color="FFFFFF"/>
        </w:pBdr>
        <w:ind w:left="0" w:firstLine="567"/>
        <w:jc w:val="both"/>
      </w:pPr>
      <w:r w:rsidRPr="00CA1BB8">
        <w:t>В 2024 году в муниципальном округе было застраховано 160 га посевов зернобобовых сельскохозяйственных культур.</w:t>
      </w:r>
    </w:p>
    <w:p w:rsidR="005B7FD9" w:rsidRDefault="00325FFA" w:rsidP="005B7FD9">
      <w:pPr>
        <w:pStyle w:val="afe"/>
        <w:widowControl w:val="0"/>
        <w:pBdr>
          <w:bottom w:val="single" w:sz="4" w:space="31" w:color="FFFFFF"/>
        </w:pBdr>
        <w:ind w:left="0" w:firstLine="567"/>
        <w:jc w:val="both"/>
      </w:pPr>
      <w:r w:rsidRPr="00CA1BB8">
        <w:t xml:space="preserve">В рамках развития сельских территорий в округе благоустраиваются территории, реализуются инициативные проекты и проекты комплексного развития сельских территорий, обустраиваются коммуникации для компактной жилищной застройки, </w:t>
      </w:r>
      <w:r w:rsidRPr="00CA1BB8">
        <w:lastRenderedPageBreak/>
        <w:t>разрабатывается проектная документация.</w:t>
      </w:r>
      <w:bookmarkStart w:id="20" w:name="_Hlk176815005"/>
    </w:p>
    <w:p w:rsidR="005B7FD9" w:rsidRDefault="00325FFA" w:rsidP="005B7FD9">
      <w:pPr>
        <w:pStyle w:val="afe"/>
        <w:widowControl w:val="0"/>
        <w:pBdr>
          <w:bottom w:val="single" w:sz="4" w:space="31" w:color="FFFFFF"/>
        </w:pBdr>
        <w:ind w:left="0" w:firstLine="567"/>
        <w:jc w:val="both"/>
      </w:pPr>
      <w:r w:rsidRPr="00CA1BB8">
        <w:t>Кроме всех вышеперечисленных мер государственной поддержки, действующих в настоящее время Министерством сельского хозяйства Чувашской Республики, по предложению сообщества аграриев рассматривается возможность о разработке новых механизмов и направлений, в том числе:</w:t>
      </w:r>
    </w:p>
    <w:p w:rsidR="005B7FD9" w:rsidRDefault="00325FFA" w:rsidP="005B7FD9">
      <w:pPr>
        <w:pStyle w:val="afe"/>
        <w:widowControl w:val="0"/>
        <w:pBdr>
          <w:bottom w:val="single" w:sz="4" w:space="31" w:color="FFFFFF"/>
        </w:pBdr>
        <w:ind w:left="0" w:firstLine="567"/>
        <w:jc w:val="both"/>
      </w:pPr>
      <w:r w:rsidRPr="00CA1BB8">
        <w:t>– субсидированию части затрат на приобретение оборудования для тепличных комплексов;</w:t>
      </w:r>
    </w:p>
    <w:p w:rsidR="005B7FD9" w:rsidRDefault="00325FFA" w:rsidP="005B7FD9">
      <w:pPr>
        <w:pStyle w:val="afe"/>
        <w:widowControl w:val="0"/>
        <w:pBdr>
          <w:bottom w:val="single" w:sz="4" w:space="31" w:color="FFFFFF"/>
        </w:pBdr>
        <w:ind w:left="0" w:firstLine="567"/>
        <w:jc w:val="both"/>
      </w:pPr>
      <w:r w:rsidRPr="00CA1BB8">
        <w:t>– субсидированию части затрат на проведение известкования почв за счет средств республиканского бюджета Чувашской Республики без прохождения отбора в Минсельхозе России;</w:t>
      </w:r>
    </w:p>
    <w:p w:rsidR="005B7FD9" w:rsidRDefault="00325FFA" w:rsidP="005B7FD9">
      <w:pPr>
        <w:pStyle w:val="afe"/>
        <w:widowControl w:val="0"/>
        <w:pBdr>
          <w:bottom w:val="single" w:sz="4" w:space="31" w:color="FFFFFF"/>
        </w:pBdr>
        <w:ind w:left="0" w:firstLine="567"/>
        <w:jc w:val="both"/>
      </w:pPr>
      <w:r w:rsidRPr="00CA1BB8">
        <w:t>– субсидированию части затрат на приобретение широкозахватных мелиоративных машин и иной техники, используемой при проведении мелиоративных гидромелиоративных мероприятий;</w:t>
      </w:r>
    </w:p>
    <w:p w:rsidR="005B7FD9" w:rsidRDefault="00325FFA" w:rsidP="005B7FD9">
      <w:pPr>
        <w:pStyle w:val="afe"/>
        <w:widowControl w:val="0"/>
        <w:pBdr>
          <w:bottom w:val="single" w:sz="4" w:space="31" w:color="FFFFFF"/>
        </w:pBdr>
        <w:ind w:left="0" w:firstLine="567"/>
        <w:jc w:val="both"/>
      </w:pPr>
      <w:r w:rsidRPr="00CA1BB8">
        <w:t>– субсидированию части затрат на приобретение оборудования для производства мясокостной муки;</w:t>
      </w:r>
    </w:p>
    <w:p w:rsidR="005B7FD9" w:rsidRDefault="00325FFA" w:rsidP="005B7FD9">
      <w:pPr>
        <w:pStyle w:val="afe"/>
        <w:widowControl w:val="0"/>
        <w:pBdr>
          <w:bottom w:val="single" w:sz="4" w:space="31" w:color="FFFFFF"/>
        </w:pBdr>
        <w:ind w:left="0" w:firstLine="567"/>
        <w:jc w:val="both"/>
      </w:pPr>
      <w:r w:rsidRPr="00CA1BB8">
        <w:t>– субсидированию части затрат на приобретение оборудования для содержания птицы;</w:t>
      </w:r>
    </w:p>
    <w:p w:rsidR="005B7FD9" w:rsidRDefault="00325FFA" w:rsidP="005B7FD9">
      <w:pPr>
        <w:pStyle w:val="afe"/>
        <w:widowControl w:val="0"/>
        <w:pBdr>
          <w:bottom w:val="single" w:sz="4" w:space="31" w:color="FFFFFF"/>
        </w:pBdr>
        <w:ind w:left="0" w:firstLine="567"/>
        <w:jc w:val="both"/>
      </w:pPr>
      <w:r w:rsidRPr="00CA1BB8">
        <w:t>– субсидированию части затрат на приобретение полуприцепов для перевозки птицы;</w:t>
      </w:r>
    </w:p>
    <w:p w:rsidR="005B7FD9" w:rsidRDefault="00325FFA" w:rsidP="005B7FD9">
      <w:pPr>
        <w:pStyle w:val="afe"/>
        <w:widowControl w:val="0"/>
        <w:pBdr>
          <w:bottom w:val="single" w:sz="4" w:space="31" w:color="FFFFFF"/>
        </w:pBdr>
        <w:ind w:left="0" w:firstLine="567"/>
        <w:jc w:val="both"/>
      </w:pPr>
      <w:r w:rsidRPr="00CA1BB8">
        <w:t>– субсидированию части затрат на выращивание и (или) откорм крупного рогатого скота не старше 24 месяцев, направленного на убой на собственную переработку и (или) реализованного на убой перерабатывающим организациям в текущем финансовом году;</w:t>
      </w:r>
    </w:p>
    <w:p w:rsidR="005B7FD9" w:rsidRDefault="00325FFA" w:rsidP="005B7FD9">
      <w:pPr>
        <w:pStyle w:val="afe"/>
        <w:widowControl w:val="0"/>
        <w:pBdr>
          <w:bottom w:val="single" w:sz="4" w:space="31" w:color="FFFFFF"/>
        </w:pBdr>
        <w:ind w:left="0" w:firstLine="567"/>
        <w:jc w:val="both"/>
      </w:pPr>
      <w:r w:rsidRPr="00CA1BB8">
        <w:t>– исключению из условий предоставления субсидий условия приобретения иностранного оборудования у официального представителя производителя технологического оборудования.</w:t>
      </w:r>
      <w:bookmarkEnd w:id="20"/>
    </w:p>
    <w:p w:rsidR="005B7FD9" w:rsidRDefault="00325FFA" w:rsidP="005B7FD9">
      <w:pPr>
        <w:pStyle w:val="afe"/>
        <w:widowControl w:val="0"/>
        <w:pBdr>
          <w:bottom w:val="single" w:sz="4" w:space="31" w:color="FFFFFF"/>
        </w:pBdr>
        <w:ind w:left="0" w:firstLine="567"/>
        <w:jc w:val="both"/>
      </w:pPr>
      <w:r w:rsidRPr="00CA1BB8">
        <w:t>Благодаря системным мерам государственной поддержки АПК результаты работы сельскохозяйственной отрасли по всем направлениям демонстрируют положительную динамику:</w:t>
      </w:r>
    </w:p>
    <w:p w:rsidR="005B7FD9" w:rsidRDefault="00325FFA" w:rsidP="005B7FD9">
      <w:pPr>
        <w:pStyle w:val="afe"/>
        <w:widowControl w:val="0"/>
        <w:pBdr>
          <w:bottom w:val="single" w:sz="4" w:space="31" w:color="FFFFFF"/>
        </w:pBdr>
        <w:ind w:left="0" w:firstLine="567"/>
        <w:jc w:val="both"/>
      </w:pPr>
      <w:r w:rsidRPr="00CA1BB8">
        <w:t>– за последние 9 лет в округе было введено в оборот порядка 3,925 тыс. га неиспользуемых земель;</w:t>
      </w:r>
    </w:p>
    <w:p w:rsidR="005B7FD9" w:rsidRDefault="00325FFA" w:rsidP="005B7FD9">
      <w:pPr>
        <w:pStyle w:val="afe"/>
        <w:widowControl w:val="0"/>
        <w:pBdr>
          <w:bottom w:val="single" w:sz="4" w:space="31" w:color="FFFFFF"/>
        </w:pBdr>
        <w:ind w:left="0" w:firstLine="567"/>
        <w:jc w:val="both"/>
      </w:pPr>
      <w:r w:rsidRPr="00CA1BB8">
        <w:t>– за последние 5 лет в округе было осуществлено реконструкция и модернизация действующих животноводческих помещений, строительство зерносушильных комплексов и зернохранилищ;</w:t>
      </w:r>
    </w:p>
    <w:p w:rsidR="005B7FD9" w:rsidRDefault="00325FFA" w:rsidP="005B7FD9">
      <w:pPr>
        <w:pStyle w:val="afe"/>
        <w:widowControl w:val="0"/>
        <w:pBdr>
          <w:bottom w:val="single" w:sz="4" w:space="31" w:color="FFFFFF"/>
        </w:pBdr>
        <w:ind w:left="0" w:firstLine="567"/>
        <w:jc w:val="both"/>
      </w:pPr>
      <w:r w:rsidRPr="00CA1BB8">
        <w:t>– за последние четыре года в округе был значительно обновлен парк сельскохозяйственной техники, снижена нагрузка на сельскохозяйственную технику. Показатель энергообеспеченности в округе увеличен до 116 л.с.;</w:t>
      </w:r>
    </w:p>
    <w:p w:rsidR="005B7FD9" w:rsidRDefault="00325FFA" w:rsidP="005B7FD9">
      <w:pPr>
        <w:pStyle w:val="afe"/>
        <w:widowControl w:val="0"/>
        <w:pBdr>
          <w:bottom w:val="single" w:sz="4" w:space="31" w:color="FFFFFF"/>
        </w:pBdr>
        <w:ind w:left="0" w:firstLine="567"/>
        <w:jc w:val="both"/>
      </w:pPr>
      <w:r w:rsidRPr="00CA1BB8">
        <w:t>Сохранение комплекса действующих мер государственной поддержки и объемов финансирования в перспективном периоде до 2030 года позволит сохранить в муниципальном округе положительный темп развития агропромышленного комплекса и своевременно реагировать на внешние и внутренние вызовы.</w:t>
      </w:r>
      <w:bookmarkStart w:id="21" w:name="_Toc176798818"/>
    </w:p>
    <w:p w:rsidR="005B7FD9" w:rsidRDefault="005B7FD9" w:rsidP="005B7FD9">
      <w:pPr>
        <w:pStyle w:val="afe"/>
        <w:widowControl w:val="0"/>
        <w:pBdr>
          <w:bottom w:val="single" w:sz="4" w:space="31" w:color="FFFFFF"/>
        </w:pBdr>
        <w:ind w:left="0" w:firstLine="567"/>
        <w:jc w:val="both"/>
      </w:pPr>
    </w:p>
    <w:p w:rsidR="005B7FD9" w:rsidRDefault="00325FFA" w:rsidP="005B7FD9">
      <w:pPr>
        <w:pStyle w:val="afe"/>
        <w:widowControl w:val="0"/>
        <w:pBdr>
          <w:bottom w:val="single" w:sz="4" w:space="31" w:color="FFFFFF"/>
        </w:pBdr>
        <w:ind w:left="0" w:firstLine="567"/>
        <w:jc w:val="both"/>
      </w:pPr>
      <w:r w:rsidRPr="00CA1BB8">
        <w:t>1</w:t>
      </w:r>
      <w:r w:rsidR="005B7FD9">
        <w:t>4</w:t>
      </w:r>
      <w:r w:rsidRPr="00CA1BB8">
        <w:t>. Отраслевые финансы</w:t>
      </w:r>
      <w:bookmarkEnd w:id="21"/>
    </w:p>
    <w:p w:rsidR="005B7FD9" w:rsidRDefault="00325FFA" w:rsidP="005B7FD9">
      <w:pPr>
        <w:pStyle w:val="afe"/>
        <w:widowControl w:val="0"/>
        <w:pBdr>
          <w:bottom w:val="single" w:sz="4" w:space="31" w:color="FFFFFF"/>
        </w:pBdr>
        <w:ind w:left="0" w:firstLine="567"/>
        <w:jc w:val="both"/>
      </w:pPr>
      <w:r w:rsidRPr="00CA1BB8">
        <w:t>В 2024 году в муниципальном округе в отрасли сельского хозяйства работало сельскохозяйственных организаций – 16 ед., КФХ – 24 ед., ЛПХ – 5196 ед.</w:t>
      </w:r>
    </w:p>
    <w:p w:rsidR="005B7FD9" w:rsidRDefault="00325FFA" w:rsidP="005B7FD9">
      <w:pPr>
        <w:pStyle w:val="afe"/>
        <w:widowControl w:val="0"/>
        <w:pBdr>
          <w:bottom w:val="single" w:sz="4" w:space="31" w:color="FFFFFF"/>
        </w:pBdr>
        <w:ind w:left="0" w:firstLine="567"/>
        <w:jc w:val="both"/>
      </w:pPr>
      <w:r w:rsidRPr="00CA1BB8">
        <w:t>Среднемесячная заработная плата в сельхозорганизациях в 2024 году составляла 37 453 рубля (2,2% по сравнению с 2023 годом). Темп роста среднемесячной заработной платы в сельхозорганизациях округа за период 2019 – 2024 гг. составил 196,7% (2024/2019, %).</w:t>
      </w:r>
    </w:p>
    <w:p w:rsidR="005B7FD9" w:rsidRDefault="00325FFA" w:rsidP="005B7FD9">
      <w:pPr>
        <w:pStyle w:val="afe"/>
        <w:widowControl w:val="0"/>
        <w:pBdr>
          <w:bottom w:val="single" w:sz="4" w:space="31" w:color="FFFFFF"/>
        </w:pBdr>
        <w:ind w:left="0" w:firstLine="567"/>
        <w:jc w:val="both"/>
      </w:pPr>
      <w:r w:rsidRPr="00CA1BB8">
        <w:t>За период 2020–2024 гг. прибыль прибыльных сельскохозяйственных предприятий сельского хозяйства округа увеличилась с 103,870 млн. рублей в 2020 году до 106 947 млн. рублей ожидаемая в 2024 году.</w:t>
      </w:r>
    </w:p>
    <w:p w:rsidR="005B7FD9" w:rsidRDefault="00325FFA" w:rsidP="005B7FD9">
      <w:pPr>
        <w:pStyle w:val="afe"/>
        <w:widowControl w:val="0"/>
        <w:pBdr>
          <w:bottom w:val="single" w:sz="4" w:space="31" w:color="FFFFFF"/>
        </w:pBdr>
        <w:ind w:left="0" w:firstLine="567"/>
        <w:jc w:val="both"/>
      </w:pPr>
      <w:r w:rsidRPr="00CA1BB8">
        <w:t xml:space="preserve">За период 2020 – 2024 гг. в муниципальном округе было реализовано 19 инвестиционных проекта и приобретено 122 единицы сельскохозяйственной техники на </w:t>
      </w:r>
      <w:r w:rsidRPr="00CA1BB8">
        <w:lastRenderedPageBreak/>
        <w:t>общую сумму 616 млн. руб. Наибольшее количество инвестиционных проектов с приобретением техники  было реализовано в ООО «Россы Поречье» - 2 проекта  и 7 единиц техники с общей суммой инвестиций  порядка 200,0 млн. руб.</w:t>
      </w:r>
    </w:p>
    <w:p w:rsidR="005B7FD9" w:rsidRDefault="00325FFA" w:rsidP="005B7FD9">
      <w:pPr>
        <w:pStyle w:val="afe"/>
        <w:widowControl w:val="0"/>
        <w:pBdr>
          <w:bottom w:val="single" w:sz="4" w:space="31" w:color="FFFFFF"/>
        </w:pBdr>
        <w:ind w:left="0" w:firstLine="567"/>
        <w:jc w:val="both"/>
      </w:pPr>
      <w:r w:rsidRPr="00CA1BB8">
        <w:t>До 2030 года в муниципальном округе запланирована реализация 8 инвестиционных проектов на общую сумму 1129,9 млн. руб.</w:t>
      </w:r>
    </w:p>
    <w:p w:rsidR="009E28A2" w:rsidRDefault="00325FFA" w:rsidP="009E28A2">
      <w:pPr>
        <w:pStyle w:val="afe"/>
        <w:widowControl w:val="0"/>
        <w:pBdr>
          <w:bottom w:val="single" w:sz="4" w:space="31" w:color="FFFFFF"/>
        </w:pBdr>
        <w:ind w:left="0" w:firstLine="567"/>
        <w:jc w:val="both"/>
      </w:pPr>
      <w:r w:rsidRPr="00CA1BB8">
        <w:t>Достижению стратегических задач по повышению финансовой устойчивости и инвестиционной привлекательности агропромышленного комплекса в плановом периоде до 2030 года будет способствовать реализация мероприятий по повышению уровня рентабельности в агропромышленном комплексе; поддержке реализации приоритетных инвестиционных проектов АПК, в том числе направленных на внедрение новых технологий и инновационных решений, внедрение, модернизацию и расширение мощностей по глубокой переработке сельскохозяйственного сырья, в частности молока; расширение практики использования различных инструментов финансирования инвестиционной деятельности в агропромышленном комплексе на основе ГЧП; а также информационная и консультационная поддержка инвестиционных проектов на всех стадиях реализации.</w:t>
      </w:r>
      <w:bookmarkStart w:id="22" w:name="_Toc176798819"/>
    </w:p>
    <w:p w:rsidR="009E28A2" w:rsidRDefault="009E28A2" w:rsidP="009E28A2">
      <w:pPr>
        <w:pStyle w:val="afe"/>
        <w:widowControl w:val="0"/>
        <w:pBdr>
          <w:bottom w:val="single" w:sz="4" w:space="31" w:color="FFFFFF"/>
        </w:pBdr>
        <w:ind w:left="0" w:firstLine="567"/>
        <w:jc w:val="both"/>
      </w:pPr>
    </w:p>
    <w:p w:rsidR="009E28A2" w:rsidRDefault="00325FFA" w:rsidP="009E28A2">
      <w:pPr>
        <w:pStyle w:val="afe"/>
        <w:widowControl w:val="0"/>
        <w:pBdr>
          <w:bottom w:val="single" w:sz="4" w:space="31" w:color="FFFFFF"/>
        </w:pBdr>
        <w:ind w:left="0" w:firstLine="567"/>
        <w:jc w:val="both"/>
        <w:rPr>
          <w:b/>
          <w:caps/>
        </w:rPr>
      </w:pPr>
      <w:r w:rsidRPr="00A90029">
        <w:rPr>
          <w:b/>
          <w:caps/>
        </w:rPr>
        <w:t xml:space="preserve">III. влияние внутренних и внешних факторов на развитие АПК </w:t>
      </w:r>
      <w:bookmarkEnd w:id="22"/>
      <w:r w:rsidRPr="00A90029">
        <w:rPr>
          <w:b/>
          <w:caps/>
        </w:rPr>
        <w:t>МУНИЦИПАЛЬНОГО ОКРУГА</w:t>
      </w:r>
    </w:p>
    <w:p w:rsidR="009E28A2" w:rsidRDefault="00325FFA" w:rsidP="009E28A2">
      <w:pPr>
        <w:pStyle w:val="afe"/>
        <w:widowControl w:val="0"/>
        <w:pBdr>
          <w:bottom w:val="single" w:sz="4" w:space="31" w:color="FFFFFF"/>
        </w:pBdr>
        <w:ind w:left="0" w:firstLine="567"/>
        <w:jc w:val="both"/>
      </w:pPr>
      <w:r w:rsidRPr="00CA1BB8">
        <w:t>Анализ ключевых внутренних и внешних факторов, которые оказывают или могут оказать значительное влияние на развитие агропромышленного комплекса муниципального округа (</w:t>
      </w:r>
      <w:r w:rsidRPr="00CA1BB8">
        <w:rPr>
          <w:lang w:val="en-US"/>
        </w:rPr>
        <w:t>SWOT</w:t>
      </w:r>
      <w:r w:rsidRPr="00CA1BB8">
        <w:t xml:space="preserve"> – анализ), является важным условием для определения целей, задач и мероприятий, а также возможных сценариев и стратегических направлений развития АПК муниципального округа.</w:t>
      </w:r>
    </w:p>
    <w:p w:rsidR="009E28A2" w:rsidRDefault="00325FFA" w:rsidP="009E28A2">
      <w:pPr>
        <w:pStyle w:val="afe"/>
        <w:widowControl w:val="0"/>
        <w:pBdr>
          <w:bottom w:val="single" w:sz="4" w:space="31" w:color="FFFFFF"/>
        </w:pBdr>
        <w:ind w:left="0" w:firstLine="567"/>
        <w:jc w:val="both"/>
      </w:pPr>
      <w:r w:rsidRPr="00CA1BB8">
        <w:t>Ключевые факторы развития агропромышленного комплекса муниципального округа подразделяются на конкурентные преимущества, системные проблемы и ограничения, возможности развития и внешние риски.</w:t>
      </w:r>
      <w:bookmarkStart w:id="23" w:name="__RefHeading___13"/>
      <w:bookmarkStart w:id="24" w:name="_Toc176798820"/>
      <w:bookmarkEnd w:id="23"/>
    </w:p>
    <w:p w:rsidR="009E28A2" w:rsidRDefault="009E28A2" w:rsidP="009E28A2">
      <w:pPr>
        <w:pStyle w:val="afe"/>
        <w:widowControl w:val="0"/>
        <w:pBdr>
          <w:bottom w:val="single" w:sz="4" w:space="31" w:color="FFFFFF"/>
        </w:pBdr>
        <w:ind w:left="0" w:firstLine="567"/>
        <w:jc w:val="both"/>
        <w:rPr>
          <w:bCs/>
        </w:rPr>
      </w:pPr>
    </w:p>
    <w:p w:rsidR="009E28A2" w:rsidRDefault="00325FFA" w:rsidP="009E28A2">
      <w:pPr>
        <w:pStyle w:val="afe"/>
        <w:widowControl w:val="0"/>
        <w:pBdr>
          <w:bottom w:val="single" w:sz="4" w:space="31" w:color="FFFFFF"/>
        </w:pBdr>
        <w:ind w:left="0" w:firstLine="567"/>
        <w:jc w:val="both"/>
        <w:rPr>
          <w:bCs/>
        </w:rPr>
      </w:pPr>
      <w:r w:rsidRPr="009E28A2">
        <w:rPr>
          <w:bCs/>
        </w:rPr>
        <w:t xml:space="preserve">1. Конкурентные преимущества АПК </w:t>
      </w:r>
      <w:bookmarkEnd w:id="24"/>
      <w:r w:rsidRPr="009E28A2">
        <w:rPr>
          <w:bCs/>
        </w:rPr>
        <w:t>в муниципальном округе</w:t>
      </w:r>
    </w:p>
    <w:p w:rsidR="009E28A2" w:rsidRDefault="00325FFA" w:rsidP="009E28A2">
      <w:pPr>
        <w:pStyle w:val="afe"/>
        <w:widowControl w:val="0"/>
        <w:pBdr>
          <w:bottom w:val="single" w:sz="4" w:space="31" w:color="FFFFFF"/>
        </w:pBdr>
        <w:ind w:left="0" w:firstLine="567"/>
        <w:jc w:val="both"/>
      </w:pPr>
      <w:r w:rsidRPr="00CA1BB8">
        <w:t>Основными конкурентными преимуществами развития АПК муниципального округа являются:</w:t>
      </w:r>
    </w:p>
    <w:p w:rsidR="009E28A2" w:rsidRDefault="00325FFA" w:rsidP="009E28A2">
      <w:pPr>
        <w:pStyle w:val="afe"/>
        <w:widowControl w:val="0"/>
        <w:pBdr>
          <w:bottom w:val="single" w:sz="4" w:space="31" w:color="FFFFFF"/>
        </w:pBdr>
        <w:ind w:left="0" w:firstLine="567"/>
        <w:jc w:val="both"/>
      </w:pPr>
      <w:r w:rsidRPr="00CA1BB8">
        <w:t>– развитая сеть автомобильных дорог с твердым покрытием;</w:t>
      </w:r>
    </w:p>
    <w:p w:rsidR="009E28A2" w:rsidRDefault="00325FFA" w:rsidP="009E28A2">
      <w:pPr>
        <w:pStyle w:val="afe"/>
        <w:widowControl w:val="0"/>
        <w:pBdr>
          <w:bottom w:val="single" w:sz="4" w:space="31" w:color="FFFFFF"/>
        </w:pBdr>
        <w:ind w:left="0" w:firstLine="567"/>
        <w:jc w:val="both"/>
      </w:pPr>
      <w:r w:rsidRPr="00CA1BB8">
        <w:t>– политическая стабильность, межэтническое и межконфессиональное согласие;</w:t>
      </w:r>
    </w:p>
    <w:p w:rsidR="009E28A2" w:rsidRDefault="00325FFA" w:rsidP="009E28A2">
      <w:pPr>
        <w:pStyle w:val="afe"/>
        <w:widowControl w:val="0"/>
        <w:pBdr>
          <w:bottom w:val="single" w:sz="4" w:space="31" w:color="FFFFFF"/>
        </w:pBdr>
        <w:ind w:left="0" w:firstLine="567"/>
        <w:jc w:val="both"/>
      </w:pPr>
      <w:r w:rsidRPr="00CA1BB8">
        <w:t>– наличие свободных сельскохозяйственных земель;</w:t>
      </w:r>
    </w:p>
    <w:p w:rsidR="009E28A2" w:rsidRDefault="00325FFA" w:rsidP="009E28A2">
      <w:pPr>
        <w:pStyle w:val="afe"/>
        <w:widowControl w:val="0"/>
        <w:pBdr>
          <w:bottom w:val="single" w:sz="4" w:space="31" w:color="FFFFFF"/>
        </w:pBdr>
        <w:ind w:left="0" w:firstLine="567"/>
        <w:jc w:val="both"/>
      </w:pPr>
      <w:r w:rsidRPr="00CA1BB8">
        <w:t>– наличие экологически чистых территорий;</w:t>
      </w:r>
    </w:p>
    <w:p w:rsidR="009E28A2" w:rsidRDefault="00325FFA" w:rsidP="009E28A2">
      <w:pPr>
        <w:pStyle w:val="afe"/>
        <w:widowControl w:val="0"/>
        <w:pBdr>
          <w:bottom w:val="single" w:sz="4" w:space="31" w:color="FFFFFF"/>
        </w:pBdr>
        <w:ind w:left="0" w:firstLine="567"/>
        <w:jc w:val="both"/>
      </w:pPr>
      <w:r w:rsidRPr="00CA1BB8">
        <w:t>– экологически благоприятная обстановка для проживания;</w:t>
      </w:r>
    </w:p>
    <w:p w:rsidR="009E28A2" w:rsidRDefault="00325FFA" w:rsidP="009E28A2">
      <w:pPr>
        <w:pStyle w:val="afe"/>
        <w:widowControl w:val="0"/>
        <w:pBdr>
          <w:bottom w:val="single" w:sz="4" w:space="31" w:color="FFFFFF"/>
        </w:pBdr>
        <w:ind w:left="0" w:firstLine="567"/>
        <w:jc w:val="both"/>
      </w:pPr>
      <w:r w:rsidRPr="00CA1BB8">
        <w:t>– благоприятные природно–климатические условия для развития туристической отрасли;</w:t>
      </w:r>
    </w:p>
    <w:p w:rsidR="009E28A2" w:rsidRDefault="00325FFA" w:rsidP="009E28A2">
      <w:pPr>
        <w:pStyle w:val="afe"/>
        <w:widowControl w:val="0"/>
        <w:pBdr>
          <w:bottom w:val="single" w:sz="4" w:space="31" w:color="FFFFFF"/>
        </w:pBdr>
        <w:ind w:left="0" w:firstLine="567"/>
        <w:jc w:val="both"/>
      </w:pPr>
      <w:r w:rsidRPr="00CA1BB8">
        <w:t>– прозрачная система общественных финансов;</w:t>
      </w:r>
    </w:p>
    <w:p w:rsidR="009E28A2" w:rsidRDefault="00325FFA" w:rsidP="009E28A2">
      <w:pPr>
        <w:pStyle w:val="afe"/>
        <w:widowControl w:val="0"/>
        <w:pBdr>
          <w:bottom w:val="single" w:sz="4" w:space="31" w:color="FFFFFF"/>
        </w:pBdr>
        <w:ind w:left="0" w:firstLine="567"/>
        <w:jc w:val="both"/>
      </w:pPr>
      <w:r w:rsidRPr="00CA1BB8">
        <w:t>– эффективная система муниципального управления;</w:t>
      </w:r>
    </w:p>
    <w:p w:rsidR="009E28A2" w:rsidRDefault="00325FFA" w:rsidP="009E28A2">
      <w:pPr>
        <w:pStyle w:val="afe"/>
        <w:widowControl w:val="0"/>
        <w:pBdr>
          <w:bottom w:val="single" w:sz="4" w:space="31" w:color="FFFFFF"/>
        </w:pBdr>
        <w:ind w:left="0" w:firstLine="567"/>
        <w:jc w:val="both"/>
      </w:pPr>
      <w:r w:rsidRPr="00CA1BB8">
        <w:t>– развитие высокотехнологичных отраслей экономики, производство экологически чистых и безопасных продуктов;</w:t>
      </w:r>
    </w:p>
    <w:p w:rsidR="009E28A2" w:rsidRDefault="00325FFA" w:rsidP="009E28A2">
      <w:pPr>
        <w:pStyle w:val="afe"/>
        <w:widowControl w:val="0"/>
        <w:pBdr>
          <w:bottom w:val="single" w:sz="4" w:space="31" w:color="FFFFFF"/>
        </w:pBdr>
        <w:ind w:left="0" w:firstLine="567"/>
        <w:jc w:val="both"/>
      </w:pPr>
      <w:r w:rsidRPr="00CA1BB8">
        <w:t>– наличие современной инфраструктуры в сельской местности;</w:t>
      </w:r>
    </w:p>
    <w:p w:rsidR="009E28A2" w:rsidRDefault="00325FFA" w:rsidP="009E28A2">
      <w:pPr>
        <w:pStyle w:val="afe"/>
        <w:widowControl w:val="0"/>
        <w:pBdr>
          <w:bottom w:val="single" w:sz="4" w:space="31" w:color="FFFFFF"/>
        </w:pBdr>
        <w:ind w:left="0" w:firstLine="567"/>
        <w:jc w:val="both"/>
      </w:pPr>
      <w:r w:rsidRPr="00CA1BB8">
        <w:t>– значительная государственная поддержка агропромышленного комплекса за счет средств регионального бюджета;</w:t>
      </w:r>
    </w:p>
    <w:p w:rsidR="009E28A2" w:rsidRDefault="00325FFA" w:rsidP="009E28A2">
      <w:pPr>
        <w:pStyle w:val="afe"/>
        <w:widowControl w:val="0"/>
        <w:pBdr>
          <w:bottom w:val="single" w:sz="4" w:space="31" w:color="FFFFFF"/>
        </w:pBdr>
        <w:ind w:left="0" w:firstLine="567"/>
        <w:jc w:val="both"/>
      </w:pPr>
      <w:r w:rsidRPr="00CA1BB8">
        <w:t>– сбалансированная структура сельскохозяйственного производства – 60% приходится на растениеводство, 40% на животноводство;</w:t>
      </w:r>
    </w:p>
    <w:p w:rsidR="009E28A2" w:rsidRDefault="00325FFA" w:rsidP="009E28A2">
      <w:pPr>
        <w:pStyle w:val="afe"/>
        <w:widowControl w:val="0"/>
        <w:pBdr>
          <w:bottom w:val="single" w:sz="4" w:space="31" w:color="FFFFFF"/>
        </w:pBdr>
        <w:ind w:left="0" w:firstLine="567"/>
        <w:jc w:val="both"/>
      </w:pPr>
      <w:r w:rsidRPr="00CA1BB8">
        <w:t>– эффективное использование имеющихся земельных ресурсов;</w:t>
      </w:r>
    </w:p>
    <w:p w:rsidR="009E28A2" w:rsidRDefault="00325FFA" w:rsidP="009E28A2">
      <w:pPr>
        <w:pStyle w:val="afe"/>
        <w:widowControl w:val="0"/>
        <w:pBdr>
          <w:bottom w:val="single" w:sz="4" w:space="31" w:color="FFFFFF"/>
        </w:pBdr>
        <w:ind w:left="0" w:firstLine="567"/>
        <w:jc w:val="both"/>
      </w:pPr>
      <w:r w:rsidRPr="00CA1BB8">
        <w:t>– развитие кадрового потенциала агропромышленного комплекса муниципального округа на основе комплексного подхода «детский сад – школа».</w:t>
      </w:r>
      <w:bookmarkStart w:id="25" w:name="_Toc176798821"/>
    </w:p>
    <w:p w:rsidR="009E28A2" w:rsidRDefault="009E28A2" w:rsidP="009E28A2">
      <w:pPr>
        <w:pStyle w:val="afe"/>
        <w:widowControl w:val="0"/>
        <w:pBdr>
          <w:bottom w:val="single" w:sz="4" w:space="31" w:color="FFFFFF"/>
        </w:pBdr>
        <w:ind w:left="0" w:firstLine="567"/>
        <w:jc w:val="both"/>
        <w:rPr>
          <w:b/>
          <w:bCs/>
        </w:rPr>
      </w:pPr>
    </w:p>
    <w:p w:rsidR="009E28A2" w:rsidRDefault="00325FFA" w:rsidP="009E28A2">
      <w:pPr>
        <w:pStyle w:val="afe"/>
        <w:widowControl w:val="0"/>
        <w:pBdr>
          <w:bottom w:val="single" w:sz="4" w:space="31" w:color="FFFFFF"/>
        </w:pBdr>
        <w:ind w:left="0" w:firstLine="567"/>
        <w:jc w:val="both"/>
        <w:rPr>
          <w:bCs/>
        </w:rPr>
      </w:pPr>
      <w:r w:rsidRPr="009E28A2">
        <w:rPr>
          <w:bCs/>
        </w:rPr>
        <w:t xml:space="preserve">2. Системные проблемы и ограничения, сдерживающие развитие АПК муниципального округа </w:t>
      </w:r>
      <w:bookmarkEnd w:id="25"/>
    </w:p>
    <w:p w:rsidR="009E28A2" w:rsidRDefault="00325FFA" w:rsidP="009E28A2">
      <w:pPr>
        <w:pStyle w:val="afe"/>
        <w:widowControl w:val="0"/>
        <w:pBdr>
          <w:bottom w:val="single" w:sz="4" w:space="31" w:color="FFFFFF"/>
        </w:pBdr>
        <w:ind w:left="0" w:firstLine="567"/>
        <w:jc w:val="both"/>
      </w:pPr>
      <w:r w:rsidRPr="00CA1BB8">
        <w:lastRenderedPageBreak/>
        <w:t>Основными проблемами и ограничениями в сфере агропромышленного комплекса муниципального округа, сдерживающими его развитие на текущем этапе являются:</w:t>
      </w:r>
    </w:p>
    <w:p w:rsidR="009E28A2" w:rsidRDefault="00325FFA" w:rsidP="009E28A2">
      <w:pPr>
        <w:pStyle w:val="afe"/>
        <w:widowControl w:val="0"/>
        <w:pBdr>
          <w:bottom w:val="single" w:sz="4" w:space="31" w:color="FFFFFF"/>
        </w:pBdr>
        <w:ind w:left="0" w:firstLine="567"/>
        <w:jc w:val="both"/>
      </w:pPr>
      <w:r w:rsidRPr="00CA1BB8">
        <w:t>– ограниченность минерально–сырьевых ресурсов, отсутствие стратегических видов полезных ископаемых;</w:t>
      </w:r>
    </w:p>
    <w:p w:rsidR="009E28A2" w:rsidRDefault="00325FFA" w:rsidP="009E28A2">
      <w:pPr>
        <w:pStyle w:val="afe"/>
        <w:widowControl w:val="0"/>
        <w:pBdr>
          <w:bottom w:val="single" w:sz="4" w:space="31" w:color="FFFFFF"/>
        </w:pBdr>
        <w:ind w:left="0" w:firstLine="567"/>
        <w:jc w:val="both"/>
      </w:pPr>
      <w:r w:rsidRPr="00CA1BB8">
        <w:t>– миграция трудоспособного населения в регионы России с ярко выраженными потребностями в рабочей силе, возможностью трудоустройства с более высоким уровнем заработной платы;</w:t>
      </w:r>
    </w:p>
    <w:p w:rsidR="009E28A2" w:rsidRDefault="00325FFA" w:rsidP="009E28A2">
      <w:pPr>
        <w:pStyle w:val="afe"/>
        <w:widowControl w:val="0"/>
        <w:pBdr>
          <w:bottom w:val="single" w:sz="4" w:space="31" w:color="FFFFFF"/>
        </w:pBdr>
        <w:ind w:left="0" w:firstLine="567"/>
        <w:jc w:val="both"/>
      </w:pPr>
      <w:r w:rsidRPr="00CA1BB8">
        <w:t>– старение населения и рост объемов социальных обязательств;</w:t>
      </w:r>
    </w:p>
    <w:p w:rsidR="009E28A2" w:rsidRDefault="00325FFA" w:rsidP="009E28A2">
      <w:pPr>
        <w:pStyle w:val="afe"/>
        <w:widowControl w:val="0"/>
        <w:pBdr>
          <w:bottom w:val="single" w:sz="4" w:space="31" w:color="FFFFFF"/>
        </w:pBdr>
        <w:ind w:left="0" w:firstLine="567"/>
        <w:jc w:val="both"/>
      </w:pPr>
      <w:r w:rsidRPr="00CA1BB8">
        <w:t>– неравные возможности доступа населения к основным социально–экономическим благам и услугам;</w:t>
      </w:r>
    </w:p>
    <w:p w:rsidR="009E28A2" w:rsidRDefault="00325FFA" w:rsidP="009E28A2">
      <w:pPr>
        <w:pStyle w:val="afe"/>
        <w:widowControl w:val="0"/>
        <w:pBdr>
          <w:bottom w:val="single" w:sz="4" w:space="31" w:color="FFFFFF"/>
        </w:pBdr>
        <w:ind w:left="0" w:firstLine="567"/>
        <w:jc w:val="both"/>
      </w:pPr>
      <w:r w:rsidRPr="00CA1BB8">
        <w:t>– естественное снижение показателей плодородия почв;</w:t>
      </w:r>
    </w:p>
    <w:p w:rsidR="009E28A2" w:rsidRDefault="00325FFA" w:rsidP="009E28A2">
      <w:pPr>
        <w:pStyle w:val="afe"/>
        <w:widowControl w:val="0"/>
        <w:pBdr>
          <w:bottom w:val="single" w:sz="4" w:space="31" w:color="FFFFFF"/>
        </w:pBdr>
        <w:ind w:left="0" w:firstLine="567"/>
        <w:jc w:val="both"/>
      </w:pPr>
      <w:r w:rsidRPr="00CA1BB8">
        <w:t>– недостаточность перерабатывающих мощностей;</w:t>
      </w:r>
    </w:p>
    <w:p w:rsidR="009E28A2" w:rsidRDefault="00325FFA" w:rsidP="009E28A2">
      <w:pPr>
        <w:pStyle w:val="afe"/>
        <w:widowControl w:val="0"/>
        <w:pBdr>
          <w:bottom w:val="single" w:sz="4" w:space="31" w:color="FFFFFF"/>
        </w:pBdr>
        <w:ind w:left="0" w:firstLine="567"/>
        <w:jc w:val="both"/>
      </w:pPr>
      <w:r w:rsidRPr="00CA1BB8">
        <w:t>– значительный износ основных фондов и инженерной инфраструктуры, медленный процесс обновления производства на ключевых предприятиях;</w:t>
      </w:r>
    </w:p>
    <w:p w:rsidR="009E28A2" w:rsidRDefault="00325FFA" w:rsidP="009E28A2">
      <w:pPr>
        <w:pStyle w:val="afe"/>
        <w:widowControl w:val="0"/>
        <w:pBdr>
          <w:bottom w:val="single" w:sz="4" w:space="31" w:color="FFFFFF"/>
        </w:pBdr>
        <w:ind w:left="0" w:firstLine="567"/>
        <w:jc w:val="both"/>
      </w:pPr>
      <w:r w:rsidRPr="00CA1BB8">
        <w:t>– технологическая зависимость агропромышленного комплекса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сельскохозяйственной продукции;</w:t>
      </w:r>
    </w:p>
    <w:p w:rsidR="009E28A2" w:rsidRDefault="00325FFA" w:rsidP="009E28A2">
      <w:pPr>
        <w:pStyle w:val="afe"/>
        <w:widowControl w:val="0"/>
        <w:pBdr>
          <w:bottom w:val="single" w:sz="4" w:space="31" w:color="FFFFFF"/>
        </w:pBdr>
        <w:ind w:left="0" w:firstLine="567"/>
        <w:jc w:val="both"/>
      </w:pPr>
      <w:r w:rsidRPr="00CA1BB8">
        <w:t>–</w:t>
      </w:r>
      <w:r w:rsidR="00010806">
        <w:t xml:space="preserve"> </w:t>
      </w:r>
      <w:r w:rsidRPr="00CA1BB8">
        <w:t>недостаточная степень локализации переработки сельскохозяйственной продукции;</w:t>
      </w:r>
    </w:p>
    <w:p w:rsidR="009E28A2" w:rsidRDefault="00325FFA" w:rsidP="009E28A2">
      <w:pPr>
        <w:pStyle w:val="afe"/>
        <w:widowControl w:val="0"/>
        <w:pBdr>
          <w:bottom w:val="single" w:sz="4" w:space="31" w:color="FFFFFF"/>
        </w:pBdr>
        <w:ind w:left="0" w:firstLine="567"/>
        <w:jc w:val="both"/>
      </w:pPr>
      <w:r w:rsidRPr="00CA1BB8">
        <w:t>– недостаточное применение методов искусственного осеменения КРС в ЛПХ;</w:t>
      </w:r>
    </w:p>
    <w:p w:rsidR="009E28A2" w:rsidRDefault="00325FFA" w:rsidP="009E28A2">
      <w:pPr>
        <w:pStyle w:val="afe"/>
        <w:widowControl w:val="0"/>
        <w:pBdr>
          <w:bottom w:val="single" w:sz="4" w:space="31" w:color="FFFFFF"/>
        </w:pBdr>
        <w:ind w:left="0" w:firstLine="567"/>
        <w:jc w:val="both"/>
      </w:pPr>
      <w:r w:rsidRPr="00CA1BB8">
        <w:t>– недостаточное использование потенциала рыбоводства;</w:t>
      </w:r>
    </w:p>
    <w:p w:rsidR="009E28A2" w:rsidRDefault="00325FFA" w:rsidP="009E28A2">
      <w:pPr>
        <w:pStyle w:val="afe"/>
        <w:widowControl w:val="0"/>
        <w:pBdr>
          <w:bottom w:val="single" w:sz="4" w:space="31" w:color="FFFFFF"/>
        </w:pBdr>
        <w:ind w:left="0" w:firstLine="567"/>
        <w:jc w:val="both"/>
      </w:pPr>
      <w:r w:rsidRPr="00CA1BB8">
        <w:t>– отсутствие необходимых прорывных решений и технологий в агропромышленном комплексе;</w:t>
      </w:r>
    </w:p>
    <w:p w:rsidR="009E28A2" w:rsidRDefault="00325FFA" w:rsidP="009E28A2">
      <w:pPr>
        <w:pStyle w:val="afe"/>
        <w:widowControl w:val="0"/>
        <w:pBdr>
          <w:bottom w:val="single" w:sz="4" w:space="31" w:color="FFFFFF"/>
        </w:pBdr>
        <w:ind w:left="0" w:firstLine="567"/>
        <w:jc w:val="both"/>
      </w:pPr>
      <w:r w:rsidRPr="00CA1BB8">
        <w:t>– зависимость от финансовой поддержки из федерального бюджета;</w:t>
      </w:r>
    </w:p>
    <w:p w:rsidR="009E28A2" w:rsidRDefault="00325FFA" w:rsidP="009E28A2">
      <w:pPr>
        <w:pStyle w:val="afe"/>
        <w:widowControl w:val="0"/>
        <w:pBdr>
          <w:bottom w:val="single" w:sz="4" w:space="31" w:color="FFFFFF"/>
        </w:pBdr>
        <w:ind w:left="0" w:firstLine="567"/>
        <w:jc w:val="both"/>
      </w:pPr>
      <w:r w:rsidRPr="00CA1BB8">
        <w:t>– недостаток высококвалифицированных кадров в сельском хозяйстве и пищевой промышленности;</w:t>
      </w:r>
    </w:p>
    <w:p w:rsidR="009E28A2" w:rsidRDefault="00325FFA" w:rsidP="009E28A2">
      <w:pPr>
        <w:pStyle w:val="afe"/>
        <w:widowControl w:val="0"/>
        <w:pBdr>
          <w:bottom w:val="single" w:sz="4" w:space="31" w:color="FFFFFF"/>
        </w:pBdr>
        <w:ind w:left="0" w:firstLine="567"/>
        <w:jc w:val="both"/>
      </w:pPr>
      <w:r w:rsidRPr="00CA1BB8">
        <w:t>– наличие барьеров и инфраструктурных ограничений.</w:t>
      </w:r>
      <w:bookmarkStart w:id="26" w:name="_Toc176798822"/>
    </w:p>
    <w:p w:rsidR="009E28A2" w:rsidRDefault="009E28A2" w:rsidP="009E28A2">
      <w:pPr>
        <w:pStyle w:val="afe"/>
        <w:widowControl w:val="0"/>
        <w:pBdr>
          <w:bottom w:val="single" w:sz="4" w:space="31" w:color="FFFFFF"/>
        </w:pBdr>
        <w:ind w:left="0" w:firstLine="567"/>
        <w:jc w:val="both"/>
      </w:pPr>
    </w:p>
    <w:p w:rsidR="009E28A2" w:rsidRPr="009E28A2" w:rsidRDefault="00325FFA" w:rsidP="009E28A2">
      <w:pPr>
        <w:pStyle w:val="afe"/>
        <w:widowControl w:val="0"/>
        <w:pBdr>
          <w:bottom w:val="single" w:sz="4" w:space="31" w:color="FFFFFF"/>
        </w:pBdr>
        <w:ind w:left="0" w:firstLine="567"/>
        <w:jc w:val="both"/>
        <w:rPr>
          <w:bCs/>
        </w:rPr>
      </w:pPr>
      <w:r w:rsidRPr="009E28A2">
        <w:rPr>
          <w:bCs/>
        </w:rPr>
        <w:t>3. Возможности развития АПК муниципального округа</w:t>
      </w:r>
      <w:bookmarkEnd w:id="26"/>
    </w:p>
    <w:p w:rsidR="009E28A2" w:rsidRDefault="00325FFA" w:rsidP="009E28A2">
      <w:pPr>
        <w:pStyle w:val="afe"/>
        <w:widowControl w:val="0"/>
        <w:pBdr>
          <w:bottom w:val="single" w:sz="4" w:space="31" w:color="FFFFFF"/>
        </w:pBdr>
        <w:ind w:left="0" w:firstLine="567"/>
        <w:jc w:val="both"/>
      </w:pPr>
      <w:r w:rsidRPr="00CA1BB8">
        <w:t>К основным возможностям, которые могут способствовать дальнейшему развитию агропромышленного комплекса муниципального округа, относятся следующие:</w:t>
      </w:r>
    </w:p>
    <w:p w:rsidR="009E28A2" w:rsidRDefault="00325FFA" w:rsidP="009E28A2">
      <w:pPr>
        <w:pStyle w:val="afe"/>
        <w:widowControl w:val="0"/>
        <w:pBdr>
          <w:bottom w:val="single" w:sz="4" w:space="31" w:color="FFFFFF"/>
        </w:pBdr>
        <w:ind w:left="0" w:firstLine="567"/>
        <w:jc w:val="both"/>
      </w:pPr>
      <w:r w:rsidRPr="00CA1BB8">
        <w:t>– предотвращение выбытия земель сельскохозяйственного назначения, сохранение и вовлечение их в сельскохозяйственное производство;</w:t>
      </w:r>
    </w:p>
    <w:p w:rsidR="009E28A2" w:rsidRDefault="00325FFA" w:rsidP="009E28A2">
      <w:pPr>
        <w:pStyle w:val="afe"/>
        <w:widowControl w:val="0"/>
        <w:pBdr>
          <w:bottom w:val="single" w:sz="4" w:space="31" w:color="FFFFFF"/>
        </w:pBdr>
        <w:ind w:left="0" w:firstLine="567"/>
        <w:jc w:val="both"/>
      </w:pPr>
      <w:r w:rsidRPr="00CA1BB8">
        <w:t>– развитие мелиорации земель сельскохозяйственного назначения;</w:t>
      </w:r>
    </w:p>
    <w:p w:rsidR="009E28A2" w:rsidRDefault="00325FFA" w:rsidP="009E28A2">
      <w:pPr>
        <w:pStyle w:val="afe"/>
        <w:widowControl w:val="0"/>
        <w:pBdr>
          <w:bottom w:val="single" w:sz="4" w:space="31" w:color="FFFFFF"/>
        </w:pBdr>
        <w:ind w:left="0" w:firstLine="567"/>
        <w:jc w:val="both"/>
      </w:pPr>
      <w:r w:rsidRPr="00CA1BB8">
        <w:t xml:space="preserve"> внесение оптимального объема минеральных удобрений, выполнение работ по защите растений от вредителей и болезней;</w:t>
      </w:r>
    </w:p>
    <w:p w:rsidR="009E28A2" w:rsidRDefault="00325FFA" w:rsidP="009E28A2">
      <w:pPr>
        <w:pStyle w:val="afe"/>
        <w:widowControl w:val="0"/>
        <w:pBdr>
          <w:bottom w:val="single" w:sz="4" w:space="31" w:color="FFFFFF"/>
        </w:pBdr>
        <w:ind w:left="0" w:firstLine="567"/>
        <w:jc w:val="both"/>
      </w:pPr>
      <w:r w:rsidRPr="00CA1BB8">
        <w:t>– увеличение посевных площадей высокомаржинальных технических культур (рапс, горчица, соя);</w:t>
      </w:r>
    </w:p>
    <w:p w:rsidR="009E28A2" w:rsidRDefault="00325FFA" w:rsidP="009E28A2">
      <w:pPr>
        <w:pStyle w:val="afe"/>
        <w:widowControl w:val="0"/>
        <w:pBdr>
          <w:bottom w:val="single" w:sz="4" w:space="31" w:color="FFFFFF"/>
        </w:pBdr>
        <w:ind w:left="0" w:firstLine="567"/>
        <w:jc w:val="both"/>
      </w:pPr>
      <w:r w:rsidRPr="00CA1BB8">
        <w:t>– стимулирование модернизации и обновления материально–технической и технологической базы функционирования сельскохозяйственного производства округа;</w:t>
      </w:r>
    </w:p>
    <w:p w:rsidR="009E28A2" w:rsidRDefault="00325FFA" w:rsidP="009E28A2">
      <w:pPr>
        <w:pStyle w:val="afe"/>
        <w:widowControl w:val="0"/>
        <w:pBdr>
          <w:bottom w:val="single" w:sz="4" w:space="31" w:color="FFFFFF"/>
        </w:pBdr>
        <w:ind w:left="0" w:firstLine="567"/>
        <w:jc w:val="both"/>
      </w:pPr>
      <w:r w:rsidRPr="00CA1BB8">
        <w:t>–  внедрение современных беспилотных систем (дронов), а также технологии точного вождения и автопилотирования сельскохозяйственной техники, внедрение роботизированной системы доения коров, информационных электронных систем;</w:t>
      </w:r>
    </w:p>
    <w:p w:rsidR="009E28A2" w:rsidRDefault="00325FFA" w:rsidP="009E28A2">
      <w:pPr>
        <w:pStyle w:val="afe"/>
        <w:widowControl w:val="0"/>
        <w:pBdr>
          <w:bottom w:val="single" w:sz="4" w:space="31" w:color="FFFFFF"/>
        </w:pBdr>
        <w:ind w:left="0" w:firstLine="567"/>
        <w:jc w:val="both"/>
      </w:pPr>
      <w:r w:rsidRPr="00CA1BB8">
        <w:t>– создание благоприятных условий для увеличения объема инвестиций в АПК;</w:t>
      </w:r>
    </w:p>
    <w:p w:rsidR="009E28A2" w:rsidRDefault="00325FFA" w:rsidP="009E28A2">
      <w:pPr>
        <w:pStyle w:val="afe"/>
        <w:widowControl w:val="0"/>
        <w:pBdr>
          <w:bottom w:val="single" w:sz="4" w:space="31" w:color="FFFFFF"/>
        </w:pBdr>
        <w:ind w:left="0" w:firstLine="567"/>
        <w:jc w:val="both"/>
      </w:pPr>
      <w:r w:rsidRPr="00CA1BB8">
        <w:t>–стимулирование развития личных подсобных хозяйств и крестьянских (фермерских) хозяйств, формирование инфраструктуры обслуживания и обеспечения их деятельности, содействие развитию кооперации на селе;</w:t>
      </w:r>
    </w:p>
    <w:p w:rsidR="009E28A2" w:rsidRDefault="00325FFA" w:rsidP="009E28A2">
      <w:pPr>
        <w:pStyle w:val="afe"/>
        <w:widowControl w:val="0"/>
        <w:pBdr>
          <w:bottom w:val="single" w:sz="4" w:space="31" w:color="FFFFFF"/>
        </w:pBdr>
        <w:ind w:left="0" w:firstLine="567"/>
        <w:jc w:val="both"/>
      </w:pPr>
      <w:r w:rsidRPr="00CA1BB8">
        <w:t>– повышение производительности труда в АПК округа за счет внедрения интенсивных технологий;</w:t>
      </w:r>
    </w:p>
    <w:p w:rsidR="009E28A2" w:rsidRDefault="00325FFA" w:rsidP="009E28A2">
      <w:pPr>
        <w:pStyle w:val="afe"/>
        <w:widowControl w:val="0"/>
        <w:pBdr>
          <w:bottom w:val="single" w:sz="4" w:space="31" w:color="FFFFFF"/>
        </w:pBdr>
        <w:ind w:left="0" w:firstLine="567"/>
        <w:jc w:val="both"/>
      </w:pPr>
      <w:r w:rsidRPr="00CA1BB8">
        <w:t xml:space="preserve">– устойчивое развитие сельских территорий в качестве непременного условия сохранения трудовых ресурсов, создание условий для обеспечения экономической и физической доступности питания на основе рациональных норм потребления пищевых </w:t>
      </w:r>
      <w:r w:rsidRPr="00CA1BB8">
        <w:lastRenderedPageBreak/>
        <w:t>продуктов;</w:t>
      </w:r>
    </w:p>
    <w:p w:rsidR="009E28A2" w:rsidRDefault="00325FFA" w:rsidP="009E28A2">
      <w:pPr>
        <w:pStyle w:val="afe"/>
        <w:widowControl w:val="0"/>
        <w:pBdr>
          <w:bottom w:val="single" w:sz="4" w:space="31" w:color="FFFFFF"/>
        </w:pBdr>
        <w:ind w:left="0" w:firstLine="567"/>
        <w:jc w:val="both"/>
      </w:pPr>
      <w:r w:rsidRPr="00CA1BB8">
        <w:t>– минимизация логистических издержек и оптимизация других факторов, определяющих конкурентоспособность продукции с учетом рационального размещения и специализации сельскохозяйственного производства и пищевой промышленности;</w:t>
      </w:r>
    </w:p>
    <w:p w:rsidR="009E28A2" w:rsidRDefault="00325FFA" w:rsidP="009E28A2">
      <w:pPr>
        <w:pStyle w:val="afe"/>
        <w:widowControl w:val="0"/>
        <w:pBdr>
          <w:bottom w:val="single" w:sz="4" w:space="31" w:color="FFFFFF"/>
        </w:pBdr>
        <w:ind w:left="0" w:firstLine="567"/>
        <w:jc w:val="both"/>
      </w:pPr>
      <w:r w:rsidRPr="00CA1BB8">
        <w:t>– развитие экспортного потенциала региона за счет увеличения экспорта сельскохозяйственной продукции, в том числе с высокой добавленной стоимостью, в другие регионы и за рубеж;</w:t>
      </w:r>
    </w:p>
    <w:p w:rsidR="009E28A2" w:rsidRDefault="00325FFA" w:rsidP="009E28A2">
      <w:pPr>
        <w:pStyle w:val="afe"/>
        <w:widowControl w:val="0"/>
        <w:pBdr>
          <w:bottom w:val="single" w:sz="4" w:space="31" w:color="FFFFFF"/>
        </w:pBdr>
        <w:ind w:left="0" w:firstLine="567"/>
        <w:jc w:val="both"/>
      </w:pPr>
      <w:r w:rsidRPr="00CA1BB8">
        <w:t>– внедрение дополнительных мощностей по переработке сельскохозяйственного сырья внутри региона;</w:t>
      </w:r>
    </w:p>
    <w:p w:rsidR="009E28A2" w:rsidRDefault="00325FFA" w:rsidP="009E28A2">
      <w:pPr>
        <w:pStyle w:val="afe"/>
        <w:widowControl w:val="0"/>
        <w:pBdr>
          <w:bottom w:val="single" w:sz="4" w:space="31" w:color="FFFFFF"/>
        </w:pBdr>
        <w:ind w:left="0" w:firstLine="567"/>
        <w:jc w:val="both"/>
      </w:pPr>
      <w:r w:rsidRPr="00CA1BB8">
        <w:t>– оказание государственной поддержки и предоставление грантов – использование программ поддержки для модернизации и расширения производства;</w:t>
      </w:r>
    </w:p>
    <w:p w:rsidR="009E28A2" w:rsidRDefault="00325FFA" w:rsidP="009E28A2">
      <w:pPr>
        <w:pStyle w:val="afe"/>
        <w:widowControl w:val="0"/>
        <w:pBdr>
          <w:bottom w:val="single" w:sz="4" w:space="31" w:color="FFFFFF"/>
        </w:pBdr>
        <w:ind w:left="0" w:firstLine="567"/>
        <w:jc w:val="both"/>
      </w:pPr>
      <w:r w:rsidRPr="00CA1BB8">
        <w:t>– развитие сельского туризма как дополнительного источника доходов для сельских хозяйств;</w:t>
      </w:r>
    </w:p>
    <w:p w:rsidR="009E28A2" w:rsidRDefault="00325FFA" w:rsidP="009E28A2">
      <w:pPr>
        <w:pStyle w:val="afe"/>
        <w:widowControl w:val="0"/>
        <w:pBdr>
          <w:bottom w:val="single" w:sz="4" w:space="31" w:color="FFFFFF"/>
        </w:pBdr>
        <w:ind w:left="0" w:firstLine="567"/>
        <w:jc w:val="both"/>
      </w:pPr>
      <w:r w:rsidRPr="00CA1BB8">
        <w:t>– подготовка кадров в рамках реализации мероприятий подпрограммы «Развитие рынка труда (кадрового потенциала) на сельских территориях» государственной программы «Комплексное развитие сельских территорий» и другими программами, взаимодействие с учебными заведениями, профориентация детей;</w:t>
      </w:r>
    </w:p>
    <w:p w:rsidR="009E28A2" w:rsidRDefault="00325FFA" w:rsidP="009E28A2">
      <w:pPr>
        <w:pStyle w:val="afe"/>
        <w:widowControl w:val="0"/>
        <w:pBdr>
          <w:bottom w:val="single" w:sz="4" w:space="31" w:color="FFFFFF"/>
        </w:pBdr>
        <w:ind w:left="0" w:firstLine="567"/>
        <w:jc w:val="both"/>
      </w:pPr>
      <w:r w:rsidRPr="00CA1BB8">
        <w:t>– эффективная система муниципального управления, информационная открытость органов власти.</w:t>
      </w:r>
      <w:bookmarkStart w:id="27" w:name="_Toc176798823"/>
    </w:p>
    <w:p w:rsidR="009E28A2" w:rsidRDefault="009E28A2" w:rsidP="009E28A2">
      <w:pPr>
        <w:pStyle w:val="afe"/>
        <w:widowControl w:val="0"/>
        <w:pBdr>
          <w:bottom w:val="single" w:sz="4" w:space="31" w:color="FFFFFF"/>
        </w:pBdr>
        <w:ind w:left="0" w:firstLine="567"/>
        <w:jc w:val="both"/>
      </w:pPr>
    </w:p>
    <w:p w:rsidR="009E28A2" w:rsidRPr="009E28A2" w:rsidRDefault="00325FFA" w:rsidP="009E28A2">
      <w:pPr>
        <w:pStyle w:val="afe"/>
        <w:widowControl w:val="0"/>
        <w:pBdr>
          <w:bottom w:val="single" w:sz="4" w:space="31" w:color="FFFFFF"/>
        </w:pBdr>
        <w:ind w:left="0" w:firstLine="567"/>
        <w:jc w:val="both"/>
        <w:rPr>
          <w:bCs/>
        </w:rPr>
      </w:pPr>
      <w:r w:rsidRPr="009E28A2">
        <w:rPr>
          <w:bCs/>
        </w:rPr>
        <w:t xml:space="preserve">4. Внешние факторы, влияющие на развитие АПК муниципального округа </w:t>
      </w:r>
      <w:bookmarkEnd w:id="27"/>
    </w:p>
    <w:p w:rsidR="009E28A2" w:rsidRDefault="00325FFA" w:rsidP="009E28A2">
      <w:pPr>
        <w:pStyle w:val="afe"/>
        <w:widowControl w:val="0"/>
        <w:pBdr>
          <w:bottom w:val="single" w:sz="4" w:space="31" w:color="FFFFFF"/>
        </w:pBdr>
        <w:ind w:left="0" w:firstLine="567"/>
        <w:jc w:val="both"/>
      </w:pPr>
      <w:r w:rsidRPr="00CA1BB8">
        <w:t>К основным факторам, которые влияют или могут оказать влияние на дальнейшее развитие агропромышленного комплекса муниципального округа, можно отнести следующие:</w:t>
      </w:r>
    </w:p>
    <w:p w:rsidR="009E28A2" w:rsidRDefault="00325FFA" w:rsidP="009E28A2">
      <w:pPr>
        <w:pStyle w:val="afe"/>
        <w:widowControl w:val="0"/>
        <w:pBdr>
          <w:bottom w:val="single" w:sz="4" w:space="31" w:color="FFFFFF"/>
        </w:pBdr>
        <w:ind w:left="0" w:firstLine="567"/>
        <w:jc w:val="both"/>
      </w:pPr>
      <w:r w:rsidRPr="00CA1BB8">
        <w:t>– напряженная геополитическая ситуация;</w:t>
      </w:r>
    </w:p>
    <w:p w:rsidR="009E28A2" w:rsidRDefault="00325FFA" w:rsidP="009E28A2">
      <w:pPr>
        <w:pStyle w:val="afe"/>
        <w:widowControl w:val="0"/>
        <w:pBdr>
          <w:bottom w:val="single" w:sz="4" w:space="31" w:color="FFFFFF"/>
        </w:pBdr>
        <w:ind w:left="0" w:firstLine="567"/>
        <w:jc w:val="both"/>
      </w:pPr>
      <w:r w:rsidRPr="00CA1BB8">
        <w:t>– сохранение действия экономических санкций недружественных стран в отношении российской экономики, а также ответные меры со стороны Правительства Российской Федерации;</w:t>
      </w:r>
    </w:p>
    <w:p w:rsidR="009E28A2" w:rsidRDefault="00325FFA" w:rsidP="009E28A2">
      <w:pPr>
        <w:pStyle w:val="afe"/>
        <w:widowControl w:val="0"/>
        <w:pBdr>
          <w:bottom w:val="single" w:sz="4" w:space="31" w:color="FFFFFF"/>
        </w:pBdr>
        <w:ind w:left="0" w:firstLine="567"/>
        <w:jc w:val="both"/>
      </w:pPr>
      <w:r w:rsidRPr="00CA1BB8">
        <w:t>– высокая степень износа материально–технической базы в основных отраслях экономики и недостаточное обновление основных фондов;</w:t>
      </w:r>
    </w:p>
    <w:p w:rsidR="009E28A2" w:rsidRDefault="00325FFA" w:rsidP="009E28A2">
      <w:pPr>
        <w:pStyle w:val="afe"/>
        <w:widowControl w:val="0"/>
        <w:pBdr>
          <w:bottom w:val="single" w:sz="4" w:space="31" w:color="FFFFFF"/>
        </w:pBdr>
        <w:ind w:left="0" w:firstLine="567"/>
        <w:jc w:val="both"/>
      </w:pPr>
      <w:r w:rsidRPr="00CA1BB8">
        <w:t>–</w:t>
      </w:r>
      <w:r w:rsidR="00010806">
        <w:t xml:space="preserve"> </w:t>
      </w:r>
      <w:r w:rsidRPr="00CA1BB8">
        <w:t>высокая степень зависимости агропромышленного комплекса от природно–климатических условий, глобальные изменения климата, способствующих развитию аномальных природных явлений;</w:t>
      </w:r>
    </w:p>
    <w:p w:rsidR="009E28A2" w:rsidRDefault="00325FFA" w:rsidP="009E28A2">
      <w:pPr>
        <w:pStyle w:val="afe"/>
        <w:widowControl w:val="0"/>
        <w:pBdr>
          <w:bottom w:val="single" w:sz="4" w:space="31" w:color="FFFFFF"/>
        </w:pBdr>
        <w:ind w:left="0" w:firstLine="567"/>
        <w:jc w:val="both"/>
      </w:pPr>
      <w:r w:rsidRPr="00CA1BB8">
        <w:t>– удорожание кредитных ресурсов на фоне роста ключевой ставки Банка России;</w:t>
      </w:r>
    </w:p>
    <w:p w:rsidR="009E28A2" w:rsidRDefault="00325FFA" w:rsidP="009E28A2">
      <w:pPr>
        <w:pStyle w:val="afe"/>
        <w:widowControl w:val="0"/>
        <w:pBdr>
          <w:bottom w:val="single" w:sz="4" w:space="31" w:color="FFFFFF"/>
        </w:pBdr>
        <w:ind w:left="0" w:firstLine="567"/>
        <w:jc w:val="both"/>
      </w:pPr>
      <w:r w:rsidRPr="00CA1BB8">
        <w:t>– санкции и высокие экспортные пошлины, ограничивающие экспорт продукции агропромышленного комплекса;</w:t>
      </w:r>
    </w:p>
    <w:p w:rsidR="009E28A2" w:rsidRDefault="00325FFA" w:rsidP="009E28A2">
      <w:pPr>
        <w:pStyle w:val="afe"/>
        <w:widowControl w:val="0"/>
        <w:pBdr>
          <w:bottom w:val="single" w:sz="4" w:space="31" w:color="FFFFFF"/>
        </w:pBdr>
        <w:ind w:left="0" w:firstLine="567"/>
        <w:jc w:val="both"/>
      </w:pPr>
      <w:r w:rsidRPr="00CA1BB8">
        <w:t>– существенное возрастание конкуренции среди муниципальных округов в привлечении инвестиций и размещении на территории муниципального округа новых производств;</w:t>
      </w:r>
    </w:p>
    <w:p w:rsidR="009E28A2" w:rsidRDefault="00325FFA" w:rsidP="009E28A2">
      <w:pPr>
        <w:pStyle w:val="afe"/>
        <w:widowControl w:val="0"/>
        <w:pBdr>
          <w:bottom w:val="single" w:sz="4" w:space="31" w:color="FFFFFF"/>
        </w:pBdr>
        <w:ind w:left="0" w:firstLine="567"/>
        <w:jc w:val="both"/>
      </w:pPr>
      <w:r w:rsidRPr="00CA1BB8">
        <w:t>– сокращение объема производства сельхозпродукции в связи с низким качеством дорожной сети, отсутствием дорог к складским помещениям, фермам, хранилищам сельхозтоваропроизводителей;</w:t>
      </w:r>
    </w:p>
    <w:p w:rsidR="009E28A2" w:rsidRDefault="00325FFA" w:rsidP="009E28A2">
      <w:pPr>
        <w:pStyle w:val="afe"/>
        <w:widowControl w:val="0"/>
        <w:pBdr>
          <w:bottom w:val="single" w:sz="4" w:space="31" w:color="FFFFFF"/>
        </w:pBdr>
        <w:ind w:left="0" w:firstLine="567"/>
        <w:jc w:val="both"/>
      </w:pPr>
      <w:r w:rsidRPr="00CA1BB8">
        <w:t>– диспаритет цен: низкий уровень закупочных цен на сельхозпродукцию на фоне постоянно растущих цен на энергоносители и расходные материалы;</w:t>
      </w:r>
    </w:p>
    <w:p w:rsidR="009E28A2" w:rsidRDefault="00325FFA" w:rsidP="009E28A2">
      <w:pPr>
        <w:pStyle w:val="afe"/>
        <w:widowControl w:val="0"/>
        <w:pBdr>
          <w:bottom w:val="single" w:sz="4" w:space="31" w:color="FFFFFF"/>
        </w:pBdr>
        <w:ind w:left="0" w:firstLine="567"/>
        <w:jc w:val="both"/>
      </w:pPr>
      <w:r w:rsidRPr="00CA1BB8">
        <w:t>– усиление процессов урбанизации, а также миграции в регионы с более развитой экономикой;</w:t>
      </w:r>
    </w:p>
    <w:p w:rsidR="009E28A2" w:rsidRDefault="00325FFA" w:rsidP="009E28A2">
      <w:pPr>
        <w:pStyle w:val="afe"/>
        <w:widowControl w:val="0"/>
        <w:pBdr>
          <w:bottom w:val="single" w:sz="4" w:space="31" w:color="FFFFFF"/>
        </w:pBdr>
        <w:ind w:left="0" w:firstLine="567"/>
        <w:jc w:val="both"/>
      </w:pPr>
      <w:r w:rsidRPr="00CA1BB8">
        <w:t>– сокращение численности трудоспособного населения;</w:t>
      </w:r>
    </w:p>
    <w:p w:rsidR="009E28A2" w:rsidRDefault="00325FFA" w:rsidP="009E28A2">
      <w:pPr>
        <w:pStyle w:val="afe"/>
        <w:widowControl w:val="0"/>
        <w:pBdr>
          <w:bottom w:val="single" w:sz="4" w:space="31" w:color="FFFFFF"/>
        </w:pBdr>
        <w:ind w:left="0" w:firstLine="567"/>
        <w:jc w:val="both"/>
      </w:pPr>
      <w:r w:rsidRPr="00CA1BB8">
        <w:t>– дефицит трудовых ресурсов необходимой квалификации;</w:t>
      </w:r>
    </w:p>
    <w:p w:rsidR="009E28A2" w:rsidRDefault="00325FFA" w:rsidP="009E28A2">
      <w:pPr>
        <w:pStyle w:val="afe"/>
        <w:widowControl w:val="0"/>
        <w:pBdr>
          <w:bottom w:val="single" w:sz="4" w:space="31" w:color="FFFFFF"/>
        </w:pBdr>
        <w:ind w:left="0" w:firstLine="567"/>
        <w:jc w:val="both"/>
      </w:pPr>
      <w:r w:rsidRPr="00CA1BB8">
        <w:t>– низкий уровень туристской инфраструктуры.</w:t>
      </w:r>
      <w:bookmarkStart w:id="28" w:name="_Toc176798824"/>
    </w:p>
    <w:p w:rsidR="009E28A2" w:rsidRDefault="009E28A2" w:rsidP="009E28A2">
      <w:pPr>
        <w:pStyle w:val="afe"/>
        <w:widowControl w:val="0"/>
        <w:pBdr>
          <w:bottom w:val="single" w:sz="4" w:space="31" w:color="FFFFFF"/>
        </w:pBdr>
        <w:ind w:left="0" w:firstLine="567"/>
        <w:jc w:val="both"/>
      </w:pPr>
    </w:p>
    <w:p w:rsidR="009E28A2" w:rsidRDefault="00325FFA" w:rsidP="009E28A2">
      <w:pPr>
        <w:pStyle w:val="afe"/>
        <w:widowControl w:val="0"/>
        <w:pBdr>
          <w:bottom w:val="single" w:sz="4" w:space="31" w:color="FFFFFF"/>
        </w:pBdr>
        <w:ind w:left="0" w:firstLine="567"/>
        <w:jc w:val="both"/>
        <w:rPr>
          <w:b/>
          <w:caps/>
        </w:rPr>
      </w:pPr>
      <w:r w:rsidRPr="00010806">
        <w:rPr>
          <w:b/>
          <w:lang w:val="en-US"/>
        </w:rPr>
        <w:t>IV</w:t>
      </w:r>
      <w:r w:rsidRPr="00010806">
        <w:rPr>
          <w:b/>
        </w:rPr>
        <w:t xml:space="preserve">. </w:t>
      </w:r>
      <w:r w:rsidRPr="00010806">
        <w:rPr>
          <w:b/>
          <w:caps/>
        </w:rPr>
        <w:t xml:space="preserve">Карта рисков, влияющие на развитие АПК </w:t>
      </w:r>
      <w:bookmarkEnd w:id="28"/>
    </w:p>
    <w:p w:rsidR="009E28A2" w:rsidRDefault="00325FFA" w:rsidP="009E28A2">
      <w:pPr>
        <w:pStyle w:val="afe"/>
        <w:widowControl w:val="0"/>
        <w:pBdr>
          <w:bottom w:val="single" w:sz="4" w:space="31" w:color="FFFFFF"/>
        </w:pBdr>
        <w:ind w:left="0" w:firstLine="567"/>
        <w:jc w:val="both"/>
      </w:pPr>
      <w:r w:rsidRPr="00CA1BB8">
        <w:t xml:space="preserve">Развитие агропромышленного комплекса в современных условиях сопряжено с </w:t>
      </w:r>
      <w:r w:rsidRPr="00CA1BB8">
        <w:lastRenderedPageBreak/>
        <w:t>рисками и угрозами, способными существенно снизить производственный потенциал в муниципальном округе, к ним относятся:</w:t>
      </w:r>
    </w:p>
    <w:p w:rsidR="009E28A2" w:rsidRDefault="00325FFA" w:rsidP="009E28A2">
      <w:pPr>
        <w:pStyle w:val="afe"/>
        <w:widowControl w:val="0"/>
        <w:pBdr>
          <w:bottom w:val="single" w:sz="4" w:space="31" w:color="FFFFFF"/>
        </w:pBdr>
        <w:ind w:left="0" w:firstLine="567"/>
        <w:jc w:val="both"/>
      </w:pPr>
      <w:r w:rsidRPr="00CA1BB8">
        <w:t>– внешнеполитические риски, которые могут привести к ограничению потенциала развития отечественного сельского и рыбного хозяйства, вызванные колебаниями рыночной конъюнктуры, применением зарубежными странами санкций, негативно сказывающихся на международной торговле;</w:t>
      </w:r>
    </w:p>
    <w:p w:rsidR="009E28A2" w:rsidRDefault="00325FFA" w:rsidP="009E28A2">
      <w:pPr>
        <w:pStyle w:val="afe"/>
        <w:widowControl w:val="0"/>
        <w:pBdr>
          <w:bottom w:val="single" w:sz="4" w:space="31" w:color="FFFFFF"/>
        </w:pBdr>
        <w:ind w:left="0" w:firstLine="567"/>
        <w:jc w:val="both"/>
      </w:pPr>
      <w:r w:rsidRPr="00CA1BB8">
        <w:t>–экономические риски, обусловленные возможностью ухудшения внутренней и внешней экономической конъюнктуры, снижения темпов роста мировой и национальной экономики, высокой инфляцией и кризисом банковской системы, снижением инвестиционной привлекательности отечественного сельского и рыбного хозяйства;</w:t>
      </w:r>
    </w:p>
    <w:p w:rsidR="009E28A2" w:rsidRDefault="00325FFA" w:rsidP="009E28A2">
      <w:pPr>
        <w:pStyle w:val="afe"/>
        <w:widowControl w:val="0"/>
        <w:pBdr>
          <w:bottom w:val="single" w:sz="4" w:space="31" w:color="FFFFFF"/>
        </w:pBdr>
        <w:ind w:left="0" w:firstLine="567"/>
        <w:jc w:val="both"/>
      </w:pPr>
      <w:r w:rsidRPr="00CA1BB8">
        <w:t>– технологические риски, вызванные отставанием по уровню технологического развития производственной базы;</w:t>
      </w:r>
    </w:p>
    <w:p w:rsidR="009E28A2" w:rsidRDefault="00325FFA" w:rsidP="009E28A2">
      <w:pPr>
        <w:pStyle w:val="afe"/>
        <w:widowControl w:val="0"/>
        <w:pBdr>
          <w:bottom w:val="single" w:sz="4" w:space="31" w:color="FFFFFF"/>
        </w:pBdr>
        <w:ind w:left="0" w:firstLine="567"/>
        <w:jc w:val="both"/>
      </w:pPr>
      <w:r w:rsidRPr="00CA1BB8">
        <w:t>– климатические и агроэкологические угрозы, обусловленные неблагоприятными климатическими изменениями и аномальными природными явлениями стихийного характера, природными и техногенными чрезвычайными ситуациями, развитие эрозионных процессов, снижение плодородия земель сельскохозяйственного назначения;</w:t>
      </w:r>
    </w:p>
    <w:p w:rsidR="009E28A2" w:rsidRDefault="00325FFA" w:rsidP="009E28A2">
      <w:pPr>
        <w:pStyle w:val="afe"/>
        <w:widowControl w:val="0"/>
        <w:pBdr>
          <w:bottom w:val="single" w:sz="4" w:space="31" w:color="FFFFFF"/>
        </w:pBdr>
        <w:ind w:left="0" w:firstLine="567"/>
        <w:jc w:val="both"/>
      </w:pPr>
      <w:r w:rsidRPr="00CA1BB8">
        <w:t>– ветеринарные и фитосанитарные риски, связанные с возникновением и распространением ранее не регистрировавшихся на территории Российской Федерации массовых заразных болезней животных, а также с распространением вредителей и болезней растений.</w:t>
      </w:r>
    </w:p>
    <w:p w:rsidR="009E28A2" w:rsidRDefault="00325FFA" w:rsidP="009E28A2">
      <w:pPr>
        <w:pStyle w:val="afe"/>
        <w:widowControl w:val="0"/>
        <w:pBdr>
          <w:bottom w:val="single" w:sz="4" w:space="31" w:color="FFFFFF"/>
        </w:pBdr>
        <w:ind w:left="0" w:firstLine="567"/>
        <w:jc w:val="both"/>
      </w:pPr>
      <w:r w:rsidRPr="00CA1BB8">
        <w:t>Перечень рисков и угроз, влияющих на развитие АПК Чувашской Республики приведен в Приложении 3</w:t>
      </w:r>
      <w:r w:rsidR="005B7FD9">
        <w:t>.</w:t>
      </w:r>
    </w:p>
    <w:p w:rsidR="009E28A2" w:rsidRDefault="00325FFA" w:rsidP="009E28A2">
      <w:pPr>
        <w:pStyle w:val="afe"/>
        <w:widowControl w:val="0"/>
        <w:pBdr>
          <w:bottom w:val="single" w:sz="4" w:space="31" w:color="FFFFFF"/>
        </w:pBdr>
        <w:ind w:left="0" w:firstLine="567"/>
        <w:jc w:val="both"/>
      </w:pPr>
      <w:r w:rsidRPr="00CA1BB8">
        <w:t>Основными рисками развития АПК муниципального округа являются дефицит технологий, торговые барьеры для отечественных производителей и дефицит кадров.</w:t>
      </w:r>
    </w:p>
    <w:p w:rsidR="009E28A2" w:rsidRDefault="00325FFA" w:rsidP="009E28A2">
      <w:pPr>
        <w:pStyle w:val="afe"/>
        <w:widowControl w:val="0"/>
        <w:pBdr>
          <w:bottom w:val="single" w:sz="4" w:space="31" w:color="FFFFFF"/>
        </w:pBdr>
        <w:ind w:left="0" w:firstLine="567"/>
        <w:jc w:val="both"/>
      </w:pPr>
      <w:r w:rsidRPr="00CA1BB8">
        <w:t>В целях нивелирования рассматриваемых рисков и угроз для развития АПК муниципального округа целесообразно реализовать в среднесрочной перспективе следующие мероприятия:</w:t>
      </w:r>
    </w:p>
    <w:p w:rsidR="009E28A2" w:rsidRDefault="00325FFA" w:rsidP="009E28A2">
      <w:pPr>
        <w:pStyle w:val="afe"/>
        <w:widowControl w:val="0"/>
        <w:pBdr>
          <w:bottom w:val="single" w:sz="4" w:space="31" w:color="FFFFFF"/>
        </w:pBdr>
        <w:ind w:left="0" w:firstLine="567"/>
        <w:jc w:val="both"/>
      </w:pPr>
      <w:r w:rsidRPr="00CA1BB8">
        <w:t>1 – смягчение экономических рисков:</w:t>
      </w:r>
    </w:p>
    <w:p w:rsidR="009E28A2" w:rsidRDefault="00325FFA" w:rsidP="009E28A2">
      <w:pPr>
        <w:pStyle w:val="afe"/>
        <w:widowControl w:val="0"/>
        <w:pBdr>
          <w:bottom w:val="single" w:sz="4" w:space="31" w:color="FFFFFF"/>
        </w:pBdr>
        <w:ind w:left="0" w:firstLine="567"/>
        <w:jc w:val="both"/>
      </w:pPr>
      <w:r w:rsidRPr="00CA1BB8">
        <w:t>– повышение плодородия почв, мелиорация;</w:t>
      </w:r>
    </w:p>
    <w:p w:rsidR="009E28A2" w:rsidRDefault="00325FFA" w:rsidP="009E28A2">
      <w:pPr>
        <w:pStyle w:val="afe"/>
        <w:widowControl w:val="0"/>
        <w:pBdr>
          <w:bottom w:val="single" w:sz="4" w:space="31" w:color="FFFFFF"/>
        </w:pBdr>
        <w:ind w:left="0" w:firstLine="567"/>
        <w:jc w:val="both"/>
      </w:pPr>
      <w:r w:rsidRPr="00CA1BB8">
        <w:t>– борьба с инвазивными видами растений;</w:t>
      </w:r>
    </w:p>
    <w:p w:rsidR="009E28A2" w:rsidRDefault="00325FFA" w:rsidP="009E28A2">
      <w:pPr>
        <w:pStyle w:val="afe"/>
        <w:widowControl w:val="0"/>
        <w:pBdr>
          <w:bottom w:val="single" w:sz="4" w:space="31" w:color="FFFFFF"/>
        </w:pBdr>
        <w:ind w:left="0" w:firstLine="567"/>
        <w:jc w:val="both"/>
      </w:pPr>
      <w:r w:rsidRPr="00CA1BB8">
        <w:t>– улучшение условий проживания в сельской местности;</w:t>
      </w:r>
    </w:p>
    <w:p w:rsidR="009E28A2" w:rsidRDefault="00325FFA" w:rsidP="009E28A2">
      <w:pPr>
        <w:pStyle w:val="afe"/>
        <w:widowControl w:val="0"/>
        <w:pBdr>
          <w:bottom w:val="single" w:sz="4" w:space="31" w:color="FFFFFF"/>
        </w:pBdr>
        <w:ind w:left="0" w:firstLine="567"/>
        <w:jc w:val="both"/>
      </w:pPr>
      <w:r w:rsidRPr="00CA1BB8">
        <w:t>– привлечение высококвалифицированных специалистов;</w:t>
      </w:r>
    </w:p>
    <w:p w:rsidR="009E28A2" w:rsidRDefault="00325FFA" w:rsidP="009E28A2">
      <w:pPr>
        <w:pStyle w:val="afe"/>
        <w:widowControl w:val="0"/>
        <w:pBdr>
          <w:bottom w:val="single" w:sz="4" w:space="31" w:color="FFFFFF"/>
        </w:pBdr>
        <w:ind w:left="0" w:firstLine="567"/>
        <w:jc w:val="both"/>
      </w:pPr>
      <w:r w:rsidRPr="00CA1BB8">
        <w:t>2 – смягчение технологических рисков:</w:t>
      </w:r>
    </w:p>
    <w:p w:rsidR="009E28A2" w:rsidRDefault="00325FFA" w:rsidP="009E28A2">
      <w:pPr>
        <w:pStyle w:val="afe"/>
        <w:widowControl w:val="0"/>
        <w:pBdr>
          <w:bottom w:val="single" w:sz="4" w:space="31" w:color="FFFFFF"/>
        </w:pBdr>
        <w:ind w:left="0" w:firstLine="567"/>
        <w:jc w:val="both"/>
      </w:pPr>
      <w:r w:rsidRPr="00CA1BB8">
        <w:t>– проведение технологического перевооружения (модернизации) АПК округа российскими или доступными зарубежными технологиями,</w:t>
      </w:r>
    </w:p>
    <w:p w:rsidR="009E28A2" w:rsidRDefault="00325FFA" w:rsidP="009E28A2">
      <w:pPr>
        <w:pStyle w:val="afe"/>
        <w:widowControl w:val="0"/>
        <w:pBdr>
          <w:bottom w:val="single" w:sz="4" w:space="31" w:color="FFFFFF"/>
        </w:pBdr>
        <w:ind w:left="0" w:firstLine="567"/>
        <w:jc w:val="both"/>
      </w:pPr>
      <w:r w:rsidRPr="00CA1BB8">
        <w:t>3 – смягчение климатических и агроэкологических угроз:</w:t>
      </w:r>
    </w:p>
    <w:p w:rsidR="009E28A2" w:rsidRDefault="00325FFA" w:rsidP="009E28A2">
      <w:pPr>
        <w:pStyle w:val="afe"/>
        <w:widowControl w:val="0"/>
        <w:pBdr>
          <w:bottom w:val="single" w:sz="4" w:space="31" w:color="FFFFFF"/>
        </w:pBdr>
        <w:ind w:left="0" w:firstLine="567"/>
        <w:jc w:val="both"/>
      </w:pPr>
      <w:r w:rsidRPr="00CA1BB8">
        <w:t>– развитие системы раннего оповещения о надвигающихся стихийных бедствиях (разработка соответствующего ПО для своевременного оповещения фермеров и других лиц);</w:t>
      </w:r>
    </w:p>
    <w:p w:rsidR="009E28A2" w:rsidRDefault="00325FFA" w:rsidP="009E28A2">
      <w:pPr>
        <w:pStyle w:val="afe"/>
        <w:widowControl w:val="0"/>
        <w:pBdr>
          <w:bottom w:val="single" w:sz="4" w:space="31" w:color="FFFFFF"/>
        </w:pBdr>
        <w:ind w:left="0" w:firstLine="567"/>
        <w:jc w:val="both"/>
      </w:pPr>
      <w:r w:rsidRPr="00CA1BB8">
        <w:t>4 – смягчение ветеринарных и фитосанитарных рисков:</w:t>
      </w:r>
    </w:p>
    <w:p w:rsidR="009E28A2" w:rsidRDefault="00325FFA" w:rsidP="009E28A2">
      <w:pPr>
        <w:pStyle w:val="afe"/>
        <w:widowControl w:val="0"/>
        <w:pBdr>
          <w:bottom w:val="single" w:sz="4" w:space="31" w:color="FFFFFF"/>
        </w:pBdr>
        <w:ind w:left="0" w:firstLine="567"/>
        <w:jc w:val="both"/>
      </w:pPr>
      <w:r w:rsidRPr="00CA1BB8">
        <w:t>– мониторинг эффективности и улучшение процедур испытания, инспектирования, сертификации и одобрения продукции АПК;</w:t>
      </w:r>
    </w:p>
    <w:p w:rsidR="009E28A2" w:rsidRDefault="00325FFA" w:rsidP="009E28A2">
      <w:pPr>
        <w:pStyle w:val="afe"/>
        <w:widowControl w:val="0"/>
        <w:pBdr>
          <w:bottom w:val="single" w:sz="4" w:space="31" w:color="FFFFFF"/>
        </w:pBdr>
        <w:ind w:left="0" w:firstLine="567"/>
        <w:jc w:val="both"/>
      </w:pPr>
      <w:r w:rsidRPr="00CA1BB8">
        <w:t>– мониторинг методов обработки и производства продукции АПК;</w:t>
      </w:r>
    </w:p>
    <w:p w:rsidR="009E28A2" w:rsidRDefault="00325FFA" w:rsidP="009E28A2">
      <w:pPr>
        <w:pStyle w:val="afe"/>
        <w:widowControl w:val="0"/>
        <w:pBdr>
          <w:bottom w:val="single" w:sz="4" w:space="31" w:color="FFFFFF"/>
        </w:pBdr>
        <w:ind w:left="0" w:firstLine="567"/>
        <w:jc w:val="both"/>
      </w:pPr>
      <w:r w:rsidRPr="00CA1BB8">
        <w:t>– мониторинг соблюдения карантинных правил, включая соответствующие требования, связанные с перевозкой животных, растений или материалов, необходимых для их жизнедеятельности во время перевозки.</w:t>
      </w:r>
      <w:bookmarkStart w:id="29" w:name="_Toc176798825"/>
    </w:p>
    <w:p w:rsidR="009E28A2" w:rsidRDefault="009E28A2" w:rsidP="009E28A2">
      <w:pPr>
        <w:pStyle w:val="afe"/>
        <w:widowControl w:val="0"/>
        <w:pBdr>
          <w:bottom w:val="single" w:sz="4" w:space="31" w:color="FFFFFF"/>
        </w:pBdr>
        <w:ind w:left="0" w:firstLine="567"/>
        <w:jc w:val="both"/>
      </w:pPr>
    </w:p>
    <w:p w:rsidR="009E28A2" w:rsidRDefault="00325FFA" w:rsidP="009E28A2">
      <w:pPr>
        <w:pStyle w:val="afe"/>
        <w:widowControl w:val="0"/>
        <w:pBdr>
          <w:bottom w:val="single" w:sz="4" w:space="31" w:color="FFFFFF"/>
        </w:pBdr>
        <w:ind w:left="0" w:firstLine="567"/>
        <w:jc w:val="both"/>
        <w:rPr>
          <w:b/>
          <w:caps/>
        </w:rPr>
      </w:pPr>
      <w:r w:rsidRPr="003F5C1C">
        <w:rPr>
          <w:b/>
          <w:caps/>
        </w:rPr>
        <w:t xml:space="preserve">V. Стратегические цели, задачи и мероприятия развития АПК </w:t>
      </w:r>
      <w:bookmarkEnd w:id="29"/>
    </w:p>
    <w:p w:rsidR="009E28A2" w:rsidRDefault="00325FFA" w:rsidP="009E28A2">
      <w:pPr>
        <w:pStyle w:val="afe"/>
        <w:widowControl w:val="0"/>
        <w:pBdr>
          <w:bottom w:val="single" w:sz="4" w:space="31" w:color="FFFFFF"/>
        </w:pBdr>
        <w:ind w:left="0" w:firstLine="567"/>
        <w:jc w:val="both"/>
      </w:pPr>
      <w:r w:rsidRPr="00CA1BB8">
        <w:t>Развитие АПК муниципального округа напрямую связано с качеством и уровнем жизни сельского населения, социально–экономическим развитием муниципального округа, а также развитием инженерной, социальной и транспортной инфраструктуры в сельской местности.</w:t>
      </w:r>
    </w:p>
    <w:p w:rsidR="009E28A2" w:rsidRDefault="00325FFA" w:rsidP="009E28A2">
      <w:pPr>
        <w:pStyle w:val="afe"/>
        <w:widowControl w:val="0"/>
        <w:pBdr>
          <w:bottom w:val="single" w:sz="4" w:space="31" w:color="FFFFFF"/>
        </w:pBdr>
        <w:ind w:left="0" w:firstLine="567"/>
        <w:jc w:val="both"/>
      </w:pPr>
      <w:r w:rsidRPr="00CA1BB8">
        <w:lastRenderedPageBreak/>
        <w:t>Основой для формирования целей, задач и мероприятий Стратегии развития АПК муниципального округа до 2030 года стали национальные цели развития России до 2030 года, цели и задачи Стратегии развития агропромышленного и рыбохозяйственного комплексов Российской Федерации на период до 2030 года, Стратегии социально–экономического развития Чувашской Республики до 2035 года.</w:t>
      </w:r>
    </w:p>
    <w:p w:rsidR="009E28A2" w:rsidRDefault="00325FFA" w:rsidP="009E28A2">
      <w:pPr>
        <w:pStyle w:val="afe"/>
        <w:widowControl w:val="0"/>
        <w:pBdr>
          <w:bottom w:val="single" w:sz="4" w:space="31" w:color="FFFFFF"/>
        </w:pBdr>
        <w:ind w:left="0" w:firstLine="567"/>
        <w:jc w:val="both"/>
      </w:pPr>
      <w:r w:rsidRPr="00CA1BB8">
        <w:t>Учитывая вышеизложенное и установленные ключевые факторы развития агропромышленного комплекса муниципального округа сформированы следующие цели развития АПК региона на период до 2030 года:</w:t>
      </w:r>
    </w:p>
    <w:p w:rsidR="009E28A2" w:rsidRDefault="00325FFA" w:rsidP="009E28A2">
      <w:pPr>
        <w:pStyle w:val="afe"/>
        <w:widowControl w:val="0"/>
        <w:pBdr>
          <w:bottom w:val="single" w:sz="4" w:space="31" w:color="FFFFFF"/>
        </w:pBdr>
        <w:ind w:left="0" w:firstLine="567"/>
        <w:jc w:val="both"/>
      </w:pPr>
      <w:r w:rsidRPr="00CA1BB8">
        <w:t>Цель 1 – Обеспечение продовольственной безопасности округа;</w:t>
      </w:r>
    </w:p>
    <w:p w:rsidR="009E28A2" w:rsidRDefault="00325FFA" w:rsidP="009E28A2">
      <w:pPr>
        <w:pStyle w:val="afe"/>
        <w:widowControl w:val="0"/>
        <w:pBdr>
          <w:bottom w:val="single" w:sz="4" w:space="31" w:color="FFFFFF"/>
        </w:pBdr>
        <w:ind w:left="0" w:firstLine="567"/>
        <w:jc w:val="both"/>
      </w:pPr>
      <w:r w:rsidRPr="00CA1BB8">
        <w:t>Цель 2 – Увеличение произведенной добавленной стоимости АПК округа;</w:t>
      </w:r>
    </w:p>
    <w:p w:rsidR="009E28A2" w:rsidRDefault="00325FFA" w:rsidP="009E28A2">
      <w:pPr>
        <w:pStyle w:val="afe"/>
        <w:widowControl w:val="0"/>
        <w:pBdr>
          <w:bottom w:val="single" w:sz="4" w:space="31" w:color="FFFFFF"/>
        </w:pBdr>
        <w:ind w:left="0" w:firstLine="567"/>
        <w:jc w:val="both"/>
      </w:pPr>
      <w:r w:rsidRPr="00CA1BB8">
        <w:t>Цель 3 – Увеличение объема инвестиций в агропромышленном комплексе;</w:t>
      </w:r>
    </w:p>
    <w:p w:rsidR="009E28A2" w:rsidRDefault="00325FFA" w:rsidP="009E28A2">
      <w:pPr>
        <w:pStyle w:val="afe"/>
        <w:widowControl w:val="0"/>
        <w:pBdr>
          <w:bottom w:val="single" w:sz="4" w:space="31" w:color="FFFFFF"/>
        </w:pBdr>
        <w:ind w:left="0" w:firstLine="567"/>
        <w:jc w:val="both"/>
      </w:pPr>
      <w:r w:rsidRPr="00CA1BB8">
        <w:t>Цель 4 – Увеличение объема экспорта продукции агропромышленного комплекса;</w:t>
      </w:r>
    </w:p>
    <w:p w:rsidR="009E28A2" w:rsidRDefault="00325FFA" w:rsidP="009E28A2">
      <w:pPr>
        <w:pStyle w:val="afe"/>
        <w:widowControl w:val="0"/>
        <w:pBdr>
          <w:bottom w:val="single" w:sz="4" w:space="31" w:color="FFFFFF"/>
        </w:pBdr>
        <w:ind w:left="0" w:firstLine="567"/>
        <w:jc w:val="both"/>
      </w:pPr>
      <w:r w:rsidRPr="00CA1BB8">
        <w:t>Цель 5 – Сохранение доли сельского населения в общей численности населения республики;</w:t>
      </w:r>
    </w:p>
    <w:p w:rsidR="009E28A2" w:rsidRDefault="00325FFA" w:rsidP="009E28A2">
      <w:pPr>
        <w:pStyle w:val="afe"/>
        <w:widowControl w:val="0"/>
        <w:pBdr>
          <w:bottom w:val="single" w:sz="4" w:space="31" w:color="FFFFFF"/>
        </w:pBdr>
        <w:ind w:left="0" w:firstLine="567"/>
        <w:jc w:val="both"/>
      </w:pPr>
      <w:r w:rsidRPr="00CA1BB8">
        <w:t>Цель 6 – Повышение эффективности использования земель сельскохозяйственного назначения (биологизация, соблюдение севооборота, мелиорация);</w:t>
      </w:r>
    </w:p>
    <w:p w:rsidR="009E28A2" w:rsidRDefault="00325FFA" w:rsidP="009E28A2">
      <w:pPr>
        <w:pStyle w:val="afe"/>
        <w:widowControl w:val="0"/>
        <w:pBdr>
          <w:bottom w:val="single" w:sz="4" w:space="31" w:color="FFFFFF"/>
        </w:pBdr>
        <w:ind w:left="0" w:firstLine="567"/>
        <w:jc w:val="both"/>
      </w:pPr>
      <w:r w:rsidRPr="00CA1BB8">
        <w:t>Цель 7 – Цифровая трансформация агропромышленного комплекса.</w:t>
      </w:r>
    </w:p>
    <w:p w:rsidR="00325FFA" w:rsidRPr="00CA1BB8" w:rsidRDefault="00325FFA" w:rsidP="009E28A2">
      <w:pPr>
        <w:pStyle w:val="afe"/>
        <w:widowControl w:val="0"/>
        <w:pBdr>
          <w:bottom w:val="single" w:sz="4" w:space="31" w:color="FFFFFF"/>
        </w:pBdr>
        <w:ind w:left="0" w:firstLine="567"/>
        <w:jc w:val="both"/>
      </w:pPr>
      <w:r w:rsidRPr="00CA1BB8">
        <w:t>В рамках сформированных целей необходимо решить следующие задачи развития агропромышленного комплекса муниципального округа до 2030 года:</w:t>
      </w:r>
    </w:p>
    <w:tbl>
      <w:tblPr>
        <w:tblW w:w="5060" w:type="pct"/>
        <w:tblLayout w:type="fixed"/>
        <w:tblCellMar>
          <w:left w:w="0" w:type="dxa"/>
          <w:right w:w="0" w:type="dxa"/>
        </w:tblCellMar>
        <w:tblLook w:val="0600"/>
      </w:tblPr>
      <w:tblGrid>
        <w:gridCol w:w="1598"/>
        <w:gridCol w:w="8014"/>
      </w:tblGrid>
      <w:tr w:rsidR="00325FFA" w:rsidRPr="00CA1BB8" w:rsidTr="009E28A2">
        <w:trPr>
          <w:cantSplit/>
          <w:trHeight w:val="80"/>
        </w:trPr>
        <w:tc>
          <w:tcPr>
            <w:tcW w:w="1598" w:type="dxa"/>
            <w:vMerge w:val="restart"/>
            <w:shd w:val="clear" w:color="auto" w:fill="auto"/>
            <w:tcMar>
              <w:top w:w="0" w:type="dxa"/>
              <w:left w:w="0" w:type="dxa"/>
              <w:bottom w:w="0" w:type="dxa"/>
              <w:right w:w="0" w:type="dxa"/>
            </w:tcMar>
            <w:vAlign w:val="center"/>
          </w:tcPr>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r w:rsidRPr="00CA1BB8">
              <w:rPr>
                <w:rFonts w:ascii="Times New Roman" w:hAnsi="Times New Roman" w:cs="Times New Roman"/>
                <w:sz w:val="24"/>
                <w:szCs w:val="24"/>
              </w:rPr>
              <w:t>Цель 1</w:t>
            </w:r>
          </w:p>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p>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p>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p>
        </w:tc>
        <w:tc>
          <w:tcPr>
            <w:tcW w:w="8014" w:type="dxa"/>
            <w:vAlign w:val="center"/>
          </w:tcPr>
          <w:p w:rsidR="00325FFA" w:rsidRPr="00CA1BB8" w:rsidRDefault="00325FFA" w:rsidP="009E28A2">
            <w:pPr>
              <w:spacing w:after="0" w:line="240" w:lineRule="auto"/>
              <w:jc w:val="both"/>
              <w:rPr>
                <w:rFonts w:ascii="Times New Roman" w:hAnsi="Times New Roman" w:cs="Times New Roman"/>
                <w:sz w:val="24"/>
                <w:szCs w:val="24"/>
              </w:rPr>
            </w:pPr>
            <w:r w:rsidRPr="00CA1BB8">
              <w:rPr>
                <w:rFonts w:ascii="Times New Roman" w:hAnsi="Times New Roman" w:cs="Times New Roman"/>
                <w:sz w:val="24"/>
                <w:szCs w:val="24"/>
              </w:rPr>
              <w:t>Задача 1.1 – Обеспечение эффективных результатов ведения сельского хозяйства и деятельности АПК муниципального округа</w:t>
            </w:r>
          </w:p>
        </w:tc>
      </w:tr>
      <w:tr w:rsidR="00325FFA" w:rsidRPr="00CA1BB8" w:rsidTr="00951D73">
        <w:trPr>
          <w:cantSplit/>
          <w:trHeight w:val="19"/>
        </w:trPr>
        <w:tc>
          <w:tcPr>
            <w:tcW w:w="1598" w:type="dxa"/>
            <w:vMerge/>
            <w:shd w:val="clear" w:color="auto" w:fill="auto"/>
            <w:tcMar>
              <w:top w:w="0" w:type="dxa"/>
              <w:left w:w="0" w:type="dxa"/>
              <w:bottom w:w="0" w:type="dxa"/>
              <w:right w:w="0" w:type="dxa"/>
            </w:tcMar>
            <w:vAlign w:val="center"/>
          </w:tcPr>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p>
        </w:tc>
        <w:tc>
          <w:tcPr>
            <w:tcW w:w="8014" w:type="dxa"/>
            <w:vAlign w:val="center"/>
          </w:tcPr>
          <w:p w:rsidR="00325FFA" w:rsidRPr="00CA1BB8" w:rsidRDefault="00325FFA" w:rsidP="009E28A2">
            <w:pPr>
              <w:spacing w:after="0" w:line="240" w:lineRule="auto"/>
              <w:jc w:val="both"/>
              <w:rPr>
                <w:rFonts w:ascii="Times New Roman" w:hAnsi="Times New Roman" w:cs="Times New Roman"/>
                <w:sz w:val="24"/>
                <w:szCs w:val="24"/>
              </w:rPr>
            </w:pPr>
          </w:p>
        </w:tc>
      </w:tr>
      <w:tr w:rsidR="00325FFA" w:rsidRPr="00CA1BB8" w:rsidTr="00951D73">
        <w:trPr>
          <w:cantSplit/>
          <w:trHeight w:val="708"/>
        </w:trPr>
        <w:tc>
          <w:tcPr>
            <w:tcW w:w="1598" w:type="dxa"/>
            <w:vMerge w:val="restart"/>
            <w:shd w:val="clear" w:color="auto" w:fill="auto"/>
            <w:tcMar>
              <w:top w:w="0" w:type="dxa"/>
              <w:left w:w="0" w:type="dxa"/>
              <w:bottom w:w="0" w:type="dxa"/>
              <w:right w:w="0" w:type="dxa"/>
            </w:tcMar>
            <w:vAlign w:val="center"/>
          </w:tcPr>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r w:rsidRPr="00CA1BB8">
              <w:rPr>
                <w:rFonts w:ascii="Times New Roman" w:hAnsi="Times New Roman" w:cs="Times New Roman"/>
                <w:sz w:val="24"/>
                <w:szCs w:val="24"/>
              </w:rPr>
              <w:t>Цель 2</w:t>
            </w:r>
          </w:p>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p>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p>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p>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p>
        </w:tc>
        <w:tc>
          <w:tcPr>
            <w:tcW w:w="8014" w:type="dxa"/>
            <w:vAlign w:val="center"/>
          </w:tcPr>
          <w:p w:rsidR="00325FFA" w:rsidRPr="00CA1BB8" w:rsidRDefault="00325FFA" w:rsidP="009E28A2">
            <w:pPr>
              <w:spacing w:after="0" w:line="240" w:lineRule="auto"/>
              <w:jc w:val="both"/>
              <w:rPr>
                <w:rFonts w:ascii="Times New Roman" w:hAnsi="Times New Roman" w:cs="Times New Roman"/>
                <w:sz w:val="24"/>
                <w:szCs w:val="24"/>
              </w:rPr>
            </w:pPr>
            <w:r w:rsidRPr="00CA1BB8">
              <w:rPr>
                <w:rFonts w:ascii="Times New Roman" w:hAnsi="Times New Roman" w:cs="Times New Roman"/>
                <w:sz w:val="24"/>
                <w:szCs w:val="24"/>
              </w:rPr>
              <w:t xml:space="preserve">Задача 2.1 – Увеличение объемов и интенсификация процессов обработки сырья, продаваемого со стороны муниципального округа </w:t>
            </w:r>
          </w:p>
        </w:tc>
      </w:tr>
      <w:tr w:rsidR="00325FFA" w:rsidRPr="00CA1BB8" w:rsidTr="00951D73">
        <w:trPr>
          <w:cantSplit/>
          <w:trHeight w:val="1017"/>
        </w:trPr>
        <w:tc>
          <w:tcPr>
            <w:tcW w:w="1598" w:type="dxa"/>
            <w:vMerge/>
            <w:shd w:val="clear" w:color="auto" w:fill="auto"/>
            <w:tcMar>
              <w:top w:w="0" w:type="dxa"/>
              <w:left w:w="0" w:type="dxa"/>
              <w:bottom w:w="0" w:type="dxa"/>
              <w:right w:w="0" w:type="dxa"/>
            </w:tcMar>
            <w:vAlign w:val="center"/>
          </w:tcPr>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p>
        </w:tc>
        <w:tc>
          <w:tcPr>
            <w:tcW w:w="8014" w:type="dxa"/>
            <w:vAlign w:val="center"/>
          </w:tcPr>
          <w:p w:rsidR="00325FFA" w:rsidRPr="00CA1BB8" w:rsidRDefault="00325FFA" w:rsidP="009E28A2">
            <w:pPr>
              <w:spacing w:after="0" w:line="240" w:lineRule="auto"/>
              <w:jc w:val="both"/>
              <w:rPr>
                <w:rFonts w:ascii="Times New Roman" w:hAnsi="Times New Roman" w:cs="Times New Roman"/>
                <w:sz w:val="24"/>
                <w:szCs w:val="24"/>
              </w:rPr>
            </w:pPr>
            <w:r w:rsidRPr="00CA1BB8">
              <w:rPr>
                <w:rFonts w:ascii="Times New Roman" w:hAnsi="Times New Roman" w:cs="Times New Roman"/>
                <w:sz w:val="24"/>
                <w:szCs w:val="24"/>
              </w:rPr>
              <w:t>Задача 2.2 – Обеспечение «топливной безопасности» сельских хозяйств и предприятий АПК муниципального округа</w:t>
            </w:r>
          </w:p>
        </w:tc>
      </w:tr>
      <w:tr w:rsidR="00325FFA" w:rsidRPr="00CA1BB8" w:rsidTr="00951D73">
        <w:trPr>
          <w:cantSplit/>
          <w:trHeight w:val="19"/>
        </w:trPr>
        <w:tc>
          <w:tcPr>
            <w:tcW w:w="1598" w:type="dxa"/>
            <w:vMerge w:val="restart"/>
            <w:shd w:val="clear" w:color="auto" w:fill="auto"/>
            <w:tcMar>
              <w:top w:w="0" w:type="dxa"/>
              <w:left w:w="0" w:type="dxa"/>
              <w:bottom w:w="0" w:type="dxa"/>
              <w:right w:w="0" w:type="dxa"/>
            </w:tcMar>
            <w:vAlign w:val="center"/>
          </w:tcPr>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r w:rsidRPr="00CA1BB8">
              <w:rPr>
                <w:rFonts w:ascii="Times New Roman" w:hAnsi="Times New Roman" w:cs="Times New Roman"/>
                <w:sz w:val="24"/>
                <w:szCs w:val="24"/>
              </w:rPr>
              <w:t>Цель 3</w:t>
            </w:r>
          </w:p>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p>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p>
        </w:tc>
        <w:tc>
          <w:tcPr>
            <w:tcW w:w="8014" w:type="dxa"/>
            <w:vAlign w:val="center"/>
          </w:tcPr>
          <w:p w:rsidR="00325FFA" w:rsidRPr="00CA1BB8" w:rsidRDefault="00325FFA" w:rsidP="009E28A2">
            <w:pPr>
              <w:spacing w:after="0" w:line="240" w:lineRule="auto"/>
              <w:jc w:val="both"/>
              <w:rPr>
                <w:rFonts w:ascii="Times New Roman" w:hAnsi="Times New Roman" w:cs="Times New Roman"/>
                <w:sz w:val="24"/>
                <w:szCs w:val="24"/>
              </w:rPr>
            </w:pPr>
          </w:p>
        </w:tc>
      </w:tr>
      <w:tr w:rsidR="00325FFA" w:rsidRPr="00CA1BB8" w:rsidTr="00951D73">
        <w:trPr>
          <w:cantSplit/>
          <w:trHeight w:val="19"/>
        </w:trPr>
        <w:tc>
          <w:tcPr>
            <w:tcW w:w="1598" w:type="dxa"/>
            <w:vMerge/>
            <w:shd w:val="clear" w:color="auto" w:fill="auto"/>
            <w:tcMar>
              <w:top w:w="0" w:type="dxa"/>
              <w:left w:w="0" w:type="dxa"/>
              <w:bottom w:w="0" w:type="dxa"/>
              <w:right w:w="0" w:type="dxa"/>
            </w:tcMar>
            <w:vAlign w:val="center"/>
          </w:tcPr>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p>
        </w:tc>
        <w:tc>
          <w:tcPr>
            <w:tcW w:w="8014" w:type="dxa"/>
            <w:vAlign w:val="center"/>
          </w:tcPr>
          <w:p w:rsidR="00325FFA" w:rsidRPr="00CA1BB8" w:rsidRDefault="00325FFA" w:rsidP="009E28A2">
            <w:pPr>
              <w:spacing w:after="0" w:line="240" w:lineRule="auto"/>
              <w:jc w:val="both"/>
              <w:rPr>
                <w:rFonts w:ascii="Times New Roman" w:hAnsi="Times New Roman" w:cs="Times New Roman"/>
                <w:sz w:val="24"/>
                <w:szCs w:val="24"/>
              </w:rPr>
            </w:pPr>
            <w:r w:rsidRPr="00CA1BB8">
              <w:rPr>
                <w:rFonts w:ascii="Times New Roman" w:hAnsi="Times New Roman" w:cs="Times New Roman"/>
                <w:sz w:val="24"/>
                <w:szCs w:val="24"/>
              </w:rPr>
              <w:t>Задача 3.2 – Стимулирование обновления основных фондов в АПК, создание благоприятного инвестиционного климата на территории муниципального округа и государственная поддержка в сфере кредитования предприятий</w:t>
            </w:r>
          </w:p>
        </w:tc>
      </w:tr>
      <w:tr w:rsidR="00325FFA" w:rsidRPr="00CA1BB8" w:rsidTr="00951D73">
        <w:trPr>
          <w:cantSplit/>
          <w:trHeight w:val="675"/>
        </w:trPr>
        <w:tc>
          <w:tcPr>
            <w:tcW w:w="1598" w:type="dxa"/>
            <w:vMerge w:val="restart"/>
            <w:shd w:val="clear" w:color="auto" w:fill="auto"/>
            <w:tcMar>
              <w:top w:w="0" w:type="dxa"/>
              <w:left w:w="0" w:type="dxa"/>
              <w:bottom w:w="0" w:type="dxa"/>
              <w:right w:w="0" w:type="dxa"/>
            </w:tcMar>
            <w:vAlign w:val="center"/>
          </w:tcPr>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r w:rsidRPr="00CA1BB8">
              <w:rPr>
                <w:rFonts w:ascii="Times New Roman" w:hAnsi="Times New Roman" w:cs="Times New Roman"/>
                <w:sz w:val="24"/>
                <w:szCs w:val="24"/>
              </w:rPr>
              <w:t>Цель 4</w:t>
            </w:r>
          </w:p>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p>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p>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p>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p>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p>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p>
        </w:tc>
        <w:tc>
          <w:tcPr>
            <w:tcW w:w="8014" w:type="dxa"/>
            <w:vAlign w:val="center"/>
          </w:tcPr>
          <w:p w:rsidR="00325FFA" w:rsidRPr="00CA1BB8" w:rsidRDefault="00325FFA" w:rsidP="009E28A2">
            <w:pPr>
              <w:spacing w:after="0" w:line="240" w:lineRule="auto"/>
              <w:jc w:val="both"/>
              <w:rPr>
                <w:rFonts w:ascii="Times New Roman" w:hAnsi="Times New Roman" w:cs="Times New Roman"/>
                <w:sz w:val="24"/>
                <w:szCs w:val="24"/>
              </w:rPr>
            </w:pPr>
            <w:r w:rsidRPr="00CA1BB8">
              <w:rPr>
                <w:rFonts w:ascii="Times New Roman" w:hAnsi="Times New Roman" w:cs="Times New Roman"/>
                <w:sz w:val="24"/>
                <w:szCs w:val="24"/>
              </w:rPr>
              <w:t>Задача 4.1 – Диверсификация экспорта за счет расширения ассортимента продукции и географии поставок</w:t>
            </w:r>
          </w:p>
        </w:tc>
      </w:tr>
      <w:tr w:rsidR="00325FFA" w:rsidRPr="00CA1BB8" w:rsidTr="00951D73">
        <w:trPr>
          <w:cantSplit/>
          <w:trHeight w:val="1680"/>
        </w:trPr>
        <w:tc>
          <w:tcPr>
            <w:tcW w:w="1598" w:type="dxa"/>
            <w:vMerge/>
            <w:shd w:val="clear" w:color="auto" w:fill="auto"/>
            <w:tcMar>
              <w:top w:w="0" w:type="dxa"/>
              <w:left w:w="0" w:type="dxa"/>
              <w:bottom w:w="0" w:type="dxa"/>
              <w:right w:w="0" w:type="dxa"/>
            </w:tcMar>
            <w:vAlign w:val="center"/>
          </w:tcPr>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p>
        </w:tc>
        <w:tc>
          <w:tcPr>
            <w:tcW w:w="8014" w:type="dxa"/>
            <w:vAlign w:val="center"/>
          </w:tcPr>
          <w:p w:rsidR="00325FFA" w:rsidRPr="00CA1BB8" w:rsidRDefault="00325FFA" w:rsidP="009E28A2">
            <w:pPr>
              <w:spacing w:after="0" w:line="240" w:lineRule="auto"/>
              <w:jc w:val="both"/>
              <w:rPr>
                <w:rFonts w:ascii="Times New Roman" w:hAnsi="Times New Roman" w:cs="Times New Roman"/>
                <w:sz w:val="24"/>
                <w:szCs w:val="24"/>
              </w:rPr>
            </w:pPr>
            <w:r w:rsidRPr="00CA1BB8">
              <w:rPr>
                <w:rFonts w:ascii="Times New Roman" w:hAnsi="Times New Roman" w:cs="Times New Roman"/>
                <w:sz w:val="24"/>
                <w:szCs w:val="24"/>
              </w:rPr>
              <w:t>Задача 4.2 – Вовлечение субъектов агропромышленного комплекса муниципального округа, в том числе представителей МСП, в экспортную деятельность</w:t>
            </w:r>
          </w:p>
          <w:p w:rsidR="00325FFA" w:rsidRPr="00CA1BB8" w:rsidRDefault="00325FFA" w:rsidP="009E28A2">
            <w:pPr>
              <w:spacing w:after="0" w:line="240" w:lineRule="auto"/>
              <w:jc w:val="both"/>
              <w:rPr>
                <w:rFonts w:ascii="Times New Roman" w:hAnsi="Times New Roman" w:cs="Times New Roman"/>
                <w:sz w:val="24"/>
                <w:szCs w:val="24"/>
              </w:rPr>
            </w:pPr>
          </w:p>
        </w:tc>
      </w:tr>
      <w:tr w:rsidR="00325FFA" w:rsidRPr="00CA1BB8" w:rsidTr="00951D73">
        <w:trPr>
          <w:cantSplit/>
          <w:trHeight w:val="19"/>
        </w:trPr>
        <w:tc>
          <w:tcPr>
            <w:tcW w:w="1598" w:type="dxa"/>
            <w:vMerge w:val="restart"/>
            <w:shd w:val="clear" w:color="auto" w:fill="auto"/>
            <w:tcMar>
              <w:top w:w="0" w:type="dxa"/>
              <w:left w:w="0" w:type="dxa"/>
              <w:bottom w:w="0" w:type="dxa"/>
              <w:right w:w="0" w:type="dxa"/>
            </w:tcMar>
            <w:vAlign w:val="center"/>
          </w:tcPr>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r w:rsidRPr="00CA1BB8">
              <w:rPr>
                <w:rFonts w:ascii="Times New Roman" w:hAnsi="Times New Roman" w:cs="Times New Roman"/>
                <w:sz w:val="24"/>
                <w:szCs w:val="24"/>
              </w:rPr>
              <w:t>Цель 5</w:t>
            </w:r>
          </w:p>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p>
        </w:tc>
        <w:tc>
          <w:tcPr>
            <w:tcW w:w="8014" w:type="dxa"/>
            <w:vAlign w:val="center"/>
          </w:tcPr>
          <w:p w:rsidR="00325FFA" w:rsidRPr="00CA1BB8" w:rsidRDefault="00325FFA" w:rsidP="009E28A2">
            <w:pPr>
              <w:spacing w:after="0" w:line="240" w:lineRule="auto"/>
              <w:jc w:val="both"/>
              <w:rPr>
                <w:rFonts w:ascii="Times New Roman" w:hAnsi="Times New Roman" w:cs="Times New Roman"/>
                <w:sz w:val="24"/>
                <w:szCs w:val="24"/>
              </w:rPr>
            </w:pPr>
            <w:r w:rsidRPr="00CA1BB8">
              <w:rPr>
                <w:rFonts w:ascii="Times New Roman" w:hAnsi="Times New Roman" w:cs="Times New Roman"/>
                <w:sz w:val="24"/>
                <w:szCs w:val="24"/>
              </w:rPr>
              <w:t>Задача 5.1 – Сохранение численности сельского населения муниципального округа</w:t>
            </w:r>
          </w:p>
        </w:tc>
      </w:tr>
      <w:tr w:rsidR="00325FFA" w:rsidRPr="00CA1BB8" w:rsidTr="00951D73">
        <w:trPr>
          <w:cantSplit/>
          <w:trHeight w:val="19"/>
        </w:trPr>
        <w:tc>
          <w:tcPr>
            <w:tcW w:w="1598" w:type="dxa"/>
            <w:vMerge/>
            <w:shd w:val="clear" w:color="auto" w:fill="auto"/>
            <w:tcMar>
              <w:top w:w="0" w:type="dxa"/>
              <w:left w:w="0" w:type="dxa"/>
              <w:bottom w:w="0" w:type="dxa"/>
              <w:right w:w="0" w:type="dxa"/>
            </w:tcMar>
            <w:vAlign w:val="center"/>
          </w:tcPr>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p>
        </w:tc>
        <w:tc>
          <w:tcPr>
            <w:tcW w:w="8014" w:type="dxa"/>
            <w:vAlign w:val="center"/>
          </w:tcPr>
          <w:p w:rsidR="00325FFA" w:rsidRPr="00CA1BB8" w:rsidRDefault="00325FFA" w:rsidP="009E28A2">
            <w:pPr>
              <w:spacing w:after="0" w:line="240" w:lineRule="auto"/>
              <w:jc w:val="both"/>
              <w:rPr>
                <w:rFonts w:ascii="Times New Roman" w:hAnsi="Times New Roman" w:cs="Times New Roman"/>
                <w:sz w:val="24"/>
                <w:szCs w:val="24"/>
              </w:rPr>
            </w:pPr>
            <w:r w:rsidRPr="00CA1BB8">
              <w:rPr>
                <w:rFonts w:ascii="Times New Roman" w:hAnsi="Times New Roman" w:cs="Times New Roman"/>
                <w:sz w:val="24"/>
                <w:szCs w:val="24"/>
              </w:rPr>
              <w:t xml:space="preserve">Задача 5.2 – Улучшение благосостояния сельского населения муниципального округа </w:t>
            </w:r>
          </w:p>
        </w:tc>
      </w:tr>
      <w:tr w:rsidR="00325FFA" w:rsidRPr="00CA1BB8" w:rsidTr="00951D73">
        <w:trPr>
          <w:cantSplit/>
          <w:trHeight w:val="19"/>
        </w:trPr>
        <w:tc>
          <w:tcPr>
            <w:tcW w:w="1598" w:type="dxa"/>
            <w:vMerge/>
            <w:shd w:val="clear" w:color="auto" w:fill="auto"/>
            <w:tcMar>
              <w:top w:w="0" w:type="dxa"/>
              <w:left w:w="0" w:type="dxa"/>
              <w:bottom w:w="0" w:type="dxa"/>
              <w:right w:w="0" w:type="dxa"/>
            </w:tcMar>
            <w:vAlign w:val="center"/>
          </w:tcPr>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p>
        </w:tc>
        <w:tc>
          <w:tcPr>
            <w:tcW w:w="8014" w:type="dxa"/>
            <w:vAlign w:val="center"/>
          </w:tcPr>
          <w:p w:rsidR="00325FFA" w:rsidRPr="00CA1BB8" w:rsidRDefault="00325FFA" w:rsidP="009E28A2">
            <w:pPr>
              <w:spacing w:after="0" w:line="240" w:lineRule="auto"/>
              <w:jc w:val="both"/>
              <w:rPr>
                <w:rFonts w:ascii="Times New Roman" w:hAnsi="Times New Roman" w:cs="Times New Roman"/>
                <w:sz w:val="24"/>
                <w:szCs w:val="24"/>
              </w:rPr>
            </w:pPr>
            <w:r w:rsidRPr="00CA1BB8">
              <w:rPr>
                <w:rFonts w:ascii="Times New Roman" w:hAnsi="Times New Roman" w:cs="Times New Roman"/>
                <w:sz w:val="24"/>
                <w:szCs w:val="24"/>
              </w:rPr>
              <w:t xml:space="preserve">Задача 5.3 – Улучшение условий проживания сельского населения муниципального округа </w:t>
            </w:r>
          </w:p>
        </w:tc>
      </w:tr>
      <w:tr w:rsidR="00325FFA" w:rsidRPr="00CA1BB8" w:rsidTr="00951D73">
        <w:trPr>
          <w:cantSplit/>
          <w:trHeight w:val="19"/>
        </w:trPr>
        <w:tc>
          <w:tcPr>
            <w:tcW w:w="1598" w:type="dxa"/>
            <w:vMerge/>
            <w:shd w:val="clear" w:color="auto" w:fill="auto"/>
            <w:tcMar>
              <w:top w:w="0" w:type="dxa"/>
              <w:left w:w="0" w:type="dxa"/>
              <w:bottom w:w="0" w:type="dxa"/>
              <w:right w:w="0" w:type="dxa"/>
            </w:tcMar>
            <w:vAlign w:val="center"/>
          </w:tcPr>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p>
        </w:tc>
        <w:tc>
          <w:tcPr>
            <w:tcW w:w="8014" w:type="dxa"/>
            <w:vAlign w:val="center"/>
          </w:tcPr>
          <w:p w:rsidR="00325FFA" w:rsidRPr="00CA1BB8" w:rsidRDefault="00325FFA" w:rsidP="009E28A2">
            <w:pPr>
              <w:spacing w:after="0" w:line="240" w:lineRule="auto"/>
              <w:jc w:val="both"/>
              <w:rPr>
                <w:rFonts w:ascii="Times New Roman" w:hAnsi="Times New Roman" w:cs="Times New Roman"/>
                <w:sz w:val="24"/>
                <w:szCs w:val="24"/>
              </w:rPr>
            </w:pPr>
          </w:p>
        </w:tc>
      </w:tr>
      <w:tr w:rsidR="00325FFA" w:rsidRPr="00CA1BB8" w:rsidTr="00951D73">
        <w:trPr>
          <w:cantSplit/>
          <w:trHeight w:val="19"/>
        </w:trPr>
        <w:tc>
          <w:tcPr>
            <w:tcW w:w="1598" w:type="dxa"/>
            <w:vMerge w:val="restart"/>
            <w:shd w:val="clear" w:color="auto" w:fill="auto"/>
            <w:tcMar>
              <w:top w:w="0" w:type="dxa"/>
              <w:left w:w="0" w:type="dxa"/>
              <w:bottom w:w="0" w:type="dxa"/>
              <w:right w:w="0" w:type="dxa"/>
            </w:tcMar>
            <w:vAlign w:val="center"/>
          </w:tcPr>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r w:rsidRPr="00CA1BB8">
              <w:rPr>
                <w:rFonts w:ascii="Times New Roman" w:hAnsi="Times New Roman" w:cs="Times New Roman"/>
                <w:sz w:val="24"/>
                <w:szCs w:val="24"/>
              </w:rPr>
              <w:t>Цель 6</w:t>
            </w:r>
          </w:p>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p>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p>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p>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p>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p>
        </w:tc>
        <w:tc>
          <w:tcPr>
            <w:tcW w:w="8014" w:type="dxa"/>
            <w:vAlign w:val="center"/>
          </w:tcPr>
          <w:p w:rsidR="00325FFA" w:rsidRPr="00CA1BB8" w:rsidRDefault="00325FFA" w:rsidP="009E28A2">
            <w:pPr>
              <w:spacing w:after="0" w:line="240" w:lineRule="auto"/>
              <w:jc w:val="both"/>
              <w:rPr>
                <w:rFonts w:ascii="Times New Roman" w:hAnsi="Times New Roman" w:cs="Times New Roman"/>
                <w:sz w:val="24"/>
                <w:szCs w:val="24"/>
              </w:rPr>
            </w:pPr>
            <w:r w:rsidRPr="00CA1BB8">
              <w:rPr>
                <w:rFonts w:ascii="Times New Roman" w:hAnsi="Times New Roman" w:cs="Times New Roman"/>
                <w:sz w:val="24"/>
                <w:szCs w:val="24"/>
              </w:rPr>
              <w:lastRenderedPageBreak/>
              <w:t>Задача 6.1 – Вовлечение в оборот неиспользуемых земель</w:t>
            </w:r>
          </w:p>
        </w:tc>
      </w:tr>
      <w:tr w:rsidR="00325FFA" w:rsidRPr="00CA1BB8" w:rsidTr="00951D73">
        <w:trPr>
          <w:cantSplit/>
          <w:trHeight w:val="19"/>
        </w:trPr>
        <w:tc>
          <w:tcPr>
            <w:tcW w:w="1598" w:type="dxa"/>
            <w:vMerge/>
            <w:shd w:val="clear" w:color="auto" w:fill="auto"/>
            <w:tcMar>
              <w:top w:w="0" w:type="dxa"/>
              <w:left w:w="0" w:type="dxa"/>
              <w:bottom w:w="0" w:type="dxa"/>
              <w:right w:w="0" w:type="dxa"/>
            </w:tcMar>
            <w:vAlign w:val="center"/>
          </w:tcPr>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p>
        </w:tc>
        <w:tc>
          <w:tcPr>
            <w:tcW w:w="8014" w:type="dxa"/>
            <w:vAlign w:val="center"/>
          </w:tcPr>
          <w:p w:rsidR="00325FFA" w:rsidRPr="00CA1BB8" w:rsidRDefault="00325FFA" w:rsidP="009E28A2">
            <w:pPr>
              <w:spacing w:after="0" w:line="240" w:lineRule="auto"/>
              <w:jc w:val="both"/>
              <w:rPr>
                <w:rFonts w:ascii="Times New Roman" w:hAnsi="Times New Roman" w:cs="Times New Roman"/>
                <w:sz w:val="24"/>
                <w:szCs w:val="24"/>
              </w:rPr>
            </w:pPr>
            <w:r w:rsidRPr="00CA1BB8">
              <w:rPr>
                <w:rFonts w:ascii="Times New Roman" w:hAnsi="Times New Roman" w:cs="Times New Roman"/>
                <w:sz w:val="24"/>
                <w:szCs w:val="24"/>
              </w:rPr>
              <w:t>Задача 6.2 – Субсидирование внесения минеральных и органических удобрений, известкования кислых почв</w:t>
            </w:r>
          </w:p>
        </w:tc>
      </w:tr>
      <w:tr w:rsidR="00325FFA" w:rsidRPr="00CA1BB8" w:rsidTr="00951D73">
        <w:trPr>
          <w:cantSplit/>
          <w:trHeight w:val="19"/>
        </w:trPr>
        <w:tc>
          <w:tcPr>
            <w:tcW w:w="1598" w:type="dxa"/>
            <w:vMerge/>
            <w:shd w:val="clear" w:color="auto" w:fill="auto"/>
            <w:tcMar>
              <w:top w:w="0" w:type="dxa"/>
              <w:left w:w="0" w:type="dxa"/>
              <w:bottom w:w="0" w:type="dxa"/>
              <w:right w:w="0" w:type="dxa"/>
            </w:tcMar>
            <w:vAlign w:val="center"/>
          </w:tcPr>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p>
        </w:tc>
        <w:tc>
          <w:tcPr>
            <w:tcW w:w="8014" w:type="dxa"/>
            <w:vAlign w:val="center"/>
          </w:tcPr>
          <w:p w:rsidR="00325FFA" w:rsidRPr="00CA1BB8" w:rsidRDefault="00325FFA" w:rsidP="009E28A2">
            <w:pPr>
              <w:spacing w:after="0" w:line="240" w:lineRule="auto"/>
              <w:jc w:val="both"/>
              <w:rPr>
                <w:rFonts w:ascii="Times New Roman" w:hAnsi="Times New Roman" w:cs="Times New Roman"/>
                <w:sz w:val="24"/>
                <w:szCs w:val="24"/>
              </w:rPr>
            </w:pPr>
            <w:r w:rsidRPr="00CA1BB8">
              <w:rPr>
                <w:rFonts w:ascii="Times New Roman" w:hAnsi="Times New Roman" w:cs="Times New Roman"/>
                <w:sz w:val="24"/>
                <w:szCs w:val="24"/>
              </w:rPr>
              <w:t>Задача 6.3 – Борьба с распространением инвазивных видов растений и разработка региональных нормативно–правовых актов для контроля их распространения</w:t>
            </w:r>
          </w:p>
        </w:tc>
      </w:tr>
      <w:tr w:rsidR="00325FFA" w:rsidRPr="00CA1BB8" w:rsidTr="00951D73">
        <w:trPr>
          <w:cantSplit/>
          <w:trHeight w:val="19"/>
        </w:trPr>
        <w:tc>
          <w:tcPr>
            <w:tcW w:w="1598" w:type="dxa"/>
            <w:vMerge w:val="restart"/>
            <w:shd w:val="clear" w:color="auto" w:fill="auto"/>
            <w:tcMar>
              <w:top w:w="0" w:type="dxa"/>
              <w:left w:w="0" w:type="dxa"/>
              <w:bottom w:w="0" w:type="dxa"/>
              <w:right w:w="0" w:type="dxa"/>
            </w:tcMar>
            <w:vAlign w:val="center"/>
          </w:tcPr>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r w:rsidRPr="00CA1BB8">
              <w:rPr>
                <w:rFonts w:ascii="Times New Roman" w:hAnsi="Times New Roman" w:cs="Times New Roman"/>
                <w:sz w:val="24"/>
                <w:szCs w:val="24"/>
              </w:rPr>
              <w:t>Цель 7</w:t>
            </w:r>
          </w:p>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p>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p>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p>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p>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p>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p>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p>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p>
        </w:tc>
        <w:tc>
          <w:tcPr>
            <w:tcW w:w="8014" w:type="dxa"/>
            <w:vAlign w:val="center"/>
          </w:tcPr>
          <w:p w:rsidR="00325FFA" w:rsidRPr="00CA1BB8" w:rsidRDefault="00325FFA" w:rsidP="009E28A2">
            <w:pPr>
              <w:spacing w:after="0" w:line="240" w:lineRule="auto"/>
              <w:jc w:val="both"/>
              <w:rPr>
                <w:rFonts w:ascii="Times New Roman" w:hAnsi="Times New Roman" w:cs="Times New Roman"/>
                <w:sz w:val="24"/>
                <w:szCs w:val="24"/>
              </w:rPr>
            </w:pPr>
          </w:p>
        </w:tc>
      </w:tr>
      <w:tr w:rsidR="00325FFA" w:rsidRPr="00CA1BB8" w:rsidTr="00C744C1">
        <w:trPr>
          <w:cantSplit/>
          <w:trHeight w:val="2086"/>
        </w:trPr>
        <w:tc>
          <w:tcPr>
            <w:tcW w:w="1598" w:type="dxa"/>
            <w:vMerge/>
            <w:shd w:val="clear" w:color="auto" w:fill="auto"/>
            <w:tcMar>
              <w:top w:w="0" w:type="dxa"/>
              <w:left w:w="0" w:type="dxa"/>
              <w:bottom w:w="0" w:type="dxa"/>
              <w:right w:w="0" w:type="dxa"/>
            </w:tcMar>
            <w:vAlign w:val="center"/>
          </w:tcPr>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p>
        </w:tc>
        <w:tc>
          <w:tcPr>
            <w:tcW w:w="8014" w:type="dxa"/>
            <w:vAlign w:val="center"/>
          </w:tcPr>
          <w:p w:rsidR="00C744C1" w:rsidRDefault="00556856" w:rsidP="009E28A2">
            <w:pPr>
              <w:spacing w:after="0" w:line="240" w:lineRule="auto"/>
              <w:jc w:val="both"/>
              <w:rPr>
                <w:rFonts w:ascii="Times New Roman" w:hAnsi="Times New Roman" w:cs="Times New Roman"/>
                <w:sz w:val="24"/>
                <w:szCs w:val="24"/>
              </w:rPr>
            </w:pPr>
            <w:r w:rsidRPr="00CA1BB8">
              <w:rPr>
                <w:rFonts w:ascii="Times New Roman" w:hAnsi="Times New Roman" w:cs="Times New Roman"/>
                <w:sz w:val="24"/>
                <w:szCs w:val="24"/>
              </w:rPr>
              <w:t>Задача 7.1 – Ускоренный переход к Agriculture 4.0</w:t>
            </w:r>
          </w:p>
          <w:p w:rsidR="00325FFA" w:rsidRDefault="00325FFA" w:rsidP="009E28A2">
            <w:pPr>
              <w:spacing w:after="0" w:line="240" w:lineRule="auto"/>
              <w:jc w:val="both"/>
              <w:rPr>
                <w:rFonts w:ascii="Times New Roman" w:hAnsi="Times New Roman" w:cs="Times New Roman"/>
                <w:sz w:val="24"/>
                <w:szCs w:val="24"/>
              </w:rPr>
            </w:pPr>
            <w:r w:rsidRPr="00CA1BB8">
              <w:rPr>
                <w:rFonts w:ascii="Times New Roman" w:hAnsi="Times New Roman" w:cs="Times New Roman"/>
                <w:sz w:val="24"/>
                <w:szCs w:val="24"/>
              </w:rPr>
              <w:t>Задача 7.2 – Повышение производительности и снижение себестоимости труда за счет использования высоких технологий и роботизации в сельском хозяйстве за счет использования высоких технологий и роботизации в сельском хозяйстве</w:t>
            </w:r>
          </w:p>
          <w:p w:rsidR="00C744C1" w:rsidRPr="00CA1BB8" w:rsidRDefault="00C744C1" w:rsidP="009E28A2">
            <w:pPr>
              <w:spacing w:after="0" w:line="240" w:lineRule="auto"/>
              <w:jc w:val="both"/>
              <w:rPr>
                <w:rFonts w:ascii="Times New Roman" w:hAnsi="Times New Roman" w:cs="Times New Roman"/>
                <w:sz w:val="24"/>
                <w:szCs w:val="24"/>
              </w:rPr>
            </w:pPr>
            <w:r w:rsidRPr="00CA1BB8">
              <w:rPr>
                <w:rFonts w:ascii="Times New Roman" w:hAnsi="Times New Roman" w:cs="Times New Roman"/>
                <w:sz w:val="24"/>
                <w:szCs w:val="24"/>
              </w:rPr>
              <w:t>Задача 7.3 – Создание и развитие цифрового двойника, единой электронной базы данных со статистическими показателями и модели прогнозирования развития сельского хозяйства и АПК муниципального округа</w:t>
            </w:r>
          </w:p>
        </w:tc>
      </w:tr>
      <w:tr w:rsidR="00325FFA" w:rsidRPr="00CA1BB8" w:rsidTr="00C744C1">
        <w:trPr>
          <w:cantSplit/>
          <w:trHeight w:val="289"/>
        </w:trPr>
        <w:tc>
          <w:tcPr>
            <w:tcW w:w="1598" w:type="dxa"/>
            <w:vMerge/>
            <w:shd w:val="clear" w:color="auto" w:fill="auto"/>
            <w:tcMar>
              <w:top w:w="0" w:type="dxa"/>
              <w:left w:w="0" w:type="dxa"/>
              <w:bottom w:w="0" w:type="dxa"/>
              <w:right w:w="0" w:type="dxa"/>
            </w:tcMar>
            <w:vAlign w:val="center"/>
          </w:tcPr>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p>
        </w:tc>
        <w:tc>
          <w:tcPr>
            <w:tcW w:w="8014" w:type="dxa"/>
            <w:vAlign w:val="center"/>
          </w:tcPr>
          <w:p w:rsidR="00325FFA" w:rsidRPr="00CA1BB8" w:rsidRDefault="00325FFA" w:rsidP="009E28A2">
            <w:pPr>
              <w:spacing w:after="0" w:line="240" w:lineRule="auto"/>
              <w:jc w:val="both"/>
              <w:rPr>
                <w:rFonts w:ascii="Times New Roman" w:hAnsi="Times New Roman" w:cs="Times New Roman"/>
                <w:sz w:val="24"/>
                <w:szCs w:val="24"/>
              </w:rPr>
            </w:pPr>
          </w:p>
        </w:tc>
      </w:tr>
      <w:tr w:rsidR="00325FFA" w:rsidRPr="00CA1BB8" w:rsidTr="00C744C1">
        <w:trPr>
          <w:cantSplit/>
          <w:trHeight w:val="310"/>
        </w:trPr>
        <w:tc>
          <w:tcPr>
            <w:tcW w:w="1598" w:type="dxa"/>
            <w:shd w:val="clear" w:color="auto" w:fill="auto"/>
            <w:tcMar>
              <w:top w:w="0" w:type="dxa"/>
              <w:left w:w="0" w:type="dxa"/>
              <w:bottom w:w="0" w:type="dxa"/>
              <w:right w:w="0" w:type="dxa"/>
            </w:tcMar>
            <w:vAlign w:val="center"/>
          </w:tcPr>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r w:rsidRPr="00CA1BB8">
              <w:rPr>
                <w:rFonts w:ascii="Times New Roman" w:hAnsi="Times New Roman" w:cs="Times New Roman"/>
                <w:sz w:val="24"/>
                <w:szCs w:val="24"/>
              </w:rPr>
              <w:t>Цель 8</w:t>
            </w:r>
          </w:p>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p>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p>
          <w:p w:rsidR="00325FFA" w:rsidRPr="00CA1BB8" w:rsidRDefault="00325FFA" w:rsidP="009E28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p>
        </w:tc>
        <w:tc>
          <w:tcPr>
            <w:tcW w:w="8014" w:type="dxa"/>
            <w:vAlign w:val="center"/>
          </w:tcPr>
          <w:p w:rsidR="00325FFA" w:rsidRPr="00CA1BB8" w:rsidRDefault="00325FFA" w:rsidP="009E28A2">
            <w:pPr>
              <w:spacing w:after="0" w:line="240" w:lineRule="auto"/>
              <w:jc w:val="both"/>
              <w:rPr>
                <w:rFonts w:ascii="Times New Roman" w:hAnsi="Times New Roman" w:cs="Times New Roman"/>
                <w:strike/>
                <w:sz w:val="24"/>
                <w:szCs w:val="24"/>
              </w:rPr>
            </w:pPr>
            <w:r w:rsidRPr="00CA1BB8">
              <w:rPr>
                <w:rFonts w:ascii="Times New Roman" w:hAnsi="Times New Roman" w:cs="Times New Roman"/>
                <w:sz w:val="24"/>
                <w:szCs w:val="24"/>
              </w:rPr>
              <w:t xml:space="preserve">Задача 8.1 – Развитие приоритетных направлений АПК муниципального округа в привязке к отраслевой специализации </w:t>
            </w:r>
          </w:p>
        </w:tc>
      </w:tr>
    </w:tbl>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Решение разработанных задач развития АПК муниципального округа до 2030 года возможно за счет реализации следующих мероприятий:</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1 – в части обеспечения продовольственной безопасности округа:</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увеличение урожайности зерновых и зернобобовых культур до 29,41 ц/га;</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повышение среднего надоя молока на 1 корову до 8104 кг;</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увеличение производства молока до 5,058 тыс. тонн в год;</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увеличение производства скота и птицы на убой (в живом весе) до 855 тонн в год;</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увеличение производства яиц до 2,182 млн штук в год;</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2 – в части увеличения произведенной добавленной стоимости АПК:</w:t>
      </w:r>
    </w:p>
    <w:p w:rsidR="00325FFA" w:rsidRPr="00CA1BB8" w:rsidRDefault="00325FFA" w:rsidP="005B7FD9">
      <w:pPr>
        <w:tabs>
          <w:tab w:val="num" w:pos="720"/>
        </w:tabs>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субсидирование использования минеральных и органических удобрений;</w:t>
      </w:r>
    </w:p>
    <w:p w:rsidR="00325FFA" w:rsidRPr="00CA1BB8" w:rsidRDefault="00325FFA" w:rsidP="005B7FD9">
      <w:pPr>
        <w:tabs>
          <w:tab w:val="num" w:pos="720"/>
        </w:tabs>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субсидирование известкования кислых почв до 70% от затрат;</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создание пищевого кластера с резидентами в виде крупного бизнеса и МСП Чувашской Республики;</w:t>
      </w:r>
    </w:p>
    <w:p w:rsidR="00325FFA" w:rsidRPr="00CA1BB8" w:rsidRDefault="00325FFA" w:rsidP="005B7FD9">
      <w:pPr>
        <w:tabs>
          <w:tab w:val="num" w:pos="720"/>
        </w:tabs>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субсидирование приобретения технологического оборудования для глубокой переработки молока, мяса, картофеля, плодоовощной продукции, рыбы, масличных культур до 30% от затрат;</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создание единого оператора поставок топлива аграриям;</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субсидирование приобретения топлива аграриями до 50% от затрат;</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3 – в части увеличения объема инвестиций в агропромышленном и рыбохозяйственном комплексах:</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повторное рассмотрение и частичное финансирование инвестиционных проектов в размере 30% от итоговой суммы;</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обеспечение доступных льготных кредитных ресурсов и льготного лизинга для производителей АПК;</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создание пищевого промышленного кластера на территории муниципального округа;</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расширение линейки экспортной продукции АПК округа, в том числе за счет экспорта товарной продукции с высокой добавленной стоимостью;</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5 – в части сохранения доли сельского населения:</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совершенствование субсидий и льгот для фермеров и сельскохозяйственных предприятий;</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создание рабочих мест и обеспечение кадрами;</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lastRenderedPageBreak/>
        <w:t>–</w:t>
      </w:r>
      <w:r w:rsidR="009A7192">
        <w:rPr>
          <w:rFonts w:ascii="Times New Roman" w:hAnsi="Times New Roman" w:cs="Times New Roman"/>
          <w:sz w:val="24"/>
          <w:szCs w:val="24"/>
        </w:rPr>
        <w:t xml:space="preserve"> </w:t>
      </w:r>
      <w:r w:rsidRPr="00CA1BB8">
        <w:rPr>
          <w:rFonts w:ascii="Times New Roman" w:hAnsi="Times New Roman" w:cs="Times New Roman"/>
          <w:sz w:val="24"/>
          <w:szCs w:val="24"/>
        </w:rPr>
        <w:t>увеличение среднемесячной заработной платы работников сельскохозяйственных предприятий и предприятий переработки сельхозсырья до 46 119 рублей;</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увеличение доли жилых помещений в сельских населенных пунктах, обустроенных водопроводом, водоотведением и отоплением до 33,5%;</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6 – в части эффективного вовлечения в оборот земель сельскохозяйственного назначения в муниципальном округе:</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субсидирование использования удобрений до 90% от затрат;</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вовлечение в оборот необрабатываемых земель;</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–разработка региональных нормативно – правовых актов, обязывающих владельцев земельных участков уничтожать инвазивные растения и проводить профилактику;</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субсидирование работ по уничтожению инвазивных видов растений и профилактике их появления до 50% от затрат;</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7 – в части цифровой трансформации агропромышленного комплекса муниципального округа:</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субсидирование приобретения и обновления высокотехнологичного оборудования до 50% от затрат;</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объявление кредитных каникул для предприятий, приобретающих высокотехнологичное оборудования за заемные средства;</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установление налоговых льгот для предприятий, приобретающих высокотехнологичное оборудование;</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создание и развитие единой электронной базы данных со статистическими показателями состояния сельского хозяйства и АПК муниципального округа;</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xml:space="preserve">8 – развитие агротуризма в муниципальном округе. </w:t>
      </w:r>
    </w:p>
    <w:p w:rsidR="005B7FD9"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Общие показатели развития сельского хозяйства в муниципальном округе до 2030 года, которые будут достигнуты при условии реализации указанных выше мероприятий, приведены в Приложении 4.</w:t>
      </w:r>
      <w:bookmarkStart w:id="30" w:name="_Toc176798826"/>
    </w:p>
    <w:p w:rsidR="005B7FD9" w:rsidRDefault="005B7FD9" w:rsidP="005B7FD9">
      <w:pPr>
        <w:spacing w:after="0" w:line="240" w:lineRule="auto"/>
        <w:ind w:firstLine="709"/>
        <w:jc w:val="both"/>
        <w:rPr>
          <w:rFonts w:ascii="Times New Roman" w:hAnsi="Times New Roman" w:cs="Times New Roman"/>
          <w:sz w:val="24"/>
          <w:szCs w:val="24"/>
        </w:rPr>
      </w:pPr>
    </w:p>
    <w:p w:rsidR="00325FFA" w:rsidRPr="005B7FD9" w:rsidRDefault="00325FFA" w:rsidP="005B7FD9">
      <w:pPr>
        <w:spacing w:after="0" w:line="240" w:lineRule="auto"/>
        <w:ind w:firstLine="709"/>
        <w:jc w:val="both"/>
        <w:rPr>
          <w:rFonts w:ascii="Times New Roman" w:hAnsi="Times New Roman" w:cs="Times New Roman"/>
          <w:b/>
          <w:caps/>
          <w:szCs w:val="24"/>
        </w:rPr>
      </w:pPr>
      <w:r w:rsidRPr="005B7FD9">
        <w:rPr>
          <w:rFonts w:ascii="Times New Roman" w:hAnsi="Times New Roman" w:cs="Times New Roman"/>
          <w:b/>
          <w:caps/>
          <w:szCs w:val="24"/>
        </w:rPr>
        <w:t xml:space="preserve">VI. Приоритетные направления развития АПК </w:t>
      </w:r>
      <w:bookmarkEnd w:id="30"/>
      <w:r w:rsidRPr="005B7FD9">
        <w:rPr>
          <w:rFonts w:ascii="Times New Roman" w:hAnsi="Times New Roman" w:cs="Times New Roman"/>
          <w:b/>
          <w:caps/>
          <w:szCs w:val="24"/>
        </w:rPr>
        <w:t>муниципального округа</w:t>
      </w:r>
    </w:p>
    <w:p w:rsidR="00325FFA" w:rsidRPr="00CA1BB8" w:rsidRDefault="00325FFA" w:rsidP="005B7FD9">
      <w:pPr>
        <w:pStyle w:val="ConsPlusTitle"/>
        <w:ind w:firstLine="709"/>
        <w:outlineLvl w:val="2"/>
        <w:rPr>
          <w:b w:val="0"/>
          <w:bCs/>
          <w:szCs w:val="24"/>
        </w:rPr>
      </w:pPr>
      <w:bookmarkStart w:id="31" w:name="__RefHeading___24"/>
      <w:bookmarkStart w:id="32" w:name="_Toc176798827"/>
      <w:bookmarkEnd w:id="31"/>
      <w:r w:rsidRPr="00CA1BB8">
        <w:rPr>
          <w:b w:val="0"/>
          <w:bCs/>
          <w:szCs w:val="24"/>
        </w:rPr>
        <w:t>1. Растениеводство</w:t>
      </w:r>
      <w:bookmarkEnd w:id="32"/>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Достижению стратегических задач муниципалитета в отрасли растениеводства в перспективном периоде будет способствовать реализация следующих направлений:</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развитие импортозамещающих производств в сельском хозяйстве, включая выращивание зерновых, овощеводство (в том числе выращивание картофеля), на основе ресурсосберегающих земледельческих технологий и использования высокопродуктивного отечественного посевного материала;</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возделывание новых культур, способных повысить эффективность сельскохозяйственного производства и заполнить возникающие рыночные ниши, в том числе высокомаржинальных культур (горчица, рапс, соя). При этом акцент должен быть сделан на продукции, востребованной на рынке, ценной с точки зрения экологического благополучия;</w:t>
      </w:r>
    </w:p>
    <w:p w:rsidR="00C744C1"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w:t>
      </w:r>
      <w:r w:rsidR="009A7192">
        <w:rPr>
          <w:rFonts w:ascii="Times New Roman" w:hAnsi="Times New Roman" w:cs="Times New Roman"/>
          <w:sz w:val="24"/>
          <w:szCs w:val="24"/>
        </w:rPr>
        <w:t xml:space="preserve"> </w:t>
      </w:r>
      <w:r w:rsidRPr="00CA1BB8">
        <w:rPr>
          <w:rFonts w:ascii="Times New Roman" w:hAnsi="Times New Roman" w:cs="Times New Roman"/>
          <w:sz w:val="24"/>
          <w:szCs w:val="24"/>
        </w:rPr>
        <w:t>развитие науки и инновационной деятельности, модернизация материально–технической и технологической базы АПК, в том числе развитие отечественной селекции и семеноводства;</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строительство новых, реконструкция и модернизация действующих хранилищ зерна, картофеля, на основе инновационных технологий и современного оборудования, оснащение их технологическим и холодильным оборудованием;</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xml:space="preserve">– повышение производительности труда в АПК за счет внедрения интенсивных технологий, базирующихся на новом поколении тракторов и сельскохозяйственных машин, </w:t>
      </w:r>
      <w:r w:rsidRPr="00CA1BB8">
        <w:rPr>
          <w:rFonts w:ascii="Times New Roman" w:hAnsi="Times New Roman" w:cs="Times New Roman"/>
          <w:sz w:val="24"/>
          <w:szCs w:val="24"/>
        </w:rPr>
        <w:lastRenderedPageBreak/>
        <w:t>увеличения объема вносимых минеральных удобрений, выполнения работ по защите растений от вредителей и болезней, перехода на посев перспективных высокоурожайных сортов и гибридов сельскохозяйственных культур.</w:t>
      </w:r>
    </w:p>
    <w:p w:rsidR="005B7FD9" w:rsidRDefault="005B7FD9" w:rsidP="005B7FD9">
      <w:pPr>
        <w:pStyle w:val="ConsPlusTitle"/>
        <w:ind w:firstLine="709"/>
        <w:outlineLvl w:val="2"/>
        <w:rPr>
          <w:b w:val="0"/>
          <w:bCs/>
          <w:szCs w:val="24"/>
        </w:rPr>
      </w:pPr>
      <w:bookmarkStart w:id="33" w:name="_Toc176798828"/>
    </w:p>
    <w:p w:rsidR="00325FFA" w:rsidRPr="00CA1BB8" w:rsidRDefault="00325FFA" w:rsidP="005B7FD9">
      <w:pPr>
        <w:pStyle w:val="ConsPlusTitle"/>
        <w:ind w:firstLine="709"/>
        <w:outlineLvl w:val="2"/>
        <w:rPr>
          <w:b w:val="0"/>
          <w:bCs/>
          <w:szCs w:val="24"/>
        </w:rPr>
      </w:pPr>
      <w:r w:rsidRPr="00CA1BB8">
        <w:rPr>
          <w:b w:val="0"/>
          <w:bCs/>
          <w:szCs w:val="24"/>
        </w:rPr>
        <w:t>2. Животноводство</w:t>
      </w:r>
      <w:bookmarkEnd w:id="33"/>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Достижению стратегических задач муниципалитета в отрасли животноводства в перспективном периоде будет способствовать реализация следующих направлений:</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наращивание объемов производства мяса, молока за счет улучшения генетического потенциала животных, сохранения государственной поддержки племенных организаций, создания благоприятных условий для привлечения инвестиций в указанную сферу деятельности, внедрения энергосберегающих технологий;</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ежегодное увеличение скотомест, в том числе в среднесрочной перспективе;</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xml:space="preserve">– перевод системы животноводства на интенсивные формы производства: </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xml:space="preserve">а) в молочном животноводстве: улучшение качества основных кормов, круглогодовое использование полносмешанных рационов в кормлении скота всех возрастов, обеспечение животных достаточным количеством протеиновых (жмыхи и шроты) и энергонасыщенных (зерно кукурузы, пшеницы, ячменя) концентрированных, а также минеральных кормов, использование в работе специалистов программ по кормлению и менеджменту стада;     </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xml:space="preserve">б) дифференцированное кормление (кормление в зависимости от возраста, физиологического состояния и продуктивности) для всех видов сельскохозяйственных животных; </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xml:space="preserve">в) модернизацию всех технологических процессов;  </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xml:space="preserve">г) систематическое проведение ветеринарно-профилактических и лечебных работ по борьбе с болезнями животных с использованием современных методов профилактики и способов лечения сельскохозяйственных животных. </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е) увеличение производства продуктов животноводства за счет увеличения поголовья и роста продуктивности скота;</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развитие аквакультуры (рыбоводства), что позволит расширить доступность для населения различных видов рыб, сохранить привлекательность товарного рыбоводства для инвесторов, повысить эффективность использования водных биологических ресурсов за счет расширения фонда используемых водных объектов.</w:t>
      </w:r>
    </w:p>
    <w:p w:rsidR="005B7FD9" w:rsidRDefault="005B7FD9" w:rsidP="005B7FD9">
      <w:pPr>
        <w:pStyle w:val="ConsPlusTitle"/>
        <w:ind w:firstLine="709"/>
        <w:outlineLvl w:val="2"/>
        <w:rPr>
          <w:b w:val="0"/>
          <w:bCs/>
          <w:szCs w:val="24"/>
        </w:rPr>
      </w:pPr>
      <w:bookmarkStart w:id="34" w:name="_Toc176798829"/>
    </w:p>
    <w:p w:rsidR="00325FFA" w:rsidRPr="00CA1BB8" w:rsidRDefault="00325FFA" w:rsidP="005B7FD9">
      <w:pPr>
        <w:pStyle w:val="ConsPlusTitle"/>
        <w:ind w:firstLine="709"/>
        <w:outlineLvl w:val="2"/>
        <w:rPr>
          <w:b w:val="0"/>
          <w:szCs w:val="24"/>
        </w:rPr>
      </w:pPr>
      <w:r w:rsidRPr="00CA1BB8">
        <w:rPr>
          <w:b w:val="0"/>
          <w:bCs/>
          <w:szCs w:val="24"/>
        </w:rPr>
        <w:t>3. Пищевая промышленность</w:t>
      </w:r>
      <w:bookmarkEnd w:id="34"/>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Достижению стратегических задач муниципалитета в сфере пищевой промышленности в перспективном периоде будет способствовать реализация следующих направлений:</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xml:space="preserve">– основные приоритетные направления развития – молочное, переработка мяса, хлебопекарное, производство напитков и соков; </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внедрение кластерного подхода, что позволит достичь качественного роста показателей в агропромышленной сфере в целом, сконцентрировав внимание на глубокой переработке продукции растениеводства и животноводства;</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поддержание стабильности обеспечения населения качественными продовольственными товарами, развитие рынка экологически безопасных продуктов и технологий, способствующих повышению конкурентоспособности продукции, развитие рынка сбыта;</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увеличение использования мощностей перерабатывающей промышленности с учетом растущих сырьевых ресурсов;</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реализация проектов, направленных на глубокую переработку зерна, картофеля, мяса, молока, что позволит переработать больший объем сырья, произвести новую продукцию и отправить ее на экспорт;</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lastRenderedPageBreak/>
        <w:t>– расширение производственной линейки пищевых продуктов сельскохозяйственной продукции;</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создание и развитие оптово–распределительного центра с эффективными энергосберегающими технологиями, с узкоспециализированными складами, хранилищами, максимально приближенными к производителям и имеющими небольшие мощности для хранения, переработки и фасовки продукции, с участием фермеров и кооперативов на условиях ГЧП;</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развитие кооперации в сфере производства и реализации сельскохозяйственной продукции, сырья и продовольствия;</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оказание мер государственной поддержки на реализацию инвестиционных проектов по глубокой переработке;</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оказание информационно–консультационного сопровождения хозяйствующих субъектов агропромышленного комплекса, реализующих проекты в сфере глубокой переработки.</w:t>
      </w:r>
    </w:p>
    <w:p w:rsidR="005B7FD9" w:rsidRDefault="005B7FD9" w:rsidP="005B7FD9">
      <w:pPr>
        <w:pStyle w:val="ConsPlusTitle"/>
        <w:ind w:firstLine="709"/>
        <w:outlineLvl w:val="2"/>
        <w:rPr>
          <w:b w:val="0"/>
          <w:bCs/>
          <w:szCs w:val="24"/>
        </w:rPr>
      </w:pPr>
      <w:bookmarkStart w:id="35" w:name="_Toc176798830"/>
    </w:p>
    <w:p w:rsidR="00325FFA" w:rsidRPr="00CA1BB8" w:rsidRDefault="00325FFA" w:rsidP="005B7FD9">
      <w:pPr>
        <w:pStyle w:val="ConsPlusTitle"/>
        <w:ind w:firstLine="709"/>
        <w:outlineLvl w:val="2"/>
        <w:rPr>
          <w:b w:val="0"/>
          <w:bCs/>
          <w:szCs w:val="24"/>
        </w:rPr>
      </w:pPr>
      <w:r w:rsidRPr="00CA1BB8">
        <w:rPr>
          <w:b w:val="0"/>
          <w:bCs/>
          <w:szCs w:val="24"/>
        </w:rPr>
        <w:t>4. Устойчивое развитие сельских территорий</w:t>
      </w:r>
      <w:bookmarkEnd w:id="35"/>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Достижению стратегических задач муниципалитета по устойчивому развитию сельских территорий в перспективном периоде будет способствовать обеспечение стабилизации численности сельского населения за счет:</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xml:space="preserve">– создания новых рабочих мест; </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создания комфортных условий для проживания путем решения задач комплексного обустройства объектами социальной и инженерной инфраструктуры сельских поселений;</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w:t>
      </w:r>
      <w:r w:rsidR="009A7192">
        <w:rPr>
          <w:rFonts w:ascii="Times New Roman" w:hAnsi="Times New Roman" w:cs="Times New Roman"/>
          <w:sz w:val="24"/>
          <w:szCs w:val="24"/>
        </w:rPr>
        <w:t xml:space="preserve"> </w:t>
      </w:r>
      <w:r w:rsidRPr="00CA1BB8">
        <w:rPr>
          <w:rFonts w:ascii="Times New Roman" w:hAnsi="Times New Roman" w:cs="Times New Roman"/>
          <w:sz w:val="24"/>
          <w:szCs w:val="24"/>
        </w:rPr>
        <w:t>удовлетворения потребностей сельского населения в благоустроенном жилье, в том числе молодых семей и молодых специалистов, задействованных в реализации инвестиционных проектов в агропромышленном комплексе;</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развитие агротуризма, в том числе разработка маршрутной карты, мер государственной поддержки по развитию данного направления в регионе.</w:t>
      </w:r>
    </w:p>
    <w:p w:rsidR="005B7FD9" w:rsidRDefault="005B7FD9" w:rsidP="005B7FD9">
      <w:pPr>
        <w:pStyle w:val="ConsPlusTitle"/>
        <w:ind w:firstLine="709"/>
        <w:outlineLvl w:val="2"/>
        <w:rPr>
          <w:b w:val="0"/>
          <w:bCs/>
          <w:szCs w:val="24"/>
        </w:rPr>
      </w:pPr>
      <w:bookmarkStart w:id="36" w:name="_Toc176798831"/>
    </w:p>
    <w:p w:rsidR="00325FFA" w:rsidRPr="00CA1BB8" w:rsidRDefault="00325FFA" w:rsidP="005B7FD9">
      <w:pPr>
        <w:pStyle w:val="ConsPlusTitle"/>
        <w:ind w:firstLine="709"/>
        <w:outlineLvl w:val="2"/>
        <w:rPr>
          <w:b w:val="0"/>
          <w:bCs/>
          <w:szCs w:val="24"/>
        </w:rPr>
      </w:pPr>
      <w:r w:rsidRPr="00CA1BB8">
        <w:rPr>
          <w:b w:val="0"/>
          <w:bCs/>
          <w:szCs w:val="24"/>
        </w:rPr>
        <w:t>5. Кооперация</w:t>
      </w:r>
      <w:bookmarkEnd w:id="36"/>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Достижению стратегических задач муниципалитета в части развития сельскохозяйственной кооперации в перспективном периоде будет способствовать реализация следующих направлений:</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вовлечение граждан, проживающих на селе в малое и среднее предпринимательство через реализацию дополнительных мероприятий по грантовой поддержке крестьянских (фермерских) хозяйств и субсидированию личных подсобных хозяйств;</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развитие сельскохозяйственных потребительских кооперативов путем предоставления субсидий и грантов сельскохозяйственным потребительским кооперативам, а также путем государственной поддержки личных подсобных хозяйств через субсидирование;</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консультационная и методологическая поддержка субъектам малого и среднего предпринимательства, оказываемая центром компетенций в сфере сельскохозяйственной кооперации и поддержки фермеров.</w:t>
      </w:r>
    </w:p>
    <w:p w:rsidR="005B7FD9" w:rsidRDefault="005B7FD9" w:rsidP="005B7FD9">
      <w:pPr>
        <w:pStyle w:val="ConsPlusTitle"/>
        <w:ind w:firstLine="709"/>
        <w:jc w:val="both"/>
        <w:outlineLvl w:val="2"/>
        <w:rPr>
          <w:b w:val="0"/>
          <w:bCs/>
          <w:szCs w:val="24"/>
        </w:rPr>
      </w:pPr>
      <w:bookmarkStart w:id="37" w:name="_Toc176798832"/>
    </w:p>
    <w:p w:rsidR="00325FFA" w:rsidRPr="00CA1BB8" w:rsidRDefault="00325FFA" w:rsidP="005B7FD9">
      <w:pPr>
        <w:pStyle w:val="ConsPlusTitle"/>
        <w:ind w:firstLine="709"/>
        <w:jc w:val="both"/>
        <w:outlineLvl w:val="2"/>
        <w:rPr>
          <w:b w:val="0"/>
          <w:bCs/>
          <w:szCs w:val="24"/>
        </w:rPr>
      </w:pPr>
      <w:r w:rsidRPr="00CA1BB8">
        <w:rPr>
          <w:b w:val="0"/>
          <w:bCs/>
          <w:szCs w:val="24"/>
        </w:rPr>
        <w:t>6. Увеличение объемов межрегиональной торговли и экспорта продукции АПК</w:t>
      </w:r>
      <w:bookmarkEnd w:id="37"/>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Достижению стратегических задач муниципалитета в части увеличения объемов межрегиональной торговли и экспорта продукции АПК в перспективном периоде будет способствовать реализация следующих направлений:</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оказание информационно–консультационного сопровождения субъектам агропромышленного комплекса муниципального округа в продвижении продукции местного производства на межрегиональном и внешнем рынках;</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lastRenderedPageBreak/>
        <w:t>– широкое вовлечение субъектов агропромышленного комплекса, в том числе представителей МСП, в межрегиональную торговлю и экспортную деятельность;</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диверсификация межрегиональной торговли и экспорта за счет расширения ассортимента продукции и географии поставок;</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xml:space="preserve">– развитие и модернизация транспортной инфраструктуры. </w:t>
      </w:r>
    </w:p>
    <w:p w:rsidR="005B7FD9" w:rsidRDefault="005B7FD9" w:rsidP="005B7FD9">
      <w:pPr>
        <w:pStyle w:val="ConsPlusTitle"/>
        <w:ind w:firstLine="709"/>
        <w:jc w:val="both"/>
        <w:outlineLvl w:val="2"/>
        <w:rPr>
          <w:b w:val="0"/>
          <w:bCs/>
          <w:szCs w:val="24"/>
        </w:rPr>
      </w:pPr>
      <w:bookmarkStart w:id="38" w:name="__RefHeading___27"/>
      <w:bookmarkStart w:id="39" w:name="_Toc176798833"/>
      <w:bookmarkEnd w:id="38"/>
    </w:p>
    <w:p w:rsidR="00325FFA" w:rsidRPr="00CA1BB8" w:rsidRDefault="00325FFA" w:rsidP="005B7FD9">
      <w:pPr>
        <w:pStyle w:val="ConsPlusTitle"/>
        <w:ind w:firstLine="709"/>
        <w:jc w:val="both"/>
        <w:outlineLvl w:val="2"/>
        <w:rPr>
          <w:b w:val="0"/>
          <w:bCs/>
          <w:szCs w:val="24"/>
        </w:rPr>
      </w:pPr>
      <w:r w:rsidRPr="00CA1BB8">
        <w:rPr>
          <w:b w:val="0"/>
          <w:bCs/>
          <w:szCs w:val="24"/>
        </w:rPr>
        <w:t>7. Кадровое обеспечение</w:t>
      </w:r>
      <w:bookmarkEnd w:id="39"/>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Достижению стратегических задач муниципального округа в части кадровой обеспеченности агропромышленного комплекса в перспективном периоде будет способствовать реализация следующих направлений:</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оказание содействия в подготовке и переподготовке кадров и повышении квалификации работников агропромышленного комплекса со средним профессиональным образованием;</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xml:space="preserve">– продолжение реализации комплексного подхода по развитию непрерывной системы аграрного образования «детский сад – школа»; </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создание ведущей аграрной профессиональной организации регионального уровня, реализующей интегрированные программы различного уровня;</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содействие в организации эффективного сетевого взаимодействия в системе профессионального образования между работодателями АПК муниципалитета и учреждениями агарного образования;</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развитие сельских территорий с целью создания комфортных условия проживания для привлечения молодых специалистов.</w:t>
      </w:r>
    </w:p>
    <w:p w:rsidR="005B7FD9" w:rsidRDefault="005B7FD9" w:rsidP="005B7FD9">
      <w:pPr>
        <w:pStyle w:val="ConsPlusTitle"/>
        <w:ind w:firstLine="709"/>
        <w:jc w:val="both"/>
        <w:outlineLvl w:val="2"/>
        <w:rPr>
          <w:b w:val="0"/>
          <w:bCs/>
          <w:szCs w:val="24"/>
        </w:rPr>
      </w:pPr>
      <w:bookmarkStart w:id="40" w:name="_Toc176798834"/>
    </w:p>
    <w:p w:rsidR="00325FFA" w:rsidRPr="00CA1BB8" w:rsidRDefault="00325FFA" w:rsidP="005B7FD9">
      <w:pPr>
        <w:pStyle w:val="ConsPlusTitle"/>
        <w:ind w:firstLine="709"/>
        <w:jc w:val="both"/>
        <w:outlineLvl w:val="2"/>
        <w:rPr>
          <w:b w:val="0"/>
          <w:szCs w:val="24"/>
        </w:rPr>
      </w:pPr>
      <w:r w:rsidRPr="00CA1BB8">
        <w:rPr>
          <w:b w:val="0"/>
          <w:bCs/>
          <w:szCs w:val="24"/>
        </w:rPr>
        <w:t>8. Цифровизация АПК</w:t>
      </w:r>
      <w:bookmarkEnd w:id="40"/>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Достижению стратегических задач муниципалитета в сфере цифровизации агропромышленного комплекса в перспективном периоде будет способствовать реализация следующих направлений:</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xml:space="preserve">–поддержка сельскохозяйственных товаропроизводителей, внедряющих высокие технологии и роботизацию процессов производства; </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оказание содействия субъектам АПК в переходе к Agriculture 4.0, посредством внедрения инновационных технологий, включая датчики, массивы данных и способы их обработки с использованием элементов искусственного интеллекта, машинное обучение</w:t>
      </w:r>
      <w:r w:rsidRPr="00CA1BB8">
        <w:rPr>
          <w:rFonts w:ascii="Times New Roman" w:hAnsi="Times New Roman" w:cs="Times New Roman"/>
          <w:sz w:val="24"/>
          <w:szCs w:val="24"/>
          <w:shd w:val="clear" w:color="auto" w:fill="FFFFFF"/>
        </w:rPr>
        <w:t xml:space="preserve">, </w:t>
      </w:r>
      <w:r w:rsidRPr="00CA1BB8">
        <w:rPr>
          <w:rFonts w:ascii="Times New Roman" w:hAnsi="Times New Roman" w:cs="Times New Roman"/>
          <w:sz w:val="24"/>
          <w:szCs w:val="24"/>
        </w:rPr>
        <w:t>а также средства механизации и автоматизации производства, и пр., что позволит повысить урожайность, сэкономить время для принятия эффективного решения на основе объективных данных и обеспечить решение задач по продовольственной безопасности;</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организация системы подготовки профильных ИТ-специалистов для работы в агропромышленном комплексе округа;</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оказание содействия в обучении руководителей и специалистов в сфере АПК, непосредственно связанных с внедрением в практическую деятельность предприятий цифровых технологий, и повышении квалификации на постоянной основе.</w:t>
      </w:r>
    </w:p>
    <w:p w:rsidR="005B7FD9" w:rsidRDefault="005B7FD9" w:rsidP="005B7FD9">
      <w:pPr>
        <w:pStyle w:val="ConsPlusTitle"/>
        <w:ind w:firstLine="709"/>
        <w:jc w:val="both"/>
        <w:outlineLvl w:val="2"/>
        <w:rPr>
          <w:b w:val="0"/>
          <w:bCs/>
          <w:szCs w:val="24"/>
        </w:rPr>
      </w:pPr>
      <w:bookmarkStart w:id="41" w:name="_Toc176798835"/>
    </w:p>
    <w:p w:rsidR="00325FFA" w:rsidRPr="00CA1BB8" w:rsidRDefault="00325FFA" w:rsidP="005B7FD9">
      <w:pPr>
        <w:pStyle w:val="ConsPlusTitle"/>
        <w:ind w:firstLine="709"/>
        <w:jc w:val="both"/>
        <w:outlineLvl w:val="2"/>
        <w:rPr>
          <w:b w:val="0"/>
          <w:bCs/>
          <w:szCs w:val="24"/>
        </w:rPr>
      </w:pPr>
      <w:r w:rsidRPr="00CA1BB8">
        <w:rPr>
          <w:b w:val="0"/>
          <w:bCs/>
          <w:szCs w:val="24"/>
        </w:rPr>
        <w:t>9. Техническое и технологическое перевооружение</w:t>
      </w:r>
      <w:bookmarkEnd w:id="41"/>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Достижению стратегических задач региона в сфере технического перевооружения агропромышленного комплекса в перспективном периоде будет способствовать реализация следующих направлений:</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реализация мероприятий по обновлению парка сельскохозяйственной техники;</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приобретение энергонасыщенной сельскохозяйственной техники;</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–субсидирование части затрат сельскохозяйственных товаропроизводителей на приобретение сельскохозяйственной техники, технологий и техники для глубокой переработки продукции;</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разработка системы грантовой поддержки проектов научных коллективов по реализации проектов в АПК.</w:t>
      </w:r>
    </w:p>
    <w:p w:rsidR="00325FFA" w:rsidRPr="00CA1BB8" w:rsidRDefault="00325FFA" w:rsidP="005B7FD9">
      <w:pPr>
        <w:spacing w:after="0" w:line="240" w:lineRule="auto"/>
        <w:ind w:firstLine="709"/>
        <w:jc w:val="both"/>
        <w:rPr>
          <w:rFonts w:ascii="Times New Roman" w:hAnsi="Times New Roman" w:cs="Times New Roman"/>
          <w:sz w:val="24"/>
          <w:szCs w:val="24"/>
        </w:rPr>
      </w:pPr>
    </w:p>
    <w:p w:rsidR="00325FFA" w:rsidRPr="00CA1BB8" w:rsidRDefault="00325FFA" w:rsidP="005B7FD9">
      <w:pPr>
        <w:pStyle w:val="ConsPlusTitle"/>
        <w:ind w:firstLine="709"/>
        <w:jc w:val="both"/>
        <w:outlineLvl w:val="2"/>
        <w:rPr>
          <w:b w:val="0"/>
          <w:bCs/>
          <w:szCs w:val="24"/>
        </w:rPr>
      </w:pPr>
      <w:bookmarkStart w:id="42" w:name="_Toc176798836"/>
      <w:r w:rsidRPr="00CA1BB8">
        <w:rPr>
          <w:b w:val="0"/>
          <w:bCs/>
          <w:szCs w:val="24"/>
        </w:rPr>
        <w:t>10. Отраслевые финансы</w:t>
      </w:r>
      <w:bookmarkEnd w:id="42"/>
    </w:p>
    <w:p w:rsidR="00325FFA" w:rsidRPr="00CA1BB8" w:rsidRDefault="00325FFA" w:rsidP="005B7FD9">
      <w:pPr>
        <w:spacing w:after="0" w:line="240" w:lineRule="auto"/>
        <w:ind w:firstLine="709"/>
        <w:jc w:val="both"/>
        <w:rPr>
          <w:rFonts w:ascii="Times New Roman" w:hAnsi="Times New Roman" w:cs="Times New Roman"/>
          <w:sz w:val="24"/>
          <w:szCs w:val="24"/>
        </w:rPr>
      </w:pPr>
      <w:bookmarkStart w:id="43" w:name="__RefHeading___29"/>
      <w:bookmarkEnd w:id="43"/>
      <w:r w:rsidRPr="00CA1BB8">
        <w:rPr>
          <w:rFonts w:ascii="Times New Roman" w:hAnsi="Times New Roman" w:cs="Times New Roman"/>
          <w:sz w:val="24"/>
          <w:szCs w:val="24"/>
        </w:rPr>
        <w:t>Достижению стратегических задач региона по повышению финансовой устойчивости и инвестиционной привлекательности агропромышленного комплекса будет способствовать реализация следующих направлений:</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повышение уровня рентабельности в агропромышленном комплексе;</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реализация механизма льготного краткосрочного и инвестиционного кредитования хозяйствующих субъектов агропромышленного комплекса;</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–контроль и поддержка инвестиционных проектов в агропромышленном комплексе на каждом из этапов жизненного цикла реализации проекта;</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поддержка реализации приоритетных инвестиционных проектов АПК, в том числе направленных на внедрение новых технологий и инновационных решений; внедрение, модернизацию и расширение мощностей по глубокой переработке сельскохозяйственного сырья;</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расширение практики использования различных инструментов финансирования инвестиционной деятельности в агропромышленном комплексе на основе ГЧП;</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информационная и консультационная поддержка инвестиционных проектов на всех стадиях реализации.</w:t>
      </w:r>
    </w:p>
    <w:p w:rsidR="005B7FD9" w:rsidRDefault="005B7FD9" w:rsidP="005B7FD9">
      <w:pPr>
        <w:pStyle w:val="ConsPlusTitle"/>
        <w:ind w:firstLine="709"/>
        <w:jc w:val="both"/>
        <w:outlineLvl w:val="2"/>
        <w:rPr>
          <w:b w:val="0"/>
          <w:bCs/>
          <w:szCs w:val="24"/>
        </w:rPr>
      </w:pPr>
      <w:bookmarkStart w:id="44" w:name="_Toc176798837"/>
    </w:p>
    <w:p w:rsidR="00325FFA" w:rsidRPr="00CA1BB8" w:rsidRDefault="00325FFA" w:rsidP="005B7FD9">
      <w:pPr>
        <w:pStyle w:val="ConsPlusTitle"/>
        <w:ind w:firstLine="709"/>
        <w:jc w:val="both"/>
        <w:outlineLvl w:val="2"/>
        <w:rPr>
          <w:b w:val="0"/>
          <w:bCs/>
          <w:szCs w:val="24"/>
        </w:rPr>
      </w:pPr>
      <w:r w:rsidRPr="00CA1BB8">
        <w:rPr>
          <w:b w:val="0"/>
          <w:bCs/>
          <w:szCs w:val="24"/>
        </w:rPr>
        <w:t>11. Внедрение принципов устойчивого развития, ESG (экология, социальное развитие и управление)</w:t>
      </w:r>
      <w:bookmarkEnd w:id="44"/>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xml:space="preserve">Достижению стратегических задач муниципалитета в сфере устойчивого развития, </w:t>
      </w:r>
      <w:r w:rsidRPr="00CA1BB8">
        <w:rPr>
          <w:rFonts w:ascii="Times New Roman" w:hAnsi="Times New Roman" w:cs="Times New Roman"/>
          <w:sz w:val="24"/>
          <w:szCs w:val="24"/>
          <w:lang w:val="en-US"/>
        </w:rPr>
        <w:t>ESG</w:t>
      </w:r>
      <w:r w:rsidRPr="00CA1BB8">
        <w:rPr>
          <w:rFonts w:ascii="Times New Roman" w:hAnsi="Times New Roman" w:cs="Times New Roman"/>
          <w:sz w:val="24"/>
          <w:szCs w:val="24"/>
        </w:rPr>
        <w:t>-повестки агропромышленного комплекса в перспективном периоде будет способствовать реализация следующих направлений:</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В части охраны окружающей среды:</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переход на принципы наилучших доступных технологий (НДТ) при производстве сельскохозяйственной продукции (справочники НДТ № 41–45);</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внедрение наилучших практик переработки отходов животноводства с учетом требований Федерального закона от 14 июля 2022 г. № 248–ФЗ «О побочных продуктах животноводства и о внесении изменений в отдельные законодательные акты Российской Федерации»;</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внедрение наилучших практик переработки отходов растениеводства;</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внедрение наилучших практик снижения загрязнения почв, воды и воздуха при ведении растениеводства в результате применения удобрений и пестицидов;</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внедрение практики формирования публичной нефинансовой отчетности (ESG–отчетности) для крупных компаний отрасли АПК в регионе с учетом ориентиров, предусмотренных в Распоряжении Правительства РФ от 05.05.2017 №876–р «О Концепции развития публичной нефинансовой отчетности и плане мероприятий по ее реализации», а также подготовки соответствующего федерального закона;</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систематизация учета выбросов, сбросов, отходов на предприятиях сельского хозяйства в целях исчисления и взимания платы за негативное воздействие на окружающую среду (НВОС);</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систематизация учета выбросов парниковых газов (СО2) на предприятиях сельского хозяйства с учетом требований Федерального закона от 2 июля 2021 г. № 296–ФЗ «Об ограничении выбросов парниковых газов»;</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В части социальной ответственности:</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развитие навыков и компетенций работников сельского хозяйства;</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предоставление достойной оплаты труда работникам сельского хозяйства;</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улучшению условий и охраны труда работникам сельского хозяйства;</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обеспечение добровольным медицинским страхованием работников сельского хозяйства;</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В части управления агропромышленным комплексом:</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lastRenderedPageBreak/>
        <w:t>– внедрение механизмов управления рисками, в т.ч. за счет повышения компетенций, страхования, внедрения современных технологий;</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внедрение механизмов корпоративного управления;</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противодействие коррупции;</w:t>
      </w:r>
    </w:p>
    <w:p w:rsidR="009A7192"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развитие финансовой грамотности, финансовой и налоговой культуры в органах управления агропромышленным комплексом.</w:t>
      </w:r>
      <w:bookmarkStart w:id="45" w:name="_Toc176798838"/>
    </w:p>
    <w:p w:rsidR="005B7FD9" w:rsidRDefault="005B7FD9" w:rsidP="005B7FD9">
      <w:pPr>
        <w:spacing w:after="0" w:line="240" w:lineRule="auto"/>
        <w:ind w:firstLine="709"/>
        <w:jc w:val="both"/>
        <w:rPr>
          <w:rFonts w:ascii="Times New Roman" w:hAnsi="Times New Roman" w:cs="Times New Roman"/>
          <w:b/>
          <w:sz w:val="24"/>
          <w:szCs w:val="24"/>
        </w:rPr>
      </w:pPr>
    </w:p>
    <w:p w:rsidR="00325FFA" w:rsidRPr="009A7192" w:rsidRDefault="00325FFA" w:rsidP="005B7FD9">
      <w:pPr>
        <w:spacing w:after="0" w:line="240" w:lineRule="auto"/>
        <w:ind w:firstLine="709"/>
        <w:jc w:val="both"/>
        <w:rPr>
          <w:rFonts w:ascii="Times New Roman" w:hAnsi="Times New Roman" w:cs="Times New Roman"/>
          <w:b/>
          <w:caps/>
          <w:sz w:val="24"/>
          <w:szCs w:val="24"/>
        </w:rPr>
      </w:pPr>
      <w:r w:rsidRPr="009A7192">
        <w:rPr>
          <w:rFonts w:ascii="Times New Roman" w:hAnsi="Times New Roman" w:cs="Times New Roman"/>
          <w:b/>
          <w:sz w:val="24"/>
          <w:szCs w:val="24"/>
        </w:rPr>
        <w:t xml:space="preserve">VII. </w:t>
      </w:r>
      <w:r w:rsidRPr="009A7192">
        <w:rPr>
          <w:rFonts w:ascii="Times New Roman" w:hAnsi="Times New Roman" w:cs="Times New Roman"/>
          <w:b/>
          <w:caps/>
          <w:sz w:val="24"/>
          <w:szCs w:val="24"/>
        </w:rPr>
        <w:t>целевые показатели развития АПК муниципального округа до 2030 года</w:t>
      </w:r>
      <w:bookmarkEnd w:id="45"/>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При разработке целевых показателей АПК муниципального округа до 2030 года были рассчитаны три сценария развития агропромышленного комплекса региона:</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базовый сценарий – при расчете базового сценария был применен фиксированный коэффициент развития отрасли для достижения целевых показателей при условии сохранения сложившихся темпов развития агропромышленного комплекса муниципалитета за период 2019–2024 гг.;</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пессимистический сценарий – при расчете пессимистического сценария был применен поправочный коэффициент замедления темпов развития агропромышленного комплекса муниципалитета за период 2019–2024 гг. с экстраполяцией значений до 2030 года;</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оптимистический сценарий (ускоренное развитие) – при расчете оптимистического сценария был применен поправочный коэффициент увеличения темпов развития агропромышленного комплекса муниципалитета за период 2019–2024 гг. с экстраполяцией значений до 2030 года.</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Целевые показатели стратегии развития АПК в Порецком муниципальном округе до 2030 года базового, пессимистического и оптимистического сценариев приведены в Приложении 5.</w:t>
      </w:r>
    </w:p>
    <w:p w:rsidR="009A7192"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Также при разработке целевых показателей АПК муниципального округа до 2030 года были учтены макроэкономические индикаторы среднесрочного прогноза социально-экономического развития Российской Федерации на 2025–2027 годы, основанные на сценарных условиях Минэкономразвития РФ (Приложение 6).</w:t>
      </w:r>
      <w:bookmarkStart w:id="46" w:name="__RefHeading___32"/>
      <w:bookmarkStart w:id="47" w:name="__RefHeading___33"/>
      <w:bookmarkStart w:id="48" w:name="_Toc176798839"/>
      <w:bookmarkEnd w:id="46"/>
      <w:bookmarkEnd w:id="47"/>
    </w:p>
    <w:p w:rsidR="005B7FD9" w:rsidRDefault="005B7FD9" w:rsidP="005B7FD9">
      <w:pPr>
        <w:spacing w:after="0" w:line="240" w:lineRule="auto"/>
        <w:ind w:firstLine="709"/>
        <w:jc w:val="both"/>
        <w:rPr>
          <w:rFonts w:ascii="Times New Roman" w:hAnsi="Times New Roman" w:cs="Times New Roman"/>
          <w:b/>
          <w:caps/>
          <w:sz w:val="24"/>
          <w:szCs w:val="24"/>
        </w:rPr>
      </w:pPr>
    </w:p>
    <w:p w:rsidR="00325FFA" w:rsidRPr="009A7192" w:rsidRDefault="00325FFA" w:rsidP="005B7FD9">
      <w:pPr>
        <w:spacing w:after="0" w:line="240" w:lineRule="auto"/>
        <w:ind w:firstLine="709"/>
        <w:jc w:val="both"/>
        <w:rPr>
          <w:rFonts w:ascii="Times New Roman" w:hAnsi="Times New Roman" w:cs="Times New Roman"/>
          <w:b/>
          <w:caps/>
          <w:sz w:val="24"/>
          <w:szCs w:val="24"/>
        </w:rPr>
      </w:pPr>
      <w:r w:rsidRPr="009A7192">
        <w:rPr>
          <w:rFonts w:ascii="Times New Roman" w:hAnsi="Times New Roman" w:cs="Times New Roman"/>
          <w:b/>
          <w:caps/>
          <w:sz w:val="24"/>
          <w:szCs w:val="24"/>
        </w:rPr>
        <w:t>VIII. Механизмы реализации Стратегии</w:t>
      </w:r>
      <w:bookmarkEnd w:id="48"/>
    </w:p>
    <w:p w:rsidR="00325FFA" w:rsidRPr="00CA1BB8" w:rsidRDefault="00325FFA" w:rsidP="005B7FD9">
      <w:pPr>
        <w:pStyle w:val="ConsPlusTitle"/>
        <w:ind w:firstLine="709"/>
        <w:outlineLvl w:val="2"/>
        <w:rPr>
          <w:b w:val="0"/>
          <w:bCs/>
          <w:szCs w:val="24"/>
        </w:rPr>
      </w:pPr>
      <w:bookmarkStart w:id="49" w:name="__RefHeading___34"/>
      <w:bookmarkStart w:id="50" w:name="_Toc176798840"/>
      <w:bookmarkEnd w:id="49"/>
      <w:r w:rsidRPr="00CA1BB8">
        <w:rPr>
          <w:b w:val="0"/>
          <w:bCs/>
          <w:szCs w:val="24"/>
        </w:rPr>
        <w:t>1. Сроки и этапы реализации</w:t>
      </w:r>
      <w:bookmarkEnd w:id="50"/>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xml:space="preserve">Достижение целей и задач, предусмотренных Стратегией развития АПК муниципального округа, предполагается осуществлять в один этап в период 2025–2030 гг. </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В указанный период будет реализовываться разработанный комплекс мероприятий, направленный на устранение проблем, сдерживающих развитие агропромышленного комплекса округа, что позволит обеспечить устойчивое развитие АПК на основе наращивания ресурсного потенциала и использования конкурентных преимуществ Чувашской Республики, а также реализации инвестиционных проектов в сфере АПК. Приложение 6</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В Приложении 7 представлен план реализации мероприятий Стратегии.</w:t>
      </w:r>
    </w:p>
    <w:p w:rsidR="005B7FD9" w:rsidRDefault="005B7FD9" w:rsidP="005B7FD9">
      <w:pPr>
        <w:pStyle w:val="ConsPlusTitle"/>
        <w:ind w:firstLine="709"/>
        <w:outlineLvl w:val="2"/>
        <w:rPr>
          <w:b w:val="0"/>
          <w:bCs/>
          <w:szCs w:val="24"/>
        </w:rPr>
      </w:pPr>
      <w:bookmarkStart w:id="51" w:name="__RefHeading___35"/>
      <w:bookmarkStart w:id="52" w:name="_Toc176798841"/>
      <w:bookmarkEnd w:id="51"/>
    </w:p>
    <w:p w:rsidR="00325FFA" w:rsidRPr="00CA1BB8" w:rsidRDefault="00325FFA" w:rsidP="005B7FD9">
      <w:pPr>
        <w:pStyle w:val="ConsPlusTitle"/>
        <w:ind w:firstLine="709"/>
        <w:outlineLvl w:val="2"/>
        <w:rPr>
          <w:b w:val="0"/>
          <w:bCs/>
          <w:szCs w:val="24"/>
        </w:rPr>
      </w:pPr>
      <w:r w:rsidRPr="00CA1BB8">
        <w:rPr>
          <w:b w:val="0"/>
          <w:bCs/>
          <w:szCs w:val="24"/>
        </w:rPr>
        <w:t>2. Оценка необходимых финансовых ресурсов</w:t>
      </w:r>
      <w:bookmarkEnd w:id="52"/>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xml:space="preserve">Финансирование реализации Стратегии будет осуществляться за счет средств федерального бюджета, республиканского бюджета Чувашской Республики и местных бюджетов, а также внебюджетных источников с учетом возможностей бюджетной системы и государственных внебюджетных фондов. </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xml:space="preserve">Реализация Стратегии будет способствовать привлечению инвестиций в агропромышленный комплекс округа, в том числе в рамках реализации инвестиционных проектов по строительству, модернизации и обновлению производства. </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lastRenderedPageBreak/>
        <w:t>Перечень инвестиционных проектов в сфере АПК, планируемых к реализации в период 2025–2030 гг. в Порецком муниципальном округе Чувашской Республики, приведен в Приложении 8.</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При определении объема финансового обеспечения Стратегии предусматривается выполнение следующих условий:</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для базового сценария – сохранение действующего уровня финансовой поддержки агропромышленного комплекса;</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для пессимистического сценария – снижение действующего уровня финансовой поддержки агропромышленного комплекса с коэффициентом не более 0,8;</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для оптимистического сценария – увеличение действующего уровня финансовой поддержки агропромышленного комплекса с коэффициентом не менее 1,2.</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Учитывая изложенное, минимальный объем финансового обеспечения с учетом индекса дефлятора (без учета привлечения внебюджетных инвестиций) составит:</w:t>
      </w:r>
    </w:p>
    <w:p w:rsidR="00325FFA" w:rsidRPr="00CA1BB8" w:rsidRDefault="00325FFA" w:rsidP="005B7FD9">
      <w:pPr>
        <w:spacing w:after="0" w:line="240" w:lineRule="auto"/>
        <w:ind w:firstLine="709"/>
        <w:rPr>
          <w:rFonts w:ascii="Times New Roman" w:hAnsi="Times New Roman" w:cs="Times New Roman"/>
          <w:sz w:val="24"/>
          <w:szCs w:val="24"/>
        </w:rPr>
      </w:pPr>
      <w:r w:rsidRPr="00CA1BB8">
        <w:rPr>
          <w:rFonts w:ascii="Times New Roman" w:hAnsi="Times New Roman" w:cs="Times New Roman"/>
          <w:sz w:val="24"/>
          <w:szCs w:val="24"/>
        </w:rPr>
        <w:t>– для базового сценария – не менее 50,50 млн. руб.;</w:t>
      </w:r>
    </w:p>
    <w:p w:rsidR="00325FFA" w:rsidRPr="00CA1BB8" w:rsidRDefault="00325FFA" w:rsidP="005B7FD9">
      <w:pPr>
        <w:spacing w:after="0" w:line="240" w:lineRule="auto"/>
        <w:ind w:firstLine="709"/>
        <w:rPr>
          <w:rFonts w:ascii="Times New Roman" w:hAnsi="Times New Roman" w:cs="Times New Roman"/>
          <w:sz w:val="24"/>
          <w:szCs w:val="24"/>
        </w:rPr>
      </w:pPr>
      <w:r w:rsidRPr="00CA1BB8">
        <w:rPr>
          <w:rFonts w:ascii="Times New Roman" w:hAnsi="Times New Roman" w:cs="Times New Roman"/>
          <w:sz w:val="24"/>
          <w:szCs w:val="24"/>
        </w:rPr>
        <w:t>– для пессимистического сценария – не менее 40,40 млн. руб.;</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для оптимистического сценария – не менее 60,60 млн. руб.</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Конкретизация финансовых ресурсов по направлениям реализации Стратегии будет осуществляться в рамках государственных программ Чувашской Республики.</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Инструментами финансового обеспечения Стратегии выступают следующие государственные программы Чувашской Республики:</w:t>
      </w:r>
    </w:p>
    <w:p w:rsidR="00325FFA" w:rsidRPr="00CA1BB8" w:rsidRDefault="00325FFA" w:rsidP="005B7FD9">
      <w:pPr>
        <w:spacing w:after="0" w:line="240" w:lineRule="auto"/>
        <w:ind w:firstLine="709"/>
        <w:jc w:val="both"/>
        <w:rPr>
          <w:rFonts w:ascii="Times New Roman" w:hAnsi="Times New Roman" w:cs="Times New Roman"/>
          <w:sz w:val="24"/>
          <w:szCs w:val="24"/>
        </w:rPr>
      </w:pPr>
      <w:bookmarkStart w:id="53" w:name="__RefHeading___36"/>
      <w:bookmarkEnd w:id="53"/>
      <w:r w:rsidRPr="00CA1BB8">
        <w:rPr>
          <w:rFonts w:ascii="Times New Roman" w:hAnsi="Times New Roman" w:cs="Times New Roman"/>
          <w:sz w:val="24"/>
          <w:szCs w:val="24"/>
        </w:rPr>
        <w:t>– Государственная программа Чувашской Республики «Комплексное развитие сельских территорий Чувашской Республики»;</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Государственная программа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Государственная программа Чувашской Республики «Экономическое развитие Чувашской Республики»;</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Государственная программа Чувашской Республики «Развитие потенциала природно-сырьевых ресурсов и обеспечение экологической безопасности»;</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Инвестиционная декларация Чувашской Республики.</w:t>
      </w:r>
    </w:p>
    <w:p w:rsidR="005B7FD9" w:rsidRDefault="005B7FD9" w:rsidP="005B7FD9">
      <w:pPr>
        <w:pStyle w:val="ConsPlusTitle"/>
        <w:ind w:firstLine="709"/>
        <w:jc w:val="both"/>
        <w:outlineLvl w:val="2"/>
        <w:rPr>
          <w:b w:val="0"/>
          <w:bCs/>
          <w:szCs w:val="24"/>
        </w:rPr>
      </w:pPr>
      <w:bookmarkStart w:id="54" w:name="_Toc176798842"/>
    </w:p>
    <w:p w:rsidR="00325FFA" w:rsidRPr="00CA1BB8" w:rsidRDefault="00325FFA" w:rsidP="005B7FD9">
      <w:pPr>
        <w:pStyle w:val="ConsPlusTitle"/>
        <w:ind w:firstLine="709"/>
        <w:jc w:val="both"/>
        <w:outlineLvl w:val="2"/>
        <w:rPr>
          <w:b w:val="0"/>
          <w:bCs/>
          <w:szCs w:val="24"/>
        </w:rPr>
      </w:pPr>
      <w:r w:rsidRPr="00CA1BB8">
        <w:rPr>
          <w:b w:val="0"/>
          <w:bCs/>
          <w:szCs w:val="24"/>
        </w:rPr>
        <w:t>3. Мониторинг и контроль реализации</w:t>
      </w:r>
      <w:bookmarkEnd w:id="54"/>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Управление реализацией Стратегии осуществляет Министерство сельского хозяйства Чувашской Республики и администрация муниципального округа, ключевые полномочия которого включают:</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определение механизмов и порядка осуществления мероприятий по реализации Стратегии;</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определение и согласование объемов финансирования реализации Стратегии на очередной финансовый год, трехлетний бюджетный период и весь период реализации Стратегии;</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координацию исполнения мероприятий по реализации Стратегии;</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мониторинг реализации Стратегии;</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подготовку ежегодного доклада о ходе реализации Стратегии и корректировок реализации (актуализацию), в случае необходимости.</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Корректировка Стратегии осуществляется по мере необходимости и обеспечивается в зависимости от изменения факторов, оказывающих влияние на реализацию мероприятий Стратегии, достижения поставленных целей и задач развития агропромышленного комплекса на период до 2030 года.</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 xml:space="preserve">Мониторинг реализации Стратегии осуществляется Министерством сельского хозяйства Чувашской Республики и администрацией муниципального округа на основании Плана мероприятий, утвержденного Минсельхозом Чувашии на очередной финансовый год, и целевых показателей развития агропромышленного комплекса Чувашской </w:t>
      </w:r>
      <w:r w:rsidRPr="00CA1BB8">
        <w:rPr>
          <w:rFonts w:ascii="Times New Roman" w:hAnsi="Times New Roman" w:cs="Times New Roman"/>
          <w:sz w:val="24"/>
          <w:szCs w:val="24"/>
        </w:rPr>
        <w:lastRenderedPageBreak/>
        <w:t>Республики совместно с региональными органами исполнительной власти в соответствии с их компетенцией.</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Ежегодный доклад о ходе реализации Стратегии представляется в установленном порядке администрацией муниципального округа до 1 мая года, следующего за отчетным, в Министерство сельского хозяйства Чувашской Республики.</w:t>
      </w:r>
    </w:p>
    <w:p w:rsidR="00325FFA" w:rsidRPr="00CA1BB8" w:rsidRDefault="00325FFA" w:rsidP="005B7FD9">
      <w:pPr>
        <w:spacing w:after="0" w:line="240" w:lineRule="auto"/>
        <w:ind w:firstLine="709"/>
        <w:jc w:val="both"/>
        <w:rPr>
          <w:rFonts w:ascii="Times New Roman" w:hAnsi="Times New Roman" w:cs="Times New Roman"/>
          <w:sz w:val="24"/>
          <w:szCs w:val="24"/>
        </w:rPr>
      </w:pPr>
      <w:r w:rsidRPr="00CA1BB8">
        <w:rPr>
          <w:rFonts w:ascii="Times New Roman" w:hAnsi="Times New Roman" w:cs="Times New Roman"/>
          <w:sz w:val="24"/>
          <w:szCs w:val="24"/>
        </w:rPr>
        <w:t>Информирование общественности о ходе реализации Стратегии осуществляется путем размещения доклада на сайте администрации муниципального округа в информационно–телекоммуникационной сети «Интернет» с возможностью получения обратной связи от пользователей сайта.</w:t>
      </w:r>
    </w:p>
    <w:p w:rsidR="00325FFA" w:rsidRPr="00CA1BB8" w:rsidRDefault="00325FFA" w:rsidP="005B7FD9">
      <w:pPr>
        <w:pStyle w:val="11"/>
        <w:pageBreakBefore/>
        <w:spacing w:before="0" w:beforeAutospacing="0" w:after="0" w:afterAutospacing="0"/>
        <w:jc w:val="both"/>
        <w:rPr>
          <w:sz w:val="24"/>
          <w:szCs w:val="24"/>
        </w:rPr>
      </w:pPr>
      <w:bookmarkStart w:id="55" w:name="_Toc167558149"/>
      <w:bookmarkStart w:id="56" w:name="_Toc176798843"/>
      <w:r w:rsidRPr="00CA1BB8">
        <w:rPr>
          <w:caps/>
          <w:sz w:val="24"/>
          <w:szCs w:val="24"/>
        </w:rPr>
        <w:lastRenderedPageBreak/>
        <w:t xml:space="preserve">ПРИЛОЖЕНИЕ 1. </w:t>
      </w:r>
      <w:r w:rsidRPr="00CA1BB8">
        <w:rPr>
          <w:rFonts w:eastAsia="Arial Unicode MS"/>
          <w:sz w:val="24"/>
          <w:szCs w:val="24"/>
        </w:rPr>
        <w:t>Перечень нормативных правовых актов, создающих основу для разработки стратегии развития агропромышленного комплекса Порецкого муниципального округа</w:t>
      </w:r>
      <w:bookmarkEnd w:id="55"/>
      <w:bookmarkEnd w:id="56"/>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1. Долгосрочное и перспективное стратегическое планирование</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xml:space="preserve">1.1. Федеральное законодательство: </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Стратегия развития агропромышленного и рыбохозяйственного комплексов Российской Федерации на период до 2030 года (утв. распоряжением Правительства Российской Федерации от 8 сентября 2022 г. № 2567–р);</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Стратегическое направление в области цифровой трансформации отраслей агропромышленного и рыбохозяйственного комплексов Российской Федерации на период до 2030 года (утв. распоряжением Правительства Российской Федерации от 23 ноября 2023 г. № 3309–р);</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Стратегия развития производства органической продукции в Российской Федерации до 2030 года (утв. распоряжением Правительства Российской Федерации от 4 июля 2023 г. № 1788–р);</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Стратегия устойчивого развития сельских территорий Российской Федерации на период до 2030 года (утв. распоряжением Правительства Российской Федерации от 2 февраля 2015 г. № 151–р);</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Долгосрочная стратегия развития зернового комплекса Российской Федерации до 2035 года (утв. распоряжением Правительства Российской Федерации от 10 августа 2019 г. № 1796–р);</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Стратегия пространственного развития Российской Федерации на период до 2025 года (утв. распоряжением Правительства Российской Федерации от 13 февраля 2019 г. № 207–р).</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1.2. Региональное законодательство:</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Стратегия социально–экономического развития Чувашской Республики до 2035 года (утв. Законом Чувашской Республики от 26 ноября 2020 г. № 102);</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План мероприятий по реализации Стратегии социально-экономического развития Чувашской Республики до 2035 года (утв. Распоряжением Кабинета Министров Чувашской Республики от 31 мая 2021 г. № 428–р);</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Стратегия приоритетного развития животноводства в Чувашской Республике до 2025 года (утв. распоряжением Кабинета Министров Чувашской Республики от 3 июля 2023 г. № 708–р);</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Стратегия в области цифровой трансформации отраслей экономики, социальной сферы и государственного управления в Чувашской Республике (утв. распоряжением Кабинета Министров Чувашской Республики от 20 августа 2021 г. № 739–р);</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План мероприятий в области цифровой трансформации агропромышленного комплекса Чувашской Республики на период 2023–2024 годов (утв. приказом Минсельхоза Чувашской Республики от 6 апреля 2023 г. № 87);</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Стратегия развития малого и среднего предпринимательства в Чувашской Республике на период до 2030 года (утв. постановлением Кабинета Министров Чувашской Республики от 14 октября 2016 г. № 425);</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Стратегия развития АПК Чувашской Республики на период 2020–2024 годов и план мероприятий по ее реализации (утв. Приказом Минсельхоза Чувашской Республики от 25 июня 2020 г.).</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2. Обеспечение продовольственной безопасности</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2.1. Федеральное законодательство:</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Доктрина продовольственной безопасности Российской Федерации (утв. Указом Президента Российской Федерации от 30 января 2010 г. № 120) и План мероприятий по реализации положений Доктрины продовольственной безопасности Российской Федерации (утв. Распоряжением Правительства Российской Федерации от 9 июня 2020 г. № 1516–р);</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2.2. Региональное законодательство:</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lastRenderedPageBreak/>
        <w:t>– Концепция устойчивого развития Чувашской Республики (утв. распоряжением Кабинета Министров Чувашской Республики от 13 марта 2023 г. № 231–р);</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Концепция развития оптовых продовольственных рынков на территории Чувашской Республики и План мероприятий («дорожная карта») по развитию оптовых продовольственных рынков на территории Чувашской Республики (утв. распоряжением Кабинета Министров Чувашской Республики от 15 июля 2022 г. № 672–р);</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3. Реализация национальных и региональных проектов (мероприятий) и их финансовое обеспечение</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3.1. Федеральное законодательство:</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Государственная программа развития сельского хозяйства и регулирования рынков сельскохозяйственной продукции, сырья и продовольствия (утв. Постановлением Правительства Российской Федерации от 14 июля 2012 г. № 717);</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Федеральная научно-техническая программа развития сельского хозяйства на 2017–2030 годы (утв. Постановлением Правительства Российской Федерации от 25 августа 2017 г. № 996);</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Государственная программа Российской Федерации «Комплексное развитие сельских территорий» (утв. Постановлением Правительства Российской Федерации от 31 мая 2019 г. № 696);</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3.2. Региональное законодательство:</w:t>
      </w:r>
    </w:p>
    <w:p w:rsidR="00325FFA" w:rsidRPr="00CA1BB8" w:rsidRDefault="00325FFA" w:rsidP="005B7FD9">
      <w:pPr>
        <w:spacing w:after="0" w:line="240" w:lineRule="auto"/>
        <w:ind w:firstLine="709"/>
        <w:jc w:val="both"/>
        <w:rPr>
          <w:rFonts w:ascii="Times New Roman" w:eastAsia="Arial Unicode MS" w:hAnsi="Times New Roman" w:cs="Times New Roman"/>
          <w:b/>
          <w:bCs/>
          <w:sz w:val="24"/>
          <w:szCs w:val="24"/>
        </w:rPr>
      </w:pPr>
      <w:r w:rsidRPr="00CA1BB8">
        <w:rPr>
          <w:rFonts w:ascii="Times New Roman" w:eastAsia="Arial Unicode MS" w:hAnsi="Times New Roman" w:cs="Times New Roman"/>
          <w:sz w:val="24"/>
          <w:szCs w:val="24"/>
        </w:rPr>
        <w:t>– Индивидуальная программа социально–экономического развития Чувашской Республики на 2020–2024 годы (утв. Распоряжением Правительства Российской Федерации от 03 апреля 2020 г. № 865–р);</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Государственная программа Чувашской Республики «Комплексное развитие сельских территорий Чувашской Республики» (утв. Постановлением Кабинета Министров Чувашской Республики от 26 декабря 2019 г. № 606);</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Государственная программа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(утв. Постановлением Кабинета Министров Чувашской Республики от 26 октября 2018 г. № 433);</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Государственная программа Чувашской Республики «Экономическое развитие Чувашской Республики» (утв. Постановлением Кабинета Министров Чувашской Республики от 5 декабря 2018 г. № 4960);</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Государственная программа Чувашской Республики «Развитие потенциала природно-сырьевых ресурсов и обеспечение экологической безопасности» (утв. Постановлением Кабинета Министров Чувашской Республики от 18 декабря 2018 г. № 525);</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Инвестиционная декларация Чувашской Республики (утв. распоряжением Главы Чувашской Республики от 27 мая 2022 г. № 297–рг).</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sectPr w:rsidR="00325FFA" w:rsidRPr="00CA1BB8" w:rsidSect="00CA1BB8">
          <w:footerReference w:type="default" r:id="rId14"/>
          <w:pgSz w:w="11906" w:h="16838"/>
          <w:pgMar w:top="1134" w:right="707" w:bottom="1134" w:left="1701" w:header="708" w:footer="708" w:gutter="0"/>
          <w:cols w:space="708"/>
          <w:titlePg/>
          <w:docGrid w:linePitch="360"/>
        </w:sectPr>
      </w:pPr>
    </w:p>
    <w:p w:rsidR="00325FFA" w:rsidRPr="00CA1BB8" w:rsidRDefault="00325FFA" w:rsidP="005B7FD9">
      <w:pPr>
        <w:pStyle w:val="11"/>
        <w:pageBreakBefore/>
        <w:spacing w:before="0" w:beforeAutospacing="0" w:after="0" w:afterAutospacing="0"/>
        <w:jc w:val="both"/>
        <w:rPr>
          <w:sz w:val="24"/>
          <w:szCs w:val="24"/>
        </w:rPr>
      </w:pPr>
      <w:bookmarkStart w:id="57" w:name="_Toc176798844"/>
      <w:r w:rsidRPr="00CA1BB8">
        <w:rPr>
          <w:caps/>
          <w:sz w:val="24"/>
          <w:szCs w:val="24"/>
        </w:rPr>
        <w:lastRenderedPageBreak/>
        <w:t xml:space="preserve">ПРИЛОЖЕНИЕ 1. </w:t>
      </w:r>
      <w:r w:rsidRPr="00CA1BB8">
        <w:rPr>
          <w:rFonts w:eastAsia="Arial Unicode MS"/>
          <w:sz w:val="24"/>
          <w:szCs w:val="24"/>
        </w:rPr>
        <w:t>Перечень нормативных правовых актов, создающих основу для разработки стратегии развития агропромышленного комплекса Чувашской Республики</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1. Долгосрочное и перспективное стратегическое планирование</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xml:space="preserve">1.1. Федеральное законодательство: </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Стратегия развития агропромышленного и рыбохозяйственного комплексов Российской Федерации на период до 2030 года (утв. распоряжением Правительства Российской Федерации от 8 сентября 2022 г. № 2567–р);</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Стратегическое направление в области цифровой трансформации отраслей агропромышленного и рыбохозяйственного комплексов Российской Федерации на период до 2030 года (утв. распоряжением Правительства Российской Федерации от 23 ноября 2023 г. № 3309–р);</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Стратегия развития производства органической продукции в Российской Федерации до 2030 года (утв. распоряжением Правительства Российской Федерации от 4 июля 2023 г. № 1788–р);</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Стратегия устойчивого развития сельских территорий Российской Федерации на период до 2030 года (утв. распоряжением Правительства Российской Федерации от 2 февраля 2015 г. № 151–р);</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Долгосрочная стратегия развития зернового комплекса Российской Федерации до 2035 года (утв. распоряжением Правительства Российской Федерации от 10 августа 2019 г. № 1796–р);</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Стратегия пространственного развития Российской Федерации на период до 2025 года (утв. распоряжением Правительства Российской Федерации от 13 февраля 2019 г. № 207–р).</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1.2. Региональное законодательство:</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Стратегия социально–экономического развития Чувашской Республики до 2035 года (утв. Законом Чувашской Республики от 26 ноября 2020 г. № 102);</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План мероприятий по реализации Стратегии социально-экономического развития Чувашской Республики до 2035 года (утв. Распоряжением Кабинета Министров Чувашской Республики от 31 мая 2021 г. № 428–р);</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Стратегия приоритетного развития животноводства в Чувашской Республике до 2025 года (утв. распоряжением Кабинета Министров Чувашской Республики от 3 июля 2023 г. № 708–р);</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Стратегия в области цифровой трансформации отраслей экономики, социальной сферы и государственного управления в Чувашской Республике (утв. распоряжением Кабинета Министров Чувашской Республики от 20 августа 2021 г. № 739–р);</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План мероприятий в области цифровой трансформации агропромышленного комплекса Чувашской Республики на период 2023–2024 годов (утв. приказом Минсельхоза Чувашской Республики от 6 апреля 2023 г. № 87);</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Стратегия развития малого и среднего предпринимательства в Чувашской Республике на период до 2030 года (утв. постановлением Кабинета Министров Чувашской Республики от 14 октября 2016 г. № 425);</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Стратегия развития АПК Чувашской Республики на период 2020–2024 годов и план мероприятий по ее реализации (утв. Приказом Минсельхоза Чувашской Республики от 25 июня 2020 г.).</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2. Обеспечение продовольственной безопасности</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2.1. Федеральное законодательство:</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Доктрина продовольственной безопасности Российской Федерации (утв. Указом Президента Российской Федерации от 30 января 2010 г. № 120) и План мероприятий по реализации положений Доктрины продовольственной безопасности Российской Федерации (утв. Распоряжением Правительства Российской Федерации от 9 июня 2020 г. № 1516–р);</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lastRenderedPageBreak/>
        <w:t>2.2. Региональное законодательство:</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Концепция устойчивого развития Чувашской Республики (утв. распоряжением Кабинета Министров Чувашской Республики от 13 марта 2023 г. № 231–р);</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Концепция развития оптовых продовольственных рынков на территории Чувашской Республики и План мероприятий («дорожная карта») по развитию оптовых продовольственных рынков на территории Чувашской Республики (утв. распоряжением Кабинета Министров Чувашской Республики от 15 июля 2022 г. № 672–р);</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3. Реализация национальных и региональных проектов (мероприятий) и их финансовое обеспечение</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3.1. Федеральное законодательство:</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Государственная программа развития сельского хозяйства и регулирования рынков сельскохозяйственной продукции, сырья и продовольствия (утв. Постановлением Правительства Российской Федерации от 14 июля 2012 г. № 717);</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Федеральная научно-техническая программа развития сельского хозяйства на 2017–2030 годы (утв. Постановлением Правительства Российской Федерации от 25 августа 2017 г. № 996);</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Государственная программа Российской Федерации «Комплексное развитие сельских территорий» (утв. Постановлением Правительства Российской Федерации от 31 мая 2019 г. № 696);</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3.2. Региональное законодательство:</w:t>
      </w:r>
    </w:p>
    <w:p w:rsidR="00325FFA" w:rsidRPr="00CA1BB8" w:rsidRDefault="00325FFA" w:rsidP="005B7FD9">
      <w:pPr>
        <w:spacing w:after="0" w:line="240" w:lineRule="auto"/>
        <w:ind w:firstLine="709"/>
        <w:jc w:val="both"/>
        <w:rPr>
          <w:rFonts w:ascii="Times New Roman" w:eastAsia="Arial Unicode MS" w:hAnsi="Times New Roman" w:cs="Times New Roman"/>
          <w:b/>
          <w:bCs/>
          <w:sz w:val="24"/>
          <w:szCs w:val="24"/>
        </w:rPr>
      </w:pPr>
      <w:r w:rsidRPr="00CA1BB8">
        <w:rPr>
          <w:rFonts w:ascii="Times New Roman" w:eastAsia="Arial Unicode MS" w:hAnsi="Times New Roman" w:cs="Times New Roman"/>
          <w:sz w:val="24"/>
          <w:szCs w:val="24"/>
        </w:rPr>
        <w:t>– Индивидуальная программа социально–экономического развития Чувашской Республики на 2020–2024 годы (утв. Распоряжением Правительства Российской Федерации от 03 апреля 2020 г. № 865–р);</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Государственная программа Чувашской Республики «Комплексное развитие сельских территорий Чувашской Республики» (утв. Постановлением Кабинета Министров Чувашской Республики от 26 декабря 2019 г. № 606);</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Государственная программа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(утв. Постановлением Кабинета Министров Чувашской Республики от 26 октября 2018 г. № 433);</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Государственная программа Чувашской Республики «Экономическое развитие Чувашской Республики» (утв. Постановлением Кабинета Министров Чувашской Республики от 5 декабря 2018 г. № 4960);</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Государственная программа Чувашской Республики «Развитие потенциала природно-сырьевых ресурсов и обеспечение экологической безопасности» (утв. Постановлением Кабинета Министров Чувашской Республики от 18 декабря 2018 г. № 525);</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pPr>
      <w:r w:rsidRPr="00CA1BB8">
        <w:rPr>
          <w:rFonts w:ascii="Times New Roman" w:eastAsia="Arial Unicode MS" w:hAnsi="Times New Roman" w:cs="Times New Roman"/>
          <w:sz w:val="24"/>
          <w:szCs w:val="24"/>
        </w:rPr>
        <w:t>– Инвестиционная декларация Чувашской Республики (утв. распоряжением Главы Чувашкой Республики от 27 мая 2022 г. № 297–рг).</w:t>
      </w:r>
    </w:p>
    <w:p w:rsidR="00325FFA" w:rsidRPr="00CA1BB8" w:rsidRDefault="00325FFA" w:rsidP="005B7FD9">
      <w:pPr>
        <w:spacing w:after="0" w:line="240" w:lineRule="auto"/>
        <w:ind w:firstLine="709"/>
        <w:jc w:val="both"/>
        <w:rPr>
          <w:rFonts w:ascii="Times New Roman" w:eastAsia="Arial Unicode MS" w:hAnsi="Times New Roman" w:cs="Times New Roman"/>
          <w:sz w:val="24"/>
          <w:szCs w:val="24"/>
        </w:rPr>
        <w:sectPr w:rsidR="00325FFA" w:rsidRPr="00CA1BB8">
          <w:pgSz w:w="11906" w:h="16838"/>
          <w:pgMar w:top="1134" w:right="849" w:bottom="1134" w:left="1701" w:header="708" w:footer="708" w:gutter="0"/>
          <w:cols w:space="708"/>
          <w:titlePg/>
          <w:docGrid w:linePitch="360"/>
        </w:sectPr>
      </w:pPr>
    </w:p>
    <w:p w:rsidR="00325FFA" w:rsidRPr="00CA1BB8" w:rsidRDefault="00325FFA" w:rsidP="005B7FD9">
      <w:pPr>
        <w:pStyle w:val="11"/>
        <w:pageBreakBefore/>
        <w:spacing w:before="0" w:beforeAutospacing="0" w:after="0" w:afterAutospacing="0"/>
        <w:jc w:val="both"/>
        <w:rPr>
          <w:caps/>
          <w:sz w:val="24"/>
          <w:szCs w:val="24"/>
        </w:rPr>
      </w:pPr>
      <w:r w:rsidRPr="00CA1BB8">
        <w:rPr>
          <w:caps/>
          <w:sz w:val="24"/>
          <w:szCs w:val="24"/>
        </w:rPr>
        <w:lastRenderedPageBreak/>
        <w:t xml:space="preserve">ПРИЛОЖЕНИЕ 2. </w:t>
      </w:r>
      <w:r w:rsidRPr="00CA1BB8">
        <w:rPr>
          <w:sz w:val="24"/>
          <w:szCs w:val="24"/>
        </w:rPr>
        <w:t>Прогнозные значения целевых показателей за 2025–2030 годы</w:t>
      </w:r>
      <w:bookmarkEnd w:id="57"/>
    </w:p>
    <w:p w:rsidR="00325FFA" w:rsidRPr="00CA1BB8" w:rsidRDefault="00325FFA" w:rsidP="005B7FD9">
      <w:pPr>
        <w:spacing w:after="0" w:line="240" w:lineRule="auto"/>
        <w:ind w:firstLine="709"/>
        <w:jc w:val="both"/>
        <w:rPr>
          <w:rFonts w:ascii="Times New Roman" w:hAnsi="Times New Roman" w:cs="Times New Roman"/>
          <w:caps/>
          <w:sz w:val="24"/>
          <w:szCs w:val="24"/>
        </w:rPr>
      </w:pPr>
      <w:r w:rsidRPr="00CA1BB8">
        <w:rPr>
          <w:rFonts w:ascii="Times New Roman" w:hAnsi="Times New Roman" w:cs="Times New Roman"/>
          <w:caps/>
          <w:sz w:val="24"/>
          <w:szCs w:val="24"/>
        </w:rPr>
        <w:t>2.1. Растениеводство</w:t>
      </w:r>
    </w:p>
    <w:tbl>
      <w:tblPr>
        <w:tblStyle w:val="afd"/>
        <w:tblW w:w="15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01"/>
        <w:gridCol w:w="1843"/>
        <w:gridCol w:w="1134"/>
        <w:gridCol w:w="1275"/>
        <w:gridCol w:w="993"/>
        <w:gridCol w:w="992"/>
        <w:gridCol w:w="992"/>
        <w:gridCol w:w="992"/>
        <w:gridCol w:w="12"/>
        <w:gridCol w:w="1122"/>
      </w:tblGrid>
      <w:tr w:rsidR="00325FFA" w:rsidRPr="00CA1BB8" w:rsidTr="009A7192">
        <w:trPr>
          <w:gridAfter w:val="1"/>
          <w:wAfter w:w="1122" w:type="dxa"/>
          <w:trHeight w:val="349"/>
          <w:tblHeader/>
        </w:trPr>
        <w:tc>
          <w:tcPr>
            <w:tcW w:w="6101" w:type="dxa"/>
            <w:vMerge w:val="restart"/>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p>
        </w:tc>
        <w:tc>
          <w:tcPr>
            <w:tcW w:w="1843" w:type="dxa"/>
            <w:vMerge w:val="restart"/>
            <w:tcMar>
              <w:top w:w="0" w:type="dxa"/>
              <w:left w:w="0" w:type="dxa"/>
              <w:bottom w:w="0" w:type="dxa"/>
              <w:right w:w="0" w:type="dxa"/>
            </w:tcMar>
            <w:vAlign w:val="center"/>
          </w:tcPr>
          <w:p w:rsidR="00325FFA" w:rsidRPr="00CA1BB8" w:rsidRDefault="00325FFA" w:rsidP="005B7FD9">
            <w:pPr>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Хозяйства всех категорий</w:t>
            </w:r>
          </w:p>
          <w:p w:rsidR="00325FFA" w:rsidRPr="00CA1BB8" w:rsidRDefault="00325FFA" w:rsidP="005B7FD9">
            <w:pPr>
              <w:jc w:val="center"/>
              <w:rPr>
                <w:rFonts w:ascii="Times New Roman" w:hAnsi="Times New Roman" w:cs="Times New Roman"/>
                <w:sz w:val="24"/>
                <w:szCs w:val="24"/>
              </w:rPr>
            </w:pPr>
            <w:r w:rsidRPr="00CA1BB8">
              <w:rPr>
                <w:rFonts w:ascii="Times New Roman" w:eastAsia="Times New Roman" w:hAnsi="Times New Roman" w:cs="Times New Roman"/>
                <w:sz w:val="24"/>
                <w:szCs w:val="24"/>
              </w:rPr>
              <w:t>2024</w:t>
            </w:r>
          </w:p>
        </w:tc>
        <w:tc>
          <w:tcPr>
            <w:tcW w:w="6390" w:type="dxa"/>
            <w:gridSpan w:val="7"/>
            <w:tcBorders>
              <w:bottom w:val="nil"/>
              <w:right w:val="single" w:sz="4" w:space="0" w:color="auto"/>
            </w:tcBorders>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прогноз</w:t>
            </w:r>
          </w:p>
        </w:tc>
      </w:tr>
      <w:tr w:rsidR="00325FFA" w:rsidRPr="00CA1BB8" w:rsidTr="009A7192">
        <w:trPr>
          <w:gridAfter w:val="2"/>
          <w:wAfter w:w="1134" w:type="dxa"/>
          <w:trHeight w:val="85"/>
          <w:tblHeader/>
        </w:trPr>
        <w:tc>
          <w:tcPr>
            <w:tcW w:w="6101" w:type="dxa"/>
            <w:vMerge/>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p>
        </w:tc>
        <w:tc>
          <w:tcPr>
            <w:tcW w:w="1843" w:type="dxa"/>
            <w:vMerge/>
            <w:tcMar>
              <w:top w:w="0" w:type="dxa"/>
              <w:left w:w="0" w:type="dxa"/>
              <w:bottom w:w="0" w:type="dxa"/>
              <w:right w:w="0" w:type="dxa"/>
            </w:tcMar>
            <w:vAlign w:val="center"/>
          </w:tcPr>
          <w:p w:rsidR="00325FFA" w:rsidRPr="00CA1BB8" w:rsidRDefault="00325FFA" w:rsidP="005B7FD9">
            <w:pPr>
              <w:jc w:val="center"/>
              <w:rPr>
                <w:rFonts w:ascii="Times New Roman" w:hAnsi="Times New Roman" w:cs="Times New Roman"/>
                <w:sz w:val="24"/>
                <w:szCs w:val="24"/>
              </w:rPr>
            </w:pPr>
          </w:p>
        </w:tc>
        <w:tc>
          <w:tcPr>
            <w:tcW w:w="1134"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eastAsia="Arial CYR" w:hAnsi="Times New Roman" w:cs="Times New Roman"/>
                <w:sz w:val="24"/>
                <w:szCs w:val="24"/>
              </w:rPr>
              <w:t>2025</w:t>
            </w:r>
          </w:p>
        </w:tc>
        <w:tc>
          <w:tcPr>
            <w:tcW w:w="1275"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eastAsia="Arial CYR" w:hAnsi="Times New Roman" w:cs="Times New Roman"/>
                <w:sz w:val="24"/>
                <w:szCs w:val="24"/>
              </w:rPr>
              <w:t>2026</w:t>
            </w:r>
          </w:p>
        </w:tc>
        <w:tc>
          <w:tcPr>
            <w:tcW w:w="993"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eastAsia="Arial CYR" w:hAnsi="Times New Roman" w:cs="Times New Roman"/>
                <w:sz w:val="24"/>
                <w:szCs w:val="24"/>
              </w:rPr>
              <w:t>2027</w:t>
            </w:r>
          </w:p>
        </w:tc>
        <w:tc>
          <w:tcPr>
            <w:tcW w:w="992"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eastAsia="Arial CYR" w:hAnsi="Times New Roman" w:cs="Times New Roman"/>
                <w:sz w:val="24"/>
                <w:szCs w:val="24"/>
              </w:rPr>
              <w:t>2028</w:t>
            </w:r>
          </w:p>
        </w:tc>
        <w:tc>
          <w:tcPr>
            <w:tcW w:w="992"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eastAsia="Arial CYR" w:hAnsi="Times New Roman" w:cs="Times New Roman"/>
                <w:sz w:val="24"/>
                <w:szCs w:val="24"/>
              </w:rPr>
              <w:t>2029</w:t>
            </w:r>
          </w:p>
        </w:tc>
        <w:tc>
          <w:tcPr>
            <w:tcW w:w="992"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eastAsia="Arial CYR" w:hAnsi="Times New Roman" w:cs="Times New Roman"/>
                <w:sz w:val="24"/>
                <w:szCs w:val="24"/>
              </w:rPr>
              <w:t>2030</w:t>
            </w:r>
          </w:p>
        </w:tc>
      </w:tr>
      <w:tr w:rsidR="00325FFA" w:rsidRPr="00CA1BB8" w:rsidTr="009A7192">
        <w:trPr>
          <w:trHeight w:val="190"/>
        </w:trPr>
        <w:tc>
          <w:tcPr>
            <w:tcW w:w="15456" w:type="dxa"/>
            <w:gridSpan w:val="10"/>
            <w:tcBorders>
              <w:top w:val="nil"/>
              <w:bottom w:val="nil"/>
              <w:right w:val="nil"/>
            </w:tcBorders>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bCs/>
                <w:sz w:val="24"/>
                <w:szCs w:val="24"/>
              </w:rPr>
            </w:pPr>
            <w:r w:rsidRPr="00CA1BB8">
              <w:rPr>
                <w:rFonts w:ascii="Times New Roman" w:hAnsi="Times New Roman" w:cs="Times New Roman"/>
                <w:bCs/>
                <w:sz w:val="24"/>
                <w:szCs w:val="24"/>
              </w:rPr>
              <w:t>Зерновые и зернобобовые культуры</w:t>
            </w:r>
          </w:p>
        </w:tc>
      </w:tr>
      <w:tr w:rsidR="00325FFA" w:rsidRPr="00CA1BB8" w:rsidTr="009A7192">
        <w:trPr>
          <w:gridAfter w:val="2"/>
          <w:wAfter w:w="1134" w:type="dxa"/>
          <w:trHeight w:val="20"/>
        </w:trPr>
        <w:tc>
          <w:tcPr>
            <w:tcW w:w="6101" w:type="dxa"/>
            <w:tcMar>
              <w:top w:w="0" w:type="dxa"/>
              <w:left w:w="0" w:type="dxa"/>
              <w:bottom w:w="0" w:type="dxa"/>
              <w:right w:w="0" w:type="dxa"/>
            </w:tcMar>
            <w:vAlign w:val="bottom"/>
          </w:tcPr>
          <w:p w:rsidR="00325FFA" w:rsidRPr="00CA1BB8" w:rsidRDefault="00325FFA" w:rsidP="005B7FD9">
            <w:pPr>
              <w:ind w:firstLine="426"/>
              <w:rPr>
                <w:rFonts w:ascii="Times New Roman" w:hAnsi="Times New Roman" w:cs="Times New Roman"/>
                <w:sz w:val="24"/>
                <w:szCs w:val="24"/>
              </w:rPr>
            </w:pPr>
            <w:r w:rsidRPr="00CA1BB8">
              <w:rPr>
                <w:rFonts w:ascii="Times New Roman" w:eastAsia="Times New Roman" w:hAnsi="Times New Roman" w:cs="Times New Roman"/>
                <w:sz w:val="24"/>
                <w:szCs w:val="24"/>
              </w:rPr>
              <w:t xml:space="preserve">Общая площадь, тыс. га, </w:t>
            </w:r>
          </w:p>
        </w:tc>
        <w:tc>
          <w:tcPr>
            <w:tcW w:w="1843"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16,806</w:t>
            </w:r>
          </w:p>
        </w:tc>
        <w:tc>
          <w:tcPr>
            <w:tcW w:w="1134"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16,886</w:t>
            </w:r>
          </w:p>
        </w:tc>
        <w:tc>
          <w:tcPr>
            <w:tcW w:w="1275"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16,925</w:t>
            </w:r>
          </w:p>
        </w:tc>
        <w:tc>
          <w:tcPr>
            <w:tcW w:w="993"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16,955</w:t>
            </w:r>
          </w:p>
        </w:tc>
        <w:tc>
          <w:tcPr>
            <w:tcW w:w="992"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16,985</w:t>
            </w:r>
          </w:p>
        </w:tc>
        <w:tc>
          <w:tcPr>
            <w:tcW w:w="992"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16,999</w:t>
            </w:r>
          </w:p>
        </w:tc>
        <w:tc>
          <w:tcPr>
            <w:tcW w:w="992"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17,000</w:t>
            </w:r>
          </w:p>
        </w:tc>
      </w:tr>
      <w:tr w:rsidR="00325FFA" w:rsidRPr="00CA1BB8" w:rsidTr="009A7192">
        <w:trPr>
          <w:gridAfter w:val="2"/>
          <w:wAfter w:w="1134" w:type="dxa"/>
          <w:trHeight w:val="20"/>
        </w:trPr>
        <w:tc>
          <w:tcPr>
            <w:tcW w:w="6101" w:type="dxa"/>
            <w:tcMar>
              <w:top w:w="0" w:type="dxa"/>
              <w:left w:w="0" w:type="dxa"/>
              <w:bottom w:w="0" w:type="dxa"/>
              <w:right w:w="0" w:type="dxa"/>
            </w:tcMar>
            <w:vAlign w:val="bottom"/>
          </w:tcPr>
          <w:p w:rsidR="00325FFA" w:rsidRPr="00CA1BB8" w:rsidRDefault="00325FFA" w:rsidP="005B7FD9">
            <w:pPr>
              <w:ind w:firstLine="426"/>
              <w:rPr>
                <w:rFonts w:ascii="Times New Roman" w:hAnsi="Times New Roman" w:cs="Times New Roman"/>
                <w:sz w:val="24"/>
                <w:szCs w:val="24"/>
              </w:rPr>
            </w:pPr>
            <w:r w:rsidRPr="00CA1BB8">
              <w:rPr>
                <w:rFonts w:ascii="Times New Roman" w:eastAsia="Times New Roman" w:hAnsi="Times New Roman" w:cs="Times New Roman"/>
                <w:sz w:val="24"/>
                <w:szCs w:val="24"/>
              </w:rPr>
              <w:t>Валовой сбор, тыс. тонн</w:t>
            </w:r>
          </w:p>
        </w:tc>
        <w:tc>
          <w:tcPr>
            <w:tcW w:w="1843" w:type="dxa"/>
            <w:tcMar>
              <w:top w:w="0" w:type="dxa"/>
              <w:left w:w="0" w:type="dxa"/>
              <w:bottom w:w="0" w:type="dxa"/>
              <w:right w:w="0" w:type="dxa"/>
            </w:tcMar>
            <w:vAlign w:val="bottom"/>
          </w:tcPr>
          <w:p w:rsidR="00325FFA" w:rsidRPr="00CA1BB8" w:rsidRDefault="00325FFA" w:rsidP="005B7FD9">
            <w:pPr>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45,700</w:t>
            </w:r>
          </w:p>
        </w:tc>
        <w:tc>
          <w:tcPr>
            <w:tcW w:w="1134" w:type="dxa"/>
            <w:tcMar>
              <w:top w:w="0" w:type="dxa"/>
              <w:left w:w="0" w:type="dxa"/>
              <w:bottom w:w="0" w:type="dxa"/>
              <w:right w:w="0" w:type="dxa"/>
            </w:tcMar>
            <w:vAlign w:val="bottom"/>
          </w:tcPr>
          <w:p w:rsidR="00325FFA" w:rsidRPr="00CA1BB8" w:rsidRDefault="00325FFA" w:rsidP="005B7FD9">
            <w:pPr>
              <w:jc w:val="center"/>
              <w:rPr>
                <w:rFonts w:ascii="Times New Roman" w:eastAsia="Arial CYR" w:hAnsi="Times New Roman" w:cs="Times New Roman"/>
                <w:sz w:val="24"/>
                <w:szCs w:val="24"/>
              </w:rPr>
            </w:pPr>
            <w:r w:rsidRPr="00CA1BB8">
              <w:rPr>
                <w:rFonts w:ascii="Times New Roman" w:eastAsia="Arial CYR" w:hAnsi="Times New Roman" w:cs="Times New Roman"/>
                <w:sz w:val="24"/>
                <w:szCs w:val="24"/>
              </w:rPr>
              <w:t>47,100</w:t>
            </w:r>
          </w:p>
        </w:tc>
        <w:tc>
          <w:tcPr>
            <w:tcW w:w="1275" w:type="dxa"/>
            <w:tcMar>
              <w:top w:w="0" w:type="dxa"/>
              <w:left w:w="0" w:type="dxa"/>
              <w:bottom w:w="0" w:type="dxa"/>
              <w:right w:w="0" w:type="dxa"/>
            </w:tcMar>
            <w:vAlign w:val="bottom"/>
          </w:tcPr>
          <w:p w:rsidR="00325FFA" w:rsidRPr="00CA1BB8" w:rsidRDefault="00325FFA" w:rsidP="005B7FD9">
            <w:pPr>
              <w:jc w:val="center"/>
              <w:rPr>
                <w:rFonts w:ascii="Times New Roman" w:eastAsia="Arial CYR" w:hAnsi="Times New Roman" w:cs="Times New Roman"/>
                <w:sz w:val="24"/>
                <w:szCs w:val="24"/>
              </w:rPr>
            </w:pPr>
            <w:r w:rsidRPr="00CA1BB8">
              <w:rPr>
                <w:rFonts w:ascii="Times New Roman" w:eastAsia="Arial CYR" w:hAnsi="Times New Roman" w:cs="Times New Roman"/>
                <w:sz w:val="24"/>
                <w:szCs w:val="24"/>
              </w:rPr>
              <w:t>47,600</w:t>
            </w:r>
          </w:p>
        </w:tc>
        <w:tc>
          <w:tcPr>
            <w:tcW w:w="993" w:type="dxa"/>
            <w:tcMar>
              <w:top w:w="0" w:type="dxa"/>
              <w:left w:w="0" w:type="dxa"/>
              <w:bottom w:w="0" w:type="dxa"/>
              <w:right w:w="0" w:type="dxa"/>
            </w:tcMar>
            <w:vAlign w:val="bottom"/>
          </w:tcPr>
          <w:p w:rsidR="00325FFA" w:rsidRPr="00CA1BB8" w:rsidRDefault="00325FFA" w:rsidP="005B7FD9">
            <w:pPr>
              <w:jc w:val="center"/>
              <w:rPr>
                <w:rFonts w:ascii="Times New Roman" w:eastAsia="Arial CYR" w:hAnsi="Times New Roman" w:cs="Times New Roman"/>
                <w:sz w:val="24"/>
                <w:szCs w:val="24"/>
              </w:rPr>
            </w:pPr>
            <w:r w:rsidRPr="00CA1BB8">
              <w:rPr>
                <w:rFonts w:ascii="Times New Roman" w:eastAsia="Arial CYR" w:hAnsi="Times New Roman" w:cs="Times New Roman"/>
                <w:sz w:val="24"/>
                <w:szCs w:val="24"/>
              </w:rPr>
              <w:t>48,200</w:t>
            </w:r>
          </w:p>
        </w:tc>
        <w:tc>
          <w:tcPr>
            <w:tcW w:w="992" w:type="dxa"/>
            <w:tcMar>
              <w:top w:w="0" w:type="dxa"/>
              <w:left w:w="0" w:type="dxa"/>
              <w:bottom w:w="0" w:type="dxa"/>
              <w:right w:w="0" w:type="dxa"/>
            </w:tcMar>
            <w:vAlign w:val="bottom"/>
          </w:tcPr>
          <w:p w:rsidR="00325FFA" w:rsidRPr="00CA1BB8" w:rsidRDefault="00325FFA" w:rsidP="005B7FD9">
            <w:pPr>
              <w:jc w:val="center"/>
              <w:rPr>
                <w:rFonts w:ascii="Times New Roman" w:eastAsia="Arial CYR" w:hAnsi="Times New Roman" w:cs="Times New Roman"/>
                <w:sz w:val="24"/>
                <w:szCs w:val="24"/>
              </w:rPr>
            </w:pPr>
            <w:r w:rsidRPr="00CA1BB8">
              <w:rPr>
                <w:rFonts w:ascii="Times New Roman" w:eastAsia="Arial CYR" w:hAnsi="Times New Roman" w:cs="Times New Roman"/>
                <w:sz w:val="24"/>
                <w:szCs w:val="24"/>
              </w:rPr>
              <w:t>48,700</w:t>
            </w:r>
          </w:p>
        </w:tc>
        <w:tc>
          <w:tcPr>
            <w:tcW w:w="992" w:type="dxa"/>
            <w:tcMar>
              <w:top w:w="0" w:type="dxa"/>
              <w:left w:w="0" w:type="dxa"/>
              <w:bottom w:w="0" w:type="dxa"/>
              <w:right w:w="0" w:type="dxa"/>
            </w:tcMar>
            <w:vAlign w:val="bottom"/>
          </w:tcPr>
          <w:p w:rsidR="00325FFA" w:rsidRPr="00CA1BB8" w:rsidRDefault="00325FFA" w:rsidP="005B7FD9">
            <w:pPr>
              <w:jc w:val="center"/>
              <w:rPr>
                <w:rFonts w:ascii="Times New Roman" w:eastAsia="Arial CYR" w:hAnsi="Times New Roman" w:cs="Times New Roman"/>
                <w:sz w:val="24"/>
                <w:szCs w:val="24"/>
              </w:rPr>
            </w:pPr>
            <w:r w:rsidRPr="00CA1BB8">
              <w:rPr>
                <w:rFonts w:ascii="Times New Roman" w:eastAsia="Arial CYR" w:hAnsi="Times New Roman" w:cs="Times New Roman"/>
                <w:sz w:val="24"/>
                <w:szCs w:val="24"/>
              </w:rPr>
              <w:t>49,6</w:t>
            </w:r>
          </w:p>
        </w:tc>
        <w:tc>
          <w:tcPr>
            <w:tcW w:w="992" w:type="dxa"/>
            <w:tcMar>
              <w:top w:w="0" w:type="dxa"/>
              <w:left w:w="0" w:type="dxa"/>
              <w:bottom w:w="0" w:type="dxa"/>
              <w:right w:w="0" w:type="dxa"/>
            </w:tcMar>
            <w:vAlign w:val="bottom"/>
          </w:tcPr>
          <w:p w:rsidR="00325FFA" w:rsidRPr="00CA1BB8" w:rsidRDefault="00325FFA" w:rsidP="005B7FD9">
            <w:pPr>
              <w:jc w:val="center"/>
              <w:rPr>
                <w:rFonts w:ascii="Times New Roman" w:eastAsia="Arial CYR" w:hAnsi="Times New Roman" w:cs="Times New Roman"/>
                <w:sz w:val="24"/>
                <w:szCs w:val="24"/>
              </w:rPr>
            </w:pPr>
            <w:r w:rsidRPr="00CA1BB8">
              <w:rPr>
                <w:rFonts w:ascii="Times New Roman" w:eastAsia="Arial CYR" w:hAnsi="Times New Roman" w:cs="Times New Roman"/>
                <w:sz w:val="24"/>
                <w:szCs w:val="24"/>
              </w:rPr>
              <w:t>50,000</w:t>
            </w:r>
          </w:p>
        </w:tc>
      </w:tr>
      <w:tr w:rsidR="00325FFA" w:rsidRPr="00CA1BB8" w:rsidTr="009A7192">
        <w:trPr>
          <w:gridAfter w:val="2"/>
          <w:wAfter w:w="1134" w:type="dxa"/>
          <w:trHeight w:val="20"/>
        </w:trPr>
        <w:tc>
          <w:tcPr>
            <w:tcW w:w="6101" w:type="dxa"/>
            <w:tcMar>
              <w:top w:w="0" w:type="dxa"/>
              <w:left w:w="0" w:type="dxa"/>
              <w:bottom w:w="0" w:type="dxa"/>
              <w:right w:w="0" w:type="dxa"/>
            </w:tcMar>
            <w:vAlign w:val="bottom"/>
          </w:tcPr>
          <w:p w:rsidR="00325FFA" w:rsidRPr="00CA1BB8" w:rsidRDefault="00325FFA" w:rsidP="005B7FD9">
            <w:pPr>
              <w:ind w:firstLine="426"/>
              <w:rPr>
                <w:rFonts w:ascii="Times New Roman" w:hAnsi="Times New Roman" w:cs="Times New Roman"/>
                <w:sz w:val="24"/>
                <w:szCs w:val="24"/>
              </w:rPr>
            </w:pPr>
            <w:r w:rsidRPr="00CA1BB8">
              <w:rPr>
                <w:rFonts w:ascii="Times New Roman" w:eastAsia="Times New Roman" w:hAnsi="Times New Roman" w:cs="Times New Roman"/>
                <w:sz w:val="24"/>
                <w:szCs w:val="24"/>
              </w:rPr>
              <w:t>Урожайность, ц с 1 га убранной площади</w:t>
            </w:r>
          </w:p>
        </w:tc>
        <w:tc>
          <w:tcPr>
            <w:tcW w:w="1843" w:type="dxa"/>
            <w:tcMar>
              <w:top w:w="0" w:type="dxa"/>
              <w:left w:w="0" w:type="dxa"/>
              <w:bottom w:w="0" w:type="dxa"/>
              <w:right w:w="0" w:type="dxa"/>
            </w:tcMar>
            <w:vAlign w:val="bottom"/>
          </w:tcPr>
          <w:p w:rsidR="00325FFA" w:rsidRPr="00CA1BB8" w:rsidRDefault="00325FFA" w:rsidP="005B7FD9">
            <w:pPr>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27,25</w:t>
            </w:r>
          </w:p>
        </w:tc>
        <w:tc>
          <w:tcPr>
            <w:tcW w:w="1134" w:type="dxa"/>
            <w:tcMar>
              <w:top w:w="0" w:type="dxa"/>
              <w:left w:w="0" w:type="dxa"/>
              <w:bottom w:w="0" w:type="dxa"/>
              <w:right w:w="0" w:type="dxa"/>
            </w:tcMar>
            <w:vAlign w:val="bottom"/>
          </w:tcPr>
          <w:p w:rsidR="00325FFA" w:rsidRPr="00CA1BB8" w:rsidRDefault="00325FFA" w:rsidP="005B7FD9">
            <w:pPr>
              <w:jc w:val="center"/>
              <w:rPr>
                <w:rFonts w:ascii="Times New Roman" w:eastAsia="Arial CYR" w:hAnsi="Times New Roman" w:cs="Times New Roman"/>
                <w:sz w:val="24"/>
                <w:szCs w:val="24"/>
              </w:rPr>
            </w:pPr>
            <w:r w:rsidRPr="00CA1BB8">
              <w:rPr>
                <w:rFonts w:ascii="Times New Roman" w:eastAsia="Arial CYR" w:hAnsi="Times New Roman" w:cs="Times New Roman"/>
                <w:sz w:val="24"/>
                <w:szCs w:val="24"/>
              </w:rPr>
              <w:t>28,89</w:t>
            </w:r>
          </w:p>
        </w:tc>
        <w:tc>
          <w:tcPr>
            <w:tcW w:w="1275" w:type="dxa"/>
            <w:tcMar>
              <w:top w:w="0" w:type="dxa"/>
              <w:left w:w="0" w:type="dxa"/>
              <w:bottom w:w="0" w:type="dxa"/>
              <w:right w:w="0" w:type="dxa"/>
            </w:tcMar>
            <w:vAlign w:val="bottom"/>
          </w:tcPr>
          <w:p w:rsidR="00325FFA" w:rsidRPr="00CA1BB8" w:rsidRDefault="00325FFA" w:rsidP="005B7FD9">
            <w:pPr>
              <w:jc w:val="center"/>
              <w:rPr>
                <w:rFonts w:ascii="Times New Roman" w:eastAsia="Arial CYR" w:hAnsi="Times New Roman" w:cs="Times New Roman"/>
                <w:sz w:val="24"/>
                <w:szCs w:val="24"/>
              </w:rPr>
            </w:pPr>
            <w:r w:rsidRPr="00CA1BB8">
              <w:rPr>
                <w:rFonts w:ascii="Times New Roman" w:eastAsia="Arial CYR" w:hAnsi="Times New Roman" w:cs="Times New Roman"/>
                <w:sz w:val="24"/>
                <w:szCs w:val="24"/>
              </w:rPr>
              <w:t>28,12</w:t>
            </w:r>
          </w:p>
        </w:tc>
        <w:tc>
          <w:tcPr>
            <w:tcW w:w="993" w:type="dxa"/>
            <w:tcMar>
              <w:top w:w="0" w:type="dxa"/>
              <w:left w:w="0" w:type="dxa"/>
              <w:bottom w:w="0" w:type="dxa"/>
              <w:right w:w="0" w:type="dxa"/>
            </w:tcMar>
            <w:vAlign w:val="bottom"/>
          </w:tcPr>
          <w:p w:rsidR="00325FFA" w:rsidRPr="00CA1BB8" w:rsidRDefault="00325FFA" w:rsidP="005B7FD9">
            <w:pPr>
              <w:jc w:val="center"/>
              <w:rPr>
                <w:rFonts w:ascii="Times New Roman" w:eastAsia="Arial CYR" w:hAnsi="Times New Roman" w:cs="Times New Roman"/>
                <w:sz w:val="24"/>
                <w:szCs w:val="24"/>
              </w:rPr>
            </w:pPr>
            <w:r w:rsidRPr="00CA1BB8">
              <w:rPr>
                <w:rFonts w:ascii="Times New Roman" w:eastAsia="Arial CYR" w:hAnsi="Times New Roman" w:cs="Times New Roman"/>
                <w:sz w:val="24"/>
                <w:szCs w:val="24"/>
              </w:rPr>
              <w:t>28,43</w:t>
            </w:r>
          </w:p>
        </w:tc>
        <w:tc>
          <w:tcPr>
            <w:tcW w:w="992" w:type="dxa"/>
            <w:tcMar>
              <w:top w:w="0" w:type="dxa"/>
              <w:left w:w="0" w:type="dxa"/>
              <w:bottom w:w="0" w:type="dxa"/>
              <w:right w:w="0" w:type="dxa"/>
            </w:tcMar>
            <w:vAlign w:val="bottom"/>
          </w:tcPr>
          <w:p w:rsidR="00325FFA" w:rsidRPr="00CA1BB8" w:rsidRDefault="00325FFA" w:rsidP="005B7FD9">
            <w:pPr>
              <w:jc w:val="center"/>
              <w:rPr>
                <w:rFonts w:ascii="Times New Roman" w:eastAsia="Arial CYR" w:hAnsi="Times New Roman" w:cs="Times New Roman"/>
                <w:sz w:val="24"/>
                <w:szCs w:val="24"/>
              </w:rPr>
            </w:pPr>
            <w:r w:rsidRPr="00CA1BB8">
              <w:rPr>
                <w:rFonts w:ascii="Times New Roman" w:eastAsia="Arial CYR" w:hAnsi="Times New Roman" w:cs="Times New Roman"/>
                <w:sz w:val="24"/>
                <w:szCs w:val="24"/>
              </w:rPr>
              <w:t>28,67</w:t>
            </w:r>
          </w:p>
        </w:tc>
        <w:tc>
          <w:tcPr>
            <w:tcW w:w="992" w:type="dxa"/>
            <w:tcMar>
              <w:top w:w="0" w:type="dxa"/>
              <w:left w:w="0" w:type="dxa"/>
              <w:bottom w:w="0" w:type="dxa"/>
              <w:right w:w="0" w:type="dxa"/>
            </w:tcMar>
            <w:vAlign w:val="bottom"/>
          </w:tcPr>
          <w:p w:rsidR="00325FFA" w:rsidRPr="00CA1BB8" w:rsidRDefault="00325FFA" w:rsidP="005B7FD9">
            <w:pPr>
              <w:jc w:val="center"/>
              <w:rPr>
                <w:rFonts w:ascii="Times New Roman" w:eastAsia="Arial CYR" w:hAnsi="Times New Roman" w:cs="Times New Roman"/>
                <w:sz w:val="24"/>
                <w:szCs w:val="24"/>
              </w:rPr>
            </w:pPr>
            <w:r w:rsidRPr="00CA1BB8">
              <w:rPr>
                <w:rFonts w:ascii="Times New Roman" w:eastAsia="Arial CYR" w:hAnsi="Times New Roman" w:cs="Times New Roman"/>
                <w:sz w:val="24"/>
                <w:szCs w:val="24"/>
              </w:rPr>
              <w:t>29,18</w:t>
            </w:r>
          </w:p>
        </w:tc>
        <w:tc>
          <w:tcPr>
            <w:tcW w:w="992" w:type="dxa"/>
            <w:tcMar>
              <w:top w:w="0" w:type="dxa"/>
              <w:left w:w="0" w:type="dxa"/>
              <w:bottom w:w="0" w:type="dxa"/>
              <w:right w:w="0" w:type="dxa"/>
            </w:tcMar>
            <w:vAlign w:val="bottom"/>
          </w:tcPr>
          <w:p w:rsidR="00325FFA" w:rsidRPr="00CA1BB8" w:rsidRDefault="00325FFA" w:rsidP="005B7FD9">
            <w:pPr>
              <w:jc w:val="center"/>
              <w:rPr>
                <w:rFonts w:ascii="Times New Roman" w:eastAsia="Arial CYR" w:hAnsi="Times New Roman" w:cs="Times New Roman"/>
                <w:sz w:val="24"/>
                <w:szCs w:val="24"/>
              </w:rPr>
            </w:pPr>
            <w:r w:rsidRPr="00CA1BB8">
              <w:rPr>
                <w:rFonts w:ascii="Times New Roman" w:eastAsia="Arial CYR" w:hAnsi="Times New Roman" w:cs="Times New Roman"/>
                <w:sz w:val="24"/>
                <w:szCs w:val="24"/>
              </w:rPr>
              <w:t>29,41</w:t>
            </w:r>
          </w:p>
        </w:tc>
      </w:tr>
      <w:tr w:rsidR="00325FFA" w:rsidRPr="00CA1BB8" w:rsidTr="009A7192">
        <w:trPr>
          <w:trHeight w:val="20"/>
        </w:trPr>
        <w:tc>
          <w:tcPr>
            <w:tcW w:w="15456" w:type="dxa"/>
            <w:gridSpan w:val="10"/>
            <w:tcBorders>
              <w:top w:val="nil"/>
              <w:bottom w:val="nil"/>
              <w:right w:val="nil"/>
            </w:tcBorders>
            <w:tcMar>
              <w:top w:w="0" w:type="dxa"/>
              <w:left w:w="0" w:type="dxa"/>
              <w:bottom w:w="0" w:type="dxa"/>
              <w:right w:w="0" w:type="dxa"/>
            </w:tcMar>
            <w:vAlign w:val="bottom"/>
          </w:tcPr>
          <w:p w:rsidR="00325FFA" w:rsidRPr="00CA1BB8" w:rsidRDefault="00325FFA" w:rsidP="005B7FD9">
            <w:pPr>
              <w:jc w:val="center"/>
              <w:rPr>
                <w:rFonts w:ascii="Times New Roman" w:eastAsia="Arial CYR" w:hAnsi="Times New Roman" w:cs="Times New Roman"/>
                <w:sz w:val="24"/>
                <w:szCs w:val="24"/>
              </w:rPr>
            </w:pPr>
            <w:r w:rsidRPr="00CA1BB8">
              <w:rPr>
                <w:rFonts w:ascii="Times New Roman" w:hAnsi="Times New Roman" w:cs="Times New Roman"/>
                <w:bCs/>
                <w:sz w:val="24"/>
                <w:szCs w:val="24"/>
              </w:rPr>
              <w:t>Картофель</w:t>
            </w:r>
          </w:p>
        </w:tc>
      </w:tr>
      <w:tr w:rsidR="00325FFA" w:rsidRPr="00CA1BB8" w:rsidTr="009A7192">
        <w:trPr>
          <w:gridAfter w:val="2"/>
          <w:wAfter w:w="1134" w:type="dxa"/>
          <w:trHeight w:val="20"/>
        </w:trPr>
        <w:tc>
          <w:tcPr>
            <w:tcW w:w="6101" w:type="dxa"/>
            <w:tcMar>
              <w:top w:w="0" w:type="dxa"/>
              <w:left w:w="0" w:type="dxa"/>
              <w:bottom w:w="0" w:type="dxa"/>
              <w:right w:w="0" w:type="dxa"/>
            </w:tcMar>
            <w:vAlign w:val="bottom"/>
          </w:tcPr>
          <w:p w:rsidR="00325FFA" w:rsidRPr="00CA1BB8" w:rsidRDefault="00325FFA" w:rsidP="005B7FD9">
            <w:pPr>
              <w:ind w:firstLine="426"/>
              <w:rPr>
                <w:rFonts w:ascii="Times New Roman" w:hAnsi="Times New Roman" w:cs="Times New Roman"/>
                <w:sz w:val="24"/>
                <w:szCs w:val="24"/>
              </w:rPr>
            </w:pPr>
            <w:r w:rsidRPr="00CA1BB8">
              <w:rPr>
                <w:rFonts w:ascii="Times New Roman" w:eastAsia="Times New Roman" w:hAnsi="Times New Roman" w:cs="Times New Roman"/>
                <w:sz w:val="24"/>
                <w:szCs w:val="24"/>
              </w:rPr>
              <w:t xml:space="preserve">Общая площадь, тыс. га, </w:t>
            </w:r>
          </w:p>
        </w:tc>
        <w:tc>
          <w:tcPr>
            <w:tcW w:w="1843"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0,013</w:t>
            </w:r>
          </w:p>
        </w:tc>
        <w:tc>
          <w:tcPr>
            <w:tcW w:w="1134"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0,013</w:t>
            </w:r>
          </w:p>
        </w:tc>
        <w:tc>
          <w:tcPr>
            <w:tcW w:w="1275"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0,013</w:t>
            </w:r>
          </w:p>
        </w:tc>
        <w:tc>
          <w:tcPr>
            <w:tcW w:w="993"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0,013</w:t>
            </w:r>
          </w:p>
        </w:tc>
        <w:tc>
          <w:tcPr>
            <w:tcW w:w="992"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0,013</w:t>
            </w:r>
          </w:p>
        </w:tc>
        <w:tc>
          <w:tcPr>
            <w:tcW w:w="992"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0,013</w:t>
            </w:r>
          </w:p>
        </w:tc>
        <w:tc>
          <w:tcPr>
            <w:tcW w:w="992"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0,013</w:t>
            </w:r>
          </w:p>
        </w:tc>
      </w:tr>
      <w:tr w:rsidR="00325FFA" w:rsidRPr="00CA1BB8" w:rsidTr="009A7192">
        <w:trPr>
          <w:gridAfter w:val="2"/>
          <w:wAfter w:w="1134" w:type="dxa"/>
          <w:trHeight w:val="20"/>
        </w:trPr>
        <w:tc>
          <w:tcPr>
            <w:tcW w:w="6101" w:type="dxa"/>
            <w:tcMar>
              <w:top w:w="0" w:type="dxa"/>
              <w:left w:w="0" w:type="dxa"/>
              <w:bottom w:w="0" w:type="dxa"/>
              <w:right w:w="0" w:type="dxa"/>
            </w:tcMar>
            <w:vAlign w:val="bottom"/>
          </w:tcPr>
          <w:p w:rsidR="00325FFA" w:rsidRPr="00CA1BB8" w:rsidRDefault="00325FFA" w:rsidP="005B7FD9">
            <w:pPr>
              <w:ind w:firstLine="426"/>
              <w:rPr>
                <w:rFonts w:ascii="Times New Roman" w:hAnsi="Times New Roman" w:cs="Times New Roman"/>
                <w:sz w:val="24"/>
                <w:szCs w:val="24"/>
              </w:rPr>
            </w:pPr>
            <w:r w:rsidRPr="00CA1BB8">
              <w:rPr>
                <w:rFonts w:ascii="Times New Roman" w:eastAsia="Times New Roman" w:hAnsi="Times New Roman" w:cs="Times New Roman"/>
                <w:sz w:val="24"/>
                <w:szCs w:val="24"/>
              </w:rPr>
              <w:t>Валовой сбор, тыс. тонн</w:t>
            </w:r>
          </w:p>
        </w:tc>
        <w:tc>
          <w:tcPr>
            <w:tcW w:w="1843"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3,378</w:t>
            </w:r>
          </w:p>
        </w:tc>
        <w:tc>
          <w:tcPr>
            <w:tcW w:w="1134"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3,764</w:t>
            </w:r>
          </w:p>
        </w:tc>
        <w:tc>
          <w:tcPr>
            <w:tcW w:w="1275"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3,766</w:t>
            </w:r>
          </w:p>
        </w:tc>
        <w:tc>
          <w:tcPr>
            <w:tcW w:w="993"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3,767</w:t>
            </w:r>
          </w:p>
        </w:tc>
        <w:tc>
          <w:tcPr>
            <w:tcW w:w="992"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3,767</w:t>
            </w:r>
          </w:p>
        </w:tc>
        <w:tc>
          <w:tcPr>
            <w:tcW w:w="992"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3,770</w:t>
            </w:r>
          </w:p>
        </w:tc>
        <w:tc>
          <w:tcPr>
            <w:tcW w:w="992"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3,777</w:t>
            </w:r>
          </w:p>
        </w:tc>
      </w:tr>
      <w:tr w:rsidR="00325FFA" w:rsidRPr="00CA1BB8" w:rsidTr="009A7192">
        <w:trPr>
          <w:gridAfter w:val="2"/>
          <w:wAfter w:w="1134" w:type="dxa"/>
          <w:trHeight w:val="20"/>
        </w:trPr>
        <w:tc>
          <w:tcPr>
            <w:tcW w:w="6101" w:type="dxa"/>
            <w:tcMar>
              <w:top w:w="0" w:type="dxa"/>
              <w:left w:w="0" w:type="dxa"/>
              <w:bottom w:w="0" w:type="dxa"/>
              <w:right w:w="0" w:type="dxa"/>
            </w:tcMar>
            <w:vAlign w:val="bottom"/>
          </w:tcPr>
          <w:p w:rsidR="00325FFA" w:rsidRPr="00CA1BB8" w:rsidRDefault="00325FFA" w:rsidP="005B7FD9">
            <w:pPr>
              <w:ind w:firstLine="426"/>
              <w:rPr>
                <w:rFonts w:ascii="Times New Roman" w:hAnsi="Times New Roman" w:cs="Times New Roman"/>
                <w:sz w:val="24"/>
                <w:szCs w:val="24"/>
              </w:rPr>
            </w:pPr>
            <w:r w:rsidRPr="00CA1BB8">
              <w:rPr>
                <w:rFonts w:ascii="Times New Roman" w:eastAsia="Times New Roman" w:hAnsi="Times New Roman" w:cs="Times New Roman"/>
                <w:sz w:val="24"/>
                <w:szCs w:val="24"/>
              </w:rPr>
              <w:t>Урожайность, ц с 1 га убранной площади</w:t>
            </w:r>
          </w:p>
        </w:tc>
        <w:tc>
          <w:tcPr>
            <w:tcW w:w="1843"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289,1</w:t>
            </w:r>
          </w:p>
        </w:tc>
        <w:tc>
          <w:tcPr>
            <w:tcW w:w="1134"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289,5</w:t>
            </w:r>
          </w:p>
        </w:tc>
        <w:tc>
          <w:tcPr>
            <w:tcW w:w="1275"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289,7</w:t>
            </w:r>
          </w:p>
        </w:tc>
        <w:tc>
          <w:tcPr>
            <w:tcW w:w="993"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289,8</w:t>
            </w:r>
          </w:p>
        </w:tc>
        <w:tc>
          <w:tcPr>
            <w:tcW w:w="992"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289,8</w:t>
            </w:r>
          </w:p>
        </w:tc>
        <w:tc>
          <w:tcPr>
            <w:tcW w:w="992"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290,0</w:t>
            </w:r>
          </w:p>
        </w:tc>
        <w:tc>
          <w:tcPr>
            <w:tcW w:w="992"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290,5</w:t>
            </w:r>
          </w:p>
        </w:tc>
      </w:tr>
      <w:tr w:rsidR="00325FFA" w:rsidRPr="00CA1BB8" w:rsidTr="009A7192">
        <w:trPr>
          <w:trHeight w:val="20"/>
        </w:trPr>
        <w:tc>
          <w:tcPr>
            <w:tcW w:w="15456" w:type="dxa"/>
            <w:gridSpan w:val="10"/>
            <w:tcBorders>
              <w:top w:val="nil"/>
              <w:bottom w:val="nil"/>
              <w:right w:val="nil"/>
            </w:tcBorders>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eastAsia="Times New Roman" w:hAnsi="Times New Roman" w:cs="Times New Roman"/>
                <w:sz w:val="24"/>
                <w:szCs w:val="24"/>
              </w:rPr>
              <w:t>Масличные культуры</w:t>
            </w:r>
          </w:p>
        </w:tc>
      </w:tr>
      <w:tr w:rsidR="00325FFA" w:rsidRPr="00CA1BB8" w:rsidTr="009A7192">
        <w:trPr>
          <w:trHeight w:val="20"/>
        </w:trPr>
        <w:tc>
          <w:tcPr>
            <w:tcW w:w="6101" w:type="dxa"/>
            <w:tcMar>
              <w:top w:w="0" w:type="dxa"/>
              <w:left w:w="0" w:type="dxa"/>
              <w:bottom w:w="0" w:type="dxa"/>
              <w:right w:w="0" w:type="dxa"/>
            </w:tcMar>
            <w:vAlign w:val="bottom"/>
          </w:tcPr>
          <w:p w:rsidR="00325FFA" w:rsidRPr="00CA1BB8" w:rsidRDefault="00325FFA" w:rsidP="005B7FD9">
            <w:pPr>
              <w:ind w:firstLine="426"/>
              <w:rPr>
                <w:rFonts w:ascii="Times New Roman" w:hAnsi="Times New Roman" w:cs="Times New Roman"/>
                <w:sz w:val="24"/>
                <w:szCs w:val="24"/>
              </w:rPr>
            </w:pPr>
            <w:r w:rsidRPr="00CA1BB8">
              <w:rPr>
                <w:rFonts w:ascii="Times New Roman" w:eastAsia="Times New Roman" w:hAnsi="Times New Roman" w:cs="Times New Roman"/>
                <w:sz w:val="24"/>
                <w:szCs w:val="24"/>
              </w:rPr>
              <w:t xml:space="preserve">Общая площадь, тыс. га, </w:t>
            </w:r>
          </w:p>
        </w:tc>
        <w:tc>
          <w:tcPr>
            <w:tcW w:w="1843"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3,654</w:t>
            </w:r>
          </w:p>
        </w:tc>
        <w:tc>
          <w:tcPr>
            <w:tcW w:w="1134"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4,03</w:t>
            </w:r>
          </w:p>
        </w:tc>
        <w:tc>
          <w:tcPr>
            <w:tcW w:w="1275"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4,05</w:t>
            </w:r>
          </w:p>
        </w:tc>
        <w:tc>
          <w:tcPr>
            <w:tcW w:w="993"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4,07</w:t>
            </w:r>
          </w:p>
        </w:tc>
        <w:tc>
          <w:tcPr>
            <w:tcW w:w="992"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40,1</w:t>
            </w:r>
          </w:p>
        </w:tc>
        <w:tc>
          <w:tcPr>
            <w:tcW w:w="992"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40,15</w:t>
            </w:r>
          </w:p>
        </w:tc>
        <w:tc>
          <w:tcPr>
            <w:tcW w:w="992"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40,17</w:t>
            </w:r>
          </w:p>
        </w:tc>
        <w:tc>
          <w:tcPr>
            <w:tcW w:w="1134" w:type="dxa"/>
            <w:gridSpan w:val="2"/>
            <w:vMerge w:val="restart"/>
            <w:tcBorders>
              <w:top w:val="nil"/>
              <w:right w:val="nil"/>
            </w:tcBorders>
            <w:tcMar>
              <w:top w:w="0" w:type="dxa"/>
              <w:left w:w="0" w:type="dxa"/>
              <w:bottom w:w="0" w:type="dxa"/>
              <w:right w:w="0" w:type="dxa"/>
            </w:tcMar>
            <w:vAlign w:val="bottom"/>
          </w:tcPr>
          <w:p w:rsidR="00325FFA" w:rsidRPr="00CA1BB8" w:rsidRDefault="00325FFA" w:rsidP="005B7FD9">
            <w:pPr>
              <w:jc w:val="right"/>
              <w:rPr>
                <w:rFonts w:ascii="Times New Roman" w:hAnsi="Times New Roman" w:cs="Times New Roman"/>
                <w:sz w:val="24"/>
                <w:szCs w:val="24"/>
              </w:rPr>
            </w:pPr>
          </w:p>
        </w:tc>
      </w:tr>
      <w:tr w:rsidR="00325FFA" w:rsidRPr="00CA1BB8" w:rsidTr="009A7192">
        <w:trPr>
          <w:trHeight w:val="20"/>
        </w:trPr>
        <w:tc>
          <w:tcPr>
            <w:tcW w:w="6101" w:type="dxa"/>
            <w:tcMar>
              <w:top w:w="0" w:type="dxa"/>
              <w:left w:w="0" w:type="dxa"/>
              <w:bottom w:w="0" w:type="dxa"/>
              <w:right w:w="0" w:type="dxa"/>
            </w:tcMar>
            <w:vAlign w:val="bottom"/>
          </w:tcPr>
          <w:p w:rsidR="00325FFA" w:rsidRPr="00CA1BB8" w:rsidRDefault="00325FFA" w:rsidP="005B7FD9">
            <w:pPr>
              <w:ind w:firstLine="426"/>
              <w:rPr>
                <w:rFonts w:ascii="Times New Roman" w:hAnsi="Times New Roman" w:cs="Times New Roman"/>
                <w:sz w:val="24"/>
                <w:szCs w:val="24"/>
              </w:rPr>
            </w:pPr>
            <w:r w:rsidRPr="00CA1BB8">
              <w:rPr>
                <w:rFonts w:ascii="Times New Roman" w:eastAsia="Times New Roman" w:hAnsi="Times New Roman" w:cs="Times New Roman"/>
                <w:sz w:val="24"/>
                <w:szCs w:val="24"/>
              </w:rPr>
              <w:t>Валовой сбор, тыс. тонн</w:t>
            </w:r>
          </w:p>
        </w:tc>
        <w:tc>
          <w:tcPr>
            <w:tcW w:w="1843"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3,470</w:t>
            </w:r>
          </w:p>
        </w:tc>
        <w:tc>
          <w:tcPr>
            <w:tcW w:w="1134"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5,573</w:t>
            </w:r>
          </w:p>
        </w:tc>
        <w:tc>
          <w:tcPr>
            <w:tcW w:w="1275"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5,605</w:t>
            </w:r>
          </w:p>
        </w:tc>
        <w:tc>
          <w:tcPr>
            <w:tcW w:w="993"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5,657</w:t>
            </w:r>
          </w:p>
        </w:tc>
        <w:tc>
          <w:tcPr>
            <w:tcW w:w="992"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5,578</w:t>
            </w:r>
          </w:p>
        </w:tc>
        <w:tc>
          <w:tcPr>
            <w:tcW w:w="992"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5,589</w:t>
            </w:r>
          </w:p>
        </w:tc>
        <w:tc>
          <w:tcPr>
            <w:tcW w:w="992"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5,596</w:t>
            </w:r>
          </w:p>
        </w:tc>
        <w:tc>
          <w:tcPr>
            <w:tcW w:w="1134" w:type="dxa"/>
            <w:gridSpan w:val="2"/>
            <w:vMerge/>
            <w:tcBorders>
              <w:right w:val="nil"/>
            </w:tcBorders>
            <w:tcMar>
              <w:top w:w="0" w:type="dxa"/>
              <w:left w:w="0" w:type="dxa"/>
              <w:bottom w:w="0" w:type="dxa"/>
              <w:right w:w="0" w:type="dxa"/>
            </w:tcMar>
            <w:vAlign w:val="bottom"/>
          </w:tcPr>
          <w:p w:rsidR="00325FFA" w:rsidRPr="00CA1BB8" w:rsidRDefault="00325FFA" w:rsidP="005B7FD9">
            <w:pPr>
              <w:jc w:val="right"/>
              <w:rPr>
                <w:rFonts w:ascii="Times New Roman" w:hAnsi="Times New Roman" w:cs="Times New Roman"/>
                <w:sz w:val="24"/>
                <w:szCs w:val="24"/>
              </w:rPr>
            </w:pPr>
          </w:p>
        </w:tc>
      </w:tr>
      <w:tr w:rsidR="00325FFA" w:rsidRPr="00CA1BB8" w:rsidTr="009A7192">
        <w:trPr>
          <w:trHeight w:val="20"/>
        </w:trPr>
        <w:tc>
          <w:tcPr>
            <w:tcW w:w="6101" w:type="dxa"/>
            <w:tcMar>
              <w:top w:w="0" w:type="dxa"/>
              <w:left w:w="0" w:type="dxa"/>
              <w:bottom w:w="0" w:type="dxa"/>
              <w:right w:w="0" w:type="dxa"/>
            </w:tcMar>
            <w:vAlign w:val="bottom"/>
          </w:tcPr>
          <w:p w:rsidR="00325FFA" w:rsidRPr="00CA1BB8" w:rsidRDefault="00325FFA" w:rsidP="005B7FD9">
            <w:pPr>
              <w:ind w:firstLine="426"/>
              <w:rPr>
                <w:rFonts w:ascii="Times New Roman" w:hAnsi="Times New Roman" w:cs="Times New Roman"/>
                <w:sz w:val="24"/>
                <w:szCs w:val="24"/>
              </w:rPr>
            </w:pPr>
            <w:r w:rsidRPr="00CA1BB8">
              <w:rPr>
                <w:rFonts w:ascii="Times New Roman" w:eastAsia="Times New Roman" w:hAnsi="Times New Roman" w:cs="Times New Roman"/>
                <w:sz w:val="24"/>
                <w:szCs w:val="24"/>
              </w:rPr>
              <w:t>Урожайность, ц с 1 га убранной площади</w:t>
            </w:r>
          </w:p>
        </w:tc>
        <w:tc>
          <w:tcPr>
            <w:tcW w:w="1843"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9,49</w:t>
            </w:r>
          </w:p>
        </w:tc>
        <w:tc>
          <w:tcPr>
            <w:tcW w:w="1134"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13,83</w:t>
            </w:r>
          </w:p>
        </w:tc>
        <w:tc>
          <w:tcPr>
            <w:tcW w:w="1275"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13,84</w:t>
            </w:r>
          </w:p>
        </w:tc>
        <w:tc>
          <w:tcPr>
            <w:tcW w:w="993"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13,9</w:t>
            </w:r>
          </w:p>
        </w:tc>
        <w:tc>
          <w:tcPr>
            <w:tcW w:w="992"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13,91</w:t>
            </w:r>
          </w:p>
        </w:tc>
        <w:tc>
          <w:tcPr>
            <w:tcW w:w="992"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13,92</w:t>
            </w:r>
          </w:p>
        </w:tc>
        <w:tc>
          <w:tcPr>
            <w:tcW w:w="992"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13,93</w:t>
            </w:r>
          </w:p>
        </w:tc>
        <w:tc>
          <w:tcPr>
            <w:tcW w:w="1134" w:type="dxa"/>
            <w:gridSpan w:val="2"/>
            <w:vMerge/>
            <w:tcBorders>
              <w:bottom w:val="nil"/>
              <w:right w:val="nil"/>
            </w:tcBorders>
            <w:tcMar>
              <w:top w:w="0" w:type="dxa"/>
              <w:left w:w="0" w:type="dxa"/>
              <w:bottom w:w="0" w:type="dxa"/>
              <w:right w:w="0" w:type="dxa"/>
            </w:tcMar>
            <w:vAlign w:val="bottom"/>
          </w:tcPr>
          <w:p w:rsidR="00325FFA" w:rsidRPr="00CA1BB8" w:rsidRDefault="00325FFA" w:rsidP="005B7FD9">
            <w:pPr>
              <w:jc w:val="right"/>
              <w:rPr>
                <w:rFonts w:ascii="Times New Roman" w:hAnsi="Times New Roman" w:cs="Times New Roman"/>
                <w:sz w:val="24"/>
                <w:szCs w:val="24"/>
              </w:rPr>
            </w:pPr>
          </w:p>
        </w:tc>
      </w:tr>
      <w:tr w:rsidR="00325FFA" w:rsidRPr="00CA1BB8" w:rsidTr="009A7192">
        <w:trPr>
          <w:gridAfter w:val="2"/>
          <w:wAfter w:w="1134" w:type="dxa"/>
          <w:trHeight w:val="20"/>
        </w:trPr>
        <w:tc>
          <w:tcPr>
            <w:tcW w:w="6101" w:type="dxa"/>
            <w:tcMar>
              <w:top w:w="0" w:type="dxa"/>
              <w:left w:w="0" w:type="dxa"/>
              <w:bottom w:w="0" w:type="dxa"/>
              <w:right w:w="0" w:type="dxa"/>
            </w:tcMar>
            <w:vAlign w:val="bottom"/>
          </w:tcPr>
          <w:p w:rsidR="00325FFA" w:rsidRPr="00CA1BB8" w:rsidRDefault="00325FFA" w:rsidP="005B7FD9">
            <w:pPr>
              <w:ind w:firstLine="5"/>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Мелиорация</w:t>
            </w:r>
          </w:p>
        </w:tc>
        <w:tc>
          <w:tcPr>
            <w:tcW w:w="1843"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p>
        </w:tc>
        <w:tc>
          <w:tcPr>
            <w:tcW w:w="1134"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p>
        </w:tc>
        <w:tc>
          <w:tcPr>
            <w:tcW w:w="1275"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p>
        </w:tc>
        <w:tc>
          <w:tcPr>
            <w:tcW w:w="993"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p>
        </w:tc>
        <w:tc>
          <w:tcPr>
            <w:tcW w:w="992"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p>
        </w:tc>
        <w:tc>
          <w:tcPr>
            <w:tcW w:w="992"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p>
        </w:tc>
        <w:tc>
          <w:tcPr>
            <w:tcW w:w="992"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p>
        </w:tc>
      </w:tr>
      <w:tr w:rsidR="00325FFA" w:rsidRPr="00CA1BB8" w:rsidTr="009A7192">
        <w:trPr>
          <w:gridAfter w:val="2"/>
          <w:wAfter w:w="1134" w:type="dxa"/>
          <w:trHeight w:val="20"/>
        </w:trPr>
        <w:tc>
          <w:tcPr>
            <w:tcW w:w="6101" w:type="dxa"/>
            <w:tcMar>
              <w:top w:w="0" w:type="dxa"/>
              <w:left w:w="0" w:type="dxa"/>
              <w:bottom w:w="0" w:type="dxa"/>
              <w:right w:w="0" w:type="dxa"/>
            </w:tcMar>
            <w:vAlign w:val="bottom"/>
          </w:tcPr>
          <w:p w:rsidR="00325FFA" w:rsidRPr="00CA1BB8" w:rsidRDefault="00325FFA" w:rsidP="005B7FD9">
            <w:pPr>
              <w:ind w:firstLine="431"/>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Реконструкция межхозяйственных оросительных систем федеральной собственности, га</w:t>
            </w:r>
          </w:p>
        </w:tc>
        <w:tc>
          <w:tcPr>
            <w:tcW w:w="1843"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х</w:t>
            </w:r>
          </w:p>
        </w:tc>
        <w:tc>
          <w:tcPr>
            <w:tcW w:w="1134"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х</w:t>
            </w:r>
          </w:p>
        </w:tc>
        <w:tc>
          <w:tcPr>
            <w:tcW w:w="1275"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х</w:t>
            </w:r>
          </w:p>
        </w:tc>
        <w:tc>
          <w:tcPr>
            <w:tcW w:w="993"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х</w:t>
            </w:r>
          </w:p>
        </w:tc>
        <w:tc>
          <w:tcPr>
            <w:tcW w:w="992"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х</w:t>
            </w:r>
          </w:p>
        </w:tc>
        <w:tc>
          <w:tcPr>
            <w:tcW w:w="992"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х</w:t>
            </w:r>
          </w:p>
        </w:tc>
        <w:tc>
          <w:tcPr>
            <w:tcW w:w="992"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х</w:t>
            </w:r>
          </w:p>
        </w:tc>
      </w:tr>
      <w:tr w:rsidR="00325FFA" w:rsidRPr="00CA1BB8" w:rsidTr="009A7192">
        <w:trPr>
          <w:gridAfter w:val="2"/>
          <w:wAfter w:w="1134" w:type="dxa"/>
          <w:trHeight w:val="253"/>
        </w:trPr>
        <w:tc>
          <w:tcPr>
            <w:tcW w:w="6101" w:type="dxa"/>
            <w:tcMar>
              <w:top w:w="0" w:type="dxa"/>
              <w:left w:w="0" w:type="dxa"/>
              <w:bottom w:w="0" w:type="dxa"/>
              <w:right w:w="0" w:type="dxa"/>
            </w:tcMar>
            <w:vAlign w:val="bottom"/>
          </w:tcPr>
          <w:p w:rsidR="00325FFA" w:rsidRPr="00CA1BB8" w:rsidRDefault="00325FFA" w:rsidP="005B7FD9">
            <w:pPr>
              <w:ind w:firstLine="431"/>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Энергообеспеченность, л.с. на 100 га посевной площади</w:t>
            </w:r>
          </w:p>
        </w:tc>
        <w:tc>
          <w:tcPr>
            <w:tcW w:w="1843"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116</w:t>
            </w:r>
          </w:p>
        </w:tc>
        <w:tc>
          <w:tcPr>
            <w:tcW w:w="1134"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122</w:t>
            </w:r>
          </w:p>
        </w:tc>
        <w:tc>
          <w:tcPr>
            <w:tcW w:w="1275"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128</w:t>
            </w:r>
          </w:p>
        </w:tc>
        <w:tc>
          <w:tcPr>
            <w:tcW w:w="993"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134</w:t>
            </w:r>
          </w:p>
        </w:tc>
        <w:tc>
          <w:tcPr>
            <w:tcW w:w="992"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141</w:t>
            </w:r>
          </w:p>
        </w:tc>
        <w:tc>
          <w:tcPr>
            <w:tcW w:w="992"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148</w:t>
            </w:r>
          </w:p>
        </w:tc>
        <w:tc>
          <w:tcPr>
            <w:tcW w:w="992"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155</w:t>
            </w:r>
          </w:p>
        </w:tc>
      </w:tr>
      <w:tr w:rsidR="00325FFA" w:rsidRPr="00CA1BB8" w:rsidTr="009A7192">
        <w:trPr>
          <w:gridAfter w:val="2"/>
          <w:wAfter w:w="1134" w:type="dxa"/>
          <w:trHeight w:val="253"/>
        </w:trPr>
        <w:tc>
          <w:tcPr>
            <w:tcW w:w="6101" w:type="dxa"/>
            <w:tcMar>
              <w:top w:w="0" w:type="dxa"/>
              <w:left w:w="0" w:type="dxa"/>
              <w:bottom w:w="0" w:type="dxa"/>
              <w:right w:w="0" w:type="dxa"/>
            </w:tcMar>
            <w:vAlign w:val="bottom"/>
          </w:tcPr>
          <w:p w:rsidR="00325FFA" w:rsidRPr="00CA1BB8" w:rsidRDefault="00325FFA" w:rsidP="005B7FD9">
            <w:pPr>
              <w:ind w:firstLine="431"/>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Доля элитных семян, %</w:t>
            </w:r>
          </w:p>
        </w:tc>
        <w:tc>
          <w:tcPr>
            <w:tcW w:w="1843"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х</w:t>
            </w:r>
          </w:p>
        </w:tc>
        <w:tc>
          <w:tcPr>
            <w:tcW w:w="1134"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13</w:t>
            </w:r>
          </w:p>
        </w:tc>
        <w:tc>
          <w:tcPr>
            <w:tcW w:w="1275"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15</w:t>
            </w:r>
          </w:p>
        </w:tc>
        <w:tc>
          <w:tcPr>
            <w:tcW w:w="993"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16,4</w:t>
            </w:r>
          </w:p>
        </w:tc>
        <w:tc>
          <w:tcPr>
            <w:tcW w:w="992"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17,0</w:t>
            </w:r>
          </w:p>
        </w:tc>
        <w:tc>
          <w:tcPr>
            <w:tcW w:w="992"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18,0</w:t>
            </w:r>
          </w:p>
        </w:tc>
        <w:tc>
          <w:tcPr>
            <w:tcW w:w="992" w:type="dxa"/>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19,0</w:t>
            </w:r>
          </w:p>
        </w:tc>
      </w:tr>
    </w:tbl>
    <w:p w:rsidR="00325FFA" w:rsidRPr="00CA1BB8" w:rsidRDefault="00325FFA" w:rsidP="005B7FD9">
      <w:pPr>
        <w:spacing w:after="0" w:line="240" w:lineRule="auto"/>
        <w:rPr>
          <w:rFonts w:ascii="Times New Roman" w:hAnsi="Times New Roman" w:cs="Times New Roman"/>
          <w:sz w:val="24"/>
          <w:szCs w:val="24"/>
        </w:rPr>
      </w:pPr>
    </w:p>
    <w:p w:rsidR="00325FFA" w:rsidRPr="00CA1BB8" w:rsidRDefault="00325FFA" w:rsidP="005B7FD9">
      <w:pPr>
        <w:pageBreakBefore/>
        <w:spacing w:after="0" w:line="240" w:lineRule="auto"/>
        <w:ind w:firstLine="709"/>
        <w:jc w:val="both"/>
        <w:rPr>
          <w:rFonts w:ascii="Times New Roman" w:hAnsi="Times New Roman" w:cs="Times New Roman"/>
          <w:caps/>
          <w:sz w:val="24"/>
          <w:szCs w:val="24"/>
        </w:rPr>
      </w:pPr>
      <w:r w:rsidRPr="00CA1BB8">
        <w:rPr>
          <w:rFonts w:ascii="Times New Roman" w:hAnsi="Times New Roman" w:cs="Times New Roman"/>
          <w:caps/>
          <w:sz w:val="24"/>
          <w:szCs w:val="24"/>
        </w:rPr>
        <w:lastRenderedPageBreak/>
        <w:t>2.2. Животноводство</w:t>
      </w:r>
    </w:p>
    <w:tbl>
      <w:tblPr>
        <w:tblStyle w:val="afd"/>
        <w:tblW w:w="14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4"/>
        <w:gridCol w:w="1843"/>
        <w:gridCol w:w="1134"/>
        <w:gridCol w:w="1275"/>
        <w:gridCol w:w="993"/>
        <w:gridCol w:w="992"/>
        <w:gridCol w:w="992"/>
        <w:gridCol w:w="974"/>
        <w:gridCol w:w="18"/>
        <w:gridCol w:w="1136"/>
      </w:tblGrid>
      <w:tr w:rsidR="00325FFA" w:rsidRPr="00CA1BB8" w:rsidTr="005B7FD9">
        <w:trPr>
          <w:trHeight w:val="349"/>
          <w:tblHeader/>
        </w:trPr>
        <w:tc>
          <w:tcPr>
            <w:tcW w:w="5524" w:type="dxa"/>
            <w:vMerge w:val="restart"/>
            <w:shd w:val="clear" w:color="auto" w:fill="auto"/>
            <w:tcMar>
              <w:top w:w="0" w:type="dxa"/>
              <w:left w:w="0" w:type="dxa"/>
              <w:bottom w:w="0" w:type="dxa"/>
              <w:right w:w="0" w:type="dxa"/>
            </w:tcMar>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Наименование показателя</w:t>
            </w:r>
          </w:p>
        </w:tc>
        <w:tc>
          <w:tcPr>
            <w:tcW w:w="1843" w:type="dxa"/>
            <w:vMerge w:val="restart"/>
            <w:shd w:val="clear" w:color="auto" w:fill="auto"/>
            <w:tcMar>
              <w:top w:w="0" w:type="dxa"/>
              <w:left w:w="0" w:type="dxa"/>
              <w:bottom w:w="0" w:type="dxa"/>
              <w:right w:w="0" w:type="dxa"/>
            </w:tcMar>
            <w:vAlign w:val="center"/>
          </w:tcPr>
          <w:p w:rsidR="00325FFA" w:rsidRPr="00CA1BB8" w:rsidRDefault="00325FFA" w:rsidP="005B7FD9">
            <w:pPr>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Хозяйства всех категорий</w:t>
            </w:r>
          </w:p>
          <w:p w:rsidR="00325FFA" w:rsidRPr="00CA1BB8" w:rsidRDefault="00325FFA" w:rsidP="005B7FD9">
            <w:pPr>
              <w:jc w:val="center"/>
              <w:rPr>
                <w:rFonts w:ascii="Times New Roman" w:hAnsi="Times New Roman" w:cs="Times New Roman"/>
                <w:sz w:val="24"/>
                <w:szCs w:val="24"/>
              </w:rPr>
            </w:pPr>
            <w:r w:rsidRPr="00CA1BB8">
              <w:rPr>
                <w:rFonts w:ascii="Times New Roman" w:eastAsia="Times New Roman" w:hAnsi="Times New Roman" w:cs="Times New Roman"/>
                <w:sz w:val="24"/>
                <w:szCs w:val="24"/>
              </w:rPr>
              <w:t>2024</w:t>
            </w:r>
          </w:p>
        </w:tc>
        <w:tc>
          <w:tcPr>
            <w:tcW w:w="6360" w:type="dxa"/>
            <w:gridSpan w:val="6"/>
            <w:shd w:val="clear" w:color="auto" w:fill="auto"/>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прогноз</w:t>
            </w:r>
          </w:p>
        </w:tc>
        <w:tc>
          <w:tcPr>
            <w:tcW w:w="1154" w:type="dxa"/>
            <w:gridSpan w:val="2"/>
            <w:tcBorders>
              <w:top w:val="nil"/>
              <w:bottom w:val="nil"/>
              <w:right w:val="nil"/>
            </w:tcBorders>
            <w:shd w:val="clear" w:color="auto" w:fill="auto"/>
            <w:vAlign w:val="bottom"/>
          </w:tcPr>
          <w:p w:rsidR="00325FFA" w:rsidRPr="00CA1BB8" w:rsidRDefault="00325FFA" w:rsidP="005B7FD9">
            <w:pPr>
              <w:jc w:val="center"/>
              <w:rPr>
                <w:rFonts w:ascii="Times New Roman" w:hAnsi="Times New Roman" w:cs="Times New Roman"/>
                <w:sz w:val="24"/>
                <w:szCs w:val="24"/>
              </w:rPr>
            </w:pPr>
          </w:p>
        </w:tc>
      </w:tr>
      <w:tr w:rsidR="00325FFA" w:rsidRPr="00CA1BB8" w:rsidTr="005B7FD9">
        <w:trPr>
          <w:gridAfter w:val="1"/>
          <w:wAfter w:w="1136" w:type="dxa"/>
          <w:trHeight w:val="444"/>
          <w:tblHeader/>
        </w:trPr>
        <w:tc>
          <w:tcPr>
            <w:tcW w:w="5524" w:type="dxa"/>
            <w:vMerge/>
            <w:shd w:val="clear" w:color="auto" w:fill="auto"/>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p>
        </w:tc>
        <w:tc>
          <w:tcPr>
            <w:tcW w:w="1843" w:type="dxa"/>
            <w:vMerge/>
            <w:shd w:val="clear" w:color="auto" w:fill="auto"/>
            <w:tcMar>
              <w:top w:w="0" w:type="dxa"/>
              <w:left w:w="0" w:type="dxa"/>
              <w:bottom w:w="0" w:type="dxa"/>
              <w:right w:w="0" w:type="dxa"/>
            </w:tcMar>
            <w:vAlign w:val="center"/>
          </w:tcPr>
          <w:p w:rsidR="00325FFA" w:rsidRPr="00CA1BB8" w:rsidRDefault="00325FFA" w:rsidP="005B7FD9">
            <w:pPr>
              <w:jc w:val="center"/>
              <w:rPr>
                <w:rFonts w:ascii="Times New Roman" w:hAnsi="Times New Roman" w:cs="Times New Roman"/>
                <w:sz w:val="24"/>
                <w:szCs w:val="24"/>
              </w:rPr>
            </w:pPr>
          </w:p>
        </w:tc>
        <w:tc>
          <w:tcPr>
            <w:tcW w:w="1134" w:type="dxa"/>
            <w:shd w:val="clear" w:color="auto" w:fill="auto"/>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eastAsia="Arial CYR" w:hAnsi="Times New Roman" w:cs="Times New Roman"/>
                <w:sz w:val="24"/>
                <w:szCs w:val="24"/>
              </w:rPr>
              <w:t>2025</w:t>
            </w:r>
          </w:p>
        </w:tc>
        <w:tc>
          <w:tcPr>
            <w:tcW w:w="1275" w:type="dxa"/>
            <w:shd w:val="clear" w:color="auto" w:fill="auto"/>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eastAsia="Arial CYR" w:hAnsi="Times New Roman" w:cs="Times New Roman"/>
                <w:sz w:val="24"/>
                <w:szCs w:val="24"/>
              </w:rPr>
              <w:t>2026</w:t>
            </w:r>
          </w:p>
        </w:tc>
        <w:tc>
          <w:tcPr>
            <w:tcW w:w="993" w:type="dxa"/>
            <w:shd w:val="clear" w:color="auto" w:fill="auto"/>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eastAsia="Arial CYR" w:hAnsi="Times New Roman" w:cs="Times New Roman"/>
                <w:sz w:val="24"/>
                <w:szCs w:val="24"/>
              </w:rPr>
              <w:t>2027</w:t>
            </w:r>
          </w:p>
        </w:tc>
        <w:tc>
          <w:tcPr>
            <w:tcW w:w="992" w:type="dxa"/>
            <w:shd w:val="clear" w:color="auto" w:fill="auto"/>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eastAsia="Arial CYR" w:hAnsi="Times New Roman" w:cs="Times New Roman"/>
                <w:sz w:val="24"/>
                <w:szCs w:val="24"/>
              </w:rPr>
              <w:t>2028</w:t>
            </w:r>
          </w:p>
        </w:tc>
        <w:tc>
          <w:tcPr>
            <w:tcW w:w="992" w:type="dxa"/>
            <w:shd w:val="clear" w:color="auto" w:fill="auto"/>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eastAsia="Arial CYR" w:hAnsi="Times New Roman" w:cs="Times New Roman"/>
                <w:sz w:val="24"/>
                <w:szCs w:val="24"/>
              </w:rPr>
              <w:t>2029</w:t>
            </w:r>
          </w:p>
        </w:tc>
        <w:tc>
          <w:tcPr>
            <w:tcW w:w="992" w:type="dxa"/>
            <w:gridSpan w:val="2"/>
            <w:shd w:val="clear" w:color="auto" w:fill="auto"/>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eastAsia="Arial CYR" w:hAnsi="Times New Roman" w:cs="Times New Roman"/>
                <w:sz w:val="24"/>
                <w:szCs w:val="24"/>
              </w:rPr>
              <w:t>2030</w:t>
            </w:r>
          </w:p>
        </w:tc>
      </w:tr>
      <w:tr w:rsidR="00325FFA" w:rsidRPr="00CA1BB8" w:rsidTr="005B7FD9">
        <w:trPr>
          <w:gridAfter w:val="1"/>
          <w:wAfter w:w="1136" w:type="dxa"/>
          <w:trHeight w:val="20"/>
        </w:trPr>
        <w:tc>
          <w:tcPr>
            <w:tcW w:w="5524" w:type="dxa"/>
            <w:shd w:val="clear" w:color="auto" w:fill="auto"/>
            <w:tcMar>
              <w:top w:w="0" w:type="dxa"/>
              <w:left w:w="0" w:type="dxa"/>
              <w:bottom w:w="0" w:type="dxa"/>
              <w:right w:w="0" w:type="dxa"/>
            </w:tcMar>
            <w:vAlign w:val="bottom"/>
          </w:tcPr>
          <w:p w:rsidR="00325FFA" w:rsidRPr="00CA1BB8" w:rsidRDefault="00325FFA" w:rsidP="005B7FD9">
            <w:pPr>
              <w:ind w:firstLine="426"/>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Молоко, тыс. тонн</w:t>
            </w:r>
          </w:p>
        </w:tc>
        <w:tc>
          <w:tcPr>
            <w:tcW w:w="1843" w:type="dxa"/>
            <w:shd w:val="clear" w:color="auto" w:fill="auto"/>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7,751</w:t>
            </w:r>
          </w:p>
        </w:tc>
        <w:tc>
          <w:tcPr>
            <w:tcW w:w="1134" w:type="dxa"/>
            <w:shd w:val="clear" w:color="auto" w:fill="auto"/>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7,487</w:t>
            </w:r>
          </w:p>
        </w:tc>
        <w:tc>
          <w:tcPr>
            <w:tcW w:w="1275" w:type="dxa"/>
            <w:shd w:val="clear" w:color="auto" w:fill="auto"/>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7,637</w:t>
            </w:r>
          </w:p>
        </w:tc>
        <w:tc>
          <w:tcPr>
            <w:tcW w:w="993" w:type="dxa"/>
            <w:shd w:val="clear" w:color="auto" w:fill="auto"/>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7,790</w:t>
            </w:r>
          </w:p>
        </w:tc>
        <w:tc>
          <w:tcPr>
            <w:tcW w:w="992" w:type="dxa"/>
            <w:shd w:val="clear" w:color="auto" w:fill="auto"/>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7,946</w:t>
            </w:r>
          </w:p>
        </w:tc>
        <w:tc>
          <w:tcPr>
            <w:tcW w:w="992" w:type="dxa"/>
            <w:shd w:val="clear" w:color="auto" w:fill="auto"/>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8,104</w:t>
            </w:r>
          </w:p>
        </w:tc>
        <w:tc>
          <w:tcPr>
            <w:tcW w:w="992" w:type="dxa"/>
            <w:gridSpan w:val="2"/>
            <w:shd w:val="clear" w:color="auto" w:fill="auto"/>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8,267</w:t>
            </w:r>
          </w:p>
        </w:tc>
      </w:tr>
      <w:tr w:rsidR="00325FFA" w:rsidRPr="00CA1BB8" w:rsidTr="005B7FD9">
        <w:trPr>
          <w:gridAfter w:val="1"/>
          <w:wAfter w:w="1136" w:type="dxa"/>
          <w:trHeight w:val="20"/>
        </w:trPr>
        <w:tc>
          <w:tcPr>
            <w:tcW w:w="5524" w:type="dxa"/>
            <w:shd w:val="clear" w:color="auto" w:fill="auto"/>
            <w:tcMar>
              <w:top w:w="0" w:type="dxa"/>
              <w:left w:w="0" w:type="dxa"/>
              <w:bottom w:w="0" w:type="dxa"/>
              <w:right w:w="0" w:type="dxa"/>
            </w:tcMar>
            <w:vAlign w:val="bottom"/>
          </w:tcPr>
          <w:p w:rsidR="00325FFA" w:rsidRPr="00CA1BB8" w:rsidRDefault="00325FFA" w:rsidP="005B7FD9">
            <w:pPr>
              <w:ind w:firstLine="426"/>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Шерсть, тыс. тонн</w:t>
            </w:r>
          </w:p>
        </w:tc>
        <w:tc>
          <w:tcPr>
            <w:tcW w:w="1843" w:type="dxa"/>
            <w:shd w:val="clear" w:color="auto" w:fill="auto"/>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0</w:t>
            </w:r>
          </w:p>
        </w:tc>
        <w:tc>
          <w:tcPr>
            <w:tcW w:w="1134" w:type="dxa"/>
            <w:shd w:val="clear" w:color="auto" w:fill="auto"/>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0</w:t>
            </w:r>
          </w:p>
        </w:tc>
        <w:tc>
          <w:tcPr>
            <w:tcW w:w="1275" w:type="dxa"/>
            <w:shd w:val="clear" w:color="auto" w:fill="auto"/>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0</w:t>
            </w:r>
          </w:p>
        </w:tc>
        <w:tc>
          <w:tcPr>
            <w:tcW w:w="993" w:type="dxa"/>
            <w:shd w:val="clear" w:color="auto" w:fill="auto"/>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0</w:t>
            </w:r>
          </w:p>
        </w:tc>
        <w:tc>
          <w:tcPr>
            <w:tcW w:w="992" w:type="dxa"/>
            <w:shd w:val="clear" w:color="auto" w:fill="auto"/>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0</w:t>
            </w:r>
          </w:p>
        </w:tc>
        <w:tc>
          <w:tcPr>
            <w:tcW w:w="992" w:type="dxa"/>
            <w:shd w:val="clear" w:color="auto" w:fill="auto"/>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0</w:t>
            </w:r>
          </w:p>
        </w:tc>
        <w:tc>
          <w:tcPr>
            <w:tcW w:w="992" w:type="dxa"/>
            <w:gridSpan w:val="2"/>
            <w:shd w:val="clear" w:color="auto" w:fill="auto"/>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0</w:t>
            </w:r>
          </w:p>
        </w:tc>
      </w:tr>
      <w:tr w:rsidR="00325FFA" w:rsidRPr="00CA1BB8" w:rsidTr="005B7FD9">
        <w:trPr>
          <w:gridAfter w:val="1"/>
          <w:wAfter w:w="1136" w:type="dxa"/>
          <w:trHeight w:val="20"/>
        </w:trPr>
        <w:tc>
          <w:tcPr>
            <w:tcW w:w="5524" w:type="dxa"/>
            <w:shd w:val="clear" w:color="auto" w:fill="auto"/>
            <w:tcMar>
              <w:top w:w="0" w:type="dxa"/>
              <w:left w:w="0" w:type="dxa"/>
              <w:bottom w:w="0" w:type="dxa"/>
              <w:right w:w="0" w:type="dxa"/>
            </w:tcMar>
            <w:vAlign w:val="bottom"/>
          </w:tcPr>
          <w:p w:rsidR="00325FFA" w:rsidRPr="00CA1BB8" w:rsidRDefault="00325FFA" w:rsidP="005B7FD9">
            <w:pPr>
              <w:ind w:firstLine="426"/>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Яйца, тыс шт.</w:t>
            </w:r>
          </w:p>
        </w:tc>
        <w:tc>
          <w:tcPr>
            <w:tcW w:w="1843" w:type="dxa"/>
            <w:shd w:val="clear" w:color="auto" w:fill="auto"/>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5546,0</w:t>
            </w:r>
          </w:p>
        </w:tc>
        <w:tc>
          <w:tcPr>
            <w:tcW w:w="1134" w:type="dxa"/>
            <w:shd w:val="clear" w:color="auto" w:fill="auto"/>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1942,0</w:t>
            </w:r>
          </w:p>
        </w:tc>
        <w:tc>
          <w:tcPr>
            <w:tcW w:w="1275" w:type="dxa"/>
            <w:shd w:val="clear" w:color="auto" w:fill="auto"/>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1969,0</w:t>
            </w:r>
          </w:p>
        </w:tc>
        <w:tc>
          <w:tcPr>
            <w:tcW w:w="993" w:type="dxa"/>
            <w:shd w:val="clear" w:color="auto" w:fill="auto"/>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1997,0</w:t>
            </w:r>
          </w:p>
        </w:tc>
        <w:tc>
          <w:tcPr>
            <w:tcW w:w="992" w:type="dxa"/>
            <w:shd w:val="clear" w:color="auto" w:fill="auto"/>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2025,0</w:t>
            </w:r>
          </w:p>
        </w:tc>
        <w:tc>
          <w:tcPr>
            <w:tcW w:w="992" w:type="dxa"/>
            <w:shd w:val="clear" w:color="auto" w:fill="auto"/>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2053,0</w:t>
            </w:r>
          </w:p>
        </w:tc>
        <w:tc>
          <w:tcPr>
            <w:tcW w:w="992" w:type="dxa"/>
            <w:gridSpan w:val="2"/>
            <w:shd w:val="clear" w:color="auto" w:fill="auto"/>
            <w:tcMar>
              <w:top w:w="0" w:type="dxa"/>
              <w:left w:w="0" w:type="dxa"/>
              <w:bottom w:w="0" w:type="dxa"/>
              <w:right w:w="0" w:type="dxa"/>
            </w:tcMar>
            <w:vAlign w:val="bottom"/>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2182</w:t>
            </w:r>
          </w:p>
        </w:tc>
      </w:tr>
      <w:tr w:rsidR="00325FFA" w:rsidRPr="00CA1BB8" w:rsidTr="005B7FD9">
        <w:trPr>
          <w:gridAfter w:val="1"/>
          <w:wAfter w:w="1136" w:type="dxa"/>
          <w:trHeight w:val="20"/>
        </w:trPr>
        <w:tc>
          <w:tcPr>
            <w:tcW w:w="5524" w:type="dxa"/>
            <w:shd w:val="clear" w:color="auto" w:fill="auto"/>
            <w:tcMar>
              <w:top w:w="0" w:type="dxa"/>
              <w:left w:w="0" w:type="dxa"/>
              <w:bottom w:w="0" w:type="dxa"/>
              <w:right w:w="0" w:type="dxa"/>
            </w:tcMar>
            <w:vAlign w:val="bottom"/>
          </w:tcPr>
          <w:p w:rsidR="00325FFA" w:rsidRPr="00CA1BB8" w:rsidRDefault="00325FFA" w:rsidP="005B7FD9">
            <w:pPr>
              <w:ind w:firstLine="5"/>
              <w:jc w:val="both"/>
              <w:rPr>
                <w:rFonts w:ascii="Times New Roman" w:eastAsia="Times New Roman" w:hAnsi="Times New Roman" w:cs="Times New Roman"/>
                <w:sz w:val="24"/>
                <w:szCs w:val="24"/>
              </w:rPr>
            </w:pPr>
            <w:r w:rsidRPr="00CA1BB8">
              <w:rPr>
                <w:rFonts w:ascii="Times New Roman" w:hAnsi="Times New Roman" w:cs="Times New Roman"/>
                <w:bCs/>
                <w:sz w:val="24"/>
                <w:szCs w:val="24"/>
              </w:rPr>
              <w:t>Скот и птица на убой (в живом весе) тыс. тонн:</w:t>
            </w:r>
          </w:p>
        </w:tc>
        <w:tc>
          <w:tcPr>
            <w:tcW w:w="1843" w:type="dxa"/>
            <w:shd w:val="clear" w:color="auto" w:fill="auto"/>
            <w:tcMar>
              <w:top w:w="0" w:type="dxa"/>
              <w:left w:w="0" w:type="dxa"/>
              <w:bottom w:w="0" w:type="dxa"/>
              <w:right w:w="0" w:type="dxa"/>
            </w:tcMar>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0,792</w:t>
            </w:r>
          </w:p>
        </w:tc>
        <w:tc>
          <w:tcPr>
            <w:tcW w:w="1134" w:type="dxa"/>
            <w:shd w:val="clear" w:color="auto" w:fill="auto"/>
            <w:tcMar>
              <w:top w:w="0" w:type="dxa"/>
              <w:left w:w="0" w:type="dxa"/>
              <w:bottom w:w="0" w:type="dxa"/>
              <w:right w:w="0" w:type="dxa"/>
            </w:tcMar>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0,802</w:t>
            </w:r>
          </w:p>
        </w:tc>
        <w:tc>
          <w:tcPr>
            <w:tcW w:w="1275" w:type="dxa"/>
            <w:shd w:val="clear" w:color="auto" w:fill="auto"/>
            <w:tcMar>
              <w:top w:w="0" w:type="dxa"/>
              <w:left w:w="0" w:type="dxa"/>
              <w:bottom w:w="0" w:type="dxa"/>
              <w:right w:w="0" w:type="dxa"/>
            </w:tcMar>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0,812</w:t>
            </w:r>
          </w:p>
        </w:tc>
        <w:tc>
          <w:tcPr>
            <w:tcW w:w="993" w:type="dxa"/>
            <w:shd w:val="clear" w:color="auto" w:fill="auto"/>
            <w:tcMar>
              <w:top w:w="0" w:type="dxa"/>
              <w:left w:w="0" w:type="dxa"/>
              <w:bottom w:w="0" w:type="dxa"/>
              <w:right w:w="0" w:type="dxa"/>
            </w:tcMar>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0,822</w:t>
            </w:r>
          </w:p>
        </w:tc>
        <w:tc>
          <w:tcPr>
            <w:tcW w:w="992" w:type="dxa"/>
            <w:shd w:val="clear" w:color="auto" w:fill="auto"/>
            <w:tcMar>
              <w:top w:w="0" w:type="dxa"/>
              <w:left w:w="0" w:type="dxa"/>
              <w:bottom w:w="0" w:type="dxa"/>
              <w:right w:w="0" w:type="dxa"/>
            </w:tcMar>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0,832</w:t>
            </w:r>
          </w:p>
        </w:tc>
        <w:tc>
          <w:tcPr>
            <w:tcW w:w="992" w:type="dxa"/>
            <w:shd w:val="clear" w:color="auto" w:fill="auto"/>
            <w:tcMar>
              <w:top w:w="0" w:type="dxa"/>
              <w:left w:w="0" w:type="dxa"/>
              <w:bottom w:w="0" w:type="dxa"/>
              <w:right w:w="0" w:type="dxa"/>
            </w:tcMar>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0,842</w:t>
            </w:r>
          </w:p>
        </w:tc>
        <w:tc>
          <w:tcPr>
            <w:tcW w:w="992" w:type="dxa"/>
            <w:gridSpan w:val="2"/>
            <w:shd w:val="clear" w:color="auto" w:fill="auto"/>
            <w:tcMar>
              <w:top w:w="0" w:type="dxa"/>
              <w:left w:w="0" w:type="dxa"/>
              <w:bottom w:w="0" w:type="dxa"/>
              <w:right w:w="0" w:type="dxa"/>
            </w:tcMar>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0,855</w:t>
            </w:r>
          </w:p>
        </w:tc>
      </w:tr>
      <w:tr w:rsidR="00325FFA" w:rsidRPr="00CA1BB8" w:rsidTr="005B7FD9">
        <w:trPr>
          <w:trHeight w:val="20"/>
        </w:trPr>
        <w:tc>
          <w:tcPr>
            <w:tcW w:w="14881" w:type="dxa"/>
            <w:gridSpan w:val="10"/>
            <w:tcBorders>
              <w:top w:val="nil"/>
              <w:bottom w:val="nil"/>
              <w:right w:val="nil"/>
            </w:tcBorders>
            <w:shd w:val="clear" w:color="auto" w:fill="auto"/>
            <w:tcMar>
              <w:top w:w="0" w:type="dxa"/>
              <w:left w:w="0" w:type="dxa"/>
              <w:bottom w:w="0" w:type="dxa"/>
              <w:right w:w="0" w:type="dxa"/>
            </w:tcMar>
            <w:vAlign w:val="bottom"/>
          </w:tcPr>
          <w:p w:rsidR="00325FFA" w:rsidRPr="00CA1BB8" w:rsidRDefault="00325FFA" w:rsidP="005B7FD9">
            <w:pPr>
              <w:jc w:val="center"/>
              <w:rPr>
                <w:rFonts w:ascii="Times New Roman" w:eastAsia="Arial CYR" w:hAnsi="Times New Roman" w:cs="Times New Roman"/>
                <w:sz w:val="24"/>
                <w:szCs w:val="24"/>
              </w:rPr>
            </w:pPr>
            <w:r w:rsidRPr="00CA1BB8">
              <w:rPr>
                <w:rFonts w:ascii="Times New Roman" w:hAnsi="Times New Roman" w:cs="Times New Roman"/>
                <w:bCs/>
                <w:sz w:val="24"/>
                <w:szCs w:val="24"/>
              </w:rPr>
              <w:t>в том числе</w:t>
            </w:r>
          </w:p>
        </w:tc>
      </w:tr>
      <w:tr w:rsidR="00325FFA" w:rsidRPr="00CA1BB8" w:rsidTr="005B7FD9">
        <w:trPr>
          <w:gridAfter w:val="1"/>
          <w:wAfter w:w="1136" w:type="dxa"/>
          <w:trHeight w:val="20"/>
        </w:trPr>
        <w:tc>
          <w:tcPr>
            <w:tcW w:w="5524" w:type="dxa"/>
            <w:shd w:val="clear" w:color="auto" w:fill="auto"/>
            <w:tcMar>
              <w:top w:w="0" w:type="dxa"/>
              <w:left w:w="0" w:type="dxa"/>
              <w:bottom w:w="0" w:type="dxa"/>
              <w:right w:w="0" w:type="dxa"/>
            </w:tcMar>
          </w:tcPr>
          <w:p w:rsidR="00325FFA" w:rsidRPr="00CA1BB8" w:rsidRDefault="00325FFA" w:rsidP="005B7FD9">
            <w:pPr>
              <w:ind w:firstLine="426"/>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крупный рогатый скот</w:t>
            </w:r>
          </w:p>
        </w:tc>
        <w:tc>
          <w:tcPr>
            <w:tcW w:w="1843" w:type="dxa"/>
            <w:shd w:val="clear" w:color="auto" w:fill="auto"/>
            <w:tcMar>
              <w:top w:w="0" w:type="dxa"/>
              <w:left w:w="0" w:type="dxa"/>
              <w:bottom w:w="0" w:type="dxa"/>
              <w:right w:w="0" w:type="dxa"/>
            </w:tcMar>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0,790</w:t>
            </w:r>
          </w:p>
        </w:tc>
        <w:tc>
          <w:tcPr>
            <w:tcW w:w="1134" w:type="dxa"/>
            <w:shd w:val="clear" w:color="auto" w:fill="auto"/>
            <w:tcMar>
              <w:top w:w="0" w:type="dxa"/>
              <w:left w:w="0" w:type="dxa"/>
              <w:bottom w:w="0" w:type="dxa"/>
              <w:right w:w="0" w:type="dxa"/>
            </w:tcMar>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0,802</w:t>
            </w:r>
          </w:p>
        </w:tc>
        <w:tc>
          <w:tcPr>
            <w:tcW w:w="1275" w:type="dxa"/>
            <w:shd w:val="clear" w:color="auto" w:fill="auto"/>
            <w:tcMar>
              <w:top w:w="0" w:type="dxa"/>
              <w:left w:w="0" w:type="dxa"/>
              <w:bottom w:w="0" w:type="dxa"/>
              <w:right w:w="0" w:type="dxa"/>
            </w:tcMar>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0,812</w:t>
            </w:r>
          </w:p>
        </w:tc>
        <w:tc>
          <w:tcPr>
            <w:tcW w:w="993" w:type="dxa"/>
            <w:shd w:val="clear" w:color="auto" w:fill="auto"/>
            <w:tcMar>
              <w:top w:w="0" w:type="dxa"/>
              <w:left w:w="0" w:type="dxa"/>
              <w:bottom w:w="0" w:type="dxa"/>
              <w:right w:w="0" w:type="dxa"/>
            </w:tcMar>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0,822</w:t>
            </w:r>
          </w:p>
        </w:tc>
        <w:tc>
          <w:tcPr>
            <w:tcW w:w="992" w:type="dxa"/>
            <w:shd w:val="clear" w:color="auto" w:fill="auto"/>
            <w:tcMar>
              <w:top w:w="0" w:type="dxa"/>
              <w:left w:w="0" w:type="dxa"/>
              <w:bottom w:w="0" w:type="dxa"/>
              <w:right w:w="0" w:type="dxa"/>
            </w:tcMar>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0,832</w:t>
            </w:r>
          </w:p>
        </w:tc>
        <w:tc>
          <w:tcPr>
            <w:tcW w:w="992" w:type="dxa"/>
            <w:shd w:val="clear" w:color="auto" w:fill="auto"/>
            <w:tcMar>
              <w:top w:w="0" w:type="dxa"/>
              <w:left w:w="0" w:type="dxa"/>
              <w:bottom w:w="0" w:type="dxa"/>
              <w:right w:w="0" w:type="dxa"/>
            </w:tcMar>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0,842</w:t>
            </w:r>
          </w:p>
        </w:tc>
        <w:tc>
          <w:tcPr>
            <w:tcW w:w="992" w:type="dxa"/>
            <w:gridSpan w:val="2"/>
            <w:shd w:val="clear" w:color="auto" w:fill="auto"/>
            <w:tcMar>
              <w:top w:w="0" w:type="dxa"/>
              <w:left w:w="0" w:type="dxa"/>
              <w:bottom w:w="0" w:type="dxa"/>
              <w:right w:w="0" w:type="dxa"/>
            </w:tcMar>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0,855</w:t>
            </w:r>
          </w:p>
        </w:tc>
      </w:tr>
      <w:tr w:rsidR="00325FFA" w:rsidRPr="00CA1BB8" w:rsidTr="005B7FD9">
        <w:trPr>
          <w:gridAfter w:val="1"/>
          <w:wAfter w:w="1136" w:type="dxa"/>
          <w:trHeight w:val="20"/>
        </w:trPr>
        <w:tc>
          <w:tcPr>
            <w:tcW w:w="5524" w:type="dxa"/>
            <w:shd w:val="clear" w:color="auto" w:fill="auto"/>
            <w:tcMar>
              <w:top w:w="0" w:type="dxa"/>
              <w:left w:w="0" w:type="dxa"/>
              <w:bottom w:w="0" w:type="dxa"/>
              <w:right w:w="0" w:type="dxa"/>
            </w:tcMar>
          </w:tcPr>
          <w:p w:rsidR="00325FFA" w:rsidRPr="00CA1BB8" w:rsidRDefault="00325FFA" w:rsidP="005B7FD9">
            <w:pPr>
              <w:ind w:firstLine="426"/>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овцы и козы</w:t>
            </w:r>
          </w:p>
        </w:tc>
        <w:tc>
          <w:tcPr>
            <w:tcW w:w="1843" w:type="dxa"/>
            <w:shd w:val="clear" w:color="auto" w:fill="auto"/>
            <w:tcMar>
              <w:top w:w="0" w:type="dxa"/>
              <w:left w:w="0" w:type="dxa"/>
              <w:bottom w:w="0" w:type="dxa"/>
              <w:right w:w="0" w:type="dxa"/>
            </w:tcMar>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0,002</w:t>
            </w:r>
          </w:p>
        </w:tc>
        <w:tc>
          <w:tcPr>
            <w:tcW w:w="1134" w:type="dxa"/>
            <w:shd w:val="clear" w:color="auto" w:fill="auto"/>
            <w:tcMar>
              <w:top w:w="0" w:type="dxa"/>
              <w:left w:w="0" w:type="dxa"/>
              <w:bottom w:w="0" w:type="dxa"/>
              <w:right w:w="0" w:type="dxa"/>
            </w:tcMar>
            <w:vAlign w:val="center"/>
          </w:tcPr>
          <w:p w:rsidR="00325FFA" w:rsidRPr="00CA1BB8" w:rsidRDefault="00325FFA" w:rsidP="005B7FD9">
            <w:pPr>
              <w:jc w:val="center"/>
              <w:rPr>
                <w:rFonts w:ascii="Times New Roman" w:hAnsi="Times New Roman" w:cs="Times New Roman"/>
                <w:sz w:val="24"/>
                <w:szCs w:val="24"/>
              </w:rPr>
            </w:pPr>
          </w:p>
        </w:tc>
        <w:tc>
          <w:tcPr>
            <w:tcW w:w="1275" w:type="dxa"/>
            <w:shd w:val="clear" w:color="auto" w:fill="auto"/>
            <w:tcMar>
              <w:top w:w="0" w:type="dxa"/>
              <w:left w:w="0" w:type="dxa"/>
              <w:bottom w:w="0" w:type="dxa"/>
              <w:right w:w="0" w:type="dxa"/>
            </w:tcMar>
            <w:vAlign w:val="center"/>
          </w:tcPr>
          <w:p w:rsidR="00325FFA" w:rsidRPr="00CA1BB8" w:rsidRDefault="00325FFA" w:rsidP="005B7FD9">
            <w:pPr>
              <w:jc w:val="center"/>
              <w:rPr>
                <w:rFonts w:ascii="Times New Roman" w:hAnsi="Times New Roman" w:cs="Times New Roman"/>
                <w:sz w:val="24"/>
                <w:szCs w:val="24"/>
              </w:rPr>
            </w:pPr>
          </w:p>
        </w:tc>
        <w:tc>
          <w:tcPr>
            <w:tcW w:w="993" w:type="dxa"/>
            <w:shd w:val="clear" w:color="auto" w:fill="auto"/>
            <w:tcMar>
              <w:top w:w="0" w:type="dxa"/>
              <w:left w:w="0" w:type="dxa"/>
              <w:bottom w:w="0" w:type="dxa"/>
              <w:right w:w="0" w:type="dxa"/>
            </w:tcMar>
            <w:vAlign w:val="center"/>
          </w:tcPr>
          <w:p w:rsidR="00325FFA" w:rsidRPr="00CA1BB8" w:rsidRDefault="00325FFA" w:rsidP="005B7FD9">
            <w:pPr>
              <w:jc w:val="center"/>
              <w:rPr>
                <w:rFonts w:ascii="Times New Roman" w:hAnsi="Times New Roman" w:cs="Times New Roman"/>
                <w:sz w:val="24"/>
                <w:szCs w:val="24"/>
              </w:rPr>
            </w:pPr>
          </w:p>
        </w:tc>
        <w:tc>
          <w:tcPr>
            <w:tcW w:w="992" w:type="dxa"/>
            <w:shd w:val="clear" w:color="auto" w:fill="auto"/>
            <w:tcMar>
              <w:top w:w="0" w:type="dxa"/>
              <w:left w:w="0" w:type="dxa"/>
              <w:bottom w:w="0" w:type="dxa"/>
              <w:right w:w="0" w:type="dxa"/>
            </w:tcMar>
            <w:vAlign w:val="center"/>
          </w:tcPr>
          <w:p w:rsidR="00325FFA" w:rsidRPr="00CA1BB8" w:rsidRDefault="00325FFA" w:rsidP="005B7FD9">
            <w:pPr>
              <w:jc w:val="center"/>
              <w:rPr>
                <w:rFonts w:ascii="Times New Roman" w:hAnsi="Times New Roman" w:cs="Times New Roman"/>
                <w:sz w:val="24"/>
                <w:szCs w:val="24"/>
              </w:rPr>
            </w:pPr>
          </w:p>
        </w:tc>
        <w:tc>
          <w:tcPr>
            <w:tcW w:w="992" w:type="dxa"/>
            <w:shd w:val="clear" w:color="auto" w:fill="auto"/>
            <w:tcMar>
              <w:top w:w="0" w:type="dxa"/>
              <w:left w:w="0" w:type="dxa"/>
              <w:bottom w:w="0" w:type="dxa"/>
              <w:right w:w="0" w:type="dxa"/>
            </w:tcMar>
            <w:vAlign w:val="center"/>
          </w:tcPr>
          <w:p w:rsidR="00325FFA" w:rsidRPr="00CA1BB8" w:rsidRDefault="00325FFA" w:rsidP="005B7FD9">
            <w:pPr>
              <w:jc w:val="center"/>
              <w:rPr>
                <w:rFonts w:ascii="Times New Roman" w:hAnsi="Times New Roman" w:cs="Times New Roman"/>
                <w:sz w:val="24"/>
                <w:szCs w:val="24"/>
              </w:rPr>
            </w:pPr>
          </w:p>
        </w:tc>
        <w:tc>
          <w:tcPr>
            <w:tcW w:w="992" w:type="dxa"/>
            <w:gridSpan w:val="2"/>
            <w:shd w:val="clear" w:color="auto" w:fill="auto"/>
            <w:tcMar>
              <w:top w:w="0" w:type="dxa"/>
              <w:left w:w="0" w:type="dxa"/>
              <w:bottom w:w="0" w:type="dxa"/>
              <w:right w:w="0" w:type="dxa"/>
            </w:tcMar>
            <w:vAlign w:val="center"/>
          </w:tcPr>
          <w:p w:rsidR="00325FFA" w:rsidRPr="00CA1BB8" w:rsidRDefault="00325FFA" w:rsidP="005B7FD9">
            <w:pPr>
              <w:jc w:val="center"/>
              <w:rPr>
                <w:rFonts w:ascii="Times New Roman" w:hAnsi="Times New Roman" w:cs="Times New Roman"/>
                <w:sz w:val="24"/>
                <w:szCs w:val="24"/>
              </w:rPr>
            </w:pPr>
          </w:p>
        </w:tc>
      </w:tr>
      <w:tr w:rsidR="00325FFA" w:rsidRPr="00CA1BB8" w:rsidTr="005B7FD9">
        <w:trPr>
          <w:gridAfter w:val="1"/>
          <w:wAfter w:w="1136" w:type="dxa"/>
          <w:trHeight w:val="20"/>
        </w:trPr>
        <w:tc>
          <w:tcPr>
            <w:tcW w:w="5524" w:type="dxa"/>
            <w:shd w:val="clear" w:color="auto" w:fill="auto"/>
            <w:tcMar>
              <w:top w:w="0" w:type="dxa"/>
              <w:left w:w="0" w:type="dxa"/>
              <w:bottom w:w="0" w:type="dxa"/>
              <w:right w:w="0" w:type="dxa"/>
            </w:tcMar>
          </w:tcPr>
          <w:p w:rsidR="00325FFA" w:rsidRPr="00CA1BB8" w:rsidRDefault="00325FFA" w:rsidP="005B7FD9">
            <w:pPr>
              <w:ind w:firstLine="426"/>
              <w:rPr>
                <w:rFonts w:ascii="Times New Roman" w:eastAsia="Times New Roman" w:hAnsi="Times New Roman" w:cs="Times New Roman"/>
                <w:sz w:val="24"/>
                <w:szCs w:val="24"/>
              </w:rPr>
            </w:pPr>
          </w:p>
        </w:tc>
        <w:tc>
          <w:tcPr>
            <w:tcW w:w="1843" w:type="dxa"/>
            <w:shd w:val="clear" w:color="auto" w:fill="auto"/>
            <w:tcMar>
              <w:top w:w="0" w:type="dxa"/>
              <w:left w:w="0" w:type="dxa"/>
              <w:bottom w:w="0" w:type="dxa"/>
              <w:right w:w="0" w:type="dxa"/>
            </w:tcMar>
            <w:vAlign w:val="center"/>
          </w:tcPr>
          <w:p w:rsidR="00325FFA" w:rsidRPr="00CA1BB8" w:rsidRDefault="00325FFA" w:rsidP="005B7FD9">
            <w:pPr>
              <w:jc w:val="center"/>
              <w:rPr>
                <w:rFonts w:ascii="Times New Roman" w:hAnsi="Times New Roman" w:cs="Times New Roman"/>
                <w:sz w:val="24"/>
                <w:szCs w:val="24"/>
              </w:rPr>
            </w:pPr>
          </w:p>
        </w:tc>
        <w:tc>
          <w:tcPr>
            <w:tcW w:w="1134" w:type="dxa"/>
            <w:shd w:val="clear" w:color="auto" w:fill="auto"/>
            <w:tcMar>
              <w:top w:w="0" w:type="dxa"/>
              <w:left w:w="0" w:type="dxa"/>
              <w:bottom w:w="0" w:type="dxa"/>
              <w:right w:w="0" w:type="dxa"/>
            </w:tcMar>
            <w:vAlign w:val="center"/>
          </w:tcPr>
          <w:p w:rsidR="00325FFA" w:rsidRPr="00CA1BB8" w:rsidRDefault="00325FFA" w:rsidP="005B7FD9">
            <w:pPr>
              <w:jc w:val="center"/>
              <w:rPr>
                <w:rFonts w:ascii="Times New Roman" w:hAnsi="Times New Roman" w:cs="Times New Roman"/>
                <w:sz w:val="24"/>
                <w:szCs w:val="24"/>
              </w:rPr>
            </w:pPr>
          </w:p>
        </w:tc>
        <w:tc>
          <w:tcPr>
            <w:tcW w:w="1275" w:type="dxa"/>
            <w:shd w:val="clear" w:color="auto" w:fill="auto"/>
            <w:tcMar>
              <w:top w:w="0" w:type="dxa"/>
              <w:left w:w="0" w:type="dxa"/>
              <w:bottom w:w="0" w:type="dxa"/>
              <w:right w:w="0" w:type="dxa"/>
            </w:tcMar>
            <w:vAlign w:val="center"/>
          </w:tcPr>
          <w:p w:rsidR="00325FFA" w:rsidRPr="00CA1BB8" w:rsidRDefault="00325FFA" w:rsidP="005B7FD9">
            <w:pPr>
              <w:jc w:val="center"/>
              <w:rPr>
                <w:rFonts w:ascii="Times New Roman" w:hAnsi="Times New Roman" w:cs="Times New Roman"/>
                <w:sz w:val="24"/>
                <w:szCs w:val="24"/>
              </w:rPr>
            </w:pPr>
          </w:p>
        </w:tc>
        <w:tc>
          <w:tcPr>
            <w:tcW w:w="993" w:type="dxa"/>
            <w:shd w:val="clear" w:color="auto" w:fill="auto"/>
            <w:tcMar>
              <w:top w:w="0" w:type="dxa"/>
              <w:left w:w="0" w:type="dxa"/>
              <w:bottom w:w="0" w:type="dxa"/>
              <w:right w:w="0" w:type="dxa"/>
            </w:tcMar>
            <w:vAlign w:val="center"/>
          </w:tcPr>
          <w:p w:rsidR="00325FFA" w:rsidRPr="00CA1BB8" w:rsidRDefault="00325FFA" w:rsidP="005B7FD9">
            <w:pPr>
              <w:jc w:val="center"/>
              <w:rPr>
                <w:rFonts w:ascii="Times New Roman" w:hAnsi="Times New Roman" w:cs="Times New Roman"/>
                <w:sz w:val="24"/>
                <w:szCs w:val="24"/>
              </w:rPr>
            </w:pPr>
          </w:p>
        </w:tc>
        <w:tc>
          <w:tcPr>
            <w:tcW w:w="992" w:type="dxa"/>
            <w:shd w:val="clear" w:color="auto" w:fill="auto"/>
            <w:tcMar>
              <w:top w:w="0" w:type="dxa"/>
              <w:left w:w="0" w:type="dxa"/>
              <w:bottom w:w="0" w:type="dxa"/>
              <w:right w:w="0" w:type="dxa"/>
            </w:tcMar>
            <w:vAlign w:val="center"/>
          </w:tcPr>
          <w:p w:rsidR="00325FFA" w:rsidRPr="00CA1BB8" w:rsidRDefault="00325FFA" w:rsidP="005B7FD9">
            <w:pPr>
              <w:jc w:val="center"/>
              <w:rPr>
                <w:rFonts w:ascii="Times New Roman" w:hAnsi="Times New Roman" w:cs="Times New Roman"/>
                <w:sz w:val="24"/>
                <w:szCs w:val="24"/>
              </w:rPr>
            </w:pPr>
          </w:p>
        </w:tc>
        <w:tc>
          <w:tcPr>
            <w:tcW w:w="992" w:type="dxa"/>
            <w:shd w:val="clear" w:color="auto" w:fill="auto"/>
            <w:tcMar>
              <w:top w:w="0" w:type="dxa"/>
              <w:left w:w="0" w:type="dxa"/>
              <w:bottom w:w="0" w:type="dxa"/>
              <w:right w:w="0" w:type="dxa"/>
            </w:tcMar>
            <w:vAlign w:val="center"/>
          </w:tcPr>
          <w:p w:rsidR="00325FFA" w:rsidRPr="00CA1BB8" w:rsidRDefault="00325FFA" w:rsidP="005B7FD9">
            <w:pPr>
              <w:jc w:val="center"/>
              <w:rPr>
                <w:rFonts w:ascii="Times New Roman" w:hAnsi="Times New Roman" w:cs="Times New Roman"/>
                <w:sz w:val="24"/>
                <w:szCs w:val="24"/>
              </w:rPr>
            </w:pPr>
          </w:p>
        </w:tc>
        <w:tc>
          <w:tcPr>
            <w:tcW w:w="992" w:type="dxa"/>
            <w:gridSpan w:val="2"/>
            <w:shd w:val="clear" w:color="auto" w:fill="auto"/>
            <w:tcMar>
              <w:top w:w="0" w:type="dxa"/>
              <w:left w:w="0" w:type="dxa"/>
              <w:bottom w:w="0" w:type="dxa"/>
              <w:right w:w="0" w:type="dxa"/>
            </w:tcMar>
            <w:vAlign w:val="center"/>
          </w:tcPr>
          <w:p w:rsidR="00325FFA" w:rsidRPr="00CA1BB8" w:rsidRDefault="00325FFA" w:rsidP="005B7FD9">
            <w:pPr>
              <w:jc w:val="center"/>
              <w:rPr>
                <w:rFonts w:ascii="Times New Roman" w:hAnsi="Times New Roman" w:cs="Times New Roman"/>
                <w:sz w:val="24"/>
                <w:szCs w:val="24"/>
              </w:rPr>
            </w:pPr>
          </w:p>
        </w:tc>
      </w:tr>
    </w:tbl>
    <w:p w:rsidR="00325FFA" w:rsidRPr="00CA1BB8" w:rsidRDefault="00325FFA" w:rsidP="005B7FD9">
      <w:pPr>
        <w:tabs>
          <w:tab w:val="left" w:pos="6720"/>
          <w:tab w:val="left" w:pos="9000"/>
          <w:tab w:val="left" w:pos="11130"/>
        </w:tabs>
        <w:spacing w:after="0" w:line="240" w:lineRule="auto"/>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ab/>
        <w:t>7588 кг  7487</w:t>
      </w:r>
      <w:r w:rsidRPr="00CA1BB8">
        <w:rPr>
          <w:rFonts w:ascii="Times New Roman" w:eastAsia="PT Astra Serif" w:hAnsi="Times New Roman" w:cs="Times New Roman"/>
          <w:sz w:val="24"/>
          <w:szCs w:val="24"/>
        </w:rPr>
        <w:tab/>
        <w:t>7599     7728</w:t>
      </w:r>
      <w:r w:rsidRPr="00CA1BB8">
        <w:rPr>
          <w:rFonts w:ascii="Times New Roman" w:eastAsia="PT Astra Serif" w:hAnsi="Times New Roman" w:cs="Times New Roman"/>
          <w:sz w:val="24"/>
          <w:szCs w:val="24"/>
        </w:rPr>
        <w:tab/>
        <w:t>7852    7984      8104</w:t>
      </w:r>
    </w:p>
    <w:p w:rsidR="00325FFA" w:rsidRPr="00CA1BB8" w:rsidRDefault="00325FFA" w:rsidP="005B7FD9">
      <w:pPr>
        <w:tabs>
          <w:tab w:val="left" w:pos="5670"/>
          <w:tab w:val="left" w:pos="7530"/>
          <w:tab w:val="left" w:pos="8745"/>
          <w:tab w:val="left" w:pos="10065"/>
          <w:tab w:val="left" w:pos="11100"/>
          <w:tab w:val="left" w:pos="12180"/>
          <w:tab w:val="left" w:pos="13185"/>
        </w:tabs>
        <w:spacing w:after="0" w:line="240" w:lineRule="auto"/>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ab/>
        <w:t xml:space="preserve">995 гол коров </w:t>
      </w:r>
      <w:r w:rsidRPr="00CA1BB8">
        <w:rPr>
          <w:rFonts w:ascii="Times New Roman" w:eastAsia="Times New Roman" w:hAnsi="Times New Roman" w:cs="Times New Roman"/>
          <w:sz w:val="24"/>
          <w:szCs w:val="24"/>
        </w:rPr>
        <w:tab/>
        <w:t>1000</w:t>
      </w:r>
      <w:r w:rsidRPr="00CA1BB8">
        <w:rPr>
          <w:rFonts w:ascii="Times New Roman" w:eastAsia="Times New Roman" w:hAnsi="Times New Roman" w:cs="Times New Roman"/>
          <w:sz w:val="24"/>
          <w:szCs w:val="24"/>
        </w:rPr>
        <w:tab/>
        <w:t>1005</w:t>
      </w:r>
      <w:r w:rsidRPr="00CA1BB8">
        <w:rPr>
          <w:rFonts w:ascii="Times New Roman" w:eastAsia="Times New Roman" w:hAnsi="Times New Roman" w:cs="Times New Roman"/>
          <w:sz w:val="24"/>
          <w:szCs w:val="24"/>
        </w:rPr>
        <w:tab/>
        <w:t>1008</w:t>
      </w:r>
      <w:r w:rsidRPr="00CA1BB8">
        <w:rPr>
          <w:rFonts w:ascii="Times New Roman" w:eastAsia="Times New Roman" w:hAnsi="Times New Roman" w:cs="Times New Roman"/>
          <w:sz w:val="24"/>
          <w:szCs w:val="24"/>
        </w:rPr>
        <w:tab/>
        <w:t>1012</w:t>
      </w:r>
      <w:r w:rsidRPr="00CA1BB8">
        <w:rPr>
          <w:rFonts w:ascii="Times New Roman" w:eastAsia="Times New Roman" w:hAnsi="Times New Roman" w:cs="Times New Roman"/>
          <w:sz w:val="24"/>
          <w:szCs w:val="24"/>
        </w:rPr>
        <w:tab/>
        <w:t>1015</w:t>
      </w:r>
      <w:r w:rsidRPr="00CA1BB8">
        <w:rPr>
          <w:rFonts w:ascii="Times New Roman" w:eastAsia="Times New Roman" w:hAnsi="Times New Roman" w:cs="Times New Roman"/>
          <w:sz w:val="24"/>
          <w:szCs w:val="24"/>
        </w:rPr>
        <w:tab/>
        <w:t>1020</w:t>
      </w:r>
    </w:p>
    <w:p w:rsidR="00325FFA" w:rsidRPr="00CA1BB8" w:rsidRDefault="00325FFA" w:rsidP="005B7FD9">
      <w:pPr>
        <w:pageBreakBefore/>
        <w:spacing w:after="0" w:line="240" w:lineRule="auto"/>
        <w:ind w:firstLine="709"/>
        <w:jc w:val="both"/>
        <w:rPr>
          <w:rFonts w:ascii="Times New Roman" w:hAnsi="Times New Roman" w:cs="Times New Roman"/>
          <w:caps/>
          <w:sz w:val="24"/>
          <w:szCs w:val="24"/>
        </w:rPr>
      </w:pPr>
      <w:r w:rsidRPr="00CA1BB8">
        <w:rPr>
          <w:rFonts w:ascii="Times New Roman" w:hAnsi="Times New Roman" w:cs="Times New Roman"/>
          <w:caps/>
          <w:sz w:val="24"/>
          <w:szCs w:val="24"/>
        </w:rPr>
        <w:lastRenderedPageBreak/>
        <w:t>2.3. Переработка</w:t>
      </w:r>
    </w:p>
    <w:tbl>
      <w:tblPr>
        <w:tblW w:w="141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0"/>
        <w:gridCol w:w="1559"/>
        <w:gridCol w:w="1559"/>
        <w:gridCol w:w="1418"/>
        <w:gridCol w:w="1417"/>
        <w:gridCol w:w="1276"/>
        <w:gridCol w:w="1134"/>
        <w:gridCol w:w="1417"/>
      </w:tblGrid>
      <w:tr w:rsidR="00325FFA" w:rsidRPr="00CA1BB8" w:rsidTr="005B7FD9">
        <w:trPr>
          <w:trHeight w:val="20"/>
          <w:tblHeader/>
        </w:trPr>
        <w:tc>
          <w:tcPr>
            <w:tcW w:w="4410" w:type="dxa"/>
            <w:vMerge w:val="restart"/>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Наименование показателя</w:t>
            </w:r>
          </w:p>
        </w:tc>
        <w:tc>
          <w:tcPr>
            <w:tcW w:w="9780" w:type="dxa"/>
            <w:gridSpan w:val="7"/>
            <w:vAlign w:val="center"/>
          </w:tcPr>
          <w:p w:rsidR="00325FFA" w:rsidRPr="00CA1BB8" w:rsidRDefault="00325FFA" w:rsidP="005B7FD9">
            <w:pPr>
              <w:spacing w:after="0" w:line="240" w:lineRule="auto"/>
              <w:jc w:val="center"/>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Годы</w:t>
            </w:r>
          </w:p>
        </w:tc>
      </w:tr>
      <w:tr w:rsidR="00325FFA" w:rsidRPr="00CA1BB8" w:rsidTr="005B7FD9">
        <w:trPr>
          <w:trHeight w:val="20"/>
          <w:tblHeader/>
        </w:trPr>
        <w:tc>
          <w:tcPr>
            <w:tcW w:w="4410" w:type="dxa"/>
            <w:vMerge/>
            <w:shd w:val="clear" w:color="auto" w:fill="auto"/>
            <w:noWrap/>
            <w:vAlign w:val="center"/>
          </w:tcPr>
          <w:p w:rsidR="00325FFA" w:rsidRPr="00CA1BB8" w:rsidRDefault="00325FFA" w:rsidP="005B7FD9">
            <w:pPr>
              <w:spacing w:after="0" w:line="240" w:lineRule="auto"/>
              <w:jc w:val="both"/>
              <w:rPr>
                <w:rFonts w:ascii="Times New Roman" w:eastAsia="Times New Roman" w:hAnsi="Times New Roman" w:cs="Times New Roman"/>
                <w:b/>
                <w:bCs/>
                <w:sz w:val="24"/>
                <w:szCs w:val="24"/>
              </w:rPr>
            </w:pPr>
          </w:p>
        </w:tc>
        <w:tc>
          <w:tcPr>
            <w:tcW w:w="1559" w:type="dxa"/>
            <w:vAlign w:val="center"/>
          </w:tcPr>
          <w:p w:rsidR="00325FFA" w:rsidRPr="00CA1BB8" w:rsidRDefault="00325FFA" w:rsidP="005B7FD9">
            <w:pPr>
              <w:spacing w:after="0" w:line="240" w:lineRule="auto"/>
              <w:jc w:val="center"/>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2024</w:t>
            </w:r>
          </w:p>
        </w:tc>
        <w:tc>
          <w:tcPr>
            <w:tcW w:w="1559" w:type="dxa"/>
            <w:vAlign w:val="center"/>
          </w:tcPr>
          <w:p w:rsidR="00325FFA" w:rsidRPr="00CA1BB8" w:rsidRDefault="00325FFA" w:rsidP="005B7FD9">
            <w:pPr>
              <w:spacing w:after="0" w:line="240" w:lineRule="auto"/>
              <w:jc w:val="center"/>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2025</w:t>
            </w:r>
          </w:p>
        </w:tc>
        <w:tc>
          <w:tcPr>
            <w:tcW w:w="1418" w:type="dxa"/>
            <w:vAlign w:val="center"/>
          </w:tcPr>
          <w:p w:rsidR="00325FFA" w:rsidRPr="00CA1BB8" w:rsidRDefault="00325FFA" w:rsidP="005B7FD9">
            <w:pPr>
              <w:spacing w:after="0" w:line="240" w:lineRule="auto"/>
              <w:jc w:val="center"/>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2026</w:t>
            </w:r>
          </w:p>
        </w:tc>
        <w:tc>
          <w:tcPr>
            <w:tcW w:w="1417" w:type="dxa"/>
            <w:vAlign w:val="center"/>
          </w:tcPr>
          <w:p w:rsidR="00325FFA" w:rsidRPr="00CA1BB8" w:rsidRDefault="00325FFA" w:rsidP="005B7FD9">
            <w:pPr>
              <w:spacing w:after="0" w:line="240" w:lineRule="auto"/>
              <w:jc w:val="center"/>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2027</w:t>
            </w:r>
          </w:p>
        </w:tc>
        <w:tc>
          <w:tcPr>
            <w:tcW w:w="1276" w:type="dxa"/>
            <w:vAlign w:val="center"/>
          </w:tcPr>
          <w:p w:rsidR="00325FFA" w:rsidRPr="00CA1BB8" w:rsidRDefault="00325FFA" w:rsidP="005B7FD9">
            <w:pPr>
              <w:spacing w:after="0" w:line="240" w:lineRule="auto"/>
              <w:jc w:val="center"/>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2028</w:t>
            </w:r>
          </w:p>
        </w:tc>
        <w:tc>
          <w:tcPr>
            <w:tcW w:w="1134" w:type="dxa"/>
            <w:vAlign w:val="center"/>
          </w:tcPr>
          <w:p w:rsidR="00325FFA" w:rsidRPr="00CA1BB8" w:rsidRDefault="00325FFA" w:rsidP="005B7FD9">
            <w:pPr>
              <w:spacing w:after="0" w:line="240" w:lineRule="auto"/>
              <w:jc w:val="center"/>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2029</w:t>
            </w:r>
          </w:p>
        </w:tc>
        <w:tc>
          <w:tcPr>
            <w:tcW w:w="1417" w:type="dxa"/>
            <w:vAlign w:val="center"/>
          </w:tcPr>
          <w:p w:rsidR="00325FFA" w:rsidRPr="00CA1BB8" w:rsidRDefault="00325FFA" w:rsidP="005B7FD9">
            <w:pPr>
              <w:spacing w:after="0" w:line="240" w:lineRule="auto"/>
              <w:jc w:val="center"/>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2030</w:t>
            </w:r>
          </w:p>
        </w:tc>
      </w:tr>
      <w:tr w:rsidR="00325FFA" w:rsidRPr="00CA1BB8" w:rsidTr="005B7FD9">
        <w:trPr>
          <w:trHeight w:val="465"/>
        </w:trPr>
        <w:tc>
          <w:tcPr>
            <w:tcW w:w="14190" w:type="dxa"/>
            <w:gridSpan w:val="8"/>
            <w:shd w:val="clear" w:color="auto" w:fill="auto"/>
            <w:noWrap/>
            <w:vAlign w:val="center"/>
          </w:tcPr>
          <w:p w:rsidR="00325FFA" w:rsidRPr="00CA1BB8" w:rsidRDefault="00325FFA" w:rsidP="005B7FD9">
            <w:pPr>
              <w:spacing w:after="0" w:line="240" w:lineRule="auto"/>
              <w:ind w:firstLine="49"/>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Хлеб и хлебобулочные изделия</w:t>
            </w:r>
          </w:p>
        </w:tc>
      </w:tr>
      <w:tr w:rsidR="00325FFA" w:rsidRPr="00CA1BB8" w:rsidTr="005B7FD9">
        <w:trPr>
          <w:trHeight w:val="283"/>
        </w:trPr>
        <w:tc>
          <w:tcPr>
            <w:tcW w:w="4410" w:type="dxa"/>
            <w:shd w:val="clear" w:color="auto" w:fill="auto"/>
            <w:noWrap/>
          </w:tcPr>
          <w:p w:rsidR="00325FFA" w:rsidRPr="00CA1BB8" w:rsidRDefault="00325FFA" w:rsidP="005B7FD9">
            <w:pPr>
              <w:spacing w:after="0" w:line="240" w:lineRule="auto"/>
              <w:ind w:firstLine="474"/>
              <w:jc w:val="both"/>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Произведено, тыс. тонн</w:t>
            </w:r>
          </w:p>
        </w:tc>
        <w:tc>
          <w:tcPr>
            <w:tcW w:w="1559" w:type="dxa"/>
            <w:vAlign w:val="center"/>
          </w:tcPr>
          <w:p w:rsidR="00325FFA" w:rsidRPr="00CA1BB8" w:rsidRDefault="00325FFA" w:rsidP="005B7FD9">
            <w:pPr>
              <w:spacing w:after="0" w:line="240" w:lineRule="auto"/>
              <w:jc w:val="center"/>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0,366</w:t>
            </w:r>
          </w:p>
        </w:tc>
        <w:tc>
          <w:tcPr>
            <w:tcW w:w="1559" w:type="dxa"/>
            <w:vAlign w:val="center"/>
          </w:tcPr>
          <w:p w:rsidR="00325FFA" w:rsidRPr="00CA1BB8" w:rsidRDefault="00325FFA" w:rsidP="005B7FD9">
            <w:pPr>
              <w:spacing w:after="0" w:line="240" w:lineRule="auto"/>
              <w:jc w:val="center"/>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0,370</w:t>
            </w:r>
          </w:p>
        </w:tc>
        <w:tc>
          <w:tcPr>
            <w:tcW w:w="1418" w:type="dxa"/>
            <w:vAlign w:val="center"/>
          </w:tcPr>
          <w:p w:rsidR="00325FFA" w:rsidRPr="00CA1BB8" w:rsidRDefault="00325FFA" w:rsidP="005B7FD9">
            <w:pPr>
              <w:spacing w:after="0" w:line="240" w:lineRule="auto"/>
              <w:jc w:val="center"/>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0,371</w:t>
            </w:r>
          </w:p>
        </w:tc>
        <w:tc>
          <w:tcPr>
            <w:tcW w:w="1417" w:type="dxa"/>
            <w:vAlign w:val="center"/>
          </w:tcPr>
          <w:p w:rsidR="00325FFA" w:rsidRPr="00CA1BB8" w:rsidRDefault="00325FFA" w:rsidP="005B7FD9">
            <w:pPr>
              <w:spacing w:after="0" w:line="240" w:lineRule="auto"/>
              <w:jc w:val="center"/>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0,375</w:t>
            </w:r>
          </w:p>
        </w:tc>
        <w:tc>
          <w:tcPr>
            <w:tcW w:w="1276" w:type="dxa"/>
            <w:vAlign w:val="center"/>
          </w:tcPr>
          <w:p w:rsidR="00325FFA" w:rsidRPr="00CA1BB8" w:rsidRDefault="00325FFA" w:rsidP="005B7FD9">
            <w:pPr>
              <w:spacing w:after="0" w:line="240" w:lineRule="auto"/>
              <w:jc w:val="center"/>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0,376</w:t>
            </w:r>
          </w:p>
        </w:tc>
        <w:tc>
          <w:tcPr>
            <w:tcW w:w="1134" w:type="dxa"/>
            <w:vAlign w:val="center"/>
          </w:tcPr>
          <w:p w:rsidR="00325FFA" w:rsidRPr="00CA1BB8" w:rsidRDefault="00325FFA" w:rsidP="005B7FD9">
            <w:pPr>
              <w:spacing w:after="0" w:line="240" w:lineRule="auto"/>
              <w:jc w:val="center"/>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0,376</w:t>
            </w:r>
          </w:p>
        </w:tc>
        <w:tc>
          <w:tcPr>
            <w:tcW w:w="1417" w:type="dxa"/>
            <w:vAlign w:val="center"/>
          </w:tcPr>
          <w:p w:rsidR="00325FFA" w:rsidRPr="00CA1BB8" w:rsidRDefault="00325FFA" w:rsidP="005B7FD9">
            <w:pPr>
              <w:spacing w:after="0" w:line="240" w:lineRule="auto"/>
              <w:jc w:val="center"/>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0,375</w:t>
            </w:r>
          </w:p>
        </w:tc>
      </w:tr>
      <w:tr w:rsidR="00325FFA" w:rsidRPr="00CA1BB8" w:rsidTr="005B7FD9">
        <w:trPr>
          <w:trHeight w:val="283"/>
        </w:trPr>
        <w:tc>
          <w:tcPr>
            <w:tcW w:w="4410" w:type="dxa"/>
            <w:shd w:val="clear" w:color="auto" w:fill="auto"/>
            <w:noWrap/>
          </w:tcPr>
          <w:p w:rsidR="00325FFA" w:rsidRPr="00CA1BB8" w:rsidRDefault="00325FFA" w:rsidP="005B7FD9">
            <w:pPr>
              <w:spacing w:after="0" w:line="240" w:lineRule="auto"/>
              <w:ind w:firstLine="474"/>
              <w:jc w:val="both"/>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Ввезено, тыс. тонн</w:t>
            </w:r>
          </w:p>
        </w:tc>
        <w:tc>
          <w:tcPr>
            <w:tcW w:w="1559" w:type="dxa"/>
            <w:vAlign w:val="center"/>
          </w:tcPr>
          <w:p w:rsidR="00325FFA" w:rsidRPr="00CA1BB8" w:rsidRDefault="00325FFA" w:rsidP="005B7FD9">
            <w:pPr>
              <w:spacing w:after="0" w:line="240" w:lineRule="auto"/>
              <w:jc w:val="center"/>
              <w:rPr>
                <w:rFonts w:ascii="Times New Roman" w:eastAsia="PT Astra Serif" w:hAnsi="Times New Roman" w:cs="Times New Roman"/>
                <w:sz w:val="24"/>
                <w:szCs w:val="24"/>
              </w:rPr>
            </w:pPr>
          </w:p>
        </w:tc>
        <w:tc>
          <w:tcPr>
            <w:tcW w:w="1559" w:type="dxa"/>
            <w:vAlign w:val="center"/>
          </w:tcPr>
          <w:p w:rsidR="00325FFA" w:rsidRPr="00CA1BB8" w:rsidRDefault="00325FFA" w:rsidP="005B7FD9">
            <w:pPr>
              <w:spacing w:after="0" w:line="240" w:lineRule="auto"/>
              <w:jc w:val="center"/>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w:t>
            </w:r>
          </w:p>
        </w:tc>
        <w:tc>
          <w:tcPr>
            <w:tcW w:w="1418" w:type="dxa"/>
            <w:vAlign w:val="center"/>
          </w:tcPr>
          <w:p w:rsidR="00325FFA" w:rsidRPr="00CA1BB8" w:rsidRDefault="00325FFA" w:rsidP="005B7FD9">
            <w:pPr>
              <w:spacing w:after="0" w:line="240" w:lineRule="auto"/>
              <w:jc w:val="center"/>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w:t>
            </w:r>
          </w:p>
        </w:tc>
        <w:tc>
          <w:tcPr>
            <w:tcW w:w="1417" w:type="dxa"/>
            <w:vAlign w:val="center"/>
          </w:tcPr>
          <w:p w:rsidR="00325FFA" w:rsidRPr="00CA1BB8" w:rsidRDefault="00325FFA" w:rsidP="005B7FD9">
            <w:pPr>
              <w:spacing w:after="0" w:line="240" w:lineRule="auto"/>
              <w:jc w:val="center"/>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w:t>
            </w:r>
          </w:p>
        </w:tc>
        <w:tc>
          <w:tcPr>
            <w:tcW w:w="1276" w:type="dxa"/>
            <w:vAlign w:val="center"/>
          </w:tcPr>
          <w:p w:rsidR="00325FFA" w:rsidRPr="00CA1BB8" w:rsidRDefault="00325FFA" w:rsidP="005B7FD9">
            <w:pPr>
              <w:spacing w:after="0" w:line="240" w:lineRule="auto"/>
              <w:jc w:val="center"/>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w:t>
            </w:r>
          </w:p>
        </w:tc>
        <w:tc>
          <w:tcPr>
            <w:tcW w:w="1134" w:type="dxa"/>
            <w:vAlign w:val="center"/>
          </w:tcPr>
          <w:p w:rsidR="00325FFA" w:rsidRPr="00CA1BB8" w:rsidRDefault="00325FFA" w:rsidP="005B7FD9">
            <w:pPr>
              <w:spacing w:after="0" w:line="240" w:lineRule="auto"/>
              <w:jc w:val="center"/>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w:t>
            </w:r>
          </w:p>
        </w:tc>
        <w:tc>
          <w:tcPr>
            <w:tcW w:w="1417" w:type="dxa"/>
            <w:vAlign w:val="center"/>
          </w:tcPr>
          <w:p w:rsidR="00325FFA" w:rsidRPr="00CA1BB8" w:rsidRDefault="00325FFA" w:rsidP="005B7FD9">
            <w:pPr>
              <w:spacing w:after="0" w:line="240" w:lineRule="auto"/>
              <w:jc w:val="center"/>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w:t>
            </w:r>
          </w:p>
        </w:tc>
      </w:tr>
      <w:tr w:rsidR="00325FFA" w:rsidRPr="00CA1BB8" w:rsidTr="005B7FD9">
        <w:trPr>
          <w:trHeight w:val="283"/>
        </w:trPr>
        <w:tc>
          <w:tcPr>
            <w:tcW w:w="4410" w:type="dxa"/>
            <w:shd w:val="clear" w:color="auto" w:fill="auto"/>
            <w:noWrap/>
          </w:tcPr>
          <w:p w:rsidR="00325FFA" w:rsidRPr="00CA1BB8" w:rsidRDefault="00325FFA" w:rsidP="005B7FD9">
            <w:pPr>
              <w:spacing w:after="0" w:line="240" w:lineRule="auto"/>
              <w:ind w:firstLine="474"/>
              <w:jc w:val="both"/>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Вывезено, тыс. тонн</w:t>
            </w:r>
          </w:p>
        </w:tc>
        <w:tc>
          <w:tcPr>
            <w:tcW w:w="1559" w:type="dxa"/>
            <w:vAlign w:val="center"/>
          </w:tcPr>
          <w:p w:rsidR="00325FFA" w:rsidRPr="00CA1BB8" w:rsidRDefault="00325FFA" w:rsidP="005B7FD9">
            <w:pPr>
              <w:spacing w:after="0" w:line="240" w:lineRule="auto"/>
              <w:jc w:val="center"/>
              <w:rPr>
                <w:rFonts w:ascii="Times New Roman" w:eastAsia="PT Astra Serif" w:hAnsi="Times New Roman" w:cs="Times New Roman"/>
                <w:sz w:val="24"/>
                <w:szCs w:val="24"/>
              </w:rPr>
            </w:pPr>
          </w:p>
        </w:tc>
        <w:tc>
          <w:tcPr>
            <w:tcW w:w="1559" w:type="dxa"/>
            <w:vAlign w:val="center"/>
          </w:tcPr>
          <w:p w:rsidR="00325FFA" w:rsidRPr="00CA1BB8" w:rsidRDefault="00325FFA" w:rsidP="005B7FD9">
            <w:pPr>
              <w:spacing w:after="0" w:line="240" w:lineRule="auto"/>
              <w:jc w:val="center"/>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w:t>
            </w:r>
          </w:p>
        </w:tc>
        <w:tc>
          <w:tcPr>
            <w:tcW w:w="1418" w:type="dxa"/>
            <w:vAlign w:val="center"/>
          </w:tcPr>
          <w:p w:rsidR="00325FFA" w:rsidRPr="00CA1BB8" w:rsidRDefault="00325FFA" w:rsidP="005B7FD9">
            <w:pPr>
              <w:spacing w:after="0" w:line="240" w:lineRule="auto"/>
              <w:jc w:val="center"/>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w:t>
            </w:r>
          </w:p>
        </w:tc>
        <w:tc>
          <w:tcPr>
            <w:tcW w:w="1417" w:type="dxa"/>
            <w:vAlign w:val="center"/>
          </w:tcPr>
          <w:p w:rsidR="00325FFA" w:rsidRPr="00CA1BB8" w:rsidRDefault="00325FFA" w:rsidP="005B7FD9">
            <w:pPr>
              <w:spacing w:after="0" w:line="240" w:lineRule="auto"/>
              <w:jc w:val="center"/>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w:t>
            </w:r>
          </w:p>
        </w:tc>
        <w:tc>
          <w:tcPr>
            <w:tcW w:w="1276" w:type="dxa"/>
            <w:vAlign w:val="center"/>
          </w:tcPr>
          <w:p w:rsidR="00325FFA" w:rsidRPr="00CA1BB8" w:rsidRDefault="00325FFA" w:rsidP="005B7FD9">
            <w:pPr>
              <w:spacing w:after="0" w:line="240" w:lineRule="auto"/>
              <w:jc w:val="center"/>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w:t>
            </w:r>
          </w:p>
        </w:tc>
        <w:tc>
          <w:tcPr>
            <w:tcW w:w="1134" w:type="dxa"/>
            <w:vAlign w:val="center"/>
          </w:tcPr>
          <w:p w:rsidR="00325FFA" w:rsidRPr="00CA1BB8" w:rsidRDefault="00325FFA" w:rsidP="005B7FD9">
            <w:pPr>
              <w:spacing w:after="0" w:line="240" w:lineRule="auto"/>
              <w:jc w:val="center"/>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w:t>
            </w:r>
          </w:p>
        </w:tc>
        <w:tc>
          <w:tcPr>
            <w:tcW w:w="1417" w:type="dxa"/>
            <w:vAlign w:val="center"/>
          </w:tcPr>
          <w:p w:rsidR="00325FFA" w:rsidRPr="00CA1BB8" w:rsidRDefault="00325FFA" w:rsidP="005B7FD9">
            <w:pPr>
              <w:spacing w:after="0" w:line="240" w:lineRule="auto"/>
              <w:jc w:val="center"/>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w:t>
            </w:r>
          </w:p>
        </w:tc>
      </w:tr>
      <w:tr w:rsidR="00325FFA" w:rsidRPr="00CA1BB8" w:rsidTr="005B7FD9">
        <w:trPr>
          <w:trHeight w:val="283"/>
        </w:trPr>
        <w:tc>
          <w:tcPr>
            <w:tcW w:w="4410" w:type="dxa"/>
            <w:shd w:val="clear" w:color="auto" w:fill="auto"/>
            <w:noWrap/>
          </w:tcPr>
          <w:p w:rsidR="00325FFA" w:rsidRPr="00CA1BB8" w:rsidRDefault="00325FFA" w:rsidP="005B7FD9">
            <w:pPr>
              <w:spacing w:after="0" w:line="240" w:lineRule="auto"/>
              <w:ind w:firstLine="474"/>
              <w:jc w:val="both"/>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Переработано, тыс. тонн</w:t>
            </w:r>
          </w:p>
        </w:tc>
        <w:tc>
          <w:tcPr>
            <w:tcW w:w="1559" w:type="dxa"/>
            <w:vAlign w:val="bottom"/>
          </w:tcPr>
          <w:p w:rsidR="00325FFA" w:rsidRPr="00CA1BB8" w:rsidRDefault="00325FFA" w:rsidP="005B7FD9">
            <w:pPr>
              <w:spacing w:after="0" w:line="240" w:lineRule="auto"/>
              <w:jc w:val="center"/>
              <w:rPr>
                <w:rFonts w:ascii="Times New Roman" w:eastAsia="PT Astra Serif" w:hAnsi="Times New Roman" w:cs="Times New Roman"/>
                <w:sz w:val="24"/>
                <w:szCs w:val="24"/>
              </w:rPr>
            </w:pPr>
          </w:p>
        </w:tc>
        <w:tc>
          <w:tcPr>
            <w:tcW w:w="1559" w:type="dxa"/>
            <w:vAlign w:val="bottom"/>
          </w:tcPr>
          <w:p w:rsidR="00325FFA" w:rsidRPr="00CA1BB8" w:rsidRDefault="00325FFA" w:rsidP="005B7FD9">
            <w:pPr>
              <w:spacing w:after="0" w:line="240" w:lineRule="auto"/>
              <w:jc w:val="center"/>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w:t>
            </w:r>
          </w:p>
        </w:tc>
        <w:tc>
          <w:tcPr>
            <w:tcW w:w="1418" w:type="dxa"/>
            <w:vAlign w:val="bottom"/>
          </w:tcPr>
          <w:p w:rsidR="00325FFA" w:rsidRPr="00CA1BB8" w:rsidRDefault="00325FFA" w:rsidP="005B7FD9">
            <w:pPr>
              <w:spacing w:after="0" w:line="240" w:lineRule="auto"/>
              <w:jc w:val="center"/>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w:t>
            </w:r>
          </w:p>
        </w:tc>
        <w:tc>
          <w:tcPr>
            <w:tcW w:w="1417" w:type="dxa"/>
            <w:vAlign w:val="bottom"/>
          </w:tcPr>
          <w:p w:rsidR="00325FFA" w:rsidRPr="00CA1BB8" w:rsidRDefault="00325FFA" w:rsidP="005B7FD9">
            <w:pPr>
              <w:spacing w:after="0" w:line="240" w:lineRule="auto"/>
              <w:jc w:val="center"/>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w:t>
            </w:r>
          </w:p>
        </w:tc>
        <w:tc>
          <w:tcPr>
            <w:tcW w:w="1276" w:type="dxa"/>
            <w:vAlign w:val="bottom"/>
          </w:tcPr>
          <w:p w:rsidR="00325FFA" w:rsidRPr="00CA1BB8" w:rsidRDefault="00325FFA" w:rsidP="005B7FD9">
            <w:pPr>
              <w:spacing w:after="0" w:line="240" w:lineRule="auto"/>
              <w:jc w:val="center"/>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w:t>
            </w:r>
          </w:p>
        </w:tc>
        <w:tc>
          <w:tcPr>
            <w:tcW w:w="1134" w:type="dxa"/>
            <w:vAlign w:val="bottom"/>
          </w:tcPr>
          <w:p w:rsidR="00325FFA" w:rsidRPr="00CA1BB8" w:rsidRDefault="00325FFA" w:rsidP="005B7FD9">
            <w:pPr>
              <w:spacing w:after="0" w:line="240" w:lineRule="auto"/>
              <w:jc w:val="center"/>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w:t>
            </w:r>
          </w:p>
        </w:tc>
        <w:tc>
          <w:tcPr>
            <w:tcW w:w="1417" w:type="dxa"/>
            <w:vAlign w:val="bottom"/>
          </w:tcPr>
          <w:p w:rsidR="00325FFA" w:rsidRPr="00CA1BB8" w:rsidRDefault="00325FFA" w:rsidP="005B7FD9">
            <w:pPr>
              <w:spacing w:after="0" w:line="240" w:lineRule="auto"/>
              <w:jc w:val="center"/>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w:t>
            </w:r>
          </w:p>
        </w:tc>
      </w:tr>
      <w:tr w:rsidR="00325FFA" w:rsidRPr="00CA1BB8" w:rsidTr="005B7FD9">
        <w:trPr>
          <w:trHeight w:val="283"/>
        </w:trPr>
        <w:tc>
          <w:tcPr>
            <w:tcW w:w="4410" w:type="dxa"/>
            <w:shd w:val="clear" w:color="auto" w:fill="auto"/>
            <w:noWrap/>
          </w:tcPr>
          <w:p w:rsidR="00325FFA" w:rsidRPr="00CA1BB8" w:rsidRDefault="00325FFA" w:rsidP="005B7FD9">
            <w:pPr>
              <w:spacing w:after="0" w:line="240" w:lineRule="auto"/>
              <w:ind w:firstLine="474"/>
              <w:jc w:val="both"/>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Мощности, тыс. тонн</w:t>
            </w:r>
          </w:p>
        </w:tc>
        <w:tc>
          <w:tcPr>
            <w:tcW w:w="1559" w:type="dxa"/>
            <w:vAlign w:val="center"/>
          </w:tcPr>
          <w:p w:rsidR="00325FFA" w:rsidRPr="00CA1BB8" w:rsidRDefault="00325FFA" w:rsidP="005B7FD9">
            <w:pPr>
              <w:spacing w:after="0" w:line="240" w:lineRule="auto"/>
              <w:jc w:val="center"/>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0,500</w:t>
            </w:r>
          </w:p>
        </w:tc>
        <w:tc>
          <w:tcPr>
            <w:tcW w:w="1559" w:type="dxa"/>
            <w:vAlign w:val="center"/>
          </w:tcPr>
          <w:p w:rsidR="00325FFA" w:rsidRPr="00CA1BB8" w:rsidRDefault="00325FFA" w:rsidP="005B7FD9">
            <w:pPr>
              <w:spacing w:after="0" w:line="240" w:lineRule="auto"/>
              <w:jc w:val="center"/>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0,500</w:t>
            </w:r>
          </w:p>
        </w:tc>
        <w:tc>
          <w:tcPr>
            <w:tcW w:w="1418" w:type="dxa"/>
            <w:vAlign w:val="center"/>
          </w:tcPr>
          <w:p w:rsidR="00325FFA" w:rsidRPr="00CA1BB8" w:rsidRDefault="00325FFA" w:rsidP="005B7FD9">
            <w:pPr>
              <w:spacing w:after="0" w:line="240" w:lineRule="auto"/>
              <w:jc w:val="center"/>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0,500</w:t>
            </w:r>
          </w:p>
        </w:tc>
        <w:tc>
          <w:tcPr>
            <w:tcW w:w="1417" w:type="dxa"/>
            <w:vAlign w:val="center"/>
          </w:tcPr>
          <w:p w:rsidR="00325FFA" w:rsidRPr="00CA1BB8" w:rsidRDefault="00325FFA" w:rsidP="005B7FD9">
            <w:pPr>
              <w:spacing w:after="0" w:line="240" w:lineRule="auto"/>
              <w:jc w:val="center"/>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0,500</w:t>
            </w:r>
          </w:p>
        </w:tc>
        <w:tc>
          <w:tcPr>
            <w:tcW w:w="1276" w:type="dxa"/>
            <w:vAlign w:val="center"/>
          </w:tcPr>
          <w:p w:rsidR="00325FFA" w:rsidRPr="00CA1BB8" w:rsidRDefault="00325FFA" w:rsidP="005B7FD9">
            <w:pPr>
              <w:spacing w:after="0" w:line="240" w:lineRule="auto"/>
              <w:jc w:val="center"/>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0,500</w:t>
            </w:r>
          </w:p>
        </w:tc>
        <w:tc>
          <w:tcPr>
            <w:tcW w:w="1134" w:type="dxa"/>
            <w:vAlign w:val="center"/>
          </w:tcPr>
          <w:p w:rsidR="00325FFA" w:rsidRPr="00CA1BB8" w:rsidRDefault="00325FFA" w:rsidP="005B7FD9">
            <w:pPr>
              <w:spacing w:after="0" w:line="240" w:lineRule="auto"/>
              <w:jc w:val="center"/>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0,500</w:t>
            </w:r>
          </w:p>
        </w:tc>
        <w:tc>
          <w:tcPr>
            <w:tcW w:w="1417" w:type="dxa"/>
            <w:vAlign w:val="center"/>
          </w:tcPr>
          <w:p w:rsidR="00325FFA" w:rsidRPr="00CA1BB8" w:rsidRDefault="00325FFA" w:rsidP="005B7FD9">
            <w:pPr>
              <w:spacing w:after="0" w:line="240" w:lineRule="auto"/>
              <w:jc w:val="center"/>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0,500</w:t>
            </w:r>
          </w:p>
        </w:tc>
      </w:tr>
      <w:tr w:rsidR="00325FFA" w:rsidRPr="00CA1BB8" w:rsidTr="005B7FD9">
        <w:trPr>
          <w:trHeight w:val="789"/>
        </w:trPr>
        <w:tc>
          <w:tcPr>
            <w:tcW w:w="4410" w:type="dxa"/>
            <w:shd w:val="clear" w:color="auto" w:fill="auto"/>
            <w:noWrap/>
          </w:tcPr>
          <w:p w:rsidR="00325FFA" w:rsidRPr="00CA1BB8" w:rsidRDefault="00325FFA" w:rsidP="005B7FD9">
            <w:pPr>
              <w:spacing w:after="0" w:line="240" w:lineRule="auto"/>
              <w:jc w:val="both"/>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 xml:space="preserve">Уровень использования среднегодовой производственной мощности, % </w:t>
            </w:r>
          </w:p>
        </w:tc>
        <w:tc>
          <w:tcPr>
            <w:tcW w:w="1559" w:type="dxa"/>
            <w:vAlign w:val="center"/>
          </w:tcPr>
          <w:p w:rsidR="00325FFA" w:rsidRPr="00CA1BB8" w:rsidRDefault="00325FFA" w:rsidP="005B7FD9">
            <w:pPr>
              <w:spacing w:after="0" w:line="240" w:lineRule="auto"/>
              <w:jc w:val="center"/>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73,26</w:t>
            </w:r>
          </w:p>
        </w:tc>
        <w:tc>
          <w:tcPr>
            <w:tcW w:w="1559" w:type="dxa"/>
            <w:vAlign w:val="center"/>
          </w:tcPr>
          <w:p w:rsidR="00325FFA" w:rsidRPr="00CA1BB8" w:rsidRDefault="00325FFA" w:rsidP="005B7FD9">
            <w:pPr>
              <w:spacing w:after="0" w:line="240" w:lineRule="auto"/>
              <w:jc w:val="center"/>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73,98</w:t>
            </w:r>
          </w:p>
        </w:tc>
        <w:tc>
          <w:tcPr>
            <w:tcW w:w="1418" w:type="dxa"/>
            <w:vAlign w:val="center"/>
          </w:tcPr>
          <w:p w:rsidR="00325FFA" w:rsidRPr="00CA1BB8" w:rsidRDefault="00325FFA" w:rsidP="005B7FD9">
            <w:pPr>
              <w:spacing w:after="0" w:line="240" w:lineRule="auto"/>
              <w:jc w:val="center"/>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74,24</w:t>
            </w:r>
          </w:p>
        </w:tc>
        <w:tc>
          <w:tcPr>
            <w:tcW w:w="1417" w:type="dxa"/>
            <w:vAlign w:val="center"/>
          </w:tcPr>
          <w:p w:rsidR="00325FFA" w:rsidRPr="00CA1BB8" w:rsidRDefault="00325FFA" w:rsidP="005B7FD9">
            <w:pPr>
              <w:spacing w:after="0" w:line="240" w:lineRule="auto"/>
              <w:jc w:val="center"/>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74,48</w:t>
            </w:r>
          </w:p>
        </w:tc>
        <w:tc>
          <w:tcPr>
            <w:tcW w:w="1276" w:type="dxa"/>
            <w:vAlign w:val="center"/>
          </w:tcPr>
          <w:p w:rsidR="00325FFA" w:rsidRPr="00CA1BB8" w:rsidRDefault="00325FFA" w:rsidP="005B7FD9">
            <w:pPr>
              <w:spacing w:after="0" w:line="240" w:lineRule="auto"/>
              <w:jc w:val="center"/>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74,64</w:t>
            </w:r>
          </w:p>
        </w:tc>
        <w:tc>
          <w:tcPr>
            <w:tcW w:w="1134" w:type="dxa"/>
            <w:vAlign w:val="center"/>
          </w:tcPr>
          <w:p w:rsidR="00325FFA" w:rsidRPr="00CA1BB8" w:rsidRDefault="00325FFA" w:rsidP="005B7FD9">
            <w:pPr>
              <w:spacing w:after="0" w:line="240" w:lineRule="auto"/>
              <w:jc w:val="center"/>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74,82</w:t>
            </w:r>
          </w:p>
        </w:tc>
        <w:tc>
          <w:tcPr>
            <w:tcW w:w="1417" w:type="dxa"/>
            <w:vAlign w:val="center"/>
          </w:tcPr>
          <w:p w:rsidR="00325FFA" w:rsidRPr="00CA1BB8" w:rsidRDefault="00325FFA" w:rsidP="005B7FD9">
            <w:pPr>
              <w:spacing w:after="0" w:line="240" w:lineRule="auto"/>
              <w:jc w:val="center"/>
              <w:rPr>
                <w:rFonts w:ascii="Times New Roman" w:eastAsia="PT Astra Serif" w:hAnsi="Times New Roman" w:cs="Times New Roman"/>
                <w:sz w:val="24"/>
                <w:szCs w:val="24"/>
              </w:rPr>
            </w:pPr>
            <w:r w:rsidRPr="00CA1BB8">
              <w:rPr>
                <w:rFonts w:ascii="Times New Roman" w:eastAsia="PT Astra Serif" w:hAnsi="Times New Roman" w:cs="Times New Roman"/>
                <w:sz w:val="24"/>
                <w:szCs w:val="24"/>
              </w:rPr>
              <w:t>75,04</w:t>
            </w:r>
          </w:p>
        </w:tc>
      </w:tr>
    </w:tbl>
    <w:p w:rsidR="00325FFA" w:rsidRPr="00CA1BB8" w:rsidRDefault="00325FFA" w:rsidP="005B7FD9">
      <w:pPr>
        <w:spacing w:after="0" w:line="240" w:lineRule="auto"/>
        <w:ind w:firstLine="709"/>
        <w:jc w:val="both"/>
        <w:rPr>
          <w:rFonts w:ascii="Times New Roman" w:hAnsi="Times New Roman" w:cs="Times New Roman"/>
          <w:sz w:val="24"/>
          <w:szCs w:val="24"/>
        </w:rPr>
      </w:pPr>
    </w:p>
    <w:p w:rsidR="00325FFA" w:rsidRPr="00CA1BB8" w:rsidRDefault="00325FFA" w:rsidP="005B7FD9">
      <w:pPr>
        <w:pStyle w:val="11"/>
        <w:pageBreakBefore/>
        <w:spacing w:before="0" w:beforeAutospacing="0" w:after="0" w:afterAutospacing="0"/>
        <w:jc w:val="both"/>
        <w:rPr>
          <w:sz w:val="24"/>
          <w:szCs w:val="24"/>
        </w:rPr>
      </w:pPr>
      <w:bookmarkStart w:id="58" w:name="_Toc176798846"/>
      <w:r w:rsidRPr="00CA1BB8">
        <w:rPr>
          <w:caps/>
          <w:sz w:val="24"/>
          <w:szCs w:val="24"/>
        </w:rPr>
        <w:lastRenderedPageBreak/>
        <w:t xml:space="preserve">ПРИЛОЖЕНИЕ 3. </w:t>
      </w:r>
      <w:r w:rsidRPr="00CA1BB8">
        <w:rPr>
          <w:sz w:val="24"/>
          <w:szCs w:val="24"/>
        </w:rPr>
        <w:t xml:space="preserve">Перечень рисков и угроз, влияющих на развитие АПК </w:t>
      </w:r>
      <w:bookmarkEnd w:id="58"/>
      <w:r w:rsidRPr="00CA1BB8">
        <w:rPr>
          <w:sz w:val="24"/>
          <w:szCs w:val="24"/>
        </w:rPr>
        <w:t>муниципального округа</w:t>
      </w:r>
    </w:p>
    <w:tbl>
      <w:tblPr>
        <w:tblW w:w="14879" w:type="dxa"/>
        <w:tblLayout w:type="fixed"/>
        <w:tblCellMar>
          <w:left w:w="0" w:type="dxa"/>
          <w:right w:w="0" w:type="dxa"/>
        </w:tblCellMar>
        <w:tblLook w:val="04A0"/>
      </w:tblPr>
      <w:tblGrid>
        <w:gridCol w:w="2547"/>
        <w:gridCol w:w="2693"/>
        <w:gridCol w:w="4394"/>
        <w:gridCol w:w="1701"/>
        <w:gridCol w:w="1842"/>
        <w:gridCol w:w="1702"/>
      </w:tblGrid>
      <w:tr w:rsidR="00325FFA" w:rsidRPr="00CA1BB8" w:rsidTr="005B7FD9">
        <w:trPr>
          <w:trHeight w:val="20"/>
          <w:tblHead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Вид риска</w:t>
            </w:r>
          </w:p>
        </w:tc>
        <w:tc>
          <w:tcPr>
            <w:tcW w:w="2693" w:type="dxa"/>
            <w:tcBorders>
              <w:top w:val="single" w:sz="4" w:space="0" w:color="auto"/>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Риск</w:t>
            </w:r>
          </w:p>
        </w:tc>
        <w:tc>
          <w:tcPr>
            <w:tcW w:w="4394" w:type="dxa"/>
            <w:tcBorders>
              <w:top w:val="single" w:sz="4" w:space="0" w:color="auto"/>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Описание</w:t>
            </w:r>
          </w:p>
        </w:tc>
        <w:tc>
          <w:tcPr>
            <w:tcW w:w="1701" w:type="dxa"/>
            <w:tcBorders>
              <w:top w:val="single" w:sz="4" w:space="0" w:color="auto"/>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Вид фактора</w:t>
            </w:r>
          </w:p>
        </w:tc>
        <w:tc>
          <w:tcPr>
            <w:tcW w:w="1842" w:type="dxa"/>
            <w:tcBorders>
              <w:top w:val="single" w:sz="4" w:space="0" w:color="auto"/>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Вероятность</w:t>
            </w:r>
          </w:p>
        </w:tc>
        <w:tc>
          <w:tcPr>
            <w:tcW w:w="1702" w:type="dxa"/>
            <w:tcBorders>
              <w:top w:val="single" w:sz="4" w:space="0" w:color="auto"/>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Последствия</w:t>
            </w:r>
          </w:p>
        </w:tc>
      </w:tr>
      <w:tr w:rsidR="00325FFA" w:rsidRPr="00CA1BB8" w:rsidTr="005B7FD9">
        <w:trPr>
          <w:trHeight w:val="20"/>
        </w:trPr>
        <w:tc>
          <w:tcPr>
            <w:tcW w:w="2547" w:type="dxa"/>
            <w:vMerge w:val="restart"/>
            <w:tcBorders>
              <w:top w:val="none" w:sz="4" w:space="0" w:color="000000"/>
              <w:left w:val="single" w:sz="4" w:space="0" w:color="auto"/>
              <w:right w:val="single" w:sz="4" w:space="0" w:color="auto"/>
            </w:tcBorders>
            <w:shd w:val="clear" w:color="auto" w:fill="auto"/>
            <w:vAlign w:val="center"/>
          </w:tcPr>
          <w:p w:rsidR="00325FFA" w:rsidRPr="00CA1BB8" w:rsidRDefault="00325FFA" w:rsidP="005B7FD9">
            <w:pPr>
              <w:spacing w:after="0" w:line="240" w:lineRule="auto"/>
              <w:jc w:val="both"/>
              <w:rPr>
                <w:rFonts w:ascii="Times New Roman" w:hAnsi="Times New Roman" w:cs="Times New Roman"/>
                <w:sz w:val="24"/>
                <w:szCs w:val="24"/>
              </w:rPr>
            </w:pPr>
            <w:r w:rsidRPr="00CA1BB8">
              <w:rPr>
                <w:rFonts w:ascii="Times New Roman" w:hAnsi="Times New Roman" w:cs="Times New Roman"/>
                <w:sz w:val="24"/>
                <w:szCs w:val="24"/>
              </w:rPr>
              <w:t>Экономические риски</w:t>
            </w:r>
          </w:p>
          <w:p w:rsidR="00325FFA" w:rsidRPr="00CA1BB8" w:rsidRDefault="00325FFA" w:rsidP="005B7FD9">
            <w:pPr>
              <w:spacing w:after="0" w:line="240" w:lineRule="auto"/>
              <w:jc w:val="both"/>
              <w:rPr>
                <w:rFonts w:ascii="Times New Roman" w:hAnsi="Times New Roman" w:cs="Times New Roman"/>
                <w:sz w:val="24"/>
                <w:szCs w:val="24"/>
              </w:rPr>
            </w:pPr>
          </w:p>
        </w:tc>
        <w:tc>
          <w:tcPr>
            <w:tcW w:w="2693" w:type="dxa"/>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both"/>
              <w:rPr>
                <w:rFonts w:ascii="Times New Roman" w:hAnsi="Times New Roman" w:cs="Times New Roman"/>
                <w:sz w:val="24"/>
                <w:szCs w:val="24"/>
              </w:rPr>
            </w:pPr>
            <w:r w:rsidRPr="00CA1BB8">
              <w:rPr>
                <w:rFonts w:ascii="Times New Roman" w:hAnsi="Times New Roman" w:cs="Times New Roman"/>
                <w:sz w:val="24"/>
                <w:szCs w:val="24"/>
              </w:rPr>
              <w:t xml:space="preserve">Сокращение сельского населения </w:t>
            </w:r>
          </w:p>
        </w:tc>
        <w:tc>
          <w:tcPr>
            <w:tcW w:w="4394" w:type="dxa"/>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both"/>
              <w:rPr>
                <w:rFonts w:ascii="Times New Roman" w:hAnsi="Times New Roman" w:cs="Times New Roman"/>
                <w:sz w:val="24"/>
                <w:szCs w:val="24"/>
              </w:rPr>
            </w:pPr>
            <w:r w:rsidRPr="00CA1BB8">
              <w:rPr>
                <w:rFonts w:ascii="Times New Roman" w:hAnsi="Times New Roman" w:cs="Times New Roman"/>
                <w:sz w:val="24"/>
                <w:szCs w:val="24"/>
              </w:rPr>
              <w:t>Социальные угрозы, обусловленные снижением привлекательности сельского образа жизни и сокращением численности населения</w:t>
            </w:r>
          </w:p>
        </w:tc>
        <w:tc>
          <w:tcPr>
            <w:tcW w:w="1701" w:type="dxa"/>
            <w:vMerge w:val="restart"/>
            <w:tcBorders>
              <w:top w:val="none" w:sz="4" w:space="0" w:color="000000"/>
              <w:left w:val="none" w:sz="4" w:space="0" w:color="000000"/>
              <w:right w:val="single" w:sz="4" w:space="0" w:color="auto"/>
            </w:tcBorders>
            <w:shd w:val="clear" w:color="auto" w:fill="auto"/>
            <w:vAlign w:val="center"/>
          </w:tcPr>
          <w:p w:rsidR="00325FFA" w:rsidRPr="00CA1BB8" w:rsidRDefault="00325FFA" w:rsidP="005B7FD9">
            <w:pPr>
              <w:spacing w:after="0" w:line="240" w:lineRule="auto"/>
              <w:jc w:val="both"/>
              <w:rPr>
                <w:rFonts w:ascii="Times New Roman" w:hAnsi="Times New Roman" w:cs="Times New Roman"/>
                <w:sz w:val="24"/>
                <w:szCs w:val="24"/>
              </w:rPr>
            </w:pPr>
            <w:r w:rsidRPr="00CA1BB8">
              <w:rPr>
                <w:rFonts w:ascii="Times New Roman" w:hAnsi="Times New Roman" w:cs="Times New Roman"/>
                <w:sz w:val="24"/>
                <w:szCs w:val="24"/>
              </w:rPr>
              <w:t>Внутренний фактор</w:t>
            </w:r>
          </w:p>
        </w:tc>
        <w:tc>
          <w:tcPr>
            <w:tcW w:w="1842" w:type="dxa"/>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Вероятно</w:t>
            </w:r>
          </w:p>
        </w:tc>
        <w:tc>
          <w:tcPr>
            <w:tcW w:w="1702" w:type="dxa"/>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Умеренное</w:t>
            </w:r>
          </w:p>
        </w:tc>
      </w:tr>
      <w:tr w:rsidR="00325FFA" w:rsidRPr="00CA1BB8" w:rsidTr="005B7FD9">
        <w:trPr>
          <w:trHeight w:val="20"/>
        </w:trPr>
        <w:tc>
          <w:tcPr>
            <w:tcW w:w="2547" w:type="dxa"/>
            <w:vMerge/>
            <w:tcBorders>
              <w:left w:val="single" w:sz="4" w:space="0" w:color="auto"/>
              <w:right w:val="single" w:sz="4" w:space="0" w:color="auto"/>
            </w:tcBorders>
            <w:shd w:val="clear" w:color="auto" w:fill="auto"/>
            <w:vAlign w:val="center"/>
          </w:tcPr>
          <w:p w:rsidR="00325FFA" w:rsidRPr="00CA1BB8" w:rsidRDefault="00325FFA" w:rsidP="005B7FD9">
            <w:pPr>
              <w:spacing w:after="0" w:line="240" w:lineRule="auto"/>
              <w:jc w:val="both"/>
              <w:rPr>
                <w:rFonts w:ascii="Times New Roman" w:hAnsi="Times New Roman" w:cs="Times New Roman"/>
                <w:sz w:val="24"/>
                <w:szCs w:val="24"/>
              </w:rPr>
            </w:pPr>
          </w:p>
        </w:tc>
        <w:tc>
          <w:tcPr>
            <w:tcW w:w="2693" w:type="dxa"/>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both"/>
              <w:rPr>
                <w:rFonts w:ascii="Times New Roman" w:hAnsi="Times New Roman" w:cs="Times New Roman"/>
                <w:sz w:val="24"/>
                <w:szCs w:val="24"/>
              </w:rPr>
            </w:pPr>
            <w:r w:rsidRPr="00CA1BB8">
              <w:rPr>
                <w:rFonts w:ascii="Times New Roman" w:hAnsi="Times New Roman" w:cs="Times New Roman"/>
                <w:sz w:val="24"/>
                <w:szCs w:val="24"/>
              </w:rPr>
              <w:t>Низкая покупательская способность</w:t>
            </w:r>
          </w:p>
        </w:tc>
        <w:tc>
          <w:tcPr>
            <w:tcW w:w="4394" w:type="dxa"/>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both"/>
              <w:rPr>
                <w:rFonts w:ascii="Times New Roman" w:hAnsi="Times New Roman" w:cs="Times New Roman"/>
                <w:sz w:val="24"/>
                <w:szCs w:val="24"/>
              </w:rPr>
            </w:pPr>
            <w:r w:rsidRPr="00CA1BB8">
              <w:rPr>
                <w:rFonts w:ascii="Times New Roman" w:hAnsi="Times New Roman" w:cs="Times New Roman"/>
                <w:sz w:val="24"/>
                <w:szCs w:val="24"/>
              </w:rPr>
              <w:t>Низкий уровень покупательной способности населения</w:t>
            </w:r>
          </w:p>
        </w:tc>
        <w:tc>
          <w:tcPr>
            <w:tcW w:w="1701" w:type="dxa"/>
            <w:vMerge/>
            <w:tcBorders>
              <w:left w:val="none" w:sz="4" w:space="0" w:color="000000"/>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p>
        </w:tc>
        <w:tc>
          <w:tcPr>
            <w:tcW w:w="1842" w:type="dxa"/>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Возможно</w:t>
            </w:r>
          </w:p>
        </w:tc>
        <w:tc>
          <w:tcPr>
            <w:tcW w:w="1702" w:type="dxa"/>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Умеренное</w:t>
            </w:r>
          </w:p>
        </w:tc>
      </w:tr>
      <w:tr w:rsidR="00325FFA" w:rsidRPr="00CA1BB8" w:rsidTr="005B7FD9">
        <w:trPr>
          <w:trHeight w:val="20"/>
        </w:trPr>
        <w:tc>
          <w:tcPr>
            <w:tcW w:w="2547" w:type="dxa"/>
            <w:vMerge/>
            <w:tcBorders>
              <w:left w:val="single" w:sz="4" w:space="0" w:color="auto"/>
              <w:right w:val="single" w:sz="4" w:space="0" w:color="auto"/>
            </w:tcBorders>
            <w:shd w:val="clear" w:color="auto" w:fill="auto"/>
            <w:vAlign w:val="center"/>
          </w:tcPr>
          <w:p w:rsidR="00325FFA" w:rsidRPr="00CA1BB8" w:rsidRDefault="00325FFA" w:rsidP="005B7FD9">
            <w:pPr>
              <w:spacing w:after="0" w:line="240" w:lineRule="auto"/>
              <w:jc w:val="both"/>
              <w:rPr>
                <w:rFonts w:ascii="Times New Roman" w:hAnsi="Times New Roman" w:cs="Times New Roman"/>
                <w:sz w:val="24"/>
                <w:szCs w:val="24"/>
              </w:rPr>
            </w:pPr>
          </w:p>
        </w:tc>
        <w:tc>
          <w:tcPr>
            <w:tcW w:w="2693" w:type="dxa"/>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both"/>
              <w:rPr>
                <w:rFonts w:ascii="Times New Roman" w:hAnsi="Times New Roman" w:cs="Times New Roman"/>
                <w:sz w:val="24"/>
                <w:szCs w:val="24"/>
              </w:rPr>
            </w:pPr>
            <w:r w:rsidRPr="00CA1BB8">
              <w:rPr>
                <w:rFonts w:ascii="Times New Roman" w:hAnsi="Times New Roman" w:cs="Times New Roman"/>
                <w:sz w:val="24"/>
                <w:szCs w:val="24"/>
              </w:rPr>
              <w:t>Дефицит финансирования</w:t>
            </w:r>
          </w:p>
        </w:tc>
        <w:tc>
          <w:tcPr>
            <w:tcW w:w="4394" w:type="dxa"/>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both"/>
              <w:rPr>
                <w:rFonts w:ascii="Times New Roman" w:hAnsi="Times New Roman" w:cs="Times New Roman"/>
                <w:sz w:val="24"/>
                <w:szCs w:val="24"/>
              </w:rPr>
            </w:pPr>
            <w:r w:rsidRPr="00CA1BB8">
              <w:rPr>
                <w:rFonts w:ascii="Times New Roman" w:hAnsi="Times New Roman" w:cs="Times New Roman"/>
                <w:sz w:val="24"/>
                <w:szCs w:val="24"/>
              </w:rPr>
              <w:t>Недостаточность финансирования отечественной отраслевой науки и, как следствие, ограничения по осуществлению и расширению исследований</w:t>
            </w:r>
          </w:p>
        </w:tc>
        <w:tc>
          <w:tcPr>
            <w:tcW w:w="1701" w:type="dxa"/>
            <w:vMerge/>
            <w:tcBorders>
              <w:left w:val="none" w:sz="4" w:space="0" w:color="000000"/>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p>
        </w:tc>
        <w:tc>
          <w:tcPr>
            <w:tcW w:w="1842" w:type="dxa"/>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Возможно</w:t>
            </w:r>
          </w:p>
        </w:tc>
        <w:tc>
          <w:tcPr>
            <w:tcW w:w="1702" w:type="dxa"/>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Небольшое</w:t>
            </w:r>
          </w:p>
        </w:tc>
      </w:tr>
      <w:tr w:rsidR="00325FFA" w:rsidRPr="00CA1BB8" w:rsidTr="005B7FD9">
        <w:trPr>
          <w:trHeight w:val="20"/>
        </w:trPr>
        <w:tc>
          <w:tcPr>
            <w:tcW w:w="2547" w:type="dxa"/>
            <w:vMerge/>
            <w:tcBorders>
              <w:left w:val="single" w:sz="4" w:space="0" w:color="auto"/>
              <w:right w:val="single" w:sz="4" w:space="0" w:color="auto"/>
            </w:tcBorders>
            <w:shd w:val="clear" w:color="auto" w:fill="auto"/>
            <w:vAlign w:val="center"/>
          </w:tcPr>
          <w:p w:rsidR="00325FFA" w:rsidRPr="00CA1BB8" w:rsidRDefault="00325FFA" w:rsidP="005B7FD9">
            <w:pPr>
              <w:spacing w:after="0" w:line="240" w:lineRule="auto"/>
              <w:jc w:val="both"/>
              <w:rPr>
                <w:rFonts w:ascii="Times New Roman" w:hAnsi="Times New Roman" w:cs="Times New Roman"/>
                <w:sz w:val="24"/>
                <w:szCs w:val="24"/>
              </w:rPr>
            </w:pPr>
          </w:p>
        </w:tc>
        <w:tc>
          <w:tcPr>
            <w:tcW w:w="2693" w:type="dxa"/>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both"/>
              <w:rPr>
                <w:rFonts w:ascii="Times New Roman" w:hAnsi="Times New Roman" w:cs="Times New Roman"/>
                <w:sz w:val="24"/>
                <w:szCs w:val="24"/>
              </w:rPr>
            </w:pPr>
            <w:r w:rsidRPr="00CA1BB8">
              <w:rPr>
                <w:rFonts w:ascii="Times New Roman" w:hAnsi="Times New Roman" w:cs="Times New Roman"/>
                <w:sz w:val="24"/>
                <w:szCs w:val="24"/>
              </w:rPr>
              <w:t>Дефицит кадров</w:t>
            </w:r>
          </w:p>
        </w:tc>
        <w:tc>
          <w:tcPr>
            <w:tcW w:w="4394" w:type="dxa"/>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both"/>
              <w:rPr>
                <w:rFonts w:ascii="Times New Roman" w:hAnsi="Times New Roman" w:cs="Times New Roman"/>
                <w:sz w:val="24"/>
                <w:szCs w:val="24"/>
              </w:rPr>
            </w:pPr>
            <w:r w:rsidRPr="00CA1BB8">
              <w:rPr>
                <w:rFonts w:ascii="Times New Roman" w:hAnsi="Times New Roman" w:cs="Times New Roman"/>
                <w:sz w:val="24"/>
                <w:szCs w:val="24"/>
              </w:rPr>
              <w:t>Недостаточная обеспеченность простыми и высококвалифицированными кадрами</w:t>
            </w:r>
          </w:p>
        </w:tc>
        <w:tc>
          <w:tcPr>
            <w:tcW w:w="1701" w:type="dxa"/>
            <w:vMerge/>
            <w:tcBorders>
              <w:left w:val="none" w:sz="4" w:space="0" w:color="000000"/>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p>
        </w:tc>
        <w:tc>
          <w:tcPr>
            <w:tcW w:w="1842" w:type="dxa"/>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Очень вероятно</w:t>
            </w:r>
          </w:p>
        </w:tc>
        <w:tc>
          <w:tcPr>
            <w:tcW w:w="1702" w:type="dxa"/>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Значительное</w:t>
            </w:r>
          </w:p>
        </w:tc>
      </w:tr>
      <w:tr w:rsidR="00325FFA" w:rsidRPr="00CA1BB8" w:rsidTr="005B7FD9">
        <w:trPr>
          <w:trHeight w:val="20"/>
        </w:trPr>
        <w:tc>
          <w:tcPr>
            <w:tcW w:w="2547" w:type="dxa"/>
            <w:vMerge/>
            <w:tcBorders>
              <w:left w:val="single" w:sz="4" w:space="0" w:color="auto"/>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both"/>
              <w:rPr>
                <w:rFonts w:ascii="Times New Roman" w:hAnsi="Times New Roman" w:cs="Times New Roman"/>
                <w:sz w:val="24"/>
                <w:szCs w:val="24"/>
              </w:rPr>
            </w:pPr>
          </w:p>
        </w:tc>
        <w:tc>
          <w:tcPr>
            <w:tcW w:w="2693" w:type="dxa"/>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rPr>
                <w:rFonts w:ascii="Times New Roman" w:hAnsi="Times New Roman" w:cs="Times New Roman"/>
                <w:sz w:val="24"/>
                <w:szCs w:val="24"/>
              </w:rPr>
            </w:pPr>
            <w:r w:rsidRPr="00CA1BB8">
              <w:rPr>
                <w:rFonts w:ascii="Times New Roman" w:hAnsi="Times New Roman" w:cs="Times New Roman"/>
                <w:sz w:val="24"/>
                <w:szCs w:val="24"/>
              </w:rPr>
              <w:t>Деградация земель сельскохозяйственного назначения</w:t>
            </w:r>
          </w:p>
        </w:tc>
        <w:tc>
          <w:tcPr>
            <w:tcW w:w="4394" w:type="dxa"/>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rPr>
                <w:rFonts w:ascii="Times New Roman" w:hAnsi="Times New Roman" w:cs="Times New Roman"/>
                <w:sz w:val="24"/>
                <w:szCs w:val="24"/>
              </w:rPr>
            </w:pPr>
            <w:r w:rsidRPr="00CA1BB8">
              <w:rPr>
                <w:rFonts w:ascii="Times New Roman" w:hAnsi="Times New Roman" w:cs="Times New Roman"/>
                <w:sz w:val="24"/>
                <w:szCs w:val="24"/>
              </w:rPr>
              <w:t>Снижение плодородия почвы, распространение инвазивных видов растений</w:t>
            </w:r>
          </w:p>
        </w:tc>
        <w:tc>
          <w:tcPr>
            <w:tcW w:w="1701" w:type="dxa"/>
            <w:vMerge/>
            <w:tcBorders>
              <w:left w:val="none" w:sz="4" w:space="0" w:color="000000"/>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p>
        </w:tc>
        <w:tc>
          <w:tcPr>
            <w:tcW w:w="1842" w:type="dxa"/>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Возможно</w:t>
            </w:r>
          </w:p>
        </w:tc>
        <w:tc>
          <w:tcPr>
            <w:tcW w:w="1702" w:type="dxa"/>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Значительное</w:t>
            </w:r>
          </w:p>
        </w:tc>
      </w:tr>
      <w:tr w:rsidR="00325FFA" w:rsidRPr="00CA1BB8" w:rsidTr="005B7FD9">
        <w:trPr>
          <w:trHeight w:val="254"/>
        </w:trPr>
        <w:tc>
          <w:tcPr>
            <w:tcW w:w="2547" w:type="dxa"/>
            <w:vMerge w:val="restart"/>
            <w:tcBorders>
              <w:top w:val="none" w:sz="4" w:space="0" w:color="000000"/>
              <w:left w:val="single" w:sz="4" w:space="0" w:color="auto"/>
              <w:right w:val="single" w:sz="4" w:space="0" w:color="auto"/>
            </w:tcBorders>
            <w:shd w:val="clear" w:color="auto" w:fill="auto"/>
            <w:vAlign w:val="center"/>
          </w:tcPr>
          <w:p w:rsidR="00325FFA" w:rsidRPr="00CA1BB8" w:rsidRDefault="00325FFA" w:rsidP="005B7FD9">
            <w:pPr>
              <w:spacing w:after="0" w:line="240" w:lineRule="auto"/>
              <w:jc w:val="both"/>
              <w:rPr>
                <w:rFonts w:ascii="Times New Roman" w:hAnsi="Times New Roman" w:cs="Times New Roman"/>
                <w:sz w:val="24"/>
                <w:szCs w:val="24"/>
              </w:rPr>
            </w:pPr>
            <w:r w:rsidRPr="00CA1BB8">
              <w:rPr>
                <w:rFonts w:ascii="Times New Roman" w:hAnsi="Times New Roman" w:cs="Times New Roman"/>
                <w:sz w:val="24"/>
                <w:szCs w:val="24"/>
              </w:rPr>
              <w:t>Технологические риски</w:t>
            </w:r>
          </w:p>
          <w:p w:rsidR="00325FFA" w:rsidRPr="00CA1BB8" w:rsidRDefault="00325FFA" w:rsidP="005B7FD9">
            <w:pPr>
              <w:spacing w:after="0" w:line="240" w:lineRule="auto"/>
              <w:jc w:val="both"/>
              <w:rPr>
                <w:rFonts w:ascii="Times New Roman" w:hAnsi="Times New Roman" w:cs="Times New Roman"/>
                <w:sz w:val="24"/>
                <w:szCs w:val="24"/>
              </w:rPr>
            </w:pPr>
          </w:p>
        </w:tc>
        <w:tc>
          <w:tcPr>
            <w:tcW w:w="2693" w:type="dxa"/>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both"/>
              <w:rPr>
                <w:rFonts w:ascii="Times New Roman" w:hAnsi="Times New Roman" w:cs="Times New Roman"/>
                <w:sz w:val="24"/>
                <w:szCs w:val="24"/>
              </w:rPr>
            </w:pPr>
            <w:r w:rsidRPr="00CA1BB8">
              <w:rPr>
                <w:rFonts w:ascii="Times New Roman" w:hAnsi="Times New Roman" w:cs="Times New Roman"/>
                <w:sz w:val="24"/>
                <w:szCs w:val="24"/>
              </w:rPr>
              <w:t>Устаревание инфраструктуры</w:t>
            </w:r>
          </w:p>
        </w:tc>
        <w:tc>
          <w:tcPr>
            <w:tcW w:w="4394" w:type="dxa"/>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both"/>
              <w:rPr>
                <w:rFonts w:ascii="Times New Roman" w:hAnsi="Times New Roman" w:cs="Times New Roman"/>
                <w:sz w:val="24"/>
                <w:szCs w:val="24"/>
              </w:rPr>
            </w:pPr>
            <w:r w:rsidRPr="00CA1BB8">
              <w:rPr>
                <w:rFonts w:ascii="Times New Roman" w:hAnsi="Times New Roman" w:cs="Times New Roman"/>
                <w:sz w:val="24"/>
                <w:szCs w:val="24"/>
              </w:rPr>
              <w:t>Неудовлетворительная динамика обновления логистической инфраструктуры</w:t>
            </w:r>
          </w:p>
        </w:tc>
        <w:tc>
          <w:tcPr>
            <w:tcW w:w="1701" w:type="dxa"/>
            <w:vMerge/>
            <w:tcBorders>
              <w:left w:val="none" w:sz="4" w:space="0" w:color="000000"/>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p>
        </w:tc>
        <w:tc>
          <w:tcPr>
            <w:tcW w:w="1842" w:type="dxa"/>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Возможно</w:t>
            </w:r>
          </w:p>
        </w:tc>
        <w:tc>
          <w:tcPr>
            <w:tcW w:w="1702" w:type="dxa"/>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Значительное</w:t>
            </w:r>
          </w:p>
        </w:tc>
      </w:tr>
      <w:tr w:rsidR="00325FFA" w:rsidRPr="00CA1BB8" w:rsidTr="005B7FD9">
        <w:trPr>
          <w:trHeight w:val="20"/>
        </w:trPr>
        <w:tc>
          <w:tcPr>
            <w:tcW w:w="2547" w:type="dxa"/>
            <w:vMerge/>
            <w:tcBorders>
              <w:left w:val="single" w:sz="4" w:space="0" w:color="auto"/>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both"/>
              <w:rPr>
                <w:rFonts w:ascii="Times New Roman" w:hAnsi="Times New Roman" w:cs="Times New Roman"/>
                <w:sz w:val="24"/>
                <w:szCs w:val="24"/>
              </w:rPr>
            </w:pPr>
          </w:p>
        </w:tc>
        <w:tc>
          <w:tcPr>
            <w:tcW w:w="2693" w:type="dxa"/>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both"/>
              <w:rPr>
                <w:rFonts w:ascii="Times New Roman" w:hAnsi="Times New Roman" w:cs="Times New Roman"/>
                <w:sz w:val="24"/>
                <w:szCs w:val="24"/>
              </w:rPr>
            </w:pPr>
            <w:r w:rsidRPr="00CA1BB8">
              <w:rPr>
                <w:rFonts w:ascii="Times New Roman" w:hAnsi="Times New Roman" w:cs="Times New Roman"/>
                <w:sz w:val="24"/>
                <w:szCs w:val="24"/>
              </w:rPr>
              <w:t>Дефицит технологий</w:t>
            </w:r>
          </w:p>
        </w:tc>
        <w:tc>
          <w:tcPr>
            <w:tcW w:w="4394" w:type="dxa"/>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both"/>
              <w:rPr>
                <w:rFonts w:ascii="Times New Roman" w:hAnsi="Times New Roman" w:cs="Times New Roman"/>
                <w:sz w:val="24"/>
                <w:szCs w:val="24"/>
              </w:rPr>
            </w:pPr>
            <w:r w:rsidRPr="00CA1BB8">
              <w:rPr>
                <w:rFonts w:ascii="Times New Roman" w:hAnsi="Times New Roman" w:cs="Times New Roman"/>
                <w:sz w:val="24"/>
                <w:szCs w:val="24"/>
              </w:rPr>
              <w:t>Недостаточная обеспеченность оборудованием и запасными частями к нему, упаковочными материалами, а также отдельными компонентами (витамины, аминокислоты, минеральные вещества, семена и др.)</w:t>
            </w:r>
          </w:p>
        </w:tc>
        <w:tc>
          <w:tcPr>
            <w:tcW w:w="1701" w:type="dxa"/>
            <w:vMerge/>
            <w:tcBorders>
              <w:left w:val="none" w:sz="4" w:space="0" w:color="000000"/>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p>
        </w:tc>
        <w:tc>
          <w:tcPr>
            <w:tcW w:w="1842" w:type="dxa"/>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Очень вероятно</w:t>
            </w:r>
          </w:p>
        </w:tc>
        <w:tc>
          <w:tcPr>
            <w:tcW w:w="1702" w:type="dxa"/>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Существенное</w:t>
            </w:r>
          </w:p>
        </w:tc>
      </w:tr>
      <w:tr w:rsidR="00325FFA" w:rsidRPr="00CA1BB8" w:rsidTr="005B7FD9">
        <w:trPr>
          <w:trHeight w:val="20"/>
        </w:trPr>
        <w:tc>
          <w:tcPr>
            <w:tcW w:w="2547" w:type="dxa"/>
            <w:tcBorders>
              <w:top w:val="none" w:sz="4" w:space="0" w:color="000000"/>
              <w:left w:val="single" w:sz="4" w:space="0" w:color="auto"/>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both"/>
              <w:rPr>
                <w:rFonts w:ascii="Times New Roman" w:hAnsi="Times New Roman" w:cs="Times New Roman"/>
                <w:sz w:val="24"/>
                <w:szCs w:val="24"/>
              </w:rPr>
            </w:pPr>
            <w:r w:rsidRPr="00CA1BB8">
              <w:rPr>
                <w:rFonts w:ascii="Times New Roman" w:hAnsi="Times New Roman" w:cs="Times New Roman"/>
                <w:sz w:val="24"/>
                <w:szCs w:val="24"/>
              </w:rPr>
              <w:t>Климатические и агроэкологические угрозы</w:t>
            </w:r>
          </w:p>
        </w:tc>
        <w:tc>
          <w:tcPr>
            <w:tcW w:w="2693" w:type="dxa"/>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both"/>
              <w:rPr>
                <w:rFonts w:ascii="Times New Roman" w:hAnsi="Times New Roman" w:cs="Times New Roman"/>
                <w:sz w:val="24"/>
                <w:szCs w:val="24"/>
              </w:rPr>
            </w:pPr>
            <w:r w:rsidRPr="00CA1BB8">
              <w:rPr>
                <w:rFonts w:ascii="Times New Roman" w:hAnsi="Times New Roman" w:cs="Times New Roman"/>
                <w:sz w:val="24"/>
                <w:szCs w:val="24"/>
              </w:rPr>
              <w:t>Климатические риски</w:t>
            </w:r>
          </w:p>
        </w:tc>
        <w:tc>
          <w:tcPr>
            <w:tcW w:w="4394" w:type="dxa"/>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both"/>
              <w:rPr>
                <w:rFonts w:ascii="Times New Roman" w:hAnsi="Times New Roman" w:cs="Times New Roman"/>
                <w:sz w:val="24"/>
                <w:szCs w:val="24"/>
              </w:rPr>
            </w:pPr>
            <w:r w:rsidRPr="00CA1BB8">
              <w:rPr>
                <w:rFonts w:ascii="Times New Roman" w:hAnsi="Times New Roman" w:cs="Times New Roman"/>
                <w:sz w:val="24"/>
                <w:szCs w:val="24"/>
              </w:rPr>
              <w:t>Изменение температуры, нормы осадков, возможности наводнений, пожаров и других экологических факторов</w:t>
            </w:r>
          </w:p>
        </w:tc>
        <w:tc>
          <w:tcPr>
            <w:tcW w:w="1701" w:type="dxa"/>
            <w:vMerge/>
            <w:tcBorders>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p>
        </w:tc>
        <w:tc>
          <w:tcPr>
            <w:tcW w:w="1842" w:type="dxa"/>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Маловероятно</w:t>
            </w:r>
          </w:p>
        </w:tc>
        <w:tc>
          <w:tcPr>
            <w:tcW w:w="1702" w:type="dxa"/>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Умеренное</w:t>
            </w:r>
          </w:p>
        </w:tc>
      </w:tr>
      <w:tr w:rsidR="00325FFA" w:rsidRPr="00CA1BB8" w:rsidTr="005B7FD9">
        <w:trPr>
          <w:trHeight w:val="20"/>
        </w:trPr>
        <w:tc>
          <w:tcPr>
            <w:tcW w:w="25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both"/>
              <w:rPr>
                <w:rFonts w:ascii="Times New Roman" w:hAnsi="Times New Roman" w:cs="Times New Roman"/>
                <w:sz w:val="24"/>
                <w:szCs w:val="24"/>
              </w:rPr>
            </w:pPr>
            <w:r w:rsidRPr="00CA1BB8">
              <w:rPr>
                <w:rFonts w:ascii="Times New Roman" w:hAnsi="Times New Roman" w:cs="Times New Roman"/>
                <w:sz w:val="24"/>
                <w:szCs w:val="24"/>
              </w:rPr>
              <w:t>Внешнеполитический риск</w:t>
            </w:r>
          </w:p>
          <w:p w:rsidR="00325FFA" w:rsidRPr="00CA1BB8" w:rsidRDefault="00325FFA" w:rsidP="005B7FD9">
            <w:pPr>
              <w:spacing w:after="0" w:line="240" w:lineRule="auto"/>
              <w:jc w:val="both"/>
              <w:rPr>
                <w:rFonts w:ascii="Times New Roman" w:hAnsi="Times New Roman" w:cs="Times New Roman"/>
                <w:sz w:val="24"/>
                <w:szCs w:val="24"/>
              </w:rPr>
            </w:pPr>
          </w:p>
        </w:tc>
        <w:tc>
          <w:tcPr>
            <w:tcW w:w="2693" w:type="dxa"/>
            <w:tcBorders>
              <w:top w:val="single" w:sz="4" w:space="0" w:color="auto"/>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both"/>
              <w:rPr>
                <w:rFonts w:ascii="Times New Roman" w:hAnsi="Times New Roman" w:cs="Times New Roman"/>
                <w:sz w:val="24"/>
                <w:szCs w:val="24"/>
              </w:rPr>
            </w:pPr>
            <w:r w:rsidRPr="00CA1BB8">
              <w:rPr>
                <w:rFonts w:ascii="Times New Roman" w:hAnsi="Times New Roman" w:cs="Times New Roman"/>
                <w:sz w:val="24"/>
                <w:szCs w:val="24"/>
              </w:rPr>
              <w:t>Зависимость от импорта</w:t>
            </w:r>
          </w:p>
        </w:tc>
        <w:tc>
          <w:tcPr>
            <w:tcW w:w="4394" w:type="dxa"/>
            <w:tcBorders>
              <w:top w:val="single" w:sz="4" w:space="0" w:color="auto"/>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both"/>
              <w:rPr>
                <w:rFonts w:ascii="Times New Roman" w:hAnsi="Times New Roman" w:cs="Times New Roman"/>
                <w:sz w:val="24"/>
                <w:szCs w:val="24"/>
              </w:rPr>
            </w:pPr>
            <w:r w:rsidRPr="00CA1BB8">
              <w:rPr>
                <w:rFonts w:ascii="Times New Roman" w:hAnsi="Times New Roman" w:cs="Times New Roman"/>
                <w:sz w:val="24"/>
                <w:szCs w:val="24"/>
              </w:rPr>
              <w:t>Зависимость от импорта семенного и генетического материала, оборудования и технологий, а также сырья (по отдельным направлениям)</w:t>
            </w:r>
          </w:p>
        </w:tc>
        <w:tc>
          <w:tcPr>
            <w:tcW w:w="1701" w:type="dxa"/>
            <w:vMerge w:val="restart"/>
            <w:tcBorders>
              <w:top w:val="single" w:sz="4" w:space="0" w:color="auto"/>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Внешний фактор</w:t>
            </w:r>
          </w:p>
          <w:p w:rsidR="00325FFA" w:rsidRPr="00CA1BB8" w:rsidRDefault="00325FFA" w:rsidP="005B7FD9">
            <w:pPr>
              <w:spacing w:after="0" w:line="240" w:lineRule="auto"/>
              <w:jc w:val="center"/>
              <w:rPr>
                <w:rFonts w:ascii="Times New Roman" w:hAnsi="Times New Roman" w:cs="Times New Roman"/>
                <w:sz w:val="24"/>
                <w:szCs w:val="24"/>
              </w:rPr>
            </w:pPr>
          </w:p>
        </w:tc>
        <w:tc>
          <w:tcPr>
            <w:tcW w:w="1842" w:type="dxa"/>
            <w:tcBorders>
              <w:top w:val="single" w:sz="4" w:space="0" w:color="auto"/>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Очень вероятно</w:t>
            </w:r>
          </w:p>
        </w:tc>
        <w:tc>
          <w:tcPr>
            <w:tcW w:w="1702" w:type="dxa"/>
            <w:tcBorders>
              <w:top w:val="single" w:sz="4" w:space="0" w:color="auto"/>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Значительное</w:t>
            </w:r>
          </w:p>
        </w:tc>
      </w:tr>
      <w:tr w:rsidR="00325FFA" w:rsidRPr="00CA1BB8" w:rsidTr="005B7FD9">
        <w:trPr>
          <w:trHeight w:val="20"/>
        </w:trPr>
        <w:tc>
          <w:tcPr>
            <w:tcW w:w="2547" w:type="dxa"/>
            <w:vMerge/>
            <w:tcBorders>
              <w:top w:val="single" w:sz="4" w:space="0" w:color="auto"/>
              <w:left w:val="single" w:sz="4" w:space="0" w:color="auto"/>
              <w:right w:val="single" w:sz="4" w:space="0" w:color="auto"/>
            </w:tcBorders>
            <w:shd w:val="clear" w:color="auto" w:fill="auto"/>
            <w:vAlign w:val="center"/>
          </w:tcPr>
          <w:p w:rsidR="00325FFA" w:rsidRPr="00CA1BB8" w:rsidRDefault="00325FFA" w:rsidP="005B7FD9">
            <w:pPr>
              <w:spacing w:after="0" w:line="240" w:lineRule="auto"/>
              <w:jc w:val="both"/>
              <w:rPr>
                <w:rFonts w:ascii="Times New Roman" w:hAnsi="Times New Roman" w:cs="Times New Roman"/>
                <w:sz w:val="24"/>
                <w:szCs w:val="24"/>
              </w:rPr>
            </w:pPr>
          </w:p>
        </w:tc>
        <w:tc>
          <w:tcPr>
            <w:tcW w:w="2693" w:type="dxa"/>
            <w:tcBorders>
              <w:top w:val="single" w:sz="4" w:space="0" w:color="auto"/>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both"/>
              <w:rPr>
                <w:rFonts w:ascii="Times New Roman" w:hAnsi="Times New Roman" w:cs="Times New Roman"/>
                <w:sz w:val="24"/>
                <w:szCs w:val="24"/>
              </w:rPr>
            </w:pPr>
            <w:r w:rsidRPr="00CA1BB8">
              <w:rPr>
                <w:rFonts w:ascii="Times New Roman" w:hAnsi="Times New Roman" w:cs="Times New Roman"/>
                <w:sz w:val="24"/>
                <w:szCs w:val="24"/>
              </w:rPr>
              <w:t>Зависимость от рынков сбыта</w:t>
            </w:r>
          </w:p>
        </w:tc>
        <w:tc>
          <w:tcPr>
            <w:tcW w:w="4394" w:type="dxa"/>
            <w:tcBorders>
              <w:top w:val="single" w:sz="4" w:space="0" w:color="auto"/>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both"/>
              <w:rPr>
                <w:rFonts w:ascii="Times New Roman" w:hAnsi="Times New Roman" w:cs="Times New Roman"/>
                <w:sz w:val="24"/>
                <w:szCs w:val="24"/>
              </w:rPr>
            </w:pPr>
            <w:r w:rsidRPr="00CA1BB8">
              <w:rPr>
                <w:rFonts w:ascii="Times New Roman" w:hAnsi="Times New Roman" w:cs="Times New Roman"/>
                <w:sz w:val="24"/>
                <w:szCs w:val="24"/>
              </w:rPr>
              <w:t xml:space="preserve">Географическая концентрация экспорта в страны Азиатско-Тихоокеанского региона </w:t>
            </w:r>
            <w:r w:rsidRPr="00CA1BB8">
              <w:rPr>
                <w:rFonts w:ascii="Times New Roman" w:hAnsi="Times New Roman" w:cs="Times New Roman"/>
                <w:sz w:val="24"/>
                <w:szCs w:val="24"/>
              </w:rPr>
              <w:lastRenderedPageBreak/>
              <w:t>продукции рыбохозяйственного комплекса</w:t>
            </w:r>
          </w:p>
        </w:tc>
        <w:tc>
          <w:tcPr>
            <w:tcW w:w="1701" w:type="dxa"/>
            <w:vMerge/>
            <w:tcBorders>
              <w:top w:val="single" w:sz="4" w:space="0" w:color="auto"/>
              <w:left w:val="none" w:sz="4" w:space="0" w:color="000000"/>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p>
        </w:tc>
        <w:tc>
          <w:tcPr>
            <w:tcW w:w="1842" w:type="dxa"/>
            <w:tcBorders>
              <w:top w:val="single" w:sz="4" w:space="0" w:color="auto"/>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Крайне маловероятно</w:t>
            </w:r>
          </w:p>
        </w:tc>
        <w:tc>
          <w:tcPr>
            <w:tcW w:w="1702" w:type="dxa"/>
            <w:tcBorders>
              <w:top w:val="single" w:sz="4" w:space="0" w:color="auto"/>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Небольшое</w:t>
            </w:r>
          </w:p>
        </w:tc>
      </w:tr>
      <w:tr w:rsidR="00325FFA" w:rsidRPr="00CA1BB8" w:rsidTr="005B7FD9">
        <w:trPr>
          <w:trHeight w:val="20"/>
        </w:trPr>
        <w:tc>
          <w:tcPr>
            <w:tcW w:w="2547" w:type="dxa"/>
            <w:vMerge/>
            <w:tcBorders>
              <w:left w:val="single" w:sz="4" w:space="0" w:color="auto"/>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both"/>
              <w:rPr>
                <w:rFonts w:ascii="Times New Roman" w:hAnsi="Times New Roman" w:cs="Times New Roman"/>
                <w:sz w:val="24"/>
                <w:szCs w:val="24"/>
              </w:rPr>
            </w:pPr>
          </w:p>
        </w:tc>
        <w:tc>
          <w:tcPr>
            <w:tcW w:w="2693" w:type="dxa"/>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both"/>
              <w:rPr>
                <w:rFonts w:ascii="Times New Roman" w:hAnsi="Times New Roman" w:cs="Times New Roman"/>
                <w:sz w:val="24"/>
                <w:szCs w:val="24"/>
              </w:rPr>
            </w:pPr>
            <w:r w:rsidRPr="00CA1BB8">
              <w:rPr>
                <w:rFonts w:ascii="Times New Roman" w:hAnsi="Times New Roman" w:cs="Times New Roman"/>
                <w:sz w:val="24"/>
                <w:szCs w:val="24"/>
              </w:rPr>
              <w:t>Торговые барьеры</w:t>
            </w:r>
          </w:p>
        </w:tc>
        <w:tc>
          <w:tcPr>
            <w:tcW w:w="4394" w:type="dxa"/>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both"/>
              <w:rPr>
                <w:rFonts w:ascii="Times New Roman" w:hAnsi="Times New Roman" w:cs="Times New Roman"/>
                <w:sz w:val="24"/>
                <w:szCs w:val="24"/>
              </w:rPr>
            </w:pPr>
            <w:r w:rsidRPr="00CA1BB8">
              <w:rPr>
                <w:rFonts w:ascii="Times New Roman" w:hAnsi="Times New Roman" w:cs="Times New Roman"/>
                <w:sz w:val="24"/>
                <w:szCs w:val="24"/>
              </w:rPr>
              <w:t>Торговые барьеры, внедрение глобальными конкурентами инструментов ограничения доступа отечественной продукции на основные рынки сбыта</w:t>
            </w:r>
          </w:p>
        </w:tc>
        <w:tc>
          <w:tcPr>
            <w:tcW w:w="1701" w:type="dxa"/>
            <w:vMerge/>
            <w:tcBorders>
              <w:left w:val="none" w:sz="4" w:space="0" w:color="000000"/>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p>
        </w:tc>
        <w:tc>
          <w:tcPr>
            <w:tcW w:w="1842" w:type="dxa"/>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Очень вероятно</w:t>
            </w:r>
          </w:p>
        </w:tc>
        <w:tc>
          <w:tcPr>
            <w:tcW w:w="1702" w:type="dxa"/>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Значительное</w:t>
            </w:r>
          </w:p>
        </w:tc>
      </w:tr>
      <w:tr w:rsidR="00325FFA" w:rsidRPr="00CA1BB8" w:rsidTr="005B7FD9">
        <w:trPr>
          <w:trHeight w:val="20"/>
        </w:trPr>
        <w:tc>
          <w:tcPr>
            <w:tcW w:w="2547" w:type="dxa"/>
            <w:tcBorders>
              <w:top w:val="none" w:sz="4" w:space="0" w:color="000000"/>
              <w:left w:val="single" w:sz="4" w:space="0" w:color="auto"/>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both"/>
              <w:rPr>
                <w:rFonts w:ascii="Times New Roman" w:hAnsi="Times New Roman" w:cs="Times New Roman"/>
                <w:sz w:val="24"/>
                <w:szCs w:val="24"/>
              </w:rPr>
            </w:pPr>
            <w:r w:rsidRPr="00CA1BB8">
              <w:rPr>
                <w:rFonts w:ascii="Times New Roman" w:hAnsi="Times New Roman" w:cs="Times New Roman"/>
                <w:sz w:val="24"/>
                <w:szCs w:val="24"/>
              </w:rPr>
              <w:t>Ветеринарные и фитосанитарные риски</w:t>
            </w:r>
          </w:p>
        </w:tc>
        <w:tc>
          <w:tcPr>
            <w:tcW w:w="2693" w:type="dxa"/>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both"/>
              <w:rPr>
                <w:rFonts w:ascii="Times New Roman" w:hAnsi="Times New Roman" w:cs="Times New Roman"/>
                <w:sz w:val="24"/>
                <w:szCs w:val="24"/>
              </w:rPr>
            </w:pPr>
            <w:r w:rsidRPr="00CA1BB8">
              <w:rPr>
                <w:rFonts w:ascii="Times New Roman" w:hAnsi="Times New Roman" w:cs="Times New Roman"/>
                <w:sz w:val="24"/>
                <w:szCs w:val="24"/>
              </w:rPr>
              <w:t>Ветеринарные и ФС риски</w:t>
            </w:r>
          </w:p>
        </w:tc>
        <w:tc>
          <w:tcPr>
            <w:tcW w:w="4394" w:type="dxa"/>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both"/>
              <w:rPr>
                <w:rFonts w:ascii="Times New Roman" w:hAnsi="Times New Roman" w:cs="Times New Roman"/>
                <w:sz w:val="24"/>
                <w:szCs w:val="24"/>
              </w:rPr>
            </w:pPr>
            <w:r w:rsidRPr="00CA1BB8">
              <w:rPr>
                <w:rFonts w:ascii="Times New Roman" w:hAnsi="Times New Roman" w:cs="Times New Roman"/>
                <w:sz w:val="24"/>
                <w:szCs w:val="24"/>
              </w:rPr>
              <w:t>Биологические угрозы, связанные с возникновением и распространением ранее не регистрировавшихся на территории Российской Федерации массовых заразных болезней животных, а также с распространением вредителей и болезней растений</w:t>
            </w:r>
          </w:p>
        </w:tc>
        <w:tc>
          <w:tcPr>
            <w:tcW w:w="1701" w:type="dxa"/>
            <w:vMerge/>
            <w:tcBorders>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p>
        </w:tc>
        <w:tc>
          <w:tcPr>
            <w:tcW w:w="1842" w:type="dxa"/>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Маловероятно</w:t>
            </w:r>
          </w:p>
        </w:tc>
        <w:tc>
          <w:tcPr>
            <w:tcW w:w="1702" w:type="dxa"/>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Умеренное</w:t>
            </w:r>
          </w:p>
        </w:tc>
      </w:tr>
    </w:tbl>
    <w:p w:rsidR="00325FFA" w:rsidRPr="00CA1BB8" w:rsidRDefault="00325FFA" w:rsidP="005B7FD9">
      <w:pPr>
        <w:spacing w:after="0" w:line="240" w:lineRule="auto"/>
        <w:ind w:firstLine="709"/>
        <w:jc w:val="both"/>
        <w:rPr>
          <w:rFonts w:ascii="Times New Roman" w:hAnsi="Times New Roman" w:cs="Times New Roman"/>
          <w:sz w:val="24"/>
          <w:szCs w:val="24"/>
        </w:rPr>
      </w:pPr>
    </w:p>
    <w:p w:rsidR="00325FFA" w:rsidRPr="00CA1BB8" w:rsidRDefault="00325FFA" w:rsidP="005B7FD9">
      <w:pPr>
        <w:spacing w:after="0" w:line="240" w:lineRule="auto"/>
        <w:ind w:firstLine="709"/>
        <w:jc w:val="both"/>
        <w:rPr>
          <w:rFonts w:ascii="Times New Roman" w:hAnsi="Times New Roman" w:cs="Times New Roman"/>
          <w:sz w:val="24"/>
          <w:szCs w:val="24"/>
        </w:rPr>
      </w:pPr>
    </w:p>
    <w:p w:rsidR="00325FFA" w:rsidRPr="00CA1BB8" w:rsidRDefault="00325FFA" w:rsidP="005B7FD9">
      <w:pPr>
        <w:spacing w:after="0" w:line="240" w:lineRule="auto"/>
        <w:ind w:firstLine="709"/>
        <w:jc w:val="both"/>
        <w:rPr>
          <w:rFonts w:ascii="Times New Roman" w:hAnsi="Times New Roman" w:cs="Times New Roman"/>
          <w:sz w:val="24"/>
          <w:szCs w:val="24"/>
        </w:rPr>
      </w:pPr>
    </w:p>
    <w:p w:rsidR="00325FFA" w:rsidRPr="00CA1BB8" w:rsidRDefault="00325FFA" w:rsidP="005B7FD9">
      <w:pPr>
        <w:spacing w:after="0" w:line="240" w:lineRule="auto"/>
        <w:ind w:firstLine="709"/>
        <w:jc w:val="both"/>
        <w:rPr>
          <w:rFonts w:ascii="Times New Roman" w:hAnsi="Times New Roman" w:cs="Times New Roman"/>
          <w:sz w:val="24"/>
          <w:szCs w:val="24"/>
        </w:rPr>
      </w:pPr>
    </w:p>
    <w:p w:rsidR="00325FFA" w:rsidRPr="00CA1BB8" w:rsidRDefault="00325FFA" w:rsidP="005B7FD9">
      <w:pPr>
        <w:spacing w:after="0" w:line="240" w:lineRule="auto"/>
        <w:ind w:firstLine="709"/>
        <w:jc w:val="both"/>
        <w:rPr>
          <w:rFonts w:ascii="Times New Roman" w:hAnsi="Times New Roman" w:cs="Times New Roman"/>
          <w:sz w:val="24"/>
          <w:szCs w:val="24"/>
        </w:rPr>
      </w:pPr>
    </w:p>
    <w:p w:rsidR="00325FFA" w:rsidRPr="00CA1BB8" w:rsidRDefault="00325FFA" w:rsidP="005B7FD9">
      <w:pPr>
        <w:spacing w:after="0" w:line="240" w:lineRule="auto"/>
        <w:ind w:firstLine="709"/>
        <w:jc w:val="both"/>
        <w:rPr>
          <w:rFonts w:ascii="Times New Roman" w:hAnsi="Times New Roman" w:cs="Times New Roman"/>
          <w:sz w:val="24"/>
          <w:szCs w:val="24"/>
        </w:rPr>
      </w:pPr>
    </w:p>
    <w:p w:rsidR="00325FFA" w:rsidRPr="00CA1BB8" w:rsidRDefault="00325FFA" w:rsidP="005B7FD9">
      <w:pPr>
        <w:spacing w:after="0" w:line="240" w:lineRule="auto"/>
        <w:ind w:firstLine="709"/>
        <w:jc w:val="both"/>
        <w:rPr>
          <w:rFonts w:ascii="Times New Roman" w:hAnsi="Times New Roman" w:cs="Times New Roman"/>
          <w:sz w:val="24"/>
          <w:szCs w:val="24"/>
        </w:rPr>
      </w:pPr>
    </w:p>
    <w:p w:rsidR="00325FFA" w:rsidRPr="00CA1BB8" w:rsidRDefault="00325FFA" w:rsidP="005B7FD9">
      <w:pPr>
        <w:pStyle w:val="11"/>
        <w:pageBreakBefore/>
        <w:spacing w:before="0" w:beforeAutospacing="0" w:after="0" w:afterAutospacing="0"/>
        <w:jc w:val="both"/>
        <w:rPr>
          <w:sz w:val="24"/>
          <w:szCs w:val="24"/>
        </w:rPr>
      </w:pPr>
      <w:bookmarkStart w:id="59" w:name="_Toc176798847"/>
      <w:r w:rsidRPr="00CA1BB8">
        <w:rPr>
          <w:caps/>
          <w:sz w:val="24"/>
          <w:szCs w:val="24"/>
        </w:rPr>
        <w:lastRenderedPageBreak/>
        <w:t xml:space="preserve">Приложение 4. </w:t>
      </w:r>
      <w:r w:rsidRPr="00CA1BB8">
        <w:rPr>
          <w:sz w:val="24"/>
          <w:szCs w:val="24"/>
        </w:rPr>
        <w:t>Общие показатели развития сельского хозяйства в муниципальном округе до 2030 года</w:t>
      </w:r>
      <w:bookmarkEnd w:id="59"/>
    </w:p>
    <w:tbl>
      <w:tblPr>
        <w:tblW w:w="5000" w:type="pct"/>
        <w:tblInd w:w="-5" w:type="dxa"/>
        <w:tblLayout w:type="fixed"/>
        <w:tblLook w:val="04A0"/>
      </w:tblPr>
      <w:tblGrid>
        <w:gridCol w:w="3190"/>
        <w:gridCol w:w="1103"/>
        <w:gridCol w:w="1310"/>
        <w:gridCol w:w="1218"/>
        <w:gridCol w:w="1133"/>
        <w:gridCol w:w="1414"/>
        <w:gridCol w:w="1387"/>
        <w:gridCol w:w="1168"/>
        <w:gridCol w:w="1414"/>
        <w:gridCol w:w="1449"/>
      </w:tblGrid>
      <w:tr w:rsidR="00325FFA" w:rsidRPr="00CA1BB8" w:rsidTr="009A7192">
        <w:trPr>
          <w:trHeight w:val="524"/>
        </w:trPr>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both"/>
              <w:rPr>
                <w:rFonts w:ascii="Times New Roman" w:hAnsi="Times New Roman" w:cs="Times New Roman"/>
                <w:sz w:val="24"/>
                <w:szCs w:val="24"/>
              </w:rPr>
            </w:pPr>
            <w:r w:rsidRPr="00CA1BB8">
              <w:rPr>
                <w:rFonts w:ascii="Times New Roman" w:hAnsi="Times New Roman" w:cs="Times New Roman"/>
                <w:sz w:val="24"/>
                <w:szCs w:val="24"/>
              </w:rPr>
              <w:t>Наименование</w:t>
            </w:r>
          </w:p>
        </w:tc>
        <w:tc>
          <w:tcPr>
            <w:tcW w:w="373" w:type="pct"/>
            <w:tcBorders>
              <w:top w:val="single" w:sz="4" w:space="0" w:color="auto"/>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Ед. изм.</w:t>
            </w:r>
          </w:p>
        </w:tc>
        <w:tc>
          <w:tcPr>
            <w:tcW w:w="443" w:type="pct"/>
            <w:tcBorders>
              <w:top w:val="single" w:sz="4" w:space="0" w:color="auto"/>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2024</w:t>
            </w:r>
          </w:p>
        </w:tc>
        <w:tc>
          <w:tcPr>
            <w:tcW w:w="412" w:type="pct"/>
            <w:tcBorders>
              <w:top w:val="single" w:sz="4" w:space="0" w:color="auto"/>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2025</w:t>
            </w:r>
          </w:p>
        </w:tc>
        <w:tc>
          <w:tcPr>
            <w:tcW w:w="383" w:type="pct"/>
            <w:tcBorders>
              <w:top w:val="single" w:sz="4" w:space="0" w:color="auto"/>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2026</w:t>
            </w:r>
          </w:p>
        </w:tc>
        <w:tc>
          <w:tcPr>
            <w:tcW w:w="478" w:type="pct"/>
            <w:tcBorders>
              <w:top w:val="single" w:sz="4" w:space="0" w:color="auto"/>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2027</w:t>
            </w:r>
          </w:p>
        </w:tc>
        <w:tc>
          <w:tcPr>
            <w:tcW w:w="469" w:type="pct"/>
            <w:tcBorders>
              <w:top w:val="single" w:sz="4" w:space="0" w:color="auto"/>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2028</w:t>
            </w:r>
          </w:p>
        </w:tc>
        <w:tc>
          <w:tcPr>
            <w:tcW w:w="395" w:type="pct"/>
            <w:tcBorders>
              <w:top w:val="single" w:sz="4" w:space="0" w:color="auto"/>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2029</w:t>
            </w:r>
          </w:p>
        </w:tc>
        <w:tc>
          <w:tcPr>
            <w:tcW w:w="478" w:type="pct"/>
            <w:tcBorders>
              <w:top w:val="single" w:sz="4" w:space="0" w:color="auto"/>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2030</w:t>
            </w:r>
          </w:p>
        </w:tc>
        <w:tc>
          <w:tcPr>
            <w:tcW w:w="490" w:type="pct"/>
            <w:tcBorders>
              <w:top w:val="single" w:sz="4" w:space="0" w:color="auto"/>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2030 год в % к 2024 году</w:t>
            </w:r>
          </w:p>
        </w:tc>
      </w:tr>
      <w:tr w:rsidR="00325FFA" w:rsidRPr="00CA1BB8" w:rsidTr="009A7192">
        <w:trPr>
          <w:trHeight w:val="300"/>
        </w:trPr>
        <w:tc>
          <w:tcPr>
            <w:tcW w:w="1079" w:type="pct"/>
            <w:tcBorders>
              <w:top w:val="none" w:sz="4" w:space="0" w:color="000000"/>
              <w:left w:val="single" w:sz="4" w:space="0" w:color="auto"/>
              <w:bottom w:val="single" w:sz="4" w:space="0" w:color="auto"/>
              <w:right w:val="single" w:sz="4" w:space="0" w:color="auto"/>
            </w:tcBorders>
            <w:shd w:val="clear" w:color="auto" w:fill="auto"/>
            <w:vAlign w:val="center"/>
          </w:tcPr>
          <w:p w:rsidR="00325FFA" w:rsidRPr="00CA1BB8" w:rsidRDefault="00325FFA" w:rsidP="005B7FD9">
            <w:pPr>
              <w:spacing w:after="0" w:line="240" w:lineRule="auto"/>
              <w:rPr>
                <w:rFonts w:ascii="Times New Roman" w:hAnsi="Times New Roman" w:cs="Times New Roman"/>
                <w:sz w:val="24"/>
                <w:szCs w:val="24"/>
              </w:rPr>
            </w:pPr>
            <w:r w:rsidRPr="00CA1BB8">
              <w:rPr>
                <w:rFonts w:ascii="Times New Roman" w:hAnsi="Times New Roman" w:cs="Times New Roman"/>
                <w:sz w:val="24"/>
                <w:szCs w:val="24"/>
              </w:rPr>
              <w:t>Валовая продукция сельского хозяйства в фактически действующих ценах</w:t>
            </w:r>
          </w:p>
        </w:tc>
        <w:tc>
          <w:tcPr>
            <w:tcW w:w="373"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тыс. руб.</w:t>
            </w:r>
          </w:p>
        </w:tc>
        <w:tc>
          <w:tcPr>
            <w:tcW w:w="443"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1,520</w:t>
            </w:r>
          </w:p>
        </w:tc>
        <w:tc>
          <w:tcPr>
            <w:tcW w:w="412"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1,561</w:t>
            </w:r>
          </w:p>
        </w:tc>
        <w:tc>
          <w:tcPr>
            <w:tcW w:w="383"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1,656</w:t>
            </w:r>
          </w:p>
        </w:tc>
        <w:tc>
          <w:tcPr>
            <w:tcW w:w="478"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1,698</w:t>
            </w:r>
          </w:p>
        </w:tc>
        <w:tc>
          <w:tcPr>
            <w:tcW w:w="469"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1,740</w:t>
            </w:r>
          </w:p>
        </w:tc>
        <w:tc>
          <w:tcPr>
            <w:tcW w:w="395"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1,784</w:t>
            </w:r>
          </w:p>
        </w:tc>
        <w:tc>
          <w:tcPr>
            <w:tcW w:w="478"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1,832</w:t>
            </w:r>
          </w:p>
        </w:tc>
        <w:tc>
          <w:tcPr>
            <w:tcW w:w="490"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120,5</w:t>
            </w:r>
          </w:p>
        </w:tc>
      </w:tr>
      <w:tr w:rsidR="00325FFA" w:rsidRPr="00CA1BB8" w:rsidTr="009A7192">
        <w:trPr>
          <w:trHeight w:val="300"/>
        </w:trPr>
        <w:tc>
          <w:tcPr>
            <w:tcW w:w="1079" w:type="pct"/>
            <w:tcBorders>
              <w:top w:val="none" w:sz="4" w:space="0" w:color="000000"/>
              <w:left w:val="single" w:sz="4" w:space="0" w:color="auto"/>
              <w:bottom w:val="single" w:sz="4" w:space="0" w:color="auto"/>
              <w:right w:val="single" w:sz="4" w:space="0" w:color="auto"/>
            </w:tcBorders>
            <w:shd w:val="clear" w:color="auto" w:fill="auto"/>
            <w:vAlign w:val="center"/>
          </w:tcPr>
          <w:p w:rsidR="00325FFA" w:rsidRPr="00CA1BB8" w:rsidRDefault="00325FFA" w:rsidP="005B7FD9">
            <w:pPr>
              <w:spacing w:after="0" w:line="240" w:lineRule="auto"/>
              <w:rPr>
                <w:rFonts w:ascii="Times New Roman" w:hAnsi="Times New Roman" w:cs="Times New Roman"/>
                <w:i/>
                <w:iCs/>
                <w:sz w:val="24"/>
                <w:szCs w:val="24"/>
              </w:rPr>
            </w:pPr>
            <w:r w:rsidRPr="00CA1BB8">
              <w:rPr>
                <w:rFonts w:ascii="Times New Roman" w:hAnsi="Times New Roman" w:cs="Times New Roman"/>
                <w:i/>
                <w:iCs/>
                <w:sz w:val="24"/>
                <w:szCs w:val="24"/>
              </w:rPr>
              <w:t>темп роста к предыдущему году</w:t>
            </w:r>
          </w:p>
        </w:tc>
        <w:tc>
          <w:tcPr>
            <w:tcW w:w="373"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i/>
                <w:iCs/>
                <w:sz w:val="24"/>
                <w:szCs w:val="24"/>
              </w:rPr>
            </w:pPr>
            <w:r w:rsidRPr="00CA1BB8">
              <w:rPr>
                <w:rFonts w:ascii="Times New Roman" w:hAnsi="Times New Roman" w:cs="Times New Roman"/>
                <w:i/>
                <w:iCs/>
                <w:sz w:val="24"/>
                <w:szCs w:val="24"/>
              </w:rPr>
              <w:t>%</w:t>
            </w:r>
          </w:p>
        </w:tc>
        <w:tc>
          <w:tcPr>
            <w:tcW w:w="443"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92</w:t>
            </w:r>
          </w:p>
        </w:tc>
        <w:tc>
          <w:tcPr>
            <w:tcW w:w="412"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102,7</w:t>
            </w:r>
          </w:p>
        </w:tc>
        <w:tc>
          <w:tcPr>
            <w:tcW w:w="383"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106,1</w:t>
            </w:r>
          </w:p>
        </w:tc>
        <w:tc>
          <w:tcPr>
            <w:tcW w:w="478"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102,5</w:t>
            </w:r>
          </w:p>
        </w:tc>
        <w:tc>
          <w:tcPr>
            <w:tcW w:w="469"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102,5</w:t>
            </w:r>
          </w:p>
        </w:tc>
        <w:tc>
          <w:tcPr>
            <w:tcW w:w="395"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102,5</w:t>
            </w:r>
          </w:p>
        </w:tc>
        <w:tc>
          <w:tcPr>
            <w:tcW w:w="478"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102,7</w:t>
            </w:r>
          </w:p>
        </w:tc>
        <w:tc>
          <w:tcPr>
            <w:tcW w:w="490"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х</w:t>
            </w:r>
          </w:p>
        </w:tc>
      </w:tr>
      <w:tr w:rsidR="00325FFA" w:rsidRPr="00CA1BB8" w:rsidTr="009A7192">
        <w:trPr>
          <w:trHeight w:val="300"/>
        </w:trPr>
        <w:tc>
          <w:tcPr>
            <w:tcW w:w="1079" w:type="pct"/>
            <w:tcBorders>
              <w:top w:val="none" w:sz="4" w:space="0" w:color="000000"/>
              <w:left w:val="single" w:sz="4" w:space="0" w:color="auto"/>
              <w:bottom w:val="single" w:sz="4" w:space="0" w:color="auto"/>
              <w:right w:val="single" w:sz="4" w:space="0" w:color="auto"/>
            </w:tcBorders>
            <w:shd w:val="clear" w:color="auto" w:fill="auto"/>
            <w:vAlign w:val="center"/>
          </w:tcPr>
          <w:p w:rsidR="00325FFA" w:rsidRPr="00CA1BB8" w:rsidRDefault="00325FFA" w:rsidP="005B7FD9">
            <w:pPr>
              <w:spacing w:after="0" w:line="240" w:lineRule="auto"/>
              <w:rPr>
                <w:rFonts w:ascii="Times New Roman" w:hAnsi="Times New Roman" w:cs="Times New Roman"/>
                <w:sz w:val="24"/>
                <w:szCs w:val="24"/>
              </w:rPr>
            </w:pPr>
            <w:r w:rsidRPr="00CA1BB8">
              <w:rPr>
                <w:rFonts w:ascii="Times New Roman" w:hAnsi="Times New Roman" w:cs="Times New Roman"/>
                <w:sz w:val="24"/>
                <w:szCs w:val="24"/>
              </w:rPr>
              <w:t>Валовая продукция растениеводства в фактически действующих ценах</w:t>
            </w:r>
          </w:p>
        </w:tc>
        <w:tc>
          <w:tcPr>
            <w:tcW w:w="373"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тыс. руб.</w:t>
            </w:r>
          </w:p>
        </w:tc>
        <w:tc>
          <w:tcPr>
            <w:tcW w:w="443"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0,912</w:t>
            </w:r>
          </w:p>
        </w:tc>
        <w:tc>
          <w:tcPr>
            <w:tcW w:w="412"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0,937</w:t>
            </w:r>
          </w:p>
        </w:tc>
        <w:tc>
          <w:tcPr>
            <w:tcW w:w="383"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0,994</w:t>
            </w:r>
          </w:p>
        </w:tc>
        <w:tc>
          <w:tcPr>
            <w:tcW w:w="478"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1,019</w:t>
            </w:r>
          </w:p>
        </w:tc>
        <w:tc>
          <w:tcPr>
            <w:tcW w:w="469"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1,044</w:t>
            </w:r>
          </w:p>
        </w:tc>
        <w:tc>
          <w:tcPr>
            <w:tcW w:w="395"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1,070</w:t>
            </w:r>
          </w:p>
        </w:tc>
        <w:tc>
          <w:tcPr>
            <w:tcW w:w="478"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1,099</w:t>
            </w:r>
          </w:p>
        </w:tc>
        <w:tc>
          <w:tcPr>
            <w:tcW w:w="490"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120,5</w:t>
            </w:r>
          </w:p>
        </w:tc>
      </w:tr>
      <w:tr w:rsidR="00325FFA" w:rsidRPr="00CA1BB8" w:rsidTr="009A7192">
        <w:trPr>
          <w:trHeight w:val="300"/>
        </w:trPr>
        <w:tc>
          <w:tcPr>
            <w:tcW w:w="1079" w:type="pct"/>
            <w:tcBorders>
              <w:top w:val="none" w:sz="4" w:space="0" w:color="000000"/>
              <w:left w:val="single" w:sz="4" w:space="0" w:color="auto"/>
              <w:bottom w:val="single" w:sz="4" w:space="0" w:color="auto"/>
              <w:right w:val="single" w:sz="4" w:space="0" w:color="auto"/>
            </w:tcBorders>
            <w:shd w:val="clear" w:color="auto" w:fill="auto"/>
            <w:vAlign w:val="center"/>
          </w:tcPr>
          <w:p w:rsidR="00325FFA" w:rsidRPr="00CA1BB8" w:rsidRDefault="00325FFA" w:rsidP="005B7FD9">
            <w:pPr>
              <w:spacing w:after="0" w:line="240" w:lineRule="auto"/>
              <w:rPr>
                <w:rFonts w:ascii="Times New Roman" w:hAnsi="Times New Roman" w:cs="Times New Roman"/>
                <w:i/>
                <w:iCs/>
                <w:sz w:val="24"/>
                <w:szCs w:val="24"/>
              </w:rPr>
            </w:pPr>
            <w:r w:rsidRPr="00CA1BB8">
              <w:rPr>
                <w:rFonts w:ascii="Times New Roman" w:hAnsi="Times New Roman" w:cs="Times New Roman"/>
                <w:i/>
                <w:iCs/>
                <w:sz w:val="24"/>
                <w:szCs w:val="24"/>
              </w:rPr>
              <w:t>темп роста к предыдущему году</w:t>
            </w:r>
          </w:p>
        </w:tc>
        <w:tc>
          <w:tcPr>
            <w:tcW w:w="373"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i/>
                <w:iCs/>
                <w:sz w:val="24"/>
                <w:szCs w:val="24"/>
              </w:rPr>
            </w:pPr>
            <w:r w:rsidRPr="00CA1BB8">
              <w:rPr>
                <w:rFonts w:ascii="Times New Roman" w:hAnsi="Times New Roman" w:cs="Times New Roman"/>
                <w:i/>
                <w:iCs/>
                <w:sz w:val="24"/>
                <w:szCs w:val="24"/>
              </w:rPr>
              <w:t>%</w:t>
            </w:r>
          </w:p>
        </w:tc>
        <w:tc>
          <w:tcPr>
            <w:tcW w:w="443"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83,4</w:t>
            </w:r>
          </w:p>
        </w:tc>
        <w:tc>
          <w:tcPr>
            <w:tcW w:w="412"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102,7</w:t>
            </w:r>
          </w:p>
        </w:tc>
        <w:tc>
          <w:tcPr>
            <w:tcW w:w="383"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106,1</w:t>
            </w:r>
          </w:p>
        </w:tc>
        <w:tc>
          <w:tcPr>
            <w:tcW w:w="478"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102,5</w:t>
            </w:r>
          </w:p>
        </w:tc>
        <w:tc>
          <w:tcPr>
            <w:tcW w:w="469"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102,5</w:t>
            </w:r>
          </w:p>
        </w:tc>
        <w:tc>
          <w:tcPr>
            <w:tcW w:w="395"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102,5</w:t>
            </w:r>
          </w:p>
        </w:tc>
        <w:tc>
          <w:tcPr>
            <w:tcW w:w="478"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102,7</w:t>
            </w:r>
          </w:p>
        </w:tc>
        <w:tc>
          <w:tcPr>
            <w:tcW w:w="490"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х</w:t>
            </w:r>
          </w:p>
        </w:tc>
      </w:tr>
      <w:tr w:rsidR="00325FFA" w:rsidRPr="00CA1BB8" w:rsidTr="009A7192">
        <w:trPr>
          <w:trHeight w:val="300"/>
        </w:trPr>
        <w:tc>
          <w:tcPr>
            <w:tcW w:w="1079" w:type="pct"/>
            <w:tcBorders>
              <w:top w:val="none" w:sz="4" w:space="0" w:color="000000"/>
              <w:left w:val="single" w:sz="4" w:space="0" w:color="auto"/>
              <w:bottom w:val="single" w:sz="4" w:space="0" w:color="auto"/>
              <w:right w:val="single" w:sz="4" w:space="0" w:color="auto"/>
            </w:tcBorders>
            <w:shd w:val="clear" w:color="auto" w:fill="auto"/>
            <w:vAlign w:val="center"/>
          </w:tcPr>
          <w:p w:rsidR="00325FFA" w:rsidRPr="00CA1BB8" w:rsidRDefault="00325FFA" w:rsidP="005B7FD9">
            <w:pPr>
              <w:spacing w:after="0" w:line="240" w:lineRule="auto"/>
              <w:rPr>
                <w:rFonts w:ascii="Times New Roman" w:hAnsi="Times New Roman" w:cs="Times New Roman"/>
                <w:sz w:val="24"/>
                <w:szCs w:val="24"/>
              </w:rPr>
            </w:pPr>
            <w:r w:rsidRPr="00CA1BB8">
              <w:rPr>
                <w:rFonts w:ascii="Times New Roman" w:hAnsi="Times New Roman" w:cs="Times New Roman"/>
                <w:sz w:val="24"/>
                <w:szCs w:val="24"/>
              </w:rPr>
              <w:t>Валовая продукция животноводства в фактически действующих ценах</w:t>
            </w:r>
          </w:p>
        </w:tc>
        <w:tc>
          <w:tcPr>
            <w:tcW w:w="373"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тыс. руб.</w:t>
            </w:r>
          </w:p>
        </w:tc>
        <w:tc>
          <w:tcPr>
            <w:tcW w:w="443"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0,608</w:t>
            </w:r>
          </w:p>
        </w:tc>
        <w:tc>
          <w:tcPr>
            <w:tcW w:w="412"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0,624</w:t>
            </w:r>
          </w:p>
        </w:tc>
        <w:tc>
          <w:tcPr>
            <w:tcW w:w="383"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0,662</w:t>
            </w:r>
          </w:p>
        </w:tc>
        <w:tc>
          <w:tcPr>
            <w:tcW w:w="478"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0,679</w:t>
            </w:r>
          </w:p>
        </w:tc>
        <w:tc>
          <w:tcPr>
            <w:tcW w:w="469"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0,696</w:t>
            </w:r>
          </w:p>
        </w:tc>
        <w:tc>
          <w:tcPr>
            <w:tcW w:w="395"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0,714</w:t>
            </w:r>
          </w:p>
        </w:tc>
        <w:tc>
          <w:tcPr>
            <w:tcW w:w="478"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0,733</w:t>
            </w:r>
          </w:p>
        </w:tc>
        <w:tc>
          <w:tcPr>
            <w:tcW w:w="490"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rPr>
                <w:rFonts w:ascii="Times New Roman" w:hAnsi="Times New Roman" w:cs="Times New Roman"/>
                <w:sz w:val="24"/>
                <w:szCs w:val="24"/>
              </w:rPr>
            </w:pPr>
            <w:r w:rsidRPr="00CA1BB8">
              <w:rPr>
                <w:rFonts w:ascii="Times New Roman" w:hAnsi="Times New Roman" w:cs="Times New Roman"/>
                <w:sz w:val="24"/>
                <w:szCs w:val="24"/>
              </w:rPr>
              <w:t>126,6</w:t>
            </w:r>
          </w:p>
        </w:tc>
      </w:tr>
      <w:tr w:rsidR="00325FFA" w:rsidRPr="00CA1BB8" w:rsidTr="009A7192">
        <w:trPr>
          <w:trHeight w:val="300"/>
        </w:trPr>
        <w:tc>
          <w:tcPr>
            <w:tcW w:w="1079" w:type="pct"/>
            <w:tcBorders>
              <w:top w:val="none" w:sz="4" w:space="0" w:color="000000"/>
              <w:left w:val="single" w:sz="4" w:space="0" w:color="auto"/>
              <w:bottom w:val="single" w:sz="4" w:space="0" w:color="auto"/>
              <w:right w:val="single" w:sz="4" w:space="0" w:color="auto"/>
            </w:tcBorders>
            <w:shd w:val="clear" w:color="auto" w:fill="auto"/>
            <w:vAlign w:val="center"/>
          </w:tcPr>
          <w:p w:rsidR="00325FFA" w:rsidRPr="00CA1BB8" w:rsidRDefault="00325FFA" w:rsidP="005B7FD9">
            <w:pPr>
              <w:spacing w:after="0" w:line="240" w:lineRule="auto"/>
              <w:rPr>
                <w:rFonts w:ascii="Times New Roman" w:hAnsi="Times New Roman" w:cs="Times New Roman"/>
                <w:i/>
                <w:iCs/>
                <w:sz w:val="24"/>
                <w:szCs w:val="24"/>
              </w:rPr>
            </w:pPr>
            <w:r w:rsidRPr="00CA1BB8">
              <w:rPr>
                <w:rFonts w:ascii="Times New Roman" w:hAnsi="Times New Roman" w:cs="Times New Roman"/>
                <w:i/>
                <w:iCs/>
                <w:sz w:val="24"/>
                <w:szCs w:val="24"/>
              </w:rPr>
              <w:t>темп роста к предыдущему году</w:t>
            </w:r>
          </w:p>
        </w:tc>
        <w:tc>
          <w:tcPr>
            <w:tcW w:w="373"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i/>
                <w:iCs/>
                <w:sz w:val="24"/>
                <w:szCs w:val="24"/>
              </w:rPr>
            </w:pPr>
            <w:r w:rsidRPr="00CA1BB8">
              <w:rPr>
                <w:rFonts w:ascii="Times New Roman" w:hAnsi="Times New Roman" w:cs="Times New Roman"/>
                <w:i/>
                <w:iCs/>
                <w:sz w:val="24"/>
                <w:szCs w:val="24"/>
              </w:rPr>
              <w:t>%</w:t>
            </w:r>
          </w:p>
        </w:tc>
        <w:tc>
          <w:tcPr>
            <w:tcW w:w="443"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85,7</w:t>
            </w:r>
          </w:p>
        </w:tc>
        <w:tc>
          <w:tcPr>
            <w:tcW w:w="412"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102,6</w:t>
            </w:r>
          </w:p>
        </w:tc>
        <w:tc>
          <w:tcPr>
            <w:tcW w:w="383"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106,1</w:t>
            </w:r>
          </w:p>
        </w:tc>
        <w:tc>
          <w:tcPr>
            <w:tcW w:w="478"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102,5</w:t>
            </w:r>
          </w:p>
        </w:tc>
        <w:tc>
          <w:tcPr>
            <w:tcW w:w="469"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102,5</w:t>
            </w:r>
          </w:p>
        </w:tc>
        <w:tc>
          <w:tcPr>
            <w:tcW w:w="395"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102,6</w:t>
            </w:r>
          </w:p>
        </w:tc>
        <w:tc>
          <w:tcPr>
            <w:tcW w:w="478"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102,7</w:t>
            </w:r>
          </w:p>
        </w:tc>
        <w:tc>
          <w:tcPr>
            <w:tcW w:w="490"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х</w:t>
            </w:r>
          </w:p>
        </w:tc>
      </w:tr>
      <w:tr w:rsidR="00325FFA" w:rsidRPr="00CA1BB8" w:rsidTr="009A7192">
        <w:trPr>
          <w:trHeight w:val="300"/>
        </w:trPr>
        <w:tc>
          <w:tcPr>
            <w:tcW w:w="1079" w:type="pct"/>
            <w:tcBorders>
              <w:top w:val="none" w:sz="4" w:space="0" w:color="000000"/>
              <w:left w:val="single" w:sz="4" w:space="0" w:color="auto"/>
              <w:bottom w:val="single" w:sz="4" w:space="0" w:color="auto"/>
              <w:right w:val="single" w:sz="4" w:space="0" w:color="auto"/>
            </w:tcBorders>
            <w:shd w:val="clear" w:color="auto" w:fill="auto"/>
            <w:vAlign w:val="center"/>
          </w:tcPr>
          <w:p w:rsidR="00325FFA" w:rsidRPr="00CA1BB8" w:rsidRDefault="00325FFA" w:rsidP="005B7FD9">
            <w:pPr>
              <w:spacing w:after="0" w:line="240" w:lineRule="auto"/>
              <w:rPr>
                <w:rFonts w:ascii="Times New Roman" w:hAnsi="Times New Roman" w:cs="Times New Roman"/>
                <w:sz w:val="24"/>
                <w:szCs w:val="24"/>
              </w:rPr>
            </w:pPr>
            <w:r w:rsidRPr="00CA1BB8">
              <w:rPr>
                <w:rFonts w:ascii="Times New Roman" w:hAnsi="Times New Roman" w:cs="Times New Roman"/>
                <w:sz w:val="24"/>
                <w:szCs w:val="24"/>
              </w:rPr>
              <w:t>Сумма уплаченных налогов организациями АПК</w:t>
            </w:r>
          </w:p>
        </w:tc>
        <w:tc>
          <w:tcPr>
            <w:tcW w:w="373"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тыс. руб.</w:t>
            </w:r>
          </w:p>
        </w:tc>
        <w:tc>
          <w:tcPr>
            <w:tcW w:w="443"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11 607 267</w:t>
            </w:r>
          </w:p>
        </w:tc>
        <w:tc>
          <w:tcPr>
            <w:tcW w:w="412"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12 187 630</w:t>
            </w:r>
          </w:p>
        </w:tc>
        <w:tc>
          <w:tcPr>
            <w:tcW w:w="383"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12 797 012</w:t>
            </w:r>
          </w:p>
        </w:tc>
        <w:tc>
          <w:tcPr>
            <w:tcW w:w="478"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13 436 862</w:t>
            </w:r>
          </w:p>
        </w:tc>
        <w:tc>
          <w:tcPr>
            <w:tcW w:w="469"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14 108 706</w:t>
            </w:r>
          </w:p>
        </w:tc>
        <w:tc>
          <w:tcPr>
            <w:tcW w:w="395"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14 814 141</w:t>
            </w:r>
          </w:p>
        </w:tc>
        <w:tc>
          <w:tcPr>
            <w:tcW w:w="478"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15 554 848</w:t>
            </w:r>
          </w:p>
        </w:tc>
        <w:tc>
          <w:tcPr>
            <w:tcW w:w="490"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134,0</w:t>
            </w:r>
          </w:p>
        </w:tc>
      </w:tr>
      <w:tr w:rsidR="00325FFA" w:rsidRPr="00CA1BB8" w:rsidTr="009A7192">
        <w:trPr>
          <w:trHeight w:val="300"/>
        </w:trPr>
        <w:tc>
          <w:tcPr>
            <w:tcW w:w="1079" w:type="pct"/>
            <w:tcBorders>
              <w:top w:val="none" w:sz="4" w:space="0" w:color="000000"/>
              <w:left w:val="single" w:sz="4" w:space="0" w:color="auto"/>
              <w:bottom w:val="single" w:sz="4" w:space="0" w:color="auto"/>
              <w:right w:val="single" w:sz="4" w:space="0" w:color="auto"/>
            </w:tcBorders>
            <w:shd w:val="clear" w:color="auto" w:fill="auto"/>
            <w:vAlign w:val="center"/>
          </w:tcPr>
          <w:p w:rsidR="00325FFA" w:rsidRPr="00CA1BB8" w:rsidRDefault="00325FFA" w:rsidP="005B7FD9">
            <w:pPr>
              <w:spacing w:after="0" w:line="240" w:lineRule="auto"/>
              <w:rPr>
                <w:rFonts w:ascii="Times New Roman" w:hAnsi="Times New Roman" w:cs="Times New Roman"/>
                <w:sz w:val="24"/>
                <w:szCs w:val="24"/>
              </w:rPr>
            </w:pPr>
            <w:r w:rsidRPr="00CA1BB8">
              <w:rPr>
                <w:rFonts w:ascii="Times New Roman" w:hAnsi="Times New Roman" w:cs="Times New Roman"/>
                <w:sz w:val="24"/>
                <w:szCs w:val="24"/>
              </w:rPr>
              <w:t>Численность работников сельскохозяйственных организаций</w:t>
            </w:r>
          </w:p>
        </w:tc>
        <w:tc>
          <w:tcPr>
            <w:tcW w:w="373"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человек</w:t>
            </w:r>
          </w:p>
        </w:tc>
        <w:tc>
          <w:tcPr>
            <w:tcW w:w="443"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235</w:t>
            </w:r>
          </w:p>
        </w:tc>
        <w:tc>
          <w:tcPr>
            <w:tcW w:w="412"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240</w:t>
            </w:r>
          </w:p>
        </w:tc>
        <w:tc>
          <w:tcPr>
            <w:tcW w:w="383"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245</w:t>
            </w:r>
          </w:p>
        </w:tc>
        <w:tc>
          <w:tcPr>
            <w:tcW w:w="478"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250</w:t>
            </w:r>
          </w:p>
        </w:tc>
        <w:tc>
          <w:tcPr>
            <w:tcW w:w="469"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250</w:t>
            </w:r>
          </w:p>
        </w:tc>
        <w:tc>
          <w:tcPr>
            <w:tcW w:w="395"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260</w:t>
            </w:r>
          </w:p>
        </w:tc>
        <w:tc>
          <w:tcPr>
            <w:tcW w:w="478"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265</w:t>
            </w:r>
          </w:p>
        </w:tc>
        <w:tc>
          <w:tcPr>
            <w:tcW w:w="490"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112,8</w:t>
            </w:r>
          </w:p>
        </w:tc>
      </w:tr>
      <w:tr w:rsidR="00325FFA" w:rsidRPr="00CA1BB8" w:rsidTr="009A7192">
        <w:trPr>
          <w:trHeight w:val="300"/>
        </w:trPr>
        <w:tc>
          <w:tcPr>
            <w:tcW w:w="1079" w:type="pct"/>
            <w:tcBorders>
              <w:top w:val="none" w:sz="4" w:space="0" w:color="000000"/>
              <w:left w:val="single" w:sz="4" w:space="0" w:color="auto"/>
              <w:bottom w:val="single" w:sz="4" w:space="0" w:color="auto"/>
              <w:right w:val="single" w:sz="4" w:space="0" w:color="auto"/>
            </w:tcBorders>
            <w:shd w:val="clear" w:color="auto" w:fill="auto"/>
            <w:vAlign w:val="center"/>
          </w:tcPr>
          <w:p w:rsidR="00325FFA" w:rsidRPr="00CA1BB8" w:rsidRDefault="00325FFA" w:rsidP="005B7FD9">
            <w:pPr>
              <w:spacing w:after="0" w:line="240" w:lineRule="auto"/>
              <w:rPr>
                <w:rFonts w:ascii="Times New Roman" w:hAnsi="Times New Roman" w:cs="Times New Roman"/>
                <w:sz w:val="24"/>
                <w:szCs w:val="24"/>
              </w:rPr>
            </w:pPr>
            <w:r w:rsidRPr="00CA1BB8">
              <w:rPr>
                <w:rFonts w:ascii="Times New Roman" w:hAnsi="Times New Roman" w:cs="Times New Roman"/>
                <w:sz w:val="24"/>
                <w:szCs w:val="24"/>
              </w:rPr>
              <w:t>Среднемесячная заработная плата в сельхозорганизациях</w:t>
            </w:r>
          </w:p>
        </w:tc>
        <w:tc>
          <w:tcPr>
            <w:tcW w:w="373"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рублей</w:t>
            </w:r>
          </w:p>
        </w:tc>
        <w:tc>
          <w:tcPr>
            <w:tcW w:w="443"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37453</w:t>
            </w:r>
          </w:p>
        </w:tc>
        <w:tc>
          <w:tcPr>
            <w:tcW w:w="412"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38302</w:t>
            </w:r>
          </w:p>
        </w:tc>
        <w:tc>
          <w:tcPr>
            <w:tcW w:w="383"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39068</w:t>
            </w:r>
          </w:p>
        </w:tc>
        <w:tc>
          <w:tcPr>
            <w:tcW w:w="478"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39840</w:t>
            </w:r>
          </w:p>
        </w:tc>
        <w:tc>
          <w:tcPr>
            <w:tcW w:w="469"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41832</w:t>
            </w:r>
          </w:p>
        </w:tc>
        <w:tc>
          <w:tcPr>
            <w:tcW w:w="395"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43923</w:t>
            </w:r>
          </w:p>
        </w:tc>
        <w:tc>
          <w:tcPr>
            <w:tcW w:w="478"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46119</w:t>
            </w:r>
          </w:p>
        </w:tc>
        <w:tc>
          <w:tcPr>
            <w:tcW w:w="490"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123,1</w:t>
            </w:r>
          </w:p>
        </w:tc>
      </w:tr>
      <w:tr w:rsidR="00325FFA" w:rsidRPr="00CA1BB8" w:rsidTr="009A7192">
        <w:trPr>
          <w:trHeight w:val="510"/>
        </w:trPr>
        <w:tc>
          <w:tcPr>
            <w:tcW w:w="1079" w:type="pct"/>
            <w:tcBorders>
              <w:top w:val="none" w:sz="4" w:space="0" w:color="000000"/>
              <w:left w:val="single" w:sz="4" w:space="0" w:color="auto"/>
              <w:bottom w:val="single" w:sz="4" w:space="0" w:color="auto"/>
              <w:right w:val="single" w:sz="4" w:space="0" w:color="auto"/>
            </w:tcBorders>
            <w:shd w:val="clear" w:color="auto" w:fill="auto"/>
            <w:vAlign w:val="center"/>
          </w:tcPr>
          <w:p w:rsidR="00325FFA" w:rsidRPr="00CA1BB8" w:rsidRDefault="00325FFA" w:rsidP="005B7FD9">
            <w:pPr>
              <w:spacing w:after="0" w:line="240" w:lineRule="auto"/>
              <w:rPr>
                <w:rFonts w:ascii="Times New Roman" w:hAnsi="Times New Roman" w:cs="Times New Roman"/>
                <w:sz w:val="24"/>
                <w:szCs w:val="24"/>
              </w:rPr>
            </w:pPr>
            <w:r w:rsidRPr="00CA1BB8">
              <w:rPr>
                <w:rFonts w:ascii="Times New Roman" w:hAnsi="Times New Roman" w:cs="Times New Roman"/>
                <w:sz w:val="24"/>
                <w:szCs w:val="24"/>
              </w:rPr>
              <w:t>Индекс производства продукции сельского хозяйства в хозяйствах всех категорий</w:t>
            </w:r>
          </w:p>
        </w:tc>
        <w:tc>
          <w:tcPr>
            <w:tcW w:w="373"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w:t>
            </w:r>
          </w:p>
        </w:tc>
        <w:tc>
          <w:tcPr>
            <w:tcW w:w="443"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94,6</w:t>
            </w:r>
          </w:p>
        </w:tc>
        <w:tc>
          <w:tcPr>
            <w:tcW w:w="412"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100,9</w:t>
            </w:r>
          </w:p>
        </w:tc>
        <w:tc>
          <w:tcPr>
            <w:tcW w:w="383"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101,7</w:t>
            </w:r>
          </w:p>
        </w:tc>
        <w:tc>
          <w:tcPr>
            <w:tcW w:w="478"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101,7</w:t>
            </w:r>
          </w:p>
        </w:tc>
        <w:tc>
          <w:tcPr>
            <w:tcW w:w="469"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102</w:t>
            </w:r>
          </w:p>
        </w:tc>
        <w:tc>
          <w:tcPr>
            <w:tcW w:w="395"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103,5</w:t>
            </w:r>
          </w:p>
        </w:tc>
        <w:tc>
          <w:tcPr>
            <w:tcW w:w="478"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103,5</w:t>
            </w:r>
          </w:p>
        </w:tc>
        <w:tc>
          <w:tcPr>
            <w:tcW w:w="490"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109,4</w:t>
            </w:r>
          </w:p>
        </w:tc>
      </w:tr>
      <w:tr w:rsidR="00325FFA" w:rsidRPr="00CA1BB8" w:rsidTr="009A7192">
        <w:trPr>
          <w:trHeight w:val="510"/>
        </w:trPr>
        <w:tc>
          <w:tcPr>
            <w:tcW w:w="1079" w:type="pct"/>
            <w:tcBorders>
              <w:top w:val="none" w:sz="4" w:space="0" w:color="000000"/>
              <w:left w:val="single" w:sz="4" w:space="0" w:color="auto"/>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both"/>
              <w:rPr>
                <w:rFonts w:ascii="Times New Roman" w:hAnsi="Times New Roman" w:cs="Times New Roman"/>
                <w:sz w:val="24"/>
                <w:szCs w:val="24"/>
              </w:rPr>
            </w:pPr>
            <w:r w:rsidRPr="00CA1BB8">
              <w:rPr>
                <w:rFonts w:ascii="Times New Roman" w:hAnsi="Times New Roman" w:cs="Times New Roman"/>
                <w:sz w:val="24"/>
                <w:szCs w:val="24"/>
              </w:rPr>
              <w:t>Производство продукции сельского хозяйства на душу населения</w:t>
            </w:r>
          </w:p>
        </w:tc>
        <w:tc>
          <w:tcPr>
            <w:tcW w:w="373"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тыс. руб./чел.</w:t>
            </w:r>
          </w:p>
        </w:tc>
        <w:tc>
          <w:tcPr>
            <w:tcW w:w="443"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58,5</w:t>
            </w:r>
          </w:p>
        </w:tc>
        <w:tc>
          <w:tcPr>
            <w:tcW w:w="412"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62,4</w:t>
            </w:r>
          </w:p>
        </w:tc>
        <w:tc>
          <w:tcPr>
            <w:tcW w:w="383"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66,8</w:t>
            </w:r>
          </w:p>
        </w:tc>
        <w:tc>
          <w:tcPr>
            <w:tcW w:w="478"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71,8</w:t>
            </w:r>
          </w:p>
        </w:tc>
        <w:tc>
          <w:tcPr>
            <w:tcW w:w="469"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77,2</w:t>
            </w:r>
          </w:p>
        </w:tc>
        <w:tc>
          <w:tcPr>
            <w:tcW w:w="395"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81,5</w:t>
            </w:r>
          </w:p>
        </w:tc>
        <w:tc>
          <w:tcPr>
            <w:tcW w:w="478"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86,1</w:t>
            </w:r>
          </w:p>
        </w:tc>
        <w:tc>
          <w:tcPr>
            <w:tcW w:w="490" w:type="pct"/>
            <w:tcBorders>
              <w:top w:val="none" w:sz="4" w:space="0" w:color="000000"/>
              <w:left w:val="none" w:sz="4" w:space="0" w:color="000000"/>
              <w:bottom w:val="single" w:sz="4" w:space="0" w:color="auto"/>
              <w:right w:val="single" w:sz="4" w:space="0" w:color="auto"/>
            </w:tcBorders>
            <w:shd w:val="clear" w:color="auto" w:fill="auto"/>
            <w:vAlign w:val="center"/>
          </w:tcPr>
          <w:p w:rsidR="00325FFA" w:rsidRPr="00CA1BB8" w:rsidRDefault="00325FFA" w:rsidP="005B7FD9">
            <w:pPr>
              <w:spacing w:after="0" w:line="240" w:lineRule="auto"/>
              <w:jc w:val="center"/>
              <w:rPr>
                <w:rFonts w:ascii="Times New Roman" w:hAnsi="Times New Roman" w:cs="Times New Roman"/>
                <w:sz w:val="24"/>
                <w:szCs w:val="24"/>
              </w:rPr>
            </w:pPr>
            <w:r w:rsidRPr="00CA1BB8">
              <w:rPr>
                <w:rFonts w:ascii="Times New Roman" w:hAnsi="Times New Roman" w:cs="Times New Roman"/>
                <w:sz w:val="24"/>
                <w:szCs w:val="24"/>
              </w:rPr>
              <w:t>147,2</w:t>
            </w:r>
          </w:p>
        </w:tc>
      </w:tr>
    </w:tbl>
    <w:p w:rsidR="00325FFA" w:rsidRPr="00CA1BB8" w:rsidRDefault="00325FFA" w:rsidP="005B7FD9">
      <w:pPr>
        <w:spacing w:after="0" w:line="240" w:lineRule="auto"/>
        <w:jc w:val="both"/>
        <w:rPr>
          <w:rFonts w:ascii="Times New Roman" w:hAnsi="Times New Roman" w:cs="Times New Roman"/>
          <w:sz w:val="24"/>
          <w:szCs w:val="24"/>
        </w:rPr>
        <w:sectPr w:rsidR="00325FFA" w:rsidRPr="00CA1BB8" w:rsidSect="005B7FD9">
          <w:pgSz w:w="16838" w:h="11906" w:orient="landscape"/>
          <w:pgMar w:top="709" w:right="1134" w:bottom="850" w:left="1134" w:header="708" w:footer="708" w:gutter="0"/>
          <w:cols w:space="708"/>
          <w:docGrid w:linePitch="360"/>
        </w:sectPr>
      </w:pPr>
    </w:p>
    <w:p w:rsidR="00325FFA" w:rsidRPr="00CA1BB8" w:rsidRDefault="00325FFA" w:rsidP="005B7FD9">
      <w:pPr>
        <w:pStyle w:val="11"/>
        <w:pageBreakBefore/>
        <w:spacing w:before="0" w:beforeAutospacing="0" w:after="0" w:afterAutospacing="0"/>
        <w:jc w:val="both"/>
        <w:rPr>
          <w:sz w:val="24"/>
          <w:szCs w:val="24"/>
        </w:rPr>
      </w:pPr>
      <w:bookmarkStart w:id="60" w:name="_Toc176798848"/>
      <w:r w:rsidRPr="00CA1BB8">
        <w:rPr>
          <w:caps/>
          <w:sz w:val="24"/>
          <w:szCs w:val="24"/>
        </w:rPr>
        <w:lastRenderedPageBreak/>
        <w:t xml:space="preserve">Приложение 5. </w:t>
      </w:r>
      <w:r w:rsidRPr="00CA1BB8">
        <w:rPr>
          <w:sz w:val="24"/>
          <w:szCs w:val="24"/>
        </w:rPr>
        <w:t>Целевые показатели стратегии развития АПК в муниципальном округе до 2030 года</w:t>
      </w:r>
      <w:bookmarkEnd w:id="60"/>
      <w:r w:rsidRPr="00CA1BB8">
        <w:rPr>
          <w:sz w:val="24"/>
          <w:szCs w:val="24"/>
        </w:rPr>
        <w:t xml:space="preserve"> </w:t>
      </w:r>
    </w:p>
    <w:p w:rsidR="00325FFA" w:rsidRPr="00CA1BB8" w:rsidRDefault="00325FFA" w:rsidP="005B7FD9">
      <w:pPr>
        <w:pStyle w:val="11"/>
        <w:spacing w:before="0" w:beforeAutospacing="0" w:after="0" w:afterAutospacing="0"/>
        <w:jc w:val="both"/>
        <w:rPr>
          <w:sz w:val="24"/>
          <w:szCs w:val="24"/>
        </w:rPr>
      </w:pPr>
    </w:p>
    <w:tbl>
      <w:tblPr>
        <w:tblStyle w:val="afd"/>
        <w:tblW w:w="5000" w:type="pct"/>
        <w:tblLayout w:type="fixed"/>
        <w:tblLook w:val="04A0"/>
      </w:tblPr>
      <w:tblGrid>
        <w:gridCol w:w="3107"/>
        <w:gridCol w:w="5842"/>
        <w:gridCol w:w="1732"/>
        <w:gridCol w:w="1732"/>
        <w:gridCol w:w="2373"/>
      </w:tblGrid>
      <w:tr w:rsidR="00325FFA" w:rsidRPr="00CA1BB8" w:rsidTr="009A7192">
        <w:trPr>
          <w:trHeight w:val="20"/>
          <w:tblHeader/>
        </w:trPr>
        <w:tc>
          <w:tcPr>
            <w:tcW w:w="3107" w:type="dxa"/>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Цель</w:t>
            </w:r>
          </w:p>
        </w:tc>
        <w:tc>
          <w:tcPr>
            <w:tcW w:w="5842" w:type="dxa"/>
            <w:noWrap/>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Наименование показатели (индикатора)</w:t>
            </w:r>
          </w:p>
        </w:tc>
        <w:tc>
          <w:tcPr>
            <w:tcW w:w="1732" w:type="dxa"/>
            <w:noWrap/>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Ед. изм.</w:t>
            </w:r>
          </w:p>
        </w:tc>
        <w:tc>
          <w:tcPr>
            <w:tcW w:w="1732" w:type="dxa"/>
            <w:noWrap/>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2025</w:t>
            </w:r>
          </w:p>
        </w:tc>
        <w:tc>
          <w:tcPr>
            <w:tcW w:w="2373" w:type="dxa"/>
            <w:noWrap/>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2030</w:t>
            </w:r>
          </w:p>
        </w:tc>
      </w:tr>
      <w:tr w:rsidR="00325FFA" w:rsidRPr="00CA1BB8" w:rsidTr="009A7192">
        <w:trPr>
          <w:trHeight w:val="20"/>
        </w:trPr>
        <w:tc>
          <w:tcPr>
            <w:tcW w:w="14786" w:type="dxa"/>
            <w:gridSpan w:val="5"/>
          </w:tcPr>
          <w:p w:rsidR="00325FFA" w:rsidRPr="00CA1BB8" w:rsidRDefault="00325FFA" w:rsidP="005B7FD9">
            <w:pPr>
              <w:rPr>
                <w:rFonts w:ascii="Times New Roman" w:hAnsi="Times New Roman" w:cs="Times New Roman"/>
                <w:sz w:val="24"/>
                <w:szCs w:val="24"/>
              </w:rPr>
            </w:pPr>
            <w:r w:rsidRPr="00CA1BB8">
              <w:rPr>
                <w:rFonts w:ascii="Times New Roman" w:hAnsi="Times New Roman" w:cs="Times New Roman"/>
                <w:sz w:val="24"/>
                <w:szCs w:val="24"/>
                <w:lang w:val="en-US"/>
              </w:rPr>
              <w:t>I.</w:t>
            </w:r>
            <w:r w:rsidRPr="00CA1BB8">
              <w:rPr>
                <w:rFonts w:ascii="Times New Roman" w:hAnsi="Times New Roman" w:cs="Times New Roman"/>
                <w:sz w:val="24"/>
                <w:szCs w:val="24"/>
              </w:rPr>
              <w:t xml:space="preserve"> Базовый сценарий</w:t>
            </w:r>
          </w:p>
        </w:tc>
      </w:tr>
      <w:tr w:rsidR="00325FFA" w:rsidRPr="00CA1BB8" w:rsidTr="009A7192">
        <w:trPr>
          <w:trHeight w:val="20"/>
        </w:trPr>
        <w:tc>
          <w:tcPr>
            <w:tcW w:w="3107" w:type="dxa"/>
            <w:vMerge w:val="restart"/>
          </w:tcPr>
          <w:p w:rsidR="00325FFA" w:rsidRPr="00CA1BB8" w:rsidRDefault="00325FFA" w:rsidP="005B7FD9">
            <w:pPr>
              <w:pStyle w:val="afe"/>
              <w:numPr>
                <w:ilvl w:val="0"/>
                <w:numId w:val="17"/>
              </w:numPr>
              <w:ind w:left="0" w:hanging="284"/>
              <w:jc w:val="both"/>
            </w:pPr>
            <w:r w:rsidRPr="00CA1BB8">
              <w:t>Обеспечение продовольственной безопасности округа</w:t>
            </w:r>
          </w:p>
        </w:tc>
        <w:tc>
          <w:tcPr>
            <w:tcW w:w="5842" w:type="dxa"/>
            <w:noWrap/>
          </w:tcPr>
          <w:p w:rsidR="00325FFA" w:rsidRPr="00CA1BB8" w:rsidRDefault="00325FFA" w:rsidP="005B7FD9">
            <w:pPr>
              <w:pStyle w:val="afe"/>
              <w:numPr>
                <w:ilvl w:val="1"/>
                <w:numId w:val="17"/>
              </w:numPr>
              <w:tabs>
                <w:tab w:val="left" w:pos="601"/>
              </w:tabs>
              <w:ind w:left="0" w:firstLine="0"/>
              <w:jc w:val="both"/>
            </w:pPr>
            <w:r w:rsidRPr="00CA1BB8">
              <w:t>Индекс производства по виду деятельности «Производство пищевых продуктов»</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100,54</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100,54</w:t>
            </w:r>
          </w:p>
        </w:tc>
      </w:tr>
      <w:tr w:rsidR="00325FFA" w:rsidRPr="00CA1BB8" w:rsidTr="009A7192">
        <w:trPr>
          <w:trHeight w:val="20"/>
        </w:trPr>
        <w:tc>
          <w:tcPr>
            <w:tcW w:w="3107" w:type="dxa"/>
            <w:vMerge/>
          </w:tcPr>
          <w:p w:rsidR="00325FFA" w:rsidRPr="00CA1BB8" w:rsidRDefault="00325FFA" w:rsidP="005B7FD9">
            <w:pPr>
              <w:jc w:val="both"/>
              <w:rPr>
                <w:rFonts w:ascii="Times New Roman" w:hAnsi="Times New Roman" w:cs="Times New Roman"/>
                <w:sz w:val="24"/>
                <w:szCs w:val="24"/>
              </w:rPr>
            </w:pPr>
          </w:p>
        </w:tc>
        <w:tc>
          <w:tcPr>
            <w:tcW w:w="5842" w:type="dxa"/>
            <w:noWrap/>
          </w:tcPr>
          <w:p w:rsidR="00325FFA" w:rsidRPr="00CA1BB8" w:rsidRDefault="00325FFA" w:rsidP="005B7FD9">
            <w:pPr>
              <w:pStyle w:val="afe"/>
              <w:numPr>
                <w:ilvl w:val="1"/>
                <w:numId w:val="17"/>
              </w:numPr>
              <w:tabs>
                <w:tab w:val="left" w:pos="601"/>
              </w:tabs>
              <w:ind w:left="0" w:firstLine="0"/>
              <w:jc w:val="both"/>
            </w:pPr>
            <w:r w:rsidRPr="00CA1BB8">
              <w:t>Индекс производства по виду деятельности «Производство напитков»</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104,40</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106,89</w:t>
            </w:r>
          </w:p>
        </w:tc>
      </w:tr>
      <w:tr w:rsidR="00325FFA" w:rsidRPr="00CA1BB8" w:rsidTr="009A7192">
        <w:trPr>
          <w:trHeight w:val="20"/>
        </w:trPr>
        <w:tc>
          <w:tcPr>
            <w:tcW w:w="3107" w:type="dxa"/>
            <w:vMerge/>
          </w:tcPr>
          <w:p w:rsidR="00325FFA" w:rsidRPr="00CA1BB8" w:rsidRDefault="00325FFA" w:rsidP="005B7FD9">
            <w:pPr>
              <w:jc w:val="both"/>
              <w:rPr>
                <w:rFonts w:ascii="Times New Roman" w:hAnsi="Times New Roman" w:cs="Times New Roman"/>
                <w:sz w:val="24"/>
                <w:szCs w:val="24"/>
              </w:rPr>
            </w:pPr>
          </w:p>
        </w:tc>
        <w:tc>
          <w:tcPr>
            <w:tcW w:w="5842" w:type="dxa"/>
            <w:shd w:val="clear" w:color="auto" w:fill="auto"/>
            <w:noWrap/>
          </w:tcPr>
          <w:p w:rsidR="00325FFA" w:rsidRPr="00CA1BB8" w:rsidRDefault="00325FFA" w:rsidP="005B7FD9">
            <w:pPr>
              <w:pStyle w:val="afe"/>
              <w:numPr>
                <w:ilvl w:val="1"/>
                <w:numId w:val="17"/>
              </w:numPr>
              <w:tabs>
                <w:tab w:val="left" w:pos="601"/>
              </w:tabs>
              <w:ind w:left="0" w:firstLine="0"/>
              <w:jc w:val="both"/>
            </w:pPr>
            <w:r w:rsidRPr="00CA1BB8">
              <w:t>Урожайность зерновых с одного гектара</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ц/га</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28,89</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29,41</w:t>
            </w:r>
          </w:p>
        </w:tc>
      </w:tr>
      <w:tr w:rsidR="00325FFA" w:rsidRPr="00CA1BB8" w:rsidTr="009A7192">
        <w:trPr>
          <w:trHeight w:val="20"/>
        </w:trPr>
        <w:tc>
          <w:tcPr>
            <w:tcW w:w="3107" w:type="dxa"/>
            <w:vMerge/>
          </w:tcPr>
          <w:p w:rsidR="00325FFA" w:rsidRPr="00CA1BB8" w:rsidRDefault="00325FFA" w:rsidP="005B7FD9">
            <w:pPr>
              <w:jc w:val="both"/>
              <w:rPr>
                <w:rFonts w:ascii="Times New Roman" w:hAnsi="Times New Roman" w:cs="Times New Roman"/>
                <w:sz w:val="24"/>
                <w:szCs w:val="24"/>
              </w:rPr>
            </w:pPr>
          </w:p>
        </w:tc>
        <w:tc>
          <w:tcPr>
            <w:tcW w:w="5842" w:type="dxa"/>
            <w:shd w:val="clear" w:color="auto" w:fill="auto"/>
            <w:noWrap/>
          </w:tcPr>
          <w:p w:rsidR="00325FFA" w:rsidRPr="00CA1BB8" w:rsidRDefault="00325FFA" w:rsidP="005B7FD9">
            <w:pPr>
              <w:pStyle w:val="afe"/>
              <w:numPr>
                <w:ilvl w:val="1"/>
                <w:numId w:val="17"/>
              </w:numPr>
              <w:tabs>
                <w:tab w:val="left" w:pos="601"/>
              </w:tabs>
              <w:ind w:left="0" w:firstLine="0"/>
              <w:jc w:val="both"/>
            </w:pPr>
            <w:r w:rsidRPr="00CA1BB8">
              <w:t>Надой молока на 1 корову</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кг</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7 487</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8104</w:t>
            </w:r>
          </w:p>
        </w:tc>
      </w:tr>
      <w:tr w:rsidR="00325FFA" w:rsidRPr="00CA1BB8" w:rsidTr="009A7192">
        <w:trPr>
          <w:trHeight w:val="414"/>
        </w:trPr>
        <w:tc>
          <w:tcPr>
            <w:tcW w:w="3107" w:type="dxa"/>
            <w:vMerge/>
          </w:tcPr>
          <w:p w:rsidR="00325FFA" w:rsidRPr="00CA1BB8" w:rsidRDefault="00325FFA" w:rsidP="005B7FD9">
            <w:pPr>
              <w:jc w:val="both"/>
              <w:rPr>
                <w:rFonts w:ascii="Times New Roman" w:hAnsi="Times New Roman" w:cs="Times New Roman"/>
                <w:sz w:val="24"/>
                <w:szCs w:val="24"/>
              </w:rPr>
            </w:pPr>
          </w:p>
        </w:tc>
        <w:tc>
          <w:tcPr>
            <w:tcW w:w="5842" w:type="dxa"/>
            <w:shd w:val="clear" w:color="FFFFFF" w:fill="FFFFFF"/>
            <w:noWrap/>
          </w:tcPr>
          <w:p w:rsidR="00325FFA" w:rsidRPr="00CA1BB8" w:rsidRDefault="00325FFA" w:rsidP="005B7FD9">
            <w:pPr>
              <w:pStyle w:val="afe"/>
              <w:numPr>
                <w:ilvl w:val="1"/>
                <w:numId w:val="17"/>
              </w:numPr>
              <w:tabs>
                <w:tab w:val="left" w:pos="601"/>
              </w:tabs>
              <w:ind w:left="0" w:firstLine="0"/>
              <w:jc w:val="both"/>
            </w:pPr>
            <w:r w:rsidRPr="00CA1BB8">
              <w:t>Доля племенного скота</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9,6 %</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15%</w:t>
            </w:r>
          </w:p>
        </w:tc>
      </w:tr>
      <w:tr w:rsidR="00325FFA" w:rsidRPr="00CA1BB8" w:rsidTr="009A7192">
        <w:trPr>
          <w:trHeight w:val="20"/>
        </w:trPr>
        <w:tc>
          <w:tcPr>
            <w:tcW w:w="3107" w:type="dxa"/>
            <w:vMerge w:val="restart"/>
          </w:tcPr>
          <w:p w:rsidR="00325FFA" w:rsidRPr="00CA1BB8" w:rsidRDefault="00325FFA" w:rsidP="005B7FD9">
            <w:pPr>
              <w:pStyle w:val="afe"/>
              <w:numPr>
                <w:ilvl w:val="0"/>
                <w:numId w:val="17"/>
              </w:numPr>
              <w:ind w:left="0" w:hanging="284"/>
              <w:jc w:val="both"/>
            </w:pPr>
            <w:r w:rsidRPr="00CA1BB8">
              <w:t>Увеличение произведенной добавленной стоимости АПК округа</w:t>
            </w:r>
          </w:p>
        </w:tc>
        <w:tc>
          <w:tcPr>
            <w:tcW w:w="5842" w:type="dxa"/>
            <w:noWrap/>
          </w:tcPr>
          <w:p w:rsidR="00325FFA" w:rsidRPr="00CA1BB8" w:rsidRDefault="00325FFA" w:rsidP="005B7FD9">
            <w:pPr>
              <w:pStyle w:val="afe"/>
              <w:numPr>
                <w:ilvl w:val="1"/>
                <w:numId w:val="17"/>
              </w:numPr>
              <w:tabs>
                <w:tab w:val="left" w:pos="601"/>
              </w:tabs>
              <w:ind w:left="0" w:firstLine="0"/>
              <w:jc w:val="both"/>
            </w:pPr>
            <w:r w:rsidRPr="00CA1BB8">
              <w:t>Внесение минеральных удобрений в пересчете на 100 процентов питательных веществ</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тыс. тонн</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2,85</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3</w:t>
            </w:r>
          </w:p>
        </w:tc>
      </w:tr>
      <w:tr w:rsidR="00325FFA" w:rsidRPr="00CA1BB8" w:rsidTr="009A7192">
        <w:trPr>
          <w:trHeight w:val="20"/>
        </w:trPr>
        <w:tc>
          <w:tcPr>
            <w:tcW w:w="3107" w:type="dxa"/>
            <w:vMerge/>
          </w:tcPr>
          <w:p w:rsidR="00325FFA" w:rsidRPr="00CA1BB8" w:rsidRDefault="00325FFA" w:rsidP="005B7FD9">
            <w:pPr>
              <w:jc w:val="both"/>
              <w:rPr>
                <w:rFonts w:ascii="Times New Roman" w:hAnsi="Times New Roman" w:cs="Times New Roman"/>
                <w:sz w:val="24"/>
                <w:szCs w:val="24"/>
              </w:rPr>
            </w:pPr>
          </w:p>
        </w:tc>
        <w:tc>
          <w:tcPr>
            <w:tcW w:w="5842" w:type="dxa"/>
            <w:noWrap/>
          </w:tcPr>
          <w:p w:rsidR="00325FFA" w:rsidRPr="00CA1BB8" w:rsidRDefault="00325FFA" w:rsidP="005B7FD9">
            <w:pPr>
              <w:pStyle w:val="afe"/>
              <w:numPr>
                <w:ilvl w:val="1"/>
                <w:numId w:val="17"/>
              </w:numPr>
              <w:tabs>
                <w:tab w:val="left" w:pos="601"/>
              </w:tabs>
              <w:ind w:left="0" w:firstLine="0"/>
              <w:jc w:val="both"/>
            </w:pPr>
            <w:r w:rsidRPr="00CA1BB8">
              <w:t>Внесение минеральных удобрений на 1 гектар посева сельскохозяйственных культур в пересчете на 100 процентов питательных веществ</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кг</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39</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55</w:t>
            </w:r>
          </w:p>
        </w:tc>
      </w:tr>
      <w:tr w:rsidR="00325FFA" w:rsidRPr="00CA1BB8" w:rsidTr="009A7192">
        <w:trPr>
          <w:trHeight w:val="20"/>
        </w:trPr>
        <w:tc>
          <w:tcPr>
            <w:tcW w:w="3107" w:type="dxa"/>
            <w:vMerge/>
          </w:tcPr>
          <w:p w:rsidR="00325FFA" w:rsidRPr="00CA1BB8" w:rsidRDefault="00325FFA" w:rsidP="005B7FD9">
            <w:pPr>
              <w:jc w:val="both"/>
              <w:rPr>
                <w:rFonts w:ascii="Times New Roman" w:hAnsi="Times New Roman" w:cs="Times New Roman"/>
                <w:sz w:val="24"/>
                <w:szCs w:val="24"/>
              </w:rPr>
            </w:pPr>
          </w:p>
        </w:tc>
        <w:tc>
          <w:tcPr>
            <w:tcW w:w="5842" w:type="dxa"/>
            <w:noWrap/>
          </w:tcPr>
          <w:p w:rsidR="00325FFA" w:rsidRPr="00CA1BB8" w:rsidRDefault="00325FFA" w:rsidP="005B7FD9">
            <w:pPr>
              <w:pStyle w:val="afe"/>
              <w:numPr>
                <w:ilvl w:val="1"/>
                <w:numId w:val="17"/>
              </w:numPr>
              <w:tabs>
                <w:tab w:val="left" w:pos="601"/>
              </w:tabs>
              <w:ind w:left="0" w:firstLine="0"/>
              <w:jc w:val="both"/>
            </w:pPr>
            <w:r w:rsidRPr="00CA1BB8">
              <w:t>Площадь, удобренная минеральными удобрениями</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тыс. га</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16,0</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18,0</w:t>
            </w:r>
          </w:p>
        </w:tc>
      </w:tr>
      <w:tr w:rsidR="00325FFA" w:rsidRPr="00CA1BB8" w:rsidTr="009A7192">
        <w:trPr>
          <w:trHeight w:val="20"/>
        </w:trPr>
        <w:tc>
          <w:tcPr>
            <w:tcW w:w="3107" w:type="dxa"/>
            <w:vMerge/>
          </w:tcPr>
          <w:p w:rsidR="00325FFA" w:rsidRPr="00CA1BB8" w:rsidRDefault="00325FFA" w:rsidP="005B7FD9">
            <w:pPr>
              <w:jc w:val="both"/>
              <w:rPr>
                <w:rFonts w:ascii="Times New Roman" w:hAnsi="Times New Roman" w:cs="Times New Roman"/>
                <w:sz w:val="24"/>
                <w:szCs w:val="24"/>
              </w:rPr>
            </w:pPr>
          </w:p>
        </w:tc>
        <w:tc>
          <w:tcPr>
            <w:tcW w:w="5842" w:type="dxa"/>
            <w:noWrap/>
          </w:tcPr>
          <w:p w:rsidR="00325FFA" w:rsidRPr="00CA1BB8" w:rsidRDefault="00325FFA" w:rsidP="005B7FD9">
            <w:pPr>
              <w:pStyle w:val="afe"/>
              <w:numPr>
                <w:ilvl w:val="1"/>
                <w:numId w:val="17"/>
              </w:numPr>
              <w:tabs>
                <w:tab w:val="left" w:pos="601"/>
              </w:tabs>
              <w:ind w:left="0" w:firstLine="0"/>
              <w:jc w:val="both"/>
            </w:pPr>
            <w:r w:rsidRPr="00CA1BB8">
              <w:t>Внесение органических удобрений на 1 гектар посева сельскохозяйственных культур</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тонн</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2,85</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2,95</w:t>
            </w:r>
          </w:p>
        </w:tc>
      </w:tr>
      <w:tr w:rsidR="00325FFA" w:rsidRPr="00CA1BB8" w:rsidTr="009A7192">
        <w:trPr>
          <w:trHeight w:val="20"/>
        </w:trPr>
        <w:tc>
          <w:tcPr>
            <w:tcW w:w="3107" w:type="dxa"/>
            <w:vMerge/>
          </w:tcPr>
          <w:p w:rsidR="00325FFA" w:rsidRPr="00CA1BB8" w:rsidRDefault="00325FFA" w:rsidP="005B7FD9">
            <w:pPr>
              <w:jc w:val="both"/>
              <w:rPr>
                <w:rFonts w:ascii="Times New Roman" w:hAnsi="Times New Roman" w:cs="Times New Roman"/>
                <w:sz w:val="24"/>
                <w:szCs w:val="24"/>
              </w:rPr>
            </w:pPr>
          </w:p>
        </w:tc>
        <w:tc>
          <w:tcPr>
            <w:tcW w:w="5842" w:type="dxa"/>
            <w:noWrap/>
          </w:tcPr>
          <w:p w:rsidR="00325FFA" w:rsidRPr="00CA1BB8" w:rsidRDefault="00325FFA" w:rsidP="005B7FD9">
            <w:pPr>
              <w:pStyle w:val="afe"/>
              <w:numPr>
                <w:ilvl w:val="1"/>
                <w:numId w:val="17"/>
              </w:numPr>
              <w:tabs>
                <w:tab w:val="left" w:pos="601"/>
              </w:tabs>
              <w:ind w:left="0" w:firstLine="0"/>
              <w:jc w:val="both"/>
            </w:pPr>
            <w:r w:rsidRPr="00CA1BB8">
              <w:t>Площадь, удобренная органическими удобрениями</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тыс. га</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16,0</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18,0</w:t>
            </w:r>
          </w:p>
        </w:tc>
      </w:tr>
      <w:tr w:rsidR="00325FFA" w:rsidRPr="00CA1BB8" w:rsidTr="009A7192">
        <w:trPr>
          <w:trHeight w:val="20"/>
        </w:trPr>
        <w:tc>
          <w:tcPr>
            <w:tcW w:w="3107" w:type="dxa"/>
            <w:vMerge/>
          </w:tcPr>
          <w:p w:rsidR="00325FFA" w:rsidRPr="00CA1BB8" w:rsidRDefault="00325FFA" w:rsidP="005B7FD9">
            <w:pPr>
              <w:jc w:val="both"/>
              <w:rPr>
                <w:rFonts w:ascii="Times New Roman" w:hAnsi="Times New Roman" w:cs="Times New Roman"/>
                <w:sz w:val="24"/>
                <w:szCs w:val="24"/>
              </w:rPr>
            </w:pPr>
          </w:p>
        </w:tc>
        <w:tc>
          <w:tcPr>
            <w:tcW w:w="5842" w:type="dxa"/>
            <w:noWrap/>
          </w:tcPr>
          <w:p w:rsidR="00325FFA" w:rsidRPr="00CA1BB8" w:rsidRDefault="00325FFA" w:rsidP="005B7FD9">
            <w:pPr>
              <w:pStyle w:val="afe"/>
              <w:numPr>
                <w:ilvl w:val="1"/>
                <w:numId w:val="17"/>
              </w:numPr>
              <w:tabs>
                <w:tab w:val="left" w:pos="601"/>
              </w:tabs>
              <w:ind w:left="0" w:firstLine="0"/>
              <w:jc w:val="both"/>
            </w:pPr>
            <w:r w:rsidRPr="00CA1BB8">
              <w:t>Внесение известняковой муки и других известковых материалов</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тыс. тонн</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0,386</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0,720</w:t>
            </w:r>
          </w:p>
        </w:tc>
      </w:tr>
      <w:tr w:rsidR="00325FFA" w:rsidRPr="00CA1BB8" w:rsidTr="009A7192">
        <w:trPr>
          <w:trHeight w:val="20"/>
        </w:trPr>
        <w:tc>
          <w:tcPr>
            <w:tcW w:w="3107" w:type="dxa"/>
            <w:vMerge/>
          </w:tcPr>
          <w:p w:rsidR="00325FFA" w:rsidRPr="00CA1BB8" w:rsidRDefault="00325FFA" w:rsidP="005B7FD9">
            <w:pPr>
              <w:jc w:val="both"/>
              <w:rPr>
                <w:rFonts w:ascii="Times New Roman" w:hAnsi="Times New Roman" w:cs="Times New Roman"/>
                <w:sz w:val="24"/>
                <w:szCs w:val="24"/>
              </w:rPr>
            </w:pPr>
          </w:p>
        </w:tc>
        <w:tc>
          <w:tcPr>
            <w:tcW w:w="5842" w:type="dxa"/>
            <w:noWrap/>
            <w:vAlign w:val="center"/>
          </w:tcPr>
          <w:p w:rsidR="00325FFA" w:rsidRPr="00CA1BB8" w:rsidRDefault="00325FFA" w:rsidP="005B7FD9">
            <w:pPr>
              <w:jc w:val="right"/>
              <w:rPr>
                <w:rFonts w:ascii="Times New Roman" w:hAnsi="Times New Roman" w:cs="Times New Roman"/>
                <w:sz w:val="24"/>
                <w:szCs w:val="24"/>
              </w:rPr>
            </w:pPr>
          </w:p>
        </w:tc>
        <w:tc>
          <w:tcPr>
            <w:tcW w:w="1732" w:type="dxa"/>
            <w:noWrap/>
            <w:vAlign w:val="center"/>
          </w:tcPr>
          <w:p w:rsidR="00325FFA" w:rsidRPr="00CA1BB8" w:rsidRDefault="00325FFA" w:rsidP="005B7FD9">
            <w:pPr>
              <w:jc w:val="right"/>
              <w:rPr>
                <w:rFonts w:ascii="Times New Roman" w:hAnsi="Times New Roman" w:cs="Times New Roman"/>
                <w:sz w:val="24"/>
                <w:szCs w:val="24"/>
              </w:rPr>
            </w:pPr>
          </w:p>
        </w:tc>
        <w:tc>
          <w:tcPr>
            <w:tcW w:w="1732" w:type="dxa"/>
            <w:noWrap/>
            <w:vAlign w:val="center"/>
          </w:tcPr>
          <w:p w:rsidR="00325FFA" w:rsidRPr="00CA1BB8" w:rsidRDefault="00325FFA" w:rsidP="005B7FD9">
            <w:pPr>
              <w:jc w:val="right"/>
              <w:rPr>
                <w:rFonts w:ascii="Times New Roman" w:hAnsi="Times New Roman" w:cs="Times New Roman"/>
                <w:sz w:val="24"/>
                <w:szCs w:val="24"/>
              </w:rPr>
            </w:pPr>
          </w:p>
        </w:tc>
        <w:tc>
          <w:tcPr>
            <w:tcW w:w="2373" w:type="dxa"/>
            <w:noWrap/>
            <w:vAlign w:val="center"/>
          </w:tcPr>
          <w:p w:rsidR="00325FFA" w:rsidRPr="00CA1BB8" w:rsidRDefault="00325FFA" w:rsidP="005B7FD9">
            <w:pPr>
              <w:jc w:val="right"/>
              <w:rPr>
                <w:rFonts w:ascii="Times New Roman" w:hAnsi="Times New Roman" w:cs="Times New Roman"/>
                <w:sz w:val="24"/>
                <w:szCs w:val="24"/>
              </w:rPr>
            </w:pPr>
          </w:p>
        </w:tc>
      </w:tr>
      <w:tr w:rsidR="00325FFA" w:rsidRPr="00CA1BB8" w:rsidTr="009A7192">
        <w:trPr>
          <w:trHeight w:val="414"/>
        </w:trPr>
        <w:tc>
          <w:tcPr>
            <w:tcW w:w="3107" w:type="dxa"/>
            <w:vMerge/>
          </w:tcPr>
          <w:p w:rsidR="00325FFA" w:rsidRPr="00CA1BB8" w:rsidRDefault="00325FFA" w:rsidP="005B7FD9">
            <w:pPr>
              <w:jc w:val="both"/>
              <w:rPr>
                <w:rFonts w:ascii="Times New Roman" w:hAnsi="Times New Roman" w:cs="Times New Roman"/>
                <w:sz w:val="24"/>
                <w:szCs w:val="24"/>
              </w:rPr>
            </w:pPr>
          </w:p>
        </w:tc>
        <w:tc>
          <w:tcPr>
            <w:tcW w:w="5842" w:type="dxa"/>
            <w:noWrap/>
          </w:tcPr>
          <w:p w:rsidR="00325FFA" w:rsidRPr="00CA1BB8" w:rsidRDefault="00325FFA" w:rsidP="005B7FD9">
            <w:pPr>
              <w:pStyle w:val="afe"/>
              <w:numPr>
                <w:ilvl w:val="1"/>
                <w:numId w:val="17"/>
              </w:numPr>
              <w:tabs>
                <w:tab w:val="left" w:pos="601"/>
              </w:tabs>
              <w:ind w:left="0" w:firstLine="0"/>
              <w:jc w:val="both"/>
            </w:pPr>
            <w:r w:rsidRPr="00CA1BB8">
              <w:t xml:space="preserve">Энергообеспеченность </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л.с. на 100 га на посевной площади</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122</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155</w:t>
            </w:r>
          </w:p>
        </w:tc>
      </w:tr>
      <w:tr w:rsidR="00325FFA" w:rsidRPr="00CA1BB8" w:rsidTr="009A7192">
        <w:trPr>
          <w:trHeight w:val="414"/>
        </w:trPr>
        <w:tc>
          <w:tcPr>
            <w:tcW w:w="3107" w:type="dxa"/>
            <w:vMerge/>
          </w:tcPr>
          <w:p w:rsidR="00325FFA" w:rsidRPr="00CA1BB8" w:rsidRDefault="00325FFA" w:rsidP="005B7FD9">
            <w:pPr>
              <w:jc w:val="both"/>
              <w:rPr>
                <w:rFonts w:ascii="Times New Roman" w:hAnsi="Times New Roman" w:cs="Times New Roman"/>
                <w:sz w:val="24"/>
                <w:szCs w:val="24"/>
              </w:rPr>
            </w:pPr>
          </w:p>
        </w:tc>
        <w:tc>
          <w:tcPr>
            <w:tcW w:w="5842" w:type="dxa"/>
            <w:noWrap/>
          </w:tcPr>
          <w:p w:rsidR="00325FFA" w:rsidRPr="00CA1BB8" w:rsidRDefault="00325FFA" w:rsidP="005B7FD9">
            <w:pPr>
              <w:pStyle w:val="afe"/>
              <w:numPr>
                <w:ilvl w:val="1"/>
                <w:numId w:val="17"/>
              </w:numPr>
              <w:tabs>
                <w:tab w:val="left" w:pos="601"/>
              </w:tabs>
              <w:ind w:left="0" w:firstLine="0"/>
              <w:jc w:val="both"/>
            </w:pPr>
            <w:r w:rsidRPr="00CA1BB8">
              <w:t>Доля посевов элитных семян</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13</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19</w:t>
            </w:r>
          </w:p>
        </w:tc>
      </w:tr>
      <w:tr w:rsidR="00325FFA" w:rsidRPr="00CA1BB8" w:rsidTr="009A7192">
        <w:trPr>
          <w:trHeight w:val="414"/>
        </w:trPr>
        <w:tc>
          <w:tcPr>
            <w:tcW w:w="3107" w:type="dxa"/>
            <w:vMerge/>
          </w:tcPr>
          <w:p w:rsidR="00325FFA" w:rsidRPr="00CA1BB8" w:rsidRDefault="00325FFA" w:rsidP="005B7FD9">
            <w:pPr>
              <w:jc w:val="both"/>
              <w:rPr>
                <w:rFonts w:ascii="Times New Roman" w:hAnsi="Times New Roman" w:cs="Times New Roman"/>
                <w:sz w:val="24"/>
                <w:szCs w:val="24"/>
              </w:rPr>
            </w:pPr>
          </w:p>
        </w:tc>
        <w:tc>
          <w:tcPr>
            <w:tcW w:w="5842" w:type="dxa"/>
            <w:noWrap/>
          </w:tcPr>
          <w:p w:rsidR="00325FFA" w:rsidRPr="00CA1BB8" w:rsidRDefault="00325FFA" w:rsidP="005B7FD9">
            <w:pPr>
              <w:pStyle w:val="afe"/>
              <w:numPr>
                <w:ilvl w:val="1"/>
                <w:numId w:val="17"/>
              </w:numPr>
              <w:tabs>
                <w:tab w:val="left" w:pos="601"/>
              </w:tabs>
              <w:ind w:left="0" w:firstLine="0"/>
              <w:jc w:val="both"/>
            </w:pPr>
            <w:r w:rsidRPr="00CA1BB8">
              <w:t>Доля посевов отечественных семян, %</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73</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74</w:t>
            </w:r>
          </w:p>
        </w:tc>
      </w:tr>
      <w:tr w:rsidR="00325FFA" w:rsidRPr="00CA1BB8" w:rsidTr="009A7192">
        <w:trPr>
          <w:trHeight w:val="20"/>
        </w:trPr>
        <w:tc>
          <w:tcPr>
            <w:tcW w:w="3107" w:type="dxa"/>
            <w:vMerge w:val="restart"/>
          </w:tcPr>
          <w:p w:rsidR="00325FFA" w:rsidRPr="00CA1BB8" w:rsidRDefault="00325FFA" w:rsidP="005B7FD9">
            <w:pPr>
              <w:pStyle w:val="afe"/>
              <w:numPr>
                <w:ilvl w:val="0"/>
                <w:numId w:val="17"/>
              </w:numPr>
              <w:ind w:left="0" w:hanging="284"/>
              <w:jc w:val="both"/>
            </w:pPr>
            <w:r w:rsidRPr="00CA1BB8">
              <w:t xml:space="preserve">Увеличение объема инвестиций в </w:t>
            </w:r>
            <w:r w:rsidRPr="00CA1BB8">
              <w:lastRenderedPageBreak/>
              <w:t>агропромышленном комплексе</w:t>
            </w:r>
          </w:p>
        </w:tc>
        <w:tc>
          <w:tcPr>
            <w:tcW w:w="5842" w:type="dxa"/>
            <w:noWrap/>
          </w:tcPr>
          <w:p w:rsidR="00325FFA" w:rsidRPr="00CA1BB8" w:rsidRDefault="00325FFA" w:rsidP="005B7FD9">
            <w:pPr>
              <w:pStyle w:val="afe"/>
              <w:numPr>
                <w:ilvl w:val="1"/>
                <w:numId w:val="17"/>
              </w:numPr>
              <w:tabs>
                <w:tab w:val="left" w:pos="601"/>
              </w:tabs>
              <w:ind w:left="0" w:firstLine="0"/>
              <w:jc w:val="both"/>
            </w:pPr>
            <w:r w:rsidRPr="00CA1BB8">
              <w:lastRenderedPageBreak/>
              <w:t xml:space="preserve">Объем инвестиций в основной капитал по виду деятельности «Сельское, лесное хозяйство, охота, </w:t>
            </w:r>
            <w:r w:rsidRPr="00CA1BB8">
              <w:lastRenderedPageBreak/>
              <w:t>рыболовство и рыбоводство»</w:t>
            </w:r>
          </w:p>
        </w:tc>
        <w:tc>
          <w:tcPr>
            <w:tcW w:w="1732" w:type="dxa"/>
            <w:vMerge w:val="restart"/>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lastRenderedPageBreak/>
              <w:t>млн руб.</w:t>
            </w:r>
          </w:p>
        </w:tc>
        <w:tc>
          <w:tcPr>
            <w:tcW w:w="1732" w:type="dxa"/>
            <w:vMerge w:val="restart"/>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6 157,6</w:t>
            </w:r>
          </w:p>
        </w:tc>
        <w:tc>
          <w:tcPr>
            <w:tcW w:w="2373" w:type="dxa"/>
            <w:vMerge w:val="restart"/>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 xml:space="preserve">15 914,9 (нарастающим </w:t>
            </w:r>
            <w:r w:rsidRPr="00CA1BB8">
              <w:rPr>
                <w:rFonts w:ascii="Times New Roman" w:hAnsi="Times New Roman" w:cs="Times New Roman"/>
                <w:sz w:val="24"/>
                <w:szCs w:val="24"/>
              </w:rPr>
              <w:lastRenderedPageBreak/>
              <w:t>итогом с 2025 года)</w:t>
            </w:r>
          </w:p>
        </w:tc>
      </w:tr>
      <w:tr w:rsidR="00325FFA" w:rsidRPr="00CA1BB8" w:rsidTr="009A7192">
        <w:trPr>
          <w:trHeight w:val="20"/>
        </w:trPr>
        <w:tc>
          <w:tcPr>
            <w:tcW w:w="3107" w:type="dxa"/>
            <w:vMerge/>
          </w:tcPr>
          <w:p w:rsidR="00325FFA" w:rsidRPr="00CA1BB8" w:rsidRDefault="00325FFA" w:rsidP="005B7FD9">
            <w:pPr>
              <w:jc w:val="both"/>
              <w:rPr>
                <w:rFonts w:ascii="Times New Roman" w:hAnsi="Times New Roman" w:cs="Times New Roman"/>
                <w:sz w:val="24"/>
                <w:szCs w:val="24"/>
              </w:rPr>
            </w:pPr>
          </w:p>
        </w:tc>
        <w:tc>
          <w:tcPr>
            <w:tcW w:w="5842" w:type="dxa"/>
            <w:noWrap/>
          </w:tcPr>
          <w:p w:rsidR="00325FFA" w:rsidRPr="00CA1BB8" w:rsidRDefault="00325FFA" w:rsidP="005B7FD9">
            <w:pPr>
              <w:pStyle w:val="afe"/>
              <w:numPr>
                <w:ilvl w:val="1"/>
                <w:numId w:val="17"/>
              </w:numPr>
              <w:tabs>
                <w:tab w:val="left" w:pos="601"/>
              </w:tabs>
              <w:ind w:left="0" w:firstLine="0"/>
              <w:jc w:val="both"/>
            </w:pPr>
            <w:r w:rsidRPr="00CA1BB8">
              <w:t>Объем инвестиций в основной капитал по виду деятельности «Производство пищевых продуктов»</w:t>
            </w:r>
          </w:p>
        </w:tc>
        <w:tc>
          <w:tcPr>
            <w:tcW w:w="1732" w:type="dxa"/>
            <w:vMerge/>
            <w:noWrap/>
            <w:vAlign w:val="center"/>
          </w:tcPr>
          <w:p w:rsidR="00325FFA" w:rsidRPr="00CA1BB8" w:rsidRDefault="00325FFA" w:rsidP="005B7FD9">
            <w:pPr>
              <w:jc w:val="center"/>
              <w:rPr>
                <w:rFonts w:ascii="Times New Roman" w:hAnsi="Times New Roman" w:cs="Times New Roman"/>
                <w:sz w:val="24"/>
                <w:szCs w:val="24"/>
              </w:rPr>
            </w:pPr>
          </w:p>
        </w:tc>
        <w:tc>
          <w:tcPr>
            <w:tcW w:w="1732" w:type="dxa"/>
            <w:vMerge/>
            <w:noWrap/>
            <w:vAlign w:val="center"/>
          </w:tcPr>
          <w:p w:rsidR="00325FFA" w:rsidRPr="00CA1BB8" w:rsidRDefault="00325FFA" w:rsidP="005B7FD9">
            <w:pPr>
              <w:jc w:val="right"/>
              <w:rPr>
                <w:rFonts w:ascii="Times New Roman" w:hAnsi="Times New Roman" w:cs="Times New Roman"/>
                <w:sz w:val="24"/>
                <w:szCs w:val="24"/>
              </w:rPr>
            </w:pPr>
          </w:p>
        </w:tc>
        <w:tc>
          <w:tcPr>
            <w:tcW w:w="2373" w:type="dxa"/>
            <w:vMerge/>
            <w:noWrap/>
            <w:vAlign w:val="center"/>
          </w:tcPr>
          <w:p w:rsidR="00325FFA" w:rsidRPr="00CA1BB8" w:rsidRDefault="00325FFA" w:rsidP="005B7FD9">
            <w:pPr>
              <w:jc w:val="right"/>
              <w:rPr>
                <w:rFonts w:ascii="Times New Roman" w:hAnsi="Times New Roman" w:cs="Times New Roman"/>
                <w:sz w:val="24"/>
                <w:szCs w:val="24"/>
              </w:rPr>
            </w:pPr>
          </w:p>
        </w:tc>
      </w:tr>
      <w:tr w:rsidR="00325FFA" w:rsidRPr="00CA1BB8" w:rsidTr="009A7192">
        <w:trPr>
          <w:trHeight w:val="20"/>
        </w:trPr>
        <w:tc>
          <w:tcPr>
            <w:tcW w:w="3107" w:type="dxa"/>
            <w:vMerge w:val="restart"/>
          </w:tcPr>
          <w:p w:rsidR="00325FFA" w:rsidRPr="00CA1BB8" w:rsidRDefault="00325FFA" w:rsidP="005B7FD9">
            <w:pPr>
              <w:pStyle w:val="afe"/>
              <w:numPr>
                <w:ilvl w:val="0"/>
                <w:numId w:val="17"/>
              </w:numPr>
              <w:ind w:left="0" w:hanging="284"/>
              <w:jc w:val="both"/>
            </w:pPr>
            <w:r w:rsidRPr="00CA1BB8">
              <w:t>Сохранение доли сельского населения в общей численности населения Республики</w:t>
            </w:r>
          </w:p>
        </w:tc>
        <w:tc>
          <w:tcPr>
            <w:tcW w:w="5842" w:type="dxa"/>
            <w:noWrap/>
          </w:tcPr>
          <w:p w:rsidR="00325FFA" w:rsidRPr="00CA1BB8" w:rsidRDefault="00325FFA" w:rsidP="005B7FD9">
            <w:pPr>
              <w:pStyle w:val="afe"/>
              <w:numPr>
                <w:ilvl w:val="1"/>
                <w:numId w:val="17"/>
              </w:numPr>
              <w:tabs>
                <w:tab w:val="left" w:pos="601"/>
              </w:tabs>
              <w:ind w:left="0" w:firstLine="0"/>
              <w:jc w:val="both"/>
            </w:pPr>
            <w:r w:rsidRPr="00CA1BB8">
              <w:t>Численность сельского населения округа</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тыс. чел.</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10,232</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9,916</w:t>
            </w:r>
          </w:p>
        </w:tc>
      </w:tr>
      <w:tr w:rsidR="00325FFA" w:rsidRPr="00CA1BB8" w:rsidTr="009A7192">
        <w:trPr>
          <w:trHeight w:val="20"/>
        </w:trPr>
        <w:tc>
          <w:tcPr>
            <w:tcW w:w="3107" w:type="dxa"/>
            <w:vMerge/>
          </w:tcPr>
          <w:p w:rsidR="00325FFA" w:rsidRPr="00CA1BB8" w:rsidRDefault="00325FFA" w:rsidP="005B7FD9">
            <w:pPr>
              <w:jc w:val="both"/>
              <w:rPr>
                <w:rFonts w:ascii="Times New Roman" w:hAnsi="Times New Roman" w:cs="Times New Roman"/>
                <w:sz w:val="24"/>
                <w:szCs w:val="24"/>
              </w:rPr>
            </w:pPr>
          </w:p>
        </w:tc>
        <w:tc>
          <w:tcPr>
            <w:tcW w:w="5842" w:type="dxa"/>
            <w:noWrap/>
          </w:tcPr>
          <w:p w:rsidR="00325FFA" w:rsidRPr="00CA1BB8" w:rsidRDefault="00325FFA" w:rsidP="005B7FD9">
            <w:pPr>
              <w:pStyle w:val="afe"/>
              <w:numPr>
                <w:ilvl w:val="1"/>
                <w:numId w:val="17"/>
              </w:numPr>
              <w:tabs>
                <w:tab w:val="left" w:pos="601"/>
              </w:tabs>
              <w:ind w:left="0" w:firstLine="0"/>
              <w:jc w:val="both"/>
            </w:pPr>
            <w:r w:rsidRPr="00CA1BB8">
              <w:t>Доля сельского населения в общей численности населения Республики</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100</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100</w:t>
            </w:r>
          </w:p>
        </w:tc>
      </w:tr>
      <w:tr w:rsidR="00325FFA" w:rsidRPr="00CA1BB8" w:rsidTr="009A7192">
        <w:trPr>
          <w:trHeight w:val="741"/>
        </w:trPr>
        <w:tc>
          <w:tcPr>
            <w:tcW w:w="3107" w:type="dxa"/>
            <w:vMerge/>
          </w:tcPr>
          <w:p w:rsidR="00325FFA" w:rsidRPr="00CA1BB8" w:rsidRDefault="00325FFA" w:rsidP="005B7FD9">
            <w:pPr>
              <w:jc w:val="both"/>
              <w:rPr>
                <w:rFonts w:ascii="Times New Roman" w:hAnsi="Times New Roman" w:cs="Times New Roman"/>
                <w:sz w:val="24"/>
                <w:szCs w:val="24"/>
              </w:rPr>
            </w:pPr>
          </w:p>
        </w:tc>
        <w:tc>
          <w:tcPr>
            <w:tcW w:w="5842" w:type="dxa"/>
            <w:noWrap/>
          </w:tcPr>
          <w:p w:rsidR="00325FFA" w:rsidRPr="00CA1BB8" w:rsidRDefault="00325FFA" w:rsidP="005B7FD9">
            <w:pPr>
              <w:pStyle w:val="afe"/>
              <w:numPr>
                <w:ilvl w:val="1"/>
                <w:numId w:val="17"/>
              </w:numPr>
              <w:tabs>
                <w:tab w:val="left" w:pos="601"/>
              </w:tabs>
              <w:ind w:left="0" w:firstLine="0"/>
              <w:jc w:val="both"/>
            </w:pPr>
            <w:r w:rsidRPr="00CA1BB8">
              <w:t>Среднемесячные располагаемые ресурсы сельского и городского домохозяйств на члена домохозяйства</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руб.</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21 917</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25 970</w:t>
            </w:r>
          </w:p>
        </w:tc>
      </w:tr>
      <w:tr w:rsidR="00325FFA" w:rsidRPr="00CA1BB8" w:rsidTr="009A7192">
        <w:trPr>
          <w:trHeight w:val="20"/>
        </w:trPr>
        <w:tc>
          <w:tcPr>
            <w:tcW w:w="3107" w:type="dxa"/>
            <w:vMerge/>
          </w:tcPr>
          <w:p w:rsidR="00325FFA" w:rsidRPr="00CA1BB8" w:rsidRDefault="00325FFA" w:rsidP="005B7FD9">
            <w:pPr>
              <w:jc w:val="both"/>
              <w:rPr>
                <w:rFonts w:ascii="Times New Roman" w:hAnsi="Times New Roman" w:cs="Times New Roman"/>
                <w:sz w:val="24"/>
                <w:szCs w:val="24"/>
              </w:rPr>
            </w:pPr>
          </w:p>
        </w:tc>
        <w:tc>
          <w:tcPr>
            <w:tcW w:w="5842" w:type="dxa"/>
            <w:noWrap/>
          </w:tcPr>
          <w:p w:rsidR="00325FFA" w:rsidRPr="00CA1BB8" w:rsidRDefault="00325FFA" w:rsidP="005B7FD9">
            <w:pPr>
              <w:pStyle w:val="afe"/>
              <w:numPr>
                <w:ilvl w:val="1"/>
                <w:numId w:val="17"/>
              </w:numPr>
              <w:tabs>
                <w:tab w:val="left" w:pos="601"/>
              </w:tabs>
              <w:ind w:left="0" w:firstLine="0"/>
              <w:jc w:val="both"/>
            </w:pPr>
            <w:r w:rsidRPr="00CA1BB8">
              <w:t>Среднемесячная номинальная начисленная заработная плата работников по полному кругу по виду деятельности «Сельское, лесное хозяйство, охота, рыболовство и рыбоводство»</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руб.</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48 843</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65 582</w:t>
            </w:r>
          </w:p>
        </w:tc>
      </w:tr>
      <w:tr w:rsidR="00325FFA" w:rsidRPr="00CA1BB8" w:rsidTr="009A7192">
        <w:trPr>
          <w:trHeight w:val="20"/>
        </w:trPr>
        <w:tc>
          <w:tcPr>
            <w:tcW w:w="3107" w:type="dxa"/>
            <w:vMerge/>
          </w:tcPr>
          <w:p w:rsidR="00325FFA" w:rsidRPr="00CA1BB8" w:rsidRDefault="00325FFA" w:rsidP="005B7FD9">
            <w:pPr>
              <w:jc w:val="both"/>
              <w:rPr>
                <w:rFonts w:ascii="Times New Roman" w:hAnsi="Times New Roman" w:cs="Times New Roman"/>
                <w:sz w:val="24"/>
                <w:szCs w:val="24"/>
              </w:rPr>
            </w:pPr>
          </w:p>
        </w:tc>
        <w:tc>
          <w:tcPr>
            <w:tcW w:w="5842" w:type="dxa"/>
            <w:noWrap/>
          </w:tcPr>
          <w:p w:rsidR="00325FFA" w:rsidRPr="00CA1BB8" w:rsidRDefault="00325FFA" w:rsidP="005B7FD9">
            <w:pPr>
              <w:pStyle w:val="afe"/>
              <w:numPr>
                <w:ilvl w:val="1"/>
                <w:numId w:val="17"/>
              </w:numPr>
              <w:tabs>
                <w:tab w:val="left" w:pos="601"/>
              </w:tabs>
              <w:ind w:left="0" w:firstLine="0"/>
              <w:jc w:val="both"/>
            </w:pPr>
            <w:r w:rsidRPr="00CA1BB8">
              <w:t>Среднемесячная номинальная начисленная заработная плата работников по полному кругу по виду деятельности «Производство пищевых продуктов»</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руб.</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48898,8</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70707,2</w:t>
            </w:r>
          </w:p>
        </w:tc>
      </w:tr>
      <w:tr w:rsidR="00325FFA" w:rsidRPr="00CA1BB8" w:rsidTr="009A7192">
        <w:trPr>
          <w:trHeight w:val="20"/>
        </w:trPr>
        <w:tc>
          <w:tcPr>
            <w:tcW w:w="3107" w:type="dxa"/>
            <w:vMerge/>
          </w:tcPr>
          <w:p w:rsidR="00325FFA" w:rsidRPr="00CA1BB8" w:rsidRDefault="00325FFA" w:rsidP="005B7FD9">
            <w:pPr>
              <w:jc w:val="both"/>
              <w:rPr>
                <w:rFonts w:ascii="Times New Roman" w:hAnsi="Times New Roman" w:cs="Times New Roman"/>
                <w:sz w:val="24"/>
                <w:szCs w:val="24"/>
              </w:rPr>
            </w:pPr>
          </w:p>
        </w:tc>
        <w:tc>
          <w:tcPr>
            <w:tcW w:w="5842" w:type="dxa"/>
            <w:noWrap/>
          </w:tcPr>
          <w:p w:rsidR="00325FFA" w:rsidRPr="00CA1BB8" w:rsidRDefault="00325FFA" w:rsidP="005B7FD9">
            <w:pPr>
              <w:pStyle w:val="afe"/>
              <w:numPr>
                <w:ilvl w:val="1"/>
                <w:numId w:val="17"/>
              </w:numPr>
              <w:tabs>
                <w:tab w:val="left" w:pos="601"/>
              </w:tabs>
              <w:ind w:left="0" w:firstLine="0"/>
              <w:jc w:val="both"/>
            </w:pPr>
            <w:r w:rsidRPr="00CA1BB8">
              <w:t>Среднемесячная номинальная начисленная заработная плата работников по полному кругу по виду деятельности «Производство напитков»</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руб.</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57 824</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72 263</w:t>
            </w:r>
          </w:p>
        </w:tc>
      </w:tr>
      <w:tr w:rsidR="00325FFA" w:rsidRPr="00CA1BB8" w:rsidTr="009A7192">
        <w:trPr>
          <w:trHeight w:val="20"/>
        </w:trPr>
        <w:tc>
          <w:tcPr>
            <w:tcW w:w="3107" w:type="dxa"/>
            <w:vMerge w:val="restart"/>
          </w:tcPr>
          <w:p w:rsidR="00325FFA" w:rsidRPr="00CA1BB8" w:rsidRDefault="00325FFA" w:rsidP="005B7FD9">
            <w:pPr>
              <w:pStyle w:val="afe"/>
              <w:numPr>
                <w:ilvl w:val="0"/>
                <w:numId w:val="17"/>
              </w:numPr>
              <w:ind w:left="0" w:hanging="284"/>
              <w:jc w:val="both"/>
            </w:pPr>
            <w:r w:rsidRPr="00CA1BB8">
              <w:t>Эффективное вовлечение в оборот земель сельскохозяйственного назначения округа</w:t>
            </w:r>
          </w:p>
        </w:tc>
        <w:tc>
          <w:tcPr>
            <w:tcW w:w="5842" w:type="dxa"/>
            <w:noWrap/>
          </w:tcPr>
          <w:p w:rsidR="00325FFA" w:rsidRPr="00CA1BB8" w:rsidRDefault="00325FFA" w:rsidP="005B7FD9">
            <w:pPr>
              <w:pStyle w:val="afe"/>
              <w:numPr>
                <w:ilvl w:val="1"/>
                <w:numId w:val="17"/>
              </w:numPr>
              <w:tabs>
                <w:tab w:val="left" w:pos="601"/>
              </w:tabs>
              <w:ind w:left="0" w:firstLine="0"/>
              <w:jc w:val="both"/>
            </w:pPr>
            <w:r w:rsidRPr="00CA1BB8">
              <w:t>Площадь земель сельскохозяйственного назначения округа</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тыс га</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58,916</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58,916</w:t>
            </w:r>
          </w:p>
        </w:tc>
      </w:tr>
      <w:tr w:rsidR="00325FFA" w:rsidRPr="00CA1BB8" w:rsidTr="009A7192">
        <w:trPr>
          <w:trHeight w:val="20"/>
        </w:trPr>
        <w:tc>
          <w:tcPr>
            <w:tcW w:w="3107" w:type="dxa"/>
            <w:vMerge/>
          </w:tcPr>
          <w:p w:rsidR="00325FFA" w:rsidRPr="00CA1BB8" w:rsidRDefault="00325FFA" w:rsidP="005B7FD9">
            <w:pPr>
              <w:jc w:val="both"/>
              <w:rPr>
                <w:rFonts w:ascii="Times New Roman" w:hAnsi="Times New Roman" w:cs="Times New Roman"/>
                <w:sz w:val="24"/>
                <w:szCs w:val="24"/>
              </w:rPr>
            </w:pPr>
          </w:p>
        </w:tc>
        <w:tc>
          <w:tcPr>
            <w:tcW w:w="5842" w:type="dxa"/>
            <w:noWrap/>
          </w:tcPr>
          <w:p w:rsidR="00325FFA" w:rsidRPr="00CA1BB8" w:rsidRDefault="00325FFA" w:rsidP="005B7FD9">
            <w:pPr>
              <w:pStyle w:val="afe"/>
              <w:numPr>
                <w:ilvl w:val="1"/>
                <w:numId w:val="17"/>
              </w:numPr>
              <w:tabs>
                <w:tab w:val="left" w:pos="601"/>
              </w:tabs>
              <w:ind w:left="0" w:firstLine="0"/>
              <w:jc w:val="both"/>
            </w:pPr>
            <w:r w:rsidRPr="00CA1BB8">
              <w:t>Площадь необрабатываемых земель сельскохозяйственного назначения</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тыс га</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0,272</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0</w:t>
            </w:r>
          </w:p>
        </w:tc>
      </w:tr>
      <w:tr w:rsidR="00325FFA" w:rsidRPr="00CA1BB8" w:rsidTr="009A7192">
        <w:trPr>
          <w:trHeight w:val="20"/>
        </w:trPr>
        <w:tc>
          <w:tcPr>
            <w:tcW w:w="3107" w:type="dxa"/>
            <w:vMerge/>
          </w:tcPr>
          <w:p w:rsidR="00325FFA" w:rsidRPr="00CA1BB8" w:rsidRDefault="00325FFA" w:rsidP="005B7FD9">
            <w:pPr>
              <w:jc w:val="both"/>
              <w:rPr>
                <w:rFonts w:ascii="Times New Roman" w:hAnsi="Times New Roman" w:cs="Times New Roman"/>
                <w:sz w:val="24"/>
                <w:szCs w:val="24"/>
              </w:rPr>
            </w:pPr>
          </w:p>
        </w:tc>
        <w:tc>
          <w:tcPr>
            <w:tcW w:w="5842" w:type="dxa"/>
            <w:noWrap/>
          </w:tcPr>
          <w:p w:rsidR="00325FFA" w:rsidRPr="00CA1BB8" w:rsidRDefault="00325FFA" w:rsidP="005B7FD9">
            <w:pPr>
              <w:pStyle w:val="afe"/>
              <w:numPr>
                <w:ilvl w:val="1"/>
                <w:numId w:val="17"/>
              </w:numPr>
              <w:tabs>
                <w:tab w:val="left" w:pos="601"/>
              </w:tabs>
              <w:ind w:left="0" w:firstLine="0"/>
              <w:jc w:val="both"/>
            </w:pPr>
            <w:r w:rsidRPr="00CA1BB8">
              <w:t>Площадь вовлеченных в оборот необрабатываемых земель сельскохозяйственного назначения</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тыс га</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0,272</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0</w:t>
            </w:r>
          </w:p>
        </w:tc>
      </w:tr>
      <w:tr w:rsidR="00325FFA" w:rsidRPr="00CA1BB8" w:rsidTr="009A7192">
        <w:trPr>
          <w:trHeight w:val="20"/>
        </w:trPr>
        <w:tc>
          <w:tcPr>
            <w:tcW w:w="3107" w:type="dxa"/>
            <w:vMerge/>
            <w:shd w:val="clear" w:color="auto" w:fill="auto"/>
          </w:tcPr>
          <w:p w:rsidR="00325FFA" w:rsidRPr="00CA1BB8" w:rsidRDefault="00325FFA" w:rsidP="005B7FD9">
            <w:pPr>
              <w:pStyle w:val="afe"/>
              <w:numPr>
                <w:ilvl w:val="0"/>
                <w:numId w:val="17"/>
              </w:numPr>
              <w:ind w:left="0" w:hanging="284"/>
              <w:jc w:val="both"/>
            </w:pPr>
          </w:p>
        </w:tc>
        <w:tc>
          <w:tcPr>
            <w:tcW w:w="5842" w:type="dxa"/>
            <w:shd w:val="clear" w:color="auto" w:fill="auto"/>
            <w:noWrap/>
          </w:tcPr>
          <w:p w:rsidR="00325FFA" w:rsidRPr="00CA1BB8" w:rsidRDefault="00325FFA" w:rsidP="005B7FD9">
            <w:pPr>
              <w:pStyle w:val="afe"/>
              <w:numPr>
                <w:ilvl w:val="1"/>
                <w:numId w:val="17"/>
              </w:numPr>
              <w:tabs>
                <w:tab w:val="left" w:pos="601"/>
              </w:tabs>
              <w:ind w:left="0" w:firstLine="0"/>
              <w:jc w:val="both"/>
            </w:pPr>
            <w:r w:rsidRPr="00CA1BB8">
              <w:t>Реконструкция межхозяйственных оросительных систем федеральной собственности (нарастающим итогом)</w:t>
            </w:r>
          </w:p>
        </w:tc>
        <w:tc>
          <w:tcPr>
            <w:tcW w:w="1732" w:type="dxa"/>
            <w:shd w:val="clear" w:color="auto" w:fill="auto"/>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тыс. га</w:t>
            </w:r>
          </w:p>
        </w:tc>
        <w:tc>
          <w:tcPr>
            <w:tcW w:w="1732" w:type="dxa"/>
            <w:shd w:val="clear" w:color="auto" w:fill="auto"/>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0</w:t>
            </w:r>
          </w:p>
        </w:tc>
        <w:tc>
          <w:tcPr>
            <w:tcW w:w="2373" w:type="dxa"/>
            <w:shd w:val="clear" w:color="auto" w:fill="auto"/>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0</w:t>
            </w:r>
          </w:p>
        </w:tc>
      </w:tr>
      <w:tr w:rsidR="00325FFA" w:rsidRPr="00CA1BB8" w:rsidTr="009A7192">
        <w:trPr>
          <w:trHeight w:val="20"/>
        </w:trPr>
        <w:tc>
          <w:tcPr>
            <w:tcW w:w="14786" w:type="dxa"/>
            <w:gridSpan w:val="5"/>
          </w:tcPr>
          <w:p w:rsidR="00325FFA" w:rsidRPr="00CA1BB8" w:rsidRDefault="00325FFA" w:rsidP="005B7FD9">
            <w:pPr>
              <w:rPr>
                <w:rFonts w:ascii="Times New Roman" w:hAnsi="Times New Roman" w:cs="Times New Roman"/>
                <w:sz w:val="24"/>
                <w:szCs w:val="24"/>
              </w:rPr>
            </w:pPr>
            <w:r w:rsidRPr="00CA1BB8">
              <w:rPr>
                <w:rFonts w:ascii="Times New Roman" w:hAnsi="Times New Roman" w:cs="Times New Roman"/>
                <w:sz w:val="24"/>
                <w:szCs w:val="24"/>
              </w:rPr>
              <w:t>II. Пессимистический сценарий</w:t>
            </w:r>
          </w:p>
        </w:tc>
      </w:tr>
      <w:tr w:rsidR="00325FFA" w:rsidRPr="00CA1BB8" w:rsidTr="009A7192">
        <w:trPr>
          <w:trHeight w:val="20"/>
        </w:trPr>
        <w:tc>
          <w:tcPr>
            <w:tcW w:w="3107" w:type="dxa"/>
            <w:vMerge w:val="restart"/>
          </w:tcPr>
          <w:p w:rsidR="00325FFA" w:rsidRPr="00CA1BB8" w:rsidRDefault="00325FFA" w:rsidP="005B7FD9">
            <w:pPr>
              <w:pStyle w:val="afe"/>
              <w:numPr>
                <w:ilvl w:val="0"/>
                <w:numId w:val="18"/>
              </w:numPr>
              <w:ind w:left="0" w:hanging="284"/>
              <w:jc w:val="both"/>
            </w:pPr>
            <w:r w:rsidRPr="00CA1BB8">
              <w:t xml:space="preserve">Обеспечение </w:t>
            </w:r>
            <w:r w:rsidRPr="00CA1BB8">
              <w:lastRenderedPageBreak/>
              <w:t>продовольственной безопасности округа</w:t>
            </w:r>
          </w:p>
          <w:p w:rsidR="00325FFA" w:rsidRPr="00CA1BB8" w:rsidRDefault="00325FFA" w:rsidP="005B7FD9">
            <w:pPr>
              <w:jc w:val="both"/>
              <w:rPr>
                <w:rFonts w:ascii="Times New Roman" w:hAnsi="Times New Roman" w:cs="Times New Roman"/>
                <w:sz w:val="24"/>
                <w:szCs w:val="24"/>
              </w:rPr>
            </w:pPr>
          </w:p>
        </w:tc>
        <w:tc>
          <w:tcPr>
            <w:tcW w:w="5842" w:type="dxa"/>
            <w:noWrap/>
          </w:tcPr>
          <w:p w:rsidR="00325FFA" w:rsidRPr="00CA1BB8" w:rsidRDefault="00325FFA" w:rsidP="005B7FD9">
            <w:pPr>
              <w:pStyle w:val="afe"/>
              <w:numPr>
                <w:ilvl w:val="1"/>
                <w:numId w:val="18"/>
              </w:numPr>
              <w:tabs>
                <w:tab w:val="left" w:pos="34"/>
              </w:tabs>
              <w:ind w:left="0" w:firstLine="0"/>
              <w:jc w:val="both"/>
            </w:pPr>
            <w:r w:rsidRPr="00CA1BB8">
              <w:lastRenderedPageBreak/>
              <w:t xml:space="preserve">Индекс производства по виду деятельности </w:t>
            </w:r>
            <w:r w:rsidRPr="00CA1BB8">
              <w:lastRenderedPageBreak/>
              <w:t>«Производство пищевых продуктов»</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lastRenderedPageBreak/>
              <w:t>%</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100,54</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100,5</w:t>
            </w:r>
          </w:p>
        </w:tc>
      </w:tr>
      <w:tr w:rsidR="00325FFA" w:rsidRPr="00CA1BB8" w:rsidTr="009A7192">
        <w:trPr>
          <w:trHeight w:val="20"/>
        </w:trPr>
        <w:tc>
          <w:tcPr>
            <w:tcW w:w="3107" w:type="dxa"/>
            <w:vMerge/>
          </w:tcPr>
          <w:p w:rsidR="00325FFA" w:rsidRPr="00CA1BB8" w:rsidRDefault="00325FFA" w:rsidP="005B7FD9">
            <w:pPr>
              <w:pStyle w:val="afe"/>
              <w:numPr>
                <w:ilvl w:val="0"/>
                <w:numId w:val="18"/>
              </w:numPr>
              <w:ind w:left="0" w:hanging="284"/>
              <w:jc w:val="both"/>
            </w:pPr>
          </w:p>
        </w:tc>
        <w:tc>
          <w:tcPr>
            <w:tcW w:w="5842" w:type="dxa"/>
            <w:noWrap/>
          </w:tcPr>
          <w:p w:rsidR="00325FFA" w:rsidRPr="00CA1BB8" w:rsidRDefault="00325FFA" w:rsidP="005B7FD9">
            <w:pPr>
              <w:pStyle w:val="afe"/>
              <w:numPr>
                <w:ilvl w:val="1"/>
                <w:numId w:val="18"/>
              </w:numPr>
              <w:tabs>
                <w:tab w:val="left" w:pos="34"/>
              </w:tabs>
              <w:ind w:left="0" w:firstLine="0"/>
              <w:jc w:val="both"/>
            </w:pPr>
            <w:r w:rsidRPr="00CA1BB8">
              <w:t>Индекс производства по виду деятельности «Производство напитков»</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102,4</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105,6</w:t>
            </w:r>
          </w:p>
        </w:tc>
      </w:tr>
      <w:tr w:rsidR="00325FFA" w:rsidRPr="00CA1BB8" w:rsidTr="009A7192">
        <w:trPr>
          <w:trHeight w:val="20"/>
        </w:trPr>
        <w:tc>
          <w:tcPr>
            <w:tcW w:w="3107" w:type="dxa"/>
            <w:vMerge/>
          </w:tcPr>
          <w:p w:rsidR="00325FFA" w:rsidRPr="00CA1BB8" w:rsidRDefault="00325FFA" w:rsidP="005B7FD9">
            <w:pPr>
              <w:pStyle w:val="afe"/>
              <w:numPr>
                <w:ilvl w:val="0"/>
                <w:numId w:val="18"/>
              </w:numPr>
              <w:ind w:left="0" w:hanging="284"/>
              <w:jc w:val="both"/>
            </w:pPr>
          </w:p>
        </w:tc>
        <w:tc>
          <w:tcPr>
            <w:tcW w:w="5842" w:type="dxa"/>
            <w:noWrap/>
          </w:tcPr>
          <w:p w:rsidR="00325FFA" w:rsidRPr="00CA1BB8" w:rsidRDefault="00325FFA" w:rsidP="005B7FD9">
            <w:pPr>
              <w:pStyle w:val="afe"/>
              <w:numPr>
                <w:ilvl w:val="1"/>
                <w:numId w:val="18"/>
              </w:numPr>
              <w:tabs>
                <w:tab w:val="left" w:pos="34"/>
              </w:tabs>
              <w:ind w:left="0" w:firstLine="0"/>
              <w:jc w:val="both"/>
            </w:pPr>
            <w:r w:rsidRPr="00CA1BB8">
              <w:t>Урожайность зерновых с одного гектара</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ц/га</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28,89</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29,41</w:t>
            </w:r>
          </w:p>
        </w:tc>
      </w:tr>
      <w:tr w:rsidR="00325FFA" w:rsidRPr="00CA1BB8" w:rsidTr="009A7192">
        <w:trPr>
          <w:trHeight w:val="20"/>
        </w:trPr>
        <w:tc>
          <w:tcPr>
            <w:tcW w:w="3107" w:type="dxa"/>
            <w:vMerge/>
          </w:tcPr>
          <w:p w:rsidR="00325FFA" w:rsidRPr="00CA1BB8" w:rsidRDefault="00325FFA" w:rsidP="005B7FD9">
            <w:pPr>
              <w:pStyle w:val="afe"/>
              <w:numPr>
                <w:ilvl w:val="0"/>
                <w:numId w:val="18"/>
              </w:numPr>
              <w:ind w:left="0" w:hanging="284"/>
              <w:jc w:val="both"/>
            </w:pPr>
          </w:p>
        </w:tc>
        <w:tc>
          <w:tcPr>
            <w:tcW w:w="5842" w:type="dxa"/>
            <w:noWrap/>
          </w:tcPr>
          <w:p w:rsidR="00325FFA" w:rsidRPr="00CA1BB8" w:rsidRDefault="00325FFA" w:rsidP="005B7FD9">
            <w:pPr>
              <w:pStyle w:val="afe"/>
              <w:numPr>
                <w:ilvl w:val="1"/>
                <w:numId w:val="18"/>
              </w:numPr>
              <w:tabs>
                <w:tab w:val="left" w:pos="34"/>
              </w:tabs>
              <w:ind w:left="0" w:firstLine="0"/>
              <w:jc w:val="both"/>
            </w:pPr>
            <w:r w:rsidRPr="00CA1BB8">
              <w:t>Надой молока на 1 корову</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кг</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7 487</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8104</w:t>
            </w:r>
          </w:p>
        </w:tc>
      </w:tr>
      <w:tr w:rsidR="00325FFA" w:rsidRPr="00CA1BB8" w:rsidTr="009A7192">
        <w:trPr>
          <w:trHeight w:val="414"/>
        </w:trPr>
        <w:tc>
          <w:tcPr>
            <w:tcW w:w="3107" w:type="dxa"/>
            <w:vMerge/>
          </w:tcPr>
          <w:p w:rsidR="00325FFA" w:rsidRPr="00CA1BB8" w:rsidRDefault="00325FFA" w:rsidP="005B7FD9">
            <w:pPr>
              <w:rPr>
                <w:rFonts w:ascii="Times New Roman" w:hAnsi="Times New Roman" w:cs="Times New Roman"/>
                <w:sz w:val="24"/>
                <w:szCs w:val="24"/>
              </w:rPr>
            </w:pPr>
          </w:p>
        </w:tc>
        <w:tc>
          <w:tcPr>
            <w:tcW w:w="5842" w:type="dxa"/>
            <w:noWrap/>
          </w:tcPr>
          <w:p w:rsidR="00325FFA" w:rsidRPr="00CA1BB8" w:rsidRDefault="00325FFA" w:rsidP="005B7FD9">
            <w:pPr>
              <w:pStyle w:val="afe"/>
              <w:numPr>
                <w:ilvl w:val="1"/>
                <w:numId w:val="18"/>
              </w:numPr>
              <w:tabs>
                <w:tab w:val="left" w:pos="34"/>
              </w:tabs>
              <w:ind w:left="0" w:firstLine="0"/>
              <w:jc w:val="both"/>
            </w:pPr>
            <w:r w:rsidRPr="00CA1BB8">
              <w:t>Доля племенного скота</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9,6</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15</w:t>
            </w:r>
          </w:p>
        </w:tc>
      </w:tr>
      <w:tr w:rsidR="00325FFA" w:rsidRPr="00CA1BB8" w:rsidTr="009A7192">
        <w:trPr>
          <w:trHeight w:val="20"/>
        </w:trPr>
        <w:tc>
          <w:tcPr>
            <w:tcW w:w="3107" w:type="dxa"/>
            <w:vMerge w:val="restart"/>
          </w:tcPr>
          <w:p w:rsidR="00325FFA" w:rsidRPr="00CA1BB8" w:rsidRDefault="00325FFA" w:rsidP="005B7FD9">
            <w:pPr>
              <w:pStyle w:val="afe"/>
              <w:numPr>
                <w:ilvl w:val="0"/>
                <w:numId w:val="18"/>
              </w:numPr>
              <w:ind w:left="0" w:hanging="284"/>
              <w:jc w:val="both"/>
            </w:pPr>
            <w:r w:rsidRPr="00CA1BB8">
              <w:t>Увеличение произведенной добавленной стоимости АПК округа</w:t>
            </w:r>
          </w:p>
        </w:tc>
        <w:tc>
          <w:tcPr>
            <w:tcW w:w="5842" w:type="dxa"/>
            <w:noWrap/>
          </w:tcPr>
          <w:p w:rsidR="00325FFA" w:rsidRPr="00CA1BB8" w:rsidRDefault="00325FFA" w:rsidP="005B7FD9">
            <w:pPr>
              <w:pStyle w:val="afe"/>
              <w:numPr>
                <w:ilvl w:val="1"/>
                <w:numId w:val="18"/>
              </w:numPr>
              <w:tabs>
                <w:tab w:val="left" w:pos="34"/>
              </w:tabs>
              <w:ind w:left="0" w:firstLine="0"/>
              <w:jc w:val="both"/>
            </w:pPr>
            <w:r w:rsidRPr="00CA1BB8">
              <w:t>Внесение минеральных удобрений в пересчете на 100 процентов питательных веществ</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тыс. тонн</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1,059</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1,493</w:t>
            </w:r>
          </w:p>
        </w:tc>
      </w:tr>
      <w:tr w:rsidR="00325FFA" w:rsidRPr="00CA1BB8" w:rsidTr="009A7192">
        <w:trPr>
          <w:trHeight w:val="20"/>
        </w:trPr>
        <w:tc>
          <w:tcPr>
            <w:tcW w:w="3107" w:type="dxa"/>
            <w:vMerge/>
          </w:tcPr>
          <w:p w:rsidR="00325FFA" w:rsidRPr="00CA1BB8" w:rsidRDefault="00325FFA" w:rsidP="005B7FD9">
            <w:pPr>
              <w:pStyle w:val="afe"/>
              <w:numPr>
                <w:ilvl w:val="0"/>
                <w:numId w:val="18"/>
              </w:numPr>
              <w:ind w:left="0" w:hanging="284"/>
              <w:jc w:val="both"/>
            </w:pPr>
          </w:p>
        </w:tc>
        <w:tc>
          <w:tcPr>
            <w:tcW w:w="5842" w:type="dxa"/>
            <w:noWrap/>
          </w:tcPr>
          <w:p w:rsidR="00325FFA" w:rsidRPr="00CA1BB8" w:rsidRDefault="00325FFA" w:rsidP="005B7FD9">
            <w:pPr>
              <w:pStyle w:val="afe"/>
              <w:numPr>
                <w:ilvl w:val="1"/>
                <w:numId w:val="18"/>
              </w:numPr>
              <w:tabs>
                <w:tab w:val="left" w:pos="34"/>
              </w:tabs>
              <w:ind w:left="0" w:firstLine="0"/>
              <w:jc w:val="both"/>
            </w:pPr>
            <w:r w:rsidRPr="00CA1BB8">
              <w:t>Внесение минеральных удобрений на 1 гектар посева сельскохозяйственных культур в пересчете на 100 процентов питательных веществ</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кг</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39</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55</w:t>
            </w:r>
          </w:p>
        </w:tc>
      </w:tr>
      <w:tr w:rsidR="00325FFA" w:rsidRPr="00CA1BB8" w:rsidTr="009A7192">
        <w:trPr>
          <w:trHeight w:val="20"/>
        </w:trPr>
        <w:tc>
          <w:tcPr>
            <w:tcW w:w="3107" w:type="dxa"/>
            <w:vMerge/>
          </w:tcPr>
          <w:p w:rsidR="00325FFA" w:rsidRPr="00CA1BB8" w:rsidRDefault="00325FFA" w:rsidP="005B7FD9">
            <w:pPr>
              <w:pStyle w:val="afe"/>
              <w:numPr>
                <w:ilvl w:val="0"/>
                <w:numId w:val="18"/>
              </w:numPr>
              <w:ind w:left="0" w:hanging="284"/>
              <w:jc w:val="both"/>
            </w:pPr>
          </w:p>
        </w:tc>
        <w:tc>
          <w:tcPr>
            <w:tcW w:w="5842" w:type="dxa"/>
            <w:noWrap/>
          </w:tcPr>
          <w:p w:rsidR="00325FFA" w:rsidRPr="00CA1BB8" w:rsidRDefault="00325FFA" w:rsidP="005B7FD9">
            <w:pPr>
              <w:pStyle w:val="afe"/>
              <w:numPr>
                <w:ilvl w:val="1"/>
                <w:numId w:val="18"/>
              </w:numPr>
              <w:tabs>
                <w:tab w:val="left" w:pos="34"/>
              </w:tabs>
              <w:ind w:left="0" w:firstLine="0"/>
              <w:jc w:val="both"/>
            </w:pPr>
            <w:r w:rsidRPr="00CA1BB8">
              <w:t>Площадь, удобренная минеральными удобрениями</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тыс. га</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16,718</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17,000</w:t>
            </w:r>
          </w:p>
        </w:tc>
      </w:tr>
      <w:tr w:rsidR="00325FFA" w:rsidRPr="00CA1BB8" w:rsidTr="009A7192">
        <w:trPr>
          <w:trHeight w:val="20"/>
        </w:trPr>
        <w:tc>
          <w:tcPr>
            <w:tcW w:w="3107" w:type="dxa"/>
            <w:vMerge/>
          </w:tcPr>
          <w:p w:rsidR="00325FFA" w:rsidRPr="00CA1BB8" w:rsidRDefault="00325FFA" w:rsidP="005B7FD9">
            <w:pPr>
              <w:pStyle w:val="afe"/>
              <w:numPr>
                <w:ilvl w:val="0"/>
                <w:numId w:val="18"/>
              </w:numPr>
              <w:ind w:left="0" w:hanging="284"/>
              <w:jc w:val="both"/>
            </w:pPr>
          </w:p>
        </w:tc>
        <w:tc>
          <w:tcPr>
            <w:tcW w:w="5842" w:type="dxa"/>
            <w:noWrap/>
          </w:tcPr>
          <w:p w:rsidR="00325FFA" w:rsidRPr="00CA1BB8" w:rsidRDefault="00325FFA" w:rsidP="005B7FD9">
            <w:pPr>
              <w:pStyle w:val="afe"/>
              <w:numPr>
                <w:ilvl w:val="1"/>
                <w:numId w:val="18"/>
              </w:numPr>
              <w:tabs>
                <w:tab w:val="left" w:pos="34"/>
              </w:tabs>
              <w:ind w:left="0" w:firstLine="0"/>
              <w:jc w:val="both"/>
            </w:pPr>
            <w:r w:rsidRPr="00CA1BB8">
              <w:t>Внесение органических удобрений на 1 гектар посева сельскохозяйственных культур</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тонн</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2,85</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3</w:t>
            </w:r>
          </w:p>
        </w:tc>
      </w:tr>
      <w:tr w:rsidR="00325FFA" w:rsidRPr="00CA1BB8" w:rsidTr="009A7192">
        <w:trPr>
          <w:trHeight w:val="20"/>
        </w:trPr>
        <w:tc>
          <w:tcPr>
            <w:tcW w:w="3107" w:type="dxa"/>
            <w:vMerge/>
          </w:tcPr>
          <w:p w:rsidR="00325FFA" w:rsidRPr="00CA1BB8" w:rsidRDefault="00325FFA" w:rsidP="005B7FD9">
            <w:pPr>
              <w:pStyle w:val="afe"/>
              <w:numPr>
                <w:ilvl w:val="0"/>
                <w:numId w:val="18"/>
              </w:numPr>
              <w:ind w:left="0" w:hanging="284"/>
              <w:jc w:val="both"/>
            </w:pPr>
          </w:p>
        </w:tc>
        <w:tc>
          <w:tcPr>
            <w:tcW w:w="5842" w:type="dxa"/>
            <w:noWrap/>
          </w:tcPr>
          <w:p w:rsidR="00325FFA" w:rsidRPr="00CA1BB8" w:rsidRDefault="00325FFA" w:rsidP="005B7FD9">
            <w:pPr>
              <w:pStyle w:val="afe"/>
              <w:numPr>
                <w:ilvl w:val="1"/>
                <w:numId w:val="18"/>
              </w:numPr>
              <w:tabs>
                <w:tab w:val="left" w:pos="34"/>
              </w:tabs>
              <w:ind w:left="0" w:firstLine="0"/>
              <w:jc w:val="both"/>
            </w:pPr>
            <w:r w:rsidRPr="00CA1BB8">
              <w:t>Площадь, удобренная органическими удобрениями</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тыс. га</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16,718</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17,000</w:t>
            </w:r>
          </w:p>
        </w:tc>
      </w:tr>
      <w:tr w:rsidR="00325FFA" w:rsidRPr="00CA1BB8" w:rsidTr="009A7192">
        <w:trPr>
          <w:trHeight w:val="20"/>
        </w:trPr>
        <w:tc>
          <w:tcPr>
            <w:tcW w:w="3107" w:type="dxa"/>
            <w:vMerge/>
          </w:tcPr>
          <w:p w:rsidR="00325FFA" w:rsidRPr="00CA1BB8" w:rsidRDefault="00325FFA" w:rsidP="005B7FD9">
            <w:pPr>
              <w:pStyle w:val="afe"/>
              <w:numPr>
                <w:ilvl w:val="0"/>
                <w:numId w:val="18"/>
              </w:numPr>
              <w:ind w:left="0" w:hanging="284"/>
              <w:jc w:val="both"/>
            </w:pPr>
          </w:p>
        </w:tc>
        <w:tc>
          <w:tcPr>
            <w:tcW w:w="5842" w:type="dxa"/>
            <w:noWrap/>
          </w:tcPr>
          <w:p w:rsidR="00325FFA" w:rsidRPr="00CA1BB8" w:rsidRDefault="00325FFA" w:rsidP="005B7FD9">
            <w:pPr>
              <w:pStyle w:val="afe"/>
              <w:numPr>
                <w:ilvl w:val="1"/>
                <w:numId w:val="18"/>
              </w:numPr>
              <w:tabs>
                <w:tab w:val="left" w:pos="34"/>
              </w:tabs>
              <w:ind w:left="0" w:firstLine="0"/>
              <w:jc w:val="both"/>
            </w:pPr>
            <w:r w:rsidRPr="00CA1BB8">
              <w:t>Внесение известняковой муки и других известковых материалов</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тыс. тонн</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0,386</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0,720</w:t>
            </w:r>
          </w:p>
        </w:tc>
      </w:tr>
      <w:tr w:rsidR="00325FFA" w:rsidRPr="00CA1BB8" w:rsidTr="009A7192">
        <w:trPr>
          <w:trHeight w:val="20"/>
        </w:trPr>
        <w:tc>
          <w:tcPr>
            <w:tcW w:w="3107" w:type="dxa"/>
            <w:vMerge/>
          </w:tcPr>
          <w:p w:rsidR="00325FFA" w:rsidRPr="00CA1BB8" w:rsidRDefault="00325FFA" w:rsidP="005B7FD9">
            <w:pPr>
              <w:pStyle w:val="afe"/>
              <w:numPr>
                <w:ilvl w:val="0"/>
                <w:numId w:val="18"/>
              </w:numPr>
              <w:ind w:left="0" w:hanging="284"/>
              <w:jc w:val="both"/>
            </w:pPr>
          </w:p>
        </w:tc>
        <w:tc>
          <w:tcPr>
            <w:tcW w:w="5842" w:type="dxa"/>
            <w:noWrap/>
          </w:tcPr>
          <w:p w:rsidR="00325FFA" w:rsidRPr="00CA1BB8" w:rsidRDefault="00325FFA" w:rsidP="005B7FD9">
            <w:pPr>
              <w:pStyle w:val="afe"/>
              <w:numPr>
                <w:ilvl w:val="1"/>
                <w:numId w:val="18"/>
              </w:numPr>
              <w:tabs>
                <w:tab w:val="left" w:pos="34"/>
              </w:tabs>
              <w:ind w:left="0" w:firstLine="0"/>
              <w:jc w:val="both"/>
            </w:pPr>
            <w:r w:rsidRPr="00CA1BB8">
              <w:t>Площадь проведения известкования кислых почв</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тыс. га</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0,386</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0,720</w:t>
            </w:r>
          </w:p>
        </w:tc>
      </w:tr>
      <w:tr w:rsidR="00325FFA" w:rsidRPr="00CA1BB8" w:rsidTr="009A7192">
        <w:trPr>
          <w:trHeight w:val="414"/>
        </w:trPr>
        <w:tc>
          <w:tcPr>
            <w:tcW w:w="3107" w:type="dxa"/>
            <w:vMerge/>
          </w:tcPr>
          <w:p w:rsidR="00325FFA" w:rsidRPr="00CA1BB8" w:rsidRDefault="00325FFA" w:rsidP="005B7FD9">
            <w:pPr>
              <w:rPr>
                <w:rFonts w:ascii="Times New Roman" w:hAnsi="Times New Roman" w:cs="Times New Roman"/>
                <w:sz w:val="24"/>
                <w:szCs w:val="24"/>
              </w:rPr>
            </w:pPr>
          </w:p>
        </w:tc>
        <w:tc>
          <w:tcPr>
            <w:tcW w:w="5842" w:type="dxa"/>
            <w:noWrap/>
          </w:tcPr>
          <w:p w:rsidR="00325FFA" w:rsidRPr="00CA1BB8" w:rsidRDefault="00325FFA" w:rsidP="005B7FD9">
            <w:pPr>
              <w:pStyle w:val="afe"/>
              <w:numPr>
                <w:ilvl w:val="1"/>
                <w:numId w:val="18"/>
              </w:numPr>
              <w:tabs>
                <w:tab w:val="left" w:pos="34"/>
              </w:tabs>
              <w:ind w:left="0" w:firstLine="0"/>
              <w:jc w:val="both"/>
            </w:pPr>
            <w:r w:rsidRPr="00CA1BB8">
              <w:t>Энергообеспеченность</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л.с. на 100 га на посевной площади</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116</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155</w:t>
            </w:r>
          </w:p>
        </w:tc>
      </w:tr>
      <w:tr w:rsidR="00325FFA" w:rsidRPr="00CA1BB8" w:rsidTr="009A7192">
        <w:trPr>
          <w:trHeight w:val="414"/>
        </w:trPr>
        <w:tc>
          <w:tcPr>
            <w:tcW w:w="3107" w:type="dxa"/>
            <w:vMerge/>
          </w:tcPr>
          <w:p w:rsidR="00325FFA" w:rsidRPr="00CA1BB8" w:rsidRDefault="00325FFA" w:rsidP="005B7FD9">
            <w:pPr>
              <w:rPr>
                <w:rFonts w:ascii="Times New Roman" w:hAnsi="Times New Roman" w:cs="Times New Roman"/>
                <w:sz w:val="24"/>
                <w:szCs w:val="24"/>
              </w:rPr>
            </w:pPr>
          </w:p>
        </w:tc>
        <w:tc>
          <w:tcPr>
            <w:tcW w:w="5842" w:type="dxa"/>
            <w:noWrap/>
          </w:tcPr>
          <w:p w:rsidR="00325FFA" w:rsidRPr="00CA1BB8" w:rsidRDefault="00325FFA" w:rsidP="005B7FD9">
            <w:pPr>
              <w:pStyle w:val="afe"/>
              <w:numPr>
                <w:ilvl w:val="1"/>
                <w:numId w:val="18"/>
              </w:numPr>
              <w:tabs>
                <w:tab w:val="left" w:pos="34"/>
              </w:tabs>
              <w:ind w:left="0" w:firstLine="0"/>
              <w:jc w:val="both"/>
            </w:pPr>
            <w:r w:rsidRPr="00CA1BB8">
              <w:t>Доля посевов элитных семян</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13</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15</w:t>
            </w:r>
          </w:p>
        </w:tc>
      </w:tr>
      <w:tr w:rsidR="00325FFA" w:rsidRPr="00CA1BB8" w:rsidTr="009A7192">
        <w:trPr>
          <w:trHeight w:val="414"/>
        </w:trPr>
        <w:tc>
          <w:tcPr>
            <w:tcW w:w="3107" w:type="dxa"/>
            <w:vMerge/>
          </w:tcPr>
          <w:p w:rsidR="00325FFA" w:rsidRPr="00CA1BB8" w:rsidRDefault="00325FFA" w:rsidP="005B7FD9">
            <w:pPr>
              <w:rPr>
                <w:rFonts w:ascii="Times New Roman" w:hAnsi="Times New Roman" w:cs="Times New Roman"/>
                <w:sz w:val="24"/>
                <w:szCs w:val="24"/>
              </w:rPr>
            </w:pPr>
          </w:p>
        </w:tc>
        <w:tc>
          <w:tcPr>
            <w:tcW w:w="5842" w:type="dxa"/>
            <w:noWrap/>
          </w:tcPr>
          <w:p w:rsidR="00325FFA" w:rsidRPr="00CA1BB8" w:rsidRDefault="00325FFA" w:rsidP="005B7FD9">
            <w:pPr>
              <w:pStyle w:val="afe"/>
              <w:numPr>
                <w:ilvl w:val="1"/>
                <w:numId w:val="18"/>
              </w:numPr>
              <w:tabs>
                <w:tab w:val="left" w:pos="34"/>
              </w:tabs>
              <w:ind w:left="0" w:firstLine="0"/>
              <w:jc w:val="both"/>
            </w:pPr>
            <w:r w:rsidRPr="00CA1BB8">
              <w:t>Доля посевов отечественных семян</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73</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74</w:t>
            </w:r>
          </w:p>
        </w:tc>
      </w:tr>
      <w:tr w:rsidR="00325FFA" w:rsidRPr="00CA1BB8" w:rsidTr="009A7192">
        <w:trPr>
          <w:trHeight w:val="20"/>
        </w:trPr>
        <w:tc>
          <w:tcPr>
            <w:tcW w:w="3107" w:type="dxa"/>
            <w:vMerge w:val="restart"/>
          </w:tcPr>
          <w:p w:rsidR="00325FFA" w:rsidRPr="00CA1BB8" w:rsidRDefault="00325FFA" w:rsidP="005B7FD9">
            <w:pPr>
              <w:pStyle w:val="afe"/>
              <w:numPr>
                <w:ilvl w:val="0"/>
                <w:numId w:val="18"/>
              </w:numPr>
              <w:ind w:left="0" w:hanging="284"/>
              <w:jc w:val="both"/>
            </w:pPr>
            <w:r w:rsidRPr="00CA1BB8">
              <w:t>Увеличение объема инвестиций в агропромышленном и рыбохозяйственном комплексах</w:t>
            </w:r>
          </w:p>
        </w:tc>
        <w:tc>
          <w:tcPr>
            <w:tcW w:w="5842" w:type="dxa"/>
            <w:noWrap/>
          </w:tcPr>
          <w:p w:rsidR="00325FFA" w:rsidRPr="00CA1BB8" w:rsidRDefault="00325FFA" w:rsidP="005B7FD9">
            <w:pPr>
              <w:pStyle w:val="afe"/>
              <w:numPr>
                <w:ilvl w:val="1"/>
                <w:numId w:val="18"/>
              </w:numPr>
              <w:tabs>
                <w:tab w:val="left" w:pos="34"/>
              </w:tabs>
              <w:ind w:left="0" w:firstLine="0"/>
              <w:jc w:val="both"/>
            </w:pPr>
            <w:r w:rsidRPr="00CA1BB8">
              <w:t>Объем инвестиций в основной капитал по виду деятельности «Сельское, лесное хозяйство, охота, рыболовство и рыбоводство»</w:t>
            </w:r>
          </w:p>
        </w:tc>
        <w:tc>
          <w:tcPr>
            <w:tcW w:w="1732" w:type="dxa"/>
            <w:vMerge w:val="restart"/>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млн руб.</w:t>
            </w:r>
          </w:p>
        </w:tc>
        <w:tc>
          <w:tcPr>
            <w:tcW w:w="1732" w:type="dxa"/>
            <w:vMerge w:val="restart"/>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6 157,6</w:t>
            </w:r>
          </w:p>
        </w:tc>
        <w:tc>
          <w:tcPr>
            <w:tcW w:w="2373" w:type="dxa"/>
            <w:vMerge w:val="restart"/>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14 323,4 (нарастающим итогом с 2025 года)</w:t>
            </w:r>
          </w:p>
        </w:tc>
      </w:tr>
      <w:tr w:rsidR="00325FFA" w:rsidRPr="00CA1BB8" w:rsidTr="009A7192">
        <w:trPr>
          <w:trHeight w:val="20"/>
        </w:trPr>
        <w:tc>
          <w:tcPr>
            <w:tcW w:w="3107" w:type="dxa"/>
            <w:vMerge/>
          </w:tcPr>
          <w:p w:rsidR="00325FFA" w:rsidRPr="00CA1BB8" w:rsidRDefault="00325FFA" w:rsidP="005B7FD9">
            <w:pPr>
              <w:pStyle w:val="afe"/>
              <w:numPr>
                <w:ilvl w:val="0"/>
                <w:numId w:val="18"/>
              </w:numPr>
              <w:ind w:left="0" w:hanging="284"/>
              <w:jc w:val="both"/>
            </w:pPr>
          </w:p>
        </w:tc>
        <w:tc>
          <w:tcPr>
            <w:tcW w:w="5842" w:type="dxa"/>
            <w:noWrap/>
          </w:tcPr>
          <w:p w:rsidR="00325FFA" w:rsidRPr="00CA1BB8" w:rsidRDefault="00325FFA" w:rsidP="005B7FD9">
            <w:pPr>
              <w:pStyle w:val="afe"/>
              <w:numPr>
                <w:ilvl w:val="1"/>
                <w:numId w:val="18"/>
              </w:numPr>
              <w:tabs>
                <w:tab w:val="left" w:pos="34"/>
              </w:tabs>
              <w:ind w:left="0" w:firstLine="0"/>
              <w:jc w:val="both"/>
            </w:pPr>
            <w:r w:rsidRPr="00CA1BB8">
              <w:t>Объем инвестиций в основной капитал по виду деятельности «Производство пищевых продуктов»</w:t>
            </w:r>
          </w:p>
        </w:tc>
        <w:tc>
          <w:tcPr>
            <w:tcW w:w="1732" w:type="dxa"/>
            <w:vMerge/>
            <w:noWrap/>
            <w:vAlign w:val="center"/>
          </w:tcPr>
          <w:p w:rsidR="00325FFA" w:rsidRPr="00CA1BB8" w:rsidRDefault="00325FFA" w:rsidP="005B7FD9">
            <w:pPr>
              <w:jc w:val="center"/>
              <w:rPr>
                <w:rFonts w:ascii="Times New Roman" w:hAnsi="Times New Roman" w:cs="Times New Roman"/>
                <w:sz w:val="24"/>
                <w:szCs w:val="24"/>
              </w:rPr>
            </w:pPr>
          </w:p>
        </w:tc>
        <w:tc>
          <w:tcPr>
            <w:tcW w:w="1732" w:type="dxa"/>
            <w:vMerge/>
            <w:noWrap/>
            <w:vAlign w:val="center"/>
          </w:tcPr>
          <w:p w:rsidR="00325FFA" w:rsidRPr="00CA1BB8" w:rsidRDefault="00325FFA" w:rsidP="005B7FD9">
            <w:pPr>
              <w:jc w:val="right"/>
              <w:rPr>
                <w:rFonts w:ascii="Times New Roman" w:hAnsi="Times New Roman" w:cs="Times New Roman"/>
                <w:sz w:val="24"/>
                <w:szCs w:val="24"/>
              </w:rPr>
            </w:pPr>
          </w:p>
        </w:tc>
        <w:tc>
          <w:tcPr>
            <w:tcW w:w="2373" w:type="dxa"/>
            <w:vMerge/>
            <w:noWrap/>
            <w:vAlign w:val="center"/>
          </w:tcPr>
          <w:p w:rsidR="00325FFA" w:rsidRPr="00CA1BB8" w:rsidRDefault="00325FFA" w:rsidP="005B7FD9">
            <w:pPr>
              <w:jc w:val="right"/>
              <w:rPr>
                <w:rFonts w:ascii="Times New Roman" w:hAnsi="Times New Roman" w:cs="Times New Roman"/>
                <w:sz w:val="24"/>
                <w:szCs w:val="24"/>
              </w:rPr>
            </w:pPr>
          </w:p>
        </w:tc>
      </w:tr>
      <w:tr w:rsidR="00325FFA" w:rsidRPr="00CA1BB8" w:rsidTr="009A7192">
        <w:trPr>
          <w:trHeight w:val="20"/>
        </w:trPr>
        <w:tc>
          <w:tcPr>
            <w:tcW w:w="3107" w:type="dxa"/>
            <w:vMerge w:val="restart"/>
          </w:tcPr>
          <w:p w:rsidR="00325FFA" w:rsidRPr="00CA1BB8" w:rsidRDefault="00325FFA" w:rsidP="005B7FD9">
            <w:pPr>
              <w:pStyle w:val="afe"/>
              <w:numPr>
                <w:ilvl w:val="0"/>
                <w:numId w:val="18"/>
              </w:numPr>
              <w:ind w:left="0" w:hanging="284"/>
              <w:jc w:val="both"/>
            </w:pPr>
            <w:r w:rsidRPr="00CA1BB8">
              <w:lastRenderedPageBreak/>
              <w:t>Сохранение доли сельского населения в общей численности населения Республики</w:t>
            </w:r>
          </w:p>
        </w:tc>
        <w:tc>
          <w:tcPr>
            <w:tcW w:w="5842" w:type="dxa"/>
            <w:noWrap/>
          </w:tcPr>
          <w:p w:rsidR="00325FFA" w:rsidRPr="00CA1BB8" w:rsidRDefault="00325FFA" w:rsidP="005B7FD9">
            <w:pPr>
              <w:pStyle w:val="afe"/>
              <w:numPr>
                <w:ilvl w:val="1"/>
                <w:numId w:val="18"/>
              </w:numPr>
              <w:tabs>
                <w:tab w:val="left" w:pos="34"/>
              </w:tabs>
              <w:ind w:left="0" w:firstLine="0"/>
              <w:jc w:val="both"/>
            </w:pPr>
            <w:r w:rsidRPr="00CA1BB8">
              <w:t>Численность сельского населения Республики</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тыс. чел.</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418,7</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406,1</w:t>
            </w:r>
          </w:p>
        </w:tc>
      </w:tr>
      <w:tr w:rsidR="00325FFA" w:rsidRPr="00CA1BB8" w:rsidTr="009A7192">
        <w:trPr>
          <w:trHeight w:val="20"/>
        </w:trPr>
        <w:tc>
          <w:tcPr>
            <w:tcW w:w="3107" w:type="dxa"/>
            <w:vMerge/>
          </w:tcPr>
          <w:p w:rsidR="00325FFA" w:rsidRPr="00CA1BB8" w:rsidRDefault="00325FFA" w:rsidP="005B7FD9">
            <w:pPr>
              <w:jc w:val="both"/>
              <w:rPr>
                <w:rFonts w:ascii="Times New Roman" w:hAnsi="Times New Roman" w:cs="Times New Roman"/>
                <w:sz w:val="24"/>
                <w:szCs w:val="24"/>
              </w:rPr>
            </w:pPr>
          </w:p>
        </w:tc>
        <w:tc>
          <w:tcPr>
            <w:tcW w:w="5842" w:type="dxa"/>
            <w:noWrap/>
          </w:tcPr>
          <w:p w:rsidR="00325FFA" w:rsidRPr="00CA1BB8" w:rsidRDefault="00325FFA" w:rsidP="005B7FD9">
            <w:pPr>
              <w:pStyle w:val="afe"/>
              <w:numPr>
                <w:ilvl w:val="1"/>
                <w:numId w:val="18"/>
              </w:numPr>
              <w:tabs>
                <w:tab w:val="left" w:pos="34"/>
              </w:tabs>
              <w:ind w:left="0" w:firstLine="0"/>
              <w:jc w:val="both"/>
            </w:pPr>
            <w:r w:rsidRPr="00CA1BB8">
              <w:t>Доля сельского населения в общей численности населения Республики</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35,0</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34,5</w:t>
            </w:r>
          </w:p>
        </w:tc>
      </w:tr>
      <w:tr w:rsidR="00325FFA" w:rsidRPr="00CA1BB8" w:rsidTr="009A7192">
        <w:trPr>
          <w:trHeight w:val="20"/>
        </w:trPr>
        <w:tc>
          <w:tcPr>
            <w:tcW w:w="3107" w:type="dxa"/>
            <w:vMerge/>
          </w:tcPr>
          <w:p w:rsidR="00325FFA" w:rsidRPr="00CA1BB8" w:rsidRDefault="00325FFA" w:rsidP="005B7FD9">
            <w:pPr>
              <w:jc w:val="both"/>
              <w:rPr>
                <w:rFonts w:ascii="Times New Roman" w:hAnsi="Times New Roman" w:cs="Times New Roman"/>
                <w:sz w:val="24"/>
                <w:szCs w:val="24"/>
              </w:rPr>
            </w:pPr>
          </w:p>
        </w:tc>
        <w:tc>
          <w:tcPr>
            <w:tcW w:w="5842" w:type="dxa"/>
            <w:noWrap/>
          </w:tcPr>
          <w:p w:rsidR="00325FFA" w:rsidRPr="00CA1BB8" w:rsidRDefault="00325FFA" w:rsidP="005B7FD9">
            <w:pPr>
              <w:tabs>
                <w:tab w:val="left" w:pos="34"/>
              </w:tabs>
              <w:jc w:val="both"/>
              <w:rPr>
                <w:rFonts w:ascii="Times New Roman" w:hAnsi="Times New Roman" w:cs="Times New Roman"/>
                <w:sz w:val="24"/>
                <w:szCs w:val="24"/>
              </w:rPr>
            </w:pPr>
          </w:p>
        </w:tc>
        <w:tc>
          <w:tcPr>
            <w:tcW w:w="1732" w:type="dxa"/>
            <w:noWrap/>
            <w:vAlign w:val="center"/>
          </w:tcPr>
          <w:p w:rsidR="00325FFA" w:rsidRPr="00CA1BB8" w:rsidRDefault="00325FFA" w:rsidP="005B7FD9">
            <w:pPr>
              <w:jc w:val="center"/>
              <w:rPr>
                <w:rFonts w:ascii="Times New Roman" w:hAnsi="Times New Roman" w:cs="Times New Roman"/>
                <w:sz w:val="24"/>
                <w:szCs w:val="24"/>
              </w:rPr>
            </w:pPr>
          </w:p>
        </w:tc>
        <w:tc>
          <w:tcPr>
            <w:tcW w:w="1732" w:type="dxa"/>
            <w:noWrap/>
            <w:vAlign w:val="center"/>
          </w:tcPr>
          <w:p w:rsidR="00325FFA" w:rsidRPr="00CA1BB8" w:rsidRDefault="00325FFA" w:rsidP="005B7FD9">
            <w:pPr>
              <w:jc w:val="right"/>
              <w:rPr>
                <w:rFonts w:ascii="Times New Roman" w:hAnsi="Times New Roman" w:cs="Times New Roman"/>
                <w:sz w:val="24"/>
                <w:szCs w:val="24"/>
              </w:rPr>
            </w:pPr>
          </w:p>
        </w:tc>
        <w:tc>
          <w:tcPr>
            <w:tcW w:w="2373" w:type="dxa"/>
            <w:noWrap/>
            <w:vAlign w:val="center"/>
          </w:tcPr>
          <w:p w:rsidR="00325FFA" w:rsidRPr="00CA1BB8" w:rsidRDefault="00325FFA" w:rsidP="005B7FD9">
            <w:pPr>
              <w:jc w:val="right"/>
              <w:rPr>
                <w:rFonts w:ascii="Times New Roman" w:hAnsi="Times New Roman" w:cs="Times New Roman"/>
                <w:sz w:val="24"/>
                <w:szCs w:val="24"/>
              </w:rPr>
            </w:pPr>
          </w:p>
        </w:tc>
      </w:tr>
      <w:tr w:rsidR="00325FFA" w:rsidRPr="00CA1BB8" w:rsidTr="009A7192">
        <w:trPr>
          <w:trHeight w:val="20"/>
        </w:trPr>
        <w:tc>
          <w:tcPr>
            <w:tcW w:w="3107" w:type="dxa"/>
            <w:vMerge/>
          </w:tcPr>
          <w:p w:rsidR="00325FFA" w:rsidRPr="00CA1BB8" w:rsidRDefault="00325FFA" w:rsidP="005B7FD9">
            <w:pPr>
              <w:jc w:val="both"/>
              <w:rPr>
                <w:rFonts w:ascii="Times New Roman" w:hAnsi="Times New Roman" w:cs="Times New Roman"/>
                <w:sz w:val="24"/>
                <w:szCs w:val="24"/>
              </w:rPr>
            </w:pPr>
          </w:p>
        </w:tc>
        <w:tc>
          <w:tcPr>
            <w:tcW w:w="5842" w:type="dxa"/>
            <w:noWrap/>
          </w:tcPr>
          <w:p w:rsidR="00325FFA" w:rsidRPr="00CA1BB8" w:rsidRDefault="00325FFA" w:rsidP="005B7FD9">
            <w:pPr>
              <w:tabs>
                <w:tab w:val="left" w:pos="34"/>
              </w:tabs>
              <w:jc w:val="both"/>
              <w:rPr>
                <w:rFonts w:ascii="Times New Roman" w:hAnsi="Times New Roman" w:cs="Times New Roman"/>
                <w:sz w:val="24"/>
                <w:szCs w:val="24"/>
              </w:rPr>
            </w:pPr>
          </w:p>
        </w:tc>
        <w:tc>
          <w:tcPr>
            <w:tcW w:w="1732" w:type="dxa"/>
            <w:noWrap/>
            <w:vAlign w:val="center"/>
          </w:tcPr>
          <w:p w:rsidR="00325FFA" w:rsidRPr="00CA1BB8" w:rsidRDefault="00325FFA" w:rsidP="005B7FD9">
            <w:pPr>
              <w:jc w:val="center"/>
              <w:rPr>
                <w:rFonts w:ascii="Times New Roman" w:hAnsi="Times New Roman" w:cs="Times New Roman"/>
                <w:sz w:val="24"/>
                <w:szCs w:val="24"/>
              </w:rPr>
            </w:pPr>
          </w:p>
        </w:tc>
        <w:tc>
          <w:tcPr>
            <w:tcW w:w="1732" w:type="dxa"/>
            <w:noWrap/>
            <w:vAlign w:val="center"/>
          </w:tcPr>
          <w:p w:rsidR="00325FFA" w:rsidRPr="00CA1BB8" w:rsidRDefault="00325FFA" w:rsidP="005B7FD9">
            <w:pPr>
              <w:jc w:val="right"/>
              <w:rPr>
                <w:rFonts w:ascii="Times New Roman" w:hAnsi="Times New Roman" w:cs="Times New Roman"/>
                <w:sz w:val="24"/>
                <w:szCs w:val="24"/>
              </w:rPr>
            </w:pPr>
          </w:p>
        </w:tc>
        <w:tc>
          <w:tcPr>
            <w:tcW w:w="2373" w:type="dxa"/>
            <w:noWrap/>
            <w:vAlign w:val="center"/>
          </w:tcPr>
          <w:p w:rsidR="00325FFA" w:rsidRPr="00CA1BB8" w:rsidRDefault="00325FFA" w:rsidP="005B7FD9">
            <w:pPr>
              <w:jc w:val="right"/>
              <w:rPr>
                <w:rFonts w:ascii="Times New Roman" w:hAnsi="Times New Roman" w:cs="Times New Roman"/>
                <w:sz w:val="24"/>
                <w:szCs w:val="24"/>
              </w:rPr>
            </w:pPr>
          </w:p>
        </w:tc>
      </w:tr>
      <w:tr w:rsidR="00325FFA" w:rsidRPr="00CA1BB8" w:rsidTr="009A7192">
        <w:trPr>
          <w:trHeight w:val="453"/>
        </w:trPr>
        <w:tc>
          <w:tcPr>
            <w:tcW w:w="3107" w:type="dxa"/>
            <w:vMerge/>
          </w:tcPr>
          <w:p w:rsidR="00325FFA" w:rsidRPr="00CA1BB8" w:rsidRDefault="00325FFA" w:rsidP="005B7FD9">
            <w:pPr>
              <w:jc w:val="both"/>
              <w:rPr>
                <w:rFonts w:ascii="Times New Roman" w:hAnsi="Times New Roman" w:cs="Times New Roman"/>
                <w:sz w:val="24"/>
                <w:szCs w:val="24"/>
              </w:rPr>
            </w:pPr>
          </w:p>
        </w:tc>
        <w:tc>
          <w:tcPr>
            <w:tcW w:w="5842" w:type="dxa"/>
            <w:noWrap/>
          </w:tcPr>
          <w:p w:rsidR="00325FFA" w:rsidRPr="00CA1BB8" w:rsidRDefault="00325FFA" w:rsidP="005B7FD9">
            <w:pPr>
              <w:pStyle w:val="afe"/>
              <w:numPr>
                <w:ilvl w:val="1"/>
                <w:numId w:val="18"/>
              </w:numPr>
              <w:tabs>
                <w:tab w:val="left" w:pos="34"/>
              </w:tabs>
              <w:ind w:left="0" w:firstLine="0"/>
              <w:jc w:val="both"/>
            </w:pPr>
            <w:r w:rsidRPr="00CA1BB8">
              <w:t xml:space="preserve">Доля общей площади благоустроенных жилых помещений в сельских населенных пунктах </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31,0</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33,5</w:t>
            </w:r>
          </w:p>
        </w:tc>
      </w:tr>
      <w:tr w:rsidR="00325FFA" w:rsidRPr="00CA1BB8" w:rsidTr="009A7192">
        <w:trPr>
          <w:trHeight w:val="1134"/>
        </w:trPr>
        <w:tc>
          <w:tcPr>
            <w:tcW w:w="3107" w:type="dxa"/>
            <w:vMerge/>
          </w:tcPr>
          <w:p w:rsidR="00325FFA" w:rsidRPr="00CA1BB8" w:rsidRDefault="00325FFA" w:rsidP="005B7FD9">
            <w:pPr>
              <w:jc w:val="both"/>
              <w:rPr>
                <w:rFonts w:ascii="Times New Roman" w:hAnsi="Times New Roman" w:cs="Times New Roman"/>
                <w:sz w:val="24"/>
                <w:szCs w:val="24"/>
              </w:rPr>
            </w:pPr>
          </w:p>
        </w:tc>
        <w:tc>
          <w:tcPr>
            <w:tcW w:w="5842" w:type="dxa"/>
            <w:noWrap/>
          </w:tcPr>
          <w:p w:rsidR="00325FFA" w:rsidRPr="00CA1BB8" w:rsidRDefault="00325FFA" w:rsidP="005B7FD9">
            <w:pPr>
              <w:pStyle w:val="afe"/>
              <w:numPr>
                <w:ilvl w:val="1"/>
                <w:numId w:val="18"/>
              </w:numPr>
              <w:tabs>
                <w:tab w:val="left" w:pos="34"/>
              </w:tabs>
              <w:ind w:left="0" w:firstLine="0"/>
              <w:jc w:val="both"/>
            </w:pPr>
            <w:r w:rsidRPr="00CA1BB8">
              <w:t>Среднемесячная номинальная начисленная заработная плата работников по полному кругу по виду деятельности «Сельское, лесное хозяйство, охота, рыболовство и рыбоводство»</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руб.</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48 843</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57 213</w:t>
            </w:r>
          </w:p>
        </w:tc>
      </w:tr>
      <w:tr w:rsidR="00325FFA" w:rsidRPr="00CA1BB8" w:rsidTr="009A7192">
        <w:trPr>
          <w:trHeight w:val="20"/>
        </w:trPr>
        <w:tc>
          <w:tcPr>
            <w:tcW w:w="3107" w:type="dxa"/>
            <w:vMerge/>
          </w:tcPr>
          <w:p w:rsidR="00325FFA" w:rsidRPr="00CA1BB8" w:rsidRDefault="00325FFA" w:rsidP="005B7FD9">
            <w:pPr>
              <w:jc w:val="both"/>
              <w:rPr>
                <w:rFonts w:ascii="Times New Roman" w:hAnsi="Times New Roman" w:cs="Times New Roman"/>
                <w:sz w:val="24"/>
                <w:szCs w:val="24"/>
              </w:rPr>
            </w:pPr>
          </w:p>
        </w:tc>
        <w:tc>
          <w:tcPr>
            <w:tcW w:w="5842" w:type="dxa"/>
            <w:noWrap/>
          </w:tcPr>
          <w:p w:rsidR="00325FFA" w:rsidRPr="00CA1BB8" w:rsidRDefault="00325FFA" w:rsidP="005B7FD9">
            <w:pPr>
              <w:pStyle w:val="afe"/>
              <w:numPr>
                <w:ilvl w:val="1"/>
                <w:numId w:val="18"/>
              </w:numPr>
              <w:tabs>
                <w:tab w:val="left" w:pos="34"/>
              </w:tabs>
              <w:ind w:left="0" w:firstLine="0"/>
              <w:jc w:val="both"/>
            </w:pPr>
            <w:r w:rsidRPr="00CA1BB8">
              <w:t>Среднемесячная номинальная начисленная заработная плата работников по полному кругу по виду деятельности «Производство пищевых продуктов»</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руб.</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50 838</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58 481</w:t>
            </w:r>
          </w:p>
        </w:tc>
      </w:tr>
      <w:tr w:rsidR="00325FFA" w:rsidRPr="00CA1BB8" w:rsidTr="009A7192">
        <w:trPr>
          <w:trHeight w:val="20"/>
        </w:trPr>
        <w:tc>
          <w:tcPr>
            <w:tcW w:w="3107" w:type="dxa"/>
            <w:vMerge/>
          </w:tcPr>
          <w:p w:rsidR="00325FFA" w:rsidRPr="00CA1BB8" w:rsidRDefault="00325FFA" w:rsidP="005B7FD9">
            <w:pPr>
              <w:jc w:val="both"/>
              <w:rPr>
                <w:rFonts w:ascii="Times New Roman" w:hAnsi="Times New Roman" w:cs="Times New Roman"/>
                <w:sz w:val="24"/>
                <w:szCs w:val="24"/>
              </w:rPr>
            </w:pPr>
          </w:p>
        </w:tc>
        <w:tc>
          <w:tcPr>
            <w:tcW w:w="5842" w:type="dxa"/>
            <w:noWrap/>
          </w:tcPr>
          <w:p w:rsidR="00325FFA" w:rsidRPr="00CA1BB8" w:rsidRDefault="00325FFA" w:rsidP="005B7FD9">
            <w:pPr>
              <w:pStyle w:val="afe"/>
              <w:numPr>
                <w:ilvl w:val="1"/>
                <w:numId w:val="18"/>
              </w:numPr>
              <w:tabs>
                <w:tab w:val="left" w:pos="34"/>
              </w:tabs>
              <w:ind w:left="0" w:firstLine="0"/>
              <w:jc w:val="both"/>
            </w:pPr>
            <w:r w:rsidRPr="00CA1BB8">
              <w:t>Среднемесячная номинальная начисленная заработная плата работников по полному кругу по виду деятельности «Производство напитков»</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руб.</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57 824</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65 044</w:t>
            </w:r>
          </w:p>
        </w:tc>
      </w:tr>
      <w:tr w:rsidR="00325FFA" w:rsidRPr="00CA1BB8" w:rsidTr="009A7192">
        <w:trPr>
          <w:trHeight w:val="20"/>
        </w:trPr>
        <w:tc>
          <w:tcPr>
            <w:tcW w:w="3107" w:type="dxa"/>
            <w:vMerge w:val="restart"/>
          </w:tcPr>
          <w:p w:rsidR="00325FFA" w:rsidRPr="00CA1BB8" w:rsidRDefault="00325FFA" w:rsidP="005B7FD9">
            <w:pPr>
              <w:pStyle w:val="afe"/>
              <w:numPr>
                <w:ilvl w:val="0"/>
                <w:numId w:val="18"/>
              </w:numPr>
              <w:ind w:left="0" w:hanging="284"/>
              <w:jc w:val="both"/>
            </w:pPr>
            <w:r w:rsidRPr="00CA1BB8">
              <w:t>Эффективное вовлечение в оборот земель сельскохозяйственного назначения округа</w:t>
            </w:r>
          </w:p>
        </w:tc>
        <w:tc>
          <w:tcPr>
            <w:tcW w:w="5842" w:type="dxa"/>
            <w:noWrap/>
          </w:tcPr>
          <w:p w:rsidR="00325FFA" w:rsidRPr="00CA1BB8" w:rsidRDefault="00325FFA" w:rsidP="005B7FD9">
            <w:pPr>
              <w:pStyle w:val="afe"/>
              <w:numPr>
                <w:ilvl w:val="1"/>
                <w:numId w:val="18"/>
              </w:numPr>
              <w:tabs>
                <w:tab w:val="left" w:pos="34"/>
              </w:tabs>
              <w:ind w:left="0" w:firstLine="0"/>
              <w:jc w:val="both"/>
            </w:pPr>
            <w:r w:rsidRPr="00CA1BB8">
              <w:t>Площадь земель сельскохозяйственного назначения округа</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тыс. га</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58 916</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58 916</w:t>
            </w:r>
          </w:p>
        </w:tc>
      </w:tr>
      <w:tr w:rsidR="00325FFA" w:rsidRPr="00CA1BB8" w:rsidTr="009A7192">
        <w:trPr>
          <w:trHeight w:val="20"/>
        </w:trPr>
        <w:tc>
          <w:tcPr>
            <w:tcW w:w="3107" w:type="dxa"/>
            <w:vMerge/>
          </w:tcPr>
          <w:p w:rsidR="00325FFA" w:rsidRPr="00CA1BB8" w:rsidRDefault="00325FFA" w:rsidP="005B7FD9">
            <w:pPr>
              <w:jc w:val="both"/>
              <w:rPr>
                <w:rFonts w:ascii="Times New Roman" w:hAnsi="Times New Roman" w:cs="Times New Roman"/>
                <w:sz w:val="24"/>
                <w:szCs w:val="24"/>
              </w:rPr>
            </w:pPr>
          </w:p>
        </w:tc>
        <w:tc>
          <w:tcPr>
            <w:tcW w:w="5842" w:type="dxa"/>
            <w:noWrap/>
          </w:tcPr>
          <w:p w:rsidR="00325FFA" w:rsidRPr="00CA1BB8" w:rsidRDefault="00325FFA" w:rsidP="005B7FD9">
            <w:pPr>
              <w:pStyle w:val="afe"/>
              <w:numPr>
                <w:ilvl w:val="1"/>
                <w:numId w:val="18"/>
              </w:numPr>
              <w:tabs>
                <w:tab w:val="left" w:pos="34"/>
              </w:tabs>
              <w:ind w:left="0" w:firstLine="0"/>
              <w:jc w:val="both"/>
            </w:pPr>
            <w:r w:rsidRPr="00CA1BB8">
              <w:t>Площадь необрабатываемых земель сельскохозяйственного назначения</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тыс. га</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0,272</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0</w:t>
            </w:r>
          </w:p>
        </w:tc>
      </w:tr>
      <w:tr w:rsidR="00325FFA" w:rsidRPr="00CA1BB8" w:rsidTr="009A7192">
        <w:trPr>
          <w:trHeight w:val="20"/>
        </w:trPr>
        <w:tc>
          <w:tcPr>
            <w:tcW w:w="3107" w:type="dxa"/>
            <w:vMerge/>
          </w:tcPr>
          <w:p w:rsidR="00325FFA" w:rsidRPr="00CA1BB8" w:rsidRDefault="00325FFA" w:rsidP="005B7FD9">
            <w:pPr>
              <w:jc w:val="both"/>
              <w:rPr>
                <w:rFonts w:ascii="Times New Roman" w:hAnsi="Times New Roman" w:cs="Times New Roman"/>
                <w:sz w:val="24"/>
                <w:szCs w:val="24"/>
              </w:rPr>
            </w:pPr>
          </w:p>
        </w:tc>
        <w:tc>
          <w:tcPr>
            <w:tcW w:w="5842" w:type="dxa"/>
            <w:noWrap/>
          </w:tcPr>
          <w:p w:rsidR="00325FFA" w:rsidRPr="00CA1BB8" w:rsidRDefault="00325FFA" w:rsidP="005B7FD9">
            <w:pPr>
              <w:pStyle w:val="afe"/>
              <w:numPr>
                <w:ilvl w:val="1"/>
                <w:numId w:val="18"/>
              </w:numPr>
              <w:tabs>
                <w:tab w:val="left" w:pos="34"/>
              </w:tabs>
              <w:ind w:left="0" w:firstLine="0"/>
              <w:jc w:val="both"/>
            </w:pPr>
            <w:r w:rsidRPr="00CA1BB8">
              <w:t>Площадь вовлеченных в оборот необрабатываемых земель сельскохозяйственного назначения</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тыс. га</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0,272</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0</w:t>
            </w:r>
          </w:p>
        </w:tc>
      </w:tr>
      <w:tr w:rsidR="00325FFA" w:rsidRPr="00CA1BB8" w:rsidTr="009A7192">
        <w:trPr>
          <w:trHeight w:val="20"/>
        </w:trPr>
        <w:tc>
          <w:tcPr>
            <w:tcW w:w="14786" w:type="dxa"/>
            <w:gridSpan w:val="5"/>
          </w:tcPr>
          <w:p w:rsidR="00325FFA" w:rsidRPr="00CA1BB8" w:rsidRDefault="00325FFA" w:rsidP="005B7FD9">
            <w:pPr>
              <w:rPr>
                <w:rFonts w:ascii="Times New Roman" w:hAnsi="Times New Roman" w:cs="Times New Roman"/>
                <w:sz w:val="24"/>
                <w:szCs w:val="24"/>
              </w:rPr>
            </w:pPr>
            <w:r w:rsidRPr="00CA1BB8">
              <w:rPr>
                <w:rFonts w:ascii="Times New Roman" w:hAnsi="Times New Roman" w:cs="Times New Roman"/>
                <w:sz w:val="24"/>
                <w:szCs w:val="24"/>
              </w:rPr>
              <w:t>III. Оптимистический сценарий / ускоренное развитие</w:t>
            </w:r>
          </w:p>
        </w:tc>
      </w:tr>
      <w:tr w:rsidR="00325FFA" w:rsidRPr="00CA1BB8" w:rsidTr="009A7192">
        <w:trPr>
          <w:trHeight w:val="20"/>
        </w:trPr>
        <w:tc>
          <w:tcPr>
            <w:tcW w:w="3107" w:type="dxa"/>
            <w:vMerge w:val="restart"/>
          </w:tcPr>
          <w:p w:rsidR="00325FFA" w:rsidRPr="00CA1BB8" w:rsidRDefault="00325FFA" w:rsidP="005B7FD9">
            <w:pPr>
              <w:pStyle w:val="afe"/>
              <w:numPr>
                <w:ilvl w:val="0"/>
                <w:numId w:val="19"/>
              </w:numPr>
              <w:ind w:left="0" w:hanging="284"/>
              <w:jc w:val="both"/>
            </w:pPr>
            <w:r w:rsidRPr="00CA1BB8">
              <w:t>Обеспечение продовольственной безопасности Республики</w:t>
            </w:r>
          </w:p>
        </w:tc>
        <w:tc>
          <w:tcPr>
            <w:tcW w:w="5842" w:type="dxa"/>
            <w:noWrap/>
          </w:tcPr>
          <w:p w:rsidR="00325FFA" w:rsidRPr="00CA1BB8" w:rsidRDefault="00325FFA" w:rsidP="005B7FD9">
            <w:pPr>
              <w:pStyle w:val="afe"/>
              <w:numPr>
                <w:ilvl w:val="1"/>
                <w:numId w:val="19"/>
              </w:numPr>
              <w:ind w:left="0" w:firstLine="0"/>
              <w:jc w:val="both"/>
            </w:pPr>
            <w:r w:rsidRPr="00CA1BB8">
              <w:t>Индекс производства по виду деятельности «Производство пищевых продуктов»</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100,54</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100,54</w:t>
            </w:r>
          </w:p>
        </w:tc>
      </w:tr>
      <w:tr w:rsidR="00325FFA" w:rsidRPr="00CA1BB8" w:rsidTr="009A7192">
        <w:trPr>
          <w:trHeight w:val="20"/>
        </w:trPr>
        <w:tc>
          <w:tcPr>
            <w:tcW w:w="3107" w:type="dxa"/>
            <w:vMerge/>
          </w:tcPr>
          <w:p w:rsidR="00325FFA" w:rsidRPr="00CA1BB8" w:rsidRDefault="00325FFA" w:rsidP="005B7FD9">
            <w:pPr>
              <w:pStyle w:val="afe"/>
              <w:numPr>
                <w:ilvl w:val="0"/>
                <w:numId w:val="19"/>
              </w:numPr>
              <w:ind w:left="0" w:hanging="284"/>
              <w:jc w:val="both"/>
            </w:pPr>
          </w:p>
        </w:tc>
        <w:tc>
          <w:tcPr>
            <w:tcW w:w="5842" w:type="dxa"/>
            <w:noWrap/>
          </w:tcPr>
          <w:p w:rsidR="00325FFA" w:rsidRPr="00CA1BB8" w:rsidRDefault="00325FFA" w:rsidP="005B7FD9">
            <w:pPr>
              <w:pStyle w:val="afe"/>
              <w:numPr>
                <w:ilvl w:val="1"/>
                <w:numId w:val="19"/>
              </w:numPr>
              <w:ind w:left="0" w:firstLine="0"/>
              <w:jc w:val="both"/>
            </w:pPr>
            <w:r w:rsidRPr="00CA1BB8">
              <w:t>Индекс производства по виду деятельности «Производство напитков»</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104,4</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108,1</w:t>
            </w:r>
          </w:p>
        </w:tc>
      </w:tr>
      <w:tr w:rsidR="00325FFA" w:rsidRPr="00CA1BB8" w:rsidTr="009A7192">
        <w:trPr>
          <w:trHeight w:val="20"/>
        </w:trPr>
        <w:tc>
          <w:tcPr>
            <w:tcW w:w="3107" w:type="dxa"/>
            <w:vMerge/>
          </w:tcPr>
          <w:p w:rsidR="00325FFA" w:rsidRPr="00CA1BB8" w:rsidRDefault="00325FFA" w:rsidP="005B7FD9">
            <w:pPr>
              <w:pStyle w:val="afe"/>
              <w:numPr>
                <w:ilvl w:val="0"/>
                <w:numId w:val="19"/>
              </w:numPr>
              <w:ind w:left="0" w:hanging="284"/>
              <w:jc w:val="both"/>
            </w:pPr>
          </w:p>
        </w:tc>
        <w:tc>
          <w:tcPr>
            <w:tcW w:w="5842" w:type="dxa"/>
            <w:noWrap/>
          </w:tcPr>
          <w:p w:rsidR="00325FFA" w:rsidRPr="00CA1BB8" w:rsidRDefault="00325FFA" w:rsidP="005B7FD9">
            <w:pPr>
              <w:pStyle w:val="afe"/>
              <w:numPr>
                <w:ilvl w:val="1"/>
                <w:numId w:val="19"/>
              </w:numPr>
              <w:ind w:left="0" w:firstLine="0"/>
              <w:jc w:val="both"/>
            </w:pPr>
            <w:r w:rsidRPr="00CA1BB8">
              <w:t>Урожайность зерновых с одного гектара</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ц/га</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28,89</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29,41</w:t>
            </w:r>
          </w:p>
        </w:tc>
      </w:tr>
      <w:tr w:rsidR="00325FFA" w:rsidRPr="00CA1BB8" w:rsidTr="009A7192">
        <w:trPr>
          <w:trHeight w:val="20"/>
        </w:trPr>
        <w:tc>
          <w:tcPr>
            <w:tcW w:w="3107" w:type="dxa"/>
            <w:vMerge/>
          </w:tcPr>
          <w:p w:rsidR="00325FFA" w:rsidRPr="00CA1BB8" w:rsidRDefault="00325FFA" w:rsidP="005B7FD9">
            <w:pPr>
              <w:pStyle w:val="afe"/>
              <w:numPr>
                <w:ilvl w:val="0"/>
                <w:numId w:val="19"/>
              </w:numPr>
              <w:ind w:left="0" w:hanging="284"/>
              <w:jc w:val="both"/>
            </w:pPr>
          </w:p>
        </w:tc>
        <w:tc>
          <w:tcPr>
            <w:tcW w:w="5842" w:type="dxa"/>
            <w:noWrap/>
          </w:tcPr>
          <w:p w:rsidR="00325FFA" w:rsidRPr="00CA1BB8" w:rsidRDefault="00325FFA" w:rsidP="005B7FD9">
            <w:pPr>
              <w:pStyle w:val="afe"/>
              <w:numPr>
                <w:ilvl w:val="1"/>
                <w:numId w:val="19"/>
              </w:numPr>
              <w:ind w:left="0" w:firstLine="0"/>
              <w:jc w:val="both"/>
            </w:pPr>
            <w:r w:rsidRPr="00CA1BB8">
              <w:t>Надой молока на 1 корову</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кг</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7 487</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8104</w:t>
            </w:r>
          </w:p>
        </w:tc>
      </w:tr>
      <w:tr w:rsidR="00325FFA" w:rsidRPr="00CA1BB8" w:rsidTr="009A7192">
        <w:trPr>
          <w:trHeight w:val="414"/>
        </w:trPr>
        <w:tc>
          <w:tcPr>
            <w:tcW w:w="3107" w:type="dxa"/>
            <w:vMerge/>
          </w:tcPr>
          <w:p w:rsidR="00325FFA" w:rsidRPr="00CA1BB8" w:rsidRDefault="00325FFA" w:rsidP="005B7FD9">
            <w:pPr>
              <w:rPr>
                <w:rFonts w:ascii="Times New Roman" w:hAnsi="Times New Roman" w:cs="Times New Roman"/>
                <w:sz w:val="24"/>
                <w:szCs w:val="24"/>
              </w:rPr>
            </w:pPr>
          </w:p>
        </w:tc>
        <w:tc>
          <w:tcPr>
            <w:tcW w:w="5842" w:type="dxa"/>
            <w:noWrap/>
          </w:tcPr>
          <w:p w:rsidR="00325FFA" w:rsidRPr="00CA1BB8" w:rsidRDefault="00325FFA" w:rsidP="005B7FD9">
            <w:pPr>
              <w:pStyle w:val="afe"/>
              <w:numPr>
                <w:ilvl w:val="1"/>
                <w:numId w:val="19"/>
              </w:numPr>
              <w:ind w:left="0" w:firstLine="0"/>
              <w:jc w:val="both"/>
            </w:pPr>
            <w:r w:rsidRPr="00CA1BB8">
              <w:t>Доля племенного скота</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9,6</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15</w:t>
            </w:r>
          </w:p>
        </w:tc>
      </w:tr>
      <w:tr w:rsidR="00325FFA" w:rsidRPr="00CA1BB8" w:rsidTr="009A7192">
        <w:trPr>
          <w:trHeight w:val="20"/>
        </w:trPr>
        <w:tc>
          <w:tcPr>
            <w:tcW w:w="3107" w:type="dxa"/>
            <w:vMerge w:val="restart"/>
          </w:tcPr>
          <w:p w:rsidR="00325FFA" w:rsidRPr="00CA1BB8" w:rsidRDefault="00325FFA" w:rsidP="005B7FD9">
            <w:pPr>
              <w:pStyle w:val="afe"/>
              <w:numPr>
                <w:ilvl w:val="0"/>
                <w:numId w:val="19"/>
              </w:numPr>
              <w:ind w:left="0" w:hanging="284"/>
              <w:jc w:val="both"/>
            </w:pPr>
            <w:r w:rsidRPr="00CA1BB8">
              <w:t>Увеличение произведенной добавленной стоимости АПК округа</w:t>
            </w:r>
          </w:p>
        </w:tc>
        <w:tc>
          <w:tcPr>
            <w:tcW w:w="5842" w:type="dxa"/>
            <w:noWrap/>
          </w:tcPr>
          <w:p w:rsidR="00325FFA" w:rsidRPr="00CA1BB8" w:rsidRDefault="00325FFA" w:rsidP="005B7FD9">
            <w:pPr>
              <w:pStyle w:val="afe"/>
              <w:numPr>
                <w:ilvl w:val="1"/>
                <w:numId w:val="19"/>
              </w:numPr>
              <w:ind w:left="0" w:firstLine="0"/>
              <w:jc w:val="both"/>
            </w:pPr>
            <w:r w:rsidRPr="00CA1BB8">
              <w:t>Внесение минеральных удобрений в пересчете на 100 процентов питательных веществ</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тыс. тонн</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2,85</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3</w:t>
            </w:r>
          </w:p>
        </w:tc>
      </w:tr>
      <w:tr w:rsidR="00325FFA" w:rsidRPr="00CA1BB8" w:rsidTr="009A7192">
        <w:trPr>
          <w:trHeight w:val="20"/>
        </w:trPr>
        <w:tc>
          <w:tcPr>
            <w:tcW w:w="3107" w:type="dxa"/>
            <w:vMerge/>
          </w:tcPr>
          <w:p w:rsidR="00325FFA" w:rsidRPr="00CA1BB8" w:rsidRDefault="00325FFA" w:rsidP="005B7FD9">
            <w:pPr>
              <w:pStyle w:val="afe"/>
              <w:numPr>
                <w:ilvl w:val="0"/>
                <w:numId w:val="19"/>
              </w:numPr>
              <w:ind w:left="0" w:hanging="284"/>
              <w:jc w:val="both"/>
            </w:pPr>
          </w:p>
        </w:tc>
        <w:tc>
          <w:tcPr>
            <w:tcW w:w="5842" w:type="dxa"/>
            <w:noWrap/>
          </w:tcPr>
          <w:p w:rsidR="00325FFA" w:rsidRPr="00CA1BB8" w:rsidRDefault="00325FFA" w:rsidP="005B7FD9">
            <w:pPr>
              <w:pStyle w:val="afe"/>
              <w:numPr>
                <w:ilvl w:val="1"/>
                <w:numId w:val="19"/>
              </w:numPr>
              <w:ind w:left="0" w:firstLine="0"/>
              <w:jc w:val="both"/>
            </w:pPr>
            <w:r w:rsidRPr="00CA1BB8">
              <w:t>Внесение минеральных удобрений на 1 гектар посева сельскохозяйственных культур в пересчете на 100 процентов питательных веществ</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кг</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39</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55</w:t>
            </w:r>
          </w:p>
        </w:tc>
      </w:tr>
      <w:tr w:rsidR="00325FFA" w:rsidRPr="00CA1BB8" w:rsidTr="009A7192">
        <w:trPr>
          <w:trHeight w:val="20"/>
        </w:trPr>
        <w:tc>
          <w:tcPr>
            <w:tcW w:w="3107" w:type="dxa"/>
            <w:vMerge/>
          </w:tcPr>
          <w:p w:rsidR="00325FFA" w:rsidRPr="00CA1BB8" w:rsidRDefault="00325FFA" w:rsidP="005B7FD9">
            <w:pPr>
              <w:pStyle w:val="afe"/>
              <w:numPr>
                <w:ilvl w:val="0"/>
                <w:numId w:val="19"/>
              </w:numPr>
              <w:ind w:left="0" w:hanging="284"/>
              <w:jc w:val="both"/>
            </w:pPr>
          </w:p>
        </w:tc>
        <w:tc>
          <w:tcPr>
            <w:tcW w:w="5842" w:type="dxa"/>
            <w:noWrap/>
          </w:tcPr>
          <w:p w:rsidR="00325FFA" w:rsidRPr="00CA1BB8" w:rsidRDefault="00325FFA" w:rsidP="005B7FD9">
            <w:pPr>
              <w:pStyle w:val="afe"/>
              <w:numPr>
                <w:ilvl w:val="1"/>
                <w:numId w:val="19"/>
              </w:numPr>
              <w:ind w:left="0" w:firstLine="0"/>
              <w:jc w:val="both"/>
            </w:pPr>
            <w:r w:rsidRPr="00CA1BB8">
              <w:t>Площадь, удобренная минеральными удобрениями</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тыс. га</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16,718</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17,000</w:t>
            </w:r>
          </w:p>
        </w:tc>
      </w:tr>
      <w:tr w:rsidR="00325FFA" w:rsidRPr="00CA1BB8" w:rsidTr="009A7192">
        <w:trPr>
          <w:trHeight w:val="20"/>
        </w:trPr>
        <w:tc>
          <w:tcPr>
            <w:tcW w:w="3107" w:type="dxa"/>
            <w:vMerge/>
          </w:tcPr>
          <w:p w:rsidR="00325FFA" w:rsidRPr="00CA1BB8" w:rsidRDefault="00325FFA" w:rsidP="005B7FD9">
            <w:pPr>
              <w:pStyle w:val="afe"/>
              <w:numPr>
                <w:ilvl w:val="0"/>
                <w:numId w:val="19"/>
              </w:numPr>
              <w:ind w:left="0" w:hanging="284"/>
              <w:jc w:val="both"/>
            </w:pPr>
          </w:p>
        </w:tc>
        <w:tc>
          <w:tcPr>
            <w:tcW w:w="5842" w:type="dxa"/>
            <w:noWrap/>
          </w:tcPr>
          <w:p w:rsidR="00325FFA" w:rsidRPr="00CA1BB8" w:rsidRDefault="00325FFA" w:rsidP="005B7FD9">
            <w:pPr>
              <w:pStyle w:val="afe"/>
              <w:numPr>
                <w:ilvl w:val="1"/>
                <w:numId w:val="19"/>
              </w:numPr>
              <w:ind w:left="0" w:firstLine="0"/>
              <w:jc w:val="both"/>
            </w:pPr>
            <w:r w:rsidRPr="00CA1BB8">
              <w:t>Внесение органических удобрений на 1 гектар посева сельскохозяйственных культур</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тонн</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2,85</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3</w:t>
            </w:r>
          </w:p>
        </w:tc>
      </w:tr>
      <w:tr w:rsidR="00325FFA" w:rsidRPr="00CA1BB8" w:rsidTr="009A7192">
        <w:trPr>
          <w:trHeight w:val="20"/>
        </w:trPr>
        <w:tc>
          <w:tcPr>
            <w:tcW w:w="3107" w:type="dxa"/>
            <w:vMerge/>
          </w:tcPr>
          <w:p w:rsidR="00325FFA" w:rsidRPr="00CA1BB8" w:rsidRDefault="00325FFA" w:rsidP="005B7FD9">
            <w:pPr>
              <w:pStyle w:val="afe"/>
              <w:numPr>
                <w:ilvl w:val="0"/>
                <w:numId w:val="19"/>
              </w:numPr>
              <w:ind w:left="0" w:hanging="284"/>
              <w:jc w:val="both"/>
            </w:pPr>
          </w:p>
        </w:tc>
        <w:tc>
          <w:tcPr>
            <w:tcW w:w="5842" w:type="dxa"/>
            <w:noWrap/>
          </w:tcPr>
          <w:p w:rsidR="00325FFA" w:rsidRPr="00CA1BB8" w:rsidRDefault="00325FFA" w:rsidP="005B7FD9">
            <w:pPr>
              <w:pStyle w:val="afe"/>
              <w:numPr>
                <w:ilvl w:val="1"/>
                <w:numId w:val="19"/>
              </w:numPr>
              <w:ind w:left="0" w:firstLine="0"/>
              <w:jc w:val="both"/>
            </w:pPr>
            <w:r w:rsidRPr="00CA1BB8">
              <w:t>Площадь, удобренная органическими удобрениями</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тыс. га</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16,718</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17,000</w:t>
            </w:r>
          </w:p>
        </w:tc>
      </w:tr>
      <w:tr w:rsidR="00325FFA" w:rsidRPr="00CA1BB8" w:rsidTr="009A7192">
        <w:trPr>
          <w:trHeight w:val="20"/>
        </w:trPr>
        <w:tc>
          <w:tcPr>
            <w:tcW w:w="3107" w:type="dxa"/>
            <w:vMerge/>
          </w:tcPr>
          <w:p w:rsidR="00325FFA" w:rsidRPr="00CA1BB8" w:rsidRDefault="00325FFA" w:rsidP="005B7FD9">
            <w:pPr>
              <w:pStyle w:val="afe"/>
              <w:numPr>
                <w:ilvl w:val="0"/>
                <w:numId w:val="19"/>
              </w:numPr>
              <w:ind w:left="0" w:hanging="284"/>
              <w:jc w:val="both"/>
            </w:pPr>
          </w:p>
        </w:tc>
        <w:tc>
          <w:tcPr>
            <w:tcW w:w="5842" w:type="dxa"/>
            <w:noWrap/>
          </w:tcPr>
          <w:p w:rsidR="00325FFA" w:rsidRPr="00CA1BB8" w:rsidRDefault="00325FFA" w:rsidP="005B7FD9">
            <w:pPr>
              <w:pStyle w:val="afe"/>
              <w:numPr>
                <w:ilvl w:val="1"/>
                <w:numId w:val="19"/>
              </w:numPr>
              <w:ind w:left="0" w:firstLine="0"/>
              <w:jc w:val="both"/>
            </w:pPr>
            <w:r w:rsidRPr="00CA1BB8">
              <w:t>Внесение известняковой муки и других известковых материалов</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тыс. тонн</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2,3</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4,3</w:t>
            </w:r>
          </w:p>
        </w:tc>
      </w:tr>
      <w:tr w:rsidR="00325FFA" w:rsidRPr="00CA1BB8" w:rsidTr="009A7192">
        <w:trPr>
          <w:trHeight w:val="20"/>
        </w:trPr>
        <w:tc>
          <w:tcPr>
            <w:tcW w:w="3107" w:type="dxa"/>
            <w:vMerge/>
          </w:tcPr>
          <w:p w:rsidR="00325FFA" w:rsidRPr="00CA1BB8" w:rsidRDefault="00325FFA" w:rsidP="005B7FD9">
            <w:pPr>
              <w:pStyle w:val="afe"/>
              <w:numPr>
                <w:ilvl w:val="0"/>
                <w:numId w:val="19"/>
              </w:numPr>
              <w:ind w:left="0" w:hanging="284"/>
              <w:jc w:val="both"/>
            </w:pPr>
          </w:p>
        </w:tc>
        <w:tc>
          <w:tcPr>
            <w:tcW w:w="5842" w:type="dxa"/>
            <w:noWrap/>
          </w:tcPr>
          <w:p w:rsidR="00325FFA" w:rsidRPr="00CA1BB8" w:rsidRDefault="00325FFA" w:rsidP="005B7FD9">
            <w:pPr>
              <w:pStyle w:val="afe"/>
              <w:numPr>
                <w:ilvl w:val="1"/>
                <w:numId w:val="19"/>
              </w:numPr>
              <w:ind w:left="0" w:firstLine="0"/>
              <w:jc w:val="both"/>
            </w:pPr>
            <w:r w:rsidRPr="00CA1BB8">
              <w:t>Площадь проведения известкования кислых почв</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тыс. га</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0,380</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0,720</w:t>
            </w:r>
          </w:p>
        </w:tc>
      </w:tr>
      <w:tr w:rsidR="00325FFA" w:rsidRPr="00CA1BB8" w:rsidTr="009A7192">
        <w:trPr>
          <w:trHeight w:val="20"/>
        </w:trPr>
        <w:tc>
          <w:tcPr>
            <w:tcW w:w="3107" w:type="dxa"/>
            <w:vMerge/>
          </w:tcPr>
          <w:p w:rsidR="00325FFA" w:rsidRPr="00CA1BB8" w:rsidRDefault="00325FFA" w:rsidP="005B7FD9">
            <w:pPr>
              <w:pStyle w:val="afe"/>
              <w:numPr>
                <w:ilvl w:val="0"/>
                <w:numId w:val="19"/>
              </w:numPr>
              <w:ind w:left="0" w:hanging="284"/>
              <w:jc w:val="both"/>
            </w:pPr>
          </w:p>
        </w:tc>
        <w:tc>
          <w:tcPr>
            <w:tcW w:w="5842" w:type="dxa"/>
            <w:noWrap/>
          </w:tcPr>
          <w:p w:rsidR="00325FFA" w:rsidRPr="00CA1BB8" w:rsidRDefault="00325FFA" w:rsidP="005B7FD9">
            <w:pPr>
              <w:pStyle w:val="afe"/>
              <w:numPr>
                <w:ilvl w:val="1"/>
                <w:numId w:val="19"/>
              </w:numPr>
              <w:ind w:left="0" w:firstLine="0"/>
              <w:jc w:val="both"/>
            </w:pPr>
            <w:r w:rsidRPr="00CA1BB8">
              <w:t>Оборот организаций (без субъектов малого предпринимательства, бюджетных организаций, банков, страховых и прочих финансово-кредитных организаций) по виду деятельности «Сельское, лесное хозяйство, охота, рыболовство и рыбоводство»</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млн руб.</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14 015,6</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21 481,4</w:t>
            </w:r>
          </w:p>
        </w:tc>
      </w:tr>
      <w:tr w:rsidR="00325FFA" w:rsidRPr="00CA1BB8" w:rsidTr="009A7192">
        <w:trPr>
          <w:trHeight w:val="414"/>
        </w:trPr>
        <w:tc>
          <w:tcPr>
            <w:tcW w:w="3107" w:type="dxa"/>
            <w:vMerge/>
          </w:tcPr>
          <w:p w:rsidR="00325FFA" w:rsidRPr="00CA1BB8" w:rsidRDefault="00325FFA" w:rsidP="005B7FD9">
            <w:pPr>
              <w:rPr>
                <w:rFonts w:ascii="Times New Roman" w:hAnsi="Times New Roman" w:cs="Times New Roman"/>
                <w:sz w:val="24"/>
                <w:szCs w:val="24"/>
              </w:rPr>
            </w:pPr>
          </w:p>
        </w:tc>
        <w:tc>
          <w:tcPr>
            <w:tcW w:w="5842" w:type="dxa"/>
            <w:noWrap/>
          </w:tcPr>
          <w:p w:rsidR="00325FFA" w:rsidRPr="00CA1BB8" w:rsidRDefault="00325FFA" w:rsidP="005B7FD9">
            <w:pPr>
              <w:pStyle w:val="afe"/>
              <w:numPr>
                <w:ilvl w:val="1"/>
                <w:numId w:val="19"/>
              </w:numPr>
              <w:ind w:left="0" w:firstLine="0"/>
              <w:jc w:val="both"/>
            </w:pPr>
            <w:r w:rsidRPr="00CA1BB8">
              <w:t>Энергообеспеченность</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л.с. на 100 га на посевной площади</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122</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155</w:t>
            </w:r>
          </w:p>
        </w:tc>
      </w:tr>
      <w:tr w:rsidR="00325FFA" w:rsidRPr="00CA1BB8" w:rsidTr="009A7192">
        <w:trPr>
          <w:trHeight w:val="414"/>
        </w:trPr>
        <w:tc>
          <w:tcPr>
            <w:tcW w:w="3107" w:type="dxa"/>
            <w:vMerge/>
          </w:tcPr>
          <w:p w:rsidR="00325FFA" w:rsidRPr="00CA1BB8" w:rsidRDefault="00325FFA" w:rsidP="005B7FD9">
            <w:pPr>
              <w:rPr>
                <w:rFonts w:ascii="Times New Roman" w:hAnsi="Times New Roman" w:cs="Times New Roman"/>
                <w:sz w:val="24"/>
                <w:szCs w:val="24"/>
              </w:rPr>
            </w:pPr>
          </w:p>
        </w:tc>
        <w:tc>
          <w:tcPr>
            <w:tcW w:w="5842" w:type="dxa"/>
            <w:noWrap/>
          </w:tcPr>
          <w:p w:rsidR="00325FFA" w:rsidRPr="00CA1BB8" w:rsidRDefault="00325FFA" w:rsidP="005B7FD9">
            <w:pPr>
              <w:pStyle w:val="afe"/>
              <w:numPr>
                <w:ilvl w:val="1"/>
                <w:numId w:val="19"/>
              </w:numPr>
              <w:ind w:left="0" w:firstLine="0"/>
              <w:jc w:val="both"/>
            </w:pPr>
            <w:r w:rsidRPr="00CA1BB8">
              <w:t>Доля посевов элитных семян</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8</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15</w:t>
            </w:r>
          </w:p>
        </w:tc>
      </w:tr>
      <w:tr w:rsidR="00325FFA" w:rsidRPr="00CA1BB8" w:rsidTr="009A7192">
        <w:trPr>
          <w:trHeight w:val="414"/>
        </w:trPr>
        <w:tc>
          <w:tcPr>
            <w:tcW w:w="3107" w:type="dxa"/>
            <w:vMerge/>
          </w:tcPr>
          <w:p w:rsidR="00325FFA" w:rsidRPr="00CA1BB8" w:rsidRDefault="00325FFA" w:rsidP="005B7FD9">
            <w:pPr>
              <w:rPr>
                <w:rFonts w:ascii="Times New Roman" w:hAnsi="Times New Roman" w:cs="Times New Roman"/>
                <w:sz w:val="24"/>
                <w:szCs w:val="24"/>
              </w:rPr>
            </w:pPr>
          </w:p>
        </w:tc>
        <w:tc>
          <w:tcPr>
            <w:tcW w:w="5842" w:type="dxa"/>
            <w:noWrap/>
          </w:tcPr>
          <w:p w:rsidR="00325FFA" w:rsidRPr="00CA1BB8" w:rsidRDefault="00325FFA" w:rsidP="005B7FD9">
            <w:pPr>
              <w:pStyle w:val="afe"/>
              <w:numPr>
                <w:ilvl w:val="1"/>
                <w:numId w:val="19"/>
              </w:numPr>
              <w:ind w:left="0" w:firstLine="0"/>
              <w:jc w:val="both"/>
            </w:pPr>
            <w:r w:rsidRPr="00CA1BB8">
              <w:t>Доля посевов отечественных семян</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73</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80</w:t>
            </w:r>
          </w:p>
        </w:tc>
      </w:tr>
      <w:tr w:rsidR="00325FFA" w:rsidRPr="00CA1BB8" w:rsidTr="009A7192">
        <w:trPr>
          <w:trHeight w:val="20"/>
        </w:trPr>
        <w:tc>
          <w:tcPr>
            <w:tcW w:w="3107" w:type="dxa"/>
            <w:vMerge w:val="restart"/>
          </w:tcPr>
          <w:p w:rsidR="00325FFA" w:rsidRPr="00CA1BB8" w:rsidRDefault="00325FFA" w:rsidP="005B7FD9">
            <w:pPr>
              <w:pStyle w:val="afe"/>
              <w:numPr>
                <w:ilvl w:val="0"/>
                <w:numId w:val="19"/>
              </w:numPr>
              <w:ind w:left="0" w:hanging="284"/>
              <w:jc w:val="both"/>
            </w:pPr>
            <w:r w:rsidRPr="00CA1BB8">
              <w:t>Увеличение объема инвестиций в агропромышленном и рыбохозяйственном комплексах</w:t>
            </w:r>
          </w:p>
        </w:tc>
        <w:tc>
          <w:tcPr>
            <w:tcW w:w="5842" w:type="dxa"/>
            <w:noWrap/>
          </w:tcPr>
          <w:p w:rsidR="00325FFA" w:rsidRPr="00CA1BB8" w:rsidRDefault="00325FFA" w:rsidP="005B7FD9">
            <w:pPr>
              <w:pStyle w:val="afe"/>
              <w:numPr>
                <w:ilvl w:val="1"/>
                <w:numId w:val="19"/>
              </w:numPr>
              <w:ind w:left="0" w:firstLine="0"/>
              <w:jc w:val="both"/>
            </w:pPr>
            <w:r w:rsidRPr="00CA1BB8">
              <w:t>Объем инвестиций в основной капитал по виду деятельности «Сельское, лесное хозяйство, охота, рыболовство и рыбоводство»</w:t>
            </w:r>
          </w:p>
        </w:tc>
        <w:tc>
          <w:tcPr>
            <w:tcW w:w="1732" w:type="dxa"/>
            <w:vMerge w:val="restart"/>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млн руб.</w:t>
            </w:r>
          </w:p>
        </w:tc>
        <w:tc>
          <w:tcPr>
            <w:tcW w:w="1732" w:type="dxa"/>
            <w:vMerge w:val="restart"/>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4,0</w:t>
            </w:r>
          </w:p>
        </w:tc>
        <w:tc>
          <w:tcPr>
            <w:tcW w:w="2373" w:type="dxa"/>
            <w:vMerge w:val="restart"/>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6,0</w:t>
            </w:r>
          </w:p>
        </w:tc>
      </w:tr>
      <w:tr w:rsidR="00325FFA" w:rsidRPr="00CA1BB8" w:rsidTr="009A7192">
        <w:trPr>
          <w:trHeight w:val="20"/>
        </w:trPr>
        <w:tc>
          <w:tcPr>
            <w:tcW w:w="3107" w:type="dxa"/>
            <w:vMerge/>
          </w:tcPr>
          <w:p w:rsidR="00325FFA" w:rsidRPr="00CA1BB8" w:rsidRDefault="00325FFA" w:rsidP="005B7FD9">
            <w:pPr>
              <w:pStyle w:val="afe"/>
              <w:numPr>
                <w:ilvl w:val="0"/>
                <w:numId w:val="19"/>
              </w:numPr>
              <w:ind w:left="0" w:hanging="284"/>
              <w:jc w:val="both"/>
            </w:pPr>
          </w:p>
        </w:tc>
        <w:tc>
          <w:tcPr>
            <w:tcW w:w="5842" w:type="dxa"/>
            <w:noWrap/>
          </w:tcPr>
          <w:p w:rsidR="00325FFA" w:rsidRPr="00CA1BB8" w:rsidRDefault="00325FFA" w:rsidP="005B7FD9">
            <w:pPr>
              <w:pStyle w:val="afe"/>
              <w:numPr>
                <w:ilvl w:val="1"/>
                <w:numId w:val="19"/>
              </w:numPr>
              <w:ind w:left="0" w:firstLine="0"/>
              <w:jc w:val="both"/>
            </w:pPr>
            <w:r w:rsidRPr="00CA1BB8">
              <w:t>Объем инвестиций в основной капитал по виду деятельности «Производство пищевых продуктов»</w:t>
            </w:r>
          </w:p>
        </w:tc>
        <w:tc>
          <w:tcPr>
            <w:tcW w:w="1732" w:type="dxa"/>
            <w:vMerge/>
            <w:noWrap/>
          </w:tcPr>
          <w:p w:rsidR="00325FFA" w:rsidRPr="00CA1BB8" w:rsidRDefault="00325FFA" w:rsidP="005B7FD9">
            <w:pPr>
              <w:jc w:val="center"/>
              <w:rPr>
                <w:rFonts w:ascii="Times New Roman" w:hAnsi="Times New Roman" w:cs="Times New Roman"/>
                <w:sz w:val="24"/>
                <w:szCs w:val="24"/>
              </w:rPr>
            </w:pPr>
          </w:p>
        </w:tc>
        <w:tc>
          <w:tcPr>
            <w:tcW w:w="1732" w:type="dxa"/>
            <w:vMerge/>
            <w:noWrap/>
          </w:tcPr>
          <w:p w:rsidR="00325FFA" w:rsidRPr="00CA1BB8" w:rsidRDefault="00325FFA" w:rsidP="005B7FD9">
            <w:pPr>
              <w:jc w:val="right"/>
              <w:rPr>
                <w:rFonts w:ascii="Times New Roman" w:hAnsi="Times New Roman" w:cs="Times New Roman"/>
                <w:sz w:val="24"/>
                <w:szCs w:val="24"/>
              </w:rPr>
            </w:pPr>
          </w:p>
        </w:tc>
        <w:tc>
          <w:tcPr>
            <w:tcW w:w="2373" w:type="dxa"/>
            <w:vMerge/>
            <w:noWrap/>
          </w:tcPr>
          <w:p w:rsidR="00325FFA" w:rsidRPr="00CA1BB8" w:rsidRDefault="00325FFA" w:rsidP="005B7FD9">
            <w:pPr>
              <w:jc w:val="right"/>
              <w:rPr>
                <w:rFonts w:ascii="Times New Roman" w:hAnsi="Times New Roman" w:cs="Times New Roman"/>
                <w:sz w:val="24"/>
                <w:szCs w:val="24"/>
              </w:rPr>
            </w:pPr>
          </w:p>
        </w:tc>
      </w:tr>
      <w:tr w:rsidR="00325FFA" w:rsidRPr="00CA1BB8" w:rsidTr="009A7192">
        <w:trPr>
          <w:trHeight w:val="20"/>
        </w:trPr>
        <w:tc>
          <w:tcPr>
            <w:tcW w:w="3107" w:type="dxa"/>
          </w:tcPr>
          <w:p w:rsidR="00325FFA" w:rsidRPr="00CA1BB8" w:rsidRDefault="00325FFA" w:rsidP="005B7FD9">
            <w:pPr>
              <w:pStyle w:val="afe"/>
              <w:numPr>
                <w:ilvl w:val="0"/>
                <w:numId w:val="19"/>
              </w:numPr>
              <w:ind w:left="0" w:hanging="284"/>
              <w:jc w:val="both"/>
            </w:pPr>
            <w:r w:rsidRPr="00CA1BB8">
              <w:lastRenderedPageBreak/>
              <w:t xml:space="preserve">Увеличение объема экспорта продукции агропромышленного комплекса </w:t>
            </w:r>
          </w:p>
        </w:tc>
        <w:tc>
          <w:tcPr>
            <w:tcW w:w="5842" w:type="dxa"/>
            <w:noWrap/>
          </w:tcPr>
          <w:p w:rsidR="00325FFA" w:rsidRPr="00CA1BB8" w:rsidRDefault="00325FFA" w:rsidP="005B7FD9">
            <w:pPr>
              <w:pStyle w:val="afe"/>
              <w:numPr>
                <w:ilvl w:val="1"/>
                <w:numId w:val="19"/>
              </w:numPr>
              <w:ind w:left="0" w:firstLine="0"/>
              <w:jc w:val="both"/>
            </w:pPr>
            <w:r w:rsidRPr="00CA1BB8">
              <w:t>Экспорт продукции АПК муниципального округа</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млн долл. США</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51,28</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89,74</w:t>
            </w:r>
          </w:p>
        </w:tc>
      </w:tr>
      <w:tr w:rsidR="00325FFA" w:rsidRPr="00CA1BB8" w:rsidTr="009A7192">
        <w:trPr>
          <w:trHeight w:val="20"/>
        </w:trPr>
        <w:tc>
          <w:tcPr>
            <w:tcW w:w="3107" w:type="dxa"/>
            <w:vMerge w:val="restart"/>
          </w:tcPr>
          <w:p w:rsidR="00325FFA" w:rsidRPr="00CA1BB8" w:rsidRDefault="00325FFA" w:rsidP="005B7FD9">
            <w:pPr>
              <w:pStyle w:val="afe"/>
              <w:numPr>
                <w:ilvl w:val="0"/>
                <w:numId w:val="19"/>
              </w:numPr>
              <w:ind w:left="0" w:hanging="284"/>
              <w:jc w:val="both"/>
            </w:pPr>
            <w:r w:rsidRPr="00CA1BB8">
              <w:t>Сохранение доли сельского населения в общей численности населения округа</w:t>
            </w:r>
          </w:p>
        </w:tc>
        <w:tc>
          <w:tcPr>
            <w:tcW w:w="5842" w:type="dxa"/>
            <w:noWrap/>
          </w:tcPr>
          <w:p w:rsidR="00325FFA" w:rsidRPr="00CA1BB8" w:rsidRDefault="00325FFA" w:rsidP="005B7FD9">
            <w:pPr>
              <w:pStyle w:val="afe"/>
              <w:numPr>
                <w:ilvl w:val="1"/>
                <w:numId w:val="19"/>
              </w:numPr>
              <w:ind w:left="0" w:firstLine="0"/>
              <w:jc w:val="both"/>
            </w:pPr>
            <w:r w:rsidRPr="00CA1BB8">
              <w:t>Численность сельского населения округа</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тыс. чел.</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10,283</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9,968</w:t>
            </w:r>
          </w:p>
        </w:tc>
      </w:tr>
      <w:tr w:rsidR="00325FFA" w:rsidRPr="00CA1BB8" w:rsidTr="009A7192">
        <w:trPr>
          <w:trHeight w:val="20"/>
        </w:trPr>
        <w:tc>
          <w:tcPr>
            <w:tcW w:w="3107" w:type="dxa"/>
            <w:vMerge/>
          </w:tcPr>
          <w:p w:rsidR="00325FFA" w:rsidRPr="00CA1BB8" w:rsidRDefault="00325FFA" w:rsidP="005B7FD9">
            <w:pPr>
              <w:jc w:val="both"/>
              <w:rPr>
                <w:rFonts w:ascii="Times New Roman" w:hAnsi="Times New Roman" w:cs="Times New Roman"/>
                <w:sz w:val="24"/>
                <w:szCs w:val="24"/>
              </w:rPr>
            </w:pPr>
          </w:p>
        </w:tc>
        <w:tc>
          <w:tcPr>
            <w:tcW w:w="5842" w:type="dxa"/>
            <w:noWrap/>
          </w:tcPr>
          <w:p w:rsidR="00325FFA" w:rsidRPr="00CA1BB8" w:rsidRDefault="00325FFA" w:rsidP="005B7FD9">
            <w:pPr>
              <w:pStyle w:val="afe"/>
              <w:numPr>
                <w:ilvl w:val="1"/>
                <w:numId w:val="19"/>
              </w:numPr>
              <w:ind w:left="0" w:firstLine="0"/>
              <w:jc w:val="both"/>
            </w:pPr>
            <w:r w:rsidRPr="00CA1BB8">
              <w:t>Доля сельского населения в общей численности населения округа</w:t>
            </w:r>
          </w:p>
        </w:tc>
        <w:tc>
          <w:tcPr>
            <w:tcW w:w="1732" w:type="dxa"/>
            <w:noWrap/>
            <w:vAlign w:val="center"/>
          </w:tcPr>
          <w:p w:rsidR="00325FFA" w:rsidRPr="00CA1BB8" w:rsidRDefault="00325FFA" w:rsidP="005B7FD9">
            <w:pPr>
              <w:jc w:val="center"/>
              <w:rPr>
                <w:rFonts w:ascii="Times New Roman" w:hAnsi="Times New Roman" w:cs="Times New Roman"/>
                <w:sz w:val="24"/>
                <w:szCs w:val="24"/>
              </w:rPr>
            </w:pPr>
            <w:r w:rsidRPr="00CA1BB8">
              <w:rPr>
                <w:rFonts w:ascii="Times New Roman" w:hAnsi="Times New Roman" w:cs="Times New Roman"/>
                <w:sz w:val="24"/>
                <w:szCs w:val="24"/>
              </w:rPr>
              <w:t>%</w:t>
            </w:r>
          </w:p>
        </w:tc>
        <w:tc>
          <w:tcPr>
            <w:tcW w:w="1732"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100,0</w:t>
            </w:r>
          </w:p>
        </w:tc>
        <w:tc>
          <w:tcPr>
            <w:tcW w:w="2373" w:type="dxa"/>
            <w:noWrap/>
            <w:vAlign w:val="center"/>
          </w:tcPr>
          <w:p w:rsidR="00325FFA" w:rsidRPr="00CA1BB8" w:rsidRDefault="00325FFA" w:rsidP="005B7FD9">
            <w:pPr>
              <w:jc w:val="right"/>
              <w:rPr>
                <w:rFonts w:ascii="Times New Roman" w:hAnsi="Times New Roman" w:cs="Times New Roman"/>
                <w:sz w:val="24"/>
                <w:szCs w:val="24"/>
              </w:rPr>
            </w:pPr>
            <w:r w:rsidRPr="00CA1BB8">
              <w:rPr>
                <w:rFonts w:ascii="Times New Roman" w:hAnsi="Times New Roman" w:cs="Times New Roman"/>
                <w:sz w:val="24"/>
                <w:szCs w:val="24"/>
              </w:rPr>
              <w:t>100,0</w:t>
            </w:r>
          </w:p>
        </w:tc>
      </w:tr>
      <w:tr w:rsidR="009A7192" w:rsidRPr="00CA1BB8" w:rsidTr="009A7192">
        <w:trPr>
          <w:trHeight w:val="20"/>
        </w:trPr>
        <w:tc>
          <w:tcPr>
            <w:tcW w:w="3107" w:type="dxa"/>
            <w:vMerge/>
          </w:tcPr>
          <w:p w:rsidR="009A7192" w:rsidRPr="00CA1BB8" w:rsidRDefault="009A7192" w:rsidP="005B7FD9">
            <w:pPr>
              <w:jc w:val="both"/>
              <w:rPr>
                <w:rFonts w:ascii="Times New Roman" w:hAnsi="Times New Roman" w:cs="Times New Roman"/>
                <w:sz w:val="24"/>
                <w:szCs w:val="24"/>
              </w:rPr>
            </w:pPr>
          </w:p>
        </w:tc>
        <w:tc>
          <w:tcPr>
            <w:tcW w:w="5842" w:type="dxa"/>
            <w:noWrap/>
          </w:tcPr>
          <w:p w:rsidR="009A7192" w:rsidRPr="00CA1BB8" w:rsidRDefault="009A7192" w:rsidP="005B7FD9">
            <w:pPr>
              <w:pStyle w:val="afe"/>
              <w:numPr>
                <w:ilvl w:val="1"/>
                <w:numId w:val="19"/>
              </w:numPr>
              <w:ind w:left="0" w:firstLine="0"/>
              <w:jc w:val="both"/>
            </w:pPr>
            <w:r w:rsidRPr="00CA1BB8">
              <w:t xml:space="preserve">Доля общей площади благоустроенных жилых помещений в сельских населенных пунктах </w:t>
            </w:r>
          </w:p>
        </w:tc>
        <w:tc>
          <w:tcPr>
            <w:tcW w:w="1732" w:type="dxa"/>
            <w:noWrap/>
            <w:vAlign w:val="center"/>
          </w:tcPr>
          <w:p w:rsidR="009A7192" w:rsidRPr="00CA1BB8" w:rsidRDefault="009A7192" w:rsidP="005B7FD9">
            <w:pPr>
              <w:jc w:val="center"/>
              <w:rPr>
                <w:rFonts w:ascii="Times New Roman" w:hAnsi="Times New Roman" w:cs="Times New Roman"/>
                <w:sz w:val="24"/>
                <w:szCs w:val="24"/>
              </w:rPr>
            </w:pPr>
            <w:r w:rsidRPr="00CA1BB8">
              <w:rPr>
                <w:rFonts w:ascii="Times New Roman" w:hAnsi="Times New Roman" w:cs="Times New Roman"/>
                <w:sz w:val="24"/>
                <w:szCs w:val="24"/>
              </w:rPr>
              <w:t>%</w:t>
            </w:r>
          </w:p>
        </w:tc>
        <w:tc>
          <w:tcPr>
            <w:tcW w:w="1732" w:type="dxa"/>
            <w:noWrap/>
            <w:vAlign w:val="center"/>
          </w:tcPr>
          <w:p w:rsidR="009A7192" w:rsidRPr="00CA1BB8" w:rsidRDefault="009A7192" w:rsidP="005B7FD9">
            <w:pPr>
              <w:jc w:val="right"/>
              <w:rPr>
                <w:rFonts w:ascii="Times New Roman" w:hAnsi="Times New Roman" w:cs="Times New Roman"/>
                <w:sz w:val="24"/>
                <w:szCs w:val="24"/>
              </w:rPr>
            </w:pPr>
            <w:r w:rsidRPr="00CA1BB8">
              <w:rPr>
                <w:rFonts w:ascii="Times New Roman" w:hAnsi="Times New Roman" w:cs="Times New Roman"/>
                <w:sz w:val="24"/>
                <w:szCs w:val="24"/>
              </w:rPr>
              <w:t>31,0</w:t>
            </w:r>
          </w:p>
        </w:tc>
        <w:tc>
          <w:tcPr>
            <w:tcW w:w="2373" w:type="dxa"/>
            <w:noWrap/>
            <w:vAlign w:val="center"/>
          </w:tcPr>
          <w:p w:rsidR="009A7192" w:rsidRPr="00CA1BB8" w:rsidRDefault="009A7192" w:rsidP="005B7FD9">
            <w:pPr>
              <w:jc w:val="right"/>
              <w:rPr>
                <w:rFonts w:ascii="Times New Roman" w:hAnsi="Times New Roman" w:cs="Times New Roman"/>
                <w:sz w:val="24"/>
                <w:szCs w:val="24"/>
              </w:rPr>
            </w:pPr>
            <w:r w:rsidRPr="00CA1BB8">
              <w:rPr>
                <w:rFonts w:ascii="Times New Roman" w:hAnsi="Times New Roman" w:cs="Times New Roman"/>
                <w:sz w:val="24"/>
                <w:szCs w:val="24"/>
              </w:rPr>
              <w:t>33,5</w:t>
            </w:r>
          </w:p>
        </w:tc>
      </w:tr>
      <w:tr w:rsidR="009A7192" w:rsidRPr="00CA1BB8" w:rsidTr="009A7192">
        <w:trPr>
          <w:trHeight w:val="20"/>
        </w:trPr>
        <w:tc>
          <w:tcPr>
            <w:tcW w:w="3107" w:type="dxa"/>
            <w:vMerge/>
          </w:tcPr>
          <w:p w:rsidR="009A7192" w:rsidRPr="00CA1BB8" w:rsidRDefault="009A7192" w:rsidP="005B7FD9">
            <w:pPr>
              <w:jc w:val="both"/>
              <w:rPr>
                <w:rFonts w:ascii="Times New Roman" w:hAnsi="Times New Roman" w:cs="Times New Roman"/>
                <w:sz w:val="24"/>
                <w:szCs w:val="24"/>
              </w:rPr>
            </w:pPr>
          </w:p>
        </w:tc>
        <w:tc>
          <w:tcPr>
            <w:tcW w:w="5842" w:type="dxa"/>
            <w:noWrap/>
          </w:tcPr>
          <w:p w:rsidR="009A7192" w:rsidRPr="00CA1BB8" w:rsidRDefault="009A7192" w:rsidP="005B7FD9">
            <w:pPr>
              <w:pStyle w:val="afe"/>
              <w:numPr>
                <w:ilvl w:val="1"/>
                <w:numId w:val="19"/>
              </w:numPr>
              <w:ind w:left="0" w:firstLine="0"/>
              <w:jc w:val="both"/>
            </w:pPr>
            <w:r w:rsidRPr="00CA1BB8">
              <w:t>Среднемесячная номинальная начисленная заработная плата работников по полному кругу по виду деятельности «Сельское, лесное хозяйство, охота, рыболовство и рыбоводство»</w:t>
            </w:r>
          </w:p>
        </w:tc>
        <w:tc>
          <w:tcPr>
            <w:tcW w:w="1732" w:type="dxa"/>
            <w:noWrap/>
            <w:vAlign w:val="center"/>
          </w:tcPr>
          <w:p w:rsidR="009A7192" w:rsidRPr="00CA1BB8" w:rsidRDefault="009A7192" w:rsidP="005B7FD9">
            <w:pPr>
              <w:jc w:val="center"/>
              <w:rPr>
                <w:rFonts w:ascii="Times New Roman" w:hAnsi="Times New Roman" w:cs="Times New Roman"/>
                <w:sz w:val="24"/>
                <w:szCs w:val="24"/>
              </w:rPr>
            </w:pPr>
            <w:r w:rsidRPr="00CA1BB8">
              <w:rPr>
                <w:rFonts w:ascii="Times New Roman" w:hAnsi="Times New Roman" w:cs="Times New Roman"/>
                <w:sz w:val="24"/>
                <w:szCs w:val="24"/>
              </w:rPr>
              <w:t>руб.</w:t>
            </w:r>
          </w:p>
        </w:tc>
        <w:tc>
          <w:tcPr>
            <w:tcW w:w="1732" w:type="dxa"/>
            <w:noWrap/>
            <w:vAlign w:val="center"/>
          </w:tcPr>
          <w:p w:rsidR="009A7192" w:rsidRPr="00CA1BB8" w:rsidRDefault="009A7192" w:rsidP="005B7FD9">
            <w:pPr>
              <w:jc w:val="right"/>
              <w:rPr>
                <w:rFonts w:ascii="Times New Roman" w:hAnsi="Times New Roman" w:cs="Times New Roman"/>
                <w:sz w:val="24"/>
                <w:szCs w:val="24"/>
              </w:rPr>
            </w:pPr>
            <w:r w:rsidRPr="00CA1BB8">
              <w:rPr>
                <w:rFonts w:ascii="Times New Roman" w:hAnsi="Times New Roman" w:cs="Times New Roman"/>
                <w:sz w:val="24"/>
                <w:szCs w:val="24"/>
              </w:rPr>
              <w:t>48 898,8</w:t>
            </w:r>
          </w:p>
        </w:tc>
        <w:tc>
          <w:tcPr>
            <w:tcW w:w="2373" w:type="dxa"/>
            <w:noWrap/>
            <w:vAlign w:val="center"/>
          </w:tcPr>
          <w:p w:rsidR="009A7192" w:rsidRPr="00CA1BB8" w:rsidRDefault="009A7192" w:rsidP="005B7FD9">
            <w:pPr>
              <w:jc w:val="right"/>
              <w:rPr>
                <w:rFonts w:ascii="Times New Roman" w:hAnsi="Times New Roman" w:cs="Times New Roman"/>
                <w:sz w:val="24"/>
                <w:szCs w:val="24"/>
              </w:rPr>
            </w:pPr>
            <w:r w:rsidRPr="00CA1BB8">
              <w:rPr>
                <w:rFonts w:ascii="Times New Roman" w:hAnsi="Times New Roman" w:cs="Times New Roman"/>
                <w:sz w:val="24"/>
                <w:szCs w:val="24"/>
              </w:rPr>
              <w:t>70707,2</w:t>
            </w:r>
          </w:p>
        </w:tc>
      </w:tr>
      <w:tr w:rsidR="009A7192" w:rsidRPr="00CA1BB8" w:rsidTr="009A7192">
        <w:trPr>
          <w:trHeight w:val="577"/>
        </w:trPr>
        <w:tc>
          <w:tcPr>
            <w:tcW w:w="3107" w:type="dxa"/>
            <w:vMerge/>
          </w:tcPr>
          <w:p w:rsidR="009A7192" w:rsidRPr="00CA1BB8" w:rsidRDefault="009A7192" w:rsidP="005B7FD9">
            <w:pPr>
              <w:jc w:val="both"/>
              <w:rPr>
                <w:rFonts w:ascii="Times New Roman" w:hAnsi="Times New Roman" w:cs="Times New Roman"/>
                <w:sz w:val="24"/>
                <w:szCs w:val="24"/>
              </w:rPr>
            </w:pPr>
          </w:p>
        </w:tc>
        <w:tc>
          <w:tcPr>
            <w:tcW w:w="5842" w:type="dxa"/>
            <w:noWrap/>
          </w:tcPr>
          <w:p w:rsidR="009A7192" w:rsidRPr="00CA1BB8" w:rsidRDefault="009A7192" w:rsidP="005B7FD9">
            <w:pPr>
              <w:pStyle w:val="afe"/>
              <w:numPr>
                <w:ilvl w:val="1"/>
                <w:numId w:val="19"/>
              </w:numPr>
              <w:ind w:left="0" w:firstLine="0"/>
              <w:jc w:val="both"/>
            </w:pPr>
            <w:r w:rsidRPr="00CA1BB8">
              <w:t>Среднемесячная номинальная начисленная заработная плата работников по полному кругу по виду деятельности «Производство пищевых продуктов»</w:t>
            </w:r>
          </w:p>
        </w:tc>
        <w:tc>
          <w:tcPr>
            <w:tcW w:w="1732" w:type="dxa"/>
            <w:noWrap/>
            <w:vAlign w:val="center"/>
          </w:tcPr>
          <w:p w:rsidR="009A7192" w:rsidRPr="00CA1BB8" w:rsidRDefault="009A7192" w:rsidP="005B7FD9">
            <w:pPr>
              <w:jc w:val="center"/>
              <w:rPr>
                <w:rFonts w:ascii="Times New Roman" w:hAnsi="Times New Roman" w:cs="Times New Roman"/>
                <w:sz w:val="24"/>
                <w:szCs w:val="24"/>
              </w:rPr>
            </w:pPr>
            <w:r w:rsidRPr="00CA1BB8">
              <w:rPr>
                <w:rFonts w:ascii="Times New Roman" w:hAnsi="Times New Roman" w:cs="Times New Roman"/>
                <w:sz w:val="24"/>
                <w:szCs w:val="24"/>
              </w:rPr>
              <w:t>руб.</w:t>
            </w:r>
          </w:p>
        </w:tc>
        <w:tc>
          <w:tcPr>
            <w:tcW w:w="1732" w:type="dxa"/>
            <w:noWrap/>
            <w:vAlign w:val="center"/>
          </w:tcPr>
          <w:p w:rsidR="009A7192" w:rsidRPr="00CA1BB8" w:rsidRDefault="009A7192" w:rsidP="005B7FD9">
            <w:pPr>
              <w:jc w:val="right"/>
              <w:rPr>
                <w:rFonts w:ascii="Times New Roman" w:hAnsi="Times New Roman" w:cs="Times New Roman"/>
                <w:sz w:val="24"/>
                <w:szCs w:val="24"/>
              </w:rPr>
            </w:pPr>
            <w:r w:rsidRPr="00CA1BB8">
              <w:rPr>
                <w:rFonts w:ascii="Times New Roman" w:hAnsi="Times New Roman" w:cs="Times New Roman"/>
                <w:sz w:val="24"/>
                <w:szCs w:val="24"/>
              </w:rPr>
              <w:t>50 838</w:t>
            </w:r>
          </w:p>
        </w:tc>
        <w:tc>
          <w:tcPr>
            <w:tcW w:w="2373" w:type="dxa"/>
            <w:noWrap/>
            <w:vAlign w:val="center"/>
          </w:tcPr>
          <w:p w:rsidR="009A7192" w:rsidRPr="00CA1BB8" w:rsidRDefault="009A7192" w:rsidP="005B7FD9">
            <w:pPr>
              <w:jc w:val="right"/>
              <w:rPr>
                <w:rFonts w:ascii="Times New Roman" w:hAnsi="Times New Roman" w:cs="Times New Roman"/>
                <w:sz w:val="24"/>
                <w:szCs w:val="24"/>
              </w:rPr>
            </w:pPr>
            <w:r w:rsidRPr="00CA1BB8">
              <w:rPr>
                <w:rFonts w:ascii="Times New Roman" w:hAnsi="Times New Roman" w:cs="Times New Roman"/>
                <w:sz w:val="24"/>
                <w:szCs w:val="24"/>
              </w:rPr>
              <w:t>73 767</w:t>
            </w:r>
          </w:p>
        </w:tc>
      </w:tr>
      <w:tr w:rsidR="009A7192" w:rsidRPr="00CA1BB8" w:rsidTr="009A7192">
        <w:trPr>
          <w:trHeight w:val="983"/>
        </w:trPr>
        <w:tc>
          <w:tcPr>
            <w:tcW w:w="3107" w:type="dxa"/>
            <w:vMerge/>
          </w:tcPr>
          <w:p w:rsidR="009A7192" w:rsidRPr="00CA1BB8" w:rsidRDefault="009A7192" w:rsidP="005B7FD9">
            <w:pPr>
              <w:jc w:val="both"/>
              <w:rPr>
                <w:rFonts w:ascii="Times New Roman" w:hAnsi="Times New Roman" w:cs="Times New Roman"/>
                <w:sz w:val="24"/>
                <w:szCs w:val="24"/>
              </w:rPr>
            </w:pPr>
          </w:p>
        </w:tc>
        <w:tc>
          <w:tcPr>
            <w:tcW w:w="5842" w:type="dxa"/>
            <w:noWrap/>
          </w:tcPr>
          <w:p w:rsidR="009A7192" w:rsidRPr="00CA1BB8" w:rsidRDefault="009A7192" w:rsidP="005B7FD9">
            <w:pPr>
              <w:pStyle w:val="afe"/>
              <w:numPr>
                <w:ilvl w:val="1"/>
                <w:numId w:val="19"/>
              </w:numPr>
              <w:ind w:left="0" w:firstLine="0"/>
              <w:jc w:val="both"/>
            </w:pPr>
            <w:r w:rsidRPr="00CA1BB8">
              <w:t>Среднемесячная номинальная начисленная заработная плата работников по полному кругу по виду деятельности «Производство напитков»</w:t>
            </w:r>
          </w:p>
        </w:tc>
        <w:tc>
          <w:tcPr>
            <w:tcW w:w="1732" w:type="dxa"/>
            <w:noWrap/>
            <w:vAlign w:val="center"/>
          </w:tcPr>
          <w:p w:rsidR="009A7192" w:rsidRPr="00CA1BB8" w:rsidRDefault="009A7192" w:rsidP="005B7FD9">
            <w:pPr>
              <w:jc w:val="center"/>
              <w:rPr>
                <w:rFonts w:ascii="Times New Roman" w:hAnsi="Times New Roman" w:cs="Times New Roman"/>
                <w:sz w:val="24"/>
                <w:szCs w:val="24"/>
              </w:rPr>
            </w:pPr>
            <w:r w:rsidRPr="00CA1BB8">
              <w:rPr>
                <w:rFonts w:ascii="Times New Roman" w:hAnsi="Times New Roman" w:cs="Times New Roman"/>
                <w:sz w:val="24"/>
                <w:szCs w:val="24"/>
              </w:rPr>
              <w:t>руб.</w:t>
            </w:r>
          </w:p>
        </w:tc>
        <w:tc>
          <w:tcPr>
            <w:tcW w:w="1732" w:type="dxa"/>
            <w:noWrap/>
            <w:vAlign w:val="center"/>
          </w:tcPr>
          <w:p w:rsidR="009A7192" w:rsidRPr="00CA1BB8" w:rsidRDefault="009A7192" w:rsidP="005B7FD9">
            <w:pPr>
              <w:jc w:val="right"/>
              <w:rPr>
                <w:rFonts w:ascii="Times New Roman" w:hAnsi="Times New Roman" w:cs="Times New Roman"/>
                <w:sz w:val="24"/>
                <w:szCs w:val="24"/>
              </w:rPr>
            </w:pPr>
            <w:r w:rsidRPr="00CA1BB8">
              <w:rPr>
                <w:rFonts w:ascii="Times New Roman" w:hAnsi="Times New Roman" w:cs="Times New Roman"/>
                <w:sz w:val="24"/>
                <w:szCs w:val="24"/>
              </w:rPr>
              <w:t>57 824</w:t>
            </w:r>
          </w:p>
        </w:tc>
        <w:tc>
          <w:tcPr>
            <w:tcW w:w="2373" w:type="dxa"/>
            <w:noWrap/>
            <w:vAlign w:val="center"/>
          </w:tcPr>
          <w:p w:rsidR="009A7192" w:rsidRPr="00CA1BB8" w:rsidRDefault="009A7192" w:rsidP="005B7FD9">
            <w:pPr>
              <w:jc w:val="right"/>
              <w:rPr>
                <w:rFonts w:ascii="Times New Roman" w:hAnsi="Times New Roman" w:cs="Times New Roman"/>
                <w:sz w:val="24"/>
                <w:szCs w:val="24"/>
              </w:rPr>
            </w:pPr>
            <w:r w:rsidRPr="00CA1BB8">
              <w:rPr>
                <w:rFonts w:ascii="Times New Roman" w:hAnsi="Times New Roman" w:cs="Times New Roman"/>
                <w:sz w:val="24"/>
                <w:szCs w:val="24"/>
              </w:rPr>
              <w:t>79 483</w:t>
            </w:r>
          </w:p>
        </w:tc>
      </w:tr>
      <w:tr w:rsidR="009A7192" w:rsidRPr="00CA1BB8" w:rsidTr="009A7192">
        <w:trPr>
          <w:trHeight w:val="20"/>
        </w:trPr>
        <w:tc>
          <w:tcPr>
            <w:tcW w:w="3107" w:type="dxa"/>
            <w:vMerge/>
          </w:tcPr>
          <w:p w:rsidR="009A7192" w:rsidRPr="00CA1BB8" w:rsidRDefault="009A7192" w:rsidP="005B7FD9">
            <w:pPr>
              <w:jc w:val="both"/>
              <w:rPr>
                <w:rFonts w:ascii="Times New Roman" w:hAnsi="Times New Roman" w:cs="Times New Roman"/>
                <w:sz w:val="24"/>
                <w:szCs w:val="24"/>
              </w:rPr>
            </w:pPr>
          </w:p>
        </w:tc>
        <w:tc>
          <w:tcPr>
            <w:tcW w:w="5842" w:type="dxa"/>
            <w:noWrap/>
          </w:tcPr>
          <w:p w:rsidR="009A7192" w:rsidRPr="00CA1BB8" w:rsidRDefault="009A7192" w:rsidP="005B7FD9">
            <w:pPr>
              <w:pStyle w:val="afe"/>
              <w:numPr>
                <w:ilvl w:val="1"/>
                <w:numId w:val="19"/>
              </w:numPr>
              <w:ind w:left="0" w:firstLine="0"/>
              <w:jc w:val="both"/>
            </w:pPr>
            <w:r w:rsidRPr="00CA1BB8">
              <w:t>Площадь земель сельскохозяйственного назначения округа</w:t>
            </w:r>
          </w:p>
        </w:tc>
        <w:tc>
          <w:tcPr>
            <w:tcW w:w="1732" w:type="dxa"/>
            <w:noWrap/>
            <w:vAlign w:val="center"/>
          </w:tcPr>
          <w:p w:rsidR="009A7192" w:rsidRPr="00CA1BB8" w:rsidRDefault="009A7192" w:rsidP="005B7FD9">
            <w:pPr>
              <w:jc w:val="center"/>
              <w:rPr>
                <w:rFonts w:ascii="Times New Roman" w:hAnsi="Times New Roman" w:cs="Times New Roman"/>
                <w:sz w:val="24"/>
                <w:szCs w:val="24"/>
              </w:rPr>
            </w:pPr>
            <w:r w:rsidRPr="00CA1BB8">
              <w:rPr>
                <w:rFonts w:ascii="Times New Roman" w:hAnsi="Times New Roman" w:cs="Times New Roman"/>
                <w:sz w:val="24"/>
                <w:szCs w:val="24"/>
              </w:rPr>
              <w:t>тыс. га</w:t>
            </w:r>
          </w:p>
        </w:tc>
        <w:tc>
          <w:tcPr>
            <w:tcW w:w="1732" w:type="dxa"/>
            <w:noWrap/>
            <w:vAlign w:val="center"/>
          </w:tcPr>
          <w:p w:rsidR="009A7192" w:rsidRPr="00CA1BB8" w:rsidRDefault="009A7192" w:rsidP="005B7FD9">
            <w:pPr>
              <w:jc w:val="right"/>
              <w:rPr>
                <w:rFonts w:ascii="Times New Roman" w:hAnsi="Times New Roman" w:cs="Times New Roman"/>
                <w:sz w:val="24"/>
                <w:szCs w:val="24"/>
              </w:rPr>
            </w:pPr>
            <w:r w:rsidRPr="00CA1BB8">
              <w:rPr>
                <w:rFonts w:ascii="Times New Roman" w:hAnsi="Times New Roman" w:cs="Times New Roman"/>
                <w:sz w:val="24"/>
                <w:szCs w:val="24"/>
              </w:rPr>
              <w:t>58,916</w:t>
            </w:r>
          </w:p>
        </w:tc>
        <w:tc>
          <w:tcPr>
            <w:tcW w:w="2373" w:type="dxa"/>
            <w:noWrap/>
            <w:vAlign w:val="center"/>
          </w:tcPr>
          <w:p w:rsidR="009A7192" w:rsidRPr="00CA1BB8" w:rsidRDefault="009A7192" w:rsidP="005B7FD9">
            <w:pPr>
              <w:jc w:val="right"/>
              <w:rPr>
                <w:rFonts w:ascii="Times New Roman" w:hAnsi="Times New Roman" w:cs="Times New Roman"/>
                <w:sz w:val="24"/>
                <w:szCs w:val="24"/>
              </w:rPr>
            </w:pPr>
            <w:r w:rsidRPr="00CA1BB8">
              <w:rPr>
                <w:rFonts w:ascii="Times New Roman" w:hAnsi="Times New Roman" w:cs="Times New Roman"/>
                <w:sz w:val="24"/>
                <w:szCs w:val="24"/>
              </w:rPr>
              <w:t>58,916</w:t>
            </w:r>
          </w:p>
        </w:tc>
      </w:tr>
      <w:tr w:rsidR="009A7192" w:rsidRPr="00CA1BB8" w:rsidTr="009A7192">
        <w:trPr>
          <w:trHeight w:val="20"/>
        </w:trPr>
        <w:tc>
          <w:tcPr>
            <w:tcW w:w="3107" w:type="dxa"/>
            <w:vMerge/>
          </w:tcPr>
          <w:p w:rsidR="009A7192" w:rsidRPr="00CA1BB8" w:rsidRDefault="009A7192" w:rsidP="005B7FD9">
            <w:pPr>
              <w:jc w:val="both"/>
              <w:rPr>
                <w:rFonts w:ascii="Times New Roman" w:hAnsi="Times New Roman" w:cs="Times New Roman"/>
                <w:sz w:val="24"/>
                <w:szCs w:val="24"/>
              </w:rPr>
            </w:pPr>
          </w:p>
        </w:tc>
        <w:tc>
          <w:tcPr>
            <w:tcW w:w="5842" w:type="dxa"/>
            <w:noWrap/>
          </w:tcPr>
          <w:p w:rsidR="009A7192" w:rsidRPr="00CA1BB8" w:rsidRDefault="009A7192" w:rsidP="005B7FD9">
            <w:pPr>
              <w:pStyle w:val="afe"/>
              <w:numPr>
                <w:ilvl w:val="1"/>
                <w:numId w:val="19"/>
              </w:numPr>
              <w:ind w:left="0" w:firstLine="0"/>
              <w:jc w:val="both"/>
            </w:pPr>
            <w:r w:rsidRPr="00CA1BB8">
              <w:t>Площадь необрабатываемых земель сельскохозяйственного назначения</w:t>
            </w:r>
          </w:p>
        </w:tc>
        <w:tc>
          <w:tcPr>
            <w:tcW w:w="1732" w:type="dxa"/>
            <w:noWrap/>
            <w:vAlign w:val="center"/>
          </w:tcPr>
          <w:p w:rsidR="009A7192" w:rsidRPr="00CA1BB8" w:rsidRDefault="009A7192" w:rsidP="005B7FD9">
            <w:pPr>
              <w:jc w:val="center"/>
              <w:rPr>
                <w:rFonts w:ascii="Times New Roman" w:hAnsi="Times New Roman" w:cs="Times New Roman"/>
                <w:sz w:val="24"/>
                <w:szCs w:val="24"/>
              </w:rPr>
            </w:pPr>
            <w:r w:rsidRPr="00CA1BB8">
              <w:rPr>
                <w:rFonts w:ascii="Times New Roman" w:hAnsi="Times New Roman" w:cs="Times New Roman"/>
                <w:sz w:val="24"/>
                <w:szCs w:val="24"/>
              </w:rPr>
              <w:t>тыс. га</w:t>
            </w:r>
          </w:p>
        </w:tc>
        <w:tc>
          <w:tcPr>
            <w:tcW w:w="1732" w:type="dxa"/>
            <w:noWrap/>
            <w:vAlign w:val="center"/>
          </w:tcPr>
          <w:p w:rsidR="009A7192" w:rsidRPr="00CA1BB8" w:rsidRDefault="009A7192" w:rsidP="005B7FD9">
            <w:pPr>
              <w:jc w:val="right"/>
              <w:rPr>
                <w:rFonts w:ascii="Times New Roman" w:hAnsi="Times New Roman" w:cs="Times New Roman"/>
                <w:sz w:val="24"/>
                <w:szCs w:val="24"/>
              </w:rPr>
            </w:pPr>
            <w:r w:rsidRPr="00CA1BB8">
              <w:rPr>
                <w:rFonts w:ascii="Times New Roman" w:hAnsi="Times New Roman" w:cs="Times New Roman"/>
                <w:sz w:val="24"/>
                <w:szCs w:val="24"/>
              </w:rPr>
              <w:t>0,272</w:t>
            </w:r>
          </w:p>
        </w:tc>
        <w:tc>
          <w:tcPr>
            <w:tcW w:w="2373" w:type="dxa"/>
            <w:noWrap/>
            <w:vAlign w:val="center"/>
          </w:tcPr>
          <w:p w:rsidR="009A7192" w:rsidRPr="00CA1BB8" w:rsidRDefault="009A7192" w:rsidP="005B7FD9">
            <w:pPr>
              <w:jc w:val="right"/>
              <w:rPr>
                <w:rFonts w:ascii="Times New Roman" w:hAnsi="Times New Roman" w:cs="Times New Roman"/>
                <w:sz w:val="24"/>
                <w:szCs w:val="24"/>
              </w:rPr>
            </w:pPr>
            <w:r w:rsidRPr="00CA1BB8">
              <w:rPr>
                <w:rFonts w:ascii="Times New Roman" w:hAnsi="Times New Roman" w:cs="Times New Roman"/>
                <w:sz w:val="24"/>
                <w:szCs w:val="24"/>
              </w:rPr>
              <w:t>0,272</w:t>
            </w:r>
          </w:p>
        </w:tc>
      </w:tr>
      <w:tr w:rsidR="009A7192" w:rsidRPr="00CA1BB8" w:rsidTr="009A7192">
        <w:trPr>
          <w:trHeight w:val="20"/>
        </w:trPr>
        <w:tc>
          <w:tcPr>
            <w:tcW w:w="3107" w:type="dxa"/>
          </w:tcPr>
          <w:p w:rsidR="009A7192" w:rsidRPr="00CA1BB8" w:rsidRDefault="009A7192" w:rsidP="005B7FD9">
            <w:pPr>
              <w:pStyle w:val="afe"/>
              <w:numPr>
                <w:ilvl w:val="0"/>
                <w:numId w:val="19"/>
              </w:numPr>
              <w:ind w:left="0" w:hanging="284"/>
              <w:jc w:val="both"/>
            </w:pPr>
            <w:r w:rsidRPr="00CA1BB8">
              <w:t>Эффективное вовлечение в оборот земель сельскохозяйственного назначения Порецкого муниципального округа</w:t>
            </w:r>
          </w:p>
        </w:tc>
        <w:tc>
          <w:tcPr>
            <w:tcW w:w="5842" w:type="dxa"/>
            <w:noWrap/>
          </w:tcPr>
          <w:p w:rsidR="009A7192" w:rsidRPr="00CA1BB8" w:rsidRDefault="009A7192" w:rsidP="005B7FD9">
            <w:pPr>
              <w:pStyle w:val="afe"/>
              <w:numPr>
                <w:ilvl w:val="1"/>
                <w:numId w:val="19"/>
              </w:numPr>
              <w:ind w:left="0" w:firstLine="0"/>
              <w:jc w:val="both"/>
            </w:pPr>
            <w:r w:rsidRPr="00CA1BB8">
              <w:t>Площадь вовлеченных в оборот необрабатываемых земель сельскохозяйственного назначения</w:t>
            </w:r>
          </w:p>
        </w:tc>
        <w:tc>
          <w:tcPr>
            <w:tcW w:w="1732" w:type="dxa"/>
            <w:noWrap/>
            <w:vAlign w:val="center"/>
          </w:tcPr>
          <w:p w:rsidR="009A7192" w:rsidRPr="00CA1BB8" w:rsidRDefault="009A7192" w:rsidP="005B7FD9">
            <w:pPr>
              <w:jc w:val="center"/>
              <w:rPr>
                <w:rFonts w:ascii="Times New Roman" w:hAnsi="Times New Roman" w:cs="Times New Roman"/>
                <w:sz w:val="24"/>
                <w:szCs w:val="24"/>
              </w:rPr>
            </w:pPr>
            <w:r w:rsidRPr="00CA1BB8">
              <w:rPr>
                <w:rFonts w:ascii="Times New Roman" w:hAnsi="Times New Roman" w:cs="Times New Roman"/>
                <w:sz w:val="24"/>
                <w:szCs w:val="24"/>
              </w:rPr>
              <w:t>тыс. га</w:t>
            </w:r>
          </w:p>
        </w:tc>
        <w:tc>
          <w:tcPr>
            <w:tcW w:w="1732" w:type="dxa"/>
            <w:noWrap/>
            <w:vAlign w:val="center"/>
          </w:tcPr>
          <w:p w:rsidR="009A7192" w:rsidRPr="00CA1BB8" w:rsidRDefault="009A7192" w:rsidP="005B7FD9">
            <w:pPr>
              <w:jc w:val="right"/>
              <w:rPr>
                <w:rFonts w:ascii="Times New Roman" w:hAnsi="Times New Roman" w:cs="Times New Roman"/>
                <w:sz w:val="24"/>
                <w:szCs w:val="24"/>
              </w:rPr>
            </w:pPr>
            <w:r w:rsidRPr="00CA1BB8">
              <w:rPr>
                <w:rFonts w:ascii="Times New Roman" w:hAnsi="Times New Roman" w:cs="Times New Roman"/>
                <w:sz w:val="24"/>
                <w:szCs w:val="24"/>
              </w:rPr>
              <w:t>0,272</w:t>
            </w:r>
          </w:p>
        </w:tc>
        <w:tc>
          <w:tcPr>
            <w:tcW w:w="2373" w:type="dxa"/>
            <w:noWrap/>
            <w:vAlign w:val="center"/>
          </w:tcPr>
          <w:p w:rsidR="009A7192" w:rsidRPr="00CA1BB8" w:rsidRDefault="009A7192" w:rsidP="005B7FD9">
            <w:pPr>
              <w:jc w:val="right"/>
              <w:rPr>
                <w:rFonts w:ascii="Times New Roman" w:hAnsi="Times New Roman" w:cs="Times New Roman"/>
                <w:sz w:val="24"/>
                <w:szCs w:val="24"/>
              </w:rPr>
            </w:pPr>
            <w:r w:rsidRPr="00CA1BB8">
              <w:rPr>
                <w:rFonts w:ascii="Times New Roman" w:hAnsi="Times New Roman" w:cs="Times New Roman"/>
                <w:sz w:val="24"/>
                <w:szCs w:val="24"/>
              </w:rPr>
              <w:t>0,272</w:t>
            </w:r>
          </w:p>
        </w:tc>
      </w:tr>
    </w:tbl>
    <w:p w:rsidR="00325FFA" w:rsidRPr="00CA1BB8" w:rsidRDefault="00325FFA" w:rsidP="005B7FD9">
      <w:pPr>
        <w:pStyle w:val="11"/>
        <w:pageBreakBefore/>
        <w:spacing w:before="0" w:beforeAutospacing="0" w:after="0" w:afterAutospacing="0"/>
        <w:jc w:val="both"/>
        <w:rPr>
          <w:sz w:val="24"/>
          <w:szCs w:val="24"/>
        </w:rPr>
      </w:pPr>
      <w:bookmarkStart w:id="61" w:name="_Toc176798849"/>
      <w:r w:rsidRPr="00CA1BB8">
        <w:rPr>
          <w:caps/>
          <w:sz w:val="24"/>
          <w:szCs w:val="24"/>
        </w:rPr>
        <w:lastRenderedPageBreak/>
        <w:t xml:space="preserve">Приложение 6. </w:t>
      </w:r>
      <w:r w:rsidRPr="00CA1BB8">
        <w:rPr>
          <w:sz w:val="24"/>
          <w:szCs w:val="24"/>
        </w:rPr>
        <w:t>Макроэкономические индикаторы среднесрочного прогноза социально-экономического развития Российской Федерации на 2025–2027 годы (базовый вариант</w:t>
      </w:r>
      <w:bookmarkEnd w:id="61"/>
      <w:r w:rsidRPr="00CA1BB8">
        <w:rPr>
          <w:sz w:val="24"/>
          <w:szCs w:val="24"/>
        </w:rPr>
        <w:t>)</w:t>
      </w:r>
    </w:p>
    <w:p w:rsidR="00325FFA" w:rsidRPr="00CA1BB8" w:rsidRDefault="00325FFA" w:rsidP="005B7FD9">
      <w:pPr>
        <w:spacing w:after="0" w:line="240" w:lineRule="auto"/>
        <w:rPr>
          <w:rFonts w:ascii="Times New Roman" w:hAnsi="Times New Roman" w:cs="Times New Roman"/>
          <w:sz w:val="24"/>
          <w:szCs w:val="24"/>
        </w:rPr>
      </w:pPr>
    </w:p>
    <w:tbl>
      <w:tblPr>
        <w:tblStyle w:val="110"/>
        <w:tblW w:w="15163" w:type="dxa"/>
        <w:tblLook w:val="04A0"/>
      </w:tblPr>
      <w:tblGrid>
        <w:gridCol w:w="7314"/>
        <w:gridCol w:w="2420"/>
        <w:gridCol w:w="2027"/>
        <w:gridCol w:w="1275"/>
        <w:gridCol w:w="2127"/>
      </w:tblGrid>
      <w:tr w:rsidR="00325FFA" w:rsidRPr="00CA1BB8" w:rsidTr="005B7FD9">
        <w:trPr>
          <w:cnfStyle w:val="100000000000"/>
          <w:trHeight w:val="255"/>
        </w:trPr>
        <w:tc>
          <w:tcPr>
            <w:cnfStyle w:val="001000000000"/>
            <w:tcW w:w="7314" w:type="dxa"/>
            <w:vMerge w:val="restart"/>
            <w:tcBorders>
              <w:top w:val="single" w:sz="4" w:space="0" w:color="auto"/>
              <w:left w:val="single" w:sz="4" w:space="0" w:color="auto"/>
              <w:right w:val="single" w:sz="4" w:space="0" w:color="auto"/>
            </w:tcBorders>
          </w:tcPr>
          <w:p w:rsidR="00325FFA" w:rsidRPr="00CA1BB8" w:rsidRDefault="00325FFA" w:rsidP="005B7FD9">
            <w:pPr>
              <w:jc w:val="both"/>
              <w:rPr>
                <w:rFonts w:ascii="Times New Roman" w:eastAsia="Times New Roman" w:hAnsi="Times New Roman" w:cs="Times New Roman"/>
                <w:sz w:val="24"/>
                <w:szCs w:val="24"/>
                <w:lang w:eastAsia="ru-RU"/>
              </w:rPr>
            </w:pPr>
            <w:r w:rsidRPr="00CA1BB8">
              <w:rPr>
                <w:rFonts w:ascii="Times New Roman" w:eastAsia="Times New Roman" w:hAnsi="Times New Roman" w:cs="Times New Roman"/>
                <w:b w:val="0"/>
                <w:color w:val="auto"/>
                <w:sz w:val="24"/>
                <w:szCs w:val="24"/>
                <w:lang w:eastAsia="ru-RU"/>
              </w:rPr>
              <w:t>Целевые показатели прогноза социально-экономического развития РФ</w:t>
            </w:r>
          </w:p>
        </w:tc>
        <w:tc>
          <w:tcPr>
            <w:tcW w:w="2420"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ind w:firstLine="720"/>
              <w:cnfStyle w:val="1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b w:val="0"/>
                <w:color w:val="auto"/>
                <w:sz w:val="24"/>
                <w:szCs w:val="24"/>
                <w:lang w:eastAsia="ru-RU"/>
              </w:rPr>
              <w:t>Оценка</w:t>
            </w:r>
          </w:p>
        </w:tc>
        <w:tc>
          <w:tcPr>
            <w:tcW w:w="5429" w:type="dxa"/>
            <w:gridSpan w:val="3"/>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center"/>
              <w:cnfStyle w:val="1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b w:val="0"/>
                <w:color w:val="auto"/>
                <w:sz w:val="24"/>
                <w:szCs w:val="24"/>
                <w:lang w:eastAsia="ru-RU"/>
              </w:rPr>
              <w:t>Прогноз</w:t>
            </w:r>
          </w:p>
        </w:tc>
      </w:tr>
      <w:tr w:rsidR="00325FFA" w:rsidRPr="00CA1BB8" w:rsidTr="005B7FD9">
        <w:trPr>
          <w:trHeight w:val="255"/>
        </w:trPr>
        <w:tc>
          <w:tcPr>
            <w:cnfStyle w:val="001000000000"/>
            <w:tcW w:w="7314" w:type="dxa"/>
            <w:vMerge/>
            <w:tcBorders>
              <w:left w:val="single" w:sz="4" w:space="0" w:color="auto"/>
              <w:bottom w:val="single" w:sz="4" w:space="0" w:color="auto"/>
              <w:right w:val="single" w:sz="4" w:space="0" w:color="auto"/>
            </w:tcBorders>
          </w:tcPr>
          <w:p w:rsidR="00325FFA" w:rsidRPr="00CA1BB8" w:rsidRDefault="00325FFA" w:rsidP="005B7FD9">
            <w:pPr>
              <w:jc w:val="both"/>
              <w:rPr>
                <w:rFonts w:ascii="Times New Roman" w:eastAsia="Times New Roman" w:hAnsi="Times New Roman" w:cs="Times New Roman"/>
                <w:sz w:val="24"/>
                <w:szCs w:val="24"/>
                <w:lang w:eastAsia="ru-RU"/>
              </w:rPr>
            </w:pPr>
          </w:p>
        </w:tc>
        <w:tc>
          <w:tcPr>
            <w:tcW w:w="2420"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center"/>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2024</w:t>
            </w:r>
          </w:p>
        </w:tc>
        <w:tc>
          <w:tcPr>
            <w:tcW w:w="2027"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center"/>
              <w:cnfStyle w:val="000000000000"/>
              <w:rPr>
                <w:rFonts w:ascii="Times New Roman" w:eastAsia="Times New Roman" w:hAnsi="Times New Roman" w:cs="Times New Roman"/>
                <w:bCs/>
                <w:sz w:val="24"/>
                <w:szCs w:val="24"/>
                <w:lang w:eastAsia="ru-RU"/>
              </w:rPr>
            </w:pPr>
            <w:r w:rsidRPr="00CA1BB8">
              <w:rPr>
                <w:rFonts w:ascii="Times New Roman" w:eastAsia="Times New Roman" w:hAnsi="Times New Roman" w:cs="Times New Roman"/>
                <w:bCs/>
                <w:sz w:val="24"/>
                <w:szCs w:val="24"/>
                <w:lang w:eastAsia="ru-RU"/>
              </w:rPr>
              <w:t>2025</w:t>
            </w:r>
          </w:p>
        </w:tc>
        <w:tc>
          <w:tcPr>
            <w:tcW w:w="1275"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center"/>
              <w:cnfStyle w:val="000000000000"/>
              <w:rPr>
                <w:rFonts w:ascii="Times New Roman" w:eastAsia="Times New Roman" w:hAnsi="Times New Roman" w:cs="Times New Roman"/>
                <w:bCs/>
                <w:sz w:val="24"/>
                <w:szCs w:val="24"/>
                <w:lang w:eastAsia="ru-RU"/>
              </w:rPr>
            </w:pPr>
            <w:r w:rsidRPr="00CA1BB8">
              <w:rPr>
                <w:rFonts w:ascii="Times New Roman" w:eastAsia="Times New Roman" w:hAnsi="Times New Roman" w:cs="Times New Roman"/>
                <w:bCs/>
                <w:sz w:val="24"/>
                <w:szCs w:val="24"/>
                <w:lang w:eastAsia="ru-RU"/>
              </w:rPr>
              <w:t>2026</w:t>
            </w:r>
          </w:p>
        </w:tc>
        <w:tc>
          <w:tcPr>
            <w:tcW w:w="2127"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center"/>
              <w:cnfStyle w:val="000000000000"/>
              <w:rPr>
                <w:rFonts w:ascii="Times New Roman" w:eastAsia="Times New Roman" w:hAnsi="Times New Roman" w:cs="Times New Roman"/>
                <w:bCs/>
                <w:sz w:val="24"/>
                <w:szCs w:val="24"/>
                <w:lang w:eastAsia="ru-RU"/>
              </w:rPr>
            </w:pPr>
            <w:r w:rsidRPr="00CA1BB8">
              <w:rPr>
                <w:rFonts w:ascii="Times New Roman" w:eastAsia="Times New Roman" w:hAnsi="Times New Roman" w:cs="Times New Roman"/>
                <w:bCs/>
                <w:sz w:val="24"/>
                <w:szCs w:val="24"/>
                <w:lang w:eastAsia="ru-RU"/>
              </w:rPr>
              <w:t>2027</w:t>
            </w:r>
          </w:p>
        </w:tc>
      </w:tr>
      <w:tr w:rsidR="00325FFA" w:rsidRPr="00CA1BB8" w:rsidTr="005B7FD9">
        <w:trPr>
          <w:trHeight w:val="255"/>
        </w:trPr>
        <w:tc>
          <w:tcPr>
            <w:cnfStyle w:val="001000000000"/>
            <w:tcW w:w="7314" w:type="dxa"/>
            <w:tcBorders>
              <w:top w:val="single" w:sz="4" w:space="0" w:color="auto"/>
              <w:left w:val="single" w:sz="4" w:space="0" w:color="auto"/>
              <w:bottom w:val="single" w:sz="4" w:space="0" w:color="auto"/>
              <w:right w:val="single" w:sz="4" w:space="0" w:color="auto"/>
            </w:tcBorders>
          </w:tcPr>
          <w:p w:rsidR="00325FFA" w:rsidRPr="00CA1BB8" w:rsidRDefault="00325FFA" w:rsidP="005B7FD9">
            <w:pPr>
              <w:jc w:val="both"/>
              <w:rPr>
                <w:rFonts w:ascii="Times New Roman" w:eastAsia="Times New Roman" w:hAnsi="Times New Roman" w:cs="Times New Roman"/>
                <w:sz w:val="24"/>
                <w:szCs w:val="24"/>
                <w:lang w:eastAsia="ru-RU"/>
              </w:rPr>
            </w:pPr>
            <w:r w:rsidRPr="00CA1BB8">
              <w:rPr>
                <w:rFonts w:ascii="Times New Roman" w:eastAsia="Times New Roman" w:hAnsi="Times New Roman" w:cs="Times New Roman"/>
                <w:b w:val="0"/>
                <w:color w:val="auto"/>
                <w:sz w:val="24"/>
                <w:szCs w:val="24"/>
                <w:lang w:eastAsia="ru-RU"/>
              </w:rPr>
              <w:t>1. Индекс потребительских цен:</w:t>
            </w:r>
          </w:p>
        </w:tc>
        <w:tc>
          <w:tcPr>
            <w:tcW w:w="2420"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p>
        </w:tc>
        <w:tc>
          <w:tcPr>
            <w:tcW w:w="2027"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p>
        </w:tc>
      </w:tr>
      <w:tr w:rsidR="00325FFA" w:rsidRPr="00CA1BB8" w:rsidTr="005B7FD9">
        <w:trPr>
          <w:trHeight w:val="255"/>
        </w:trPr>
        <w:tc>
          <w:tcPr>
            <w:cnfStyle w:val="001000000000"/>
            <w:tcW w:w="7314"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both"/>
              <w:rPr>
                <w:rFonts w:ascii="Times New Roman" w:eastAsia="Times New Roman" w:hAnsi="Times New Roman" w:cs="Times New Roman"/>
                <w:sz w:val="24"/>
                <w:szCs w:val="24"/>
                <w:lang w:eastAsia="ru-RU"/>
              </w:rPr>
            </w:pPr>
            <w:r w:rsidRPr="00CA1BB8">
              <w:rPr>
                <w:rFonts w:ascii="Times New Roman" w:eastAsia="Times New Roman" w:hAnsi="Times New Roman" w:cs="Times New Roman"/>
                <w:b w:val="0"/>
                <w:color w:val="auto"/>
                <w:sz w:val="24"/>
                <w:szCs w:val="24"/>
                <w:lang w:eastAsia="ru-RU"/>
              </w:rPr>
              <w:t>декабрь к декабрю, %</w:t>
            </w:r>
          </w:p>
        </w:tc>
        <w:tc>
          <w:tcPr>
            <w:tcW w:w="2420"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5,0</w:t>
            </w:r>
          </w:p>
        </w:tc>
        <w:tc>
          <w:tcPr>
            <w:tcW w:w="2027"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4,0</w:t>
            </w:r>
          </w:p>
        </w:tc>
        <w:tc>
          <w:tcPr>
            <w:tcW w:w="1275"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4,0</w:t>
            </w:r>
          </w:p>
        </w:tc>
        <w:tc>
          <w:tcPr>
            <w:tcW w:w="2127"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4,0</w:t>
            </w:r>
          </w:p>
        </w:tc>
      </w:tr>
      <w:tr w:rsidR="00325FFA" w:rsidRPr="00CA1BB8" w:rsidTr="005B7FD9">
        <w:trPr>
          <w:trHeight w:val="255"/>
        </w:trPr>
        <w:tc>
          <w:tcPr>
            <w:cnfStyle w:val="001000000000"/>
            <w:tcW w:w="7314" w:type="dxa"/>
            <w:tcBorders>
              <w:top w:val="single" w:sz="4" w:space="0" w:color="auto"/>
              <w:left w:val="single" w:sz="4" w:space="0" w:color="auto"/>
              <w:bottom w:val="single" w:sz="4" w:space="0" w:color="auto"/>
              <w:right w:val="single" w:sz="4" w:space="0" w:color="auto"/>
            </w:tcBorders>
          </w:tcPr>
          <w:p w:rsidR="00325FFA" w:rsidRPr="00CA1BB8" w:rsidRDefault="00325FFA" w:rsidP="005B7FD9">
            <w:pPr>
              <w:jc w:val="both"/>
              <w:rPr>
                <w:rFonts w:ascii="Times New Roman" w:eastAsia="Times New Roman" w:hAnsi="Times New Roman" w:cs="Times New Roman"/>
                <w:sz w:val="24"/>
                <w:szCs w:val="24"/>
                <w:lang w:eastAsia="ru-RU"/>
              </w:rPr>
            </w:pPr>
            <w:r w:rsidRPr="00CA1BB8">
              <w:rPr>
                <w:rFonts w:ascii="Times New Roman" w:eastAsia="Times New Roman" w:hAnsi="Times New Roman" w:cs="Times New Roman"/>
                <w:b w:val="0"/>
                <w:color w:val="auto"/>
                <w:sz w:val="24"/>
                <w:szCs w:val="24"/>
                <w:lang w:eastAsia="ru-RU"/>
              </w:rPr>
              <w:t>в среднем за год, % году</w:t>
            </w:r>
          </w:p>
        </w:tc>
        <w:tc>
          <w:tcPr>
            <w:tcW w:w="2420"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6,6</w:t>
            </w:r>
          </w:p>
        </w:tc>
        <w:tc>
          <w:tcPr>
            <w:tcW w:w="2027"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4,7</w:t>
            </w:r>
          </w:p>
        </w:tc>
        <w:tc>
          <w:tcPr>
            <w:tcW w:w="1275"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4,0</w:t>
            </w:r>
          </w:p>
        </w:tc>
        <w:tc>
          <w:tcPr>
            <w:tcW w:w="2127"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4,0</w:t>
            </w:r>
          </w:p>
        </w:tc>
      </w:tr>
      <w:tr w:rsidR="00325FFA" w:rsidRPr="00CA1BB8" w:rsidTr="005B7FD9">
        <w:trPr>
          <w:trHeight w:val="255"/>
        </w:trPr>
        <w:tc>
          <w:tcPr>
            <w:cnfStyle w:val="001000000000"/>
            <w:tcW w:w="7314"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both"/>
              <w:rPr>
                <w:rFonts w:ascii="Times New Roman" w:eastAsia="Times New Roman" w:hAnsi="Times New Roman" w:cs="Times New Roman"/>
                <w:sz w:val="24"/>
                <w:szCs w:val="24"/>
                <w:lang w:eastAsia="ru-RU"/>
              </w:rPr>
            </w:pPr>
            <w:r w:rsidRPr="00CA1BB8">
              <w:rPr>
                <w:rFonts w:ascii="Times New Roman" w:eastAsia="Times New Roman" w:hAnsi="Times New Roman" w:cs="Times New Roman"/>
                <w:b w:val="0"/>
                <w:color w:val="auto"/>
                <w:sz w:val="24"/>
                <w:szCs w:val="24"/>
                <w:lang w:eastAsia="ru-RU"/>
              </w:rPr>
              <w:t>2.ВВП, темп роста, %</w:t>
            </w:r>
          </w:p>
        </w:tc>
        <w:tc>
          <w:tcPr>
            <w:tcW w:w="2420"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2,8</w:t>
            </w:r>
          </w:p>
        </w:tc>
        <w:tc>
          <w:tcPr>
            <w:tcW w:w="2027"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2,3</w:t>
            </w:r>
          </w:p>
        </w:tc>
        <w:tc>
          <w:tcPr>
            <w:tcW w:w="1275"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2,3</w:t>
            </w:r>
          </w:p>
        </w:tc>
        <w:tc>
          <w:tcPr>
            <w:tcW w:w="2127"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2,4</w:t>
            </w:r>
          </w:p>
        </w:tc>
      </w:tr>
      <w:tr w:rsidR="00325FFA" w:rsidRPr="00CA1BB8" w:rsidTr="005B7FD9">
        <w:trPr>
          <w:trHeight w:val="255"/>
        </w:trPr>
        <w:tc>
          <w:tcPr>
            <w:cnfStyle w:val="001000000000"/>
            <w:tcW w:w="7314" w:type="dxa"/>
            <w:tcBorders>
              <w:top w:val="single" w:sz="4" w:space="0" w:color="auto"/>
              <w:left w:val="single" w:sz="4" w:space="0" w:color="auto"/>
              <w:bottom w:val="single" w:sz="4" w:space="0" w:color="auto"/>
              <w:right w:val="single" w:sz="4" w:space="0" w:color="auto"/>
            </w:tcBorders>
          </w:tcPr>
          <w:p w:rsidR="00325FFA" w:rsidRPr="00CA1BB8" w:rsidRDefault="00325FFA" w:rsidP="005B7FD9">
            <w:pPr>
              <w:jc w:val="both"/>
              <w:rPr>
                <w:rFonts w:ascii="Times New Roman" w:eastAsia="Times New Roman" w:hAnsi="Times New Roman" w:cs="Times New Roman"/>
                <w:sz w:val="24"/>
                <w:szCs w:val="24"/>
                <w:lang w:eastAsia="ru-RU"/>
              </w:rPr>
            </w:pPr>
            <w:r w:rsidRPr="00CA1BB8">
              <w:rPr>
                <w:rFonts w:ascii="Times New Roman" w:eastAsia="Times New Roman" w:hAnsi="Times New Roman" w:cs="Times New Roman"/>
                <w:b w:val="0"/>
                <w:color w:val="auto"/>
                <w:sz w:val="24"/>
                <w:szCs w:val="24"/>
                <w:lang w:eastAsia="ru-RU"/>
              </w:rPr>
              <w:t>3. Индекс промышленного производства темп роста, %</w:t>
            </w:r>
          </w:p>
        </w:tc>
        <w:tc>
          <w:tcPr>
            <w:tcW w:w="2420"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102,5</w:t>
            </w:r>
          </w:p>
        </w:tc>
        <w:tc>
          <w:tcPr>
            <w:tcW w:w="2027"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102,3</w:t>
            </w:r>
          </w:p>
        </w:tc>
        <w:tc>
          <w:tcPr>
            <w:tcW w:w="1275"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102,3</w:t>
            </w:r>
          </w:p>
        </w:tc>
        <w:tc>
          <w:tcPr>
            <w:tcW w:w="2127"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102,5</w:t>
            </w:r>
          </w:p>
        </w:tc>
      </w:tr>
      <w:tr w:rsidR="00325FFA" w:rsidRPr="00CA1BB8" w:rsidTr="005B7FD9">
        <w:trPr>
          <w:trHeight w:val="510"/>
        </w:trPr>
        <w:tc>
          <w:tcPr>
            <w:cnfStyle w:val="001000000000"/>
            <w:tcW w:w="7314" w:type="dxa"/>
            <w:tcBorders>
              <w:top w:val="single" w:sz="4" w:space="0" w:color="auto"/>
              <w:left w:val="single" w:sz="4" w:space="0" w:color="auto"/>
              <w:bottom w:val="single" w:sz="4" w:space="0" w:color="auto"/>
              <w:right w:val="single" w:sz="4" w:space="0" w:color="auto"/>
            </w:tcBorders>
          </w:tcPr>
          <w:p w:rsidR="00325FFA" w:rsidRPr="00CA1BB8" w:rsidRDefault="00325FFA" w:rsidP="005B7FD9">
            <w:pPr>
              <w:jc w:val="both"/>
              <w:rPr>
                <w:rFonts w:ascii="Times New Roman" w:eastAsia="Times New Roman" w:hAnsi="Times New Roman" w:cs="Times New Roman"/>
                <w:b w:val="0"/>
                <w:color w:val="auto"/>
                <w:sz w:val="24"/>
                <w:szCs w:val="24"/>
                <w:lang w:eastAsia="ru-RU"/>
              </w:rPr>
            </w:pPr>
            <w:r w:rsidRPr="00CA1BB8">
              <w:rPr>
                <w:rFonts w:ascii="Times New Roman" w:eastAsia="Times New Roman" w:hAnsi="Times New Roman" w:cs="Times New Roman"/>
                <w:b w:val="0"/>
                <w:color w:val="auto"/>
                <w:sz w:val="24"/>
                <w:szCs w:val="24"/>
                <w:lang w:eastAsia="ru-RU"/>
              </w:rPr>
              <w:t>4. Продукция сельского хозяйства во всех категориях хозяйств, млн. рублей, темп роста, %</w:t>
            </w:r>
          </w:p>
        </w:tc>
        <w:tc>
          <w:tcPr>
            <w:tcW w:w="2420" w:type="dxa"/>
            <w:tcBorders>
              <w:top w:val="single" w:sz="4" w:space="0" w:color="auto"/>
              <w:left w:val="single" w:sz="4" w:space="0" w:color="auto"/>
              <w:bottom w:val="single" w:sz="4" w:space="0" w:color="auto"/>
              <w:right w:val="single" w:sz="4" w:space="0" w:color="auto"/>
            </w:tcBorders>
            <w:noWrap/>
            <w:vAlign w:val="center"/>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98,1</w:t>
            </w:r>
          </w:p>
        </w:tc>
        <w:tc>
          <w:tcPr>
            <w:tcW w:w="2027" w:type="dxa"/>
            <w:tcBorders>
              <w:top w:val="single" w:sz="4" w:space="0" w:color="auto"/>
              <w:left w:val="single" w:sz="4" w:space="0" w:color="auto"/>
              <w:bottom w:val="single" w:sz="4" w:space="0" w:color="auto"/>
              <w:right w:val="single" w:sz="4" w:space="0" w:color="auto"/>
            </w:tcBorders>
            <w:noWrap/>
            <w:vAlign w:val="center"/>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104</w:t>
            </w:r>
          </w:p>
        </w:tc>
        <w:tc>
          <w:tcPr>
            <w:tcW w:w="1275" w:type="dxa"/>
            <w:tcBorders>
              <w:top w:val="single" w:sz="4" w:space="0" w:color="auto"/>
              <w:left w:val="single" w:sz="4" w:space="0" w:color="auto"/>
              <w:bottom w:val="single" w:sz="4" w:space="0" w:color="auto"/>
              <w:right w:val="single" w:sz="4" w:space="0" w:color="auto"/>
            </w:tcBorders>
            <w:noWrap/>
            <w:vAlign w:val="center"/>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101,7</w:t>
            </w:r>
          </w:p>
        </w:tc>
        <w:tc>
          <w:tcPr>
            <w:tcW w:w="2127" w:type="dxa"/>
            <w:tcBorders>
              <w:top w:val="single" w:sz="4" w:space="0" w:color="auto"/>
              <w:left w:val="single" w:sz="4" w:space="0" w:color="auto"/>
              <w:bottom w:val="single" w:sz="4" w:space="0" w:color="auto"/>
              <w:right w:val="single" w:sz="4" w:space="0" w:color="auto"/>
            </w:tcBorders>
            <w:noWrap/>
            <w:vAlign w:val="center"/>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101,7</w:t>
            </w:r>
          </w:p>
        </w:tc>
      </w:tr>
      <w:tr w:rsidR="00325FFA" w:rsidRPr="00CA1BB8" w:rsidTr="005B7FD9">
        <w:trPr>
          <w:trHeight w:val="510"/>
        </w:trPr>
        <w:tc>
          <w:tcPr>
            <w:cnfStyle w:val="001000000000"/>
            <w:tcW w:w="7314" w:type="dxa"/>
            <w:tcBorders>
              <w:top w:val="single" w:sz="4" w:space="0" w:color="auto"/>
              <w:left w:val="single" w:sz="4" w:space="0" w:color="auto"/>
              <w:bottom w:val="single" w:sz="4" w:space="0" w:color="auto"/>
              <w:right w:val="single" w:sz="4" w:space="0" w:color="auto"/>
            </w:tcBorders>
          </w:tcPr>
          <w:p w:rsidR="00325FFA" w:rsidRPr="00CA1BB8" w:rsidRDefault="00325FFA" w:rsidP="005B7FD9">
            <w:pPr>
              <w:jc w:val="both"/>
              <w:rPr>
                <w:rFonts w:ascii="Times New Roman" w:eastAsia="Times New Roman" w:hAnsi="Times New Roman" w:cs="Times New Roman"/>
                <w:sz w:val="24"/>
                <w:szCs w:val="24"/>
                <w:lang w:eastAsia="ru-RU"/>
              </w:rPr>
            </w:pPr>
            <w:r w:rsidRPr="00CA1BB8">
              <w:rPr>
                <w:rFonts w:ascii="Times New Roman" w:eastAsia="Times New Roman" w:hAnsi="Times New Roman" w:cs="Times New Roman"/>
                <w:b w:val="0"/>
                <w:color w:val="auto"/>
                <w:sz w:val="24"/>
                <w:szCs w:val="24"/>
                <w:lang w:eastAsia="ru-RU"/>
              </w:rPr>
              <w:t>5. Инвестиции в основной капитал по всем источникам финансирования, темп роста, %</w:t>
            </w:r>
          </w:p>
        </w:tc>
        <w:tc>
          <w:tcPr>
            <w:tcW w:w="2420"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2,3</w:t>
            </w:r>
          </w:p>
        </w:tc>
        <w:tc>
          <w:tcPr>
            <w:tcW w:w="2027"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2,7</w:t>
            </w:r>
          </w:p>
        </w:tc>
        <w:tc>
          <w:tcPr>
            <w:tcW w:w="1275"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3,0</w:t>
            </w:r>
          </w:p>
        </w:tc>
        <w:tc>
          <w:tcPr>
            <w:tcW w:w="2127"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3,2</w:t>
            </w:r>
          </w:p>
        </w:tc>
      </w:tr>
      <w:tr w:rsidR="00325FFA" w:rsidRPr="00CA1BB8" w:rsidTr="005B7FD9">
        <w:trPr>
          <w:trHeight w:val="255"/>
        </w:trPr>
        <w:tc>
          <w:tcPr>
            <w:cnfStyle w:val="001000000000"/>
            <w:tcW w:w="7314" w:type="dxa"/>
            <w:tcBorders>
              <w:top w:val="single" w:sz="4" w:space="0" w:color="auto"/>
              <w:left w:val="single" w:sz="4" w:space="0" w:color="auto"/>
              <w:bottom w:val="single" w:sz="4" w:space="0" w:color="auto"/>
              <w:right w:val="single" w:sz="4" w:space="0" w:color="auto"/>
            </w:tcBorders>
          </w:tcPr>
          <w:p w:rsidR="00325FFA" w:rsidRPr="00CA1BB8" w:rsidRDefault="00325FFA" w:rsidP="005B7FD9">
            <w:pPr>
              <w:jc w:val="both"/>
              <w:rPr>
                <w:rFonts w:ascii="Times New Roman" w:eastAsia="Times New Roman" w:hAnsi="Times New Roman" w:cs="Times New Roman"/>
                <w:sz w:val="24"/>
                <w:szCs w:val="24"/>
                <w:lang w:eastAsia="ru-RU"/>
              </w:rPr>
            </w:pPr>
            <w:r w:rsidRPr="00CA1BB8">
              <w:rPr>
                <w:rFonts w:ascii="Times New Roman" w:eastAsia="Times New Roman" w:hAnsi="Times New Roman" w:cs="Times New Roman"/>
                <w:b w:val="0"/>
                <w:color w:val="auto"/>
                <w:sz w:val="24"/>
                <w:szCs w:val="24"/>
                <w:lang w:eastAsia="ru-RU"/>
              </w:rPr>
              <w:t>6. Оборот розничной торговли, темп роста (в сопоставимых ценах), %</w:t>
            </w:r>
          </w:p>
        </w:tc>
        <w:tc>
          <w:tcPr>
            <w:tcW w:w="2420"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7,7</w:t>
            </w:r>
          </w:p>
        </w:tc>
        <w:tc>
          <w:tcPr>
            <w:tcW w:w="2027"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4,8</w:t>
            </w:r>
          </w:p>
        </w:tc>
        <w:tc>
          <w:tcPr>
            <w:tcW w:w="1275"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3,9</w:t>
            </w:r>
          </w:p>
        </w:tc>
        <w:tc>
          <w:tcPr>
            <w:tcW w:w="2127"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3,1</w:t>
            </w:r>
          </w:p>
        </w:tc>
      </w:tr>
      <w:tr w:rsidR="00325FFA" w:rsidRPr="00CA1BB8" w:rsidTr="005B7FD9">
        <w:trPr>
          <w:trHeight w:val="255"/>
        </w:trPr>
        <w:tc>
          <w:tcPr>
            <w:cnfStyle w:val="001000000000"/>
            <w:tcW w:w="7314" w:type="dxa"/>
            <w:tcBorders>
              <w:top w:val="single" w:sz="4" w:space="0" w:color="auto"/>
              <w:left w:val="single" w:sz="4" w:space="0" w:color="auto"/>
              <w:bottom w:val="single" w:sz="4" w:space="0" w:color="auto"/>
              <w:right w:val="single" w:sz="4" w:space="0" w:color="auto"/>
            </w:tcBorders>
          </w:tcPr>
          <w:p w:rsidR="00325FFA" w:rsidRPr="00CA1BB8" w:rsidRDefault="00325FFA" w:rsidP="005B7FD9">
            <w:pPr>
              <w:jc w:val="both"/>
              <w:rPr>
                <w:rFonts w:ascii="Times New Roman" w:eastAsia="Times New Roman" w:hAnsi="Times New Roman" w:cs="Times New Roman"/>
                <w:sz w:val="24"/>
                <w:szCs w:val="24"/>
                <w:lang w:eastAsia="ru-RU"/>
              </w:rPr>
            </w:pPr>
            <w:r w:rsidRPr="00CA1BB8">
              <w:rPr>
                <w:rFonts w:ascii="Times New Roman" w:eastAsia="Times New Roman" w:hAnsi="Times New Roman" w:cs="Times New Roman"/>
                <w:b w:val="0"/>
                <w:color w:val="auto"/>
                <w:sz w:val="24"/>
                <w:szCs w:val="24"/>
                <w:lang w:eastAsia="ru-RU"/>
              </w:rPr>
              <w:t>7. Платные услуги населению, темп роста (в сопоставимых ценах), %</w:t>
            </w:r>
          </w:p>
        </w:tc>
        <w:tc>
          <w:tcPr>
            <w:tcW w:w="2420"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5,0</w:t>
            </w:r>
          </w:p>
        </w:tc>
        <w:tc>
          <w:tcPr>
            <w:tcW w:w="2027"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3,6</w:t>
            </w:r>
          </w:p>
        </w:tc>
        <w:tc>
          <w:tcPr>
            <w:tcW w:w="1275"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3,0</w:t>
            </w:r>
          </w:p>
        </w:tc>
        <w:tc>
          <w:tcPr>
            <w:tcW w:w="2127"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2,6</w:t>
            </w:r>
          </w:p>
        </w:tc>
      </w:tr>
      <w:tr w:rsidR="00325FFA" w:rsidRPr="00CA1BB8" w:rsidTr="005B7FD9">
        <w:trPr>
          <w:trHeight w:val="255"/>
        </w:trPr>
        <w:tc>
          <w:tcPr>
            <w:cnfStyle w:val="001000000000"/>
            <w:tcW w:w="7314"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both"/>
              <w:rPr>
                <w:rFonts w:ascii="Times New Roman" w:eastAsia="Times New Roman" w:hAnsi="Times New Roman" w:cs="Times New Roman"/>
                <w:sz w:val="24"/>
                <w:szCs w:val="24"/>
                <w:lang w:eastAsia="ru-RU"/>
              </w:rPr>
            </w:pPr>
            <w:r w:rsidRPr="00CA1BB8">
              <w:rPr>
                <w:rFonts w:ascii="Times New Roman" w:eastAsia="Times New Roman" w:hAnsi="Times New Roman" w:cs="Times New Roman"/>
                <w:b w:val="0"/>
                <w:color w:val="auto"/>
                <w:sz w:val="24"/>
                <w:szCs w:val="24"/>
                <w:lang w:eastAsia="ru-RU"/>
              </w:rPr>
              <w:t>8. Среднемесячная заработная плата работников организаций, темп роста, %</w:t>
            </w:r>
          </w:p>
        </w:tc>
        <w:tc>
          <w:tcPr>
            <w:tcW w:w="2420"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13,6</w:t>
            </w:r>
          </w:p>
        </w:tc>
        <w:tc>
          <w:tcPr>
            <w:tcW w:w="2027"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8,4</w:t>
            </w:r>
          </w:p>
        </w:tc>
        <w:tc>
          <w:tcPr>
            <w:tcW w:w="1275"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7,0</w:t>
            </w:r>
          </w:p>
        </w:tc>
        <w:tc>
          <w:tcPr>
            <w:tcW w:w="2127"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6,6</w:t>
            </w:r>
          </w:p>
        </w:tc>
      </w:tr>
      <w:tr w:rsidR="00325FFA" w:rsidRPr="00CA1BB8" w:rsidTr="005B7FD9">
        <w:trPr>
          <w:trHeight w:val="255"/>
        </w:trPr>
        <w:tc>
          <w:tcPr>
            <w:cnfStyle w:val="001000000000"/>
            <w:tcW w:w="7314"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both"/>
              <w:rPr>
                <w:rFonts w:ascii="Times New Roman" w:eastAsia="Times New Roman" w:hAnsi="Times New Roman" w:cs="Times New Roman"/>
                <w:sz w:val="24"/>
                <w:szCs w:val="24"/>
                <w:lang w:eastAsia="ru-RU"/>
              </w:rPr>
            </w:pPr>
            <w:r w:rsidRPr="00CA1BB8">
              <w:rPr>
                <w:rFonts w:ascii="Times New Roman" w:eastAsia="Times New Roman" w:hAnsi="Times New Roman" w:cs="Times New Roman"/>
                <w:b w:val="0"/>
                <w:color w:val="auto"/>
                <w:sz w:val="24"/>
                <w:szCs w:val="24"/>
                <w:lang w:eastAsia="ru-RU"/>
              </w:rPr>
              <w:t>9. Реальные располагаемые денежные доходы населения, %</w:t>
            </w:r>
          </w:p>
        </w:tc>
        <w:tc>
          <w:tcPr>
            <w:tcW w:w="2420"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5,2</w:t>
            </w:r>
          </w:p>
        </w:tc>
        <w:tc>
          <w:tcPr>
            <w:tcW w:w="2027"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3,5</w:t>
            </w:r>
          </w:p>
        </w:tc>
        <w:tc>
          <w:tcPr>
            <w:tcW w:w="1275"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3,0</w:t>
            </w:r>
          </w:p>
        </w:tc>
        <w:tc>
          <w:tcPr>
            <w:tcW w:w="2127"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2,6</w:t>
            </w:r>
          </w:p>
        </w:tc>
      </w:tr>
      <w:tr w:rsidR="00325FFA" w:rsidRPr="00CA1BB8" w:rsidTr="005B7FD9">
        <w:trPr>
          <w:trHeight w:val="255"/>
        </w:trPr>
        <w:tc>
          <w:tcPr>
            <w:cnfStyle w:val="001000000000"/>
            <w:tcW w:w="7314"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both"/>
              <w:rPr>
                <w:rFonts w:ascii="Times New Roman" w:eastAsia="Times New Roman" w:hAnsi="Times New Roman" w:cs="Times New Roman"/>
                <w:sz w:val="24"/>
                <w:szCs w:val="24"/>
                <w:lang w:eastAsia="ru-RU"/>
              </w:rPr>
            </w:pPr>
            <w:r w:rsidRPr="00CA1BB8">
              <w:rPr>
                <w:rFonts w:ascii="Times New Roman" w:eastAsia="Times New Roman" w:hAnsi="Times New Roman" w:cs="Times New Roman"/>
                <w:b w:val="0"/>
                <w:color w:val="auto"/>
                <w:sz w:val="24"/>
                <w:szCs w:val="24"/>
                <w:lang w:eastAsia="ru-RU"/>
              </w:rPr>
              <w:t>10. Реальная заработная плата работников организации, %</w:t>
            </w:r>
          </w:p>
        </w:tc>
        <w:tc>
          <w:tcPr>
            <w:tcW w:w="2420"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6,5</w:t>
            </w:r>
          </w:p>
        </w:tc>
        <w:tc>
          <w:tcPr>
            <w:tcW w:w="2027"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3,6</w:t>
            </w:r>
          </w:p>
        </w:tc>
        <w:tc>
          <w:tcPr>
            <w:tcW w:w="1275"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2,8</w:t>
            </w:r>
          </w:p>
        </w:tc>
        <w:tc>
          <w:tcPr>
            <w:tcW w:w="2127"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2,5</w:t>
            </w:r>
          </w:p>
        </w:tc>
      </w:tr>
      <w:tr w:rsidR="00325FFA" w:rsidRPr="00CA1BB8" w:rsidTr="005B7FD9">
        <w:trPr>
          <w:trHeight w:val="255"/>
        </w:trPr>
        <w:tc>
          <w:tcPr>
            <w:cnfStyle w:val="001000000000"/>
            <w:tcW w:w="7314"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both"/>
              <w:rPr>
                <w:rFonts w:ascii="Times New Roman" w:eastAsia="Times New Roman" w:hAnsi="Times New Roman" w:cs="Times New Roman"/>
                <w:sz w:val="24"/>
                <w:szCs w:val="24"/>
                <w:lang w:eastAsia="ru-RU"/>
              </w:rPr>
            </w:pPr>
            <w:r w:rsidRPr="00CA1BB8">
              <w:rPr>
                <w:rFonts w:ascii="Times New Roman" w:eastAsia="Times New Roman" w:hAnsi="Times New Roman" w:cs="Times New Roman"/>
                <w:b w:val="0"/>
                <w:color w:val="auto"/>
                <w:sz w:val="24"/>
                <w:szCs w:val="24"/>
                <w:lang w:eastAsia="ru-RU"/>
              </w:rPr>
              <w:t>11. Уровень безработицы, %</w:t>
            </w:r>
          </w:p>
        </w:tc>
        <w:tc>
          <w:tcPr>
            <w:tcW w:w="2420"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3,0</w:t>
            </w:r>
          </w:p>
        </w:tc>
        <w:tc>
          <w:tcPr>
            <w:tcW w:w="2027"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3,0</w:t>
            </w:r>
          </w:p>
        </w:tc>
        <w:tc>
          <w:tcPr>
            <w:tcW w:w="1275"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3,0</w:t>
            </w:r>
          </w:p>
        </w:tc>
        <w:tc>
          <w:tcPr>
            <w:tcW w:w="2127" w:type="dxa"/>
            <w:tcBorders>
              <w:top w:val="single" w:sz="4" w:space="0" w:color="auto"/>
              <w:left w:val="single" w:sz="4" w:space="0" w:color="auto"/>
              <w:bottom w:val="single" w:sz="4" w:space="0" w:color="auto"/>
              <w:right w:val="single" w:sz="4" w:space="0" w:color="auto"/>
            </w:tcBorders>
            <w:noWrap/>
          </w:tcPr>
          <w:p w:rsidR="00325FFA" w:rsidRPr="00CA1BB8" w:rsidRDefault="00325FFA" w:rsidP="005B7FD9">
            <w:pPr>
              <w:jc w:val="right"/>
              <w:cnfStyle w:val="000000000000"/>
              <w:rPr>
                <w:rFonts w:ascii="Times New Roman" w:eastAsia="Times New Roman" w:hAnsi="Times New Roman" w:cs="Times New Roman"/>
                <w:sz w:val="24"/>
                <w:szCs w:val="24"/>
                <w:lang w:eastAsia="ru-RU"/>
              </w:rPr>
            </w:pPr>
            <w:r w:rsidRPr="00CA1BB8">
              <w:rPr>
                <w:rFonts w:ascii="Times New Roman" w:eastAsia="Times New Roman" w:hAnsi="Times New Roman" w:cs="Times New Roman"/>
                <w:sz w:val="24"/>
                <w:szCs w:val="24"/>
                <w:lang w:eastAsia="ru-RU"/>
              </w:rPr>
              <w:t>3,0</w:t>
            </w:r>
          </w:p>
        </w:tc>
      </w:tr>
    </w:tbl>
    <w:p w:rsidR="009A7192" w:rsidRDefault="009A7192" w:rsidP="005B7FD9">
      <w:pPr>
        <w:spacing w:after="0" w:line="240" w:lineRule="auto"/>
        <w:rPr>
          <w:rFonts w:ascii="Times New Roman" w:eastAsia="Times New Roman" w:hAnsi="Times New Roman" w:cs="Times New Roman"/>
          <w:sz w:val="24"/>
          <w:szCs w:val="24"/>
        </w:rPr>
      </w:pPr>
    </w:p>
    <w:p w:rsidR="00325FFA" w:rsidRPr="00CA1BB8" w:rsidRDefault="00325FFA" w:rsidP="005B7FD9">
      <w:pPr>
        <w:spacing w:after="0" w:line="240" w:lineRule="auto"/>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 xml:space="preserve">Источник: Сценарные условия Минэкономразвития РФ при подготовке Прогноза социально-экономического развития РФ на 2025 год и на плановый период 2026 и 2027 годов. - </w:t>
      </w:r>
      <w:r w:rsidRPr="00CA1BB8">
        <w:rPr>
          <w:rFonts w:ascii="Times New Roman" w:eastAsia="Times New Roman" w:hAnsi="Times New Roman" w:cs="Times New Roman"/>
          <w:sz w:val="24"/>
          <w:szCs w:val="24"/>
          <w:lang w:val="en-US"/>
        </w:rPr>
        <w:t>URL</w:t>
      </w:r>
      <w:r w:rsidRPr="00CA1BB8">
        <w:rPr>
          <w:rFonts w:ascii="Times New Roman" w:eastAsia="Times New Roman" w:hAnsi="Times New Roman" w:cs="Times New Roman"/>
          <w:sz w:val="24"/>
          <w:szCs w:val="24"/>
        </w:rPr>
        <w:t xml:space="preserve">: </w:t>
      </w:r>
      <w:r w:rsidRPr="00CA1BB8">
        <w:rPr>
          <w:rFonts w:ascii="Times New Roman" w:eastAsia="Times New Roman" w:hAnsi="Times New Roman" w:cs="Times New Roman"/>
          <w:sz w:val="24"/>
          <w:szCs w:val="24"/>
          <w:lang w:val="en-US"/>
        </w:rPr>
        <w:t>https</w:t>
      </w:r>
      <w:r w:rsidRPr="00CA1BB8">
        <w:rPr>
          <w:rFonts w:ascii="Times New Roman" w:eastAsia="Times New Roman" w:hAnsi="Times New Roman" w:cs="Times New Roman"/>
          <w:sz w:val="24"/>
          <w:szCs w:val="24"/>
        </w:rPr>
        <w:t>://</w:t>
      </w:r>
      <w:r w:rsidRPr="00CA1BB8">
        <w:rPr>
          <w:rFonts w:ascii="Times New Roman" w:eastAsia="Times New Roman" w:hAnsi="Times New Roman" w:cs="Times New Roman"/>
          <w:sz w:val="24"/>
          <w:szCs w:val="24"/>
          <w:lang w:val="en-US"/>
        </w:rPr>
        <w:t>economy</w:t>
      </w:r>
      <w:r w:rsidRPr="00CA1BB8">
        <w:rPr>
          <w:rFonts w:ascii="Times New Roman" w:eastAsia="Times New Roman" w:hAnsi="Times New Roman" w:cs="Times New Roman"/>
          <w:sz w:val="24"/>
          <w:szCs w:val="24"/>
        </w:rPr>
        <w:t>.</w:t>
      </w:r>
      <w:r w:rsidRPr="00CA1BB8">
        <w:rPr>
          <w:rFonts w:ascii="Times New Roman" w:eastAsia="Times New Roman" w:hAnsi="Times New Roman" w:cs="Times New Roman"/>
          <w:sz w:val="24"/>
          <w:szCs w:val="24"/>
          <w:lang w:val="en-US"/>
        </w:rPr>
        <w:t>gov</w:t>
      </w:r>
      <w:r w:rsidRPr="00CA1BB8">
        <w:rPr>
          <w:rFonts w:ascii="Times New Roman" w:eastAsia="Times New Roman" w:hAnsi="Times New Roman" w:cs="Times New Roman"/>
          <w:sz w:val="24"/>
          <w:szCs w:val="24"/>
        </w:rPr>
        <w:t>.</w:t>
      </w:r>
      <w:r w:rsidRPr="00CA1BB8">
        <w:rPr>
          <w:rFonts w:ascii="Times New Roman" w:eastAsia="Times New Roman" w:hAnsi="Times New Roman" w:cs="Times New Roman"/>
          <w:sz w:val="24"/>
          <w:szCs w:val="24"/>
          <w:lang w:val="en-US"/>
        </w:rPr>
        <w:t>ru</w:t>
      </w:r>
      <w:r w:rsidRPr="00CA1BB8">
        <w:rPr>
          <w:rFonts w:ascii="Times New Roman" w:eastAsia="Times New Roman" w:hAnsi="Times New Roman" w:cs="Times New Roman"/>
          <w:sz w:val="24"/>
          <w:szCs w:val="24"/>
        </w:rPr>
        <w:t>/</w:t>
      </w:r>
      <w:r w:rsidRPr="00CA1BB8">
        <w:rPr>
          <w:rFonts w:ascii="Times New Roman" w:eastAsia="Times New Roman" w:hAnsi="Times New Roman" w:cs="Times New Roman"/>
          <w:sz w:val="24"/>
          <w:szCs w:val="24"/>
          <w:lang w:val="en-US"/>
        </w:rPr>
        <w:t>material</w:t>
      </w:r>
      <w:r w:rsidRPr="00CA1BB8">
        <w:rPr>
          <w:rFonts w:ascii="Times New Roman" w:eastAsia="Times New Roman" w:hAnsi="Times New Roman" w:cs="Times New Roman"/>
          <w:sz w:val="24"/>
          <w:szCs w:val="24"/>
        </w:rPr>
        <w:t>/</w:t>
      </w:r>
      <w:r w:rsidRPr="00CA1BB8">
        <w:rPr>
          <w:rFonts w:ascii="Times New Roman" w:eastAsia="Times New Roman" w:hAnsi="Times New Roman" w:cs="Times New Roman"/>
          <w:sz w:val="24"/>
          <w:szCs w:val="24"/>
          <w:lang w:val="en-US"/>
        </w:rPr>
        <w:t>directions</w:t>
      </w:r>
      <w:r w:rsidRPr="00CA1BB8">
        <w:rPr>
          <w:rFonts w:ascii="Times New Roman" w:eastAsia="Times New Roman" w:hAnsi="Times New Roman" w:cs="Times New Roman"/>
          <w:sz w:val="24"/>
          <w:szCs w:val="24"/>
        </w:rPr>
        <w:t>/</w:t>
      </w:r>
      <w:r w:rsidRPr="00CA1BB8">
        <w:rPr>
          <w:rFonts w:ascii="Times New Roman" w:eastAsia="Times New Roman" w:hAnsi="Times New Roman" w:cs="Times New Roman"/>
          <w:sz w:val="24"/>
          <w:szCs w:val="24"/>
          <w:lang w:val="en-US"/>
        </w:rPr>
        <w:t>makroec</w:t>
      </w:r>
      <w:r w:rsidRPr="00CA1BB8">
        <w:rPr>
          <w:rFonts w:ascii="Times New Roman" w:eastAsia="Times New Roman" w:hAnsi="Times New Roman" w:cs="Times New Roman"/>
          <w:sz w:val="24"/>
          <w:szCs w:val="24"/>
        </w:rPr>
        <w:t>/</w:t>
      </w:r>
      <w:r w:rsidRPr="00CA1BB8">
        <w:rPr>
          <w:rFonts w:ascii="Times New Roman" w:eastAsia="Times New Roman" w:hAnsi="Times New Roman" w:cs="Times New Roman"/>
          <w:sz w:val="24"/>
          <w:szCs w:val="24"/>
          <w:lang w:val="en-US"/>
        </w:rPr>
        <w:t>prognozy</w:t>
      </w:r>
      <w:r w:rsidRPr="00CA1BB8">
        <w:rPr>
          <w:rFonts w:ascii="Times New Roman" w:eastAsia="Times New Roman" w:hAnsi="Times New Roman" w:cs="Times New Roman"/>
          <w:sz w:val="24"/>
          <w:szCs w:val="24"/>
        </w:rPr>
        <w:t>_</w:t>
      </w:r>
      <w:r w:rsidRPr="00CA1BB8">
        <w:rPr>
          <w:rFonts w:ascii="Times New Roman" w:eastAsia="Times New Roman" w:hAnsi="Times New Roman" w:cs="Times New Roman"/>
          <w:sz w:val="24"/>
          <w:szCs w:val="24"/>
          <w:lang w:val="en-US"/>
        </w:rPr>
        <w:t>socialno</w:t>
      </w:r>
      <w:r w:rsidRPr="00CA1BB8">
        <w:rPr>
          <w:rFonts w:ascii="Times New Roman" w:eastAsia="Times New Roman" w:hAnsi="Times New Roman" w:cs="Times New Roman"/>
          <w:sz w:val="24"/>
          <w:szCs w:val="24"/>
        </w:rPr>
        <w:t>_</w:t>
      </w:r>
      <w:r w:rsidRPr="00CA1BB8">
        <w:rPr>
          <w:rFonts w:ascii="Times New Roman" w:eastAsia="Times New Roman" w:hAnsi="Times New Roman" w:cs="Times New Roman"/>
          <w:sz w:val="24"/>
          <w:szCs w:val="24"/>
          <w:lang w:val="en-US"/>
        </w:rPr>
        <w:t>ekonomicheskogo</w:t>
      </w:r>
      <w:r w:rsidRPr="00CA1BB8">
        <w:rPr>
          <w:rFonts w:ascii="Times New Roman" w:eastAsia="Times New Roman" w:hAnsi="Times New Roman" w:cs="Times New Roman"/>
          <w:sz w:val="24"/>
          <w:szCs w:val="24"/>
        </w:rPr>
        <w:t>_</w:t>
      </w:r>
      <w:r w:rsidRPr="00CA1BB8">
        <w:rPr>
          <w:rFonts w:ascii="Times New Roman" w:eastAsia="Times New Roman" w:hAnsi="Times New Roman" w:cs="Times New Roman"/>
          <w:sz w:val="24"/>
          <w:szCs w:val="24"/>
          <w:lang w:val="en-US"/>
        </w:rPr>
        <w:t>razvitiya</w:t>
      </w:r>
      <w:r w:rsidRPr="00CA1BB8">
        <w:rPr>
          <w:rFonts w:ascii="Times New Roman" w:eastAsia="Times New Roman" w:hAnsi="Times New Roman" w:cs="Times New Roman"/>
          <w:sz w:val="24"/>
          <w:szCs w:val="24"/>
        </w:rPr>
        <w:t>/</w:t>
      </w:r>
      <w:r w:rsidRPr="00CA1BB8">
        <w:rPr>
          <w:rFonts w:ascii="Times New Roman" w:eastAsia="Times New Roman" w:hAnsi="Times New Roman" w:cs="Times New Roman"/>
          <w:sz w:val="24"/>
          <w:szCs w:val="24"/>
          <w:lang w:val="en-US"/>
        </w:rPr>
        <w:t>materials</w:t>
      </w:r>
      <w:r w:rsidRPr="00CA1BB8">
        <w:rPr>
          <w:rFonts w:ascii="Times New Roman" w:eastAsia="Times New Roman" w:hAnsi="Times New Roman" w:cs="Times New Roman"/>
          <w:sz w:val="24"/>
          <w:szCs w:val="24"/>
        </w:rPr>
        <w:t>.</w:t>
      </w:r>
      <w:r w:rsidRPr="00CA1BB8">
        <w:rPr>
          <w:rFonts w:ascii="Times New Roman" w:eastAsia="Times New Roman" w:hAnsi="Times New Roman" w:cs="Times New Roman"/>
          <w:sz w:val="24"/>
          <w:szCs w:val="24"/>
          <w:lang w:val="en-US"/>
        </w:rPr>
        <w:t>html</w:t>
      </w:r>
      <w:r w:rsidRPr="00CA1BB8">
        <w:rPr>
          <w:rFonts w:ascii="Times New Roman" w:eastAsia="Times New Roman" w:hAnsi="Times New Roman" w:cs="Times New Roman"/>
          <w:sz w:val="24"/>
          <w:szCs w:val="24"/>
        </w:rPr>
        <w:t xml:space="preserve"> (дата доступа: 01.07.2024)</w:t>
      </w:r>
    </w:p>
    <w:p w:rsidR="00325FFA" w:rsidRPr="00CA1BB8" w:rsidRDefault="00325FFA" w:rsidP="005B7FD9">
      <w:pPr>
        <w:spacing w:after="0" w:line="240" w:lineRule="auto"/>
        <w:rPr>
          <w:rFonts w:ascii="Times New Roman" w:eastAsia="Times New Roman" w:hAnsi="Times New Roman" w:cs="Times New Roman"/>
          <w:sz w:val="24"/>
          <w:szCs w:val="24"/>
        </w:rPr>
      </w:pPr>
    </w:p>
    <w:p w:rsidR="00325FFA" w:rsidRPr="00CA1BB8" w:rsidRDefault="00325FFA" w:rsidP="005B7FD9">
      <w:pPr>
        <w:spacing w:after="0" w:line="240" w:lineRule="auto"/>
        <w:rPr>
          <w:rFonts w:ascii="Times New Roman" w:eastAsia="Times New Roman" w:hAnsi="Times New Roman" w:cs="Times New Roman"/>
          <w:sz w:val="24"/>
          <w:szCs w:val="24"/>
        </w:rPr>
      </w:pPr>
    </w:p>
    <w:p w:rsidR="00325FFA" w:rsidRPr="00CA1BB8" w:rsidRDefault="00325FFA" w:rsidP="005B7FD9">
      <w:pPr>
        <w:spacing w:after="0" w:line="240" w:lineRule="auto"/>
        <w:rPr>
          <w:rFonts w:ascii="Times New Roman" w:eastAsia="Times New Roman" w:hAnsi="Times New Roman" w:cs="Times New Roman"/>
          <w:sz w:val="24"/>
          <w:szCs w:val="24"/>
        </w:rPr>
      </w:pPr>
    </w:p>
    <w:p w:rsidR="00325FFA" w:rsidRPr="00CA1BB8" w:rsidRDefault="00325FFA" w:rsidP="005B7FD9">
      <w:pPr>
        <w:spacing w:after="0" w:line="240" w:lineRule="auto"/>
        <w:rPr>
          <w:rFonts w:ascii="Times New Roman" w:eastAsia="Times New Roman" w:hAnsi="Times New Roman" w:cs="Times New Roman"/>
          <w:sz w:val="24"/>
          <w:szCs w:val="24"/>
        </w:rPr>
      </w:pPr>
    </w:p>
    <w:p w:rsidR="00325FFA" w:rsidRPr="00CA1BB8" w:rsidRDefault="00325FFA" w:rsidP="005B7FD9">
      <w:pPr>
        <w:spacing w:after="0" w:line="240" w:lineRule="auto"/>
        <w:rPr>
          <w:rFonts w:ascii="Times New Roman" w:eastAsia="Times New Roman" w:hAnsi="Times New Roman" w:cs="Times New Roman"/>
          <w:sz w:val="24"/>
          <w:szCs w:val="24"/>
        </w:rPr>
      </w:pPr>
    </w:p>
    <w:p w:rsidR="00325FFA" w:rsidRPr="00CA1BB8" w:rsidRDefault="00325FFA" w:rsidP="005B7FD9">
      <w:pPr>
        <w:spacing w:after="0" w:line="240" w:lineRule="auto"/>
        <w:rPr>
          <w:rFonts w:ascii="Times New Roman" w:eastAsia="Times New Roman" w:hAnsi="Times New Roman" w:cs="Times New Roman"/>
          <w:sz w:val="24"/>
          <w:szCs w:val="24"/>
        </w:rPr>
      </w:pPr>
    </w:p>
    <w:p w:rsidR="00325FFA" w:rsidRPr="00CA1BB8" w:rsidRDefault="00325FFA" w:rsidP="005B7FD9">
      <w:pPr>
        <w:pStyle w:val="11"/>
        <w:pageBreakBefore/>
        <w:spacing w:before="0" w:beforeAutospacing="0" w:after="0" w:afterAutospacing="0"/>
        <w:jc w:val="both"/>
        <w:rPr>
          <w:caps/>
          <w:sz w:val="24"/>
          <w:szCs w:val="24"/>
        </w:rPr>
      </w:pPr>
      <w:bookmarkStart w:id="62" w:name="_Toc176798850"/>
      <w:r w:rsidRPr="00CA1BB8">
        <w:rPr>
          <w:caps/>
          <w:sz w:val="24"/>
          <w:szCs w:val="24"/>
        </w:rPr>
        <w:lastRenderedPageBreak/>
        <w:t xml:space="preserve">Приложение 7. </w:t>
      </w:r>
      <w:r w:rsidRPr="00CA1BB8">
        <w:rPr>
          <w:sz w:val="24"/>
          <w:szCs w:val="24"/>
        </w:rPr>
        <w:t>План реализации мероприятий Стратегии</w:t>
      </w:r>
      <w:bookmarkEnd w:id="62"/>
    </w:p>
    <w:tbl>
      <w:tblPr>
        <w:tblStyle w:val="afd"/>
        <w:tblW w:w="27676" w:type="dxa"/>
        <w:tblLook w:val="04A0"/>
      </w:tblPr>
      <w:tblGrid>
        <w:gridCol w:w="811"/>
        <w:gridCol w:w="6810"/>
        <w:gridCol w:w="2479"/>
        <w:gridCol w:w="4394"/>
        <w:gridCol w:w="4394"/>
        <w:gridCol w:w="4394"/>
        <w:gridCol w:w="4394"/>
      </w:tblGrid>
      <w:tr w:rsidR="00325FFA" w:rsidRPr="00CA1BB8" w:rsidTr="004D2E34">
        <w:trPr>
          <w:gridAfter w:val="3"/>
          <w:wAfter w:w="13182" w:type="dxa"/>
          <w:tblHeader/>
        </w:trPr>
        <w:tc>
          <w:tcPr>
            <w:tcW w:w="811" w:type="dxa"/>
          </w:tcPr>
          <w:p w:rsidR="00325FFA" w:rsidRPr="00CA1BB8" w:rsidRDefault="00325FFA" w:rsidP="005B7FD9">
            <w:pPr>
              <w:pStyle w:val="ConsPlusNormal"/>
              <w:rPr>
                <w:szCs w:val="24"/>
              </w:rPr>
            </w:pPr>
            <w:r w:rsidRPr="00CA1BB8">
              <w:rPr>
                <w:szCs w:val="24"/>
              </w:rPr>
              <w:t>№ п/п</w:t>
            </w:r>
          </w:p>
        </w:tc>
        <w:tc>
          <w:tcPr>
            <w:tcW w:w="6810" w:type="dxa"/>
          </w:tcPr>
          <w:p w:rsidR="00325FFA" w:rsidRPr="00CA1BB8" w:rsidRDefault="00325FFA" w:rsidP="005B7FD9">
            <w:pPr>
              <w:pStyle w:val="ConsPlusNormal"/>
              <w:rPr>
                <w:szCs w:val="24"/>
              </w:rPr>
            </w:pPr>
            <w:r w:rsidRPr="00CA1BB8">
              <w:rPr>
                <w:szCs w:val="24"/>
              </w:rPr>
              <w:t>Наименование мероприятия</w:t>
            </w:r>
          </w:p>
        </w:tc>
        <w:tc>
          <w:tcPr>
            <w:tcW w:w="2479" w:type="dxa"/>
          </w:tcPr>
          <w:p w:rsidR="00325FFA" w:rsidRPr="00CA1BB8" w:rsidRDefault="00325FFA" w:rsidP="005B7FD9">
            <w:pPr>
              <w:pStyle w:val="ConsPlusNormal"/>
              <w:rPr>
                <w:szCs w:val="24"/>
              </w:rPr>
            </w:pPr>
            <w:r w:rsidRPr="00CA1BB8">
              <w:rPr>
                <w:szCs w:val="24"/>
              </w:rPr>
              <w:t>Сроки исполнения</w:t>
            </w:r>
          </w:p>
        </w:tc>
        <w:tc>
          <w:tcPr>
            <w:tcW w:w="4394" w:type="dxa"/>
          </w:tcPr>
          <w:p w:rsidR="00325FFA" w:rsidRPr="00CA1BB8" w:rsidRDefault="00325FFA" w:rsidP="005B7FD9">
            <w:pPr>
              <w:pStyle w:val="ConsPlusNormal"/>
              <w:rPr>
                <w:szCs w:val="24"/>
              </w:rPr>
            </w:pPr>
            <w:r w:rsidRPr="00CA1BB8">
              <w:rPr>
                <w:szCs w:val="24"/>
              </w:rPr>
              <w:t>Ответственные исполнители</w:t>
            </w:r>
          </w:p>
        </w:tc>
      </w:tr>
      <w:tr w:rsidR="00325FFA" w:rsidRPr="00CA1BB8" w:rsidTr="004D2E34">
        <w:trPr>
          <w:gridAfter w:val="3"/>
          <w:wAfter w:w="13182" w:type="dxa"/>
        </w:trPr>
        <w:tc>
          <w:tcPr>
            <w:tcW w:w="14494" w:type="dxa"/>
            <w:gridSpan w:val="4"/>
          </w:tcPr>
          <w:p w:rsidR="00325FFA" w:rsidRPr="00CA1BB8" w:rsidRDefault="00325FFA" w:rsidP="005B7FD9">
            <w:pPr>
              <w:pStyle w:val="ConsPlusNormal"/>
              <w:rPr>
                <w:szCs w:val="24"/>
              </w:rPr>
            </w:pPr>
            <w:r w:rsidRPr="00CA1BB8">
              <w:rPr>
                <w:szCs w:val="24"/>
              </w:rPr>
              <w:t xml:space="preserve">Обеспечение продовольственной безопасности </w:t>
            </w:r>
          </w:p>
        </w:tc>
      </w:tr>
      <w:tr w:rsidR="00325FFA" w:rsidRPr="00CA1BB8" w:rsidTr="004D2E34">
        <w:trPr>
          <w:gridAfter w:val="3"/>
          <w:wAfter w:w="13182" w:type="dxa"/>
        </w:trPr>
        <w:tc>
          <w:tcPr>
            <w:tcW w:w="811" w:type="dxa"/>
          </w:tcPr>
          <w:p w:rsidR="00325FFA" w:rsidRPr="00CA1BB8" w:rsidRDefault="00325FFA" w:rsidP="005B7FD9">
            <w:pPr>
              <w:pStyle w:val="ConsPlusNormal"/>
              <w:rPr>
                <w:szCs w:val="24"/>
              </w:rPr>
            </w:pPr>
            <w:r w:rsidRPr="00CA1BB8">
              <w:rPr>
                <w:szCs w:val="24"/>
              </w:rPr>
              <w:t>1</w:t>
            </w:r>
          </w:p>
        </w:tc>
        <w:tc>
          <w:tcPr>
            <w:tcW w:w="6810" w:type="dxa"/>
          </w:tcPr>
          <w:p w:rsidR="00325FFA" w:rsidRPr="00CA1BB8" w:rsidRDefault="00325FFA" w:rsidP="005B7FD9">
            <w:pPr>
              <w:pStyle w:val="ConsPlusNormal"/>
              <w:rPr>
                <w:szCs w:val="24"/>
              </w:rPr>
            </w:pPr>
            <w:r w:rsidRPr="00CA1BB8">
              <w:rPr>
                <w:szCs w:val="24"/>
              </w:rPr>
              <w:t>Реализация мероприятий регионального проекта «Развитие отраслей овощеводства и картофелеводства»</w:t>
            </w:r>
          </w:p>
        </w:tc>
        <w:tc>
          <w:tcPr>
            <w:tcW w:w="2479" w:type="dxa"/>
          </w:tcPr>
          <w:p w:rsidR="00325FFA" w:rsidRPr="00CA1BB8" w:rsidRDefault="00325FFA" w:rsidP="005B7FD9">
            <w:pPr>
              <w:pStyle w:val="ConsPlusNormal"/>
              <w:jc w:val="center"/>
              <w:rPr>
                <w:szCs w:val="24"/>
              </w:rPr>
            </w:pPr>
            <w:r w:rsidRPr="00CA1BB8">
              <w:rPr>
                <w:szCs w:val="24"/>
              </w:rPr>
              <w:t>2025–2030</w:t>
            </w:r>
          </w:p>
        </w:tc>
        <w:tc>
          <w:tcPr>
            <w:tcW w:w="4394" w:type="dxa"/>
          </w:tcPr>
          <w:p w:rsidR="00325FFA" w:rsidRPr="00CA1BB8" w:rsidRDefault="00325FFA" w:rsidP="005B7FD9">
            <w:pPr>
              <w:pStyle w:val="ConsPlusNormal"/>
              <w:jc w:val="both"/>
              <w:rPr>
                <w:szCs w:val="24"/>
              </w:rPr>
            </w:pPr>
            <w:r w:rsidRPr="00CA1BB8">
              <w:rPr>
                <w:szCs w:val="24"/>
              </w:rPr>
              <w:t>Администрация Порецкого муниципального округа</w:t>
            </w:r>
          </w:p>
        </w:tc>
      </w:tr>
      <w:tr w:rsidR="00325FFA" w:rsidRPr="00CA1BB8" w:rsidTr="004D2E34">
        <w:trPr>
          <w:gridAfter w:val="3"/>
          <w:wAfter w:w="13182" w:type="dxa"/>
        </w:trPr>
        <w:tc>
          <w:tcPr>
            <w:tcW w:w="811" w:type="dxa"/>
          </w:tcPr>
          <w:p w:rsidR="00325FFA" w:rsidRPr="00CA1BB8" w:rsidRDefault="00325FFA" w:rsidP="005B7FD9">
            <w:pPr>
              <w:pStyle w:val="ConsPlusNormal"/>
              <w:rPr>
                <w:szCs w:val="24"/>
              </w:rPr>
            </w:pPr>
            <w:r w:rsidRPr="00CA1BB8">
              <w:rPr>
                <w:szCs w:val="24"/>
              </w:rPr>
              <w:t>2</w:t>
            </w:r>
          </w:p>
        </w:tc>
        <w:tc>
          <w:tcPr>
            <w:tcW w:w="6810" w:type="dxa"/>
          </w:tcPr>
          <w:p w:rsidR="00325FFA" w:rsidRPr="00CA1BB8" w:rsidRDefault="00325FFA" w:rsidP="005B7FD9">
            <w:pPr>
              <w:pStyle w:val="ConsPlusNormal"/>
              <w:jc w:val="both"/>
              <w:rPr>
                <w:szCs w:val="24"/>
              </w:rPr>
            </w:pPr>
            <w:r w:rsidRPr="00CA1BB8">
              <w:rPr>
                <w:szCs w:val="24"/>
              </w:rPr>
              <w:t>Реализация мероприятий ведомственного проекта «Содействие развитию агропромышленного комплекса»</w:t>
            </w:r>
          </w:p>
        </w:tc>
        <w:tc>
          <w:tcPr>
            <w:tcW w:w="2479" w:type="dxa"/>
          </w:tcPr>
          <w:p w:rsidR="00325FFA" w:rsidRPr="00CA1BB8" w:rsidRDefault="00325FFA" w:rsidP="005B7FD9">
            <w:pPr>
              <w:pStyle w:val="ConsPlusNormal"/>
              <w:jc w:val="center"/>
              <w:rPr>
                <w:szCs w:val="24"/>
              </w:rPr>
            </w:pPr>
            <w:r w:rsidRPr="00CA1BB8">
              <w:rPr>
                <w:szCs w:val="24"/>
              </w:rPr>
              <w:t>2025–2030</w:t>
            </w:r>
          </w:p>
        </w:tc>
        <w:tc>
          <w:tcPr>
            <w:tcW w:w="4394" w:type="dxa"/>
          </w:tcPr>
          <w:p w:rsidR="00325FFA" w:rsidRPr="00CA1BB8" w:rsidRDefault="00325FFA" w:rsidP="005B7FD9">
            <w:pPr>
              <w:pStyle w:val="ConsPlusNormal"/>
              <w:jc w:val="both"/>
              <w:rPr>
                <w:szCs w:val="24"/>
              </w:rPr>
            </w:pPr>
            <w:r w:rsidRPr="00CA1BB8">
              <w:rPr>
                <w:szCs w:val="24"/>
              </w:rPr>
              <w:t>Администрация Порецкого муниципального округа</w:t>
            </w:r>
          </w:p>
        </w:tc>
      </w:tr>
      <w:tr w:rsidR="00325FFA" w:rsidRPr="00CA1BB8" w:rsidTr="004D2E34">
        <w:trPr>
          <w:gridAfter w:val="3"/>
          <w:wAfter w:w="13182" w:type="dxa"/>
        </w:trPr>
        <w:tc>
          <w:tcPr>
            <w:tcW w:w="811" w:type="dxa"/>
          </w:tcPr>
          <w:p w:rsidR="00325FFA" w:rsidRPr="00CA1BB8" w:rsidRDefault="00325FFA" w:rsidP="005B7FD9">
            <w:pPr>
              <w:pStyle w:val="ConsPlusNormal"/>
              <w:rPr>
                <w:szCs w:val="24"/>
              </w:rPr>
            </w:pPr>
            <w:r w:rsidRPr="00CA1BB8">
              <w:rPr>
                <w:szCs w:val="24"/>
              </w:rPr>
              <w:t>3</w:t>
            </w:r>
          </w:p>
        </w:tc>
        <w:tc>
          <w:tcPr>
            <w:tcW w:w="6810" w:type="dxa"/>
          </w:tcPr>
          <w:p w:rsidR="00325FFA" w:rsidRPr="00CA1BB8" w:rsidRDefault="00325FFA" w:rsidP="005B7FD9">
            <w:pPr>
              <w:pStyle w:val="ConsPlusNormal"/>
              <w:jc w:val="both"/>
              <w:rPr>
                <w:szCs w:val="24"/>
              </w:rPr>
            </w:pPr>
            <w:r w:rsidRPr="00CA1BB8">
              <w:rPr>
                <w:szCs w:val="24"/>
              </w:rPr>
              <w:t>Реализация мероприятий регионального проекта «Развитие отраслей и техническая модернизация агропромышленного комплекса»</w:t>
            </w:r>
          </w:p>
        </w:tc>
        <w:tc>
          <w:tcPr>
            <w:tcW w:w="2479" w:type="dxa"/>
          </w:tcPr>
          <w:p w:rsidR="00325FFA" w:rsidRPr="00CA1BB8" w:rsidRDefault="00325FFA" w:rsidP="005B7FD9">
            <w:pPr>
              <w:pStyle w:val="ConsPlusNormal"/>
              <w:jc w:val="center"/>
              <w:rPr>
                <w:szCs w:val="24"/>
              </w:rPr>
            </w:pPr>
            <w:r w:rsidRPr="00CA1BB8">
              <w:rPr>
                <w:szCs w:val="24"/>
              </w:rPr>
              <w:t>2025–2030</w:t>
            </w:r>
          </w:p>
        </w:tc>
        <w:tc>
          <w:tcPr>
            <w:tcW w:w="4394" w:type="dxa"/>
          </w:tcPr>
          <w:p w:rsidR="00325FFA" w:rsidRPr="00CA1BB8" w:rsidRDefault="00325FFA" w:rsidP="005B7FD9">
            <w:pPr>
              <w:pStyle w:val="ConsPlusNormal"/>
              <w:jc w:val="both"/>
              <w:rPr>
                <w:szCs w:val="24"/>
              </w:rPr>
            </w:pPr>
            <w:r w:rsidRPr="00CA1BB8">
              <w:rPr>
                <w:szCs w:val="24"/>
              </w:rPr>
              <w:t>Администрация Порецкого муниципального округа</w:t>
            </w:r>
          </w:p>
        </w:tc>
      </w:tr>
      <w:tr w:rsidR="00325FFA" w:rsidRPr="00CA1BB8" w:rsidTr="004D2E34">
        <w:trPr>
          <w:gridAfter w:val="3"/>
          <w:wAfter w:w="13182" w:type="dxa"/>
        </w:trPr>
        <w:tc>
          <w:tcPr>
            <w:tcW w:w="811" w:type="dxa"/>
          </w:tcPr>
          <w:p w:rsidR="00325FFA" w:rsidRPr="00CA1BB8" w:rsidRDefault="00325FFA" w:rsidP="005B7FD9">
            <w:pPr>
              <w:pStyle w:val="ConsPlusNormal"/>
              <w:rPr>
                <w:szCs w:val="24"/>
              </w:rPr>
            </w:pPr>
            <w:r w:rsidRPr="00CA1BB8">
              <w:rPr>
                <w:szCs w:val="24"/>
              </w:rPr>
              <w:t>4</w:t>
            </w:r>
          </w:p>
        </w:tc>
        <w:tc>
          <w:tcPr>
            <w:tcW w:w="6810" w:type="dxa"/>
          </w:tcPr>
          <w:p w:rsidR="00325FFA" w:rsidRPr="00CA1BB8" w:rsidRDefault="00325FFA" w:rsidP="005B7FD9">
            <w:pPr>
              <w:pStyle w:val="ConsPlusNormal"/>
              <w:jc w:val="both"/>
              <w:rPr>
                <w:szCs w:val="24"/>
              </w:rPr>
            </w:pPr>
            <w:r w:rsidRPr="00CA1BB8">
              <w:rPr>
                <w:szCs w:val="24"/>
              </w:rPr>
              <w:t>Реализация мероприятий регионального проекта «Акселерация субъектов малого и среднего предпринимательства»</w:t>
            </w:r>
          </w:p>
        </w:tc>
        <w:tc>
          <w:tcPr>
            <w:tcW w:w="2479" w:type="dxa"/>
          </w:tcPr>
          <w:p w:rsidR="00325FFA" w:rsidRPr="00CA1BB8" w:rsidRDefault="00325FFA" w:rsidP="005B7FD9">
            <w:pPr>
              <w:pStyle w:val="ConsPlusNormal"/>
              <w:jc w:val="center"/>
              <w:rPr>
                <w:szCs w:val="24"/>
              </w:rPr>
            </w:pPr>
            <w:r w:rsidRPr="00CA1BB8">
              <w:rPr>
                <w:szCs w:val="24"/>
              </w:rPr>
              <w:t>2025–2030</w:t>
            </w:r>
          </w:p>
        </w:tc>
        <w:tc>
          <w:tcPr>
            <w:tcW w:w="4394" w:type="dxa"/>
          </w:tcPr>
          <w:p w:rsidR="00325FFA" w:rsidRPr="00CA1BB8" w:rsidRDefault="00325FFA" w:rsidP="005B7FD9">
            <w:pPr>
              <w:pStyle w:val="ConsPlusNormal"/>
              <w:jc w:val="both"/>
              <w:rPr>
                <w:szCs w:val="24"/>
              </w:rPr>
            </w:pPr>
            <w:r w:rsidRPr="00CA1BB8">
              <w:rPr>
                <w:szCs w:val="24"/>
              </w:rPr>
              <w:t>Администрация Порецкого муниципального округа</w:t>
            </w:r>
          </w:p>
        </w:tc>
      </w:tr>
      <w:tr w:rsidR="00325FFA" w:rsidRPr="00CA1BB8" w:rsidTr="004D2E34">
        <w:trPr>
          <w:gridAfter w:val="3"/>
          <w:wAfter w:w="13182" w:type="dxa"/>
        </w:trPr>
        <w:tc>
          <w:tcPr>
            <w:tcW w:w="811" w:type="dxa"/>
          </w:tcPr>
          <w:p w:rsidR="00325FFA" w:rsidRPr="00CA1BB8" w:rsidRDefault="00325FFA" w:rsidP="005B7FD9">
            <w:pPr>
              <w:pStyle w:val="ConsPlusNormal"/>
              <w:rPr>
                <w:szCs w:val="24"/>
              </w:rPr>
            </w:pPr>
            <w:r w:rsidRPr="00CA1BB8">
              <w:rPr>
                <w:szCs w:val="24"/>
              </w:rPr>
              <w:t>5</w:t>
            </w:r>
          </w:p>
        </w:tc>
        <w:tc>
          <w:tcPr>
            <w:tcW w:w="6810" w:type="dxa"/>
          </w:tcPr>
          <w:p w:rsidR="00325FFA" w:rsidRPr="00CA1BB8" w:rsidRDefault="00325FFA" w:rsidP="005B7FD9">
            <w:pPr>
              <w:pStyle w:val="ConsPlusNormal"/>
              <w:jc w:val="both"/>
              <w:rPr>
                <w:szCs w:val="24"/>
              </w:rPr>
            </w:pPr>
            <w:r w:rsidRPr="00CA1BB8">
              <w:rPr>
                <w:szCs w:val="24"/>
              </w:rPr>
              <w:t xml:space="preserve">Вовлечение граждан, проживающих на селе в малое и среднее предпринимательство через реализацию дополнительных мероприятий по грантовой поддержке крестьянских (фермерских) хозяйств и субсидированию личных подсобных хозяйств </w:t>
            </w:r>
          </w:p>
        </w:tc>
        <w:tc>
          <w:tcPr>
            <w:tcW w:w="2479" w:type="dxa"/>
          </w:tcPr>
          <w:p w:rsidR="00325FFA" w:rsidRPr="00CA1BB8" w:rsidRDefault="00325FFA" w:rsidP="005B7FD9">
            <w:pPr>
              <w:pStyle w:val="ConsPlusNormal"/>
              <w:jc w:val="center"/>
              <w:rPr>
                <w:szCs w:val="24"/>
              </w:rPr>
            </w:pPr>
            <w:r w:rsidRPr="00CA1BB8">
              <w:rPr>
                <w:szCs w:val="24"/>
              </w:rPr>
              <w:t>2025–2030</w:t>
            </w:r>
          </w:p>
        </w:tc>
        <w:tc>
          <w:tcPr>
            <w:tcW w:w="4394" w:type="dxa"/>
          </w:tcPr>
          <w:p w:rsidR="00325FFA" w:rsidRPr="00CA1BB8" w:rsidRDefault="00325FFA" w:rsidP="005B7FD9">
            <w:pPr>
              <w:pStyle w:val="ConsPlusNormal"/>
              <w:jc w:val="both"/>
              <w:rPr>
                <w:szCs w:val="24"/>
              </w:rPr>
            </w:pPr>
            <w:r w:rsidRPr="00CA1BB8">
              <w:rPr>
                <w:szCs w:val="24"/>
              </w:rPr>
              <w:t>Администрация Порецкого муниципального округа</w:t>
            </w:r>
          </w:p>
        </w:tc>
      </w:tr>
      <w:tr w:rsidR="00325FFA" w:rsidRPr="00CA1BB8" w:rsidTr="004D2E34">
        <w:trPr>
          <w:gridAfter w:val="3"/>
          <w:wAfter w:w="13182" w:type="dxa"/>
        </w:trPr>
        <w:tc>
          <w:tcPr>
            <w:tcW w:w="811" w:type="dxa"/>
          </w:tcPr>
          <w:p w:rsidR="00325FFA" w:rsidRPr="00CA1BB8" w:rsidRDefault="00325FFA" w:rsidP="005B7FD9">
            <w:pPr>
              <w:pStyle w:val="ConsPlusNormal"/>
              <w:rPr>
                <w:szCs w:val="24"/>
              </w:rPr>
            </w:pPr>
            <w:r w:rsidRPr="00CA1BB8">
              <w:rPr>
                <w:szCs w:val="24"/>
              </w:rPr>
              <w:t>6</w:t>
            </w:r>
          </w:p>
        </w:tc>
        <w:tc>
          <w:tcPr>
            <w:tcW w:w="6810" w:type="dxa"/>
          </w:tcPr>
          <w:p w:rsidR="00325FFA" w:rsidRPr="00CA1BB8" w:rsidRDefault="00325FFA" w:rsidP="005B7FD9">
            <w:pPr>
              <w:pStyle w:val="ConsPlusNormal"/>
              <w:jc w:val="both"/>
              <w:rPr>
                <w:szCs w:val="24"/>
              </w:rPr>
            </w:pPr>
            <w:r w:rsidRPr="00CA1BB8">
              <w:rPr>
                <w:szCs w:val="24"/>
              </w:rPr>
              <w:t>Развитие сельскохозяйственных потребительских кооперативов путем предоставления субсидий и грантов сельскохозяйственным потребительским кооперативам, а также путем государственной поддержки личных подсобных хозяйств через субсидирование</w:t>
            </w:r>
          </w:p>
        </w:tc>
        <w:tc>
          <w:tcPr>
            <w:tcW w:w="2479" w:type="dxa"/>
          </w:tcPr>
          <w:p w:rsidR="00325FFA" w:rsidRPr="00CA1BB8" w:rsidRDefault="00325FFA" w:rsidP="005B7FD9">
            <w:pPr>
              <w:pStyle w:val="ConsPlusNormal"/>
              <w:jc w:val="center"/>
              <w:rPr>
                <w:szCs w:val="24"/>
              </w:rPr>
            </w:pPr>
            <w:r w:rsidRPr="00CA1BB8">
              <w:rPr>
                <w:szCs w:val="24"/>
              </w:rPr>
              <w:t>2025–2030</w:t>
            </w:r>
          </w:p>
        </w:tc>
        <w:tc>
          <w:tcPr>
            <w:tcW w:w="4394" w:type="dxa"/>
          </w:tcPr>
          <w:p w:rsidR="00325FFA" w:rsidRPr="00CA1BB8" w:rsidRDefault="00325FFA" w:rsidP="005B7FD9">
            <w:pPr>
              <w:pStyle w:val="ConsPlusNormal"/>
              <w:jc w:val="both"/>
              <w:rPr>
                <w:szCs w:val="24"/>
              </w:rPr>
            </w:pPr>
            <w:r w:rsidRPr="00CA1BB8">
              <w:rPr>
                <w:szCs w:val="24"/>
              </w:rPr>
              <w:t>Администрация Порецкого муниципального округа</w:t>
            </w:r>
          </w:p>
        </w:tc>
      </w:tr>
      <w:tr w:rsidR="00325FFA" w:rsidRPr="00CA1BB8" w:rsidTr="004D2E34">
        <w:trPr>
          <w:gridAfter w:val="3"/>
          <w:wAfter w:w="13182" w:type="dxa"/>
        </w:trPr>
        <w:tc>
          <w:tcPr>
            <w:tcW w:w="811" w:type="dxa"/>
          </w:tcPr>
          <w:p w:rsidR="00325FFA" w:rsidRPr="00CA1BB8" w:rsidRDefault="00325FFA" w:rsidP="005B7FD9">
            <w:pPr>
              <w:pStyle w:val="ConsPlusNormal"/>
              <w:rPr>
                <w:szCs w:val="24"/>
              </w:rPr>
            </w:pPr>
            <w:r w:rsidRPr="00CA1BB8">
              <w:rPr>
                <w:szCs w:val="24"/>
              </w:rPr>
              <w:t>7</w:t>
            </w:r>
          </w:p>
        </w:tc>
        <w:tc>
          <w:tcPr>
            <w:tcW w:w="6810" w:type="dxa"/>
          </w:tcPr>
          <w:p w:rsidR="00325FFA" w:rsidRPr="00CA1BB8" w:rsidRDefault="00325FFA" w:rsidP="005B7FD9">
            <w:pPr>
              <w:pStyle w:val="ConsPlusNormal"/>
              <w:jc w:val="both"/>
              <w:rPr>
                <w:szCs w:val="24"/>
              </w:rPr>
            </w:pPr>
            <w:r w:rsidRPr="00CA1BB8">
              <w:rPr>
                <w:szCs w:val="24"/>
              </w:rPr>
              <w:t>Консультационная и методологическая поддержка субъектам малого и среднего предпринимательства Чувашской Республики, оказываемая центром компетенций в сфере сельскохозяйственной кооперации и поддержки фермеров</w:t>
            </w:r>
          </w:p>
        </w:tc>
        <w:tc>
          <w:tcPr>
            <w:tcW w:w="2479" w:type="dxa"/>
          </w:tcPr>
          <w:p w:rsidR="00325FFA" w:rsidRPr="00CA1BB8" w:rsidRDefault="00325FFA" w:rsidP="005B7FD9">
            <w:pPr>
              <w:pStyle w:val="ConsPlusNormal"/>
              <w:jc w:val="center"/>
              <w:rPr>
                <w:szCs w:val="24"/>
              </w:rPr>
            </w:pPr>
            <w:r w:rsidRPr="00CA1BB8">
              <w:rPr>
                <w:szCs w:val="24"/>
              </w:rPr>
              <w:t>2025–2030</w:t>
            </w:r>
          </w:p>
        </w:tc>
        <w:tc>
          <w:tcPr>
            <w:tcW w:w="4394" w:type="dxa"/>
          </w:tcPr>
          <w:p w:rsidR="00325FFA" w:rsidRPr="00CA1BB8" w:rsidRDefault="00325FFA" w:rsidP="005B7FD9">
            <w:pPr>
              <w:pStyle w:val="ConsPlusNormal"/>
              <w:jc w:val="both"/>
              <w:rPr>
                <w:szCs w:val="24"/>
              </w:rPr>
            </w:pPr>
            <w:r w:rsidRPr="00CA1BB8">
              <w:rPr>
                <w:szCs w:val="24"/>
              </w:rPr>
              <w:t>Администрация Порецкого муниципального округа</w:t>
            </w:r>
          </w:p>
        </w:tc>
      </w:tr>
      <w:tr w:rsidR="00325FFA" w:rsidRPr="00CA1BB8" w:rsidTr="004D2E34">
        <w:tc>
          <w:tcPr>
            <w:tcW w:w="14494" w:type="dxa"/>
            <w:gridSpan w:val="4"/>
          </w:tcPr>
          <w:p w:rsidR="00325FFA" w:rsidRPr="00CA1BB8" w:rsidRDefault="00325FFA" w:rsidP="005B7FD9">
            <w:pPr>
              <w:pStyle w:val="ConsPlusNormal"/>
              <w:rPr>
                <w:szCs w:val="24"/>
              </w:rPr>
            </w:pPr>
            <w:r w:rsidRPr="00CA1BB8">
              <w:rPr>
                <w:szCs w:val="24"/>
              </w:rPr>
              <w:t>Увеличение произведенной добавленной стоимости АПК муниципального округа</w:t>
            </w:r>
          </w:p>
        </w:tc>
        <w:tc>
          <w:tcPr>
            <w:tcW w:w="4394" w:type="dxa"/>
          </w:tcPr>
          <w:p w:rsidR="00325FFA" w:rsidRPr="00CA1BB8" w:rsidRDefault="00325FFA" w:rsidP="005B7FD9">
            <w:pPr>
              <w:rPr>
                <w:rFonts w:ascii="Times New Roman" w:hAnsi="Times New Roman" w:cs="Times New Roman"/>
                <w:sz w:val="24"/>
                <w:szCs w:val="24"/>
              </w:rPr>
            </w:pPr>
          </w:p>
        </w:tc>
        <w:tc>
          <w:tcPr>
            <w:tcW w:w="4394" w:type="dxa"/>
          </w:tcPr>
          <w:p w:rsidR="00325FFA" w:rsidRPr="00CA1BB8" w:rsidRDefault="00325FFA" w:rsidP="005B7FD9">
            <w:pPr>
              <w:rPr>
                <w:rFonts w:ascii="Times New Roman" w:hAnsi="Times New Roman" w:cs="Times New Roman"/>
                <w:sz w:val="24"/>
                <w:szCs w:val="24"/>
              </w:rPr>
            </w:pPr>
          </w:p>
        </w:tc>
        <w:tc>
          <w:tcPr>
            <w:tcW w:w="4394" w:type="dxa"/>
          </w:tcPr>
          <w:p w:rsidR="00325FFA" w:rsidRPr="00CA1BB8" w:rsidRDefault="00325FFA" w:rsidP="005B7FD9">
            <w:pPr>
              <w:pStyle w:val="ConsPlusNormal"/>
              <w:jc w:val="both"/>
              <w:rPr>
                <w:szCs w:val="24"/>
              </w:rPr>
            </w:pPr>
          </w:p>
        </w:tc>
      </w:tr>
      <w:tr w:rsidR="00325FFA" w:rsidRPr="00CA1BB8" w:rsidTr="004D2E34">
        <w:trPr>
          <w:gridAfter w:val="3"/>
          <w:wAfter w:w="13182" w:type="dxa"/>
        </w:trPr>
        <w:tc>
          <w:tcPr>
            <w:tcW w:w="811" w:type="dxa"/>
          </w:tcPr>
          <w:p w:rsidR="00325FFA" w:rsidRPr="00CA1BB8" w:rsidRDefault="00325FFA" w:rsidP="005B7FD9">
            <w:pPr>
              <w:pStyle w:val="ConsPlusNormal"/>
              <w:rPr>
                <w:szCs w:val="24"/>
              </w:rPr>
            </w:pPr>
            <w:r w:rsidRPr="00CA1BB8">
              <w:rPr>
                <w:szCs w:val="24"/>
              </w:rPr>
              <w:t>8</w:t>
            </w:r>
          </w:p>
        </w:tc>
        <w:tc>
          <w:tcPr>
            <w:tcW w:w="6810" w:type="dxa"/>
          </w:tcPr>
          <w:p w:rsidR="00325FFA" w:rsidRPr="00CA1BB8" w:rsidRDefault="00325FFA" w:rsidP="005B7FD9">
            <w:pPr>
              <w:pStyle w:val="ConsPlusNormal"/>
              <w:jc w:val="both"/>
              <w:rPr>
                <w:szCs w:val="24"/>
              </w:rPr>
            </w:pPr>
            <w:r w:rsidRPr="00CA1BB8">
              <w:rPr>
                <w:szCs w:val="24"/>
              </w:rPr>
              <w:t xml:space="preserve">Определение перечня приоритетных проектов в сфере переработки сельскохозяйственной продукции, обеспечение их сопровождения на всех этапах реализации  </w:t>
            </w:r>
          </w:p>
        </w:tc>
        <w:tc>
          <w:tcPr>
            <w:tcW w:w="2479" w:type="dxa"/>
          </w:tcPr>
          <w:p w:rsidR="00325FFA" w:rsidRPr="00CA1BB8" w:rsidRDefault="00325FFA" w:rsidP="005B7FD9">
            <w:pPr>
              <w:pStyle w:val="ConsPlusNormal"/>
              <w:jc w:val="center"/>
              <w:rPr>
                <w:szCs w:val="24"/>
              </w:rPr>
            </w:pPr>
            <w:r w:rsidRPr="00CA1BB8">
              <w:rPr>
                <w:szCs w:val="24"/>
              </w:rPr>
              <w:t>2025–2030</w:t>
            </w:r>
          </w:p>
        </w:tc>
        <w:tc>
          <w:tcPr>
            <w:tcW w:w="4394" w:type="dxa"/>
          </w:tcPr>
          <w:p w:rsidR="00325FFA" w:rsidRPr="00CA1BB8" w:rsidRDefault="00325FFA" w:rsidP="005B7FD9">
            <w:pPr>
              <w:pStyle w:val="ConsPlusNormal"/>
              <w:jc w:val="both"/>
              <w:rPr>
                <w:szCs w:val="24"/>
              </w:rPr>
            </w:pPr>
            <w:r w:rsidRPr="00CA1BB8">
              <w:rPr>
                <w:szCs w:val="24"/>
              </w:rPr>
              <w:t>Администрация Порецкого муниципального округа</w:t>
            </w:r>
          </w:p>
        </w:tc>
      </w:tr>
      <w:tr w:rsidR="00325FFA" w:rsidRPr="00CA1BB8" w:rsidTr="004D2E34">
        <w:trPr>
          <w:gridAfter w:val="3"/>
          <w:wAfter w:w="13182" w:type="dxa"/>
        </w:trPr>
        <w:tc>
          <w:tcPr>
            <w:tcW w:w="811" w:type="dxa"/>
          </w:tcPr>
          <w:p w:rsidR="00325FFA" w:rsidRPr="00CA1BB8" w:rsidRDefault="00325FFA" w:rsidP="005B7FD9">
            <w:pPr>
              <w:pStyle w:val="ConsPlusNormal"/>
              <w:rPr>
                <w:szCs w:val="24"/>
              </w:rPr>
            </w:pPr>
            <w:r w:rsidRPr="00CA1BB8">
              <w:rPr>
                <w:szCs w:val="24"/>
              </w:rPr>
              <w:t>9</w:t>
            </w:r>
          </w:p>
        </w:tc>
        <w:tc>
          <w:tcPr>
            <w:tcW w:w="6810" w:type="dxa"/>
          </w:tcPr>
          <w:p w:rsidR="00325FFA" w:rsidRPr="00CA1BB8" w:rsidRDefault="00325FFA" w:rsidP="005B7FD9">
            <w:pPr>
              <w:pStyle w:val="ConsPlusNormal"/>
              <w:jc w:val="both"/>
              <w:rPr>
                <w:szCs w:val="24"/>
              </w:rPr>
            </w:pPr>
            <w:r w:rsidRPr="00CA1BB8">
              <w:rPr>
                <w:szCs w:val="24"/>
              </w:rPr>
              <w:t xml:space="preserve">Строительство новых, реконструкция и модернизация действующих хранилищ зерна, картофеля, овощей и фруктов </w:t>
            </w:r>
            <w:r w:rsidRPr="00CA1BB8">
              <w:rPr>
                <w:szCs w:val="24"/>
              </w:rPr>
              <w:lastRenderedPageBreak/>
              <w:t>на основе инновационных технологий и современного оборудования, оснащение их технологическим и холодильным оборудованием</w:t>
            </w:r>
          </w:p>
        </w:tc>
        <w:tc>
          <w:tcPr>
            <w:tcW w:w="2479" w:type="dxa"/>
          </w:tcPr>
          <w:p w:rsidR="00325FFA" w:rsidRPr="00CA1BB8" w:rsidRDefault="00325FFA" w:rsidP="005B7FD9">
            <w:pPr>
              <w:pStyle w:val="ConsPlusNormal"/>
              <w:jc w:val="center"/>
              <w:rPr>
                <w:szCs w:val="24"/>
              </w:rPr>
            </w:pPr>
            <w:r w:rsidRPr="00CA1BB8">
              <w:rPr>
                <w:szCs w:val="24"/>
              </w:rPr>
              <w:lastRenderedPageBreak/>
              <w:t>2025–2030</w:t>
            </w:r>
          </w:p>
        </w:tc>
        <w:tc>
          <w:tcPr>
            <w:tcW w:w="4394" w:type="dxa"/>
          </w:tcPr>
          <w:p w:rsidR="00325FFA" w:rsidRPr="00CA1BB8" w:rsidRDefault="00325FFA" w:rsidP="005B7FD9">
            <w:pPr>
              <w:pStyle w:val="ConsPlusNormal"/>
              <w:jc w:val="both"/>
              <w:rPr>
                <w:szCs w:val="24"/>
              </w:rPr>
            </w:pPr>
            <w:r w:rsidRPr="00CA1BB8">
              <w:rPr>
                <w:szCs w:val="24"/>
              </w:rPr>
              <w:t>Администрация Порецкого муниципального округа</w:t>
            </w:r>
          </w:p>
        </w:tc>
      </w:tr>
      <w:tr w:rsidR="00325FFA" w:rsidRPr="00CA1BB8" w:rsidTr="004D2E34">
        <w:trPr>
          <w:gridAfter w:val="3"/>
          <w:wAfter w:w="13182" w:type="dxa"/>
        </w:trPr>
        <w:tc>
          <w:tcPr>
            <w:tcW w:w="811" w:type="dxa"/>
          </w:tcPr>
          <w:p w:rsidR="00325FFA" w:rsidRPr="00CA1BB8" w:rsidRDefault="00325FFA" w:rsidP="005B7FD9">
            <w:pPr>
              <w:pStyle w:val="ConsPlusNormal"/>
              <w:rPr>
                <w:szCs w:val="24"/>
              </w:rPr>
            </w:pPr>
            <w:r w:rsidRPr="00CA1BB8">
              <w:rPr>
                <w:szCs w:val="24"/>
              </w:rPr>
              <w:lastRenderedPageBreak/>
              <w:t>10</w:t>
            </w:r>
          </w:p>
        </w:tc>
        <w:tc>
          <w:tcPr>
            <w:tcW w:w="6810" w:type="dxa"/>
          </w:tcPr>
          <w:p w:rsidR="00325FFA" w:rsidRPr="00CA1BB8" w:rsidRDefault="00325FFA" w:rsidP="005B7FD9">
            <w:pPr>
              <w:pStyle w:val="ConsPlusNormal"/>
              <w:jc w:val="both"/>
              <w:rPr>
                <w:szCs w:val="24"/>
              </w:rPr>
            </w:pPr>
            <w:r w:rsidRPr="00CA1BB8">
              <w:rPr>
                <w:szCs w:val="24"/>
              </w:rPr>
              <w:t>Создание и развитие оптово–распределительного центра с эффективными энергосберегающими технологиями, с узкоспециализированными складами, хранилищами, максимально приближенными к производителям и имеющими небольшие мощности для хранения, переработки и фасовки продукции, с участием фермеров и кооперативов на условиях ГЧП</w:t>
            </w:r>
          </w:p>
        </w:tc>
        <w:tc>
          <w:tcPr>
            <w:tcW w:w="2479" w:type="dxa"/>
          </w:tcPr>
          <w:p w:rsidR="00325FFA" w:rsidRPr="00CA1BB8" w:rsidRDefault="00325FFA" w:rsidP="005B7FD9">
            <w:pPr>
              <w:pStyle w:val="ConsPlusNormal"/>
              <w:jc w:val="center"/>
              <w:rPr>
                <w:szCs w:val="24"/>
              </w:rPr>
            </w:pPr>
            <w:r w:rsidRPr="00CA1BB8">
              <w:rPr>
                <w:szCs w:val="24"/>
              </w:rPr>
              <w:t>2025–2030</w:t>
            </w:r>
          </w:p>
        </w:tc>
        <w:tc>
          <w:tcPr>
            <w:tcW w:w="4394" w:type="dxa"/>
          </w:tcPr>
          <w:p w:rsidR="00325FFA" w:rsidRPr="00CA1BB8" w:rsidRDefault="00325FFA" w:rsidP="005B7FD9">
            <w:pPr>
              <w:pStyle w:val="ConsPlusNormal"/>
              <w:jc w:val="both"/>
              <w:rPr>
                <w:szCs w:val="24"/>
              </w:rPr>
            </w:pPr>
            <w:r w:rsidRPr="00CA1BB8">
              <w:rPr>
                <w:szCs w:val="24"/>
              </w:rPr>
              <w:t>Администрация Порецкого муниципального округа</w:t>
            </w:r>
          </w:p>
        </w:tc>
      </w:tr>
      <w:tr w:rsidR="00325FFA" w:rsidRPr="00CA1BB8" w:rsidTr="004D2E34">
        <w:trPr>
          <w:gridAfter w:val="3"/>
          <w:wAfter w:w="13182" w:type="dxa"/>
        </w:trPr>
        <w:tc>
          <w:tcPr>
            <w:tcW w:w="811" w:type="dxa"/>
          </w:tcPr>
          <w:p w:rsidR="00325FFA" w:rsidRPr="00CA1BB8" w:rsidRDefault="00325FFA" w:rsidP="005B7FD9">
            <w:pPr>
              <w:pStyle w:val="ConsPlusNormal"/>
              <w:rPr>
                <w:szCs w:val="24"/>
              </w:rPr>
            </w:pPr>
            <w:r w:rsidRPr="00CA1BB8">
              <w:rPr>
                <w:szCs w:val="24"/>
              </w:rPr>
              <w:t>11</w:t>
            </w:r>
          </w:p>
        </w:tc>
        <w:tc>
          <w:tcPr>
            <w:tcW w:w="6810" w:type="dxa"/>
          </w:tcPr>
          <w:p w:rsidR="00325FFA" w:rsidRPr="00CA1BB8" w:rsidRDefault="00325FFA" w:rsidP="005B7FD9">
            <w:pPr>
              <w:pStyle w:val="ConsPlusNormal"/>
              <w:jc w:val="both"/>
              <w:rPr>
                <w:szCs w:val="24"/>
              </w:rPr>
            </w:pPr>
            <w:r w:rsidRPr="00CA1BB8">
              <w:rPr>
                <w:szCs w:val="24"/>
              </w:rPr>
              <w:t>Оказание информационно–консультационного сопровождения хозяйствующих субъектов агропромышленного комплекса, реализующих проекты в сфере глубокой переработки</w:t>
            </w:r>
          </w:p>
        </w:tc>
        <w:tc>
          <w:tcPr>
            <w:tcW w:w="2479" w:type="dxa"/>
          </w:tcPr>
          <w:p w:rsidR="00325FFA" w:rsidRPr="00CA1BB8" w:rsidRDefault="00325FFA" w:rsidP="005B7FD9">
            <w:pPr>
              <w:pStyle w:val="ConsPlusNormal"/>
              <w:jc w:val="center"/>
              <w:rPr>
                <w:szCs w:val="24"/>
              </w:rPr>
            </w:pPr>
            <w:r w:rsidRPr="00CA1BB8">
              <w:rPr>
                <w:szCs w:val="24"/>
              </w:rPr>
              <w:t>2025–2030</w:t>
            </w:r>
          </w:p>
        </w:tc>
        <w:tc>
          <w:tcPr>
            <w:tcW w:w="4394" w:type="dxa"/>
          </w:tcPr>
          <w:p w:rsidR="00325FFA" w:rsidRPr="00CA1BB8" w:rsidRDefault="00325FFA" w:rsidP="005B7FD9">
            <w:pPr>
              <w:pStyle w:val="ConsPlusNormal"/>
              <w:jc w:val="both"/>
              <w:rPr>
                <w:szCs w:val="24"/>
              </w:rPr>
            </w:pPr>
            <w:r w:rsidRPr="00CA1BB8">
              <w:rPr>
                <w:szCs w:val="24"/>
              </w:rPr>
              <w:t>Администрация Порецкого муниципального округа</w:t>
            </w:r>
          </w:p>
        </w:tc>
      </w:tr>
      <w:tr w:rsidR="00325FFA" w:rsidRPr="00CA1BB8" w:rsidTr="004D2E34">
        <w:trPr>
          <w:gridAfter w:val="3"/>
          <w:wAfter w:w="13182" w:type="dxa"/>
        </w:trPr>
        <w:tc>
          <w:tcPr>
            <w:tcW w:w="811" w:type="dxa"/>
          </w:tcPr>
          <w:p w:rsidR="00325FFA" w:rsidRPr="00CA1BB8" w:rsidRDefault="00325FFA" w:rsidP="005B7FD9">
            <w:pPr>
              <w:pStyle w:val="ConsPlusNormal"/>
              <w:rPr>
                <w:szCs w:val="24"/>
              </w:rPr>
            </w:pPr>
            <w:r w:rsidRPr="00CA1BB8">
              <w:rPr>
                <w:szCs w:val="24"/>
              </w:rPr>
              <w:t>12</w:t>
            </w:r>
          </w:p>
        </w:tc>
        <w:tc>
          <w:tcPr>
            <w:tcW w:w="6810" w:type="dxa"/>
          </w:tcPr>
          <w:p w:rsidR="00325FFA" w:rsidRPr="00CA1BB8" w:rsidRDefault="00325FFA" w:rsidP="005B7FD9">
            <w:pPr>
              <w:pStyle w:val="ConsPlusNormal"/>
              <w:jc w:val="both"/>
              <w:rPr>
                <w:szCs w:val="24"/>
              </w:rPr>
            </w:pPr>
            <w:r w:rsidRPr="00CA1BB8">
              <w:rPr>
                <w:szCs w:val="24"/>
              </w:rPr>
              <w:t>Организация и проведение республиканских выставок и конкурсов с участием субъектов АПК Чувашской Республики, осуществляющих деятельность в сфере переработки сельскохозяйственной продукции</w:t>
            </w:r>
          </w:p>
        </w:tc>
        <w:tc>
          <w:tcPr>
            <w:tcW w:w="2479" w:type="dxa"/>
          </w:tcPr>
          <w:p w:rsidR="00325FFA" w:rsidRPr="00CA1BB8" w:rsidRDefault="00325FFA" w:rsidP="005B7FD9">
            <w:pPr>
              <w:pStyle w:val="ConsPlusNormal"/>
              <w:jc w:val="center"/>
              <w:rPr>
                <w:szCs w:val="24"/>
              </w:rPr>
            </w:pPr>
            <w:r w:rsidRPr="00CA1BB8">
              <w:rPr>
                <w:szCs w:val="24"/>
              </w:rPr>
              <w:t>2025–2030</w:t>
            </w:r>
          </w:p>
        </w:tc>
        <w:tc>
          <w:tcPr>
            <w:tcW w:w="4394" w:type="dxa"/>
          </w:tcPr>
          <w:p w:rsidR="00325FFA" w:rsidRPr="00CA1BB8" w:rsidRDefault="00325FFA" w:rsidP="005B7FD9">
            <w:pPr>
              <w:pStyle w:val="ConsPlusNormal"/>
              <w:jc w:val="both"/>
              <w:rPr>
                <w:szCs w:val="24"/>
              </w:rPr>
            </w:pPr>
            <w:r w:rsidRPr="00CA1BB8">
              <w:rPr>
                <w:szCs w:val="24"/>
              </w:rPr>
              <w:t>Администрация Порецкого муниципального округа</w:t>
            </w:r>
          </w:p>
        </w:tc>
      </w:tr>
      <w:tr w:rsidR="00325FFA" w:rsidRPr="00CA1BB8" w:rsidTr="004D2E34">
        <w:trPr>
          <w:gridAfter w:val="3"/>
          <w:wAfter w:w="13182" w:type="dxa"/>
        </w:trPr>
        <w:tc>
          <w:tcPr>
            <w:tcW w:w="811" w:type="dxa"/>
          </w:tcPr>
          <w:p w:rsidR="00325FFA" w:rsidRPr="00CA1BB8" w:rsidRDefault="00325FFA" w:rsidP="005B7FD9">
            <w:pPr>
              <w:pStyle w:val="ConsPlusNormal"/>
              <w:rPr>
                <w:szCs w:val="24"/>
              </w:rPr>
            </w:pPr>
            <w:r w:rsidRPr="00CA1BB8">
              <w:rPr>
                <w:szCs w:val="24"/>
              </w:rPr>
              <w:t>13</w:t>
            </w:r>
          </w:p>
        </w:tc>
        <w:tc>
          <w:tcPr>
            <w:tcW w:w="6810" w:type="dxa"/>
          </w:tcPr>
          <w:p w:rsidR="00325FFA" w:rsidRPr="00CA1BB8" w:rsidRDefault="00325FFA" w:rsidP="005B7FD9">
            <w:pPr>
              <w:pStyle w:val="ConsPlusNormal"/>
              <w:jc w:val="both"/>
              <w:rPr>
                <w:szCs w:val="24"/>
              </w:rPr>
            </w:pPr>
            <w:r w:rsidRPr="00CA1BB8">
              <w:rPr>
                <w:szCs w:val="24"/>
              </w:rPr>
              <w:t>Разработка системы грантовой поддержки проектов научных коллективов по реализации проектов в АПК</w:t>
            </w:r>
          </w:p>
        </w:tc>
        <w:tc>
          <w:tcPr>
            <w:tcW w:w="2479" w:type="dxa"/>
          </w:tcPr>
          <w:p w:rsidR="00325FFA" w:rsidRPr="00CA1BB8" w:rsidRDefault="00325FFA" w:rsidP="005B7FD9">
            <w:pPr>
              <w:pStyle w:val="ConsPlusNormal"/>
              <w:jc w:val="center"/>
              <w:rPr>
                <w:szCs w:val="24"/>
              </w:rPr>
            </w:pPr>
            <w:r w:rsidRPr="00CA1BB8">
              <w:rPr>
                <w:szCs w:val="24"/>
              </w:rPr>
              <w:t>2025–2026</w:t>
            </w:r>
          </w:p>
        </w:tc>
        <w:tc>
          <w:tcPr>
            <w:tcW w:w="4394" w:type="dxa"/>
          </w:tcPr>
          <w:p w:rsidR="00325FFA" w:rsidRPr="00CA1BB8" w:rsidRDefault="00325FFA" w:rsidP="005B7FD9">
            <w:pPr>
              <w:pStyle w:val="ConsPlusNormal"/>
              <w:jc w:val="both"/>
              <w:rPr>
                <w:szCs w:val="24"/>
              </w:rPr>
            </w:pPr>
            <w:r w:rsidRPr="00CA1BB8">
              <w:rPr>
                <w:szCs w:val="24"/>
              </w:rPr>
              <w:t>Администрация Порецкого муниципального округа</w:t>
            </w:r>
          </w:p>
        </w:tc>
      </w:tr>
      <w:tr w:rsidR="00325FFA" w:rsidRPr="00CA1BB8" w:rsidTr="004D2E34">
        <w:trPr>
          <w:gridAfter w:val="3"/>
          <w:wAfter w:w="13182" w:type="dxa"/>
        </w:trPr>
        <w:tc>
          <w:tcPr>
            <w:tcW w:w="811" w:type="dxa"/>
          </w:tcPr>
          <w:p w:rsidR="00325FFA" w:rsidRPr="00CA1BB8" w:rsidRDefault="00325FFA" w:rsidP="005B7FD9">
            <w:pPr>
              <w:pStyle w:val="ConsPlusNormal"/>
              <w:rPr>
                <w:szCs w:val="24"/>
              </w:rPr>
            </w:pPr>
            <w:r w:rsidRPr="00CA1BB8">
              <w:rPr>
                <w:szCs w:val="24"/>
              </w:rPr>
              <w:t>14</w:t>
            </w:r>
          </w:p>
        </w:tc>
        <w:tc>
          <w:tcPr>
            <w:tcW w:w="6810" w:type="dxa"/>
          </w:tcPr>
          <w:p w:rsidR="00325FFA" w:rsidRPr="00CA1BB8" w:rsidRDefault="00325FFA" w:rsidP="005B7FD9">
            <w:pPr>
              <w:pStyle w:val="ConsPlusNormal"/>
              <w:jc w:val="both"/>
              <w:rPr>
                <w:szCs w:val="24"/>
              </w:rPr>
            </w:pPr>
            <w:r w:rsidRPr="00CA1BB8">
              <w:rPr>
                <w:szCs w:val="24"/>
              </w:rPr>
              <w:t>Тиражирование и внедрение успешных практик бережливого производства в АПК в рамках реализации проекта «Эффективный регион»</w:t>
            </w:r>
          </w:p>
        </w:tc>
        <w:tc>
          <w:tcPr>
            <w:tcW w:w="2479" w:type="dxa"/>
          </w:tcPr>
          <w:p w:rsidR="00325FFA" w:rsidRPr="00CA1BB8" w:rsidRDefault="00325FFA" w:rsidP="005B7FD9">
            <w:pPr>
              <w:pStyle w:val="ConsPlusNormal"/>
              <w:jc w:val="center"/>
              <w:rPr>
                <w:szCs w:val="24"/>
              </w:rPr>
            </w:pPr>
            <w:r w:rsidRPr="00CA1BB8">
              <w:rPr>
                <w:szCs w:val="24"/>
              </w:rPr>
              <w:t>2025–2030</w:t>
            </w:r>
          </w:p>
        </w:tc>
        <w:tc>
          <w:tcPr>
            <w:tcW w:w="4394" w:type="dxa"/>
          </w:tcPr>
          <w:p w:rsidR="00325FFA" w:rsidRPr="00CA1BB8" w:rsidRDefault="00325FFA" w:rsidP="005B7FD9">
            <w:pPr>
              <w:pStyle w:val="ConsPlusNormal"/>
              <w:rPr>
                <w:szCs w:val="24"/>
              </w:rPr>
            </w:pPr>
            <w:r w:rsidRPr="00CA1BB8">
              <w:rPr>
                <w:szCs w:val="24"/>
              </w:rPr>
              <w:t>Администрация Порецкого муниципального округа</w:t>
            </w:r>
          </w:p>
        </w:tc>
      </w:tr>
      <w:tr w:rsidR="00325FFA" w:rsidRPr="00CA1BB8" w:rsidTr="004D2E34">
        <w:trPr>
          <w:gridAfter w:val="3"/>
          <w:wAfter w:w="13182" w:type="dxa"/>
        </w:trPr>
        <w:tc>
          <w:tcPr>
            <w:tcW w:w="14494" w:type="dxa"/>
            <w:gridSpan w:val="4"/>
          </w:tcPr>
          <w:p w:rsidR="00325FFA" w:rsidRPr="00CA1BB8" w:rsidRDefault="00325FFA" w:rsidP="005B7FD9">
            <w:pPr>
              <w:pStyle w:val="ConsPlusNormal"/>
              <w:rPr>
                <w:szCs w:val="24"/>
              </w:rPr>
            </w:pPr>
            <w:r w:rsidRPr="00CA1BB8">
              <w:rPr>
                <w:szCs w:val="24"/>
              </w:rPr>
              <w:t>Увеличение объема инвестиций в агропромышленном комплексе</w:t>
            </w:r>
          </w:p>
        </w:tc>
      </w:tr>
      <w:tr w:rsidR="00325FFA" w:rsidRPr="00CA1BB8" w:rsidTr="004D2E34">
        <w:trPr>
          <w:gridAfter w:val="3"/>
          <w:wAfter w:w="13182" w:type="dxa"/>
        </w:trPr>
        <w:tc>
          <w:tcPr>
            <w:tcW w:w="811" w:type="dxa"/>
          </w:tcPr>
          <w:p w:rsidR="00325FFA" w:rsidRPr="00CA1BB8" w:rsidRDefault="00325FFA" w:rsidP="005B7FD9">
            <w:pPr>
              <w:pStyle w:val="ConsPlusNormal"/>
              <w:rPr>
                <w:szCs w:val="24"/>
              </w:rPr>
            </w:pPr>
            <w:r w:rsidRPr="00CA1BB8">
              <w:rPr>
                <w:szCs w:val="24"/>
              </w:rPr>
              <w:t>15</w:t>
            </w:r>
          </w:p>
        </w:tc>
        <w:tc>
          <w:tcPr>
            <w:tcW w:w="6810" w:type="dxa"/>
          </w:tcPr>
          <w:p w:rsidR="00325FFA" w:rsidRPr="00CA1BB8" w:rsidRDefault="00325FFA" w:rsidP="005B7FD9">
            <w:pPr>
              <w:pStyle w:val="ConsPlusNormal"/>
              <w:jc w:val="both"/>
              <w:rPr>
                <w:szCs w:val="24"/>
              </w:rPr>
            </w:pPr>
            <w:r w:rsidRPr="00CA1BB8">
              <w:rPr>
                <w:szCs w:val="24"/>
              </w:rPr>
              <w:t>Реализация мероприятий регионального проекта «Стимулирование инвестиционной деятельности в агропромышленном комплексе»</w:t>
            </w:r>
          </w:p>
        </w:tc>
        <w:tc>
          <w:tcPr>
            <w:tcW w:w="2479" w:type="dxa"/>
          </w:tcPr>
          <w:p w:rsidR="00325FFA" w:rsidRPr="00CA1BB8" w:rsidRDefault="00325FFA" w:rsidP="005B7FD9">
            <w:pPr>
              <w:pStyle w:val="ConsPlusNormal"/>
              <w:jc w:val="center"/>
              <w:rPr>
                <w:szCs w:val="24"/>
              </w:rPr>
            </w:pPr>
            <w:r w:rsidRPr="00CA1BB8">
              <w:rPr>
                <w:szCs w:val="24"/>
              </w:rPr>
              <w:t>2025–2030</w:t>
            </w:r>
          </w:p>
        </w:tc>
        <w:tc>
          <w:tcPr>
            <w:tcW w:w="4394" w:type="dxa"/>
          </w:tcPr>
          <w:p w:rsidR="00325FFA" w:rsidRPr="00CA1BB8" w:rsidRDefault="00325FFA" w:rsidP="005B7FD9">
            <w:pPr>
              <w:pStyle w:val="ConsPlusNormal"/>
              <w:jc w:val="both"/>
              <w:rPr>
                <w:strike/>
                <w:szCs w:val="24"/>
              </w:rPr>
            </w:pPr>
            <w:r w:rsidRPr="00CA1BB8">
              <w:rPr>
                <w:szCs w:val="24"/>
              </w:rPr>
              <w:t>Администрация Порецкого муниципального округа</w:t>
            </w:r>
          </w:p>
        </w:tc>
      </w:tr>
      <w:tr w:rsidR="00325FFA" w:rsidRPr="00CA1BB8" w:rsidTr="004D2E34">
        <w:trPr>
          <w:gridAfter w:val="3"/>
          <w:wAfter w:w="13182" w:type="dxa"/>
        </w:trPr>
        <w:tc>
          <w:tcPr>
            <w:tcW w:w="811" w:type="dxa"/>
          </w:tcPr>
          <w:p w:rsidR="00325FFA" w:rsidRPr="00CA1BB8" w:rsidRDefault="00325FFA" w:rsidP="005B7FD9">
            <w:pPr>
              <w:pStyle w:val="ConsPlusNormal"/>
              <w:rPr>
                <w:szCs w:val="24"/>
              </w:rPr>
            </w:pPr>
            <w:r w:rsidRPr="00CA1BB8">
              <w:rPr>
                <w:szCs w:val="24"/>
              </w:rPr>
              <w:t>16</w:t>
            </w:r>
          </w:p>
        </w:tc>
        <w:tc>
          <w:tcPr>
            <w:tcW w:w="6810" w:type="dxa"/>
          </w:tcPr>
          <w:p w:rsidR="00325FFA" w:rsidRPr="00CA1BB8" w:rsidRDefault="00325FFA" w:rsidP="005B7FD9">
            <w:pPr>
              <w:pStyle w:val="ConsPlusNormal"/>
              <w:jc w:val="both"/>
              <w:rPr>
                <w:szCs w:val="24"/>
              </w:rPr>
            </w:pPr>
            <w:r w:rsidRPr="00CA1BB8">
              <w:rPr>
                <w:szCs w:val="24"/>
              </w:rPr>
              <w:t>Контроль и поддержка инвестиционных проектов в агропромышленном комплексе на каждом из этапов жизненного цикла реализации проекта</w:t>
            </w:r>
          </w:p>
        </w:tc>
        <w:tc>
          <w:tcPr>
            <w:tcW w:w="2479" w:type="dxa"/>
          </w:tcPr>
          <w:p w:rsidR="00325FFA" w:rsidRPr="00CA1BB8" w:rsidRDefault="00325FFA" w:rsidP="005B7FD9">
            <w:pPr>
              <w:pStyle w:val="ConsPlusNormal"/>
              <w:jc w:val="center"/>
              <w:rPr>
                <w:szCs w:val="24"/>
              </w:rPr>
            </w:pPr>
            <w:r w:rsidRPr="00CA1BB8">
              <w:rPr>
                <w:szCs w:val="24"/>
              </w:rPr>
              <w:t>2025–2030</w:t>
            </w:r>
          </w:p>
        </w:tc>
        <w:tc>
          <w:tcPr>
            <w:tcW w:w="4394" w:type="dxa"/>
          </w:tcPr>
          <w:p w:rsidR="00325FFA" w:rsidRPr="00CA1BB8" w:rsidRDefault="00325FFA" w:rsidP="005B7FD9">
            <w:pPr>
              <w:pStyle w:val="ConsPlusNormal"/>
              <w:jc w:val="both"/>
              <w:rPr>
                <w:szCs w:val="24"/>
              </w:rPr>
            </w:pPr>
            <w:r w:rsidRPr="00CA1BB8">
              <w:rPr>
                <w:szCs w:val="24"/>
              </w:rPr>
              <w:t>Администрация Порецкого муниципального округа</w:t>
            </w:r>
          </w:p>
        </w:tc>
      </w:tr>
      <w:tr w:rsidR="00325FFA" w:rsidRPr="00CA1BB8" w:rsidTr="004D2E34">
        <w:trPr>
          <w:gridAfter w:val="3"/>
          <w:wAfter w:w="13182" w:type="dxa"/>
        </w:trPr>
        <w:tc>
          <w:tcPr>
            <w:tcW w:w="811" w:type="dxa"/>
          </w:tcPr>
          <w:p w:rsidR="00325FFA" w:rsidRPr="00CA1BB8" w:rsidRDefault="00325FFA" w:rsidP="005B7FD9">
            <w:pPr>
              <w:pStyle w:val="ConsPlusNormal"/>
              <w:rPr>
                <w:szCs w:val="24"/>
              </w:rPr>
            </w:pPr>
            <w:r w:rsidRPr="00CA1BB8">
              <w:rPr>
                <w:szCs w:val="24"/>
              </w:rPr>
              <w:t>17</w:t>
            </w:r>
          </w:p>
        </w:tc>
        <w:tc>
          <w:tcPr>
            <w:tcW w:w="6810" w:type="dxa"/>
          </w:tcPr>
          <w:p w:rsidR="00325FFA" w:rsidRPr="00CA1BB8" w:rsidRDefault="00325FFA" w:rsidP="005B7FD9">
            <w:pPr>
              <w:pStyle w:val="ConsPlusNormal"/>
              <w:jc w:val="both"/>
              <w:rPr>
                <w:szCs w:val="24"/>
              </w:rPr>
            </w:pPr>
            <w:r w:rsidRPr="00CA1BB8">
              <w:rPr>
                <w:szCs w:val="24"/>
              </w:rPr>
              <w:t xml:space="preserve">Поддержка реализации приоритетных инвестиционных проектов АПК, в том числе направленных на внедрение новых </w:t>
            </w:r>
            <w:r w:rsidRPr="00CA1BB8">
              <w:rPr>
                <w:szCs w:val="24"/>
              </w:rPr>
              <w:lastRenderedPageBreak/>
              <w:t>технологий и инновационных решений; внедрение, модернизацию и расширение мощностей по глубокой переработке сельскохозяйственного сырья</w:t>
            </w:r>
          </w:p>
        </w:tc>
        <w:tc>
          <w:tcPr>
            <w:tcW w:w="2479" w:type="dxa"/>
          </w:tcPr>
          <w:p w:rsidR="00325FFA" w:rsidRPr="00CA1BB8" w:rsidRDefault="00325FFA" w:rsidP="005B7FD9">
            <w:pPr>
              <w:pStyle w:val="ConsPlusNormal"/>
              <w:jc w:val="center"/>
              <w:rPr>
                <w:szCs w:val="24"/>
              </w:rPr>
            </w:pPr>
            <w:r w:rsidRPr="00CA1BB8">
              <w:rPr>
                <w:szCs w:val="24"/>
              </w:rPr>
              <w:lastRenderedPageBreak/>
              <w:t>2025–2030</w:t>
            </w:r>
          </w:p>
        </w:tc>
        <w:tc>
          <w:tcPr>
            <w:tcW w:w="4394" w:type="dxa"/>
          </w:tcPr>
          <w:p w:rsidR="00325FFA" w:rsidRPr="00CA1BB8" w:rsidRDefault="00325FFA" w:rsidP="005B7FD9">
            <w:pPr>
              <w:pStyle w:val="ConsPlusNormal"/>
              <w:jc w:val="both"/>
              <w:rPr>
                <w:szCs w:val="24"/>
              </w:rPr>
            </w:pPr>
            <w:r w:rsidRPr="00CA1BB8">
              <w:rPr>
                <w:szCs w:val="24"/>
              </w:rPr>
              <w:t>Администрация Порецкого муниципального округа</w:t>
            </w:r>
          </w:p>
        </w:tc>
      </w:tr>
      <w:tr w:rsidR="00325FFA" w:rsidRPr="00CA1BB8" w:rsidTr="004D2E34">
        <w:trPr>
          <w:gridAfter w:val="3"/>
          <w:wAfter w:w="13182" w:type="dxa"/>
        </w:trPr>
        <w:tc>
          <w:tcPr>
            <w:tcW w:w="811" w:type="dxa"/>
          </w:tcPr>
          <w:p w:rsidR="00325FFA" w:rsidRPr="00CA1BB8" w:rsidRDefault="00325FFA" w:rsidP="005B7FD9">
            <w:pPr>
              <w:pStyle w:val="ConsPlusNormal"/>
              <w:rPr>
                <w:szCs w:val="24"/>
              </w:rPr>
            </w:pPr>
            <w:r w:rsidRPr="00CA1BB8">
              <w:rPr>
                <w:szCs w:val="24"/>
              </w:rPr>
              <w:lastRenderedPageBreak/>
              <w:t>18</w:t>
            </w:r>
          </w:p>
        </w:tc>
        <w:tc>
          <w:tcPr>
            <w:tcW w:w="6810" w:type="dxa"/>
          </w:tcPr>
          <w:p w:rsidR="00325FFA" w:rsidRPr="00CA1BB8" w:rsidRDefault="00325FFA" w:rsidP="005B7FD9">
            <w:pPr>
              <w:pStyle w:val="ConsPlusNormal"/>
              <w:jc w:val="both"/>
              <w:rPr>
                <w:szCs w:val="24"/>
              </w:rPr>
            </w:pPr>
            <w:r w:rsidRPr="00CA1BB8">
              <w:rPr>
                <w:szCs w:val="24"/>
              </w:rPr>
              <w:t>Расширение практики использования различных инструментов финансирования инвестиционной деятельности в агропромышленном комплексе на основе ГЧП</w:t>
            </w:r>
          </w:p>
        </w:tc>
        <w:tc>
          <w:tcPr>
            <w:tcW w:w="2479" w:type="dxa"/>
          </w:tcPr>
          <w:p w:rsidR="00325FFA" w:rsidRPr="00CA1BB8" w:rsidRDefault="00325FFA" w:rsidP="005B7FD9">
            <w:pPr>
              <w:pStyle w:val="ConsPlusNormal"/>
              <w:jc w:val="center"/>
              <w:rPr>
                <w:szCs w:val="24"/>
              </w:rPr>
            </w:pPr>
            <w:r w:rsidRPr="00CA1BB8">
              <w:rPr>
                <w:szCs w:val="24"/>
              </w:rPr>
              <w:t>2025–2030</w:t>
            </w:r>
          </w:p>
        </w:tc>
        <w:tc>
          <w:tcPr>
            <w:tcW w:w="4394" w:type="dxa"/>
          </w:tcPr>
          <w:p w:rsidR="00325FFA" w:rsidRPr="00CA1BB8" w:rsidRDefault="00325FFA" w:rsidP="005B7FD9">
            <w:pPr>
              <w:pStyle w:val="ConsPlusNormal"/>
              <w:jc w:val="both"/>
              <w:rPr>
                <w:szCs w:val="24"/>
              </w:rPr>
            </w:pPr>
            <w:r w:rsidRPr="00CA1BB8">
              <w:rPr>
                <w:szCs w:val="24"/>
              </w:rPr>
              <w:t>Администрация Порецкого муниципального округа</w:t>
            </w:r>
          </w:p>
        </w:tc>
      </w:tr>
      <w:tr w:rsidR="00325FFA" w:rsidRPr="00CA1BB8" w:rsidTr="004D2E34">
        <w:trPr>
          <w:gridAfter w:val="3"/>
          <w:wAfter w:w="13182" w:type="dxa"/>
        </w:trPr>
        <w:tc>
          <w:tcPr>
            <w:tcW w:w="811" w:type="dxa"/>
          </w:tcPr>
          <w:p w:rsidR="00325FFA" w:rsidRPr="00CA1BB8" w:rsidRDefault="00325FFA" w:rsidP="005B7FD9">
            <w:pPr>
              <w:pStyle w:val="ConsPlusNormal"/>
              <w:rPr>
                <w:szCs w:val="24"/>
              </w:rPr>
            </w:pPr>
            <w:r w:rsidRPr="00CA1BB8">
              <w:rPr>
                <w:szCs w:val="24"/>
              </w:rPr>
              <w:t>19</w:t>
            </w:r>
          </w:p>
        </w:tc>
        <w:tc>
          <w:tcPr>
            <w:tcW w:w="6810" w:type="dxa"/>
          </w:tcPr>
          <w:p w:rsidR="00325FFA" w:rsidRPr="00CA1BB8" w:rsidRDefault="00325FFA" w:rsidP="005B7FD9">
            <w:pPr>
              <w:pStyle w:val="ConsPlusNormal"/>
              <w:jc w:val="both"/>
              <w:rPr>
                <w:szCs w:val="24"/>
              </w:rPr>
            </w:pPr>
            <w:r w:rsidRPr="00CA1BB8">
              <w:rPr>
                <w:szCs w:val="24"/>
              </w:rPr>
              <w:t>Информационная и консультационная поддержка инвестиционных проектов на всех стадиях реализации</w:t>
            </w:r>
          </w:p>
        </w:tc>
        <w:tc>
          <w:tcPr>
            <w:tcW w:w="2479" w:type="dxa"/>
          </w:tcPr>
          <w:p w:rsidR="00325FFA" w:rsidRPr="00CA1BB8" w:rsidRDefault="00325FFA" w:rsidP="005B7FD9">
            <w:pPr>
              <w:pStyle w:val="ConsPlusNormal"/>
              <w:jc w:val="center"/>
              <w:rPr>
                <w:szCs w:val="24"/>
              </w:rPr>
            </w:pPr>
            <w:r w:rsidRPr="00CA1BB8">
              <w:rPr>
                <w:szCs w:val="24"/>
              </w:rPr>
              <w:t>2025–2030</w:t>
            </w:r>
          </w:p>
        </w:tc>
        <w:tc>
          <w:tcPr>
            <w:tcW w:w="4394" w:type="dxa"/>
          </w:tcPr>
          <w:p w:rsidR="00325FFA" w:rsidRPr="00CA1BB8" w:rsidRDefault="00325FFA" w:rsidP="005B7FD9">
            <w:pPr>
              <w:pStyle w:val="ConsPlusNormal"/>
              <w:jc w:val="both"/>
              <w:rPr>
                <w:szCs w:val="24"/>
              </w:rPr>
            </w:pPr>
            <w:r w:rsidRPr="00CA1BB8">
              <w:rPr>
                <w:szCs w:val="24"/>
              </w:rPr>
              <w:t>Администрация Порецкого муниципального округа</w:t>
            </w:r>
          </w:p>
        </w:tc>
      </w:tr>
      <w:tr w:rsidR="00325FFA" w:rsidRPr="00CA1BB8" w:rsidTr="004D2E34">
        <w:trPr>
          <w:gridAfter w:val="3"/>
          <w:wAfter w:w="13182" w:type="dxa"/>
        </w:trPr>
        <w:tc>
          <w:tcPr>
            <w:tcW w:w="14494" w:type="dxa"/>
            <w:gridSpan w:val="4"/>
          </w:tcPr>
          <w:p w:rsidR="00325FFA" w:rsidRPr="00CA1BB8" w:rsidRDefault="00325FFA" w:rsidP="005B7FD9">
            <w:pPr>
              <w:pStyle w:val="ConsPlusNormal"/>
              <w:rPr>
                <w:szCs w:val="24"/>
              </w:rPr>
            </w:pPr>
            <w:r w:rsidRPr="00CA1BB8">
              <w:rPr>
                <w:szCs w:val="24"/>
              </w:rPr>
              <w:t>Увеличение объема экспорта продукции агропромышленного комплекса</w:t>
            </w:r>
          </w:p>
        </w:tc>
      </w:tr>
      <w:tr w:rsidR="00325FFA" w:rsidRPr="00CA1BB8" w:rsidTr="004D2E34">
        <w:trPr>
          <w:gridAfter w:val="3"/>
          <w:wAfter w:w="13182" w:type="dxa"/>
        </w:trPr>
        <w:tc>
          <w:tcPr>
            <w:tcW w:w="811" w:type="dxa"/>
          </w:tcPr>
          <w:p w:rsidR="00325FFA" w:rsidRPr="00CA1BB8" w:rsidRDefault="00325FFA" w:rsidP="005B7FD9">
            <w:pPr>
              <w:pStyle w:val="ConsPlusNormal"/>
              <w:rPr>
                <w:szCs w:val="24"/>
              </w:rPr>
            </w:pPr>
            <w:r w:rsidRPr="00CA1BB8">
              <w:rPr>
                <w:szCs w:val="24"/>
              </w:rPr>
              <w:t>20</w:t>
            </w:r>
          </w:p>
        </w:tc>
        <w:tc>
          <w:tcPr>
            <w:tcW w:w="6810" w:type="dxa"/>
          </w:tcPr>
          <w:p w:rsidR="00325FFA" w:rsidRPr="00CA1BB8" w:rsidRDefault="00325FFA" w:rsidP="005B7FD9">
            <w:pPr>
              <w:pStyle w:val="ConsPlusNormal"/>
              <w:jc w:val="both"/>
              <w:rPr>
                <w:szCs w:val="24"/>
              </w:rPr>
            </w:pPr>
            <w:r w:rsidRPr="00CA1BB8">
              <w:rPr>
                <w:szCs w:val="24"/>
              </w:rPr>
              <w:t>Оказание информационно–консультационного сопровождения субъектам агропромышленного комплекса Чувашской Республики в продвижении продукции местного производства на межрегиональном и внешнем рынках</w:t>
            </w:r>
          </w:p>
        </w:tc>
        <w:tc>
          <w:tcPr>
            <w:tcW w:w="2479" w:type="dxa"/>
          </w:tcPr>
          <w:p w:rsidR="00325FFA" w:rsidRPr="00CA1BB8" w:rsidRDefault="00325FFA" w:rsidP="005B7FD9">
            <w:pPr>
              <w:pStyle w:val="ConsPlusNormal"/>
              <w:jc w:val="center"/>
              <w:rPr>
                <w:szCs w:val="24"/>
              </w:rPr>
            </w:pPr>
            <w:r w:rsidRPr="00CA1BB8">
              <w:rPr>
                <w:szCs w:val="24"/>
              </w:rPr>
              <w:t>2025–2030</w:t>
            </w:r>
          </w:p>
        </w:tc>
        <w:tc>
          <w:tcPr>
            <w:tcW w:w="4394" w:type="dxa"/>
          </w:tcPr>
          <w:p w:rsidR="00325FFA" w:rsidRPr="00CA1BB8" w:rsidRDefault="00325FFA" w:rsidP="005B7FD9">
            <w:pPr>
              <w:pStyle w:val="ConsPlusNormal"/>
              <w:jc w:val="both"/>
              <w:rPr>
                <w:szCs w:val="24"/>
              </w:rPr>
            </w:pPr>
            <w:r w:rsidRPr="00CA1BB8">
              <w:rPr>
                <w:szCs w:val="24"/>
              </w:rPr>
              <w:t>Администрация Порецкого муниципального округа</w:t>
            </w:r>
          </w:p>
        </w:tc>
      </w:tr>
      <w:tr w:rsidR="00325FFA" w:rsidRPr="00CA1BB8" w:rsidTr="004D2E34">
        <w:trPr>
          <w:gridAfter w:val="3"/>
          <w:wAfter w:w="13182" w:type="dxa"/>
        </w:trPr>
        <w:tc>
          <w:tcPr>
            <w:tcW w:w="811" w:type="dxa"/>
          </w:tcPr>
          <w:p w:rsidR="00325FFA" w:rsidRPr="00CA1BB8" w:rsidRDefault="00325FFA" w:rsidP="005B7FD9">
            <w:pPr>
              <w:pStyle w:val="ConsPlusNormal"/>
              <w:rPr>
                <w:szCs w:val="24"/>
              </w:rPr>
            </w:pPr>
            <w:r w:rsidRPr="00CA1BB8">
              <w:rPr>
                <w:szCs w:val="24"/>
              </w:rPr>
              <w:t>21</w:t>
            </w:r>
          </w:p>
        </w:tc>
        <w:tc>
          <w:tcPr>
            <w:tcW w:w="6810" w:type="dxa"/>
          </w:tcPr>
          <w:p w:rsidR="00325FFA" w:rsidRPr="00CA1BB8" w:rsidRDefault="00325FFA" w:rsidP="005B7FD9">
            <w:pPr>
              <w:pStyle w:val="ConsPlusNormal"/>
              <w:jc w:val="both"/>
              <w:rPr>
                <w:szCs w:val="24"/>
              </w:rPr>
            </w:pPr>
            <w:r w:rsidRPr="00CA1BB8">
              <w:rPr>
                <w:szCs w:val="24"/>
              </w:rPr>
              <w:t>Вовлечение субъектов агропромышленного комплекса Чувашской Республики, в том числе представителей МСП, в межрегиональную торговлю и экспортную деятельность</w:t>
            </w:r>
          </w:p>
        </w:tc>
        <w:tc>
          <w:tcPr>
            <w:tcW w:w="2479" w:type="dxa"/>
          </w:tcPr>
          <w:p w:rsidR="00325FFA" w:rsidRPr="00CA1BB8" w:rsidRDefault="00325FFA" w:rsidP="005B7FD9">
            <w:pPr>
              <w:pStyle w:val="ConsPlusNormal"/>
              <w:jc w:val="center"/>
              <w:rPr>
                <w:szCs w:val="24"/>
              </w:rPr>
            </w:pPr>
            <w:r w:rsidRPr="00CA1BB8">
              <w:rPr>
                <w:szCs w:val="24"/>
              </w:rPr>
              <w:t>2025–2030</w:t>
            </w:r>
          </w:p>
        </w:tc>
        <w:tc>
          <w:tcPr>
            <w:tcW w:w="4394" w:type="dxa"/>
          </w:tcPr>
          <w:p w:rsidR="00325FFA" w:rsidRPr="00CA1BB8" w:rsidRDefault="00325FFA" w:rsidP="005B7FD9">
            <w:pPr>
              <w:pStyle w:val="ConsPlusNormal"/>
              <w:jc w:val="both"/>
              <w:rPr>
                <w:szCs w:val="24"/>
              </w:rPr>
            </w:pPr>
            <w:r w:rsidRPr="00CA1BB8">
              <w:rPr>
                <w:szCs w:val="24"/>
              </w:rPr>
              <w:t>Администрация Порецкого муниципального округа</w:t>
            </w:r>
          </w:p>
        </w:tc>
      </w:tr>
      <w:tr w:rsidR="00325FFA" w:rsidRPr="00CA1BB8" w:rsidTr="004D2E34">
        <w:trPr>
          <w:gridAfter w:val="3"/>
          <w:wAfter w:w="13182" w:type="dxa"/>
        </w:trPr>
        <w:tc>
          <w:tcPr>
            <w:tcW w:w="811" w:type="dxa"/>
          </w:tcPr>
          <w:p w:rsidR="00325FFA" w:rsidRPr="00CA1BB8" w:rsidRDefault="00325FFA" w:rsidP="005B7FD9">
            <w:pPr>
              <w:pStyle w:val="ConsPlusNormal"/>
              <w:rPr>
                <w:szCs w:val="24"/>
              </w:rPr>
            </w:pPr>
            <w:r w:rsidRPr="00CA1BB8">
              <w:rPr>
                <w:szCs w:val="24"/>
              </w:rPr>
              <w:t>22</w:t>
            </w:r>
          </w:p>
        </w:tc>
        <w:tc>
          <w:tcPr>
            <w:tcW w:w="6810" w:type="dxa"/>
          </w:tcPr>
          <w:p w:rsidR="00325FFA" w:rsidRPr="00CA1BB8" w:rsidRDefault="00325FFA" w:rsidP="005B7FD9">
            <w:pPr>
              <w:pStyle w:val="ConsPlusNormal"/>
              <w:jc w:val="both"/>
              <w:rPr>
                <w:szCs w:val="24"/>
              </w:rPr>
            </w:pPr>
            <w:r w:rsidRPr="00CA1BB8">
              <w:rPr>
                <w:szCs w:val="24"/>
              </w:rPr>
              <w:t>Разработка предложений по диверсификации межрегиональной торговли и экспорта за счет расширения ассортимента продукции и географии поставок</w:t>
            </w:r>
          </w:p>
        </w:tc>
        <w:tc>
          <w:tcPr>
            <w:tcW w:w="2479" w:type="dxa"/>
          </w:tcPr>
          <w:p w:rsidR="00325FFA" w:rsidRPr="00CA1BB8" w:rsidRDefault="00325FFA" w:rsidP="005B7FD9">
            <w:pPr>
              <w:pStyle w:val="ConsPlusNormal"/>
              <w:jc w:val="center"/>
              <w:rPr>
                <w:szCs w:val="24"/>
              </w:rPr>
            </w:pPr>
            <w:r w:rsidRPr="00CA1BB8">
              <w:rPr>
                <w:szCs w:val="24"/>
              </w:rPr>
              <w:t>2025–2026</w:t>
            </w:r>
          </w:p>
        </w:tc>
        <w:tc>
          <w:tcPr>
            <w:tcW w:w="4394" w:type="dxa"/>
          </w:tcPr>
          <w:p w:rsidR="00325FFA" w:rsidRPr="00CA1BB8" w:rsidRDefault="00325FFA" w:rsidP="005B7FD9">
            <w:pPr>
              <w:pStyle w:val="ConsPlusNormal"/>
              <w:rPr>
                <w:szCs w:val="24"/>
              </w:rPr>
            </w:pPr>
            <w:r w:rsidRPr="00CA1BB8">
              <w:rPr>
                <w:szCs w:val="24"/>
              </w:rPr>
              <w:t>Администрация Порецкого муниципального округа</w:t>
            </w:r>
          </w:p>
        </w:tc>
      </w:tr>
      <w:tr w:rsidR="00325FFA" w:rsidRPr="00CA1BB8" w:rsidTr="004D2E34">
        <w:trPr>
          <w:gridAfter w:val="3"/>
          <w:wAfter w:w="13182" w:type="dxa"/>
        </w:trPr>
        <w:tc>
          <w:tcPr>
            <w:tcW w:w="811" w:type="dxa"/>
          </w:tcPr>
          <w:p w:rsidR="00325FFA" w:rsidRPr="00CA1BB8" w:rsidRDefault="00325FFA" w:rsidP="005B7FD9">
            <w:pPr>
              <w:pStyle w:val="ConsPlusNormal"/>
              <w:rPr>
                <w:szCs w:val="24"/>
              </w:rPr>
            </w:pPr>
            <w:r w:rsidRPr="00CA1BB8">
              <w:rPr>
                <w:szCs w:val="24"/>
              </w:rPr>
              <w:t>23</w:t>
            </w:r>
          </w:p>
        </w:tc>
        <w:tc>
          <w:tcPr>
            <w:tcW w:w="6810" w:type="dxa"/>
          </w:tcPr>
          <w:p w:rsidR="00325FFA" w:rsidRPr="00CA1BB8" w:rsidRDefault="00325FFA" w:rsidP="005B7FD9">
            <w:pPr>
              <w:pStyle w:val="ConsPlusNormal"/>
              <w:jc w:val="both"/>
              <w:rPr>
                <w:szCs w:val="24"/>
              </w:rPr>
            </w:pPr>
            <w:r w:rsidRPr="00CA1BB8">
              <w:rPr>
                <w:szCs w:val="24"/>
              </w:rPr>
              <w:t>Развитие и модернизация транспортной инфраструктуры, в том числе в рамках реализации проекта по созданию торгово–логистической инфраструктуры в странах Ближнего Востока и Индии</w:t>
            </w:r>
          </w:p>
        </w:tc>
        <w:tc>
          <w:tcPr>
            <w:tcW w:w="2479" w:type="dxa"/>
          </w:tcPr>
          <w:p w:rsidR="00325FFA" w:rsidRPr="00CA1BB8" w:rsidRDefault="00325FFA" w:rsidP="005B7FD9">
            <w:pPr>
              <w:pStyle w:val="ConsPlusNormal"/>
              <w:jc w:val="center"/>
              <w:rPr>
                <w:szCs w:val="24"/>
              </w:rPr>
            </w:pPr>
            <w:r w:rsidRPr="00CA1BB8">
              <w:rPr>
                <w:szCs w:val="24"/>
              </w:rPr>
              <w:t>2025–2030</w:t>
            </w:r>
          </w:p>
        </w:tc>
        <w:tc>
          <w:tcPr>
            <w:tcW w:w="4394" w:type="dxa"/>
          </w:tcPr>
          <w:p w:rsidR="00325FFA" w:rsidRPr="00CA1BB8" w:rsidRDefault="00325FFA" w:rsidP="005B7FD9">
            <w:pPr>
              <w:pStyle w:val="ConsPlusNormal"/>
              <w:jc w:val="both"/>
              <w:rPr>
                <w:strike/>
                <w:szCs w:val="24"/>
              </w:rPr>
            </w:pPr>
            <w:r w:rsidRPr="00CA1BB8">
              <w:rPr>
                <w:szCs w:val="24"/>
              </w:rPr>
              <w:t>Администрация Порецкого муниципального округа</w:t>
            </w:r>
          </w:p>
        </w:tc>
      </w:tr>
      <w:tr w:rsidR="00325FFA" w:rsidRPr="00CA1BB8" w:rsidTr="004D2E34">
        <w:trPr>
          <w:gridAfter w:val="3"/>
          <w:wAfter w:w="13182" w:type="dxa"/>
        </w:trPr>
        <w:tc>
          <w:tcPr>
            <w:tcW w:w="14494" w:type="dxa"/>
            <w:gridSpan w:val="4"/>
          </w:tcPr>
          <w:p w:rsidR="00325FFA" w:rsidRPr="00CA1BB8" w:rsidRDefault="00325FFA" w:rsidP="005B7FD9">
            <w:pPr>
              <w:pStyle w:val="ConsPlusNormal"/>
              <w:rPr>
                <w:szCs w:val="24"/>
              </w:rPr>
            </w:pPr>
            <w:r w:rsidRPr="00CA1BB8">
              <w:rPr>
                <w:szCs w:val="24"/>
              </w:rPr>
              <w:t>Сохранение доли сельского населения в общей численности населения республики</w:t>
            </w:r>
          </w:p>
        </w:tc>
      </w:tr>
      <w:tr w:rsidR="00325FFA" w:rsidRPr="00CA1BB8" w:rsidTr="004D2E34">
        <w:trPr>
          <w:gridAfter w:val="3"/>
          <w:wAfter w:w="13182" w:type="dxa"/>
        </w:trPr>
        <w:tc>
          <w:tcPr>
            <w:tcW w:w="811" w:type="dxa"/>
          </w:tcPr>
          <w:p w:rsidR="00325FFA" w:rsidRPr="00CA1BB8" w:rsidRDefault="00325FFA" w:rsidP="005B7FD9">
            <w:pPr>
              <w:pStyle w:val="ConsPlusNormal"/>
              <w:rPr>
                <w:szCs w:val="24"/>
              </w:rPr>
            </w:pPr>
            <w:r w:rsidRPr="00CA1BB8">
              <w:rPr>
                <w:szCs w:val="24"/>
              </w:rPr>
              <w:t>24</w:t>
            </w:r>
          </w:p>
        </w:tc>
        <w:tc>
          <w:tcPr>
            <w:tcW w:w="6810" w:type="dxa"/>
          </w:tcPr>
          <w:p w:rsidR="00325FFA" w:rsidRPr="00CA1BB8" w:rsidRDefault="00325FFA" w:rsidP="005B7FD9">
            <w:pPr>
              <w:pStyle w:val="ConsPlusNormal"/>
              <w:jc w:val="both"/>
              <w:rPr>
                <w:szCs w:val="24"/>
              </w:rPr>
            </w:pPr>
            <w:r w:rsidRPr="00CA1BB8">
              <w:rPr>
                <w:szCs w:val="24"/>
              </w:rPr>
              <w:t>Реализация мероприятий государственной программы Чувашской Республики «Комплексное развитие сельских территорий Чувашской Республики»</w:t>
            </w:r>
          </w:p>
        </w:tc>
        <w:tc>
          <w:tcPr>
            <w:tcW w:w="2479" w:type="dxa"/>
          </w:tcPr>
          <w:p w:rsidR="00325FFA" w:rsidRPr="00CA1BB8" w:rsidRDefault="00325FFA" w:rsidP="005B7FD9">
            <w:pPr>
              <w:pStyle w:val="ConsPlusNormal"/>
              <w:jc w:val="center"/>
              <w:rPr>
                <w:szCs w:val="24"/>
              </w:rPr>
            </w:pPr>
            <w:r w:rsidRPr="00CA1BB8">
              <w:rPr>
                <w:szCs w:val="24"/>
              </w:rPr>
              <w:t>2025–2030</w:t>
            </w:r>
          </w:p>
        </w:tc>
        <w:tc>
          <w:tcPr>
            <w:tcW w:w="4394" w:type="dxa"/>
          </w:tcPr>
          <w:p w:rsidR="00325FFA" w:rsidRPr="00CA1BB8" w:rsidRDefault="00325FFA" w:rsidP="005B7FD9">
            <w:pPr>
              <w:pStyle w:val="ConsPlusNormal"/>
              <w:jc w:val="both"/>
              <w:rPr>
                <w:strike/>
                <w:szCs w:val="24"/>
              </w:rPr>
            </w:pPr>
            <w:r w:rsidRPr="00CA1BB8">
              <w:rPr>
                <w:szCs w:val="24"/>
              </w:rPr>
              <w:t>Администрация Порецкого муниципального округа</w:t>
            </w:r>
          </w:p>
        </w:tc>
      </w:tr>
      <w:tr w:rsidR="00325FFA" w:rsidRPr="00CA1BB8" w:rsidTr="004D2E34">
        <w:trPr>
          <w:gridAfter w:val="3"/>
          <w:wAfter w:w="13182" w:type="dxa"/>
        </w:trPr>
        <w:tc>
          <w:tcPr>
            <w:tcW w:w="811" w:type="dxa"/>
          </w:tcPr>
          <w:p w:rsidR="00325FFA" w:rsidRPr="00CA1BB8" w:rsidRDefault="00325FFA" w:rsidP="005B7FD9">
            <w:pPr>
              <w:pStyle w:val="ConsPlusNormal"/>
              <w:rPr>
                <w:szCs w:val="24"/>
              </w:rPr>
            </w:pPr>
            <w:r w:rsidRPr="00CA1BB8">
              <w:rPr>
                <w:szCs w:val="24"/>
              </w:rPr>
              <w:t>25</w:t>
            </w:r>
          </w:p>
        </w:tc>
        <w:tc>
          <w:tcPr>
            <w:tcW w:w="6810" w:type="dxa"/>
          </w:tcPr>
          <w:p w:rsidR="00325FFA" w:rsidRPr="00CA1BB8" w:rsidRDefault="00325FFA" w:rsidP="005B7FD9">
            <w:pPr>
              <w:pStyle w:val="ConsPlusNormal"/>
              <w:jc w:val="both"/>
              <w:rPr>
                <w:szCs w:val="24"/>
              </w:rPr>
            </w:pPr>
            <w:r w:rsidRPr="00CA1BB8">
              <w:rPr>
                <w:szCs w:val="24"/>
              </w:rPr>
              <w:t>Создания комфортных условий для проживания путем решения задач комплексного обустройства объектами социальной и инженерной инфраструктуры сельских поселений</w:t>
            </w:r>
          </w:p>
        </w:tc>
        <w:tc>
          <w:tcPr>
            <w:tcW w:w="2479" w:type="dxa"/>
          </w:tcPr>
          <w:p w:rsidR="00325FFA" w:rsidRPr="00CA1BB8" w:rsidRDefault="00325FFA" w:rsidP="005B7FD9">
            <w:pPr>
              <w:pStyle w:val="ConsPlusNormal"/>
              <w:jc w:val="center"/>
              <w:rPr>
                <w:szCs w:val="24"/>
              </w:rPr>
            </w:pPr>
            <w:r w:rsidRPr="00CA1BB8">
              <w:rPr>
                <w:szCs w:val="24"/>
              </w:rPr>
              <w:t>2025–2030</w:t>
            </w:r>
          </w:p>
        </w:tc>
        <w:tc>
          <w:tcPr>
            <w:tcW w:w="4394" w:type="dxa"/>
          </w:tcPr>
          <w:p w:rsidR="00325FFA" w:rsidRPr="00CA1BB8" w:rsidRDefault="00325FFA" w:rsidP="005B7FD9">
            <w:pPr>
              <w:pStyle w:val="ConsPlusNormal"/>
              <w:jc w:val="both"/>
              <w:rPr>
                <w:strike/>
                <w:szCs w:val="24"/>
              </w:rPr>
            </w:pPr>
            <w:r w:rsidRPr="00CA1BB8">
              <w:rPr>
                <w:szCs w:val="24"/>
              </w:rPr>
              <w:t>Администрация Порецкого муниципального округа</w:t>
            </w:r>
          </w:p>
        </w:tc>
      </w:tr>
      <w:tr w:rsidR="00325FFA" w:rsidRPr="00CA1BB8" w:rsidTr="004D2E34">
        <w:trPr>
          <w:gridAfter w:val="3"/>
          <w:wAfter w:w="13182" w:type="dxa"/>
        </w:trPr>
        <w:tc>
          <w:tcPr>
            <w:tcW w:w="811" w:type="dxa"/>
          </w:tcPr>
          <w:p w:rsidR="00325FFA" w:rsidRPr="00CA1BB8" w:rsidRDefault="00325FFA" w:rsidP="005B7FD9">
            <w:pPr>
              <w:pStyle w:val="ConsPlusNormal"/>
              <w:rPr>
                <w:szCs w:val="24"/>
              </w:rPr>
            </w:pPr>
            <w:r w:rsidRPr="00CA1BB8">
              <w:rPr>
                <w:szCs w:val="24"/>
              </w:rPr>
              <w:t>26</w:t>
            </w:r>
          </w:p>
        </w:tc>
        <w:tc>
          <w:tcPr>
            <w:tcW w:w="6810" w:type="dxa"/>
          </w:tcPr>
          <w:p w:rsidR="00325FFA" w:rsidRPr="00CA1BB8" w:rsidRDefault="00325FFA" w:rsidP="005B7FD9">
            <w:pPr>
              <w:pStyle w:val="ConsPlusNormal"/>
              <w:jc w:val="both"/>
              <w:rPr>
                <w:szCs w:val="24"/>
              </w:rPr>
            </w:pPr>
            <w:r w:rsidRPr="00CA1BB8">
              <w:rPr>
                <w:szCs w:val="24"/>
              </w:rPr>
              <w:t xml:space="preserve">Удовлетворение потребностей сельского населения в </w:t>
            </w:r>
            <w:r w:rsidRPr="00CA1BB8">
              <w:rPr>
                <w:szCs w:val="24"/>
              </w:rPr>
              <w:lastRenderedPageBreak/>
              <w:t>благоустроенном жилье, в том числе молодых семей и молодых специалистов, задействованных в реализации инвестиционных проектов в агропромышленном комплексе</w:t>
            </w:r>
          </w:p>
        </w:tc>
        <w:tc>
          <w:tcPr>
            <w:tcW w:w="2479" w:type="dxa"/>
          </w:tcPr>
          <w:p w:rsidR="00325FFA" w:rsidRPr="00CA1BB8" w:rsidRDefault="00325FFA" w:rsidP="005B7FD9">
            <w:pPr>
              <w:pStyle w:val="ConsPlusNormal"/>
              <w:jc w:val="center"/>
              <w:rPr>
                <w:szCs w:val="24"/>
              </w:rPr>
            </w:pPr>
            <w:r w:rsidRPr="00CA1BB8">
              <w:rPr>
                <w:szCs w:val="24"/>
              </w:rPr>
              <w:lastRenderedPageBreak/>
              <w:t>2025–2030</w:t>
            </w:r>
          </w:p>
        </w:tc>
        <w:tc>
          <w:tcPr>
            <w:tcW w:w="4394" w:type="dxa"/>
          </w:tcPr>
          <w:p w:rsidR="00325FFA" w:rsidRPr="00CA1BB8" w:rsidRDefault="00325FFA" w:rsidP="005B7FD9">
            <w:pPr>
              <w:pStyle w:val="ConsPlusNormal"/>
              <w:jc w:val="both"/>
              <w:rPr>
                <w:strike/>
                <w:szCs w:val="24"/>
              </w:rPr>
            </w:pPr>
            <w:r w:rsidRPr="00CA1BB8">
              <w:rPr>
                <w:szCs w:val="24"/>
              </w:rPr>
              <w:t xml:space="preserve">Администрация Порецкого </w:t>
            </w:r>
            <w:r w:rsidRPr="00CA1BB8">
              <w:rPr>
                <w:szCs w:val="24"/>
              </w:rPr>
              <w:lastRenderedPageBreak/>
              <w:t>муниципального округа</w:t>
            </w:r>
          </w:p>
        </w:tc>
      </w:tr>
      <w:tr w:rsidR="00325FFA" w:rsidRPr="00CA1BB8" w:rsidTr="004D2E34">
        <w:trPr>
          <w:gridAfter w:val="3"/>
          <w:wAfter w:w="13182" w:type="dxa"/>
        </w:trPr>
        <w:tc>
          <w:tcPr>
            <w:tcW w:w="811" w:type="dxa"/>
          </w:tcPr>
          <w:p w:rsidR="00325FFA" w:rsidRPr="00CA1BB8" w:rsidRDefault="00325FFA" w:rsidP="005B7FD9">
            <w:pPr>
              <w:pStyle w:val="ConsPlusNormal"/>
              <w:rPr>
                <w:szCs w:val="24"/>
              </w:rPr>
            </w:pPr>
            <w:r w:rsidRPr="00CA1BB8">
              <w:rPr>
                <w:szCs w:val="24"/>
              </w:rPr>
              <w:lastRenderedPageBreak/>
              <w:t>27</w:t>
            </w:r>
          </w:p>
        </w:tc>
        <w:tc>
          <w:tcPr>
            <w:tcW w:w="6810" w:type="dxa"/>
          </w:tcPr>
          <w:p w:rsidR="00325FFA" w:rsidRPr="00CA1BB8" w:rsidRDefault="00325FFA" w:rsidP="005B7FD9">
            <w:pPr>
              <w:pStyle w:val="ConsPlusNormal"/>
              <w:jc w:val="both"/>
              <w:rPr>
                <w:szCs w:val="24"/>
              </w:rPr>
            </w:pPr>
            <w:r w:rsidRPr="00CA1BB8">
              <w:rPr>
                <w:szCs w:val="24"/>
              </w:rPr>
              <w:t>Развитие агротуризма, в том числе разработка маршрутной карты, мер государственной поддержки по развитию данного направления в регионе</w:t>
            </w:r>
          </w:p>
        </w:tc>
        <w:tc>
          <w:tcPr>
            <w:tcW w:w="2479" w:type="dxa"/>
          </w:tcPr>
          <w:p w:rsidR="00325FFA" w:rsidRPr="00CA1BB8" w:rsidRDefault="00325FFA" w:rsidP="005B7FD9">
            <w:pPr>
              <w:pStyle w:val="ConsPlusNormal"/>
              <w:jc w:val="center"/>
              <w:rPr>
                <w:szCs w:val="24"/>
              </w:rPr>
            </w:pPr>
            <w:r w:rsidRPr="00CA1BB8">
              <w:rPr>
                <w:szCs w:val="24"/>
              </w:rPr>
              <w:t>2025–2030</w:t>
            </w:r>
          </w:p>
        </w:tc>
        <w:tc>
          <w:tcPr>
            <w:tcW w:w="4394" w:type="dxa"/>
          </w:tcPr>
          <w:p w:rsidR="00325FFA" w:rsidRPr="00CA1BB8" w:rsidRDefault="00325FFA" w:rsidP="005B7FD9">
            <w:pPr>
              <w:pStyle w:val="ConsPlusNormal"/>
              <w:jc w:val="both"/>
              <w:rPr>
                <w:strike/>
                <w:szCs w:val="24"/>
              </w:rPr>
            </w:pPr>
            <w:r w:rsidRPr="00CA1BB8">
              <w:rPr>
                <w:szCs w:val="24"/>
              </w:rPr>
              <w:t>Администрация Порецкого муниципального округа</w:t>
            </w:r>
          </w:p>
        </w:tc>
      </w:tr>
      <w:tr w:rsidR="00325FFA" w:rsidRPr="00CA1BB8" w:rsidTr="004D2E34">
        <w:trPr>
          <w:gridAfter w:val="3"/>
          <w:wAfter w:w="13182" w:type="dxa"/>
        </w:trPr>
        <w:tc>
          <w:tcPr>
            <w:tcW w:w="811" w:type="dxa"/>
          </w:tcPr>
          <w:p w:rsidR="00325FFA" w:rsidRPr="00CA1BB8" w:rsidRDefault="00325FFA" w:rsidP="005B7FD9">
            <w:pPr>
              <w:pStyle w:val="ConsPlusNormal"/>
              <w:rPr>
                <w:szCs w:val="24"/>
              </w:rPr>
            </w:pPr>
            <w:r w:rsidRPr="00CA1BB8">
              <w:rPr>
                <w:szCs w:val="24"/>
              </w:rPr>
              <w:t>28</w:t>
            </w:r>
          </w:p>
        </w:tc>
        <w:tc>
          <w:tcPr>
            <w:tcW w:w="6810" w:type="dxa"/>
          </w:tcPr>
          <w:p w:rsidR="00325FFA" w:rsidRPr="00CA1BB8" w:rsidRDefault="00325FFA" w:rsidP="005B7FD9">
            <w:pPr>
              <w:pStyle w:val="ConsPlusNormal"/>
              <w:jc w:val="both"/>
              <w:rPr>
                <w:szCs w:val="24"/>
              </w:rPr>
            </w:pPr>
            <w:r w:rsidRPr="00CA1BB8">
              <w:rPr>
                <w:szCs w:val="24"/>
              </w:rPr>
              <w:t>Оказание содействия в подготовке и переподготовке кадров и повышении квалификации работников агропромышленного комплекса со средним профессиональным образованием</w:t>
            </w:r>
          </w:p>
        </w:tc>
        <w:tc>
          <w:tcPr>
            <w:tcW w:w="2479" w:type="dxa"/>
          </w:tcPr>
          <w:p w:rsidR="00325FFA" w:rsidRPr="00CA1BB8" w:rsidRDefault="00325FFA" w:rsidP="005B7FD9">
            <w:pPr>
              <w:pStyle w:val="ConsPlusNormal"/>
              <w:jc w:val="center"/>
              <w:rPr>
                <w:szCs w:val="24"/>
              </w:rPr>
            </w:pPr>
            <w:r w:rsidRPr="00CA1BB8">
              <w:rPr>
                <w:szCs w:val="24"/>
              </w:rPr>
              <w:t>2025–2030</w:t>
            </w:r>
          </w:p>
        </w:tc>
        <w:tc>
          <w:tcPr>
            <w:tcW w:w="4394" w:type="dxa"/>
          </w:tcPr>
          <w:p w:rsidR="00325FFA" w:rsidRPr="00CA1BB8" w:rsidRDefault="00325FFA" w:rsidP="005B7FD9">
            <w:pPr>
              <w:pStyle w:val="ConsPlusNormal"/>
              <w:jc w:val="both"/>
              <w:rPr>
                <w:szCs w:val="24"/>
              </w:rPr>
            </w:pPr>
            <w:r w:rsidRPr="00CA1BB8">
              <w:rPr>
                <w:szCs w:val="24"/>
              </w:rPr>
              <w:t>Администрация Порецкого муниципального округа</w:t>
            </w:r>
          </w:p>
        </w:tc>
      </w:tr>
      <w:tr w:rsidR="00325FFA" w:rsidRPr="00CA1BB8" w:rsidTr="004D2E34">
        <w:trPr>
          <w:gridAfter w:val="3"/>
          <w:wAfter w:w="13182" w:type="dxa"/>
        </w:trPr>
        <w:tc>
          <w:tcPr>
            <w:tcW w:w="811" w:type="dxa"/>
          </w:tcPr>
          <w:p w:rsidR="00325FFA" w:rsidRPr="00CA1BB8" w:rsidRDefault="00325FFA" w:rsidP="005B7FD9">
            <w:pPr>
              <w:pStyle w:val="ConsPlusNormal"/>
              <w:rPr>
                <w:szCs w:val="24"/>
              </w:rPr>
            </w:pPr>
            <w:r w:rsidRPr="00CA1BB8">
              <w:rPr>
                <w:szCs w:val="24"/>
              </w:rPr>
              <w:t>29</w:t>
            </w:r>
          </w:p>
        </w:tc>
        <w:tc>
          <w:tcPr>
            <w:tcW w:w="6810" w:type="dxa"/>
          </w:tcPr>
          <w:p w:rsidR="00325FFA" w:rsidRPr="00CA1BB8" w:rsidRDefault="00325FFA" w:rsidP="005B7FD9">
            <w:pPr>
              <w:pStyle w:val="ConsPlusNormal"/>
              <w:jc w:val="both"/>
              <w:rPr>
                <w:szCs w:val="24"/>
              </w:rPr>
            </w:pPr>
            <w:r w:rsidRPr="00CA1BB8">
              <w:rPr>
                <w:szCs w:val="24"/>
              </w:rPr>
              <w:t>Продолжение реализации комплексного подхода по развитию непрерывной системы аграрного образования «детский сад – школа – сельскохозяйственный техникум – аграрный вуз»</w:t>
            </w:r>
          </w:p>
        </w:tc>
        <w:tc>
          <w:tcPr>
            <w:tcW w:w="2479" w:type="dxa"/>
          </w:tcPr>
          <w:p w:rsidR="00325FFA" w:rsidRPr="00CA1BB8" w:rsidRDefault="00325FFA" w:rsidP="005B7FD9">
            <w:pPr>
              <w:pStyle w:val="ConsPlusNormal"/>
              <w:jc w:val="center"/>
              <w:rPr>
                <w:szCs w:val="24"/>
              </w:rPr>
            </w:pPr>
            <w:r w:rsidRPr="00CA1BB8">
              <w:rPr>
                <w:szCs w:val="24"/>
              </w:rPr>
              <w:t>2025–2030</w:t>
            </w:r>
          </w:p>
        </w:tc>
        <w:tc>
          <w:tcPr>
            <w:tcW w:w="4394" w:type="dxa"/>
          </w:tcPr>
          <w:p w:rsidR="00325FFA" w:rsidRPr="00CA1BB8" w:rsidRDefault="00325FFA" w:rsidP="005B7FD9">
            <w:pPr>
              <w:pStyle w:val="ConsPlusNormal"/>
              <w:rPr>
                <w:szCs w:val="24"/>
              </w:rPr>
            </w:pPr>
            <w:r w:rsidRPr="00CA1BB8">
              <w:rPr>
                <w:szCs w:val="24"/>
              </w:rPr>
              <w:t>Администрация Порецкого муниципального округа</w:t>
            </w:r>
          </w:p>
        </w:tc>
      </w:tr>
      <w:tr w:rsidR="00325FFA" w:rsidRPr="00CA1BB8" w:rsidTr="004D2E34">
        <w:trPr>
          <w:gridAfter w:val="3"/>
          <w:wAfter w:w="13182" w:type="dxa"/>
        </w:trPr>
        <w:tc>
          <w:tcPr>
            <w:tcW w:w="811" w:type="dxa"/>
          </w:tcPr>
          <w:p w:rsidR="00325FFA" w:rsidRPr="00CA1BB8" w:rsidRDefault="00325FFA" w:rsidP="005B7FD9">
            <w:pPr>
              <w:pStyle w:val="ConsPlusNormal"/>
              <w:rPr>
                <w:szCs w:val="24"/>
              </w:rPr>
            </w:pPr>
            <w:r w:rsidRPr="00CA1BB8">
              <w:rPr>
                <w:szCs w:val="24"/>
              </w:rPr>
              <w:t>30</w:t>
            </w:r>
          </w:p>
        </w:tc>
        <w:tc>
          <w:tcPr>
            <w:tcW w:w="6810" w:type="dxa"/>
          </w:tcPr>
          <w:p w:rsidR="00325FFA" w:rsidRPr="00CA1BB8" w:rsidRDefault="00325FFA" w:rsidP="005B7FD9">
            <w:pPr>
              <w:pStyle w:val="ConsPlusNormal"/>
              <w:jc w:val="both"/>
              <w:rPr>
                <w:szCs w:val="24"/>
              </w:rPr>
            </w:pPr>
            <w:r w:rsidRPr="00CA1BB8">
              <w:rPr>
                <w:szCs w:val="24"/>
              </w:rPr>
              <w:t>Создание ведущей аграрной профессиональной организации регионального уровня, реализующей интегрированные программы различного уровня</w:t>
            </w:r>
          </w:p>
        </w:tc>
        <w:tc>
          <w:tcPr>
            <w:tcW w:w="2479" w:type="dxa"/>
          </w:tcPr>
          <w:p w:rsidR="00325FFA" w:rsidRPr="00CA1BB8" w:rsidRDefault="00325FFA" w:rsidP="005B7FD9">
            <w:pPr>
              <w:pStyle w:val="ConsPlusNormal"/>
              <w:jc w:val="center"/>
              <w:rPr>
                <w:szCs w:val="24"/>
              </w:rPr>
            </w:pPr>
            <w:r w:rsidRPr="00CA1BB8">
              <w:rPr>
                <w:szCs w:val="24"/>
              </w:rPr>
              <w:t>2025–2026</w:t>
            </w:r>
          </w:p>
        </w:tc>
        <w:tc>
          <w:tcPr>
            <w:tcW w:w="4394" w:type="dxa"/>
          </w:tcPr>
          <w:p w:rsidR="00325FFA" w:rsidRPr="00CA1BB8" w:rsidRDefault="00325FFA" w:rsidP="005B7FD9">
            <w:pPr>
              <w:pStyle w:val="ConsPlusNormal"/>
              <w:rPr>
                <w:szCs w:val="24"/>
              </w:rPr>
            </w:pPr>
            <w:r w:rsidRPr="00CA1BB8">
              <w:rPr>
                <w:szCs w:val="24"/>
              </w:rPr>
              <w:t>Администрация Порецкого муниципального округа</w:t>
            </w:r>
          </w:p>
        </w:tc>
      </w:tr>
      <w:tr w:rsidR="00325FFA" w:rsidRPr="00CA1BB8" w:rsidTr="004D2E34">
        <w:trPr>
          <w:gridAfter w:val="3"/>
          <w:wAfter w:w="13182" w:type="dxa"/>
        </w:trPr>
        <w:tc>
          <w:tcPr>
            <w:tcW w:w="811" w:type="dxa"/>
          </w:tcPr>
          <w:p w:rsidR="00325FFA" w:rsidRPr="00CA1BB8" w:rsidRDefault="00325FFA" w:rsidP="005B7FD9">
            <w:pPr>
              <w:pStyle w:val="ConsPlusNormal"/>
              <w:rPr>
                <w:szCs w:val="24"/>
              </w:rPr>
            </w:pPr>
            <w:r w:rsidRPr="00CA1BB8">
              <w:rPr>
                <w:szCs w:val="24"/>
              </w:rPr>
              <w:t>31</w:t>
            </w:r>
          </w:p>
        </w:tc>
        <w:tc>
          <w:tcPr>
            <w:tcW w:w="6810" w:type="dxa"/>
          </w:tcPr>
          <w:p w:rsidR="00325FFA" w:rsidRPr="00CA1BB8" w:rsidRDefault="00325FFA" w:rsidP="005B7FD9">
            <w:pPr>
              <w:pStyle w:val="ConsPlusNormal"/>
              <w:jc w:val="both"/>
              <w:rPr>
                <w:szCs w:val="24"/>
              </w:rPr>
            </w:pPr>
            <w:r w:rsidRPr="00CA1BB8">
              <w:rPr>
                <w:szCs w:val="24"/>
              </w:rPr>
              <w:t>Содействие в организации эффективного сетевого взаимодействия в системе профессионального образования между работодателями АПК региона и учреждениями агарного образования</w:t>
            </w:r>
          </w:p>
        </w:tc>
        <w:tc>
          <w:tcPr>
            <w:tcW w:w="2479" w:type="dxa"/>
          </w:tcPr>
          <w:p w:rsidR="00325FFA" w:rsidRPr="00CA1BB8" w:rsidRDefault="00325FFA" w:rsidP="005B7FD9">
            <w:pPr>
              <w:pStyle w:val="ConsPlusNormal"/>
              <w:jc w:val="center"/>
              <w:rPr>
                <w:szCs w:val="24"/>
              </w:rPr>
            </w:pPr>
            <w:r w:rsidRPr="00CA1BB8">
              <w:rPr>
                <w:szCs w:val="24"/>
              </w:rPr>
              <w:t>2025–2030</w:t>
            </w:r>
          </w:p>
        </w:tc>
        <w:tc>
          <w:tcPr>
            <w:tcW w:w="4394" w:type="dxa"/>
          </w:tcPr>
          <w:p w:rsidR="00325FFA" w:rsidRPr="00CA1BB8" w:rsidRDefault="00325FFA" w:rsidP="005B7FD9">
            <w:pPr>
              <w:pStyle w:val="ConsPlusNormal"/>
              <w:rPr>
                <w:szCs w:val="24"/>
              </w:rPr>
            </w:pPr>
            <w:r w:rsidRPr="00CA1BB8">
              <w:rPr>
                <w:szCs w:val="24"/>
              </w:rPr>
              <w:t>Администрация Порецкого муниципального округа</w:t>
            </w:r>
          </w:p>
        </w:tc>
      </w:tr>
      <w:tr w:rsidR="00325FFA" w:rsidRPr="00CA1BB8" w:rsidTr="004D2E34">
        <w:trPr>
          <w:gridAfter w:val="3"/>
          <w:wAfter w:w="13182" w:type="dxa"/>
        </w:trPr>
        <w:tc>
          <w:tcPr>
            <w:tcW w:w="14494" w:type="dxa"/>
            <w:gridSpan w:val="4"/>
          </w:tcPr>
          <w:p w:rsidR="00325FFA" w:rsidRPr="00CA1BB8" w:rsidRDefault="00325FFA" w:rsidP="005B7FD9">
            <w:pPr>
              <w:pStyle w:val="ConsPlusNormal"/>
              <w:jc w:val="both"/>
              <w:rPr>
                <w:szCs w:val="24"/>
              </w:rPr>
            </w:pPr>
            <w:r w:rsidRPr="00CA1BB8">
              <w:rPr>
                <w:szCs w:val="24"/>
              </w:rPr>
              <w:t>Повышение эффективности использования земель сельскохозяйственного назначения (биологизация, соблюдение севооборота, мелиорация)</w:t>
            </w:r>
          </w:p>
        </w:tc>
      </w:tr>
      <w:tr w:rsidR="00325FFA" w:rsidRPr="00CA1BB8" w:rsidTr="004D2E34">
        <w:trPr>
          <w:gridAfter w:val="3"/>
          <w:wAfter w:w="13182" w:type="dxa"/>
        </w:trPr>
        <w:tc>
          <w:tcPr>
            <w:tcW w:w="811" w:type="dxa"/>
          </w:tcPr>
          <w:p w:rsidR="00325FFA" w:rsidRPr="00CA1BB8" w:rsidRDefault="00325FFA" w:rsidP="005B7FD9">
            <w:pPr>
              <w:pStyle w:val="ConsPlusNormal"/>
              <w:rPr>
                <w:szCs w:val="24"/>
              </w:rPr>
            </w:pPr>
            <w:r w:rsidRPr="00CA1BB8">
              <w:rPr>
                <w:szCs w:val="24"/>
              </w:rPr>
              <w:t>32</w:t>
            </w:r>
          </w:p>
        </w:tc>
        <w:tc>
          <w:tcPr>
            <w:tcW w:w="6810" w:type="dxa"/>
          </w:tcPr>
          <w:p w:rsidR="00325FFA" w:rsidRPr="00CA1BB8" w:rsidRDefault="00325FFA" w:rsidP="005B7FD9">
            <w:pPr>
              <w:pStyle w:val="ConsPlusNormal"/>
              <w:jc w:val="both"/>
              <w:rPr>
                <w:szCs w:val="24"/>
              </w:rPr>
            </w:pPr>
            <w:r w:rsidRPr="00CA1BB8">
              <w:rPr>
                <w:szCs w:val="24"/>
              </w:rPr>
              <w:t>Реализация мероприятий регионального проекта «Вовлечение в оборот и комплексная мелиорация земель сельскохозяйственного назначения»</w:t>
            </w:r>
          </w:p>
        </w:tc>
        <w:tc>
          <w:tcPr>
            <w:tcW w:w="2479" w:type="dxa"/>
          </w:tcPr>
          <w:p w:rsidR="00325FFA" w:rsidRPr="00CA1BB8" w:rsidRDefault="00325FFA" w:rsidP="005B7FD9">
            <w:pPr>
              <w:pStyle w:val="ConsPlusNormal"/>
              <w:jc w:val="center"/>
              <w:rPr>
                <w:szCs w:val="24"/>
              </w:rPr>
            </w:pPr>
            <w:r w:rsidRPr="00CA1BB8">
              <w:rPr>
                <w:szCs w:val="24"/>
              </w:rPr>
              <w:t>2025–2030</w:t>
            </w:r>
          </w:p>
        </w:tc>
        <w:tc>
          <w:tcPr>
            <w:tcW w:w="4394" w:type="dxa"/>
          </w:tcPr>
          <w:p w:rsidR="00325FFA" w:rsidRPr="00CA1BB8" w:rsidRDefault="00325FFA" w:rsidP="005B7FD9">
            <w:pPr>
              <w:pStyle w:val="ConsPlusNormal"/>
              <w:jc w:val="both"/>
              <w:rPr>
                <w:strike/>
                <w:szCs w:val="24"/>
              </w:rPr>
            </w:pPr>
            <w:r w:rsidRPr="00CA1BB8">
              <w:rPr>
                <w:szCs w:val="24"/>
              </w:rPr>
              <w:t>Администрация Порецкого муниципального округа</w:t>
            </w:r>
          </w:p>
        </w:tc>
      </w:tr>
      <w:tr w:rsidR="00325FFA" w:rsidRPr="00CA1BB8" w:rsidTr="004D2E34">
        <w:trPr>
          <w:gridAfter w:val="3"/>
          <w:wAfter w:w="13182" w:type="dxa"/>
        </w:trPr>
        <w:tc>
          <w:tcPr>
            <w:tcW w:w="811" w:type="dxa"/>
          </w:tcPr>
          <w:p w:rsidR="00325FFA" w:rsidRPr="00CA1BB8" w:rsidRDefault="00325FFA" w:rsidP="005B7FD9">
            <w:pPr>
              <w:pStyle w:val="ConsPlusNormal"/>
              <w:rPr>
                <w:szCs w:val="24"/>
              </w:rPr>
            </w:pPr>
            <w:r w:rsidRPr="00CA1BB8">
              <w:rPr>
                <w:szCs w:val="24"/>
              </w:rPr>
              <w:t>33</w:t>
            </w:r>
          </w:p>
        </w:tc>
        <w:tc>
          <w:tcPr>
            <w:tcW w:w="6810" w:type="dxa"/>
          </w:tcPr>
          <w:p w:rsidR="00325FFA" w:rsidRPr="00CA1BB8" w:rsidRDefault="00325FFA" w:rsidP="005B7FD9">
            <w:pPr>
              <w:pStyle w:val="ConsPlusNormal"/>
              <w:jc w:val="both"/>
              <w:rPr>
                <w:szCs w:val="24"/>
              </w:rPr>
            </w:pPr>
            <w:r w:rsidRPr="00CA1BB8">
              <w:rPr>
                <w:szCs w:val="24"/>
              </w:rPr>
              <w:t>Тиражирование и внедрение успешных практик применения биологизации в производстве сельскохозяйственной продукции</w:t>
            </w:r>
          </w:p>
        </w:tc>
        <w:tc>
          <w:tcPr>
            <w:tcW w:w="2479" w:type="dxa"/>
          </w:tcPr>
          <w:p w:rsidR="00325FFA" w:rsidRPr="00CA1BB8" w:rsidRDefault="00325FFA" w:rsidP="005B7FD9">
            <w:pPr>
              <w:pStyle w:val="ConsPlusNormal"/>
              <w:jc w:val="center"/>
              <w:rPr>
                <w:szCs w:val="24"/>
              </w:rPr>
            </w:pPr>
            <w:r w:rsidRPr="00CA1BB8">
              <w:rPr>
                <w:szCs w:val="24"/>
              </w:rPr>
              <w:t>2025–2030</w:t>
            </w:r>
          </w:p>
        </w:tc>
        <w:tc>
          <w:tcPr>
            <w:tcW w:w="4394" w:type="dxa"/>
          </w:tcPr>
          <w:p w:rsidR="00325FFA" w:rsidRPr="00CA1BB8" w:rsidRDefault="00325FFA" w:rsidP="005B7FD9">
            <w:pPr>
              <w:pStyle w:val="ConsPlusNormal"/>
              <w:jc w:val="both"/>
              <w:rPr>
                <w:strike/>
                <w:szCs w:val="24"/>
              </w:rPr>
            </w:pPr>
            <w:r w:rsidRPr="00CA1BB8">
              <w:rPr>
                <w:szCs w:val="24"/>
              </w:rPr>
              <w:t>Администрация Порецкого муниципального округа</w:t>
            </w:r>
          </w:p>
        </w:tc>
      </w:tr>
      <w:tr w:rsidR="00325FFA" w:rsidRPr="00CA1BB8" w:rsidTr="004D2E34">
        <w:trPr>
          <w:gridAfter w:val="3"/>
          <w:wAfter w:w="13182" w:type="dxa"/>
        </w:trPr>
        <w:tc>
          <w:tcPr>
            <w:tcW w:w="14494" w:type="dxa"/>
            <w:gridSpan w:val="4"/>
          </w:tcPr>
          <w:p w:rsidR="00325FFA" w:rsidRPr="00CA1BB8" w:rsidRDefault="00325FFA" w:rsidP="005B7FD9">
            <w:pPr>
              <w:pStyle w:val="ConsPlusNormal"/>
              <w:rPr>
                <w:szCs w:val="24"/>
              </w:rPr>
            </w:pPr>
            <w:r w:rsidRPr="00CA1BB8">
              <w:rPr>
                <w:szCs w:val="24"/>
              </w:rPr>
              <w:t>Цифровая трансформация агропромышленного комплекса Республики</w:t>
            </w:r>
          </w:p>
        </w:tc>
      </w:tr>
      <w:tr w:rsidR="00325FFA" w:rsidRPr="00CA1BB8" w:rsidTr="004D2E34">
        <w:trPr>
          <w:gridAfter w:val="3"/>
          <w:wAfter w:w="13182" w:type="dxa"/>
        </w:trPr>
        <w:tc>
          <w:tcPr>
            <w:tcW w:w="811" w:type="dxa"/>
          </w:tcPr>
          <w:p w:rsidR="00325FFA" w:rsidRPr="00CA1BB8" w:rsidRDefault="00325FFA" w:rsidP="005B7FD9">
            <w:pPr>
              <w:pStyle w:val="ConsPlusNormal"/>
              <w:rPr>
                <w:szCs w:val="24"/>
              </w:rPr>
            </w:pPr>
            <w:r w:rsidRPr="00CA1BB8">
              <w:rPr>
                <w:szCs w:val="24"/>
              </w:rPr>
              <w:t>34</w:t>
            </w:r>
          </w:p>
        </w:tc>
        <w:tc>
          <w:tcPr>
            <w:tcW w:w="6810" w:type="dxa"/>
          </w:tcPr>
          <w:p w:rsidR="00325FFA" w:rsidRPr="00CA1BB8" w:rsidRDefault="00325FFA" w:rsidP="005B7FD9">
            <w:pPr>
              <w:pStyle w:val="ConsPlusNormal"/>
              <w:jc w:val="both"/>
              <w:rPr>
                <w:szCs w:val="24"/>
              </w:rPr>
            </w:pPr>
            <w:r w:rsidRPr="00CA1BB8">
              <w:rPr>
                <w:szCs w:val="24"/>
              </w:rPr>
              <w:t>Реализация процессных мероприятий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c>
          <w:tcPr>
            <w:tcW w:w="2479" w:type="dxa"/>
          </w:tcPr>
          <w:p w:rsidR="00325FFA" w:rsidRPr="00CA1BB8" w:rsidRDefault="00325FFA" w:rsidP="005B7FD9">
            <w:pPr>
              <w:pStyle w:val="ConsPlusNormal"/>
              <w:jc w:val="center"/>
              <w:rPr>
                <w:szCs w:val="24"/>
              </w:rPr>
            </w:pPr>
            <w:r w:rsidRPr="00CA1BB8">
              <w:rPr>
                <w:szCs w:val="24"/>
              </w:rPr>
              <w:t>2025–2030</w:t>
            </w:r>
          </w:p>
        </w:tc>
        <w:tc>
          <w:tcPr>
            <w:tcW w:w="4394" w:type="dxa"/>
          </w:tcPr>
          <w:p w:rsidR="00325FFA" w:rsidRPr="00CA1BB8" w:rsidRDefault="00325FFA" w:rsidP="005B7FD9">
            <w:pPr>
              <w:pStyle w:val="ConsPlusNormal"/>
              <w:jc w:val="both"/>
              <w:rPr>
                <w:strike/>
                <w:szCs w:val="24"/>
              </w:rPr>
            </w:pPr>
            <w:r w:rsidRPr="00CA1BB8">
              <w:rPr>
                <w:szCs w:val="24"/>
              </w:rPr>
              <w:t>Администрация Порецкого муниципального округа</w:t>
            </w:r>
          </w:p>
        </w:tc>
      </w:tr>
      <w:tr w:rsidR="00325FFA" w:rsidRPr="00CA1BB8" w:rsidTr="004D2E34">
        <w:trPr>
          <w:gridAfter w:val="3"/>
          <w:wAfter w:w="13182" w:type="dxa"/>
        </w:trPr>
        <w:tc>
          <w:tcPr>
            <w:tcW w:w="811" w:type="dxa"/>
          </w:tcPr>
          <w:p w:rsidR="00325FFA" w:rsidRPr="00CA1BB8" w:rsidRDefault="00325FFA" w:rsidP="005B7FD9">
            <w:pPr>
              <w:pStyle w:val="ConsPlusNormal"/>
              <w:rPr>
                <w:szCs w:val="24"/>
              </w:rPr>
            </w:pPr>
            <w:r w:rsidRPr="00CA1BB8">
              <w:rPr>
                <w:szCs w:val="24"/>
              </w:rPr>
              <w:lastRenderedPageBreak/>
              <w:t>35</w:t>
            </w:r>
          </w:p>
        </w:tc>
        <w:tc>
          <w:tcPr>
            <w:tcW w:w="6810" w:type="dxa"/>
          </w:tcPr>
          <w:p w:rsidR="00325FFA" w:rsidRPr="00CA1BB8" w:rsidRDefault="00325FFA" w:rsidP="005B7FD9">
            <w:pPr>
              <w:pStyle w:val="ConsPlusNormal"/>
              <w:jc w:val="both"/>
              <w:rPr>
                <w:szCs w:val="24"/>
              </w:rPr>
            </w:pPr>
            <w:r w:rsidRPr="00CA1BB8">
              <w:rPr>
                <w:szCs w:val="24"/>
              </w:rPr>
              <w:t>Поддержка сельскохозяйственных товаропроизводителей, внедряющих высокие технологии и роботизацию процессов производства</w:t>
            </w:r>
          </w:p>
        </w:tc>
        <w:tc>
          <w:tcPr>
            <w:tcW w:w="2479" w:type="dxa"/>
          </w:tcPr>
          <w:p w:rsidR="00325FFA" w:rsidRPr="00CA1BB8" w:rsidRDefault="00325FFA" w:rsidP="005B7FD9">
            <w:pPr>
              <w:pStyle w:val="ConsPlusNormal"/>
              <w:jc w:val="center"/>
              <w:rPr>
                <w:szCs w:val="24"/>
              </w:rPr>
            </w:pPr>
            <w:r w:rsidRPr="00CA1BB8">
              <w:rPr>
                <w:szCs w:val="24"/>
              </w:rPr>
              <w:t>2025–2030</w:t>
            </w:r>
          </w:p>
        </w:tc>
        <w:tc>
          <w:tcPr>
            <w:tcW w:w="4394" w:type="dxa"/>
          </w:tcPr>
          <w:p w:rsidR="00325FFA" w:rsidRPr="00CA1BB8" w:rsidRDefault="00325FFA" w:rsidP="005B7FD9">
            <w:pPr>
              <w:pStyle w:val="ConsPlusNormal"/>
              <w:jc w:val="both"/>
              <w:rPr>
                <w:szCs w:val="24"/>
              </w:rPr>
            </w:pPr>
            <w:r w:rsidRPr="00CA1BB8">
              <w:rPr>
                <w:szCs w:val="24"/>
              </w:rPr>
              <w:t>Администрация Порецкого муниципального округа</w:t>
            </w:r>
          </w:p>
        </w:tc>
      </w:tr>
      <w:tr w:rsidR="00325FFA" w:rsidRPr="00CA1BB8" w:rsidTr="004D2E34">
        <w:trPr>
          <w:gridAfter w:val="3"/>
          <w:wAfter w:w="13182" w:type="dxa"/>
        </w:trPr>
        <w:tc>
          <w:tcPr>
            <w:tcW w:w="811" w:type="dxa"/>
          </w:tcPr>
          <w:p w:rsidR="00325FFA" w:rsidRPr="00CA1BB8" w:rsidRDefault="00325FFA" w:rsidP="005B7FD9">
            <w:pPr>
              <w:pStyle w:val="ConsPlusNormal"/>
              <w:rPr>
                <w:szCs w:val="24"/>
              </w:rPr>
            </w:pPr>
            <w:r w:rsidRPr="00CA1BB8">
              <w:rPr>
                <w:szCs w:val="24"/>
              </w:rPr>
              <w:t>36</w:t>
            </w:r>
          </w:p>
        </w:tc>
        <w:tc>
          <w:tcPr>
            <w:tcW w:w="6810" w:type="dxa"/>
          </w:tcPr>
          <w:p w:rsidR="00325FFA" w:rsidRPr="00CA1BB8" w:rsidRDefault="00325FFA" w:rsidP="005B7FD9">
            <w:pPr>
              <w:pStyle w:val="ConsPlusNormal"/>
              <w:jc w:val="both"/>
              <w:rPr>
                <w:szCs w:val="24"/>
              </w:rPr>
            </w:pPr>
            <w:r w:rsidRPr="00CA1BB8">
              <w:rPr>
                <w:szCs w:val="24"/>
              </w:rPr>
              <w:t>Оказание содействия субъектам АПК в переходе к Agriculture 4.0, посредством внедрения инновационных технологий, включая датчики, массивы данных и способы их обработки с использованием элементов искусственного интеллекта, машинное обучение, а также средства механизации и автоматизации производства, и пр., что позволит повысить урожайность, сэкономить время для принятия эффективного решения на основе объективных данных и обеспечить решение задач по продовольственной безопасности</w:t>
            </w:r>
          </w:p>
        </w:tc>
        <w:tc>
          <w:tcPr>
            <w:tcW w:w="2479" w:type="dxa"/>
          </w:tcPr>
          <w:p w:rsidR="00325FFA" w:rsidRPr="00CA1BB8" w:rsidRDefault="00325FFA" w:rsidP="005B7FD9">
            <w:pPr>
              <w:pStyle w:val="ConsPlusNormal"/>
              <w:jc w:val="center"/>
              <w:rPr>
                <w:szCs w:val="24"/>
              </w:rPr>
            </w:pPr>
            <w:r w:rsidRPr="00CA1BB8">
              <w:rPr>
                <w:szCs w:val="24"/>
              </w:rPr>
              <w:t>2025–2030</w:t>
            </w:r>
          </w:p>
        </w:tc>
        <w:tc>
          <w:tcPr>
            <w:tcW w:w="4394" w:type="dxa"/>
          </w:tcPr>
          <w:p w:rsidR="00325FFA" w:rsidRPr="00CA1BB8" w:rsidRDefault="00325FFA" w:rsidP="005B7FD9">
            <w:pPr>
              <w:pStyle w:val="ConsPlusNormal"/>
              <w:rPr>
                <w:szCs w:val="24"/>
              </w:rPr>
            </w:pPr>
            <w:r w:rsidRPr="00CA1BB8">
              <w:rPr>
                <w:szCs w:val="24"/>
              </w:rPr>
              <w:t>Администрация Порецкого муниципального округа</w:t>
            </w:r>
          </w:p>
        </w:tc>
      </w:tr>
      <w:tr w:rsidR="00325FFA" w:rsidRPr="00CA1BB8" w:rsidTr="004D2E34">
        <w:trPr>
          <w:gridAfter w:val="3"/>
          <w:wAfter w:w="13182" w:type="dxa"/>
        </w:trPr>
        <w:tc>
          <w:tcPr>
            <w:tcW w:w="811" w:type="dxa"/>
          </w:tcPr>
          <w:p w:rsidR="00325FFA" w:rsidRPr="00CA1BB8" w:rsidRDefault="00325FFA" w:rsidP="005B7FD9">
            <w:pPr>
              <w:pStyle w:val="ConsPlusNormal"/>
              <w:rPr>
                <w:szCs w:val="24"/>
              </w:rPr>
            </w:pPr>
            <w:r w:rsidRPr="00CA1BB8">
              <w:rPr>
                <w:szCs w:val="24"/>
              </w:rPr>
              <w:t>37</w:t>
            </w:r>
          </w:p>
        </w:tc>
        <w:tc>
          <w:tcPr>
            <w:tcW w:w="6810" w:type="dxa"/>
          </w:tcPr>
          <w:p w:rsidR="00325FFA" w:rsidRPr="00CA1BB8" w:rsidRDefault="00325FFA" w:rsidP="005B7FD9">
            <w:pPr>
              <w:pStyle w:val="ConsPlusNormal"/>
              <w:jc w:val="both"/>
              <w:rPr>
                <w:szCs w:val="24"/>
              </w:rPr>
            </w:pPr>
            <w:r w:rsidRPr="00CA1BB8">
              <w:rPr>
                <w:szCs w:val="24"/>
              </w:rPr>
              <w:t>Организация системы подготовки профильных ИТ-специалистов для работы в агропромышленном комплексе региона</w:t>
            </w:r>
          </w:p>
        </w:tc>
        <w:tc>
          <w:tcPr>
            <w:tcW w:w="2479" w:type="dxa"/>
          </w:tcPr>
          <w:p w:rsidR="00325FFA" w:rsidRPr="00CA1BB8" w:rsidRDefault="00325FFA" w:rsidP="005B7FD9">
            <w:pPr>
              <w:pStyle w:val="ConsPlusNormal"/>
              <w:jc w:val="center"/>
              <w:rPr>
                <w:szCs w:val="24"/>
              </w:rPr>
            </w:pPr>
            <w:r w:rsidRPr="00CA1BB8">
              <w:rPr>
                <w:szCs w:val="24"/>
              </w:rPr>
              <w:t>2025–2030</w:t>
            </w:r>
          </w:p>
        </w:tc>
        <w:tc>
          <w:tcPr>
            <w:tcW w:w="4394" w:type="dxa"/>
          </w:tcPr>
          <w:p w:rsidR="00325FFA" w:rsidRPr="00CA1BB8" w:rsidRDefault="00325FFA" w:rsidP="005B7FD9">
            <w:pPr>
              <w:pStyle w:val="ConsPlusNormal"/>
              <w:jc w:val="both"/>
              <w:rPr>
                <w:szCs w:val="24"/>
              </w:rPr>
            </w:pPr>
            <w:r w:rsidRPr="00CA1BB8">
              <w:rPr>
                <w:szCs w:val="24"/>
              </w:rPr>
              <w:t>Администрация Порецкого муниципального округа</w:t>
            </w:r>
          </w:p>
        </w:tc>
      </w:tr>
      <w:tr w:rsidR="00325FFA" w:rsidRPr="00CA1BB8" w:rsidTr="004D2E34">
        <w:trPr>
          <w:gridAfter w:val="3"/>
          <w:wAfter w:w="13182" w:type="dxa"/>
        </w:trPr>
        <w:tc>
          <w:tcPr>
            <w:tcW w:w="811" w:type="dxa"/>
          </w:tcPr>
          <w:p w:rsidR="00325FFA" w:rsidRPr="00CA1BB8" w:rsidRDefault="00325FFA" w:rsidP="005B7FD9">
            <w:pPr>
              <w:pStyle w:val="ConsPlusNormal"/>
              <w:rPr>
                <w:szCs w:val="24"/>
              </w:rPr>
            </w:pPr>
            <w:r w:rsidRPr="00CA1BB8">
              <w:rPr>
                <w:szCs w:val="24"/>
              </w:rPr>
              <w:t>38</w:t>
            </w:r>
          </w:p>
        </w:tc>
        <w:tc>
          <w:tcPr>
            <w:tcW w:w="6810" w:type="dxa"/>
          </w:tcPr>
          <w:p w:rsidR="00325FFA" w:rsidRPr="00CA1BB8" w:rsidRDefault="00325FFA" w:rsidP="005B7FD9">
            <w:pPr>
              <w:pStyle w:val="ConsPlusNormal"/>
              <w:jc w:val="both"/>
              <w:rPr>
                <w:szCs w:val="24"/>
              </w:rPr>
            </w:pPr>
            <w:r w:rsidRPr="00CA1BB8">
              <w:rPr>
                <w:szCs w:val="24"/>
              </w:rPr>
              <w:t>Оказание содействия в обучении руководителей и специалистов в сфере АПК, непосредственно связанных с внедрением в практическую деятельность предприятий цифровых технологий, и повышении квалификации на постоянной основе</w:t>
            </w:r>
          </w:p>
        </w:tc>
        <w:tc>
          <w:tcPr>
            <w:tcW w:w="2479" w:type="dxa"/>
          </w:tcPr>
          <w:p w:rsidR="00325FFA" w:rsidRPr="00CA1BB8" w:rsidRDefault="00325FFA" w:rsidP="005B7FD9">
            <w:pPr>
              <w:pStyle w:val="ConsPlusNormal"/>
              <w:jc w:val="center"/>
              <w:rPr>
                <w:szCs w:val="24"/>
              </w:rPr>
            </w:pPr>
            <w:r w:rsidRPr="00CA1BB8">
              <w:rPr>
                <w:szCs w:val="24"/>
              </w:rPr>
              <w:t>2025–2030</w:t>
            </w:r>
          </w:p>
        </w:tc>
        <w:tc>
          <w:tcPr>
            <w:tcW w:w="4394" w:type="dxa"/>
          </w:tcPr>
          <w:p w:rsidR="00325FFA" w:rsidRPr="00CA1BB8" w:rsidRDefault="00325FFA" w:rsidP="005B7FD9">
            <w:pPr>
              <w:pStyle w:val="ConsPlusNormal"/>
              <w:rPr>
                <w:szCs w:val="24"/>
              </w:rPr>
            </w:pPr>
            <w:r w:rsidRPr="00CA1BB8">
              <w:rPr>
                <w:szCs w:val="24"/>
              </w:rPr>
              <w:t>Администрация Порецкого муниципального округа</w:t>
            </w:r>
          </w:p>
        </w:tc>
      </w:tr>
    </w:tbl>
    <w:p w:rsidR="00325FFA" w:rsidRPr="00CA1BB8" w:rsidRDefault="00325FFA" w:rsidP="005B7FD9">
      <w:pPr>
        <w:spacing w:after="0" w:line="240" w:lineRule="auto"/>
        <w:jc w:val="both"/>
        <w:rPr>
          <w:rFonts w:ascii="Times New Roman" w:hAnsi="Times New Roman" w:cs="Times New Roman"/>
          <w:sz w:val="24"/>
          <w:szCs w:val="24"/>
        </w:rPr>
      </w:pPr>
    </w:p>
    <w:p w:rsidR="00325FFA" w:rsidRPr="00CA1BB8" w:rsidRDefault="00325FFA" w:rsidP="005B7FD9">
      <w:pPr>
        <w:pStyle w:val="11"/>
        <w:pageBreakBefore/>
        <w:spacing w:before="0" w:beforeAutospacing="0" w:after="0" w:afterAutospacing="0"/>
        <w:jc w:val="both"/>
        <w:rPr>
          <w:sz w:val="24"/>
          <w:szCs w:val="24"/>
        </w:rPr>
      </w:pPr>
      <w:bookmarkStart w:id="63" w:name="_Toc176798851"/>
      <w:r w:rsidRPr="00CA1BB8">
        <w:rPr>
          <w:caps/>
          <w:sz w:val="24"/>
          <w:szCs w:val="24"/>
        </w:rPr>
        <w:lastRenderedPageBreak/>
        <w:t xml:space="preserve">Приложение 8. </w:t>
      </w:r>
      <w:r w:rsidRPr="00CA1BB8">
        <w:rPr>
          <w:sz w:val="24"/>
          <w:szCs w:val="24"/>
        </w:rPr>
        <w:t>Перечень инвестиционных проектов в сфере АПК, планируемых к реализации в период 2025–2030 гг. в Чувашской Республике</w:t>
      </w:r>
      <w:bookmarkEnd w:id="63"/>
      <w:r w:rsidRPr="00CA1BB8">
        <w:rPr>
          <w:sz w:val="24"/>
          <w:szCs w:val="24"/>
        </w:rPr>
        <w:t xml:space="preserve"> </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1"/>
        <w:gridCol w:w="3826"/>
        <w:gridCol w:w="1139"/>
        <w:gridCol w:w="1245"/>
        <w:gridCol w:w="1701"/>
        <w:gridCol w:w="1116"/>
        <w:gridCol w:w="884"/>
        <w:gridCol w:w="884"/>
        <w:gridCol w:w="1041"/>
        <w:gridCol w:w="9"/>
        <w:gridCol w:w="1028"/>
        <w:gridCol w:w="849"/>
        <w:gridCol w:w="993"/>
      </w:tblGrid>
      <w:tr w:rsidR="00325FFA" w:rsidRPr="00CA1BB8" w:rsidTr="004D2E34">
        <w:trPr>
          <w:trHeight w:val="666"/>
          <w:tblHeader/>
        </w:trPr>
        <w:tc>
          <w:tcPr>
            <w:tcW w:w="561" w:type="dxa"/>
            <w:shd w:val="clear" w:color="000000" w:fill="FFFFFF"/>
            <w:vAlign w:val="center"/>
          </w:tcPr>
          <w:p w:rsidR="00325FFA" w:rsidRPr="00CA1BB8" w:rsidRDefault="00325FFA" w:rsidP="005B7FD9">
            <w:pPr>
              <w:spacing w:after="0" w:line="240" w:lineRule="auto"/>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w:t>
            </w:r>
          </w:p>
        </w:tc>
        <w:tc>
          <w:tcPr>
            <w:tcW w:w="3826" w:type="dxa"/>
            <w:shd w:val="clear" w:color="000000"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Наименование</w:t>
            </w:r>
          </w:p>
        </w:tc>
        <w:tc>
          <w:tcPr>
            <w:tcW w:w="1139"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Годы реализации</w:t>
            </w:r>
          </w:p>
        </w:tc>
        <w:tc>
          <w:tcPr>
            <w:tcW w:w="1245" w:type="dxa"/>
            <w:shd w:val="clear" w:color="FFFFFF" w:fill="FFFFFF"/>
            <w:vAlign w:val="center"/>
          </w:tcPr>
          <w:p w:rsidR="00325FFA" w:rsidRPr="00CA1BB8" w:rsidRDefault="00325FFA" w:rsidP="005B7FD9">
            <w:pPr>
              <w:spacing w:after="0" w:line="240" w:lineRule="auto"/>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Мощность</w:t>
            </w:r>
          </w:p>
        </w:tc>
        <w:tc>
          <w:tcPr>
            <w:tcW w:w="1701"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Прогнозные объемы финансирования (бюджетные и внебюджетные)</w:t>
            </w:r>
          </w:p>
        </w:tc>
        <w:tc>
          <w:tcPr>
            <w:tcW w:w="1116"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Всего, в т.ч.</w:t>
            </w:r>
          </w:p>
        </w:tc>
        <w:tc>
          <w:tcPr>
            <w:tcW w:w="884"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2025</w:t>
            </w:r>
          </w:p>
        </w:tc>
        <w:tc>
          <w:tcPr>
            <w:tcW w:w="884"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2026</w:t>
            </w:r>
          </w:p>
        </w:tc>
        <w:tc>
          <w:tcPr>
            <w:tcW w:w="1050" w:type="dxa"/>
            <w:gridSpan w:val="2"/>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2027</w:t>
            </w:r>
          </w:p>
        </w:tc>
        <w:tc>
          <w:tcPr>
            <w:tcW w:w="1028"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2028</w:t>
            </w:r>
          </w:p>
        </w:tc>
        <w:tc>
          <w:tcPr>
            <w:tcW w:w="849"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2029</w:t>
            </w:r>
          </w:p>
        </w:tc>
        <w:tc>
          <w:tcPr>
            <w:tcW w:w="993"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2030</w:t>
            </w:r>
          </w:p>
        </w:tc>
      </w:tr>
      <w:tr w:rsidR="00325FFA" w:rsidRPr="00CA1BB8" w:rsidTr="004D2E34">
        <w:trPr>
          <w:trHeight w:val="240"/>
        </w:trPr>
        <w:tc>
          <w:tcPr>
            <w:tcW w:w="15276" w:type="dxa"/>
            <w:gridSpan w:val="13"/>
            <w:shd w:val="clear" w:color="FFFFFF" w:fill="FFFFFF"/>
            <w:vAlign w:val="center"/>
          </w:tcPr>
          <w:p w:rsidR="00325FFA" w:rsidRPr="00CA1BB8" w:rsidRDefault="00325FFA" w:rsidP="005B7FD9">
            <w:pPr>
              <w:spacing w:after="0" w:line="240" w:lineRule="auto"/>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Порецкий муниципальный округ</w:t>
            </w:r>
          </w:p>
        </w:tc>
      </w:tr>
      <w:tr w:rsidR="00325FFA" w:rsidRPr="00CA1BB8" w:rsidTr="004D2E34">
        <w:trPr>
          <w:trHeight w:val="477"/>
        </w:trPr>
        <w:tc>
          <w:tcPr>
            <w:tcW w:w="561" w:type="dxa"/>
            <w:shd w:val="clear" w:color="000000" w:fill="FFFFFF"/>
            <w:vAlign w:val="center"/>
          </w:tcPr>
          <w:p w:rsidR="00325FFA" w:rsidRPr="00CA1BB8" w:rsidRDefault="00325FFA" w:rsidP="005B7FD9">
            <w:pPr>
              <w:spacing w:after="0" w:line="240" w:lineRule="auto"/>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1</w:t>
            </w:r>
          </w:p>
        </w:tc>
        <w:tc>
          <w:tcPr>
            <w:tcW w:w="3826" w:type="dxa"/>
            <w:shd w:val="clear" w:color="000000" w:fill="FFFFFF"/>
            <w:vAlign w:val="center"/>
          </w:tcPr>
          <w:p w:rsidR="00325FFA" w:rsidRPr="00CA1BB8" w:rsidRDefault="00325FFA" w:rsidP="005B7FD9">
            <w:pPr>
              <w:spacing w:after="0" w:line="240" w:lineRule="auto"/>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Проект по развитию агротуризма КФХ Васильев А.Л.</w:t>
            </w:r>
          </w:p>
        </w:tc>
        <w:tc>
          <w:tcPr>
            <w:tcW w:w="1139"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2026</w:t>
            </w:r>
          </w:p>
        </w:tc>
        <w:tc>
          <w:tcPr>
            <w:tcW w:w="1245"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w:t>
            </w:r>
          </w:p>
        </w:tc>
        <w:tc>
          <w:tcPr>
            <w:tcW w:w="1701" w:type="dxa"/>
            <w:shd w:val="clear" w:color="000000"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млн</w:t>
            </w:r>
            <w:r w:rsidR="004D2E34">
              <w:rPr>
                <w:rFonts w:ascii="Times New Roman" w:eastAsia="Times New Roman" w:hAnsi="Times New Roman" w:cs="Times New Roman"/>
                <w:sz w:val="24"/>
                <w:szCs w:val="24"/>
              </w:rPr>
              <w:t>.</w:t>
            </w:r>
            <w:r w:rsidRPr="00CA1BB8">
              <w:rPr>
                <w:rFonts w:ascii="Times New Roman" w:eastAsia="Times New Roman" w:hAnsi="Times New Roman" w:cs="Times New Roman"/>
                <w:sz w:val="24"/>
                <w:szCs w:val="24"/>
              </w:rPr>
              <w:t xml:space="preserve"> руб.</w:t>
            </w:r>
          </w:p>
        </w:tc>
        <w:tc>
          <w:tcPr>
            <w:tcW w:w="1116" w:type="dxa"/>
            <w:shd w:val="clear" w:color="000000"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13,4</w:t>
            </w:r>
          </w:p>
        </w:tc>
        <w:tc>
          <w:tcPr>
            <w:tcW w:w="884" w:type="dxa"/>
            <w:shd w:val="clear" w:color="000000"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w:t>
            </w:r>
          </w:p>
        </w:tc>
        <w:tc>
          <w:tcPr>
            <w:tcW w:w="884" w:type="dxa"/>
            <w:shd w:val="clear" w:color="000000"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13,4</w:t>
            </w:r>
          </w:p>
        </w:tc>
        <w:tc>
          <w:tcPr>
            <w:tcW w:w="1050" w:type="dxa"/>
            <w:gridSpan w:val="2"/>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w:t>
            </w:r>
          </w:p>
        </w:tc>
        <w:tc>
          <w:tcPr>
            <w:tcW w:w="1028"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w:t>
            </w:r>
          </w:p>
        </w:tc>
        <w:tc>
          <w:tcPr>
            <w:tcW w:w="849"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w:t>
            </w:r>
          </w:p>
        </w:tc>
        <w:tc>
          <w:tcPr>
            <w:tcW w:w="993"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w:t>
            </w:r>
          </w:p>
        </w:tc>
      </w:tr>
      <w:tr w:rsidR="00325FFA" w:rsidRPr="00CA1BB8" w:rsidTr="004D2E34">
        <w:trPr>
          <w:trHeight w:val="613"/>
        </w:trPr>
        <w:tc>
          <w:tcPr>
            <w:tcW w:w="561" w:type="dxa"/>
            <w:shd w:val="clear" w:color="000000" w:fill="FFFFFF"/>
            <w:vAlign w:val="center"/>
          </w:tcPr>
          <w:p w:rsidR="00325FFA" w:rsidRPr="00CA1BB8" w:rsidRDefault="00325FFA" w:rsidP="005B7FD9">
            <w:pPr>
              <w:spacing w:after="0" w:line="240" w:lineRule="auto"/>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2</w:t>
            </w:r>
          </w:p>
        </w:tc>
        <w:tc>
          <w:tcPr>
            <w:tcW w:w="3826" w:type="dxa"/>
            <w:shd w:val="clear" w:color="000000" w:fill="FFFFFF"/>
            <w:vAlign w:val="center"/>
          </w:tcPr>
          <w:p w:rsidR="00325FFA" w:rsidRPr="00CA1BB8" w:rsidRDefault="00325FFA" w:rsidP="005B7FD9">
            <w:pPr>
              <w:spacing w:after="0" w:line="240" w:lineRule="auto"/>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Строительство зерносклада ООО «Россы Поречье»</w:t>
            </w:r>
          </w:p>
        </w:tc>
        <w:tc>
          <w:tcPr>
            <w:tcW w:w="1139"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2025</w:t>
            </w:r>
          </w:p>
        </w:tc>
        <w:tc>
          <w:tcPr>
            <w:tcW w:w="1245"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4,0 тыс, тонн</w:t>
            </w:r>
          </w:p>
        </w:tc>
        <w:tc>
          <w:tcPr>
            <w:tcW w:w="1701" w:type="dxa"/>
            <w:shd w:val="clear" w:color="000000"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млн руб.</w:t>
            </w:r>
          </w:p>
        </w:tc>
        <w:tc>
          <w:tcPr>
            <w:tcW w:w="1116" w:type="dxa"/>
            <w:shd w:val="clear" w:color="000000"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15,0</w:t>
            </w:r>
          </w:p>
        </w:tc>
        <w:tc>
          <w:tcPr>
            <w:tcW w:w="884" w:type="dxa"/>
            <w:shd w:val="clear" w:color="000000"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15,0</w:t>
            </w:r>
          </w:p>
        </w:tc>
        <w:tc>
          <w:tcPr>
            <w:tcW w:w="884" w:type="dxa"/>
            <w:shd w:val="clear" w:color="000000"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p>
        </w:tc>
        <w:tc>
          <w:tcPr>
            <w:tcW w:w="1050" w:type="dxa"/>
            <w:gridSpan w:val="2"/>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p>
        </w:tc>
        <w:tc>
          <w:tcPr>
            <w:tcW w:w="1028"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p>
        </w:tc>
        <w:tc>
          <w:tcPr>
            <w:tcW w:w="849"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p>
        </w:tc>
        <w:tc>
          <w:tcPr>
            <w:tcW w:w="993"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p>
        </w:tc>
      </w:tr>
      <w:tr w:rsidR="00325FFA" w:rsidRPr="00CA1BB8" w:rsidTr="004D2E34">
        <w:trPr>
          <w:trHeight w:val="720"/>
        </w:trPr>
        <w:tc>
          <w:tcPr>
            <w:tcW w:w="561" w:type="dxa"/>
            <w:shd w:val="clear" w:color="000000" w:fill="FFFFFF"/>
            <w:vAlign w:val="center"/>
          </w:tcPr>
          <w:p w:rsidR="00325FFA" w:rsidRPr="00CA1BB8" w:rsidRDefault="00325FFA" w:rsidP="005B7FD9">
            <w:pPr>
              <w:spacing w:after="0" w:line="240" w:lineRule="auto"/>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3</w:t>
            </w:r>
          </w:p>
        </w:tc>
        <w:tc>
          <w:tcPr>
            <w:tcW w:w="3826" w:type="dxa"/>
            <w:shd w:val="clear" w:color="000000" w:fill="FFFFFF"/>
            <w:vAlign w:val="center"/>
          </w:tcPr>
          <w:p w:rsidR="00325FFA" w:rsidRPr="00CA1BB8" w:rsidRDefault="00325FFA" w:rsidP="005B7FD9">
            <w:pPr>
              <w:spacing w:after="0" w:line="240" w:lineRule="auto"/>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Строительство зерносклада КФХ Пчеляков Н.А.</w:t>
            </w:r>
          </w:p>
        </w:tc>
        <w:tc>
          <w:tcPr>
            <w:tcW w:w="1139"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2025</w:t>
            </w:r>
          </w:p>
        </w:tc>
        <w:tc>
          <w:tcPr>
            <w:tcW w:w="1245"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1,500 тыс. тонн тонн</w:t>
            </w:r>
          </w:p>
        </w:tc>
        <w:tc>
          <w:tcPr>
            <w:tcW w:w="1701" w:type="dxa"/>
            <w:shd w:val="clear" w:color="000000"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млн руб.</w:t>
            </w:r>
          </w:p>
        </w:tc>
        <w:tc>
          <w:tcPr>
            <w:tcW w:w="1116" w:type="dxa"/>
            <w:shd w:val="clear" w:color="000000"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5,0</w:t>
            </w:r>
          </w:p>
        </w:tc>
        <w:tc>
          <w:tcPr>
            <w:tcW w:w="884" w:type="dxa"/>
            <w:shd w:val="clear" w:color="000000"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5,0</w:t>
            </w:r>
          </w:p>
        </w:tc>
        <w:tc>
          <w:tcPr>
            <w:tcW w:w="884" w:type="dxa"/>
            <w:shd w:val="clear" w:color="000000"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p>
        </w:tc>
        <w:tc>
          <w:tcPr>
            <w:tcW w:w="1050" w:type="dxa"/>
            <w:gridSpan w:val="2"/>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p>
        </w:tc>
        <w:tc>
          <w:tcPr>
            <w:tcW w:w="1028"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p>
        </w:tc>
        <w:tc>
          <w:tcPr>
            <w:tcW w:w="849"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p>
        </w:tc>
        <w:tc>
          <w:tcPr>
            <w:tcW w:w="993"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p>
        </w:tc>
      </w:tr>
      <w:tr w:rsidR="00325FFA" w:rsidRPr="00CA1BB8" w:rsidTr="004D2E34">
        <w:trPr>
          <w:trHeight w:val="576"/>
        </w:trPr>
        <w:tc>
          <w:tcPr>
            <w:tcW w:w="561" w:type="dxa"/>
            <w:shd w:val="clear" w:color="000000" w:fill="FFFFFF"/>
            <w:vAlign w:val="center"/>
          </w:tcPr>
          <w:p w:rsidR="00325FFA" w:rsidRPr="00CA1BB8" w:rsidRDefault="00325FFA" w:rsidP="005B7FD9">
            <w:pPr>
              <w:spacing w:after="0" w:line="240" w:lineRule="auto"/>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4</w:t>
            </w:r>
          </w:p>
        </w:tc>
        <w:tc>
          <w:tcPr>
            <w:tcW w:w="3826" w:type="dxa"/>
            <w:shd w:val="clear" w:color="000000" w:fill="FFFFFF"/>
            <w:vAlign w:val="center"/>
          </w:tcPr>
          <w:p w:rsidR="00325FFA" w:rsidRPr="00CA1BB8" w:rsidRDefault="00325FFA" w:rsidP="005B7FD9">
            <w:pPr>
              <w:spacing w:after="0" w:line="240" w:lineRule="auto"/>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Строительство зерносклада ООО рыбхоз «Киря»</w:t>
            </w:r>
          </w:p>
        </w:tc>
        <w:tc>
          <w:tcPr>
            <w:tcW w:w="1139"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2025</w:t>
            </w:r>
          </w:p>
        </w:tc>
        <w:tc>
          <w:tcPr>
            <w:tcW w:w="1245"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0,7 тыс. тонн.</w:t>
            </w:r>
          </w:p>
        </w:tc>
        <w:tc>
          <w:tcPr>
            <w:tcW w:w="1701" w:type="dxa"/>
            <w:shd w:val="clear" w:color="000000"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млн руб.</w:t>
            </w:r>
          </w:p>
        </w:tc>
        <w:tc>
          <w:tcPr>
            <w:tcW w:w="1116" w:type="dxa"/>
            <w:shd w:val="clear" w:color="000000"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4,0</w:t>
            </w:r>
          </w:p>
        </w:tc>
        <w:tc>
          <w:tcPr>
            <w:tcW w:w="884" w:type="dxa"/>
            <w:shd w:val="clear" w:color="000000"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4,0</w:t>
            </w:r>
          </w:p>
        </w:tc>
        <w:tc>
          <w:tcPr>
            <w:tcW w:w="884" w:type="dxa"/>
            <w:shd w:val="clear" w:color="000000"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p>
        </w:tc>
        <w:tc>
          <w:tcPr>
            <w:tcW w:w="1050" w:type="dxa"/>
            <w:gridSpan w:val="2"/>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p>
        </w:tc>
        <w:tc>
          <w:tcPr>
            <w:tcW w:w="1028"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p>
        </w:tc>
        <w:tc>
          <w:tcPr>
            <w:tcW w:w="849"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p>
        </w:tc>
        <w:tc>
          <w:tcPr>
            <w:tcW w:w="993"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p>
        </w:tc>
      </w:tr>
      <w:tr w:rsidR="00325FFA" w:rsidRPr="00CA1BB8" w:rsidTr="004D2E34">
        <w:trPr>
          <w:trHeight w:val="557"/>
        </w:trPr>
        <w:tc>
          <w:tcPr>
            <w:tcW w:w="561" w:type="dxa"/>
            <w:shd w:val="clear" w:color="000000" w:fill="FFFFFF"/>
            <w:vAlign w:val="center"/>
          </w:tcPr>
          <w:p w:rsidR="00325FFA" w:rsidRPr="00CA1BB8" w:rsidRDefault="00325FFA" w:rsidP="005B7FD9">
            <w:pPr>
              <w:spacing w:after="0" w:line="240" w:lineRule="auto"/>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5</w:t>
            </w:r>
          </w:p>
        </w:tc>
        <w:tc>
          <w:tcPr>
            <w:tcW w:w="3826" w:type="dxa"/>
            <w:shd w:val="clear" w:color="000000" w:fill="FFFFFF"/>
            <w:vAlign w:val="center"/>
          </w:tcPr>
          <w:p w:rsidR="00325FFA" w:rsidRPr="00CA1BB8" w:rsidRDefault="00325FFA" w:rsidP="005B7FD9">
            <w:pPr>
              <w:spacing w:after="0" w:line="240" w:lineRule="auto"/>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Реконструкция МТФ КФХ Васильев Л.Л.</w:t>
            </w:r>
          </w:p>
        </w:tc>
        <w:tc>
          <w:tcPr>
            <w:tcW w:w="1139"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2025</w:t>
            </w:r>
          </w:p>
        </w:tc>
        <w:tc>
          <w:tcPr>
            <w:tcW w:w="1245"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150 голов</w:t>
            </w:r>
          </w:p>
        </w:tc>
        <w:tc>
          <w:tcPr>
            <w:tcW w:w="1701" w:type="dxa"/>
            <w:shd w:val="clear" w:color="000000"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млн руб.</w:t>
            </w:r>
          </w:p>
        </w:tc>
        <w:tc>
          <w:tcPr>
            <w:tcW w:w="1116" w:type="dxa"/>
            <w:shd w:val="clear" w:color="000000"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25,0</w:t>
            </w:r>
          </w:p>
        </w:tc>
        <w:tc>
          <w:tcPr>
            <w:tcW w:w="884" w:type="dxa"/>
            <w:shd w:val="clear" w:color="000000"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25,0</w:t>
            </w:r>
          </w:p>
        </w:tc>
        <w:tc>
          <w:tcPr>
            <w:tcW w:w="884" w:type="dxa"/>
            <w:shd w:val="clear" w:color="000000"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p>
        </w:tc>
        <w:tc>
          <w:tcPr>
            <w:tcW w:w="1050" w:type="dxa"/>
            <w:gridSpan w:val="2"/>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p>
        </w:tc>
        <w:tc>
          <w:tcPr>
            <w:tcW w:w="1028"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p>
        </w:tc>
        <w:tc>
          <w:tcPr>
            <w:tcW w:w="849"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p>
        </w:tc>
        <w:tc>
          <w:tcPr>
            <w:tcW w:w="993"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p>
        </w:tc>
      </w:tr>
      <w:tr w:rsidR="00325FFA" w:rsidRPr="00CA1BB8" w:rsidTr="004D2E34">
        <w:trPr>
          <w:trHeight w:val="564"/>
        </w:trPr>
        <w:tc>
          <w:tcPr>
            <w:tcW w:w="561" w:type="dxa"/>
            <w:shd w:val="clear" w:color="000000" w:fill="FFFFFF"/>
            <w:vAlign w:val="center"/>
          </w:tcPr>
          <w:p w:rsidR="00325FFA" w:rsidRPr="00CA1BB8" w:rsidRDefault="00325FFA" w:rsidP="005B7FD9">
            <w:pPr>
              <w:spacing w:after="0" w:line="240" w:lineRule="auto"/>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6</w:t>
            </w:r>
          </w:p>
        </w:tc>
        <w:tc>
          <w:tcPr>
            <w:tcW w:w="3826" w:type="dxa"/>
            <w:shd w:val="clear" w:color="000000" w:fill="FFFFFF"/>
            <w:vAlign w:val="center"/>
          </w:tcPr>
          <w:p w:rsidR="00325FFA" w:rsidRPr="00CA1BB8" w:rsidRDefault="00325FFA" w:rsidP="005B7FD9">
            <w:pPr>
              <w:spacing w:after="0" w:line="240" w:lineRule="auto"/>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Реконструкция МТФ КФХ Кормилицина Е.А.</w:t>
            </w:r>
          </w:p>
        </w:tc>
        <w:tc>
          <w:tcPr>
            <w:tcW w:w="1139"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2025</w:t>
            </w:r>
          </w:p>
        </w:tc>
        <w:tc>
          <w:tcPr>
            <w:tcW w:w="1245"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200 гол.</w:t>
            </w:r>
          </w:p>
        </w:tc>
        <w:tc>
          <w:tcPr>
            <w:tcW w:w="1701" w:type="dxa"/>
            <w:shd w:val="clear" w:color="000000"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млн руб.</w:t>
            </w:r>
          </w:p>
        </w:tc>
        <w:tc>
          <w:tcPr>
            <w:tcW w:w="1116" w:type="dxa"/>
            <w:shd w:val="clear" w:color="000000"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7,5</w:t>
            </w:r>
          </w:p>
        </w:tc>
        <w:tc>
          <w:tcPr>
            <w:tcW w:w="884" w:type="dxa"/>
            <w:shd w:val="clear" w:color="000000"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7,5</w:t>
            </w:r>
          </w:p>
        </w:tc>
        <w:tc>
          <w:tcPr>
            <w:tcW w:w="884" w:type="dxa"/>
            <w:shd w:val="clear" w:color="000000"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p>
        </w:tc>
        <w:tc>
          <w:tcPr>
            <w:tcW w:w="1050" w:type="dxa"/>
            <w:gridSpan w:val="2"/>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p>
        </w:tc>
        <w:tc>
          <w:tcPr>
            <w:tcW w:w="1028"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p>
        </w:tc>
        <w:tc>
          <w:tcPr>
            <w:tcW w:w="849"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p>
        </w:tc>
        <w:tc>
          <w:tcPr>
            <w:tcW w:w="993"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p>
        </w:tc>
      </w:tr>
      <w:tr w:rsidR="00325FFA" w:rsidRPr="00CA1BB8" w:rsidTr="004D2E34">
        <w:trPr>
          <w:trHeight w:val="560"/>
        </w:trPr>
        <w:tc>
          <w:tcPr>
            <w:tcW w:w="561" w:type="dxa"/>
            <w:shd w:val="clear" w:color="000000" w:fill="FFFFFF"/>
            <w:vAlign w:val="center"/>
          </w:tcPr>
          <w:p w:rsidR="00325FFA" w:rsidRPr="00CA1BB8" w:rsidRDefault="00325FFA" w:rsidP="005B7FD9">
            <w:pPr>
              <w:spacing w:after="0" w:line="240" w:lineRule="auto"/>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7</w:t>
            </w:r>
          </w:p>
        </w:tc>
        <w:tc>
          <w:tcPr>
            <w:tcW w:w="3826" w:type="dxa"/>
            <w:shd w:val="clear" w:color="000000" w:fill="FFFFFF"/>
            <w:vAlign w:val="center"/>
          </w:tcPr>
          <w:p w:rsidR="00325FFA" w:rsidRPr="00CA1BB8" w:rsidRDefault="00325FFA" w:rsidP="005B7FD9">
            <w:pPr>
              <w:spacing w:after="0" w:line="240" w:lineRule="auto"/>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Строительство зерносушильного комплекса ООО «ОПХ «Простор»</w:t>
            </w:r>
          </w:p>
        </w:tc>
        <w:tc>
          <w:tcPr>
            <w:tcW w:w="1139"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2026</w:t>
            </w:r>
          </w:p>
        </w:tc>
        <w:tc>
          <w:tcPr>
            <w:tcW w:w="1245"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30,0 тыс тонн</w:t>
            </w:r>
          </w:p>
        </w:tc>
        <w:tc>
          <w:tcPr>
            <w:tcW w:w="1701" w:type="dxa"/>
            <w:shd w:val="clear" w:color="000000"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млн руб.</w:t>
            </w:r>
          </w:p>
        </w:tc>
        <w:tc>
          <w:tcPr>
            <w:tcW w:w="1116" w:type="dxa"/>
            <w:shd w:val="clear" w:color="000000"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50,0</w:t>
            </w:r>
          </w:p>
        </w:tc>
        <w:tc>
          <w:tcPr>
            <w:tcW w:w="884" w:type="dxa"/>
            <w:shd w:val="clear" w:color="000000"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p>
        </w:tc>
        <w:tc>
          <w:tcPr>
            <w:tcW w:w="884" w:type="dxa"/>
            <w:shd w:val="clear" w:color="000000"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50,0</w:t>
            </w:r>
          </w:p>
        </w:tc>
        <w:tc>
          <w:tcPr>
            <w:tcW w:w="1050" w:type="dxa"/>
            <w:gridSpan w:val="2"/>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p>
        </w:tc>
        <w:tc>
          <w:tcPr>
            <w:tcW w:w="1028"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p>
        </w:tc>
        <w:tc>
          <w:tcPr>
            <w:tcW w:w="849"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p>
        </w:tc>
        <w:tc>
          <w:tcPr>
            <w:tcW w:w="993"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p>
        </w:tc>
      </w:tr>
      <w:tr w:rsidR="00325FFA" w:rsidRPr="00CA1BB8" w:rsidTr="004D2E34">
        <w:trPr>
          <w:trHeight w:val="695"/>
        </w:trPr>
        <w:tc>
          <w:tcPr>
            <w:tcW w:w="561" w:type="dxa"/>
            <w:shd w:val="clear" w:color="000000" w:fill="FFFFFF"/>
            <w:vAlign w:val="center"/>
          </w:tcPr>
          <w:p w:rsidR="00325FFA" w:rsidRPr="00CA1BB8" w:rsidRDefault="00325FFA" w:rsidP="005B7FD9">
            <w:pPr>
              <w:spacing w:after="0" w:line="240" w:lineRule="auto"/>
              <w:rPr>
                <w:rFonts w:ascii="Times New Roman" w:eastAsia="Times New Roman" w:hAnsi="Times New Roman" w:cs="Times New Roman"/>
                <w:sz w:val="24"/>
                <w:szCs w:val="24"/>
              </w:rPr>
            </w:pPr>
          </w:p>
        </w:tc>
        <w:tc>
          <w:tcPr>
            <w:tcW w:w="3826" w:type="dxa"/>
            <w:shd w:val="clear" w:color="000000" w:fill="FFFFFF"/>
            <w:vAlign w:val="center"/>
          </w:tcPr>
          <w:p w:rsidR="00325FFA" w:rsidRPr="00CA1BB8" w:rsidRDefault="00325FFA" w:rsidP="005B7FD9">
            <w:pPr>
              <w:spacing w:after="0" w:line="240" w:lineRule="auto"/>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Строительство зерносушильного комплекса ООО «КиПиАй Агро»</w:t>
            </w:r>
          </w:p>
        </w:tc>
        <w:tc>
          <w:tcPr>
            <w:tcW w:w="1139"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2027</w:t>
            </w:r>
          </w:p>
        </w:tc>
        <w:tc>
          <w:tcPr>
            <w:tcW w:w="1245"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30,0 тонн</w:t>
            </w:r>
          </w:p>
        </w:tc>
        <w:tc>
          <w:tcPr>
            <w:tcW w:w="1701" w:type="dxa"/>
            <w:shd w:val="clear" w:color="000000"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p>
        </w:tc>
        <w:tc>
          <w:tcPr>
            <w:tcW w:w="1116" w:type="dxa"/>
            <w:shd w:val="clear" w:color="000000"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50,0</w:t>
            </w:r>
          </w:p>
        </w:tc>
        <w:tc>
          <w:tcPr>
            <w:tcW w:w="884" w:type="dxa"/>
            <w:shd w:val="clear" w:color="000000"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p>
        </w:tc>
        <w:tc>
          <w:tcPr>
            <w:tcW w:w="884" w:type="dxa"/>
            <w:shd w:val="clear" w:color="000000"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p>
        </w:tc>
        <w:tc>
          <w:tcPr>
            <w:tcW w:w="1050" w:type="dxa"/>
            <w:gridSpan w:val="2"/>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50,0</w:t>
            </w:r>
          </w:p>
        </w:tc>
        <w:tc>
          <w:tcPr>
            <w:tcW w:w="1028"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p>
        </w:tc>
        <w:tc>
          <w:tcPr>
            <w:tcW w:w="849"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p>
        </w:tc>
        <w:tc>
          <w:tcPr>
            <w:tcW w:w="993"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p>
        </w:tc>
      </w:tr>
      <w:tr w:rsidR="00325FFA" w:rsidRPr="00CA1BB8" w:rsidTr="004D2E34">
        <w:trPr>
          <w:trHeight w:val="720"/>
        </w:trPr>
        <w:tc>
          <w:tcPr>
            <w:tcW w:w="561" w:type="dxa"/>
            <w:shd w:val="clear" w:color="000000" w:fill="FFFFFF"/>
            <w:vAlign w:val="center"/>
          </w:tcPr>
          <w:p w:rsidR="00325FFA" w:rsidRPr="00CA1BB8" w:rsidRDefault="00325FFA" w:rsidP="005B7FD9">
            <w:pPr>
              <w:spacing w:after="0" w:line="240" w:lineRule="auto"/>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8</w:t>
            </w:r>
          </w:p>
        </w:tc>
        <w:tc>
          <w:tcPr>
            <w:tcW w:w="3826" w:type="dxa"/>
            <w:shd w:val="clear" w:color="000000" w:fill="FFFFFF"/>
            <w:vAlign w:val="center"/>
          </w:tcPr>
          <w:p w:rsidR="00325FFA" w:rsidRPr="00CA1BB8" w:rsidRDefault="00325FFA" w:rsidP="005B7FD9">
            <w:pPr>
              <w:spacing w:after="0" w:line="240" w:lineRule="auto"/>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Строительство роботизированной фермы молочного направления на 1000 голов ООО «ОПХ «Простор»</w:t>
            </w:r>
          </w:p>
        </w:tc>
        <w:tc>
          <w:tcPr>
            <w:tcW w:w="1139"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2030</w:t>
            </w:r>
          </w:p>
        </w:tc>
        <w:tc>
          <w:tcPr>
            <w:tcW w:w="1245"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1000 гол</w:t>
            </w:r>
          </w:p>
        </w:tc>
        <w:tc>
          <w:tcPr>
            <w:tcW w:w="1701" w:type="dxa"/>
            <w:shd w:val="clear" w:color="000000"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млн руб.</w:t>
            </w:r>
          </w:p>
        </w:tc>
        <w:tc>
          <w:tcPr>
            <w:tcW w:w="1116" w:type="dxa"/>
            <w:shd w:val="clear" w:color="000000"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960,0</w:t>
            </w:r>
          </w:p>
        </w:tc>
        <w:tc>
          <w:tcPr>
            <w:tcW w:w="884" w:type="dxa"/>
            <w:shd w:val="clear" w:color="000000"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p>
        </w:tc>
        <w:tc>
          <w:tcPr>
            <w:tcW w:w="884" w:type="dxa"/>
            <w:shd w:val="clear" w:color="000000"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p>
        </w:tc>
        <w:tc>
          <w:tcPr>
            <w:tcW w:w="1050" w:type="dxa"/>
            <w:gridSpan w:val="2"/>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p>
        </w:tc>
        <w:tc>
          <w:tcPr>
            <w:tcW w:w="1028"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p>
        </w:tc>
        <w:tc>
          <w:tcPr>
            <w:tcW w:w="849"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p>
        </w:tc>
        <w:tc>
          <w:tcPr>
            <w:tcW w:w="993" w:type="dxa"/>
            <w:shd w:val="clear" w:color="FFFFFF" w:fill="FFFFFF"/>
            <w:vAlign w:val="center"/>
          </w:tcPr>
          <w:p w:rsidR="00325FFA" w:rsidRPr="00CA1BB8" w:rsidRDefault="00325FFA" w:rsidP="005B7FD9">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960,0</w:t>
            </w:r>
          </w:p>
        </w:tc>
      </w:tr>
      <w:tr w:rsidR="00325FFA" w:rsidRPr="00CA1BB8" w:rsidTr="004D2E34">
        <w:trPr>
          <w:trHeight w:val="70"/>
        </w:trPr>
        <w:tc>
          <w:tcPr>
            <w:tcW w:w="6771" w:type="dxa"/>
            <w:gridSpan w:val="4"/>
            <w:shd w:val="clear" w:color="000000" w:fill="FFFFFF"/>
            <w:vAlign w:val="center"/>
          </w:tcPr>
          <w:p w:rsidR="00325FFA" w:rsidRPr="00CA1BB8" w:rsidRDefault="00325FFA" w:rsidP="005B7FD9">
            <w:pPr>
              <w:spacing w:after="0" w:line="240" w:lineRule="auto"/>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Итого по Порецкому муниципальному округу</w:t>
            </w:r>
          </w:p>
        </w:tc>
        <w:tc>
          <w:tcPr>
            <w:tcW w:w="1701" w:type="dxa"/>
            <w:shd w:val="clear" w:color="000000" w:fill="FFFFFF"/>
            <w:vAlign w:val="center"/>
          </w:tcPr>
          <w:p w:rsidR="00325FFA" w:rsidRPr="00CA1BB8" w:rsidRDefault="00325FFA" w:rsidP="004D2E34">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млн руб.</w:t>
            </w:r>
          </w:p>
        </w:tc>
        <w:tc>
          <w:tcPr>
            <w:tcW w:w="1116" w:type="dxa"/>
            <w:shd w:val="clear" w:color="000000" w:fill="FFFFFF"/>
            <w:vAlign w:val="center"/>
          </w:tcPr>
          <w:p w:rsidR="00325FFA" w:rsidRPr="00CA1BB8" w:rsidRDefault="00325FFA" w:rsidP="004D2E34">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1129,9</w:t>
            </w:r>
          </w:p>
        </w:tc>
        <w:tc>
          <w:tcPr>
            <w:tcW w:w="884" w:type="dxa"/>
            <w:shd w:val="clear" w:color="000000" w:fill="FFFFFF"/>
            <w:vAlign w:val="center"/>
          </w:tcPr>
          <w:p w:rsidR="00325FFA" w:rsidRPr="00CA1BB8" w:rsidRDefault="00325FFA" w:rsidP="004D2E34">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56,5</w:t>
            </w:r>
          </w:p>
        </w:tc>
        <w:tc>
          <w:tcPr>
            <w:tcW w:w="884" w:type="dxa"/>
            <w:shd w:val="clear" w:color="000000" w:fill="FFFFFF"/>
            <w:vAlign w:val="center"/>
          </w:tcPr>
          <w:p w:rsidR="00325FFA" w:rsidRPr="00CA1BB8" w:rsidRDefault="00325FFA" w:rsidP="004D2E34">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63,4</w:t>
            </w:r>
          </w:p>
        </w:tc>
        <w:tc>
          <w:tcPr>
            <w:tcW w:w="1041" w:type="dxa"/>
            <w:shd w:val="clear" w:color="000000" w:fill="FFFFFF"/>
            <w:vAlign w:val="center"/>
          </w:tcPr>
          <w:p w:rsidR="00325FFA" w:rsidRPr="00CA1BB8" w:rsidRDefault="00325FFA" w:rsidP="004D2E34">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50,0</w:t>
            </w:r>
          </w:p>
        </w:tc>
        <w:tc>
          <w:tcPr>
            <w:tcW w:w="1037" w:type="dxa"/>
            <w:gridSpan w:val="2"/>
            <w:shd w:val="clear" w:color="000000" w:fill="FFFFFF"/>
            <w:vAlign w:val="center"/>
          </w:tcPr>
          <w:p w:rsidR="00325FFA" w:rsidRPr="00CA1BB8" w:rsidRDefault="00325FFA" w:rsidP="004D2E34">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w:t>
            </w:r>
          </w:p>
        </w:tc>
        <w:tc>
          <w:tcPr>
            <w:tcW w:w="849" w:type="dxa"/>
            <w:shd w:val="clear" w:color="000000" w:fill="FFFFFF"/>
            <w:vAlign w:val="center"/>
          </w:tcPr>
          <w:p w:rsidR="00325FFA" w:rsidRPr="00CA1BB8" w:rsidRDefault="00325FFA" w:rsidP="004D2E34">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w:t>
            </w:r>
          </w:p>
        </w:tc>
        <w:tc>
          <w:tcPr>
            <w:tcW w:w="993" w:type="dxa"/>
            <w:shd w:val="clear" w:color="000000" w:fill="FFFFFF"/>
            <w:vAlign w:val="center"/>
          </w:tcPr>
          <w:p w:rsidR="00325FFA" w:rsidRPr="00CA1BB8" w:rsidRDefault="00325FFA" w:rsidP="004D2E34">
            <w:pPr>
              <w:spacing w:after="0" w:line="240" w:lineRule="auto"/>
              <w:jc w:val="center"/>
              <w:rPr>
                <w:rFonts w:ascii="Times New Roman" w:eastAsia="Times New Roman" w:hAnsi="Times New Roman" w:cs="Times New Roman"/>
                <w:sz w:val="24"/>
                <w:szCs w:val="24"/>
              </w:rPr>
            </w:pPr>
            <w:r w:rsidRPr="00CA1BB8">
              <w:rPr>
                <w:rFonts w:ascii="Times New Roman" w:eastAsia="Times New Roman" w:hAnsi="Times New Roman" w:cs="Times New Roman"/>
                <w:sz w:val="24"/>
                <w:szCs w:val="24"/>
              </w:rPr>
              <w:t>960,0</w:t>
            </w:r>
          </w:p>
        </w:tc>
      </w:tr>
    </w:tbl>
    <w:p w:rsidR="00325FFA" w:rsidRPr="00CA1BB8" w:rsidRDefault="00325FFA" w:rsidP="005B7FD9">
      <w:pPr>
        <w:spacing w:after="0" w:line="240" w:lineRule="auto"/>
        <w:rPr>
          <w:rFonts w:ascii="Times New Roman" w:hAnsi="Times New Roman" w:cs="Times New Roman"/>
          <w:sz w:val="24"/>
          <w:szCs w:val="24"/>
        </w:rPr>
      </w:pPr>
    </w:p>
    <w:p w:rsidR="00325FFA" w:rsidRPr="00CA1BB8" w:rsidRDefault="00325FFA" w:rsidP="005B7FD9">
      <w:pPr>
        <w:spacing w:after="0" w:line="240" w:lineRule="auto"/>
        <w:rPr>
          <w:rFonts w:ascii="Times New Roman" w:eastAsia="Times New Roman" w:hAnsi="Times New Roman" w:cs="Times New Roman"/>
          <w:kern w:val="1"/>
          <w:sz w:val="24"/>
          <w:szCs w:val="24"/>
        </w:rPr>
      </w:pPr>
    </w:p>
    <w:sectPr w:rsidR="00325FFA" w:rsidRPr="00CA1BB8" w:rsidSect="009E28A2">
      <w:pgSz w:w="16838" w:h="11906" w:orient="landscape"/>
      <w:pgMar w:top="1418"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13D" w:rsidRDefault="0034213D" w:rsidP="00514928">
      <w:pPr>
        <w:spacing w:after="0" w:line="240" w:lineRule="auto"/>
      </w:pPr>
      <w:r>
        <w:separator/>
      </w:r>
    </w:p>
  </w:endnote>
  <w:endnote w:type="continuationSeparator" w:id="1">
    <w:p w:rsidR="0034213D" w:rsidRDefault="0034213D" w:rsidP="005149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4702807"/>
      <w:docPartObj>
        <w:docPartGallery w:val="Page Numbers (Bottom of Page)"/>
        <w:docPartUnique/>
      </w:docPartObj>
    </w:sdtPr>
    <w:sdtContent>
      <w:p w:rsidR="005B7FD9" w:rsidRDefault="00937594">
        <w:pPr>
          <w:pStyle w:val="15"/>
          <w:jc w:val="center"/>
          <w:rPr>
            <w:rFonts w:ascii="Times New Roman" w:hAnsi="Times New Roman" w:cs="Times New Roman"/>
            <w:sz w:val="28"/>
            <w:szCs w:val="28"/>
          </w:rPr>
        </w:pPr>
        <w:r w:rsidRPr="00010806">
          <w:rPr>
            <w:rFonts w:ascii="Times New Roman" w:hAnsi="Times New Roman" w:cs="Times New Roman"/>
            <w:sz w:val="24"/>
            <w:szCs w:val="24"/>
          </w:rPr>
          <w:fldChar w:fldCharType="begin"/>
        </w:r>
        <w:r w:rsidR="005B7FD9" w:rsidRPr="00010806">
          <w:rPr>
            <w:rFonts w:ascii="Times New Roman" w:hAnsi="Times New Roman" w:cs="Times New Roman"/>
            <w:sz w:val="24"/>
            <w:szCs w:val="24"/>
          </w:rPr>
          <w:instrText>PAGE   \* MERGEFORMAT</w:instrText>
        </w:r>
        <w:r w:rsidRPr="00010806">
          <w:rPr>
            <w:rFonts w:ascii="Times New Roman" w:hAnsi="Times New Roman" w:cs="Times New Roman"/>
            <w:sz w:val="24"/>
            <w:szCs w:val="24"/>
          </w:rPr>
          <w:fldChar w:fldCharType="separate"/>
        </w:r>
        <w:r w:rsidR="00A15DB8">
          <w:rPr>
            <w:rFonts w:ascii="Times New Roman" w:hAnsi="Times New Roman" w:cs="Times New Roman"/>
            <w:noProof/>
            <w:sz w:val="24"/>
            <w:szCs w:val="24"/>
          </w:rPr>
          <w:t>2</w:t>
        </w:r>
        <w:r w:rsidRPr="00010806">
          <w:rPr>
            <w:rFonts w:ascii="Times New Roman" w:hAnsi="Times New Roman" w:cs="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13D" w:rsidRDefault="0034213D" w:rsidP="00514928">
      <w:pPr>
        <w:spacing w:after="0" w:line="240" w:lineRule="auto"/>
      </w:pPr>
      <w:r>
        <w:separator/>
      </w:r>
    </w:p>
  </w:footnote>
  <w:footnote w:type="continuationSeparator" w:id="1">
    <w:p w:rsidR="0034213D" w:rsidRDefault="0034213D" w:rsidP="005149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1BF2"/>
    <w:multiLevelType w:val="hybridMultilevel"/>
    <w:tmpl w:val="B4547416"/>
    <w:lvl w:ilvl="0" w:tplc="F92CCD0A">
      <w:start w:val="1"/>
      <w:numFmt w:val="decimal"/>
      <w:lvlText w:val="%1."/>
      <w:lvlJc w:val="left"/>
      <w:pPr>
        <w:tabs>
          <w:tab w:val="num" w:pos="720"/>
        </w:tabs>
        <w:ind w:left="720" w:hanging="360"/>
      </w:pPr>
    </w:lvl>
    <w:lvl w:ilvl="1" w:tplc="AD54236E">
      <w:start w:val="1"/>
      <w:numFmt w:val="decimal"/>
      <w:lvlText w:val="%2."/>
      <w:lvlJc w:val="left"/>
      <w:pPr>
        <w:tabs>
          <w:tab w:val="num" w:pos="1440"/>
        </w:tabs>
        <w:ind w:left="1440" w:hanging="360"/>
      </w:pPr>
    </w:lvl>
    <w:lvl w:ilvl="2" w:tplc="A2F07AEC">
      <w:start w:val="1"/>
      <w:numFmt w:val="decimal"/>
      <w:lvlText w:val="%3."/>
      <w:lvlJc w:val="left"/>
      <w:pPr>
        <w:tabs>
          <w:tab w:val="num" w:pos="2160"/>
        </w:tabs>
        <w:ind w:left="2160" w:hanging="360"/>
      </w:pPr>
    </w:lvl>
    <w:lvl w:ilvl="3" w:tplc="12F811C6">
      <w:start w:val="1"/>
      <w:numFmt w:val="decimal"/>
      <w:lvlText w:val="%4."/>
      <w:lvlJc w:val="left"/>
      <w:pPr>
        <w:tabs>
          <w:tab w:val="num" w:pos="2880"/>
        </w:tabs>
        <w:ind w:left="2880" w:hanging="360"/>
      </w:pPr>
    </w:lvl>
    <w:lvl w:ilvl="4" w:tplc="1A5A5220">
      <w:start w:val="1"/>
      <w:numFmt w:val="decimal"/>
      <w:lvlText w:val="%5."/>
      <w:lvlJc w:val="left"/>
      <w:pPr>
        <w:tabs>
          <w:tab w:val="num" w:pos="3600"/>
        </w:tabs>
        <w:ind w:left="3600" w:hanging="360"/>
      </w:pPr>
    </w:lvl>
    <w:lvl w:ilvl="5" w:tplc="0EECE37A">
      <w:start w:val="1"/>
      <w:numFmt w:val="decimal"/>
      <w:lvlText w:val="%6."/>
      <w:lvlJc w:val="left"/>
      <w:pPr>
        <w:tabs>
          <w:tab w:val="num" w:pos="4320"/>
        </w:tabs>
        <w:ind w:left="4320" w:hanging="360"/>
      </w:pPr>
    </w:lvl>
    <w:lvl w:ilvl="6" w:tplc="4478377C">
      <w:start w:val="1"/>
      <w:numFmt w:val="decimal"/>
      <w:lvlText w:val="%7."/>
      <w:lvlJc w:val="left"/>
      <w:pPr>
        <w:tabs>
          <w:tab w:val="num" w:pos="5040"/>
        </w:tabs>
        <w:ind w:left="5040" w:hanging="360"/>
      </w:pPr>
    </w:lvl>
    <w:lvl w:ilvl="7" w:tplc="0B64736C">
      <w:start w:val="1"/>
      <w:numFmt w:val="decimal"/>
      <w:lvlText w:val="%8."/>
      <w:lvlJc w:val="left"/>
      <w:pPr>
        <w:tabs>
          <w:tab w:val="num" w:pos="5760"/>
        </w:tabs>
        <w:ind w:left="5760" w:hanging="360"/>
      </w:pPr>
    </w:lvl>
    <w:lvl w:ilvl="8" w:tplc="5336D50E">
      <w:start w:val="1"/>
      <w:numFmt w:val="decimal"/>
      <w:lvlText w:val="%9."/>
      <w:lvlJc w:val="left"/>
      <w:pPr>
        <w:tabs>
          <w:tab w:val="num" w:pos="6480"/>
        </w:tabs>
        <w:ind w:left="6480" w:hanging="360"/>
      </w:pPr>
    </w:lvl>
  </w:abstractNum>
  <w:abstractNum w:abstractNumId="1">
    <w:nsid w:val="06174802"/>
    <w:multiLevelType w:val="hybridMultilevel"/>
    <w:tmpl w:val="5B04022E"/>
    <w:lvl w:ilvl="0" w:tplc="DF3E10BE">
      <w:start w:val="1"/>
      <w:numFmt w:val="bullet"/>
      <w:lvlText w:val=""/>
      <w:lvlJc w:val="left"/>
      <w:pPr>
        <w:tabs>
          <w:tab w:val="num" w:pos="720"/>
        </w:tabs>
        <w:ind w:left="720" w:hanging="360"/>
      </w:pPr>
      <w:rPr>
        <w:rFonts w:ascii="Wingdings" w:hAnsi="Wingdings" w:hint="default"/>
      </w:rPr>
    </w:lvl>
    <w:lvl w:ilvl="1" w:tplc="C1101A74">
      <w:start w:val="1"/>
      <w:numFmt w:val="bullet"/>
      <w:lvlText w:val=""/>
      <w:lvlJc w:val="left"/>
      <w:pPr>
        <w:tabs>
          <w:tab w:val="num" w:pos="1440"/>
        </w:tabs>
        <w:ind w:left="1440" w:hanging="360"/>
      </w:pPr>
      <w:rPr>
        <w:rFonts w:ascii="Wingdings" w:hAnsi="Wingdings" w:hint="default"/>
      </w:rPr>
    </w:lvl>
    <w:lvl w:ilvl="2" w:tplc="585ACBB8">
      <w:start w:val="1"/>
      <w:numFmt w:val="bullet"/>
      <w:lvlText w:val=""/>
      <w:lvlJc w:val="left"/>
      <w:pPr>
        <w:tabs>
          <w:tab w:val="num" w:pos="2160"/>
        </w:tabs>
        <w:ind w:left="2160" w:hanging="360"/>
      </w:pPr>
      <w:rPr>
        <w:rFonts w:ascii="Wingdings" w:hAnsi="Wingdings" w:hint="default"/>
      </w:rPr>
    </w:lvl>
    <w:lvl w:ilvl="3" w:tplc="DDF0F966">
      <w:start w:val="1"/>
      <w:numFmt w:val="bullet"/>
      <w:lvlText w:val=""/>
      <w:lvlJc w:val="left"/>
      <w:pPr>
        <w:tabs>
          <w:tab w:val="num" w:pos="2880"/>
        </w:tabs>
        <w:ind w:left="2880" w:hanging="360"/>
      </w:pPr>
      <w:rPr>
        <w:rFonts w:ascii="Wingdings" w:hAnsi="Wingdings" w:hint="default"/>
      </w:rPr>
    </w:lvl>
    <w:lvl w:ilvl="4" w:tplc="4B127E50">
      <w:start w:val="1"/>
      <w:numFmt w:val="bullet"/>
      <w:lvlText w:val=""/>
      <w:lvlJc w:val="left"/>
      <w:pPr>
        <w:tabs>
          <w:tab w:val="num" w:pos="3600"/>
        </w:tabs>
        <w:ind w:left="3600" w:hanging="360"/>
      </w:pPr>
      <w:rPr>
        <w:rFonts w:ascii="Wingdings" w:hAnsi="Wingdings" w:hint="default"/>
      </w:rPr>
    </w:lvl>
    <w:lvl w:ilvl="5" w:tplc="433A9E6C">
      <w:start w:val="1"/>
      <w:numFmt w:val="bullet"/>
      <w:lvlText w:val=""/>
      <w:lvlJc w:val="left"/>
      <w:pPr>
        <w:tabs>
          <w:tab w:val="num" w:pos="4320"/>
        </w:tabs>
        <w:ind w:left="4320" w:hanging="360"/>
      </w:pPr>
      <w:rPr>
        <w:rFonts w:ascii="Wingdings" w:hAnsi="Wingdings" w:hint="default"/>
      </w:rPr>
    </w:lvl>
    <w:lvl w:ilvl="6" w:tplc="22905562">
      <w:start w:val="1"/>
      <w:numFmt w:val="bullet"/>
      <w:lvlText w:val=""/>
      <w:lvlJc w:val="left"/>
      <w:pPr>
        <w:tabs>
          <w:tab w:val="num" w:pos="5040"/>
        </w:tabs>
        <w:ind w:left="5040" w:hanging="360"/>
      </w:pPr>
      <w:rPr>
        <w:rFonts w:ascii="Wingdings" w:hAnsi="Wingdings" w:hint="default"/>
      </w:rPr>
    </w:lvl>
    <w:lvl w:ilvl="7" w:tplc="F872F980">
      <w:start w:val="1"/>
      <w:numFmt w:val="bullet"/>
      <w:lvlText w:val=""/>
      <w:lvlJc w:val="left"/>
      <w:pPr>
        <w:tabs>
          <w:tab w:val="num" w:pos="5760"/>
        </w:tabs>
        <w:ind w:left="5760" w:hanging="360"/>
      </w:pPr>
      <w:rPr>
        <w:rFonts w:ascii="Wingdings" w:hAnsi="Wingdings" w:hint="default"/>
      </w:rPr>
    </w:lvl>
    <w:lvl w:ilvl="8" w:tplc="48F69784">
      <w:start w:val="1"/>
      <w:numFmt w:val="bullet"/>
      <w:lvlText w:val=""/>
      <w:lvlJc w:val="left"/>
      <w:pPr>
        <w:tabs>
          <w:tab w:val="num" w:pos="6480"/>
        </w:tabs>
        <w:ind w:left="6480" w:hanging="360"/>
      </w:pPr>
      <w:rPr>
        <w:rFonts w:ascii="Wingdings" w:hAnsi="Wingdings" w:hint="default"/>
      </w:rPr>
    </w:lvl>
  </w:abstractNum>
  <w:abstractNum w:abstractNumId="2">
    <w:nsid w:val="07A456E7"/>
    <w:multiLevelType w:val="multilevel"/>
    <w:tmpl w:val="423A1C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B1C626D"/>
    <w:multiLevelType w:val="hybridMultilevel"/>
    <w:tmpl w:val="7B2A57C8"/>
    <w:lvl w:ilvl="0" w:tplc="0AD265A0">
      <w:start w:val="1"/>
      <w:numFmt w:val="decimal"/>
      <w:lvlText w:val="%1."/>
      <w:lvlJc w:val="left"/>
      <w:pPr>
        <w:tabs>
          <w:tab w:val="num" w:pos="720"/>
        </w:tabs>
        <w:ind w:left="720" w:hanging="360"/>
      </w:pPr>
    </w:lvl>
    <w:lvl w:ilvl="1" w:tplc="3B1284A2">
      <w:start w:val="1"/>
      <w:numFmt w:val="decimal"/>
      <w:lvlText w:val="%2."/>
      <w:lvlJc w:val="left"/>
      <w:pPr>
        <w:tabs>
          <w:tab w:val="num" w:pos="1440"/>
        </w:tabs>
        <w:ind w:left="1440" w:hanging="360"/>
      </w:pPr>
    </w:lvl>
    <w:lvl w:ilvl="2" w:tplc="99942DF2">
      <w:start w:val="1"/>
      <w:numFmt w:val="decimal"/>
      <w:lvlText w:val="%3."/>
      <w:lvlJc w:val="left"/>
      <w:pPr>
        <w:tabs>
          <w:tab w:val="num" w:pos="2160"/>
        </w:tabs>
        <w:ind w:left="2160" w:hanging="360"/>
      </w:pPr>
    </w:lvl>
    <w:lvl w:ilvl="3" w:tplc="159EA734">
      <w:start w:val="1"/>
      <w:numFmt w:val="decimal"/>
      <w:lvlText w:val="%4."/>
      <w:lvlJc w:val="left"/>
      <w:pPr>
        <w:tabs>
          <w:tab w:val="num" w:pos="2880"/>
        </w:tabs>
        <w:ind w:left="2880" w:hanging="360"/>
      </w:pPr>
    </w:lvl>
    <w:lvl w:ilvl="4" w:tplc="00284F5A">
      <w:start w:val="1"/>
      <w:numFmt w:val="decimal"/>
      <w:lvlText w:val="%5."/>
      <w:lvlJc w:val="left"/>
      <w:pPr>
        <w:tabs>
          <w:tab w:val="num" w:pos="3600"/>
        </w:tabs>
        <w:ind w:left="3600" w:hanging="360"/>
      </w:pPr>
    </w:lvl>
    <w:lvl w:ilvl="5" w:tplc="B1AEF656">
      <w:start w:val="1"/>
      <w:numFmt w:val="decimal"/>
      <w:lvlText w:val="%6."/>
      <w:lvlJc w:val="left"/>
      <w:pPr>
        <w:tabs>
          <w:tab w:val="num" w:pos="4320"/>
        </w:tabs>
        <w:ind w:left="4320" w:hanging="360"/>
      </w:pPr>
    </w:lvl>
    <w:lvl w:ilvl="6" w:tplc="008C5C88">
      <w:start w:val="1"/>
      <w:numFmt w:val="decimal"/>
      <w:lvlText w:val="%7."/>
      <w:lvlJc w:val="left"/>
      <w:pPr>
        <w:tabs>
          <w:tab w:val="num" w:pos="5040"/>
        </w:tabs>
        <w:ind w:left="5040" w:hanging="360"/>
      </w:pPr>
    </w:lvl>
    <w:lvl w:ilvl="7" w:tplc="2FD8E04E">
      <w:start w:val="1"/>
      <w:numFmt w:val="decimal"/>
      <w:lvlText w:val="%8."/>
      <w:lvlJc w:val="left"/>
      <w:pPr>
        <w:tabs>
          <w:tab w:val="num" w:pos="5760"/>
        </w:tabs>
        <w:ind w:left="5760" w:hanging="360"/>
      </w:pPr>
    </w:lvl>
    <w:lvl w:ilvl="8" w:tplc="92B6F6E8">
      <w:start w:val="1"/>
      <w:numFmt w:val="decimal"/>
      <w:lvlText w:val="%9."/>
      <w:lvlJc w:val="left"/>
      <w:pPr>
        <w:tabs>
          <w:tab w:val="num" w:pos="6480"/>
        </w:tabs>
        <w:ind w:left="6480" w:hanging="360"/>
      </w:pPr>
    </w:lvl>
  </w:abstractNum>
  <w:abstractNum w:abstractNumId="4">
    <w:nsid w:val="0EC71F24"/>
    <w:multiLevelType w:val="multilevel"/>
    <w:tmpl w:val="6006497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25201D3"/>
    <w:multiLevelType w:val="multilevel"/>
    <w:tmpl w:val="62AE3C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C1741D4"/>
    <w:multiLevelType w:val="hybridMultilevel"/>
    <w:tmpl w:val="34D668F0"/>
    <w:lvl w:ilvl="0" w:tplc="1A78EFE0">
      <w:start w:val="1"/>
      <w:numFmt w:val="decimal"/>
      <w:lvlText w:val="%1."/>
      <w:lvlJc w:val="left"/>
      <w:pPr>
        <w:tabs>
          <w:tab w:val="num" w:pos="360"/>
        </w:tabs>
        <w:ind w:left="1080" w:hanging="360"/>
      </w:pPr>
    </w:lvl>
    <w:lvl w:ilvl="1" w:tplc="E8242AF0">
      <w:start w:val="1"/>
      <w:numFmt w:val="lowerLetter"/>
      <w:lvlText w:val="%2."/>
      <w:lvlJc w:val="left"/>
      <w:pPr>
        <w:tabs>
          <w:tab w:val="num" w:pos="360"/>
        </w:tabs>
        <w:ind w:left="1800" w:hanging="360"/>
      </w:pPr>
    </w:lvl>
    <w:lvl w:ilvl="2" w:tplc="A9245054">
      <w:start w:val="1"/>
      <w:numFmt w:val="lowerRoman"/>
      <w:lvlText w:val="%3."/>
      <w:lvlJc w:val="right"/>
      <w:pPr>
        <w:tabs>
          <w:tab w:val="num" w:pos="360"/>
        </w:tabs>
        <w:ind w:left="2520" w:hanging="180"/>
      </w:pPr>
    </w:lvl>
    <w:lvl w:ilvl="3" w:tplc="F4BEAFE2">
      <w:start w:val="1"/>
      <w:numFmt w:val="decimal"/>
      <w:lvlText w:val="%4."/>
      <w:lvlJc w:val="left"/>
      <w:pPr>
        <w:tabs>
          <w:tab w:val="num" w:pos="360"/>
        </w:tabs>
        <w:ind w:left="3240" w:hanging="360"/>
      </w:pPr>
    </w:lvl>
    <w:lvl w:ilvl="4" w:tplc="EC7262A2">
      <w:start w:val="1"/>
      <w:numFmt w:val="lowerLetter"/>
      <w:lvlText w:val="%5."/>
      <w:lvlJc w:val="left"/>
      <w:pPr>
        <w:tabs>
          <w:tab w:val="num" w:pos="360"/>
        </w:tabs>
        <w:ind w:left="3960" w:hanging="360"/>
      </w:pPr>
    </w:lvl>
    <w:lvl w:ilvl="5" w:tplc="68C6FF84">
      <w:start w:val="1"/>
      <w:numFmt w:val="lowerRoman"/>
      <w:lvlText w:val="%6."/>
      <w:lvlJc w:val="right"/>
      <w:pPr>
        <w:tabs>
          <w:tab w:val="num" w:pos="360"/>
        </w:tabs>
        <w:ind w:left="4680" w:hanging="180"/>
      </w:pPr>
    </w:lvl>
    <w:lvl w:ilvl="6" w:tplc="2E46A0C8">
      <w:start w:val="1"/>
      <w:numFmt w:val="decimal"/>
      <w:lvlText w:val="%7."/>
      <w:lvlJc w:val="left"/>
      <w:pPr>
        <w:tabs>
          <w:tab w:val="num" w:pos="360"/>
        </w:tabs>
        <w:ind w:left="5400" w:hanging="360"/>
      </w:pPr>
    </w:lvl>
    <w:lvl w:ilvl="7" w:tplc="C40A5BB4">
      <w:start w:val="1"/>
      <w:numFmt w:val="lowerLetter"/>
      <w:lvlText w:val="%8."/>
      <w:lvlJc w:val="left"/>
      <w:pPr>
        <w:tabs>
          <w:tab w:val="num" w:pos="360"/>
        </w:tabs>
        <w:ind w:left="6120" w:hanging="360"/>
      </w:pPr>
    </w:lvl>
    <w:lvl w:ilvl="8" w:tplc="7A824BAC">
      <w:start w:val="1"/>
      <w:numFmt w:val="lowerRoman"/>
      <w:lvlText w:val="%9."/>
      <w:lvlJc w:val="right"/>
      <w:pPr>
        <w:tabs>
          <w:tab w:val="num" w:pos="360"/>
        </w:tabs>
        <w:ind w:left="6840" w:hanging="180"/>
      </w:pPr>
    </w:lvl>
  </w:abstractNum>
  <w:abstractNum w:abstractNumId="7">
    <w:nsid w:val="1FCF09C3"/>
    <w:multiLevelType w:val="hybridMultilevel"/>
    <w:tmpl w:val="6242DEFE"/>
    <w:lvl w:ilvl="0" w:tplc="66D8096A">
      <w:start w:val="21"/>
      <w:numFmt w:val="decimal"/>
      <w:lvlText w:val="%1"/>
      <w:lvlJc w:val="left"/>
      <w:pPr>
        <w:ind w:left="720" w:hanging="360"/>
      </w:pPr>
      <w:rPr>
        <w:rFonts w:hint="default"/>
        <w:color w:val="000000"/>
      </w:rPr>
    </w:lvl>
    <w:lvl w:ilvl="1" w:tplc="650E222C">
      <w:start w:val="1"/>
      <w:numFmt w:val="lowerLetter"/>
      <w:lvlText w:val="%2."/>
      <w:lvlJc w:val="left"/>
      <w:pPr>
        <w:ind w:left="1440" w:hanging="360"/>
      </w:pPr>
    </w:lvl>
    <w:lvl w:ilvl="2" w:tplc="56186C94">
      <w:start w:val="1"/>
      <w:numFmt w:val="lowerRoman"/>
      <w:lvlText w:val="%3."/>
      <w:lvlJc w:val="right"/>
      <w:pPr>
        <w:ind w:left="2160" w:hanging="180"/>
      </w:pPr>
    </w:lvl>
    <w:lvl w:ilvl="3" w:tplc="C22ED36E">
      <w:start w:val="1"/>
      <w:numFmt w:val="decimal"/>
      <w:lvlText w:val="%4."/>
      <w:lvlJc w:val="left"/>
      <w:pPr>
        <w:ind w:left="2880" w:hanging="360"/>
      </w:pPr>
    </w:lvl>
    <w:lvl w:ilvl="4" w:tplc="DFE84854">
      <w:start w:val="1"/>
      <w:numFmt w:val="lowerLetter"/>
      <w:lvlText w:val="%5."/>
      <w:lvlJc w:val="left"/>
      <w:pPr>
        <w:ind w:left="3600" w:hanging="360"/>
      </w:pPr>
    </w:lvl>
    <w:lvl w:ilvl="5" w:tplc="4ABEED60">
      <w:start w:val="1"/>
      <w:numFmt w:val="lowerRoman"/>
      <w:lvlText w:val="%6."/>
      <w:lvlJc w:val="right"/>
      <w:pPr>
        <w:ind w:left="4320" w:hanging="180"/>
      </w:pPr>
    </w:lvl>
    <w:lvl w:ilvl="6" w:tplc="31BAFA8C">
      <w:start w:val="1"/>
      <w:numFmt w:val="decimal"/>
      <w:lvlText w:val="%7."/>
      <w:lvlJc w:val="left"/>
      <w:pPr>
        <w:ind w:left="5040" w:hanging="360"/>
      </w:pPr>
    </w:lvl>
    <w:lvl w:ilvl="7" w:tplc="90EC5906">
      <w:start w:val="1"/>
      <w:numFmt w:val="lowerLetter"/>
      <w:lvlText w:val="%8."/>
      <w:lvlJc w:val="left"/>
      <w:pPr>
        <w:ind w:left="5760" w:hanging="360"/>
      </w:pPr>
    </w:lvl>
    <w:lvl w:ilvl="8" w:tplc="D44CE704">
      <w:start w:val="1"/>
      <w:numFmt w:val="lowerRoman"/>
      <w:lvlText w:val="%9."/>
      <w:lvlJc w:val="right"/>
      <w:pPr>
        <w:ind w:left="6480" w:hanging="180"/>
      </w:pPr>
    </w:lvl>
  </w:abstractNum>
  <w:abstractNum w:abstractNumId="8">
    <w:nsid w:val="22AB3FE3"/>
    <w:multiLevelType w:val="multilevel"/>
    <w:tmpl w:val="64C44DBC"/>
    <w:lvl w:ilvl="0">
      <w:start w:val="1"/>
      <w:numFmt w:val="decimal"/>
      <w:lvlText w:val="%1."/>
      <w:lvlJc w:val="left"/>
      <w:pPr>
        <w:ind w:left="1211"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33F5DD1"/>
    <w:multiLevelType w:val="hybridMultilevel"/>
    <w:tmpl w:val="CBE0CA14"/>
    <w:lvl w:ilvl="0" w:tplc="DFFA31B8">
      <w:start w:val="1"/>
      <w:numFmt w:val="decimal"/>
      <w:lvlText w:val="%1)"/>
      <w:lvlJc w:val="left"/>
      <w:pPr>
        <w:ind w:left="1418" w:hanging="360"/>
      </w:pPr>
    </w:lvl>
    <w:lvl w:ilvl="1" w:tplc="C9264EB8">
      <w:start w:val="1"/>
      <w:numFmt w:val="lowerLetter"/>
      <w:lvlText w:val="%2."/>
      <w:lvlJc w:val="left"/>
      <w:pPr>
        <w:ind w:left="2138" w:hanging="360"/>
      </w:pPr>
    </w:lvl>
    <w:lvl w:ilvl="2" w:tplc="7E0279C4">
      <w:start w:val="1"/>
      <w:numFmt w:val="lowerRoman"/>
      <w:lvlText w:val="%3."/>
      <w:lvlJc w:val="right"/>
      <w:pPr>
        <w:ind w:left="2858" w:hanging="180"/>
      </w:pPr>
    </w:lvl>
    <w:lvl w:ilvl="3" w:tplc="F1F008AE">
      <w:start w:val="1"/>
      <w:numFmt w:val="decimal"/>
      <w:lvlText w:val="%4."/>
      <w:lvlJc w:val="left"/>
      <w:pPr>
        <w:ind w:left="3578" w:hanging="360"/>
      </w:pPr>
    </w:lvl>
    <w:lvl w:ilvl="4" w:tplc="7FAC8648">
      <w:start w:val="1"/>
      <w:numFmt w:val="lowerLetter"/>
      <w:lvlText w:val="%5."/>
      <w:lvlJc w:val="left"/>
      <w:pPr>
        <w:ind w:left="4298" w:hanging="360"/>
      </w:pPr>
    </w:lvl>
    <w:lvl w:ilvl="5" w:tplc="D9F4EC04">
      <w:start w:val="1"/>
      <w:numFmt w:val="lowerRoman"/>
      <w:lvlText w:val="%6."/>
      <w:lvlJc w:val="right"/>
      <w:pPr>
        <w:ind w:left="5018" w:hanging="180"/>
      </w:pPr>
    </w:lvl>
    <w:lvl w:ilvl="6" w:tplc="DD44268C">
      <w:start w:val="1"/>
      <w:numFmt w:val="decimal"/>
      <w:lvlText w:val="%7."/>
      <w:lvlJc w:val="left"/>
      <w:pPr>
        <w:ind w:left="5738" w:hanging="360"/>
      </w:pPr>
    </w:lvl>
    <w:lvl w:ilvl="7" w:tplc="12ACC16A">
      <w:start w:val="1"/>
      <w:numFmt w:val="lowerLetter"/>
      <w:lvlText w:val="%8."/>
      <w:lvlJc w:val="left"/>
      <w:pPr>
        <w:ind w:left="6458" w:hanging="360"/>
      </w:pPr>
    </w:lvl>
    <w:lvl w:ilvl="8" w:tplc="8A3EF62E">
      <w:start w:val="1"/>
      <w:numFmt w:val="lowerRoman"/>
      <w:lvlText w:val="%9."/>
      <w:lvlJc w:val="right"/>
      <w:pPr>
        <w:ind w:left="7178" w:hanging="180"/>
      </w:pPr>
    </w:lvl>
  </w:abstractNum>
  <w:abstractNum w:abstractNumId="10">
    <w:nsid w:val="2364716F"/>
    <w:multiLevelType w:val="hybridMultilevel"/>
    <w:tmpl w:val="DEA62564"/>
    <w:lvl w:ilvl="0" w:tplc="B1C697C6">
      <w:start w:val="1"/>
      <w:numFmt w:val="decimal"/>
      <w:lvlText w:val="%1)"/>
      <w:lvlJc w:val="left"/>
      <w:pPr>
        <w:ind w:left="1418" w:hanging="360"/>
      </w:pPr>
    </w:lvl>
    <w:lvl w:ilvl="1" w:tplc="FCA299C6">
      <w:start w:val="1"/>
      <w:numFmt w:val="lowerLetter"/>
      <w:lvlText w:val="%2."/>
      <w:lvlJc w:val="left"/>
      <w:pPr>
        <w:ind w:left="2138" w:hanging="360"/>
      </w:pPr>
    </w:lvl>
    <w:lvl w:ilvl="2" w:tplc="D9007ED8">
      <w:start w:val="1"/>
      <w:numFmt w:val="lowerRoman"/>
      <w:lvlText w:val="%3."/>
      <w:lvlJc w:val="right"/>
      <w:pPr>
        <w:ind w:left="2858" w:hanging="180"/>
      </w:pPr>
    </w:lvl>
    <w:lvl w:ilvl="3" w:tplc="A96C0B16">
      <w:start w:val="1"/>
      <w:numFmt w:val="decimal"/>
      <w:lvlText w:val="%4."/>
      <w:lvlJc w:val="left"/>
      <w:pPr>
        <w:ind w:left="3578" w:hanging="360"/>
      </w:pPr>
    </w:lvl>
    <w:lvl w:ilvl="4" w:tplc="8F52DBE0">
      <w:start w:val="1"/>
      <w:numFmt w:val="lowerLetter"/>
      <w:lvlText w:val="%5."/>
      <w:lvlJc w:val="left"/>
      <w:pPr>
        <w:ind w:left="4298" w:hanging="360"/>
      </w:pPr>
    </w:lvl>
    <w:lvl w:ilvl="5" w:tplc="C6C28620">
      <w:start w:val="1"/>
      <w:numFmt w:val="lowerRoman"/>
      <w:lvlText w:val="%6."/>
      <w:lvlJc w:val="right"/>
      <w:pPr>
        <w:ind w:left="5018" w:hanging="180"/>
      </w:pPr>
    </w:lvl>
    <w:lvl w:ilvl="6" w:tplc="EE8C22E2">
      <w:start w:val="1"/>
      <w:numFmt w:val="decimal"/>
      <w:lvlText w:val="%7."/>
      <w:lvlJc w:val="left"/>
      <w:pPr>
        <w:ind w:left="5738" w:hanging="360"/>
      </w:pPr>
    </w:lvl>
    <w:lvl w:ilvl="7" w:tplc="7F38F668">
      <w:start w:val="1"/>
      <w:numFmt w:val="lowerLetter"/>
      <w:lvlText w:val="%8."/>
      <w:lvlJc w:val="left"/>
      <w:pPr>
        <w:ind w:left="6458" w:hanging="360"/>
      </w:pPr>
    </w:lvl>
    <w:lvl w:ilvl="8" w:tplc="B8D8E2B4">
      <w:start w:val="1"/>
      <w:numFmt w:val="lowerRoman"/>
      <w:lvlText w:val="%9."/>
      <w:lvlJc w:val="right"/>
      <w:pPr>
        <w:ind w:left="7178" w:hanging="180"/>
      </w:pPr>
    </w:lvl>
  </w:abstractNum>
  <w:abstractNum w:abstractNumId="11">
    <w:nsid w:val="24580C15"/>
    <w:multiLevelType w:val="hybridMultilevel"/>
    <w:tmpl w:val="49BACD80"/>
    <w:lvl w:ilvl="0" w:tplc="5AF84934">
      <w:start w:val="1"/>
      <w:numFmt w:val="decimal"/>
      <w:lvlText w:val="%1."/>
      <w:lvlJc w:val="left"/>
      <w:pPr>
        <w:ind w:left="1429" w:hanging="360"/>
      </w:pPr>
    </w:lvl>
    <w:lvl w:ilvl="1" w:tplc="E250D77A">
      <w:start w:val="1"/>
      <w:numFmt w:val="lowerLetter"/>
      <w:lvlText w:val="%2."/>
      <w:lvlJc w:val="left"/>
      <w:pPr>
        <w:ind w:left="2149" w:hanging="360"/>
      </w:pPr>
    </w:lvl>
    <w:lvl w:ilvl="2" w:tplc="E92E368E">
      <w:start w:val="1"/>
      <w:numFmt w:val="lowerRoman"/>
      <w:lvlText w:val="%3."/>
      <w:lvlJc w:val="right"/>
      <w:pPr>
        <w:ind w:left="2869" w:hanging="180"/>
      </w:pPr>
    </w:lvl>
    <w:lvl w:ilvl="3" w:tplc="427C1894">
      <w:start w:val="1"/>
      <w:numFmt w:val="decimal"/>
      <w:lvlText w:val="%4."/>
      <w:lvlJc w:val="left"/>
      <w:pPr>
        <w:ind w:left="3589" w:hanging="360"/>
      </w:pPr>
    </w:lvl>
    <w:lvl w:ilvl="4" w:tplc="510ED9E6">
      <w:start w:val="1"/>
      <w:numFmt w:val="lowerLetter"/>
      <w:lvlText w:val="%5."/>
      <w:lvlJc w:val="left"/>
      <w:pPr>
        <w:ind w:left="4309" w:hanging="360"/>
      </w:pPr>
    </w:lvl>
    <w:lvl w:ilvl="5" w:tplc="EB9ED584">
      <w:start w:val="1"/>
      <w:numFmt w:val="lowerRoman"/>
      <w:lvlText w:val="%6."/>
      <w:lvlJc w:val="right"/>
      <w:pPr>
        <w:ind w:left="5029" w:hanging="180"/>
      </w:pPr>
    </w:lvl>
    <w:lvl w:ilvl="6" w:tplc="C376FB38">
      <w:start w:val="1"/>
      <w:numFmt w:val="decimal"/>
      <w:lvlText w:val="%7."/>
      <w:lvlJc w:val="left"/>
      <w:pPr>
        <w:ind w:left="5749" w:hanging="360"/>
      </w:pPr>
    </w:lvl>
    <w:lvl w:ilvl="7" w:tplc="388A7BF4">
      <w:start w:val="1"/>
      <w:numFmt w:val="lowerLetter"/>
      <w:lvlText w:val="%8."/>
      <w:lvlJc w:val="left"/>
      <w:pPr>
        <w:ind w:left="6469" w:hanging="360"/>
      </w:pPr>
    </w:lvl>
    <w:lvl w:ilvl="8" w:tplc="C478E246">
      <w:start w:val="1"/>
      <w:numFmt w:val="lowerRoman"/>
      <w:lvlText w:val="%9."/>
      <w:lvlJc w:val="right"/>
      <w:pPr>
        <w:ind w:left="7189" w:hanging="180"/>
      </w:pPr>
    </w:lvl>
  </w:abstractNum>
  <w:abstractNum w:abstractNumId="12">
    <w:nsid w:val="271747BF"/>
    <w:multiLevelType w:val="hybridMultilevel"/>
    <w:tmpl w:val="78586ABE"/>
    <w:lvl w:ilvl="0" w:tplc="9C46DADA">
      <w:start w:val="1"/>
      <w:numFmt w:val="bullet"/>
      <w:lvlText w:val=""/>
      <w:lvlJc w:val="left"/>
      <w:pPr>
        <w:tabs>
          <w:tab w:val="num" w:pos="720"/>
        </w:tabs>
        <w:ind w:left="720" w:hanging="360"/>
      </w:pPr>
      <w:rPr>
        <w:rFonts w:ascii="Wingdings" w:hAnsi="Wingdings" w:hint="default"/>
      </w:rPr>
    </w:lvl>
    <w:lvl w:ilvl="1" w:tplc="819A773E">
      <w:start w:val="1"/>
      <w:numFmt w:val="bullet"/>
      <w:lvlText w:val=""/>
      <w:lvlJc w:val="left"/>
      <w:pPr>
        <w:tabs>
          <w:tab w:val="num" w:pos="1440"/>
        </w:tabs>
        <w:ind w:left="1440" w:hanging="360"/>
      </w:pPr>
      <w:rPr>
        <w:rFonts w:ascii="Wingdings" w:hAnsi="Wingdings" w:hint="default"/>
      </w:rPr>
    </w:lvl>
    <w:lvl w:ilvl="2" w:tplc="FD484C84">
      <w:start w:val="1"/>
      <w:numFmt w:val="bullet"/>
      <w:lvlText w:val=""/>
      <w:lvlJc w:val="left"/>
      <w:pPr>
        <w:tabs>
          <w:tab w:val="num" w:pos="2160"/>
        </w:tabs>
        <w:ind w:left="2160" w:hanging="360"/>
      </w:pPr>
      <w:rPr>
        <w:rFonts w:ascii="Wingdings" w:hAnsi="Wingdings" w:hint="default"/>
      </w:rPr>
    </w:lvl>
    <w:lvl w:ilvl="3" w:tplc="F932BF0A">
      <w:start w:val="1"/>
      <w:numFmt w:val="bullet"/>
      <w:lvlText w:val=""/>
      <w:lvlJc w:val="left"/>
      <w:pPr>
        <w:tabs>
          <w:tab w:val="num" w:pos="2880"/>
        </w:tabs>
        <w:ind w:left="2880" w:hanging="360"/>
      </w:pPr>
      <w:rPr>
        <w:rFonts w:ascii="Wingdings" w:hAnsi="Wingdings" w:hint="default"/>
      </w:rPr>
    </w:lvl>
    <w:lvl w:ilvl="4" w:tplc="57D856D8">
      <w:start w:val="1"/>
      <w:numFmt w:val="bullet"/>
      <w:lvlText w:val=""/>
      <w:lvlJc w:val="left"/>
      <w:pPr>
        <w:tabs>
          <w:tab w:val="num" w:pos="3600"/>
        </w:tabs>
        <w:ind w:left="3600" w:hanging="360"/>
      </w:pPr>
      <w:rPr>
        <w:rFonts w:ascii="Wingdings" w:hAnsi="Wingdings" w:hint="default"/>
      </w:rPr>
    </w:lvl>
    <w:lvl w:ilvl="5" w:tplc="039CB214">
      <w:start w:val="1"/>
      <w:numFmt w:val="bullet"/>
      <w:lvlText w:val=""/>
      <w:lvlJc w:val="left"/>
      <w:pPr>
        <w:tabs>
          <w:tab w:val="num" w:pos="4320"/>
        </w:tabs>
        <w:ind w:left="4320" w:hanging="360"/>
      </w:pPr>
      <w:rPr>
        <w:rFonts w:ascii="Wingdings" w:hAnsi="Wingdings" w:hint="default"/>
      </w:rPr>
    </w:lvl>
    <w:lvl w:ilvl="6" w:tplc="61461A1E">
      <w:start w:val="1"/>
      <w:numFmt w:val="bullet"/>
      <w:lvlText w:val=""/>
      <w:lvlJc w:val="left"/>
      <w:pPr>
        <w:tabs>
          <w:tab w:val="num" w:pos="5040"/>
        </w:tabs>
        <w:ind w:left="5040" w:hanging="360"/>
      </w:pPr>
      <w:rPr>
        <w:rFonts w:ascii="Wingdings" w:hAnsi="Wingdings" w:hint="default"/>
      </w:rPr>
    </w:lvl>
    <w:lvl w:ilvl="7" w:tplc="6D5A89B6">
      <w:start w:val="1"/>
      <w:numFmt w:val="bullet"/>
      <w:lvlText w:val=""/>
      <w:lvlJc w:val="left"/>
      <w:pPr>
        <w:tabs>
          <w:tab w:val="num" w:pos="5760"/>
        </w:tabs>
        <w:ind w:left="5760" w:hanging="360"/>
      </w:pPr>
      <w:rPr>
        <w:rFonts w:ascii="Wingdings" w:hAnsi="Wingdings" w:hint="default"/>
      </w:rPr>
    </w:lvl>
    <w:lvl w:ilvl="8" w:tplc="B4D61ED8">
      <w:start w:val="1"/>
      <w:numFmt w:val="bullet"/>
      <w:lvlText w:val=""/>
      <w:lvlJc w:val="left"/>
      <w:pPr>
        <w:tabs>
          <w:tab w:val="num" w:pos="6480"/>
        </w:tabs>
        <w:ind w:left="6480" w:hanging="360"/>
      </w:pPr>
      <w:rPr>
        <w:rFonts w:ascii="Wingdings" w:hAnsi="Wingdings" w:hint="default"/>
      </w:rPr>
    </w:lvl>
  </w:abstractNum>
  <w:abstractNum w:abstractNumId="13">
    <w:nsid w:val="2FAA592C"/>
    <w:multiLevelType w:val="multilevel"/>
    <w:tmpl w:val="9F0E7F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0945480"/>
    <w:multiLevelType w:val="hybridMultilevel"/>
    <w:tmpl w:val="11C890A2"/>
    <w:lvl w:ilvl="0" w:tplc="0C846EE4">
      <w:start w:val="1"/>
      <w:numFmt w:val="decimal"/>
      <w:lvlText w:val="%1."/>
      <w:lvlJc w:val="left"/>
      <w:pPr>
        <w:ind w:left="720" w:hanging="360"/>
      </w:pPr>
      <w:rPr>
        <w:rFonts w:hint="default"/>
      </w:rPr>
    </w:lvl>
    <w:lvl w:ilvl="1" w:tplc="B2B0C200">
      <w:start w:val="1"/>
      <w:numFmt w:val="lowerLetter"/>
      <w:lvlText w:val="%2."/>
      <w:lvlJc w:val="left"/>
      <w:pPr>
        <w:ind w:left="1440" w:hanging="360"/>
      </w:pPr>
    </w:lvl>
    <w:lvl w:ilvl="2" w:tplc="1988CDCE">
      <w:start w:val="1"/>
      <w:numFmt w:val="lowerRoman"/>
      <w:lvlText w:val="%3."/>
      <w:lvlJc w:val="right"/>
      <w:pPr>
        <w:ind w:left="2160" w:hanging="180"/>
      </w:pPr>
    </w:lvl>
    <w:lvl w:ilvl="3" w:tplc="CBD898DA">
      <w:start w:val="1"/>
      <w:numFmt w:val="decimal"/>
      <w:lvlText w:val="%4."/>
      <w:lvlJc w:val="left"/>
      <w:pPr>
        <w:ind w:left="2880" w:hanging="360"/>
      </w:pPr>
    </w:lvl>
    <w:lvl w:ilvl="4" w:tplc="7A86E3AC">
      <w:start w:val="1"/>
      <w:numFmt w:val="lowerLetter"/>
      <w:lvlText w:val="%5."/>
      <w:lvlJc w:val="left"/>
      <w:pPr>
        <w:ind w:left="3600" w:hanging="360"/>
      </w:pPr>
    </w:lvl>
    <w:lvl w:ilvl="5" w:tplc="FA52B3BA">
      <w:start w:val="1"/>
      <w:numFmt w:val="lowerRoman"/>
      <w:lvlText w:val="%6."/>
      <w:lvlJc w:val="right"/>
      <w:pPr>
        <w:ind w:left="4320" w:hanging="180"/>
      </w:pPr>
    </w:lvl>
    <w:lvl w:ilvl="6" w:tplc="87D8CAC0">
      <w:start w:val="1"/>
      <w:numFmt w:val="decimal"/>
      <w:lvlText w:val="%7."/>
      <w:lvlJc w:val="left"/>
      <w:pPr>
        <w:ind w:left="5040" w:hanging="360"/>
      </w:pPr>
    </w:lvl>
    <w:lvl w:ilvl="7" w:tplc="A5C8962C">
      <w:start w:val="1"/>
      <w:numFmt w:val="lowerLetter"/>
      <w:lvlText w:val="%8."/>
      <w:lvlJc w:val="left"/>
      <w:pPr>
        <w:ind w:left="5760" w:hanging="360"/>
      </w:pPr>
    </w:lvl>
    <w:lvl w:ilvl="8" w:tplc="95BE16B2">
      <w:start w:val="1"/>
      <w:numFmt w:val="lowerRoman"/>
      <w:lvlText w:val="%9."/>
      <w:lvlJc w:val="right"/>
      <w:pPr>
        <w:ind w:left="6480" w:hanging="180"/>
      </w:pPr>
    </w:lvl>
  </w:abstractNum>
  <w:abstractNum w:abstractNumId="15">
    <w:nsid w:val="31B64613"/>
    <w:multiLevelType w:val="hybridMultilevel"/>
    <w:tmpl w:val="25161D4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BB03DE"/>
    <w:multiLevelType w:val="hybridMultilevel"/>
    <w:tmpl w:val="0DAE0AD2"/>
    <w:lvl w:ilvl="0" w:tplc="75803F4A">
      <w:start w:val="1"/>
      <w:numFmt w:val="decimal"/>
      <w:lvlText w:val="%1."/>
      <w:lvlJc w:val="left"/>
      <w:pPr>
        <w:tabs>
          <w:tab w:val="num" w:pos="720"/>
        </w:tabs>
        <w:ind w:left="720" w:hanging="360"/>
      </w:pPr>
    </w:lvl>
    <w:lvl w:ilvl="1" w:tplc="68F27448">
      <w:start w:val="1"/>
      <w:numFmt w:val="decimal"/>
      <w:lvlText w:val="%2."/>
      <w:lvlJc w:val="left"/>
      <w:pPr>
        <w:tabs>
          <w:tab w:val="num" w:pos="1440"/>
        </w:tabs>
        <w:ind w:left="1440" w:hanging="360"/>
      </w:pPr>
    </w:lvl>
    <w:lvl w:ilvl="2" w:tplc="543869A0">
      <w:start w:val="1"/>
      <w:numFmt w:val="decimal"/>
      <w:lvlText w:val="%3."/>
      <w:lvlJc w:val="left"/>
      <w:pPr>
        <w:tabs>
          <w:tab w:val="num" w:pos="2160"/>
        </w:tabs>
        <w:ind w:left="2160" w:hanging="360"/>
      </w:pPr>
    </w:lvl>
    <w:lvl w:ilvl="3" w:tplc="AE50E45A">
      <w:start w:val="1"/>
      <w:numFmt w:val="decimal"/>
      <w:lvlText w:val="%4."/>
      <w:lvlJc w:val="left"/>
      <w:pPr>
        <w:tabs>
          <w:tab w:val="num" w:pos="2880"/>
        </w:tabs>
        <w:ind w:left="2880" w:hanging="360"/>
      </w:pPr>
    </w:lvl>
    <w:lvl w:ilvl="4" w:tplc="E23EEC0E">
      <w:start w:val="1"/>
      <w:numFmt w:val="decimal"/>
      <w:lvlText w:val="%5."/>
      <w:lvlJc w:val="left"/>
      <w:pPr>
        <w:tabs>
          <w:tab w:val="num" w:pos="3600"/>
        </w:tabs>
        <w:ind w:left="3600" w:hanging="360"/>
      </w:pPr>
    </w:lvl>
    <w:lvl w:ilvl="5" w:tplc="8856E120">
      <w:start w:val="1"/>
      <w:numFmt w:val="decimal"/>
      <w:lvlText w:val="%6."/>
      <w:lvlJc w:val="left"/>
      <w:pPr>
        <w:tabs>
          <w:tab w:val="num" w:pos="4320"/>
        </w:tabs>
        <w:ind w:left="4320" w:hanging="360"/>
      </w:pPr>
    </w:lvl>
    <w:lvl w:ilvl="6" w:tplc="442CA168">
      <w:start w:val="1"/>
      <w:numFmt w:val="decimal"/>
      <w:lvlText w:val="%7."/>
      <w:lvlJc w:val="left"/>
      <w:pPr>
        <w:tabs>
          <w:tab w:val="num" w:pos="5040"/>
        </w:tabs>
        <w:ind w:left="5040" w:hanging="360"/>
      </w:pPr>
    </w:lvl>
    <w:lvl w:ilvl="7" w:tplc="AD366736">
      <w:start w:val="1"/>
      <w:numFmt w:val="decimal"/>
      <w:lvlText w:val="%8."/>
      <w:lvlJc w:val="left"/>
      <w:pPr>
        <w:tabs>
          <w:tab w:val="num" w:pos="5760"/>
        </w:tabs>
        <w:ind w:left="5760" w:hanging="360"/>
      </w:pPr>
    </w:lvl>
    <w:lvl w:ilvl="8" w:tplc="E34EC232">
      <w:start w:val="1"/>
      <w:numFmt w:val="decimal"/>
      <w:lvlText w:val="%9."/>
      <w:lvlJc w:val="left"/>
      <w:pPr>
        <w:tabs>
          <w:tab w:val="num" w:pos="6480"/>
        </w:tabs>
        <w:ind w:left="6480" w:hanging="360"/>
      </w:pPr>
    </w:lvl>
  </w:abstractNum>
  <w:abstractNum w:abstractNumId="17">
    <w:nsid w:val="40C763E8"/>
    <w:multiLevelType w:val="hybridMultilevel"/>
    <w:tmpl w:val="EB68B5D8"/>
    <w:lvl w:ilvl="0" w:tplc="AD4854DE">
      <w:start w:val="1"/>
      <w:numFmt w:val="decimal"/>
      <w:lvlText w:val="%1."/>
      <w:lvlJc w:val="left"/>
      <w:pPr>
        <w:ind w:left="1069" w:hanging="360"/>
      </w:pPr>
      <w:rPr>
        <w:rFonts w:hint="default"/>
      </w:rPr>
    </w:lvl>
    <w:lvl w:ilvl="1" w:tplc="3EA24460">
      <w:start w:val="1"/>
      <w:numFmt w:val="lowerLetter"/>
      <w:lvlText w:val="%2."/>
      <w:lvlJc w:val="left"/>
      <w:pPr>
        <w:ind w:left="1440" w:hanging="360"/>
      </w:pPr>
    </w:lvl>
    <w:lvl w:ilvl="2" w:tplc="A74CA264">
      <w:start w:val="1"/>
      <w:numFmt w:val="lowerRoman"/>
      <w:lvlText w:val="%3."/>
      <w:lvlJc w:val="right"/>
      <w:pPr>
        <w:ind w:left="2160" w:hanging="180"/>
      </w:pPr>
    </w:lvl>
    <w:lvl w:ilvl="3" w:tplc="814E3296">
      <w:start w:val="1"/>
      <w:numFmt w:val="decimal"/>
      <w:lvlText w:val="%4."/>
      <w:lvlJc w:val="left"/>
      <w:pPr>
        <w:ind w:left="2880" w:hanging="360"/>
      </w:pPr>
    </w:lvl>
    <w:lvl w:ilvl="4" w:tplc="EBAA64A8">
      <w:start w:val="1"/>
      <w:numFmt w:val="lowerLetter"/>
      <w:lvlText w:val="%5."/>
      <w:lvlJc w:val="left"/>
      <w:pPr>
        <w:ind w:left="3600" w:hanging="360"/>
      </w:pPr>
    </w:lvl>
    <w:lvl w:ilvl="5" w:tplc="0E0E70D6">
      <w:start w:val="1"/>
      <w:numFmt w:val="lowerRoman"/>
      <w:lvlText w:val="%6."/>
      <w:lvlJc w:val="right"/>
      <w:pPr>
        <w:ind w:left="4320" w:hanging="180"/>
      </w:pPr>
    </w:lvl>
    <w:lvl w:ilvl="6" w:tplc="654ED610">
      <w:start w:val="1"/>
      <w:numFmt w:val="decimal"/>
      <w:lvlText w:val="%7."/>
      <w:lvlJc w:val="left"/>
      <w:pPr>
        <w:ind w:left="5040" w:hanging="360"/>
      </w:pPr>
    </w:lvl>
    <w:lvl w:ilvl="7" w:tplc="CF905E4A">
      <w:start w:val="1"/>
      <w:numFmt w:val="lowerLetter"/>
      <w:lvlText w:val="%8."/>
      <w:lvlJc w:val="left"/>
      <w:pPr>
        <w:ind w:left="5760" w:hanging="360"/>
      </w:pPr>
    </w:lvl>
    <w:lvl w:ilvl="8" w:tplc="A66895B4">
      <w:start w:val="1"/>
      <w:numFmt w:val="lowerRoman"/>
      <w:lvlText w:val="%9."/>
      <w:lvlJc w:val="right"/>
      <w:pPr>
        <w:ind w:left="6480" w:hanging="180"/>
      </w:pPr>
    </w:lvl>
  </w:abstractNum>
  <w:abstractNum w:abstractNumId="18">
    <w:nsid w:val="41285304"/>
    <w:multiLevelType w:val="hybridMultilevel"/>
    <w:tmpl w:val="02E2D8A4"/>
    <w:lvl w:ilvl="0" w:tplc="85B01926">
      <w:start w:val="1"/>
      <w:numFmt w:val="decimal"/>
      <w:lvlText w:val="%1."/>
      <w:lvlJc w:val="left"/>
      <w:pPr>
        <w:ind w:left="1069" w:hanging="360"/>
      </w:pPr>
      <w:rPr>
        <w:rFonts w:hint="default"/>
      </w:rPr>
    </w:lvl>
    <w:lvl w:ilvl="1" w:tplc="3F60A8BE">
      <w:start w:val="1"/>
      <w:numFmt w:val="lowerLetter"/>
      <w:lvlText w:val="%2."/>
      <w:lvlJc w:val="left"/>
      <w:pPr>
        <w:ind w:left="1440" w:hanging="360"/>
      </w:pPr>
    </w:lvl>
    <w:lvl w:ilvl="2" w:tplc="27543B8E">
      <w:start w:val="1"/>
      <w:numFmt w:val="lowerRoman"/>
      <w:lvlText w:val="%3."/>
      <w:lvlJc w:val="right"/>
      <w:pPr>
        <w:ind w:left="2160" w:hanging="180"/>
      </w:pPr>
    </w:lvl>
    <w:lvl w:ilvl="3" w:tplc="238631A6">
      <w:start w:val="1"/>
      <w:numFmt w:val="decimal"/>
      <w:lvlText w:val="%4."/>
      <w:lvlJc w:val="left"/>
      <w:pPr>
        <w:ind w:left="2880" w:hanging="360"/>
      </w:pPr>
    </w:lvl>
    <w:lvl w:ilvl="4" w:tplc="2870DDFA">
      <w:start w:val="1"/>
      <w:numFmt w:val="lowerLetter"/>
      <w:lvlText w:val="%5."/>
      <w:lvlJc w:val="left"/>
      <w:pPr>
        <w:ind w:left="3600" w:hanging="360"/>
      </w:pPr>
    </w:lvl>
    <w:lvl w:ilvl="5" w:tplc="731C6420">
      <w:start w:val="1"/>
      <w:numFmt w:val="lowerRoman"/>
      <w:lvlText w:val="%6."/>
      <w:lvlJc w:val="right"/>
      <w:pPr>
        <w:ind w:left="4320" w:hanging="180"/>
      </w:pPr>
    </w:lvl>
    <w:lvl w:ilvl="6" w:tplc="8B78DA8A">
      <w:start w:val="1"/>
      <w:numFmt w:val="decimal"/>
      <w:lvlText w:val="%7."/>
      <w:lvlJc w:val="left"/>
      <w:pPr>
        <w:ind w:left="5040" w:hanging="360"/>
      </w:pPr>
    </w:lvl>
    <w:lvl w:ilvl="7" w:tplc="96B423C8">
      <w:start w:val="1"/>
      <w:numFmt w:val="lowerLetter"/>
      <w:lvlText w:val="%8."/>
      <w:lvlJc w:val="left"/>
      <w:pPr>
        <w:ind w:left="5760" w:hanging="360"/>
      </w:pPr>
    </w:lvl>
    <w:lvl w:ilvl="8" w:tplc="10B6672E">
      <w:start w:val="1"/>
      <w:numFmt w:val="lowerRoman"/>
      <w:lvlText w:val="%9."/>
      <w:lvlJc w:val="right"/>
      <w:pPr>
        <w:ind w:left="6480" w:hanging="180"/>
      </w:pPr>
    </w:lvl>
  </w:abstractNum>
  <w:abstractNum w:abstractNumId="19">
    <w:nsid w:val="436076E6"/>
    <w:multiLevelType w:val="hybridMultilevel"/>
    <w:tmpl w:val="66681DCC"/>
    <w:lvl w:ilvl="0" w:tplc="74F422DC">
      <w:start w:val="1"/>
      <w:numFmt w:val="bullet"/>
      <w:lvlText w:val=""/>
      <w:lvlJc w:val="left"/>
      <w:pPr>
        <w:tabs>
          <w:tab w:val="num" w:pos="720"/>
        </w:tabs>
        <w:ind w:left="720" w:hanging="360"/>
      </w:pPr>
      <w:rPr>
        <w:rFonts w:ascii="Wingdings" w:hAnsi="Wingdings" w:hint="default"/>
      </w:rPr>
    </w:lvl>
    <w:lvl w:ilvl="1" w:tplc="B1F8278C">
      <w:start w:val="1"/>
      <w:numFmt w:val="bullet"/>
      <w:lvlText w:val=""/>
      <w:lvlJc w:val="left"/>
      <w:pPr>
        <w:tabs>
          <w:tab w:val="num" w:pos="1440"/>
        </w:tabs>
        <w:ind w:left="1440" w:hanging="360"/>
      </w:pPr>
      <w:rPr>
        <w:rFonts w:ascii="Wingdings" w:hAnsi="Wingdings" w:hint="default"/>
      </w:rPr>
    </w:lvl>
    <w:lvl w:ilvl="2" w:tplc="78164D4C">
      <w:start w:val="1"/>
      <w:numFmt w:val="bullet"/>
      <w:lvlText w:val=""/>
      <w:lvlJc w:val="left"/>
      <w:pPr>
        <w:tabs>
          <w:tab w:val="num" w:pos="2160"/>
        </w:tabs>
        <w:ind w:left="2160" w:hanging="360"/>
      </w:pPr>
      <w:rPr>
        <w:rFonts w:ascii="Wingdings" w:hAnsi="Wingdings" w:hint="default"/>
      </w:rPr>
    </w:lvl>
    <w:lvl w:ilvl="3" w:tplc="DFA4163E">
      <w:start w:val="1"/>
      <w:numFmt w:val="bullet"/>
      <w:lvlText w:val=""/>
      <w:lvlJc w:val="left"/>
      <w:pPr>
        <w:tabs>
          <w:tab w:val="num" w:pos="2880"/>
        </w:tabs>
        <w:ind w:left="2880" w:hanging="360"/>
      </w:pPr>
      <w:rPr>
        <w:rFonts w:ascii="Wingdings" w:hAnsi="Wingdings" w:hint="default"/>
      </w:rPr>
    </w:lvl>
    <w:lvl w:ilvl="4" w:tplc="C80CF65E">
      <w:start w:val="1"/>
      <w:numFmt w:val="bullet"/>
      <w:lvlText w:val=""/>
      <w:lvlJc w:val="left"/>
      <w:pPr>
        <w:tabs>
          <w:tab w:val="num" w:pos="3600"/>
        </w:tabs>
        <w:ind w:left="3600" w:hanging="360"/>
      </w:pPr>
      <w:rPr>
        <w:rFonts w:ascii="Wingdings" w:hAnsi="Wingdings" w:hint="default"/>
      </w:rPr>
    </w:lvl>
    <w:lvl w:ilvl="5" w:tplc="1D6C0B38">
      <w:start w:val="1"/>
      <w:numFmt w:val="bullet"/>
      <w:lvlText w:val=""/>
      <w:lvlJc w:val="left"/>
      <w:pPr>
        <w:tabs>
          <w:tab w:val="num" w:pos="4320"/>
        </w:tabs>
        <w:ind w:left="4320" w:hanging="360"/>
      </w:pPr>
      <w:rPr>
        <w:rFonts w:ascii="Wingdings" w:hAnsi="Wingdings" w:hint="default"/>
      </w:rPr>
    </w:lvl>
    <w:lvl w:ilvl="6" w:tplc="C6BCB724">
      <w:start w:val="1"/>
      <w:numFmt w:val="bullet"/>
      <w:lvlText w:val=""/>
      <w:lvlJc w:val="left"/>
      <w:pPr>
        <w:tabs>
          <w:tab w:val="num" w:pos="5040"/>
        </w:tabs>
        <w:ind w:left="5040" w:hanging="360"/>
      </w:pPr>
      <w:rPr>
        <w:rFonts w:ascii="Wingdings" w:hAnsi="Wingdings" w:hint="default"/>
      </w:rPr>
    </w:lvl>
    <w:lvl w:ilvl="7" w:tplc="692ADAA6">
      <w:start w:val="1"/>
      <w:numFmt w:val="bullet"/>
      <w:lvlText w:val=""/>
      <w:lvlJc w:val="left"/>
      <w:pPr>
        <w:tabs>
          <w:tab w:val="num" w:pos="5760"/>
        </w:tabs>
        <w:ind w:left="5760" w:hanging="360"/>
      </w:pPr>
      <w:rPr>
        <w:rFonts w:ascii="Wingdings" w:hAnsi="Wingdings" w:hint="default"/>
      </w:rPr>
    </w:lvl>
    <w:lvl w:ilvl="8" w:tplc="9822D1D6">
      <w:start w:val="1"/>
      <w:numFmt w:val="bullet"/>
      <w:lvlText w:val=""/>
      <w:lvlJc w:val="left"/>
      <w:pPr>
        <w:tabs>
          <w:tab w:val="num" w:pos="6480"/>
        </w:tabs>
        <w:ind w:left="6480" w:hanging="360"/>
      </w:pPr>
      <w:rPr>
        <w:rFonts w:ascii="Wingdings" w:hAnsi="Wingdings" w:hint="default"/>
      </w:rPr>
    </w:lvl>
  </w:abstractNum>
  <w:abstractNum w:abstractNumId="20">
    <w:nsid w:val="44B3579D"/>
    <w:multiLevelType w:val="hybridMultilevel"/>
    <w:tmpl w:val="D39C7DD6"/>
    <w:lvl w:ilvl="0" w:tplc="DF0C5E98">
      <w:start w:val="1"/>
      <w:numFmt w:val="bullet"/>
      <w:lvlText w:val=""/>
      <w:lvlJc w:val="left"/>
      <w:pPr>
        <w:tabs>
          <w:tab w:val="num" w:pos="720"/>
        </w:tabs>
        <w:ind w:left="720" w:hanging="360"/>
      </w:pPr>
      <w:rPr>
        <w:rFonts w:ascii="Wingdings" w:hAnsi="Wingdings" w:hint="default"/>
      </w:rPr>
    </w:lvl>
    <w:lvl w:ilvl="1" w:tplc="45924B96">
      <w:start w:val="1"/>
      <w:numFmt w:val="bullet"/>
      <w:lvlText w:val=""/>
      <w:lvlJc w:val="left"/>
      <w:pPr>
        <w:tabs>
          <w:tab w:val="num" w:pos="1440"/>
        </w:tabs>
        <w:ind w:left="1440" w:hanging="360"/>
      </w:pPr>
      <w:rPr>
        <w:rFonts w:ascii="Wingdings" w:hAnsi="Wingdings" w:hint="default"/>
      </w:rPr>
    </w:lvl>
    <w:lvl w:ilvl="2" w:tplc="404C0654">
      <w:start w:val="1"/>
      <w:numFmt w:val="bullet"/>
      <w:lvlText w:val=""/>
      <w:lvlJc w:val="left"/>
      <w:pPr>
        <w:tabs>
          <w:tab w:val="num" w:pos="2160"/>
        </w:tabs>
        <w:ind w:left="2160" w:hanging="360"/>
      </w:pPr>
      <w:rPr>
        <w:rFonts w:ascii="Wingdings" w:hAnsi="Wingdings" w:hint="default"/>
      </w:rPr>
    </w:lvl>
    <w:lvl w:ilvl="3" w:tplc="3A1A4C44">
      <w:start w:val="1"/>
      <w:numFmt w:val="bullet"/>
      <w:lvlText w:val=""/>
      <w:lvlJc w:val="left"/>
      <w:pPr>
        <w:tabs>
          <w:tab w:val="num" w:pos="2880"/>
        </w:tabs>
        <w:ind w:left="2880" w:hanging="360"/>
      </w:pPr>
      <w:rPr>
        <w:rFonts w:ascii="Wingdings" w:hAnsi="Wingdings" w:hint="default"/>
      </w:rPr>
    </w:lvl>
    <w:lvl w:ilvl="4" w:tplc="4E487DDC">
      <w:start w:val="1"/>
      <w:numFmt w:val="bullet"/>
      <w:lvlText w:val=""/>
      <w:lvlJc w:val="left"/>
      <w:pPr>
        <w:tabs>
          <w:tab w:val="num" w:pos="3600"/>
        </w:tabs>
        <w:ind w:left="3600" w:hanging="360"/>
      </w:pPr>
      <w:rPr>
        <w:rFonts w:ascii="Wingdings" w:hAnsi="Wingdings" w:hint="default"/>
      </w:rPr>
    </w:lvl>
    <w:lvl w:ilvl="5" w:tplc="D108B4F2">
      <w:start w:val="1"/>
      <w:numFmt w:val="bullet"/>
      <w:lvlText w:val=""/>
      <w:lvlJc w:val="left"/>
      <w:pPr>
        <w:tabs>
          <w:tab w:val="num" w:pos="4320"/>
        </w:tabs>
        <w:ind w:left="4320" w:hanging="360"/>
      </w:pPr>
      <w:rPr>
        <w:rFonts w:ascii="Wingdings" w:hAnsi="Wingdings" w:hint="default"/>
      </w:rPr>
    </w:lvl>
    <w:lvl w:ilvl="6" w:tplc="57C0FCD2">
      <w:start w:val="1"/>
      <w:numFmt w:val="bullet"/>
      <w:lvlText w:val=""/>
      <w:lvlJc w:val="left"/>
      <w:pPr>
        <w:tabs>
          <w:tab w:val="num" w:pos="5040"/>
        </w:tabs>
        <w:ind w:left="5040" w:hanging="360"/>
      </w:pPr>
      <w:rPr>
        <w:rFonts w:ascii="Wingdings" w:hAnsi="Wingdings" w:hint="default"/>
      </w:rPr>
    </w:lvl>
    <w:lvl w:ilvl="7" w:tplc="9920F9C0">
      <w:start w:val="1"/>
      <w:numFmt w:val="bullet"/>
      <w:lvlText w:val=""/>
      <w:lvlJc w:val="left"/>
      <w:pPr>
        <w:tabs>
          <w:tab w:val="num" w:pos="5760"/>
        </w:tabs>
        <w:ind w:left="5760" w:hanging="360"/>
      </w:pPr>
      <w:rPr>
        <w:rFonts w:ascii="Wingdings" w:hAnsi="Wingdings" w:hint="default"/>
      </w:rPr>
    </w:lvl>
    <w:lvl w:ilvl="8" w:tplc="C49669F6">
      <w:start w:val="1"/>
      <w:numFmt w:val="bullet"/>
      <w:lvlText w:val=""/>
      <w:lvlJc w:val="left"/>
      <w:pPr>
        <w:tabs>
          <w:tab w:val="num" w:pos="6480"/>
        </w:tabs>
        <w:ind w:left="6480" w:hanging="360"/>
      </w:pPr>
      <w:rPr>
        <w:rFonts w:ascii="Wingdings" w:hAnsi="Wingdings" w:hint="default"/>
      </w:rPr>
    </w:lvl>
  </w:abstractNum>
  <w:abstractNum w:abstractNumId="21">
    <w:nsid w:val="49CB2595"/>
    <w:multiLevelType w:val="multilevel"/>
    <w:tmpl w:val="57165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F4665AD"/>
    <w:multiLevelType w:val="multilevel"/>
    <w:tmpl w:val="7C7651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611227A"/>
    <w:multiLevelType w:val="hybridMultilevel"/>
    <w:tmpl w:val="A2763AB0"/>
    <w:lvl w:ilvl="0" w:tplc="F454D32E">
      <w:start w:val="1"/>
      <w:numFmt w:val="decimal"/>
      <w:lvlText w:val="%1."/>
      <w:lvlJc w:val="left"/>
      <w:pPr>
        <w:ind w:left="1414" w:hanging="705"/>
      </w:pPr>
      <w:rPr>
        <w:rFonts w:hint="default"/>
      </w:rPr>
    </w:lvl>
    <w:lvl w:ilvl="1" w:tplc="08E0F144">
      <w:start w:val="1"/>
      <w:numFmt w:val="lowerLetter"/>
      <w:lvlText w:val="%2."/>
      <w:lvlJc w:val="left"/>
      <w:pPr>
        <w:ind w:left="1789" w:hanging="360"/>
      </w:pPr>
    </w:lvl>
    <w:lvl w:ilvl="2" w:tplc="3EF221D8">
      <w:start w:val="1"/>
      <w:numFmt w:val="lowerRoman"/>
      <w:lvlText w:val="%3."/>
      <w:lvlJc w:val="right"/>
      <w:pPr>
        <w:ind w:left="2509" w:hanging="180"/>
      </w:pPr>
    </w:lvl>
    <w:lvl w:ilvl="3" w:tplc="B6543582">
      <w:start w:val="1"/>
      <w:numFmt w:val="decimal"/>
      <w:lvlText w:val="%4."/>
      <w:lvlJc w:val="left"/>
      <w:pPr>
        <w:ind w:left="3229" w:hanging="360"/>
      </w:pPr>
    </w:lvl>
    <w:lvl w:ilvl="4" w:tplc="18502DB2">
      <w:start w:val="1"/>
      <w:numFmt w:val="lowerLetter"/>
      <w:lvlText w:val="%5."/>
      <w:lvlJc w:val="left"/>
      <w:pPr>
        <w:ind w:left="3949" w:hanging="360"/>
      </w:pPr>
    </w:lvl>
    <w:lvl w:ilvl="5" w:tplc="5E704BAA">
      <w:start w:val="1"/>
      <w:numFmt w:val="lowerRoman"/>
      <w:lvlText w:val="%6."/>
      <w:lvlJc w:val="right"/>
      <w:pPr>
        <w:ind w:left="4669" w:hanging="180"/>
      </w:pPr>
    </w:lvl>
    <w:lvl w:ilvl="6" w:tplc="206C4DD8">
      <w:start w:val="1"/>
      <w:numFmt w:val="decimal"/>
      <w:lvlText w:val="%7."/>
      <w:lvlJc w:val="left"/>
      <w:pPr>
        <w:ind w:left="5389" w:hanging="360"/>
      </w:pPr>
    </w:lvl>
    <w:lvl w:ilvl="7" w:tplc="D208F4FE">
      <w:start w:val="1"/>
      <w:numFmt w:val="lowerLetter"/>
      <w:lvlText w:val="%8."/>
      <w:lvlJc w:val="left"/>
      <w:pPr>
        <w:ind w:left="6109" w:hanging="360"/>
      </w:pPr>
    </w:lvl>
    <w:lvl w:ilvl="8" w:tplc="659EC14C">
      <w:start w:val="1"/>
      <w:numFmt w:val="lowerRoman"/>
      <w:lvlText w:val="%9."/>
      <w:lvlJc w:val="right"/>
      <w:pPr>
        <w:ind w:left="6829" w:hanging="180"/>
      </w:pPr>
    </w:lvl>
  </w:abstractNum>
  <w:abstractNum w:abstractNumId="24">
    <w:nsid w:val="5BF57CAE"/>
    <w:multiLevelType w:val="hybridMultilevel"/>
    <w:tmpl w:val="CBF05844"/>
    <w:lvl w:ilvl="0" w:tplc="9080025C">
      <w:start w:val="1"/>
      <w:numFmt w:val="decimal"/>
      <w:lvlText w:val="%1."/>
      <w:lvlJc w:val="left"/>
      <w:pPr>
        <w:tabs>
          <w:tab w:val="num" w:pos="720"/>
        </w:tabs>
        <w:ind w:left="720" w:hanging="360"/>
      </w:pPr>
    </w:lvl>
    <w:lvl w:ilvl="1" w:tplc="010ECC94">
      <w:start w:val="1"/>
      <w:numFmt w:val="decimal"/>
      <w:lvlText w:val="%2."/>
      <w:lvlJc w:val="left"/>
      <w:pPr>
        <w:tabs>
          <w:tab w:val="num" w:pos="1440"/>
        </w:tabs>
        <w:ind w:left="1440" w:hanging="360"/>
      </w:pPr>
    </w:lvl>
    <w:lvl w:ilvl="2" w:tplc="F678DD6A">
      <w:start w:val="1"/>
      <w:numFmt w:val="decimal"/>
      <w:lvlText w:val="%3."/>
      <w:lvlJc w:val="left"/>
      <w:pPr>
        <w:tabs>
          <w:tab w:val="num" w:pos="2160"/>
        </w:tabs>
        <w:ind w:left="2160" w:hanging="360"/>
      </w:pPr>
    </w:lvl>
    <w:lvl w:ilvl="3" w:tplc="CB44A52A">
      <w:start w:val="1"/>
      <w:numFmt w:val="decimal"/>
      <w:lvlText w:val="%4."/>
      <w:lvlJc w:val="left"/>
      <w:pPr>
        <w:tabs>
          <w:tab w:val="num" w:pos="2880"/>
        </w:tabs>
        <w:ind w:left="2880" w:hanging="360"/>
      </w:pPr>
    </w:lvl>
    <w:lvl w:ilvl="4" w:tplc="B6706244">
      <w:start w:val="1"/>
      <w:numFmt w:val="decimal"/>
      <w:lvlText w:val="%5."/>
      <w:lvlJc w:val="left"/>
      <w:pPr>
        <w:tabs>
          <w:tab w:val="num" w:pos="3600"/>
        </w:tabs>
        <w:ind w:left="3600" w:hanging="360"/>
      </w:pPr>
    </w:lvl>
    <w:lvl w:ilvl="5" w:tplc="6880666E">
      <w:start w:val="1"/>
      <w:numFmt w:val="decimal"/>
      <w:lvlText w:val="%6."/>
      <w:lvlJc w:val="left"/>
      <w:pPr>
        <w:tabs>
          <w:tab w:val="num" w:pos="4320"/>
        </w:tabs>
        <w:ind w:left="4320" w:hanging="360"/>
      </w:pPr>
    </w:lvl>
    <w:lvl w:ilvl="6" w:tplc="EA56827C">
      <w:start w:val="1"/>
      <w:numFmt w:val="decimal"/>
      <w:lvlText w:val="%7."/>
      <w:lvlJc w:val="left"/>
      <w:pPr>
        <w:tabs>
          <w:tab w:val="num" w:pos="5040"/>
        </w:tabs>
        <w:ind w:left="5040" w:hanging="360"/>
      </w:pPr>
    </w:lvl>
    <w:lvl w:ilvl="7" w:tplc="563C9454">
      <w:start w:val="1"/>
      <w:numFmt w:val="decimal"/>
      <w:lvlText w:val="%8."/>
      <w:lvlJc w:val="left"/>
      <w:pPr>
        <w:tabs>
          <w:tab w:val="num" w:pos="5760"/>
        </w:tabs>
        <w:ind w:left="5760" w:hanging="360"/>
      </w:pPr>
    </w:lvl>
    <w:lvl w:ilvl="8" w:tplc="02609D30">
      <w:start w:val="1"/>
      <w:numFmt w:val="decimal"/>
      <w:lvlText w:val="%9."/>
      <w:lvlJc w:val="left"/>
      <w:pPr>
        <w:tabs>
          <w:tab w:val="num" w:pos="6480"/>
        </w:tabs>
        <w:ind w:left="6480" w:hanging="360"/>
      </w:pPr>
    </w:lvl>
  </w:abstractNum>
  <w:abstractNum w:abstractNumId="25">
    <w:nsid w:val="5D0722AB"/>
    <w:multiLevelType w:val="hybridMultilevel"/>
    <w:tmpl w:val="6B2AB654"/>
    <w:lvl w:ilvl="0" w:tplc="4844D420">
      <w:start w:val="1"/>
      <w:numFmt w:val="decimal"/>
      <w:lvlText w:val="%1."/>
      <w:lvlJc w:val="left"/>
      <w:pPr>
        <w:ind w:left="720" w:hanging="360"/>
      </w:pPr>
    </w:lvl>
    <w:lvl w:ilvl="1" w:tplc="72DAB6D0">
      <w:start w:val="1"/>
      <w:numFmt w:val="lowerLetter"/>
      <w:lvlText w:val="%2."/>
      <w:lvlJc w:val="left"/>
      <w:pPr>
        <w:ind w:left="1440" w:hanging="360"/>
      </w:pPr>
    </w:lvl>
    <w:lvl w:ilvl="2" w:tplc="D55243BA">
      <w:start w:val="1"/>
      <w:numFmt w:val="lowerRoman"/>
      <w:lvlText w:val="%3."/>
      <w:lvlJc w:val="right"/>
      <w:pPr>
        <w:ind w:left="2160" w:hanging="180"/>
      </w:pPr>
    </w:lvl>
    <w:lvl w:ilvl="3" w:tplc="B5B09C5A">
      <w:start w:val="1"/>
      <w:numFmt w:val="decimal"/>
      <w:lvlText w:val="%4."/>
      <w:lvlJc w:val="left"/>
      <w:pPr>
        <w:ind w:left="2880" w:hanging="360"/>
      </w:pPr>
    </w:lvl>
    <w:lvl w:ilvl="4" w:tplc="AD88C1EA">
      <w:start w:val="1"/>
      <w:numFmt w:val="lowerLetter"/>
      <w:lvlText w:val="%5."/>
      <w:lvlJc w:val="left"/>
      <w:pPr>
        <w:ind w:left="3600" w:hanging="360"/>
      </w:pPr>
    </w:lvl>
    <w:lvl w:ilvl="5" w:tplc="B6A2DEDC">
      <w:start w:val="1"/>
      <w:numFmt w:val="lowerRoman"/>
      <w:lvlText w:val="%6."/>
      <w:lvlJc w:val="right"/>
      <w:pPr>
        <w:ind w:left="4320" w:hanging="180"/>
      </w:pPr>
    </w:lvl>
    <w:lvl w:ilvl="6" w:tplc="226838EE">
      <w:start w:val="1"/>
      <w:numFmt w:val="decimal"/>
      <w:lvlText w:val="%7."/>
      <w:lvlJc w:val="left"/>
      <w:pPr>
        <w:ind w:left="5040" w:hanging="360"/>
      </w:pPr>
    </w:lvl>
    <w:lvl w:ilvl="7" w:tplc="6A4C69C2">
      <w:start w:val="1"/>
      <w:numFmt w:val="lowerLetter"/>
      <w:lvlText w:val="%8."/>
      <w:lvlJc w:val="left"/>
      <w:pPr>
        <w:ind w:left="5760" w:hanging="360"/>
      </w:pPr>
    </w:lvl>
    <w:lvl w:ilvl="8" w:tplc="D0FE1DF8">
      <w:start w:val="1"/>
      <w:numFmt w:val="lowerRoman"/>
      <w:lvlText w:val="%9."/>
      <w:lvlJc w:val="right"/>
      <w:pPr>
        <w:ind w:left="6480" w:hanging="180"/>
      </w:pPr>
    </w:lvl>
  </w:abstractNum>
  <w:abstractNum w:abstractNumId="26">
    <w:nsid w:val="5F046B0D"/>
    <w:multiLevelType w:val="hybridMultilevel"/>
    <w:tmpl w:val="23AE539E"/>
    <w:lvl w:ilvl="0" w:tplc="6BE496EA">
      <w:start w:val="1"/>
      <w:numFmt w:val="bullet"/>
      <w:lvlText w:val=""/>
      <w:lvlJc w:val="left"/>
      <w:pPr>
        <w:tabs>
          <w:tab w:val="num" w:pos="720"/>
        </w:tabs>
        <w:ind w:left="720" w:hanging="360"/>
      </w:pPr>
      <w:rPr>
        <w:rFonts w:ascii="Wingdings" w:hAnsi="Wingdings" w:hint="default"/>
      </w:rPr>
    </w:lvl>
    <w:lvl w:ilvl="1" w:tplc="13A03334">
      <w:start w:val="1"/>
      <w:numFmt w:val="bullet"/>
      <w:lvlText w:val=""/>
      <w:lvlJc w:val="left"/>
      <w:pPr>
        <w:tabs>
          <w:tab w:val="num" w:pos="1440"/>
        </w:tabs>
        <w:ind w:left="1440" w:hanging="360"/>
      </w:pPr>
      <w:rPr>
        <w:rFonts w:ascii="Wingdings" w:hAnsi="Wingdings" w:hint="default"/>
      </w:rPr>
    </w:lvl>
    <w:lvl w:ilvl="2" w:tplc="DCCC20D4">
      <w:start w:val="1"/>
      <w:numFmt w:val="bullet"/>
      <w:lvlText w:val=""/>
      <w:lvlJc w:val="left"/>
      <w:pPr>
        <w:tabs>
          <w:tab w:val="num" w:pos="2160"/>
        </w:tabs>
        <w:ind w:left="2160" w:hanging="360"/>
      </w:pPr>
      <w:rPr>
        <w:rFonts w:ascii="Wingdings" w:hAnsi="Wingdings" w:hint="default"/>
      </w:rPr>
    </w:lvl>
    <w:lvl w:ilvl="3" w:tplc="CA50F802">
      <w:start w:val="1"/>
      <w:numFmt w:val="bullet"/>
      <w:lvlText w:val=""/>
      <w:lvlJc w:val="left"/>
      <w:pPr>
        <w:tabs>
          <w:tab w:val="num" w:pos="2880"/>
        </w:tabs>
        <w:ind w:left="2880" w:hanging="360"/>
      </w:pPr>
      <w:rPr>
        <w:rFonts w:ascii="Wingdings" w:hAnsi="Wingdings" w:hint="default"/>
      </w:rPr>
    </w:lvl>
    <w:lvl w:ilvl="4" w:tplc="065AF5FC">
      <w:start w:val="1"/>
      <w:numFmt w:val="bullet"/>
      <w:lvlText w:val=""/>
      <w:lvlJc w:val="left"/>
      <w:pPr>
        <w:tabs>
          <w:tab w:val="num" w:pos="3600"/>
        </w:tabs>
        <w:ind w:left="3600" w:hanging="360"/>
      </w:pPr>
      <w:rPr>
        <w:rFonts w:ascii="Wingdings" w:hAnsi="Wingdings" w:hint="default"/>
      </w:rPr>
    </w:lvl>
    <w:lvl w:ilvl="5" w:tplc="81E4716C">
      <w:start w:val="1"/>
      <w:numFmt w:val="bullet"/>
      <w:lvlText w:val=""/>
      <w:lvlJc w:val="left"/>
      <w:pPr>
        <w:tabs>
          <w:tab w:val="num" w:pos="4320"/>
        </w:tabs>
        <w:ind w:left="4320" w:hanging="360"/>
      </w:pPr>
      <w:rPr>
        <w:rFonts w:ascii="Wingdings" w:hAnsi="Wingdings" w:hint="default"/>
      </w:rPr>
    </w:lvl>
    <w:lvl w:ilvl="6" w:tplc="95FC6956">
      <w:start w:val="1"/>
      <w:numFmt w:val="bullet"/>
      <w:lvlText w:val=""/>
      <w:lvlJc w:val="left"/>
      <w:pPr>
        <w:tabs>
          <w:tab w:val="num" w:pos="5040"/>
        </w:tabs>
        <w:ind w:left="5040" w:hanging="360"/>
      </w:pPr>
      <w:rPr>
        <w:rFonts w:ascii="Wingdings" w:hAnsi="Wingdings" w:hint="default"/>
      </w:rPr>
    </w:lvl>
    <w:lvl w:ilvl="7" w:tplc="8B244CD8">
      <w:start w:val="1"/>
      <w:numFmt w:val="bullet"/>
      <w:lvlText w:val=""/>
      <w:lvlJc w:val="left"/>
      <w:pPr>
        <w:tabs>
          <w:tab w:val="num" w:pos="5760"/>
        </w:tabs>
        <w:ind w:left="5760" w:hanging="360"/>
      </w:pPr>
      <w:rPr>
        <w:rFonts w:ascii="Wingdings" w:hAnsi="Wingdings" w:hint="default"/>
      </w:rPr>
    </w:lvl>
    <w:lvl w:ilvl="8" w:tplc="5BD8080C">
      <w:start w:val="1"/>
      <w:numFmt w:val="bullet"/>
      <w:lvlText w:val=""/>
      <w:lvlJc w:val="left"/>
      <w:pPr>
        <w:tabs>
          <w:tab w:val="num" w:pos="6480"/>
        </w:tabs>
        <w:ind w:left="6480" w:hanging="360"/>
      </w:pPr>
      <w:rPr>
        <w:rFonts w:ascii="Wingdings" w:hAnsi="Wingdings" w:hint="default"/>
      </w:rPr>
    </w:lvl>
  </w:abstractNum>
  <w:abstractNum w:abstractNumId="27">
    <w:nsid w:val="6564795A"/>
    <w:multiLevelType w:val="hybridMultilevel"/>
    <w:tmpl w:val="7750B6F6"/>
    <w:lvl w:ilvl="0" w:tplc="9AC05ACA">
      <w:start w:val="1"/>
      <w:numFmt w:val="decimal"/>
      <w:lvlText w:val="%1."/>
      <w:lvlJc w:val="left"/>
      <w:pPr>
        <w:tabs>
          <w:tab w:val="num" w:pos="360"/>
        </w:tabs>
        <w:ind w:left="1080" w:hanging="360"/>
      </w:pPr>
    </w:lvl>
    <w:lvl w:ilvl="1" w:tplc="8F3EB784">
      <w:start w:val="1"/>
      <w:numFmt w:val="lowerLetter"/>
      <w:lvlText w:val="%2."/>
      <w:lvlJc w:val="left"/>
      <w:pPr>
        <w:tabs>
          <w:tab w:val="num" w:pos="360"/>
        </w:tabs>
        <w:ind w:left="1800" w:hanging="360"/>
      </w:pPr>
    </w:lvl>
    <w:lvl w:ilvl="2" w:tplc="CBFE6CC4">
      <w:start w:val="1"/>
      <w:numFmt w:val="lowerRoman"/>
      <w:lvlText w:val="%3."/>
      <w:lvlJc w:val="right"/>
      <w:pPr>
        <w:tabs>
          <w:tab w:val="num" w:pos="360"/>
        </w:tabs>
        <w:ind w:left="2520" w:hanging="180"/>
      </w:pPr>
    </w:lvl>
    <w:lvl w:ilvl="3" w:tplc="30DE2F1C">
      <w:start w:val="1"/>
      <w:numFmt w:val="decimal"/>
      <w:lvlText w:val="%4."/>
      <w:lvlJc w:val="left"/>
      <w:pPr>
        <w:tabs>
          <w:tab w:val="num" w:pos="360"/>
        </w:tabs>
        <w:ind w:left="3240" w:hanging="360"/>
      </w:pPr>
    </w:lvl>
    <w:lvl w:ilvl="4" w:tplc="A768CFF2">
      <w:start w:val="1"/>
      <w:numFmt w:val="lowerLetter"/>
      <w:lvlText w:val="%5."/>
      <w:lvlJc w:val="left"/>
      <w:pPr>
        <w:tabs>
          <w:tab w:val="num" w:pos="360"/>
        </w:tabs>
        <w:ind w:left="3960" w:hanging="360"/>
      </w:pPr>
    </w:lvl>
    <w:lvl w:ilvl="5" w:tplc="00643D38">
      <w:start w:val="1"/>
      <w:numFmt w:val="lowerRoman"/>
      <w:lvlText w:val="%6."/>
      <w:lvlJc w:val="right"/>
      <w:pPr>
        <w:tabs>
          <w:tab w:val="num" w:pos="360"/>
        </w:tabs>
        <w:ind w:left="4680" w:hanging="180"/>
      </w:pPr>
    </w:lvl>
    <w:lvl w:ilvl="6" w:tplc="0A4202AE">
      <w:start w:val="1"/>
      <w:numFmt w:val="decimal"/>
      <w:lvlText w:val="%7."/>
      <w:lvlJc w:val="left"/>
      <w:pPr>
        <w:tabs>
          <w:tab w:val="num" w:pos="360"/>
        </w:tabs>
        <w:ind w:left="5400" w:hanging="360"/>
      </w:pPr>
    </w:lvl>
    <w:lvl w:ilvl="7" w:tplc="3F7A9654">
      <w:start w:val="1"/>
      <w:numFmt w:val="lowerLetter"/>
      <w:lvlText w:val="%8."/>
      <w:lvlJc w:val="left"/>
      <w:pPr>
        <w:tabs>
          <w:tab w:val="num" w:pos="360"/>
        </w:tabs>
        <w:ind w:left="6120" w:hanging="360"/>
      </w:pPr>
    </w:lvl>
    <w:lvl w:ilvl="8" w:tplc="B69CF13A">
      <w:start w:val="1"/>
      <w:numFmt w:val="lowerRoman"/>
      <w:lvlText w:val="%9."/>
      <w:lvlJc w:val="right"/>
      <w:pPr>
        <w:tabs>
          <w:tab w:val="num" w:pos="360"/>
        </w:tabs>
        <w:ind w:left="6840" w:hanging="180"/>
      </w:pPr>
    </w:lvl>
  </w:abstractNum>
  <w:abstractNum w:abstractNumId="28">
    <w:nsid w:val="660E676D"/>
    <w:multiLevelType w:val="hybridMultilevel"/>
    <w:tmpl w:val="2AAC5E82"/>
    <w:lvl w:ilvl="0" w:tplc="1278D7BC">
      <w:start w:val="1"/>
      <w:numFmt w:val="bullet"/>
      <w:lvlText w:val=""/>
      <w:lvlJc w:val="left"/>
      <w:pPr>
        <w:tabs>
          <w:tab w:val="num" w:pos="720"/>
        </w:tabs>
        <w:ind w:left="720" w:hanging="360"/>
      </w:pPr>
      <w:rPr>
        <w:rFonts w:ascii="Wingdings" w:hAnsi="Wingdings" w:hint="default"/>
      </w:rPr>
    </w:lvl>
    <w:lvl w:ilvl="1" w:tplc="E2DA46BC">
      <w:start w:val="1"/>
      <w:numFmt w:val="bullet"/>
      <w:lvlText w:val=""/>
      <w:lvlJc w:val="left"/>
      <w:pPr>
        <w:tabs>
          <w:tab w:val="num" w:pos="1440"/>
        </w:tabs>
        <w:ind w:left="1440" w:hanging="360"/>
      </w:pPr>
      <w:rPr>
        <w:rFonts w:ascii="Wingdings" w:hAnsi="Wingdings" w:hint="default"/>
      </w:rPr>
    </w:lvl>
    <w:lvl w:ilvl="2" w:tplc="1E504B00">
      <w:start w:val="1"/>
      <w:numFmt w:val="bullet"/>
      <w:lvlText w:val=""/>
      <w:lvlJc w:val="left"/>
      <w:pPr>
        <w:tabs>
          <w:tab w:val="num" w:pos="2160"/>
        </w:tabs>
        <w:ind w:left="2160" w:hanging="360"/>
      </w:pPr>
      <w:rPr>
        <w:rFonts w:ascii="Wingdings" w:hAnsi="Wingdings" w:hint="default"/>
      </w:rPr>
    </w:lvl>
    <w:lvl w:ilvl="3" w:tplc="A63AA8E6">
      <w:start w:val="1"/>
      <w:numFmt w:val="bullet"/>
      <w:lvlText w:val=""/>
      <w:lvlJc w:val="left"/>
      <w:pPr>
        <w:tabs>
          <w:tab w:val="num" w:pos="2880"/>
        </w:tabs>
        <w:ind w:left="2880" w:hanging="360"/>
      </w:pPr>
      <w:rPr>
        <w:rFonts w:ascii="Wingdings" w:hAnsi="Wingdings" w:hint="default"/>
      </w:rPr>
    </w:lvl>
    <w:lvl w:ilvl="4" w:tplc="11CABB66">
      <w:start w:val="1"/>
      <w:numFmt w:val="bullet"/>
      <w:lvlText w:val=""/>
      <w:lvlJc w:val="left"/>
      <w:pPr>
        <w:tabs>
          <w:tab w:val="num" w:pos="3600"/>
        </w:tabs>
        <w:ind w:left="3600" w:hanging="360"/>
      </w:pPr>
      <w:rPr>
        <w:rFonts w:ascii="Wingdings" w:hAnsi="Wingdings" w:hint="default"/>
      </w:rPr>
    </w:lvl>
    <w:lvl w:ilvl="5" w:tplc="E31C29DC">
      <w:start w:val="1"/>
      <w:numFmt w:val="bullet"/>
      <w:lvlText w:val=""/>
      <w:lvlJc w:val="left"/>
      <w:pPr>
        <w:tabs>
          <w:tab w:val="num" w:pos="4320"/>
        </w:tabs>
        <w:ind w:left="4320" w:hanging="360"/>
      </w:pPr>
      <w:rPr>
        <w:rFonts w:ascii="Wingdings" w:hAnsi="Wingdings" w:hint="default"/>
      </w:rPr>
    </w:lvl>
    <w:lvl w:ilvl="6" w:tplc="3C120060">
      <w:start w:val="1"/>
      <w:numFmt w:val="bullet"/>
      <w:lvlText w:val=""/>
      <w:lvlJc w:val="left"/>
      <w:pPr>
        <w:tabs>
          <w:tab w:val="num" w:pos="5040"/>
        </w:tabs>
        <w:ind w:left="5040" w:hanging="360"/>
      </w:pPr>
      <w:rPr>
        <w:rFonts w:ascii="Wingdings" w:hAnsi="Wingdings" w:hint="default"/>
      </w:rPr>
    </w:lvl>
    <w:lvl w:ilvl="7" w:tplc="9B42AD30">
      <w:start w:val="1"/>
      <w:numFmt w:val="bullet"/>
      <w:lvlText w:val=""/>
      <w:lvlJc w:val="left"/>
      <w:pPr>
        <w:tabs>
          <w:tab w:val="num" w:pos="5760"/>
        </w:tabs>
        <w:ind w:left="5760" w:hanging="360"/>
      </w:pPr>
      <w:rPr>
        <w:rFonts w:ascii="Wingdings" w:hAnsi="Wingdings" w:hint="default"/>
      </w:rPr>
    </w:lvl>
    <w:lvl w:ilvl="8" w:tplc="A7561166">
      <w:start w:val="1"/>
      <w:numFmt w:val="bullet"/>
      <w:lvlText w:val=""/>
      <w:lvlJc w:val="left"/>
      <w:pPr>
        <w:tabs>
          <w:tab w:val="num" w:pos="6480"/>
        </w:tabs>
        <w:ind w:left="6480" w:hanging="360"/>
      </w:pPr>
      <w:rPr>
        <w:rFonts w:ascii="Wingdings" w:hAnsi="Wingdings" w:hint="default"/>
      </w:rPr>
    </w:lvl>
  </w:abstractNum>
  <w:abstractNum w:abstractNumId="29">
    <w:nsid w:val="67475F4A"/>
    <w:multiLevelType w:val="multilevel"/>
    <w:tmpl w:val="A0207D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80C6F36"/>
    <w:multiLevelType w:val="hybridMultilevel"/>
    <w:tmpl w:val="79EE444C"/>
    <w:lvl w:ilvl="0" w:tplc="787EF45C">
      <w:start w:val="1"/>
      <w:numFmt w:val="decimal"/>
      <w:lvlText w:val="%1."/>
      <w:lvlJc w:val="left"/>
      <w:pPr>
        <w:ind w:left="720" w:hanging="360"/>
      </w:pPr>
      <w:rPr>
        <w:rFonts w:hint="default"/>
      </w:rPr>
    </w:lvl>
    <w:lvl w:ilvl="1" w:tplc="21DC7396">
      <w:start w:val="1"/>
      <w:numFmt w:val="lowerLetter"/>
      <w:lvlText w:val="%2."/>
      <w:lvlJc w:val="left"/>
      <w:pPr>
        <w:ind w:left="1440" w:hanging="360"/>
      </w:pPr>
    </w:lvl>
    <w:lvl w:ilvl="2" w:tplc="B3D45F32">
      <w:start w:val="1"/>
      <w:numFmt w:val="lowerRoman"/>
      <w:lvlText w:val="%3."/>
      <w:lvlJc w:val="right"/>
      <w:pPr>
        <w:ind w:left="2160" w:hanging="180"/>
      </w:pPr>
    </w:lvl>
    <w:lvl w:ilvl="3" w:tplc="6E82D644">
      <w:start w:val="1"/>
      <w:numFmt w:val="decimal"/>
      <w:lvlText w:val="%4."/>
      <w:lvlJc w:val="left"/>
      <w:pPr>
        <w:ind w:left="2880" w:hanging="360"/>
      </w:pPr>
    </w:lvl>
    <w:lvl w:ilvl="4" w:tplc="91AAA0AE">
      <w:start w:val="1"/>
      <w:numFmt w:val="lowerLetter"/>
      <w:lvlText w:val="%5."/>
      <w:lvlJc w:val="left"/>
      <w:pPr>
        <w:ind w:left="3600" w:hanging="360"/>
      </w:pPr>
    </w:lvl>
    <w:lvl w:ilvl="5" w:tplc="C4E88972">
      <w:start w:val="1"/>
      <w:numFmt w:val="lowerRoman"/>
      <w:lvlText w:val="%6."/>
      <w:lvlJc w:val="right"/>
      <w:pPr>
        <w:ind w:left="4320" w:hanging="180"/>
      </w:pPr>
    </w:lvl>
    <w:lvl w:ilvl="6" w:tplc="40186286">
      <w:start w:val="1"/>
      <w:numFmt w:val="decimal"/>
      <w:lvlText w:val="%7."/>
      <w:lvlJc w:val="left"/>
      <w:pPr>
        <w:ind w:left="5040" w:hanging="360"/>
      </w:pPr>
    </w:lvl>
    <w:lvl w:ilvl="7" w:tplc="21A63460">
      <w:start w:val="1"/>
      <w:numFmt w:val="lowerLetter"/>
      <w:lvlText w:val="%8."/>
      <w:lvlJc w:val="left"/>
      <w:pPr>
        <w:ind w:left="5760" w:hanging="360"/>
      </w:pPr>
    </w:lvl>
    <w:lvl w:ilvl="8" w:tplc="B7CA36E4">
      <w:start w:val="1"/>
      <w:numFmt w:val="lowerRoman"/>
      <w:lvlText w:val="%9."/>
      <w:lvlJc w:val="right"/>
      <w:pPr>
        <w:ind w:left="6480" w:hanging="180"/>
      </w:pPr>
    </w:lvl>
  </w:abstractNum>
  <w:abstractNum w:abstractNumId="31">
    <w:nsid w:val="6C665FF2"/>
    <w:multiLevelType w:val="hybridMultilevel"/>
    <w:tmpl w:val="2EEA3250"/>
    <w:lvl w:ilvl="0" w:tplc="B4521D5C">
      <w:start w:val="1"/>
      <w:numFmt w:val="decimal"/>
      <w:lvlText w:val="%1."/>
      <w:lvlJc w:val="left"/>
      <w:pPr>
        <w:ind w:left="1414" w:hanging="705"/>
      </w:pPr>
      <w:rPr>
        <w:rFonts w:hint="default"/>
      </w:rPr>
    </w:lvl>
    <w:lvl w:ilvl="1" w:tplc="A49EE586">
      <w:start w:val="1"/>
      <w:numFmt w:val="lowerLetter"/>
      <w:lvlText w:val="%2."/>
      <w:lvlJc w:val="left"/>
      <w:pPr>
        <w:ind w:left="1789" w:hanging="360"/>
      </w:pPr>
    </w:lvl>
    <w:lvl w:ilvl="2" w:tplc="EBACD0DC">
      <w:start w:val="1"/>
      <w:numFmt w:val="lowerRoman"/>
      <w:lvlText w:val="%3."/>
      <w:lvlJc w:val="right"/>
      <w:pPr>
        <w:ind w:left="2509" w:hanging="180"/>
      </w:pPr>
    </w:lvl>
    <w:lvl w:ilvl="3" w:tplc="0C486A9A">
      <w:start w:val="1"/>
      <w:numFmt w:val="decimal"/>
      <w:lvlText w:val="%4."/>
      <w:lvlJc w:val="left"/>
      <w:pPr>
        <w:ind w:left="3229" w:hanging="360"/>
      </w:pPr>
    </w:lvl>
    <w:lvl w:ilvl="4" w:tplc="05340D6C">
      <w:start w:val="1"/>
      <w:numFmt w:val="lowerLetter"/>
      <w:lvlText w:val="%5."/>
      <w:lvlJc w:val="left"/>
      <w:pPr>
        <w:ind w:left="3949" w:hanging="360"/>
      </w:pPr>
    </w:lvl>
    <w:lvl w:ilvl="5" w:tplc="3C944F68">
      <w:start w:val="1"/>
      <w:numFmt w:val="lowerRoman"/>
      <w:lvlText w:val="%6."/>
      <w:lvlJc w:val="right"/>
      <w:pPr>
        <w:ind w:left="4669" w:hanging="180"/>
      </w:pPr>
    </w:lvl>
    <w:lvl w:ilvl="6" w:tplc="C518C5EC">
      <w:start w:val="1"/>
      <w:numFmt w:val="decimal"/>
      <w:lvlText w:val="%7."/>
      <w:lvlJc w:val="left"/>
      <w:pPr>
        <w:ind w:left="5389" w:hanging="360"/>
      </w:pPr>
    </w:lvl>
    <w:lvl w:ilvl="7" w:tplc="66B46696">
      <w:start w:val="1"/>
      <w:numFmt w:val="lowerLetter"/>
      <w:lvlText w:val="%8."/>
      <w:lvlJc w:val="left"/>
      <w:pPr>
        <w:ind w:left="6109" w:hanging="360"/>
      </w:pPr>
    </w:lvl>
    <w:lvl w:ilvl="8" w:tplc="F40C26F4">
      <w:start w:val="1"/>
      <w:numFmt w:val="lowerRoman"/>
      <w:lvlText w:val="%9."/>
      <w:lvlJc w:val="right"/>
      <w:pPr>
        <w:ind w:left="6829" w:hanging="180"/>
      </w:pPr>
    </w:lvl>
  </w:abstractNum>
  <w:abstractNum w:abstractNumId="32">
    <w:nsid w:val="6D5827C3"/>
    <w:multiLevelType w:val="hybridMultilevel"/>
    <w:tmpl w:val="61347112"/>
    <w:lvl w:ilvl="0" w:tplc="17F6B426">
      <w:start w:val="1"/>
      <w:numFmt w:val="decimal"/>
      <w:lvlText w:val="%1."/>
      <w:lvlJc w:val="left"/>
      <w:pPr>
        <w:ind w:left="720" w:hanging="360"/>
      </w:pPr>
    </w:lvl>
    <w:lvl w:ilvl="1" w:tplc="BED0C79C">
      <w:start w:val="1"/>
      <w:numFmt w:val="lowerLetter"/>
      <w:lvlText w:val="%2."/>
      <w:lvlJc w:val="left"/>
      <w:pPr>
        <w:ind w:left="1440" w:hanging="360"/>
      </w:pPr>
    </w:lvl>
    <w:lvl w:ilvl="2" w:tplc="2FAA126C">
      <w:start w:val="1"/>
      <w:numFmt w:val="lowerRoman"/>
      <w:lvlText w:val="%3."/>
      <w:lvlJc w:val="right"/>
      <w:pPr>
        <w:ind w:left="2160" w:hanging="180"/>
      </w:pPr>
    </w:lvl>
    <w:lvl w:ilvl="3" w:tplc="345C021E">
      <w:start w:val="1"/>
      <w:numFmt w:val="decimal"/>
      <w:lvlText w:val="%4."/>
      <w:lvlJc w:val="left"/>
      <w:pPr>
        <w:ind w:left="2880" w:hanging="360"/>
      </w:pPr>
    </w:lvl>
    <w:lvl w:ilvl="4" w:tplc="A8FE9626">
      <w:start w:val="1"/>
      <w:numFmt w:val="lowerLetter"/>
      <w:lvlText w:val="%5."/>
      <w:lvlJc w:val="left"/>
      <w:pPr>
        <w:ind w:left="3600" w:hanging="360"/>
      </w:pPr>
    </w:lvl>
    <w:lvl w:ilvl="5" w:tplc="9A74E10C">
      <w:start w:val="1"/>
      <w:numFmt w:val="lowerRoman"/>
      <w:lvlText w:val="%6."/>
      <w:lvlJc w:val="right"/>
      <w:pPr>
        <w:ind w:left="4320" w:hanging="180"/>
      </w:pPr>
    </w:lvl>
    <w:lvl w:ilvl="6" w:tplc="0B74D9EE">
      <w:start w:val="1"/>
      <w:numFmt w:val="decimal"/>
      <w:lvlText w:val="%7."/>
      <w:lvlJc w:val="left"/>
      <w:pPr>
        <w:ind w:left="5040" w:hanging="360"/>
      </w:pPr>
    </w:lvl>
    <w:lvl w:ilvl="7" w:tplc="273CA884">
      <w:start w:val="1"/>
      <w:numFmt w:val="lowerLetter"/>
      <w:lvlText w:val="%8."/>
      <w:lvlJc w:val="left"/>
      <w:pPr>
        <w:ind w:left="5760" w:hanging="360"/>
      </w:pPr>
    </w:lvl>
    <w:lvl w:ilvl="8" w:tplc="6DA83402">
      <w:start w:val="1"/>
      <w:numFmt w:val="lowerRoman"/>
      <w:lvlText w:val="%9."/>
      <w:lvlJc w:val="right"/>
      <w:pPr>
        <w:ind w:left="6480" w:hanging="180"/>
      </w:pPr>
    </w:lvl>
  </w:abstractNum>
  <w:abstractNum w:abstractNumId="33">
    <w:nsid w:val="6D727152"/>
    <w:multiLevelType w:val="hybridMultilevel"/>
    <w:tmpl w:val="3880FFB4"/>
    <w:lvl w:ilvl="0" w:tplc="69CE9106">
      <w:start w:val="1"/>
      <w:numFmt w:val="bullet"/>
      <w:lvlText w:val="–"/>
      <w:lvlJc w:val="left"/>
      <w:pPr>
        <w:ind w:left="1418" w:hanging="360"/>
      </w:pPr>
      <w:rPr>
        <w:rFonts w:ascii="Arial" w:eastAsia="Arial" w:hAnsi="Arial" w:cs="Arial" w:hint="default"/>
      </w:rPr>
    </w:lvl>
    <w:lvl w:ilvl="1" w:tplc="FF22764A">
      <w:start w:val="1"/>
      <w:numFmt w:val="bullet"/>
      <w:lvlText w:val="o"/>
      <w:lvlJc w:val="left"/>
      <w:pPr>
        <w:ind w:left="2138" w:hanging="360"/>
      </w:pPr>
      <w:rPr>
        <w:rFonts w:ascii="Courier New" w:eastAsia="Courier New" w:hAnsi="Courier New" w:cs="Courier New" w:hint="default"/>
      </w:rPr>
    </w:lvl>
    <w:lvl w:ilvl="2" w:tplc="74EE32B2">
      <w:start w:val="1"/>
      <w:numFmt w:val="bullet"/>
      <w:lvlText w:val="§"/>
      <w:lvlJc w:val="left"/>
      <w:pPr>
        <w:ind w:left="2858" w:hanging="360"/>
      </w:pPr>
      <w:rPr>
        <w:rFonts w:ascii="Wingdings" w:eastAsia="Wingdings" w:hAnsi="Wingdings" w:cs="Wingdings" w:hint="default"/>
      </w:rPr>
    </w:lvl>
    <w:lvl w:ilvl="3" w:tplc="22325B3E">
      <w:start w:val="1"/>
      <w:numFmt w:val="bullet"/>
      <w:lvlText w:val="·"/>
      <w:lvlJc w:val="left"/>
      <w:pPr>
        <w:ind w:left="3578" w:hanging="360"/>
      </w:pPr>
      <w:rPr>
        <w:rFonts w:ascii="Symbol" w:eastAsia="Symbol" w:hAnsi="Symbol" w:cs="Symbol" w:hint="default"/>
      </w:rPr>
    </w:lvl>
    <w:lvl w:ilvl="4" w:tplc="B4245A0C">
      <w:start w:val="1"/>
      <w:numFmt w:val="bullet"/>
      <w:lvlText w:val="o"/>
      <w:lvlJc w:val="left"/>
      <w:pPr>
        <w:ind w:left="4298" w:hanging="360"/>
      </w:pPr>
      <w:rPr>
        <w:rFonts w:ascii="Courier New" w:eastAsia="Courier New" w:hAnsi="Courier New" w:cs="Courier New" w:hint="default"/>
      </w:rPr>
    </w:lvl>
    <w:lvl w:ilvl="5" w:tplc="02746030">
      <w:start w:val="1"/>
      <w:numFmt w:val="bullet"/>
      <w:lvlText w:val="§"/>
      <w:lvlJc w:val="left"/>
      <w:pPr>
        <w:ind w:left="5018" w:hanging="360"/>
      </w:pPr>
      <w:rPr>
        <w:rFonts w:ascii="Wingdings" w:eastAsia="Wingdings" w:hAnsi="Wingdings" w:cs="Wingdings" w:hint="default"/>
      </w:rPr>
    </w:lvl>
    <w:lvl w:ilvl="6" w:tplc="A2AAC62C">
      <w:start w:val="1"/>
      <w:numFmt w:val="bullet"/>
      <w:lvlText w:val="·"/>
      <w:lvlJc w:val="left"/>
      <w:pPr>
        <w:ind w:left="5738" w:hanging="360"/>
      </w:pPr>
      <w:rPr>
        <w:rFonts w:ascii="Symbol" w:eastAsia="Symbol" w:hAnsi="Symbol" w:cs="Symbol" w:hint="default"/>
      </w:rPr>
    </w:lvl>
    <w:lvl w:ilvl="7" w:tplc="325AFFC4">
      <w:start w:val="1"/>
      <w:numFmt w:val="bullet"/>
      <w:lvlText w:val="o"/>
      <w:lvlJc w:val="left"/>
      <w:pPr>
        <w:ind w:left="6458" w:hanging="360"/>
      </w:pPr>
      <w:rPr>
        <w:rFonts w:ascii="Courier New" w:eastAsia="Courier New" w:hAnsi="Courier New" w:cs="Courier New" w:hint="default"/>
      </w:rPr>
    </w:lvl>
    <w:lvl w:ilvl="8" w:tplc="9EA4A32E">
      <w:start w:val="1"/>
      <w:numFmt w:val="bullet"/>
      <w:lvlText w:val="§"/>
      <w:lvlJc w:val="left"/>
      <w:pPr>
        <w:ind w:left="7178" w:hanging="360"/>
      </w:pPr>
      <w:rPr>
        <w:rFonts w:ascii="Wingdings" w:eastAsia="Wingdings" w:hAnsi="Wingdings" w:cs="Wingdings" w:hint="default"/>
      </w:rPr>
    </w:lvl>
  </w:abstractNum>
  <w:abstractNum w:abstractNumId="34">
    <w:nsid w:val="6D773B50"/>
    <w:multiLevelType w:val="hybridMultilevel"/>
    <w:tmpl w:val="70D06F6A"/>
    <w:lvl w:ilvl="0" w:tplc="9EEE77A0">
      <w:start w:val="1"/>
      <w:numFmt w:val="bullet"/>
      <w:lvlText w:val=""/>
      <w:lvlJc w:val="left"/>
      <w:pPr>
        <w:tabs>
          <w:tab w:val="num" w:pos="720"/>
        </w:tabs>
        <w:ind w:left="720" w:hanging="360"/>
      </w:pPr>
      <w:rPr>
        <w:rFonts w:ascii="Wingdings" w:hAnsi="Wingdings" w:hint="default"/>
      </w:rPr>
    </w:lvl>
    <w:lvl w:ilvl="1" w:tplc="A09C0648">
      <w:start w:val="1"/>
      <w:numFmt w:val="bullet"/>
      <w:lvlText w:val=""/>
      <w:lvlJc w:val="left"/>
      <w:pPr>
        <w:tabs>
          <w:tab w:val="num" w:pos="1440"/>
        </w:tabs>
        <w:ind w:left="1440" w:hanging="360"/>
      </w:pPr>
      <w:rPr>
        <w:rFonts w:ascii="Wingdings" w:hAnsi="Wingdings" w:hint="default"/>
      </w:rPr>
    </w:lvl>
    <w:lvl w:ilvl="2" w:tplc="35CC384E">
      <w:start w:val="1"/>
      <w:numFmt w:val="bullet"/>
      <w:lvlText w:val=""/>
      <w:lvlJc w:val="left"/>
      <w:pPr>
        <w:tabs>
          <w:tab w:val="num" w:pos="2160"/>
        </w:tabs>
        <w:ind w:left="2160" w:hanging="360"/>
      </w:pPr>
      <w:rPr>
        <w:rFonts w:ascii="Wingdings" w:hAnsi="Wingdings" w:hint="default"/>
      </w:rPr>
    </w:lvl>
    <w:lvl w:ilvl="3" w:tplc="7584A864">
      <w:start w:val="1"/>
      <w:numFmt w:val="bullet"/>
      <w:lvlText w:val=""/>
      <w:lvlJc w:val="left"/>
      <w:pPr>
        <w:tabs>
          <w:tab w:val="num" w:pos="2880"/>
        </w:tabs>
        <w:ind w:left="2880" w:hanging="360"/>
      </w:pPr>
      <w:rPr>
        <w:rFonts w:ascii="Wingdings" w:hAnsi="Wingdings" w:hint="default"/>
      </w:rPr>
    </w:lvl>
    <w:lvl w:ilvl="4" w:tplc="B0A40382">
      <w:start w:val="1"/>
      <w:numFmt w:val="bullet"/>
      <w:lvlText w:val=""/>
      <w:lvlJc w:val="left"/>
      <w:pPr>
        <w:tabs>
          <w:tab w:val="num" w:pos="3600"/>
        </w:tabs>
        <w:ind w:left="3600" w:hanging="360"/>
      </w:pPr>
      <w:rPr>
        <w:rFonts w:ascii="Wingdings" w:hAnsi="Wingdings" w:hint="default"/>
      </w:rPr>
    </w:lvl>
    <w:lvl w:ilvl="5" w:tplc="051433AA">
      <w:start w:val="1"/>
      <w:numFmt w:val="bullet"/>
      <w:lvlText w:val=""/>
      <w:lvlJc w:val="left"/>
      <w:pPr>
        <w:tabs>
          <w:tab w:val="num" w:pos="4320"/>
        </w:tabs>
        <w:ind w:left="4320" w:hanging="360"/>
      </w:pPr>
      <w:rPr>
        <w:rFonts w:ascii="Wingdings" w:hAnsi="Wingdings" w:hint="default"/>
      </w:rPr>
    </w:lvl>
    <w:lvl w:ilvl="6" w:tplc="7A50B44C">
      <w:start w:val="1"/>
      <w:numFmt w:val="bullet"/>
      <w:lvlText w:val=""/>
      <w:lvlJc w:val="left"/>
      <w:pPr>
        <w:tabs>
          <w:tab w:val="num" w:pos="5040"/>
        </w:tabs>
        <w:ind w:left="5040" w:hanging="360"/>
      </w:pPr>
      <w:rPr>
        <w:rFonts w:ascii="Wingdings" w:hAnsi="Wingdings" w:hint="default"/>
      </w:rPr>
    </w:lvl>
    <w:lvl w:ilvl="7" w:tplc="54582996">
      <w:start w:val="1"/>
      <w:numFmt w:val="bullet"/>
      <w:lvlText w:val=""/>
      <w:lvlJc w:val="left"/>
      <w:pPr>
        <w:tabs>
          <w:tab w:val="num" w:pos="5760"/>
        </w:tabs>
        <w:ind w:left="5760" w:hanging="360"/>
      </w:pPr>
      <w:rPr>
        <w:rFonts w:ascii="Wingdings" w:hAnsi="Wingdings" w:hint="default"/>
      </w:rPr>
    </w:lvl>
    <w:lvl w:ilvl="8" w:tplc="A88819DC">
      <w:start w:val="1"/>
      <w:numFmt w:val="bullet"/>
      <w:lvlText w:val=""/>
      <w:lvlJc w:val="left"/>
      <w:pPr>
        <w:tabs>
          <w:tab w:val="num" w:pos="6480"/>
        </w:tabs>
        <w:ind w:left="6480" w:hanging="360"/>
      </w:pPr>
      <w:rPr>
        <w:rFonts w:ascii="Wingdings" w:hAnsi="Wingdings" w:hint="default"/>
      </w:rPr>
    </w:lvl>
  </w:abstractNum>
  <w:abstractNum w:abstractNumId="35">
    <w:nsid w:val="6DEE1FFC"/>
    <w:multiLevelType w:val="hybridMultilevel"/>
    <w:tmpl w:val="99FE0B8A"/>
    <w:lvl w:ilvl="0" w:tplc="F4366C10">
      <w:start w:val="1"/>
      <w:numFmt w:val="decimal"/>
      <w:lvlText w:val="%1."/>
      <w:lvlJc w:val="left"/>
      <w:pPr>
        <w:ind w:left="1429" w:hanging="360"/>
      </w:pPr>
    </w:lvl>
    <w:lvl w:ilvl="1" w:tplc="0006428E">
      <w:start w:val="1"/>
      <w:numFmt w:val="lowerLetter"/>
      <w:lvlText w:val="%2."/>
      <w:lvlJc w:val="left"/>
      <w:pPr>
        <w:ind w:left="2149" w:hanging="360"/>
      </w:pPr>
    </w:lvl>
    <w:lvl w:ilvl="2" w:tplc="9D6CA6F0">
      <w:start w:val="1"/>
      <w:numFmt w:val="lowerRoman"/>
      <w:lvlText w:val="%3."/>
      <w:lvlJc w:val="right"/>
      <w:pPr>
        <w:ind w:left="2869" w:hanging="180"/>
      </w:pPr>
    </w:lvl>
    <w:lvl w:ilvl="3" w:tplc="F4F64592">
      <w:start w:val="1"/>
      <w:numFmt w:val="decimal"/>
      <w:lvlText w:val="%4."/>
      <w:lvlJc w:val="left"/>
      <w:pPr>
        <w:ind w:left="3589" w:hanging="360"/>
      </w:pPr>
    </w:lvl>
    <w:lvl w:ilvl="4" w:tplc="461281AE">
      <w:start w:val="1"/>
      <w:numFmt w:val="lowerLetter"/>
      <w:lvlText w:val="%5."/>
      <w:lvlJc w:val="left"/>
      <w:pPr>
        <w:ind w:left="4309" w:hanging="360"/>
      </w:pPr>
    </w:lvl>
    <w:lvl w:ilvl="5" w:tplc="54D86022">
      <w:start w:val="1"/>
      <w:numFmt w:val="lowerRoman"/>
      <w:lvlText w:val="%6."/>
      <w:lvlJc w:val="right"/>
      <w:pPr>
        <w:ind w:left="5029" w:hanging="180"/>
      </w:pPr>
    </w:lvl>
    <w:lvl w:ilvl="6" w:tplc="793C9740">
      <w:start w:val="1"/>
      <w:numFmt w:val="decimal"/>
      <w:lvlText w:val="%7."/>
      <w:lvlJc w:val="left"/>
      <w:pPr>
        <w:ind w:left="5749" w:hanging="360"/>
      </w:pPr>
    </w:lvl>
    <w:lvl w:ilvl="7" w:tplc="DA76713E">
      <w:start w:val="1"/>
      <w:numFmt w:val="lowerLetter"/>
      <w:lvlText w:val="%8."/>
      <w:lvlJc w:val="left"/>
      <w:pPr>
        <w:ind w:left="6469" w:hanging="360"/>
      </w:pPr>
    </w:lvl>
    <w:lvl w:ilvl="8" w:tplc="B7ACBDE6">
      <w:start w:val="1"/>
      <w:numFmt w:val="lowerRoman"/>
      <w:lvlText w:val="%9."/>
      <w:lvlJc w:val="right"/>
      <w:pPr>
        <w:ind w:left="7189" w:hanging="180"/>
      </w:pPr>
    </w:lvl>
  </w:abstractNum>
  <w:abstractNum w:abstractNumId="36">
    <w:nsid w:val="70151AA2"/>
    <w:multiLevelType w:val="hybridMultilevel"/>
    <w:tmpl w:val="C17C45C6"/>
    <w:lvl w:ilvl="0" w:tplc="25AC825A">
      <w:start w:val="1"/>
      <w:numFmt w:val="bullet"/>
      <w:lvlText w:val=""/>
      <w:lvlJc w:val="left"/>
      <w:pPr>
        <w:tabs>
          <w:tab w:val="num" w:pos="720"/>
        </w:tabs>
        <w:ind w:left="720" w:hanging="360"/>
      </w:pPr>
      <w:rPr>
        <w:rFonts w:ascii="Wingdings" w:hAnsi="Wingdings" w:hint="default"/>
      </w:rPr>
    </w:lvl>
    <w:lvl w:ilvl="1" w:tplc="5F68AC04">
      <w:start w:val="1"/>
      <w:numFmt w:val="bullet"/>
      <w:lvlText w:val=""/>
      <w:lvlJc w:val="left"/>
      <w:pPr>
        <w:tabs>
          <w:tab w:val="num" w:pos="1440"/>
        </w:tabs>
        <w:ind w:left="1440" w:hanging="360"/>
      </w:pPr>
      <w:rPr>
        <w:rFonts w:ascii="Wingdings" w:hAnsi="Wingdings" w:hint="default"/>
      </w:rPr>
    </w:lvl>
    <w:lvl w:ilvl="2" w:tplc="A508D76A">
      <w:start w:val="1"/>
      <w:numFmt w:val="bullet"/>
      <w:lvlText w:val=""/>
      <w:lvlJc w:val="left"/>
      <w:pPr>
        <w:tabs>
          <w:tab w:val="num" w:pos="2160"/>
        </w:tabs>
        <w:ind w:left="2160" w:hanging="360"/>
      </w:pPr>
      <w:rPr>
        <w:rFonts w:ascii="Wingdings" w:hAnsi="Wingdings" w:hint="default"/>
      </w:rPr>
    </w:lvl>
    <w:lvl w:ilvl="3" w:tplc="B75A9528">
      <w:start w:val="1"/>
      <w:numFmt w:val="bullet"/>
      <w:lvlText w:val=""/>
      <w:lvlJc w:val="left"/>
      <w:pPr>
        <w:tabs>
          <w:tab w:val="num" w:pos="2880"/>
        </w:tabs>
        <w:ind w:left="2880" w:hanging="360"/>
      </w:pPr>
      <w:rPr>
        <w:rFonts w:ascii="Wingdings" w:hAnsi="Wingdings" w:hint="default"/>
      </w:rPr>
    </w:lvl>
    <w:lvl w:ilvl="4" w:tplc="BB94BE60">
      <w:start w:val="1"/>
      <w:numFmt w:val="bullet"/>
      <w:lvlText w:val=""/>
      <w:lvlJc w:val="left"/>
      <w:pPr>
        <w:tabs>
          <w:tab w:val="num" w:pos="3600"/>
        </w:tabs>
        <w:ind w:left="3600" w:hanging="360"/>
      </w:pPr>
      <w:rPr>
        <w:rFonts w:ascii="Wingdings" w:hAnsi="Wingdings" w:hint="default"/>
      </w:rPr>
    </w:lvl>
    <w:lvl w:ilvl="5" w:tplc="03344CAA">
      <w:start w:val="1"/>
      <w:numFmt w:val="bullet"/>
      <w:lvlText w:val=""/>
      <w:lvlJc w:val="left"/>
      <w:pPr>
        <w:tabs>
          <w:tab w:val="num" w:pos="4320"/>
        </w:tabs>
        <w:ind w:left="4320" w:hanging="360"/>
      </w:pPr>
      <w:rPr>
        <w:rFonts w:ascii="Wingdings" w:hAnsi="Wingdings" w:hint="default"/>
      </w:rPr>
    </w:lvl>
    <w:lvl w:ilvl="6" w:tplc="9944325C">
      <w:start w:val="1"/>
      <w:numFmt w:val="bullet"/>
      <w:lvlText w:val=""/>
      <w:lvlJc w:val="left"/>
      <w:pPr>
        <w:tabs>
          <w:tab w:val="num" w:pos="5040"/>
        </w:tabs>
        <w:ind w:left="5040" w:hanging="360"/>
      </w:pPr>
      <w:rPr>
        <w:rFonts w:ascii="Wingdings" w:hAnsi="Wingdings" w:hint="default"/>
      </w:rPr>
    </w:lvl>
    <w:lvl w:ilvl="7" w:tplc="47BEBCE4">
      <w:start w:val="1"/>
      <w:numFmt w:val="bullet"/>
      <w:lvlText w:val=""/>
      <w:lvlJc w:val="left"/>
      <w:pPr>
        <w:tabs>
          <w:tab w:val="num" w:pos="5760"/>
        </w:tabs>
        <w:ind w:left="5760" w:hanging="360"/>
      </w:pPr>
      <w:rPr>
        <w:rFonts w:ascii="Wingdings" w:hAnsi="Wingdings" w:hint="default"/>
      </w:rPr>
    </w:lvl>
    <w:lvl w:ilvl="8" w:tplc="136C6EF4">
      <w:start w:val="1"/>
      <w:numFmt w:val="bullet"/>
      <w:lvlText w:val=""/>
      <w:lvlJc w:val="left"/>
      <w:pPr>
        <w:tabs>
          <w:tab w:val="num" w:pos="6480"/>
        </w:tabs>
        <w:ind w:left="6480" w:hanging="360"/>
      </w:pPr>
      <w:rPr>
        <w:rFonts w:ascii="Wingdings" w:hAnsi="Wingdings" w:hint="default"/>
      </w:rPr>
    </w:lvl>
  </w:abstractNum>
  <w:abstractNum w:abstractNumId="37">
    <w:nsid w:val="74146645"/>
    <w:multiLevelType w:val="hybridMultilevel"/>
    <w:tmpl w:val="7BFE5340"/>
    <w:lvl w:ilvl="0" w:tplc="41C6C6DE">
      <w:start w:val="1"/>
      <w:numFmt w:val="bullet"/>
      <w:lvlText w:val=""/>
      <w:lvlJc w:val="left"/>
      <w:pPr>
        <w:tabs>
          <w:tab w:val="num" w:pos="720"/>
        </w:tabs>
        <w:ind w:left="720" w:hanging="360"/>
      </w:pPr>
      <w:rPr>
        <w:rFonts w:ascii="Wingdings" w:hAnsi="Wingdings" w:hint="default"/>
      </w:rPr>
    </w:lvl>
    <w:lvl w:ilvl="1" w:tplc="BFAE1FCC">
      <w:start w:val="1"/>
      <w:numFmt w:val="bullet"/>
      <w:lvlText w:val=""/>
      <w:lvlJc w:val="left"/>
      <w:pPr>
        <w:tabs>
          <w:tab w:val="num" w:pos="1440"/>
        </w:tabs>
        <w:ind w:left="1440" w:hanging="360"/>
      </w:pPr>
      <w:rPr>
        <w:rFonts w:ascii="Wingdings" w:hAnsi="Wingdings" w:hint="default"/>
      </w:rPr>
    </w:lvl>
    <w:lvl w:ilvl="2" w:tplc="2738E794">
      <w:start w:val="1"/>
      <w:numFmt w:val="bullet"/>
      <w:lvlText w:val=""/>
      <w:lvlJc w:val="left"/>
      <w:pPr>
        <w:tabs>
          <w:tab w:val="num" w:pos="2160"/>
        </w:tabs>
        <w:ind w:left="2160" w:hanging="360"/>
      </w:pPr>
      <w:rPr>
        <w:rFonts w:ascii="Wingdings" w:hAnsi="Wingdings" w:hint="default"/>
      </w:rPr>
    </w:lvl>
    <w:lvl w:ilvl="3" w:tplc="BA666CDA">
      <w:start w:val="1"/>
      <w:numFmt w:val="bullet"/>
      <w:lvlText w:val=""/>
      <w:lvlJc w:val="left"/>
      <w:pPr>
        <w:tabs>
          <w:tab w:val="num" w:pos="2880"/>
        </w:tabs>
        <w:ind w:left="2880" w:hanging="360"/>
      </w:pPr>
      <w:rPr>
        <w:rFonts w:ascii="Wingdings" w:hAnsi="Wingdings" w:hint="default"/>
      </w:rPr>
    </w:lvl>
    <w:lvl w:ilvl="4" w:tplc="663EB248">
      <w:start w:val="1"/>
      <w:numFmt w:val="bullet"/>
      <w:lvlText w:val=""/>
      <w:lvlJc w:val="left"/>
      <w:pPr>
        <w:tabs>
          <w:tab w:val="num" w:pos="3600"/>
        </w:tabs>
        <w:ind w:left="3600" w:hanging="360"/>
      </w:pPr>
      <w:rPr>
        <w:rFonts w:ascii="Wingdings" w:hAnsi="Wingdings" w:hint="default"/>
      </w:rPr>
    </w:lvl>
    <w:lvl w:ilvl="5" w:tplc="0F544ADC">
      <w:start w:val="1"/>
      <w:numFmt w:val="bullet"/>
      <w:lvlText w:val=""/>
      <w:lvlJc w:val="left"/>
      <w:pPr>
        <w:tabs>
          <w:tab w:val="num" w:pos="4320"/>
        </w:tabs>
        <w:ind w:left="4320" w:hanging="360"/>
      </w:pPr>
      <w:rPr>
        <w:rFonts w:ascii="Wingdings" w:hAnsi="Wingdings" w:hint="default"/>
      </w:rPr>
    </w:lvl>
    <w:lvl w:ilvl="6" w:tplc="5F4EBF84">
      <w:start w:val="1"/>
      <w:numFmt w:val="bullet"/>
      <w:lvlText w:val=""/>
      <w:lvlJc w:val="left"/>
      <w:pPr>
        <w:tabs>
          <w:tab w:val="num" w:pos="5040"/>
        </w:tabs>
        <w:ind w:left="5040" w:hanging="360"/>
      </w:pPr>
      <w:rPr>
        <w:rFonts w:ascii="Wingdings" w:hAnsi="Wingdings" w:hint="default"/>
      </w:rPr>
    </w:lvl>
    <w:lvl w:ilvl="7" w:tplc="A62C58D0">
      <w:start w:val="1"/>
      <w:numFmt w:val="bullet"/>
      <w:lvlText w:val=""/>
      <w:lvlJc w:val="left"/>
      <w:pPr>
        <w:tabs>
          <w:tab w:val="num" w:pos="5760"/>
        </w:tabs>
        <w:ind w:left="5760" w:hanging="360"/>
      </w:pPr>
      <w:rPr>
        <w:rFonts w:ascii="Wingdings" w:hAnsi="Wingdings" w:hint="default"/>
      </w:rPr>
    </w:lvl>
    <w:lvl w:ilvl="8" w:tplc="92868858">
      <w:start w:val="1"/>
      <w:numFmt w:val="bullet"/>
      <w:lvlText w:val=""/>
      <w:lvlJc w:val="left"/>
      <w:pPr>
        <w:tabs>
          <w:tab w:val="num" w:pos="6480"/>
        </w:tabs>
        <w:ind w:left="6480" w:hanging="360"/>
      </w:pPr>
      <w:rPr>
        <w:rFonts w:ascii="Wingdings" w:hAnsi="Wingdings" w:hint="default"/>
      </w:rPr>
    </w:lvl>
  </w:abstractNum>
  <w:abstractNum w:abstractNumId="38">
    <w:nsid w:val="76660ADA"/>
    <w:multiLevelType w:val="hybridMultilevel"/>
    <w:tmpl w:val="FFE0D0FE"/>
    <w:lvl w:ilvl="0" w:tplc="549405B4">
      <w:start w:val="1"/>
      <w:numFmt w:val="bullet"/>
      <w:lvlText w:val=""/>
      <w:lvlJc w:val="left"/>
      <w:pPr>
        <w:ind w:left="783" w:hanging="360"/>
      </w:pPr>
      <w:rPr>
        <w:rFonts w:ascii="Wingdings" w:hAnsi="Wingdings" w:hint="default"/>
        <w:color w:val="auto"/>
      </w:rPr>
    </w:lvl>
    <w:lvl w:ilvl="1" w:tplc="10DC148A">
      <w:start w:val="1"/>
      <w:numFmt w:val="bullet"/>
      <w:lvlText w:val="o"/>
      <w:lvlJc w:val="left"/>
      <w:pPr>
        <w:ind w:left="1503" w:hanging="360"/>
      </w:pPr>
      <w:rPr>
        <w:rFonts w:ascii="Courier New" w:hAnsi="Courier New" w:cs="Courier New" w:hint="default"/>
      </w:rPr>
    </w:lvl>
    <w:lvl w:ilvl="2" w:tplc="6CFA45F4">
      <w:start w:val="1"/>
      <w:numFmt w:val="bullet"/>
      <w:lvlText w:val=""/>
      <w:lvlJc w:val="left"/>
      <w:pPr>
        <w:ind w:left="2223" w:hanging="360"/>
      </w:pPr>
      <w:rPr>
        <w:rFonts w:ascii="Wingdings" w:hAnsi="Wingdings" w:hint="default"/>
      </w:rPr>
    </w:lvl>
    <w:lvl w:ilvl="3" w:tplc="37DA32BC">
      <w:start w:val="1"/>
      <w:numFmt w:val="bullet"/>
      <w:lvlText w:val=""/>
      <w:lvlJc w:val="left"/>
      <w:pPr>
        <w:ind w:left="2943" w:hanging="360"/>
      </w:pPr>
      <w:rPr>
        <w:rFonts w:ascii="Symbol" w:hAnsi="Symbol" w:hint="default"/>
      </w:rPr>
    </w:lvl>
    <w:lvl w:ilvl="4" w:tplc="B0C285E2">
      <w:start w:val="1"/>
      <w:numFmt w:val="bullet"/>
      <w:lvlText w:val="o"/>
      <w:lvlJc w:val="left"/>
      <w:pPr>
        <w:ind w:left="3663" w:hanging="360"/>
      </w:pPr>
      <w:rPr>
        <w:rFonts w:ascii="Courier New" w:hAnsi="Courier New" w:cs="Courier New" w:hint="default"/>
      </w:rPr>
    </w:lvl>
    <w:lvl w:ilvl="5" w:tplc="A5C4C494">
      <w:start w:val="1"/>
      <w:numFmt w:val="bullet"/>
      <w:lvlText w:val=""/>
      <w:lvlJc w:val="left"/>
      <w:pPr>
        <w:ind w:left="4383" w:hanging="360"/>
      </w:pPr>
      <w:rPr>
        <w:rFonts w:ascii="Wingdings" w:hAnsi="Wingdings" w:hint="default"/>
      </w:rPr>
    </w:lvl>
    <w:lvl w:ilvl="6" w:tplc="EB3A8F5A">
      <w:start w:val="1"/>
      <w:numFmt w:val="bullet"/>
      <w:lvlText w:val=""/>
      <w:lvlJc w:val="left"/>
      <w:pPr>
        <w:ind w:left="5103" w:hanging="360"/>
      </w:pPr>
      <w:rPr>
        <w:rFonts w:ascii="Symbol" w:hAnsi="Symbol" w:hint="default"/>
      </w:rPr>
    </w:lvl>
    <w:lvl w:ilvl="7" w:tplc="E6BC6D5A">
      <w:start w:val="1"/>
      <w:numFmt w:val="bullet"/>
      <w:lvlText w:val="o"/>
      <w:lvlJc w:val="left"/>
      <w:pPr>
        <w:ind w:left="5823" w:hanging="360"/>
      </w:pPr>
      <w:rPr>
        <w:rFonts w:ascii="Courier New" w:hAnsi="Courier New" w:cs="Courier New" w:hint="default"/>
      </w:rPr>
    </w:lvl>
    <w:lvl w:ilvl="8" w:tplc="B1BC18F8">
      <w:start w:val="1"/>
      <w:numFmt w:val="bullet"/>
      <w:lvlText w:val=""/>
      <w:lvlJc w:val="left"/>
      <w:pPr>
        <w:ind w:left="6543" w:hanging="360"/>
      </w:pPr>
      <w:rPr>
        <w:rFonts w:ascii="Wingdings" w:hAnsi="Wingdings" w:hint="default"/>
      </w:rPr>
    </w:lvl>
  </w:abstractNum>
  <w:abstractNum w:abstractNumId="39">
    <w:nsid w:val="7D7A0ED8"/>
    <w:multiLevelType w:val="hybridMultilevel"/>
    <w:tmpl w:val="5F281A12"/>
    <w:lvl w:ilvl="0" w:tplc="8CE0F54E">
      <w:start w:val="1"/>
      <w:numFmt w:val="bullet"/>
      <w:lvlText w:val=""/>
      <w:lvlJc w:val="left"/>
      <w:pPr>
        <w:ind w:left="783" w:hanging="360"/>
      </w:pPr>
      <w:rPr>
        <w:rFonts w:ascii="Wingdings" w:hAnsi="Wingdings" w:hint="default"/>
        <w:color w:val="auto"/>
      </w:rPr>
    </w:lvl>
    <w:lvl w:ilvl="1" w:tplc="770EE4DE">
      <w:start w:val="1"/>
      <w:numFmt w:val="bullet"/>
      <w:lvlText w:val="o"/>
      <w:lvlJc w:val="left"/>
      <w:pPr>
        <w:ind w:left="1503" w:hanging="360"/>
      </w:pPr>
      <w:rPr>
        <w:rFonts w:ascii="Courier New" w:hAnsi="Courier New" w:cs="Courier New" w:hint="default"/>
      </w:rPr>
    </w:lvl>
    <w:lvl w:ilvl="2" w:tplc="C99639B0">
      <w:start w:val="1"/>
      <w:numFmt w:val="bullet"/>
      <w:lvlText w:val=""/>
      <w:lvlJc w:val="left"/>
      <w:pPr>
        <w:ind w:left="2223" w:hanging="360"/>
      </w:pPr>
      <w:rPr>
        <w:rFonts w:ascii="Wingdings" w:hAnsi="Wingdings" w:hint="default"/>
      </w:rPr>
    </w:lvl>
    <w:lvl w:ilvl="3" w:tplc="93580EDA">
      <w:start w:val="1"/>
      <w:numFmt w:val="bullet"/>
      <w:lvlText w:val=""/>
      <w:lvlJc w:val="left"/>
      <w:pPr>
        <w:ind w:left="2943" w:hanging="360"/>
      </w:pPr>
      <w:rPr>
        <w:rFonts w:ascii="Symbol" w:hAnsi="Symbol" w:hint="default"/>
      </w:rPr>
    </w:lvl>
    <w:lvl w:ilvl="4" w:tplc="2ACE6FC2">
      <w:start w:val="1"/>
      <w:numFmt w:val="bullet"/>
      <w:lvlText w:val="o"/>
      <w:lvlJc w:val="left"/>
      <w:pPr>
        <w:ind w:left="3663" w:hanging="360"/>
      </w:pPr>
      <w:rPr>
        <w:rFonts w:ascii="Courier New" w:hAnsi="Courier New" w:cs="Courier New" w:hint="default"/>
      </w:rPr>
    </w:lvl>
    <w:lvl w:ilvl="5" w:tplc="E3DE3E6E">
      <w:start w:val="1"/>
      <w:numFmt w:val="bullet"/>
      <w:lvlText w:val=""/>
      <w:lvlJc w:val="left"/>
      <w:pPr>
        <w:ind w:left="4383" w:hanging="360"/>
      </w:pPr>
      <w:rPr>
        <w:rFonts w:ascii="Wingdings" w:hAnsi="Wingdings" w:hint="default"/>
      </w:rPr>
    </w:lvl>
    <w:lvl w:ilvl="6" w:tplc="551441D0">
      <w:start w:val="1"/>
      <w:numFmt w:val="bullet"/>
      <w:lvlText w:val=""/>
      <w:lvlJc w:val="left"/>
      <w:pPr>
        <w:ind w:left="5103" w:hanging="360"/>
      </w:pPr>
      <w:rPr>
        <w:rFonts w:ascii="Symbol" w:hAnsi="Symbol" w:hint="default"/>
      </w:rPr>
    </w:lvl>
    <w:lvl w:ilvl="7" w:tplc="4E5C9D42">
      <w:start w:val="1"/>
      <w:numFmt w:val="bullet"/>
      <w:lvlText w:val="o"/>
      <w:lvlJc w:val="left"/>
      <w:pPr>
        <w:ind w:left="5823" w:hanging="360"/>
      </w:pPr>
      <w:rPr>
        <w:rFonts w:ascii="Courier New" w:hAnsi="Courier New" w:cs="Courier New" w:hint="default"/>
      </w:rPr>
    </w:lvl>
    <w:lvl w:ilvl="8" w:tplc="52B67282">
      <w:start w:val="1"/>
      <w:numFmt w:val="bullet"/>
      <w:lvlText w:val=""/>
      <w:lvlJc w:val="left"/>
      <w:pPr>
        <w:ind w:left="6543" w:hanging="360"/>
      </w:pPr>
      <w:rPr>
        <w:rFonts w:ascii="Wingdings" w:hAnsi="Wingdings" w:hint="default"/>
      </w:rPr>
    </w:lvl>
  </w:abstractNum>
  <w:abstractNum w:abstractNumId="40">
    <w:nsid w:val="7D7A7A8E"/>
    <w:multiLevelType w:val="hybridMultilevel"/>
    <w:tmpl w:val="C292EA42"/>
    <w:lvl w:ilvl="0" w:tplc="67685C72">
      <w:start w:val="1"/>
      <w:numFmt w:val="bullet"/>
      <w:lvlText w:val=""/>
      <w:lvlJc w:val="left"/>
      <w:pPr>
        <w:tabs>
          <w:tab w:val="num" w:pos="720"/>
        </w:tabs>
        <w:ind w:left="720" w:hanging="360"/>
      </w:pPr>
      <w:rPr>
        <w:rFonts w:ascii="Wingdings" w:hAnsi="Wingdings" w:hint="default"/>
      </w:rPr>
    </w:lvl>
    <w:lvl w:ilvl="1" w:tplc="1ED2A3FE">
      <w:start w:val="1"/>
      <w:numFmt w:val="bullet"/>
      <w:lvlText w:val=""/>
      <w:lvlJc w:val="left"/>
      <w:pPr>
        <w:tabs>
          <w:tab w:val="num" w:pos="1440"/>
        </w:tabs>
        <w:ind w:left="1440" w:hanging="360"/>
      </w:pPr>
      <w:rPr>
        <w:rFonts w:ascii="Wingdings" w:hAnsi="Wingdings" w:hint="default"/>
      </w:rPr>
    </w:lvl>
    <w:lvl w:ilvl="2" w:tplc="F45626C2">
      <w:start w:val="1"/>
      <w:numFmt w:val="bullet"/>
      <w:lvlText w:val=""/>
      <w:lvlJc w:val="left"/>
      <w:pPr>
        <w:tabs>
          <w:tab w:val="num" w:pos="2160"/>
        </w:tabs>
        <w:ind w:left="2160" w:hanging="360"/>
      </w:pPr>
      <w:rPr>
        <w:rFonts w:ascii="Wingdings" w:hAnsi="Wingdings" w:hint="default"/>
      </w:rPr>
    </w:lvl>
    <w:lvl w:ilvl="3" w:tplc="342C05E8">
      <w:start w:val="1"/>
      <w:numFmt w:val="bullet"/>
      <w:lvlText w:val=""/>
      <w:lvlJc w:val="left"/>
      <w:pPr>
        <w:tabs>
          <w:tab w:val="num" w:pos="2880"/>
        </w:tabs>
        <w:ind w:left="2880" w:hanging="360"/>
      </w:pPr>
      <w:rPr>
        <w:rFonts w:ascii="Wingdings" w:hAnsi="Wingdings" w:hint="default"/>
      </w:rPr>
    </w:lvl>
    <w:lvl w:ilvl="4" w:tplc="D76CE13E">
      <w:start w:val="1"/>
      <w:numFmt w:val="bullet"/>
      <w:lvlText w:val=""/>
      <w:lvlJc w:val="left"/>
      <w:pPr>
        <w:tabs>
          <w:tab w:val="num" w:pos="3600"/>
        </w:tabs>
        <w:ind w:left="3600" w:hanging="360"/>
      </w:pPr>
      <w:rPr>
        <w:rFonts w:ascii="Wingdings" w:hAnsi="Wingdings" w:hint="default"/>
      </w:rPr>
    </w:lvl>
    <w:lvl w:ilvl="5" w:tplc="84842A9E">
      <w:start w:val="1"/>
      <w:numFmt w:val="bullet"/>
      <w:lvlText w:val=""/>
      <w:lvlJc w:val="left"/>
      <w:pPr>
        <w:tabs>
          <w:tab w:val="num" w:pos="4320"/>
        </w:tabs>
        <w:ind w:left="4320" w:hanging="360"/>
      </w:pPr>
      <w:rPr>
        <w:rFonts w:ascii="Wingdings" w:hAnsi="Wingdings" w:hint="default"/>
      </w:rPr>
    </w:lvl>
    <w:lvl w:ilvl="6" w:tplc="7E6C9738">
      <w:start w:val="1"/>
      <w:numFmt w:val="bullet"/>
      <w:lvlText w:val=""/>
      <w:lvlJc w:val="left"/>
      <w:pPr>
        <w:tabs>
          <w:tab w:val="num" w:pos="5040"/>
        </w:tabs>
        <w:ind w:left="5040" w:hanging="360"/>
      </w:pPr>
      <w:rPr>
        <w:rFonts w:ascii="Wingdings" w:hAnsi="Wingdings" w:hint="default"/>
      </w:rPr>
    </w:lvl>
    <w:lvl w:ilvl="7" w:tplc="EAFC6AD6">
      <w:start w:val="1"/>
      <w:numFmt w:val="bullet"/>
      <w:lvlText w:val=""/>
      <w:lvlJc w:val="left"/>
      <w:pPr>
        <w:tabs>
          <w:tab w:val="num" w:pos="5760"/>
        </w:tabs>
        <w:ind w:left="5760" w:hanging="360"/>
      </w:pPr>
      <w:rPr>
        <w:rFonts w:ascii="Wingdings" w:hAnsi="Wingdings" w:hint="default"/>
      </w:rPr>
    </w:lvl>
    <w:lvl w:ilvl="8" w:tplc="0DE6774A">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8"/>
  </w:num>
  <w:num w:numId="3">
    <w:abstractNumId w:val="38"/>
  </w:num>
  <w:num w:numId="4">
    <w:abstractNumId w:val="6"/>
  </w:num>
  <w:num w:numId="5">
    <w:abstractNumId w:val="1"/>
  </w:num>
  <w:num w:numId="6">
    <w:abstractNumId w:val="34"/>
  </w:num>
  <w:num w:numId="7">
    <w:abstractNumId w:val="12"/>
  </w:num>
  <w:num w:numId="8">
    <w:abstractNumId w:val="40"/>
  </w:num>
  <w:num w:numId="9">
    <w:abstractNumId w:val="32"/>
  </w:num>
  <w:num w:numId="10">
    <w:abstractNumId w:val="3"/>
  </w:num>
  <w:num w:numId="11">
    <w:abstractNumId w:val="16"/>
  </w:num>
  <w:num w:numId="12">
    <w:abstractNumId w:val="37"/>
  </w:num>
  <w:num w:numId="13">
    <w:abstractNumId w:val="10"/>
  </w:num>
  <w:num w:numId="14">
    <w:abstractNumId w:val="14"/>
  </w:num>
  <w:num w:numId="15">
    <w:abstractNumId w:val="11"/>
  </w:num>
  <w:num w:numId="16">
    <w:abstractNumId w:val="23"/>
  </w:num>
  <w:num w:numId="17">
    <w:abstractNumId w:val="2"/>
  </w:num>
  <w:num w:numId="18">
    <w:abstractNumId w:val="8"/>
  </w:num>
  <w:num w:numId="19">
    <w:abstractNumId w:val="4"/>
  </w:num>
  <w:num w:numId="20">
    <w:abstractNumId w:val="7"/>
  </w:num>
  <w:num w:numId="21">
    <w:abstractNumId w:val="17"/>
  </w:num>
  <w:num w:numId="22">
    <w:abstractNumId w:val="39"/>
  </w:num>
  <w:num w:numId="23">
    <w:abstractNumId w:val="27"/>
  </w:num>
  <w:num w:numId="24">
    <w:abstractNumId w:val="19"/>
  </w:num>
  <w:num w:numId="25">
    <w:abstractNumId w:val="20"/>
  </w:num>
  <w:num w:numId="26">
    <w:abstractNumId w:val="26"/>
  </w:num>
  <w:num w:numId="27">
    <w:abstractNumId w:val="36"/>
  </w:num>
  <w:num w:numId="28">
    <w:abstractNumId w:val="25"/>
  </w:num>
  <w:num w:numId="29">
    <w:abstractNumId w:val="0"/>
  </w:num>
  <w:num w:numId="30">
    <w:abstractNumId w:val="24"/>
  </w:num>
  <w:num w:numId="31">
    <w:abstractNumId w:val="28"/>
  </w:num>
  <w:num w:numId="32">
    <w:abstractNumId w:val="9"/>
  </w:num>
  <w:num w:numId="33">
    <w:abstractNumId w:val="30"/>
  </w:num>
  <w:num w:numId="34">
    <w:abstractNumId w:val="35"/>
  </w:num>
  <w:num w:numId="35">
    <w:abstractNumId w:val="31"/>
  </w:num>
  <w:num w:numId="36">
    <w:abstractNumId w:val="22"/>
  </w:num>
  <w:num w:numId="37">
    <w:abstractNumId w:val="21"/>
  </w:num>
  <w:num w:numId="38">
    <w:abstractNumId w:val="33"/>
  </w:num>
  <w:num w:numId="39">
    <w:abstractNumId w:val="29"/>
  </w:num>
  <w:num w:numId="40">
    <w:abstractNumId w:val="13"/>
  </w:num>
  <w:num w:numId="4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01141"/>
    <w:rsid w:val="00010806"/>
    <w:rsid w:val="000837CC"/>
    <w:rsid w:val="000B382C"/>
    <w:rsid w:val="000E7AFF"/>
    <w:rsid w:val="00101141"/>
    <w:rsid w:val="00132079"/>
    <w:rsid w:val="001C7DE2"/>
    <w:rsid w:val="001F12AD"/>
    <w:rsid w:val="002B611C"/>
    <w:rsid w:val="002C64DE"/>
    <w:rsid w:val="002E0354"/>
    <w:rsid w:val="002F2ABC"/>
    <w:rsid w:val="00300503"/>
    <w:rsid w:val="00325FFA"/>
    <w:rsid w:val="00337176"/>
    <w:rsid w:val="0034213D"/>
    <w:rsid w:val="00342FD7"/>
    <w:rsid w:val="0034674B"/>
    <w:rsid w:val="0037447B"/>
    <w:rsid w:val="00391C9A"/>
    <w:rsid w:val="0039624B"/>
    <w:rsid w:val="003B70A4"/>
    <w:rsid w:val="003F07C0"/>
    <w:rsid w:val="003F5C1C"/>
    <w:rsid w:val="004D2E34"/>
    <w:rsid w:val="00503D34"/>
    <w:rsid w:val="00514928"/>
    <w:rsid w:val="0054674A"/>
    <w:rsid w:val="00556856"/>
    <w:rsid w:val="005B6C8A"/>
    <w:rsid w:val="005B7FD9"/>
    <w:rsid w:val="005D5D5C"/>
    <w:rsid w:val="006053A4"/>
    <w:rsid w:val="00652063"/>
    <w:rsid w:val="00683A9E"/>
    <w:rsid w:val="0069423E"/>
    <w:rsid w:val="006D26DD"/>
    <w:rsid w:val="006D6714"/>
    <w:rsid w:val="006E628B"/>
    <w:rsid w:val="0074252B"/>
    <w:rsid w:val="00756822"/>
    <w:rsid w:val="00776B48"/>
    <w:rsid w:val="00784932"/>
    <w:rsid w:val="007C7598"/>
    <w:rsid w:val="00827427"/>
    <w:rsid w:val="009310CF"/>
    <w:rsid w:val="009347B3"/>
    <w:rsid w:val="00937594"/>
    <w:rsid w:val="00951D73"/>
    <w:rsid w:val="009A0B53"/>
    <w:rsid w:val="009A7192"/>
    <w:rsid w:val="009E2559"/>
    <w:rsid w:val="009E28A2"/>
    <w:rsid w:val="00A15DB8"/>
    <w:rsid w:val="00A579BC"/>
    <w:rsid w:val="00A66966"/>
    <w:rsid w:val="00A8755B"/>
    <w:rsid w:val="00A90029"/>
    <w:rsid w:val="00AB736D"/>
    <w:rsid w:val="00B37ECD"/>
    <w:rsid w:val="00BE5A93"/>
    <w:rsid w:val="00C05279"/>
    <w:rsid w:val="00C07DB9"/>
    <w:rsid w:val="00C414A9"/>
    <w:rsid w:val="00C744C1"/>
    <w:rsid w:val="00C93D6C"/>
    <w:rsid w:val="00CA1BB8"/>
    <w:rsid w:val="00CB5E23"/>
    <w:rsid w:val="00CD1D03"/>
    <w:rsid w:val="00CE0477"/>
    <w:rsid w:val="00CE0D9E"/>
    <w:rsid w:val="00D02BA3"/>
    <w:rsid w:val="00D858EE"/>
    <w:rsid w:val="00DD3D79"/>
    <w:rsid w:val="00E33C06"/>
    <w:rsid w:val="00E52EDC"/>
    <w:rsid w:val="00EB17CA"/>
    <w:rsid w:val="00F120B9"/>
    <w:rsid w:val="00F441F0"/>
    <w:rsid w:val="00F74ABD"/>
    <w:rsid w:val="00FB0E8B"/>
    <w:rsid w:val="00FD33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D9E"/>
  </w:style>
  <w:style w:type="paragraph" w:styleId="1">
    <w:name w:val="heading 1"/>
    <w:basedOn w:val="a"/>
    <w:next w:val="a"/>
    <w:link w:val="10"/>
    <w:uiPriority w:val="99"/>
    <w:qFormat/>
    <w:rsid w:val="009347B3"/>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1141"/>
    <w:rPr>
      <w:rFonts w:ascii="Tahoma" w:hAnsi="Tahoma" w:cs="Tahoma"/>
      <w:sz w:val="16"/>
      <w:szCs w:val="16"/>
    </w:rPr>
  </w:style>
  <w:style w:type="paragraph" w:customStyle="1" w:styleId="ConsPlusNormal">
    <w:name w:val="ConsPlusNormal"/>
    <w:link w:val="ConsPlusNormal0"/>
    <w:qFormat/>
    <w:rsid w:val="00342FD7"/>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Title">
    <w:name w:val="ConsPlusTitle"/>
    <w:rsid w:val="001C7DE2"/>
    <w:pPr>
      <w:widowControl w:val="0"/>
      <w:autoSpaceDE w:val="0"/>
      <w:autoSpaceDN w:val="0"/>
      <w:spacing w:after="0" w:line="240" w:lineRule="auto"/>
    </w:pPr>
    <w:rPr>
      <w:rFonts w:ascii="Times New Roman" w:eastAsia="Times New Roman" w:hAnsi="Times New Roman" w:cs="Times New Roman"/>
      <w:b/>
      <w:sz w:val="24"/>
      <w:szCs w:val="20"/>
    </w:rPr>
  </w:style>
  <w:style w:type="paragraph" w:styleId="a5">
    <w:name w:val="Body Text Indent"/>
    <w:basedOn w:val="a"/>
    <w:link w:val="a6"/>
    <w:rsid w:val="001C7DE2"/>
    <w:pPr>
      <w:overflowPunct w:val="0"/>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character" w:customStyle="1" w:styleId="a6">
    <w:name w:val="Основной текст с отступом Знак"/>
    <w:basedOn w:val="a0"/>
    <w:link w:val="a5"/>
    <w:rsid w:val="001C7DE2"/>
    <w:rPr>
      <w:rFonts w:ascii="Times New Roman" w:eastAsia="Times New Roman" w:hAnsi="Times New Roman" w:cs="Times New Roman"/>
      <w:sz w:val="28"/>
      <w:szCs w:val="28"/>
    </w:rPr>
  </w:style>
  <w:style w:type="paragraph" w:styleId="2">
    <w:name w:val="Body Text 2"/>
    <w:basedOn w:val="a"/>
    <w:link w:val="20"/>
    <w:rsid w:val="006E628B"/>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6E628B"/>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347B3"/>
    <w:rPr>
      <w:rFonts w:ascii="Times New Roman CYR" w:hAnsi="Times New Roman CYR" w:cs="Times New Roman CYR"/>
      <w:b/>
      <w:bCs/>
      <w:color w:val="26282F"/>
      <w:sz w:val="24"/>
      <w:szCs w:val="24"/>
    </w:rPr>
  </w:style>
  <w:style w:type="character" w:customStyle="1" w:styleId="a7">
    <w:name w:val="Цветовое выделение"/>
    <w:uiPriority w:val="99"/>
    <w:rsid w:val="009347B3"/>
    <w:rPr>
      <w:b/>
      <w:color w:val="26282F"/>
    </w:rPr>
  </w:style>
  <w:style w:type="character" w:customStyle="1" w:styleId="a8">
    <w:name w:val="Гипертекстовая ссылка"/>
    <w:basedOn w:val="a7"/>
    <w:uiPriority w:val="99"/>
    <w:rsid w:val="009347B3"/>
    <w:rPr>
      <w:rFonts w:cs="Times New Roman"/>
      <w:b w:val="0"/>
      <w:color w:val="106BBE"/>
    </w:rPr>
  </w:style>
  <w:style w:type="paragraph" w:customStyle="1" w:styleId="a9">
    <w:name w:val="Прижатый влево"/>
    <w:basedOn w:val="a"/>
    <w:next w:val="a"/>
    <w:uiPriority w:val="99"/>
    <w:rsid w:val="009347B3"/>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Bodytext2">
    <w:name w:val="Body text (2)_"/>
    <w:link w:val="Bodytext20"/>
    <w:uiPriority w:val="99"/>
    <w:locked/>
    <w:rsid w:val="00AB736D"/>
    <w:rPr>
      <w:sz w:val="28"/>
      <w:szCs w:val="28"/>
      <w:shd w:val="clear" w:color="auto" w:fill="FFFFFF"/>
    </w:rPr>
  </w:style>
  <w:style w:type="paragraph" w:customStyle="1" w:styleId="Bodytext20">
    <w:name w:val="Body text (2)"/>
    <w:basedOn w:val="a"/>
    <w:link w:val="Bodytext2"/>
    <w:uiPriority w:val="99"/>
    <w:rsid w:val="00AB736D"/>
    <w:pPr>
      <w:widowControl w:val="0"/>
      <w:shd w:val="clear" w:color="auto" w:fill="FFFFFF"/>
      <w:spacing w:before="360" w:after="0" w:line="320" w:lineRule="exact"/>
      <w:jc w:val="both"/>
    </w:pPr>
    <w:rPr>
      <w:sz w:val="28"/>
      <w:szCs w:val="28"/>
    </w:rPr>
  </w:style>
  <w:style w:type="paragraph" w:styleId="aa">
    <w:name w:val="No Spacing"/>
    <w:link w:val="ab"/>
    <w:uiPriority w:val="1"/>
    <w:qFormat/>
    <w:rsid w:val="00391C9A"/>
    <w:pPr>
      <w:spacing w:after="0" w:line="240" w:lineRule="auto"/>
    </w:pPr>
  </w:style>
  <w:style w:type="paragraph" w:customStyle="1" w:styleId="11">
    <w:name w:val="Заголовок 11"/>
    <w:basedOn w:val="a"/>
    <w:uiPriority w:val="9"/>
    <w:qFormat/>
    <w:rsid w:val="00325FFA"/>
    <w:pPr>
      <w:spacing w:before="100" w:beforeAutospacing="1" w:after="100" w:afterAutospacing="1" w:line="240" w:lineRule="auto"/>
      <w:outlineLvl w:val="0"/>
    </w:pPr>
    <w:rPr>
      <w:rFonts w:ascii="Times New Roman" w:eastAsia="Times New Roman" w:hAnsi="Times New Roman" w:cs="Times New Roman"/>
      <w:b/>
      <w:bCs/>
      <w:sz w:val="48"/>
      <w:szCs w:val="48"/>
    </w:rPr>
  </w:style>
  <w:style w:type="paragraph" w:customStyle="1" w:styleId="21">
    <w:name w:val="Заголовок 21"/>
    <w:basedOn w:val="a"/>
    <w:next w:val="a"/>
    <w:link w:val="22"/>
    <w:uiPriority w:val="9"/>
    <w:unhideWhenUsed/>
    <w:qFormat/>
    <w:rsid w:val="00325FFA"/>
    <w:pPr>
      <w:keepNext/>
      <w:keepLines/>
      <w:spacing w:before="360" w:line="259" w:lineRule="auto"/>
      <w:outlineLvl w:val="1"/>
    </w:pPr>
    <w:rPr>
      <w:rFonts w:ascii="Arial" w:eastAsia="Arial" w:hAnsi="Arial" w:cs="Arial"/>
      <w:sz w:val="34"/>
      <w:lang w:eastAsia="en-US"/>
    </w:rPr>
  </w:style>
  <w:style w:type="paragraph" w:customStyle="1" w:styleId="31">
    <w:name w:val="Заголовок 31"/>
    <w:basedOn w:val="a"/>
    <w:next w:val="a"/>
    <w:link w:val="3"/>
    <w:uiPriority w:val="9"/>
    <w:unhideWhenUsed/>
    <w:qFormat/>
    <w:rsid w:val="00325FFA"/>
    <w:pPr>
      <w:keepNext/>
      <w:keepLines/>
      <w:spacing w:before="320" w:line="259" w:lineRule="auto"/>
      <w:outlineLvl w:val="2"/>
    </w:pPr>
    <w:rPr>
      <w:rFonts w:ascii="Arial" w:eastAsia="Arial" w:hAnsi="Arial" w:cs="Arial"/>
      <w:sz w:val="30"/>
      <w:szCs w:val="30"/>
      <w:lang w:eastAsia="en-US"/>
    </w:rPr>
  </w:style>
  <w:style w:type="paragraph" w:customStyle="1" w:styleId="41">
    <w:name w:val="Заголовок 41"/>
    <w:basedOn w:val="a"/>
    <w:next w:val="a"/>
    <w:link w:val="4"/>
    <w:uiPriority w:val="9"/>
    <w:unhideWhenUsed/>
    <w:qFormat/>
    <w:rsid w:val="00325FFA"/>
    <w:pPr>
      <w:keepNext/>
      <w:keepLines/>
      <w:spacing w:before="320" w:line="259" w:lineRule="auto"/>
      <w:outlineLvl w:val="3"/>
    </w:pPr>
    <w:rPr>
      <w:rFonts w:ascii="Arial" w:eastAsia="Arial" w:hAnsi="Arial" w:cs="Arial"/>
      <w:b/>
      <w:bCs/>
      <w:sz w:val="26"/>
      <w:szCs w:val="26"/>
      <w:lang w:eastAsia="en-US"/>
    </w:rPr>
  </w:style>
  <w:style w:type="paragraph" w:customStyle="1" w:styleId="51">
    <w:name w:val="Заголовок 51"/>
    <w:basedOn w:val="a"/>
    <w:next w:val="a"/>
    <w:link w:val="5"/>
    <w:uiPriority w:val="9"/>
    <w:unhideWhenUsed/>
    <w:qFormat/>
    <w:rsid w:val="00325FFA"/>
    <w:pPr>
      <w:keepNext/>
      <w:keepLines/>
      <w:spacing w:before="320" w:line="259" w:lineRule="auto"/>
      <w:outlineLvl w:val="4"/>
    </w:pPr>
    <w:rPr>
      <w:rFonts w:ascii="Arial" w:eastAsia="Arial" w:hAnsi="Arial" w:cs="Arial"/>
      <w:b/>
      <w:bCs/>
      <w:sz w:val="24"/>
      <w:szCs w:val="24"/>
      <w:lang w:eastAsia="en-US"/>
    </w:rPr>
  </w:style>
  <w:style w:type="paragraph" w:customStyle="1" w:styleId="61">
    <w:name w:val="Заголовок 61"/>
    <w:basedOn w:val="a"/>
    <w:next w:val="a"/>
    <w:link w:val="6"/>
    <w:uiPriority w:val="9"/>
    <w:unhideWhenUsed/>
    <w:qFormat/>
    <w:rsid w:val="00325FFA"/>
    <w:pPr>
      <w:keepNext/>
      <w:keepLines/>
      <w:spacing w:before="320" w:line="259" w:lineRule="auto"/>
      <w:outlineLvl w:val="5"/>
    </w:pPr>
    <w:rPr>
      <w:rFonts w:ascii="Arial" w:eastAsia="Arial" w:hAnsi="Arial" w:cs="Arial"/>
      <w:b/>
      <w:bCs/>
      <w:lang w:eastAsia="en-US"/>
    </w:rPr>
  </w:style>
  <w:style w:type="paragraph" w:customStyle="1" w:styleId="71">
    <w:name w:val="Заголовок 71"/>
    <w:basedOn w:val="a"/>
    <w:next w:val="a"/>
    <w:link w:val="7"/>
    <w:uiPriority w:val="9"/>
    <w:unhideWhenUsed/>
    <w:qFormat/>
    <w:rsid w:val="00325FFA"/>
    <w:pPr>
      <w:keepNext/>
      <w:keepLines/>
      <w:spacing w:before="320" w:line="259" w:lineRule="auto"/>
      <w:outlineLvl w:val="6"/>
    </w:pPr>
    <w:rPr>
      <w:rFonts w:ascii="Arial" w:eastAsia="Arial" w:hAnsi="Arial" w:cs="Arial"/>
      <w:b/>
      <w:bCs/>
      <w:i/>
      <w:iCs/>
      <w:lang w:eastAsia="en-US"/>
    </w:rPr>
  </w:style>
  <w:style w:type="paragraph" w:customStyle="1" w:styleId="81">
    <w:name w:val="Заголовок 81"/>
    <w:basedOn w:val="a"/>
    <w:next w:val="a"/>
    <w:link w:val="8"/>
    <w:uiPriority w:val="9"/>
    <w:unhideWhenUsed/>
    <w:qFormat/>
    <w:rsid w:val="00325FFA"/>
    <w:pPr>
      <w:keepNext/>
      <w:keepLines/>
      <w:spacing w:before="320" w:line="259" w:lineRule="auto"/>
      <w:outlineLvl w:val="7"/>
    </w:pPr>
    <w:rPr>
      <w:rFonts w:ascii="Arial" w:eastAsia="Arial" w:hAnsi="Arial" w:cs="Arial"/>
      <w:i/>
      <w:iCs/>
      <w:lang w:eastAsia="en-US"/>
    </w:rPr>
  </w:style>
  <w:style w:type="paragraph" w:customStyle="1" w:styleId="91">
    <w:name w:val="Заголовок 91"/>
    <w:basedOn w:val="a"/>
    <w:next w:val="a"/>
    <w:link w:val="9"/>
    <w:uiPriority w:val="9"/>
    <w:unhideWhenUsed/>
    <w:qFormat/>
    <w:rsid w:val="00325FFA"/>
    <w:pPr>
      <w:keepNext/>
      <w:keepLines/>
      <w:spacing w:before="320" w:line="259" w:lineRule="auto"/>
      <w:outlineLvl w:val="8"/>
    </w:pPr>
    <w:rPr>
      <w:rFonts w:ascii="Arial" w:eastAsia="Arial" w:hAnsi="Arial" w:cs="Arial"/>
      <w:i/>
      <w:iCs/>
      <w:sz w:val="21"/>
      <w:szCs w:val="21"/>
      <w:lang w:eastAsia="en-US"/>
    </w:rPr>
  </w:style>
  <w:style w:type="table" w:customStyle="1" w:styleId="110">
    <w:name w:val="Таблица простая 11"/>
    <w:basedOn w:val="a1"/>
    <w:uiPriority w:val="59"/>
    <w:rsid w:val="00325FFA"/>
    <w:pPr>
      <w:spacing w:after="0" w:line="240" w:lineRule="auto"/>
    </w:pPr>
    <w:rPr>
      <w:rFonts w:eastAsiaTheme="minorHAnsi"/>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325FFA"/>
    <w:pPr>
      <w:spacing w:after="0" w:line="240" w:lineRule="auto"/>
    </w:pPr>
    <w:rPr>
      <w:rFonts w:eastAsiaTheme="minorHAnsi"/>
      <w:lang w:eastAsia="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325FFA"/>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0">
    <w:name w:val="Таблица простая 41"/>
    <w:basedOn w:val="a1"/>
    <w:uiPriority w:val="99"/>
    <w:rsid w:val="00325FFA"/>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0">
    <w:name w:val="Таблица простая 51"/>
    <w:basedOn w:val="a1"/>
    <w:uiPriority w:val="99"/>
    <w:rsid w:val="00325FFA"/>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rsid w:val="00325FFA"/>
    <w:pPr>
      <w:spacing w:after="0" w:line="240" w:lineRule="auto"/>
    </w:pPr>
    <w:rPr>
      <w:rFonts w:eastAsiaTheme="minorHAnsi"/>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rsid w:val="00325FFA"/>
    <w:pPr>
      <w:spacing w:after="0" w:line="240" w:lineRule="auto"/>
    </w:pPr>
    <w:rPr>
      <w:rFonts w:eastAsiaTheme="minorHAnsi"/>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rsid w:val="00325FFA"/>
    <w:pPr>
      <w:spacing w:after="0" w:line="240" w:lineRule="auto"/>
    </w:pPr>
    <w:rPr>
      <w:rFonts w:eastAsiaTheme="minorHAnsi"/>
      <w:lang w:eastAsia="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rsid w:val="00325FFA"/>
    <w:pPr>
      <w:spacing w:after="0" w:line="240" w:lineRule="auto"/>
    </w:pPr>
    <w:rPr>
      <w:rFonts w:eastAsiaTheme="minorHAnsi"/>
      <w:lang w:eastAsia="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rsid w:val="00325FFA"/>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rsid w:val="00325FFA"/>
    <w:pPr>
      <w:spacing w:after="0" w:line="240" w:lineRule="auto"/>
    </w:pPr>
    <w:rPr>
      <w:rFonts w:eastAsiaTheme="minorHAnsi"/>
      <w:lang w:eastAsia="en-US"/>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Heading2Char">
    <w:name w:val="Heading 2 Char"/>
    <w:basedOn w:val="a0"/>
    <w:uiPriority w:val="9"/>
    <w:rsid w:val="00325FFA"/>
    <w:rPr>
      <w:rFonts w:ascii="Arial" w:eastAsia="Arial" w:hAnsi="Arial" w:cs="Arial"/>
      <w:sz w:val="34"/>
    </w:rPr>
  </w:style>
  <w:style w:type="character" w:customStyle="1" w:styleId="Heading3Char">
    <w:name w:val="Heading 3 Char"/>
    <w:basedOn w:val="a0"/>
    <w:uiPriority w:val="9"/>
    <w:rsid w:val="00325FFA"/>
    <w:rPr>
      <w:rFonts w:ascii="Arial" w:eastAsia="Arial" w:hAnsi="Arial" w:cs="Arial"/>
      <w:sz w:val="30"/>
      <w:szCs w:val="30"/>
    </w:rPr>
  </w:style>
  <w:style w:type="character" w:customStyle="1" w:styleId="Heading4Char">
    <w:name w:val="Heading 4 Char"/>
    <w:basedOn w:val="a0"/>
    <w:uiPriority w:val="9"/>
    <w:rsid w:val="00325FFA"/>
    <w:rPr>
      <w:rFonts w:ascii="Arial" w:eastAsia="Arial" w:hAnsi="Arial" w:cs="Arial"/>
      <w:b/>
      <w:bCs/>
      <w:sz w:val="26"/>
      <w:szCs w:val="26"/>
    </w:rPr>
  </w:style>
  <w:style w:type="character" w:customStyle="1" w:styleId="Heading5Char">
    <w:name w:val="Heading 5 Char"/>
    <w:basedOn w:val="a0"/>
    <w:uiPriority w:val="9"/>
    <w:rsid w:val="00325FFA"/>
    <w:rPr>
      <w:rFonts w:ascii="Arial" w:eastAsia="Arial" w:hAnsi="Arial" w:cs="Arial"/>
      <w:b/>
      <w:bCs/>
      <w:sz w:val="24"/>
      <w:szCs w:val="24"/>
    </w:rPr>
  </w:style>
  <w:style w:type="character" w:customStyle="1" w:styleId="Heading6Char">
    <w:name w:val="Heading 6 Char"/>
    <w:basedOn w:val="a0"/>
    <w:uiPriority w:val="9"/>
    <w:rsid w:val="00325FFA"/>
    <w:rPr>
      <w:rFonts w:ascii="Arial" w:eastAsia="Arial" w:hAnsi="Arial" w:cs="Arial"/>
      <w:b/>
      <w:bCs/>
      <w:sz w:val="22"/>
      <w:szCs w:val="22"/>
    </w:rPr>
  </w:style>
  <w:style w:type="character" w:customStyle="1" w:styleId="Heading7Char">
    <w:name w:val="Heading 7 Char"/>
    <w:basedOn w:val="a0"/>
    <w:uiPriority w:val="9"/>
    <w:rsid w:val="00325FFA"/>
    <w:rPr>
      <w:rFonts w:ascii="Arial" w:eastAsia="Arial" w:hAnsi="Arial" w:cs="Arial"/>
      <w:b/>
      <w:bCs/>
      <w:i/>
      <w:iCs/>
      <w:sz w:val="22"/>
      <w:szCs w:val="22"/>
    </w:rPr>
  </w:style>
  <w:style w:type="character" w:customStyle="1" w:styleId="Heading8Char">
    <w:name w:val="Heading 8 Char"/>
    <w:basedOn w:val="a0"/>
    <w:uiPriority w:val="9"/>
    <w:rsid w:val="00325FFA"/>
    <w:rPr>
      <w:rFonts w:ascii="Arial" w:eastAsia="Arial" w:hAnsi="Arial" w:cs="Arial"/>
      <w:i/>
      <w:iCs/>
      <w:sz w:val="22"/>
      <w:szCs w:val="22"/>
    </w:rPr>
  </w:style>
  <w:style w:type="character" w:customStyle="1" w:styleId="Heading9Char">
    <w:name w:val="Heading 9 Char"/>
    <w:basedOn w:val="a0"/>
    <w:uiPriority w:val="9"/>
    <w:rsid w:val="00325FFA"/>
    <w:rPr>
      <w:rFonts w:ascii="Arial" w:eastAsia="Arial" w:hAnsi="Arial" w:cs="Arial"/>
      <w:i/>
      <w:iCs/>
      <w:sz w:val="21"/>
      <w:szCs w:val="21"/>
    </w:rPr>
  </w:style>
  <w:style w:type="character" w:customStyle="1" w:styleId="TitleChar">
    <w:name w:val="Title Char"/>
    <w:basedOn w:val="a0"/>
    <w:uiPriority w:val="10"/>
    <w:rsid w:val="00325FFA"/>
    <w:rPr>
      <w:sz w:val="48"/>
      <w:szCs w:val="48"/>
    </w:rPr>
  </w:style>
  <w:style w:type="character" w:customStyle="1" w:styleId="SubtitleChar">
    <w:name w:val="Subtitle Char"/>
    <w:basedOn w:val="a0"/>
    <w:uiPriority w:val="11"/>
    <w:rsid w:val="00325FFA"/>
    <w:rPr>
      <w:sz w:val="24"/>
      <w:szCs w:val="24"/>
    </w:rPr>
  </w:style>
  <w:style w:type="character" w:customStyle="1" w:styleId="QuoteChar">
    <w:name w:val="Quote Char"/>
    <w:uiPriority w:val="29"/>
    <w:rsid w:val="00325FFA"/>
    <w:rPr>
      <w:i/>
    </w:rPr>
  </w:style>
  <w:style w:type="character" w:customStyle="1" w:styleId="IntenseQuoteChar">
    <w:name w:val="Intense Quote Char"/>
    <w:uiPriority w:val="30"/>
    <w:rsid w:val="00325FFA"/>
    <w:rPr>
      <w:i/>
    </w:rPr>
  </w:style>
  <w:style w:type="character" w:customStyle="1" w:styleId="EndnoteTextChar">
    <w:name w:val="Endnote Text Char"/>
    <w:uiPriority w:val="99"/>
    <w:rsid w:val="00325FFA"/>
    <w:rPr>
      <w:sz w:val="20"/>
    </w:rPr>
  </w:style>
  <w:style w:type="character" w:customStyle="1" w:styleId="Heading1Char">
    <w:name w:val="Heading 1 Char"/>
    <w:basedOn w:val="a0"/>
    <w:uiPriority w:val="9"/>
    <w:rsid w:val="00325FFA"/>
    <w:rPr>
      <w:rFonts w:ascii="Arial" w:eastAsia="Arial" w:hAnsi="Arial" w:cs="Arial"/>
      <w:sz w:val="40"/>
      <w:szCs w:val="40"/>
    </w:rPr>
  </w:style>
  <w:style w:type="character" w:customStyle="1" w:styleId="22">
    <w:name w:val="Заголовок 2 Знак"/>
    <w:basedOn w:val="a0"/>
    <w:link w:val="21"/>
    <w:uiPriority w:val="9"/>
    <w:rsid w:val="00325FFA"/>
    <w:rPr>
      <w:rFonts w:ascii="Arial" w:eastAsia="Arial" w:hAnsi="Arial" w:cs="Arial"/>
      <w:sz w:val="34"/>
      <w:lang w:eastAsia="en-US"/>
    </w:rPr>
  </w:style>
  <w:style w:type="character" w:customStyle="1" w:styleId="3">
    <w:name w:val="Заголовок 3 Знак"/>
    <w:basedOn w:val="a0"/>
    <w:link w:val="31"/>
    <w:uiPriority w:val="9"/>
    <w:rsid w:val="00325FFA"/>
    <w:rPr>
      <w:rFonts w:ascii="Arial" w:eastAsia="Arial" w:hAnsi="Arial" w:cs="Arial"/>
      <w:sz w:val="30"/>
      <w:szCs w:val="30"/>
      <w:lang w:eastAsia="en-US"/>
    </w:rPr>
  </w:style>
  <w:style w:type="character" w:customStyle="1" w:styleId="4">
    <w:name w:val="Заголовок 4 Знак"/>
    <w:basedOn w:val="a0"/>
    <w:link w:val="41"/>
    <w:uiPriority w:val="9"/>
    <w:rsid w:val="00325FFA"/>
    <w:rPr>
      <w:rFonts w:ascii="Arial" w:eastAsia="Arial" w:hAnsi="Arial" w:cs="Arial"/>
      <w:b/>
      <w:bCs/>
      <w:sz w:val="26"/>
      <w:szCs w:val="26"/>
      <w:lang w:eastAsia="en-US"/>
    </w:rPr>
  </w:style>
  <w:style w:type="character" w:customStyle="1" w:styleId="5">
    <w:name w:val="Заголовок 5 Знак"/>
    <w:basedOn w:val="a0"/>
    <w:link w:val="51"/>
    <w:uiPriority w:val="9"/>
    <w:rsid w:val="00325FFA"/>
    <w:rPr>
      <w:rFonts w:ascii="Arial" w:eastAsia="Arial" w:hAnsi="Arial" w:cs="Arial"/>
      <w:b/>
      <w:bCs/>
      <w:sz w:val="24"/>
      <w:szCs w:val="24"/>
      <w:lang w:eastAsia="en-US"/>
    </w:rPr>
  </w:style>
  <w:style w:type="character" w:customStyle="1" w:styleId="6">
    <w:name w:val="Заголовок 6 Знак"/>
    <w:basedOn w:val="a0"/>
    <w:link w:val="61"/>
    <w:uiPriority w:val="9"/>
    <w:rsid w:val="00325FFA"/>
    <w:rPr>
      <w:rFonts w:ascii="Arial" w:eastAsia="Arial" w:hAnsi="Arial" w:cs="Arial"/>
      <w:b/>
      <w:bCs/>
      <w:lang w:eastAsia="en-US"/>
    </w:rPr>
  </w:style>
  <w:style w:type="character" w:customStyle="1" w:styleId="7">
    <w:name w:val="Заголовок 7 Знак"/>
    <w:basedOn w:val="a0"/>
    <w:link w:val="71"/>
    <w:uiPriority w:val="9"/>
    <w:rsid w:val="00325FFA"/>
    <w:rPr>
      <w:rFonts w:ascii="Arial" w:eastAsia="Arial" w:hAnsi="Arial" w:cs="Arial"/>
      <w:b/>
      <w:bCs/>
      <w:i/>
      <w:iCs/>
      <w:lang w:eastAsia="en-US"/>
    </w:rPr>
  </w:style>
  <w:style w:type="character" w:customStyle="1" w:styleId="8">
    <w:name w:val="Заголовок 8 Знак"/>
    <w:basedOn w:val="a0"/>
    <w:link w:val="81"/>
    <w:uiPriority w:val="9"/>
    <w:rsid w:val="00325FFA"/>
    <w:rPr>
      <w:rFonts w:ascii="Arial" w:eastAsia="Arial" w:hAnsi="Arial" w:cs="Arial"/>
      <w:i/>
      <w:iCs/>
      <w:lang w:eastAsia="en-US"/>
    </w:rPr>
  </w:style>
  <w:style w:type="character" w:customStyle="1" w:styleId="9">
    <w:name w:val="Заголовок 9 Знак"/>
    <w:basedOn w:val="a0"/>
    <w:link w:val="91"/>
    <w:uiPriority w:val="9"/>
    <w:rsid w:val="00325FFA"/>
    <w:rPr>
      <w:rFonts w:ascii="Arial" w:eastAsia="Arial" w:hAnsi="Arial" w:cs="Arial"/>
      <w:i/>
      <w:iCs/>
      <w:sz w:val="21"/>
      <w:szCs w:val="21"/>
      <w:lang w:eastAsia="en-US"/>
    </w:rPr>
  </w:style>
  <w:style w:type="paragraph" w:styleId="ac">
    <w:name w:val="Title"/>
    <w:basedOn w:val="a"/>
    <w:next w:val="a"/>
    <w:link w:val="ad"/>
    <w:uiPriority w:val="10"/>
    <w:qFormat/>
    <w:rsid w:val="00325FFA"/>
    <w:pPr>
      <w:spacing w:before="300" w:line="259" w:lineRule="auto"/>
      <w:contextualSpacing/>
    </w:pPr>
    <w:rPr>
      <w:rFonts w:eastAsiaTheme="minorHAnsi"/>
      <w:sz w:val="48"/>
      <w:szCs w:val="48"/>
      <w:lang w:eastAsia="en-US"/>
    </w:rPr>
  </w:style>
  <w:style w:type="character" w:customStyle="1" w:styleId="ad">
    <w:name w:val="Название Знак"/>
    <w:basedOn w:val="a0"/>
    <w:link w:val="ac"/>
    <w:uiPriority w:val="10"/>
    <w:rsid w:val="00325FFA"/>
    <w:rPr>
      <w:rFonts w:eastAsiaTheme="minorHAnsi"/>
      <w:sz w:val="48"/>
      <w:szCs w:val="48"/>
      <w:lang w:eastAsia="en-US"/>
    </w:rPr>
  </w:style>
  <w:style w:type="paragraph" w:styleId="ae">
    <w:name w:val="Subtitle"/>
    <w:basedOn w:val="a"/>
    <w:next w:val="a"/>
    <w:link w:val="af"/>
    <w:uiPriority w:val="11"/>
    <w:qFormat/>
    <w:rsid w:val="00325FFA"/>
    <w:pPr>
      <w:spacing w:before="200" w:line="259" w:lineRule="auto"/>
    </w:pPr>
    <w:rPr>
      <w:rFonts w:eastAsiaTheme="minorHAnsi"/>
      <w:sz w:val="24"/>
      <w:szCs w:val="24"/>
      <w:lang w:eastAsia="en-US"/>
    </w:rPr>
  </w:style>
  <w:style w:type="character" w:customStyle="1" w:styleId="af">
    <w:name w:val="Подзаголовок Знак"/>
    <w:basedOn w:val="a0"/>
    <w:link w:val="ae"/>
    <w:uiPriority w:val="11"/>
    <w:rsid w:val="00325FFA"/>
    <w:rPr>
      <w:rFonts w:eastAsiaTheme="minorHAnsi"/>
      <w:sz w:val="24"/>
      <w:szCs w:val="24"/>
      <w:lang w:eastAsia="en-US"/>
    </w:rPr>
  </w:style>
  <w:style w:type="paragraph" w:styleId="23">
    <w:name w:val="Quote"/>
    <w:basedOn w:val="a"/>
    <w:next w:val="a"/>
    <w:link w:val="24"/>
    <w:uiPriority w:val="29"/>
    <w:qFormat/>
    <w:rsid w:val="00325FFA"/>
    <w:pPr>
      <w:spacing w:after="160" w:line="259" w:lineRule="auto"/>
      <w:ind w:left="720" w:right="720"/>
    </w:pPr>
    <w:rPr>
      <w:rFonts w:eastAsiaTheme="minorHAnsi"/>
      <w:i/>
      <w:lang w:eastAsia="en-US"/>
    </w:rPr>
  </w:style>
  <w:style w:type="character" w:customStyle="1" w:styleId="24">
    <w:name w:val="Цитата 2 Знак"/>
    <w:basedOn w:val="a0"/>
    <w:link w:val="23"/>
    <w:uiPriority w:val="29"/>
    <w:rsid w:val="00325FFA"/>
    <w:rPr>
      <w:rFonts w:eastAsiaTheme="minorHAnsi"/>
      <w:i/>
      <w:lang w:eastAsia="en-US"/>
    </w:rPr>
  </w:style>
  <w:style w:type="paragraph" w:styleId="af0">
    <w:name w:val="Intense Quote"/>
    <w:basedOn w:val="a"/>
    <w:next w:val="a"/>
    <w:link w:val="af1"/>
    <w:uiPriority w:val="30"/>
    <w:qFormat/>
    <w:rsid w:val="00325FFA"/>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eastAsiaTheme="minorHAnsi"/>
      <w:i/>
      <w:lang w:eastAsia="en-US"/>
    </w:rPr>
  </w:style>
  <w:style w:type="character" w:customStyle="1" w:styleId="af1">
    <w:name w:val="Выделенная цитата Знак"/>
    <w:basedOn w:val="a0"/>
    <w:link w:val="af0"/>
    <w:uiPriority w:val="30"/>
    <w:rsid w:val="00325FFA"/>
    <w:rPr>
      <w:rFonts w:eastAsiaTheme="minorHAnsi"/>
      <w:i/>
      <w:shd w:val="clear" w:color="auto" w:fill="F2F2F2"/>
      <w:lang w:eastAsia="en-US"/>
    </w:rPr>
  </w:style>
  <w:style w:type="character" w:customStyle="1" w:styleId="HeaderChar">
    <w:name w:val="Header Char"/>
    <w:basedOn w:val="a0"/>
    <w:uiPriority w:val="99"/>
    <w:rsid w:val="00325FFA"/>
  </w:style>
  <w:style w:type="character" w:customStyle="1" w:styleId="FooterChar">
    <w:name w:val="Footer Char"/>
    <w:basedOn w:val="a0"/>
    <w:uiPriority w:val="99"/>
    <w:rsid w:val="00325FFA"/>
  </w:style>
  <w:style w:type="paragraph" w:customStyle="1" w:styleId="12">
    <w:name w:val="Название объекта1"/>
    <w:basedOn w:val="a"/>
    <w:next w:val="a"/>
    <w:uiPriority w:val="35"/>
    <w:semiHidden/>
    <w:unhideWhenUsed/>
    <w:qFormat/>
    <w:rsid w:val="00325FFA"/>
    <w:pPr>
      <w:spacing w:after="160"/>
    </w:pPr>
    <w:rPr>
      <w:rFonts w:eastAsiaTheme="minorHAnsi"/>
      <w:b/>
      <w:bCs/>
      <w:color w:val="4F81BD" w:themeColor="accent1"/>
      <w:sz w:val="18"/>
      <w:szCs w:val="18"/>
      <w:lang w:eastAsia="en-US"/>
    </w:rPr>
  </w:style>
  <w:style w:type="character" w:customStyle="1" w:styleId="CaptionChar">
    <w:name w:val="Caption Char"/>
    <w:uiPriority w:val="99"/>
    <w:rsid w:val="00325FFA"/>
  </w:style>
  <w:style w:type="table" w:customStyle="1" w:styleId="TableGridLight">
    <w:name w:val="Table Grid Light"/>
    <w:basedOn w:val="a1"/>
    <w:uiPriority w:val="59"/>
    <w:rsid w:val="00325FFA"/>
    <w:pPr>
      <w:spacing w:after="0" w:line="240" w:lineRule="auto"/>
    </w:pPr>
    <w:rPr>
      <w:rFonts w:eastAsiaTheme="minorHAnsi"/>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
    <w:name w:val="Grid Table 1 Light - Accent 1"/>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a1"/>
    <w:uiPriority w:val="99"/>
    <w:rsid w:val="00325FFA"/>
    <w:pPr>
      <w:spacing w:after="0" w:line="240" w:lineRule="auto"/>
    </w:pPr>
    <w:rPr>
      <w:rFonts w:eastAsiaTheme="minorHAnsi"/>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325FFA"/>
    <w:pPr>
      <w:spacing w:after="0" w:line="240" w:lineRule="auto"/>
    </w:pPr>
    <w:rPr>
      <w:rFonts w:eastAsiaTheme="minorHAnsi"/>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325FFA"/>
    <w:pPr>
      <w:spacing w:after="0" w:line="240" w:lineRule="auto"/>
    </w:pPr>
    <w:rPr>
      <w:rFonts w:eastAsiaTheme="minorHAnsi"/>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325FFA"/>
    <w:pPr>
      <w:spacing w:after="0" w:line="240" w:lineRule="auto"/>
    </w:pPr>
    <w:rPr>
      <w:rFonts w:eastAsiaTheme="minorHAnsi"/>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325FFA"/>
    <w:pPr>
      <w:spacing w:after="0" w:line="240" w:lineRule="auto"/>
    </w:pPr>
    <w:rPr>
      <w:rFonts w:eastAsiaTheme="minorHAnsi"/>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325FFA"/>
    <w:pPr>
      <w:spacing w:after="0" w:line="240" w:lineRule="auto"/>
    </w:pPr>
    <w:rPr>
      <w:rFonts w:eastAsiaTheme="minorHAnsi"/>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Accent1">
    <w:name w:val="Grid Table 3 - Accent 1"/>
    <w:basedOn w:val="a1"/>
    <w:uiPriority w:val="99"/>
    <w:rsid w:val="00325FFA"/>
    <w:pPr>
      <w:spacing w:after="0" w:line="240" w:lineRule="auto"/>
    </w:pPr>
    <w:rPr>
      <w:rFonts w:eastAsiaTheme="minorHAnsi"/>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325FFA"/>
    <w:pPr>
      <w:spacing w:after="0" w:line="240" w:lineRule="auto"/>
    </w:pPr>
    <w:rPr>
      <w:rFonts w:eastAsiaTheme="minorHAnsi"/>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325FFA"/>
    <w:pPr>
      <w:spacing w:after="0" w:line="240" w:lineRule="auto"/>
    </w:pPr>
    <w:rPr>
      <w:rFonts w:eastAsiaTheme="minorHAnsi"/>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325FFA"/>
    <w:pPr>
      <w:spacing w:after="0" w:line="240" w:lineRule="auto"/>
    </w:pPr>
    <w:rPr>
      <w:rFonts w:eastAsiaTheme="minorHAnsi"/>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325FFA"/>
    <w:pPr>
      <w:spacing w:after="0" w:line="240" w:lineRule="auto"/>
    </w:pPr>
    <w:rPr>
      <w:rFonts w:eastAsiaTheme="minorHAnsi"/>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325FFA"/>
    <w:pPr>
      <w:spacing w:after="0" w:line="240" w:lineRule="auto"/>
    </w:pPr>
    <w:rPr>
      <w:rFonts w:eastAsiaTheme="minorHAnsi"/>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Accent1">
    <w:name w:val="Grid Table 4 - Accent 1"/>
    <w:basedOn w:val="a1"/>
    <w:uiPriority w:val="59"/>
    <w:rsid w:val="00325FFA"/>
    <w:pPr>
      <w:spacing w:after="0" w:line="240" w:lineRule="auto"/>
    </w:pPr>
    <w:rPr>
      <w:rFonts w:eastAsiaTheme="minorHAnsi"/>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325FFA"/>
    <w:pPr>
      <w:spacing w:after="0" w:line="240" w:lineRule="auto"/>
    </w:pPr>
    <w:rPr>
      <w:rFonts w:eastAsiaTheme="minorHAnsi"/>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325FFA"/>
    <w:pPr>
      <w:spacing w:after="0" w:line="240" w:lineRule="auto"/>
    </w:pPr>
    <w:rPr>
      <w:rFonts w:eastAsiaTheme="minorHAnsi"/>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325FFA"/>
    <w:pPr>
      <w:spacing w:after="0" w:line="240" w:lineRule="auto"/>
    </w:pPr>
    <w:rPr>
      <w:rFonts w:eastAsiaTheme="minorHAnsi"/>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325FFA"/>
    <w:pPr>
      <w:spacing w:after="0" w:line="240" w:lineRule="auto"/>
    </w:pPr>
    <w:rPr>
      <w:rFonts w:eastAsiaTheme="minorHAnsi"/>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325FFA"/>
    <w:pPr>
      <w:spacing w:after="0" w:line="240" w:lineRule="auto"/>
    </w:pPr>
    <w:rPr>
      <w:rFonts w:eastAsiaTheme="minorHAnsi"/>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Accent1">
    <w:name w:val="Grid Table 5 Dark- Accent 1"/>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Accent1">
    <w:name w:val="Grid Table 6 Colorful - Accent 1"/>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
    <w:name w:val="Grid Table 7 Colorful - Accent 1"/>
    <w:basedOn w:val="a1"/>
    <w:uiPriority w:val="99"/>
    <w:rsid w:val="00325FFA"/>
    <w:pPr>
      <w:spacing w:after="0" w:line="240" w:lineRule="auto"/>
    </w:pPr>
    <w:rPr>
      <w:rFonts w:eastAsiaTheme="minorHAnsi"/>
      <w:lang w:eastAsia="en-US"/>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325FFA"/>
    <w:pPr>
      <w:spacing w:after="0" w:line="240" w:lineRule="auto"/>
    </w:pPr>
    <w:rPr>
      <w:rFonts w:eastAsiaTheme="minorHAnsi"/>
      <w:lang w:eastAsia="en-US"/>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325FFA"/>
    <w:pPr>
      <w:spacing w:after="0" w:line="240" w:lineRule="auto"/>
    </w:pPr>
    <w:rPr>
      <w:rFonts w:eastAsiaTheme="minorHAnsi"/>
      <w:lang w:eastAsia="en-US"/>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325FFA"/>
    <w:pPr>
      <w:spacing w:after="0" w:line="240" w:lineRule="auto"/>
    </w:pPr>
    <w:rPr>
      <w:rFonts w:eastAsiaTheme="minorHAnsi"/>
      <w:lang w:eastAsia="en-US"/>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325FFA"/>
    <w:pPr>
      <w:spacing w:after="0" w:line="240" w:lineRule="auto"/>
    </w:pPr>
    <w:rPr>
      <w:rFonts w:eastAsiaTheme="minorHAnsi"/>
      <w:lang w:eastAsia="en-US"/>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325FFA"/>
    <w:pPr>
      <w:spacing w:after="0" w:line="240" w:lineRule="auto"/>
    </w:pPr>
    <w:rPr>
      <w:rFonts w:eastAsiaTheme="minorHAnsi"/>
      <w:lang w:eastAsia="en-US"/>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Accent1">
    <w:name w:val="List Table 1 Light - Accent 1"/>
    <w:basedOn w:val="a1"/>
    <w:uiPriority w:val="99"/>
    <w:rsid w:val="00325FFA"/>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325FFA"/>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325FFA"/>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325FFA"/>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325FFA"/>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325FFA"/>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Accent1">
    <w:name w:val="List Table 2 - Accent 1"/>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Accent1">
    <w:name w:val="List Table 3 - Accent 1"/>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Accent1">
    <w:name w:val="List Table 5 Dark - Accent 1"/>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Accent1">
    <w:name w:val="List Table 6 Colorful - Accent 1"/>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 Accent 1"/>
    <w:basedOn w:val="a1"/>
    <w:uiPriority w:val="99"/>
    <w:rsid w:val="00325FFA"/>
    <w:pPr>
      <w:spacing w:after="0" w:line="240" w:lineRule="auto"/>
    </w:pPr>
    <w:rPr>
      <w:rFonts w:eastAsiaTheme="minorHAnsi"/>
      <w:lang w:eastAsia="en-US"/>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325FFA"/>
    <w:pPr>
      <w:spacing w:after="0" w:line="240" w:lineRule="auto"/>
    </w:pPr>
    <w:rPr>
      <w:rFonts w:eastAsiaTheme="minorHAnsi"/>
      <w:lang w:eastAsia="en-US"/>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325FFA"/>
    <w:pPr>
      <w:spacing w:after="0" w:line="240" w:lineRule="auto"/>
    </w:pPr>
    <w:rPr>
      <w:rFonts w:eastAsiaTheme="minorHAnsi"/>
      <w:lang w:eastAsia="en-US"/>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325FFA"/>
    <w:pPr>
      <w:spacing w:after="0" w:line="240" w:lineRule="auto"/>
    </w:pPr>
    <w:rPr>
      <w:rFonts w:eastAsiaTheme="minorHAnsi"/>
      <w:lang w:eastAsia="en-US"/>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325FFA"/>
    <w:pPr>
      <w:spacing w:after="0" w:line="240" w:lineRule="auto"/>
    </w:pPr>
    <w:rPr>
      <w:rFonts w:eastAsiaTheme="minorHAnsi"/>
      <w:lang w:eastAsia="en-US"/>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325FFA"/>
    <w:pPr>
      <w:spacing w:after="0" w:line="240" w:lineRule="auto"/>
    </w:pPr>
    <w:rPr>
      <w:rFonts w:eastAsiaTheme="minorHAnsi"/>
      <w:lang w:eastAsia="en-US"/>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325FFA"/>
    <w:pPr>
      <w:spacing w:after="0" w:line="240" w:lineRule="auto"/>
    </w:pPr>
    <w:rPr>
      <w:rFonts w:eastAsiaTheme="minorHAnsi"/>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325FFA"/>
    <w:pPr>
      <w:spacing w:after="0" w:line="240" w:lineRule="auto"/>
    </w:pPr>
    <w:rPr>
      <w:rFonts w:eastAsiaTheme="minorHAnsi"/>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325FFA"/>
    <w:pPr>
      <w:spacing w:after="0" w:line="240" w:lineRule="auto"/>
    </w:pPr>
    <w:rPr>
      <w:rFonts w:eastAsiaTheme="minorHAnsi"/>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325FFA"/>
    <w:pPr>
      <w:spacing w:after="0" w:line="240" w:lineRule="auto"/>
    </w:pPr>
    <w:rPr>
      <w:rFonts w:eastAsiaTheme="minorHAnsi"/>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325FFA"/>
    <w:pPr>
      <w:spacing w:after="0" w:line="240" w:lineRule="auto"/>
    </w:pPr>
    <w:rPr>
      <w:rFonts w:eastAsiaTheme="minorHAnsi"/>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325FFA"/>
    <w:pPr>
      <w:spacing w:after="0" w:line="240" w:lineRule="auto"/>
    </w:pPr>
    <w:rPr>
      <w:rFonts w:eastAsiaTheme="minorHAnsi"/>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325FFA"/>
    <w:pPr>
      <w:spacing w:after="0" w:line="240" w:lineRule="auto"/>
    </w:pPr>
    <w:rPr>
      <w:rFonts w:eastAsiaTheme="minorHAnsi"/>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325FFA"/>
    <w:pPr>
      <w:spacing w:after="0" w:line="240" w:lineRule="auto"/>
    </w:pPr>
    <w:rPr>
      <w:rFonts w:eastAsiaTheme="minorHAnsi"/>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325FFA"/>
    <w:pPr>
      <w:spacing w:after="0" w:line="240" w:lineRule="auto"/>
    </w:pPr>
    <w:rPr>
      <w:rFonts w:eastAsiaTheme="minorHAnsi"/>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325FFA"/>
    <w:pPr>
      <w:spacing w:after="0" w:line="240" w:lineRule="auto"/>
    </w:pPr>
    <w:rPr>
      <w:rFonts w:eastAsiaTheme="minorHAnsi"/>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325FFA"/>
    <w:pPr>
      <w:spacing w:after="0" w:line="240" w:lineRule="auto"/>
    </w:pPr>
    <w:rPr>
      <w:rFonts w:eastAsiaTheme="minorHAnsi"/>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325FFA"/>
    <w:pPr>
      <w:spacing w:after="0" w:line="240" w:lineRule="auto"/>
    </w:pPr>
    <w:rPr>
      <w:rFonts w:eastAsiaTheme="minorHAnsi"/>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325FFA"/>
    <w:pPr>
      <w:spacing w:after="0" w:line="240" w:lineRule="auto"/>
    </w:pPr>
    <w:rPr>
      <w:rFonts w:eastAsiaTheme="minorHAnsi"/>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325FFA"/>
    <w:pPr>
      <w:spacing w:after="0" w:line="240" w:lineRule="auto"/>
    </w:pPr>
    <w:rPr>
      <w:rFonts w:eastAsiaTheme="minorHAnsi"/>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325FFA"/>
    <w:pPr>
      <w:spacing w:after="0" w:line="240" w:lineRule="auto"/>
    </w:pPr>
    <w:rPr>
      <w:rFonts w:eastAsiaTheme="minorHAnsi"/>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325FFA"/>
    <w:rPr>
      <w:sz w:val="18"/>
    </w:rPr>
  </w:style>
  <w:style w:type="paragraph" w:styleId="af2">
    <w:name w:val="endnote text"/>
    <w:basedOn w:val="a"/>
    <w:link w:val="af3"/>
    <w:uiPriority w:val="99"/>
    <w:semiHidden/>
    <w:unhideWhenUsed/>
    <w:rsid w:val="00325FFA"/>
    <w:pPr>
      <w:spacing w:after="0" w:line="240" w:lineRule="auto"/>
    </w:pPr>
    <w:rPr>
      <w:rFonts w:eastAsiaTheme="minorHAnsi"/>
      <w:sz w:val="20"/>
      <w:lang w:eastAsia="en-US"/>
    </w:rPr>
  </w:style>
  <w:style w:type="character" w:customStyle="1" w:styleId="af3">
    <w:name w:val="Текст концевой сноски Знак"/>
    <w:basedOn w:val="a0"/>
    <w:link w:val="af2"/>
    <w:uiPriority w:val="99"/>
    <w:semiHidden/>
    <w:rsid w:val="00325FFA"/>
    <w:rPr>
      <w:rFonts w:eastAsiaTheme="minorHAnsi"/>
      <w:sz w:val="20"/>
      <w:lang w:eastAsia="en-US"/>
    </w:rPr>
  </w:style>
  <w:style w:type="character" w:styleId="af4">
    <w:name w:val="endnote reference"/>
    <w:basedOn w:val="a0"/>
    <w:uiPriority w:val="99"/>
    <w:semiHidden/>
    <w:unhideWhenUsed/>
    <w:rsid w:val="00325FFA"/>
    <w:rPr>
      <w:vertAlign w:val="superscript"/>
    </w:rPr>
  </w:style>
  <w:style w:type="paragraph" w:styleId="40">
    <w:name w:val="toc 4"/>
    <w:basedOn w:val="a"/>
    <w:next w:val="a"/>
    <w:uiPriority w:val="39"/>
    <w:unhideWhenUsed/>
    <w:rsid w:val="00325FFA"/>
    <w:pPr>
      <w:spacing w:after="57" w:line="259" w:lineRule="auto"/>
      <w:ind w:left="850"/>
    </w:pPr>
    <w:rPr>
      <w:rFonts w:eastAsiaTheme="minorHAnsi"/>
      <w:lang w:eastAsia="en-US"/>
    </w:rPr>
  </w:style>
  <w:style w:type="paragraph" w:styleId="50">
    <w:name w:val="toc 5"/>
    <w:basedOn w:val="a"/>
    <w:next w:val="a"/>
    <w:uiPriority w:val="39"/>
    <w:unhideWhenUsed/>
    <w:rsid w:val="00325FFA"/>
    <w:pPr>
      <w:spacing w:after="57" w:line="259" w:lineRule="auto"/>
      <w:ind w:left="1134"/>
    </w:pPr>
    <w:rPr>
      <w:rFonts w:eastAsiaTheme="minorHAnsi"/>
      <w:lang w:eastAsia="en-US"/>
    </w:rPr>
  </w:style>
  <w:style w:type="paragraph" w:styleId="60">
    <w:name w:val="toc 6"/>
    <w:basedOn w:val="a"/>
    <w:next w:val="a"/>
    <w:uiPriority w:val="39"/>
    <w:unhideWhenUsed/>
    <w:rsid w:val="00325FFA"/>
    <w:pPr>
      <w:spacing w:after="57" w:line="259" w:lineRule="auto"/>
      <w:ind w:left="1417"/>
    </w:pPr>
    <w:rPr>
      <w:rFonts w:eastAsiaTheme="minorHAnsi"/>
      <w:lang w:eastAsia="en-US"/>
    </w:rPr>
  </w:style>
  <w:style w:type="paragraph" w:styleId="70">
    <w:name w:val="toc 7"/>
    <w:basedOn w:val="a"/>
    <w:next w:val="a"/>
    <w:uiPriority w:val="39"/>
    <w:unhideWhenUsed/>
    <w:rsid w:val="00325FFA"/>
    <w:pPr>
      <w:spacing w:after="57" w:line="259" w:lineRule="auto"/>
      <w:ind w:left="1701"/>
    </w:pPr>
    <w:rPr>
      <w:rFonts w:eastAsiaTheme="minorHAnsi"/>
      <w:lang w:eastAsia="en-US"/>
    </w:rPr>
  </w:style>
  <w:style w:type="paragraph" w:styleId="80">
    <w:name w:val="toc 8"/>
    <w:basedOn w:val="a"/>
    <w:next w:val="a"/>
    <w:uiPriority w:val="39"/>
    <w:unhideWhenUsed/>
    <w:rsid w:val="00325FFA"/>
    <w:pPr>
      <w:spacing w:after="57" w:line="259" w:lineRule="auto"/>
      <w:ind w:left="1984"/>
    </w:pPr>
    <w:rPr>
      <w:rFonts w:eastAsiaTheme="minorHAnsi"/>
      <w:lang w:eastAsia="en-US"/>
    </w:rPr>
  </w:style>
  <w:style w:type="paragraph" w:styleId="90">
    <w:name w:val="toc 9"/>
    <w:basedOn w:val="a"/>
    <w:next w:val="a"/>
    <w:uiPriority w:val="39"/>
    <w:unhideWhenUsed/>
    <w:rsid w:val="00325FFA"/>
    <w:pPr>
      <w:spacing w:after="57" w:line="259" w:lineRule="auto"/>
      <w:ind w:left="2268"/>
    </w:pPr>
    <w:rPr>
      <w:rFonts w:eastAsiaTheme="minorHAnsi"/>
      <w:lang w:eastAsia="en-US"/>
    </w:rPr>
  </w:style>
  <w:style w:type="paragraph" w:styleId="af5">
    <w:name w:val="TOC Heading"/>
    <w:uiPriority w:val="39"/>
    <w:unhideWhenUsed/>
    <w:rsid w:val="00325FFA"/>
    <w:pPr>
      <w:spacing w:after="160" w:line="259" w:lineRule="auto"/>
    </w:pPr>
    <w:rPr>
      <w:rFonts w:eastAsiaTheme="minorHAnsi"/>
      <w:lang w:eastAsia="en-US"/>
    </w:rPr>
  </w:style>
  <w:style w:type="paragraph" w:styleId="af6">
    <w:name w:val="table of figures"/>
    <w:basedOn w:val="a"/>
    <w:next w:val="a"/>
    <w:uiPriority w:val="99"/>
    <w:unhideWhenUsed/>
    <w:rsid w:val="00325FFA"/>
    <w:pPr>
      <w:spacing w:after="0" w:line="259" w:lineRule="auto"/>
    </w:pPr>
    <w:rPr>
      <w:rFonts w:eastAsiaTheme="minorHAnsi"/>
      <w:lang w:eastAsia="en-US"/>
    </w:rPr>
  </w:style>
  <w:style w:type="character" w:styleId="af7">
    <w:name w:val="Hyperlink"/>
    <w:basedOn w:val="a0"/>
    <w:uiPriority w:val="99"/>
    <w:unhideWhenUsed/>
    <w:rsid w:val="00325FFA"/>
    <w:rPr>
      <w:color w:val="0000FF"/>
      <w:u w:val="single"/>
    </w:rPr>
  </w:style>
  <w:style w:type="paragraph" w:styleId="13">
    <w:name w:val="toc 1"/>
    <w:basedOn w:val="a"/>
    <w:next w:val="a"/>
    <w:uiPriority w:val="39"/>
    <w:unhideWhenUsed/>
    <w:rsid w:val="00325FFA"/>
    <w:pPr>
      <w:tabs>
        <w:tab w:val="right" w:leader="dot" w:pos="9345"/>
      </w:tabs>
      <w:spacing w:after="0" w:line="360" w:lineRule="auto"/>
      <w:jc w:val="both"/>
    </w:pPr>
    <w:rPr>
      <w:rFonts w:ascii="Times New Roman" w:eastAsia="Times New Roman" w:hAnsi="Times New Roman" w:cs="Times New Roman"/>
      <w:bCs/>
      <w:caps/>
      <w:sz w:val="28"/>
      <w:szCs w:val="28"/>
    </w:rPr>
  </w:style>
  <w:style w:type="paragraph" w:customStyle="1" w:styleId="14">
    <w:name w:val="Верхний колонтитул1"/>
    <w:basedOn w:val="a"/>
    <w:link w:val="af8"/>
    <w:uiPriority w:val="99"/>
    <w:unhideWhenUsed/>
    <w:rsid w:val="00325FFA"/>
    <w:pPr>
      <w:tabs>
        <w:tab w:val="center" w:pos="4677"/>
        <w:tab w:val="right" w:pos="9355"/>
      </w:tabs>
      <w:spacing w:after="0" w:line="240" w:lineRule="auto"/>
    </w:pPr>
    <w:rPr>
      <w:rFonts w:eastAsiaTheme="minorHAnsi"/>
      <w:lang w:eastAsia="en-US"/>
    </w:rPr>
  </w:style>
  <w:style w:type="character" w:customStyle="1" w:styleId="af8">
    <w:name w:val="Верхний колонтитул Знак"/>
    <w:basedOn w:val="a0"/>
    <w:link w:val="14"/>
    <w:uiPriority w:val="99"/>
    <w:rsid w:val="00325FFA"/>
    <w:rPr>
      <w:rFonts w:eastAsiaTheme="minorHAnsi"/>
      <w:lang w:eastAsia="en-US"/>
    </w:rPr>
  </w:style>
  <w:style w:type="paragraph" w:customStyle="1" w:styleId="15">
    <w:name w:val="Нижний колонтитул1"/>
    <w:basedOn w:val="a"/>
    <w:link w:val="af9"/>
    <w:uiPriority w:val="99"/>
    <w:unhideWhenUsed/>
    <w:rsid w:val="00325FFA"/>
    <w:pPr>
      <w:tabs>
        <w:tab w:val="center" w:pos="4677"/>
        <w:tab w:val="right" w:pos="9355"/>
      </w:tabs>
      <w:spacing w:after="0" w:line="240" w:lineRule="auto"/>
    </w:pPr>
    <w:rPr>
      <w:rFonts w:eastAsiaTheme="minorHAnsi"/>
      <w:lang w:eastAsia="en-US"/>
    </w:rPr>
  </w:style>
  <w:style w:type="character" w:customStyle="1" w:styleId="af9">
    <w:name w:val="Нижний колонтитул Знак"/>
    <w:basedOn w:val="a0"/>
    <w:link w:val="15"/>
    <w:uiPriority w:val="99"/>
    <w:rsid w:val="00325FFA"/>
    <w:rPr>
      <w:rFonts w:eastAsiaTheme="minorHAnsi"/>
      <w:lang w:eastAsia="en-US"/>
    </w:rPr>
  </w:style>
  <w:style w:type="paragraph" w:styleId="afa">
    <w:name w:val="footnote text"/>
    <w:basedOn w:val="a"/>
    <w:link w:val="afb"/>
    <w:uiPriority w:val="99"/>
    <w:semiHidden/>
    <w:unhideWhenUsed/>
    <w:rsid w:val="00325FFA"/>
    <w:pPr>
      <w:spacing w:after="0" w:line="240" w:lineRule="auto"/>
    </w:pPr>
    <w:rPr>
      <w:rFonts w:eastAsiaTheme="minorHAnsi"/>
      <w:sz w:val="20"/>
      <w:szCs w:val="20"/>
      <w:lang w:eastAsia="en-US"/>
    </w:rPr>
  </w:style>
  <w:style w:type="character" w:customStyle="1" w:styleId="afb">
    <w:name w:val="Текст сноски Знак"/>
    <w:basedOn w:val="a0"/>
    <w:link w:val="afa"/>
    <w:uiPriority w:val="99"/>
    <w:semiHidden/>
    <w:rsid w:val="00325FFA"/>
    <w:rPr>
      <w:rFonts w:eastAsiaTheme="minorHAnsi"/>
      <w:sz w:val="20"/>
      <w:szCs w:val="20"/>
      <w:lang w:eastAsia="en-US"/>
    </w:rPr>
  </w:style>
  <w:style w:type="character" w:styleId="afc">
    <w:name w:val="footnote reference"/>
    <w:basedOn w:val="a0"/>
    <w:uiPriority w:val="99"/>
    <w:unhideWhenUsed/>
    <w:rsid w:val="00325FFA"/>
    <w:rPr>
      <w:vertAlign w:val="superscript"/>
    </w:rPr>
  </w:style>
  <w:style w:type="table" w:styleId="afd">
    <w:name w:val="Table Grid"/>
    <w:basedOn w:val="a1"/>
    <w:uiPriority w:val="59"/>
    <w:rsid w:val="00325FFA"/>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rsid w:val="00325FFA"/>
    <w:rPr>
      <w:rFonts w:ascii="Times New Roman" w:eastAsia="Times New Roman" w:hAnsi="Times New Roman" w:cs="Times New Roman"/>
      <w:sz w:val="24"/>
      <w:szCs w:val="20"/>
    </w:rPr>
  </w:style>
  <w:style w:type="paragraph" w:styleId="afe">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Bullet List,FooterText,numbered,Paragraphe de liste1,lp1,Bullet 1,Абзац списка основной"/>
    <w:basedOn w:val="a"/>
    <w:link w:val="aff"/>
    <w:uiPriority w:val="34"/>
    <w:qFormat/>
    <w:rsid w:val="00325FFA"/>
    <w:pPr>
      <w:spacing w:after="0" w:line="240" w:lineRule="auto"/>
      <w:ind w:left="720"/>
      <w:contextualSpacing/>
    </w:pPr>
    <w:rPr>
      <w:rFonts w:ascii="Times New Roman" w:eastAsia="Times New Roman" w:hAnsi="Times New Roman" w:cs="Times New Roman"/>
      <w:sz w:val="24"/>
      <w:szCs w:val="24"/>
    </w:rPr>
  </w:style>
  <w:style w:type="paragraph" w:customStyle="1" w:styleId="aff0">
    <w:name w:val="Нормальный (таблица)"/>
    <w:basedOn w:val="a"/>
    <w:next w:val="a"/>
    <w:uiPriority w:val="99"/>
    <w:rsid w:val="00325FFA"/>
    <w:pPr>
      <w:widowControl w:val="0"/>
      <w:spacing w:after="0" w:line="240" w:lineRule="auto"/>
      <w:jc w:val="both"/>
    </w:pPr>
    <w:rPr>
      <w:rFonts w:ascii="Times New Roman CYR" w:eastAsia="Times New Roman" w:hAnsi="Times New Roman CYR" w:cs="Times New Roman CYR"/>
      <w:sz w:val="24"/>
      <w:szCs w:val="24"/>
    </w:rPr>
  </w:style>
  <w:style w:type="character" w:customStyle="1" w:styleId="ab">
    <w:name w:val="Без интервала Знак"/>
    <w:link w:val="aa"/>
    <w:uiPriority w:val="1"/>
    <w:rsid w:val="00325FFA"/>
  </w:style>
  <w:style w:type="paragraph" w:styleId="25">
    <w:name w:val="Body Text Indent 2"/>
    <w:basedOn w:val="a"/>
    <w:link w:val="26"/>
    <w:rsid w:val="00325FFA"/>
    <w:pPr>
      <w:spacing w:after="120" w:line="480" w:lineRule="auto"/>
      <w:ind w:left="283"/>
    </w:pPr>
    <w:rPr>
      <w:rFonts w:ascii="Times New Roman" w:eastAsia="Calibri" w:hAnsi="Times New Roman" w:cs="Times New Roman"/>
      <w:sz w:val="24"/>
      <w:szCs w:val="24"/>
    </w:rPr>
  </w:style>
  <w:style w:type="character" w:customStyle="1" w:styleId="26">
    <w:name w:val="Основной текст с отступом 2 Знак"/>
    <w:basedOn w:val="a0"/>
    <w:link w:val="25"/>
    <w:rsid w:val="00325FFA"/>
    <w:rPr>
      <w:rFonts w:ascii="Times New Roman" w:eastAsia="Calibri" w:hAnsi="Times New Roman" w:cs="Times New Roman"/>
      <w:sz w:val="24"/>
      <w:szCs w:val="24"/>
    </w:rPr>
  </w:style>
  <w:style w:type="paragraph" w:customStyle="1" w:styleId="Default">
    <w:name w:val="Default"/>
    <w:rsid w:val="00325FFA"/>
    <w:pPr>
      <w:spacing w:after="0" w:line="240" w:lineRule="auto"/>
    </w:pPr>
    <w:rPr>
      <w:rFonts w:ascii="Times New Roman" w:eastAsia="Times New Roman" w:hAnsi="Times New Roman" w:cs="Times New Roman"/>
      <w:color w:val="000000"/>
      <w:sz w:val="24"/>
      <w:szCs w:val="24"/>
    </w:rPr>
  </w:style>
  <w:style w:type="paragraph" w:styleId="aff1">
    <w:name w:val="Normal (Web)"/>
    <w:basedOn w:val="a"/>
    <w:uiPriority w:val="99"/>
    <w:unhideWhenUsed/>
    <w:rsid w:val="00325F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325F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6">
    <w:name w:val="Font Style16"/>
    <w:basedOn w:val="a0"/>
    <w:uiPriority w:val="99"/>
    <w:rsid w:val="00325FFA"/>
    <w:rPr>
      <w:rFonts w:ascii="Candara" w:hAnsi="Candara" w:cs="Candara" w:hint="default"/>
      <w:sz w:val="24"/>
      <w:szCs w:val="24"/>
    </w:rPr>
  </w:style>
  <w:style w:type="paragraph" w:customStyle="1" w:styleId="Style2">
    <w:name w:val="Style2"/>
    <w:basedOn w:val="a"/>
    <w:uiPriority w:val="99"/>
    <w:rsid w:val="00325FFA"/>
    <w:pPr>
      <w:widowControl w:val="0"/>
      <w:spacing w:after="0" w:line="290" w:lineRule="exact"/>
      <w:ind w:firstLine="228"/>
      <w:jc w:val="both"/>
    </w:pPr>
    <w:rPr>
      <w:rFonts w:ascii="Candara" w:eastAsia="Times New Roman" w:hAnsi="Candara" w:cs="Times New Roman"/>
      <w:sz w:val="24"/>
      <w:szCs w:val="24"/>
    </w:rPr>
  </w:style>
  <w:style w:type="character" w:customStyle="1" w:styleId="aff">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Bullet List Знак,FooterText Знак"/>
    <w:link w:val="afe"/>
    <w:uiPriority w:val="34"/>
    <w:rsid w:val="00325FFA"/>
    <w:rPr>
      <w:rFonts w:ascii="Times New Roman" w:eastAsia="Times New Roman" w:hAnsi="Times New Roman" w:cs="Times New Roman"/>
      <w:sz w:val="24"/>
      <w:szCs w:val="24"/>
    </w:rPr>
  </w:style>
  <w:style w:type="paragraph" w:customStyle="1" w:styleId="LO-normal">
    <w:name w:val="LO-normal"/>
    <w:qFormat/>
    <w:rsid w:val="00325FFA"/>
    <w:pPr>
      <w:spacing w:after="0" w:line="240" w:lineRule="auto"/>
    </w:pPr>
    <w:rPr>
      <w:rFonts w:ascii="Times New Roman" w:eastAsia="NSimSun" w:hAnsi="Times New Roman" w:cs="Arial"/>
      <w:sz w:val="20"/>
      <w:szCs w:val="20"/>
      <w:lang w:eastAsia="zh-CN" w:bidi="hi-IN"/>
    </w:rPr>
  </w:style>
  <w:style w:type="paragraph" w:styleId="27">
    <w:name w:val="toc 2"/>
    <w:basedOn w:val="a"/>
    <w:next w:val="a"/>
    <w:uiPriority w:val="39"/>
    <w:unhideWhenUsed/>
    <w:rsid w:val="00325FFA"/>
    <w:pPr>
      <w:tabs>
        <w:tab w:val="right" w:leader="dot" w:pos="9345"/>
      </w:tabs>
      <w:spacing w:after="100" w:line="259" w:lineRule="auto"/>
      <w:jc w:val="both"/>
    </w:pPr>
    <w:rPr>
      <w:rFonts w:eastAsiaTheme="minorHAnsi"/>
      <w:lang w:eastAsia="en-US"/>
    </w:rPr>
  </w:style>
  <w:style w:type="paragraph" w:styleId="aff2">
    <w:name w:val="Body Text"/>
    <w:basedOn w:val="a"/>
    <w:link w:val="aff3"/>
    <w:uiPriority w:val="99"/>
    <w:semiHidden/>
    <w:unhideWhenUsed/>
    <w:rsid w:val="00325FFA"/>
    <w:pPr>
      <w:spacing w:after="120" w:line="259" w:lineRule="auto"/>
    </w:pPr>
    <w:rPr>
      <w:rFonts w:eastAsiaTheme="minorHAnsi"/>
      <w:lang w:eastAsia="en-US"/>
    </w:rPr>
  </w:style>
  <w:style w:type="character" w:customStyle="1" w:styleId="aff3">
    <w:name w:val="Основной текст Знак"/>
    <w:basedOn w:val="a0"/>
    <w:link w:val="aff2"/>
    <w:uiPriority w:val="99"/>
    <w:semiHidden/>
    <w:rsid w:val="00325FFA"/>
    <w:rPr>
      <w:rFonts w:eastAsiaTheme="minorHAnsi"/>
      <w:lang w:eastAsia="en-US"/>
    </w:rPr>
  </w:style>
  <w:style w:type="paragraph" w:styleId="30">
    <w:name w:val="toc 3"/>
    <w:basedOn w:val="a"/>
    <w:next w:val="a"/>
    <w:uiPriority w:val="39"/>
    <w:unhideWhenUsed/>
    <w:rsid w:val="00325FFA"/>
    <w:pPr>
      <w:tabs>
        <w:tab w:val="right" w:leader="dot" w:pos="9345"/>
      </w:tabs>
      <w:spacing w:after="100" w:line="259" w:lineRule="auto"/>
      <w:jc w:val="both"/>
    </w:pPr>
    <w:rPr>
      <w:rFonts w:eastAsiaTheme="minorHAnsi"/>
      <w:lang w:eastAsia="en-US"/>
    </w:rPr>
  </w:style>
  <w:style w:type="character" w:styleId="aff4">
    <w:name w:val="FollowedHyperlink"/>
    <w:basedOn w:val="a0"/>
    <w:uiPriority w:val="99"/>
    <w:semiHidden/>
    <w:unhideWhenUsed/>
    <w:rsid w:val="00325FFA"/>
    <w:rPr>
      <w:color w:val="800080"/>
      <w:u w:val="single"/>
    </w:rPr>
  </w:style>
  <w:style w:type="paragraph" w:customStyle="1" w:styleId="msonormal0">
    <w:name w:val="msonormal"/>
    <w:basedOn w:val="a"/>
    <w:rsid w:val="00325F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
    <w:rsid w:val="00325FFA"/>
    <w:pPr>
      <w:spacing w:before="100" w:beforeAutospacing="1" w:after="100" w:afterAutospacing="1" w:line="240" w:lineRule="auto"/>
    </w:pPr>
    <w:rPr>
      <w:rFonts w:ascii="Times New Roman" w:eastAsia="Times New Roman" w:hAnsi="Times New Roman" w:cs="Times New Roman"/>
      <w:i/>
      <w:iCs/>
      <w:color w:val="000000"/>
      <w:sz w:val="18"/>
      <w:szCs w:val="18"/>
    </w:rPr>
  </w:style>
  <w:style w:type="paragraph" w:customStyle="1" w:styleId="font6">
    <w:name w:val="font6"/>
    <w:basedOn w:val="a"/>
    <w:rsid w:val="00325FFA"/>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7">
    <w:name w:val="font7"/>
    <w:basedOn w:val="a"/>
    <w:rsid w:val="00325FFA"/>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68">
    <w:name w:val="xl68"/>
    <w:basedOn w:val="a"/>
    <w:rsid w:val="00325FFA"/>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9">
    <w:name w:val="xl69"/>
    <w:basedOn w:val="a"/>
    <w:rsid w:val="00325F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color w:val="000000"/>
      <w:sz w:val="18"/>
      <w:szCs w:val="18"/>
    </w:rPr>
  </w:style>
  <w:style w:type="paragraph" w:customStyle="1" w:styleId="xl70">
    <w:name w:val="xl70"/>
    <w:basedOn w:val="a"/>
    <w:rsid w:val="00325F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1">
    <w:name w:val="xl71"/>
    <w:basedOn w:val="a"/>
    <w:rsid w:val="00325FFA"/>
    <w:pPr>
      <w:pBdr>
        <w:top w:val="single" w:sz="4" w:space="0" w:color="000000"/>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2">
    <w:name w:val="xl72"/>
    <w:basedOn w:val="a"/>
    <w:rsid w:val="00325FFA"/>
    <w:pPr>
      <w:pBdr>
        <w:top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3">
    <w:name w:val="xl73"/>
    <w:basedOn w:val="a"/>
    <w:rsid w:val="00325FFA"/>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4">
    <w:name w:val="xl74"/>
    <w:basedOn w:val="a"/>
    <w:rsid w:val="00325FFA"/>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5">
    <w:name w:val="xl75"/>
    <w:basedOn w:val="a"/>
    <w:rsid w:val="00325F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76">
    <w:name w:val="xl76"/>
    <w:basedOn w:val="a"/>
    <w:rsid w:val="00325F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7">
    <w:name w:val="xl77"/>
    <w:basedOn w:val="a"/>
    <w:rsid w:val="00325F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i/>
      <w:iCs/>
      <w:color w:val="000000"/>
      <w:sz w:val="18"/>
      <w:szCs w:val="18"/>
    </w:rPr>
  </w:style>
  <w:style w:type="paragraph" w:customStyle="1" w:styleId="xl78">
    <w:name w:val="xl78"/>
    <w:basedOn w:val="a"/>
    <w:rsid w:val="00325F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79">
    <w:name w:val="xl79"/>
    <w:basedOn w:val="a"/>
    <w:rsid w:val="00325F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i/>
      <w:iCs/>
      <w:color w:val="000000"/>
      <w:sz w:val="18"/>
      <w:szCs w:val="18"/>
    </w:rPr>
  </w:style>
  <w:style w:type="paragraph" w:customStyle="1" w:styleId="xl80">
    <w:name w:val="xl80"/>
    <w:basedOn w:val="a"/>
    <w:rsid w:val="00325F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1">
    <w:name w:val="xl81"/>
    <w:basedOn w:val="a"/>
    <w:rsid w:val="00325FFA"/>
    <w:pPr>
      <w:pBdr>
        <w:top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2">
    <w:name w:val="xl82"/>
    <w:basedOn w:val="a"/>
    <w:rsid w:val="00325FFA"/>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3">
    <w:name w:val="xl83"/>
    <w:basedOn w:val="a"/>
    <w:rsid w:val="00325FFA"/>
    <w:pPr>
      <w:pBdr>
        <w:bottom w:val="single" w:sz="4" w:space="0" w:color="000000"/>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4">
    <w:name w:val="xl84"/>
    <w:basedOn w:val="a"/>
    <w:rsid w:val="00325FFA"/>
    <w:pPr>
      <w:pBdr>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5">
    <w:name w:val="xl85"/>
    <w:basedOn w:val="a"/>
    <w:rsid w:val="00325F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86">
    <w:name w:val="xl86"/>
    <w:basedOn w:val="a"/>
    <w:rsid w:val="00325F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87">
    <w:name w:val="xl87"/>
    <w:basedOn w:val="a"/>
    <w:rsid w:val="00325FFA"/>
    <w:pPr>
      <w:pBdr>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88">
    <w:name w:val="xl88"/>
    <w:basedOn w:val="a"/>
    <w:rsid w:val="00325F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89">
    <w:name w:val="xl89"/>
    <w:basedOn w:val="a"/>
    <w:rsid w:val="00325F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
    <w:rsid w:val="00325FFA"/>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1">
    <w:name w:val="xl91"/>
    <w:basedOn w:val="a"/>
    <w:rsid w:val="00325FFA"/>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92">
    <w:name w:val="xl92"/>
    <w:basedOn w:val="a"/>
    <w:rsid w:val="00325FFA"/>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93">
    <w:name w:val="xl93"/>
    <w:basedOn w:val="a"/>
    <w:rsid w:val="00325FFA"/>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4">
    <w:name w:val="xl94"/>
    <w:basedOn w:val="a"/>
    <w:rsid w:val="00325FFA"/>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5">
    <w:name w:val="xl95"/>
    <w:basedOn w:val="a"/>
    <w:rsid w:val="00325FFA"/>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6">
    <w:name w:val="xl96"/>
    <w:basedOn w:val="a"/>
    <w:rsid w:val="00325FFA"/>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7">
    <w:name w:val="xl97"/>
    <w:basedOn w:val="a"/>
    <w:rsid w:val="00325F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98">
    <w:name w:val="xl98"/>
    <w:basedOn w:val="a"/>
    <w:rsid w:val="00325F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99">
    <w:name w:val="xl99"/>
    <w:basedOn w:val="a"/>
    <w:rsid w:val="00325F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0">
    <w:name w:val="xl100"/>
    <w:basedOn w:val="a"/>
    <w:rsid w:val="00325F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01">
    <w:name w:val="xl101"/>
    <w:basedOn w:val="a"/>
    <w:rsid w:val="00325F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2">
    <w:name w:val="xl102"/>
    <w:basedOn w:val="a"/>
    <w:rsid w:val="00325F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103">
    <w:name w:val="xl103"/>
    <w:basedOn w:val="a"/>
    <w:rsid w:val="00325F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4">
    <w:name w:val="xl104"/>
    <w:basedOn w:val="a"/>
    <w:rsid w:val="00325FF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105">
    <w:name w:val="xl105"/>
    <w:basedOn w:val="a"/>
    <w:rsid w:val="00325F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106">
    <w:name w:val="xl106"/>
    <w:basedOn w:val="a"/>
    <w:rsid w:val="00325F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7">
    <w:name w:val="xl107"/>
    <w:basedOn w:val="a"/>
    <w:rsid w:val="00325F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8">
    <w:name w:val="xl108"/>
    <w:basedOn w:val="a"/>
    <w:rsid w:val="00325F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09">
    <w:name w:val="xl109"/>
    <w:basedOn w:val="a"/>
    <w:rsid w:val="00325F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10">
    <w:name w:val="xl110"/>
    <w:basedOn w:val="a"/>
    <w:rsid w:val="00325FF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111">
    <w:name w:val="xl111"/>
    <w:basedOn w:val="a"/>
    <w:rsid w:val="00325FFA"/>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112">
    <w:name w:val="xl112"/>
    <w:basedOn w:val="a"/>
    <w:rsid w:val="00325F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113">
    <w:name w:val="xl113"/>
    <w:basedOn w:val="a"/>
    <w:rsid w:val="00325FF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114">
    <w:name w:val="xl114"/>
    <w:basedOn w:val="a"/>
    <w:rsid w:val="00325F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115">
    <w:name w:val="xl115"/>
    <w:basedOn w:val="a"/>
    <w:rsid w:val="00325FFA"/>
    <w:pPr>
      <w:pBdr>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116">
    <w:name w:val="xl116"/>
    <w:basedOn w:val="a"/>
    <w:rsid w:val="00325F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7">
    <w:name w:val="xl117"/>
    <w:basedOn w:val="a"/>
    <w:rsid w:val="00325F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8">
    <w:name w:val="xl118"/>
    <w:basedOn w:val="a"/>
    <w:rsid w:val="00325FFA"/>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119">
    <w:name w:val="xl119"/>
    <w:basedOn w:val="a"/>
    <w:rsid w:val="00325F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0">
    <w:name w:val="xl120"/>
    <w:basedOn w:val="a"/>
    <w:rsid w:val="00325F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21">
    <w:name w:val="xl121"/>
    <w:basedOn w:val="a"/>
    <w:rsid w:val="00325FF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22">
    <w:name w:val="xl122"/>
    <w:basedOn w:val="a"/>
    <w:rsid w:val="00325FFA"/>
    <w:pPr>
      <w:pBdr>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123">
    <w:name w:val="xl123"/>
    <w:basedOn w:val="a"/>
    <w:rsid w:val="00325FFA"/>
    <w:pPr>
      <w:pBdr>
        <w:lef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24">
    <w:name w:val="xl124"/>
    <w:basedOn w:val="a"/>
    <w:rsid w:val="00325F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5">
    <w:name w:val="xl125"/>
    <w:basedOn w:val="a"/>
    <w:rsid w:val="00325FFA"/>
    <w:pPr>
      <w:pBdr>
        <w:left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6">
    <w:name w:val="xl126"/>
    <w:basedOn w:val="a"/>
    <w:rsid w:val="00325F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
    <w:rsid w:val="00325F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28">
    <w:name w:val="xl128"/>
    <w:basedOn w:val="a"/>
    <w:rsid w:val="00325FFA"/>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29">
    <w:name w:val="xl129"/>
    <w:basedOn w:val="a"/>
    <w:rsid w:val="00325FFA"/>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130">
    <w:name w:val="xl130"/>
    <w:basedOn w:val="a"/>
    <w:rsid w:val="00325F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1">
    <w:name w:val="xl131"/>
    <w:basedOn w:val="a"/>
    <w:rsid w:val="00325F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i/>
      <w:iCs/>
      <w:color w:val="000000"/>
      <w:sz w:val="18"/>
      <w:szCs w:val="18"/>
    </w:rPr>
  </w:style>
  <w:style w:type="paragraph" w:customStyle="1" w:styleId="xl132">
    <w:name w:val="xl132"/>
    <w:basedOn w:val="a"/>
    <w:rsid w:val="00325FFA"/>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33">
    <w:name w:val="xl133"/>
    <w:basedOn w:val="a"/>
    <w:rsid w:val="00325F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34">
    <w:name w:val="xl134"/>
    <w:basedOn w:val="a"/>
    <w:rsid w:val="00325F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color w:val="000000"/>
      <w:sz w:val="18"/>
      <w:szCs w:val="18"/>
    </w:rPr>
  </w:style>
  <w:style w:type="paragraph" w:customStyle="1" w:styleId="xl135">
    <w:name w:val="xl135"/>
    <w:basedOn w:val="a"/>
    <w:rsid w:val="00325F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36">
    <w:name w:val="xl136"/>
    <w:basedOn w:val="a"/>
    <w:rsid w:val="00325F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37">
    <w:name w:val="xl137"/>
    <w:basedOn w:val="a"/>
    <w:rsid w:val="00325F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138">
    <w:name w:val="xl138"/>
    <w:basedOn w:val="a"/>
    <w:rsid w:val="00325FFA"/>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39">
    <w:name w:val="xl139"/>
    <w:basedOn w:val="a"/>
    <w:rsid w:val="00325F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40">
    <w:name w:val="xl140"/>
    <w:basedOn w:val="a"/>
    <w:rsid w:val="00325F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41">
    <w:name w:val="xl141"/>
    <w:basedOn w:val="a"/>
    <w:rsid w:val="00325F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42">
    <w:name w:val="xl142"/>
    <w:basedOn w:val="a"/>
    <w:rsid w:val="00325FFA"/>
    <w:pPr>
      <w:pBdr>
        <w:top w:val="single" w:sz="4" w:space="0" w:color="000000"/>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43">
    <w:name w:val="xl143"/>
    <w:basedOn w:val="a"/>
    <w:rsid w:val="00325FFA"/>
    <w:pPr>
      <w:pBdr>
        <w:top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44">
    <w:name w:val="xl144"/>
    <w:basedOn w:val="a"/>
    <w:rsid w:val="00325FFA"/>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45">
    <w:name w:val="xl145"/>
    <w:basedOn w:val="a"/>
    <w:rsid w:val="00325FFA"/>
    <w:pPr>
      <w:pBdr>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46">
    <w:name w:val="xl146"/>
    <w:basedOn w:val="a"/>
    <w:rsid w:val="00325FFA"/>
    <w:pPr>
      <w:pBdr>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47">
    <w:name w:val="xl147"/>
    <w:basedOn w:val="a"/>
    <w:rsid w:val="00325FFA"/>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48">
    <w:name w:val="xl148"/>
    <w:basedOn w:val="a"/>
    <w:rsid w:val="00325FFA"/>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49">
    <w:name w:val="xl149"/>
    <w:basedOn w:val="a"/>
    <w:rsid w:val="00325FFA"/>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50">
    <w:name w:val="xl150"/>
    <w:basedOn w:val="a"/>
    <w:rsid w:val="00325FFA"/>
    <w:pPr>
      <w:pBdr>
        <w:top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151">
    <w:name w:val="xl151"/>
    <w:basedOn w:val="a"/>
    <w:rsid w:val="00325FFA"/>
    <w:pPr>
      <w:pBdr>
        <w:top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152">
    <w:name w:val="xl152"/>
    <w:basedOn w:val="a"/>
    <w:rsid w:val="00325F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153">
    <w:name w:val="xl153"/>
    <w:basedOn w:val="a"/>
    <w:rsid w:val="00325FFA"/>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154">
    <w:name w:val="xl154"/>
    <w:basedOn w:val="a"/>
    <w:rsid w:val="00325F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155">
    <w:name w:val="xl155"/>
    <w:basedOn w:val="a"/>
    <w:rsid w:val="00325FFA"/>
    <w:pPr>
      <w:pBdr>
        <w:lef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56">
    <w:name w:val="xl156"/>
    <w:basedOn w:val="a"/>
    <w:rsid w:val="00325F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157">
    <w:name w:val="xl157"/>
    <w:basedOn w:val="a"/>
    <w:rsid w:val="00325FFA"/>
    <w:pPr>
      <w:pBdr>
        <w:lef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58">
    <w:name w:val="xl158"/>
    <w:basedOn w:val="a"/>
    <w:rsid w:val="00325FFA"/>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59">
    <w:name w:val="xl159"/>
    <w:basedOn w:val="a"/>
    <w:rsid w:val="00325F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60">
    <w:name w:val="xl160"/>
    <w:basedOn w:val="a"/>
    <w:rsid w:val="00325FF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61">
    <w:name w:val="xl161"/>
    <w:basedOn w:val="a"/>
    <w:rsid w:val="00325F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162">
    <w:name w:val="xl162"/>
    <w:basedOn w:val="a"/>
    <w:rsid w:val="00325FF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63">
    <w:name w:val="xl163"/>
    <w:basedOn w:val="a"/>
    <w:rsid w:val="00325FFA"/>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64">
    <w:name w:val="xl164"/>
    <w:basedOn w:val="a"/>
    <w:rsid w:val="00325FF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65">
    <w:name w:val="xl165"/>
    <w:basedOn w:val="a"/>
    <w:rsid w:val="00325FFA"/>
    <w:pPr>
      <w:pBdr>
        <w:top w:val="single" w:sz="4" w:space="0" w:color="000000"/>
        <w:bottom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66">
    <w:name w:val="xl166"/>
    <w:basedOn w:val="a"/>
    <w:rsid w:val="00325FFA"/>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67">
    <w:name w:val="xl167"/>
    <w:basedOn w:val="a"/>
    <w:rsid w:val="00325FFA"/>
    <w:pPr>
      <w:pBdr>
        <w:top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68">
    <w:name w:val="xl168"/>
    <w:basedOn w:val="a"/>
    <w:rsid w:val="00325FFA"/>
    <w:pPr>
      <w:pBdr>
        <w:top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69">
    <w:name w:val="xl169"/>
    <w:basedOn w:val="a"/>
    <w:rsid w:val="00325F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170">
    <w:name w:val="xl170"/>
    <w:basedOn w:val="a"/>
    <w:rsid w:val="00325FFA"/>
    <w:pPr>
      <w:pBdr>
        <w:top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71">
    <w:name w:val="xl171"/>
    <w:basedOn w:val="a"/>
    <w:rsid w:val="00325F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172">
    <w:name w:val="xl172"/>
    <w:basedOn w:val="a"/>
    <w:rsid w:val="00325F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73">
    <w:name w:val="xl173"/>
    <w:basedOn w:val="a"/>
    <w:rsid w:val="00325F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174">
    <w:name w:val="xl174"/>
    <w:basedOn w:val="a"/>
    <w:rsid w:val="00325FFA"/>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175">
    <w:name w:val="xl175"/>
    <w:basedOn w:val="a"/>
    <w:rsid w:val="00325FFA"/>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176">
    <w:name w:val="xl176"/>
    <w:basedOn w:val="a"/>
    <w:rsid w:val="00325FFA"/>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177">
    <w:name w:val="xl177"/>
    <w:basedOn w:val="a"/>
    <w:rsid w:val="00325FFA"/>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178">
    <w:name w:val="xl178"/>
    <w:basedOn w:val="a"/>
    <w:rsid w:val="00325FFA"/>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179">
    <w:name w:val="xl179"/>
    <w:basedOn w:val="a"/>
    <w:rsid w:val="00325FFA"/>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80">
    <w:name w:val="xl180"/>
    <w:basedOn w:val="a"/>
    <w:rsid w:val="00325F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181">
    <w:name w:val="xl181"/>
    <w:basedOn w:val="a"/>
    <w:rsid w:val="00325FFA"/>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182">
    <w:name w:val="xl182"/>
    <w:basedOn w:val="a"/>
    <w:rsid w:val="00325FFA"/>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83">
    <w:name w:val="xl183"/>
    <w:basedOn w:val="a"/>
    <w:rsid w:val="00325FFA"/>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84">
    <w:name w:val="xl184"/>
    <w:basedOn w:val="a"/>
    <w:rsid w:val="00325FF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185">
    <w:name w:val="xl185"/>
    <w:basedOn w:val="a"/>
    <w:rsid w:val="00325FFA"/>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86">
    <w:name w:val="xl186"/>
    <w:basedOn w:val="a"/>
    <w:rsid w:val="00325FFA"/>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87">
    <w:name w:val="xl187"/>
    <w:basedOn w:val="a"/>
    <w:rsid w:val="00325FF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88">
    <w:name w:val="xl188"/>
    <w:basedOn w:val="a"/>
    <w:rsid w:val="00325FF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189">
    <w:name w:val="xl189"/>
    <w:basedOn w:val="a"/>
    <w:rsid w:val="00325F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90">
    <w:name w:val="xl190"/>
    <w:basedOn w:val="a"/>
    <w:rsid w:val="00325F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191">
    <w:name w:val="xl191"/>
    <w:basedOn w:val="a"/>
    <w:rsid w:val="00325FFA"/>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92">
    <w:name w:val="xl192"/>
    <w:basedOn w:val="a"/>
    <w:rsid w:val="00325FFA"/>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93">
    <w:name w:val="xl193"/>
    <w:basedOn w:val="a"/>
    <w:rsid w:val="00325FFA"/>
    <w:pPr>
      <w:pBdr>
        <w:top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194">
    <w:name w:val="xl194"/>
    <w:basedOn w:val="a"/>
    <w:rsid w:val="00325FFA"/>
    <w:pPr>
      <w:pBdr>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195">
    <w:name w:val="xl195"/>
    <w:basedOn w:val="a"/>
    <w:rsid w:val="00325FFA"/>
    <w:pPr>
      <w:pBdr>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196">
    <w:name w:val="xl196"/>
    <w:basedOn w:val="a"/>
    <w:rsid w:val="00325FFA"/>
    <w:pPr>
      <w:pBdr>
        <w:top w:val="single" w:sz="4" w:space="0" w:color="000000"/>
        <w:lef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97">
    <w:name w:val="xl197"/>
    <w:basedOn w:val="a"/>
    <w:rsid w:val="00325FFA"/>
    <w:pPr>
      <w:pBdr>
        <w:top w:val="single" w:sz="4" w:space="0" w:color="000000"/>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98">
    <w:name w:val="xl198"/>
    <w:basedOn w:val="a"/>
    <w:rsid w:val="00325FFA"/>
    <w:pPr>
      <w:pBdr>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99">
    <w:name w:val="xl199"/>
    <w:basedOn w:val="a"/>
    <w:rsid w:val="00325FFA"/>
    <w:pPr>
      <w:pBdr>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200">
    <w:name w:val="xl200"/>
    <w:basedOn w:val="a"/>
    <w:rsid w:val="00325FFA"/>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201">
    <w:name w:val="xl201"/>
    <w:basedOn w:val="a"/>
    <w:rsid w:val="00325F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202">
    <w:name w:val="xl202"/>
    <w:basedOn w:val="a"/>
    <w:rsid w:val="00325F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203">
    <w:name w:val="xl203"/>
    <w:basedOn w:val="a"/>
    <w:rsid w:val="00325F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204">
    <w:name w:val="xl204"/>
    <w:basedOn w:val="a"/>
    <w:rsid w:val="00325FFA"/>
    <w:pPr>
      <w:pBdr>
        <w:left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205">
    <w:name w:val="xl205"/>
    <w:basedOn w:val="a"/>
    <w:rsid w:val="00325FFA"/>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206">
    <w:name w:val="xl206"/>
    <w:basedOn w:val="a"/>
    <w:rsid w:val="00325F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207">
    <w:name w:val="xl207"/>
    <w:basedOn w:val="a"/>
    <w:rsid w:val="00325FFA"/>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208">
    <w:name w:val="xl208"/>
    <w:basedOn w:val="a"/>
    <w:rsid w:val="00325FFA"/>
    <w:pPr>
      <w:pBdr>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209">
    <w:name w:val="xl209"/>
    <w:basedOn w:val="a"/>
    <w:rsid w:val="00325FFA"/>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210">
    <w:name w:val="xl210"/>
    <w:basedOn w:val="a"/>
    <w:rsid w:val="00325FFA"/>
    <w:pPr>
      <w:pBdr>
        <w:top w:val="single" w:sz="4" w:space="0" w:color="000000"/>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211">
    <w:name w:val="xl211"/>
    <w:basedOn w:val="a"/>
    <w:rsid w:val="00325F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212">
    <w:name w:val="xl212"/>
    <w:basedOn w:val="a"/>
    <w:rsid w:val="00325FF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213">
    <w:name w:val="xl213"/>
    <w:basedOn w:val="a"/>
    <w:rsid w:val="00325FFA"/>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214">
    <w:name w:val="xl214"/>
    <w:basedOn w:val="a"/>
    <w:rsid w:val="00325FF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i/>
      <w:iCs/>
      <w:color w:val="000000"/>
      <w:sz w:val="18"/>
      <w:szCs w:val="18"/>
    </w:rPr>
  </w:style>
  <w:style w:type="paragraph" w:customStyle="1" w:styleId="xl215">
    <w:name w:val="xl215"/>
    <w:basedOn w:val="a"/>
    <w:rsid w:val="00325FFA"/>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16">
    <w:name w:val="xl216"/>
    <w:basedOn w:val="a"/>
    <w:rsid w:val="00325FFA"/>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217">
    <w:name w:val="xl217"/>
    <w:basedOn w:val="a"/>
    <w:rsid w:val="00325FFA"/>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218">
    <w:name w:val="xl218"/>
    <w:basedOn w:val="a"/>
    <w:rsid w:val="00325FFA"/>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i/>
      <w:iCs/>
      <w:sz w:val="18"/>
      <w:szCs w:val="18"/>
    </w:rPr>
  </w:style>
  <w:style w:type="character" w:customStyle="1" w:styleId="CharStyle5">
    <w:name w:val="Char Style 5"/>
    <w:basedOn w:val="a0"/>
    <w:link w:val="Style4"/>
    <w:rsid w:val="00325FFA"/>
    <w:rPr>
      <w:sz w:val="20"/>
      <w:szCs w:val="20"/>
      <w:shd w:val="clear" w:color="auto" w:fill="FFFFFF"/>
    </w:rPr>
  </w:style>
  <w:style w:type="character" w:customStyle="1" w:styleId="CharStyle7">
    <w:name w:val="Char Style 7"/>
    <w:basedOn w:val="a0"/>
    <w:link w:val="Style6"/>
    <w:rsid w:val="00325FFA"/>
    <w:rPr>
      <w:sz w:val="21"/>
      <w:szCs w:val="21"/>
      <w:shd w:val="clear" w:color="auto" w:fill="FFFFFF"/>
    </w:rPr>
  </w:style>
  <w:style w:type="character" w:customStyle="1" w:styleId="CharStyle9">
    <w:name w:val="Char Style 9"/>
    <w:basedOn w:val="a0"/>
    <w:link w:val="Style8"/>
    <w:rsid w:val="00325FFA"/>
    <w:rPr>
      <w:sz w:val="8"/>
      <w:szCs w:val="8"/>
      <w:shd w:val="clear" w:color="auto" w:fill="FFFFFF"/>
    </w:rPr>
  </w:style>
  <w:style w:type="character" w:customStyle="1" w:styleId="CharStyle11">
    <w:name w:val="Char Style 11"/>
    <w:basedOn w:val="a0"/>
    <w:link w:val="Style10"/>
    <w:rsid w:val="00325FFA"/>
    <w:rPr>
      <w:sz w:val="8"/>
      <w:szCs w:val="8"/>
      <w:shd w:val="clear" w:color="auto" w:fill="FFFFFF"/>
    </w:rPr>
  </w:style>
  <w:style w:type="character" w:customStyle="1" w:styleId="CharStyle12">
    <w:name w:val="Char Style 12"/>
    <w:basedOn w:val="CharStyle5"/>
    <w:rsid w:val="00325FFA"/>
    <w:rPr>
      <w:rFonts w:ascii="Times New Roman" w:eastAsia="Times New Roman" w:hAnsi="Times New Roman" w:cs="Times New Roman"/>
      <w:b/>
      <w:bCs/>
      <w:color w:val="000000"/>
      <w:spacing w:val="0"/>
      <w:position w:val="0"/>
      <w:sz w:val="21"/>
      <w:szCs w:val="21"/>
      <w:shd w:val="clear" w:color="auto" w:fill="FFFFFF"/>
    </w:rPr>
  </w:style>
  <w:style w:type="character" w:customStyle="1" w:styleId="CharStyle14">
    <w:name w:val="Char Style 14"/>
    <w:basedOn w:val="a0"/>
    <w:link w:val="Style13"/>
    <w:rsid w:val="00325FFA"/>
    <w:rPr>
      <w:sz w:val="8"/>
      <w:szCs w:val="8"/>
      <w:shd w:val="clear" w:color="auto" w:fill="FFFFFF"/>
    </w:rPr>
  </w:style>
  <w:style w:type="character" w:customStyle="1" w:styleId="CharStyle15">
    <w:name w:val="Char Style 15"/>
    <w:basedOn w:val="CharStyle7"/>
    <w:rsid w:val="00325FFA"/>
    <w:rPr>
      <w:rFonts w:ascii="Times New Roman" w:eastAsia="Times New Roman" w:hAnsi="Times New Roman" w:cs="Times New Roman"/>
      <w:b/>
      <w:bCs/>
      <w:color w:val="000000"/>
      <w:spacing w:val="0"/>
      <w:position w:val="0"/>
      <w:sz w:val="20"/>
      <w:szCs w:val="20"/>
      <w:shd w:val="clear" w:color="auto" w:fill="FFFFFF"/>
    </w:rPr>
  </w:style>
  <w:style w:type="character" w:customStyle="1" w:styleId="CharStyle16">
    <w:name w:val="Char Style 16"/>
    <w:basedOn w:val="CharStyle7"/>
    <w:rsid w:val="00325FFA"/>
    <w:rPr>
      <w:rFonts w:ascii="Times New Roman" w:eastAsia="Times New Roman" w:hAnsi="Times New Roman" w:cs="Times New Roman"/>
      <w:color w:val="000000"/>
      <w:spacing w:val="0"/>
      <w:position w:val="0"/>
      <w:sz w:val="21"/>
      <w:szCs w:val="21"/>
      <w:shd w:val="clear" w:color="auto" w:fill="FFFFFF"/>
    </w:rPr>
  </w:style>
  <w:style w:type="character" w:customStyle="1" w:styleId="CharStyle17">
    <w:name w:val="Char Style 17"/>
    <w:basedOn w:val="CharStyle5"/>
    <w:rsid w:val="00325FFA"/>
    <w:rPr>
      <w:rFonts w:ascii="Times New Roman" w:eastAsia="Times New Roman" w:hAnsi="Times New Roman" w:cs="Times New Roman"/>
      <w:b/>
      <w:bCs/>
      <w:color w:val="000000"/>
      <w:spacing w:val="0"/>
      <w:position w:val="0"/>
      <w:sz w:val="21"/>
      <w:szCs w:val="21"/>
      <w:shd w:val="clear" w:color="auto" w:fill="FFFFFF"/>
    </w:rPr>
  </w:style>
  <w:style w:type="paragraph" w:customStyle="1" w:styleId="Style4">
    <w:name w:val="Style 4"/>
    <w:basedOn w:val="a"/>
    <w:link w:val="CharStyle5"/>
    <w:rsid w:val="00325FFA"/>
    <w:pPr>
      <w:widowControl w:val="0"/>
      <w:shd w:val="clear" w:color="auto" w:fill="FFFFFF"/>
      <w:spacing w:after="0" w:line="0" w:lineRule="atLeast"/>
      <w:jc w:val="center"/>
    </w:pPr>
    <w:rPr>
      <w:sz w:val="20"/>
      <w:szCs w:val="20"/>
    </w:rPr>
  </w:style>
  <w:style w:type="paragraph" w:customStyle="1" w:styleId="Style6">
    <w:name w:val="Style 6"/>
    <w:basedOn w:val="a"/>
    <w:link w:val="CharStyle7"/>
    <w:rsid w:val="00325FFA"/>
    <w:pPr>
      <w:widowControl w:val="0"/>
      <w:shd w:val="clear" w:color="auto" w:fill="FFFFFF"/>
      <w:spacing w:after="0" w:line="0" w:lineRule="atLeast"/>
      <w:jc w:val="both"/>
    </w:pPr>
    <w:rPr>
      <w:sz w:val="21"/>
      <w:szCs w:val="21"/>
    </w:rPr>
  </w:style>
  <w:style w:type="paragraph" w:customStyle="1" w:styleId="Style8">
    <w:name w:val="Style 8"/>
    <w:basedOn w:val="a"/>
    <w:link w:val="CharStyle9"/>
    <w:rsid w:val="00325FFA"/>
    <w:pPr>
      <w:widowControl w:val="0"/>
      <w:shd w:val="clear" w:color="auto" w:fill="FFFFFF"/>
      <w:spacing w:after="0" w:line="0" w:lineRule="atLeast"/>
      <w:jc w:val="both"/>
    </w:pPr>
    <w:rPr>
      <w:sz w:val="8"/>
      <w:szCs w:val="8"/>
    </w:rPr>
  </w:style>
  <w:style w:type="paragraph" w:customStyle="1" w:styleId="Style10">
    <w:name w:val="Style 10"/>
    <w:basedOn w:val="a"/>
    <w:link w:val="CharStyle11"/>
    <w:rsid w:val="00325FFA"/>
    <w:pPr>
      <w:widowControl w:val="0"/>
      <w:shd w:val="clear" w:color="auto" w:fill="FFFFFF"/>
      <w:spacing w:after="0" w:line="0" w:lineRule="atLeast"/>
    </w:pPr>
    <w:rPr>
      <w:sz w:val="8"/>
      <w:szCs w:val="8"/>
    </w:rPr>
  </w:style>
  <w:style w:type="paragraph" w:customStyle="1" w:styleId="Style13">
    <w:name w:val="Style 13"/>
    <w:basedOn w:val="a"/>
    <w:link w:val="CharStyle14"/>
    <w:rsid w:val="00325FFA"/>
    <w:pPr>
      <w:widowControl w:val="0"/>
      <w:shd w:val="clear" w:color="auto" w:fill="FFFFFF"/>
      <w:spacing w:after="0" w:line="0" w:lineRule="atLeast"/>
      <w:jc w:val="both"/>
    </w:pPr>
    <w:rPr>
      <w:sz w:val="8"/>
      <w:szCs w:val="8"/>
    </w:rPr>
  </w:style>
  <w:style w:type="character" w:customStyle="1" w:styleId="CharStyle19">
    <w:name w:val="Char Style 19"/>
    <w:basedOn w:val="a0"/>
    <w:link w:val="Style18"/>
    <w:rsid w:val="00325FFA"/>
    <w:rPr>
      <w:sz w:val="8"/>
      <w:szCs w:val="8"/>
      <w:shd w:val="clear" w:color="auto" w:fill="FFFFFF"/>
    </w:rPr>
  </w:style>
  <w:style w:type="character" w:customStyle="1" w:styleId="CharStyle20">
    <w:name w:val="Char Style 20"/>
    <w:basedOn w:val="CharStyle5"/>
    <w:rsid w:val="00325FFA"/>
    <w:rPr>
      <w:rFonts w:ascii="Times New Roman" w:eastAsia="Times New Roman" w:hAnsi="Times New Roman" w:cs="Times New Roman"/>
      <w:b/>
      <w:bCs/>
      <w:i w:val="0"/>
      <w:iCs w:val="0"/>
      <w:smallCaps w:val="0"/>
      <w:strike w:val="0"/>
      <w:color w:val="000000"/>
      <w:spacing w:val="0"/>
      <w:position w:val="0"/>
      <w:sz w:val="21"/>
      <w:szCs w:val="21"/>
      <w:u w:val="none"/>
      <w:shd w:val="clear" w:color="auto" w:fill="FFFFFF"/>
    </w:rPr>
  </w:style>
  <w:style w:type="character" w:customStyle="1" w:styleId="CharStyle22">
    <w:name w:val="Char Style 22"/>
    <w:basedOn w:val="a0"/>
    <w:link w:val="Style21"/>
    <w:rsid w:val="00325FFA"/>
    <w:rPr>
      <w:sz w:val="8"/>
      <w:szCs w:val="8"/>
      <w:shd w:val="clear" w:color="auto" w:fill="FFFFFF"/>
    </w:rPr>
  </w:style>
  <w:style w:type="character" w:customStyle="1" w:styleId="CharStyle23">
    <w:name w:val="Char Style 23"/>
    <w:basedOn w:val="CharStyle7"/>
    <w:rsid w:val="00325FFA"/>
    <w:rPr>
      <w:rFonts w:ascii="Times New Roman" w:eastAsia="Times New Roman" w:hAnsi="Times New Roman" w:cs="Times New Roman"/>
      <w:b/>
      <w:bCs/>
      <w:i w:val="0"/>
      <w:iCs w:val="0"/>
      <w:smallCaps w:val="0"/>
      <w:strike w:val="0"/>
      <w:color w:val="000000"/>
      <w:spacing w:val="0"/>
      <w:position w:val="0"/>
      <w:sz w:val="20"/>
      <w:szCs w:val="20"/>
      <w:u w:val="none"/>
      <w:shd w:val="clear" w:color="auto" w:fill="FFFFFF"/>
    </w:rPr>
  </w:style>
  <w:style w:type="paragraph" w:customStyle="1" w:styleId="Style18">
    <w:name w:val="Style 18"/>
    <w:basedOn w:val="a"/>
    <w:link w:val="CharStyle19"/>
    <w:rsid w:val="00325FFA"/>
    <w:pPr>
      <w:widowControl w:val="0"/>
      <w:shd w:val="clear" w:color="auto" w:fill="FFFFFF"/>
      <w:spacing w:after="0" w:line="0" w:lineRule="atLeast"/>
    </w:pPr>
    <w:rPr>
      <w:sz w:val="8"/>
      <w:szCs w:val="8"/>
    </w:rPr>
  </w:style>
  <w:style w:type="paragraph" w:customStyle="1" w:styleId="Style21">
    <w:name w:val="Style 21"/>
    <w:basedOn w:val="a"/>
    <w:link w:val="CharStyle22"/>
    <w:rsid w:val="00325FFA"/>
    <w:pPr>
      <w:widowControl w:val="0"/>
      <w:shd w:val="clear" w:color="auto" w:fill="FFFFFF"/>
      <w:spacing w:after="0" w:line="0" w:lineRule="atLeast"/>
    </w:pPr>
    <w:rPr>
      <w:sz w:val="8"/>
      <w:szCs w:val="8"/>
    </w:rPr>
  </w:style>
  <w:style w:type="character" w:customStyle="1" w:styleId="16">
    <w:name w:val="Неразрешенное упоминание1"/>
    <w:basedOn w:val="a0"/>
    <w:uiPriority w:val="99"/>
    <w:semiHidden/>
    <w:unhideWhenUsed/>
    <w:rsid w:val="00325FFA"/>
    <w:rPr>
      <w:color w:val="605E5C"/>
      <w:shd w:val="clear" w:color="auto" w:fill="E1DFDD"/>
    </w:rPr>
  </w:style>
  <w:style w:type="paragraph" w:styleId="aff5">
    <w:name w:val="header"/>
    <w:basedOn w:val="a"/>
    <w:link w:val="17"/>
    <w:uiPriority w:val="99"/>
    <w:semiHidden/>
    <w:unhideWhenUsed/>
    <w:rsid w:val="00010806"/>
    <w:pPr>
      <w:tabs>
        <w:tab w:val="center" w:pos="4677"/>
        <w:tab w:val="right" w:pos="9355"/>
      </w:tabs>
      <w:spacing w:after="0" w:line="240" w:lineRule="auto"/>
    </w:pPr>
  </w:style>
  <w:style w:type="character" w:customStyle="1" w:styleId="17">
    <w:name w:val="Верхний колонтитул Знак1"/>
    <w:basedOn w:val="a0"/>
    <w:link w:val="aff5"/>
    <w:uiPriority w:val="99"/>
    <w:semiHidden/>
    <w:rsid w:val="00010806"/>
  </w:style>
  <w:style w:type="paragraph" w:styleId="aff6">
    <w:name w:val="footer"/>
    <w:basedOn w:val="a"/>
    <w:link w:val="18"/>
    <w:uiPriority w:val="99"/>
    <w:semiHidden/>
    <w:unhideWhenUsed/>
    <w:rsid w:val="00010806"/>
    <w:pPr>
      <w:tabs>
        <w:tab w:val="center" w:pos="4677"/>
        <w:tab w:val="right" w:pos="9355"/>
      </w:tabs>
      <w:spacing w:after="0" w:line="240" w:lineRule="auto"/>
    </w:pPr>
  </w:style>
  <w:style w:type="character" w:customStyle="1" w:styleId="18">
    <w:name w:val="Нижний колонтитул Знак1"/>
    <w:basedOn w:val="a0"/>
    <w:link w:val="aff6"/>
    <w:uiPriority w:val="99"/>
    <w:semiHidden/>
    <w:rsid w:val="0001080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7520999/47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nternet.garant.ru/document/redirect/404977358/0" TargetMode="External"/><Relationship Id="rId4" Type="http://schemas.openxmlformats.org/officeDocument/2006/relationships/settings" Target="settings.xml"/><Relationship Id="rId9" Type="http://schemas.openxmlformats.org/officeDocument/2006/relationships/hyperlink" Target="https://internet.garant.ru/document/redirect/405718903/1000"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tx>
            <c:strRef>
              <c:f>Структура!$B$6</c:f>
              <c:strCache>
                <c:ptCount val="1"/>
                <c:pt idx="0">
                  <c:v>на 01.01.2020</c:v>
                </c:pt>
              </c:strCache>
            </c:strRef>
          </c:tx>
          <c:spPr>
            <a:solidFill>
              <a:srgbClr val="FFC000"/>
            </a:solidFill>
            <a:ln>
              <a:noFill/>
              <a:miter/>
            </a:ln>
            <a:effectLst/>
          </c:spPr>
          <c:cat>
            <c:strRef>
              <c:f>Структура!$A$7:$A$20</c:f>
              <c:strCache>
                <c:ptCount val="14"/>
                <c:pt idx="0">
                  <c:v>Тракторы</c:v>
                </c:pt>
                <c:pt idx="1">
                  <c:v>Прицепы тракторные</c:v>
                </c:pt>
                <c:pt idx="2">
                  <c:v>Зерноуборочные комбайны</c:v>
                </c:pt>
                <c:pt idx="3">
                  <c:v>Жатки валковые</c:v>
                </c:pt>
                <c:pt idx="4">
                  <c:v>Кормоуборочные комбайны</c:v>
                </c:pt>
                <c:pt idx="5">
                  <c:v>Косилки тракторные</c:v>
                </c:pt>
                <c:pt idx="6">
                  <c:v>Грабли</c:v>
                </c:pt>
                <c:pt idx="7">
                  <c:v>Пресс-подборщики</c:v>
                </c:pt>
                <c:pt idx="8">
                  <c:v>Плуги</c:v>
                </c:pt>
                <c:pt idx="9">
                  <c:v>Культиваторы и комбинированные машины</c:v>
                </c:pt>
                <c:pt idx="10">
                  <c:v>Бороны дисковые</c:v>
                </c:pt>
                <c:pt idx="11">
                  <c:v>Посевные комплексы</c:v>
                </c:pt>
                <c:pt idx="12">
                  <c:v>Машины для внесения минеральных удобрений</c:v>
                </c:pt>
                <c:pt idx="13">
                  <c:v>Опрыскиватели и опыливатели</c:v>
                </c:pt>
              </c:strCache>
            </c:strRef>
          </c:cat>
          <c:val>
            <c:numRef>
              <c:f>Структура!$B$7:$B$20</c:f>
              <c:numCache>
                <c:formatCode>#,##0</c:formatCode>
                <c:ptCount val="14"/>
                <c:pt idx="0">
                  <c:v>2746</c:v>
                </c:pt>
                <c:pt idx="1">
                  <c:v>137</c:v>
                </c:pt>
                <c:pt idx="2">
                  <c:v>742</c:v>
                </c:pt>
                <c:pt idx="3">
                  <c:v>162</c:v>
                </c:pt>
                <c:pt idx="4">
                  <c:v>237</c:v>
                </c:pt>
                <c:pt idx="5">
                  <c:v>651</c:v>
                </c:pt>
                <c:pt idx="6">
                  <c:v>387</c:v>
                </c:pt>
                <c:pt idx="7">
                  <c:v>471</c:v>
                </c:pt>
                <c:pt idx="8">
                  <c:v>1197</c:v>
                </c:pt>
                <c:pt idx="9">
                  <c:v>1100</c:v>
                </c:pt>
                <c:pt idx="10">
                  <c:v>590</c:v>
                </c:pt>
                <c:pt idx="11">
                  <c:v>58</c:v>
                </c:pt>
                <c:pt idx="12">
                  <c:v>224</c:v>
                </c:pt>
                <c:pt idx="13">
                  <c:v>424</c:v>
                </c:pt>
              </c:numCache>
            </c:numRef>
          </c:val>
          <c:extLst xmlns:c16r2="http://schemas.microsoft.com/office/drawing/2015/06/chart">
            <c:ext xmlns:c16="http://schemas.microsoft.com/office/drawing/2014/chart" uri="{C3380CC4-5D6E-409C-BE32-E72D297353CC}">
              <c16:uniqueId val="{00000000-F047-4DDD-BC53-3EE36E6C3885}"/>
            </c:ext>
          </c:extLst>
        </c:ser>
        <c:ser>
          <c:idx val="1"/>
          <c:order val="1"/>
          <c:tx>
            <c:strRef>
              <c:f>Структура!$I$6</c:f>
              <c:strCache>
                <c:ptCount val="1"/>
                <c:pt idx="0">
                  <c:v>на 01.01.2024</c:v>
                </c:pt>
              </c:strCache>
            </c:strRef>
          </c:tx>
          <c:spPr>
            <a:solidFill>
              <a:schemeClr val="accent6">
                <a:lumMod val="75000"/>
              </a:schemeClr>
            </a:solidFill>
            <a:ln>
              <a:noFill/>
            </a:ln>
            <a:effectLst/>
          </c:spPr>
          <c:dLbls>
            <c:dLbl>
              <c:idx val="0"/>
              <c:tx>
                <c:rich>
                  <a:bodyPr/>
                  <a:lstStyle/>
                  <a:p>
                    <a:r>
                      <a:rPr lang="en-US"/>
                      <a:t>+22</a:t>
                    </a:r>
                  </a:p>
                </c:rich>
              </c:tx>
              <c:dLblPos val="outEnd"/>
              <c:showVal val="1"/>
              <c:extLst xmlns:c14="http://schemas.microsoft.com/office/drawing/2007/8/2/chart" xmlns:c15="http://schemas.microsoft.com/office/drawing/2012/chart" xmlns:mc="http://schemas.openxmlformats.org/markup-compatibility/2006"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F047-4DDD-BC53-3EE36E6C3885}"/>
                </c:ext>
              </c:extLst>
            </c:dLbl>
            <c:dLbl>
              <c:idx val="1"/>
              <c:tx>
                <c:rich>
                  <a:bodyPr rot="0" spcFirstLastPara="1" vertOverflow="ellipsis" vert="horz" wrap="square" lIns="38100" tIns="19050" rIns="38100" bIns="19050" anchor="ctr" anchorCtr="1">
                    <a:spAutoFit/>
                  </a:bodyPr>
                  <a:lstStyle/>
                  <a:p>
                    <a:pPr>
                      <a:defRPr sz="900" b="0" i="0" u="none" strike="noStrike">
                        <a:solidFill>
                          <a:srgbClr val="FF0000"/>
                        </a:solidFill>
                        <a:latin typeface="Times New Roman"/>
                        <a:ea typeface="+mn-ea"/>
                        <a:cs typeface="Times New Roman"/>
                      </a:defRPr>
                    </a:pPr>
                    <a:r>
                      <a:rPr lang="en-US">
                        <a:solidFill>
                          <a:sysClr val="windowText" lastClr="000000"/>
                        </a:solidFill>
                      </a:rPr>
                      <a:t>+2</a:t>
                    </a:r>
                  </a:p>
                </c:rich>
              </c:tx>
              <c:spPr>
                <a:noFill/>
                <a:ln>
                  <a:noFill/>
                </a:ln>
                <a:effectLst/>
              </c:spPr>
              <c:dLblPos val="outEnd"/>
              <c:showVal val="1"/>
              <c:extLst xmlns:c14="http://schemas.microsoft.com/office/drawing/2007/8/2/chart" xmlns:c15="http://schemas.microsoft.com/office/drawing/2012/chart" xmlns:mc="http://schemas.openxmlformats.org/markup-compatibility/2006"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F047-4DDD-BC53-3EE36E6C3885}"/>
                </c:ext>
              </c:extLst>
            </c:dLbl>
            <c:dLbl>
              <c:idx val="2"/>
              <c:tx>
                <c:rich>
                  <a:bodyPr/>
                  <a:lstStyle/>
                  <a:p>
                    <a:r>
                      <a:rPr lang="en-US"/>
                      <a:t>+7</a:t>
                    </a:r>
                  </a:p>
                </c:rich>
              </c:tx>
              <c:dLblPos val="outEnd"/>
              <c:showVal val="1"/>
              <c:extLst xmlns:c14="http://schemas.microsoft.com/office/drawing/2007/8/2/chart" xmlns:c15="http://schemas.microsoft.com/office/drawing/2012/chart" xmlns:mc="http://schemas.openxmlformats.org/markup-compatibility/2006"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F047-4DDD-BC53-3EE36E6C3885}"/>
                </c:ext>
              </c:extLst>
            </c:dLbl>
            <c:dLbl>
              <c:idx val="3"/>
              <c:tx>
                <c:rich>
                  <a:bodyPr/>
                  <a:lstStyle/>
                  <a:p>
                    <a:r>
                      <a:rPr lang="en-US"/>
                      <a:t>+1</a:t>
                    </a:r>
                  </a:p>
                </c:rich>
              </c:tx>
              <c:dLblPos val="outEnd"/>
              <c:showVal val="1"/>
              <c:extLst xmlns:c14="http://schemas.microsoft.com/office/drawing/2007/8/2/chart" xmlns:c15="http://schemas.microsoft.com/office/drawing/2012/chart" xmlns:mc="http://schemas.openxmlformats.org/markup-compatibility/2006"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F047-4DDD-BC53-3EE36E6C3885}"/>
                </c:ext>
              </c:extLst>
            </c:dLbl>
            <c:dLbl>
              <c:idx val="4"/>
              <c:tx>
                <c:rich>
                  <a:bodyPr/>
                  <a:lstStyle/>
                  <a:p>
                    <a:r>
                      <a:rPr lang="en-US"/>
                      <a:t>+1</a:t>
                    </a:r>
                  </a:p>
                </c:rich>
              </c:tx>
              <c:dLblPos val="outEnd"/>
              <c:showVal val="1"/>
              <c:extLst xmlns:c14="http://schemas.microsoft.com/office/drawing/2007/8/2/chart" xmlns:c15="http://schemas.microsoft.com/office/drawing/2012/chart" xmlns:mc="http://schemas.openxmlformats.org/markup-compatibility/2006"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F047-4DDD-BC53-3EE36E6C3885}"/>
                </c:ext>
              </c:extLst>
            </c:dLbl>
            <c:dLbl>
              <c:idx val="5"/>
              <c:tx>
                <c:rich>
                  <a:bodyPr/>
                  <a:lstStyle/>
                  <a:p>
                    <a:r>
                      <a:rPr lang="en-US"/>
                      <a:t>+9</a:t>
                    </a:r>
                  </a:p>
                </c:rich>
              </c:tx>
              <c:dLblPos val="outEnd"/>
              <c:showVal val="1"/>
              <c:extLst xmlns:c14="http://schemas.microsoft.com/office/drawing/2007/8/2/chart" xmlns:c15="http://schemas.microsoft.com/office/drawing/2012/chart" xmlns:mc="http://schemas.openxmlformats.org/markup-compatibility/2006"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6-F047-4DDD-BC53-3EE36E6C3885}"/>
                </c:ext>
              </c:extLst>
            </c:dLbl>
            <c:dLbl>
              <c:idx val="6"/>
              <c:tx>
                <c:rich>
                  <a:bodyPr/>
                  <a:lstStyle/>
                  <a:p>
                    <a:r>
                      <a:rPr lang="en-US"/>
                      <a:t>+1</a:t>
                    </a:r>
                  </a:p>
                </c:rich>
              </c:tx>
              <c:dLblPos val="outEnd"/>
              <c:showVal val="1"/>
              <c:extLst xmlns:c14="http://schemas.microsoft.com/office/drawing/2007/8/2/chart" xmlns:c15="http://schemas.microsoft.com/office/drawing/2012/chart" xmlns:mc="http://schemas.openxmlformats.org/markup-compatibility/2006"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7-F047-4DDD-BC53-3EE36E6C3885}"/>
                </c:ext>
              </c:extLst>
            </c:dLbl>
            <c:dLbl>
              <c:idx val="7"/>
              <c:tx>
                <c:rich>
                  <a:bodyPr/>
                  <a:lstStyle/>
                  <a:p>
                    <a:r>
                      <a:rPr lang="en-US"/>
                      <a:t>+4</a:t>
                    </a:r>
                  </a:p>
                </c:rich>
              </c:tx>
              <c:dLblPos val="outEnd"/>
              <c:showVal val="1"/>
              <c:extLst xmlns:c14="http://schemas.microsoft.com/office/drawing/2007/8/2/chart" xmlns:c15="http://schemas.microsoft.com/office/drawing/2012/chart" xmlns:mc="http://schemas.openxmlformats.org/markup-compatibility/2006"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8-F047-4DDD-BC53-3EE36E6C3885}"/>
                </c:ext>
              </c:extLst>
            </c:dLbl>
            <c:dLbl>
              <c:idx val="8"/>
              <c:tx>
                <c:rich>
                  <a:bodyPr/>
                  <a:lstStyle/>
                  <a:p>
                    <a:r>
                      <a:rPr lang="en-US"/>
                      <a:t>+1</a:t>
                    </a:r>
                  </a:p>
                </c:rich>
              </c:tx>
              <c:dLblPos val="outEnd"/>
              <c:showVal val="1"/>
              <c:extLst xmlns:c14="http://schemas.microsoft.com/office/drawing/2007/8/2/chart" xmlns:c15="http://schemas.microsoft.com/office/drawing/2012/chart" xmlns:mc="http://schemas.openxmlformats.org/markup-compatibility/2006"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9-F047-4DDD-BC53-3EE36E6C3885}"/>
                </c:ext>
              </c:extLst>
            </c:dLbl>
            <c:dLbl>
              <c:idx val="9"/>
              <c:tx>
                <c:rich>
                  <a:bodyPr/>
                  <a:lstStyle/>
                  <a:p>
                    <a:r>
                      <a:rPr lang="en-US"/>
                      <a:t>+14</a:t>
                    </a:r>
                  </a:p>
                </c:rich>
              </c:tx>
              <c:dLblPos val="outEnd"/>
              <c:showVal val="1"/>
              <c:extLst xmlns:c14="http://schemas.microsoft.com/office/drawing/2007/8/2/chart" xmlns:c15="http://schemas.microsoft.com/office/drawing/2012/chart" xmlns:mc="http://schemas.openxmlformats.org/markup-compatibility/2006"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A-F047-4DDD-BC53-3EE36E6C3885}"/>
                </c:ext>
              </c:extLst>
            </c:dLbl>
            <c:dLbl>
              <c:idx val="10"/>
              <c:tx>
                <c:rich>
                  <a:bodyPr/>
                  <a:lstStyle/>
                  <a:p>
                    <a:r>
                      <a:rPr lang="en-US"/>
                      <a:t>+11</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B-F047-4DDD-BC53-3EE36E6C3885}"/>
                </c:ext>
              </c:extLst>
            </c:dLbl>
            <c:dLbl>
              <c:idx val="11"/>
              <c:tx>
                <c:rich>
                  <a:bodyPr/>
                  <a:lstStyle/>
                  <a:p>
                    <a:r>
                      <a:rPr lang="en-US"/>
                      <a:t>+1</a:t>
                    </a:r>
                  </a:p>
                </c:rich>
              </c:tx>
              <c:dLblPos val="outEnd"/>
              <c:showVal val="1"/>
              <c:extLst xmlns:c14="http://schemas.microsoft.com/office/drawing/2007/8/2/chart" xmlns:c15="http://schemas.microsoft.com/office/drawing/2012/chart" xmlns:mc="http://schemas.openxmlformats.org/markup-compatibility/2006"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C-F047-4DDD-BC53-3EE36E6C3885}"/>
                </c:ext>
              </c:extLst>
            </c:dLbl>
            <c:dLbl>
              <c:idx val="12"/>
              <c:tx>
                <c:rich>
                  <a:bodyPr rot="0" spcFirstLastPara="1" vertOverflow="ellipsis" vert="horz" wrap="square" lIns="38100" tIns="19050" rIns="38100" bIns="19050" anchor="ctr" anchorCtr="1">
                    <a:spAutoFit/>
                  </a:bodyPr>
                  <a:lstStyle/>
                  <a:p>
                    <a:pPr>
                      <a:defRPr sz="900" b="0" i="0" u="none" strike="noStrike">
                        <a:solidFill>
                          <a:srgbClr val="FF0000"/>
                        </a:solidFill>
                        <a:latin typeface="Times New Roman"/>
                        <a:ea typeface="+mn-ea"/>
                        <a:cs typeface="Times New Roman"/>
                      </a:defRPr>
                    </a:pPr>
                    <a:r>
                      <a:rPr lang="en-US">
                        <a:solidFill>
                          <a:sysClr val="windowText" lastClr="000000"/>
                        </a:solidFill>
                      </a:rPr>
                      <a:t>+2</a:t>
                    </a:r>
                  </a:p>
                </c:rich>
              </c:tx>
              <c:spPr>
                <a:noFill/>
                <a:ln>
                  <a:noFill/>
                </a:ln>
                <a:effectLst/>
              </c:spPr>
              <c:dLblPos val="outEnd"/>
              <c:showVal val="1"/>
              <c:extLst xmlns:c14="http://schemas.microsoft.com/office/drawing/2007/8/2/chart" xmlns:c15="http://schemas.microsoft.com/office/drawing/2012/chart" xmlns:mc="http://schemas.openxmlformats.org/markup-compatibility/2006"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D-F047-4DDD-BC53-3EE36E6C3885}"/>
                </c:ext>
              </c:extLst>
            </c:dLbl>
            <c:dLbl>
              <c:idx val="13"/>
              <c:tx>
                <c:rich>
                  <a:bodyPr rot="0" spcFirstLastPara="1" vertOverflow="ellipsis" vert="horz" wrap="square" lIns="38100" tIns="19050" rIns="38100" bIns="19050" anchor="ctr" anchorCtr="1">
                    <a:spAutoFit/>
                  </a:bodyPr>
                  <a:lstStyle/>
                  <a:p>
                    <a:pPr>
                      <a:defRPr sz="900" b="0" i="0" u="none" strike="noStrike">
                        <a:solidFill>
                          <a:srgbClr val="FF0000"/>
                        </a:solidFill>
                        <a:latin typeface="Times New Roman"/>
                        <a:ea typeface="+mn-ea"/>
                        <a:cs typeface="Times New Roman"/>
                      </a:defRPr>
                    </a:pPr>
                    <a:r>
                      <a:rPr lang="en-US">
                        <a:solidFill>
                          <a:sysClr val="windowText" lastClr="000000"/>
                        </a:solidFill>
                      </a:rPr>
                      <a:t>+5</a:t>
                    </a:r>
                  </a:p>
                </c:rich>
              </c:tx>
              <c:spPr>
                <a:noFill/>
                <a:ln>
                  <a:noFill/>
                </a:ln>
                <a:effectLst/>
              </c:spPr>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E-F047-4DDD-BC53-3EE36E6C3885}"/>
                </c:ext>
              </c:extLst>
            </c:dLbl>
            <c:dLbl>
              <c:idx val="14"/>
              <c:tx>
                <c:rich>
                  <a:bodyPr rot="0" spcFirstLastPara="1" vertOverflow="ellipsis" vert="horz" wrap="square" lIns="38100" tIns="19050" rIns="38100" bIns="19050" anchor="ctr" anchorCtr="1">
                    <a:spAutoFit/>
                  </a:bodyPr>
                  <a:lstStyle/>
                  <a:p>
                    <a:pPr>
                      <a:defRPr sz="900" b="0" i="0" u="none" strike="noStrike">
                        <a:solidFill>
                          <a:srgbClr val="FF0000"/>
                        </a:solidFill>
                        <a:latin typeface="Times New Roman"/>
                        <a:ea typeface="+mn-ea"/>
                        <a:cs typeface="Times New Roman"/>
                      </a:defRPr>
                    </a:pPr>
                    <a:r>
                      <a:rPr lang="ru-RU">
                        <a:solidFill>
                          <a:sysClr val="windowText" lastClr="000000"/>
                        </a:solidFill>
                      </a:rPr>
                      <a:t>+5</a:t>
                    </a:r>
                    <a:endParaRPr lang="en-US">
                      <a:solidFill>
                        <a:sysClr val="windowText" lastClr="000000"/>
                      </a:solidFill>
                    </a:endParaRPr>
                  </a:p>
                </c:rich>
              </c:tx>
              <c:spPr>
                <a:noFill/>
                <a:ln>
                  <a:noFill/>
                </a:ln>
                <a:effectLst/>
              </c:spPr>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F-F047-4DDD-BC53-3EE36E6C3885}"/>
                </c:ext>
              </c:extLst>
            </c:dLbl>
            <c:dLbl>
              <c:idx val="15"/>
              <c:tx>
                <c:rich>
                  <a:bodyPr/>
                  <a:lstStyle/>
                  <a:p>
                    <a:r>
                      <a:rPr lang="en-US"/>
                      <a:t>+</a:t>
                    </a:r>
                    <a:r>
                      <a:rPr lang="ru-RU"/>
                      <a:t>1</a:t>
                    </a:r>
                    <a:endParaRP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0-F047-4DDD-BC53-3EE36E6C3885}"/>
                </c:ext>
              </c:extLst>
            </c:dLbl>
            <c:dLbl>
              <c:idx val="16"/>
              <c:tx>
                <c:rich>
                  <a:bodyPr/>
                  <a:lstStyle/>
                  <a:p>
                    <a:r>
                      <a:rPr lang="en-US"/>
                      <a:t>+</a:t>
                    </a:r>
                    <a:r>
                      <a:rPr lang="ru-RU"/>
                      <a:t>2</a:t>
                    </a:r>
                    <a:endParaRPr/>
                  </a:p>
                </c:rich>
              </c:tx>
              <c:dLblPos val="outEnd"/>
              <c:showVal val="1"/>
              <c:extLst xmlns:c14="http://schemas.microsoft.com/office/drawing/2007/8/2/chart" xmlns:c15="http://schemas.microsoft.com/office/drawing/2012/chart" xmlns:mc="http://schemas.openxmlformats.org/markup-compatibility/2006"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1-F047-4DDD-BC53-3EE36E6C3885}"/>
                </c:ext>
              </c:extLst>
            </c:dLbl>
            <c:dLbl>
              <c:idx val="17"/>
              <c:tx>
                <c:rich>
                  <a:bodyPr/>
                  <a:lstStyle/>
                  <a:p>
                    <a:r>
                      <a:rPr lang="en-US"/>
                      <a:t>+13</a:t>
                    </a:r>
                    <a:endParaRPr/>
                  </a:p>
                </c:rich>
              </c:tx>
              <c:dLblPos val="outEnd"/>
              <c:showVal val="1"/>
              <c:extLst xmlns:c14="http://schemas.microsoft.com/office/drawing/2007/8/2/chart" xmlns:c15="http://schemas.microsoft.com/office/drawing/2012/chart" xmlns:mc="http://schemas.openxmlformats.org/markup-compatibility/2006"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2-F047-4DDD-BC53-3EE36E6C3885}"/>
                </c:ext>
              </c:extLst>
            </c:dLbl>
            <c:dLbl>
              <c:idx val="18"/>
              <c:tx>
                <c:rich>
                  <a:bodyPr/>
                  <a:lstStyle/>
                  <a:p>
                    <a:r>
                      <a:rPr lang="en-US"/>
                      <a:t>+19</a:t>
                    </a:r>
                    <a:endParaRP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3-F047-4DDD-BC53-3EE36E6C3885}"/>
                </c:ext>
              </c:extLst>
            </c:dLbl>
            <c:dLbl>
              <c:idx val="19"/>
              <c:tx>
                <c:rich>
                  <a:bodyPr/>
                  <a:lstStyle/>
                  <a:p>
                    <a:r>
                      <a:rPr lang="en-US"/>
                      <a:t>+</a:t>
                    </a:r>
                    <a:r>
                      <a:rPr lang="ru-RU"/>
                      <a:t>5</a:t>
                    </a:r>
                    <a:endParaRP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4-F047-4DDD-BC53-3EE36E6C388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a:solidFill>
                      <a:sysClr val="windowText" lastClr="000000"/>
                    </a:solidFill>
                    <a:latin typeface="Times New Roman"/>
                    <a:ea typeface="+mn-ea"/>
                    <a:cs typeface="Times New Roman"/>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Структура!$A$7:$A$20</c:f>
              <c:strCache>
                <c:ptCount val="14"/>
                <c:pt idx="0">
                  <c:v>Тракторы</c:v>
                </c:pt>
                <c:pt idx="1">
                  <c:v>Прицепы тракторные</c:v>
                </c:pt>
                <c:pt idx="2">
                  <c:v>Зерноуборочные комбайны</c:v>
                </c:pt>
                <c:pt idx="3">
                  <c:v>Жатки валковые</c:v>
                </c:pt>
                <c:pt idx="4">
                  <c:v>Кормоуборочные комбайны</c:v>
                </c:pt>
                <c:pt idx="5">
                  <c:v>Косилки тракторные</c:v>
                </c:pt>
                <c:pt idx="6">
                  <c:v>Грабли</c:v>
                </c:pt>
                <c:pt idx="7">
                  <c:v>Пресс-подборщики</c:v>
                </c:pt>
                <c:pt idx="8">
                  <c:v>Плуги</c:v>
                </c:pt>
                <c:pt idx="9">
                  <c:v>Культиваторы и комбинированные машины</c:v>
                </c:pt>
                <c:pt idx="10">
                  <c:v>Бороны дисковые</c:v>
                </c:pt>
                <c:pt idx="11">
                  <c:v>Посевные комплексы</c:v>
                </c:pt>
                <c:pt idx="12">
                  <c:v>Машины для внесения минеральных удобрений</c:v>
                </c:pt>
                <c:pt idx="13">
                  <c:v>Опрыскиватели и опыливатели</c:v>
                </c:pt>
              </c:strCache>
            </c:strRef>
          </c:cat>
          <c:val>
            <c:numRef>
              <c:f>Структура!$I$7:$I$20</c:f>
              <c:numCache>
                <c:formatCode>General</c:formatCode>
                <c:ptCount val="14"/>
                <c:pt idx="0" formatCode="#,##0">
                  <c:v>3411</c:v>
                </c:pt>
                <c:pt idx="1">
                  <c:v>139</c:v>
                </c:pt>
                <c:pt idx="2">
                  <c:v>854</c:v>
                </c:pt>
                <c:pt idx="3">
                  <c:v>177</c:v>
                </c:pt>
                <c:pt idx="4">
                  <c:v>271</c:v>
                </c:pt>
                <c:pt idx="5">
                  <c:v>695</c:v>
                </c:pt>
                <c:pt idx="6">
                  <c:v>428</c:v>
                </c:pt>
                <c:pt idx="7">
                  <c:v>517</c:v>
                </c:pt>
                <c:pt idx="8">
                  <c:v>1215</c:v>
                </c:pt>
                <c:pt idx="9">
                  <c:v>1270</c:v>
                </c:pt>
                <c:pt idx="10">
                  <c:v>649</c:v>
                </c:pt>
                <c:pt idx="11">
                  <c:v>97</c:v>
                </c:pt>
                <c:pt idx="12">
                  <c:v>272</c:v>
                </c:pt>
                <c:pt idx="13">
                  <c:v>524</c:v>
                </c:pt>
              </c:numCache>
            </c:numRef>
          </c:val>
          <c:extLst xmlns:c16r2="http://schemas.microsoft.com/office/drawing/2015/06/chart">
            <c:ext xmlns:c16="http://schemas.microsoft.com/office/drawing/2014/chart" uri="{C3380CC4-5D6E-409C-BE32-E72D297353CC}">
              <c16:uniqueId val="{00000015-F047-4DDD-BC53-3EE36E6C3885}"/>
            </c:ext>
          </c:extLst>
        </c:ser>
        <c:gapWidth val="182"/>
        <c:axId val="146138240"/>
        <c:axId val="146139776"/>
      </c:barChart>
      <c:catAx>
        <c:axId val="14613824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a:solidFill>
                  <a:sysClr val="windowText" lastClr="000000"/>
                </a:solidFill>
                <a:latin typeface="Times New Roman"/>
                <a:ea typeface="+mn-ea"/>
                <a:cs typeface="Times New Roman"/>
              </a:defRPr>
            </a:pPr>
            <a:endParaRPr lang="ru-RU"/>
          </a:p>
        </c:txPr>
        <c:crossAx val="146139776"/>
        <c:crosses val="autoZero"/>
        <c:auto val="1"/>
        <c:lblAlgn val="ctr"/>
        <c:lblOffset val="100"/>
      </c:catAx>
      <c:valAx>
        <c:axId val="146139776"/>
        <c:scaling>
          <c:orientation val="minMax"/>
        </c:scaling>
        <c:delete val="1"/>
        <c:axPos val="b"/>
        <c:title>
          <c:tx>
            <c:rich>
              <a:bodyPr rot="0" spcFirstLastPara="1" vertOverflow="ellipsis" vert="horz" wrap="square" anchor="ctr" anchorCtr="1"/>
              <a:lstStyle/>
              <a:p>
                <a:pPr>
                  <a:defRPr sz="1000" b="0" i="0" u="none" strike="noStrike">
                    <a:solidFill>
                      <a:sysClr val="windowText" lastClr="000000"/>
                    </a:solidFill>
                    <a:latin typeface="Times New Roman"/>
                    <a:ea typeface="+mn-ea"/>
                    <a:cs typeface="Times New Roman"/>
                  </a:defRPr>
                </a:pPr>
                <a:r>
                  <a:rPr lang="ru-RU"/>
                  <a:t>ед.</a:t>
                </a:r>
              </a:p>
            </c:rich>
          </c:tx>
          <c:spPr>
            <a:noFill/>
            <a:ln>
              <a:noFill/>
            </a:ln>
            <a:effectLst/>
          </c:spPr>
        </c:title>
        <c:numFmt formatCode="#,##0" sourceLinked="1"/>
        <c:majorTickMark val="none"/>
        <c:tickLblPos val="none"/>
        <c:crossAx val="14613824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a:solidFill>
                <a:sysClr val="windowText" lastClr="000000"/>
              </a:solidFill>
              <a:latin typeface="Times New Roman"/>
              <a:ea typeface="+mn-ea"/>
              <a:cs typeface="Times New Roman"/>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a:cs typeface="Times New Roman"/>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Структура!$H$6</c:f>
              <c:strCache>
                <c:ptCount val="1"/>
                <c:pt idx="0">
                  <c:v>на 01.01.2020</c:v>
                </c:pt>
              </c:strCache>
            </c:strRef>
          </c:tx>
          <c:spPr>
            <a:solidFill>
              <a:srgbClr val="FFC000"/>
            </a:solidFill>
            <a:ln>
              <a:noFill/>
              <a:miter/>
            </a:ln>
            <a:effectLst/>
          </c:spPr>
          <c:dLbls>
            <c:dLbl>
              <c:idx val="3"/>
              <c:layout>
                <c:manualLayout>
                  <c:x val="-3.919427375211007E-17"/>
                  <c:y val="-3.9215686274509803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32A-47FB-8638-023CADF59471}"/>
                </c:ext>
              </c:extLst>
            </c:dLbl>
            <c:dLbl>
              <c:idx val="5"/>
              <c:layout>
                <c:manualLayout>
                  <c:x val="0"/>
                  <c:y val="1.6339869281045763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32A-47FB-8638-023CADF59471}"/>
                </c:ext>
              </c:extLst>
            </c:dLbl>
            <c:dLbl>
              <c:idx val="6"/>
              <c:layout>
                <c:manualLayout>
                  <c:x val="2.1378941742383802E-3"/>
                  <c:y val="-9.8039215686274508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32A-47FB-8638-023CADF59471}"/>
                </c:ext>
              </c:extLst>
            </c:dLbl>
            <c:dLbl>
              <c:idx val="8"/>
              <c:layout>
                <c:manualLayout>
                  <c:x val="-4.27578834847675E-3"/>
                  <c:y val="0"/>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32A-47FB-8638-023CADF59471}"/>
                </c:ext>
              </c:extLst>
            </c:dLbl>
            <c:dLbl>
              <c:idx val="9"/>
              <c:layout>
                <c:manualLayout>
                  <c:x val="0"/>
                  <c:y val="-3.2679738562091999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32A-47FB-8638-023CADF59471}"/>
                </c:ext>
              </c:extLst>
            </c:dLbl>
            <c:dLbl>
              <c:idx val="10"/>
              <c:layout>
                <c:manualLayout>
                  <c:x val="0"/>
                  <c:y val="-9.8039215686274508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32A-47FB-8638-023CADF59471}"/>
                </c:ext>
              </c:extLst>
            </c:dLbl>
            <c:dLbl>
              <c:idx val="12"/>
              <c:layout>
                <c:manualLayout>
                  <c:x val="-2.1378941742383802E-3"/>
                  <c:y val="9.8039215686274508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32A-47FB-8638-023CADF5947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a:solidFill>
                      <a:sysClr val="windowText" lastClr="000000"/>
                    </a:solidFill>
                    <a:latin typeface="Times New Roman"/>
                    <a:ea typeface="+mn-ea"/>
                    <a:cs typeface="Times New Roman"/>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Структура!$A$7:$A$20</c:f>
              <c:strCache>
                <c:ptCount val="13"/>
                <c:pt idx="0">
                  <c:v>Тракторы</c:v>
                </c:pt>
                <c:pt idx="1">
                  <c:v>Прицепы тракторные</c:v>
                </c:pt>
                <c:pt idx="2">
                  <c:v>Зерноуборочные комбайны</c:v>
                </c:pt>
                <c:pt idx="3">
                  <c:v>Жатки валковые</c:v>
                </c:pt>
                <c:pt idx="4">
                  <c:v>Кормоуборочные комбайны</c:v>
                </c:pt>
                <c:pt idx="5">
                  <c:v>Косилки тракторные</c:v>
                </c:pt>
                <c:pt idx="6">
                  <c:v>Грабли</c:v>
                </c:pt>
                <c:pt idx="7">
                  <c:v>Пресс-подборщики</c:v>
                </c:pt>
                <c:pt idx="8">
                  <c:v>Плуги</c:v>
                </c:pt>
                <c:pt idx="9">
                  <c:v>Культиваторы и комбинированные машины</c:v>
                </c:pt>
                <c:pt idx="10">
                  <c:v>Бороны дисковые</c:v>
                </c:pt>
                <c:pt idx="11">
                  <c:v>Сеялки</c:v>
                </c:pt>
                <c:pt idx="12">
                  <c:v>Опрыскиватели и опыливатели</c:v>
                </c:pt>
              </c:strCache>
            </c:strRef>
          </c:cat>
          <c:val>
            <c:numRef>
              <c:f>Структура!$H$7:$H$20</c:f>
              <c:numCache>
                <c:formatCode>#\ ##0.0</c:formatCode>
                <c:ptCount val="14"/>
                <c:pt idx="0">
                  <c:v>55.7</c:v>
                </c:pt>
                <c:pt idx="1">
                  <c:v>81.099999999999994</c:v>
                </c:pt>
                <c:pt idx="2">
                  <c:v>57.5</c:v>
                </c:pt>
                <c:pt idx="3">
                  <c:v>14.2</c:v>
                </c:pt>
                <c:pt idx="4">
                  <c:v>63.6</c:v>
                </c:pt>
                <c:pt idx="5">
                  <c:v>20.5</c:v>
                </c:pt>
                <c:pt idx="6">
                  <c:v>27.2</c:v>
                </c:pt>
                <c:pt idx="7">
                  <c:v>28.5</c:v>
                </c:pt>
                <c:pt idx="8">
                  <c:v>45.5</c:v>
                </c:pt>
                <c:pt idx="9">
                  <c:v>58.1</c:v>
                </c:pt>
                <c:pt idx="10">
                  <c:v>28.5</c:v>
                </c:pt>
                <c:pt idx="11">
                  <c:v>35.1</c:v>
                </c:pt>
                <c:pt idx="12">
                  <c:v>26</c:v>
                </c:pt>
              </c:numCache>
            </c:numRef>
          </c:val>
          <c:extLst xmlns:c16r2="http://schemas.microsoft.com/office/drawing/2015/06/chart">
            <c:ext xmlns:c16="http://schemas.microsoft.com/office/drawing/2014/chart" uri="{C3380CC4-5D6E-409C-BE32-E72D297353CC}">
              <c16:uniqueId val="{00000007-E32A-47FB-8638-023CADF59471}"/>
            </c:ext>
          </c:extLst>
        </c:ser>
        <c:ser>
          <c:idx val="1"/>
          <c:order val="1"/>
          <c:tx>
            <c:strRef>
              <c:f>Структура!$O$6</c:f>
              <c:strCache>
                <c:ptCount val="1"/>
                <c:pt idx="0">
                  <c:v>на 01.01.2024</c:v>
                </c:pt>
              </c:strCache>
            </c:strRef>
          </c:tx>
          <c:spPr>
            <a:solidFill>
              <a:schemeClr val="accent6">
                <a:lumMod val="75000"/>
              </a:schemeClr>
            </a:solidFill>
            <a:ln>
              <a:noFill/>
            </a:ln>
            <a:effectLst/>
          </c:spPr>
          <c:dLbls>
            <c:dLbl>
              <c:idx val="1"/>
              <c:layout>
                <c:manualLayout>
                  <c:x val="2.1380000000000006E-3"/>
                  <c:y val="-1.1944000000000175E-2"/>
                </c:manualLayout>
              </c:layout>
              <c:spPr>
                <a:noFill/>
                <a:ln>
                  <a:noFill/>
                  <a:miter/>
                </a:ln>
                <a:effectLst/>
              </c:spPr>
              <c:txPr>
                <a:bodyPr rot="0" spcFirstLastPara="1" vertOverflow="ellipsis" vert="horz" wrap="square" lIns="38100" tIns="19050" rIns="38100" bIns="19050" anchor="ctr" anchorCtr="1">
                  <a:spAutoFit/>
                </a:bodyPr>
                <a:lstStyle/>
                <a:p>
                  <a:pPr>
                    <a:defRPr sz="900" b="0" i="0" u="none" strike="noStrike">
                      <a:solidFill>
                        <a:srgbClr val="FF0000"/>
                      </a:solidFill>
                      <a:latin typeface="Times New Roman"/>
                      <a:ea typeface="+mn-ea"/>
                      <a:cs typeface="Times New Roman"/>
                    </a:defRPr>
                  </a:pPr>
                  <a:endParaRPr lang="ru-RU"/>
                </a:p>
              </c:txPr>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32A-47FB-8638-023CADF59471}"/>
                </c:ext>
              </c:extLst>
            </c:dLbl>
            <c:dLbl>
              <c:idx val="2"/>
              <c:layout>
                <c:manualLayout>
                  <c:x val="8.5520000000001446E-3"/>
                  <c:y val="-8.6760000000000066E-3"/>
                </c:manualLayout>
              </c:layout>
              <c:tx>
                <c:rich>
                  <a:bodyPr rot="0" spcFirstLastPara="1" vertOverflow="ellipsis" vert="horz" wrap="square" lIns="38100" tIns="19050" rIns="38100" bIns="19050" anchor="ctr" anchorCtr="1">
                    <a:spAutoFit/>
                  </a:bodyPr>
                  <a:lstStyle/>
                  <a:p>
                    <a:pPr>
                      <a:defRPr sz="900" b="0" i="0" u="none" strike="noStrike">
                        <a:solidFill>
                          <a:srgbClr val="FF0000"/>
                        </a:solidFill>
                        <a:latin typeface="Times New Roman"/>
                        <a:ea typeface="+mn-ea"/>
                        <a:cs typeface="Times New Roman"/>
                      </a:defRPr>
                    </a:pPr>
                    <a:r>
                      <a:rPr lang="en-US"/>
                      <a:t> </a:t>
                    </a:r>
                    <a:r>
                      <a:rPr lang="en-US">
                        <a:solidFill>
                          <a:sysClr val="windowText" lastClr="000000"/>
                        </a:solidFill>
                      </a:rPr>
                      <a:t>40,4</a:t>
                    </a:r>
                  </a:p>
                </c:rich>
              </c:tx>
              <c:spPr>
                <a:noFill/>
                <a:ln>
                  <a:noFill/>
                </a:ln>
                <a:effectLst/>
              </c:spPr>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9-E32A-47FB-8638-023CADF59471}"/>
                </c:ext>
              </c:extLst>
            </c:dLbl>
            <c:dLbl>
              <c:idx val="3"/>
              <c:layout>
                <c:manualLayout>
                  <c:x val="4.27578834847675E-3"/>
                  <c:y val="1.1278369615562939E-3"/>
                </c:manualLayout>
              </c:layout>
              <c:tx>
                <c:rich>
                  <a:bodyPr rot="0" spcFirstLastPara="1" vertOverflow="ellipsis" vert="horz" wrap="square" lIns="38100" tIns="19050" rIns="38100" bIns="19050" anchor="ctr" anchorCtr="1">
                    <a:spAutoFit/>
                  </a:bodyPr>
                  <a:lstStyle/>
                  <a:p>
                    <a:pPr>
                      <a:defRPr sz="900" b="0" i="0" u="none" strike="noStrike">
                        <a:solidFill>
                          <a:srgbClr val="FF0000"/>
                        </a:solidFill>
                        <a:latin typeface="Times New Roman"/>
                        <a:ea typeface="+mn-ea"/>
                        <a:cs typeface="Times New Roman"/>
                      </a:defRPr>
                    </a:pPr>
                    <a:r>
                      <a:rPr lang="en-US"/>
                      <a:t> </a:t>
                    </a:r>
                    <a:r>
                      <a:rPr lang="en-US">
                        <a:solidFill>
                          <a:sysClr val="windowText" lastClr="000000"/>
                        </a:solidFill>
                      </a:rPr>
                      <a:t>12,5</a:t>
                    </a:r>
                  </a:p>
                </c:rich>
              </c:tx>
              <c:spPr>
                <a:noFill/>
                <a:ln>
                  <a:noFill/>
                </a:ln>
                <a:effectLst/>
              </c:spPr>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A-E32A-47FB-8638-023CADF59471}"/>
                </c:ext>
              </c:extLst>
            </c:dLbl>
            <c:dLbl>
              <c:idx val="5"/>
              <c:layout>
                <c:manualLayout>
                  <c:x val="0"/>
                  <c:y val="-7.8431372549019607E-2"/>
                </c:manualLayout>
              </c:layout>
              <c:tx>
                <c:rich>
                  <a:bodyPr/>
                  <a:lstStyle/>
                  <a:p>
                    <a:r>
                      <a:rPr lang="en-US"/>
                      <a:t> </a:t>
                    </a:r>
                    <a:r>
                      <a:rPr lang="en-US">
                        <a:solidFill>
                          <a:srgbClr val="FF0000"/>
                        </a:solidFill>
                      </a:rPr>
                      <a:t>23,2</a:t>
                    </a:r>
                  </a:p>
                </c:rich>
              </c:tx>
              <c:dLblPos val="in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B-E32A-47FB-8638-023CADF59471}"/>
                </c:ext>
              </c:extLst>
            </c:dLbl>
            <c:dLbl>
              <c:idx val="6"/>
              <c:layout>
                <c:manualLayout>
                  <c:x val="-2.1380625123623609E-3"/>
                  <c:y val="2.4003653955020351E-2"/>
                </c:manualLayout>
              </c:layout>
              <c:tx>
                <c:rich>
                  <a:bodyPr rot="0" spcFirstLastPara="1" vertOverflow="ellipsis" vert="horz" wrap="square" lIns="38100" tIns="19050" rIns="38100" bIns="19050" anchor="ctr" anchorCtr="1">
                    <a:spAutoFit/>
                  </a:bodyPr>
                  <a:lstStyle/>
                  <a:p>
                    <a:pPr>
                      <a:defRPr sz="900" b="0" i="0" u="none" strike="noStrike">
                        <a:solidFill>
                          <a:srgbClr val="FF0000"/>
                        </a:solidFill>
                        <a:latin typeface="Times New Roman"/>
                        <a:ea typeface="+mn-ea"/>
                        <a:cs typeface="Times New Roman"/>
                      </a:defRPr>
                    </a:pPr>
                    <a:r>
                      <a:rPr lang="en-US">
                        <a:solidFill>
                          <a:sysClr val="windowText" lastClr="000000"/>
                        </a:solidFill>
                      </a:rPr>
                      <a:t> 26,0</a:t>
                    </a:r>
                  </a:p>
                </c:rich>
              </c:tx>
              <c:spPr>
                <a:noFill/>
                <a:ln>
                  <a:noFill/>
                </a:ln>
                <a:effectLst/>
              </c:spPr>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C-E32A-47FB-8638-023CADF59471}"/>
                </c:ext>
              </c:extLst>
            </c:dLbl>
            <c:dLbl>
              <c:idx val="7"/>
              <c:layout>
                <c:manualLayout>
                  <c:x val="4.2752833341049594E-3"/>
                  <c:y val="7.6637846739745774E-3"/>
                </c:manualLayout>
              </c:layout>
              <c:tx>
                <c:rich>
                  <a:bodyPr rot="0" spcFirstLastPara="1" vertOverflow="ellipsis" vert="horz" wrap="square" lIns="38100" tIns="19050" rIns="38100" bIns="19050" anchor="ctr" anchorCtr="1">
                    <a:spAutoFit/>
                  </a:bodyPr>
                  <a:lstStyle/>
                  <a:p>
                    <a:pPr>
                      <a:defRPr sz="900" b="0" i="0" u="none" strike="noStrike">
                        <a:solidFill>
                          <a:srgbClr val="FF0000"/>
                        </a:solidFill>
                        <a:latin typeface="Times New Roman"/>
                        <a:ea typeface="+mn-ea"/>
                        <a:cs typeface="Times New Roman"/>
                      </a:defRPr>
                    </a:pPr>
                    <a:r>
                      <a:rPr lang="en-US"/>
                      <a:t> </a:t>
                    </a:r>
                    <a:r>
                      <a:rPr lang="en-US">
                        <a:solidFill>
                          <a:sysClr val="windowText" lastClr="000000"/>
                        </a:solidFill>
                      </a:rPr>
                      <a:t>24,0</a:t>
                    </a:r>
                  </a:p>
                </c:rich>
              </c:tx>
              <c:spPr>
                <a:noFill/>
                <a:ln>
                  <a:noFill/>
                </a:ln>
                <a:effectLst/>
              </c:spPr>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D-E32A-47FB-8638-023CADF59471}"/>
                </c:ext>
              </c:extLst>
            </c:dLbl>
            <c:dLbl>
              <c:idx val="8"/>
              <c:layout>
                <c:manualLayout>
                  <c:x val="-4.27578834847675E-3"/>
                  <c:y val="-4.9019607843138302E-2"/>
                </c:manualLayout>
              </c:layout>
              <c:tx>
                <c:rich>
                  <a:bodyPr/>
                  <a:lstStyle/>
                  <a:p>
                    <a:r>
                      <a:rPr lang="en-US"/>
                      <a:t> </a:t>
                    </a:r>
                    <a:r>
                      <a:rPr lang="en-US">
                        <a:solidFill>
                          <a:srgbClr val="FF0000"/>
                        </a:solidFill>
                      </a:rPr>
                      <a:t>62,8</a:t>
                    </a:r>
                  </a:p>
                </c:rich>
              </c:tx>
              <c:dLblPos val="in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E-E32A-47FB-8638-023CADF59471}"/>
                </c:ext>
              </c:extLst>
            </c:dLbl>
            <c:dLbl>
              <c:idx val="9"/>
              <c:layout>
                <c:manualLayout>
                  <c:x val="1.0689470871191877E-2"/>
                  <c:y val="-5.5555555555555455E-2"/>
                </c:manualLayout>
              </c:layout>
              <c:dLblPos val="in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E32A-47FB-8638-023CADF59471}"/>
                </c:ext>
              </c:extLst>
            </c:dLbl>
            <c:dLbl>
              <c:idx val="10"/>
              <c:layout>
                <c:manualLayout>
                  <c:x val="0"/>
                  <c:y val="-4.9019607843138302E-2"/>
                </c:manualLayout>
              </c:layout>
              <c:dLblPos val="in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E32A-47FB-8638-023CADF59471}"/>
                </c:ext>
              </c:extLst>
            </c:dLbl>
            <c:dLbl>
              <c:idx val="11"/>
              <c:layout>
                <c:manualLayout>
                  <c:x val="0"/>
                  <c:y val="-4.5751633986928907E-2"/>
                </c:manualLayout>
              </c:layout>
              <c:dLblPos val="in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E32A-47FB-8638-023CADF59471}"/>
                </c:ext>
              </c:extLst>
            </c:dLbl>
            <c:dLbl>
              <c:idx val="12"/>
              <c:layout>
                <c:manualLayout>
                  <c:x val="0"/>
                  <c:y val="-4.2483660130719511E-2"/>
                </c:manualLayout>
              </c:layout>
              <c:dLblPos val="in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E32A-47FB-8638-023CADF5947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a:solidFill>
                      <a:sysClr val="windowText" lastClr="000000"/>
                    </a:solidFill>
                    <a:latin typeface="Times New Roman"/>
                    <a:ea typeface="+mn-ea"/>
                    <a:cs typeface="Times New Roman"/>
                  </a:defRPr>
                </a:pPr>
                <a:endParaRPr lang="ru-RU"/>
              </a:p>
            </c:txPr>
            <c:dLblPos val="inEnd"/>
            <c:showVal val="1"/>
            <c:extLst xmlns:c16r2="http://schemas.microsoft.com/office/drawing/2015/06/chart">
              <c:ext xmlns:c15="http://schemas.microsoft.com/office/drawing/2012/chart" uri="{CE6537A1-D6FC-4f65-9D91-7224C49458BB}">
                <c15:showLeaderLines val="0"/>
              </c:ext>
            </c:extLst>
          </c:dLbls>
          <c:cat>
            <c:strRef>
              <c:f>Структура!$A$7:$A$20</c:f>
              <c:strCache>
                <c:ptCount val="13"/>
                <c:pt idx="0">
                  <c:v>Тракторы</c:v>
                </c:pt>
                <c:pt idx="1">
                  <c:v>Прицепы тракторные</c:v>
                </c:pt>
                <c:pt idx="2">
                  <c:v>Зерноуборочные комбайны</c:v>
                </c:pt>
                <c:pt idx="3">
                  <c:v>Жатки валковые</c:v>
                </c:pt>
                <c:pt idx="4">
                  <c:v>Кормоуборочные комбайны</c:v>
                </c:pt>
                <c:pt idx="5">
                  <c:v>Косилки тракторные</c:v>
                </c:pt>
                <c:pt idx="6">
                  <c:v>Грабли</c:v>
                </c:pt>
                <c:pt idx="7">
                  <c:v>Пресс-подборщики</c:v>
                </c:pt>
                <c:pt idx="8">
                  <c:v>Плуги</c:v>
                </c:pt>
                <c:pt idx="9">
                  <c:v>Культиваторы и комбинированные машины</c:v>
                </c:pt>
                <c:pt idx="10">
                  <c:v>Бороны дисковые</c:v>
                </c:pt>
                <c:pt idx="11">
                  <c:v>Сеялки</c:v>
                </c:pt>
                <c:pt idx="12">
                  <c:v>Опрыскиватели и опыливатели</c:v>
                </c:pt>
              </c:strCache>
            </c:strRef>
          </c:cat>
          <c:val>
            <c:numRef>
              <c:f>Структура!$O$7:$O$20</c:f>
              <c:numCache>
                <c:formatCode>#\ ##0.0</c:formatCode>
                <c:ptCount val="14"/>
                <c:pt idx="0">
                  <c:v>47.6</c:v>
                </c:pt>
                <c:pt idx="1">
                  <c:v>82.2</c:v>
                </c:pt>
                <c:pt idx="2">
                  <c:v>40.4</c:v>
                </c:pt>
                <c:pt idx="3">
                  <c:v>12.5</c:v>
                </c:pt>
                <c:pt idx="4">
                  <c:v>54.5</c:v>
                </c:pt>
                <c:pt idx="5">
                  <c:v>23.2</c:v>
                </c:pt>
                <c:pt idx="6">
                  <c:v>26</c:v>
                </c:pt>
                <c:pt idx="7">
                  <c:v>24</c:v>
                </c:pt>
                <c:pt idx="8">
                  <c:v>62.8</c:v>
                </c:pt>
                <c:pt idx="9">
                  <c:v>52.6</c:v>
                </c:pt>
                <c:pt idx="10">
                  <c:v>27.5</c:v>
                </c:pt>
                <c:pt idx="11">
                  <c:v>22.8</c:v>
                </c:pt>
                <c:pt idx="12">
                  <c:v>21.4</c:v>
                </c:pt>
              </c:numCache>
            </c:numRef>
          </c:val>
          <c:extLst xmlns:c16r2="http://schemas.microsoft.com/office/drawing/2015/06/chart">
            <c:ext xmlns:c16="http://schemas.microsoft.com/office/drawing/2014/chart" uri="{C3380CC4-5D6E-409C-BE32-E72D297353CC}">
              <c16:uniqueId val="{00000013-E32A-47FB-8638-023CADF59471}"/>
            </c:ext>
          </c:extLst>
        </c:ser>
        <c:dLbls>
          <c:showVal val="1"/>
        </c:dLbls>
        <c:gapWidth val="219"/>
        <c:overlap val="-27"/>
        <c:axId val="146360192"/>
        <c:axId val="146361728"/>
      </c:barChart>
      <c:catAx>
        <c:axId val="1463601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a:solidFill>
                  <a:sysClr val="windowText" lastClr="000000"/>
                </a:solidFill>
                <a:latin typeface="Times New Roman"/>
                <a:ea typeface="+mn-ea"/>
                <a:cs typeface="Times New Roman"/>
              </a:defRPr>
            </a:pPr>
            <a:endParaRPr lang="ru-RU"/>
          </a:p>
        </c:txPr>
        <c:crossAx val="146361728"/>
        <c:crosses val="autoZero"/>
        <c:auto val="1"/>
        <c:lblAlgn val="ctr"/>
        <c:lblOffset val="100"/>
      </c:catAx>
      <c:valAx>
        <c:axId val="146361728"/>
        <c:scaling>
          <c:orientation val="minMax"/>
        </c:scaling>
        <c:axPos val="l"/>
        <c:title>
          <c:tx>
            <c:rich>
              <a:bodyPr rot="-5400000" spcFirstLastPara="1" vertOverflow="ellipsis" vert="horz" wrap="square" anchor="ctr" anchorCtr="1"/>
              <a:lstStyle/>
              <a:p>
                <a:pPr>
                  <a:defRPr sz="1000" b="0" i="0" u="none" strike="noStrike">
                    <a:solidFill>
                      <a:sysClr val="windowText" lastClr="000000"/>
                    </a:solidFill>
                    <a:latin typeface="Times New Roman"/>
                    <a:ea typeface="+mn-ea"/>
                    <a:cs typeface="Times New Roman"/>
                  </a:defRPr>
                </a:pPr>
                <a:r>
                  <a:rPr lang="en-US"/>
                  <a:t>%</a:t>
                </a:r>
              </a:p>
            </c:rich>
          </c:tx>
          <c:spPr>
            <a:noFill/>
            <a:ln>
              <a:noFill/>
            </a:ln>
            <a:effectLst/>
          </c:spPr>
        </c:title>
        <c:numFmt formatCode="#\ ##0.0" sourceLinked="1"/>
        <c:majorTickMark val="none"/>
        <c:tickLblPos val="nextTo"/>
        <c:spPr>
          <a:noFill/>
          <a:ln>
            <a:noFill/>
          </a:ln>
          <a:effectLst/>
        </c:spPr>
        <c:txPr>
          <a:bodyPr rot="-60000000" spcFirstLastPara="1" vertOverflow="ellipsis" vert="horz" wrap="square" anchor="ctr" anchorCtr="1"/>
          <a:lstStyle/>
          <a:p>
            <a:pPr>
              <a:defRPr sz="900" b="0" i="0" u="none" strike="noStrike">
                <a:solidFill>
                  <a:sysClr val="windowText" lastClr="000000"/>
                </a:solidFill>
                <a:latin typeface="Times New Roman"/>
                <a:ea typeface="+mn-ea"/>
                <a:cs typeface="Times New Roman"/>
              </a:defRPr>
            </a:pPr>
            <a:endParaRPr lang="ru-RU"/>
          </a:p>
        </c:txPr>
        <c:crossAx val="146360192"/>
        <c:crosses val="autoZero"/>
        <c:crossBetween val="between"/>
        <c:majorUnit val="15"/>
      </c:valAx>
      <c:spPr>
        <a:noFill/>
        <a:ln>
          <a:noFill/>
        </a:ln>
        <a:effectLst/>
      </c:spPr>
    </c:plotArea>
    <c:legend>
      <c:legendPos val="b"/>
      <c:layout>
        <c:manualLayout>
          <c:xMode val="edge"/>
          <c:yMode val="edge"/>
          <c:x val="0.45388400000000367"/>
          <c:y val="0.90764700000000065"/>
          <c:w val="0.34009800000000001"/>
          <c:h val="5.5909E-2"/>
        </c:manualLayout>
      </c:layout>
      <c:spPr>
        <a:noFill/>
        <a:ln>
          <a:noFill/>
        </a:ln>
        <a:effectLst/>
      </c:spPr>
      <c:txPr>
        <a:bodyPr rot="0" spcFirstLastPara="1" vertOverflow="ellipsis" vert="horz" wrap="square" anchor="ctr" anchorCtr="1"/>
        <a:lstStyle/>
        <a:p>
          <a:pPr>
            <a:defRPr sz="900" b="0" i="0" u="none" strike="noStrike">
              <a:solidFill>
                <a:sysClr val="windowText" lastClr="000000"/>
              </a:solidFill>
              <a:latin typeface="Times New Roman"/>
              <a:ea typeface="+mn-ea"/>
              <a:cs typeface="Times New Roman"/>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a:cs typeface="Times New Roman"/>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EF0BB-B594-4BCA-845A-B399FFAB2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55</Pages>
  <Words>19759</Words>
  <Characters>112632</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dc:creator>
  <cp:lastModifiedBy>Selxoz4</cp:lastModifiedBy>
  <cp:revision>16</cp:revision>
  <cp:lastPrinted>2025-03-12T07:27:00Z</cp:lastPrinted>
  <dcterms:created xsi:type="dcterms:W3CDTF">2025-03-11T11:46:00Z</dcterms:created>
  <dcterms:modified xsi:type="dcterms:W3CDTF">2025-03-13T05:44:00Z</dcterms:modified>
</cp:coreProperties>
</file>