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54" w:rsidRPr="00A6112E" w:rsidRDefault="006356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12E" w:rsidRDefault="00A611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73"/>
        <w:tblW w:w="0" w:type="auto"/>
        <w:tblLook w:val="0000" w:firstRow="0" w:lastRow="0" w:firstColumn="0" w:lastColumn="0" w:noHBand="0" w:noVBand="0"/>
      </w:tblPr>
      <w:tblGrid>
        <w:gridCol w:w="4231"/>
        <w:gridCol w:w="1095"/>
        <w:gridCol w:w="4012"/>
      </w:tblGrid>
      <w:tr w:rsidR="00A6112E" w:rsidRPr="00A6112E" w:rsidTr="00447560">
        <w:tc>
          <w:tcPr>
            <w:tcW w:w="4231" w:type="dxa"/>
          </w:tcPr>
          <w:p w:rsidR="00A6112E" w:rsidRPr="00A6112E" w:rsidRDefault="00A6112E" w:rsidP="00A6112E">
            <w:pPr>
              <w:widowControl/>
              <w:tabs>
                <w:tab w:val="left" w:pos="0"/>
                <w:tab w:val="center" w:pos="403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ЧĂВАШ РЕСПУБЛИКИН </w:t>
            </w:r>
          </w:p>
          <w:p w:rsidR="00A6112E" w:rsidRPr="00A6112E" w:rsidRDefault="00A6112E" w:rsidP="00A6112E">
            <w:pPr>
              <w:widowControl/>
              <w:tabs>
                <w:tab w:val="left" w:pos="0"/>
                <w:tab w:val="center" w:pos="403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ПАТĂРЬЕЛ </w:t>
            </w:r>
          </w:p>
          <w:p w:rsidR="00A6112E" w:rsidRPr="00A6112E" w:rsidRDefault="00A6112E" w:rsidP="00A6112E">
            <w:pPr>
              <w:widowControl/>
              <w:tabs>
                <w:tab w:val="left" w:pos="0"/>
                <w:tab w:val="center" w:pos="403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АДМИНИСТРАЦИЙĔ 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12E" w:rsidRPr="00A6112E" w:rsidRDefault="008F70D8" w:rsidP="00A611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A6112E"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4C4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6112E"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.2024 ҫ.,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Патăрьел ялĕ</w:t>
            </w:r>
          </w:p>
        </w:tc>
        <w:tc>
          <w:tcPr>
            <w:tcW w:w="1095" w:type="dxa"/>
          </w:tcPr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A611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8634" cy="683288"/>
                  <wp:effectExtent l="1905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1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1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 БАТЫРЕВСКОГО МУНИЦИПАЛЬНОГО ОКРУГА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1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6112E" w:rsidRPr="00A6112E" w:rsidRDefault="008F70D8" w:rsidP="00A611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A6112E"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4C4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6112E"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</w:t>
            </w:r>
          </w:p>
          <w:p w:rsidR="00A6112E" w:rsidRPr="00A6112E" w:rsidRDefault="00A6112E" w:rsidP="00A6112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112E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село Батырево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6112E" w:rsidRPr="00A6112E" w:rsidTr="00447560">
        <w:tc>
          <w:tcPr>
            <w:tcW w:w="5353" w:type="dxa"/>
          </w:tcPr>
          <w:p w:rsidR="00A6112E" w:rsidRPr="00A6112E" w:rsidRDefault="00A6112E" w:rsidP="00B24A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B24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внесении изменений в постановление администрации </w:t>
            </w:r>
            <w:r w:rsidR="00B24A27" w:rsidRPr="00B24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Батыревского муниципального округа от 30.01.2023 года № 46 «Об утверждении Положения об оплате труда работников муниципальных учреждений Батыревского муниципального округа Чувашской Республики, занятых в сфере культуры»</w:t>
            </w:r>
            <w:r w:rsidRPr="00A61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6112E" w:rsidRP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P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24A27" w:rsidRPr="00B24A27">
        <w:rPr>
          <w:rFonts w:ascii="Times New Roman" w:eastAsia="Calibri" w:hAnsi="Times New Roman" w:cs="Times New Roman"/>
          <w:sz w:val="24"/>
          <w:szCs w:val="24"/>
          <w:lang w:eastAsia="en-US"/>
        </w:rPr>
        <w:t>Во исполнение постановления Кабинета Министров Чувашской Республики от 12.11.2008 г</w:t>
      </w:r>
      <w:r w:rsidR="00B24A27">
        <w:rPr>
          <w:rFonts w:ascii="Times New Roman" w:eastAsia="Calibri" w:hAnsi="Times New Roman" w:cs="Times New Roman"/>
          <w:sz w:val="24"/>
          <w:szCs w:val="24"/>
          <w:lang w:eastAsia="en-US"/>
        </w:rPr>
        <w:t>ода</w:t>
      </w:r>
      <w:r w:rsidR="00B24A27" w:rsidRPr="00B24A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24A27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B24A27" w:rsidRPr="00B24A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347 </w:t>
      </w:r>
      <w:r w:rsidR="00B24A2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B24A27" w:rsidRPr="00B24A27">
        <w:rPr>
          <w:rFonts w:ascii="Times New Roman" w:eastAsia="Calibri" w:hAnsi="Times New Roman" w:cs="Times New Roman"/>
          <w:sz w:val="24"/>
          <w:szCs w:val="24"/>
          <w:lang w:eastAsia="en-US"/>
        </w:rPr>
        <w:t>Об оплате труда работников государственных учреждений Чувашской Республики, занятых в сфере культуры, кинематографии, средств массовой информации</w:t>
      </w:r>
      <w:r w:rsidR="00B24A2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B24A27" w:rsidRPr="00B24A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администрация Батыревского муниципального округа </w:t>
      </w:r>
      <w:r w:rsidR="00B24A27"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Чувашской Республики </w:t>
      </w:r>
      <w:r w:rsidR="00B24A27" w:rsidRPr="00B24A2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постановляет:</w:t>
      </w:r>
      <w:r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6112E" w:rsidRPr="00A6112E" w:rsidRDefault="00A6112E" w:rsidP="00A6112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1. </w:t>
      </w:r>
      <w:r w:rsidR="00B24A27">
        <w:rPr>
          <w:rFonts w:ascii="Times New Roman" w:eastAsia="Calibri" w:hAnsi="Times New Roman" w:cs="Times New Roman"/>
          <w:sz w:val="24"/>
          <w:szCs w:val="24"/>
          <w:lang w:eastAsia="en-US"/>
        </w:rPr>
        <w:t>Внести изменения в пункт 3.5. и изложить его в следующем формате:</w:t>
      </w:r>
    </w:p>
    <w:p w:rsidR="00B24A27" w:rsidRDefault="00B24A27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4A27" w:rsidRPr="00B66C47" w:rsidRDefault="00B24A27" w:rsidP="00B24A27">
      <w:pPr>
        <w:rPr>
          <w:rFonts w:ascii="Times New Roman" w:hAnsi="Times New Roman" w:cs="Times New Roman"/>
          <w:sz w:val="24"/>
          <w:szCs w:val="24"/>
        </w:rPr>
      </w:pPr>
      <w:bookmarkStart w:id="1" w:name="sub_35"/>
      <w:r w:rsidRPr="00B66C47">
        <w:rPr>
          <w:rFonts w:ascii="Times New Roman" w:hAnsi="Times New Roman" w:cs="Times New Roman"/>
          <w:sz w:val="24"/>
          <w:szCs w:val="24"/>
        </w:rPr>
        <w:t>3.5. Руководителю Учреждения выплаты стимулирующего характера выплачивается по распоряжению администрация Батыревского муниципального округа Чувашской Республики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руководителя.</w:t>
      </w:r>
    </w:p>
    <w:bookmarkEnd w:id="1"/>
    <w:p w:rsidR="00B24A27" w:rsidRPr="00B66C47" w:rsidRDefault="00B24A27" w:rsidP="00B24A27">
      <w:pPr>
        <w:rPr>
          <w:rFonts w:ascii="Times New Roman" w:hAnsi="Times New Roman" w:cs="Times New Roman"/>
          <w:sz w:val="24"/>
          <w:szCs w:val="24"/>
        </w:rPr>
      </w:pPr>
      <w:r w:rsidRPr="00B66C47">
        <w:rPr>
          <w:rFonts w:ascii="Times New Roman" w:hAnsi="Times New Roman" w:cs="Times New Roman"/>
          <w:sz w:val="24"/>
          <w:szCs w:val="24"/>
        </w:rPr>
        <w:t>Руководителю устанавливаются следующие показатели эффективности его работы:</w:t>
      </w:r>
    </w:p>
    <w:p w:rsidR="00B24A27" w:rsidRPr="00B66C47" w:rsidRDefault="00B24A27" w:rsidP="00B24A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559"/>
        <w:gridCol w:w="840"/>
        <w:gridCol w:w="840"/>
        <w:gridCol w:w="840"/>
        <w:gridCol w:w="840"/>
      </w:tblGrid>
      <w:tr w:rsidR="00B24A27" w:rsidRPr="00B66C47" w:rsidTr="00B24A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4A27" w:rsidRPr="00B66C47"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эффективности деятельности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Весовой балл показателя</w:t>
            </w:r>
          </w:p>
        </w:tc>
      </w:tr>
      <w:tr w:rsidR="00B24A27" w:rsidRPr="00B66C47" w:rsidTr="00B24A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B24A27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4A27" w:rsidRPr="00B66C47" w:rsidTr="00B24A27">
        <w:tc>
          <w:tcPr>
            <w:tcW w:w="9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24A27" w:rsidRPr="00B66C47" w:rsidRDefault="00B24A27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I. Основная деятельность учреждения</w:t>
            </w:r>
          </w:p>
        </w:tc>
      </w:tr>
      <w:tr w:rsidR="00B24A27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муниципального задания на оказание муниципальных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0,23</w:t>
            </w:r>
          </w:p>
        </w:tc>
      </w:tr>
      <w:tr w:rsidR="00B24A27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муниципальных услуг (работ), оказываемых (выполняемых) на частично платной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C40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</w:t>
            </w:r>
            <w:r w:rsidR="004C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C40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</w:t>
            </w:r>
            <w:r w:rsidR="004C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27" w:rsidRPr="00B66C47" w:rsidRDefault="00B24A27" w:rsidP="004C40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</w:t>
            </w:r>
            <w:r w:rsidR="004C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A27" w:rsidRPr="00B66C47" w:rsidRDefault="00B24A27" w:rsidP="004C40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 0,</w:t>
            </w:r>
            <w:r w:rsidR="004C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билетов по программе «Пушкинская карта»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муниципального кинозала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коллективов, исполнителей, специалистов учреждения в региональных, всероссийских, международных акциях: смотры, конкурсы, фестивали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учреждением открытости и доступности информации о деятельности учреждения, в том числе с использованием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сайта учреждения, размещение актуальной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от 0 до 39 баллов - 0 баллов;</w:t>
            </w:r>
          </w:p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от 40 до 60 баллов - 0,055 баллов;</w:t>
            </w:r>
          </w:p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от 61 до 80 баллов - 0,115 баллов;</w:t>
            </w:r>
          </w:p>
          <w:p w:rsidR="004C40B9" w:rsidRPr="00B66C47" w:rsidRDefault="004C40B9" w:rsidP="00B24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от 81 до 100 баллов - 0,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Выполнение плана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40B9" w:rsidRPr="00B66C47" w:rsidTr="00B24A27">
        <w:tc>
          <w:tcPr>
            <w:tcW w:w="9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40B9" w:rsidRPr="00B66C47" w:rsidRDefault="004C40B9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II. Финансово-экономическая деятельность и исполнительская дисциплина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Получение доходов от оказания платных услуг по сравнению с аналогичным периодом прошлого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менее 100% - 0 баллов;</w:t>
            </w:r>
          </w:p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при выполнении:</w:t>
            </w:r>
          </w:p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на 100% - 0,03 балла;</w:t>
            </w:r>
          </w:p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от 101% до 105% - 0,10 баллов;</w:t>
            </w:r>
          </w:p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от 106% до 109% - 0,15 баллов;</w:t>
            </w:r>
          </w:p>
          <w:p w:rsidR="004C40B9" w:rsidRPr="00B66C47" w:rsidRDefault="004C40B9" w:rsidP="00447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от 110% и более - 0,23 балла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учреждения, в том числе выполнение распорядительных актов и поручений Министерства юстиции и имущественных отношений Чувашской Республики по вопросам учета, распоряжения, использования и списания государственного имущества Чувашской </w:t>
            </w:r>
            <w:r w:rsidRPr="00B6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Республики, закрепленного на праве оперативного управления или переданного учреждению в пользование, включая земельные участки, устранение замечаний, выявленных в результате проведения совместных проверок в части сохранности и эффективности использования государственного имущества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для участия в реализации государственных программ Российской Федерации, федеральных целевых программ, грантовых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проектов в реализации государственных программ Российской Федерации, федеральных целевых программ, грантовых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уровня средней заработной платы работников учреждения плановым целевым значениям, определенным нормативными документами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C40B9" w:rsidRPr="00B66C47" w:rsidTr="00B24A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 (в учреждениях, численность работников которых составляет от 35 человек до 100 человек, устанавливается квота для приема на работу инвалидов в размере 2 процентов среднесписочной численности 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Доля инвалидов, принятых на работу - 2% среднесписочной численности работников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C40B9" w:rsidRPr="00B66C47" w:rsidTr="00B24A27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B24A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0B9" w:rsidRPr="00B66C47" w:rsidRDefault="004C40B9" w:rsidP="00447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4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B24A27" w:rsidRDefault="00B24A27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P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2. Настоящее постановление вступает в силу </w:t>
      </w:r>
      <w:r w:rsidR="008E2116">
        <w:rPr>
          <w:rFonts w:ascii="Times New Roman" w:eastAsia="Calibri" w:hAnsi="Times New Roman" w:cs="Times New Roman"/>
          <w:sz w:val="24"/>
          <w:szCs w:val="24"/>
          <w:lang w:eastAsia="en-US"/>
        </w:rPr>
        <w:t>после</w:t>
      </w:r>
      <w:r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официального опубликования.</w:t>
      </w:r>
    </w:p>
    <w:p w:rsidR="00A6112E" w:rsidRP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P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Pr="008F70D8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P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0B9" w:rsidRPr="00A6112E" w:rsidRDefault="004C40B9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12E" w:rsidRPr="00A6112E" w:rsidRDefault="00A6112E" w:rsidP="00A6112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Батыревского </w:t>
      </w:r>
    </w:p>
    <w:p w:rsidR="00A6112E" w:rsidRPr="004C40B9" w:rsidRDefault="00A6112E" w:rsidP="004C40B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12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                                                                                   Р.В.Селиванов</w:t>
      </w:r>
    </w:p>
    <w:sectPr w:rsidR="00A6112E" w:rsidRPr="004C40B9" w:rsidSect="004C40B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2E"/>
    <w:rsid w:val="000C63DF"/>
    <w:rsid w:val="003A1202"/>
    <w:rsid w:val="004C40B9"/>
    <w:rsid w:val="004E2181"/>
    <w:rsid w:val="00516108"/>
    <w:rsid w:val="00635654"/>
    <w:rsid w:val="008E2116"/>
    <w:rsid w:val="008F70D8"/>
    <w:rsid w:val="00A6112E"/>
    <w:rsid w:val="00B24A27"/>
    <w:rsid w:val="00B37C8F"/>
    <w:rsid w:val="00E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D6EC-9FFE-48B2-9599-B7B48D42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6112E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6112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6112E"/>
    <w:pPr>
      <w:ind w:firstLine="0"/>
      <w:jc w:val="left"/>
    </w:pPr>
  </w:style>
  <w:style w:type="table" w:customStyle="1" w:styleId="1">
    <w:name w:val="Сетка таблицы1"/>
    <w:basedOn w:val="a1"/>
    <w:uiPriority w:val="39"/>
    <w:rsid w:val="00A611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61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1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1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cult1-batyr</dc:creator>
  <cp:keywords/>
  <dc:description/>
  <cp:lastModifiedBy>Сектор правовой и кадровой работы</cp:lastModifiedBy>
  <cp:revision>2</cp:revision>
  <cp:lastPrinted>2024-11-06T13:08:00Z</cp:lastPrinted>
  <dcterms:created xsi:type="dcterms:W3CDTF">2024-11-07T13:33:00Z</dcterms:created>
  <dcterms:modified xsi:type="dcterms:W3CDTF">2024-11-07T13:33:00Z</dcterms:modified>
</cp:coreProperties>
</file>