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40"/>
        <w:tblW w:w="9605" w:type="dxa"/>
        <w:tblLayout w:type="fixed"/>
        <w:tblLook w:val="0000" w:firstRow="0" w:lastRow="0" w:firstColumn="0" w:lastColumn="0" w:noHBand="0" w:noVBand="0"/>
      </w:tblPr>
      <w:tblGrid>
        <w:gridCol w:w="4219"/>
        <w:gridCol w:w="1417"/>
        <w:gridCol w:w="3969"/>
      </w:tblGrid>
      <w:tr w:rsidR="00E02C11" w:rsidRPr="005A5344" w14:paraId="66C29C3F" w14:textId="77777777">
        <w:tc>
          <w:tcPr>
            <w:tcW w:w="4219" w:type="dxa"/>
          </w:tcPr>
          <w:p w14:paraId="0EDB8CF4" w14:textId="77777777" w:rsidR="00E02C11" w:rsidRPr="005A5344" w:rsidRDefault="00E02C11">
            <w:pPr>
              <w:jc w:val="center"/>
            </w:pPr>
            <w:bookmarkStart w:id="0" w:name="sub_1000"/>
          </w:p>
          <w:p w14:paraId="17BB1FD2" w14:textId="77777777" w:rsidR="00E02C11" w:rsidRPr="005A5344" w:rsidRDefault="00E02C11">
            <w:pPr>
              <w:spacing w:line="260" w:lineRule="exact"/>
              <w:jc w:val="center"/>
            </w:pPr>
            <w:proofErr w:type="spellStart"/>
            <w:r w:rsidRPr="005A5344">
              <w:t>Чă</w:t>
            </w:r>
            <w:proofErr w:type="gramStart"/>
            <w:r w:rsidRPr="005A5344">
              <w:t>ваш</w:t>
            </w:r>
            <w:proofErr w:type="spellEnd"/>
            <w:r w:rsidRPr="005A5344">
              <w:t xml:space="preserve">  </w:t>
            </w:r>
            <w:proofErr w:type="spellStart"/>
            <w:r w:rsidRPr="005A5344">
              <w:t>Республикин</w:t>
            </w:r>
            <w:proofErr w:type="spellEnd"/>
            <w:proofErr w:type="gramEnd"/>
          </w:p>
          <w:p w14:paraId="00C07117" w14:textId="77777777" w:rsidR="00E02C11" w:rsidRPr="005A5344" w:rsidRDefault="00E02C11">
            <w:pPr>
              <w:spacing w:line="260" w:lineRule="exact"/>
              <w:jc w:val="center"/>
            </w:pPr>
            <w:proofErr w:type="spellStart"/>
            <w:r w:rsidRPr="005A5344">
              <w:t>Çĕн</w:t>
            </w:r>
            <w:proofErr w:type="gramStart"/>
            <w:r w:rsidRPr="005A5344">
              <w:t>ĕ</w:t>
            </w:r>
            <w:proofErr w:type="spellEnd"/>
            <w:r w:rsidRPr="005A5344">
              <w:t xml:space="preserve">  </w:t>
            </w:r>
            <w:proofErr w:type="spellStart"/>
            <w:r w:rsidRPr="005A5344">
              <w:t>Шупашкар</w:t>
            </w:r>
            <w:proofErr w:type="spellEnd"/>
            <w:proofErr w:type="gramEnd"/>
            <w:r w:rsidRPr="005A5344">
              <w:t xml:space="preserve"> хула</w:t>
            </w:r>
          </w:p>
          <w:p w14:paraId="71BF42DD" w14:textId="77777777" w:rsidR="00E02C11" w:rsidRPr="005A5344" w:rsidRDefault="00E02C11">
            <w:pPr>
              <w:spacing w:line="260" w:lineRule="exact"/>
              <w:jc w:val="center"/>
            </w:pPr>
            <w:proofErr w:type="spellStart"/>
            <w:r w:rsidRPr="005A5344">
              <w:t>администрацийе</w:t>
            </w:r>
            <w:proofErr w:type="spellEnd"/>
          </w:p>
          <w:p w14:paraId="51750B60" w14:textId="77777777" w:rsidR="00E02C11" w:rsidRPr="005A5344" w:rsidRDefault="00E02C11">
            <w:pPr>
              <w:spacing w:line="260" w:lineRule="exact"/>
              <w:jc w:val="center"/>
            </w:pPr>
          </w:p>
          <w:p w14:paraId="12424742" w14:textId="77777777" w:rsidR="00E02C11" w:rsidRPr="005A5344" w:rsidRDefault="00E02C11">
            <w:pPr>
              <w:keepNext/>
              <w:spacing w:before="240" w:after="60"/>
              <w:outlineLvl w:val="1"/>
              <w:rPr>
                <w:bCs/>
                <w:iCs/>
              </w:rPr>
            </w:pPr>
            <w:r w:rsidRPr="005A5344">
              <w:rPr>
                <w:bCs/>
                <w:iCs/>
              </w:rPr>
              <w:t xml:space="preserve">                  ЙЫШĂНУ</w:t>
            </w:r>
          </w:p>
          <w:p w14:paraId="13B4593D" w14:textId="77777777" w:rsidR="00E02C11" w:rsidRPr="005A5344" w:rsidRDefault="00E02C11">
            <w:pPr>
              <w:jc w:val="center"/>
            </w:pPr>
          </w:p>
          <w:p w14:paraId="08D03DB9" w14:textId="77777777" w:rsidR="00E02C11" w:rsidRPr="005A5344" w:rsidRDefault="00E02C11">
            <w:pPr>
              <w:jc w:val="center"/>
            </w:pPr>
          </w:p>
        </w:tc>
        <w:tc>
          <w:tcPr>
            <w:tcW w:w="1417" w:type="dxa"/>
          </w:tcPr>
          <w:p w14:paraId="37DC9D67" w14:textId="77777777" w:rsidR="00E02C11" w:rsidRPr="005A5344" w:rsidRDefault="00E02C11"/>
          <w:p w14:paraId="258F3EED" w14:textId="2AF3E3F5" w:rsidR="00E02C11" w:rsidRPr="005A5344" w:rsidRDefault="00304719">
            <w:r>
              <w:rPr>
                <w:noProof/>
              </w:rPr>
              <w:drawing>
                <wp:inline distT="0" distB="0" distL="0" distR="0" wp14:anchorId="0F887A8F" wp14:editId="43298584">
                  <wp:extent cx="762000" cy="1000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36DE105" w14:textId="77777777" w:rsidR="00E02C11" w:rsidRPr="005A5344" w:rsidRDefault="00E02C11">
            <w:pPr>
              <w:jc w:val="center"/>
            </w:pPr>
          </w:p>
          <w:p w14:paraId="295E24E8" w14:textId="77777777" w:rsidR="00E02C11" w:rsidRPr="005A5344" w:rsidRDefault="00E02C11">
            <w:pPr>
              <w:spacing w:line="260" w:lineRule="exact"/>
              <w:jc w:val="center"/>
            </w:pPr>
            <w:r w:rsidRPr="005A5344">
              <w:t>Администрация</w:t>
            </w:r>
          </w:p>
          <w:p w14:paraId="1BBA9294" w14:textId="77777777" w:rsidR="00E02C11" w:rsidRPr="005A5344" w:rsidRDefault="00E02C11">
            <w:pPr>
              <w:spacing w:line="260" w:lineRule="exact"/>
              <w:jc w:val="center"/>
            </w:pPr>
            <w:r w:rsidRPr="005A5344">
              <w:t>города Новочебоксарска</w:t>
            </w:r>
          </w:p>
          <w:p w14:paraId="5F95F761" w14:textId="77777777" w:rsidR="00E02C11" w:rsidRPr="005A5344" w:rsidRDefault="00E02C11">
            <w:pPr>
              <w:spacing w:line="260" w:lineRule="exact"/>
              <w:jc w:val="center"/>
            </w:pPr>
            <w:r w:rsidRPr="005A5344">
              <w:t>Чувашской Республики</w:t>
            </w:r>
          </w:p>
          <w:p w14:paraId="1740263F" w14:textId="77777777" w:rsidR="00E02C11" w:rsidRPr="005A5344" w:rsidRDefault="00E02C11">
            <w:pPr>
              <w:jc w:val="center"/>
            </w:pPr>
          </w:p>
          <w:p w14:paraId="130808D8" w14:textId="77777777" w:rsidR="00E02C11" w:rsidRPr="005A5344" w:rsidRDefault="00E02C11">
            <w:pPr>
              <w:keepNext/>
              <w:spacing w:before="240" w:after="60"/>
              <w:outlineLvl w:val="2"/>
              <w:rPr>
                <w:bCs/>
              </w:rPr>
            </w:pPr>
            <w:r w:rsidRPr="005A5344">
              <w:rPr>
                <w:bCs/>
              </w:rPr>
              <w:t xml:space="preserve">          ПОСТАНОВЛЕНИЕ</w:t>
            </w:r>
          </w:p>
          <w:p w14:paraId="364804A9" w14:textId="77777777" w:rsidR="00E02C11" w:rsidRPr="005A5344" w:rsidRDefault="00E02C11">
            <w:pPr>
              <w:jc w:val="center"/>
            </w:pPr>
          </w:p>
          <w:p w14:paraId="03E79819" w14:textId="77777777" w:rsidR="00E02C11" w:rsidRPr="005A5344" w:rsidRDefault="00E02C11"/>
        </w:tc>
      </w:tr>
    </w:tbl>
    <w:p w14:paraId="52F0FA52" w14:textId="0F9E2E30" w:rsidR="00E02C11" w:rsidRPr="005A5344" w:rsidRDefault="00D220E2" w:rsidP="00E02C11">
      <w:pPr>
        <w:ind w:left="2160" w:right="2125"/>
        <w:jc w:val="center"/>
      </w:pPr>
      <w:r>
        <w:t>07.08.2026</w:t>
      </w:r>
      <w:r w:rsidR="008E351B">
        <w:t xml:space="preserve"> </w:t>
      </w:r>
      <w:r w:rsidR="00E02C11" w:rsidRPr="005A5344">
        <w:t xml:space="preserve">№ </w:t>
      </w:r>
      <w:r>
        <w:t>1365</w:t>
      </w:r>
    </w:p>
    <w:p w14:paraId="01C0090A" w14:textId="77777777" w:rsidR="00E02C11" w:rsidRPr="00E33C86" w:rsidRDefault="00E02C11" w:rsidP="00E02C11">
      <w:pPr>
        <w:jc w:val="both"/>
        <w:rPr>
          <w:sz w:val="26"/>
          <w:szCs w:val="26"/>
        </w:rPr>
      </w:pPr>
    </w:p>
    <w:p w14:paraId="3F2771AA" w14:textId="77777777" w:rsidR="00E02C11" w:rsidRDefault="00E02C11" w:rsidP="00E02C11">
      <w:pPr>
        <w:jc w:val="both"/>
        <w:rPr>
          <w:b/>
          <w:bCs/>
          <w:sz w:val="26"/>
          <w:szCs w:val="26"/>
        </w:rPr>
      </w:pPr>
    </w:p>
    <w:p w14:paraId="674066F7" w14:textId="77777777" w:rsidR="00DC7F07" w:rsidRPr="00E33C86" w:rsidRDefault="00DC7F07" w:rsidP="00E02C11">
      <w:pPr>
        <w:jc w:val="both"/>
        <w:rPr>
          <w:b/>
          <w:bCs/>
          <w:sz w:val="26"/>
          <w:szCs w:val="26"/>
        </w:rPr>
      </w:pPr>
    </w:p>
    <w:p w14:paraId="24D20A8D" w14:textId="53463A35" w:rsidR="00EE4BF0" w:rsidRDefault="00E02C11" w:rsidP="00EE4BF0">
      <w:pPr>
        <w:tabs>
          <w:tab w:val="left" w:pos="5040"/>
          <w:tab w:val="left" w:pos="9180"/>
        </w:tabs>
        <w:ind w:right="4252"/>
        <w:jc w:val="both"/>
        <w:rPr>
          <w:b/>
        </w:rPr>
      </w:pPr>
      <w:r w:rsidRPr="005A5344">
        <w:rPr>
          <w:b/>
        </w:rPr>
        <w:t xml:space="preserve">Об </w:t>
      </w:r>
      <w:r w:rsidR="008E351B">
        <w:rPr>
          <w:b/>
        </w:rPr>
        <w:t>ограничении движения</w:t>
      </w:r>
      <w:r w:rsidR="00EE4BF0">
        <w:rPr>
          <w:b/>
        </w:rPr>
        <w:t xml:space="preserve"> </w:t>
      </w:r>
      <w:r w:rsidR="008E351B">
        <w:rPr>
          <w:b/>
        </w:rPr>
        <w:t xml:space="preserve">транспортных средств </w:t>
      </w:r>
      <w:r w:rsidR="00EE4BF0">
        <w:rPr>
          <w:b/>
        </w:rPr>
        <w:t xml:space="preserve">10 августа </w:t>
      </w:r>
      <w:r w:rsidR="008E351B">
        <w:rPr>
          <w:b/>
        </w:rPr>
        <w:t xml:space="preserve">2026 года на время проведения </w:t>
      </w:r>
      <w:r w:rsidR="00EE4BF0">
        <w:rPr>
          <w:b/>
        </w:rPr>
        <w:t>проекта «Шаг к здоровью»</w:t>
      </w:r>
    </w:p>
    <w:p w14:paraId="46C94442" w14:textId="77777777" w:rsidR="00DC7F07" w:rsidRPr="00E33C86" w:rsidRDefault="00DC7F07" w:rsidP="00E02C11">
      <w:pPr>
        <w:rPr>
          <w:sz w:val="26"/>
          <w:szCs w:val="26"/>
        </w:rPr>
      </w:pPr>
    </w:p>
    <w:p w14:paraId="324C6B39" w14:textId="00AB45AE" w:rsidR="00E02C11" w:rsidRPr="005A5344" w:rsidRDefault="008E351B" w:rsidP="00EE4BF0">
      <w:pPr>
        <w:widowControl w:val="0"/>
        <w:autoSpaceDE w:val="0"/>
        <w:autoSpaceDN w:val="0"/>
        <w:adjustRightInd w:val="0"/>
        <w:ind w:firstLine="567"/>
        <w:jc w:val="both"/>
      </w:pPr>
      <w:r>
        <w:t>В соответствии с Федеральным законом от 06 октября 2003 г. № 13</w:t>
      </w:r>
      <w:r w:rsidR="00D753A8">
        <w:t>1</w:t>
      </w:r>
      <w:r>
        <w:t xml:space="preserve">-ФЗ «Об общих принципах организации местного самоуправления в Российской Федерации», руководствуясь статьей 22 Устава </w:t>
      </w:r>
      <w:r w:rsidR="00D753A8">
        <w:t>городского округа город</w:t>
      </w:r>
      <w:r>
        <w:t xml:space="preserve"> Новочебоксарск Чувашской Республики, в целях обеспечения безопасности</w:t>
      </w:r>
      <w:r w:rsidR="00A70DA4">
        <w:t xml:space="preserve"> </w:t>
      </w:r>
      <w:r>
        <w:t xml:space="preserve">дорожного движения и организации </w:t>
      </w:r>
      <w:r w:rsidR="00A70DA4">
        <w:t>транспортного</w:t>
      </w:r>
      <w:r>
        <w:t xml:space="preserve"> </w:t>
      </w:r>
      <w:r w:rsidR="00A70DA4">
        <w:t>обслуживания</w:t>
      </w:r>
      <w:r>
        <w:t xml:space="preserve"> населения в городе </w:t>
      </w:r>
      <w:r w:rsidR="00A70DA4">
        <w:t>Новочебоксарске Чувашской Республики, администрация города Новочебоксарска Чувашской республики постановляет:</w:t>
      </w:r>
    </w:p>
    <w:p w14:paraId="38BA3BFB" w14:textId="131D2E69" w:rsidR="00E02C11" w:rsidRDefault="00A70DA4" w:rsidP="00EE4BF0">
      <w:pPr>
        <w:pStyle w:val="ae"/>
        <w:numPr>
          <w:ilvl w:val="0"/>
          <w:numId w:val="1"/>
        </w:numPr>
        <w:ind w:left="0" w:firstLine="567"/>
        <w:jc w:val="both"/>
      </w:pPr>
      <w:bookmarkStart w:id="1" w:name="sub_1"/>
      <w:r>
        <w:t xml:space="preserve">Временно ограничить автомобильное движение </w:t>
      </w:r>
      <w:r w:rsidR="00EE4BF0">
        <w:t xml:space="preserve">10 августа 2026 года </w:t>
      </w:r>
      <w:r w:rsidRPr="00A70DA4">
        <w:rPr>
          <w:rFonts w:eastAsia="Calibri"/>
        </w:rPr>
        <w:t xml:space="preserve">с </w:t>
      </w:r>
      <w:r w:rsidR="00EE4BF0">
        <w:rPr>
          <w:rFonts w:eastAsia="Calibri"/>
        </w:rPr>
        <w:t>10.00</w:t>
      </w:r>
      <w:r w:rsidRPr="00A70DA4">
        <w:rPr>
          <w:rFonts w:eastAsia="Calibri"/>
        </w:rPr>
        <w:t xml:space="preserve"> до </w:t>
      </w:r>
      <w:r w:rsidR="00EE4BF0">
        <w:rPr>
          <w:rFonts w:eastAsia="Calibri"/>
        </w:rPr>
        <w:t>18</w:t>
      </w:r>
      <w:r w:rsidRPr="00A70DA4">
        <w:rPr>
          <w:rFonts w:eastAsia="Calibri"/>
        </w:rPr>
        <w:t>.00 включительно</w:t>
      </w:r>
      <w:r w:rsidR="00EE4BF0">
        <w:rPr>
          <w:rFonts w:eastAsia="Calibri"/>
        </w:rPr>
        <w:t xml:space="preserve"> на площадке у </w:t>
      </w:r>
      <w:r w:rsidR="00D753A8">
        <w:rPr>
          <w:rFonts w:eastAsia="Calibri"/>
        </w:rPr>
        <w:t xml:space="preserve">МБУ «Спортивная школа № 2» </w:t>
      </w:r>
      <w:r w:rsidR="00D753A8">
        <w:t>города Новочебоксарска Чувашской Республики</w:t>
      </w:r>
      <w:r w:rsidR="00D753A8">
        <w:rPr>
          <w:rFonts w:eastAsia="Calibri"/>
        </w:rPr>
        <w:t xml:space="preserve"> (</w:t>
      </w:r>
      <w:r w:rsidR="00EE4BF0">
        <w:rPr>
          <w:rFonts w:eastAsia="Calibri"/>
        </w:rPr>
        <w:t>Центральн</w:t>
      </w:r>
      <w:r w:rsidR="00D753A8">
        <w:rPr>
          <w:rFonts w:eastAsia="Calibri"/>
        </w:rPr>
        <w:t>ый</w:t>
      </w:r>
      <w:r w:rsidR="00EE4BF0">
        <w:rPr>
          <w:rFonts w:eastAsia="Calibri"/>
        </w:rPr>
        <w:t xml:space="preserve"> стадион им. А.Г. Николаева</w:t>
      </w:r>
      <w:r w:rsidR="00D753A8">
        <w:rPr>
          <w:rFonts w:eastAsia="Calibri"/>
        </w:rPr>
        <w:t>)</w:t>
      </w:r>
      <w:r w:rsidR="00EE4BF0">
        <w:rPr>
          <w:rFonts w:eastAsia="Calibri"/>
        </w:rPr>
        <w:t xml:space="preserve"> между зданиями ул. Ж.</w:t>
      </w:r>
      <w:r w:rsidR="00D753A8">
        <w:rPr>
          <w:rFonts w:eastAsia="Calibri"/>
        </w:rPr>
        <w:t xml:space="preserve"> </w:t>
      </w:r>
      <w:proofErr w:type="spellStart"/>
      <w:r w:rsidR="00EE4BF0">
        <w:rPr>
          <w:rFonts w:eastAsia="Calibri"/>
        </w:rPr>
        <w:t>Крутовой</w:t>
      </w:r>
      <w:proofErr w:type="spellEnd"/>
      <w:r w:rsidR="00EE4BF0">
        <w:rPr>
          <w:rFonts w:eastAsia="Calibri"/>
        </w:rPr>
        <w:t xml:space="preserve">, д. 21 и ул. </w:t>
      </w:r>
      <w:proofErr w:type="spellStart"/>
      <w:r w:rsidR="00EE4BF0">
        <w:rPr>
          <w:rFonts w:eastAsia="Calibri"/>
        </w:rPr>
        <w:t>Винокурова</w:t>
      </w:r>
      <w:proofErr w:type="spellEnd"/>
      <w:r w:rsidR="00EE4BF0">
        <w:rPr>
          <w:rFonts w:eastAsia="Calibri"/>
        </w:rPr>
        <w:t>, д.</w:t>
      </w:r>
      <w:r w:rsidR="00D753A8">
        <w:rPr>
          <w:rFonts w:eastAsia="Calibri"/>
        </w:rPr>
        <w:t> </w:t>
      </w:r>
      <w:r w:rsidR="00EE4BF0">
        <w:rPr>
          <w:rFonts w:eastAsia="Calibri"/>
        </w:rPr>
        <w:t xml:space="preserve">1А </w:t>
      </w:r>
    </w:p>
    <w:p w14:paraId="5B9BD097" w14:textId="4499E7AD" w:rsidR="00E02C11" w:rsidRPr="005A5344" w:rsidRDefault="00E02C11" w:rsidP="00EE4BF0">
      <w:pPr>
        <w:ind w:firstLine="567"/>
        <w:jc w:val="both"/>
      </w:pPr>
      <w:bookmarkStart w:id="2" w:name="sub_2"/>
      <w:bookmarkEnd w:id="1"/>
      <w:r w:rsidRPr="005A5344">
        <w:t xml:space="preserve">2. </w:t>
      </w:r>
      <w:r w:rsidR="00A70DA4">
        <w:t>Настоящее постановление довести до должностных лиц, их касающейся.</w:t>
      </w:r>
    </w:p>
    <w:p w14:paraId="039E2AD8" w14:textId="500EECE2" w:rsidR="00E02C11" w:rsidRPr="005A5344" w:rsidRDefault="00E02C11" w:rsidP="00EE4BF0">
      <w:pPr>
        <w:ind w:firstLine="567"/>
        <w:jc w:val="both"/>
      </w:pPr>
      <w:bookmarkStart w:id="3" w:name="sub_3"/>
      <w:bookmarkEnd w:id="2"/>
      <w:r w:rsidRPr="005A5344">
        <w:t>3.</w:t>
      </w:r>
      <w:r w:rsidR="00A70DA4">
        <w:t>Сектору пресс-службы администрации города Новочебоксарска Чувашской Республики разместить настоящее постановление в средствах массовой информации и разместить его на официальном сайте города Новочебоксарске в сети «Интернет».</w:t>
      </w:r>
    </w:p>
    <w:p w14:paraId="65DE48DA" w14:textId="58661646" w:rsidR="00E02C11" w:rsidRPr="00944EEF" w:rsidRDefault="00E02C11" w:rsidP="00EE4BF0">
      <w:pPr>
        <w:ind w:firstLine="567"/>
        <w:jc w:val="both"/>
      </w:pPr>
      <w:bookmarkStart w:id="4" w:name="sub_4"/>
      <w:bookmarkEnd w:id="3"/>
      <w:r w:rsidRPr="00944EEF">
        <w:t xml:space="preserve">4. Контроль за выполнением настоящего постановления возложить на заместителя главы администрации </w:t>
      </w:r>
      <w:r w:rsidR="00A70DA4">
        <w:t>по вопросам градостроительства, ЖКХ и инфраструктуры г</w:t>
      </w:r>
      <w:r w:rsidRPr="00944EEF">
        <w:t>орода Новочебоксарска Чувашской Республики</w:t>
      </w:r>
      <w:r w:rsidR="00A70DA4">
        <w:t>.</w:t>
      </w:r>
    </w:p>
    <w:bookmarkEnd w:id="4"/>
    <w:tbl>
      <w:tblPr>
        <w:tblW w:w="22192" w:type="dxa"/>
        <w:tblInd w:w="-34" w:type="dxa"/>
        <w:tblLook w:val="0000" w:firstRow="0" w:lastRow="0" w:firstColumn="0" w:lastColumn="0" w:noHBand="0" w:noVBand="0"/>
      </w:tblPr>
      <w:tblGrid>
        <w:gridCol w:w="6276"/>
        <w:gridCol w:w="6276"/>
        <w:gridCol w:w="6276"/>
        <w:gridCol w:w="3364"/>
      </w:tblGrid>
      <w:tr w:rsidR="00E02C11" w:rsidRPr="005A5344" w14:paraId="2F97ED9B" w14:textId="77777777"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14:paraId="1B9DCFBB" w14:textId="77777777" w:rsidR="00E02C11" w:rsidRPr="00E02C11" w:rsidRDefault="00E02C11"/>
          <w:p w14:paraId="1036E811" w14:textId="77777777" w:rsidR="00E02C11" w:rsidRDefault="00E02C11"/>
          <w:p w14:paraId="25719152" w14:textId="77777777" w:rsidR="00DC7F07" w:rsidRDefault="00DC7F07"/>
          <w:p w14:paraId="10E0B2A9" w14:textId="0626E054" w:rsidR="00E02C11" w:rsidRPr="00B84135" w:rsidRDefault="00E02C11">
            <w:r w:rsidRPr="005A5344">
              <w:t xml:space="preserve">Глава </w:t>
            </w:r>
            <w:r w:rsidR="00A70DA4" w:rsidRPr="005A5344">
              <w:t>города Новочебоксарска</w:t>
            </w:r>
            <w:r w:rsidRPr="005A5344">
              <w:br/>
            </w:r>
            <w:r w:rsidR="00A70DA4" w:rsidRPr="005A5344">
              <w:t>Чувашской Республики</w:t>
            </w:r>
            <w:r w:rsidRPr="005A5344">
              <w:br/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14:paraId="1732B5E5" w14:textId="77777777" w:rsidR="00E02C11" w:rsidRPr="005A5344" w:rsidRDefault="00E02C11">
            <w:pPr>
              <w:ind w:right="-143" w:firstLine="709"/>
            </w:pPr>
            <w:r w:rsidRPr="005A5344">
              <w:t xml:space="preserve">           </w:t>
            </w:r>
          </w:p>
          <w:p w14:paraId="0F78C406" w14:textId="77777777" w:rsidR="00E02C11" w:rsidRPr="005A5344" w:rsidRDefault="00E02C11">
            <w:pPr>
              <w:ind w:right="-143" w:firstLine="709"/>
            </w:pPr>
          </w:p>
          <w:p w14:paraId="2704C5A4" w14:textId="77777777" w:rsidR="00E02C11" w:rsidRDefault="00E02C11">
            <w:pPr>
              <w:ind w:right="-143" w:firstLine="709"/>
            </w:pPr>
            <w:r w:rsidRPr="005A5344">
              <w:t xml:space="preserve">            </w:t>
            </w:r>
          </w:p>
          <w:p w14:paraId="7D1EE58A" w14:textId="77777777" w:rsidR="00E02C11" w:rsidRDefault="00E02C11">
            <w:pPr>
              <w:ind w:right="-143" w:firstLine="709"/>
            </w:pPr>
            <w:r>
              <w:t xml:space="preserve">          </w:t>
            </w:r>
            <w:r w:rsidRPr="005A5344">
              <w:t xml:space="preserve"> </w:t>
            </w:r>
          </w:p>
          <w:p w14:paraId="2558CB7B" w14:textId="5ACFA9F8" w:rsidR="00DC7F07" w:rsidRDefault="00E02C11">
            <w:pPr>
              <w:ind w:right="-143"/>
            </w:pPr>
            <w:r>
              <w:t xml:space="preserve">                         </w:t>
            </w:r>
            <w:r w:rsidR="00A70DA4">
              <w:t>А.Н. Алексеев</w:t>
            </w:r>
          </w:p>
          <w:p w14:paraId="5A82FA55" w14:textId="30800C07" w:rsidR="00E02C11" w:rsidRPr="005A5344" w:rsidRDefault="008E0A0A">
            <w:pPr>
              <w:ind w:right="-143"/>
            </w:pPr>
            <w:r>
              <w:t xml:space="preserve">                              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14:paraId="6DCA881C" w14:textId="77777777" w:rsidR="00E02C11" w:rsidRPr="005A5344" w:rsidRDefault="00E02C11">
            <w:pPr>
              <w:ind w:firstLine="709"/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14:paraId="0DD49655" w14:textId="77777777" w:rsidR="00E02C11" w:rsidRPr="005A5344" w:rsidRDefault="00E02C11">
            <w:pPr>
              <w:ind w:firstLine="709"/>
            </w:pPr>
          </w:p>
        </w:tc>
      </w:tr>
    </w:tbl>
    <w:p w14:paraId="72832C05" w14:textId="77777777" w:rsidR="00E02C11" w:rsidRPr="005A5344" w:rsidRDefault="00E02C11" w:rsidP="00E02C11">
      <w:pPr>
        <w:jc w:val="right"/>
        <w:rPr>
          <w:rStyle w:val="a7"/>
          <w:b w:val="0"/>
          <w:bCs/>
        </w:rPr>
      </w:pPr>
    </w:p>
    <w:p w14:paraId="2D3CBE6B" w14:textId="77777777" w:rsidR="00E02C11" w:rsidRPr="005A5344" w:rsidRDefault="00E02C11" w:rsidP="00E02C11">
      <w:pPr>
        <w:jc w:val="right"/>
        <w:rPr>
          <w:rStyle w:val="a7"/>
          <w:b w:val="0"/>
          <w:bCs/>
        </w:rPr>
      </w:pPr>
    </w:p>
    <w:p w14:paraId="0E61D96E" w14:textId="77777777" w:rsidR="00E02C11" w:rsidRDefault="00E02C11" w:rsidP="00E02C11">
      <w:pPr>
        <w:jc w:val="right"/>
        <w:rPr>
          <w:rStyle w:val="a7"/>
          <w:b w:val="0"/>
          <w:bCs/>
          <w:sz w:val="26"/>
          <w:szCs w:val="26"/>
        </w:rPr>
      </w:pPr>
    </w:p>
    <w:p w14:paraId="5ADEFA2C" w14:textId="77777777" w:rsidR="00E02C11" w:rsidRDefault="00E02C11" w:rsidP="00E02C11">
      <w:pPr>
        <w:jc w:val="right"/>
        <w:rPr>
          <w:rStyle w:val="a7"/>
          <w:b w:val="0"/>
          <w:bCs/>
          <w:sz w:val="26"/>
          <w:szCs w:val="26"/>
        </w:rPr>
      </w:pPr>
    </w:p>
    <w:p w14:paraId="33C46F6A" w14:textId="0B440CE5" w:rsidR="008E0A0A" w:rsidRDefault="008E0A0A" w:rsidP="00304719">
      <w:pPr>
        <w:rPr>
          <w:rStyle w:val="a7"/>
          <w:b w:val="0"/>
          <w:bCs/>
        </w:rPr>
      </w:pPr>
    </w:p>
    <w:p w14:paraId="11F2FCB1" w14:textId="77777777" w:rsidR="008E0A0A" w:rsidRDefault="008E0A0A" w:rsidP="00E02C11">
      <w:pPr>
        <w:jc w:val="right"/>
        <w:rPr>
          <w:rStyle w:val="a7"/>
          <w:b w:val="0"/>
          <w:bCs/>
        </w:rPr>
      </w:pPr>
    </w:p>
    <w:p w14:paraId="31D4DB35" w14:textId="77777777" w:rsidR="008E0A0A" w:rsidRDefault="008E0A0A" w:rsidP="00E02C11">
      <w:pPr>
        <w:jc w:val="right"/>
        <w:rPr>
          <w:rStyle w:val="a7"/>
          <w:b w:val="0"/>
          <w:bCs/>
        </w:rPr>
      </w:pPr>
    </w:p>
    <w:p w14:paraId="4DEA4FFA" w14:textId="6FDCD159" w:rsidR="008E0A0A" w:rsidRDefault="008E0A0A" w:rsidP="00E02C11">
      <w:pPr>
        <w:jc w:val="right"/>
        <w:rPr>
          <w:rStyle w:val="a7"/>
          <w:b w:val="0"/>
          <w:bCs/>
        </w:rPr>
      </w:pPr>
    </w:p>
    <w:p w14:paraId="05584051" w14:textId="25A81601" w:rsidR="00EE4BF0" w:rsidRDefault="00EE4BF0" w:rsidP="00E02C11">
      <w:pPr>
        <w:jc w:val="right"/>
        <w:rPr>
          <w:rStyle w:val="a7"/>
          <w:b w:val="0"/>
          <w:bCs/>
        </w:rPr>
      </w:pPr>
    </w:p>
    <w:p w14:paraId="3C60EF24" w14:textId="6DC31C8E" w:rsidR="00EE4BF0" w:rsidRDefault="00EE4BF0" w:rsidP="00E02C11">
      <w:pPr>
        <w:jc w:val="right"/>
        <w:rPr>
          <w:rStyle w:val="a7"/>
          <w:b w:val="0"/>
          <w:bCs/>
        </w:rPr>
      </w:pPr>
    </w:p>
    <w:p w14:paraId="712B63AD" w14:textId="289BD9DD" w:rsidR="00EE4BF0" w:rsidRDefault="00EE4BF0" w:rsidP="00E02C11">
      <w:pPr>
        <w:jc w:val="right"/>
        <w:rPr>
          <w:rStyle w:val="a7"/>
          <w:b w:val="0"/>
          <w:bCs/>
        </w:rPr>
      </w:pPr>
    </w:p>
    <w:p w14:paraId="7E01AA0E" w14:textId="20E5D2D3" w:rsidR="00EE4BF0" w:rsidRDefault="00EE4BF0" w:rsidP="00E02C11">
      <w:pPr>
        <w:jc w:val="right"/>
        <w:rPr>
          <w:rStyle w:val="a7"/>
          <w:b w:val="0"/>
          <w:bCs/>
        </w:rPr>
      </w:pPr>
    </w:p>
    <w:p w14:paraId="2BD5A652" w14:textId="3E5A5E12" w:rsidR="00EE4BF0" w:rsidRDefault="00EE4BF0" w:rsidP="00E02C11">
      <w:pPr>
        <w:jc w:val="right"/>
        <w:rPr>
          <w:rStyle w:val="a7"/>
          <w:b w:val="0"/>
          <w:bCs/>
        </w:rPr>
      </w:pPr>
    </w:p>
    <w:p w14:paraId="3C15BDD8" w14:textId="677BCB4B" w:rsidR="00485FFC" w:rsidRDefault="00485FFC" w:rsidP="00304719">
      <w:pPr>
        <w:rPr>
          <w:rStyle w:val="a7"/>
          <w:b w:val="0"/>
          <w:bCs/>
          <w:color w:val="auto"/>
        </w:rPr>
      </w:pPr>
      <w:bookmarkStart w:id="5" w:name="_GoBack"/>
      <w:bookmarkEnd w:id="0"/>
      <w:bookmarkEnd w:id="5"/>
    </w:p>
    <w:sectPr w:rsidR="00485FFC">
      <w:footerReference w:type="default" r:id="rId9"/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99A33" w14:textId="77777777" w:rsidR="00BC3F10" w:rsidRDefault="00BC3F10" w:rsidP="00701EB4">
      <w:r>
        <w:separator/>
      </w:r>
    </w:p>
  </w:endnote>
  <w:endnote w:type="continuationSeparator" w:id="0">
    <w:p w14:paraId="656D4E70" w14:textId="77777777" w:rsidR="00BC3F10" w:rsidRDefault="00BC3F10" w:rsidP="00701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B255F" w14:textId="77777777" w:rsidR="00B87919" w:rsidRPr="00932ED3" w:rsidRDefault="00B87919">
    <w:pPr>
      <w:pStyle w:val="a5"/>
      <w:jc w:val="right"/>
      <w:rPr>
        <w:sz w:val="16"/>
        <w:szCs w:val="16"/>
      </w:rPr>
    </w:pPr>
  </w:p>
  <w:p w14:paraId="65A56987" w14:textId="77777777" w:rsidR="00B87919" w:rsidRDefault="00B879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45469" w14:textId="77777777" w:rsidR="00BC3F10" w:rsidRDefault="00BC3F10" w:rsidP="00701EB4">
      <w:r>
        <w:separator/>
      </w:r>
    </w:p>
  </w:footnote>
  <w:footnote w:type="continuationSeparator" w:id="0">
    <w:p w14:paraId="45825528" w14:textId="77777777" w:rsidR="00BC3F10" w:rsidRDefault="00BC3F10" w:rsidP="00701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85B13"/>
    <w:multiLevelType w:val="hybridMultilevel"/>
    <w:tmpl w:val="1B18AE46"/>
    <w:lvl w:ilvl="0" w:tplc="A094D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C11"/>
    <w:rsid w:val="000129DA"/>
    <w:rsid w:val="00042F34"/>
    <w:rsid w:val="00045526"/>
    <w:rsid w:val="00116B50"/>
    <w:rsid w:val="00137C3C"/>
    <w:rsid w:val="00143023"/>
    <w:rsid w:val="00191AB0"/>
    <w:rsid w:val="001D30AF"/>
    <w:rsid w:val="001E70E0"/>
    <w:rsid w:val="00277021"/>
    <w:rsid w:val="00304719"/>
    <w:rsid w:val="00316756"/>
    <w:rsid w:val="00387609"/>
    <w:rsid w:val="003E1411"/>
    <w:rsid w:val="00432652"/>
    <w:rsid w:val="00432678"/>
    <w:rsid w:val="00485FFC"/>
    <w:rsid w:val="004B63EE"/>
    <w:rsid w:val="00515E10"/>
    <w:rsid w:val="00553F9F"/>
    <w:rsid w:val="005657D9"/>
    <w:rsid w:val="005945AB"/>
    <w:rsid w:val="005B481E"/>
    <w:rsid w:val="005F5BA1"/>
    <w:rsid w:val="00604838"/>
    <w:rsid w:val="006253F6"/>
    <w:rsid w:val="006308D3"/>
    <w:rsid w:val="00636BB4"/>
    <w:rsid w:val="006E7627"/>
    <w:rsid w:val="00701EB4"/>
    <w:rsid w:val="00704384"/>
    <w:rsid w:val="00776DDA"/>
    <w:rsid w:val="007C5643"/>
    <w:rsid w:val="007D119A"/>
    <w:rsid w:val="007E416C"/>
    <w:rsid w:val="00806C4A"/>
    <w:rsid w:val="0084495F"/>
    <w:rsid w:val="008D4ED8"/>
    <w:rsid w:val="008E0A0A"/>
    <w:rsid w:val="008E351B"/>
    <w:rsid w:val="00944EEF"/>
    <w:rsid w:val="00954054"/>
    <w:rsid w:val="00993149"/>
    <w:rsid w:val="009A2DBF"/>
    <w:rsid w:val="009B4116"/>
    <w:rsid w:val="00A02F13"/>
    <w:rsid w:val="00A140CF"/>
    <w:rsid w:val="00A63E33"/>
    <w:rsid w:val="00A70DA4"/>
    <w:rsid w:val="00AB1E4C"/>
    <w:rsid w:val="00B30ACE"/>
    <w:rsid w:val="00B61587"/>
    <w:rsid w:val="00B87919"/>
    <w:rsid w:val="00BB59B9"/>
    <w:rsid w:val="00BC3F10"/>
    <w:rsid w:val="00BD3489"/>
    <w:rsid w:val="00BE058C"/>
    <w:rsid w:val="00C27B8A"/>
    <w:rsid w:val="00C87C2B"/>
    <w:rsid w:val="00CC700F"/>
    <w:rsid w:val="00D220E2"/>
    <w:rsid w:val="00D753A8"/>
    <w:rsid w:val="00D96E70"/>
    <w:rsid w:val="00DB17BD"/>
    <w:rsid w:val="00DB2F61"/>
    <w:rsid w:val="00DC7F07"/>
    <w:rsid w:val="00E02C11"/>
    <w:rsid w:val="00E20B57"/>
    <w:rsid w:val="00E54D25"/>
    <w:rsid w:val="00EE4BF0"/>
    <w:rsid w:val="00F21394"/>
    <w:rsid w:val="00F54D25"/>
    <w:rsid w:val="00FA16A2"/>
    <w:rsid w:val="00FC2EC1"/>
    <w:rsid w:val="00FD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3050"/>
  <w15:docId w15:val="{5344D083-2549-484E-9F9C-A064F149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C1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2C1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2C1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Гипертекстовая ссылка"/>
    <w:uiPriority w:val="99"/>
    <w:rsid w:val="00E02C11"/>
    <w:rPr>
      <w:color w:val="106BBE"/>
    </w:rPr>
  </w:style>
  <w:style w:type="paragraph" w:customStyle="1" w:styleId="a4">
    <w:name w:val="Прижатый влево"/>
    <w:basedOn w:val="a"/>
    <w:next w:val="a"/>
    <w:uiPriority w:val="99"/>
    <w:rsid w:val="00E02C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E02C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2C11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Цветовое выделение"/>
    <w:uiPriority w:val="99"/>
    <w:rsid w:val="00E02C11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E02C1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02C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2C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Основной текст_"/>
    <w:basedOn w:val="a0"/>
    <w:link w:val="3"/>
    <w:rsid w:val="005945A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5945AB"/>
    <w:pPr>
      <w:widowControl w:val="0"/>
      <w:shd w:val="clear" w:color="auto" w:fill="FFFFFF"/>
      <w:spacing w:after="600" w:line="0" w:lineRule="atLeast"/>
      <w:ind w:hanging="340"/>
      <w:jc w:val="both"/>
    </w:pPr>
    <w:rPr>
      <w:sz w:val="22"/>
      <w:szCs w:val="22"/>
      <w:lang w:eastAsia="en-US"/>
    </w:rPr>
  </w:style>
  <w:style w:type="paragraph" w:styleId="ac">
    <w:name w:val="Body Text"/>
    <w:basedOn w:val="a"/>
    <w:link w:val="ad"/>
    <w:uiPriority w:val="99"/>
    <w:unhideWhenUsed/>
    <w:rsid w:val="008E0A0A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8E0A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70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FE247-2130-4C26-93A5-52B9FBD48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Елена Сергеевна</dc:creator>
  <cp:keywords/>
  <dc:description/>
  <cp:lastModifiedBy>Махминова Лада Евгеньевна</cp:lastModifiedBy>
  <cp:revision>4</cp:revision>
  <cp:lastPrinted>2026-08-07T14:10:00Z</cp:lastPrinted>
  <dcterms:created xsi:type="dcterms:W3CDTF">2026-08-07T14:20:00Z</dcterms:created>
  <dcterms:modified xsi:type="dcterms:W3CDTF">2026-08-07T14:42:00Z</dcterms:modified>
</cp:coreProperties>
</file>