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D3" w:rsidRDefault="00D20FD3" w:rsidP="00D20FD3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</w:pPr>
      <w:r w:rsidRPr="00D20FD3"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  <w:t>Уведомление о приеме предложений и замечаний к схеме теплоснабжения</w:t>
      </w:r>
      <w:r w:rsidR="00DC5240" w:rsidRPr="00203BDC">
        <w:rPr>
          <w:rFonts w:ascii="Times New Roman" w:hAnsi="Times New Roman" w:cs="Times New Roman"/>
          <w:b/>
          <w:sz w:val="24"/>
          <w:szCs w:val="24"/>
        </w:rPr>
        <w:t xml:space="preserve"> города Козловка Чувашской республики на период до 2032 года</w:t>
      </w:r>
    </w:p>
    <w:p w:rsidR="00D20FD3" w:rsidRPr="00D20FD3" w:rsidRDefault="00D20FD3" w:rsidP="00D20FD3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</w:pPr>
    </w:p>
    <w:p w:rsidR="00D20FD3" w:rsidRPr="00D20FD3" w:rsidRDefault="00D20FD3" w:rsidP="00944272">
      <w:pPr>
        <w:spacing w:after="36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D20FD3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В соответствии с требованиями к порядку разработки и утверждения схем теплоснабжения, утвержденных постановлением Правительства РФ от 22 февраля 2012 г. №154, администрация 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Козловского </w:t>
      </w:r>
      <w:r w:rsidR="003C0DF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муниципального округа Чувашской Республики </w:t>
      </w:r>
      <w:r w:rsidRPr="00D20FD3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представляет проект актуализированной схемы теплоснабжения</w:t>
      </w:r>
      <w:r w:rsidR="003C0DF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Pr="00D20FD3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3C0DF7" w:rsidRPr="00203BDC">
        <w:rPr>
          <w:rFonts w:ascii="Times New Roman" w:hAnsi="Times New Roman" w:cs="Times New Roman"/>
          <w:b/>
          <w:sz w:val="24"/>
          <w:szCs w:val="24"/>
        </w:rPr>
        <w:t>города Козловка Чувашской республики на период до 2032 года</w:t>
      </w:r>
      <w:r w:rsidRPr="00D20FD3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.</w:t>
      </w:r>
    </w:p>
    <w:p w:rsidR="00D20FD3" w:rsidRPr="003C0DF7" w:rsidRDefault="00D20FD3" w:rsidP="003C0DF7">
      <w:pPr>
        <w:spacing w:after="0" w:line="240" w:lineRule="auto"/>
        <w:ind w:right="-2" w:firstLine="567"/>
        <w:jc w:val="both"/>
      </w:pPr>
      <w:r w:rsidRPr="00D20FD3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Замечания и предложения принимаются </w:t>
      </w:r>
      <w:r w:rsidR="009442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с 15.07.2025</w:t>
      </w:r>
      <w:r w:rsidR="003C0DF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г. </w:t>
      </w:r>
      <w:r w:rsidR="009442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до 21.08.2025 го</w:t>
      </w:r>
      <w:r w:rsidR="00C9665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д</w:t>
      </w:r>
      <w:r w:rsidR="009442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а </w:t>
      </w:r>
      <w:r w:rsidRPr="00D20FD3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3C0DF7" w:rsidRPr="00203BDC">
        <w:rPr>
          <w:rFonts w:ascii="Times New Roman" w:hAnsi="Times New Roman" w:cs="Times New Roman"/>
          <w:sz w:val="24"/>
          <w:szCs w:val="24"/>
        </w:rPr>
        <w:t xml:space="preserve">по адресу: г. Козловка. ул. Ленина, д. 55, </w:t>
      </w:r>
      <w:proofErr w:type="spellStart"/>
      <w:r w:rsidR="003C0DF7" w:rsidRPr="00203BDC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3C0DF7" w:rsidRPr="00203BDC">
        <w:rPr>
          <w:rFonts w:ascii="Times New Roman" w:hAnsi="Times New Roman" w:cs="Times New Roman"/>
          <w:sz w:val="24"/>
          <w:szCs w:val="24"/>
        </w:rPr>
        <w:t>. 28 (Козловский  территориальный отдел Управления по благоустройству и развитию территорий администрации Козловского муниципального округа Чувашской Республики, тел 8-83534 2-11-45,  2-15-15</w:t>
      </w:r>
      <w:r w:rsidR="003C0DF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3C0DF7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3C0DF7">
        <w:rPr>
          <w:rFonts w:ascii="Times New Roman" w:eastAsia="Times New Roman" w:hAnsi="Times New Roman" w:cs="Times New Roman"/>
          <w:color w:val="262626"/>
          <w:sz w:val="24"/>
          <w:szCs w:val="24"/>
          <w:lang w:val="en-US" w:eastAsia="ru-RU"/>
        </w:rPr>
        <w:t>mail</w:t>
      </w:r>
      <w:r w:rsidRPr="003C0DF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: </w:t>
      </w:r>
      <w:hyperlink r:id="rId4" w:history="1">
        <w:r w:rsidR="003C0DF7" w:rsidRPr="006304DE">
          <w:rPr>
            <w:rStyle w:val="a3"/>
            <w:rFonts w:ascii="Times New Roman" w:hAnsi="Times New Roman" w:cs="Times New Roman"/>
            <w:sz w:val="24"/>
            <w:szCs w:val="24"/>
            <w:shd w:val="clear" w:color="auto" w:fill="F3F0E9"/>
            <w:lang w:val="en-US"/>
          </w:rPr>
          <w:t>kozlov</w:t>
        </w:r>
        <w:r w:rsidR="003C0DF7" w:rsidRPr="006304DE">
          <w:rPr>
            <w:rStyle w:val="a3"/>
            <w:rFonts w:ascii="Times New Roman" w:hAnsi="Times New Roman" w:cs="Times New Roman"/>
            <w:sz w:val="24"/>
            <w:szCs w:val="24"/>
            <w:shd w:val="clear" w:color="auto" w:fill="F3F0E9"/>
          </w:rPr>
          <w:t>_</w:t>
        </w:r>
        <w:r w:rsidR="003C0DF7" w:rsidRPr="006304DE">
          <w:rPr>
            <w:rStyle w:val="a3"/>
            <w:rFonts w:ascii="Times New Roman" w:hAnsi="Times New Roman" w:cs="Times New Roman"/>
            <w:sz w:val="24"/>
            <w:szCs w:val="24"/>
            <w:shd w:val="clear" w:color="auto" w:fill="F3F0E9"/>
            <w:lang w:val="en-US"/>
          </w:rPr>
          <w:t>goradm</w:t>
        </w:r>
        <w:r w:rsidR="003C0DF7" w:rsidRPr="006304DE">
          <w:rPr>
            <w:rStyle w:val="a3"/>
            <w:rFonts w:ascii="Times New Roman" w:hAnsi="Times New Roman" w:cs="Times New Roman"/>
            <w:sz w:val="24"/>
            <w:szCs w:val="24"/>
            <w:shd w:val="clear" w:color="auto" w:fill="F3F0E9"/>
          </w:rPr>
          <w:t>@</w:t>
        </w:r>
        <w:r w:rsidR="003C0DF7" w:rsidRPr="006304DE">
          <w:rPr>
            <w:rStyle w:val="a3"/>
            <w:rFonts w:ascii="Times New Roman" w:hAnsi="Times New Roman" w:cs="Times New Roman"/>
            <w:sz w:val="24"/>
            <w:szCs w:val="24"/>
            <w:shd w:val="clear" w:color="auto" w:fill="F3F0E9"/>
            <w:lang w:val="en-US"/>
          </w:rPr>
          <w:t>cap</w:t>
        </w:r>
        <w:r w:rsidR="003C0DF7" w:rsidRPr="006304DE">
          <w:rPr>
            <w:rStyle w:val="a3"/>
            <w:rFonts w:ascii="Times New Roman" w:hAnsi="Times New Roman" w:cs="Times New Roman"/>
            <w:sz w:val="24"/>
            <w:szCs w:val="24"/>
            <w:shd w:val="clear" w:color="auto" w:fill="F3F0E9"/>
          </w:rPr>
          <w:t>.</w:t>
        </w:r>
        <w:r w:rsidR="003C0DF7" w:rsidRPr="006304DE">
          <w:rPr>
            <w:rStyle w:val="a3"/>
            <w:rFonts w:ascii="Times New Roman" w:hAnsi="Times New Roman" w:cs="Times New Roman"/>
            <w:sz w:val="24"/>
            <w:szCs w:val="24"/>
            <w:shd w:val="clear" w:color="auto" w:fill="F3F0E9"/>
            <w:lang w:val="en-US"/>
          </w:rPr>
          <w:t>ru</w:t>
        </w:r>
      </w:hyperlink>
      <w:r w:rsidRPr="003C0DF7">
        <w:rPr>
          <w:rFonts w:ascii="Times New Roman" w:hAnsi="Times New Roman" w:cs="Times New Roman"/>
          <w:sz w:val="24"/>
          <w:szCs w:val="24"/>
        </w:rPr>
        <w:t>.</w:t>
      </w:r>
      <w:r w:rsidR="00944272">
        <w:rPr>
          <w:rFonts w:ascii="Times New Roman" w:hAnsi="Times New Roman" w:cs="Times New Roman"/>
          <w:sz w:val="24"/>
          <w:szCs w:val="24"/>
        </w:rPr>
        <w:t>)</w:t>
      </w:r>
    </w:p>
    <w:p w:rsidR="00594A2E" w:rsidRPr="003C0DF7" w:rsidRDefault="00C96658" w:rsidP="00D20FD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94A2E" w:rsidRPr="003C0DF7" w:rsidSect="00C17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794B"/>
    <w:rsid w:val="000435A8"/>
    <w:rsid w:val="003C0DF7"/>
    <w:rsid w:val="0043794B"/>
    <w:rsid w:val="00461F86"/>
    <w:rsid w:val="00944272"/>
    <w:rsid w:val="00A44C56"/>
    <w:rsid w:val="00AF49CB"/>
    <w:rsid w:val="00C173B8"/>
    <w:rsid w:val="00C96658"/>
    <w:rsid w:val="00CD451F"/>
    <w:rsid w:val="00D20FD3"/>
    <w:rsid w:val="00D95548"/>
    <w:rsid w:val="00DC5240"/>
    <w:rsid w:val="00E03252"/>
    <w:rsid w:val="00E642DE"/>
    <w:rsid w:val="00E97758"/>
    <w:rsid w:val="00F64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3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0F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5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90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81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zlov_goradm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kozlov_construct2 С.А. Григорьева</dc:creator>
  <cp:lastModifiedBy>kozlov_construct1 Н.Ю.. Ситнова</cp:lastModifiedBy>
  <cp:revision>3</cp:revision>
  <dcterms:created xsi:type="dcterms:W3CDTF">2025-08-19T11:00:00Z</dcterms:created>
  <dcterms:modified xsi:type="dcterms:W3CDTF">2025-08-19T11:00:00Z</dcterms:modified>
</cp:coreProperties>
</file>