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51F" w:rsidRPr="00ED2C03" w:rsidRDefault="00203481" w:rsidP="0055358A">
      <w:pPr>
        <w:pStyle w:val="20"/>
        <w:rPr>
          <w:rFonts w:ascii="Arial"/>
          <w:sz w:val="20"/>
        </w:rPr>
      </w:pPr>
      <w:r w:rsidRPr="00203481">
        <w:rPr>
          <w:noProof/>
          <w:lang w:eastAsia="ru-RU"/>
        </w:rPr>
        <w:pict>
          <v:shapetype id="_x0000_t202" coordsize="21600,21600" o:spt="202" path="m,l,21600r21600,l21600,xe">
            <v:stroke joinstyle="miter"/>
            <v:path gradientshapeok="t" o:connecttype="rect"/>
          </v:shapetype>
          <v:shape id="Text Box 21" o:spid="_x0000_s1026" type="#_x0000_t202" style="position:absolute;left:0;text-align:left;margin-left:167.05pt;margin-top:48.9pt;width:293.9pt;height:750.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" filled="f" stroked="f">
            <v:textbox inset="0,0,0,0">
              <w:txbxContent>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sz w:val="20"/>
                      <w:szCs w:val="20"/>
                    </w:rPr>
                  </w:pPr>
                </w:p>
                <w:p w:rsidR="00C42718" w:rsidRDefault="00C42718" w:rsidP="00D5051F">
                  <w:pPr>
                    <w:pStyle w:val="a6"/>
                    <w:rPr>
                      <w:rFonts w:ascii="Arial"/>
                      <w:sz w:val="20"/>
                      <w:szCs w:val="20"/>
                    </w:rPr>
                  </w:pPr>
                </w:p>
                <w:p w:rsidR="00C42718" w:rsidRDefault="00C42718" w:rsidP="00D5051F">
                  <w:pPr>
                    <w:pStyle w:val="a6"/>
                    <w:rPr>
                      <w:rFonts w:ascii="Arial"/>
                      <w:sz w:val="20"/>
                      <w:szCs w:val="20"/>
                    </w:rPr>
                  </w:pPr>
                </w:p>
                <w:p w:rsidR="00C42718" w:rsidRDefault="00C42718" w:rsidP="00D5051F">
                  <w:pPr>
                    <w:pStyle w:val="a6"/>
                    <w:rPr>
                      <w:rFonts w:ascii="Arial"/>
                      <w:sz w:val="20"/>
                      <w:szCs w:val="20"/>
                    </w:rPr>
                  </w:pPr>
                </w:p>
                <w:p w:rsidR="00C42718" w:rsidRDefault="00C42718" w:rsidP="00D5051F">
                  <w:pPr>
                    <w:pStyle w:val="a6"/>
                    <w:rPr>
                      <w:rFonts w:ascii="Arial"/>
                      <w:sz w:val="20"/>
                      <w:szCs w:val="20"/>
                    </w:rPr>
                  </w:pPr>
                </w:p>
                <w:p w:rsidR="00C42718" w:rsidRDefault="00C42718" w:rsidP="00D5051F">
                  <w:pPr>
                    <w:pStyle w:val="a6"/>
                    <w:rPr>
                      <w:rFonts w:ascii="Arial"/>
                      <w:sz w:val="20"/>
                      <w:szCs w:val="20"/>
                    </w:rPr>
                  </w:pPr>
                </w:p>
                <w:p w:rsidR="00C42718" w:rsidRDefault="00C42718" w:rsidP="00D5051F">
                  <w:pPr>
                    <w:pStyle w:val="a6"/>
                    <w:rPr>
                      <w:rFonts w:ascii="Arial"/>
                      <w:sz w:val="20"/>
                      <w:szCs w:val="20"/>
                    </w:rPr>
                  </w:pPr>
                </w:p>
                <w:p w:rsidR="00C42718" w:rsidRDefault="00C42718" w:rsidP="00D5051F">
                  <w:pPr>
                    <w:pStyle w:val="a6"/>
                    <w:rPr>
                      <w:rFonts w:ascii="Arial"/>
                      <w:sz w:val="20"/>
                      <w:szCs w:val="20"/>
                    </w:rPr>
                  </w:pPr>
                </w:p>
                <w:p w:rsidR="00C42718" w:rsidRPr="00D5051F" w:rsidRDefault="00C42718" w:rsidP="00D5051F">
                  <w:pPr>
                    <w:pStyle w:val="a6"/>
                    <w:jc w:val="center"/>
                    <w:rPr>
                      <w:rFonts w:ascii="Arial"/>
                      <w:sz w:val="20"/>
                      <w:szCs w:val="20"/>
                    </w:rPr>
                  </w:pPr>
                  <w:r>
                    <w:rPr>
                      <w:rFonts w:ascii="Arial"/>
                      <w:sz w:val="20"/>
                      <w:szCs w:val="20"/>
                    </w:rPr>
                    <w:tab/>
                  </w: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rPr>
                      <w:rFonts w:ascii="Arial"/>
                      <w:i/>
                      <w:sz w:val="28"/>
                    </w:rPr>
                  </w:pPr>
                </w:p>
                <w:p w:rsidR="00C42718" w:rsidRDefault="00C42718" w:rsidP="00D5051F">
                  <w:pPr>
                    <w:pStyle w:val="a6"/>
                    <w:spacing w:before="4"/>
                    <w:rPr>
                      <w:rFonts w:ascii="Arial"/>
                      <w:i/>
                      <w:sz w:val="25"/>
                    </w:rPr>
                  </w:pPr>
                </w:p>
              </w:txbxContent>
            </v:textbox>
            <w10:wrap anchorx="page" anchory="page"/>
          </v:shape>
        </w:pict>
      </w: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rPr>
          <w:rFonts w:ascii="Arial"/>
          <w:i/>
          <w:sz w:val="20"/>
        </w:rPr>
      </w:pPr>
    </w:p>
    <w:p w:rsidR="00D5051F" w:rsidRPr="00ED2C03" w:rsidRDefault="00D5051F" w:rsidP="0055358A">
      <w:pPr>
        <w:pStyle w:val="a6"/>
        <w:spacing w:before="8"/>
        <w:rPr>
          <w:rFonts w:ascii="Arial"/>
          <w:i/>
          <w:sz w:val="25"/>
        </w:rPr>
      </w:pPr>
    </w:p>
    <w:p w:rsidR="0055358A" w:rsidRPr="0055358A" w:rsidRDefault="00D5051F" w:rsidP="0055358A">
      <w:pPr>
        <w:spacing w:after="0" w:line="276" w:lineRule="auto"/>
        <w:ind w:left="142" w:right="482"/>
        <w:jc w:val="center"/>
        <w:rPr>
          <w:rFonts w:ascii="Times New Roman" w:hAnsi="Times New Roman" w:cs="Times New Roman"/>
          <w:b/>
          <w:sz w:val="40"/>
        </w:rPr>
      </w:pPr>
      <w:r w:rsidRPr="00ED2C03">
        <w:rPr>
          <w:rFonts w:ascii="Times New Roman" w:hAnsi="Times New Roman" w:cs="Times New Roman"/>
          <w:b/>
          <w:sz w:val="40"/>
        </w:rPr>
        <w:t>ПРОГРАММА КОМ</w:t>
      </w:r>
      <w:r w:rsidR="00DC1F41">
        <w:rPr>
          <w:rFonts w:ascii="Times New Roman" w:hAnsi="Times New Roman" w:cs="Times New Roman"/>
          <w:b/>
          <w:sz w:val="40"/>
        </w:rPr>
        <w:t>П</w:t>
      </w:r>
      <w:r w:rsidRPr="00ED2C03">
        <w:rPr>
          <w:rFonts w:ascii="Times New Roman" w:hAnsi="Times New Roman" w:cs="Times New Roman"/>
          <w:b/>
          <w:sz w:val="40"/>
        </w:rPr>
        <w:t xml:space="preserve">ЛЕКСНОГО РАЗВИТИЯ СИСТЕМ КОММУНАЛЬНОЙ ИНФРАСТРУКТУРЫ </w:t>
      </w:r>
      <w:proofErr w:type="spellStart"/>
      <w:r w:rsidR="0055358A" w:rsidRPr="0055358A">
        <w:rPr>
          <w:rFonts w:ascii="Times New Roman" w:hAnsi="Times New Roman" w:cs="Times New Roman"/>
          <w:b/>
          <w:sz w:val="40"/>
        </w:rPr>
        <w:t>Яльчикского</w:t>
      </w:r>
      <w:proofErr w:type="spellEnd"/>
      <w:r w:rsidR="0055358A" w:rsidRPr="0055358A">
        <w:rPr>
          <w:rFonts w:ascii="Times New Roman" w:hAnsi="Times New Roman" w:cs="Times New Roman"/>
          <w:b/>
          <w:sz w:val="40"/>
        </w:rPr>
        <w:t xml:space="preserve"> муниципального округа </w:t>
      </w:r>
    </w:p>
    <w:p w:rsidR="00D5051F" w:rsidRPr="00ED2C03" w:rsidRDefault="0055358A" w:rsidP="0055358A">
      <w:pPr>
        <w:spacing w:after="0" w:line="276" w:lineRule="auto"/>
        <w:ind w:left="142" w:right="482"/>
        <w:jc w:val="center"/>
        <w:rPr>
          <w:rFonts w:ascii="Times New Roman" w:hAnsi="Times New Roman" w:cs="Times New Roman"/>
          <w:b/>
          <w:sz w:val="40"/>
        </w:rPr>
      </w:pPr>
      <w:r w:rsidRPr="0055358A">
        <w:rPr>
          <w:rFonts w:ascii="Times New Roman" w:hAnsi="Times New Roman" w:cs="Times New Roman"/>
          <w:b/>
          <w:sz w:val="40"/>
        </w:rPr>
        <w:t>Чувашской Республики</w:t>
      </w:r>
    </w:p>
    <w:p w:rsidR="00D5051F" w:rsidRPr="00ED2C03" w:rsidRDefault="00D5051F" w:rsidP="0055358A">
      <w:pPr>
        <w:spacing w:before="188" w:line="276" w:lineRule="auto"/>
        <w:ind w:left="142" w:right="484"/>
        <w:jc w:val="center"/>
        <w:rPr>
          <w:rFonts w:ascii="Times New Roman" w:hAnsi="Times New Roman" w:cs="Times New Roman"/>
          <w:b/>
          <w:sz w:val="20"/>
          <w:szCs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jc w:val="center"/>
        <w:rPr>
          <w:b/>
          <w:sz w:val="22"/>
          <w:szCs w:val="22"/>
        </w:rPr>
      </w:pPr>
      <w:r w:rsidRPr="00ED2C03">
        <w:rPr>
          <w:b/>
          <w:sz w:val="22"/>
          <w:szCs w:val="22"/>
        </w:rPr>
        <w:t>УТВЕРЖДАЕМАЯ ЧАСТЬ</w:t>
      </w: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line="276" w:lineRule="auto"/>
        <w:rPr>
          <w:b/>
          <w:sz w:val="20"/>
        </w:rPr>
      </w:pPr>
    </w:p>
    <w:p w:rsidR="00D5051F" w:rsidRPr="00ED2C03" w:rsidRDefault="00D5051F" w:rsidP="0055358A">
      <w:pPr>
        <w:pStyle w:val="a6"/>
        <w:spacing w:before="6" w:line="276" w:lineRule="auto"/>
        <w:rPr>
          <w:b/>
          <w:sz w:val="21"/>
        </w:rPr>
      </w:pPr>
    </w:p>
    <w:p w:rsidR="0055358A" w:rsidRDefault="0055358A" w:rsidP="0055358A">
      <w:pPr>
        <w:pStyle w:val="a6"/>
        <w:spacing w:before="1" w:line="276" w:lineRule="auto"/>
        <w:ind w:left="803" w:right="822"/>
        <w:jc w:val="center"/>
      </w:pPr>
    </w:p>
    <w:p w:rsidR="00D5051F" w:rsidRPr="00ED2C03" w:rsidRDefault="0055358A" w:rsidP="0055358A">
      <w:pPr>
        <w:pStyle w:val="a6"/>
        <w:spacing w:before="1" w:line="276" w:lineRule="auto"/>
        <w:ind w:left="803" w:right="822"/>
        <w:jc w:val="center"/>
      </w:pPr>
      <w:r>
        <w:t>2025</w:t>
      </w:r>
      <w:r w:rsidR="00D5051F" w:rsidRPr="00ED2C03">
        <w:rPr>
          <w:spacing w:val="-2"/>
        </w:rPr>
        <w:t xml:space="preserve"> </w:t>
      </w:r>
      <w:r w:rsidR="00D5051F" w:rsidRPr="00ED2C03">
        <w:t>год</w:t>
      </w:r>
    </w:p>
    <w:p w:rsidR="00D5051F" w:rsidRPr="00ED2C03" w:rsidRDefault="00D5051F" w:rsidP="0055358A">
      <w:pPr>
        <w:spacing w:line="240" w:lineRule="auto"/>
        <w:rPr>
          <w:sz w:val="20"/>
        </w:rPr>
        <w:sectPr w:rsidR="00D5051F" w:rsidRPr="00ED2C03" w:rsidSect="00D5051F">
          <w:pgSz w:w="11910" w:h="16840"/>
          <w:pgMar w:top="600" w:right="320" w:bottom="280" w:left="900" w:header="720" w:footer="720" w:gutter="0"/>
          <w:cols w:space="720"/>
        </w:sectPr>
      </w:pPr>
    </w:p>
    <w:p w:rsidR="00D5051F" w:rsidRPr="00ED2C03" w:rsidRDefault="00D5051F" w:rsidP="0055358A">
      <w:pPr>
        <w:pStyle w:val="a6"/>
        <w:ind w:right="-143"/>
        <w:rPr>
          <w:sz w:val="20"/>
        </w:rPr>
      </w:pPr>
    </w:p>
    <w:p w:rsidR="00D5051F" w:rsidRPr="00ED2C03" w:rsidRDefault="00D5051F" w:rsidP="0055358A">
      <w:pPr>
        <w:pStyle w:val="a6"/>
        <w:rPr>
          <w:sz w:val="20"/>
        </w:rPr>
      </w:pPr>
    </w:p>
    <w:p w:rsidR="00D5051F" w:rsidRPr="00ED2C03" w:rsidRDefault="00D5051F" w:rsidP="0055358A">
      <w:pPr>
        <w:pStyle w:val="a6"/>
        <w:spacing w:line="276" w:lineRule="auto"/>
        <w:rPr>
          <w:sz w:val="20"/>
        </w:rPr>
      </w:pPr>
    </w:p>
    <w:p w:rsidR="00D5051F" w:rsidRPr="00ED2C03" w:rsidRDefault="00D5051F" w:rsidP="0055358A">
      <w:pPr>
        <w:pStyle w:val="a6"/>
        <w:spacing w:line="276" w:lineRule="auto"/>
        <w:rPr>
          <w:sz w:val="20"/>
        </w:rPr>
      </w:pPr>
    </w:p>
    <w:p w:rsidR="00D5051F" w:rsidRPr="00ED2C03" w:rsidRDefault="00D5051F" w:rsidP="0055358A">
      <w:pPr>
        <w:pStyle w:val="a6"/>
        <w:spacing w:before="7" w:line="276" w:lineRule="auto"/>
        <w:rPr>
          <w:sz w:val="26"/>
        </w:rPr>
      </w:pPr>
    </w:p>
    <w:p w:rsidR="00D5051F" w:rsidRDefault="00D5051F" w:rsidP="0055358A">
      <w:pPr>
        <w:pStyle w:val="12"/>
        <w:spacing w:line="276" w:lineRule="auto"/>
        <w:ind w:left="0" w:firstLine="0"/>
      </w:pPr>
      <w:r w:rsidRPr="00ED2C03">
        <w:t>Заказчик:</w:t>
      </w:r>
    </w:p>
    <w:p w:rsidR="0055358A" w:rsidRPr="00ED2C03" w:rsidRDefault="0055358A" w:rsidP="0055358A">
      <w:pPr>
        <w:pStyle w:val="12"/>
        <w:spacing w:line="276" w:lineRule="auto"/>
        <w:ind w:left="0" w:firstLine="0"/>
      </w:pPr>
    </w:p>
    <w:p w:rsidR="00196AD1" w:rsidRDefault="0055358A" w:rsidP="0055358A">
      <w:pPr>
        <w:pStyle w:val="a6"/>
        <w:tabs>
          <w:tab w:val="left" w:pos="3480"/>
        </w:tabs>
        <w:spacing w:line="276" w:lineRule="auto"/>
        <w:jc w:val="both"/>
        <w:rPr>
          <w:b/>
        </w:rPr>
      </w:pPr>
      <w:r w:rsidRPr="0055358A">
        <w:rPr>
          <w:b/>
        </w:rPr>
        <w:t xml:space="preserve">Управление по благоустройству и развитию территорий администрации </w:t>
      </w:r>
      <w:proofErr w:type="spellStart"/>
      <w:r w:rsidRPr="0055358A">
        <w:rPr>
          <w:b/>
        </w:rPr>
        <w:t>Яльчикского</w:t>
      </w:r>
      <w:proofErr w:type="spellEnd"/>
      <w:r w:rsidRPr="0055358A">
        <w:rPr>
          <w:b/>
        </w:rPr>
        <w:t xml:space="preserve"> муниципального округа Чувашской Республики</w:t>
      </w:r>
      <w:r w:rsidR="00196AD1" w:rsidRPr="00ED2C03">
        <w:rPr>
          <w:b/>
        </w:rPr>
        <w:tab/>
      </w:r>
    </w:p>
    <w:p w:rsidR="0055358A" w:rsidRPr="00ED2C03" w:rsidRDefault="0055358A" w:rsidP="0055358A">
      <w:pPr>
        <w:pStyle w:val="a6"/>
        <w:tabs>
          <w:tab w:val="left" w:pos="3480"/>
        </w:tabs>
        <w:spacing w:line="276" w:lineRule="auto"/>
        <w:jc w:val="both"/>
        <w:rPr>
          <w:b/>
        </w:rPr>
      </w:pPr>
    </w:p>
    <w:p w:rsidR="0055358A" w:rsidRDefault="00196AD1" w:rsidP="0055358A">
      <w:pPr>
        <w:pStyle w:val="a6"/>
        <w:tabs>
          <w:tab w:val="left" w:pos="142"/>
        </w:tabs>
        <w:spacing w:line="276" w:lineRule="auto"/>
        <w:jc w:val="both"/>
        <w:rPr>
          <w:u w:val="single"/>
        </w:rPr>
      </w:pPr>
      <w:r w:rsidRPr="00ED2C03">
        <w:t>Юридический</w:t>
      </w:r>
      <w:r w:rsidRPr="00ED2C03">
        <w:rPr>
          <w:spacing w:val="20"/>
        </w:rPr>
        <w:t xml:space="preserve"> </w:t>
      </w:r>
      <w:r w:rsidRPr="00ED2C03">
        <w:t>адрес</w:t>
      </w:r>
      <w:r w:rsidR="0055358A">
        <w:t>:</w:t>
      </w:r>
      <w:r w:rsidRPr="00ED2C03">
        <w:rPr>
          <w:spacing w:val="20"/>
        </w:rPr>
        <w:t xml:space="preserve"> </w:t>
      </w:r>
      <w:r w:rsidR="0055358A" w:rsidRPr="00AC5E0E">
        <w:rPr>
          <w:u w:val="single"/>
        </w:rPr>
        <w:t xml:space="preserve">429380, Чувашская Республика, </w:t>
      </w:r>
      <w:proofErr w:type="spellStart"/>
      <w:r w:rsidR="0055358A" w:rsidRPr="00AC5E0E">
        <w:rPr>
          <w:u w:val="single"/>
        </w:rPr>
        <w:t>Яльчикский</w:t>
      </w:r>
      <w:proofErr w:type="spellEnd"/>
      <w:r w:rsidR="0055358A" w:rsidRPr="00AC5E0E">
        <w:rPr>
          <w:u w:val="single"/>
        </w:rPr>
        <w:t xml:space="preserve"> район, с. Яльчики, ул. Иванова д. 16</w:t>
      </w:r>
    </w:p>
    <w:p w:rsidR="00D5051F" w:rsidRPr="00ED2C03" w:rsidRDefault="00196AD1" w:rsidP="0055358A">
      <w:pPr>
        <w:pStyle w:val="a6"/>
        <w:tabs>
          <w:tab w:val="left" w:pos="142"/>
        </w:tabs>
        <w:spacing w:line="276" w:lineRule="auto"/>
        <w:jc w:val="both"/>
      </w:pPr>
      <w:r w:rsidRPr="00ED2C03">
        <w:t>Фактический</w:t>
      </w:r>
      <w:r w:rsidRPr="00ED2C03">
        <w:rPr>
          <w:spacing w:val="24"/>
        </w:rPr>
        <w:t xml:space="preserve"> </w:t>
      </w:r>
      <w:r w:rsidRPr="00ED2C03">
        <w:t>адрес:</w:t>
      </w:r>
      <w:r w:rsidRPr="00ED2C03">
        <w:rPr>
          <w:spacing w:val="27"/>
        </w:rPr>
        <w:t xml:space="preserve"> </w:t>
      </w:r>
      <w:r w:rsidR="0055358A" w:rsidRPr="00AC5E0E">
        <w:rPr>
          <w:u w:val="single"/>
        </w:rPr>
        <w:t xml:space="preserve">429380, Чувашская Республика, </w:t>
      </w:r>
      <w:proofErr w:type="spellStart"/>
      <w:r w:rsidR="0055358A" w:rsidRPr="00AC5E0E">
        <w:rPr>
          <w:u w:val="single"/>
        </w:rPr>
        <w:t>Яльчикский</w:t>
      </w:r>
      <w:proofErr w:type="spellEnd"/>
      <w:r w:rsidR="0055358A" w:rsidRPr="00AC5E0E">
        <w:rPr>
          <w:u w:val="single"/>
        </w:rPr>
        <w:t xml:space="preserve"> район, с. Яльчики, ул. Иванова д. 16</w:t>
      </w:r>
    </w:p>
    <w:p w:rsidR="00D5051F" w:rsidRPr="00ED2C03" w:rsidRDefault="00D5051F" w:rsidP="0055358A">
      <w:pPr>
        <w:pStyle w:val="a6"/>
        <w:spacing w:line="276" w:lineRule="auto"/>
      </w:pPr>
    </w:p>
    <w:p w:rsidR="00D5051F" w:rsidRPr="00ED2C03" w:rsidRDefault="00D5051F" w:rsidP="0055358A">
      <w:pPr>
        <w:pStyle w:val="a6"/>
        <w:spacing w:line="276" w:lineRule="auto"/>
      </w:pPr>
    </w:p>
    <w:p w:rsidR="00D5051F" w:rsidRPr="00ED2C03" w:rsidRDefault="00D5051F" w:rsidP="0055358A">
      <w:pPr>
        <w:pStyle w:val="a6"/>
        <w:spacing w:before="8" w:line="276" w:lineRule="auto"/>
      </w:pPr>
    </w:p>
    <w:p w:rsidR="00D5051F" w:rsidRPr="00ED2C03" w:rsidRDefault="00D5051F" w:rsidP="0055358A">
      <w:pPr>
        <w:pStyle w:val="12"/>
        <w:spacing w:before="1" w:line="276" w:lineRule="auto"/>
        <w:ind w:left="0" w:firstLine="0"/>
      </w:pPr>
      <w:r w:rsidRPr="00ED2C03">
        <w:t>Разработчик:</w:t>
      </w:r>
    </w:p>
    <w:p w:rsidR="00D5051F" w:rsidRPr="00ED2C03" w:rsidRDefault="00D5051F" w:rsidP="0055358A">
      <w:pPr>
        <w:pStyle w:val="a6"/>
        <w:spacing w:line="276" w:lineRule="auto"/>
        <w:rPr>
          <w:b/>
        </w:rPr>
      </w:pPr>
    </w:p>
    <w:p w:rsidR="00D5051F" w:rsidRPr="00ED2C03" w:rsidRDefault="00D5051F" w:rsidP="0055358A">
      <w:pPr>
        <w:spacing w:line="276" w:lineRule="auto"/>
        <w:rPr>
          <w:rFonts w:ascii="Times New Roman" w:hAnsi="Times New Roman" w:cs="Times New Roman"/>
          <w:b/>
          <w:sz w:val="24"/>
          <w:szCs w:val="24"/>
        </w:rPr>
      </w:pPr>
      <w:r w:rsidRPr="00ED2C03">
        <w:rPr>
          <w:rFonts w:ascii="Times New Roman" w:hAnsi="Times New Roman" w:cs="Times New Roman"/>
          <w:b/>
          <w:sz w:val="24"/>
          <w:szCs w:val="24"/>
        </w:rPr>
        <w:t xml:space="preserve">ИП </w:t>
      </w:r>
      <w:proofErr w:type="spellStart"/>
      <w:r w:rsidRPr="00ED2C03">
        <w:rPr>
          <w:rFonts w:ascii="Times New Roman" w:hAnsi="Times New Roman" w:cs="Times New Roman"/>
          <w:b/>
          <w:sz w:val="24"/>
          <w:szCs w:val="24"/>
        </w:rPr>
        <w:t>Жеребцова</w:t>
      </w:r>
      <w:proofErr w:type="spellEnd"/>
      <w:r w:rsidRPr="00ED2C03">
        <w:rPr>
          <w:rFonts w:ascii="Times New Roman" w:hAnsi="Times New Roman" w:cs="Times New Roman"/>
          <w:b/>
          <w:sz w:val="24"/>
          <w:szCs w:val="24"/>
        </w:rPr>
        <w:t xml:space="preserve"> М.А.</w:t>
      </w:r>
    </w:p>
    <w:p w:rsidR="00D5051F" w:rsidRPr="00ED2C03" w:rsidRDefault="00D5051F" w:rsidP="0055358A">
      <w:pPr>
        <w:pStyle w:val="a6"/>
        <w:spacing w:before="6" w:line="276" w:lineRule="auto"/>
        <w:rPr>
          <w:b/>
        </w:rPr>
      </w:pPr>
    </w:p>
    <w:p w:rsidR="00D5051F" w:rsidRPr="00ED2C03" w:rsidRDefault="00D5051F" w:rsidP="0055358A">
      <w:pPr>
        <w:pStyle w:val="a6"/>
        <w:spacing w:line="276" w:lineRule="auto"/>
        <w:rPr>
          <w:u w:val="single"/>
        </w:rPr>
      </w:pPr>
      <w:r w:rsidRPr="00ED2C03">
        <w:t xml:space="preserve">Юридический адрес: </w:t>
      </w:r>
      <w:r w:rsidRPr="00ED2C03">
        <w:rPr>
          <w:u w:val="single"/>
        </w:rPr>
        <w:t>355047, Ставропольский край, г</w:t>
      </w:r>
      <w:proofErr w:type="gramStart"/>
      <w:r w:rsidRPr="00ED2C03">
        <w:rPr>
          <w:u w:val="single"/>
        </w:rPr>
        <w:t>.С</w:t>
      </w:r>
      <w:proofErr w:type="gramEnd"/>
      <w:r w:rsidRPr="00ED2C03">
        <w:rPr>
          <w:u w:val="single"/>
        </w:rPr>
        <w:t xml:space="preserve">таврополь, </w:t>
      </w:r>
      <w:proofErr w:type="spellStart"/>
      <w:r w:rsidRPr="00ED2C03">
        <w:rPr>
          <w:u w:val="single"/>
        </w:rPr>
        <w:t>пр-к</w:t>
      </w:r>
      <w:proofErr w:type="spellEnd"/>
      <w:r w:rsidRPr="00ED2C03">
        <w:rPr>
          <w:u w:val="single"/>
        </w:rPr>
        <w:t xml:space="preserve"> Кулакова, д.65 к1</w:t>
      </w:r>
    </w:p>
    <w:p w:rsidR="00D5051F" w:rsidRPr="00ED2C03" w:rsidRDefault="00D5051F" w:rsidP="0055358A">
      <w:pPr>
        <w:pStyle w:val="a6"/>
        <w:spacing w:line="276" w:lineRule="auto"/>
        <w:rPr>
          <w:u w:val="single"/>
        </w:rPr>
      </w:pPr>
      <w:r w:rsidRPr="00ED2C03">
        <w:t>Фактический</w:t>
      </w:r>
      <w:r w:rsidRPr="00ED2C03">
        <w:rPr>
          <w:spacing w:val="-3"/>
        </w:rPr>
        <w:t xml:space="preserve"> </w:t>
      </w:r>
      <w:r w:rsidRPr="00ED2C03">
        <w:t>адрес:</w:t>
      </w:r>
      <w:r w:rsidRPr="00ED2C03">
        <w:rPr>
          <w:spacing w:val="-2"/>
        </w:rPr>
        <w:t xml:space="preserve"> </w:t>
      </w:r>
      <w:r w:rsidRPr="00ED2C03">
        <w:rPr>
          <w:u w:val="single"/>
        </w:rPr>
        <w:t>355047, Ставропольский край, г</w:t>
      </w:r>
      <w:proofErr w:type="gramStart"/>
      <w:r w:rsidRPr="00ED2C03">
        <w:rPr>
          <w:u w:val="single"/>
        </w:rPr>
        <w:t>.С</w:t>
      </w:r>
      <w:proofErr w:type="gramEnd"/>
      <w:r w:rsidRPr="00ED2C03">
        <w:rPr>
          <w:u w:val="single"/>
        </w:rPr>
        <w:t xml:space="preserve">таврополь, </w:t>
      </w:r>
      <w:proofErr w:type="spellStart"/>
      <w:r w:rsidRPr="00ED2C03">
        <w:rPr>
          <w:u w:val="single"/>
        </w:rPr>
        <w:t>пр-к</w:t>
      </w:r>
      <w:proofErr w:type="spellEnd"/>
      <w:r w:rsidRPr="00ED2C03">
        <w:rPr>
          <w:u w:val="single"/>
        </w:rPr>
        <w:t xml:space="preserve"> Кулакова, д.65 к1</w:t>
      </w:r>
    </w:p>
    <w:p w:rsidR="00D5051F" w:rsidRPr="00ED2C03" w:rsidRDefault="00D5051F" w:rsidP="0055358A">
      <w:pPr>
        <w:pStyle w:val="a6"/>
        <w:spacing w:line="276" w:lineRule="auto"/>
        <w:rPr>
          <w:u w:val="single"/>
        </w:rPr>
      </w:pPr>
      <w:r w:rsidRPr="00ED2C03">
        <w:rPr>
          <w:u w:val="single"/>
        </w:rPr>
        <w:t xml:space="preserve">Контакты: </w:t>
      </w:r>
    </w:p>
    <w:p w:rsidR="00D5051F" w:rsidRPr="00ED2C03" w:rsidRDefault="00D5051F" w:rsidP="0055358A">
      <w:pPr>
        <w:pStyle w:val="a6"/>
        <w:spacing w:line="276" w:lineRule="auto"/>
      </w:pPr>
      <w:proofErr w:type="spellStart"/>
      <w:r w:rsidRPr="00ED2C03">
        <w:t>Email</w:t>
      </w:r>
      <w:proofErr w:type="spellEnd"/>
      <w:r w:rsidRPr="00ED2C03">
        <w:t>: ekonomikproekt@yandex.ru</w:t>
      </w:r>
    </w:p>
    <w:p w:rsidR="00D5051F" w:rsidRPr="00ED2C03" w:rsidRDefault="00D5051F" w:rsidP="0055358A">
      <w:pPr>
        <w:pStyle w:val="a6"/>
        <w:spacing w:line="276" w:lineRule="auto"/>
      </w:pPr>
      <w:proofErr w:type="spellStart"/>
      <w:r w:rsidRPr="00ED2C03">
        <w:t>Веб-сайт</w:t>
      </w:r>
      <w:proofErr w:type="spellEnd"/>
      <w:r w:rsidRPr="00ED2C03">
        <w:t>: http://ekonomikproekt.ru</w:t>
      </w:r>
    </w:p>
    <w:p w:rsidR="00D5051F" w:rsidRPr="00ED2C03" w:rsidRDefault="00D5051F" w:rsidP="0055358A">
      <w:pPr>
        <w:pStyle w:val="a6"/>
        <w:spacing w:line="276" w:lineRule="auto"/>
      </w:pPr>
      <w:r w:rsidRPr="00ED2C03">
        <w:t>Телефон: +7 (988) 675-16-23, +7 (962) 010-50-88</w:t>
      </w:r>
    </w:p>
    <w:p w:rsidR="00D5051F" w:rsidRPr="00ED2C03" w:rsidRDefault="00D5051F" w:rsidP="0055358A">
      <w:pPr>
        <w:pStyle w:val="a6"/>
        <w:spacing w:line="276" w:lineRule="auto"/>
      </w:pPr>
    </w:p>
    <w:p w:rsidR="00D5051F" w:rsidRPr="00ED2C03" w:rsidRDefault="00D5051F" w:rsidP="0055358A">
      <w:pPr>
        <w:pStyle w:val="a6"/>
        <w:spacing w:line="276" w:lineRule="auto"/>
      </w:pPr>
    </w:p>
    <w:p w:rsidR="00D5051F" w:rsidRPr="00ED2C03" w:rsidRDefault="00D5051F" w:rsidP="0055358A">
      <w:pPr>
        <w:pStyle w:val="a6"/>
        <w:spacing w:before="1" w:line="276" w:lineRule="auto"/>
      </w:pPr>
    </w:p>
    <w:p w:rsidR="00D5051F" w:rsidRPr="00ED2C03" w:rsidRDefault="00D5051F" w:rsidP="0055358A">
      <w:pPr>
        <w:pStyle w:val="a6"/>
        <w:tabs>
          <w:tab w:val="left" w:pos="2894"/>
        </w:tabs>
        <w:spacing w:before="90" w:line="276" w:lineRule="auto"/>
      </w:pPr>
      <w:r w:rsidRPr="00ED2C03">
        <w:rPr>
          <w:u w:val="single"/>
        </w:rPr>
        <w:t xml:space="preserve"> </w:t>
      </w:r>
      <w:r w:rsidRPr="00ED2C03">
        <w:rPr>
          <w:u w:val="single"/>
        </w:rPr>
        <w:tab/>
      </w:r>
      <w:proofErr w:type="spellStart"/>
      <w:r w:rsidRPr="00ED2C03">
        <w:t>Жеребцова</w:t>
      </w:r>
      <w:proofErr w:type="spellEnd"/>
      <w:r w:rsidRPr="00ED2C03">
        <w:t xml:space="preserve"> М.А.</w:t>
      </w:r>
    </w:p>
    <w:p w:rsidR="00D5051F" w:rsidRPr="00ED2C03" w:rsidRDefault="00D5051F" w:rsidP="0055358A">
      <w:pPr>
        <w:spacing w:line="240" w:lineRule="auto"/>
      </w:pPr>
    </w:p>
    <w:p w:rsidR="00D5051F" w:rsidRPr="00ED2C03" w:rsidRDefault="00D5051F" w:rsidP="0055358A">
      <w:pPr>
        <w:spacing w:line="240" w:lineRule="auto"/>
      </w:pPr>
    </w:p>
    <w:p w:rsidR="00D5051F" w:rsidRPr="00ED2C03" w:rsidRDefault="00D5051F" w:rsidP="0055358A">
      <w:pPr>
        <w:spacing w:line="240" w:lineRule="auto"/>
      </w:pPr>
    </w:p>
    <w:p w:rsidR="00D5051F" w:rsidRPr="00ED2C03" w:rsidRDefault="00D5051F" w:rsidP="0055358A">
      <w:pPr>
        <w:spacing w:line="240" w:lineRule="auto"/>
      </w:pPr>
    </w:p>
    <w:p w:rsidR="00D5051F" w:rsidRPr="00ED2C03" w:rsidRDefault="00D5051F" w:rsidP="0055358A">
      <w:pPr>
        <w:spacing w:line="240" w:lineRule="auto"/>
      </w:pPr>
    </w:p>
    <w:p w:rsidR="00D5051F" w:rsidRPr="00ED2C03" w:rsidRDefault="00D5051F" w:rsidP="0055358A">
      <w:pPr>
        <w:spacing w:line="240" w:lineRule="auto"/>
      </w:pPr>
    </w:p>
    <w:p w:rsidR="000F6255" w:rsidRPr="00ED2C03" w:rsidRDefault="000F6255" w:rsidP="0055358A">
      <w:pPr>
        <w:spacing w:line="240" w:lineRule="auto"/>
        <w:rPr>
          <w:rFonts w:ascii="Times New Roman" w:hAnsi="Times New Roman" w:cs="Times New Roman"/>
        </w:rPr>
      </w:pPr>
      <w:r w:rsidRPr="00ED2C03">
        <w:rPr>
          <w:rFonts w:ascii="Times New Roman" w:hAnsi="Times New Roman" w:cs="Times New Roman"/>
        </w:rPr>
        <w:br w:type="page"/>
      </w:r>
    </w:p>
    <w:p w:rsidR="00D5051F" w:rsidRPr="00ED2C03" w:rsidRDefault="00D5051F" w:rsidP="0055358A">
      <w:pPr>
        <w:spacing w:line="240" w:lineRule="auto"/>
        <w:jc w:val="center"/>
        <w:rPr>
          <w:rFonts w:ascii="Times New Roman" w:hAnsi="Times New Roman" w:cs="Times New Roman"/>
        </w:rPr>
      </w:pPr>
      <w:r w:rsidRPr="00ED2C03">
        <w:rPr>
          <w:rFonts w:ascii="Times New Roman" w:hAnsi="Times New Roman" w:cs="Times New Roman"/>
        </w:rPr>
        <w:lastRenderedPageBreak/>
        <w:t>СОДЕРЖАНИЕ</w:t>
      </w:r>
    </w:p>
    <w:p w:rsidR="002C5821" w:rsidRPr="00ED2C03" w:rsidRDefault="002C5821" w:rsidP="002C5821">
      <w:pPr>
        <w:spacing w:line="240" w:lineRule="auto"/>
        <w:rPr>
          <w:rFonts w:ascii="Times New Roman" w:hAnsi="Times New Roman" w:cs="Times New Roman"/>
        </w:rPr>
      </w:pPr>
      <w:r w:rsidRPr="00ED2C03">
        <w:rPr>
          <w:rFonts w:ascii="Times New Roman" w:hAnsi="Times New Roman" w:cs="Times New Roman"/>
        </w:rPr>
        <w:t>ПЕРЕЧЕНЬ ИСПОЛЬЗУЕМЫХ ТЕРМИНОВ, ОПРЕДЕЛЕНИЙ И СОКРАЩЕНИЙ………….....…4</w:t>
      </w:r>
    </w:p>
    <w:p w:rsidR="002C5821" w:rsidRPr="00ED2C03" w:rsidRDefault="002C5821" w:rsidP="002C5821">
      <w:pPr>
        <w:spacing w:line="240" w:lineRule="auto"/>
        <w:rPr>
          <w:rFonts w:ascii="Times New Roman" w:hAnsi="Times New Roman" w:cs="Times New Roman"/>
        </w:rPr>
      </w:pPr>
      <w:r w:rsidRPr="00ED2C03">
        <w:rPr>
          <w:rFonts w:ascii="Times New Roman" w:hAnsi="Times New Roman" w:cs="Times New Roman"/>
        </w:rPr>
        <w:t>ВВЕДЕНИЕ…………………………………………………………………………………………..……6</w:t>
      </w:r>
    </w:p>
    <w:p w:rsidR="002C5821" w:rsidRPr="00ED2C03" w:rsidRDefault="002C5821" w:rsidP="002C5821">
      <w:pPr>
        <w:spacing w:line="240" w:lineRule="auto"/>
        <w:rPr>
          <w:rFonts w:ascii="Times New Roman" w:hAnsi="Times New Roman" w:cs="Times New Roman"/>
        </w:rPr>
      </w:pPr>
      <w:r w:rsidRPr="00ED2C03">
        <w:rPr>
          <w:rFonts w:ascii="Times New Roman" w:hAnsi="Times New Roman" w:cs="Times New Roman"/>
        </w:rPr>
        <w:t>Раздел 1. Паспорт программы……………………………………………………………………………7</w:t>
      </w:r>
    </w:p>
    <w:p w:rsidR="002C5821" w:rsidRPr="00ED2C03" w:rsidRDefault="002C5821" w:rsidP="002C5821">
      <w:pPr>
        <w:spacing w:line="240" w:lineRule="auto"/>
        <w:rPr>
          <w:rFonts w:ascii="Times New Roman" w:hAnsi="Times New Roman" w:cs="Times New Roman"/>
        </w:rPr>
      </w:pPr>
      <w:r w:rsidRPr="00ED2C03">
        <w:rPr>
          <w:rFonts w:ascii="Times New Roman" w:hAnsi="Times New Roman" w:cs="Times New Roman"/>
        </w:rPr>
        <w:t>Раздел 2 Характеристика существующего состояния коммунальной инфраструктуры…………....10</w:t>
      </w:r>
    </w:p>
    <w:p w:rsidR="002C5821" w:rsidRPr="00ED2C03" w:rsidRDefault="002C5821" w:rsidP="002C5821">
      <w:pPr>
        <w:spacing w:line="240" w:lineRule="auto"/>
        <w:rPr>
          <w:rFonts w:ascii="Times New Roman" w:hAnsi="Times New Roman" w:cs="Times New Roman"/>
        </w:rPr>
      </w:pPr>
      <w:r w:rsidRPr="00ED2C03">
        <w:rPr>
          <w:rFonts w:ascii="Times New Roman" w:hAnsi="Times New Roman" w:cs="Times New Roman"/>
        </w:rPr>
        <w:t xml:space="preserve">2.1. Краткий анализ существующего состояния систем </w:t>
      </w:r>
      <w:proofErr w:type="spellStart"/>
      <w:r w:rsidRPr="00ED2C03">
        <w:rPr>
          <w:rFonts w:ascii="Times New Roman" w:hAnsi="Times New Roman" w:cs="Times New Roman"/>
        </w:rPr>
        <w:t>ресурсоснабжения</w:t>
      </w:r>
      <w:proofErr w:type="spellEnd"/>
      <w:r w:rsidRPr="00ED2C03">
        <w:rPr>
          <w:rFonts w:ascii="Times New Roman" w:hAnsi="Times New Roman" w:cs="Times New Roman"/>
        </w:rPr>
        <w:t>………………………...10</w:t>
      </w:r>
    </w:p>
    <w:p w:rsidR="002C5821" w:rsidRPr="00ED2C03" w:rsidRDefault="002C5821" w:rsidP="002C5821">
      <w:pPr>
        <w:spacing w:line="240" w:lineRule="auto"/>
        <w:rPr>
          <w:rFonts w:ascii="Times New Roman" w:hAnsi="Times New Roman" w:cs="Times New Roman"/>
        </w:rPr>
      </w:pPr>
      <w:r w:rsidRPr="00ED2C03">
        <w:rPr>
          <w:rFonts w:ascii="Times New Roman" w:hAnsi="Times New Roman" w:cs="Times New Roman"/>
        </w:rPr>
        <w:t>2.1.1. Система электроснабжения……………………………………………………………………....10</w:t>
      </w:r>
    </w:p>
    <w:p w:rsidR="002C5821" w:rsidRPr="00ED2C03" w:rsidRDefault="002C5821" w:rsidP="002C5821">
      <w:pPr>
        <w:spacing w:line="240" w:lineRule="auto"/>
        <w:rPr>
          <w:rFonts w:ascii="Times New Roman" w:hAnsi="Times New Roman" w:cs="Times New Roman"/>
        </w:rPr>
      </w:pPr>
      <w:r w:rsidRPr="00ED2C03">
        <w:rPr>
          <w:rFonts w:ascii="Times New Roman" w:hAnsi="Times New Roman" w:cs="Times New Roman"/>
        </w:rPr>
        <w:t>2.1.2. Система теплоснабжения…………………………………………………………………………12</w:t>
      </w:r>
    </w:p>
    <w:p w:rsidR="002C5821" w:rsidRPr="00ED2C03" w:rsidRDefault="002C5821" w:rsidP="002C5821">
      <w:pPr>
        <w:spacing w:line="240" w:lineRule="auto"/>
        <w:rPr>
          <w:rFonts w:ascii="Times New Roman" w:hAnsi="Times New Roman" w:cs="Times New Roman"/>
        </w:rPr>
      </w:pPr>
      <w:r w:rsidRPr="00ED2C03">
        <w:rPr>
          <w:rFonts w:ascii="Times New Roman" w:hAnsi="Times New Roman" w:cs="Times New Roman"/>
        </w:rPr>
        <w:t>2.1.3. Система водоснабжения</w:t>
      </w:r>
      <w:r>
        <w:rPr>
          <w:rFonts w:ascii="Times New Roman" w:hAnsi="Times New Roman" w:cs="Times New Roman"/>
        </w:rPr>
        <w:t>…………………………………………………………………………..14</w:t>
      </w:r>
    </w:p>
    <w:p w:rsidR="002C5821" w:rsidRPr="00ED2C03" w:rsidRDefault="002C5821" w:rsidP="002C5821">
      <w:pPr>
        <w:spacing w:line="240" w:lineRule="auto"/>
        <w:rPr>
          <w:rFonts w:ascii="Times New Roman" w:hAnsi="Times New Roman" w:cs="Times New Roman"/>
        </w:rPr>
      </w:pPr>
      <w:r w:rsidRPr="00ED2C03">
        <w:rPr>
          <w:rFonts w:ascii="Times New Roman" w:hAnsi="Times New Roman" w:cs="Times New Roman"/>
        </w:rPr>
        <w:t>2.1.4. Система водоотведения…………………………………………………………………………...</w:t>
      </w:r>
      <w:r>
        <w:rPr>
          <w:rFonts w:ascii="Times New Roman" w:hAnsi="Times New Roman" w:cs="Times New Roman"/>
        </w:rPr>
        <w:t>21</w:t>
      </w:r>
    </w:p>
    <w:p w:rsidR="002C5821" w:rsidRPr="00ED2C03" w:rsidRDefault="002C5821" w:rsidP="002C5821">
      <w:pPr>
        <w:spacing w:line="240" w:lineRule="auto"/>
        <w:rPr>
          <w:rFonts w:ascii="Times New Roman" w:hAnsi="Times New Roman" w:cs="Times New Roman"/>
        </w:rPr>
      </w:pPr>
      <w:r w:rsidRPr="00ED2C03">
        <w:rPr>
          <w:rFonts w:ascii="Times New Roman" w:hAnsi="Times New Roman" w:cs="Times New Roman"/>
        </w:rPr>
        <w:t>2.1.5. Система сбора и утилизации твердых коммунальных отходов………………………………..</w:t>
      </w:r>
      <w:r>
        <w:rPr>
          <w:rFonts w:ascii="Times New Roman" w:hAnsi="Times New Roman" w:cs="Times New Roman"/>
        </w:rPr>
        <w:t>24</w:t>
      </w:r>
    </w:p>
    <w:p w:rsidR="002C5821" w:rsidRPr="00ED2C03" w:rsidRDefault="002C5821" w:rsidP="002C5821">
      <w:pPr>
        <w:spacing w:line="240" w:lineRule="auto"/>
        <w:rPr>
          <w:rFonts w:ascii="Times New Roman" w:hAnsi="Times New Roman" w:cs="Times New Roman"/>
        </w:rPr>
      </w:pPr>
      <w:r w:rsidRPr="00ED2C03">
        <w:rPr>
          <w:rFonts w:ascii="Times New Roman" w:hAnsi="Times New Roman" w:cs="Times New Roman"/>
        </w:rPr>
        <w:t>2.1.6. Система газоснабжения…………………………………………………………………………...</w:t>
      </w:r>
      <w:r>
        <w:rPr>
          <w:rFonts w:ascii="Times New Roman" w:hAnsi="Times New Roman" w:cs="Times New Roman"/>
        </w:rPr>
        <w:t>25</w:t>
      </w:r>
    </w:p>
    <w:p w:rsidR="002C5821" w:rsidRPr="00ED2C03" w:rsidRDefault="002C5821" w:rsidP="002C5821">
      <w:pPr>
        <w:spacing w:line="240" w:lineRule="auto"/>
        <w:rPr>
          <w:rFonts w:ascii="Times New Roman" w:hAnsi="Times New Roman" w:cs="Times New Roman"/>
        </w:rPr>
      </w:pPr>
      <w:r w:rsidRPr="00ED2C03">
        <w:rPr>
          <w:rFonts w:ascii="Times New Roman" w:hAnsi="Times New Roman" w:cs="Times New Roman"/>
        </w:rPr>
        <w:t>Раздел 3 Перспективы развития муниципального образования и прогноз спроса на коммунальные ресурсы……………………………………………………………………………………………………</w:t>
      </w:r>
      <w:r>
        <w:rPr>
          <w:rFonts w:ascii="Times New Roman" w:hAnsi="Times New Roman" w:cs="Times New Roman"/>
        </w:rPr>
        <w:t>26</w:t>
      </w:r>
    </w:p>
    <w:p w:rsidR="002C5821" w:rsidRPr="00ED2C03" w:rsidRDefault="002C5821" w:rsidP="002C5821">
      <w:pPr>
        <w:spacing w:line="240" w:lineRule="auto"/>
        <w:rPr>
          <w:rFonts w:ascii="Times New Roman" w:hAnsi="Times New Roman" w:cs="Times New Roman"/>
        </w:rPr>
      </w:pPr>
      <w:r w:rsidRPr="00ED2C03">
        <w:rPr>
          <w:rFonts w:ascii="Times New Roman" w:hAnsi="Times New Roman" w:cs="Times New Roman"/>
        </w:rPr>
        <w:t>Раздел 4 Целевые показатели развития коммунальной инфраструктуры…………………………....</w:t>
      </w:r>
      <w:r>
        <w:rPr>
          <w:rFonts w:ascii="Times New Roman" w:hAnsi="Times New Roman" w:cs="Times New Roman"/>
        </w:rPr>
        <w:t>26</w:t>
      </w:r>
    </w:p>
    <w:p w:rsidR="002C5821" w:rsidRPr="00ED2C03" w:rsidRDefault="002C5821" w:rsidP="002C5821">
      <w:pPr>
        <w:spacing w:line="240" w:lineRule="auto"/>
        <w:jc w:val="both"/>
        <w:rPr>
          <w:rFonts w:ascii="Times New Roman" w:hAnsi="Times New Roman" w:cs="Times New Roman"/>
        </w:rPr>
      </w:pPr>
      <w:r w:rsidRPr="00ED2C03">
        <w:rPr>
          <w:rFonts w:ascii="Times New Roman" w:hAnsi="Times New Roman" w:cs="Times New Roman"/>
        </w:rPr>
        <w:t>Раздел 5 Программа инвестиционных проектов, обеспечивающих достижение целевых показателей……………………………………………………………………………………………….</w:t>
      </w:r>
      <w:r>
        <w:rPr>
          <w:rFonts w:ascii="Times New Roman" w:hAnsi="Times New Roman" w:cs="Times New Roman"/>
        </w:rPr>
        <w:t>27</w:t>
      </w:r>
    </w:p>
    <w:p w:rsidR="002C5821" w:rsidRPr="00ED2C03" w:rsidRDefault="002C5821" w:rsidP="002C5821">
      <w:pPr>
        <w:spacing w:line="240" w:lineRule="auto"/>
        <w:jc w:val="both"/>
        <w:rPr>
          <w:rFonts w:ascii="Times New Roman" w:hAnsi="Times New Roman" w:cs="Times New Roman"/>
        </w:rPr>
      </w:pPr>
      <w:r w:rsidRPr="00ED2C03">
        <w:rPr>
          <w:rFonts w:ascii="Times New Roman" w:hAnsi="Times New Roman" w:cs="Times New Roman"/>
        </w:rPr>
        <w:t>5.1. Взаимосвязанность проектов…………………………………………………………………….....</w:t>
      </w:r>
      <w:r>
        <w:rPr>
          <w:rFonts w:ascii="Times New Roman" w:hAnsi="Times New Roman" w:cs="Times New Roman"/>
        </w:rPr>
        <w:t>35</w:t>
      </w:r>
    </w:p>
    <w:p w:rsidR="002C5821" w:rsidRPr="00ED2C03" w:rsidRDefault="002C5821" w:rsidP="002C5821">
      <w:pPr>
        <w:spacing w:line="240" w:lineRule="auto"/>
        <w:jc w:val="both"/>
        <w:rPr>
          <w:rFonts w:ascii="Times New Roman" w:hAnsi="Times New Roman" w:cs="Times New Roman"/>
        </w:rPr>
      </w:pPr>
      <w:r w:rsidRPr="00ED2C03">
        <w:rPr>
          <w:rFonts w:ascii="Times New Roman" w:hAnsi="Times New Roman" w:cs="Times New Roman"/>
        </w:rPr>
        <w:t>Раздел 6 Источники инвестиций, тарифы и доступность программы для населения……………….</w:t>
      </w:r>
      <w:r>
        <w:rPr>
          <w:rFonts w:ascii="Times New Roman" w:hAnsi="Times New Roman" w:cs="Times New Roman"/>
        </w:rPr>
        <w:t>35</w:t>
      </w:r>
    </w:p>
    <w:p w:rsidR="002C5821" w:rsidRPr="00ED2C03" w:rsidRDefault="002C5821" w:rsidP="002C5821">
      <w:pPr>
        <w:spacing w:line="240" w:lineRule="auto"/>
        <w:jc w:val="both"/>
        <w:rPr>
          <w:rFonts w:ascii="Times New Roman" w:hAnsi="Times New Roman" w:cs="Times New Roman"/>
        </w:rPr>
      </w:pPr>
      <w:r w:rsidRPr="00ED2C03">
        <w:rPr>
          <w:rFonts w:ascii="Times New Roman" w:hAnsi="Times New Roman" w:cs="Times New Roman"/>
        </w:rPr>
        <w:t>Раздел 7 Управление программой</w:t>
      </w:r>
      <w:r w:rsidR="00FA5BFD">
        <w:rPr>
          <w:rFonts w:ascii="Times New Roman" w:hAnsi="Times New Roman" w:cs="Times New Roman"/>
        </w:rPr>
        <w:t>…………………………………………………………………..</w:t>
      </w:r>
      <w:r>
        <w:rPr>
          <w:rFonts w:ascii="Times New Roman" w:hAnsi="Times New Roman" w:cs="Times New Roman"/>
        </w:rPr>
        <w:t>….41</w:t>
      </w:r>
    </w:p>
    <w:p w:rsidR="002C5821" w:rsidRPr="00ED2C03" w:rsidRDefault="002C5821" w:rsidP="002C5821">
      <w:pPr>
        <w:spacing w:line="240" w:lineRule="auto"/>
        <w:jc w:val="both"/>
        <w:rPr>
          <w:rFonts w:ascii="Times New Roman" w:hAnsi="Times New Roman" w:cs="Times New Roman"/>
        </w:rPr>
      </w:pPr>
      <w:r w:rsidRPr="00ED2C03">
        <w:rPr>
          <w:rFonts w:ascii="Times New Roman" w:hAnsi="Times New Roman" w:cs="Times New Roman"/>
        </w:rPr>
        <w:t xml:space="preserve">7.1. </w:t>
      </w:r>
      <w:proofErr w:type="gramStart"/>
      <w:r w:rsidRPr="00ED2C03">
        <w:rPr>
          <w:rFonts w:ascii="Times New Roman" w:hAnsi="Times New Roman" w:cs="Times New Roman"/>
        </w:rPr>
        <w:t>Ответственный</w:t>
      </w:r>
      <w:proofErr w:type="gramEnd"/>
      <w:r w:rsidRPr="00ED2C03">
        <w:rPr>
          <w:rFonts w:ascii="Times New Roman" w:hAnsi="Times New Roman" w:cs="Times New Roman"/>
        </w:rPr>
        <w:t xml:space="preserve"> за реализацию программы</w:t>
      </w:r>
      <w:r w:rsidR="00FA5BFD">
        <w:rPr>
          <w:rFonts w:ascii="Times New Roman" w:hAnsi="Times New Roman" w:cs="Times New Roman"/>
        </w:rPr>
        <w:t>……………………………………………………..</w:t>
      </w:r>
      <w:r>
        <w:rPr>
          <w:rFonts w:ascii="Times New Roman" w:hAnsi="Times New Roman" w:cs="Times New Roman"/>
        </w:rPr>
        <w:t>...41</w:t>
      </w:r>
    </w:p>
    <w:p w:rsidR="002C5821" w:rsidRPr="00ED2C03" w:rsidRDefault="002C5821" w:rsidP="002C5821">
      <w:pPr>
        <w:spacing w:line="240" w:lineRule="auto"/>
        <w:jc w:val="both"/>
        <w:rPr>
          <w:rFonts w:ascii="Times New Roman" w:hAnsi="Times New Roman" w:cs="Times New Roman"/>
        </w:rPr>
      </w:pPr>
      <w:r w:rsidRPr="00ED2C03">
        <w:rPr>
          <w:rFonts w:ascii="Times New Roman" w:hAnsi="Times New Roman" w:cs="Times New Roman"/>
        </w:rPr>
        <w:t>7.2. План-график работ по реализации программы…………………………</w:t>
      </w:r>
      <w:r w:rsidR="00FA5BFD">
        <w:rPr>
          <w:rFonts w:ascii="Times New Roman" w:hAnsi="Times New Roman" w:cs="Times New Roman"/>
        </w:rPr>
        <w:t>…………………….</w:t>
      </w:r>
      <w:r>
        <w:rPr>
          <w:rFonts w:ascii="Times New Roman" w:hAnsi="Times New Roman" w:cs="Times New Roman"/>
        </w:rPr>
        <w:t>….41</w:t>
      </w:r>
    </w:p>
    <w:p w:rsidR="002C5821" w:rsidRPr="00ED2C03" w:rsidRDefault="002C5821" w:rsidP="002C5821">
      <w:pPr>
        <w:spacing w:line="240" w:lineRule="auto"/>
        <w:jc w:val="both"/>
        <w:rPr>
          <w:rFonts w:ascii="Times New Roman" w:hAnsi="Times New Roman" w:cs="Times New Roman"/>
        </w:rPr>
      </w:pPr>
      <w:r w:rsidRPr="00ED2C03">
        <w:rPr>
          <w:rFonts w:ascii="Times New Roman" w:hAnsi="Times New Roman" w:cs="Times New Roman"/>
        </w:rPr>
        <w:t>7.3. Порядок предоставления отчетности по выполнению программы</w:t>
      </w:r>
      <w:r w:rsidR="00FA5BFD">
        <w:rPr>
          <w:rFonts w:ascii="Times New Roman" w:hAnsi="Times New Roman" w:cs="Times New Roman"/>
        </w:rPr>
        <w:t>……………………….……</w:t>
      </w:r>
      <w:r>
        <w:rPr>
          <w:rFonts w:ascii="Times New Roman" w:hAnsi="Times New Roman" w:cs="Times New Roman"/>
        </w:rPr>
        <w:t>.41</w:t>
      </w:r>
    </w:p>
    <w:p w:rsidR="002C5821" w:rsidRPr="00ED2C03" w:rsidRDefault="002C5821" w:rsidP="002C5821">
      <w:pPr>
        <w:spacing w:line="240" w:lineRule="auto"/>
        <w:jc w:val="both"/>
      </w:pPr>
      <w:r w:rsidRPr="00ED2C03">
        <w:rPr>
          <w:rFonts w:ascii="Times New Roman" w:hAnsi="Times New Roman" w:cs="Times New Roman"/>
        </w:rPr>
        <w:t>7.4. Порядок и сроки корректировки программы</w:t>
      </w:r>
      <w:r>
        <w:rPr>
          <w:rFonts w:ascii="Times New Roman" w:hAnsi="Times New Roman" w:cs="Times New Roman"/>
        </w:rPr>
        <w:t>……………………</w:t>
      </w:r>
      <w:r w:rsidR="00FA5BFD">
        <w:rPr>
          <w:rFonts w:ascii="Times New Roman" w:hAnsi="Times New Roman" w:cs="Times New Roman"/>
        </w:rPr>
        <w:t>…………………………….</w:t>
      </w:r>
      <w:r>
        <w:rPr>
          <w:rFonts w:ascii="Times New Roman" w:hAnsi="Times New Roman" w:cs="Times New Roman"/>
        </w:rPr>
        <w:t>…42</w:t>
      </w:r>
    </w:p>
    <w:p w:rsidR="00D5051F" w:rsidRPr="00ED2C03" w:rsidRDefault="00D5051F" w:rsidP="0055358A">
      <w:pPr>
        <w:spacing w:line="240" w:lineRule="auto"/>
        <w:jc w:val="both"/>
      </w:pPr>
      <w:r w:rsidRPr="00ED2C03">
        <w:br w:type="page"/>
      </w:r>
    </w:p>
    <w:p w:rsidR="00D5051F" w:rsidRPr="00ED2C03" w:rsidRDefault="00D5051F" w:rsidP="0055358A">
      <w:pPr>
        <w:spacing w:after="0" w:line="240" w:lineRule="auto"/>
        <w:ind w:firstLine="709"/>
        <w:jc w:val="both"/>
        <w:rPr>
          <w:rFonts w:ascii="Times New Roman" w:hAnsi="Times New Roman" w:cs="Times New Roman"/>
          <w:b/>
          <w:sz w:val="28"/>
          <w:szCs w:val="28"/>
        </w:rPr>
      </w:pPr>
      <w:r w:rsidRPr="00ED2C03">
        <w:rPr>
          <w:rFonts w:ascii="Times New Roman" w:hAnsi="Times New Roman" w:cs="Times New Roman"/>
          <w:b/>
          <w:sz w:val="28"/>
          <w:szCs w:val="28"/>
        </w:rPr>
        <w:lastRenderedPageBreak/>
        <w:t>ПЕРЕЧЕНЬ ИСПОЛЬЗУЕМЫХ ТЕРМИНОВ, ОПРЕДЕЛЕНИЙ И СОКРАЩЕНИЙ</w:t>
      </w:r>
    </w:p>
    <w:p w:rsidR="00D5051F" w:rsidRPr="00ED2C03" w:rsidRDefault="00D5051F" w:rsidP="0055358A">
      <w:pPr>
        <w:spacing w:after="0" w:line="240" w:lineRule="auto"/>
        <w:ind w:firstLine="709"/>
        <w:jc w:val="both"/>
        <w:rPr>
          <w:rFonts w:ascii="Times New Roman" w:hAnsi="Times New Roman" w:cs="Times New Roman"/>
          <w:b/>
          <w:sz w:val="28"/>
          <w:szCs w:val="28"/>
        </w:rPr>
      </w:pPr>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В настоящем документе используются следующие термины и сокращения:</w:t>
      </w:r>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Техническое состояние – совокупность параметров, качественных признаков и пределов их допустимых значений, установленных технической, эксплуатационной и другой нормативной документацией.</w:t>
      </w:r>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Испытания – экспериментальное определение качественных и/или количественных характеристик параметров </w:t>
      </w:r>
      <w:proofErr w:type="spellStart"/>
      <w:r w:rsidRPr="00ED2C03">
        <w:rPr>
          <w:rFonts w:ascii="Times New Roman" w:hAnsi="Times New Roman" w:cs="Times New Roman"/>
          <w:sz w:val="24"/>
          <w:szCs w:val="24"/>
        </w:rPr>
        <w:t>энергооборудования</w:t>
      </w:r>
      <w:proofErr w:type="spellEnd"/>
      <w:r w:rsidRPr="00ED2C03">
        <w:rPr>
          <w:rFonts w:ascii="Times New Roman" w:hAnsi="Times New Roman" w:cs="Times New Roman"/>
          <w:sz w:val="24"/>
          <w:szCs w:val="24"/>
        </w:rPr>
        <w:t xml:space="preserve"> при влиянии на него факторов, регламентированных действующими нормативными документами.</w:t>
      </w:r>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Зона действия системы теплоснабжения - территория поселения, границы которой устанавливаются по наиболее удаленным точкам подключения потребителей к тепловым сетям, входящим в систему теплоснабжения;</w:t>
      </w:r>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Зона действия источника тепловой энергии - территория поселения, границы которой устанавливаются закрытыми секционирующими задвижками тепловой сети системы теплоснабжения;</w:t>
      </w:r>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D5051F" w:rsidRPr="00ED2C03" w:rsidRDefault="00D5051F" w:rsidP="0055358A">
      <w:pPr>
        <w:spacing w:after="0" w:line="240" w:lineRule="auto"/>
        <w:ind w:firstLine="709"/>
        <w:jc w:val="both"/>
        <w:rPr>
          <w:rFonts w:ascii="Times New Roman" w:hAnsi="Times New Roman" w:cs="Times New Roman"/>
          <w:sz w:val="24"/>
          <w:szCs w:val="24"/>
        </w:rPr>
      </w:pPr>
      <w:proofErr w:type="gramStart"/>
      <w:r w:rsidRPr="00ED2C03">
        <w:rPr>
          <w:rFonts w:ascii="Times New Roman" w:hAnsi="Times New Roman" w:cs="Times New Roman"/>
          <w:sz w:val="24"/>
          <w:szCs w:val="24"/>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roofErr w:type="gramEnd"/>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Реконструкция - процесс изменения устаревших объектов, с целью придания свойств новых в будущем.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w:t>
      </w:r>
      <w:proofErr w:type="gramStart"/>
      <w:r w:rsidRPr="00ED2C03">
        <w:rPr>
          <w:rFonts w:ascii="Times New Roman" w:hAnsi="Times New Roman" w:cs="Times New Roman"/>
          <w:sz w:val="24"/>
          <w:szCs w:val="24"/>
        </w:rPr>
        <w:t>котором</w:t>
      </w:r>
      <w:proofErr w:type="gramEnd"/>
      <w:r w:rsidRPr="00ED2C03">
        <w:rPr>
          <w:rFonts w:ascii="Times New Roman" w:hAnsi="Times New Roman" w:cs="Times New Roman"/>
          <w:sz w:val="24"/>
          <w:szCs w:val="24"/>
        </w:rPr>
        <w:t xml:space="preserve"> требуется изменение границ полос отвода и (или) охранных зон таких объектов.</w:t>
      </w:r>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Модернизация (техническое перевооружение) - обновление объекта, приведение его в соответствие с новыми требованиями и нормами, техническими условиями, показателями качества.</w:t>
      </w:r>
    </w:p>
    <w:p w:rsidR="00D5051F" w:rsidRPr="00ED2C03" w:rsidRDefault="00D5051F" w:rsidP="0055358A">
      <w:pPr>
        <w:spacing w:after="0" w:line="240" w:lineRule="auto"/>
        <w:ind w:firstLine="709"/>
        <w:jc w:val="both"/>
        <w:rPr>
          <w:rFonts w:ascii="Times New Roman" w:hAnsi="Times New Roman" w:cs="Times New Roman"/>
          <w:sz w:val="24"/>
          <w:szCs w:val="24"/>
        </w:rPr>
      </w:pPr>
      <w:proofErr w:type="spellStart"/>
      <w:r w:rsidRPr="00ED2C03">
        <w:rPr>
          <w:rFonts w:ascii="Times New Roman" w:hAnsi="Times New Roman" w:cs="Times New Roman"/>
          <w:sz w:val="24"/>
          <w:szCs w:val="24"/>
        </w:rPr>
        <w:lastRenderedPageBreak/>
        <w:t>Теплосетевые</w:t>
      </w:r>
      <w:proofErr w:type="spellEnd"/>
      <w:r w:rsidRPr="00ED2C03">
        <w:rPr>
          <w:rFonts w:ascii="Times New Roman" w:hAnsi="Times New Roman" w:cs="Times New Roman"/>
          <w:sz w:val="24"/>
          <w:szCs w:val="24"/>
        </w:rPr>
        <w:t xml:space="preserve"> объекты - объекты, входящие в состав тепловой сети и обеспечивающие передачу тепловой энергии от источника тепловой энергии до </w:t>
      </w:r>
      <w:proofErr w:type="spellStart"/>
      <w:r w:rsidRPr="00ED2C03">
        <w:rPr>
          <w:rFonts w:ascii="Times New Roman" w:hAnsi="Times New Roman" w:cs="Times New Roman"/>
          <w:sz w:val="24"/>
          <w:szCs w:val="24"/>
        </w:rPr>
        <w:t>теплопотребляющих</w:t>
      </w:r>
      <w:proofErr w:type="spellEnd"/>
      <w:r w:rsidRPr="00ED2C03">
        <w:rPr>
          <w:rFonts w:ascii="Times New Roman" w:hAnsi="Times New Roman" w:cs="Times New Roman"/>
          <w:sz w:val="24"/>
          <w:szCs w:val="24"/>
        </w:rPr>
        <w:t xml:space="preserve"> установок потребителей тепловой энергии;</w:t>
      </w:r>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Элемент территориального деления - территория поселения, установленная по границам административно-территориальных единиц;</w:t>
      </w:r>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Расчетный элемент территориального деления - территория поселения, принятая для целей разработки схемы теплоснабжения в неизменяемых границах на весь срок действия схемы теплоснабжения.</w:t>
      </w:r>
    </w:p>
    <w:p w:rsidR="00D5051F" w:rsidRPr="00ED2C03" w:rsidRDefault="00D5051F" w:rsidP="0055358A">
      <w:pPr>
        <w:spacing w:after="0" w:line="240" w:lineRule="auto"/>
        <w:ind w:firstLine="709"/>
        <w:jc w:val="both"/>
        <w:rPr>
          <w:rFonts w:ascii="Times New Roman" w:hAnsi="Times New Roman" w:cs="Times New Roman"/>
          <w:sz w:val="24"/>
          <w:szCs w:val="24"/>
        </w:rPr>
      </w:pPr>
      <w:proofErr w:type="gramStart"/>
      <w:r w:rsidRPr="00ED2C03">
        <w:rPr>
          <w:rFonts w:ascii="Times New Roman" w:hAnsi="Times New Roman" w:cs="Times New Roman"/>
          <w:sz w:val="24"/>
          <w:szCs w:val="24"/>
        </w:rPr>
        <w:t xml:space="preserve">Радиус эффективного теплоснабжения - максимальное расстояние от </w:t>
      </w:r>
      <w:proofErr w:type="spellStart"/>
      <w:r w:rsidRPr="00ED2C03">
        <w:rPr>
          <w:rFonts w:ascii="Times New Roman" w:hAnsi="Times New Roman" w:cs="Times New Roman"/>
          <w:sz w:val="24"/>
          <w:szCs w:val="24"/>
        </w:rPr>
        <w:t>теплопотребляющей</w:t>
      </w:r>
      <w:proofErr w:type="spellEnd"/>
      <w:r w:rsidRPr="00ED2C03">
        <w:rPr>
          <w:rFonts w:ascii="Times New Roman" w:hAnsi="Times New Roman" w:cs="Times New Roman"/>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ED2C03">
        <w:rPr>
          <w:rFonts w:ascii="Times New Roman" w:hAnsi="Times New Roman" w:cs="Times New Roman"/>
          <w:sz w:val="24"/>
          <w:szCs w:val="24"/>
        </w:rPr>
        <w:t>теплопотребляющей</w:t>
      </w:r>
      <w:proofErr w:type="spellEnd"/>
      <w:r w:rsidRPr="00ED2C03">
        <w:rPr>
          <w:rFonts w:ascii="Times New Roman" w:hAnsi="Times New Roman" w:cs="Times New Roman"/>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 (источник:</w:t>
      </w:r>
      <w:proofErr w:type="gramEnd"/>
      <w:r w:rsidRPr="00ED2C03">
        <w:rPr>
          <w:rFonts w:ascii="Times New Roman" w:hAnsi="Times New Roman" w:cs="Times New Roman"/>
          <w:sz w:val="24"/>
          <w:szCs w:val="24"/>
        </w:rPr>
        <w:t xml:space="preserve"> </w:t>
      </w:r>
      <w:proofErr w:type="gramStart"/>
      <w:r w:rsidRPr="00ED2C03">
        <w:rPr>
          <w:rFonts w:ascii="Times New Roman" w:hAnsi="Times New Roman" w:cs="Times New Roman"/>
          <w:sz w:val="24"/>
          <w:szCs w:val="24"/>
        </w:rPr>
        <w:t>Федеральный закон №190 «О теплоснабжении»).</w:t>
      </w:r>
      <w:proofErr w:type="gramEnd"/>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Коэффициент использования теплоты топлива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w:t>
      </w:r>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Материальная характеристика тепловой сети - сумма </w:t>
      </w:r>
      <w:proofErr w:type="gramStart"/>
      <w:r w:rsidRPr="00ED2C03">
        <w:rPr>
          <w:rFonts w:ascii="Times New Roman" w:hAnsi="Times New Roman" w:cs="Times New Roman"/>
          <w:sz w:val="24"/>
          <w:szCs w:val="24"/>
        </w:rPr>
        <w:t>произведений наружных диаметров трубопроводов участков тепловой сети</w:t>
      </w:r>
      <w:proofErr w:type="gramEnd"/>
      <w:r w:rsidRPr="00ED2C03">
        <w:rPr>
          <w:rFonts w:ascii="Times New Roman" w:hAnsi="Times New Roman" w:cs="Times New Roman"/>
          <w:sz w:val="24"/>
          <w:szCs w:val="24"/>
        </w:rPr>
        <w:t xml:space="preserve"> на их длину.</w:t>
      </w:r>
    </w:p>
    <w:p w:rsidR="00D5051F" w:rsidRPr="00ED2C03" w:rsidRDefault="00D5051F" w:rsidP="0055358A">
      <w:pPr>
        <w:spacing w:after="0" w:line="240" w:lineRule="auto"/>
        <w:ind w:firstLine="709"/>
        <w:jc w:val="both"/>
        <w:rPr>
          <w:rFonts w:ascii="Times New Roman" w:hAnsi="Times New Roman" w:cs="Times New Roman"/>
          <w:sz w:val="24"/>
          <w:szCs w:val="24"/>
        </w:rPr>
      </w:pPr>
      <w:proofErr w:type="gramStart"/>
      <w:r w:rsidRPr="00ED2C03">
        <w:rPr>
          <w:rFonts w:ascii="Times New Roman" w:hAnsi="Times New Roman" w:cs="Times New Roman"/>
          <w:sz w:val="24"/>
          <w:szCs w:val="24"/>
        </w:rPr>
        <w:t>Коэффициент использования установленной тепловой мощности — равен отношению среднеарифметической тепловой мощности к установленной тепловой мощности котельной за определённый интервал времени.</w:t>
      </w:r>
      <w:proofErr w:type="gramEnd"/>
    </w:p>
    <w:p w:rsidR="00D5051F" w:rsidRPr="00ED2C03" w:rsidRDefault="00D5051F" w:rsidP="0055358A">
      <w:pPr>
        <w:spacing w:after="0" w:line="240" w:lineRule="auto"/>
        <w:ind w:firstLine="709"/>
        <w:jc w:val="both"/>
        <w:rPr>
          <w:rFonts w:ascii="Times New Roman" w:hAnsi="Times New Roman" w:cs="Times New Roman"/>
          <w:b/>
          <w:sz w:val="28"/>
          <w:szCs w:val="28"/>
        </w:rPr>
      </w:pPr>
    </w:p>
    <w:p w:rsidR="00D5051F" w:rsidRPr="00ED2C03" w:rsidRDefault="00D5051F" w:rsidP="0055358A">
      <w:pPr>
        <w:spacing w:line="240" w:lineRule="auto"/>
        <w:rPr>
          <w:rFonts w:ascii="Times New Roman" w:hAnsi="Times New Roman" w:cs="Times New Roman"/>
          <w:b/>
          <w:sz w:val="28"/>
          <w:szCs w:val="28"/>
        </w:rPr>
      </w:pPr>
      <w:r w:rsidRPr="00ED2C03">
        <w:rPr>
          <w:rFonts w:ascii="Times New Roman" w:hAnsi="Times New Roman" w:cs="Times New Roman"/>
          <w:b/>
          <w:sz w:val="28"/>
          <w:szCs w:val="28"/>
        </w:rPr>
        <w:br w:type="page"/>
      </w:r>
    </w:p>
    <w:p w:rsidR="00D5051F" w:rsidRPr="00ED2C03" w:rsidRDefault="00D5051F" w:rsidP="0055358A">
      <w:pPr>
        <w:spacing w:after="0" w:line="240" w:lineRule="auto"/>
        <w:ind w:firstLine="709"/>
        <w:jc w:val="center"/>
        <w:rPr>
          <w:rFonts w:ascii="Times New Roman" w:hAnsi="Times New Roman" w:cs="Times New Roman"/>
          <w:b/>
          <w:sz w:val="28"/>
          <w:szCs w:val="28"/>
        </w:rPr>
      </w:pPr>
      <w:r w:rsidRPr="00ED2C03">
        <w:rPr>
          <w:rFonts w:ascii="Times New Roman" w:hAnsi="Times New Roman" w:cs="Times New Roman"/>
          <w:b/>
          <w:sz w:val="28"/>
          <w:szCs w:val="28"/>
        </w:rPr>
        <w:lastRenderedPageBreak/>
        <w:t>ВВЕДЕНИЕ</w:t>
      </w:r>
    </w:p>
    <w:p w:rsidR="00D5051F" w:rsidRPr="00ED2C03" w:rsidRDefault="00D5051F" w:rsidP="0055358A">
      <w:pPr>
        <w:spacing w:after="0" w:line="240" w:lineRule="auto"/>
        <w:ind w:firstLine="709"/>
        <w:rPr>
          <w:rFonts w:ascii="Times New Roman" w:hAnsi="Times New Roman" w:cs="Times New Roman"/>
          <w:b/>
          <w:sz w:val="28"/>
          <w:szCs w:val="28"/>
        </w:rPr>
      </w:pPr>
    </w:p>
    <w:p w:rsidR="00D5051F" w:rsidRPr="00ED2C03" w:rsidRDefault="00D5051F" w:rsidP="0055358A">
      <w:pPr>
        <w:spacing w:after="0" w:line="240" w:lineRule="auto"/>
        <w:ind w:firstLine="709"/>
        <w:jc w:val="both"/>
        <w:rPr>
          <w:rFonts w:ascii="Times New Roman" w:hAnsi="Times New Roman" w:cs="Times New Roman"/>
          <w:sz w:val="24"/>
          <w:szCs w:val="24"/>
        </w:rPr>
      </w:pPr>
      <w:proofErr w:type="gramStart"/>
      <w:r w:rsidRPr="00ED2C03">
        <w:rPr>
          <w:rFonts w:ascii="Times New Roman" w:hAnsi="Times New Roman" w:cs="Times New Roman"/>
          <w:sz w:val="24"/>
          <w:szCs w:val="24"/>
        </w:rPr>
        <w:t xml:space="preserve">Программа комплексного развития систем коммунальной инфраструктуры (далее – Программа) </w:t>
      </w:r>
      <w:proofErr w:type="spellStart"/>
      <w:r w:rsidR="0055358A">
        <w:rPr>
          <w:rFonts w:ascii="Times New Roman" w:eastAsia="Lucida Sans Unicode" w:hAnsi="Times New Roman" w:cs="Times New Roman"/>
          <w:sz w:val="24"/>
        </w:rPr>
        <w:t>Яльчикского</w:t>
      </w:r>
      <w:proofErr w:type="spellEnd"/>
      <w:r w:rsidR="003E2918" w:rsidRPr="00ED2C03">
        <w:rPr>
          <w:rFonts w:ascii="Times New Roman" w:eastAsia="Lucida Sans Unicode" w:hAnsi="Times New Roman" w:cs="Times New Roman"/>
          <w:sz w:val="24"/>
        </w:rPr>
        <w:t xml:space="preserve"> муниципального округа Чув</w:t>
      </w:r>
      <w:r w:rsidR="0084680C">
        <w:rPr>
          <w:rFonts w:ascii="Times New Roman" w:eastAsia="Lucida Sans Unicode" w:hAnsi="Times New Roman" w:cs="Times New Roman"/>
          <w:sz w:val="24"/>
        </w:rPr>
        <w:t>ашской Республики на период 2025-2035</w:t>
      </w:r>
      <w:r w:rsidR="003E2918" w:rsidRPr="00ED2C03">
        <w:rPr>
          <w:rFonts w:ascii="Times New Roman" w:eastAsia="Lucida Sans Unicode" w:hAnsi="Times New Roman" w:cs="Times New Roman"/>
          <w:sz w:val="24"/>
        </w:rPr>
        <w:t xml:space="preserve"> годы</w:t>
      </w:r>
      <w:r w:rsidR="006C7852" w:rsidRPr="00ED2C03">
        <w:rPr>
          <w:rFonts w:ascii="Times New Roman" w:eastAsia="Lucida Sans Unicode" w:hAnsi="Times New Roman" w:cs="Times New Roman"/>
          <w:sz w:val="24"/>
        </w:rPr>
        <w:t xml:space="preserve"> </w:t>
      </w:r>
      <w:r w:rsidRPr="00ED2C03">
        <w:rPr>
          <w:rFonts w:ascii="Times New Roman" w:hAnsi="Times New Roman" w:cs="Times New Roman"/>
          <w:sz w:val="24"/>
          <w:szCs w:val="24"/>
        </w:rPr>
        <w:t>разработана в соответствии с Федеральным за</w:t>
      </w:r>
      <w:r w:rsidR="004E1076" w:rsidRPr="00ED2C03">
        <w:rPr>
          <w:rFonts w:ascii="Times New Roman" w:hAnsi="Times New Roman" w:cs="Times New Roman"/>
          <w:sz w:val="24"/>
          <w:szCs w:val="24"/>
        </w:rPr>
        <w:t>коном от 06 октября 2003 года №</w:t>
      </w:r>
      <w:r w:rsidRPr="00ED2C03">
        <w:rPr>
          <w:rFonts w:ascii="Times New Roman" w:hAnsi="Times New Roman" w:cs="Times New Roman"/>
          <w:sz w:val="24"/>
          <w:szCs w:val="24"/>
        </w:rPr>
        <w:t>131-ФЗ «Об общих принципах организации местного самоуправления в Российской Федерации», Градостроительным кодексом Российской Федерации, Федеральным законом от 30 декабря 2004 года № 210-ФЗ «Об основах регулирования тарифов организаций коммунального комплекса», Постановлением Правительства Российской</w:t>
      </w:r>
      <w:proofErr w:type="gramEnd"/>
      <w:r w:rsidRPr="00ED2C03">
        <w:rPr>
          <w:rFonts w:ascii="Times New Roman" w:hAnsi="Times New Roman" w:cs="Times New Roman"/>
          <w:sz w:val="24"/>
          <w:szCs w:val="24"/>
        </w:rPr>
        <w:t xml:space="preserve"> </w:t>
      </w:r>
      <w:proofErr w:type="gramStart"/>
      <w:r w:rsidRPr="00ED2C03">
        <w:rPr>
          <w:rFonts w:ascii="Times New Roman" w:hAnsi="Times New Roman" w:cs="Times New Roman"/>
          <w:sz w:val="24"/>
          <w:szCs w:val="24"/>
        </w:rPr>
        <w:t>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 и Приказами Министерства регионального развития Российской Федерации от 06 мая 2011 года № 204 «О разработке программ комплексного развития систем коммунальной инфраструктуры муниципальных образований», от 01 октября 2013 года № 359/ГС «Об утверждении методических рекомендаций по разработке программ комплексного развития систем</w:t>
      </w:r>
      <w:proofErr w:type="gramEnd"/>
      <w:r w:rsidRPr="00ED2C03">
        <w:rPr>
          <w:rFonts w:ascii="Times New Roman" w:hAnsi="Times New Roman" w:cs="Times New Roman"/>
          <w:sz w:val="24"/>
          <w:szCs w:val="24"/>
        </w:rPr>
        <w:t xml:space="preserve"> коммунальной инфраструктуры поселений, городских округов».</w:t>
      </w:r>
    </w:p>
    <w:p w:rsidR="00D5051F" w:rsidRPr="00ED2C03" w:rsidRDefault="00D5051F" w:rsidP="0055358A">
      <w:pPr>
        <w:spacing w:after="0" w:line="240" w:lineRule="auto"/>
        <w:ind w:firstLine="709"/>
        <w:jc w:val="both"/>
        <w:rPr>
          <w:rFonts w:ascii="Times New Roman" w:hAnsi="Times New Roman" w:cs="Times New Roman"/>
          <w:sz w:val="24"/>
          <w:szCs w:val="24"/>
        </w:rPr>
      </w:pPr>
      <w:proofErr w:type="gramStart"/>
      <w:r w:rsidRPr="00ED2C03">
        <w:rPr>
          <w:rFonts w:ascii="Times New Roman" w:hAnsi="Times New Roman" w:cs="Times New Roman"/>
          <w:sz w:val="24"/>
          <w:szCs w:val="24"/>
        </w:rPr>
        <w:t xml:space="preserve">Программа определяет основные направления развития систем коммунальной инфраструктуры </w:t>
      </w:r>
      <w:r w:rsidR="003E2918" w:rsidRPr="00ED2C03">
        <w:rPr>
          <w:rFonts w:ascii="Times New Roman" w:eastAsia="Lucida Sans Unicode" w:hAnsi="Times New Roman" w:cs="Times New Roman"/>
          <w:sz w:val="24"/>
        </w:rPr>
        <w:t>муниципального округа</w:t>
      </w:r>
      <w:r w:rsidRPr="00ED2C03">
        <w:rPr>
          <w:rFonts w:ascii="Times New Roman" w:hAnsi="Times New Roman" w:cs="Times New Roman"/>
          <w:sz w:val="24"/>
          <w:szCs w:val="24"/>
        </w:rPr>
        <w:t xml:space="preserve">, в том числе систем теплоснабжения, водоснабжения, водоотведения и очистки сточных вод, электроснабжения, газоснабжения, а также объектов, используемых для утилизации (захоронения) твердых коммунальных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w:t>
      </w:r>
      <w:r w:rsidR="003C1D68" w:rsidRPr="00ED2C03">
        <w:rPr>
          <w:rFonts w:ascii="Times New Roman" w:eastAsia="Lucida Sans Unicode" w:hAnsi="Times New Roman" w:cs="Times New Roman"/>
          <w:sz w:val="24"/>
        </w:rPr>
        <w:t>муниципального округа</w:t>
      </w:r>
      <w:r w:rsidRPr="00ED2C03">
        <w:rPr>
          <w:rFonts w:ascii="Times New Roman" w:hAnsi="Times New Roman" w:cs="Times New Roman"/>
          <w:sz w:val="24"/>
          <w:szCs w:val="24"/>
        </w:rPr>
        <w:t>.</w:t>
      </w:r>
      <w:proofErr w:type="gramEnd"/>
      <w:r w:rsidRPr="00ED2C03">
        <w:rPr>
          <w:rFonts w:ascii="Times New Roman" w:hAnsi="Times New Roman" w:cs="Times New Roman"/>
          <w:sz w:val="24"/>
          <w:szCs w:val="24"/>
        </w:rPr>
        <w:t xml:space="preserve"> Основу Программы составляет система программных мероприятий по различным направлениям развития коммунальной инфраструктуры.</w:t>
      </w:r>
    </w:p>
    <w:p w:rsidR="00D5051F" w:rsidRPr="00ED2C03" w:rsidRDefault="00D5051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Данная Программа ориентирована на устойчивое развитие </w:t>
      </w:r>
      <w:r w:rsidR="003C1D68" w:rsidRPr="00ED2C03">
        <w:rPr>
          <w:rFonts w:ascii="Times New Roman" w:eastAsia="Lucida Sans Unicode" w:hAnsi="Times New Roman" w:cs="Times New Roman"/>
          <w:sz w:val="24"/>
        </w:rPr>
        <w:t>муниципального округа</w:t>
      </w:r>
      <w:r w:rsidRPr="00ED2C03">
        <w:rPr>
          <w:rFonts w:ascii="Times New Roman" w:hAnsi="Times New Roman" w:cs="Times New Roman"/>
          <w:sz w:val="24"/>
          <w:szCs w:val="24"/>
        </w:rPr>
        <w:t xml:space="preserve"> и в полной мере соответствует государственной политике реформирования коммунального комплекса Российской Федерации.</w:t>
      </w:r>
    </w:p>
    <w:p w:rsidR="00D5051F" w:rsidRPr="00ED2C03" w:rsidRDefault="00D5051F" w:rsidP="0055358A">
      <w:pPr>
        <w:spacing w:after="0" w:line="240" w:lineRule="auto"/>
        <w:ind w:firstLine="709"/>
        <w:jc w:val="both"/>
        <w:rPr>
          <w:rFonts w:ascii="Times New Roman" w:hAnsi="Times New Roman" w:cs="Times New Roman"/>
          <w:b/>
          <w:sz w:val="28"/>
          <w:szCs w:val="28"/>
        </w:rPr>
      </w:pPr>
    </w:p>
    <w:p w:rsidR="00D5051F" w:rsidRPr="00ED2C03" w:rsidRDefault="00D5051F" w:rsidP="0055358A">
      <w:pPr>
        <w:spacing w:line="240" w:lineRule="auto"/>
        <w:rPr>
          <w:rFonts w:ascii="Times New Roman" w:hAnsi="Times New Roman" w:cs="Times New Roman"/>
          <w:b/>
          <w:sz w:val="28"/>
          <w:szCs w:val="28"/>
        </w:rPr>
      </w:pPr>
      <w:r w:rsidRPr="00ED2C03">
        <w:rPr>
          <w:rFonts w:ascii="Times New Roman" w:hAnsi="Times New Roman" w:cs="Times New Roman"/>
          <w:b/>
          <w:sz w:val="28"/>
          <w:szCs w:val="28"/>
        </w:rPr>
        <w:br w:type="page"/>
      </w:r>
    </w:p>
    <w:p w:rsidR="00D5051F" w:rsidRPr="00ED2C03" w:rsidRDefault="00D5051F" w:rsidP="0055358A">
      <w:pPr>
        <w:spacing w:after="0" w:line="240" w:lineRule="auto"/>
        <w:ind w:firstLine="709"/>
        <w:jc w:val="both"/>
        <w:rPr>
          <w:rFonts w:ascii="Times New Roman" w:hAnsi="Times New Roman" w:cs="Times New Roman"/>
          <w:b/>
          <w:sz w:val="28"/>
          <w:szCs w:val="28"/>
        </w:rPr>
      </w:pPr>
      <w:r w:rsidRPr="00ED2C03">
        <w:rPr>
          <w:rFonts w:ascii="Times New Roman" w:hAnsi="Times New Roman" w:cs="Times New Roman"/>
          <w:b/>
          <w:sz w:val="28"/>
          <w:szCs w:val="28"/>
        </w:rPr>
        <w:lastRenderedPageBreak/>
        <w:t>Раздел 1. Паспорт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6910"/>
      </w:tblGrid>
      <w:tr w:rsidR="006C7852" w:rsidRPr="00ED2C03" w:rsidTr="00D2426A">
        <w:trPr>
          <w:trHeight w:val="85"/>
          <w:jc w:val="center"/>
        </w:trPr>
        <w:tc>
          <w:tcPr>
            <w:tcW w:w="2552" w:type="dxa"/>
            <w:vAlign w:val="center"/>
          </w:tcPr>
          <w:p w:rsidR="006C7852" w:rsidRPr="00ED2C03" w:rsidRDefault="006C7852" w:rsidP="0055358A">
            <w:pPr>
              <w:spacing w:after="0" w:line="240" w:lineRule="auto"/>
              <w:rPr>
                <w:rFonts w:ascii="Times New Roman" w:hAnsi="Times New Roman" w:cs="Times New Roman"/>
                <w:sz w:val="24"/>
                <w:szCs w:val="24"/>
              </w:rPr>
            </w:pPr>
            <w:r w:rsidRPr="00ED2C03">
              <w:rPr>
                <w:rFonts w:ascii="Times New Roman" w:hAnsi="Times New Roman" w:cs="Times New Roman"/>
                <w:sz w:val="24"/>
                <w:szCs w:val="24"/>
              </w:rPr>
              <w:t xml:space="preserve">Наименование </w:t>
            </w:r>
          </w:p>
          <w:p w:rsidR="006C7852" w:rsidRPr="00ED2C03" w:rsidRDefault="006C7852" w:rsidP="0055358A">
            <w:pPr>
              <w:spacing w:after="0" w:line="240" w:lineRule="auto"/>
              <w:rPr>
                <w:rFonts w:ascii="Times New Roman" w:hAnsi="Times New Roman" w:cs="Times New Roman"/>
                <w:sz w:val="24"/>
                <w:szCs w:val="24"/>
              </w:rPr>
            </w:pPr>
            <w:r w:rsidRPr="00ED2C03">
              <w:rPr>
                <w:rFonts w:ascii="Times New Roman" w:hAnsi="Times New Roman" w:cs="Times New Roman"/>
                <w:sz w:val="24"/>
                <w:szCs w:val="24"/>
              </w:rPr>
              <w:t xml:space="preserve">программы </w:t>
            </w:r>
          </w:p>
        </w:tc>
        <w:tc>
          <w:tcPr>
            <w:tcW w:w="6910" w:type="dxa"/>
            <w:vAlign w:val="center"/>
          </w:tcPr>
          <w:p w:rsidR="006C7852" w:rsidRPr="00ED2C03" w:rsidRDefault="006C7852" w:rsidP="0055358A">
            <w:pPr>
              <w:spacing w:after="0" w:line="240" w:lineRule="auto"/>
              <w:rPr>
                <w:rFonts w:ascii="Times New Roman" w:hAnsi="Times New Roman" w:cs="Times New Roman"/>
                <w:sz w:val="24"/>
                <w:szCs w:val="24"/>
              </w:rPr>
            </w:pPr>
            <w:r w:rsidRPr="00ED2C03">
              <w:rPr>
                <w:rFonts w:ascii="Times New Roman" w:eastAsia="Lucida Sans Unicode" w:hAnsi="Times New Roman" w:cs="Times New Roman"/>
                <w:sz w:val="24"/>
              </w:rPr>
              <w:t xml:space="preserve">Программа комплексного развития систем коммунальной инфраструктуры </w:t>
            </w:r>
            <w:proofErr w:type="spellStart"/>
            <w:r w:rsidR="0055358A">
              <w:rPr>
                <w:rFonts w:ascii="Times New Roman" w:eastAsia="Lucida Sans Unicode" w:hAnsi="Times New Roman" w:cs="Times New Roman"/>
                <w:sz w:val="24"/>
              </w:rPr>
              <w:t>Яльчикского</w:t>
            </w:r>
            <w:proofErr w:type="spellEnd"/>
            <w:r w:rsidR="0055358A">
              <w:rPr>
                <w:rFonts w:ascii="Times New Roman" w:eastAsia="Lucida Sans Unicode" w:hAnsi="Times New Roman" w:cs="Times New Roman"/>
                <w:sz w:val="24"/>
              </w:rPr>
              <w:t xml:space="preserve"> </w:t>
            </w:r>
            <w:r w:rsidR="003E2918" w:rsidRPr="00ED2C03">
              <w:rPr>
                <w:rFonts w:ascii="Times New Roman" w:eastAsia="Lucida Sans Unicode" w:hAnsi="Times New Roman" w:cs="Times New Roman"/>
                <w:sz w:val="24"/>
              </w:rPr>
              <w:t>муниципального окр</w:t>
            </w:r>
            <w:r w:rsidR="0055358A">
              <w:rPr>
                <w:rFonts w:ascii="Times New Roman" w:eastAsia="Lucida Sans Unicode" w:hAnsi="Times New Roman" w:cs="Times New Roman"/>
                <w:sz w:val="24"/>
              </w:rPr>
              <w:t>уга Чувашской Республики на 2025-2035</w:t>
            </w:r>
            <w:r w:rsidR="003E2918" w:rsidRPr="00ED2C03">
              <w:rPr>
                <w:rFonts w:ascii="Times New Roman" w:eastAsia="Lucida Sans Unicode" w:hAnsi="Times New Roman" w:cs="Times New Roman"/>
                <w:sz w:val="24"/>
              </w:rPr>
              <w:t xml:space="preserve"> годы</w:t>
            </w:r>
          </w:p>
        </w:tc>
      </w:tr>
      <w:tr w:rsidR="006C7852" w:rsidRPr="00ED2C03" w:rsidTr="00D2426A">
        <w:trPr>
          <w:trHeight w:val="20"/>
          <w:jc w:val="center"/>
        </w:trPr>
        <w:tc>
          <w:tcPr>
            <w:tcW w:w="2552" w:type="dxa"/>
            <w:vAlign w:val="center"/>
          </w:tcPr>
          <w:p w:rsidR="006C7852" w:rsidRPr="00ED2C03" w:rsidRDefault="006C7852" w:rsidP="0055358A">
            <w:pPr>
              <w:spacing w:after="0" w:line="240" w:lineRule="auto"/>
              <w:rPr>
                <w:rFonts w:ascii="Times New Roman" w:hAnsi="Times New Roman" w:cs="Times New Roman"/>
                <w:sz w:val="24"/>
                <w:szCs w:val="24"/>
              </w:rPr>
            </w:pPr>
            <w:r w:rsidRPr="00ED2C03">
              <w:rPr>
                <w:rFonts w:ascii="Times New Roman" w:hAnsi="Times New Roman" w:cs="Times New Roman"/>
                <w:sz w:val="24"/>
                <w:szCs w:val="24"/>
              </w:rPr>
              <w:t>Основание для разработки программы</w:t>
            </w:r>
          </w:p>
        </w:tc>
        <w:tc>
          <w:tcPr>
            <w:tcW w:w="6910" w:type="dxa"/>
            <w:vAlign w:val="center"/>
          </w:tcPr>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 xml:space="preserve">Градостроительный кодекс Российской Федерации; </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Жилищный кодекс Российской Федерации;</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Федеральный закон от 27 июля 2010 года №190-ФЗ «О теплоснабжении»;</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 xml:space="preserve">Федеральный закон от 07 декабря 2011 года №416-ФЗ «О водоснабжении и водоотведении»; </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 xml:space="preserve">Федеральный закон от 23 ноября 2009 года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 xml:space="preserve">Федеральный закон от 26 марта 2003 года №35-ФЗ «Об электроэнергетике»; </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Федеральный закон от 31 марта 1999 года №69-ФЗ «О газоснабжении в Российской Федерации»;</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Федеральный закон от 10 января 2002 года №7-ФЗ «Об охране окружающей среды»;</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Федеральный закон от 24 июня 1998 года №89-ФЗ «Об отходах производства и потребления»;</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 xml:space="preserve">Федеральный закон от 06 октября 2003 года №131-ФЗ «Об общих принципах организации местного самоуправления в Российской Федерации»; </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Приказ Министерства регионального развития Российской Федерации от 10 октября 2007 года № 99 «Об утверждении Методических рекомендаций по разработке инвестиционных программ организаций коммунального комплекса».</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Постановление Правительства Российской Федерации от 14 июня 2013 года №502 «Об утверждении требований к программам комплексного развития систем коммунальной инфраструктуры поселений, городских округов»;</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Распоряжение Правительства Российской Федерации от 09 июня 2017 года №1209-р «Об утверждении Генеральной схемы размещения объектов электроэнергетики до 2035 года»;</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Приказ Госстроя от 28 октября 2013 года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Приказ Госстроя от 01 октября 2013 года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Федеральный закон от 30 марта 1999 года№52-ФЗ «О санитарно-эпидемиологическом благополучии населения»;</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 xml:space="preserve">Федеральный закон от 13 июля 2015 года №224-ФЗ «О государственно-частном партнерстве, </w:t>
            </w:r>
            <w:proofErr w:type="spellStart"/>
            <w:r w:rsidRPr="00ED2C03">
              <w:rPr>
                <w:rFonts w:ascii="Times New Roman" w:hAnsi="Times New Roman" w:cs="Times New Roman"/>
                <w:sz w:val="24"/>
                <w:szCs w:val="24"/>
              </w:rPr>
              <w:t>муниципально-частном</w:t>
            </w:r>
            <w:proofErr w:type="spellEnd"/>
            <w:r w:rsidRPr="00ED2C03">
              <w:rPr>
                <w:rFonts w:ascii="Times New Roman" w:hAnsi="Times New Roman" w:cs="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6C7852" w:rsidRPr="00ED2C03" w:rsidRDefault="006C7852" w:rsidP="0055358A">
            <w:pPr>
              <w:pStyle w:val="ConsPlusNormal"/>
              <w:numPr>
                <w:ilvl w:val="0"/>
                <w:numId w:val="4"/>
              </w:numPr>
              <w:tabs>
                <w:tab w:val="left" w:pos="709"/>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 xml:space="preserve">Приказ Минэнерго России от 30 июня 2003 года №281 «Об утверждении Методических рекомендаций по </w:t>
            </w:r>
            <w:r w:rsidRPr="00ED2C03">
              <w:rPr>
                <w:rFonts w:ascii="Times New Roman" w:hAnsi="Times New Roman" w:cs="Times New Roman"/>
                <w:sz w:val="24"/>
                <w:szCs w:val="24"/>
              </w:rPr>
              <w:lastRenderedPageBreak/>
              <w:t>проектированию развития энергосистем»;</w:t>
            </w:r>
          </w:p>
          <w:p w:rsidR="006C7852" w:rsidRPr="00ED2C03" w:rsidRDefault="006C7852" w:rsidP="0055358A">
            <w:pPr>
              <w:pStyle w:val="aa"/>
              <w:numPr>
                <w:ilvl w:val="0"/>
                <w:numId w:val="4"/>
              </w:numPr>
              <w:tabs>
                <w:tab w:val="left" w:pos="709"/>
              </w:tabs>
              <w:spacing w:after="0" w:line="240" w:lineRule="auto"/>
              <w:ind w:left="0" w:firstLine="0"/>
              <w:jc w:val="both"/>
              <w:rPr>
                <w:rFonts w:ascii="Times New Roman" w:hAnsi="Times New Roman"/>
                <w:sz w:val="24"/>
                <w:szCs w:val="24"/>
              </w:rPr>
            </w:pPr>
            <w:r w:rsidRPr="00ED2C03">
              <w:rPr>
                <w:rFonts w:ascii="Times New Roman" w:hAnsi="Times New Roman"/>
                <w:sz w:val="24"/>
                <w:szCs w:val="24"/>
              </w:rPr>
              <w:t>Приказ Минрегионразвития РФ от 14 апреля 2008 года №48 «Об утверждении Методики проведения мониторинга выполнения производственных и инвестиционных программ организаций коммунального комплекса».</w:t>
            </w:r>
          </w:p>
        </w:tc>
      </w:tr>
      <w:tr w:rsidR="006C7852" w:rsidRPr="00ED2C03" w:rsidTr="006C7852">
        <w:trPr>
          <w:trHeight w:val="455"/>
          <w:jc w:val="center"/>
        </w:trPr>
        <w:tc>
          <w:tcPr>
            <w:tcW w:w="2552" w:type="dxa"/>
            <w:vAlign w:val="center"/>
          </w:tcPr>
          <w:p w:rsidR="006C7852" w:rsidRPr="00ED2C03" w:rsidRDefault="006C7852" w:rsidP="0055358A">
            <w:pPr>
              <w:spacing w:after="0" w:line="240" w:lineRule="auto"/>
              <w:rPr>
                <w:rFonts w:ascii="Times New Roman" w:hAnsi="Times New Roman" w:cs="Times New Roman"/>
                <w:sz w:val="24"/>
                <w:szCs w:val="24"/>
              </w:rPr>
            </w:pPr>
            <w:r w:rsidRPr="00ED2C03">
              <w:rPr>
                <w:rFonts w:ascii="Times New Roman" w:hAnsi="Times New Roman" w:cs="Times New Roman"/>
                <w:sz w:val="24"/>
                <w:szCs w:val="24"/>
              </w:rPr>
              <w:lastRenderedPageBreak/>
              <w:t xml:space="preserve">Заказчик программы </w:t>
            </w:r>
          </w:p>
        </w:tc>
        <w:tc>
          <w:tcPr>
            <w:tcW w:w="6910" w:type="dxa"/>
            <w:vAlign w:val="center"/>
          </w:tcPr>
          <w:p w:rsidR="006C7852" w:rsidRPr="00ED2C03" w:rsidRDefault="0055358A" w:rsidP="0055358A">
            <w:pPr>
              <w:spacing w:after="0" w:line="240" w:lineRule="auto"/>
              <w:jc w:val="both"/>
              <w:rPr>
                <w:rFonts w:ascii="Times New Roman" w:hAnsi="Times New Roman" w:cs="Times New Roman"/>
                <w:sz w:val="24"/>
                <w:szCs w:val="24"/>
              </w:rPr>
            </w:pPr>
            <w:r w:rsidRPr="0055358A">
              <w:rPr>
                <w:rFonts w:ascii="Times New Roman" w:hAnsi="Times New Roman" w:cs="Times New Roman"/>
                <w:sz w:val="24"/>
                <w:szCs w:val="24"/>
              </w:rPr>
              <w:t xml:space="preserve">Управление по благоустройству и развитию территорий администрации </w:t>
            </w:r>
            <w:proofErr w:type="spellStart"/>
            <w:r w:rsidRPr="0055358A">
              <w:rPr>
                <w:rFonts w:ascii="Times New Roman" w:hAnsi="Times New Roman" w:cs="Times New Roman"/>
                <w:sz w:val="24"/>
                <w:szCs w:val="24"/>
              </w:rPr>
              <w:t>Яльчикского</w:t>
            </w:r>
            <w:proofErr w:type="spellEnd"/>
            <w:r w:rsidRPr="0055358A">
              <w:rPr>
                <w:rFonts w:ascii="Times New Roman" w:hAnsi="Times New Roman" w:cs="Times New Roman"/>
                <w:sz w:val="24"/>
                <w:szCs w:val="24"/>
              </w:rPr>
              <w:t xml:space="preserve"> муниципального округа Чувашской Республики</w:t>
            </w:r>
          </w:p>
        </w:tc>
      </w:tr>
      <w:tr w:rsidR="006C7852" w:rsidRPr="00ED2C03" w:rsidTr="00D2426A">
        <w:trPr>
          <w:trHeight w:val="20"/>
          <w:jc w:val="center"/>
        </w:trPr>
        <w:tc>
          <w:tcPr>
            <w:tcW w:w="2552" w:type="dxa"/>
            <w:vAlign w:val="center"/>
          </w:tcPr>
          <w:p w:rsidR="006C7852" w:rsidRPr="00ED2C03" w:rsidRDefault="006C7852" w:rsidP="0055358A">
            <w:pPr>
              <w:spacing w:after="0" w:line="240" w:lineRule="auto"/>
              <w:rPr>
                <w:rFonts w:ascii="Times New Roman" w:hAnsi="Times New Roman" w:cs="Times New Roman"/>
                <w:sz w:val="24"/>
                <w:szCs w:val="24"/>
              </w:rPr>
            </w:pPr>
            <w:r w:rsidRPr="00ED2C03">
              <w:rPr>
                <w:rFonts w:ascii="Times New Roman" w:hAnsi="Times New Roman" w:cs="Times New Roman"/>
                <w:sz w:val="24"/>
                <w:szCs w:val="24"/>
              </w:rPr>
              <w:t>Разработчик программы</w:t>
            </w:r>
          </w:p>
        </w:tc>
        <w:tc>
          <w:tcPr>
            <w:tcW w:w="6910" w:type="dxa"/>
            <w:vAlign w:val="center"/>
          </w:tcPr>
          <w:p w:rsidR="006C7852" w:rsidRPr="00ED2C03" w:rsidRDefault="006C7852" w:rsidP="0055358A">
            <w:pPr>
              <w:pStyle w:val="aa"/>
              <w:widowControl w:val="0"/>
              <w:spacing w:after="0" w:line="240" w:lineRule="auto"/>
              <w:ind w:left="0"/>
              <w:jc w:val="both"/>
              <w:rPr>
                <w:rFonts w:ascii="Times New Roman" w:hAnsi="Times New Roman"/>
                <w:sz w:val="24"/>
                <w:szCs w:val="24"/>
              </w:rPr>
            </w:pPr>
            <w:r w:rsidRPr="00ED2C03">
              <w:rPr>
                <w:rFonts w:ascii="Times New Roman" w:hAnsi="Times New Roman"/>
                <w:sz w:val="24"/>
                <w:szCs w:val="24"/>
              </w:rPr>
              <w:t xml:space="preserve">ИП </w:t>
            </w:r>
            <w:proofErr w:type="spellStart"/>
            <w:r w:rsidRPr="00ED2C03">
              <w:rPr>
                <w:rFonts w:ascii="Times New Roman" w:hAnsi="Times New Roman"/>
                <w:sz w:val="24"/>
                <w:szCs w:val="24"/>
              </w:rPr>
              <w:t>Жеребцова</w:t>
            </w:r>
            <w:proofErr w:type="spellEnd"/>
            <w:r w:rsidRPr="00ED2C03">
              <w:rPr>
                <w:rFonts w:ascii="Times New Roman" w:hAnsi="Times New Roman"/>
                <w:sz w:val="24"/>
                <w:szCs w:val="24"/>
              </w:rPr>
              <w:t xml:space="preserve"> Марина Алексеевна</w:t>
            </w:r>
          </w:p>
        </w:tc>
      </w:tr>
      <w:tr w:rsidR="006C7852" w:rsidRPr="00ED2C03" w:rsidTr="00D2426A">
        <w:trPr>
          <w:trHeight w:val="20"/>
          <w:jc w:val="center"/>
        </w:trPr>
        <w:tc>
          <w:tcPr>
            <w:tcW w:w="2552" w:type="dxa"/>
            <w:vAlign w:val="center"/>
          </w:tcPr>
          <w:p w:rsidR="006C7852" w:rsidRPr="00ED2C03" w:rsidRDefault="006C7852" w:rsidP="0055358A">
            <w:pPr>
              <w:spacing w:after="0" w:line="240" w:lineRule="auto"/>
              <w:rPr>
                <w:rFonts w:ascii="Times New Roman" w:hAnsi="Times New Roman" w:cs="Times New Roman"/>
                <w:sz w:val="24"/>
                <w:szCs w:val="24"/>
              </w:rPr>
            </w:pPr>
            <w:r w:rsidRPr="00ED2C03">
              <w:rPr>
                <w:rFonts w:ascii="Times New Roman" w:hAnsi="Times New Roman" w:cs="Times New Roman"/>
                <w:sz w:val="24"/>
                <w:szCs w:val="24"/>
              </w:rPr>
              <w:t>Ответственный исполнитель программы</w:t>
            </w:r>
          </w:p>
        </w:tc>
        <w:tc>
          <w:tcPr>
            <w:tcW w:w="6910" w:type="dxa"/>
            <w:vAlign w:val="center"/>
          </w:tcPr>
          <w:p w:rsidR="006C7852" w:rsidRPr="00ED2C03" w:rsidRDefault="004E1076" w:rsidP="0055358A">
            <w:pPr>
              <w:pStyle w:val="aa"/>
              <w:widowControl w:val="0"/>
              <w:spacing w:after="0" w:line="240" w:lineRule="auto"/>
              <w:ind w:left="0"/>
              <w:jc w:val="both"/>
              <w:rPr>
                <w:rFonts w:ascii="Times New Roman" w:hAnsi="Times New Roman"/>
                <w:sz w:val="24"/>
                <w:szCs w:val="24"/>
              </w:rPr>
            </w:pPr>
            <w:r w:rsidRPr="00ED2C03">
              <w:rPr>
                <w:rFonts w:ascii="Times New Roman" w:hAnsi="Times New Roman"/>
                <w:sz w:val="24"/>
                <w:szCs w:val="24"/>
              </w:rPr>
              <w:t xml:space="preserve">Администрация </w:t>
            </w:r>
            <w:proofErr w:type="spellStart"/>
            <w:r w:rsidR="0055358A" w:rsidRPr="0055358A">
              <w:rPr>
                <w:rFonts w:ascii="Times New Roman" w:hAnsi="Times New Roman"/>
                <w:sz w:val="24"/>
                <w:szCs w:val="24"/>
              </w:rPr>
              <w:t>Яльчикского</w:t>
            </w:r>
            <w:proofErr w:type="spellEnd"/>
            <w:r w:rsidRPr="00ED2C03">
              <w:rPr>
                <w:rFonts w:ascii="Times New Roman" w:hAnsi="Times New Roman"/>
                <w:sz w:val="24"/>
                <w:szCs w:val="24"/>
              </w:rPr>
              <w:t xml:space="preserve"> муниципального округа Чувашской Республики</w:t>
            </w:r>
          </w:p>
        </w:tc>
      </w:tr>
      <w:tr w:rsidR="006C7852" w:rsidRPr="00ED2C03" w:rsidTr="00D2426A">
        <w:trPr>
          <w:trHeight w:val="20"/>
          <w:jc w:val="center"/>
        </w:trPr>
        <w:tc>
          <w:tcPr>
            <w:tcW w:w="2552" w:type="dxa"/>
            <w:vAlign w:val="center"/>
          </w:tcPr>
          <w:p w:rsidR="006C7852" w:rsidRPr="00ED2C03" w:rsidRDefault="006C7852" w:rsidP="0055358A">
            <w:pPr>
              <w:spacing w:after="0" w:line="240" w:lineRule="auto"/>
              <w:rPr>
                <w:rFonts w:ascii="Times New Roman" w:hAnsi="Times New Roman" w:cs="Times New Roman"/>
                <w:sz w:val="24"/>
                <w:szCs w:val="24"/>
              </w:rPr>
            </w:pPr>
            <w:r w:rsidRPr="00ED2C03">
              <w:rPr>
                <w:rFonts w:ascii="Times New Roman" w:hAnsi="Times New Roman" w:cs="Times New Roman"/>
                <w:sz w:val="24"/>
                <w:szCs w:val="24"/>
              </w:rPr>
              <w:t>Соисполнители программы</w:t>
            </w:r>
          </w:p>
        </w:tc>
        <w:tc>
          <w:tcPr>
            <w:tcW w:w="6910" w:type="dxa"/>
            <w:vAlign w:val="center"/>
          </w:tcPr>
          <w:p w:rsidR="006C7852" w:rsidRPr="00ED2C03" w:rsidRDefault="006C7852" w:rsidP="0055358A">
            <w:pPr>
              <w:pStyle w:val="aa"/>
              <w:widowControl w:val="0"/>
              <w:spacing w:after="0" w:line="240" w:lineRule="auto"/>
              <w:ind w:left="0"/>
              <w:jc w:val="both"/>
              <w:rPr>
                <w:rFonts w:ascii="Times New Roman" w:hAnsi="Times New Roman"/>
                <w:sz w:val="24"/>
                <w:szCs w:val="24"/>
              </w:rPr>
            </w:pPr>
            <w:proofErr w:type="spellStart"/>
            <w:r w:rsidRPr="00ED2C03">
              <w:rPr>
                <w:rFonts w:ascii="Times New Roman" w:hAnsi="Times New Roman"/>
                <w:sz w:val="24"/>
                <w:szCs w:val="24"/>
              </w:rPr>
              <w:t>Ресурсоснабжающие</w:t>
            </w:r>
            <w:proofErr w:type="spellEnd"/>
            <w:r w:rsidRPr="00ED2C03">
              <w:rPr>
                <w:rFonts w:ascii="Times New Roman" w:hAnsi="Times New Roman"/>
                <w:sz w:val="24"/>
                <w:szCs w:val="24"/>
              </w:rPr>
              <w:t xml:space="preserve"> организации</w:t>
            </w:r>
          </w:p>
        </w:tc>
      </w:tr>
      <w:tr w:rsidR="006C7852" w:rsidRPr="00ED2C03" w:rsidTr="00D2426A">
        <w:trPr>
          <w:trHeight w:val="20"/>
          <w:jc w:val="center"/>
        </w:trPr>
        <w:tc>
          <w:tcPr>
            <w:tcW w:w="2552" w:type="dxa"/>
            <w:vAlign w:val="center"/>
          </w:tcPr>
          <w:p w:rsidR="006C7852" w:rsidRPr="00ED2C03" w:rsidRDefault="006C7852" w:rsidP="0055358A">
            <w:pPr>
              <w:spacing w:after="0" w:line="240" w:lineRule="auto"/>
              <w:rPr>
                <w:rFonts w:ascii="Times New Roman" w:hAnsi="Times New Roman" w:cs="Times New Roman"/>
                <w:sz w:val="24"/>
                <w:szCs w:val="24"/>
              </w:rPr>
            </w:pPr>
            <w:r w:rsidRPr="00ED2C03">
              <w:rPr>
                <w:rFonts w:ascii="Times New Roman" w:hAnsi="Times New Roman" w:cs="Times New Roman"/>
                <w:sz w:val="24"/>
                <w:szCs w:val="24"/>
              </w:rPr>
              <w:t>Цели программы</w:t>
            </w:r>
          </w:p>
        </w:tc>
        <w:tc>
          <w:tcPr>
            <w:tcW w:w="6910" w:type="dxa"/>
            <w:vAlign w:val="center"/>
          </w:tcPr>
          <w:p w:rsidR="006C7852" w:rsidRPr="00ED2C03" w:rsidRDefault="006C7852" w:rsidP="0055358A">
            <w:pPr>
              <w:pStyle w:val="ConsPlusNormal"/>
              <w:numPr>
                <w:ilvl w:val="0"/>
                <w:numId w:val="1"/>
              </w:numPr>
              <w:ind w:left="0" w:firstLine="0"/>
              <w:jc w:val="both"/>
              <w:rPr>
                <w:rFonts w:ascii="Times New Roman" w:hAnsi="Times New Roman" w:cs="Times New Roman"/>
                <w:sz w:val="24"/>
                <w:szCs w:val="24"/>
              </w:rPr>
            </w:pPr>
            <w:r w:rsidRPr="00ED2C03">
              <w:rPr>
                <w:rFonts w:ascii="Times New Roman" w:hAnsi="Times New Roman" w:cs="Times New Roman"/>
                <w:sz w:val="24"/>
                <w:szCs w:val="24"/>
              </w:rPr>
              <w:t>Обеспечение надежного предоставления коммунальных услуг наиболее экономичным способом при минимальном воздействии на окружающую среду, экономического стимулирования развития систем коммунальной инфраструктуры и внедрения энергосберегающих технологий;</w:t>
            </w:r>
          </w:p>
          <w:p w:rsidR="006C7852" w:rsidRPr="00ED2C03" w:rsidRDefault="006C7852" w:rsidP="0055358A">
            <w:pPr>
              <w:pStyle w:val="ConsPlusNormal"/>
              <w:numPr>
                <w:ilvl w:val="0"/>
                <w:numId w:val="1"/>
              </w:numPr>
              <w:ind w:left="0" w:firstLine="0"/>
              <w:jc w:val="both"/>
              <w:rPr>
                <w:rFonts w:ascii="Times New Roman" w:hAnsi="Times New Roman" w:cs="Times New Roman"/>
                <w:sz w:val="24"/>
                <w:szCs w:val="24"/>
              </w:rPr>
            </w:pPr>
            <w:r w:rsidRPr="00ED2C03">
              <w:rPr>
                <w:rFonts w:ascii="Times New Roman" w:hAnsi="Times New Roman" w:cs="Times New Roman"/>
                <w:sz w:val="24"/>
                <w:szCs w:val="24"/>
              </w:rPr>
              <w:t xml:space="preserve">Обеспечение развития систем и объектов коммунальной инфраструктуры в соответствии с потребностями жилищного и промышленного строительства в соответствии с Генеральным планом </w:t>
            </w:r>
            <w:proofErr w:type="spellStart"/>
            <w:r w:rsidR="00BC06A4" w:rsidRPr="0055358A">
              <w:rPr>
                <w:rFonts w:ascii="Times New Roman" w:hAnsi="Times New Roman"/>
                <w:sz w:val="24"/>
                <w:szCs w:val="24"/>
              </w:rPr>
              <w:t>Яльчикского</w:t>
            </w:r>
            <w:proofErr w:type="spellEnd"/>
            <w:r w:rsidR="003E2918" w:rsidRPr="00ED2C03">
              <w:rPr>
                <w:rFonts w:ascii="Times New Roman" w:hAnsi="Times New Roman" w:cs="Times New Roman"/>
                <w:sz w:val="24"/>
                <w:szCs w:val="24"/>
              </w:rPr>
              <w:t xml:space="preserve"> муниципального округа Чувашской Республики</w:t>
            </w:r>
            <w:r w:rsidRPr="00ED2C03">
              <w:rPr>
                <w:rFonts w:ascii="Times New Roman" w:hAnsi="Times New Roman" w:cs="Times New Roman"/>
                <w:sz w:val="24"/>
                <w:szCs w:val="24"/>
              </w:rPr>
              <w:t>;</w:t>
            </w:r>
          </w:p>
          <w:p w:rsidR="006C7852" w:rsidRPr="00ED2C03" w:rsidRDefault="006C7852" w:rsidP="0055358A">
            <w:pPr>
              <w:pStyle w:val="ConsPlusNormal"/>
              <w:numPr>
                <w:ilvl w:val="0"/>
                <w:numId w:val="1"/>
              </w:numPr>
              <w:ind w:left="0" w:firstLine="47"/>
              <w:jc w:val="both"/>
              <w:rPr>
                <w:rFonts w:ascii="Times New Roman" w:hAnsi="Times New Roman" w:cs="Times New Roman"/>
                <w:sz w:val="24"/>
                <w:szCs w:val="24"/>
              </w:rPr>
            </w:pPr>
            <w:r w:rsidRPr="00ED2C03">
              <w:rPr>
                <w:rFonts w:ascii="Times New Roman" w:hAnsi="Times New Roman" w:cs="Times New Roman"/>
                <w:sz w:val="24"/>
                <w:szCs w:val="24"/>
              </w:rPr>
              <w:t xml:space="preserve">Повышение надежности и качества коммунальных услуг для потребителей </w:t>
            </w:r>
            <w:proofErr w:type="spellStart"/>
            <w:r w:rsidR="0055358A" w:rsidRPr="0055358A">
              <w:rPr>
                <w:rFonts w:ascii="Times New Roman" w:hAnsi="Times New Roman" w:cs="Times New Roman"/>
                <w:sz w:val="24"/>
                <w:szCs w:val="24"/>
              </w:rPr>
              <w:t>Яльчикского</w:t>
            </w:r>
            <w:proofErr w:type="spellEnd"/>
            <w:r w:rsidR="003E2918" w:rsidRPr="00ED2C03">
              <w:rPr>
                <w:rFonts w:ascii="Times New Roman" w:hAnsi="Times New Roman" w:cs="Times New Roman"/>
                <w:sz w:val="24"/>
                <w:szCs w:val="24"/>
              </w:rPr>
              <w:t xml:space="preserve"> муниципального округа Чувашской Республики </w:t>
            </w:r>
            <w:r w:rsidRPr="00ED2C03">
              <w:rPr>
                <w:rFonts w:ascii="Times New Roman" w:hAnsi="Times New Roman" w:cs="Times New Roman"/>
                <w:sz w:val="24"/>
                <w:szCs w:val="24"/>
              </w:rPr>
              <w:t>и обеспечение их соответствия требованиям действующих нормативов и стандартов;</w:t>
            </w:r>
          </w:p>
          <w:p w:rsidR="006C7852" w:rsidRPr="00ED2C03" w:rsidRDefault="006C7852" w:rsidP="0055358A">
            <w:pPr>
              <w:pStyle w:val="aa"/>
              <w:widowControl w:val="0"/>
              <w:numPr>
                <w:ilvl w:val="0"/>
                <w:numId w:val="1"/>
              </w:numPr>
              <w:spacing w:after="0" w:line="240" w:lineRule="auto"/>
              <w:ind w:left="0" w:firstLine="0"/>
              <w:contextualSpacing w:val="0"/>
              <w:jc w:val="both"/>
              <w:rPr>
                <w:rFonts w:ascii="Times New Roman" w:hAnsi="Times New Roman"/>
                <w:sz w:val="24"/>
                <w:szCs w:val="24"/>
              </w:rPr>
            </w:pPr>
            <w:r w:rsidRPr="00ED2C03">
              <w:rPr>
                <w:rFonts w:ascii="Times New Roman" w:hAnsi="Times New Roman"/>
                <w:sz w:val="24"/>
                <w:szCs w:val="24"/>
              </w:rPr>
              <w:t xml:space="preserve">Улучшение экологической обстановки на территории </w:t>
            </w:r>
            <w:proofErr w:type="spellStart"/>
            <w:r w:rsidR="0055358A" w:rsidRPr="0055358A">
              <w:rPr>
                <w:rFonts w:ascii="Times New Roman" w:hAnsi="Times New Roman"/>
                <w:sz w:val="24"/>
                <w:szCs w:val="24"/>
              </w:rPr>
              <w:t>Яльчикского</w:t>
            </w:r>
            <w:proofErr w:type="spellEnd"/>
            <w:r w:rsidR="00ED2C03" w:rsidRPr="00ED2C03">
              <w:rPr>
                <w:rFonts w:ascii="Times New Roman" w:hAnsi="Times New Roman"/>
                <w:sz w:val="24"/>
                <w:szCs w:val="24"/>
              </w:rPr>
              <w:t xml:space="preserve"> </w:t>
            </w:r>
            <w:r w:rsidR="003E2918" w:rsidRPr="00ED2C03">
              <w:rPr>
                <w:rFonts w:ascii="Times New Roman" w:hAnsi="Times New Roman"/>
                <w:sz w:val="24"/>
                <w:szCs w:val="24"/>
              </w:rPr>
              <w:t>муниципального округа Чувашской Республики</w:t>
            </w:r>
            <w:r w:rsidRPr="00ED2C03">
              <w:rPr>
                <w:rFonts w:ascii="Times New Roman" w:hAnsi="Times New Roman"/>
                <w:sz w:val="24"/>
                <w:szCs w:val="24"/>
              </w:rPr>
              <w:t>.</w:t>
            </w:r>
          </w:p>
        </w:tc>
      </w:tr>
      <w:tr w:rsidR="006C7852" w:rsidRPr="00ED2C03" w:rsidTr="00D2426A">
        <w:trPr>
          <w:trHeight w:val="20"/>
          <w:jc w:val="center"/>
        </w:trPr>
        <w:tc>
          <w:tcPr>
            <w:tcW w:w="2552" w:type="dxa"/>
            <w:vAlign w:val="center"/>
          </w:tcPr>
          <w:p w:rsidR="006C7852" w:rsidRPr="00ED2C03" w:rsidRDefault="006C7852" w:rsidP="0055358A">
            <w:pPr>
              <w:spacing w:after="0" w:line="240" w:lineRule="auto"/>
              <w:rPr>
                <w:rFonts w:ascii="Times New Roman" w:hAnsi="Times New Roman" w:cs="Times New Roman"/>
                <w:sz w:val="24"/>
                <w:szCs w:val="24"/>
              </w:rPr>
            </w:pPr>
            <w:r w:rsidRPr="00ED2C03">
              <w:rPr>
                <w:rFonts w:ascii="Times New Roman" w:hAnsi="Times New Roman" w:cs="Times New Roman"/>
                <w:sz w:val="24"/>
                <w:szCs w:val="24"/>
              </w:rPr>
              <w:t>Задачи</w:t>
            </w:r>
          </w:p>
          <w:p w:rsidR="006C7852" w:rsidRPr="00ED2C03" w:rsidRDefault="006C7852" w:rsidP="0055358A">
            <w:pPr>
              <w:spacing w:after="0" w:line="240" w:lineRule="auto"/>
              <w:rPr>
                <w:rFonts w:ascii="Times New Roman" w:hAnsi="Times New Roman" w:cs="Times New Roman"/>
                <w:sz w:val="24"/>
                <w:szCs w:val="24"/>
              </w:rPr>
            </w:pPr>
            <w:r w:rsidRPr="00ED2C03">
              <w:rPr>
                <w:rFonts w:ascii="Times New Roman" w:hAnsi="Times New Roman" w:cs="Times New Roman"/>
                <w:sz w:val="24"/>
                <w:szCs w:val="24"/>
              </w:rPr>
              <w:t>программы</w:t>
            </w:r>
          </w:p>
        </w:tc>
        <w:tc>
          <w:tcPr>
            <w:tcW w:w="6910" w:type="dxa"/>
            <w:vAlign w:val="center"/>
          </w:tcPr>
          <w:p w:rsidR="006C7852" w:rsidRPr="00ED2C03" w:rsidRDefault="006C7852" w:rsidP="0055358A">
            <w:pPr>
              <w:pStyle w:val="ConsPlusNormal"/>
              <w:numPr>
                <w:ilvl w:val="0"/>
                <w:numId w:val="2"/>
              </w:numPr>
              <w:ind w:left="0" w:firstLine="0"/>
              <w:jc w:val="both"/>
              <w:rPr>
                <w:rFonts w:ascii="Times New Roman" w:hAnsi="Times New Roman" w:cs="Times New Roman"/>
                <w:sz w:val="24"/>
                <w:szCs w:val="24"/>
              </w:rPr>
            </w:pPr>
            <w:r w:rsidRPr="00ED2C03">
              <w:rPr>
                <w:rFonts w:ascii="Times New Roman" w:hAnsi="Times New Roman" w:cs="Times New Roman"/>
                <w:sz w:val="24"/>
                <w:szCs w:val="24"/>
              </w:rPr>
              <w:t>Инженерно-техническая оптимизация систем коммунальной инфраструктуры;</w:t>
            </w:r>
          </w:p>
          <w:p w:rsidR="006C7852" w:rsidRPr="00ED2C03" w:rsidRDefault="006C7852" w:rsidP="0055358A">
            <w:pPr>
              <w:pStyle w:val="ConsPlusNormal"/>
              <w:numPr>
                <w:ilvl w:val="0"/>
                <w:numId w:val="2"/>
              </w:numPr>
              <w:ind w:left="0" w:firstLine="0"/>
              <w:jc w:val="both"/>
              <w:rPr>
                <w:rFonts w:ascii="Times New Roman" w:hAnsi="Times New Roman" w:cs="Times New Roman"/>
                <w:sz w:val="24"/>
                <w:szCs w:val="24"/>
              </w:rPr>
            </w:pPr>
            <w:r w:rsidRPr="00ED2C03">
              <w:rPr>
                <w:rFonts w:ascii="Times New Roman" w:hAnsi="Times New Roman" w:cs="Times New Roman"/>
                <w:sz w:val="24"/>
                <w:szCs w:val="24"/>
              </w:rPr>
              <w:t>Перспективное планирование развития систем коммунальной инфраструктуры;</w:t>
            </w:r>
          </w:p>
          <w:p w:rsidR="006C7852" w:rsidRPr="00ED2C03" w:rsidRDefault="006C7852" w:rsidP="0055358A">
            <w:pPr>
              <w:pStyle w:val="ConsPlusNormal"/>
              <w:numPr>
                <w:ilvl w:val="0"/>
                <w:numId w:val="2"/>
              </w:numPr>
              <w:ind w:left="0" w:firstLine="0"/>
              <w:jc w:val="both"/>
              <w:rPr>
                <w:rFonts w:ascii="Times New Roman" w:hAnsi="Times New Roman" w:cs="Times New Roman"/>
                <w:sz w:val="24"/>
                <w:szCs w:val="24"/>
              </w:rPr>
            </w:pPr>
            <w:r w:rsidRPr="00ED2C03">
              <w:rPr>
                <w:rFonts w:ascii="Times New Roman" w:hAnsi="Times New Roman" w:cs="Times New Roman"/>
                <w:sz w:val="24"/>
                <w:szCs w:val="24"/>
              </w:rPr>
              <w:t>Разработка мероприятий по комплексной реконструкции и модернизации систем коммунальной инфраструктуры;</w:t>
            </w:r>
          </w:p>
          <w:p w:rsidR="006C7852" w:rsidRPr="00ED2C03" w:rsidRDefault="006C7852" w:rsidP="0055358A">
            <w:pPr>
              <w:pStyle w:val="ConsPlusNormal"/>
              <w:numPr>
                <w:ilvl w:val="0"/>
                <w:numId w:val="2"/>
              </w:numPr>
              <w:ind w:left="0" w:firstLine="0"/>
              <w:jc w:val="both"/>
              <w:rPr>
                <w:rFonts w:ascii="Times New Roman" w:hAnsi="Times New Roman" w:cs="Times New Roman"/>
                <w:sz w:val="24"/>
                <w:szCs w:val="24"/>
              </w:rPr>
            </w:pPr>
            <w:r w:rsidRPr="00ED2C03">
              <w:rPr>
                <w:rFonts w:ascii="Times New Roman" w:hAnsi="Times New Roman" w:cs="Times New Roman"/>
                <w:sz w:val="24"/>
                <w:szCs w:val="24"/>
              </w:rPr>
              <w:t>Повышение инвестиционной привлекательности коммунальной инфраструктуры;</w:t>
            </w:r>
          </w:p>
          <w:p w:rsidR="006C7852" w:rsidRPr="00ED2C03" w:rsidRDefault="006C7852" w:rsidP="0055358A">
            <w:pPr>
              <w:pStyle w:val="aa"/>
              <w:widowControl w:val="0"/>
              <w:numPr>
                <w:ilvl w:val="0"/>
                <w:numId w:val="2"/>
              </w:numPr>
              <w:spacing w:after="0" w:line="240" w:lineRule="auto"/>
              <w:ind w:left="0" w:firstLine="0"/>
              <w:jc w:val="both"/>
              <w:rPr>
                <w:rFonts w:ascii="Times New Roman" w:hAnsi="Times New Roman"/>
                <w:sz w:val="24"/>
                <w:szCs w:val="24"/>
              </w:rPr>
            </w:pPr>
            <w:r w:rsidRPr="00ED2C03">
              <w:rPr>
                <w:rFonts w:ascii="Times New Roman" w:hAnsi="Times New Roman"/>
                <w:sz w:val="24"/>
                <w:szCs w:val="24"/>
              </w:rPr>
              <w:t>Обеспечение сбалансированности интересов субъектов коммунальной инфраструктуры и потребителей.</w:t>
            </w:r>
          </w:p>
        </w:tc>
      </w:tr>
      <w:tr w:rsidR="006C7852" w:rsidRPr="00ED2C03" w:rsidTr="00D2426A">
        <w:trPr>
          <w:trHeight w:val="20"/>
          <w:jc w:val="center"/>
        </w:trPr>
        <w:tc>
          <w:tcPr>
            <w:tcW w:w="2552" w:type="dxa"/>
            <w:vAlign w:val="center"/>
          </w:tcPr>
          <w:p w:rsidR="006C7852" w:rsidRPr="00ED2C03" w:rsidRDefault="006C7852" w:rsidP="0055358A">
            <w:pPr>
              <w:spacing w:after="0" w:line="240" w:lineRule="auto"/>
              <w:rPr>
                <w:rFonts w:ascii="Times New Roman" w:hAnsi="Times New Roman" w:cs="Times New Roman"/>
                <w:sz w:val="24"/>
                <w:szCs w:val="24"/>
              </w:rPr>
            </w:pPr>
            <w:r w:rsidRPr="00ED2C03">
              <w:rPr>
                <w:rFonts w:ascii="Times New Roman" w:hAnsi="Times New Roman" w:cs="Times New Roman"/>
                <w:sz w:val="24"/>
                <w:szCs w:val="24"/>
              </w:rPr>
              <w:t>Целевые показатели программы</w:t>
            </w:r>
          </w:p>
        </w:tc>
        <w:tc>
          <w:tcPr>
            <w:tcW w:w="6910" w:type="dxa"/>
            <w:vAlign w:val="center"/>
          </w:tcPr>
          <w:p w:rsidR="006C7852" w:rsidRPr="00ED2C03" w:rsidRDefault="006C7852" w:rsidP="0055358A">
            <w:pPr>
              <w:pStyle w:val="aa"/>
              <w:numPr>
                <w:ilvl w:val="0"/>
                <w:numId w:val="3"/>
              </w:numPr>
              <w:shd w:val="clear" w:color="auto" w:fill="FBFBFB"/>
              <w:spacing w:after="0" w:line="240" w:lineRule="auto"/>
              <w:ind w:left="0" w:firstLine="0"/>
              <w:jc w:val="both"/>
              <w:rPr>
                <w:rFonts w:ascii="Times New Roman" w:hAnsi="Times New Roman"/>
                <w:sz w:val="24"/>
                <w:szCs w:val="24"/>
              </w:rPr>
            </w:pPr>
            <w:r w:rsidRPr="00ED2C03">
              <w:rPr>
                <w:rFonts w:ascii="Times New Roman" w:hAnsi="Times New Roman"/>
                <w:sz w:val="24"/>
                <w:szCs w:val="24"/>
              </w:rPr>
              <w:t>Критерии доступности для населения коммунальных услуг;</w:t>
            </w:r>
          </w:p>
          <w:p w:rsidR="006C7852" w:rsidRPr="00ED2C03" w:rsidRDefault="006C7852" w:rsidP="0055358A">
            <w:pPr>
              <w:pStyle w:val="aa"/>
              <w:numPr>
                <w:ilvl w:val="0"/>
                <w:numId w:val="3"/>
              </w:numPr>
              <w:shd w:val="clear" w:color="auto" w:fill="FBFBFB"/>
              <w:spacing w:after="0" w:line="240" w:lineRule="auto"/>
              <w:ind w:left="0" w:firstLine="0"/>
              <w:jc w:val="both"/>
              <w:rPr>
                <w:rFonts w:ascii="Times New Roman" w:hAnsi="Times New Roman"/>
                <w:sz w:val="24"/>
                <w:szCs w:val="24"/>
              </w:rPr>
            </w:pPr>
            <w:r w:rsidRPr="00ED2C03">
              <w:rPr>
                <w:rFonts w:ascii="Times New Roman" w:hAnsi="Times New Roman"/>
                <w:sz w:val="24"/>
                <w:szCs w:val="24"/>
              </w:rPr>
              <w:t>Показатели спроса на коммунальные ресурсы;</w:t>
            </w:r>
          </w:p>
          <w:p w:rsidR="006C7852" w:rsidRPr="00ED2C03" w:rsidRDefault="006C7852" w:rsidP="0055358A">
            <w:pPr>
              <w:pStyle w:val="aa"/>
              <w:numPr>
                <w:ilvl w:val="0"/>
                <w:numId w:val="3"/>
              </w:numPr>
              <w:shd w:val="clear" w:color="auto" w:fill="FBFBFB"/>
              <w:spacing w:after="0" w:line="240" w:lineRule="auto"/>
              <w:ind w:left="0" w:firstLine="0"/>
              <w:jc w:val="both"/>
              <w:rPr>
                <w:rFonts w:ascii="Times New Roman" w:hAnsi="Times New Roman"/>
                <w:sz w:val="24"/>
                <w:szCs w:val="24"/>
              </w:rPr>
            </w:pPr>
            <w:r w:rsidRPr="00ED2C03">
              <w:rPr>
                <w:rFonts w:ascii="Times New Roman" w:hAnsi="Times New Roman"/>
                <w:sz w:val="24"/>
                <w:szCs w:val="24"/>
              </w:rPr>
              <w:t>Показатели качества, надёжности и энергетической эффективности;</w:t>
            </w:r>
          </w:p>
          <w:p w:rsidR="006C7852" w:rsidRPr="00ED2C03" w:rsidRDefault="006C7852" w:rsidP="0055358A">
            <w:pPr>
              <w:pStyle w:val="aa"/>
              <w:numPr>
                <w:ilvl w:val="0"/>
                <w:numId w:val="3"/>
              </w:numPr>
              <w:shd w:val="clear" w:color="auto" w:fill="FBFBFB"/>
              <w:spacing w:after="0" w:line="240" w:lineRule="auto"/>
              <w:ind w:left="0" w:firstLine="0"/>
              <w:jc w:val="both"/>
              <w:rPr>
                <w:rFonts w:ascii="Times New Roman" w:hAnsi="Times New Roman"/>
                <w:sz w:val="24"/>
                <w:szCs w:val="24"/>
              </w:rPr>
            </w:pPr>
            <w:r w:rsidRPr="00ED2C03">
              <w:rPr>
                <w:rFonts w:ascii="Times New Roman" w:hAnsi="Times New Roman"/>
                <w:sz w:val="24"/>
                <w:szCs w:val="24"/>
              </w:rPr>
              <w:t>Показатели степени охвата потребителей приборами учета;</w:t>
            </w:r>
          </w:p>
          <w:p w:rsidR="006C7852" w:rsidRPr="00ED2C03" w:rsidRDefault="006C7852" w:rsidP="0055358A">
            <w:pPr>
              <w:pStyle w:val="aa"/>
              <w:numPr>
                <w:ilvl w:val="0"/>
                <w:numId w:val="3"/>
              </w:numPr>
              <w:shd w:val="clear" w:color="auto" w:fill="FBFBFB"/>
              <w:spacing w:after="0" w:line="240" w:lineRule="auto"/>
              <w:ind w:left="0" w:firstLine="0"/>
              <w:jc w:val="both"/>
              <w:rPr>
                <w:rFonts w:ascii="Times New Roman" w:hAnsi="Times New Roman"/>
                <w:sz w:val="24"/>
                <w:szCs w:val="24"/>
              </w:rPr>
            </w:pPr>
            <w:r w:rsidRPr="00ED2C03">
              <w:rPr>
                <w:rFonts w:ascii="Times New Roman" w:hAnsi="Times New Roman"/>
                <w:sz w:val="24"/>
                <w:szCs w:val="24"/>
              </w:rPr>
              <w:t>Показатели воздействия на окружающую среду.</w:t>
            </w:r>
          </w:p>
        </w:tc>
      </w:tr>
      <w:tr w:rsidR="006C7852" w:rsidRPr="00ED2C03" w:rsidTr="00D2426A">
        <w:trPr>
          <w:trHeight w:val="745"/>
          <w:jc w:val="center"/>
        </w:trPr>
        <w:tc>
          <w:tcPr>
            <w:tcW w:w="2552" w:type="dxa"/>
            <w:vAlign w:val="center"/>
          </w:tcPr>
          <w:p w:rsidR="006C7852" w:rsidRPr="00ED2C03" w:rsidRDefault="006C7852" w:rsidP="0055358A">
            <w:pPr>
              <w:spacing w:after="0" w:line="240" w:lineRule="auto"/>
              <w:rPr>
                <w:rFonts w:ascii="Times New Roman" w:hAnsi="Times New Roman" w:cs="Times New Roman"/>
                <w:sz w:val="24"/>
                <w:szCs w:val="24"/>
              </w:rPr>
            </w:pPr>
            <w:r w:rsidRPr="00ED2C03">
              <w:rPr>
                <w:rFonts w:ascii="Times New Roman" w:hAnsi="Times New Roman" w:cs="Times New Roman"/>
                <w:sz w:val="24"/>
                <w:szCs w:val="24"/>
              </w:rPr>
              <w:t xml:space="preserve">Срок и этапы реализации </w:t>
            </w:r>
          </w:p>
          <w:p w:rsidR="006C7852" w:rsidRPr="00ED2C03" w:rsidRDefault="006C7852" w:rsidP="0055358A">
            <w:pPr>
              <w:spacing w:after="0" w:line="240" w:lineRule="auto"/>
              <w:rPr>
                <w:rFonts w:ascii="Times New Roman" w:hAnsi="Times New Roman" w:cs="Times New Roman"/>
                <w:sz w:val="24"/>
                <w:szCs w:val="24"/>
              </w:rPr>
            </w:pPr>
            <w:r w:rsidRPr="00ED2C03">
              <w:rPr>
                <w:rFonts w:ascii="Times New Roman" w:hAnsi="Times New Roman" w:cs="Times New Roman"/>
                <w:sz w:val="24"/>
                <w:szCs w:val="24"/>
              </w:rPr>
              <w:t>программы</w:t>
            </w:r>
          </w:p>
        </w:tc>
        <w:tc>
          <w:tcPr>
            <w:tcW w:w="6910" w:type="dxa"/>
            <w:vAlign w:val="center"/>
          </w:tcPr>
          <w:p w:rsidR="006C7852" w:rsidRPr="00ED2C03" w:rsidRDefault="0055358A" w:rsidP="00553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реализации 2025 – 2035</w:t>
            </w:r>
            <w:r w:rsidR="006C7852" w:rsidRPr="00ED2C03">
              <w:rPr>
                <w:rFonts w:ascii="Times New Roman" w:hAnsi="Times New Roman" w:cs="Times New Roman"/>
                <w:sz w:val="24"/>
                <w:szCs w:val="24"/>
              </w:rPr>
              <w:t xml:space="preserve"> год.</w:t>
            </w:r>
          </w:p>
          <w:p w:rsidR="006C7852" w:rsidRPr="00ED2C03" w:rsidRDefault="006C7852" w:rsidP="0055358A">
            <w:pPr>
              <w:spacing w:after="0" w:line="240" w:lineRule="auto"/>
              <w:jc w:val="both"/>
              <w:rPr>
                <w:rFonts w:ascii="Times New Roman" w:hAnsi="Times New Roman" w:cs="Times New Roman"/>
                <w:sz w:val="24"/>
                <w:szCs w:val="24"/>
              </w:rPr>
            </w:pPr>
            <w:r w:rsidRPr="00ED2C03">
              <w:rPr>
                <w:rFonts w:ascii="Times New Roman" w:hAnsi="Times New Roman" w:cs="Times New Roman"/>
                <w:sz w:val="24"/>
                <w:szCs w:val="24"/>
              </w:rPr>
              <w:t>Этапы реализации:</w:t>
            </w:r>
          </w:p>
          <w:p w:rsidR="006C7852" w:rsidRPr="00ED2C03" w:rsidRDefault="006C7852" w:rsidP="0055358A">
            <w:pPr>
              <w:spacing w:after="0" w:line="240" w:lineRule="auto"/>
              <w:jc w:val="both"/>
              <w:rPr>
                <w:rFonts w:ascii="Times New Roman" w:hAnsi="Times New Roman" w:cs="Times New Roman"/>
                <w:sz w:val="24"/>
                <w:szCs w:val="24"/>
              </w:rPr>
            </w:pPr>
            <w:r w:rsidRPr="00ED2C03">
              <w:rPr>
                <w:rFonts w:ascii="Times New Roman" w:hAnsi="Times New Roman" w:cs="Times New Roman"/>
                <w:sz w:val="24"/>
                <w:szCs w:val="24"/>
                <w:lang w:val="en-US"/>
              </w:rPr>
              <w:t>I</w:t>
            </w:r>
            <w:r w:rsidR="0055358A">
              <w:rPr>
                <w:rFonts w:ascii="Times New Roman" w:hAnsi="Times New Roman" w:cs="Times New Roman"/>
                <w:sz w:val="24"/>
                <w:szCs w:val="24"/>
              </w:rPr>
              <w:t xml:space="preserve"> этап - 2025 – 2029</w:t>
            </w:r>
            <w:r w:rsidRPr="00ED2C03">
              <w:rPr>
                <w:rFonts w:ascii="Times New Roman" w:hAnsi="Times New Roman" w:cs="Times New Roman"/>
                <w:sz w:val="24"/>
                <w:szCs w:val="24"/>
              </w:rPr>
              <w:t xml:space="preserve"> гг. – 1-й период реализации </w:t>
            </w:r>
            <w:r w:rsidRPr="00ED2C03">
              <w:rPr>
                <w:rFonts w:ascii="Times New Roman" w:hAnsi="Times New Roman" w:cs="Times New Roman"/>
                <w:sz w:val="24"/>
                <w:szCs w:val="24"/>
              </w:rPr>
              <w:lastRenderedPageBreak/>
              <w:t>запланированных в программе мероприятий;</w:t>
            </w:r>
          </w:p>
          <w:p w:rsidR="006C7852" w:rsidRPr="00ED2C03" w:rsidRDefault="006C7852" w:rsidP="0055358A">
            <w:pPr>
              <w:spacing w:after="0" w:line="240" w:lineRule="auto"/>
              <w:jc w:val="both"/>
              <w:rPr>
                <w:rFonts w:ascii="Times New Roman" w:hAnsi="Times New Roman" w:cs="Times New Roman"/>
                <w:sz w:val="24"/>
                <w:szCs w:val="24"/>
              </w:rPr>
            </w:pPr>
            <w:r w:rsidRPr="00ED2C03">
              <w:rPr>
                <w:rFonts w:ascii="Times New Roman" w:hAnsi="Times New Roman" w:cs="Times New Roman"/>
                <w:sz w:val="24"/>
                <w:szCs w:val="24"/>
                <w:lang w:val="en-US"/>
              </w:rPr>
              <w:t>II</w:t>
            </w:r>
            <w:r w:rsidR="0055358A">
              <w:rPr>
                <w:rFonts w:ascii="Times New Roman" w:hAnsi="Times New Roman" w:cs="Times New Roman"/>
                <w:sz w:val="24"/>
                <w:szCs w:val="24"/>
              </w:rPr>
              <w:t xml:space="preserve"> этап - 2030 – 2035</w:t>
            </w:r>
            <w:r w:rsidRPr="00ED2C03">
              <w:rPr>
                <w:rFonts w:ascii="Times New Roman" w:hAnsi="Times New Roman" w:cs="Times New Roman"/>
                <w:sz w:val="24"/>
                <w:szCs w:val="24"/>
              </w:rPr>
              <w:t xml:space="preserve"> гг. – 2-й период реализации запланированных в программе мероприятий.</w:t>
            </w:r>
          </w:p>
        </w:tc>
      </w:tr>
      <w:tr w:rsidR="006C7852" w:rsidRPr="00ED2C03" w:rsidTr="00D2426A">
        <w:trPr>
          <w:trHeight w:val="20"/>
          <w:jc w:val="center"/>
        </w:trPr>
        <w:tc>
          <w:tcPr>
            <w:tcW w:w="2552" w:type="dxa"/>
            <w:vAlign w:val="center"/>
          </w:tcPr>
          <w:p w:rsidR="006C7852" w:rsidRPr="00ED2C03" w:rsidRDefault="006C7852" w:rsidP="0055358A">
            <w:pPr>
              <w:spacing w:after="0" w:line="240" w:lineRule="auto"/>
              <w:rPr>
                <w:rFonts w:ascii="Times New Roman" w:hAnsi="Times New Roman" w:cs="Times New Roman"/>
                <w:sz w:val="24"/>
                <w:szCs w:val="24"/>
              </w:rPr>
            </w:pPr>
            <w:r w:rsidRPr="00ED2C03">
              <w:rPr>
                <w:rFonts w:ascii="Times New Roman" w:hAnsi="Times New Roman" w:cs="Times New Roman"/>
                <w:sz w:val="24"/>
                <w:szCs w:val="24"/>
              </w:rPr>
              <w:lastRenderedPageBreak/>
              <w:t>Объемы требуемых капитальных вложений</w:t>
            </w:r>
          </w:p>
        </w:tc>
        <w:tc>
          <w:tcPr>
            <w:tcW w:w="6910" w:type="dxa"/>
            <w:vAlign w:val="center"/>
          </w:tcPr>
          <w:p w:rsidR="006C7852" w:rsidRPr="00ED2C03" w:rsidRDefault="006C7852" w:rsidP="0055358A">
            <w:pPr>
              <w:spacing w:after="0" w:line="240" w:lineRule="auto"/>
              <w:jc w:val="both"/>
              <w:rPr>
                <w:rFonts w:ascii="Times New Roman" w:hAnsi="Times New Roman" w:cs="Times New Roman"/>
                <w:sz w:val="24"/>
                <w:szCs w:val="24"/>
              </w:rPr>
            </w:pPr>
            <w:r w:rsidRPr="00ED2C03">
              <w:rPr>
                <w:rFonts w:ascii="Times New Roman" w:hAnsi="Times New Roman" w:cs="Times New Roman"/>
                <w:sz w:val="24"/>
                <w:szCs w:val="24"/>
              </w:rPr>
              <w:t>Объемы финансирования, предусмотренные настоящей Программой, носят ориентировочный характер и подлежат ежегодной корректировке на основании мониторинга и анализа выполнения Программы.</w:t>
            </w:r>
          </w:p>
          <w:p w:rsidR="006C7852" w:rsidRPr="00ED2C03" w:rsidRDefault="006C7852" w:rsidP="0055358A">
            <w:pPr>
              <w:spacing w:after="0" w:line="240" w:lineRule="auto"/>
              <w:jc w:val="both"/>
              <w:rPr>
                <w:rFonts w:ascii="Times New Roman" w:hAnsi="Times New Roman" w:cs="Times New Roman"/>
                <w:sz w:val="24"/>
                <w:szCs w:val="24"/>
              </w:rPr>
            </w:pPr>
            <w:r w:rsidRPr="00ED2C03">
              <w:rPr>
                <w:rFonts w:ascii="Times New Roman" w:hAnsi="Times New Roman" w:cs="Times New Roman"/>
                <w:sz w:val="24"/>
                <w:szCs w:val="24"/>
              </w:rPr>
              <w:t xml:space="preserve">Объем финансирования составляет </w:t>
            </w:r>
            <w:r w:rsidR="00FA5BFD" w:rsidRPr="00FA5BFD">
              <w:rPr>
                <w:rFonts w:ascii="Times New Roman" w:hAnsi="Times New Roman" w:cs="Times New Roman"/>
                <w:sz w:val="24"/>
                <w:szCs w:val="24"/>
              </w:rPr>
              <w:t>215472,5</w:t>
            </w:r>
            <w:r w:rsidR="00FA5BFD">
              <w:rPr>
                <w:rFonts w:ascii="Times New Roman" w:hAnsi="Times New Roman" w:cs="Times New Roman"/>
                <w:sz w:val="24"/>
                <w:szCs w:val="24"/>
              </w:rPr>
              <w:t xml:space="preserve"> </w:t>
            </w:r>
            <w:r w:rsidR="008A127E" w:rsidRPr="00ED2C03">
              <w:rPr>
                <w:rFonts w:ascii="Times New Roman" w:hAnsi="Times New Roman" w:cs="Times New Roman"/>
                <w:sz w:val="24"/>
                <w:szCs w:val="24"/>
              </w:rPr>
              <w:t>тыс</w:t>
            </w:r>
            <w:proofErr w:type="gramStart"/>
            <w:r w:rsidRPr="00ED2C03">
              <w:rPr>
                <w:rFonts w:ascii="Times New Roman" w:hAnsi="Times New Roman" w:cs="Times New Roman"/>
                <w:sz w:val="24"/>
                <w:szCs w:val="24"/>
              </w:rPr>
              <w:t>.р</w:t>
            </w:r>
            <w:proofErr w:type="gramEnd"/>
            <w:r w:rsidRPr="00ED2C03">
              <w:rPr>
                <w:rFonts w:ascii="Times New Roman" w:hAnsi="Times New Roman" w:cs="Times New Roman"/>
                <w:sz w:val="24"/>
                <w:szCs w:val="24"/>
              </w:rPr>
              <w:t>уб.</w:t>
            </w:r>
          </w:p>
        </w:tc>
      </w:tr>
      <w:tr w:rsidR="006C7852" w:rsidRPr="00ED2C03" w:rsidTr="00D2426A">
        <w:trPr>
          <w:trHeight w:val="320"/>
          <w:jc w:val="center"/>
        </w:trPr>
        <w:tc>
          <w:tcPr>
            <w:tcW w:w="2552" w:type="dxa"/>
            <w:vAlign w:val="center"/>
          </w:tcPr>
          <w:p w:rsidR="006C7852" w:rsidRPr="00ED2C03" w:rsidRDefault="006C7852" w:rsidP="0055358A">
            <w:pPr>
              <w:spacing w:after="0" w:line="240" w:lineRule="auto"/>
              <w:jc w:val="both"/>
              <w:rPr>
                <w:rFonts w:ascii="Times New Roman" w:hAnsi="Times New Roman" w:cs="Times New Roman"/>
                <w:sz w:val="24"/>
                <w:szCs w:val="24"/>
              </w:rPr>
            </w:pPr>
            <w:r w:rsidRPr="00ED2C03">
              <w:rPr>
                <w:rFonts w:ascii="Times New Roman" w:hAnsi="Times New Roman" w:cs="Times New Roman"/>
                <w:sz w:val="24"/>
                <w:szCs w:val="24"/>
              </w:rPr>
              <w:t>Ожидаемые результаты реализации программы</w:t>
            </w:r>
          </w:p>
        </w:tc>
        <w:tc>
          <w:tcPr>
            <w:tcW w:w="6910" w:type="dxa"/>
            <w:vAlign w:val="center"/>
          </w:tcPr>
          <w:p w:rsidR="006C7852" w:rsidRPr="00ED2C03" w:rsidRDefault="006C7852" w:rsidP="0055358A">
            <w:pPr>
              <w:pStyle w:val="ConsPlusNormal"/>
              <w:numPr>
                <w:ilvl w:val="0"/>
                <w:numId w:val="5"/>
              </w:numPr>
              <w:tabs>
                <w:tab w:val="left" w:pos="371"/>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 xml:space="preserve">Повышение удовлетворенности населения </w:t>
            </w:r>
            <w:proofErr w:type="spellStart"/>
            <w:r w:rsidR="0055358A">
              <w:rPr>
                <w:rFonts w:ascii="Times New Roman" w:hAnsi="Times New Roman" w:cs="Times New Roman"/>
                <w:sz w:val="24"/>
                <w:szCs w:val="24"/>
              </w:rPr>
              <w:t>Яльчикского</w:t>
            </w:r>
            <w:proofErr w:type="spellEnd"/>
            <w:r w:rsidR="003E2918" w:rsidRPr="00ED2C03">
              <w:rPr>
                <w:rFonts w:ascii="Times New Roman" w:hAnsi="Times New Roman" w:cs="Times New Roman"/>
                <w:sz w:val="24"/>
                <w:szCs w:val="24"/>
              </w:rPr>
              <w:t xml:space="preserve"> муниципального округа Чувашской Республики </w:t>
            </w:r>
            <w:r w:rsidRPr="00ED2C03">
              <w:rPr>
                <w:rFonts w:ascii="Times New Roman" w:hAnsi="Times New Roman" w:cs="Times New Roman"/>
                <w:sz w:val="24"/>
                <w:szCs w:val="24"/>
              </w:rPr>
              <w:t>уровнем жилищно-коммунального обслуживания;</w:t>
            </w:r>
          </w:p>
          <w:p w:rsidR="006C7852" w:rsidRPr="00ED2C03" w:rsidRDefault="006C7852" w:rsidP="0055358A">
            <w:pPr>
              <w:pStyle w:val="ConsPlusNormal"/>
              <w:numPr>
                <w:ilvl w:val="0"/>
                <w:numId w:val="5"/>
              </w:numPr>
              <w:tabs>
                <w:tab w:val="left" w:pos="371"/>
              </w:tabs>
              <w:ind w:left="0" w:firstLine="0"/>
              <w:jc w:val="both"/>
              <w:rPr>
                <w:rFonts w:ascii="Times New Roman" w:hAnsi="Times New Roman" w:cs="Times New Roman"/>
                <w:sz w:val="24"/>
                <w:szCs w:val="24"/>
              </w:rPr>
            </w:pPr>
            <w:r w:rsidRPr="00ED2C03">
              <w:rPr>
                <w:rFonts w:ascii="Times New Roman" w:hAnsi="Times New Roman" w:cs="Times New Roman"/>
                <w:sz w:val="24"/>
                <w:szCs w:val="24"/>
              </w:rPr>
              <w:t>Снижение уровня потерь при производстве, транспортировке и распределении коммунальных ресурсов;</w:t>
            </w:r>
          </w:p>
          <w:p w:rsidR="006C7852" w:rsidRPr="00ED2C03" w:rsidRDefault="006C7852" w:rsidP="0055358A">
            <w:pPr>
              <w:pStyle w:val="aa"/>
              <w:widowControl w:val="0"/>
              <w:numPr>
                <w:ilvl w:val="0"/>
                <w:numId w:val="5"/>
              </w:numPr>
              <w:tabs>
                <w:tab w:val="left" w:pos="371"/>
              </w:tabs>
              <w:spacing w:after="0" w:line="240" w:lineRule="auto"/>
              <w:ind w:left="0" w:firstLine="0"/>
              <w:jc w:val="both"/>
              <w:rPr>
                <w:rFonts w:ascii="Times New Roman" w:hAnsi="Times New Roman"/>
                <w:sz w:val="24"/>
                <w:szCs w:val="24"/>
              </w:rPr>
            </w:pPr>
            <w:r w:rsidRPr="00ED2C03">
              <w:rPr>
                <w:rFonts w:ascii="Times New Roman" w:hAnsi="Times New Roman"/>
                <w:sz w:val="24"/>
                <w:szCs w:val="24"/>
              </w:rPr>
              <w:t xml:space="preserve">Улучшение санитарной и эпидемиологической обстановки в </w:t>
            </w:r>
            <w:proofErr w:type="spellStart"/>
            <w:r w:rsidR="0055358A">
              <w:rPr>
                <w:rFonts w:ascii="Times New Roman" w:hAnsi="Times New Roman"/>
                <w:sz w:val="24"/>
                <w:szCs w:val="24"/>
              </w:rPr>
              <w:t>Яльчикском</w:t>
            </w:r>
            <w:proofErr w:type="spellEnd"/>
            <w:r w:rsidR="004E1076" w:rsidRPr="00ED2C03">
              <w:rPr>
                <w:rFonts w:ascii="Times New Roman" w:hAnsi="Times New Roman"/>
                <w:sz w:val="24"/>
                <w:szCs w:val="24"/>
              </w:rPr>
              <w:t xml:space="preserve"> </w:t>
            </w:r>
            <w:r w:rsidR="003E2918" w:rsidRPr="00ED2C03">
              <w:rPr>
                <w:rFonts w:ascii="Times New Roman" w:hAnsi="Times New Roman"/>
                <w:sz w:val="24"/>
                <w:szCs w:val="24"/>
              </w:rPr>
              <w:t>муниципальном округе Чувашской Республики</w:t>
            </w:r>
            <w:r w:rsidRPr="00ED2C03">
              <w:rPr>
                <w:rFonts w:ascii="Times New Roman" w:hAnsi="Times New Roman"/>
                <w:sz w:val="24"/>
                <w:szCs w:val="24"/>
              </w:rPr>
              <w:t>.</w:t>
            </w:r>
          </w:p>
        </w:tc>
      </w:tr>
    </w:tbl>
    <w:p w:rsidR="006C7852" w:rsidRPr="00ED2C03" w:rsidRDefault="006C7852" w:rsidP="0055358A">
      <w:pPr>
        <w:spacing w:after="0" w:line="240" w:lineRule="auto"/>
        <w:ind w:firstLine="709"/>
        <w:jc w:val="both"/>
        <w:rPr>
          <w:rFonts w:ascii="Times New Roman" w:hAnsi="Times New Roman" w:cs="Times New Roman"/>
          <w:b/>
          <w:sz w:val="28"/>
          <w:szCs w:val="28"/>
        </w:rPr>
      </w:pPr>
    </w:p>
    <w:p w:rsidR="00D5051F" w:rsidRPr="00ED2C03" w:rsidRDefault="00D5051F" w:rsidP="0055358A">
      <w:pPr>
        <w:spacing w:after="0" w:line="240" w:lineRule="auto"/>
        <w:ind w:firstLine="709"/>
        <w:jc w:val="both"/>
        <w:rPr>
          <w:rFonts w:ascii="Times New Roman" w:hAnsi="Times New Roman" w:cs="Times New Roman"/>
          <w:b/>
          <w:sz w:val="28"/>
          <w:szCs w:val="28"/>
        </w:rPr>
      </w:pPr>
    </w:p>
    <w:p w:rsidR="00D5051F" w:rsidRPr="00ED2C03" w:rsidRDefault="00D5051F" w:rsidP="0055358A">
      <w:pPr>
        <w:spacing w:line="240" w:lineRule="auto"/>
        <w:rPr>
          <w:rFonts w:ascii="Times New Roman" w:hAnsi="Times New Roman" w:cs="Times New Roman"/>
          <w:b/>
          <w:sz w:val="28"/>
          <w:szCs w:val="28"/>
        </w:rPr>
      </w:pPr>
      <w:r w:rsidRPr="00ED2C03">
        <w:rPr>
          <w:rFonts w:ascii="Times New Roman" w:hAnsi="Times New Roman" w:cs="Times New Roman"/>
          <w:b/>
          <w:sz w:val="28"/>
          <w:szCs w:val="28"/>
        </w:rPr>
        <w:br w:type="page"/>
      </w:r>
    </w:p>
    <w:p w:rsidR="00D5051F" w:rsidRPr="00ED2C03" w:rsidRDefault="00D5051F" w:rsidP="0055358A">
      <w:pPr>
        <w:spacing w:after="0" w:line="240" w:lineRule="auto"/>
        <w:ind w:firstLine="709"/>
        <w:jc w:val="both"/>
        <w:rPr>
          <w:rFonts w:ascii="Times New Roman" w:hAnsi="Times New Roman" w:cs="Times New Roman"/>
          <w:b/>
          <w:sz w:val="28"/>
          <w:szCs w:val="28"/>
        </w:rPr>
      </w:pPr>
      <w:r w:rsidRPr="00ED2C03">
        <w:rPr>
          <w:rFonts w:ascii="Times New Roman" w:hAnsi="Times New Roman" w:cs="Times New Roman"/>
          <w:b/>
          <w:sz w:val="28"/>
          <w:szCs w:val="28"/>
        </w:rPr>
        <w:lastRenderedPageBreak/>
        <w:t>Раздел 2 Характеристика существующего состояния коммунальной инфраструктуры</w:t>
      </w:r>
    </w:p>
    <w:p w:rsidR="006C7852" w:rsidRPr="00ED2C03" w:rsidRDefault="006C7852"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В данный раздел входит краткий анализ существующего состояния каждой из систем </w:t>
      </w:r>
      <w:proofErr w:type="spellStart"/>
      <w:r w:rsidRPr="00ED2C03">
        <w:rPr>
          <w:rFonts w:ascii="Times New Roman" w:hAnsi="Times New Roman" w:cs="Times New Roman"/>
          <w:sz w:val="24"/>
          <w:szCs w:val="24"/>
        </w:rPr>
        <w:t>ресурсоснабжения</w:t>
      </w:r>
      <w:proofErr w:type="spellEnd"/>
      <w:r w:rsidRPr="00ED2C03">
        <w:rPr>
          <w:rFonts w:ascii="Times New Roman" w:hAnsi="Times New Roman" w:cs="Times New Roman"/>
          <w:sz w:val="24"/>
          <w:szCs w:val="24"/>
        </w:rPr>
        <w:t xml:space="preserve"> (системы электроснабжения, газоснабжения, водоснабжения, водоотведения, сбора и утилизации твердых бытовых отходов).</w:t>
      </w:r>
    </w:p>
    <w:p w:rsidR="006C7852" w:rsidRPr="00ED2C03" w:rsidRDefault="006C7852" w:rsidP="00B71E35">
      <w:pPr>
        <w:spacing w:after="0" w:line="240" w:lineRule="auto"/>
        <w:ind w:firstLine="709"/>
        <w:jc w:val="both"/>
        <w:rPr>
          <w:rFonts w:ascii="Times New Roman" w:hAnsi="Times New Roman" w:cs="Times New Roman"/>
          <w:b/>
          <w:sz w:val="28"/>
          <w:szCs w:val="28"/>
        </w:rPr>
      </w:pPr>
    </w:p>
    <w:p w:rsidR="00D5051F" w:rsidRPr="00ED2C03" w:rsidRDefault="00D5051F"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 xml:space="preserve">2.1. Краткий анализ существующего состояния систем </w:t>
      </w:r>
      <w:proofErr w:type="spellStart"/>
      <w:r w:rsidRPr="00ED2C03">
        <w:rPr>
          <w:rFonts w:ascii="Times New Roman" w:hAnsi="Times New Roman" w:cs="Times New Roman"/>
          <w:b/>
          <w:sz w:val="24"/>
          <w:szCs w:val="24"/>
        </w:rPr>
        <w:t>ресурсоснабжения</w:t>
      </w:r>
      <w:proofErr w:type="spellEnd"/>
    </w:p>
    <w:p w:rsidR="007178F8" w:rsidRPr="00ED2C03" w:rsidRDefault="007178F8" w:rsidP="00B71E35">
      <w:pPr>
        <w:spacing w:after="0" w:line="240" w:lineRule="auto"/>
        <w:ind w:firstLine="709"/>
        <w:jc w:val="both"/>
        <w:rPr>
          <w:rFonts w:ascii="Times New Roman" w:hAnsi="Times New Roman" w:cs="Times New Roman"/>
          <w:b/>
          <w:sz w:val="24"/>
          <w:szCs w:val="24"/>
        </w:rPr>
      </w:pPr>
    </w:p>
    <w:p w:rsidR="00D5051F" w:rsidRPr="00ED2C03" w:rsidRDefault="00D5051F"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2.1.1. Система электроснабжения</w:t>
      </w:r>
    </w:p>
    <w:p w:rsidR="007178F8" w:rsidRPr="00ED2C03" w:rsidRDefault="007178F8" w:rsidP="00B71E35">
      <w:pPr>
        <w:spacing w:after="0" w:line="240" w:lineRule="auto"/>
        <w:ind w:firstLine="709"/>
        <w:jc w:val="both"/>
        <w:rPr>
          <w:rFonts w:ascii="Times New Roman" w:hAnsi="Times New Roman" w:cs="Times New Roman"/>
          <w:b/>
          <w:sz w:val="24"/>
          <w:szCs w:val="24"/>
        </w:rPr>
      </w:pPr>
    </w:p>
    <w:p w:rsidR="006C7852" w:rsidRPr="00ED2C03" w:rsidRDefault="007178F8"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Институциональная структура</w:t>
      </w:r>
    </w:p>
    <w:p w:rsidR="0055358A" w:rsidRDefault="0055358A" w:rsidP="00B71E35">
      <w:pPr>
        <w:spacing w:after="0" w:line="240" w:lineRule="auto"/>
        <w:ind w:firstLine="709"/>
        <w:jc w:val="both"/>
        <w:rPr>
          <w:rFonts w:ascii="Times New Roman" w:hAnsi="Times New Roman" w:cs="Times New Roman"/>
          <w:sz w:val="24"/>
          <w:szCs w:val="24"/>
        </w:rPr>
      </w:pPr>
      <w:r w:rsidRPr="0055358A">
        <w:rPr>
          <w:rFonts w:ascii="Times New Roman" w:hAnsi="Times New Roman" w:cs="Times New Roman"/>
          <w:sz w:val="24"/>
          <w:szCs w:val="24"/>
        </w:rPr>
        <w:t xml:space="preserve">Электроснабжение </w:t>
      </w:r>
      <w:proofErr w:type="spellStart"/>
      <w:r w:rsidRPr="0055358A">
        <w:rPr>
          <w:rFonts w:ascii="Times New Roman" w:hAnsi="Times New Roman" w:cs="Times New Roman"/>
          <w:sz w:val="24"/>
          <w:szCs w:val="24"/>
        </w:rPr>
        <w:t>Яльчикского</w:t>
      </w:r>
      <w:proofErr w:type="spellEnd"/>
      <w:r w:rsidRPr="0055358A">
        <w:rPr>
          <w:rFonts w:ascii="Times New Roman" w:hAnsi="Times New Roman" w:cs="Times New Roman"/>
          <w:sz w:val="24"/>
          <w:szCs w:val="24"/>
        </w:rPr>
        <w:t xml:space="preserve"> муниципального округа осуществляется от филиала энергосистемы ПАО «</w:t>
      </w:r>
      <w:proofErr w:type="spellStart"/>
      <w:r w:rsidRPr="0055358A">
        <w:rPr>
          <w:rFonts w:ascii="Times New Roman" w:hAnsi="Times New Roman" w:cs="Times New Roman"/>
          <w:sz w:val="24"/>
          <w:szCs w:val="24"/>
        </w:rPr>
        <w:t>Россети</w:t>
      </w:r>
      <w:proofErr w:type="spellEnd"/>
      <w:r w:rsidRPr="0055358A">
        <w:rPr>
          <w:rFonts w:ascii="Times New Roman" w:hAnsi="Times New Roman" w:cs="Times New Roman"/>
          <w:sz w:val="24"/>
          <w:szCs w:val="24"/>
        </w:rPr>
        <w:t xml:space="preserve"> Волга» - «</w:t>
      </w:r>
      <w:proofErr w:type="spellStart"/>
      <w:r w:rsidRPr="0055358A">
        <w:rPr>
          <w:rFonts w:ascii="Times New Roman" w:hAnsi="Times New Roman" w:cs="Times New Roman"/>
          <w:sz w:val="24"/>
          <w:szCs w:val="24"/>
        </w:rPr>
        <w:t>Чувашэнерго</w:t>
      </w:r>
      <w:proofErr w:type="spellEnd"/>
      <w:r w:rsidRPr="0055358A">
        <w:rPr>
          <w:rFonts w:ascii="Times New Roman" w:hAnsi="Times New Roman" w:cs="Times New Roman"/>
          <w:sz w:val="24"/>
          <w:szCs w:val="24"/>
        </w:rPr>
        <w:t xml:space="preserve">» (Южное производственное отделение). Сбыт электроэнергии осуществляет </w:t>
      </w:r>
      <w:proofErr w:type="spellStart"/>
      <w:r w:rsidRPr="0055358A">
        <w:rPr>
          <w:rFonts w:ascii="Times New Roman" w:hAnsi="Times New Roman" w:cs="Times New Roman"/>
          <w:sz w:val="24"/>
          <w:szCs w:val="24"/>
        </w:rPr>
        <w:t>Батыревское</w:t>
      </w:r>
      <w:proofErr w:type="spellEnd"/>
      <w:r w:rsidRPr="0055358A">
        <w:rPr>
          <w:rFonts w:ascii="Times New Roman" w:hAnsi="Times New Roman" w:cs="Times New Roman"/>
          <w:sz w:val="24"/>
          <w:szCs w:val="24"/>
        </w:rPr>
        <w:t xml:space="preserve"> межрайонное отделение. Выездной клиентский офис в с</w:t>
      </w:r>
      <w:proofErr w:type="gramStart"/>
      <w:r w:rsidRPr="0055358A">
        <w:rPr>
          <w:rFonts w:ascii="Times New Roman" w:hAnsi="Times New Roman" w:cs="Times New Roman"/>
          <w:sz w:val="24"/>
          <w:szCs w:val="24"/>
        </w:rPr>
        <w:t>.Я</w:t>
      </w:r>
      <w:proofErr w:type="gramEnd"/>
      <w:r w:rsidRPr="0055358A">
        <w:rPr>
          <w:rFonts w:ascii="Times New Roman" w:hAnsi="Times New Roman" w:cs="Times New Roman"/>
          <w:sz w:val="24"/>
          <w:szCs w:val="24"/>
        </w:rPr>
        <w:t>льчики, ул. К.Иванова, д. 13 (</w:t>
      </w:r>
      <w:proofErr w:type="spellStart"/>
      <w:r w:rsidRPr="0055358A">
        <w:rPr>
          <w:rFonts w:ascii="Times New Roman" w:hAnsi="Times New Roman" w:cs="Times New Roman"/>
          <w:sz w:val="24"/>
          <w:szCs w:val="24"/>
        </w:rPr>
        <w:t>зд</w:t>
      </w:r>
      <w:proofErr w:type="spellEnd"/>
      <w:r w:rsidRPr="0055358A">
        <w:rPr>
          <w:rFonts w:ascii="Times New Roman" w:hAnsi="Times New Roman" w:cs="Times New Roman"/>
          <w:sz w:val="24"/>
          <w:szCs w:val="24"/>
        </w:rPr>
        <w:t xml:space="preserve"> Сбербанка, 2 этаж)</w:t>
      </w:r>
    </w:p>
    <w:p w:rsidR="007178F8" w:rsidRPr="00ED2C03" w:rsidRDefault="007178F8"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 xml:space="preserve">Характеристика системы </w:t>
      </w:r>
      <w:proofErr w:type="spellStart"/>
      <w:r w:rsidRPr="00ED2C03">
        <w:rPr>
          <w:rFonts w:ascii="Times New Roman" w:hAnsi="Times New Roman" w:cs="Times New Roman"/>
          <w:b/>
          <w:sz w:val="24"/>
          <w:szCs w:val="24"/>
        </w:rPr>
        <w:t>ресурсоснабжения</w:t>
      </w:r>
      <w:proofErr w:type="spellEnd"/>
    </w:p>
    <w:p w:rsidR="0055358A" w:rsidRDefault="0055358A" w:rsidP="00B71E35">
      <w:pPr>
        <w:pStyle w:val="00"/>
        <w:spacing w:line="240" w:lineRule="auto"/>
      </w:pPr>
      <w:r>
        <w:t xml:space="preserve">Источниками электроснабжения </w:t>
      </w:r>
      <w:proofErr w:type="spellStart"/>
      <w:r>
        <w:t>Яльчикского</w:t>
      </w:r>
      <w:proofErr w:type="spellEnd"/>
      <w:r>
        <w:t xml:space="preserve"> муниципального округа являются электрические подстанции ПС 110 кВ «</w:t>
      </w:r>
      <w:proofErr w:type="spellStart"/>
      <w:r>
        <w:t>Красномайская</w:t>
      </w:r>
      <w:proofErr w:type="spellEnd"/>
      <w:r>
        <w:t>», ПС 110 кВ «Слава», ПС 110 кВ «Яльчики», ПС 35 кВ «</w:t>
      </w:r>
      <w:proofErr w:type="spellStart"/>
      <w:r>
        <w:t>Тойси</w:t>
      </w:r>
      <w:proofErr w:type="spellEnd"/>
      <w:r>
        <w:t>», ПС 35 кВ «</w:t>
      </w:r>
      <w:proofErr w:type="spellStart"/>
      <w:r>
        <w:t>Шимкуссы</w:t>
      </w:r>
      <w:proofErr w:type="spellEnd"/>
      <w:r>
        <w:t>», ПС 35 кВ «</w:t>
      </w:r>
      <w:proofErr w:type="spellStart"/>
      <w:r>
        <w:t>Яманчурино</w:t>
      </w:r>
      <w:proofErr w:type="spellEnd"/>
      <w:r>
        <w:t>», ПС 35 кВ «</w:t>
      </w:r>
      <w:proofErr w:type="spellStart"/>
      <w:r>
        <w:t>Кильдюшево</w:t>
      </w:r>
      <w:proofErr w:type="spellEnd"/>
      <w:r>
        <w:t xml:space="preserve">». </w:t>
      </w:r>
    </w:p>
    <w:p w:rsidR="0055358A" w:rsidRDefault="0055358A" w:rsidP="00B71E35">
      <w:pPr>
        <w:pStyle w:val="00"/>
        <w:spacing w:line="240" w:lineRule="auto"/>
      </w:pPr>
      <w:r>
        <w:t xml:space="preserve">Всего в муниципальном округе имеется 7 подстанций, на которых </w:t>
      </w:r>
      <w:proofErr w:type="gramStart"/>
      <w:r>
        <w:t>установлены</w:t>
      </w:r>
      <w:proofErr w:type="gramEnd"/>
      <w:r>
        <w:t xml:space="preserve"> 11 трансформаторов общей мощностью 59,1 МВА. По сетям 10 кВ запитаны ТП-10/0,4 кВ, от которых по ВЛ-0,4 электроэнергию получают промышленные, коммунально-бытовые и сельские потребители муниципального округа.</w:t>
      </w:r>
    </w:p>
    <w:p w:rsidR="0055358A" w:rsidRDefault="0055358A" w:rsidP="00B71E35">
      <w:pPr>
        <w:pStyle w:val="00"/>
        <w:spacing w:line="240" w:lineRule="auto"/>
      </w:pPr>
      <w:r>
        <w:t>Питание электрических подстанций осуществляется по следующим линиям электропередачи:</w:t>
      </w:r>
    </w:p>
    <w:p w:rsidR="0055358A" w:rsidRDefault="0055358A" w:rsidP="00B71E35">
      <w:pPr>
        <w:pStyle w:val="00"/>
        <w:spacing w:line="240" w:lineRule="auto"/>
      </w:pPr>
      <w:r>
        <w:t>- ВЛ-110 кВ "</w:t>
      </w:r>
      <w:proofErr w:type="spellStart"/>
      <w:r>
        <w:t>Сугуты-Слава</w:t>
      </w:r>
      <w:proofErr w:type="spellEnd"/>
      <w:r>
        <w:t>"</w:t>
      </w:r>
    </w:p>
    <w:p w:rsidR="0055358A" w:rsidRDefault="0055358A" w:rsidP="00B71E35">
      <w:pPr>
        <w:pStyle w:val="00"/>
        <w:spacing w:line="240" w:lineRule="auto"/>
      </w:pPr>
      <w:r>
        <w:t>- ВЛ-110 кВ «</w:t>
      </w:r>
      <w:proofErr w:type="gramStart"/>
      <w:r>
        <w:t>Яльчики-Слава</w:t>
      </w:r>
      <w:proofErr w:type="gramEnd"/>
      <w:r>
        <w:t>»</w:t>
      </w:r>
    </w:p>
    <w:p w:rsidR="0055358A" w:rsidRDefault="0055358A" w:rsidP="00B71E35">
      <w:pPr>
        <w:pStyle w:val="00"/>
        <w:spacing w:line="240" w:lineRule="auto"/>
      </w:pPr>
      <w:r>
        <w:t>- ВЛ-35 кВ «</w:t>
      </w:r>
      <w:proofErr w:type="spellStart"/>
      <w:r>
        <w:t>Тойси-Яльчики</w:t>
      </w:r>
      <w:proofErr w:type="spellEnd"/>
      <w:r>
        <w:t>»</w:t>
      </w:r>
    </w:p>
    <w:p w:rsidR="0055358A" w:rsidRDefault="0055358A" w:rsidP="00B71E35">
      <w:pPr>
        <w:pStyle w:val="00"/>
        <w:spacing w:line="240" w:lineRule="auto"/>
      </w:pPr>
      <w:r>
        <w:t>- ВЛ-35 кВ «</w:t>
      </w:r>
      <w:proofErr w:type="spellStart"/>
      <w:r>
        <w:t>Тойси-Красномайск-Яманчурино</w:t>
      </w:r>
      <w:proofErr w:type="spellEnd"/>
      <w:r>
        <w:t>»</w:t>
      </w:r>
    </w:p>
    <w:p w:rsidR="0055358A" w:rsidRDefault="0055358A" w:rsidP="00B71E35">
      <w:pPr>
        <w:pStyle w:val="00"/>
        <w:spacing w:line="240" w:lineRule="auto"/>
      </w:pPr>
      <w:r>
        <w:t xml:space="preserve">Источники генерации электроэнергии на территории </w:t>
      </w:r>
      <w:proofErr w:type="spellStart"/>
      <w:r>
        <w:t>Яльчикского</w:t>
      </w:r>
      <w:proofErr w:type="spellEnd"/>
      <w:r>
        <w:t xml:space="preserve"> муниципального округа отсутствуют.</w:t>
      </w:r>
    </w:p>
    <w:p w:rsidR="007178F8" w:rsidRPr="00ED2C03" w:rsidRDefault="007178F8"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Доля поставки ресурса по приборам учета</w:t>
      </w:r>
    </w:p>
    <w:p w:rsidR="007178F8" w:rsidRPr="00ED2C03" w:rsidRDefault="00143176"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Доля поставки электроэнергии потребителям по приборам учета составляет </w:t>
      </w:r>
      <w:r w:rsidR="00196AD1" w:rsidRPr="00ED2C03">
        <w:rPr>
          <w:rFonts w:ascii="Times New Roman" w:hAnsi="Times New Roman" w:cs="Times New Roman"/>
          <w:sz w:val="24"/>
          <w:szCs w:val="24"/>
        </w:rPr>
        <w:t>100</w:t>
      </w:r>
      <w:r w:rsidRPr="00ED2C03">
        <w:rPr>
          <w:rFonts w:ascii="Times New Roman" w:hAnsi="Times New Roman" w:cs="Times New Roman"/>
          <w:sz w:val="24"/>
          <w:szCs w:val="24"/>
        </w:rPr>
        <w:t>%.</w:t>
      </w:r>
    </w:p>
    <w:p w:rsidR="00143176" w:rsidRPr="00ED2C03" w:rsidRDefault="00143176"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Зоны действия источников ресурсов</w:t>
      </w:r>
    </w:p>
    <w:p w:rsidR="00143176" w:rsidRPr="00ED2C03" w:rsidRDefault="00143176"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На территории </w:t>
      </w:r>
      <w:r w:rsidR="0027004F" w:rsidRPr="00ED2C03">
        <w:rPr>
          <w:rFonts w:ascii="Times New Roman" w:hAnsi="Times New Roman" w:cs="Times New Roman"/>
          <w:sz w:val="24"/>
          <w:szCs w:val="24"/>
        </w:rPr>
        <w:t>муниципального округа</w:t>
      </w:r>
      <w:r w:rsidRPr="00ED2C03">
        <w:rPr>
          <w:rFonts w:ascii="Times New Roman" w:hAnsi="Times New Roman" w:cs="Times New Roman"/>
          <w:sz w:val="24"/>
          <w:szCs w:val="24"/>
        </w:rPr>
        <w:t xml:space="preserve"> 100% обеспечено централизованным электроснабжением.</w:t>
      </w:r>
    </w:p>
    <w:p w:rsidR="00143176" w:rsidRPr="00ED2C03" w:rsidRDefault="00143176"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Резервы и дефициты по зонам действия источников ресурсов</w:t>
      </w:r>
    </w:p>
    <w:p w:rsidR="00143176" w:rsidRPr="00ED2C03" w:rsidRDefault="00143176"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Для территории </w:t>
      </w:r>
      <w:r w:rsidR="009F21F9" w:rsidRPr="00ED2C03">
        <w:rPr>
          <w:rFonts w:ascii="Times New Roman" w:hAnsi="Times New Roman" w:cs="Times New Roman"/>
          <w:sz w:val="24"/>
          <w:szCs w:val="24"/>
        </w:rPr>
        <w:t>муниципального округа</w:t>
      </w:r>
      <w:r w:rsidRPr="00ED2C03">
        <w:rPr>
          <w:rFonts w:ascii="Times New Roman" w:hAnsi="Times New Roman" w:cs="Times New Roman"/>
          <w:sz w:val="24"/>
          <w:szCs w:val="24"/>
        </w:rPr>
        <w:t xml:space="preserve"> имеется резерв мощности, позволяющий производить технологическое присоединение объектов как существующих, так и запланированных к строительству.</w:t>
      </w:r>
    </w:p>
    <w:p w:rsidR="00C921EA" w:rsidRPr="00ED2C03" w:rsidRDefault="00C921EA"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Надежность работы системы</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По надежности электроснабжения основные потребители электроэнергии </w:t>
      </w:r>
      <w:r w:rsidR="003C1D68" w:rsidRPr="00ED2C03">
        <w:rPr>
          <w:rFonts w:ascii="Times New Roman" w:eastAsia="Lucida Sans Unicode" w:hAnsi="Times New Roman" w:cs="Times New Roman"/>
          <w:sz w:val="24"/>
        </w:rPr>
        <w:t>муниципального округа</w:t>
      </w:r>
      <w:r w:rsidRPr="00ED2C03">
        <w:rPr>
          <w:rFonts w:ascii="Times New Roman" w:hAnsi="Times New Roman" w:cs="Times New Roman"/>
          <w:sz w:val="24"/>
          <w:szCs w:val="24"/>
        </w:rPr>
        <w:t xml:space="preserve"> (жилые дома, административные здания, водозаборные станции) относятся ко II категории и обеспечиваются электроэнергией от одного источников питания.</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Основным потребителем электроэнергии на территории </w:t>
      </w:r>
      <w:r w:rsidR="00732DB6" w:rsidRPr="00ED2C03">
        <w:rPr>
          <w:rFonts w:ascii="Times New Roman" w:hAnsi="Times New Roman" w:cs="Times New Roman"/>
          <w:sz w:val="24"/>
          <w:szCs w:val="24"/>
        </w:rPr>
        <w:t>муниципального округа</w:t>
      </w:r>
      <w:r w:rsidRPr="00ED2C03">
        <w:rPr>
          <w:rFonts w:ascii="Times New Roman" w:hAnsi="Times New Roman" w:cs="Times New Roman"/>
          <w:sz w:val="24"/>
          <w:szCs w:val="24"/>
        </w:rPr>
        <w:t xml:space="preserve"> является население.</w:t>
      </w:r>
    </w:p>
    <w:p w:rsidR="00C921EA" w:rsidRPr="00ED2C03" w:rsidRDefault="00C921EA"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Качество поставляемого ресурса</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lastRenderedPageBreak/>
        <w:t>Качество эксплуатации электросетей удовлетворяет требованиям «Правил технической эксплуатации электрических станций и сетей Российской Федерации», утверждённых приказом Минэнерго России от 19 июня 2003 года №229.</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Безопасность работы системы электроснабжения обеспечивается за счёт реализации комплекса мер, учитывающих:</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общие требования безопасности;</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функции систем безопасности, зависящие от электроснабжения;</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 </w:t>
      </w:r>
      <w:proofErr w:type="spellStart"/>
      <w:r w:rsidRPr="00ED2C03">
        <w:rPr>
          <w:rFonts w:ascii="Times New Roman" w:hAnsi="Times New Roman" w:cs="Times New Roman"/>
          <w:sz w:val="24"/>
          <w:szCs w:val="24"/>
        </w:rPr>
        <w:t>электробезопасность</w:t>
      </w:r>
      <w:proofErr w:type="spellEnd"/>
      <w:r w:rsidRPr="00ED2C03">
        <w:rPr>
          <w:rFonts w:ascii="Times New Roman" w:hAnsi="Times New Roman" w:cs="Times New Roman"/>
          <w:sz w:val="24"/>
          <w:szCs w:val="24"/>
        </w:rPr>
        <w:t>;</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пожарную безопасность;</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информационную безопасность (сохранность информации, предотвращение несанкционированного доступа по цепям питания, защита от преднамеренного воздействия на цепи питания).</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Кроме того, в целях осуществления мер, направленных на обеспечение безопасного функционирования электроэнергетики и предотвращения возникновения аварийных ситуаций, на территории </w:t>
      </w:r>
      <w:r w:rsidR="00E34E58" w:rsidRPr="00ED2C03">
        <w:rPr>
          <w:rFonts w:ascii="Times New Roman" w:eastAsia="Lucida Sans Unicode" w:hAnsi="Times New Roman" w:cs="Times New Roman"/>
          <w:sz w:val="24"/>
        </w:rPr>
        <w:t xml:space="preserve">муниципального округа </w:t>
      </w:r>
      <w:r w:rsidRPr="00ED2C03">
        <w:rPr>
          <w:rFonts w:ascii="Times New Roman" w:hAnsi="Times New Roman" w:cs="Times New Roman"/>
          <w:sz w:val="24"/>
          <w:szCs w:val="24"/>
        </w:rPr>
        <w:t xml:space="preserve">организовано оперативно-диспетчерское управление. Все необходимые мероприятия по реконструкции, ремонту и пусконаладочным работам на объектах </w:t>
      </w:r>
      <w:proofErr w:type="spellStart"/>
      <w:r w:rsidRPr="00ED2C03">
        <w:rPr>
          <w:rFonts w:ascii="Times New Roman" w:hAnsi="Times New Roman" w:cs="Times New Roman"/>
          <w:sz w:val="24"/>
          <w:szCs w:val="24"/>
        </w:rPr>
        <w:t>электросетевого</w:t>
      </w:r>
      <w:proofErr w:type="spellEnd"/>
      <w:r w:rsidRPr="00ED2C03">
        <w:rPr>
          <w:rFonts w:ascii="Times New Roman" w:hAnsi="Times New Roman" w:cs="Times New Roman"/>
          <w:sz w:val="24"/>
          <w:szCs w:val="24"/>
        </w:rPr>
        <w:t xml:space="preserve"> хозяйства производятся в соответствии с утвержденными графиками ППР и инвестиционной программе. В случае возникновения отказов на участках электрических сетей принимаются все необходимые меры по восстановлению электроснабжения в кратчайшие сроки.</w:t>
      </w:r>
    </w:p>
    <w:p w:rsidR="00C921EA" w:rsidRPr="00ED2C03" w:rsidRDefault="00C921EA"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Воздействие на окружающую среду</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Анализ выбросов, сбросов, шумовых воздействий</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Понижающие станции, расположенные на территории </w:t>
      </w:r>
      <w:r w:rsidR="003C1D68" w:rsidRPr="00ED2C03">
        <w:rPr>
          <w:rFonts w:ascii="Times New Roman" w:eastAsia="Lucida Sans Unicode" w:hAnsi="Times New Roman" w:cs="Times New Roman"/>
          <w:sz w:val="24"/>
        </w:rPr>
        <w:t>муниципального округа</w:t>
      </w:r>
      <w:r w:rsidRPr="00ED2C03">
        <w:rPr>
          <w:rFonts w:ascii="Times New Roman" w:hAnsi="Times New Roman" w:cs="Times New Roman"/>
          <w:sz w:val="24"/>
          <w:szCs w:val="24"/>
        </w:rPr>
        <w:t xml:space="preserve">, не оказывают воздействия на окружающую среду, прочие генерирующие источники электроснабжения отсутствуют, соответственно, вредное воздействие на экологию со стороны объектов электроснабжения </w:t>
      </w:r>
      <w:r w:rsidR="003C1D68" w:rsidRPr="00ED2C03">
        <w:rPr>
          <w:rFonts w:ascii="Times New Roman" w:eastAsia="Lucida Sans Unicode" w:hAnsi="Times New Roman" w:cs="Times New Roman"/>
          <w:sz w:val="24"/>
        </w:rPr>
        <w:t>муниципального округа</w:t>
      </w:r>
      <w:r w:rsidRPr="00ED2C03">
        <w:rPr>
          <w:rFonts w:ascii="Times New Roman" w:hAnsi="Times New Roman" w:cs="Times New Roman"/>
          <w:sz w:val="24"/>
          <w:szCs w:val="24"/>
        </w:rPr>
        <w:t xml:space="preserve"> ограничивается воздействием при строительстве и воздействием при утилизации демонтированного оборудования и расходных материалов.</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При строительстве объектов энергетики происходит вырубка лесов (просеки под трассы линий электропередач),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масляные силовые трансформаторы и высоковольтные масляные выключатели;</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аккумуляторные батареи;</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масляные кабели.</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Для снижения выбросов ЗВ в атмосферу в процессе строительства выполнятся</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1. Своевременный техосмотр и техобслуживание техники, проводить </w:t>
      </w:r>
      <w:proofErr w:type="gramStart"/>
      <w:r w:rsidRPr="00ED2C03">
        <w:rPr>
          <w:rFonts w:ascii="Times New Roman" w:hAnsi="Times New Roman" w:cs="Times New Roman"/>
          <w:sz w:val="24"/>
          <w:szCs w:val="24"/>
        </w:rPr>
        <w:t>контроль за</w:t>
      </w:r>
      <w:proofErr w:type="gramEnd"/>
      <w:r w:rsidRPr="00ED2C03">
        <w:rPr>
          <w:rFonts w:ascii="Times New Roman" w:hAnsi="Times New Roman" w:cs="Times New Roman"/>
          <w:sz w:val="24"/>
          <w:szCs w:val="24"/>
        </w:rPr>
        <w:t xml:space="preserve"> токсичностью выхлопных газов.</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2.Сокращаются нерациональные и «холостые» пробеги автотранспорта путем планирования маршрута.</w:t>
      </w:r>
    </w:p>
    <w:p w:rsidR="00C921EA" w:rsidRPr="00ED2C03" w:rsidRDefault="00C921E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Определяющим условием минимального загрязнения атмосферы отработавшими газами двигателей автомобилей является правильная их эксплуатация.</w:t>
      </w:r>
    </w:p>
    <w:p w:rsidR="00E7152E" w:rsidRPr="00ED2C03" w:rsidRDefault="00E7152E"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Тарифы, плата (тариф) за подключение (присоединение)</w:t>
      </w:r>
    </w:p>
    <w:p w:rsidR="00AF0A4A" w:rsidRPr="00ED2C03" w:rsidRDefault="00AF0A4A"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Информационные данные о платежах и задолженности потребителей за услуги электроснабжения в таблице 3.1.</w:t>
      </w:r>
      <w:r w:rsidR="0055358A">
        <w:rPr>
          <w:rFonts w:ascii="Times New Roman" w:hAnsi="Times New Roman" w:cs="Times New Roman"/>
          <w:sz w:val="24"/>
          <w:szCs w:val="24"/>
        </w:rPr>
        <w:t>2.2</w:t>
      </w:r>
      <w:r w:rsidRPr="00ED2C03">
        <w:rPr>
          <w:rFonts w:ascii="Times New Roman" w:hAnsi="Times New Roman" w:cs="Times New Roman"/>
          <w:sz w:val="24"/>
          <w:szCs w:val="24"/>
        </w:rPr>
        <w:t xml:space="preserve"> Раздела 3 Обосновывающих материалах.</w:t>
      </w:r>
    </w:p>
    <w:p w:rsidR="00E7152E" w:rsidRPr="00ED2C03" w:rsidRDefault="00E7152E"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В законодательном порядке установлены тарифы </w:t>
      </w:r>
      <w:r w:rsidR="00AF0A4A" w:rsidRPr="00ED2C03">
        <w:rPr>
          <w:rFonts w:ascii="Times New Roman" w:hAnsi="Times New Roman" w:cs="Times New Roman"/>
          <w:sz w:val="24"/>
          <w:szCs w:val="24"/>
        </w:rPr>
        <w:t>и представлены в таблице 3.1.</w:t>
      </w:r>
      <w:r w:rsidR="0055358A">
        <w:rPr>
          <w:rFonts w:ascii="Times New Roman" w:hAnsi="Times New Roman" w:cs="Times New Roman"/>
          <w:sz w:val="24"/>
          <w:szCs w:val="24"/>
        </w:rPr>
        <w:t xml:space="preserve">2.3 </w:t>
      </w:r>
      <w:r w:rsidRPr="00ED2C03">
        <w:rPr>
          <w:rFonts w:ascii="Times New Roman" w:hAnsi="Times New Roman" w:cs="Times New Roman"/>
          <w:sz w:val="24"/>
          <w:szCs w:val="24"/>
        </w:rPr>
        <w:t>Раздела 3 Обосновывающих материалах.</w:t>
      </w:r>
    </w:p>
    <w:p w:rsidR="00E7152E" w:rsidRPr="00ED2C03" w:rsidRDefault="00E7152E"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Технические и технологические проблемы в системе</w:t>
      </w:r>
    </w:p>
    <w:p w:rsidR="00C921EA" w:rsidRPr="00ED2C03" w:rsidRDefault="00196AD1" w:rsidP="00B71E35">
      <w:pPr>
        <w:spacing w:after="0" w:line="240" w:lineRule="auto"/>
        <w:ind w:firstLine="709"/>
        <w:jc w:val="both"/>
        <w:rPr>
          <w:rFonts w:ascii="Times New Roman" w:eastAsia="Times New Roman" w:hAnsi="Times New Roman" w:cs="Times New Roman"/>
          <w:sz w:val="24"/>
          <w:szCs w:val="28"/>
          <w:lang w:eastAsia="ru-RU"/>
        </w:rPr>
      </w:pPr>
      <w:r w:rsidRPr="00ED2C03">
        <w:rPr>
          <w:rFonts w:ascii="Times New Roman" w:eastAsia="Times New Roman" w:hAnsi="Times New Roman" w:cs="Times New Roman"/>
          <w:sz w:val="24"/>
          <w:szCs w:val="28"/>
          <w:lang w:eastAsia="ru-RU"/>
        </w:rPr>
        <w:t>Система энергоснабжения округа работает стабильно, потребители обеспечены электроэнергией в соответствии с требуемой категорией надежности, проблемы в системе не выявлены.</w:t>
      </w:r>
    </w:p>
    <w:p w:rsidR="00196AD1" w:rsidRPr="00ED2C03" w:rsidRDefault="00196AD1" w:rsidP="00B71E35">
      <w:pPr>
        <w:spacing w:after="0" w:line="240" w:lineRule="auto"/>
        <w:ind w:firstLine="709"/>
        <w:jc w:val="both"/>
        <w:rPr>
          <w:rFonts w:ascii="Times New Roman" w:hAnsi="Times New Roman" w:cs="Times New Roman"/>
          <w:b/>
          <w:sz w:val="24"/>
          <w:szCs w:val="24"/>
        </w:rPr>
      </w:pPr>
    </w:p>
    <w:p w:rsidR="00D5051F" w:rsidRPr="00ED2C03" w:rsidRDefault="00D5051F"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lastRenderedPageBreak/>
        <w:t>2.1.2. Система теплоснабжения</w:t>
      </w:r>
    </w:p>
    <w:p w:rsidR="00AF0A4A" w:rsidRPr="00ED2C03" w:rsidRDefault="00AF0A4A" w:rsidP="00B71E35">
      <w:pPr>
        <w:spacing w:after="0" w:line="240" w:lineRule="auto"/>
        <w:ind w:firstLine="709"/>
        <w:jc w:val="both"/>
        <w:rPr>
          <w:rFonts w:ascii="Times New Roman" w:hAnsi="Times New Roman" w:cs="Times New Roman"/>
          <w:b/>
          <w:sz w:val="24"/>
          <w:szCs w:val="24"/>
        </w:rPr>
      </w:pPr>
    </w:p>
    <w:p w:rsidR="0055358A" w:rsidRPr="000F6255" w:rsidRDefault="0055358A" w:rsidP="00B71E35">
      <w:pPr>
        <w:spacing w:after="0" w:line="240" w:lineRule="auto"/>
        <w:ind w:firstLine="709"/>
        <w:jc w:val="both"/>
        <w:rPr>
          <w:rFonts w:ascii="Times New Roman" w:hAnsi="Times New Roman" w:cs="Times New Roman"/>
          <w:b/>
          <w:sz w:val="24"/>
          <w:szCs w:val="24"/>
        </w:rPr>
      </w:pPr>
      <w:r w:rsidRPr="000F6255">
        <w:rPr>
          <w:rFonts w:ascii="Times New Roman" w:hAnsi="Times New Roman" w:cs="Times New Roman"/>
          <w:b/>
          <w:sz w:val="24"/>
          <w:szCs w:val="24"/>
        </w:rPr>
        <w:t>Институциональная структура</w:t>
      </w:r>
    </w:p>
    <w:p w:rsidR="0055358A" w:rsidRDefault="0055358A" w:rsidP="00B71E35">
      <w:pPr>
        <w:spacing w:after="0" w:line="240" w:lineRule="auto"/>
        <w:ind w:firstLine="709"/>
        <w:jc w:val="both"/>
        <w:rPr>
          <w:rFonts w:ascii="Times New Roman" w:eastAsia="Times New Roman" w:hAnsi="Times New Roman" w:cs="Times New Roman"/>
          <w:sz w:val="24"/>
          <w:szCs w:val="24"/>
        </w:rPr>
      </w:pPr>
      <w:r w:rsidRPr="0055358A">
        <w:rPr>
          <w:rFonts w:ascii="Times New Roman" w:eastAsia="Times New Roman" w:hAnsi="Times New Roman" w:cs="Times New Roman"/>
          <w:sz w:val="24"/>
          <w:szCs w:val="24"/>
        </w:rPr>
        <w:t xml:space="preserve">Услуги теплоснабжения на территории </w:t>
      </w:r>
      <w:proofErr w:type="spellStart"/>
      <w:r w:rsidRPr="0055358A">
        <w:rPr>
          <w:rFonts w:ascii="Times New Roman" w:eastAsia="Times New Roman" w:hAnsi="Times New Roman" w:cs="Times New Roman"/>
          <w:sz w:val="24"/>
          <w:szCs w:val="24"/>
        </w:rPr>
        <w:t>Яльчикского</w:t>
      </w:r>
      <w:proofErr w:type="spellEnd"/>
      <w:r w:rsidRPr="0055358A">
        <w:rPr>
          <w:rFonts w:ascii="Times New Roman" w:eastAsia="Times New Roman" w:hAnsi="Times New Roman" w:cs="Times New Roman"/>
          <w:sz w:val="24"/>
          <w:szCs w:val="24"/>
        </w:rPr>
        <w:t xml:space="preserve"> муниципального округа  осуществляет общество с ограниченной ответственностью «</w:t>
      </w:r>
      <w:proofErr w:type="spellStart"/>
      <w:r w:rsidRPr="0055358A">
        <w:rPr>
          <w:rFonts w:ascii="Times New Roman" w:eastAsia="Times New Roman" w:hAnsi="Times New Roman" w:cs="Times New Roman"/>
          <w:sz w:val="24"/>
          <w:szCs w:val="24"/>
        </w:rPr>
        <w:t>Стройэнергосервис</w:t>
      </w:r>
      <w:proofErr w:type="spellEnd"/>
      <w:r w:rsidRPr="0055358A">
        <w:rPr>
          <w:rFonts w:ascii="Times New Roman" w:eastAsia="Times New Roman" w:hAnsi="Times New Roman" w:cs="Times New Roman"/>
          <w:sz w:val="24"/>
          <w:szCs w:val="24"/>
        </w:rPr>
        <w:t>», которой  передана в концессию с 29 сентября 2015 года, сроком до 29 сентября 2025 года.</w:t>
      </w:r>
    </w:p>
    <w:p w:rsidR="0055358A" w:rsidRPr="000F6255" w:rsidRDefault="0055358A" w:rsidP="00B71E35">
      <w:pPr>
        <w:spacing w:after="0" w:line="240" w:lineRule="auto"/>
        <w:ind w:firstLine="709"/>
        <w:jc w:val="both"/>
        <w:rPr>
          <w:rFonts w:ascii="Times New Roman" w:hAnsi="Times New Roman" w:cs="Times New Roman"/>
          <w:b/>
          <w:sz w:val="24"/>
          <w:szCs w:val="24"/>
        </w:rPr>
      </w:pPr>
      <w:r w:rsidRPr="000F6255">
        <w:rPr>
          <w:rFonts w:ascii="Times New Roman" w:hAnsi="Times New Roman" w:cs="Times New Roman"/>
          <w:b/>
          <w:sz w:val="24"/>
          <w:szCs w:val="24"/>
        </w:rPr>
        <w:t xml:space="preserve">Характеристика системы </w:t>
      </w:r>
      <w:proofErr w:type="spellStart"/>
      <w:r w:rsidRPr="000F6255">
        <w:rPr>
          <w:rFonts w:ascii="Times New Roman" w:hAnsi="Times New Roman" w:cs="Times New Roman"/>
          <w:b/>
          <w:sz w:val="24"/>
          <w:szCs w:val="24"/>
        </w:rPr>
        <w:t>ресурсоснабжения</w:t>
      </w:r>
      <w:proofErr w:type="spellEnd"/>
    </w:p>
    <w:p w:rsidR="0055358A" w:rsidRPr="000F6255" w:rsidRDefault="0055358A" w:rsidP="00B71E35">
      <w:pPr>
        <w:spacing w:after="0" w:line="240" w:lineRule="auto"/>
        <w:ind w:firstLine="709"/>
        <w:jc w:val="both"/>
        <w:rPr>
          <w:rFonts w:ascii="Times New Roman" w:hAnsi="Times New Roman" w:cs="Times New Roman"/>
          <w:b/>
          <w:sz w:val="24"/>
          <w:szCs w:val="24"/>
        </w:rPr>
      </w:pPr>
      <w:r w:rsidRPr="000F6255">
        <w:rPr>
          <w:rFonts w:ascii="Times New Roman" w:hAnsi="Times New Roman" w:cs="Times New Roman"/>
          <w:b/>
          <w:sz w:val="24"/>
          <w:szCs w:val="24"/>
        </w:rPr>
        <w:t>Структура основного оборудования</w:t>
      </w:r>
    </w:p>
    <w:p w:rsidR="0055358A" w:rsidRPr="0055358A" w:rsidRDefault="0055358A" w:rsidP="00B71E35">
      <w:pPr>
        <w:spacing w:line="240" w:lineRule="auto"/>
        <w:ind w:firstLine="709"/>
        <w:contextualSpacing/>
        <w:jc w:val="both"/>
        <w:rPr>
          <w:rFonts w:ascii="Times New Roman" w:eastAsia="Calibri" w:hAnsi="Times New Roman" w:cs="Times New Roman"/>
          <w:sz w:val="24"/>
          <w:szCs w:val="24"/>
        </w:rPr>
      </w:pPr>
      <w:r w:rsidRPr="0055358A">
        <w:rPr>
          <w:rFonts w:ascii="Times New Roman" w:eastAsia="Calibri" w:hAnsi="Times New Roman" w:cs="Times New Roman"/>
          <w:sz w:val="24"/>
          <w:szCs w:val="24"/>
        </w:rPr>
        <w:t xml:space="preserve">Котельная №2/2 расположена в одноэтажном кирпичном здании. Котельная введена в эксплуатацию в 2003 году. Тепловая энергия в виде горячей воды используется только на отопление. Система теплоснабжения трехтрубная. Расчетный температурный график сетевой воды 95-70°С. </w:t>
      </w:r>
    </w:p>
    <w:p w:rsidR="0055358A" w:rsidRPr="0055358A" w:rsidRDefault="0055358A" w:rsidP="00B71E35">
      <w:pPr>
        <w:spacing w:line="240" w:lineRule="auto"/>
        <w:ind w:firstLine="709"/>
        <w:contextualSpacing/>
        <w:jc w:val="both"/>
        <w:rPr>
          <w:rFonts w:ascii="Times New Roman" w:eastAsia="Calibri" w:hAnsi="Times New Roman" w:cs="Times New Roman"/>
          <w:sz w:val="24"/>
          <w:szCs w:val="24"/>
        </w:rPr>
      </w:pPr>
      <w:r w:rsidRPr="0055358A">
        <w:rPr>
          <w:rFonts w:ascii="Times New Roman" w:eastAsia="Calibri" w:hAnsi="Times New Roman" w:cs="Times New Roman"/>
          <w:sz w:val="24"/>
          <w:szCs w:val="24"/>
        </w:rPr>
        <w:t>В котельной установлены 2 водогрейных котла КЧМ-5 (Россия), номинальной мощностью согласно паспортных данных по 0,172 Гкал/</w:t>
      </w:r>
      <w:proofErr w:type="gramStart"/>
      <w:r w:rsidRPr="0055358A">
        <w:rPr>
          <w:rFonts w:ascii="Times New Roman" w:eastAsia="Calibri" w:hAnsi="Times New Roman" w:cs="Times New Roman"/>
          <w:sz w:val="24"/>
          <w:szCs w:val="24"/>
        </w:rPr>
        <w:t>ч</w:t>
      </w:r>
      <w:proofErr w:type="gramEnd"/>
      <w:r w:rsidRPr="0055358A">
        <w:rPr>
          <w:rFonts w:ascii="Times New Roman" w:eastAsia="Calibri" w:hAnsi="Times New Roman" w:cs="Times New Roman"/>
          <w:sz w:val="24"/>
          <w:szCs w:val="24"/>
        </w:rPr>
        <w:t>, все котлы в работе. Котлы смонтированы в 2003 году. Топливо – природный газ.</w:t>
      </w:r>
    </w:p>
    <w:p w:rsidR="0055358A" w:rsidRDefault="0055358A" w:rsidP="00B71E35">
      <w:pPr>
        <w:spacing w:line="240" w:lineRule="auto"/>
        <w:ind w:firstLine="709"/>
        <w:contextualSpacing/>
        <w:jc w:val="both"/>
        <w:rPr>
          <w:rFonts w:ascii="Times New Roman" w:eastAsia="Calibri" w:hAnsi="Times New Roman" w:cs="Times New Roman"/>
          <w:sz w:val="24"/>
          <w:szCs w:val="24"/>
        </w:rPr>
      </w:pPr>
      <w:r w:rsidRPr="0055358A">
        <w:rPr>
          <w:rFonts w:ascii="Times New Roman" w:eastAsia="Calibri" w:hAnsi="Times New Roman" w:cs="Times New Roman"/>
          <w:sz w:val="24"/>
          <w:szCs w:val="24"/>
        </w:rPr>
        <w:t>Котлы  оборудованы  горелками типа АГУ «КОНТУР-ЧП» в количестве 2 штук, по одному на котел. Котлы оборудованы автоматикой безопасности и регулирования.</w:t>
      </w:r>
    </w:p>
    <w:p w:rsidR="0055358A" w:rsidRPr="0055358A" w:rsidRDefault="0055358A" w:rsidP="00B71E35">
      <w:pPr>
        <w:spacing w:line="240" w:lineRule="auto"/>
        <w:ind w:firstLine="709"/>
        <w:contextualSpacing/>
        <w:jc w:val="both"/>
        <w:rPr>
          <w:rFonts w:ascii="Times New Roman" w:eastAsia="Calibri" w:hAnsi="Times New Roman" w:cs="Times New Roman"/>
          <w:sz w:val="24"/>
          <w:szCs w:val="24"/>
        </w:rPr>
      </w:pPr>
      <w:r w:rsidRPr="0055358A">
        <w:rPr>
          <w:rFonts w:ascii="Times New Roman" w:eastAsia="Calibri" w:hAnsi="Times New Roman" w:cs="Times New Roman"/>
          <w:sz w:val="24"/>
          <w:szCs w:val="24"/>
        </w:rPr>
        <w:t>Передача тепловой энергии от котельной до потребителей осуществляется посредством магистральных тепловых сетей. Протяжённость тепловых сетей составляет 72,1 м. Год ввода в эксплуатацию: 2003. Система теплоснабжения двухтрубная.  Исполнение тепловой сети от централизованного источника тепловой энергии выполнено в надземном исполнении с внутренним диаметром трубопровода D=0,050 м. Износ сетей составляет 70%.</w:t>
      </w:r>
    </w:p>
    <w:p w:rsidR="0055358A" w:rsidRDefault="0055358A" w:rsidP="00B71E35">
      <w:pPr>
        <w:spacing w:line="240" w:lineRule="auto"/>
        <w:ind w:firstLine="709"/>
        <w:contextualSpacing/>
        <w:jc w:val="both"/>
        <w:rPr>
          <w:rFonts w:ascii="Times New Roman" w:eastAsia="Calibri" w:hAnsi="Times New Roman" w:cs="Times New Roman"/>
          <w:sz w:val="24"/>
          <w:szCs w:val="24"/>
        </w:rPr>
      </w:pPr>
      <w:r w:rsidRPr="0055358A">
        <w:rPr>
          <w:rFonts w:ascii="Times New Roman" w:eastAsia="Calibri" w:hAnsi="Times New Roman" w:cs="Times New Roman"/>
          <w:sz w:val="24"/>
          <w:szCs w:val="24"/>
        </w:rPr>
        <w:t>В качестве тепловой изоляции используется минеральная вата, гидроизоляцией служит рубероид. Тепловая изоляция трубопроводов находится в удовлетворительном состоянии.</w:t>
      </w:r>
    </w:p>
    <w:p w:rsidR="0055358A" w:rsidRPr="000F6255" w:rsidRDefault="0055358A" w:rsidP="00B71E35">
      <w:pPr>
        <w:spacing w:after="0" w:line="240" w:lineRule="auto"/>
        <w:ind w:firstLine="709"/>
        <w:jc w:val="both"/>
        <w:rPr>
          <w:rFonts w:ascii="Times New Roman" w:hAnsi="Times New Roman" w:cs="Times New Roman"/>
          <w:b/>
          <w:sz w:val="24"/>
          <w:szCs w:val="24"/>
        </w:rPr>
      </w:pPr>
      <w:r w:rsidRPr="000F6255">
        <w:rPr>
          <w:rFonts w:ascii="Times New Roman" w:hAnsi="Times New Roman" w:cs="Times New Roman"/>
          <w:b/>
          <w:sz w:val="24"/>
          <w:szCs w:val="24"/>
        </w:rPr>
        <w:t>Перечень выявленных бесхозяйных тепловых сетей и обоснование выбора организации, уполномоченной на их эксплуатацию</w:t>
      </w:r>
    </w:p>
    <w:p w:rsidR="0055358A" w:rsidRPr="000F6255" w:rsidRDefault="0055358A" w:rsidP="00B71E35">
      <w:pPr>
        <w:spacing w:after="0" w:line="240" w:lineRule="auto"/>
        <w:ind w:firstLine="709"/>
        <w:jc w:val="both"/>
        <w:rPr>
          <w:rFonts w:ascii="Times New Roman" w:hAnsi="Times New Roman" w:cs="Times New Roman"/>
          <w:sz w:val="24"/>
          <w:szCs w:val="24"/>
        </w:rPr>
      </w:pPr>
      <w:r w:rsidRPr="000F6255">
        <w:rPr>
          <w:rFonts w:ascii="Times New Roman" w:hAnsi="Times New Roman" w:cs="Times New Roman"/>
          <w:sz w:val="24"/>
          <w:szCs w:val="24"/>
        </w:rPr>
        <w:t>Бесхозяйные сети не выявлены.</w:t>
      </w:r>
    </w:p>
    <w:p w:rsidR="0055358A" w:rsidRPr="000F6255" w:rsidRDefault="0055358A" w:rsidP="00B71E35">
      <w:pPr>
        <w:spacing w:after="0" w:line="240" w:lineRule="auto"/>
        <w:ind w:firstLine="709"/>
        <w:jc w:val="both"/>
        <w:rPr>
          <w:rFonts w:ascii="Times New Roman" w:hAnsi="Times New Roman" w:cs="Times New Roman"/>
          <w:b/>
          <w:sz w:val="24"/>
          <w:szCs w:val="24"/>
        </w:rPr>
      </w:pPr>
      <w:r w:rsidRPr="000F6255">
        <w:rPr>
          <w:rFonts w:ascii="Times New Roman" w:hAnsi="Times New Roman" w:cs="Times New Roman"/>
          <w:b/>
          <w:sz w:val="24"/>
          <w:szCs w:val="24"/>
        </w:rPr>
        <w:t>Балансы мощности и ресурса</w:t>
      </w:r>
    </w:p>
    <w:p w:rsidR="0055358A" w:rsidRPr="000F6255" w:rsidRDefault="0055358A" w:rsidP="00B71E35">
      <w:pPr>
        <w:spacing w:after="0" w:line="240" w:lineRule="auto"/>
        <w:ind w:firstLine="709"/>
        <w:jc w:val="both"/>
        <w:rPr>
          <w:rFonts w:ascii="Times New Roman" w:hAnsi="Times New Roman" w:cs="Times New Roman"/>
          <w:sz w:val="24"/>
          <w:szCs w:val="24"/>
        </w:rPr>
      </w:pPr>
      <w:r w:rsidRPr="000F6255">
        <w:rPr>
          <w:rFonts w:ascii="Times New Roman" w:hAnsi="Times New Roman" w:cs="Times New Roman"/>
          <w:sz w:val="24"/>
          <w:szCs w:val="24"/>
        </w:rPr>
        <w:t>Баланс мощности по источнику тепловой энерги</w:t>
      </w:r>
      <w:r>
        <w:rPr>
          <w:rFonts w:ascii="Times New Roman" w:hAnsi="Times New Roman" w:cs="Times New Roman"/>
          <w:sz w:val="24"/>
          <w:szCs w:val="24"/>
        </w:rPr>
        <w:t xml:space="preserve">и </w:t>
      </w:r>
      <w:proofErr w:type="gramStart"/>
      <w:r>
        <w:rPr>
          <w:rFonts w:ascii="Times New Roman" w:hAnsi="Times New Roman" w:cs="Times New Roman"/>
          <w:sz w:val="24"/>
          <w:szCs w:val="24"/>
        </w:rPr>
        <w:t>представлена</w:t>
      </w:r>
      <w:proofErr w:type="gramEnd"/>
      <w:r>
        <w:rPr>
          <w:rFonts w:ascii="Times New Roman" w:hAnsi="Times New Roman" w:cs="Times New Roman"/>
          <w:sz w:val="24"/>
          <w:szCs w:val="24"/>
        </w:rPr>
        <w:t xml:space="preserve"> в таблице 2.1.2.1</w:t>
      </w:r>
      <w:r w:rsidRPr="000F6255">
        <w:rPr>
          <w:rFonts w:ascii="Times New Roman" w:hAnsi="Times New Roman" w:cs="Times New Roman"/>
          <w:sz w:val="24"/>
          <w:szCs w:val="24"/>
        </w:rPr>
        <w:t>.</w:t>
      </w:r>
    </w:p>
    <w:p w:rsidR="0055358A" w:rsidRPr="000F6255" w:rsidRDefault="0055358A" w:rsidP="0055358A">
      <w:pPr>
        <w:spacing w:after="0"/>
        <w:ind w:firstLine="709"/>
        <w:jc w:val="right"/>
        <w:rPr>
          <w:rFonts w:ascii="Times New Roman" w:hAnsi="Times New Roman" w:cs="Times New Roman"/>
          <w:sz w:val="24"/>
          <w:szCs w:val="24"/>
        </w:rPr>
      </w:pPr>
      <w:r w:rsidRPr="000F6255">
        <w:rPr>
          <w:rFonts w:ascii="Times New Roman" w:hAnsi="Times New Roman" w:cs="Times New Roman"/>
          <w:sz w:val="24"/>
          <w:szCs w:val="24"/>
        </w:rPr>
        <w:t>Таблица 2.1.</w:t>
      </w:r>
      <w:r>
        <w:rPr>
          <w:rFonts w:ascii="Times New Roman" w:hAnsi="Times New Roman" w:cs="Times New Roman"/>
          <w:sz w:val="24"/>
          <w:szCs w:val="24"/>
        </w:rPr>
        <w:t>2.1</w:t>
      </w:r>
    </w:p>
    <w:p w:rsidR="0055358A" w:rsidRPr="000F6255" w:rsidRDefault="0055358A" w:rsidP="0055358A">
      <w:pPr>
        <w:spacing w:after="0"/>
        <w:ind w:firstLine="709"/>
        <w:jc w:val="center"/>
        <w:rPr>
          <w:rFonts w:ascii="Times New Roman" w:hAnsi="Times New Roman" w:cs="Times New Roman"/>
          <w:sz w:val="24"/>
          <w:szCs w:val="24"/>
        </w:rPr>
      </w:pPr>
      <w:r w:rsidRPr="000F6255">
        <w:rPr>
          <w:rFonts w:ascii="Times New Roman" w:hAnsi="Times New Roman" w:cs="Times New Roman"/>
          <w:sz w:val="24"/>
          <w:szCs w:val="24"/>
        </w:rPr>
        <w:t>Баланс мощности и ресурса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7"/>
        <w:gridCol w:w="3932"/>
        <w:gridCol w:w="2322"/>
        <w:gridCol w:w="2320"/>
      </w:tblGrid>
      <w:tr w:rsidR="0055358A" w:rsidRPr="00A13F2D" w:rsidTr="0055358A">
        <w:trPr>
          <w:trHeight w:val="828"/>
        </w:trPr>
        <w:tc>
          <w:tcPr>
            <w:tcW w:w="521" w:type="pct"/>
            <w:vAlign w:val="center"/>
          </w:tcPr>
          <w:p w:rsidR="0055358A" w:rsidRPr="00A13F2D" w:rsidRDefault="0055358A" w:rsidP="0055358A">
            <w:pPr>
              <w:spacing w:after="0" w:line="240" w:lineRule="auto"/>
              <w:jc w:val="center"/>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 xml:space="preserve">№ </w:t>
            </w:r>
            <w:proofErr w:type="spellStart"/>
            <w:proofErr w:type="gramStart"/>
            <w:r w:rsidRPr="00A13F2D">
              <w:rPr>
                <w:rFonts w:ascii="Times New Roman" w:eastAsia="Times New Roman" w:hAnsi="Times New Roman" w:cs="Times New Roman"/>
                <w:color w:val="000000"/>
                <w:sz w:val="20"/>
                <w:szCs w:val="20"/>
                <w:lang w:eastAsia="ru-RU"/>
              </w:rPr>
              <w:t>п</w:t>
            </w:r>
            <w:proofErr w:type="spellEnd"/>
            <w:proofErr w:type="gramEnd"/>
            <w:r w:rsidRPr="00A13F2D">
              <w:rPr>
                <w:rFonts w:ascii="Times New Roman" w:eastAsia="Times New Roman" w:hAnsi="Times New Roman" w:cs="Times New Roman"/>
                <w:color w:val="000000"/>
                <w:sz w:val="20"/>
                <w:szCs w:val="20"/>
                <w:lang w:eastAsia="ru-RU"/>
              </w:rPr>
              <w:t>/</w:t>
            </w:r>
            <w:proofErr w:type="spellStart"/>
            <w:r w:rsidRPr="00A13F2D">
              <w:rPr>
                <w:rFonts w:ascii="Times New Roman" w:eastAsia="Times New Roman" w:hAnsi="Times New Roman" w:cs="Times New Roman"/>
                <w:color w:val="000000"/>
                <w:sz w:val="20"/>
                <w:szCs w:val="20"/>
                <w:lang w:eastAsia="ru-RU"/>
              </w:rPr>
              <w:t>п</w:t>
            </w:r>
            <w:proofErr w:type="spellEnd"/>
          </w:p>
        </w:tc>
        <w:tc>
          <w:tcPr>
            <w:tcW w:w="2054" w:type="pct"/>
            <w:vAlign w:val="center"/>
          </w:tcPr>
          <w:p w:rsidR="0055358A" w:rsidRPr="00A13F2D" w:rsidRDefault="0055358A" w:rsidP="0055358A">
            <w:pPr>
              <w:spacing w:after="0" w:line="240" w:lineRule="auto"/>
              <w:ind w:right="-114"/>
              <w:jc w:val="center"/>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Источник тепловой энергии</w:t>
            </w:r>
          </w:p>
        </w:tc>
        <w:tc>
          <w:tcPr>
            <w:tcW w:w="1213" w:type="pct"/>
            <w:shd w:val="clear" w:color="auto" w:fill="auto"/>
            <w:noWrap/>
            <w:vAlign w:val="center"/>
            <w:hideMark/>
          </w:tcPr>
          <w:p w:rsidR="0055358A" w:rsidRPr="00A13F2D" w:rsidRDefault="0055358A" w:rsidP="0055358A">
            <w:pPr>
              <w:spacing w:after="0" w:line="240" w:lineRule="auto"/>
              <w:ind w:right="-114"/>
              <w:jc w:val="center"/>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Потребление тепловой энергии за год (полезный отпуск), Гкал/год</w:t>
            </w:r>
          </w:p>
        </w:tc>
        <w:tc>
          <w:tcPr>
            <w:tcW w:w="1212" w:type="pct"/>
            <w:vAlign w:val="center"/>
          </w:tcPr>
          <w:p w:rsidR="0055358A" w:rsidRPr="00A13F2D" w:rsidRDefault="0055358A" w:rsidP="0055358A">
            <w:pPr>
              <w:spacing w:after="0" w:line="240" w:lineRule="auto"/>
              <w:ind w:right="-95"/>
              <w:jc w:val="center"/>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Потребление тепловой энергии за отопительный период, Гкал</w:t>
            </w:r>
          </w:p>
        </w:tc>
      </w:tr>
      <w:tr w:rsidR="0055358A" w:rsidRPr="00A13F2D" w:rsidTr="0055358A">
        <w:trPr>
          <w:trHeight w:val="70"/>
        </w:trPr>
        <w:tc>
          <w:tcPr>
            <w:tcW w:w="521" w:type="pct"/>
            <w:vAlign w:val="center"/>
          </w:tcPr>
          <w:p w:rsidR="0055358A" w:rsidRPr="00A13F2D" w:rsidRDefault="0055358A" w:rsidP="0055358A">
            <w:pPr>
              <w:spacing w:after="0" w:line="240" w:lineRule="auto"/>
              <w:jc w:val="center"/>
              <w:rPr>
                <w:rFonts w:ascii="Times New Roman" w:eastAsia="Times New Roman" w:hAnsi="Times New Roman" w:cs="Times New Roman"/>
                <w:color w:val="000000"/>
                <w:sz w:val="20"/>
                <w:szCs w:val="20"/>
                <w:lang w:eastAsia="ru-RU"/>
              </w:rPr>
            </w:pPr>
          </w:p>
        </w:tc>
        <w:tc>
          <w:tcPr>
            <w:tcW w:w="2054" w:type="pct"/>
            <w:vAlign w:val="center"/>
          </w:tcPr>
          <w:p w:rsidR="0055358A" w:rsidRPr="00A13F2D" w:rsidRDefault="0055358A" w:rsidP="0055358A">
            <w:pPr>
              <w:spacing w:after="0" w:line="240" w:lineRule="auto"/>
              <w:ind w:right="-114"/>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Яльчикский</w:t>
            </w:r>
            <w:proofErr w:type="spellEnd"/>
            <w:r>
              <w:rPr>
                <w:rFonts w:ascii="Times New Roman" w:eastAsia="Times New Roman" w:hAnsi="Times New Roman" w:cs="Times New Roman"/>
                <w:color w:val="000000"/>
                <w:sz w:val="20"/>
                <w:szCs w:val="20"/>
                <w:lang w:eastAsia="ru-RU"/>
              </w:rPr>
              <w:t xml:space="preserve"> </w:t>
            </w:r>
            <w:r w:rsidRPr="00A13F2D">
              <w:rPr>
                <w:rFonts w:ascii="Times New Roman" w:eastAsia="Times New Roman" w:hAnsi="Times New Roman" w:cs="Times New Roman"/>
                <w:color w:val="000000"/>
                <w:sz w:val="20"/>
                <w:szCs w:val="20"/>
                <w:lang w:eastAsia="ru-RU"/>
              </w:rPr>
              <w:t xml:space="preserve">муниципальный округ, </w:t>
            </w:r>
          </w:p>
          <w:p w:rsidR="0055358A" w:rsidRPr="00A13F2D" w:rsidRDefault="0055358A" w:rsidP="0055358A">
            <w:pPr>
              <w:spacing w:after="0" w:line="240" w:lineRule="auto"/>
              <w:ind w:right="-114"/>
              <w:jc w:val="center"/>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в том числе:</w:t>
            </w:r>
          </w:p>
        </w:tc>
        <w:tc>
          <w:tcPr>
            <w:tcW w:w="1213" w:type="pct"/>
            <w:shd w:val="clear" w:color="auto" w:fill="auto"/>
            <w:noWrap/>
            <w:vAlign w:val="center"/>
          </w:tcPr>
          <w:p w:rsidR="0055358A" w:rsidRPr="00A13F2D" w:rsidRDefault="0055358A" w:rsidP="0055358A">
            <w:pPr>
              <w:spacing w:after="0" w:line="240" w:lineRule="auto"/>
              <w:ind w:right="-11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261,18</w:t>
            </w:r>
          </w:p>
        </w:tc>
        <w:tc>
          <w:tcPr>
            <w:tcW w:w="1212" w:type="pct"/>
            <w:vAlign w:val="center"/>
          </w:tcPr>
          <w:p w:rsidR="0055358A" w:rsidRPr="00A13F2D" w:rsidRDefault="0055358A" w:rsidP="0055358A">
            <w:pPr>
              <w:spacing w:after="0" w:line="240" w:lineRule="auto"/>
              <w:ind w:right="-11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261,18</w:t>
            </w:r>
          </w:p>
        </w:tc>
      </w:tr>
      <w:tr w:rsidR="0055358A" w:rsidRPr="00A13F2D" w:rsidTr="0055358A">
        <w:trPr>
          <w:trHeight w:val="20"/>
        </w:trPr>
        <w:tc>
          <w:tcPr>
            <w:tcW w:w="521" w:type="pct"/>
            <w:vAlign w:val="center"/>
          </w:tcPr>
          <w:p w:rsidR="0055358A" w:rsidRPr="00A13F2D" w:rsidRDefault="0055358A" w:rsidP="0055358A">
            <w:pPr>
              <w:spacing w:after="0" w:line="240" w:lineRule="auto"/>
              <w:jc w:val="center"/>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1</w:t>
            </w:r>
          </w:p>
        </w:tc>
        <w:tc>
          <w:tcPr>
            <w:tcW w:w="2054" w:type="pct"/>
            <w:vAlign w:val="center"/>
          </w:tcPr>
          <w:p w:rsidR="0055358A" w:rsidRPr="00A13F2D" w:rsidRDefault="0055358A" w:rsidP="0055358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Котельная 2/2</w:t>
            </w:r>
          </w:p>
        </w:tc>
        <w:tc>
          <w:tcPr>
            <w:tcW w:w="1213" w:type="pct"/>
            <w:shd w:val="clear" w:color="auto" w:fill="auto"/>
            <w:noWrap/>
            <w:vAlign w:val="center"/>
          </w:tcPr>
          <w:p w:rsidR="0055358A" w:rsidRPr="00A13F2D" w:rsidRDefault="0055358A" w:rsidP="0055358A">
            <w:pPr>
              <w:spacing w:after="0" w:line="240" w:lineRule="auto"/>
              <w:ind w:right="-114"/>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261,18</w:t>
            </w:r>
          </w:p>
        </w:tc>
        <w:tc>
          <w:tcPr>
            <w:tcW w:w="1212" w:type="pct"/>
            <w:vAlign w:val="center"/>
          </w:tcPr>
          <w:p w:rsidR="0055358A" w:rsidRPr="00A13F2D" w:rsidRDefault="0055358A" w:rsidP="0055358A">
            <w:pPr>
              <w:spacing w:after="0" w:line="240" w:lineRule="auto"/>
              <w:ind w:right="-114"/>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261,18</w:t>
            </w:r>
          </w:p>
        </w:tc>
      </w:tr>
    </w:tbl>
    <w:p w:rsidR="0055358A" w:rsidRPr="000F6255" w:rsidRDefault="0055358A" w:rsidP="00B71E35">
      <w:pPr>
        <w:spacing w:after="0" w:line="240" w:lineRule="auto"/>
        <w:ind w:firstLine="709"/>
        <w:jc w:val="center"/>
        <w:rPr>
          <w:rFonts w:ascii="Times New Roman" w:hAnsi="Times New Roman" w:cs="Times New Roman"/>
          <w:sz w:val="24"/>
          <w:szCs w:val="24"/>
        </w:rPr>
      </w:pPr>
    </w:p>
    <w:p w:rsidR="0055358A" w:rsidRPr="000F6255" w:rsidRDefault="0055358A" w:rsidP="00B71E35">
      <w:pPr>
        <w:spacing w:after="0" w:line="240" w:lineRule="auto"/>
        <w:ind w:firstLine="709"/>
        <w:jc w:val="both"/>
        <w:rPr>
          <w:rFonts w:ascii="Times New Roman" w:hAnsi="Times New Roman" w:cs="Times New Roman"/>
          <w:b/>
          <w:sz w:val="24"/>
          <w:szCs w:val="24"/>
        </w:rPr>
      </w:pPr>
      <w:r w:rsidRPr="000F6255">
        <w:rPr>
          <w:rFonts w:ascii="Times New Roman" w:hAnsi="Times New Roman" w:cs="Times New Roman"/>
          <w:b/>
          <w:sz w:val="24"/>
          <w:szCs w:val="24"/>
        </w:rPr>
        <w:t>Доля поставки ресурса по приборам учета</w:t>
      </w:r>
    </w:p>
    <w:p w:rsidR="0055358A" w:rsidRPr="000F6255" w:rsidRDefault="0055358A" w:rsidP="00B71E35">
      <w:pPr>
        <w:spacing w:after="0" w:line="240" w:lineRule="auto"/>
        <w:ind w:firstLine="709"/>
        <w:jc w:val="both"/>
        <w:rPr>
          <w:rFonts w:ascii="Times New Roman" w:hAnsi="Times New Roman" w:cs="Times New Roman"/>
          <w:sz w:val="24"/>
          <w:szCs w:val="24"/>
        </w:rPr>
      </w:pPr>
      <w:r w:rsidRPr="000F6255">
        <w:rPr>
          <w:rFonts w:ascii="Times New Roman" w:hAnsi="Times New Roman" w:cs="Times New Roman"/>
          <w:sz w:val="24"/>
          <w:szCs w:val="24"/>
        </w:rPr>
        <w:t>Доля поставки ресурса</w:t>
      </w:r>
      <w:r w:rsidR="00B71E35">
        <w:rPr>
          <w:rFonts w:ascii="Times New Roman" w:hAnsi="Times New Roman" w:cs="Times New Roman"/>
          <w:sz w:val="24"/>
          <w:szCs w:val="24"/>
        </w:rPr>
        <w:t xml:space="preserve"> по приборам учета составляет 10</w:t>
      </w:r>
      <w:r w:rsidRPr="000F6255">
        <w:rPr>
          <w:rFonts w:ascii="Times New Roman" w:hAnsi="Times New Roman" w:cs="Times New Roman"/>
          <w:sz w:val="24"/>
          <w:szCs w:val="24"/>
        </w:rPr>
        <w:t>0%.</w:t>
      </w:r>
    </w:p>
    <w:p w:rsidR="0055358A" w:rsidRPr="000F6255" w:rsidRDefault="0055358A" w:rsidP="00B71E35">
      <w:pPr>
        <w:spacing w:after="0" w:line="240" w:lineRule="auto"/>
        <w:ind w:firstLine="709"/>
        <w:jc w:val="both"/>
        <w:rPr>
          <w:rFonts w:ascii="Times New Roman" w:hAnsi="Times New Roman" w:cs="Times New Roman"/>
          <w:b/>
          <w:sz w:val="24"/>
          <w:szCs w:val="24"/>
        </w:rPr>
      </w:pPr>
      <w:r w:rsidRPr="000F6255">
        <w:rPr>
          <w:rFonts w:ascii="Times New Roman" w:hAnsi="Times New Roman" w:cs="Times New Roman"/>
          <w:b/>
          <w:sz w:val="24"/>
          <w:szCs w:val="24"/>
        </w:rPr>
        <w:t>Зоны действия источников ресурсов</w:t>
      </w:r>
    </w:p>
    <w:p w:rsidR="00B71E35" w:rsidRPr="0055358A" w:rsidRDefault="00B71E35" w:rsidP="00B71E35">
      <w:pPr>
        <w:spacing w:line="240" w:lineRule="auto"/>
        <w:ind w:firstLine="709"/>
        <w:contextualSpacing/>
        <w:jc w:val="both"/>
        <w:rPr>
          <w:rFonts w:ascii="Times New Roman" w:eastAsia="Calibri" w:hAnsi="Times New Roman" w:cs="Times New Roman"/>
          <w:sz w:val="24"/>
          <w:szCs w:val="24"/>
        </w:rPr>
      </w:pPr>
      <w:r w:rsidRPr="0055358A">
        <w:rPr>
          <w:rFonts w:ascii="Times New Roman" w:eastAsia="Calibri" w:hAnsi="Times New Roman" w:cs="Times New Roman"/>
          <w:sz w:val="24"/>
          <w:szCs w:val="24"/>
        </w:rPr>
        <w:t xml:space="preserve">В настоящее время централизованное теплоснабжение на территории </w:t>
      </w:r>
      <w:proofErr w:type="spellStart"/>
      <w:r w:rsidRPr="0055358A">
        <w:rPr>
          <w:rFonts w:ascii="Times New Roman" w:eastAsia="Calibri" w:hAnsi="Times New Roman" w:cs="Times New Roman"/>
          <w:sz w:val="24"/>
          <w:szCs w:val="24"/>
        </w:rPr>
        <w:t>Яльчикского</w:t>
      </w:r>
      <w:proofErr w:type="spellEnd"/>
      <w:r w:rsidRPr="0055358A">
        <w:rPr>
          <w:rFonts w:ascii="Times New Roman" w:eastAsia="Calibri" w:hAnsi="Times New Roman" w:cs="Times New Roman"/>
          <w:sz w:val="24"/>
          <w:szCs w:val="24"/>
        </w:rPr>
        <w:t xml:space="preserve"> муниципального округа представлено только в </w:t>
      </w:r>
      <w:proofErr w:type="spellStart"/>
      <w:r w:rsidRPr="0055358A">
        <w:rPr>
          <w:rFonts w:ascii="Times New Roman" w:eastAsia="Calibri" w:hAnsi="Times New Roman" w:cs="Times New Roman"/>
          <w:sz w:val="24"/>
          <w:szCs w:val="24"/>
        </w:rPr>
        <w:t>Ял</w:t>
      </w:r>
      <w:r w:rsidR="00FA5BFD">
        <w:rPr>
          <w:rFonts w:ascii="Times New Roman" w:eastAsia="Calibri" w:hAnsi="Times New Roman" w:cs="Times New Roman"/>
          <w:sz w:val="24"/>
          <w:szCs w:val="24"/>
        </w:rPr>
        <w:t>ьчикском</w:t>
      </w:r>
      <w:proofErr w:type="spellEnd"/>
      <w:r w:rsidR="00FA5BFD">
        <w:rPr>
          <w:rFonts w:ascii="Times New Roman" w:eastAsia="Calibri" w:hAnsi="Times New Roman" w:cs="Times New Roman"/>
          <w:sz w:val="24"/>
          <w:szCs w:val="24"/>
        </w:rPr>
        <w:t xml:space="preserve"> территориальном отделе:</w:t>
      </w:r>
    </w:p>
    <w:p w:rsidR="00B71E35" w:rsidRPr="0055358A" w:rsidRDefault="00FA5BFD" w:rsidP="00B71E35">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71E35" w:rsidRPr="0055358A">
        <w:rPr>
          <w:rFonts w:ascii="Times New Roman" w:eastAsia="Calibri" w:hAnsi="Times New Roman" w:cs="Times New Roman"/>
          <w:sz w:val="24"/>
          <w:szCs w:val="24"/>
        </w:rPr>
        <w:t xml:space="preserve">Котельная №2/2 по адресу Чувашская Республика, </w:t>
      </w:r>
      <w:proofErr w:type="spellStart"/>
      <w:r w:rsidR="00B71E35" w:rsidRPr="0055358A">
        <w:rPr>
          <w:rFonts w:ascii="Times New Roman" w:eastAsia="Calibri" w:hAnsi="Times New Roman" w:cs="Times New Roman"/>
          <w:sz w:val="24"/>
          <w:szCs w:val="24"/>
        </w:rPr>
        <w:t>Яльчикский</w:t>
      </w:r>
      <w:proofErr w:type="spellEnd"/>
      <w:r w:rsidR="00B71E35" w:rsidRPr="0055358A">
        <w:rPr>
          <w:rFonts w:ascii="Times New Roman" w:eastAsia="Calibri" w:hAnsi="Times New Roman" w:cs="Times New Roman"/>
          <w:sz w:val="24"/>
          <w:szCs w:val="24"/>
        </w:rPr>
        <w:t xml:space="preserve"> муниципального округа, с. Яльчики, ул. Октябрьская, д. 8а;</w:t>
      </w:r>
    </w:p>
    <w:p w:rsidR="00B71E35" w:rsidRPr="0055358A" w:rsidRDefault="00B71E35" w:rsidP="00B71E35">
      <w:pPr>
        <w:spacing w:line="240" w:lineRule="auto"/>
        <w:ind w:firstLine="709"/>
        <w:contextualSpacing/>
        <w:jc w:val="both"/>
        <w:rPr>
          <w:rFonts w:ascii="Times New Roman" w:eastAsia="Calibri" w:hAnsi="Times New Roman" w:cs="Times New Roman"/>
          <w:sz w:val="24"/>
          <w:szCs w:val="24"/>
        </w:rPr>
      </w:pPr>
      <w:r w:rsidRPr="0055358A">
        <w:rPr>
          <w:rFonts w:ascii="Times New Roman" w:eastAsia="Calibri" w:hAnsi="Times New Roman" w:cs="Times New Roman"/>
          <w:sz w:val="24"/>
          <w:szCs w:val="24"/>
        </w:rPr>
        <w:t>Функционирует Котельная №2/2, работает на природном газе. Отапливает один многоквартирный жилой дом площадью 430 м</w:t>
      </w:r>
      <w:proofErr w:type="gramStart"/>
      <w:r w:rsidRPr="0055358A">
        <w:rPr>
          <w:rFonts w:ascii="Times New Roman" w:eastAsia="Calibri" w:hAnsi="Times New Roman" w:cs="Times New Roman"/>
          <w:sz w:val="24"/>
          <w:szCs w:val="24"/>
        </w:rPr>
        <w:t>2</w:t>
      </w:r>
      <w:proofErr w:type="gramEnd"/>
      <w:r w:rsidRPr="0055358A">
        <w:rPr>
          <w:rFonts w:ascii="Times New Roman" w:eastAsia="Calibri" w:hAnsi="Times New Roman" w:cs="Times New Roman"/>
          <w:sz w:val="24"/>
          <w:szCs w:val="24"/>
        </w:rPr>
        <w:t xml:space="preserve"> по ул. Октябрьская №9 и одно административное здание Прокуратуры по ул. Октябрьская №9а.</w:t>
      </w:r>
    </w:p>
    <w:p w:rsidR="0055358A" w:rsidRPr="000F6255" w:rsidRDefault="0055358A" w:rsidP="00B71E35">
      <w:pPr>
        <w:spacing w:after="0" w:line="240" w:lineRule="auto"/>
        <w:ind w:firstLine="709"/>
        <w:jc w:val="both"/>
        <w:rPr>
          <w:rFonts w:ascii="Times New Roman" w:hAnsi="Times New Roman" w:cs="Times New Roman"/>
          <w:b/>
          <w:sz w:val="24"/>
          <w:szCs w:val="24"/>
        </w:rPr>
      </w:pPr>
      <w:r w:rsidRPr="000F6255">
        <w:rPr>
          <w:rFonts w:ascii="Times New Roman" w:hAnsi="Times New Roman" w:cs="Times New Roman"/>
          <w:b/>
          <w:sz w:val="24"/>
          <w:szCs w:val="24"/>
        </w:rPr>
        <w:t>Резервы и дефициты по зонам действия источников ресурсов</w:t>
      </w:r>
    </w:p>
    <w:p w:rsidR="00B71E35" w:rsidRDefault="00B71E35" w:rsidP="00B71E35">
      <w:pPr>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 xml:space="preserve">Балансы источников тепловой энергии и перспективной тепловой нагрузки свидетельствуют о том, что при подключении перспективных абонентов, мощности </w:t>
      </w:r>
      <w:r w:rsidRPr="00B71E35">
        <w:rPr>
          <w:rFonts w:ascii="Times New Roman" w:hAnsi="Times New Roman" w:cs="Times New Roman"/>
          <w:sz w:val="24"/>
          <w:szCs w:val="24"/>
        </w:rPr>
        <w:lastRenderedPageBreak/>
        <w:t>существующей котельной на начальном этапе достаточно для покрытия тепловых нагрузок. Допустимая мощность для подключения составляет 0,06 Гкал/час.</w:t>
      </w:r>
    </w:p>
    <w:p w:rsidR="0055358A" w:rsidRPr="000F6255" w:rsidRDefault="0055358A" w:rsidP="00B71E35">
      <w:pPr>
        <w:spacing w:after="0" w:line="240" w:lineRule="auto"/>
        <w:ind w:firstLine="709"/>
        <w:jc w:val="both"/>
        <w:rPr>
          <w:rFonts w:ascii="Times New Roman" w:hAnsi="Times New Roman" w:cs="Times New Roman"/>
          <w:b/>
          <w:sz w:val="24"/>
          <w:szCs w:val="24"/>
        </w:rPr>
      </w:pPr>
      <w:r w:rsidRPr="000F6255">
        <w:rPr>
          <w:rFonts w:ascii="Times New Roman" w:hAnsi="Times New Roman" w:cs="Times New Roman"/>
          <w:b/>
          <w:sz w:val="24"/>
          <w:szCs w:val="24"/>
        </w:rPr>
        <w:t>Надежность работы системы</w:t>
      </w:r>
    </w:p>
    <w:p w:rsidR="0055358A" w:rsidRPr="000F6255" w:rsidRDefault="0055358A" w:rsidP="00B71E35">
      <w:pPr>
        <w:spacing w:after="0" w:line="240" w:lineRule="auto"/>
        <w:ind w:firstLine="709"/>
        <w:jc w:val="both"/>
        <w:rPr>
          <w:rFonts w:ascii="Times New Roman" w:hAnsi="Times New Roman" w:cs="Times New Roman"/>
          <w:sz w:val="24"/>
          <w:szCs w:val="24"/>
        </w:rPr>
      </w:pPr>
      <w:r w:rsidRPr="000F6255">
        <w:rPr>
          <w:rFonts w:ascii="Times New Roman" w:hAnsi="Times New Roman" w:cs="Times New Roman"/>
          <w:sz w:val="24"/>
          <w:szCs w:val="24"/>
        </w:rPr>
        <w:t>Для определения показателей готовности систем теплоснабжения применялись «Методические указания по анализу показателей, используемых для оценки надёжности систем теплоснабжения», утверждённые приказом Министерства регионального развития РФ от 26 июля 2013года №310. Показатель надежности конкретной системы теплоснабжения (</w:t>
      </w:r>
      <w:proofErr w:type="spellStart"/>
      <w:r w:rsidRPr="000F6255">
        <w:rPr>
          <w:rFonts w:ascii="Times New Roman" w:hAnsi="Times New Roman" w:cs="Times New Roman"/>
          <w:sz w:val="24"/>
          <w:szCs w:val="24"/>
        </w:rPr>
        <w:t>Кнад</w:t>
      </w:r>
      <w:proofErr w:type="spellEnd"/>
      <w:r w:rsidRPr="000F6255">
        <w:rPr>
          <w:rFonts w:ascii="Times New Roman" w:hAnsi="Times New Roman" w:cs="Times New Roman"/>
          <w:sz w:val="24"/>
          <w:szCs w:val="24"/>
        </w:rPr>
        <w:t>) определяется как средний.</w:t>
      </w:r>
    </w:p>
    <w:p w:rsidR="0055358A" w:rsidRPr="000F6255" w:rsidRDefault="0055358A" w:rsidP="00B71E35">
      <w:pPr>
        <w:spacing w:after="0" w:line="240" w:lineRule="auto"/>
        <w:ind w:firstLine="709"/>
        <w:jc w:val="both"/>
        <w:rPr>
          <w:rFonts w:ascii="Times New Roman" w:hAnsi="Times New Roman" w:cs="Times New Roman"/>
          <w:sz w:val="24"/>
          <w:szCs w:val="24"/>
        </w:rPr>
      </w:pPr>
      <w:r w:rsidRPr="000F6255">
        <w:rPr>
          <w:rFonts w:ascii="Times New Roman" w:hAnsi="Times New Roman" w:cs="Times New Roman"/>
          <w:sz w:val="24"/>
          <w:szCs w:val="24"/>
        </w:rPr>
        <w:t>Показатели надежности в пределах допустимого значения.</w:t>
      </w:r>
    </w:p>
    <w:p w:rsidR="0055358A" w:rsidRPr="000F6255" w:rsidRDefault="0055358A" w:rsidP="00B71E35">
      <w:pPr>
        <w:spacing w:after="0" w:line="240" w:lineRule="auto"/>
        <w:ind w:firstLine="709"/>
        <w:jc w:val="both"/>
        <w:rPr>
          <w:rFonts w:ascii="Times New Roman" w:hAnsi="Times New Roman" w:cs="Times New Roman"/>
          <w:b/>
          <w:sz w:val="24"/>
          <w:szCs w:val="24"/>
        </w:rPr>
      </w:pPr>
      <w:r w:rsidRPr="000F6255">
        <w:rPr>
          <w:rFonts w:ascii="Times New Roman" w:hAnsi="Times New Roman" w:cs="Times New Roman"/>
          <w:b/>
          <w:sz w:val="24"/>
          <w:szCs w:val="24"/>
        </w:rPr>
        <w:t>Качество поставляемого ресурса</w:t>
      </w:r>
    </w:p>
    <w:p w:rsidR="0055358A" w:rsidRPr="000F6255" w:rsidRDefault="0055358A" w:rsidP="00B71E35">
      <w:pPr>
        <w:spacing w:after="0" w:line="240" w:lineRule="auto"/>
        <w:ind w:firstLine="709"/>
        <w:jc w:val="both"/>
        <w:rPr>
          <w:rFonts w:ascii="Times New Roman" w:hAnsi="Times New Roman" w:cs="Times New Roman"/>
          <w:sz w:val="24"/>
          <w:szCs w:val="24"/>
        </w:rPr>
      </w:pPr>
      <w:r w:rsidRPr="000F6255">
        <w:rPr>
          <w:rFonts w:ascii="Times New Roman" w:hAnsi="Times New Roman" w:cs="Times New Roman"/>
          <w:sz w:val="24"/>
          <w:szCs w:val="24"/>
        </w:rPr>
        <w:t xml:space="preserve">Эксплуатирующей организацией проводится диагностика состояния тепловых сетей, включающая: </w:t>
      </w:r>
      <w:proofErr w:type="spellStart"/>
      <w:r w:rsidRPr="000F6255">
        <w:rPr>
          <w:rFonts w:ascii="Times New Roman" w:hAnsi="Times New Roman" w:cs="Times New Roman"/>
          <w:sz w:val="24"/>
          <w:szCs w:val="24"/>
        </w:rPr>
        <w:t>шурфовки</w:t>
      </w:r>
      <w:proofErr w:type="spellEnd"/>
      <w:r w:rsidRPr="000F6255">
        <w:rPr>
          <w:rFonts w:ascii="Times New Roman" w:hAnsi="Times New Roman" w:cs="Times New Roman"/>
          <w:sz w:val="24"/>
          <w:szCs w:val="24"/>
        </w:rPr>
        <w:t xml:space="preserve"> теплотрасс, с последующим составлением акта оценки интенсивности процесса внутренней коррозии, а также визуальный осмотр трубопроводов. По результатам работ, составляется акт осмотра теплопровода при вскрытии прокладки, где описываются проведённые мероприятия и заключение комиссии по итогам диагностики.</w:t>
      </w:r>
    </w:p>
    <w:p w:rsidR="0055358A" w:rsidRPr="000F6255" w:rsidRDefault="0055358A" w:rsidP="00B71E35">
      <w:pPr>
        <w:spacing w:after="0" w:line="240" w:lineRule="auto"/>
        <w:ind w:firstLine="709"/>
        <w:jc w:val="both"/>
        <w:rPr>
          <w:rFonts w:ascii="Times New Roman" w:hAnsi="Times New Roman" w:cs="Times New Roman"/>
          <w:sz w:val="24"/>
          <w:szCs w:val="24"/>
        </w:rPr>
      </w:pPr>
      <w:r w:rsidRPr="000F6255">
        <w:rPr>
          <w:rFonts w:ascii="Times New Roman" w:hAnsi="Times New Roman" w:cs="Times New Roman"/>
          <w:sz w:val="24"/>
          <w:szCs w:val="24"/>
        </w:rPr>
        <w:t>На основании этих актов планируются работы по проведению капитальных (текущих) ремонтов определённых участков сети, требующих замены. Плановые ремонты на тепловых сетях производятся в летний период, преимущественно в августе.</w:t>
      </w:r>
    </w:p>
    <w:p w:rsidR="0055358A" w:rsidRPr="000F6255" w:rsidRDefault="0055358A" w:rsidP="00B71E35">
      <w:pPr>
        <w:spacing w:after="0" w:line="240" w:lineRule="auto"/>
        <w:ind w:firstLine="709"/>
        <w:jc w:val="both"/>
        <w:rPr>
          <w:rFonts w:ascii="Times New Roman" w:hAnsi="Times New Roman" w:cs="Times New Roman"/>
          <w:b/>
          <w:sz w:val="24"/>
          <w:szCs w:val="24"/>
        </w:rPr>
      </w:pPr>
      <w:r w:rsidRPr="000F6255">
        <w:rPr>
          <w:rFonts w:ascii="Times New Roman" w:hAnsi="Times New Roman" w:cs="Times New Roman"/>
          <w:b/>
          <w:sz w:val="24"/>
          <w:szCs w:val="24"/>
        </w:rPr>
        <w:t>Воздействие на окружающую среду</w:t>
      </w:r>
    </w:p>
    <w:p w:rsidR="0055358A" w:rsidRPr="000F6255" w:rsidRDefault="0055358A" w:rsidP="00B71E35">
      <w:pPr>
        <w:spacing w:after="0" w:line="240" w:lineRule="auto"/>
        <w:ind w:firstLine="709"/>
        <w:jc w:val="both"/>
        <w:rPr>
          <w:rFonts w:ascii="Times New Roman" w:hAnsi="Times New Roman" w:cs="Times New Roman"/>
          <w:sz w:val="24"/>
          <w:szCs w:val="24"/>
        </w:rPr>
      </w:pPr>
      <w:r w:rsidRPr="000F6255">
        <w:rPr>
          <w:rFonts w:ascii="Times New Roman" w:hAnsi="Times New Roman" w:cs="Times New Roman"/>
          <w:sz w:val="24"/>
          <w:szCs w:val="24"/>
        </w:rPr>
        <w:t>Воздействие системы теплоснабжения на окружающую среду осуществляется по нескольким направлениям:</w:t>
      </w:r>
    </w:p>
    <w:p w:rsidR="0055358A" w:rsidRPr="000F6255" w:rsidRDefault="0055358A" w:rsidP="00B71E35">
      <w:pPr>
        <w:spacing w:after="0" w:line="240" w:lineRule="auto"/>
        <w:ind w:firstLine="709"/>
        <w:jc w:val="both"/>
        <w:rPr>
          <w:rFonts w:ascii="Times New Roman" w:hAnsi="Times New Roman" w:cs="Times New Roman"/>
          <w:sz w:val="24"/>
          <w:szCs w:val="24"/>
        </w:rPr>
      </w:pPr>
      <w:r w:rsidRPr="000F6255">
        <w:rPr>
          <w:rFonts w:ascii="Times New Roman" w:hAnsi="Times New Roman" w:cs="Times New Roman"/>
          <w:sz w:val="24"/>
          <w:szCs w:val="24"/>
        </w:rPr>
        <w:t>- выбросы вредных веществ в атмосферу;</w:t>
      </w:r>
    </w:p>
    <w:p w:rsidR="0055358A" w:rsidRPr="000F6255" w:rsidRDefault="0055358A" w:rsidP="00B71E35">
      <w:pPr>
        <w:spacing w:after="0" w:line="240" w:lineRule="auto"/>
        <w:ind w:firstLine="709"/>
        <w:jc w:val="both"/>
        <w:rPr>
          <w:rFonts w:ascii="Times New Roman" w:hAnsi="Times New Roman" w:cs="Times New Roman"/>
          <w:sz w:val="24"/>
          <w:szCs w:val="24"/>
        </w:rPr>
      </w:pPr>
      <w:r w:rsidRPr="000F6255">
        <w:rPr>
          <w:rFonts w:ascii="Times New Roman" w:hAnsi="Times New Roman" w:cs="Times New Roman"/>
          <w:sz w:val="24"/>
          <w:szCs w:val="24"/>
        </w:rPr>
        <w:t>- использование природных ресурсов в технологическом процессе (вода);</w:t>
      </w:r>
    </w:p>
    <w:p w:rsidR="0055358A" w:rsidRPr="000F6255" w:rsidRDefault="0055358A" w:rsidP="00B71E35">
      <w:pPr>
        <w:spacing w:after="0" w:line="240" w:lineRule="auto"/>
        <w:ind w:firstLine="709"/>
        <w:jc w:val="both"/>
        <w:rPr>
          <w:rFonts w:ascii="Times New Roman" w:hAnsi="Times New Roman" w:cs="Times New Roman"/>
          <w:sz w:val="24"/>
          <w:szCs w:val="24"/>
        </w:rPr>
      </w:pPr>
      <w:r w:rsidRPr="000F6255">
        <w:rPr>
          <w:rFonts w:ascii="Times New Roman" w:hAnsi="Times New Roman" w:cs="Times New Roman"/>
          <w:sz w:val="24"/>
          <w:szCs w:val="24"/>
        </w:rPr>
        <w:t>- тепловое загрязнение (потери тепловой энергии в теплосетях, тепловые выбросы источниками тепловой энергии).</w:t>
      </w:r>
    </w:p>
    <w:p w:rsidR="0055358A" w:rsidRPr="000F6255" w:rsidRDefault="0055358A" w:rsidP="00B71E35">
      <w:pPr>
        <w:spacing w:after="0" w:line="240" w:lineRule="auto"/>
        <w:ind w:firstLine="709"/>
        <w:jc w:val="both"/>
        <w:rPr>
          <w:rFonts w:ascii="Times New Roman" w:hAnsi="Times New Roman" w:cs="Times New Roman"/>
          <w:sz w:val="24"/>
          <w:szCs w:val="24"/>
        </w:rPr>
      </w:pPr>
      <w:r w:rsidRPr="000F6255">
        <w:rPr>
          <w:rFonts w:ascii="Times New Roman" w:hAnsi="Times New Roman" w:cs="Times New Roman"/>
          <w:sz w:val="24"/>
          <w:szCs w:val="24"/>
        </w:rPr>
        <w:t>Из перечисленных видов вредного воздействия на окружающую среду наиболее существенное влияние оказывают выбросы вредных веществ в атмосферу, которые производятся котельными.</w:t>
      </w:r>
    </w:p>
    <w:p w:rsidR="0055358A" w:rsidRPr="000F6255" w:rsidRDefault="0055358A" w:rsidP="00B71E35">
      <w:pPr>
        <w:spacing w:after="0" w:line="240" w:lineRule="auto"/>
        <w:ind w:firstLine="709"/>
        <w:jc w:val="both"/>
        <w:rPr>
          <w:rFonts w:ascii="Times New Roman" w:hAnsi="Times New Roman" w:cs="Times New Roman"/>
          <w:b/>
          <w:sz w:val="24"/>
          <w:szCs w:val="24"/>
        </w:rPr>
      </w:pPr>
      <w:r w:rsidRPr="000F6255">
        <w:rPr>
          <w:rFonts w:ascii="Times New Roman" w:hAnsi="Times New Roman" w:cs="Times New Roman"/>
          <w:sz w:val="24"/>
          <w:szCs w:val="24"/>
        </w:rPr>
        <w:t>Для определения влияния функционирования систем теплоснабжения на окружающую среду устанавливают предельно допустимые выбросы вредных веще</w:t>
      </w:r>
      <w:proofErr w:type="gramStart"/>
      <w:r w:rsidRPr="000F6255">
        <w:rPr>
          <w:rFonts w:ascii="Times New Roman" w:hAnsi="Times New Roman" w:cs="Times New Roman"/>
          <w:sz w:val="24"/>
          <w:szCs w:val="24"/>
        </w:rPr>
        <w:t xml:space="preserve">ств </w:t>
      </w:r>
      <w:r w:rsidRPr="000F6255">
        <w:rPr>
          <w:rFonts w:ascii="Times New Roman" w:hAnsi="Times New Roman" w:cs="Times New Roman"/>
          <w:b/>
          <w:sz w:val="24"/>
          <w:szCs w:val="24"/>
        </w:rPr>
        <w:t>пр</w:t>
      </w:r>
      <w:proofErr w:type="gramEnd"/>
      <w:r w:rsidRPr="000F6255">
        <w:rPr>
          <w:rFonts w:ascii="Times New Roman" w:hAnsi="Times New Roman" w:cs="Times New Roman"/>
          <w:b/>
          <w:sz w:val="24"/>
          <w:szCs w:val="24"/>
        </w:rPr>
        <w:t>едприятиями в атмосферу.</w:t>
      </w:r>
    </w:p>
    <w:p w:rsidR="0055358A" w:rsidRPr="000F6255" w:rsidRDefault="0055358A" w:rsidP="00B71E35">
      <w:pPr>
        <w:spacing w:after="0" w:line="240" w:lineRule="auto"/>
        <w:ind w:firstLine="709"/>
        <w:jc w:val="both"/>
        <w:rPr>
          <w:rFonts w:ascii="Times New Roman" w:hAnsi="Times New Roman" w:cs="Times New Roman"/>
          <w:b/>
          <w:sz w:val="24"/>
          <w:szCs w:val="24"/>
        </w:rPr>
      </w:pPr>
      <w:r w:rsidRPr="000F6255">
        <w:rPr>
          <w:rFonts w:ascii="Times New Roman" w:hAnsi="Times New Roman" w:cs="Times New Roman"/>
          <w:b/>
          <w:sz w:val="24"/>
          <w:szCs w:val="24"/>
        </w:rPr>
        <w:t>Тарифы, плата (тариф) за подключение (присоединение)</w:t>
      </w:r>
    </w:p>
    <w:p w:rsidR="00B71E35" w:rsidRPr="00ED2C03" w:rsidRDefault="00B71E35"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Информационные данные о платежах и задолженности потребителей за </w:t>
      </w:r>
      <w:r>
        <w:rPr>
          <w:rFonts w:ascii="Times New Roman" w:hAnsi="Times New Roman" w:cs="Times New Roman"/>
          <w:sz w:val="24"/>
          <w:szCs w:val="24"/>
        </w:rPr>
        <w:t>тепловую энергию</w:t>
      </w:r>
      <w:r w:rsidRPr="00ED2C03">
        <w:rPr>
          <w:rFonts w:ascii="Times New Roman" w:hAnsi="Times New Roman" w:cs="Times New Roman"/>
          <w:sz w:val="24"/>
          <w:szCs w:val="24"/>
        </w:rPr>
        <w:t xml:space="preserve"> в таблице 3.</w:t>
      </w:r>
      <w:r>
        <w:rPr>
          <w:rFonts w:ascii="Times New Roman" w:hAnsi="Times New Roman" w:cs="Times New Roman"/>
          <w:sz w:val="24"/>
          <w:szCs w:val="24"/>
        </w:rPr>
        <w:t>2.2.6</w:t>
      </w:r>
      <w:r w:rsidRPr="00ED2C03">
        <w:rPr>
          <w:rFonts w:ascii="Times New Roman" w:hAnsi="Times New Roman" w:cs="Times New Roman"/>
          <w:sz w:val="24"/>
          <w:szCs w:val="24"/>
        </w:rPr>
        <w:t xml:space="preserve"> Раздела 3 Обосновывающих материалах.</w:t>
      </w:r>
    </w:p>
    <w:p w:rsidR="00B71E35" w:rsidRPr="00ED2C03" w:rsidRDefault="00B71E35"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В законодательном порядке установлены тарифы и представлены в таблице 3.</w:t>
      </w:r>
      <w:r>
        <w:rPr>
          <w:rFonts w:ascii="Times New Roman" w:hAnsi="Times New Roman" w:cs="Times New Roman"/>
          <w:sz w:val="24"/>
          <w:szCs w:val="24"/>
        </w:rPr>
        <w:t xml:space="preserve">2.2.7 </w:t>
      </w:r>
      <w:r w:rsidRPr="00ED2C03">
        <w:rPr>
          <w:rFonts w:ascii="Times New Roman" w:hAnsi="Times New Roman" w:cs="Times New Roman"/>
          <w:sz w:val="24"/>
          <w:szCs w:val="24"/>
        </w:rPr>
        <w:t>Раздела 3 Обосновывающих материалах.</w:t>
      </w:r>
    </w:p>
    <w:p w:rsidR="0055358A" w:rsidRPr="000F6255" w:rsidRDefault="0055358A" w:rsidP="00B71E35">
      <w:pPr>
        <w:spacing w:after="0" w:line="240" w:lineRule="auto"/>
        <w:ind w:firstLine="709"/>
        <w:jc w:val="both"/>
        <w:rPr>
          <w:rFonts w:ascii="Times New Roman" w:hAnsi="Times New Roman" w:cs="Times New Roman"/>
          <w:b/>
          <w:sz w:val="24"/>
          <w:szCs w:val="24"/>
        </w:rPr>
      </w:pPr>
      <w:r w:rsidRPr="000F6255">
        <w:rPr>
          <w:rFonts w:ascii="Times New Roman" w:hAnsi="Times New Roman" w:cs="Times New Roman"/>
          <w:b/>
          <w:sz w:val="24"/>
          <w:szCs w:val="24"/>
        </w:rPr>
        <w:t>Технические и технологические проблемы в системе</w:t>
      </w:r>
    </w:p>
    <w:p w:rsidR="00B71E35" w:rsidRPr="00B71E35" w:rsidRDefault="00B71E35" w:rsidP="00B71E35">
      <w:pPr>
        <w:tabs>
          <w:tab w:val="left" w:pos="993"/>
        </w:tabs>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Основные проблемы организации качественного теплоснабжения сводятся к перечню финансовых и технических причин, приводящих к снижению качества теплоснабжения:</w:t>
      </w:r>
    </w:p>
    <w:p w:rsidR="00B71E35" w:rsidRPr="00B71E35" w:rsidRDefault="00B71E35" w:rsidP="00B71E35">
      <w:pPr>
        <w:tabs>
          <w:tab w:val="left" w:pos="993"/>
        </w:tabs>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1. Высокий износ основного оборудования тепловых сетей и источника теплоснабжения, при повышении требовании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w:t>
      </w:r>
    </w:p>
    <w:p w:rsidR="00B71E35" w:rsidRPr="00B71E35" w:rsidRDefault="00B71E35" w:rsidP="00B71E35">
      <w:pPr>
        <w:tabs>
          <w:tab w:val="left" w:pos="993"/>
        </w:tabs>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 xml:space="preserve">2. Износ материала изоляции тепловых сетей. Тепловая изоляция, в основном, выполнена из минеральной ваты, которая имеет низкие технические характеристики. </w:t>
      </w:r>
    </w:p>
    <w:p w:rsidR="00B71E35" w:rsidRPr="00B71E35" w:rsidRDefault="00B71E35" w:rsidP="00B71E35">
      <w:pPr>
        <w:tabs>
          <w:tab w:val="left" w:pos="993"/>
        </w:tabs>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3. Отсутствие автоматизированного оперативно-диспетчерского управления системами теплоснабжения.</w:t>
      </w:r>
    </w:p>
    <w:p w:rsidR="00B71E35" w:rsidRPr="00B71E35" w:rsidRDefault="00B71E35" w:rsidP="00B71E35">
      <w:pPr>
        <w:tabs>
          <w:tab w:val="left" w:pos="993"/>
        </w:tabs>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4. Малые объемы реконструкций и капитальных ремонтов источников теплоснабжения и тепловых сетей.</w:t>
      </w:r>
    </w:p>
    <w:p w:rsidR="00B71E35" w:rsidRPr="00B71E35" w:rsidRDefault="00B71E35" w:rsidP="00B71E35">
      <w:pPr>
        <w:tabs>
          <w:tab w:val="left" w:pos="993"/>
        </w:tabs>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Проблемы в организации надежного и безопасного теплоснабжения сводятся к следующим основным причинам:</w:t>
      </w:r>
    </w:p>
    <w:p w:rsidR="00B71E35" w:rsidRPr="00B71E35" w:rsidRDefault="00B71E35" w:rsidP="00B71E35">
      <w:pPr>
        <w:tabs>
          <w:tab w:val="left" w:pos="993"/>
        </w:tabs>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lastRenderedPageBreak/>
        <w:t>1.</w:t>
      </w:r>
      <w:r w:rsidRPr="00B71E35">
        <w:rPr>
          <w:rFonts w:ascii="Times New Roman" w:hAnsi="Times New Roman" w:cs="Times New Roman"/>
          <w:sz w:val="24"/>
          <w:szCs w:val="24"/>
        </w:rPr>
        <w:tab/>
        <w:t>Высокий износ основного оборудования тепловых сетей и источника теплоснабжения.</w:t>
      </w:r>
    </w:p>
    <w:p w:rsidR="00B71E35" w:rsidRPr="00B71E35" w:rsidRDefault="00B71E35" w:rsidP="00B71E35">
      <w:pPr>
        <w:tabs>
          <w:tab w:val="left" w:pos="993"/>
        </w:tabs>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2.</w:t>
      </w:r>
      <w:r w:rsidRPr="00B71E35">
        <w:rPr>
          <w:rFonts w:ascii="Times New Roman" w:hAnsi="Times New Roman" w:cs="Times New Roman"/>
          <w:sz w:val="24"/>
          <w:szCs w:val="24"/>
        </w:rPr>
        <w:tab/>
        <w:t>Износ материала изоляции тепловых сетей. Тепловая изоляция, выполнена из минеральной ваты, которая имеет низкие технические характеристики.</w:t>
      </w:r>
    </w:p>
    <w:p w:rsidR="00B71E35" w:rsidRDefault="00B71E35" w:rsidP="00B71E35">
      <w:pPr>
        <w:tabs>
          <w:tab w:val="left" w:pos="993"/>
        </w:tabs>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3.</w:t>
      </w:r>
      <w:r w:rsidRPr="00B71E35">
        <w:rPr>
          <w:rFonts w:ascii="Times New Roman" w:hAnsi="Times New Roman" w:cs="Times New Roman"/>
          <w:sz w:val="24"/>
          <w:szCs w:val="24"/>
        </w:rPr>
        <w:tab/>
        <w:t>Отсутствие автоматизированного оперативно-диспетчерского управления системами теплоснабжения.</w:t>
      </w:r>
    </w:p>
    <w:p w:rsidR="00B71E35" w:rsidRDefault="00B71E35" w:rsidP="00B71E35">
      <w:pPr>
        <w:tabs>
          <w:tab w:val="left" w:pos="993"/>
        </w:tabs>
        <w:spacing w:after="0"/>
        <w:ind w:firstLine="709"/>
        <w:jc w:val="both"/>
        <w:rPr>
          <w:rFonts w:ascii="Times New Roman" w:hAnsi="Times New Roman" w:cs="Times New Roman"/>
          <w:sz w:val="24"/>
          <w:szCs w:val="24"/>
        </w:rPr>
      </w:pPr>
    </w:p>
    <w:p w:rsidR="00D5051F" w:rsidRPr="00ED2C03" w:rsidRDefault="00D5051F"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2.1.3. Система водоснабжения</w:t>
      </w:r>
    </w:p>
    <w:p w:rsidR="006C7852" w:rsidRPr="00ED2C03" w:rsidRDefault="006C7852" w:rsidP="0055358A">
      <w:pPr>
        <w:spacing w:after="0" w:line="240" w:lineRule="auto"/>
        <w:ind w:firstLine="709"/>
        <w:jc w:val="both"/>
        <w:rPr>
          <w:rFonts w:ascii="Times New Roman" w:hAnsi="Times New Roman" w:cs="Times New Roman"/>
          <w:b/>
          <w:sz w:val="24"/>
          <w:szCs w:val="24"/>
        </w:rPr>
      </w:pPr>
    </w:p>
    <w:p w:rsidR="006F737F" w:rsidRPr="00ED2C03" w:rsidRDefault="006F737F"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Институциональная структура</w:t>
      </w:r>
    </w:p>
    <w:p w:rsidR="00196AD1" w:rsidRPr="00ED2C03" w:rsidRDefault="00B71E35" w:rsidP="0055358A">
      <w:pPr>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 xml:space="preserve">Услуги холодного водоснабжения на территории </w:t>
      </w:r>
      <w:proofErr w:type="spellStart"/>
      <w:r w:rsidRPr="00B71E35">
        <w:rPr>
          <w:rFonts w:ascii="Times New Roman" w:hAnsi="Times New Roman" w:cs="Times New Roman"/>
          <w:sz w:val="24"/>
          <w:szCs w:val="24"/>
        </w:rPr>
        <w:t>Яльчикского</w:t>
      </w:r>
      <w:proofErr w:type="spellEnd"/>
      <w:r w:rsidRPr="00B71E35">
        <w:rPr>
          <w:rFonts w:ascii="Times New Roman" w:hAnsi="Times New Roman" w:cs="Times New Roman"/>
          <w:sz w:val="24"/>
          <w:szCs w:val="24"/>
        </w:rPr>
        <w:t xml:space="preserve"> муниципального округа осуществляет общество с ограниченной ответственностью «Спутник-1», которой переданы в концессию объекты холодного водоснабжения с октября 2016 года.</w:t>
      </w:r>
    </w:p>
    <w:p w:rsidR="006F737F" w:rsidRPr="00ED2C03" w:rsidRDefault="006F737F"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 xml:space="preserve">Характеристика системы </w:t>
      </w:r>
      <w:proofErr w:type="spellStart"/>
      <w:r w:rsidRPr="00ED2C03">
        <w:rPr>
          <w:rFonts w:ascii="Times New Roman" w:hAnsi="Times New Roman" w:cs="Times New Roman"/>
          <w:b/>
          <w:sz w:val="24"/>
          <w:szCs w:val="24"/>
        </w:rPr>
        <w:t>ресурсоснабжения</w:t>
      </w:r>
      <w:proofErr w:type="spellEnd"/>
    </w:p>
    <w:p w:rsidR="006F737F" w:rsidRPr="00ED2C03" w:rsidRDefault="006F737F"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Площадные объекты</w:t>
      </w:r>
    </w:p>
    <w:p w:rsidR="00B71E35" w:rsidRPr="00B71E35" w:rsidRDefault="00B71E35" w:rsidP="00B71E35">
      <w:pPr>
        <w:numPr>
          <w:ilvl w:val="0"/>
          <w:numId w:val="17"/>
        </w:numPr>
        <w:spacing w:after="0" w:line="240" w:lineRule="auto"/>
        <w:ind w:left="0" w:firstLine="709"/>
        <w:jc w:val="both"/>
        <w:rPr>
          <w:rFonts w:ascii="Times New Roman" w:hAnsi="Times New Roman" w:cs="Times New Roman"/>
          <w:color w:val="000000"/>
          <w:sz w:val="24"/>
          <w:szCs w:val="24"/>
        </w:rPr>
      </w:pPr>
      <w:r w:rsidRPr="00B71E35">
        <w:rPr>
          <w:rFonts w:ascii="Times New Roman" w:hAnsi="Times New Roman" w:cs="Times New Roman"/>
          <w:color w:val="000000"/>
          <w:sz w:val="24"/>
          <w:szCs w:val="24"/>
        </w:rPr>
        <w:t xml:space="preserve">На территории </w:t>
      </w:r>
      <w:proofErr w:type="spellStart"/>
      <w:r w:rsidRPr="00B71E35">
        <w:rPr>
          <w:rFonts w:ascii="Times New Roman" w:hAnsi="Times New Roman" w:cs="Times New Roman"/>
          <w:color w:val="000000"/>
          <w:sz w:val="24"/>
          <w:szCs w:val="24"/>
        </w:rPr>
        <w:t>Большетаябинского</w:t>
      </w:r>
      <w:proofErr w:type="spellEnd"/>
      <w:r w:rsidRPr="00B71E35">
        <w:rPr>
          <w:rFonts w:ascii="Times New Roman" w:hAnsi="Times New Roman" w:cs="Times New Roman"/>
          <w:color w:val="000000"/>
          <w:sz w:val="24"/>
          <w:szCs w:val="24"/>
        </w:rPr>
        <w:t xml:space="preserve"> территориального отдела водоснабжение населения питьевой водой осуществляется через водонапорные башни, часть населения пользуется общественными колодцами.  Во всех трех населенных пунктах есть хозяйства, которые имеют собственные буровые скважины и колодцы.</w:t>
      </w:r>
    </w:p>
    <w:p w:rsidR="00B71E35" w:rsidRPr="00B71E35" w:rsidRDefault="00B71E35" w:rsidP="00B71E35">
      <w:pPr>
        <w:spacing w:after="0"/>
        <w:ind w:firstLine="709"/>
        <w:jc w:val="both"/>
        <w:rPr>
          <w:rFonts w:ascii="Times New Roman" w:hAnsi="Times New Roman" w:cs="Times New Roman"/>
          <w:color w:val="000000"/>
          <w:sz w:val="24"/>
          <w:szCs w:val="24"/>
        </w:rPr>
      </w:pPr>
      <w:r w:rsidRPr="00B71E35">
        <w:rPr>
          <w:rFonts w:ascii="Times New Roman" w:hAnsi="Times New Roman" w:cs="Times New Roman"/>
          <w:color w:val="000000"/>
          <w:sz w:val="24"/>
          <w:szCs w:val="24"/>
        </w:rPr>
        <w:t>Водоснабжение населения питьевой водой:</w:t>
      </w:r>
    </w:p>
    <w:p w:rsidR="00B71E35" w:rsidRPr="00B71E35" w:rsidRDefault="00B71E35" w:rsidP="00B71E35">
      <w:pPr>
        <w:spacing w:after="0"/>
        <w:ind w:firstLine="709"/>
        <w:jc w:val="both"/>
        <w:rPr>
          <w:rFonts w:ascii="Times New Roman" w:hAnsi="Times New Roman" w:cs="Times New Roman"/>
          <w:color w:val="000000"/>
          <w:sz w:val="24"/>
          <w:szCs w:val="24"/>
        </w:rPr>
      </w:pPr>
      <w:r w:rsidRPr="00B71E35">
        <w:rPr>
          <w:rFonts w:ascii="Times New Roman" w:hAnsi="Times New Roman" w:cs="Times New Roman"/>
          <w:color w:val="000000"/>
          <w:sz w:val="24"/>
          <w:szCs w:val="24"/>
        </w:rPr>
        <w:t xml:space="preserve">- с. </w:t>
      </w:r>
      <w:proofErr w:type="gramStart"/>
      <w:r w:rsidRPr="00B71E35">
        <w:rPr>
          <w:rFonts w:ascii="Times New Roman" w:hAnsi="Times New Roman" w:cs="Times New Roman"/>
          <w:color w:val="000000"/>
          <w:sz w:val="24"/>
          <w:szCs w:val="24"/>
        </w:rPr>
        <w:t>Большая</w:t>
      </w:r>
      <w:proofErr w:type="gramEnd"/>
      <w:r w:rsidRPr="00B71E35">
        <w:rPr>
          <w:rFonts w:ascii="Times New Roman" w:hAnsi="Times New Roman" w:cs="Times New Roman"/>
          <w:color w:val="000000"/>
          <w:sz w:val="24"/>
          <w:szCs w:val="24"/>
        </w:rPr>
        <w:t xml:space="preserve"> </w:t>
      </w:r>
      <w:proofErr w:type="spellStart"/>
      <w:r w:rsidRPr="00B71E35">
        <w:rPr>
          <w:rFonts w:ascii="Times New Roman" w:hAnsi="Times New Roman" w:cs="Times New Roman"/>
          <w:color w:val="000000"/>
          <w:sz w:val="24"/>
          <w:szCs w:val="24"/>
        </w:rPr>
        <w:t>Таяба</w:t>
      </w:r>
      <w:proofErr w:type="spellEnd"/>
      <w:r w:rsidRPr="00B71E35">
        <w:rPr>
          <w:rFonts w:ascii="Times New Roman" w:hAnsi="Times New Roman" w:cs="Times New Roman"/>
          <w:color w:val="000000"/>
          <w:sz w:val="24"/>
          <w:szCs w:val="24"/>
        </w:rPr>
        <w:t xml:space="preserve"> – через водонапорную башню, скважины и колодцы.</w:t>
      </w:r>
    </w:p>
    <w:p w:rsidR="00B71E35" w:rsidRPr="00B71E35" w:rsidRDefault="00B71E35" w:rsidP="00B71E35">
      <w:pPr>
        <w:spacing w:after="0"/>
        <w:ind w:firstLine="709"/>
        <w:jc w:val="both"/>
        <w:rPr>
          <w:rFonts w:ascii="Times New Roman" w:hAnsi="Times New Roman" w:cs="Times New Roman"/>
          <w:color w:val="000000"/>
          <w:sz w:val="24"/>
          <w:szCs w:val="24"/>
        </w:rPr>
      </w:pPr>
      <w:r w:rsidRPr="00B71E35">
        <w:rPr>
          <w:rFonts w:ascii="Times New Roman" w:hAnsi="Times New Roman" w:cs="Times New Roman"/>
          <w:color w:val="000000"/>
          <w:sz w:val="24"/>
          <w:szCs w:val="24"/>
        </w:rPr>
        <w:t xml:space="preserve">- с. </w:t>
      </w:r>
      <w:proofErr w:type="spellStart"/>
      <w:r w:rsidRPr="00B71E35">
        <w:rPr>
          <w:rFonts w:ascii="Times New Roman" w:hAnsi="Times New Roman" w:cs="Times New Roman"/>
          <w:color w:val="000000"/>
          <w:sz w:val="24"/>
          <w:szCs w:val="24"/>
        </w:rPr>
        <w:t>Аранчеево</w:t>
      </w:r>
      <w:proofErr w:type="spellEnd"/>
      <w:r w:rsidRPr="00B71E35">
        <w:rPr>
          <w:rFonts w:ascii="Times New Roman" w:hAnsi="Times New Roman" w:cs="Times New Roman"/>
          <w:color w:val="000000"/>
          <w:sz w:val="24"/>
          <w:szCs w:val="24"/>
        </w:rPr>
        <w:t xml:space="preserve"> - через водонапорную башню, скважины и колодцы.</w:t>
      </w:r>
    </w:p>
    <w:p w:rsidR="00B71E35" w:rsidRPr="00B71E35" w:rsidRDefault="00B71E35" w:rsidP="00B71E35">
      <w:pPr>
        <w:spacing w:after="0"/>
        <w:ind w:firstLine="709"/>
        <w:jc w:val="both"/>
        <w:rPr>
          <w:rFonts w:ascii="Times New Roman" w:hAnsi="Times New Roman" w:cs="Times New Roman"/>
          <w:color w:val="000000"/>
          <w:sz w:val="24"/>
          <w:szCs w:val="24"/>
        </w:rPr>
      </w:pPr>
      <w:r w:rsidRPr="00B71E35">
        <w:rPr>
          <w:rFonts w:ascii="Times New Roman" w:hAnsi="Times New Roman" w:cs="Times New Roman"/>
          <w:color w:val="000000"/>
          <w:sz w:val="24"/>
          <w:szCs w:val="24"/>
        </w:rPr>
        <w:t xml:space="preserve">- </w:t>
      </w:r>
      <w:proofErr w:type="gramStart"/>
      <w:r w:rsidRPr="00B71E35">
        <w:rPr>
          <w:rFonts w:ascii="Times New Roman" w:hAnsi="Times New Roman" w:cs="Times New Roman"/>
          <w:color w:val="000000"/>
          <w:sz w:val="24"/>
          <w:szCs w:val="24"/>
        </w:rPr>
        <w:t>с</w:t>
      </w:r>
      <w:proofErr w:type="gramEnd"/>
      <w:r w:rsidRPr="00B71E35">
        <w:rPr>
          <w:rFonts w:ascii="Times New Roman" w:hAnsi="Times New Roman" w:cs="Times New Roman"/>
          <w:color w:val="000000"/>
          <w:sz w:val="24"/>
          <w:szCs w:val="24"/>
        </w:rPr>
        <w:t xml:space="preserve">. </w:t>
      </w:r>
      <w:proofErr w:type="gramStart"/>
      <w:r w:rsidRPr="00B71E35">
        <w:rPr>
          <w:rFonts w:ascii="Times New Roman" w:hAnsi="Times New Roman" w:cs="Times New Roman"/>
          <w:color w:val="000000"/>
          <w:sz w:val="24"/>
          <w:szCs w:val="24"/>
        </w:rPr>
        <w:t>Белая</w:t>
      </w:r>
      <w:proofErr w:type="gramEnd"/>
      <w:r w:rsidRPr="00B71E35">
        <w:rPr>
          <w:rFonts w:ascii="Times New Roman" w:hAnsi="Times New Roman" w:cs="Times New Roman"/>
          <w:color w:val="000000"/>
          <w:sz w:val="24"/>
          <w:szCs w:val="24"/>
        </w:rPr>
        <w:t xml:space="preserve"> Воложка - скважины и колодцы.</w:t>
      </w:r>
    </w:p>
    <w:p w:rsidR="00B71E35" w:rsidRPr="00B71E35" w:rsidRDefault="00B71E35" w:rsidP="00B71E35">
      <w:pPr>
        <w:spacing w:after="0"/>
        <w:ind w:firstLine="709"/>
        <w:jc w:val="both"/>
        <w:rPr>
          <w:rFonts w:ascii="Times New Roman" w:hAnsi="Times New Roman" w:cs="Times New Roman"/>
          <w:color w:val="000000"/>
          <w:sz w:val="24"/>
          <w:szCs w:val="24"/>
        </w:rPr>
      </w:pPr>
      <w:r w:rsidRPr="00B71E35">
        <w:rPr>
          <w:rFonts w:ascii="Times New Roman" w:hAnsi="Times New Roman" w:cs="Times New Roman"/>
          <w:color w:val="000000"/>
          <w:sz w:val="24"/>
          <w:szCs w:val="24"/>
        </w:rPr>
        <w:t xml:space="preserve">На территории </w:t>
      </w:r>
      <w:proofErr w:type="spellStart"/>
      <w:r w:rsidRPr="00B71E35">
        <w:rPr>
          <w:rFonts w:ascii="Times New Roman" w:hAnsi="Times New Roman" w:cs="Times New Roman"/>
          <w:color w:val="000000"/>
          <w:sz w:val="24"/>
          <w:szCs w:val="24"/>
        </w:rPr>
        <w:t>Большетаябинского</w:t>
      </w:r>
      <w:proofErr w:type="spellEnd"/>
      <w:r w:rsidRPr="00B71E35">
        <w:rPr>
          <w:rFonts w:ascii="Times New Roman" w:hAnsi="Times New Roman" w:cs="Times New Roman"/>
          <w:color w:val="000000"/>
          <w:sz w:val="24"/>
          <w:szCs w:val="24"/>
        </w:rPr>
        <w:t xml:space="preserve"> территориального отдела находятся 5 водонапорных башен, в т.ч. по населенным пунктам:</w:t>
      </w:r>
    </w:p>
    <w:p w:rsidR="00B71E35" w:rsidRPr="00B71E35" w:rsidRDefault="00B71E35" w:rsidP="00B71E35">
      <w:pPr>
        <w:spacing w:after="0"/>
        <w:ind w:firstLine="709"/>
        <w:jc w:val="both"/>
        <w:rPr>
          <w:rFonts w:ascii="Times New Roman" w:hAnsi="Times New Roman" w:cs="Times New Roman"/>
          <w:color w:val="000000"/>
          <w:sz w:val="24"/>
          <w:szCs w:val="24"/>
        </w:rPr>
      </w:pPr>
      <w:r w:rsidRPr="00B71E35">
        <w:rPr>
          <w:rFonts w:ascii="Times New Roman" w:hAnsi="Times New Roman" w:cs="Times New Roman"/>
          <w:color w:val="000000"/>
          <w:sz w:val="24"/>
          <w:szCs w:val="24"/>
        </w:rPr>
        <w:t xml:space="preserve">- с. </w:t>
      </w:r>
      <w:proofErr w:type="gramStart"/>
      <w:r w:rsidRPr="00B71E35">
        <w:rPr>
          <w:rFonts w:ascii="Times New Roman" w:hAnsi="Times New Roman" w:cs="Times New Roman"/>
          <w:color w:val="000000"/>
          <w:sz w:val="24"/>
          <w:szCs w:val="24"/>
        </w:rPr>
        <w:t>Большая</w:t>
      </w:r>
      <w:proofErr w:type="gramEnd"/>
      <w:r w:rsidRPr="00B71E35">
        <w:rPr>
          <w:rFonts w:ascii="Times New Roman" w:hAnsi="Times New Roman" w:cs="Times New Roman"/>
          <w:color w:val="000000"/>
          <w:sz w:val="24"/>
          <w:szCs w:val="24"/>
        </w:rPr>
        <w:t xml:space="preserve"> </w:t>
      </w:r>
      <w:proofErr w:type="spellStart"/>
      <w:r w:rsidRPr="00B71E35">
        <w:rPr>
          <w:rFonts w:ascii="Times New Roman" w:hAnsi="Times New Roman" w:cs="Times New Roman"/>
          <w:color w:val="000000"/>
          <w:sz w:val="24"/>
          <w:szCs w:val="24"/>
        </w:rPr>
        <w:t>Таяба</w:t>
      </w:r>
      <w:proofErr w:type="spellEnd"/>
      <w:r w:rsidRPr="00B71E35">
        <w:rPr>
          <w:rFonts w:ascii="Times New Roman" w:hAnsi="Times New Roman" w:cs="Times New Roman"/>
          <w:color w:val="000000"/>
          <w:sz w:val="24"/>
          <w:szCs w:val="24"/>
        </w:rPr>
        <w:t xml:space="preserve"> – 3, из них недействующие - 2;</w:t>
      </w:r>
    </w:p>
    <w:p w:rsidR="00B71E35" w:rsidRPr="00CE328E" w:rsidRDefault="00B71E35" w:rsidP="00B71E35">
      <w:pPr>
        <w:spacing w:after="0"/>
        <w:ind w:firstLine="709"/>
        <w:jc w:val="both"/>
        <w:rPr>
          <w:rFonts w:ascii="Times New Roman" w:hAnsi="Times New Roman" w:cs="Times New Roman"/>
          <w:color w:val="FF0000"/>
          <w:sz w:val="24"/>
          <w:szCs w:val="24"/>
        </w:rPr>
      </w:pPr>
      <w:r w:rsidRPr="00B71E35">
        <w:rPr>
          <w:rFonts w:ascii="Times New Roman" w:hAnsi="Times New Roman" w:cs="Times New Roman"/>
          <w:color w:val="000000"/>
          <w:sz w:val="24"/>
          <w:szCs w:val="24"/>
        </w:rPr>
        <w:t xml:space="preserve">- </w:t>
      </w:r>
      <w:proofErr w:type="spellStart"/>
      <w:r w:rsidRPr="00B71E35">
        <w:rPr>
          <w:rFonts w:ascii="Times New Roman" w:hAnsi="Times New Roman" w:cs="Times New Roman"/>
          <w:color w:val="000000"/>
          <w:sz w:val="24"/>
          <w:szCs w:val="24"/>
        </w:rPr>
        <w:t>д</w:t>
      </w:r>
      <w:proofErr w:type="gramStart"/>
      <w:r w:rsidRPr="00B71E35">
        <w:rPr>
          <w:rFonts w:ascii="Times New Roman" w:hAnsi="Times New Roman" w:cs="Times New Roman"/>
          <w:color w:val="000000"/>
          <w:sz w:val="24"/>
          <w:szCs w:val="24"/>
        </w:rPr>
        <w:t>.А</w:t>
      </w:r>
      <w:proofErr w:type="gramEnd"/>
      <w:r w:rsidRPr="00B71E35">
        <w:rPr>
          <w:rFonts w:ascii="Times New Roman" w:hAnsi="Times New Roman" w:cs="Times New Roman"/>
          <w:color w:val="000000"/>
          <w:sz w:val="24"/>
          <w:szCs w:val="24"/>
        </w:rPr>
        <w:t>ранчеево</w:t>
      </w:r>
      <w:proofErr w:type="spellEnd"/>
      <w:r w:rsidRPr="00B71E35">
        <w:rPr>
          <w:rFonts w:ascii="Times New Roman" w:hAnsi="Times New Roman" w:cs="Times New Roman"/>
          <w:color w:val="000000"/>
          <w:sz w:val="24"/>
          <w:szCs w:val="24"/>
        </w:rPr>
        <w:t xml:space="preserve"> – 1, из них </w:t>
      </w:r>
      <w:r w:rsidR="00CE328E" w:rsidRPr="00986DCF">
        <w:rPr>
          <w:rFonts w:ascii="Times New Roman" w:hAnsi="Times New Roman" w:cs="Times New Roman"/>
          <w:sz w:val="24"/>
          <w:szCs w:val="24"/>
        </w:rPr>
        <w:t>действующая- 1</w:t>
      </w:r>
      <w:r w:rsidR="00FA5BFD" w:rsidRPr="00986DCF">
        <w:rPr>
          <w:rFonts w:ascii="Times New Roman" w:hAnsi="Times New Roman" w:cs="Times New Roman"/>
          <w:sz w:val="24"/>
          <w:szCs w:val="24"/>
        </w:rPr>
        <w:t>;</w:t>
      </w:r>
    </w:p>
    <w:p w:rsidR="00B71E35" w:rsidRPr="00B71E35" w:rsidRDefault="00B71E35" w:rsidP="00B71E35">
      <w:pPr>
        <w:spacing w:after="0"/>
        <w:ind w:firstLine="709"/>
        <w:jc w:val="both"/>
        <w:rPr>
          <w:rFonts w:ascii="Times New Roman" w:hAnsi="Times New Roman" w:cs="Times New Roman"/>
          <w:color w:val="000000"/>
          <w:sz w:val="24"/>
          <w:szCs w:val="24"/>
        </w:rPr>
      </w:pPr>
      <w:r w:rsidRPr="00B71E35">
        <w:rPr>
          <w:rFonts w:ascii="Times New Roman" w:hAnsi="Times New Roman" w:cs="Times New Roman"/>
          <w:color w:val="000000"/>
          <w:sz w:val="24"/>
          <w:szCs w:val="24"/>
        </w:rPr>
        <w:t>- д</w:t>
      </w:r>
      <w:proofErr w:type="gramStart"/>
      <w:r w:rsidRPr="00B71E35">
        <w:rPr>
          <w:rFonts w:ascii="Times New Roman" w:hAnsi="Times New Roman" w:cs="Times New Roman"/>
          <w:color w:val="000000"/>
          <w:sz w:val="24"/>
          <w:szCs w:val="24"/>
        </w:rPr>
        <w:t>.Б</w:t>
      </w:r>
      <w:proofErr w:type="gramEnd"/>
      <w:r w:rsidRPr="00B71E35">
        <w:rPr>
          <w:rFonts w:ascii="Times New Roman" w:hAnsi="Times New Roman" w:cs="Times New Roman"/>
          <w:color w:val="000000"/>
          <w:sz w:val="24"/>
          <w:szCs w:val="24"/>
        </w:rPr>
        <w:t>елая Воложка – 1, из них недействующие -1.</w:t>
      </w:r>
    </w:p>
    <w:p w:rsidR="00B71E35" w:rsidRPr="00B71E35" w:rsidRDefault="00B71E35" w:rsidP="00B71E35">
      <w:pPr>
        <w:spacing w:after="0" w:line="240" w:lineRule="auto"/>
        <w:ind w:firstLine="851"/>
        <w:jc w:val="both"/>
        <w:rPr>
          <w:rFonts w:ascii="Times New Roman" w:hAnsi="Times New Roman" w:cs="Times New Roman"/>
          <w:color w:val="000000"/>
          <w:sz w:val="24"/>
          <w:szCs w:val="24"/>
        </w:rPr>
      </w:pPr>
      <w:proofErr w:type="spellStart"/>
      <w:r w:rsidRPr="00B71E35">
        <w:rPr>
          <w:rFonts w:ascii="Times New Roman" w:hAnsi="Times New Roman" w:cs="Times New Roman"/>
          <w:color w:val="000000"/>
          <w:sz w:val="24"/>
          <w:szCs w:val="24"/>
        </w:rPr>
        <w:t>Артскважины</w:t>
      </w:r>
      <w:proofErr w:type="spellEnd"/>
      <w:r w:rsidRPr="00B71E35">
        <w:rPr>
          <w:rFonts w:ascii="Times New Roman" w:hAnsi="Times New Roman" w:cs="Times New Roman"/>
          <w:color w:val="000000"/>
          <w:sz w:val="24"/>
          <w:szCs w:val="24"/>
        </w:rPr>
        <w:t xml:space="preserve"> и уличный водопровод, в т.ч. бесхозный, для дальнейшей эксплуатации коммерческим организациям, занимающиеся снабжением населения коммунальными услугами, не передавались.</w:t>
      </w:r>
    </w:p>
    <w:p w:rsidR="00B71E35" w:rsidRPr="00B71E35" w:rsidRDefault="00B71E35" w:rsidP="00B71E35">
      <w:pPr>
        <w:numPr>
          <w:ilvl w:val="0"/>
          <w:numId w:val="17"/>
        </w:numPr>
        <w:spacing w:after="0" w:line="240" w:lineRule="auto"/>
        <w:ind w:left="0"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Источником водоснабжения населенных </w:t>
      </w:r>
      <w:proofErr w:type="gramStart"/>
      <w:r w:rsidRPr="00B71E35">
        <w:rPr>
          <w:rFonts w:ascii="Times New Roman" w:hAnsi="Times New Roman" w:cs="Times New Roman"/>
          <w:sz w:val="24"/>
          <w:szCs w:val="24"/>
        </w:rPr>
        <w:t>пунктах</w:t>
      </w:r>
      <w:proofErr w:type="gramEnd"/>
      <w:r w:rsidRPr="00B71E35">
        <w:rPr>
          <w:rFonts w:ascii="Times New Roman" w:hAnsi="Times New Roman" w:cs="Times New Roman"/>
          <w:sz w:val="24"/>
          <w:szCs w:val="24"/>
        </w:rPr>
        <w:t xml:space="preserve"> </w:t>
      </w:r>
      <w:proofErr w:type="spellStart"/>
      <w:r w:rsidRPr="00B71E35">
        <w:rPr>
          <w:rFonts w:ascii="Times New Roman" w:hAnsi="Times New Roman" w:cs="Times New Roman"/>
          <w:sz w:val="24"/>
          <w:szCs w:val="24"/>
        </w:rPr>
        <w:t>Большеяльчикского</w:t>
      </w:r>
      <w:proofErr w:type="spellEnd"/>
      <w:r w:rsidRPr="00B71E35">
        <w:rPr>
          <w:rFonts w:ascii="Times New Roman" w:hAnsi="Times New Roman" w:cs="Times New Roman"/>
          <w:sz w:val="24"/>
          <w:szCs w:val="24"/>
        </w:rPr>
        <w:t xml:space="preserve"> </w:t>
      </w:r>
      <w:r w:rsidRPr="00B71E35">
        <w:rPr>
          <w:rFonts w:ascii="Times New Roman" w:hAnsi="Times New Roman" w:cs="Times New Roman"/>
          <w:color w:val="000000"/>
          <w:sz w:val="24"/>
          <w:szCs w:val="24"/>
        </w:rPr>
        <w:t xml:space="preserve">территориального отдела </w:t>
      </w:r>
      <w:r w:rsidRPr="00B71E35">
        <w:rPr>
          <w:rFonts w:ascii="Times New Roman" w:hAnsi="Times New Roman" w:cs="Times New Roman"/>
          <w:sz w:val="24"/>
          <w:szCs w:val="24"/>
        </w:rPr>
        <w:t xml:space="preserve">являются индивидуальные колодцы и  подземные воды из глубинных скважин. </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Основные данные по существующим водозаборным узлам и скважинам, их месторасположение и характеристика: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2806"/>
        <w:gridCol w:w="1466"/>
        <w:gridCol w:w="2448"/>
        <w:gridCol w:w="1861"/>
      </w:tblGrid>
      <w:tr w:rsidR="00B71E35" w:rsidRPr="00B71E35" w:rsidTr="00100E09">
        <w:trPr>
          <w:jc w:val="center"/>
        </w:trPr>
        <w:tc>
          <w:tcPr>
            <w:tcW w:w="517" w:type="pct"/>
            <w:vAlign w:val="center"/>
          </w:tcPr>
          <w:p w:rsidR="00B71E35" w:rsidRPr="00B71E35" w:rsidRDefault="00B71E35" w:rsidP="00B71E35">
            <w:pPr>
              <w:pStyle w:val="Default"/>
              <w:jc w:val="center"/>
              <w:rPr>
                <w:sz w:val="20"/>
                <w:szCs w:val="20"/>
              </w:rPr>
            </w:pPr>
            <w:r w:rsidRPr="00B71E35">
              <w:rPr>
                <w:sz w:val="20"/>
                <w:szCs w:val="20"/>
              </w:rPr>
              <w:t>№№</w:t>
            </w:r>
          </w:p>
          <w:p w:rsidR="00B71E35" w:rsidRPr="00B71E35" w:rsidRDefault="00B71E35" w:rsidP="00B71E35">
            <w:pPr>
              <w:pStyle w:val="Default"/>
              <w:jc w:val="center"/>
              <w:rPr>
                <w:sz w:val="20"/>
                <w:szCs w:val="20"/>
              </w:rPr>
            </w:pPr>
            <w:proofErr w:type="spellStart"/>
            <w:proofErr w:type="gramStart"/>
            <w:r w:rsidRPr="00B71E35">
              <w:rPr>
                <w:sz w:val="20"/>
                <w:szCs w:val="20"/>
              </w:rPr>
              <w:t>п</w:t>
            </w:r>
            <w:proofErr w:type="spellEnd"/>
            <w:proofErr w:type="gramEnd"/>
            <w:r w:rsidRPr="00B71E35">
              <w:rPr>
                <w:sz w:val="20"/>
                <w:szCs w:val="20"/>
              </w:rPr>
              <w:t>/</w:t>
            </w:r>
            <w:proofErr w:type="spellStart"/>
            <w:r w:rsidRPr="00B71E35">
              <w:rPr>
                <w:sz w:val="20"/>
                <w:szCs w:val="20"/>
              </w:rPr>
              <w:t>п</w:t>
            </w:r>
            <w:proofErr w:type="spellEnd"/>
          </w:p>
        </w:tc>
        <w:tc>
          <w:tcPr>
            <w:tcW w:w="1466" w:type="pct"/>
            <w:vAlign w:val="center"/>
          </w:tcPr>
          <w:p w:rsidR="00B71E35" w:rsidRPr="00B71E35" w:rsidRDefault="00B71E35" w:rsidP="00B71E35">
            <w:pPr>
              <w:pStyle w:val="Default"/>
              <w:jc w:val="center"/>
              <w:rPr>
                <w:sz w:val="20"/>
                <w:szCs w:val="20"/>
              </w:rPr>
            </w:pPr>
            <w:r w:rsidRPr="00B71E35">
              <w:rPr>
                <w:sz w:val="20"/>
                <w:szCs w:val="20"/>
              </w:rPr>
              <w:t>Наименование объекта и его местоположение</w:t>
            </w:r>
          </w:p>
        </w:tc>
        <w:tc>
          <w:tcPr>
            <w:tcW w:w="766" w:type="pct"/>
            <w:vAlign w:val="center"/>
          </w:tcPr>
          <w:p w:rsidR="00B71E35" w:rsidRPr="00B71E35" w:rsidRDefault="00B71E35" w:rsidP="00B71E35">
            <w:pPr>
              <w:pStyle w:val="Default"/>
              <w:jc w:val="center"/>
              <w:rPr>
                <w:sz w:val="20"/>
                <w:szCs w:val="20"/>
              </w:rPr>
            </w:pPr>
            <w:r w:rsidRPr="00B71E35">
              <w:rPr>
                <w:sz w:val="20"/>
                <w:szCs w:val="20"/>
              </w:rPr>
              <w:t xml:space="preserve">Год ввода в </w:t>
            </w:r>
            <w:proofErr w:type="spellStart"/>
            <w:r w:rsidRPr="00B71E35">
              <w:rPr>
                <w:sz w:val="20"/>
                <w:szCs w:val="20"/>
              </w:rPr>
              <w:t>эксплуат</w:t>
            </w:r>
            <w:proofErr w:type="spellEnd"/>
            <w:r w:rsidRPr="00B71E35">
              <w:rPr>
                <w:sz w:val="20"/>
                <w:szCs w:val="20"/>
              </w:rPr>
              <w:t>.</w:t>
            </w:r>
          </w:p>
        </w:tc>
        <w:tc>
          <w:tcPr>
            <w:tcW w:w="1279" w:type="pct"/>
            <w:vAlign w:val="center"/>
          </w:tcPr>
          <w:p w:rsidR="00B71E35" w:rsidRPr="00B71E35" w:rsidRDefault="00B71E35" w:rsidP="00B71E35">
            <w:pPr>
              <w:pStyle w:val="Default"/>
              <w:jc w:val="center"/>
              <w:rPr>
                <w:sz w:val="20"/>
                <w:szCs w:val="20"/>
              </w:rPr>
            </w:pPr>
            <w:r w:rsidRPr="00B71E35">
              <w:rPr>
                <w:sz w:val="20"/>
                <w:szCs w:val="20"/>
              </w:rPr>
              <w:t xml:space="preserve">Производительность, </w:t>
            </w:r>
            <w:proofErr w:type="gramStart"/>
            <w:r w:rsidRPr="00B71E35">
              <w:rPr>
                <w:sz w:val="20"/>
                <w:szCs w:val="20"/>
              </w:rPr>
              <w:t>л</w:t>
            </w:r>
            <w:proofErr w:type="gramEnd"/>
          </w:p>
        </w:tc>
        <w:tc>
          <w:tcPr>
            <w:tcW w:w="972" w:type="pct"/>
            <w:vAlign w:val="center"/>
          </w:tcPr>
          <w:p w:rsidR="00B71E35" w:rsidRPr="00B71E35" w:rsidRDefault="00B71E35" w:rsidP="00B71E35">
            <w:pPr>
              <w:pStyle w:val="Default"/>
              <w:jc w:val="center"/>
              <w:rPr>
                <w:sz w:val="20"/>
                <w:szCs w:val="20"/>
              </w:rPr>
            </w:pPr>
            <w:r w:rsidRPr="00B71E35">
              <w:rPr>
                <w:sz w:val="20"/>
                <w:szCs w:val="20"/>
              </w:rPr>
              <w:t xml:space="preserve">Глубина, </w:t>
            </w:r>
            <w:proofErr w:type="gramStart"/>
            <w:r w:rsidRPr="00B71E35">
              <w:rPr>
                <w:sz w:val="20"/>
                <w:szCs w:val="20"/>
              </w:rPr>
              <w:t>м</w:t>
            </w:r>
            <w:proofErr w:type="gramEnd"/>
          </w:p>
        </w:tc>
      </w:tr>
      <w:tr w:rsidR="00B71E35" w:rsidRPr="00B71E35" w:rsidTr="00100E09">
        <w:trPr>
          <w:trHeight w:val="265"/>
          <w:jc w:val="center"/>
        </w:trPr>
        <w:tc>
          <w:tcPr>
            <w:tcW w:w="517" w:type="pct"/>
            <w:vAlign w:val="center"/>
          </w:tcPr>
          <w:p w:rsidR="00B71E35" w:rsidRPr="00B71E35" w:rsidRDefault="00B71E35" w:rsidP="00B71E35">
            <w:pPr>
              <w:pStyle w:val="Default"/>
              <w:jc w:val="center"/>
              <w:rPr>
                <w:sz w:val="20"/>
                <w:szCs w:val="20"/>
              </w:rPr>
            </w:pPr>
            <w:r w:rsidRPr="00B71E35">
              <w:rPr>
                <w:sz w:val="20"/>
                <w:szCs w:val="20"/>
              </w:rPr>
              <w:t>1</w:t>
            </w:r>
          </w:p>
        </w:tc>
        <w:tc>
          <w:tcPr>
            <w:tcW w:w="1466" w:type="pct"/>
            <w:vAlign w:val="center"/>
          </w:tcPr>
          <w:p w:rsidR="00B71E35" w:rsidRPr="00B71E35" w:rsidRDefault="00B71E35" w:rsidP="00B71E35">
            <w:pPr>
              <w:pStyle w:val="Default"/>
              <w:jc w:val="center"/>
              <w:rPr>
                <w:sz w:val="20"/>
                <w:szCs w:val="20"/>
              </w:rPr>
            </w:pPr>
            <w:r w:rsidRPr="00B71E35">
              <w:rPr>
                <w:sz w:val="20"/>
                <w:szCs w:val="20"/>
              </w:rPr>
              <w:t>2</w:t>
            </w:r>
          </w:p>
        </w:tc>
        <w:tc>
          <w:tcPr>
            <w:tcW w:w="766" w:type="pct"/>
            <w:vAlign w:val="center"/>
          </w:tcPr>
          <w:p w:rsidR="00B71E35" w:rsidRPr="00B71E35" w:rsidRDefault="00B71E35" w:rsidP="00B71E35">
            <w:pPr>
              <w:pStyle w:val="Default"/>
              <w:jc w:val="center"/>
              <w:rPr>
                <w:sz w:val="20"/>
                <w:szCs w:val="20"/>
              </w:rPr>
            </w:pPr>
            <w:r w:rsidRPr="00B71E35">
              <w:rPr>
                <w:sz w:val="20"/>
                <w:szCs w:val="20"/>
              </w:rPr>
              <w:t>3</w:t>
            </w:r>
          </w:p>
        </w:tc>
        <w:tc>
          <w:tcPr>
            <w:tcW w:w="1279" w:type="pct"/>
            <w:vAlign w:val="center"/>
          </w:tcPr>
          <w:p w:rsidR="00B71E35" w:rsidRPr="00B71E35" w:rsidRDefault="00B71E35" w:rsidP="00B71E35">
            <w:pPr>
              <w:pStyle w:val="Default"/>
              <w:jc w:val="center"/>
              <w:rPr>
                <w:sz w:val="20"/>
                <w:szCs w:val="20"/>
              </w:rPr>
            </w:pPr>
            <w:r w:rsidRPr="00B71E35">
              <w:rPr>
                <w:sz w:val="20"/>
                <w:szCs w:val="20"/>
              </w:rPr>
              <w:t>4</w:t>
            </w:r>
          </w:p>
        </w:tc>
        <w:tc>
          <w:tcPr>
            <w:tcW w:w="972" w:type="pct"/>
            <w:vAlign w:val="center"/>
          </w:tcPr>
          <w:p w:rsidR="00B71E35" w:rsidRPr="00B71E35" w:rsidRDefault="00B71E35" w:rsidP="00B71E35">
            <w:pPr>
              <w:pStyle w:val="Default"/>
              <w:jc w:val="center"/>
              <w:rPr>
                <w:sz w:val="20"/>
                <w:szCs w:val="20"/>
              </w:rPr>
            </w:pPr>
            <w:r w:rsidRPr="00B71E35">
              <w:rPr>
                <w:sz w:val="20"/>
                <w:szCs w:val="20"/>
              </w:rPr>
              <w:t>5</w:t>
            </w:r>
          </w:p>
        </w:tc>
      </w:tr>
      <w:tr w:rsidR="00B71E35" w:rsidRPr="00B71E35" w:rsidTr="00100E09">
        <w:trPr>
          <w:trHeight w:val="265"/>
          <w:jc w:val="center"/>
        </w:trPr>
        <w:tc>
          <w:tcPr>
            <w:tcW w:w="517" w:type="pct"/>
            <w:vAlign w:val="center"/>
          </w:tcPr>
          <w:p w:rsidR="00B71E35" w:rsidRPr="00B71E35" w:rsidRDefault="00B71E35" w:rsidP="00B71E35">
            <w:pPr>
              <w:pStyle w:val="Default"/>
              <w:jc w:val="center"/>
              <w:rPr>
                <w:sz w:val="20"/>
                <w:szCs w:val="20"/>
              </w:rPr>
            </w:pPr>
            <w:r w:rsidRPr="00B71E35">
              <w:rPr>
                <w:sz w:val="20"/>
                <w:szCs w:val="20"/>
              </w:rPr>
              <w:t>1</w:t>
            </w:r>
          </w:p>
        </w:tc>
        <w:tc>
          <w:tcPr>
            <w:tcW w:w="1466" w:type="pct"/>
            <w:vAlign w:val="center"/>
          </w:tcPr>
          <w:p w:rsidR="00B71E35" w:rsidRPr="00B71E35" w:rsidRDefault="00B71E35" w:rsidP="00B71E35">
            <w:pPr>
              <w:pStyle w:val="Default"/>
              <w:rPr>
                <w:sz w:val="20"/>
                <w:szCs w:val="20"/>
              </w:rPr>
            </w:pPr>
            <w:r w:rsidRPr="00B71E35">
              <w:rPr>
                <w:sz w:val="20"/>
                <w:szCs w:val="20"/>
              </w:rPr>
              <w:t>Башня №1</w:t>
            </w:r>
          </w:p>
        </w:tc>
        <w:tc>
          <w:tcPr>
            <w:tcW w:w="766" w:type="pct"/>
            <w:vAlign w:val="center"/>
          </w:tcPr>
          <w:p w:rsidR="00B71E35" w:rsidRPr="00B71E35" w:rsidRDefault="00B71E35" w:rsidP="00B71E35">
            <w:pPr>
              <w:pStyle w:val="Default"/>
              <w:jc w:val="center"/>
              <w:rPr>
                <w:sz w:val="20"/>
                <w:szCs w:val="20"/>
              </w:rPr>
            </w:pPr>
            <w:r w:rsidRPr="00B71E35">
              <w:rPr>
                <w:sz w:val="20"/>
                <w:szCs w:val="20"/>
              </w:rPr>
              <w:t>1954</w:t>
            </w:r>
          </w:p>
        </w:tc>
        <w:tc>
          <w:tcPr>
            <w:tcW w:w="1279" w:type="pct"/>
            <w:vAlign w:val="center"/>
          </w:tcPr>
          <w:p w:rsidR="00B71E35" w:rsidRPr="00B71E35" w:rsidRDefault="00B71E35" w:rsidP="00B71E35">
            <w:pPr>
              <w:pStyle w:val="Default"/>
              <w:jc w:val="center"/>
              <w:rPr>
                <w:sz w:val="20"/>
                <w:szCs w:val="20"/>
              </w:rPr>
            </w:pPr>
            <w:r w:rsidRPr="00B71E35">
              <w:rPr>
                <w:sz w:val="20"/>
                <w:szCs w:val="20"/>
              </w:rPr>
              <w:t>40000</w:t>
            </w:r>
          </w:p>
        </w:tc>
        <w:tc>
          <w:tcPr>
            <w:tcW w:w="972" w:type="pct"/>
            <w:vAlign w:val="center"/>
          </w:tcPr>
          <w:p w:rsidR="00B71E35" w:rsidRPr="00B71E35" w:rsidRDefault="00B71E35" w:rsidP="00B71E35">
            <w:pPr>
              <w:pStyle w:val="Default"/>
              <w:jc w:val="center"/>
              <w:rPr>
                <w:sz w:val="20"/>
                <w:szCs w:val="20"/>
              </w:rPr>
            </w:pPr>
            <w:r w:rsidRPr="00B71E35">
              <w:rPr>
                <w:sz w:val="20"/>
                <w:szCs w:val="20"/>
              </w:rPr>
              <w:t>79,5</w:t>
            </w:r>
          </w:p>
        </w:tc>
      </w:tr>
      <w:tr w:rsidR="00B71E35" w:rsidRPr="00B71E35" w:rsidTr="00100E09">
        <w:trPr>
          <w:trHeight w:val="265"/>
          <w:jc w:val="center"/>
        </w:trPr>
        <w:tc>
          <w:tcPr>
            <w:tcW w:w="517" w:type="pct"/>
            <w:vAlign w:val="center"/>
          </w:tcPr>
          <w:p w:rsidR="00B71E35" w:rsidRPr="00B71E35" w:rsidRDefault="00B71E35" w:rsidP="00B71E35">
            <w:pPr>
              <w:pStyle w:val="Default"/>
              <w:jc w:val="center"/>
              <w:rPr>
                <w:sz w:val="20"/>
                <w:szCs w:val="20"/>
              </w:rPr>
            </w:pPr>
            <w:r w:rsidRPr="00B71E35">
              <w:rPr>
                <w:sz w:val="20"/>
                <w:szCs w:val="20"/>
              </w:rPr>
              <w:t>2</w:t>
            </w:r>
          </w:p>
        </w:tc>
        <w:tc>
          <w:tcPr>
            <w:tcW w:w="1466" w:type="pct"/>
          </w:tcPr>
          <w:p w:rsidR="00B71E35" w:rsidRPr="00B71E35" w:rsidRDefault="00B71E35" w:rsidP="00B71E35">
            <w:pPr>
              <w:spacing w:after="0" w:line="240" w:lineRule="auto"/>
              <w:jc w:val="both"/>
              <w:rPr>
                <w:rFonts w:ascii="Times New Roman" w:hAnsi="Times New Roman" w:cs="Times New Roman"/>
                <w:sz w:val="20"/>
                <w:szCs w:val="20"/>
              </w:rPr>
            </w:pPr>
            <w:r w:rsidRPr="00B71E35">
              <w:rPr>
                <w:rFonts w:ascii="Times New Roman" w:hAnsi="Times New Roman" w:cs="Times New Roman"/>
                <w:sz w:val="20"/>
                <w:szCs w:val="20"/>
              </w:rPr>
              <w:t>Башня №2</w:t>
            </w:r>
          </w:p>
        </w:tc>
        <w:tc>
          <w:tcPr>
            <w:tcW w:w="766" w:type="pct"/>
            <w:vAlign w:val="center"/>
          </w:tcPr>
          <w:p w:rsidR="00B71E35" w:rsidRPr="00B71E35" w:rsidRDefault="00B71E35" w:rsidP="00B71E35">
            <w:pPr>
              <w:pStyle w:val="Default"/>
              <w:jc w:val="center"/>
              <w:rPr>
                <w:sz w:val="20"/>
                <w:szCs w:val="20"/>
              </w:rPr>
            </w:pPr>
            <w:r w:rsidRPr="00B71E35">
              <w:rPr>
                <w:sz w:val="20"/>
                <w:szCs w:val="20"/>
              </w:rPr>
              <w:t>1972</w:t>
            </w:r>
          </w:p>
        </w:tc>
        <w:tc>
          <w:tcPr>
            <w:tcW w:w="1279" w:type="pct"/>
            <w:vAlign w:val="center"/>
          </w:tcPr>
          <w:p w:rsidR="00B71E35" w:rsidRPr="00B71E35" w:rsidRDefault="00B71E35" w:rsidP="00B71E35">
            <w:pPr>
              <w:pStyle w:val="Default"/>
              <w:jc w:val="center"/>
              <w:rPr>
                <w:sz w:val="20"/>
                <w:szCs w:val="20"/>
              </w:rPr>
            </w:pPr>
            <w:r w:rsidRPr="00B71E35">
              <w:rPr>
                <w:sz w:val="20"/>
                <w:szCs w:val="20"/>
              </w:rPr>
              <w:t>20000</w:t>
            </w:r>
          </w:p>
        </w:tc>
        <w:tc>
          <w:tcPr>
            <w:tcW w:w="972" w:type="pct"/>
            <w:vAlign w:val="center"/>
          </w:tcPr>
          <w:p w:rsidR="00B71E35" w:rsidRPr="00B71E35" w:rsidRDefault="00B71E35" w:rsidP="00B71E35">
            <w:pPr>
              <w:pStyle w:val="Default"/>
              <w:jc w:val="center"/>
              <w:rPr>
                <w:sz w:val="20"/>
                <w:szCs w:val="20"/>
              </w:rPr>
            </w:pPr>
            <w:r w:rsidRPr="00B71E35">
              <w:rPr>
                <w:sz w:val="20"/>
                <w:szCs w:val="20"/>
              </w:rPr>
              <w:t>101</w:t>
            </w:r>
          </w:p>
        </w:tc>
      </w:tr>
      <w:tr w:rsidR="00B71E35" w:rsidRPr="00B71E35" w:rsidTr="00100E09">
        <w:trPr>
          <w:trHeight w:val="265"/>
          <w:jc w:val="center"/>
        </w:trPr>
        <w:tc>
          <w:tcPr>
            <w:tcW w:w="517" w:type="pct"/>
            <w:vAlign w:val="center"/>
          </w:tcPr>
          <w:p w:rsidR="00B71E35" w:rsidRPr="00B71E35" w:rsidRDefault="00B71E35" w:rsidP="00B71E35">
            <w:pPr>
              <w:pStyle w:val="Default"/>
              <w:jc w:val="center"/>
              <w:rPr>
                <w:sz w:val="20"/>
                <w:szCs w:val="20"/>
              </w:rPr>
            </w:pPr>
            <w:r w:rsidRPr="00B71E35">
              <w:rPr>
                <w:sz w:val="20"/>
                <w:szCs w:val="20"/>
              </w:rPr>
              <w:t>3</w:t>
            </w:r>
          </w:p>
        </w:tc>
        <w:tc>
          <w:tcPr>
            <w:tcW w:w="1466" w:type="pct"/>
          </w:tcPr>
          <w:p w:rsidR="00B71E35" w:rsidRPr="00B71E35" w:rsidRDefault="00B71E35" w:rsidP="00B71E35">
            <w:pPr>
              <w:spacing w:after="0" w:line="240" w:lineRule="auto"/>
              <w:jc w:val="both"/>
              <w:rPr>
                <w:rFonts w:ascii="Times New Roman" w:hAnsi="Times New Roman" w:cs="Times New Roman"/>
                <w:sz w:val="20"/>
                <w:szCs w:val="20"/>
              </w:rPr>
            </w:pPr>
            <w:r w:rsidRPr="00B71E35">
              <w:rPr>
                <w:rFonts w:ascii="Times New Roman" w:hAnsi="Times New Roman" w:cs="Times New Roman"/>
                <w:sz w:val="20"/>
                <w:szCs w:val="20"/>
              </w:rPr>
              <w:t>Башня №3</w:t>
            </w:r>
          </w:p>
        </w:tc>
        <w:tc>
          <w:tcPr>
            <w:tcW w:w="766" w:type="pct"/>
            <w:vAlign w:val="center"/>
          </w:tcPr>
          <w:p w:rsidR="00B71E35" w:rsidRPr="00B71E35" w:rsidRDefault="00B71E35" w:rsidP="00B71E35">
            <w:pPr>
              <w:pStyle w:val="Default"/>
              <w:jc w:val="center"/>
              <w:rPr>
                <w:sz w:val="20"/>
                <w:szCs w:val="20"/>
              </w:rPr>
            </w:pPr>
            <w:r w:rsidRPr="00B71E35">
              <w:rPr>
                <w:sz w:val="20"/>
                <w:szCs w:val="20"/>
              </w:rPr>
              <w:t>1981</w:t>
            </w:r>
          </w:p>
        </w:tc>
        <w:tc>
          <w:tcPr>
            <w:tcW w:w="1279" w:type="pct"/>
            <w:vAlign w:val="center"/>
          </w:tcPr>
          <w:p w:rsidR="00B71E35" w:rsidRPr="00B71E35" w:rsidRDefault="00B71E35" w:rsidP="00B71E35">
            <w:pPr>
              <w:pStyle w:val="Default"/>
              <w:jc w:val="center"/>
              <w:rPr>
                <w:sz w:val="20"/>
                <w:szCs w:val="20"/>
              </w:rPr>
            </w:pPr>
            <w:r w:rsidRPr="00B71E35">
              <w:rPr>
                <w:sz w:val="20"/>
                <w:szCs w:val="20"/>
              </w:rPr>
              <w:t>30000</w:t>
            </w:r>
          </w:p>
        </w:tc>
        <w:tc>
          <w:tcPr>
            <w:tcW w:w="972" w:type="pct"/>
            <w:vAlign w:val="center"/>
          </w:tcPr>
          <w:p w:rsidR="00B71E35" w:rsidRPr="00B71E35" w:rsidRDefault="00B71E35" w:rsidP="00B71E35">
            <w:pPr>
              <w:pStyle w:val="Default"/>
              <w:jc w:val="center"/>
              <w:rPr>
                <w:sz w:val="20"/>
                <w:szCs w:val="20"/>
              </w:rPr>
            </w:pPr>
            <w:r w:rsidRPr="00B71E35">
              <w:rPr>
                <w:sz w:val="20"/>
                <w:szCs w:val="20"/>
              </w:rPr>
              <w:t>90</w:t>
            </w:r>
          </w:p>
        </w:tc>
      </w:tr>
      <w:tr w:rsidR="00B71E35" w:rsidRPr="00B71E35" w:rsidTr="00100E09">
        <w:trPr>
          <w:trHeight w:val="265"/>
          <w:jc w:val="center"/>
        </w:trPr>
        <w:tc>
          <w:tcPr>
            <w:tcW w:w="517" w:type="pct"/>
            <w:vAlign w:val="center"/>
          </w:tcPr>
          <w:p w:rsidR="00B71E35" w:rsidRPr="00B71E35" w:rsidRDefault="00B71E35" w:rsidP="00B71E35">
            <w:pPr>
              <w:pStyle w:val="Default"/>
              <w:jc w:val="center"/>
              <w:rPr>
                <w:sz w:val="20"/>
                <w:szCs w:val="20"/>
              </w:rPr>
            </w:pPr>
            <w:r w:rsidRPr="00B71E35">
              <w:rPr>
                <w:sz w:val="20"/>
                <w:szCs w:val="20"/>
              </w:rPr>
              <w:t>4</w:t>
            </w:r>
          </w:p>
        </w:tc>
        <w:tc>
          <w:tcPr>
            <w:tcW w:w="1466" w:type="pct"/>
          </w:tcPr>
          <w:p w:rsidR="00B71E35" w:rsidRPr="00B71E35" w:rsidRDefault="00B71E35" w:rsidP="00B71E35">
            <w:pPr>
              <w:spacing w:after="0" w:line="240" w:lineRule="auto"/>
              <w:jc w:val="both"/>
              <w:rPr>
                <w:rFonts w:ascii="Times New Roman" w:hAnsi="Times New Roman" w:cs="Times New Roman"/>
                <w:sz w:val="20"/>
                <w:szCs w:val="20"/>
              </w:rPr>
            </w:pPr>
            <w:r w:rsidRPr="00B71E35">
              <w:rPr>
                <w:rFonts w:ascii="Times New Roman" w:hAnsi="Times New Roman" w:cs="Times New Roman"/>
                <w:sz w:val="20"/>
                <w:szCs w:val="20"/>
              </w:rPr>
              <w:t>Башня №4</w:t>
            </w:r>
          </w:p>
        </w:tc>
        <w:tc>
          <w:tcPr>
            <w:tcW w:w="766" w:type="pct"/>
            <w:vAlign w:val="center"/>
          </w:tcPr>
          <w:p w:rsidR="00B71E35" w:rsidRPr="00B71E35" w:rsidRDefault="00B71E35" w:rsidP="00B71E35">
            <w:pPr>
              <w:pStyle w:val="Default"/>
              <w:jc w:val="center"/>
              <w:rPr>
                <w:sz w:val="20"/>
                <w:szCs w:val="20"/>
              </w:rPr>
            </w:pPr>
            <w:r w:rsidRPr="00B71E35">
              <w:rPr>
                <w:sz w:val="20"/>
                <w:szCs w:val="20"/>
              </w:rPr>
              <w:t>1992</w:t>
            </w:r>
          </w:p>
        </w:tc>
        <w:tc>
          <w:tcPr>
            <w:tcW w:w="1279" w:type="pct"/>
            <w:vAlign w:val="center"/>
          </w:tcPr>
          <w:p w:rsidR="00B71E35" w:rsidRPr="00B71E35" w:rsidRDefault="00B71E35" w:rsidP="00B71E35">
            <w:pPr>
              <w:pStyle w:val="Default"/>
              <w:jc w:val="center"/>
              <w:rPr>
                <w:sz w:val="20"/>
                <w:szCs w:val="20"/>
              </w:rPr>
            </w:pPr>
            <w:r w:rsidRPr="00B71E35">
              <w:rPr>
                <w:sz w:val="20"/>
                <w:szCs w:val="20"/>
              </w:rPr>
              <w:t>15000</w:t>
            </w:r>
          </w:p>
        </w:tc>
        <w:tc>
          <w:tcPr>
            <w:tcW w:w="972" w:type="pct"/>
            <w:vAlign w:val="center"/>
          </w:tcPr>
          <w:p w:rsidR="00B71E35" w:rsidRPr="00B71E35" w:rsidRDefault="00B71E35" w:rsidP="00B71E35">
            <w:pPr>
              <w:pStyle w:val="Default"/>
              <w:jc w:val="center"/>
              <w:rPr>
                <w:sz w:val="20"/>
                <w:szCs w:val="20"/>
              </w:rPr>
            </w:pPr>
            <w:r w:rsidRPr="00B71E35">
              <w:rPr>
                <w:sz w:val="20"/>
                <w:szCs w:val="20"/>
              </w:rPr>
              <w:t>95</w:t>
            </w:r>
          </w:p>
        </w:tc>
      </w:tr>
      <w:tr w:rsidR="00B71E35" w:rsidRPr="00B71E35" w:rsidTr="00100E09">
        <w:trPr>
          <w:trHeight w:val="265"/>
          <w:jc w:val="center"/>
        </w:trPr>
        <w:tc>
          <w:tcPr>
            <w:tcW w:w="517" w:type="pct"/>
            <w:vAlign w:val="center"/>
          </w:tcPr>
          <w:p w:rsidR="00B71E35" w:rsidRPr="00B71E35" w:rsidRDefault="00B71E35" w:rsidP="00B71E35">
            <w:pPr>
              <w:pStyle w:val="Default"/>
              <w:jc w:val="center"/>
              <w:rPr>
                <w:sz w:val="20"/>
                <w:szCs w:val="20"/>
              </w:rPr>
            </w:pPr>
            <w:r w:rsidRPr="00B71E35">
              <w:rPr>
                <w:sz w:val="20"/>
                <w:szCs w:val="20"/>
              </w:rPr>
              <w:t>5</w:t>
            </w:r>
          </w:p>
        </w:tc>
        <w:tc>
          <w:tcPr>
            <w:tcW w:w="1466" w:type="pct"/>
          </w:tcPr>
          <w:p w:rsidR="00B71E35" w:rsidRPr="00B71E35" w:rsidRDefault="00B71E35" w:rsidP="00B71E35">
            <w:pPr>
              <w:spacing w:after="0" w:line="240" w:lineRule="auto"/>
              <w:jc w:val="both"/>
              <w:rPr>
                <w:rFonts w:ascii="Times New Roman" w:hAnsi="Times New Roman" w:cs="Times New Roman"/>
                <w:sz w:val="20"/>
                <w:szCs w:val="20"/>
              </w:rPr>
            </w:pPr>
            <w:r w:rsidRPr="00B71E35">
              <w:rPr>
                <w:rFonts w:ascii="Times New Roman" w:hAnsi="Times New Roman" w:cs="Times New Roman"/>
                <w:sz w:val="20"/>
                <w:szCs w:val="20"/>
              </w:rPr>
              <w:t>Башня №5</w:t>
            </w:r>
          </w:p>
        </w:tc>
        <w:tc>
          <w:tcPr>
            <w:tcW w:w="766" w:type="pct"/>
            <w:vAlign w:val="center"/>
          </w:tcPr>
          <w:p w:rsidR="00B71E35" w:rsidRPr="00B71E35" w:rsidRDefault="00B71E35" w:rsidP="00B71E35">
            <w:pPr>
              <w:pStyle w:val="Default"/>
              <w:jc w:val="center"/>
              <w:rPr>
                <w:sz w:val="20"/>
                <w:szCs w:val="20"/>
              </w:rPr>
            </w:pPr>
            <w:r w:rsidRPr="00B71E35">
              <w:rPr>
                <w:sz w:val="20"/>
                <w:szCs w:val="20"/>
              </w:rPr>
              <w:t>1989</w:t>
            </w:r>
          </w:p>
        </w:tc>
        <w:tc>
          <w:tcPr>
            <w:tcW w:w="1279" w:type="pct"/>
            <w:vAlign w:val="center"/>
          </w:tcPr>
          <w:p w:rsidR="00B71E35" w:rsidRPr="00B71E35" w:rsidRDefault="00B71E35" w:rsidP="00B71E35">
            <w:pPr>
              <w:pStyle w:val="Default"/>
              <w:jc w:val="center"/>
              <w:rPr>
                <w:sz w:val="20"/>
                <w:szCs w:val="20"/>
              </w:rPr>
            </w:pPr>
            <w:r w:rsidRPr="00B71E35">
              <w:rPr>
                <w:sz w:val="20"/>
                <w:szCs w:val="20"/>
              </w:rPr>
              <w:t>10000</w:t>
            </w:r>
          </w:p>
        </w:tc>
        <w:tc>
          <w:tcPr>
            <w:tcW w:w="972" w:type="pct"/>
            <w:vAlign w:val="center"/>
          </w:tcPr>
          <w:p w:rsidR="00B71E35" w:rsidRPr="00B71E35" w:rsidRDefault="00B71E35" w:rsidP="00B71E35">
            <w:pPr>
              <w:pStyle w:val="Default"/>
              <w:jc w:val="center"/>
              <w:rPr>
                <w:sz w:val="20"/>
                <w:szCs w:val="20"/>
              </w:rPr>
            </w:pPr>
            <w:r w:rsidRPr="00B71E35">
              <w:rPr>
                <w:sz w:val="20"/>
                <w:szCs w:val="20"/>
              </w:rPr>
              <w:t>95</w:t>
            </w:r>
          </w:p>
        </w:tc>
      </w:tr>
    </w:tbl>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Все </w:t>
      </w:r>
      <w:proofErr w:type="spellStart"/>
      <w:r w:rsidRPr="00B71E35">
        <w:rPr>
          <w:rFonts w:ascii="Times New Roman" w:hAnsi="Times New Roman" w:cs="Times New Roman"/>
          <w:sz w:val="24"/>
          <w:szCs w:val="24"/>
        </w:rPr>
        <w:t>артскважины</w:t>
      </w:r>
      <w:proofErr w:type="spellEnd"/>
      <w:r w:rsidRPr="00B71E35">
        <w:rPr>
          <w:rFonts w:ascii="Times New Roman" w:hAnsi="Times New Roman" w:cs="Times New Roman"/>
          <w:sz w:val="24"/>
          <w:szCs w:val="24"/>
        </w:rPr>
        <w:t xml:space="preserve"> находятся на балансе СХПК им. Ленина. Все артезианские скважины имеют наземные павильоны (кирпичные, деревянные) для отбора проб с целью контроля качества воды, установлены </w:t>
      </w:r>
      <w:proofErr w:type="spellStart"/>
      <w:r w:rsidRPr="00B71E35">
        <w:rPr>
          <w:rFonts w:ascii="Times New Roman" w:hAnsi="Times New Roman" w:cs="Times New Roman"/>
          <w:sz w:val="24"/>
          <w:szCs w:val="24"/>
        </w:rPr>
        <w:t>погружные</w:t>
      </w:r>
      <w:proofErr w:type="spellEnd"/>
      <w:r w:rsidRPr="00B71E35">
        <w:rPr>
          <w:rFonts w:ascii="Times New Roman" w:hAnsi="Times New Roman" w:cs="Times New Roman"/>
          <w:sz w:val="24"/>
          <w:szCs w:val="24"/>
        </w:rPr>
        <w:t xml:space="preserve"> насосы марки </w:t>
      </w:r>
      <w:r w:rsidRPr="00B71E35">
        <w:rPr>
          <w:rFonts w:ascii="Times New Roman" w:hAnsi="Times New Roman" w:cs="Times New Roman"/>
          <w:color w:val="000000"/>
          <w:sz w:val="24"/>
          <w:szCs w:val="24"/>
        </w:rPr>
        <w:t>ЭЦВ</w:t>
      </w:r>
      <w:r w:rsidRPr="00B71E35">
        <w:rPr>
          <w:rFonts w:ascii="Times New Roman" w:hAnsi="Times New Roman" w:cs="Times New Roman"/>
          <w:color w:val="800000"/>
          <w:sz w:val="24"/>
          <w:szCs w:val="24"/>
        </w:rPr>
        <w:t xml:space="preserve"> </w:t>
      </w:r>
      <w:r w:rsidRPr="00B71E35">
        <w:rPr>
          <w:rFonts w:ascii="Times New Roman" w:hAnsi="Times New Roman" w:cs="Times New Roman"/>
          <w:sz w:val="24"/>
          <w:szCs w:val="24"/>
        </w:rPr>
        <w:t>различной мощности, а так же оборудованы кранами для отбора проб воды, отверстием для замера уровня воды и устройствами для учета поднимаемой воды.</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Башня № 1, северная часть с.Б.Яльчики в конце ул. Макаренко.</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Водонапорная башня  № 1 обслуживает улицы Макаренко, К.Маркса, Лермонтова, Яковлева, Свердлова, СТФ и МТФ. Введен в эксплуатацию в </w:t>
      </w:r>
      <w:smartTag w:uri="urn:schemas-microsoft-com:office:smarttags" w:element="metricconverter">
        <w:smartTagPr>
          <w:attr w:name="ProductID" w:val="1954 г"/>
        </w:smartTagPr>
        <w:r w:rsidRPr="00B71E35">
          <w:rPr>
            <w:rFonts w:ascii="Times New Roman" w:hAnsi="Times New Roman" w:cs="Times New Roman"/>
            <w:sz w:val="24"/>
            <w:szCs w:val="24"/>
          </w:rPr>
          <w:t>1954 г</w:t>
        </w:r>
      </w:smartTag>
      <w:r w:rsidRPr="00B71E35">
        <w:rPr>
          <w:rFonts w:ascii="Times New Roman" w:hAnsi="Times New Roman" w:cs="Times New Roman"/>
          <w:sz w:val="24"/>
          <w:szCs w:val="24"/>
        </w:rPr>
        <w:t xml:space="preserve">. </w:t>
      </w:r>
      <w:r w:rsidRPr="00B71E35">
        <w:rPr>
          <w:rFonts w:ascii="Times New Roman" w:hAnsi="Times New Roman" w:cs="Times New Roman"/>
          <w:sz w:val="24"/>
          <w:szCs w:val="24"/>
        </w:rPr>
        <w:lastRenderedPageBreak/>
        <w:t xml:space="preserve">Изношенность водопроводной сети составляет 50 %. Протяженность  уличного водопровода </w:t>
      </w:r>
      <w:smartTag w:uri="urn:schemas-microsoft-com:office:smarttags" w:element="metricconverter">
        <w:smartTagPr>
          <w:attr w:name="ProductID" w:val="4,3 км"/>
        </w:smartTagPr>
        <w:r w:rsidRPr="00B71E35">
          <w:rPr>
            <w:rFonts w:ascii="Times New Roman" w:hAnsi="Times New Roman" w:cs="Times New Roman"/>
            <w:sz w:val="24"/>
            <w:szCs w:val="24"/>
          </w:rPr>
          <w:t>4,3 км</w:t>
        </w:r>
      </w:smartTag>
      <w:r w:rsidRPr="00B71E35">
        <w:rPr>
          <w:rFonts w:ascii="Times New Roman" w:hAnsi="Times New Roman" w:cs="Times New Roman"/>
          <w:color w:val="800000"/>
          <w:sz w:val="24"/>
          <w:szCs w:val="24"/>
        </w:rPr>
        <w:t>.</w:t>
      </w:r>
      <w:r w:rsidRPr="00B71E35">
        <w:rPr>
          <w:rFonts w:ascii="Times New Roman" w:hAnsi="Times New Roman" w:cs="Times New Roman"/>
          <w:sz w:val="24"/>
          <w:szCs w:val="24"/>
        </w:rPr>
        <w:t xml:space="preserve"> Материал труб: </w:t>
      </w:r>
      <w:proofErr w:type="gramStart"/>
      <w:r w:rsidRPr="00B71E35">
        <w:rPr>
          <w:rFonts w:ascii="Times New Roman" w:hAnsi="Times New Roman" w:cs="Times New Roman"/>
          <w:sz w:val="24"/>
          <w:szCs w:val="24"/>
        </w:rPr>
        <w:t>чугунные</w:t>
      </w:r>
      <w:proofErr w:type="gramEnd"/>
      <w:r w:rsidRPr="00B71E35">
        <w:rPr>
          <w:rFonts w:ascii="Times New Roman" w:hAnsi="Times New Roman" w:cs="Times New Roman"/>
          <w:sz w:val="24"/>
          <w:szCs w:val="24"/>
        </w:rPr>
        <w:t xml:space="preserve">. На данном участке располагается 1 скважина глубиной </w:t>
      </w:r>
      <w:smartTag w:uri="urn:schemas-microsoft-com:office:smarttags" w:element="metricconverter">
        <w:smartTagPr>
          <w:attr w:name="ProductID" w:val="79,5 м"/>
        </w:smartTagPr>
        <w:r w:rsidRPr="00B71E35">
          <w:rPr>
            <w:rFonts w:ascii="Times New Roman" w:hAnsi="Times New Roman" w:cs="Times New Roman"/>
            <w:sz w:val="24"/>
            <w:szCs w:val="24"/>
          </w:rPr>
          <w:t>79,5 м</w:t>
        </w:r>
      </w:smartTag>
      <w:r w:rsidRPr="00B71E35">
        <w:rPr>
          <w:rFonts w:ascii="Times New Roman" w:hAnsi="Times New Roman" w:cs="Times New Roman"/>
          <w:sz w:val="24"/>
          <w:szCs w:val="24"/>
        </w:rPr>
        <w:t xml:space="preserve">, с насосом автоматического управления </w:t>
      </w:r>
      <w:r w:rsidRPr="00B71E35">
        <w:rPr>
          <w:rFonts w:ascii="Times New Roman" w:hAnsi="Times New Roman" w:cs="Times New Roman"/>
          <w:color w:val="000000"/>
          <w:sz w:val="24"/>
          <w:szCs w:val="24"/>
        </w:rPr>
        <w:t>ЭЦВ 6-10-110</w:t>
      </w:r>
      <w:r w:rsidRPr="00B71E35">
        <w:rPr>
          <w:rFonts w:ascii="Times New Roman" w:hAnsi="Times New Roman" w:cs="Times New Roman"/>
          <w:sz w:val="24"/>
          <w:szCs w:val="24"/>
        </w:rPr>
        <w:t xml:space="preserve"> с электросчетчиком. Среднегодовой расход за электроэнергию составила </w:t>
      </w:r>
      <w:r w:rsidRPr="00B71E35">
        <w:rPr>
          <w:rFonts w:ascii="Times New Roman" w:hAnsi="Times New Roman" w:cs="Times New Roman"/>
          <w:color w:val="000000"/>
          <w:sz w:val="24"/>
          <w:szCs w:val="24"/>
        </w:rPr>
        <w:t>77320 кВт.</w:t>
      </w:r>
      <w:r w:rsidRPr="00B71E35">
        <w:rPr>
          <w:rFonts w:ascii="Times New Roman" w:hAnsi="Times New Roman" w:cs="Times New Roman"/>
          <w:sz w:val="24"/>
          <w:szCs w:val="24"/>
        </w:rPr>
        <w:t xml:space="preserve"> Водонапорных башен на территории водопровода №1 – 1 шт. объемом резервуара </w:t>
      </w:r>
      <w:smartTag w:uri="urn:schemas-microsoft-com:office:smarttags" w:element="metricconverter">
        <w:smartTagPr>
          <w:attr w:name="ProductID" w:val="25 м3"/>
        </w:smartTagPr>
        <w:r w:rsidRPr="00B71E35">
          <w:rPr>
            <w:rFonts w:ascii="Times New Roman" w:hAnsi="Times New Roman" w:cs="Times New Roman"/>
            <w:color w:val="000000"/>
            <w:sz w:val="24"/>
            <w:szCs w:val="24"/>
          </w:rPr>
          <w:t>25 м3</w:t>
        </w:r>
      </w:smartTag>
      <w:r w:rsidRPr="00B71E35">
        <w:rPr>
          <w:rFonts w:ascii="Times New Roman" w:hAnsi="Times New Roman" w:cs="Times New Roman"/>
          <w:color w:val="000000"/>
          <w:sz w:val="24"/>
          <w:szCs w:val="24"/>
        </w:rPr>
        <w:t xml:space="preserve">., мощностью 5,5 кВт. Фактическая производительность водопровода – </w:t>
      </w:r>
      <w:smartTag w:uri="urn:schemas-microsoft-com:office:smarttags" w:element="metricconverter">
        <w:smartTagPr>
          <w:attr w:name="ProductID" w:val="40000 л"/>
        </w:smartTagPr>
        <w:r w:rsidRPr="00B71E35">
          <w:rPr>
            <w:rFonts w:ascii="Times New Roman" w:hAnsi="Times New Roman" w:cs="Times New Roman"/>
            <w:color w:val="000000"/>
            <w:sz w:val="24"/>
            <w:szCs w:val="24"/>
          </w:rPr>
          <w:t>40000 л</w:t>
        </w:r>
      </w:smartTag>
      <w:r w:rsidRPr="00B71E35">
        <w:rPr>
          <w:rFonts w:ascii="Times New Roman" w:hAnsi="Times New Roman" w:cs="Times New Roman"/>
          <w:color w:val="000000"/>
          <w:sz w:val="24"/>
          <w:szCs w:val="24"/>
        </w:rPr>
        <w:t>. сутки.</w:t>
      </w:r>
      <w:r w:rsidRPr="00B71E35">
        <w:rPr>
          <w:rFonts w:ascii="Times New Roman" w:hAnsi="Times New Roman" w:cs="Times New Roman"/>
          <w:sz w:val="24"/>
          <w:szCs w:val="24"/>
        </w:rPr>
        <w:t xml:space="preserve"> Водопровод обслуживает жилой сектор с количеством 325 человек, </w:t>
      </w:r>
      <w:r w:rsidRPr="00B71E35">
        <w:rPr>
          <w:rFonts w:ascii="Times New Roman" w:hAnsi="Times New Roman" w:cs="Times New Roman"/>
          <w:color w:val="000000"/>
          <w:sz w:val="24"/>
          <w:szCs w:val="24"/>
        </w:rPr>
        <w:t>135</w:t>
      </w:r>
      <w:r w:rsidRPr="00B71E35">
        <w:rPr>
          <w:rFonts w:ascii="Times New Roman" w:hAnsi="Times New Roman" w:cs="Times New Roman"/>
          <w:color w:val="800000"/>
          <w:sz w:val="24"/>
          <w:szCs w:val="24"/>
        </w:rPr>
        <w:t xml:space="preserve"> </w:t>
      </w:r>
      <w:r w:rsidRPr="00B71E35">
        <w:rPr>
          <w:rFonts w:ascii="Times New Roman" w:hAnsi="Times New Roman" w:cs="Times New Roman"/>
          <w:sz w:val="24"/>
          <w:szCs w:val="24"/>
        </w:rPr>
        <w:t xml:space="preserve">дворовых хозяйств. </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Башня № 2</w:t>
      </w:r>
      <w:r w:rsidRPr="00B71E35">
        <w:rPr>
          <w:rFonts w:ascii="Times New Roman" w:hAnsi="Times New Roman" w:cs="Times New Roman"/>
          <w:b/>
          <w:sz w:val="24"/>
          <w:szCs w:val="24"/>
        </w:rPr>
        <w:t xml:space="preserve">, </w:t>
      </w:r>
      <w:r w:rsidRPr="00B71E35">
        <w:rPr>
          <w:rFonts w:ascii="Times New Roman" w:hAnsi="Times New Roman" w:cs="Times New Roman"/>
          <w:sz w:val="24"/>
          <w:szCs w:val="24"/>
        </w:rPr>
        <w:t>центр села, в 150м от магазинов по ул. Дзержинского.</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Водонапорная башня  № 2 обслуживает улицы Энгельса, Дзержинского, Кооперативная, </w:t>
      </w:r>
      <w:proofErr w:type="spellStart"/>
      <w:r w:rsidRPr="00B71E35">
        <w:rPr>
          <w:rFonts w:ascii="Times New Roman" w:hAnsi="Times New Roman" w:cs="Times New Roman"/>
          <w:sz w:val="24"/>
          <w:szCs w:val="24"/>
        </w:rPr>
        <w:t>Большеяльчикская</w:t>
      </w:r>
      <w:proofErr w:type="spellEnd"/>
      <w:r w:rsidRPr="00B71E35">
        <w:rPr>
          <w:rFonts w:ascii="Times New Roman" w:hAnsi="Times New Roman" w:cs="Times New Roman"/>
          <w:sz w:val="24"/>
          <w:szCs w:val="24"/>
        </w:rPr>
        <w:t xml:space="preserve"> СОМ им. Г.Н. Волкова, офис врача общей практики, </w:t>
      </w:r>
      <w:proofErr w:type="gramStart"/>
      <w:r w:rsidRPr="00B71E35">
        <w:rPr>
          <w:rFonts w:ascii="Times New Roman" w:hAnsi="Times New Roman" w:cs="Times New Roman"/>
          <w:sz w:val="24"/>
          <w:szCs w:val="24"/>
        </w:rPr>
        <w:t>ясли-сад</w:t>
      </w:r>
      <w:proofErr w:type="gramEnd"/>
      <w:r w:rsidRPr="00B71E35">
        <w:rPr>
          <w:rFonts w:ascii="Times New Roman" w:hAnsi="Times New Roman" w:cs="Times New Roman"/>
          <w:sz w:val="24"/>
          <w:szCs w:val="24"/>
        </w:rPr>
        <w:t xml:space="preserve">, магазины.  Введен в эксплуатацию в </w:t>
      </w:r>
      <w:smartTag w:uri="urn:schemas-microsoft-com:office:smarttags" w:element="metricconverter">
        <w:smartTagPr>
          <w:attr w:name="ProductID" w:val="1972 г"/>
        </w:smartTagPr>
        <w:r w:rsidRPr="00B71E35">
          <w:rPr>
            <w:rFonts w:ascii="Times New Roman" w:hAnsi="Times New Roman" w:cs="Times New Roman"/>
            <w:sz w:val="24"/>
            <w:szCs w:val="24"/>
          </w:rPr>
          <w:t>1972 г</w:t>
        </w:r>
      </w:smartTag>
      <w:r w:rsidRPr="00B71E35">
        <w:rPr>
          <w:rFonts w:ascii="Times New Roman" w:hAnsi="Times New Roman" w:cs="Times New Roman"/>
          <w:sz w:val="24"/>
          <w:szCs w:val="24"/>
        </w:rPr>
        <w:t xml:space="preserve">. Изношенность водопроводной сети составляет 50 %. Протяженность  уличного водопровода </w:t>
      </w:r>
      <w:smartTag w:uri="urn:schemas-microsoft-com:office:smarttags" w:element="metricconverter">
        <w:smartTagPr>
          <w:attr w:name="ProductID" w:val="1.9 км"/>
        </w:smartTagPr>
        <w:r w:rsidRPr="00B71E35">
          <w:rPr>
            <w:rFonts w:ascii="Times New Roman" w:hAnsi="Times New Roman" w:cs="Times New Roman"/>
            <w:color w:val="000000"/>
            <w:sz w:val="24"/>
            <w:szCs w:val="24"/>
          </w:rPr>
          <w:t>1.9 км</w:t>
        </w:r>
      </w:smartTag>
      <w:r w:rsidRPr="00B71E35">
        <w:rPr>
          <w:rFonts w:ascii="Times New Roman" w:hAnsi="Times New Roman" w:cs="Times New Roman"/>
          <w:color w:val="800000"/>
          <w:sz w:val="24"/>
          <w:szCs w:val="24"/>
        </w:rPr>
        <w:t>.</w:t>
      </w:r>
      <w:r w:rsidRPr="00B71E35">
        <w:rPr>
          <w:rFonts w:ascii="Times New Roman" w:hAnsi="Times New Roman" w:cs="Times New Roman"/>
          <w:sz w:val="24"/>
          <w:szCs w:val="24"/>
        </w:rPr>
        <w:t xml:space="preserve"> Материал труб: </w:t>
      </w:r>
      <w:proofErr w:type="gramStart"/>
      <w:r w:rsidRPr="00B71E35">
        <w:rPr>
          <w:rFonts w:ascii="Times New Roman" w:hAnsi="Times New Roman" w:cs="Times New Roman"/>
          <w:sz w:val="24"/>
          <w:szCs w:val="24"/>
        </w:rPr>
        <w:t>чугунные</w:t>
      </w:r>
      <w:proofErr w:type="gramEnd"/>
      <w:r w:rsidRPr="00B71E35">
        <w:rPr>
          <w:rFonts w:ascii="Times New Roman" w:hAnsi="Times New Roman" w:cs="Times New Roman"/>
          <w:sz w:val="24"/>
          <w:szCs w:val="24"/>
        </w:rPr>
        <w:t xml:space="preserve">. На данном участке располагается 1 скважина глубиной </w:t>
      </w:r>
      <w:smartTag w:uri="urn:schemas-microsoft-com:office:smarttags" w:element="metricconverter">
        <w:smartTagPr>
          <w:attr w:name="ProductID" w:val="101 м"/>
        </w:smartTagPr>
        <w:r w:rsidRPr="00B71E35">
          <w:rPr>
            <w:rFonts w:ascii="Times New Roman" w:hAnsi="Times New Roman" w:cs="Times New Roman"/>
            <w:sz w:val="24"/>
            <w:szCs w:val="24"/>
          </w:rPr>
          <w:t>101 м</w:t>
        </w:r>
      </w:smartTag>
      <w:r w:rsidRPr="00B71E35">
        <w:rPr>
          <w:rFonts w:ascii="Times New Roman" w:hAnsi="Times New Roman" w:cs="Times New Roman"/>
          <w:sz w:val="24"/>
          <w:szCs w:val="24"/>
        </w:rPr>
        <w:t xml:space="preserve">, с насосом автоматического управления </w:t>
      </w:r>
      <w:r w:rsidRPr="00B71E35">
        <w:rPr>
          <w:rFonts w:ascii="Times New Roman" w:hAnsi="Times New Roman" w:cs="Times New Roman"/>
          <w:color w:val="000000"/>
          <w:sz w:val="24"/>
          <w:szCs w:val="24"/>
        </w:rPr>
        <w:t>ЭЦВ 6-10-110</w:t>
      </w:r>
      <w:r w:rsidRPr="00B71E35">
        <w:rPr>
          <w:rFonts w:ascii="Times New Roman" w:hAnsi="Times New Roman" w:cs="Times New Roman"/>
          <w:sz w:val="24"/>
          <w:szCs w:val="24"/>
        </w:rPr>
        <w:t xml:space="preserve"> с электросчетчиком. Среднегодовой расход за электроэнергию составила </w:t>
      </w:r>
      <w:r w:rsidRPr="00B71E35">
        <w:rPr>
          <w:rFonts w:ascii="Times New Roman" w:hAnsi="Times New Roman" w:cs="Times New Roman"/>
          <w:color w:val="000000"/>
          <w:sz w:val="24"/>
          <w:szCs w:val="24"/>
        </w:rPr>
        <w:t>47170 кВт.</w:t>
      </w:r>
      <w:r w:rsidRPr="00B71E35">
        <w:rPr>
          <w:rFonts w:ascii="Times New Roman" w:hAnsi="Times New Roman" w:cs="Times New Roman"/>
          <w:sz w:val="24"/>
          <w:szCs w:val="24"/>
        </w:rPr>
        <w:t xml:space="preserve"> Объем резервуара </w:t>
      </w:r>
      <w:smartTag w:uri="urn:schemas-microsoft-com:office:smarttags" w:element="metricconverter">
        <w:smartTagPr>
          <w:attr w:name="ProductID" w:val="25 м3"/>
        </w:smartTagPr>
        <w:r w:rsidRPr="00B71E35">
          <w:rPr>
            <w:rFonts w:ascii="Times New Roman" w:hAnsi="Times New Roman" w:cs="Times New Roman"/>
            <w:color w:val="000000"/>
            <w:sz w:val="24"/>
            <w:szCs w:val="24"/>
          </w:rPr>
          <w:t>25 м3</w:t>
        </w:r>
      </w:smartTag>
      <w:r w:rsidRPr="00B71E35">
        <w:rPr>
          <w:rFonts w:ascii="Times New Roman" w:hAnsi="Times New Roman" w:cs="Times New Roman"/>
          <w:color w:val="000000"/>
          <w:sz w:val="24"/>
          <w:szCs w:val="24"/>
        </w:rPr>
        <w:t xml:space="preserve">., мощностью 5,5 кВт. Фактическая производительность водопровода – </w:t>
      </w:r>
      <w:smartTag w:uri="urn:schemas-microsoft-com:office:smarttags" w:element="metricconverter">
        <w:smartTagPr>
          <w:attr w:name="ProductID" w:val="20000 л"/>
        </w:smartTagPr>
        <w:r w:rsidRPr="00B71E35">
          <w:rPr>
            <w:rFonts w:ascii="Times New Roman" w:hAnsi="Times New Roman" w:cs="Times New Roman"/>
            <w:color w:val="000000"/>
            <w:sz w:val="24"/>
            <w:szCs w:val="24"/>
          </w:rPr>
          <w:t>20000 л</w:t>
        </w:r>
      </w:smartTag>
      <w:r w:rsidRPr="00B71E35">
        <w:rPr>
          <w:rFonts w:ascii="Times New Roman" w:hAnsi="Times New Roman" w:cs="Times New Roman"/>
          <w:color w:val="000000"/>
          <w:sz w:val="24"/>
          <w:szCs w:val="24"/>
        </w:rPr>
        <w:t>. сутки.</w:t>
      </w:r>
      <w:r w:rsidRPr="00B71E35">
        <w:rPr>
          <w:rFonts w:ascii="Times New Roman" w:hAnsi="Times New Roman" w:cs="Times New Roman"/>
          <w:sz w:val="24"/>
          <w:szCs w:val="24"/>
        </w:rPr>
        <w:t xml:space="preserve"> Водопровод обслуживает жилой сектор с количеством 260 человек, </w:t>
      </w:r>
      <w:r w:rsidRPr="00B71E35">
        <w:rPr>
          <w:rFonts w:ascii="Times New Roman" w:hAnsi="Times New Roman" w:cs="Times New Roman"/>
          <w:color w:val="000000"/>
          <w:sz w:val="24"/>
          <w:szCs w:val="24"/>
        </w:rPr>
        <w:t>74</w:t>
      </w:r>
      <w:r w:rsidRPr="00B71E35">
        <w:rPr>
          <w:rFonts w:ascii="Times New Roman" w:hAnsi="Times New Roman" w:cs="Times New Roman"/>
          <w:sz w:val="24"/>
          <w:szCs w:val="24"/>
        </w:rPr>
        <w:t xml:space="preserve"> дворовых хозяйств. </w:t>
      </w:r>
    </w:p>
    <w:p w:rsidR="00B71E35" w:rsidRPr="00B71E35" w:rsidRDefault="00B71E35" w:rsidP="00B71E35">
      <w:pPr>
        <w:spacing w:after="0" w:line="240" w:lineRule="auto"/>
        <w:ind w:firstLine="851"/>
        <w:jc w:val="both"/>
        <w:rPr>
          <w:rFonts w:ascii="Times New Roman" w:hAnsi="Times New Roman" w:cs="Times New Roman"/>
          <w:b/>
          <w:sz w:val="24"/>
          <w:szCs w:val="24"/>
        </w:rPr>
      </w:pPr>
      <w:r w:rsidRPr="00B71E35">
        <w:rPr>
          <w:rFonts w:ascii="Times New Roman" w:hAnsi="Times New Roman" w:cs="Times New Roman"/>
          <w:sz w:val="24"/>
          <w:szCs w:val="24"/>
        </w:rPr>
        <w:t>Башня  № 3,</w:t>
      </w:r>
      <w:r w:rsidRPr="00B71E35">
        <w:rPr>
          <w:rFonts w:ascii="Times New Roman" w:hAnsi="Times New Roman" w:cs="Times New Roman"/>
          <w:b/>
          <w:sz w:val="24"/>
          <w:szCs w:val="24"/>
        </w:rPr>
        <w:t xml:space="preserve"> </w:t>
      </w:r>
      <w:r w:rsidRPr="00B71E35">
        <w:rPr>
          <w:rFonts w:ascii="Times New Roman" w:hAnsi="Times New Roman" w:cs="Times New Roman"/>
          <w:sz w:val="24"/>
          <w:szCs w:val="24"/>
        </w:rPr>
        <w:t xml:space="preserve">окраина села Б.Яльчики, в конце ул. </w:t>
      </w:r>
      <w:proofErr w:type="spellStart"/>
      <w:r w:rsidRPr="00B71E35">
        <w:rPr>
          <w:rFonts w:ascii="Times New Roman" w:hAnsi="Times New Roman" w:cs="Times New Roman"/>
          <w:sz w:val="24"/>
          <w:szCs w:val="24"/>
        </w:rPr>
        <w:t>Тябукова</w:t>
      </w:r>
      <w:proofErr w:type="spellEnd"/>
      <w:r w:rsidRPr="00B71E35">
        <w:rPr>
          <w:rFonts w:ascii="Times New Roman" w:hAnsi="Times New Roman" w:cs="Times New Roman"/>
          <w:sz w:val="24"/>
          <w:szCs w:val="24"/>
        </w:rPr>
        <w:t>.</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Водонапорная башня № 3 обслуживает улицы </w:t>
      </w:r>
      <w:proofErr w:type="spellStart"/>
      <w:r w:rsidRPr="00B71E35">
        <w:rPr>
          <w:rFonts w:ascii="Times New Roman" w:hAnsi="Times New Roman" w:cs="Times New Roman"/>
          <w:sz w:val="24"/>
          <w:szCs w:val="24"/>
        </w:rPr>
        <w:t>Тябукова</w:t>
      </w:r>
      <w:proofErr w:type="spellEnd"/>
      <w:r w:rsidRPr="00B71E35">
        <w:rPr>
          <w:rFonts w:ascii="Times New Roman" w:hAnsi="Times New Roman" w:cs="Times New Roman"/>
          <w:sz w:val="24"/>
          <w:szCs w:val="24"/>
        </w:rPr>
        <w:t xml:space="preserve">, Калинина, Ленина, Пушкина. Введен в эксплуатацию в </w:t>
      </w:r>
      <w:smartTag w:uri="urn:schemas-microsoft-com:office:smarttags" w:element="metricconverter">
        <w:smartTagPr>
          <w:attr w:name="ProductID" w:val="1981 г"/>
        </w:smartTagPr>
        <w:r w:rsidRPr="00B71E35">
          <w:rPr>
            <w:rFonts w:ascii="Times New Roman" w:hAnsi="Times New Roman" w:cs="Times New Roman"/>
            <w:sz w:val="24"/>
            <w:szCs w:val="24"/>
          </w:rPr>
          <w:t>1981 г</w:t>
        </w:r>
      </w:smartTag>
      <w:r w:rsidRPr="00B71E35">
        <w:rPr>
          <w:rFonts w:ascii="Times New Roman" w:hAnsi="Times New Roman" w:cs="Times New Roman"/>
          <w:sz w:val="24"/>
          <w:szCs w:val="24"/>
        </w:rPr>
        <w:t xml:space="preserve">. Изношенность водопроводной сети составляет 50 %. Протяженность  уличного водопровода </w:t>
      </w:r>
      <w:smartTag w:uri="urn:schemas-microsoft-com:office:smarttags" w:element="metricconverter">
        <w:smartTagPr>
          <w:attr w:name="ProductID" w:val="5,4 км"/>
        </w:smartTagPr>
        <w:r w:rsidRPr="00B71E35">
          <w:rPr>
            <w:rFonts w:ascii="Times New Roman" w:hAnsi="Times New Roman" w:cs="Times New Roman"/>
            <w:color w:val="000000"/>
            <w:sz w:val="24"/>
            <w:szCs w:val="24"/>
          </w:rPr>
          <w:t>5,4 км</w:t>
        </w:r>
      </w:smartTag>
      <w:r w:rsidRPr="00B71E35">
        <w:rPr>
          <w:rFonts w:ascii="Times New Roman" w:hAnsi="Times New Roman" w:cs="Times New Roman"/>
          <w:color w:val="000000"/>
          <w:sz w:val="24"/>
          <w:szCs w:val="24"/>
        </w:rPr>
        <w:t>.</w:t>
      </w:r>
      <w:r w:rsidRPr="00B71E35">
        <w:rPr>
          <w:rFonts w:ascii="Times New Roman" w:hAnsi="Times New Roman" w:cs="Times New Roman"/>
          <w:sz w:val="24"/>
          <w:szCs w:val="24"/>
        </w:rPr>
        <w:t xml:space="preserve"> Материал труб: чугунные и </w:t>
      </w:r>
      <w:smartTag w:uri="urn:schemas-microsoft-com:office:smarttags" w:element="metricconverter">
        <w:smartTagPr>
          <w:attr w:name="ProductID" w:val="700 м"/>
        </w:smartTagPr>
        <w:r w:rsidRPr="00B71E35">
          <w:rPr>
            <w:rFonts w:ascii="Times New Roman" w:hAnsi="Times New Roman" w:cs="Times New Roman"/>
            <w:color w:val="000000"/>
            <w:sz w:val="24"/>
            <w:szCs w:val="24"/>
          </w:rPr>
          <w:t xml:space="preserve">700 </w:t>
        </w:r>
        <w:r w:rsidRPr="00B71E35">
          <w:rPr>
            <w:rFonts w:ascii="Times New Roman" w:hAnsi="Times New Roman" w:cs="Times New Roman"/>
            <w:sz w:val="24"/>
            <w:szCs w:val="24"/>
          </w:rPr>
          <w:t>м</w:t>
        </w:r>
      </w:smartTag>
      <w:r w:rsidRPr="00B71E35">
        <w:rPr>
          <w:rFonts w:ascii="Times New Roman" w:hAnsi="Times New Roman" w:cs="Times New Roman"/>
          <w:sz w:val="24"/>
          <w:szCs w:val="24"/>
        </w:rPr>
        <w:t xml:space="preserve"> трубы полиэтиленовые. На данном участке располагается 1 скважина глубиной </w:t>
      </w:r>
      <w:smartTag w:uri="urn:schemas-microsoft-com:office:smarttags" w:element="metricconverter">
        <w:smartTagPr>
          <w:attr w:name="ProductID" w:val="90 м"/>
        </w:smartTagPr>
        <w:r w:rsidRPr="00B71E35">
          <w:rPr>
            <w:rFonts w:ascii="Times New Roman" w:hAnsi="Times New Roman" w:cs="Times New Roman"/>
            <w:sz w:val="24"/>
            <w:szCs w:val="24"/>
          </w:rPr>
          <w:t>90 м</w:t>
        </w:r>
      </w:smartTag>
      <w:r w:rsidRPr="00B71E35">
        <w:rPr>
          <w:rFonts w:ascii="Times New Roman" w:hAnsi="Times New Roman" w:cs="Times New Roman"/>
          <w:sz w:val="24"/>
          <w:szCs w:val="24"/>
        </w:rPr>
        <w:t xml:space="preserve">, с насосом автоматического управления </w:t>
      </w:r>
      <w:r w:rsidRPr="00B71E35">
        <w:rPr>
          <w:rFonts w:ascii="Times New Roman" w:hAnsi="Times New Roman" w:cs="Times New Roman"/>
          <w:color w:val="000000"/>
          <w:sz w:val="24"/>
          <w:szCs w:val="24"/>
        </w:rPr>
        <w:t>ЭЦВ 6-10-110</w:t>
      </w:r>
      <w:r w:rsidRPr="00B71E35">
        <w:rPr>
          <w:rFonts w:ascii="Times New Roman" w:hAnsi="Times New Roman" w:cs="Times New Roman"/>
          <w:sz w:val="24"/>
          <w:szCs w:val="24"/>
        </w:rPr>
        <w:t xml:space="preserve"> с электросчетчиком. Среднегодовой расход за электроэнергию составила </w:t>
      </w:r>
      <w:r w:rsidRPr="00B71E35">
        <w:rPr>
          <w:rFonts w:ascii="Times New Roman" w:hAnsi="Times New Roman" w:cs="Times New Roman"/>
          <w:color w:val="000000"/>
          <w:sz w:val="24"/>
          <w:szCs w:val="24"/>
        </w:rPr>
        <w:t>58150</w:t>
      </w:r>
      <w:r w:rsidRPr="00B71E35">
        <w:rPr>
          <w:rFonts w:ascii="Times New Roman" w:hAnsi="Times New Roman" w:cs="Times New Roman"/>
          <w:sz w:val="24"/>
          <w:szCs w:val="24"/>
        </w:rPr>
        <w:t xml:space="preserve"> кВт. Объем резервуара </w:t>
      </w:r>
      <w:smartTag w:uri="urn:schemas-microsoft-com:office:smarttags" w:element="metricconverter">
        <w:smartTagPr>
          <w:attr w:name="ProductID" w:val="25 м3"/>
        </w:smartTagPr>
        <w:r w:rsidRPr="00B71E35">
          <w:rPr>
            <w:rFonts w:ascii="Times New Roman" w:hAnsi="Times New Roman" w:cs="Times New Roman"/>
            <w:color w:val="000000"/>
            <w:sz w:val="24"/>
            <w:szCs w:val="24"/>
          </w:rPr>
          <w:t>25 м3</w:t>
        </w:r>
      </w:smartTag>
      <w:r w:rsidRPr="00B71E35">
        <w:rPr>
          <w:rFonts w:ascii="Times New Roman" w:hAnsi="Times New Roman" w:cs="Times New Roman"/>
          <w:color w:val="000000"/>
          <w:sz w:val="24"/>
          <w:szCs w:val="24"/>
        </w:rPr>
        <w:t xml:space="preserve">., мощностью 5,5 кВт. Фактическая производительность водопровода – </w:t>
      </w:r>
      <w:smartTag w:uri="urn:schemas-microsoft-com:office:smarttags" w:element="metricconverter">
        <w:smartTagPr>
          <w:attr w:name="ProductID" w:val="30000 л"/>
        </w:smartTagPr>
        <w:r w:rsidRPr="00B71E35">
          <w:rPr>
            <w:rFonts w:ascii="Times New Roman" w:hAnsi="Times New Roman" w:cs="Times New Roman"/>
            <w:color w:val="000000"/>
            <w:sz w:val="24"/>
            <w:szCs w:val="24"/>
          </w:rPr>
          <w:t>30000 л</w:t>
        </w:r>
      </w:smartTag>
      <w:r w:rsidRPr="00B71E35">
        <w:rPr>
          <w:rFonts w:ascii="Times New Roman" w:hAnsi="Times New Roman" w:cs="Times New Roman"/>
          <w:color w:val="000000"/>
          <w:sz w:val="24"/>
          <w:szCs w:val="24"/>
        </w:rPr>
        <w:t>. сутки</w:t>
      </w:r>
      <w:r w:rsidRPr="00B71E35">
        <w:rPr>
          <w:rFonts w:ascii="Times New Roman" w:hAnsi="Times New Roman" w:cs="Times New Roman"/>
          <w:sz w:val="24"/>
          <w:szCs w:val="24"/>
        </w:rPr>
        <w:t xml:space="preserve">. Водопровод обслуживает жилой сектор с количеством 590 человек, </w:t>
      </w:r>
      <w:r w:rsidRPr="00B71E35">
        <w:rPr>
          <w:rFonts w:ascii="Times New Roman" w:hAnsi="Times New Roman" w:cs="Times New Roman"/>
          <w:color w:val="000000"/>
          <w:sz w:val="24"/>
          <w:szCs w:val="24"/>
        </w:rPr>
        <w:t>229</w:t>
      </w:r>
      <w:r w:rsidRPr="00B71E35">
        <w:rPr>
          <w:rFonts w:ascii="Times New Roman" w:hAnsi="Times New Roman" w:cs="Times New Roman"/>
          <w:sz w:val="24"/>
          <w:szCs w:val="24"/>
        </w:rPr>
        <w:t xml:space="preserve"> дворовых хозяйств. </w:t>
      </w:r>
    </w:p>
    <w:p w:rsidR="00B71E35" w:rsidRPr="00B71E35" w:rsidRDefault="00B71E35" w:rsidP="00B71E35">
      <w:pPr>
        <w:spacing w:after="0" w:line="240" w:lineRule="auto"/>
        <w:ind w:firstLine="851"/>
        <w:jc w:val="both"/>
        <w:rPr>
          <w:rFonts w:ascii="Times New Roman" w:hAnsi="Times New Roman" w:cs="Times New Roman"/>
          <w:b/>
          <w:sz w:val="24"/>
          <w:szCs w:val="24"/>
        </w:rPr>
      </w:pPr>
      <w:r w:rsidRPr="00B71E35">
        <w:rPr>
          <w:rFonts w:ascii="Times New Roman" w:hAnsi="Times New Roman" w:cs="Times New Roman"/>
          <w:sz w:val="24"/>
          <w:szCs w:val="24"/>
        </w:rPr>
        <w:t xml:space="preserve">Башня №4, северная окраина с.Б.Яльчики, в 100м от конного двора  (около </w:t>
      </w:r>
      <w:proofErr w:type="spellStart"/>
      <w:r w:rsidRPr="00B71E35">
        <w:rPr>
          <w:rFonts w:ascii="Times New Roman" w:hAnsi="Times New Roman" w:cs="Times New Roman"/>
          <w:sz w:val="24"/>
          <w:szCs w:val="24"/>
        </w:rPr>
        <w:t>зернотока</w:t>
      </w:r>
      <w:proofErr w:type="spellEnd"/>
      <w:r w:rsidRPr="00B71E35">
        <w:rPr>
          <w:rFonts w:ascii="Times New Roman" w:hAnsi="Times New Roman" w:cs="Times New Roman"/>
          <w:sz w:val="24"/>
          <w:szCs w:val="24"/>
        </w:rPr>
        <w:t>).</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Водонапорная башня № 4 обслуживает улицы Матросова, Чапаева, Комарова. Введен в эксплуатацию в </w:t>
      </w:r>
      <w:smartTag w:uri="urn:schemas-microsoft-com:office:smarttags" w:element="metricconverter">
        <w:smartTagPr>
          <w:attr w:name="ProductID" w:val="1992 г"/>
        </w:smartTagPr>
        <w:r w:rsidRPr="00B71E35">
          <w:rPr>
            <w:rFonts w:ascii="Times New Roman" w:hAnsi="Times New Roman" w:cs="Times New Roman"/>
            <w:sz w:val="24"/>
            <w:szCs w:val="24"/>
          </w:rPr>
          <w:t>1992 г</w:t>
        </w:r>
      </w:smartTag>
      <w:r w:rsidRPr="00B71E35">
        <w:rPr>
          <w:rFonts w:ascii="Times New Roman" w:hAnsi="Times New Roman" w:cs="Times New Roman"/>
          <w:sz w:val="24"/>
          <w:szCs w:val="24"/>
        </w:rPr>
        <w:t xml:space="preserve">. Изношенность водопроводной сети составляет 50 %. Протяженность  уличного водопровода </w:t>
      </w:r>
      <w:smartTag w:uri="urn:schemas-microsoft-com:office:smarttags" w:element="metricconverter">
        <w:smartTagPr>
          <w:attr w:name="ProductID" w:val="1,7 км"/>
        </w:smartTagPr>
        <w:r w:rsidRPr="00B71E35">
          <w:rPr>
            <w:rFonts w:ascii="Times New Roman" w:hAnsi="Times New Roman" w:cs="Times New Roman"/>
            <w:color w:val="000000"/>
            <w:sz w:val="24"/>
            <w:szCs w:val="24"/>
          </w:rPr>
          <w:t>1,7 км</w:t>
        </w:r>
      </w:smartTag>
      <w:r w:rsidRPr="00B71E35">
        <w:rPr>
          <w:rFonts w:ascii="Times New Roman" w:hAnsi="Times New Roman" w:cs="Times New Roman"/>
          <w:color w:val="000000"/>
          <w:sz w:val="24"/>
          <w:szCs w:val="24"/>
        </w:rPr>
        <w:t>.</w:t>
      </w:r>
      <w:r w:rsidRPr="00B71E35">
        <w:rPr>
          <w:rFonts w:ascii="Times New Roman" w:hAnsi="Times New Roman" w:cs="Times New Roman"/>
          <w:sz w:val="24"/>
          <w:szCs w:val="24"/>
        </w:rPr>
        <w:t xml:space="preserve"> Материал труб: </w:t>
      </w:r>
      <w:proofErr w:type="gramStart"/>
      <w:r w:rsidRPr="00B71E35">
        <w:rPr>
          <w:rFonts w:ascii="Times New Roman" w:hAnsi="Times New Roman" w:cs="Times New Roman"/>
          <w:sz w:val="24"/>
          <w:szCs w:val="24"/>
        </w:rPr>
        <w:t>полиэтиленовые</w:t>
      </w:r>
      <w:proofErr w:type="gramEnd"/>
      <w:r w:rsidRPr="00B71E35">
        <w:rPr>
          <w:rFonts w:ascii="Times New Roman" w:hAnsi="Times New Roman" w:cs="Times New Roman"/>
          <w:sz w:val="24"/>
          <w:szCs w:val="24"/>
        </w:rPr>
        <w:t xml:space="preserve">. На данном участке располагается 1 скважина глубиной </w:t>
      </w:r>
      <w:smartTag w:uri="urn:schemas-microsoft-com:office:smarttags" w:element="metricconverter">
        <w:smartTagPr>
          <w:attr w:name="ProductID" w:val="95 м"/>
        </w:smartTagPr>
        <w:r w:rsidRPr="00B71E35">
          <w:rPr>
            <w:rFonts w:ascii="Times New Roman" w:hAnsi="Times New Roman" w:cs="Times New Roman"/>
            <w:sz w:val="24"/>
            <w:szCs w:val="24"/>
          </w:rPr>
          <w:t>95 м</w:t>
        </w:r>
      </w:smartTag>
      <w:r w:rsidRPr="00B71E35">
        <w:rPr>
          <w:rFonts w:ascii="Times New Roman" w:hAnsi="Times New Roman" w:cs="Times New Roman"/>
          <w:sz w:val="24"/>
          <w:szCs w:val="24"/>
        </w:rPr>
        <w:t xml:space="preserve">, с насосом автоматического управления </w:t>
      </w:r>
      <w:r w:rsidRPr="00B71E35">
        <w:rPr>
          <w:rFonts w:ascii="Times New Roman" w:hAnsi="Times New Roman" w:cs="Times New Roman"/>
          <w:color w:val="000000"/>
          <w:sz w:val="24"/>
          <w:szCs w:val="24"/>
        </w:rPr>
        <w:t>ЭЦВ 6-10-110 с электросчетчиком. Среднегодовой расход за электроэнергию составила 7770 кВт.</w:t>
      </w:r>
      <w:r w:rsidRPr="00B71E35">
        <w:rPr>
          <w:rFonts w:ascii="Times New Roman" w:hAnsi="Times New Roman" w:cs="Times New Roman"/>
          <w:color w:val="800000"/>
          <w:sz w:val="24"/>
          <w:szCs w:val="24"/>
        </w:rPr>
        <w:t xml:space="preserve"> </w:t>
      </w:r>
      <w:r w:rsidRPr="00B71E35">
        <w:rPr>
          <w:rFonts w:ascii="Times New Roman" w:hAnsi="Times New Roman" w:cs="Times New Roman"/>
          <w:sz w:val="24"/>
          <w:szCs w:val="24"/>
        </w:rPr>
        <w:t xml:space="preserve">Объем резервуара </w:t>
      </w:r>
      <w:smartTag w:uri="urn:schemas-microsoft-com:office:smarttags" w:element="metricconverter">
        <w:smartTagPr>
          <w:attr w:name="ProductID" w:val="25 м3"/>
        </w:smartTagPr>
        <w:r w:rsidRPr="00B71E35">
          <w:rPr>
            <w:rFonts w:ascii="Times New Roman" w:hAnsi="Times New Roman" w:cs="Times New Roman"/>
            <w:sz w:val="24"/>
            <w:szCs w:val="24"/>
          </w:rPr>
          <w:t>25 м3</w:t>
        </w:r>
      </w:smartTag>
      <w:r w:rsidRPr="00B71E35">
        <w:rPr>
          <w:rFonts w:ascii="Times New Roman" w:hAnsi="Times New Roman" w:cs="Times New Roman"/>
          <w:sz w:val="24"/>
          <w:szCs w:val="24"/>
        </w:rPr>
        <w:t xml:space="preserve">., мощностью 5,5 кВт. Фактическая производительность водопровода – 15000 л/сутки. Водопровод обслуживает жилой сектор с количеством 230 человек, </w:t>
      </w:r>
      <w:r w:rsidRPr="00B71E35">
        <w:rPr>
          <w:rFonts w:ascii="Times New Roman" w:hAnsi="Times New Roman" w:cs="Times New Roman"/>
          <w:color w:val="000000"/>
          <w:sz w:val="24"/>
          <w:szCs w:val="24"/>
        </w:rPr>
        <w:t>91</w:t>
      </w:r>
      <w:r w:rsidRPr="00B71E35">
        <w:rPr>
          <w:rFonts w:ascii="Times New Roman" w:hAnsi="Times New Roman" w:cs="Times New Roman"/>
          <w:sz w:val="24"/>
          <w:szCs w:val="24"/>
        </w:rPr>
        <w:t xml:space="preserve"> дворовых хозяйств. </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Башня №5,</w:t>
      </w:r>
      <w:r w:rsidRPr="00B71E35">
        <w:rPr>
          <w:rFonts w:ascii="Times New Roman" w:hAnsi="Times New Roman" w:cs="Times New Roman"/>
          <w:b/>
          <w:sz w:val="24"/>
          <w:szCs w:val="24"/>
        </w:rPr>
        <w:t xml:space="preserve"> </w:t>
      </w:r>
      <w:r w:rsidRPr="00B71E35">
        <w:rPr>
          <w:rFonts w:ascii="Times New Roman" w:hAnsi="Times New Roman" w:cs="Times New Roman"/>
          <w:sz w:val="24"/>
          <w:szCs w:val="24"/>
        </w:rPr>
        <w:t>окраина с.Б.Яльчики, в 150м севернее дороги на Яльчики.</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Водонапорная башня № 1 обслуживает улицы Гагарина, Новая,  автопарк, тракторный парк. Введен в эксплуатацию в </w:t>
      </w:r>
      <w:smartTag w:uri="urn:schemas-microsoft-com:office:smarttags" w:element="metricconverter">
        <w:smartTagPr>
          <w:attr w:name="ProductID" w:val="1989 г"/>
        </w:smartTagPr>
        <w:r w:rsidRPr="00B71E35">
          <w:rPr>
            <w:rFonts w:ascii="Times New Roman" w:hAnsi="Times New Roman" w:cs="Times New Roman"/>
            <w:sz w:val="24"/>
            <w:szCs w:val="24"/>
          </w:rPr>
          <w:t>1989 г</w:t>
        </w:r>
      </w:smartTag>
      <w:r w:rsidRPr="00B71E35">
        <w:rPr>
          <w:rFonts w:ascii="Times New Roman" w:hAnsi="Times New Roman" w:cs="Times New Roman"/>
          <w:sz w:val="24"/>
          <w:szCs w:val="24"/>
        </w:rPr>
        <w:t xml:space="preserve">. Изношенность водопроводной сети составляет 50 %. Протяженность  уличного водопровода </w:t>
      </w:r>
      <w:smartTag w:uri="urn:schemas-microsoft-com:office:smarttags" w:element="metricconverter">
        <w:smartTagPr>
          <w:attr w:name="ProductID" w:val="2,2 км"/>
        </w:smartTagPr>
        <w:r w:rsidRPr="00B71E35">
          <w:rPr>
            <w:rFonts w:ascii="Times New Roman" w:hAnsi="Times New Roman" w:cs="Times New Roman"/>
            <w:color w:val="000000"/>
            <w:sz w:val="24"/>
            <w:szCs w:val="24"/>
          </w:rPr>
          <w:t>2,2 км</w:t>
        </w:r>
      </w:smartTag>
      <w:r w:rsidRPr="00B71E35">
        <w:rPr>
          <w:rFonts w:ascii="Times New Roman" w:hAnsi="Times New Roman" w:cs="Times New Roman"/>
          <w:color w:val="000000"/>
          <w:sz w:val="24"/>
          <w:szCs w:val="24"/>
        </w:rPr>
        <w:t>.</w:t>
      </w:r>
      <w:r w:rsidRPr="00B71E35">
        <w:rPr>
          <w:rFonts w:ascii="Times New Roman" w:hAnsi="Times New Roman" w:cs="Times New Roman"/>
          <w:sz w:val="24"/>
          <w:szCs w:val="24"/>
        </w:rPr>
        <w:t xml:space="preserve"> Материал труб: </w:t>
      </w:r>
      <w:proofErr w:type="gramStart"/>
      <w:r w:rsidRPr="00B71E35">
        <w:rPr>
          <w:rFonts w:ascii="Times New Roman" w:hAnsi="Times New Roman" w:cs="Times New Roman"/>
          <w:sz w:val="24"/>
          <w:szCs w:val="24"/>
        </w:rPr>
        <w:t>чугунные</w:t>
      </w:r>
      <w:proofErr w:type="gramEnd"/>
      <w:r w:rsidRPr="00B71E35">
        <w:rPr>
          <w:rFonts w:ascii="Times New Roman" w:hAnsi="Times New Roman" w:cs="Times New Roman"/>
          <w:sz w:val="24"/>
          <w:szCs w:val="24"/>
        </w:rPr>
        <w:t xml:space="preserve">. На данном участке располагается 1 скважина глубиной </w:t>
      </w:r>
      <w:smartTag w:uri="urn:schemas-microsoft-com:office:smarttags" w:element="metricconverter">
        <w:smartTagPr>
          <w:attr w:name="ProductID" w:val="95 м"/>
        </w:smartTagPr>
        <w:r w:rsidRPr="00B71E35">
          <w:rPr>
            <w:rFonts w:ascii="Times New Roman" w:hAnsi="Times New Roman" w:cs="Times New Roman"/>
            <w:sz w:val="24"/>
            <w:szCs w:val="24"/>
          </w:rPr>
          <w:t>95 м</w:t>
        </w:r>
      </w:smartTag>
      <w:r w:rsidRPr="00B71E35">
        <w:rPr>
          <w:rFonts w:ascii="Times New Roman" w:hAnsi="Times New Roman" w:cs="Times New Roman"/>
          <w:sz w:val="24"/>
          <w:szCs w:val="24"/>
        </w:rPr>
        <w:t xml:space="preserve">, с насосом автоматического управления </w:t>
      </w:r>
      <w:r w:rsidRPr="00B71E35">
        <w:rPr>
          <w:rFonts w:ascii="Times New Roman" w:hAnsi="Times New Roman" w:cs="Times New Roman"/>
          <w:color w:val="000000"/>
          <w:sz w:val="24"/>
          <w:szCs w:val="24"/>
        </w:rPr>
        <w:t>ЭЦВ 6-10-110</w:t>
      </w:r>
      <w:r w:rsidRPr="00B71E35">
        <w:rPr>
          <w:rFonts w:ascii="Times New Roman" w:hAnsi="Times New Roman" w:cs="Times New Roman"/>
          <w:sz w:val="24"/>
          <w:szCs w:val="24"/>
        </w:rPr>
        <w:t xml:space="preserve"> с электросчетчиком. Среднегодовой расход за электроэнергию составила </w:t>
      </w:r>
      <w:r w:rsidRPr="00B71E35">
        <w:rPr>
          <w:rFonts w:ascii="Times New Roman" w:hAnsi="Times New Roman" w:cs="Times New Roman"/>
          <w:color w:val="000000"/>
          <w:sz w:val="24"/>
          <w:szCs w:val="24"/>
        </w:rPr>
        <w:t>13470</w:t>
      </w:r>
      <w:r w:rsidRPr="00B71E35">
        <w:rPr>
          <w:rFonts w:ascii="Times New Roman" w:hAnsi="Times New Roman" w:cs="Times New Roman"/>
          <w:color w:val="800000"/>
          <w:sz w:val="24"/>
          <w:szCs w:val="24"/>
        </w:rPr>
        <w:t xml:space="preserve"> </w:t>
      </w:r>
      <w:r w:rsidRPr="00B71E35">
        <w:rPr>
          <w:rFonts w:ascii="Times New Roman" w:hAnsi="Times New Roman" w:cs="Times New Roman"/>
          <w:color w:val="000000"/>
          <w:sz w:val="24"/>
          <w:szCs w:val="24"/>
        </w:rPr>
        <w:t>кВт.</w:t>
      </w:r>
      <w:r w:rsidRPr="00B71E35">
        <w:rPr>
          <w:rFonts w:ascii="Times New Roman" w:hAnsi="Times New Roman" w:cs="Times New Roman"/>
          <w:sz w:val="24"/>
          <w:szCs w:val="24"/>
        </w:rPr>
        <w:t xml:space="preserve"> Водонапорных башен на территории водопровода №1 – 1 шт. объемом </w:t>
      </w:r>
      <w:r w:rsidRPr="00B71E35">
        <w:rPr>
          <w:rFonts w:ascii="Times New Roman" w:hAnsi="Times New Roman" w:cs="Times New Roman"/>
          <w:color w:val="000000"/>
          <w:sz w:val="24"/>
          <w:szCs w:val="24"/>
        </w:rPr>
        <w:t xml:space="preserve">резервуара </w:t>
      </w:r>
      <w:smartTag w:uri="urn:schemas-microsoft-com:office:smarttags" w:element="metricconverter">
        <w:smartTagPr>
          <w:attr w:name="ProductID" w:val="25 м3"/>
        </w:smartTagPr>
        <w:r w:rsidRPr="00B71E35">
          <w:rPr>
            <w:rFonts w:ascii="Times New Roman" w:hAnsi="Times New Roman" w:cs="Times New Roman"/>
            <w:color w:val="000000"/>
            <w:sz w:val="24"/>
            <w:szCs w:val="24"/>
          </w:rPr>
          <w:t>25 м3</w:t>
        </w:r>
      </w:smartTag>
      <w:r w:rsidRPr="00B71E35">
        <w:rPr>
          <w:rFonts w:ascii="Times New Roman" w:hAnsi="Times New Roman" w:cs="Times New Roman"/>
          <w:sz w:val="24"/>
          <w:szCs w:val="24"/>
        </w:rPr>
        <w:t xml:space="preserve">., мощностью 5,5 кВт. Фактическая производительность водопровода – </w:t>
      </w:r>
      <w:smartTag w:uri="urn:schemas-microsoft-com:office:smarttags" w:element="metricconverter">
        <w:smartTagPr>
          <w:attr w:name="ProductID" w:val="10000 л"/>
        </w:smartTagPr>
        <w:r w:rsidRPr="00B71E35">
          <w:rPr>
            <w:rFonts w:ascii="Times New Roman" w:hAnsi="Times New Roman" w:cs="Times New Roman"/>
            <w:sz w:val="24"/>
            <w:szCs w:val="24"/>
          </w:rPr>
          <w:t>10000 л</w:t>
        </w:r>
      </w:smartTag>
      <w:proofErr w:type="gramStart"/>
      <w:r w:rsidRPr="00B71E35">
        <w:rPr>
          <w:rFonts w:ascii="Times New Roman" w:hAnsi="Times New Roman" w:cs="Times New Roman"/>
          <w:sz w:val="24"/>
          <w:szCs w:val="24"/>
        </w:rPr>
        <w:t>.с</w:t>
      </w:r>
      <w:proofErr w:type="gramEnd"/>
      <w:r w:rsidRPr="00B71E35">
        <w:rPr>
          <w:rFonts w:ascii="Times New Roman" w:hAnsi="Times New Roman" w:cs="Times New Roman"/>
          <w:sz w:val="24"/>
          <w:szCs w:val="24"/>
        </w:rPr>
        <w:t xml:space="preserve">утки. Водопровод обслуживает жилой сектор с количеством 170 человек, 61 дворовых хозяйств. </w:t>
      </w:r>
    </w:p>
    <w:p w:rsidR="00B71E35" w:rsidRPr="00B71E35" w:rsidRDefault="00B71E35" w:rsidP="00B71E35">
      <w:pPr>
        <w:numPr>
          <w:ilvl w:val="0"/>
          <w:numId w:val="17"/>
        </w:numPr>
        <w:spacing w:after="0" w:line="240" w:lineRule="auto"/>
        <w:ind w:left="0"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Водоснабжение населенных пунктов </w:t>
      </w:r>
      <w:proofErr w:type="spellStart"/>
      <w:r w:rsidRPr="00B71E35">
        <w:rPr>
          <w:rFonts w:ascii="Times New Roman" w:hAnsi="Times New Roman" w:cs="Times New Roman"/>
          <w:sz w:val="24"/>
          <w:szCs w:val="24"/>
        </w:rPr>
        <w:t>Кильдюшевского</w:t>
      </w:r>
      <w:proofErr w:type="spellEnd"/>
      <w:r w:rsidRPr="00B71E35">
        <w:rPr>
          <w:rFonts w:ascii="Times New Roman" w:hAnsi="Times New Roman" w:cs="Times New Roman"/>
          <w:sz w:val="24"/>
          <w:szCs w:val="24"/>
        </w:rPr>
        <w:t xml:space="preserve"> </w:t>
      </w:r>
      <w:r w:rsidRPr="00B71E35">
        <w:rPr>
          <w:rFonts w:ascii="Times New Roman" w:hAnsi="Times New Roman" w:cs="Times New Roman"/>
          <w:color w:val="000000"/>
          <w:sz w:val="24"/>
          <w:szCs w:val="24"/>
        </w:rPr>
        <w:t xml:space="preserve">территориального отдела </w:t>
      </w:r>
      <w:r w:rsidRPr="00B71E35">
        <w:rPr>
          <w:rFonts w:ascii="Times New Roman" w:hAnsi="Times New Roman" w:cs="Times New Roman"/>
          <w:sz w:val="24"/>
          <w:szCs w:val="24"/>
        </w:rPr>
        <w:t>питьевой водой:</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село </w:t>
      </w:r>
      <w:proofErr w:type="spellStart"/>
      <w:r w:rsidRPr="00B71E35">
        <w:rPr>
          <w:rFonts w:ascii="Times New Roman" w:hAnsi="Times New Roman" w:cs="Times New Roman"/>
          <w:sz w:val="24"/>
          <w:szCs w:val="24"/>
        </w:rPr>
        <w:t>Кушелга</w:t>
      </w:r>
      <w:proofErr w:type="spellEnd"/>
      <w:r w:rsidRPr="00B71E35">
        <w:rPr>
          <w:rFonts w:ascii="Times New Roman" w:hAnsi="Times New Roman" w:cs="Times New Roman"/>
          <w:sz w:val="24"/>
          <w:szCs w:val="24"/>
        </w:rPr>
        <w:t xml:space="preserve"> и деревня Полевые </w:t>
      </w:r>
      <w:proofErr w:type="spellStart"/>
      <w:r w:rsidRPr="00B71E35">
        <w:rPr>
          <w:rFonts w:ascii="Times New Roman" w:hAnsi="Times New Roman" w:cs="Times New Roman"/>
          <w:sz w:val="24"/>
          <w:szCs w:val="24"/>
        </w:rPr>
        <w:t>Пинеры</w:t>
      </w:r>
      <w:proofErr w:type="spellEnd"/>
      <w:r w:rsidRPr="00B71E35">
        <w:rPr>
          <w:rFonts w:ascii="Times New Roman" w:hAnsi="Times New Roman" w:cs="Times New Roman"/>
          <w:sz w:val="24"/>
          <w:szCs w:val="24"/>
        </w:rPr>
        <w:t xml:space="preserve"> – из водопровода, село Новое </w:t>
      </w:r>
      <w:proofErr w:type="spellStart"/>
      <w:r w:rsidRPr="00B71E35">
        <w:rPr>
          <w:rFonts w:ascii="Times New Roman" w:hAnsi="Times New Roman" w:cs="Times New Roman"/>
          <w:sz w:val="24"/>
          <w:szCs w:val="24"/>
        </w:rPr>
        <w:t>Тинчурино</w:t>
      </w:r>
      <w:proofErr w:type="spellEnd"/>
      <w:r w:rsidRPr="00B71E35">
        <w:rPr>
          <w:rFonts w:ascii="Times New Roman" w:hAnsi="Times New Roman" w:cs="Times New Roman"/>
          <w:sz w:val="24"/>
          <w:szCs w:val="24"/>
        </w:rPr>
        <w:t xml:space="preserve">, деревни Большая </w:t>
      </w:r>
      <w:proofErr w:type="spellStart"/>
      <w:r w:rsidRPr="00B71E35">
        <w:rPr>
          <w:rFonts w:ascii="Times New Roman" w:hAnsi="Times New Roman" w:cs="Times New Roman"/>
          <w:sz w:val="24"/>
          <w:szCs w:val="24"/>
        </w:rPr>
        <w:t>Ерыкла</w:t>
      </w:r>
      <w:proofErr w:type="spellEnd"/>
      <w:r w:rsidRPr="00B71E35">
        <w:rPr>
          <w:rFonts w:ascii="Times New Roman" w:hAnsi="Times New Roman" w:cs="Times New Roman"/>
          <w:sz w:val="24"/>
          <w:szCs w:val="24"/>
        </w:rPr>
        <w:t xml:space="preserve">, </w:t>
      </w:r>
      <w:proofErr w:type="spellStart"/>
      <w:r w:rsidRPr="00B71E35">
        <w:rPr>
          <w:rFonts w:ascii="Times New Roman" w:hAnsi="Times New Roman" w:cs="Times New Roman"/>
          <w:sz w:val="24"/>
          <w:szCs w:val="24"/>
        </w:rPr>
        <w:t>Кильдюшево</w:t>
      </w:r>
      <w:proofErr w:type="spellEnd"/>
      <w:r w:rsidRPr="00B71E35">
        <w:rPr>
          <w:rFonts w:ascii="Times New Roman" w:hAnsi="Times New Roman" w:cs="Times New Roman"/>
          <w:sz w:val="24"/>
          <w:szCs w:val="24"/>
        </w:rPr>
        <w:t xml:space="preserve">, Шаймурзино и </w:t>
      </w:r>
      <w:proofErr w:type="spellStart"/>
      <w:r w:rsidRPr="00B71E35">
        <w:rPr>
          <w:rFonts w:ascii="Times New Roman" w:hAnsi="Times New Roman" w:cs="Times New Roman"/>
          <w:sz w:val="24"/>
          <w:szCs w:val="24"/>
        </w:rPr>
        <w:t>Эмметево</w:t>
      </w:r>
      <w:proofErr w:type="spellEnd"/>
      <w:r w:rsidRPr="00B71E35">
        <w:rPr>
          <w:rFonts w:ascii="Times New Roman" w:hAnsi="Times New Roman" w:cs="Times New Roman"/>
          <w:sz w:val="24"/>
          <w:szCs w:val="24"/>
        </w:rPr>
        <w:t xml:space="preserve"> – из частных колодцев; </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lastRenderedPageBreak/>
        <w:t xml:space="preserve">- на территории </w:t>
      </w:r>
      <w:r w:rsidRPr="00B71E35">
        <w:rPr>
          <w:rFonts w:ascii="Times New Roman" w:hAnsi="Times New Roman" w:cs="Times New Roman"/>
          <w:color w:val="000000"/>
          <w:sz w:val="24"/>
          <w:szCs w:val="24"/>
        </w:rPr>
        <w:t xml:space="preserve">территориального отдела </w:t>
      </w:r>
      <w:r w:rsidRPr="00B71E35">
        <w:rPr>
          <w:rFonts w:ascii="Times New Roman" w:hAnsi="Times New Roman" w:cs="Times New Roman"/>
          <w:sz w:val="24"/>
          <w:szCs w:val="24"/>
        </w:rPr>
        <w:t>бесхозные водонапорные башни не имеются.</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 на территории </w:t>
      </w:r>
      <w:r w:rsidRPr="00B71E35">
        <w:rPr>
          <w:rFonts w:ascii="Times New Roman" w:hAnsi="Times New Roman" w:cs="Times New Roman"/>
          <w:color w:val="000000"/>
          <w:sz w:val="24"/>
          <w:szCs w:val="24"/>
        </w:rPr>
        <w:t xml:space="preserve">территориального отдела </w:t>
      </w:r>
      <w:r w:rsidRPr="00B71E35">
        <w:rPr>
          <w:rFonts w:ascii="Times New Roman" w:hAnsi="Times New Roman" w:cs="Times New Roman"/>
          <w:sz w:val="24"/>
          <w:szCs w:val="24"/>
        </w:rPr>
        <w:t>числятся – 8 водонапорных башен.</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1 водонапорная башня (с. </w:t>
      </w:r>
      <w:proofErr w:type="spellStart"/>
      <w:r w:rsidRPr="00B71E35">
        <w:rPr>
          <w:rFonts w:ascii="Times New Roman" w:hAnsi="Times New Roman" w:cs="Times New Roman"/>
          <w:sz w:val="24"/>
          <w:szCs w:val="24"/>
        </w:rPr>
        <w:t>Кушелга</w:t>
      </w:r>
      <w:proofErr w:type="spellEnd"/>
      <w:r w:rsidRPr="00B71E35">
        <w:rPr>
          <w:rFonts w:ascii="Times New Roman" w:hAnsi="Times New Roman" w:cs="Times New Roman"/>
          <w:sz w:val="24"/>
          <w:szCs w:val="24"/>
        </w:rPr>
        <w:t xml:space="preserve">) расположена на северной стороне с. </w:t>
      </w:r>
      <w:proofErr w:type="spellStart"/>
      <w:r w:rsidRPr="00B71E35">
        <w:rPr>
          <w:rFonts w:ascii="Times New Roman" w:hAnsi="Times New Roman" w:cs="Times New Roman"/>
          <w:sz w:val="24"/>
          <w:szCs w:val="24"/>
        </w:rPr>
        <w:t>Кушелга</w:t>
      </w:r>
      <w:proofErr w:type="spellEnd"/>
      <w:r w:rsidRPr="00B71E35">
        <w:rPr>
          <w:rFonts w:ascii="Times New Roman" w:hAnsi="Times New Roman" w:cs="Times New Roman"/>
          <w:sz w:val="24"/>
          <w:szCs w:val="24"/>
        </w:rPr>
        <w:t xml:space="preserve">, обеспечивает питьевой водой жителей с. </w:t>
      </w:r>
      <w:proofErr w:type="spellStart"/>
      <w:r w:rsidRPr="00B71E35">
        <w:rPr>
          <w:rFonts w:ascii="Times New Roman" w:hAnsi="Times New Roman" w:cs="Times New Roman"/>
          <w:sz w:val="24"/>
          <w:szCs w:val="24"/>
        </w:rPr>
        <w:t>Кушелга</w:t>
      </w:r>
      <w:proofErr w:type="spellEnd"/>
      <w:r w:rsidRPr="00B71E35">
        <w:rPr>
          <w:rFonts w:ascii="Times New Roman" w:hAnsi="Times New Roman" w:cs="Times New Roman"/>
          <w:sz w:val="24"/>
          <w:szCs w:val="24"/>
        </w:rPr>
        <w:t xml:space="preserve">, зарегистрирована на администрацию </w:t>
      </w:r>
      <w:proofErr w:type="spellStart"/>
      <w:r w:rsidR="00712335" w:rsidRPr="00986DCF">
        <w:rPr>
          <w:rFonts w:ascii="Times New Roman" w:hAnsi="Times New Roman" w:cs="Times New Roman"/>
          <w:sz w:val="24"/>
          <w:szCs w:val="24"/>
        </w:rPr>
        <w:t>Яльчикского</w:t>
      </w:r>
      <w:proofErr w:type="spellEnd"/>
      <w:r w:rsidR="00712335" w:rsidRPr="00986DCF">
        <w:rPr>
          <w:rFonts w:ascii="Times New Roman" w:hAnsi="Times New Roman" w:cs="Times New Roman"/>
          <w:sz w:val="24"/>
          <w:szCs w:val="24"/>
        </w:rPr>
        <w:t xml:space="preserve"> МО</w:t>
      </w:r>
      <w:r w:rsidRPr="00986DCF">
        <w:rPr>
          <w:rFonts w:ascii="Times New Roman" w:hAnsi="Times New Roman" w:cs="Times New Roman"/>
          <w:sz w:val="24"/>
          <w:szCs w:val="24"/>
        </w:rPr>
        <w:t>.</w:t>
      </w:r>
      <w:r w:rsidRPr="00B71E35">
        <w:rPr>
          <w:rFonts w:ascii="Times New Roman" w:hAnsi="Times New Roman" w:cs="Times New Roman"/>
          <w:sz w:val="24"/>
          <w:szCs w:val="24"/>
        </w:rPr>
        <w:t xml:space="preserve"> В удовлетворительном состоянии. </w:t>
      </w:r>
    </w:p>
    <w:p w:rsidR="00B71E35" w:rsidRPr="00B71E35" w:rsidRDefault="00B71E35" w:rsidP="00B71E35">
      <w:pPr>
        <w:spacing w:after="0" w:line="240" w:lineRule="auto"/>
        <w:ind w:firstLine="851"/>
        <w:jc w:val="both"/>
        <w:rPr>
          <w:rFonts w:ascii="Times New Roman" w:hAnsi="Times New Roman" w:cs="Times New Roman"/>
          <w:sz w:val="24"/>
          <w:szCs w:val="24"/>
        </w:rPr>
      </w:pPr>
      <w:proofErr w:type="gramStart"/>
      <w:r w:rsidRPr="00B71E35">
        <w:rPr>
          <w:rFonts w:ascii="Times New Roman" w:hAnsi="Times New Roman" w:cs="Times New Roman"/>
          <w:sz w:val="24"/>
          <w:szCs w:val="24"/>
        </w:rPr>
        <w:t xml:space="preserve">2 водонапорная башня (д. Полевые </w:t>
      </w:r>
      <w:proofErr w:type="spellStart"/>
      <w:r w:rsidRPr="00B71E35">
        <w:rPr>
          <w:rFonts w:ascii="Times New Roman" w:hAnsi="Times New Roman" w:cs="Times New Roman"/>
          <w:sz w:val="24"/>
          <w:szCs w:val="24"/>
        </w:rPr>
        <w:t>Пинеры</w:t>
      </w:r>
      <w:proofErr w:type="spellEnd"/>
      <w:r w:rsidRPr="00B71E35">
        <w:rPr>
          <w:rFonts w:ascii="Times New Roman" w:hAnsi="Times New Roman" w:cs="Times New Roman"/>
          <w:sz w:val="24"/>
          <w:szCs w:val="24"/>
        </w:rPr>
        <w:t xml:space="preserve">) расположена на южной стороне д. Полевые </w:t>
      </w:r>
      <w:proofErr w:type="spellStart"/>
      <w:r w:rsidRPr="00B71E35">
        <w:rPr>
          <w:rFonts w:ascii="Times New Roman" w:hAnsi="Times New Roman" w:cs="Times New Roman"/>
          <w:sz w:val="24"/>
          <w:szCs w:val="24"/>
        </w:rPr>
        <w:t>Пинеры</w:t>
      </w:r>
      <w:proofErr w:type="spellEnd"/>
      <w:r w:rsidRPr="00B71E35">
        <w:rPr>
          <w:rFonts w:ascii="Times New Roman" w:hAnsi="Times New Roman" w:cs="Times New Roman"/>
          <w:sz w:val="24"/>
          <w:szCs w:val="24"/>
        </w:rPr>
        <w:t xml:space="preserve">, обеспечивает питьевой водой жителей д. Полевые </w:t>
      </w:r>
      <w:proofErr w:type="spellStart"/>
      <w:r w:rsidRPr="00B71E35">
        <w:rPr>
          <w:rFonts w:ascii="Times New Roman" w:hAnsi="Times New Roman" w:cs="Times New Roman"/>
          <w:sz w:val="24"/>
          <w:szCs w:val="24"/>
        </w:rPr>
        <w:t>Пинеры</w:t>
      </w:r>
      <w:proofErr w:type="spellEnd"/>
      <w:r w:rsidRPr="00B71E35">
        <w:rPr>
          <w:rFonts w:ascii="Times New Roman" w:hAnsi="Times New Roman" w:cs="Times New Roman"/>
          <w:sz w:val="24"/>
          <w:szCs w:val="24"/>
        </w:rPr>
        <w:t xml:space="preserve">, зарегистрирована на администрацию </w:t>
      </w:r>
      <w:proofErr w:type="spellStart"/>
      <w:r w:rsidR="00CE328E" w:rsidRPr="00986DCF">
        <w:rPr>
          <w:rFonts w:ascii="Times New Roman" w:hAnsi="Times New Roman" w:cs="Times New Roman"/>
          <w:sz w:val="24"/>
          <w:szCs w:val="24"/>
        </w:rPr>
        <w:t>Яльчикского</w:t>
      </w:r>
      <w:proofErr w:type="spellEnd"/>
      <w:r w:rsidR="00CE328E" w:rsidRPr="00986DCF">
        <w:rPr>
          <w:rFonts w:ascii="Times New Roman" w:hAnsi="Times New Roman" w:cs="Times New Roman"/>
          <w:sz w:val="24"/>
          <w:szCs w:val="24"/>
        </w:rPr>
        <w:t xml:space="preserve"> МО</w:t>
      </w:r>
      <w:r w:rsidRPr="00986DCF">
        <w:rPr>
          <w:rFonts w:ascii="Times New Roman" w:hAnsi="Times New Roman" w:cs="Times New Roman"/>
          <w:sz w:val="24"/>
          <w:szCs w:val="24"/>
        </w:rPr>
        <w:t>.</w:t>
      </w:r>
      <w:proofErr w:type="gramEnd"/>
      <w:r w:rsidRPr="00B71E35">
        <w:rPr>
          <w:rFonts w:ascii="Times New Roman" w:hAnsi="Times New Roman" w:cs="Times New Roman"/>
          <w:sz w:val="24"/>
          <w:szCs w:val="24"/>
        </w:rPr>
        <w:t xml:space="preserve"> В удовлетворительном состоянии. </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3 водонапорная башня (с. Новое </w:t>
      </w:r>
      <w:proofErr w:type="spellStart"/>
      <w:r w:rsidRPr="00B71E35">
        <w:rPr>
          <w:rFonts w:ascii="Times New Roman" w:hAnsi="Times New Roman" w:cs="Times New Roman"/>
          <w:sz w:val="24"/>
          <w:szCs w:val="24"/>
        </w:rPr>
        <w:t>Тинчурино</w:t>
      </w:r>
      <w:proofErr w:type="spellEnd"/>
      <w:r w:rsidRPr="00B71E35">
        <w:rPr>
          <w:rFonts w:ascii="Times New Roman" w:hAnsi="Times New Roman" w:cs="Times New Roman"/>
          <w:sz w:val="24"/>
          <w:szCs w:val="24"/>
        </w:rPr>
        <w:t xml:space="preserve">) расположена  на северной стороне с. Новое </w:t>
      </w:r>
      <w:proofErr w:type="spellStart"/>
      <w:r w:rsidRPr="00B71E35">
        <w:rPr>
          <w:rFonts w:ascii="Times New Roman" w:hAnsi="Times New Roman" w:cs="Times New Roman"/>
          <w:sz w:val="24"/>
          <w:szCs w:val="24"/>
        </w:rPr>
        <w:t>Тинчурино</w:t>
      </w:r>
      <w:proofErr w:type="spellEnd"/>
      <w:r w:rsidRPr="00B71E35">
        <w:rPr>
          <w:rFonts w:ascii="Times New Roman" w:hAnsi="Times New Roman" w:cs="Times New Roman"/>
          <w:sz w:val="24"/>
          <w:szCs w:val="24"/>
        </w:rPr>
        <w:t>, балансодержатель МБОУ «</w:t>
      </w:r>
      <w:proofErr w:type="spellStart"/>
      <w:r w:rsidRPr="00B71E35">
        <w:rPr>
          <w:rFonts w:ascii="Times New Roman" w:hAnsi="Times New Roman" w:cs="Times New Roman"/>
          <w:sz w:val="24"/>
          <w:szCs w:val="24"/>
        </w:rPr>
        <w:t>Новотинчуринская</w:t>
      </w:r>
      <w:proofErr w:type="spellEnd"/>
      <w:r w:rsidRPr="00B71E35">
        <w:rPr>
          <w:rFonts w:ascii="Times New Roman" w:hAnsi="Times New Roman" w:cs="Times New Roman"/>
          <w:sz w:val="24"/>
          <w:szCs w:val="24"/>
        </w:rPr>
        <w:t xml:space="preserve"> ООШ» в нерабочем состоянии.</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4 водонапорная башня (с. Новое </w:t>
      </w:r>
      <w:proofErr w:type="spellStart"/>
      <w:r w:rsidRPr="00B71E35">
        <w:rPr>
          <w:rFonts w:ascii="Times New Roman" w:hAnsi="Times New Roman" w:cs="Times New Roman"/>
          <w:sz w:val="24"/>
          <w:szCs w:val="24"/>
        </w:rPr>
        <w:t>Тинчурино</w:t>
      </w:r>
      <w:proofErr w:type="spellEnd"/>
      <w:r w:rsidRPr="00B71E35">
        <w:rPr>
          <w:rFonts w:ascii="Times New Roman" w:hAnsi="Times New Roman" w:cs="Times New Roman"/>
          <w:sz w:val="24"/>
          <w:szCs w:val="24"/>
        </w:rPr>
        <w:t>) расположена на территории Молочно товарной фермы СХПК «Труд», для водоснабжения МТФ, балансодержатель СХПК «Труд». В удовлетворительном состоянии.</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5 водонапорная башня (д. </w:t>
      </w:r>
      <w:proofErr w:type="spellStart"/>
      <w:r w:rsidRPr="00B71E35">
        <w:rPr>
          <w:rFonts w:ascii="Times New Roman" w:hAnsi="Times New Roman" w:cs="Times New Roman"/>
          <w:sz w:val="24"/>
          <w:szCs w:val="24"/>
        </w:rPr>
        <w:t>Кильдюшево</w:t>
      </w:r>
      <w:proofErr w:type="spellEnd"/>
      <w:r w:rsidRPr="00B71E35">
        <w:rPr>
          <w:rFonts w:ascii="Times New Roman" w:hAnsi="Times New Roman" w:cs="Times New Roman"/>
          <w:sz w:val="24"/>
          <w:szCs w:val="24"/>
        </w:rPr>
        <w:t>) расположена на территории Молочно товарной ферм</w:t>
      </w:r>
      <w:proofErr w:type="gramStart"/>
      <w:r w:rsidRPr="00B71E35">
        <w:rPr>
          <w:rFonts w:ascii="Times New Roman" w:hAnsi="Times New Roman" w:cs="Times New Roman"/>
          <w:sz w:val="24"/>
          <w:szCs w:val="24"/>
        </w:rPr>
        <w:t>ы ООО</w:t>
      </w:r>
      <w:proofErr w:type="gramEnd"/>
      <w:r w:rsidRPr="00B71E35">
        <w:rPr>
          <w:rFonts w:ascii="Times New Roman" w:hAnsi="Times New Roman" w:cs="Times New Roman"/>
          <w:sz w:val="24"/>
          <w:szCs w:val="24"/>
        </w:rPr>
        <w:t xml:space="preserve"> «</w:t>
      </w:r>
      <w:proofErr w:type="spellStart"/>
      <w:r w:rsidRPr="00B71E35">
        <w:rPr>
          <w:rFonts w:ascii="Times New Roman" w:hAnsi="Times New Roman" w:cs="Times New Roman"/>
          <w:sz w:val="24"/>
          <w:szCs w:val="24"/>
        </w:rPr>
        <w:t>Эмметево</w:t>
      </w:r>
      <w:proofErr w:type="spellEnd"/>
      <w:r w:rsidRPr="00B71E35">
        <w:rPr>
          <w:rFonts w:ascii="Times New Roman" w:hAnsi="Times New Roman" w:cs="Times New Roman"/>
          <w:sz w:val="24"/>
          <w:szCs w:val="24"/>
        </w:rPr>
        <w:t>», для водоснабжения МТФ, балансодержатель ООО «</w:t>
      </w:r>
      <w:proofErr w:type="spellStart"/>
      <w:r w:rsidRPr="00B71E35">
        <w:rPr>
          <w:rFonts w:ascii="Times New Roman" w:hAnsi="Times New Roman" w:cs="Times New Roman"/>
          <w:sz w:val="24"/>
          <w:szCs w:val="24"/>
        </w:rPr>
        <w:t>Эмметево</w:t>
      </w:r>
      <w:proofErr w:type="spellEnd"/>
      <w:r w:rsidRPr="00B71E35">
        <w:rPr>
          <w:rFonts w:ascii="Times New Roman" w:hAnsi="Times New Roman" w:cs="Times New Roman"/>
          <w:sz w:val="24"/>
          <w:szCs w:val="24"/>
        </w:rPr>
        <w:t>».  В удовлетворительном состоянии.</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6 водонапорная башня (д. </w:t>
      </w:r>
      <w:proofErr w:type="spellStart"/>
      <w:r w:rsidRPr="00B71E35">
        <w:rPr>
          <w:rFonts w:ascii="Times New Roman" w:hAnsi="Times New Roman" w:cs="Times New Roman"/>
          <w:sz w:val="24"/>
          <w:szCs w:val="24"/>
        </w:rPr>
        <w:t>Кильдюшево</w:t>
      </w:r>
      <w:proofErr w:type="spellEnd"/>
      <w:r w:rsidRPr="00B71E35">
        <w:rPr>
          <w:rFonts w:ascii="Times New Roman" w:hAnsi="Times New Roman" w:cs="Times New Roman"/>
          <w:sz w:val="24"/>
          <w:szCs w:val="24"/>
        </w:rPr>
        <w:t>) расположена на территории свинотоварной ферм</w:t>
      </w:r>
      <w:proofErr w:type="gramStart"/>
      <w:r w:rsidRPr="00B71E35">
        <w:rPr>
          <w:rFonts w:ascii="Times New Roman" w:hAnsi="Times New Roman" w:cs="Times New Roman"/>
          <w:sz w:val="24"/>
          <w:szCs w:val="24"/>
        </w:rPr>
        <w:t>ы ООО</w:t>
      </w:r>
      <w:proofErr w:type="gramEnd"/>
      <w:r w:rsidRPr="00B71E35">
        <w:rPr>
          <w:rFonts w:ascii="Times New Roman" w:hAnsi="Times New Roman" w:cs="Times New Roman"/>
          <w:sz w:val="24"/>
          <w:szCs w:val="24"/>
        </w:rPr>
        <w:t xml:space="preserve"> «</w:t>
      </w:r>
      <w:proofErr w:type="spellStart"/>
      <w:r w:rsidRPr="00B71E35">
        <w:rPr>
          <w:rFonts w:ascii="Times New Roman" w:hAnsi="Times New Roman" w:cs="Times New Roman"/>
          <w:sz w:val="24"/>
          <w:szCs w:val="24"/>
        </w:rPr>
        <w:t>Эмметево</w:t>
      </w:r>
      <w:proofErr w:type="spellEnd"/>
      <w:r w:rsidRPr="00B71E35">
        <w:rPr>
          <w:rFonts w:ascii="Times New Roman" w:hAnsi="Times New Roman" w:cs="Times New Roman"/>
          <w:sz w:val="24"/>
          <w:szCs w:val="24"/>
        </w:rPr>
        <w:t>», для водоснабжения СТФ, балансодержатель ООО «</w:t>
      </w:r>
      <w:proofErr w:type="spellStart"/>
      <w:r w:rsidRPr="00B71E35">
        <w:rPr>
          <w:rFonts w:ascii="Times New Roman" w:hAnsi="Times New Roman" w:cs="Times New Roman"/>
          <w:sz w:val="24"/>
          <w:szCs w:val="24"/>
        </w:rPr>
        <w:t>Эмметево</w:t>
      </w:r>
      <w:proofErr w:type="spellEnd"/>
      <w:r w:rsidRPr="00B71E35">
        <w:rPr>
          <w:rFonts w:ascii="Times New Roman" w:hAnsi="Times New Roman" w:cs="Times New Roman"/>
          <w:sz w:val="24"/>
          <w:szCs w:val="24"/>
        </w:rPr>
        <w:t>». В удовлетворительном состоянии.</w:t>
      </w:r>
    </w:p>
    <w:p w:rsidR="00B71E35" w:rsidRPr="00B71E35" w:rsidRDefault="00C42718" w:rsidP="00B71E3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71E35" w:rsidRPr="00B71E35">
        <w:rPr>
          <w:rFonts w:ascii="Times New Roman" w:hAnsi="Times New Roman" w:cs="Times New Roman"/>
          <w:sz w:val="24"/>
          <w:szCs w:val="24"/>
        </w:rPr>
        <w:t xml:space="preserve"> водонапорная башня (д. </w:t>
      </w:r>
      <w:proofErr w:type="spellStart"/>
      <w:r w:rsidR="00B71E35" w:rsidRPr="00B71E35">
        <w:rPr>
          <w:rFonts w:ascii="Times New Roman" w:hAnsi="Times New Roman" w:cs="Times New Roman"/>
          <w:sz w:val="24"/>
          <w:szCs w:val="24"/>
        </w:rPr>
        <w:t>Кильдюшево</w:t>
      </w:r>
      <w:proofErr w:type="spellEnd"/>
      <w:r w:rsidR="00B71E35" w:rsidRPr="00B71E35">
        <w:rPr>
          <w:rFonts w:ascii="Times New Roman" w:hAnsi="Times New Roman" w:cs="Times New Roman"/>
          <w:sz w:val="24"/>
          <w:szCs w:val="24"/>
        </w:rPr>
        <w:t xml:space="preserve">) расположена на территории </w:t>
      </w:r>
      <w:proofErr w:type="spellStart"/>
      <w:r w:rsidR="00B71E35" w:rsidRPr="00B71E35">
        <w:rPr>
          <w:rFonts w:ascii="Times New Roman" w:hAnsi="Times New Roman" w:cs="Times New Roman"/>
          <w:sz w:val="24"/>
          <w:szCs w:val="24"/>
        </w:rPr>
        <w:t>Машинно</w:t>
      </w:r>
      <w:proofErr w:type="spellEnd"/>
      <w:r w:rsidR="00B71E35" w:rsidRPr="00B71E35">
        <w:rPr>
          <w:rFonts w:ascii="Times New Roman" w:hAnsi="Times New Roman" w:cs="Times New Roman"/>
          <w:sz w:val="24"/>
          <w:szCs w:val="24"/>
        </w:rPr>
        <w:t xml:space="preserve"> тракторного парк</w:t>
      </w:r>
      <w:proofErr w:type="gramStart"/>
      <w:r w:rsidR="00B71E35" w:rsidRPr="00B71E35">
        <w:rPr>
          <w:rFonts w:ascii="Times New Roman" w:hAnsi="Times New Roman" w:cs="Times New Roman"/>
          <w:sz w:val="24"/>
          <w:szCs w:val="24"/>
        </w:rPr>
        <w:t>а ООО</w:t>
      </w:r>
      <w:proofErr w:type="gramEnd"/>
      <w:r w:rsidR="00B71E35" w:rsidRPr="00B71E35">
        <w:rPr>
          <w:rFonts w:ascii="Times New Roman" w:hAnsi="Times New Roman" w:cs="Times New Roman"/>
          <w:sz w:val="24"/>
          <w:szCs w:val="24"/>
        </w:rPr>
        <w:t xml:space="preserve"> «</w:t>
      </w:r>
      <w:proofErr w:type="spellStart"/>
      <w:r w:rsidR="00B71E35" w:rsidRPr="00B71E35">
        <w:rPr>
          <w:rFonts w:ascii="Times New Roman" w:hAnsi="Times New Roman" w:cs="Times New Roman"/>
          <w:sz w:val="24"/>
          <w:szCs w:val="24"/>
        </w:rPr>
        <w:t>Эмметево</w:t>
      </w:r>
      <w:proofErr w:type="spellEnd"/>
      <w:r w:rsidR="00B71E35" w:rsidRPr="00B71E35">
        <w:rPr>
          <w:rFonts w:ascii="Times New Roman" w:hAnsi="Times New Roman" w:cs="Times New Roman"/>
          <w:sz w:val="24"/>
          <w:szCs w:val="24"/>
        </w:rPr>
        <w:t>», для хозяйственно – питьевого водоснабжения, питаются МТП, Школа, Отделение стационарного обслуживания граждан пожилого возраста, балансодержатель МБОУ «</w:t>
      </w:r>
      <w:proofErr w:type="spellStart"/>
      <w:r w:rsidR="00B71E35" w:rsidRPr="00B71E35">
        <w:rPr>
          <w:rFonts w:ascii="Times New Roman" w:hAnsi="Times New Roman" w:cs="Times New Roman"/>
          <w:sz w:val="24"/>
          <w:szCs w:val="24"/>
        </w:rPr>
        <w:t>Кильдюшевская</w:t>
      </w:r>
      <w:proofErr w:type="spellEnd"/>
      <w:r w:rsidR="00B71E35" w:rsidRPr="00B71E35">
        <w:rPr>
          <w:rFonts w:ascii="Times New Roman" w:hAnsi="Times New Roman" w:cs="Times New Roman"/>
          <w:sz w:val="24"/>
          <w:szCs w:val="24"/>
        </w:rPr>
        <w:t xml:space="preserve"> СОШ». В удовлетворительном состоянии.</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8 водонапорная башня (д. </w:t>
      </w:r>
      <w:proofErr w:type="spellStart"/>
      <w:r w:rsidRPr="00B71E35">
        <w:rPr>
          <w:rFonts w:ascii="Times New Roman" w:hAnsi="Times New Roman" w:cs="Times New Roman"/>
          <w:sz w:val="24"/>
          <w:szCs w:val="24"/>
        </w:rPr>
        <w:t>Эмметево</w:t>
      </w:r>
      <w:proofErr w:type="spellEnd"/>
      <w:r w:rsidRPr="00B71E35">
        <w:rPr>
          <w:rFonts w:ascii="Times New Roman" w:hAnsi="Times New Roman" w:cs="Times New Roman"/>
          <w:sz w:val="24"/>
          <w:szCs w:val="24"/>
        </w:rPr>
        <w:t xml:space="preserve">) расположена на южной стороне д. </w:t>
      </w:r>
      <w:proofErr w:type="spellStart"/>
      <w:r w:rsidRPr="00B71E35">
        <w:rPr>
          <w:rFonts w:ascii="Times New Roman" w:hAnsi="Times New Roman" w:cs="Times New Roman"/>
          <w:sz w:val="24"/>
          <w:szCs w:val="24"/>
        </w:rPr>
        <w:t>Эмметево</w:t>
      </w:r>
      <w:proofErr w:type="spellEnd"/>
      <w:r w:rsidRPr="00B71E35">
        <w:rPr>
          <w:rFonts w:ascii="Times New Roman" w:hAnsi="Times New Roman" w:cs="Times New Roman"/>
          <w:sz w:val="24"/>
          <w:szCs w:val="24"/>
        </w:rPr>
        <w:t>, для водоснабжения СТФ, балансодержатель ООО «</w:t>
      </w:r>
      <w:proofErr w:type="spellStart"/>
      <w:r w:rsidRPr="00B71E35">
        <w:rPr>
          <w:rFonts w:ascii="Times New Roman" w:hAnsi="Times New Roman" w:cs="Times New Roman"/>
          <w:sz w:val="24"/>
          <w:szCs w:val="24"/>
        </w:rPr>
        <w:t>Эмметево</w:t>
      </w:r>
      <w:proofErr w:type="spellEnd"/>
      <w:r w:rsidRPr="00B71E35">
        <w:rPr>
          <w:rFonts w:ascii="Times New Roman" w:hAnsi="Times New Roman" w:cs="Times New Roman"/>
          <w:sz w:val="24"/>
          <w:szCs w:val="24"/>
        </w:rPr>
        <w:t>». В удовлетворительном состоянии.</w:t>
      </w:r>
    </w:p>
    <w:p w:rsidR="00B71E35" w:rsidRPr="00B71E35" w:rsidRDefault="00B71E35" w:rsidP="00B71E35">
      <w:pPr>
        <w:numPr>
          <w:ilvl w:val="0"/>
          <w:numId w:val="17"/>
        </w:numPr>
        <w:spacing w:after="0" w:line="240" w:lineRule="auto"/>
        <w:ind w:left="0"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Водоснабжение населения всех семи населенных пунктов </w:t>
      </w:r>
      <w:proofErr w:type="spellStart"/>
      <w:r w:rsidRPr="00B71E35">
        <w:rPr>
          <w:rFonts w:ascii="Times New Roman" w:hAnsi="Times New Roman" w:cs="Times New Roman"/>
          <w:sz w:val="24"/>
          <w:szCs w:val="24"/>
        </w:rPr>
        <w:t>Лащ-Таябинского</w:t>
      </w:r>
      <w:proofErr w:type="spellEnd"/>
      <w:r w:rsidRPr="00B71E35">
        <w:rPr>
          <w:rFonts w:ascii="Times New Roman" w:hAnsi="Times New Roman" w:cs="Times New Roman"/>
          <w:sz w:val="24"/>
          <w:szCs w:val="24"/>
        </w:rPr>
        <w:t xml:space="preserve"> </w:t>
      </w:r>
      <w:r w:rsidRPr="00B71E35">
        <w:rPr>
          <w:rFonts w:ascii="Times New Roman" w:hAnsi="Times New Roman" w:cs="Times New Roman"/>
          <w:color w:val="000000"/>
          <w:sz w:val="24"/>
          <w:szCs w:val="24"/>
        </w:rPr>
        <w:t xml:space="preserve">территориального отдела </w:t>
      </w:r>
      <w:r w:rsidRPr="00B71E35">
        <w:rPr>
          <w:rFonts w:ascii="Times New Roman" w:hAnsi="Times New Roman" w:cs="Times New Roman"/>
          <w:sz w:val="24"/>
          <w:szCs w:val="24"/>
        </w:rPr>
        <w:t xml:space="preserve">(с. </w:t>
      </w:r>
      <w:proofErr w:type="spellStart"/>
      <w:r w:rsidRPr="00B71E35">
        <w:rPr>
          <w:rFonts w:ascii="Times New Roman" w:hAnsi="Times New Roman" w:cs="Times New Roman"/>
          <w:sz w:val="24"/>
          <w:szCs w:val="24"/>
        </w:rPr>
        <w:t>Лащ-Таяба</w:t>
      </w:r>
      <w:proofErr w:type="spellEnd"/>
      <w:r w:rsidRPr="00B71E35">
        <w:rPr>
          <w:rFonts w:ascii="Times New Roman" w:hAnsi="Times New Roman" w:cs="Times New Roman"/>
          <w:sz w:val="24"/>
          <w:szCs w:val="24"/>
        </w:rPr>
        <w:t xml:space="preserve">, с. </w:t>
      </w:r>
      <w:proofErr w:type="spellStart"/>
      <w:r w:rsidRPr="00B71E35">
        <w:rPr>
          <w:rFonts w:ascii="Times New Roman" w:hAnsi="Times New Roman" w:cs="Times New Roman"/>
          <w:sz w:val="24"/>
          <w:szCs w:val="24"/>
        </w:rPr>
        <w:t>Шемалаково</w:t>
      </w:r>
      <w:proofErr w:type="spellEnd"/>
      <w:r w:rsidRPr="00B71E35">
        <w:rPr>
          <w:rFonts w:ascii="Times New Roman" w:hAnsi="Times New Roman" w:cs="Times New Roman"/>
          <w:sz w:val="24"/>
          <w:szCs w:val="24"/>
        </w:rPr>
        <w:t xml:space="preserve">, д. Новое </w:t>
      </w:r>
      <w:proofErr w:type="spellStart"/>
      <w:r w:rsidRPr="00B71E35">
        <w:rPr>
          <w:rFonts w:ascii="Times New Roman" w:hAnsi="Times New Roman" w:cs="Times New Roman"/>
          <w:sz w:val="24"/>
          <w:szCs w:val="24"/>
        </w:rPr>
        <w:t>Андиберево</w:t>
      </w:r>
      <w:proofErr w:type="spellEnd"/>
      <w:r w:rsidRPr="00B71E35">
        <w:rPr>
          <w:rFonts w:ascii="Times New Roman" w:hAnsi="Times New Roman" w:cs="Times New Roman"/>
          <w:sz w:val="24"/>
          <w:szCs w:val="24"/>
        </w:rPr>
        <w:t xml:space="preserve">, д. Новое </w:t>
      </w:r>
      <w:proofErr w:type="spellStart"/>
      <w:r w:rsidRPr="00B71E35">
        <w:rPr>
          <w:rFonts w:ascii="Times New Roman" w:hAnsi="Times New Roman" w:cs="Times New Roman"/>
          <w:sz w:val="24"/>
          <w:szCs w:val="24"/>
        </w:rPr>
        <w:t>Байдеряково</w:t>
      </w:r>
      <w:proofErr w:type="spellEnd"/>
      <w:r w:rsidRPr="00B71E35">
        <w:rPr>
          <w:rFonts w:ascii="Times New Roman" w:hAnsi="Times New Roman" w:cs="Times New Roman"/>
          <w:sz w:val="24"/>
          <w:szCs w:val="24"/>
        </w:rPr>
        <w:t xml:space="preserve">, д. Новые </w:t>
      </w:r>
      <w:proofErr w:type="spellStart"/>
      <w:r w:rsidRPr="00B71E35">
        <w:rPr>
          <w:rFonts w:ascii="Times New Roman" w:hAnsi="Times New Roman" w:cs="Times New Roman"/>
          <w:sz w:val="24"/>
          <w:szCs w:val="24"/>
        </w:rPr>
        <w:t>Бикшики</w:t>
      </w:r>
      <w:proofErr w:type="spellEnd"/>
      <w:r w:rsidRPr="00B71E35">
        <w:rPr>
          <w:rFonts w:ascii="Times New Roman" w:hAnsi="Times New Roman" w:cs="Times New Roman"/>
          <w:sz w:val="24"/>
          <w:szCs w:val="24"/>
        </w:rPr>
        <w:t xml:space="preserve">, п. </w:t>
      </w:r>
      <w:proofErr w:type="spellStart"/>
      <w:r w:rsidRPr="00B71E35">
        <w:rPr>
          <w:rFonts w:ascii="Times New Roman" w:hAnsi="Times New Roman" w:cs="Times New Roman"/>
          <w:sz w:val="24"/>
          <w:szCs w:val="24"/>
        </w:rPr>
        <w:t>Адиково</w:t>
      </w:r>
      <w:proofErr w:type="spellEnd"/>
      <w:r w:rsidRPr="00B71E35">
        <w:rPr>
          <w:rFonts w:ascii="Times New Roman" w:hAnsi="Times New Roman" w:cs="Times New Roman"/>
          <w:sz w:val="24"/>
          <w:szCs w:val="24"/>
        </w:rPr>
        <w:t xml:space="preserve"> и часть д. </w:t>
      </w:r>
      <w:proofErr w:type="spellStart"/>
      <w:r w:rsidRPr="00B71E35">
        <w:rPr>
          <w:rFonts w:ascii="Times New Roman" w:hAnsi="Times New Roman" w:cs="Times New Roman"/>
          <w:sz w:val="24"/>
          <w:szCs w:val="24"/>
        </w:rPr>
        <w:t>Яманчурино</w:t>
      </w:r>
      <w:proofErr w:type="spellEnd"/>
      <w:r w:rsidRPr="00B71E35">
        <w:rPr>
          <w:rFonts w:ascii="Times New Roman" w:hAnsi="Times New Roman" w:cs="Times New Roman"/>
          <w:sz w:val="24"/>
          <w:szCs w:val="24"/>
        </w:rPr>
        <w:t xml:space="preserve">) обеспечивается полностью из личных колодцев домовладельцев; уличного водопровода и централизованных систем водоснабжения на территории </w:t>
      </w:r>
      <w:r w:rsidRPr="00B71E35">
        <w:rPr>
          <w:rFonts w:ascii="Times New Roman" w:hAnsi="Times New Roman" w:cs="Times New Roman"/>
          <w:color w:val="000000"/>
          <w:sz w:val="24"/>
          <w:szCs w:val="24"/>
        </w:rPr>
        <w:t xml:space="preserve">территориального отдела </w:t>
      </w:r>
      <w:r w:rsidRPr="00B71E35">
        <w:rPr>
          <w:rFonts w:ascii="Times New Roman" w:hAnsi="Times New Roman" w:cs="Times New Roman"/>
          <w:sz w:val="24"/>
          <w:szCs w:val="24"/>
        </w:rPr>
        <w:t xml:space="preserve">имеется в д. </w:t>
      </w:r>
      <w:proofErr w:type="spellStart"/>
      <w:r w:rsidRPr="00B71E35">
        <w:rPr>
          <w:rFonts w:ascii="Times New Roman" w:hAnsi="Times New Roman" w:cs="Times New Roman"/>
          <w:sz w:val="24"/>
          <w:szCs w:val="24"/>
        </w:rPr>
        <w:t>Яманчурино</w:t>
      </w:r>
      <w:proofErr w:type="spellEnd"/>
      <w:r w:rsidR="00712335">
        <w:rPr>
          <w:rFonts w:ascii="Times New Roman" w:hAnsi="Times New Roman" w:cs="Times New Roman"/>
          <w:sz w:val="24"/>
          <w:szCs w:val="24"/>
        </w:rPr>
        <w:t xml:space="preserve"> и </w:t>
      </w:r>
      <w:proofErr w:type="spellStart"/>
      <w:r w:rsidR="00712335" w:rsidRPr="00986DCF">
        <w:rPr>
          <w:rFonts w:ascii="Times New Roman" w:hAnsi="Times New Roman" w:cs="Times New Roman"/>
          <w:sz w:val="24"/>
          <w:szCs w:val="24"/>
        </w:rPr>
        <w:t>с</w:t>
      </w:r>
      <w:proofErr w:type="gramStart"/>
      <w:r w:rsidR="00712335" w:rsidRPr="00986DCF">
        <w:rPr>
          <w:rFonts w:ascii="Times New Roman" w:hAnsi="Times New Roman" w:cs="Times New Roman"/>
          <w:sz w:val="24"/>
          <w:szCs w:val="24"/>
        </w:rPr>
        <w:t>.Ш</w:t>
      </w:r>
      <w:proofErr w:type="gramEnd"/>
      <w:r w:rsidR="00712335" w:rsidRPr="00986DCF">
        <w:rPr>
          <w:rFonts w:ascii="Times New Roman" w:hAnsi="Times New Roman" w:cs="Times New Roman"/>
          <w:sz w:val="24"/>
          <w:szCs w:val="24"/>
        </w:rPr>
        <w:t>емалаково</w:t>
      </w:r>
      <w:proofErr w:type="spellEnd"/>
      <w:r w:rsidRPr="00B71E35">
        <w:rPr>
          <w:rFonts w:ascii="Times New Roman" w:hAnsi="Times New Roman" w:cs="Times New Roman"/>
          <w:sz w:val="24"/>
          <w:szCs w:val="24"/>
        </w:rPr>
        <w:t xml:space="preserve">. </w:t>
      </w:r>
      <w:proofErr w:type="gramStart"/>
      <w:r w:rsidRPr="00B71E35">
        <w:rPr>
          <w:rFonts w:ascii="Times New Roman" w:hAnsi="Times New Roman" w:cs="Times New Roman"/>
          <w:sz w:val="24"/>
          <w:szCs w:val="24"/>
        </w:rPr>
        <w:t>Контроль за</w:t>
      </w:r>
      <w:proofErr w:type="gramEnd"/>
      <w:r w:rsidRPr="00B71E35">
        <w:rPr>
          <w:rFonts w:ascii="Times New Roman" w:hAnsi="Times New Roman" w:cs="Times New Roman"/>
          <w:sz w:val="24"/>
          <w:szCs w:val="24"/>
        </w:rPr>
        <w:t xml:space="preserve"> качеством питьевой воды в колодцах осуществляют домовладельцы.</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Питьевой водой из водонапорной башни на территории </w:t>
      </w:r>
      <w:r w:rsidRPr="00B71E35">
        <w:rPr>
          <w:rFonts w:ascii="Times New Roman" w:hAnsi="Times New Roman" w:cs="Times New Roman"/>
          <w:color w:val="000000"/>
          <w:sz w:val="24"/>
          <w:szCs w:val="24"/>
        </w:rPr>
        <w:t xml:space="preserve">территориального отдела </w:t>
      </w:r>
      <w:r w:rsidRPr="00B71E35">
        <w:rPr>
          <w:rFonts w:ascii="Times New Roman" w:hAnsi="Times New Roman" w:cs="Times New Roman"/>
          <w:sz w:val="24"/>
          <w:szCs w:val="24"/>
        </w:rPr>
        <w:t xml:space="preserve">пользуется население деревни </w:t>
      </w:r>
      <w:proofErr w:type="spellStart"/>
      <w:r w:rsidRPr="00B71E35">
        <w:rPr>
          <w:rFonts w:ascii="Times New Roman" w:hAnsi="Times New Roman" w:cs="Times New Roman"/>
          <w:sz w:val="24"/>
          <w:szCs w:val="24"/>
        </w:rPr>
        <w:t>Яманчурино</w:t>
      </w:r>
      <w:proofErr w:type="spellEnd"/>
      <w:r w:rsidR="007E0BFC">
        <w:rPr>
          <w:rFonts w:ascii="Times New Roman" w:hAnsi="Times New Roman" w:cs="Times New Roman"/>
          <w:sz w:val="24"/>
          <w:szCs w:val="24"/>
        </w:rPr>
        <w:t xml:space="preserve"> </w:t>
      </w:r>
      <w:r w:rsidR="007E0BFC" w:rsidRPr="00986DCF">
        <w:rPr>
          <w:rFonts w:ascii="Times New Roman" w:hAnsi="Times New Roman" w:cs="Times New Roman"/>
          <w:sz w:val="24"/>
          <w:szCs w:val="24"/>
        </w:rPr>
        <w:t xml:space="preserve">и с. </w:t>
      </w:r>
      <w:proofErr w:type="spellStart"/>
      <w:r w:rsidR="007E0BFC" w:rsidRPr="00986DCF">
        <w:rPr>
          <w:rFonts w:ascii="Times New Roman" w:hAnsi="Times New Roman" w:cs="Times New Roman"/>
          <w:sz w:val="24"/>
          <w:szCs w:val="24"/>
        </w:rPr>
        <w:t>Шемалаково</w:t>
      </w:r>
      <w:proofErr w:type="spellEnd"/>
      <w:r w:rsidR="007E0BFC">
        <w:rPr>
          <w:rFonts w:ascii="Times New Roman" w:hAnsi="Times New Roman" w:cs="Times New Roman"/>
          <w:sz w:val="24"/>
          <w:szCs w:val="24"/>
        </w:rPr>
        <w:t>.</w:t>
      </w:r>
      <w:r w:rsidRPr="00B71E35">
        <w:rPr>
          <w:rFonts w:ascii="Times New Roman" w:hAnsi="Times New Roman" w:cs="Times New Roman"/>
          <w:sz w:val="24"/>
          <w:szCs w:val="24"/>
        </w:rPr>
        <w:t xml:space="preserve"> Водонапорная башня состоит на балансе  ООО «</w:t>
      </w:r>
      <w:proofErr w:type="spellStart"/>
      <w:r w:rsidRPr="00B71E35">
        <w:rPr>
          <w:rFonts w:ascii="Times New Roman" w:hAnsi="Times New Roman" w:cs="Times New Roman"/>
          <w:sz w:val="24"/>
          <w:szCs w:val="24"/>
        </w:rPr>
        <w:t>Яманчурино</w:t>
      </w:r>
      <w:proofErr w:type="spellEnd"/>
      <w:r w:rsidRPr="00B71E35">
        <w:rPr>
          <w:rFonts w:ascii="Times New Roman" w:hAnsi="Times New Roman" w:cs="Times New Roman"/>
          <w:sz w:val="24"/>
          <w:szCs w:val="24"/>
        </w:rPr>
        <w:t xml:space="preserve">» </w:t>
      </w:r>
      <w:proofErr w:type="spellStart"/>
      <w:r w:rsidRPr="00B71E35">
        <w:rPr>
          <w:rFonts w:ascii="Times New Roman" w:hAnsi="Times New Roman" w:cs="Times New Roman"/>
          <w:sz w:val="24"/>
          <w:szCs w:val="24"/>
        </w:rPr>
        <w:t>Яльчикского</w:t>
      </w:r>
      <w:proofErr w:type="spellEnd"/>
      <w:r w:rsidRPr="00B71E35">
        <w:rPr>
          <w:rFonts w:ascii="Times New Roman" w:hAnsi="Times New Roman" w:cs="Times New Roman"/>
          <w:sz w:val="24"/>
          <w:szCs w:val="24"/>
        </w:rPr>
        <w:t xml:space="preserve"> </w:t>
      </w:r>
      <w:r w:rsidRPr="00B71E35">
        <w:rPr>
          <w:rFonts w:ascii="Times New Roman" w:hAnsi="Times New Roman" w:cs="Times New Roman"/>
          <w:color w:val="000000"/>
          <w:sz w:val="24"/>
          <w:szCs w:val="24"/>
        </w:rPr>
        <w:t>территориального отдела</w:t>
      </w:r>
      <w:r w:rsidRPr="00B71E35">
        <w:rPr>
          <w:rFonts w:ascii="Times New Roman" w:hAnsi="Times New Roman" w:cs="Times New Roman"/>
          <w:sz w:val="24"/>
          <w:szCs w:val="24"/>
        </w:rPr>
        <w:t>.</w:t>
      </w:r>
    </w:p>
    <w:p w:rsidR="00B71E35" w:rsidRPr="00B71E35" w:rsidRDefault="00B71E35" w:rsidP="00B71E35">
      <w:pPr>
        <w:numPr>
          <w:ilvl w:val="0"/>
          <w:numId w:val="17"/>
        </w:numPr>
        <w:spacing w:after="0" w:line="240" w:lineRule="auto"/>
        <w:ind w:left="0"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На территории </w:t>
      </w:r>
      <w:proofErr w:type="spellStart"/>
      <w:r w:rsidRPr="00B71E35">
        <w:rPr>
          <w:rFonts w:ascii="Times New Roman" w:hAnsi="Times New Roman" w:cs="Times New Roman"/>
          <w:sz w:val="24"/>
          <w:szCs w:val="24"/>
        </w:rPr>
        <w:t>Малотаябинского</w:t>
      </w:r>
      <w:proofErr w:type="spellEnd"/>
      <w:r w:rsidRPr="00B71E35">
        <w:rPr>
          <w:rFonts w:ascii="Times New Roman" w:hAnsi="Times New Roman" w:cs="Times New Roman"/>
          <w:sz w:val="24"/>
          <w:szCs w:val="24"/>
        </w:rPr>
        <w:t xml:space="preserve"> </w:t>
      </w:r>
      <w:r w:rsidRPr="00B71E35">
        <w:rPr>
          <w:rFonts w:ascii="Times New Roman" w:hAnsi="Times New Roman" w:cs="Times New Roman"/>
          <w:color w:val="000000"/>
          <w:sz w:val="24"/>
          <w:szCs w:val="24"/>
        </w:rPr>
        <w:t xml:space="preserve">территориального отдела </w:t>
      </w:r>
      <w:r w:rsidRPr="00B71E35">
        <w:rPr>
          <w:rFonts w:ascii="Times New Roman" w:hAnsi="Times New Roman" w:cs="Times New Roman"/>
          <w:sz w:val="24"/>
          <w:szCs w:val="24"/>
        </w:rPr>
        <w:t xml:space="preserve">находятся 7 водонапорных башен. В деревнях Малая </w:t>
      </w:r>
      <w:proofErr w:type="spellStart"/>
      <w:r w:rsidRPr="00B71E35">
        <w:rPr>
          <w:rFonts w:ascii="Times New Roman" w:hAnsi="Times New Roman" w:cs="Times New Roman"/>
          <w:sz w:val="24"/>
          <w:szCs w:val="24"/>
        </w:rPr>
        <w:t>Таяба</w:t>
      </w:r>
      <w:proofErr w:type="spellEnd"/>
      <w:r w:rsidRPr="00B71E35">
        <w:rPr>
          <w:rFonts w:ascii="Times New Roman" w:hAnsi="Times New Roman" w:cs="Times New Roman"/>
          <w:sz w:val="24"/>
          <w:szCs w:val="24"/>
        </w:rPr>
        <w:t xml:space="preserve"> - 3, Старое </w:t>
      </w:r>
      <w:proofErr w:type="spellStart"/>
      <w:r w:rsidRPr="00B71E35">
        <w:rPr>
          <w:rFonts w:ascii="Times New Roman" w:hAnsi="Times New Roman" w:cs="Times New Roman"/>
          <w:sz w:val="24"/>
          <w:szCs w:val="24"/>
        </w:rPr>
        <w:t>Янашево</w:t>
      </w:r>
      <w:proofErr w:type="spellEnd"/>
      <w:r w:rsidRPr="00B71E35">
        <w:rPr>
          <w:rFonts w:ascii="Times New Roman" w:hAnsi="Times New Roman" w:cs="Times New Roman"/>
          <w:sz w:val="24"/>
          <w:szCs w:val="24"/>
        </w:rPr>
        <w:t xml:space="preserve"> - 3, </w:t>
      </w:r>
      <w:proofErr w:type="spellStart"/>
      <w:r w:rsidRPr="00B71E35">
        <w:rPr>
          <w:rFonts w:ascii="Times New Roman" w:hAnsi="Times New Roman" w:cs="Times New Roman"/>
          <w:sz w:val="24"/>
          <w:szCs w:val="24"/>
        </w:rPr>
        <w:t>Новопоселенная</w:t>
      </w:r>
      <w:proofErr w:type="spellEnd"/>
      <w:r w:rsidRPr="00B71E35">
        <w:rPr>
          <w:rFonts w:ascii="Times New Roman" w:hAnsi="Times New Roman" w:cs="Times New Roman"/>
          <w:sz w:val="24"/>
          <w:szCs w:val="24"/>
        </w:rPr>
        <w:t xml:space="preserve"> </w:t>
      </w:r>
      <w:proofErr w:type="spellStart"/>
      <w:r w:rsidRPr="00B71E35">
        <w:rPr>
          <w:rFonts w:ascii="Times New Roman" w:hAnsi="Times New Roman" w:cs="Times New Roman"/>
          <w:sz w:val="24"/>
          <w:szCs w:val="24"/>
        </w:rPr>
        <w:t>Таяба</w:t>
      </w:r>
      <w:proofErr w:type="spellEnd"/>
      <w:r w:rsidRPr="00B71E35">
        <w:rPr>
          <w:rFonts w:ascii="Times New Roman" w:hAnsi="Times New Roman" w:cs="Times New Roman"/>
          <w:sz w:val="24"/>
          <w:szCs w:val="24"/>
        </w:rPr>
        <w:t xml:space="preserve"> - 1 водоснабжение населения питьевой водой осуществляется через водонапорные башни. Общественными колодцами пользуется часть населения д</w:t>
      </w:r>
      <w:proofErr w:type="gramStart"/>
      <w:r w:rsidRPr="00B71E35">
        <w:rPr>
          <w:rFonts w:ascii="Times New Roman" w:hAnsi="Times New Roman" w:cs="Times New Roman"/>
          <w:sz w:val="24"/>
          <w:szCs w:val="24"/>
        </w:rPr>
        <w:t>.М</w:t>
      </w:r>
      <w:proofErr w:type="gramEnd"/>
      <w:r w:rsidRPr="00B71E35">
        <w:rPr>
          <w:rFonts w:ascii="Times New Roman" w:hAnsi="Times New Roman" w:cs="Times New Roman"/>
          <w:sz w:val="24"/>
          <w:szCs w:val="24"/>
        </w:rPr>
        <w:t xml:space="preserve">алая </w:t>
      </w:r>
      <w:proofErr w:type="spellStart"/>
      <w:r w:rsidRPr="00B71E35">
        <w:rPr>
          <w:rFonts w:ascii="Times New Roman" w:hAnsi="Times New Roman" w:cs="Times New Roman"/>
          <w:sz w:val="24"/>
          <w:szCs w:val="24"/>
        </w:rPr>
        <w:t>Таяба</w:t>
      </w:r>
      <w:proofErr w:type="spellEnd"/>
      <w:r w:rsidRPr="00B71E35">
        <w:rPr>
          <w:rFonts w:ascii="Times New Roman" w:hAnsi="Times New Roman" w:cs="Times New Roman"/>
          <w:sz w:val="24"/>
          <w:szCs w:val="24"/>
        </w:rPr>
        <w:t xml:space="preserve">, д.Старое </w:t>
      </w:r>
      <w:proofErr w:type="spellStart"/>
      <w:r w:rsidRPr="00B71E35">
        <w:rPr>
          <w:rFonts w:ascii="Times New Roman" w:hAnsi="Times New Roman" w:cs="Times New Roman"/>
          <w:sz w:val="24"/>
          <w:szCs w:val="24"/>
        </w:rPr>
        <w:t>Янашево</w:t>
      </w:r>
      <w:proofErr w:type="spellEnd"/>
      <w:r w:rsidRPr="00B71E35">
        <w:rPr>
          <w:rFonts w:ascii="Times New Roman" w:hAnsi="Times New Roman" w:cs="Times New Roman"/>
          <w:sz w:val="24"/>
          <w:szCs w:val="24"/>
        </w:rPr>
        <w:t xml:space="preserve">, п.Малое </w:t>
      </w:r>
      <w:proofErr w:type="spellStart"/>
      <w:r w:rsidRPr="00B71E35">
        <w:rPr>
          <w:rFonts w:ascii="Times New Roman" w:hAnsi="Times New Roman" w:cs="Times New Roman"/>
          <w:sz w:val="24"/>
          <w:szCs w:val="24"/>
        </w:rPr>
        <w:t>Байдеряково</w:t>
      </w:r>
      <w:proofErr w:type="spellEnd"/>
      <w:r w:rsidRPr="00B71E35">
        <w:rPr>
          <w:rFonts w:ascii="Times New Roman" w:hAnsi="Times New Roman" w:cs="Times New Roman"/>
          <w:sz w:val="24"/>
          <w:szCs w:val="24"/>
        </w:rPr>
        <w:t xml:space="preserve">, п.Петровка.  В деревне Старое </w:t>
      </w:r>
      <w:proofErr w:type="spellStart"/>
      <w:r w:rsidRPr="00B71E35">
        <w:rPr>
          <w:rFonts w:ascii="Times New Roman" w:hAnsi="Times New Roman" w:cs="Times New Roman"/>
          <w:sz w:val="24"/>
          <w:szCs w:val="24"/>
        </w:rPr>
        <w:t>Янашево</w:t>
      </w:r>
      <w:proofErr w:type="spellEnd"/>
      <w:r w:rsidRPr="00B71E35">
        <w:rPr>
          <w:rFonts w:ascii="Times New Roman" w:hAnsi="Times New Roman" w:cs="Times New Roman"/>
          <w:sz w:val="24"/>
          <w:szCs w:val="24"/>
        </w:rPr>
        <w:t xml:space="preserve"> также есть хозяйства, которые имеют собственные буровые скважины.</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Все 7 водонапорных башен действующие, используются для хозяйственно-питьевого водоснабжения населения и находятся на балансе </w:t>
      </w:r>
      <w:proofErr w:type="spellStart"/>
      <w:r w:rsidRPr="00B71E35">
        <w:rPr>
          <w:rFonts w:ascii="Times New Roman" w:hAnsi="Times New Roman" w:cs="Times New Roman"/>
          <w:sz w:val="24"/>
          <w:szCs w:val="24"/>
        </w:rPr>
        <w:t>Малотаябинского</w:t>
      </w:r>
      <w:proofErr w:type="spellEnd"/>
      <w:r w:rsidRPr="00B71E35">
        <w:rPr>
          <w:rFonts w:ascii="Times New Roman" w:hAnsi="Times New Roman" w:cs="Times New Roman"/>
          <w:sz w:val="24"/>
          <w:szCs w:val="24"/>
        </w:rPr>
        <w:t xml:space="preserve"> </w:t>
      </w:r>
      <w:r w:rsidRPr="00B71E35">
        <w:rPr>
          <w:rFonts w:ascii="Times New Roman" w:hAnsi="Times New Roman" w:cs="Times New Roman"/>
          <w:color w:val="000000"/>
          <w:sz w:val="24"/>
          <w:szCs w:val="24"/>
        </w:rPr>
        <w:t>территориального отдела</w:t>
      </w:r>
      <w:r w:rsidRPr="00B71E35">
        <w:rPr>
          <w:rFonts w:ascii="Times New Roman" w:hAnsi="Times New Roman" w:cs="Times New Roman"/>
          <w:sz w:val="24"/>
          <w:szCs w:val="24"/>
        </w:rPr>
        <w:t>:</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1890"/>
        <w:gridCol w:w="709"/>
        <w:gridCol w:w="3119"/>
        <w:gridCol w:w="1276"/>
        <w:gridCol w:w="992"/>
        <w:gridCol w:w="1323"/>
      </w:tblGrid>
      <w:tr w:rsidR="00B71E35" w:rsidRPr="00B71E35" w:rsidTr="00100E09">
        <w:tc>
          <w:tcPr>
            <w:tcW w:w="48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w:t>
            </w:r>
          </w:p>
          <w:p w:rsidR="00B71E35" w:rsidRPr="00B71E35" w:rsidRDefault="00B71E35" w:rsidP="00B71E35">
            <w:pPr>
              <w:spacing w:after="0" w:line="240" w:lineRule="auto"/>
              <w:jc w:val="center"/>
              <w:rPr>
                <w:rFonts w:ascii="Times New Roman" w:hAnsi="Times New Roman" w:cs="Times New Roman"/>
                <w:sz w:val="20"/>
                <w:szCs w:val="20"/>
              </w:rPr>
            </w:pPr>
            <w:proofErr w:type="spellStart"/>
            <w:proofErr w:type="gramStart"/>
            <w:r w:rsidRPr="00B71E35">
              <w:rPr>
                <w:rFonts w:ascii="Times New Roman" w:hAnsi="Times New Roman" w:cs="Times New Roman"/>
                <w:sz w:val="20"/>
                <w:szCs w:val="20"/>
              </w:rPr>
              <w:t>п</w:t>
            </w:r>
            <w:proofErr w:type="spellEnd"/>
            <w:proofErr w:type="gramEnd"/>
            <w:r w:rsidRPr="00B71E35">
              <w:rPr>
                <w:rFonts w:ascii="Times New Roman" w:hAnsi="Times New Roman" w:cs="Times New Roman"/>
                <w:sz w:val="20"/>
                <w:szCs w:val="20"/>
              </w:rPr>
              <w:t>/</w:t>
            </w:r>
            <w:proofErr w:type="spellStart"/>
            <w:r w:rsidRPr="00B71E35">
              <w:rPr>
                <w:rFonts w:ascii="Times New Roman" w:hAnsi="Times New Roman" w:cs="Times New Roman"/>
                <w:sz w:val="20"/>
                <w:szCs w:val="20"/>
              </w:rPr>
              <w:t>п</w:t>
            </w:r>
            <w:proofErr w:type="spellEnd"/>
          </w:p>
        </w:tc>
        <w:tc>
          <w:tcPr>
            <w:tcW w:w="1890"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Наименование объектов недвижимого имущества</w:t>
            </w:r>
          </w:p>
        </w:tc>
        <w:tc>
          <w:tcPr>
            <w:tcW w:w="70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Количество</w:t>
            </w:r>
          </w:p>
        </w:tc>
        <w:tc>
          <w:tcPr>
            <w:tcW w:w="311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Адрес (местоположение)</w:t>
            </w:r>
          </w:p>
        </w:tc>
        <w:tc>
          <w:tcPr>
            <w:tcW w:w="127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Площадь (кв.м.)</w:t>
            </w:r>
          </w:p>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u w:val="single"/>
              </w:rPr>
              <w:t>Протяженность (м</w:t>
            </w:r>
            <w:r w:rsidRPr="00B71E35">
              <w:rPr>
                <w:rFonts w:ascii="Times New Roman" w:hAnsi="Times New Roman" w:cs="Times New Roman"/>
                <w:sz w:val="20"/>
                <w:szCs w:val="20"/>
              </w:rPr>
              <w:t>)</w:t>
            </w:r>
          </w:p>
        </w:tc>
        <w:tc>
          <w:tcPr>
            <w:tcW w:w="992"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Год ввода в эксплуатацию</w:t>
            </w:r>
          </w:p>
        </w:tc>
        <w:tc>
          <w:tcPr>
            <w:tcW w:w="1323"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Назначение</w:t>
            </w:r>
          </w:p>
        </w:tc>
      </w:tr>
      <w:tr w:rsidR="00B71E35" w:rsidRPr="00B71E35" w:rsidTr="00100E09">
        <w:tc>
          <w:tcPr>
            <w:tcW w:w="48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w:t>
            </w:r>
          </w:p>
        </w:tc>
        <w:tc>
          <w:tcPr>
            <w:tcW w:w="1890" w:type="dxa"/>
            <w:shd w:val="clear" w:color="auto" w:fill="auto"/>
          </w:tcPr>
          <w:p w:rsidR="00B71E35" w:rsidRPr="00B71E35" w:rsidRDefault="00B71E35" w:rsidP="00B71E35">
            <w:pPr>
              <w:spacing w:after="0" w:line="240" w:lineRule="auto"/>
              <w:rPr>
                <w:rFonts w:ascii="Times New Roman" w:hAnsi="Times New Roman" w:cs="Times New Roman"/>
                <w:sz w:val="20"/>
                <w:szCs w:val="20"/>
              </w:rPr>
            </w:pPr>
            <w:r w:rsidRPr="00B71E35">
              <w:rPr>
                <w:rFonts w:ascii="Times New Roman" w:hAnsi="Times New Roman" w:cs="Times New Roman"/>
                <w:sz w:val="20"/>
                <w:szCs w:val="20"/>
              </w:rPr>
              <w:t xml:space="preserve">водопровод по улице Садовая и </w:t>
            </w:r>
            <w:r w:rsidRPr="00B71E35">
              <w:rPr>
                <w:rFonts w:ascii="Times New Roman" w:hAnsi="Times New Roman" w:cs="Times New Roman"/>
                <w:sz w:val="20"/>
                <w:szCs w:val="20"/>
              </w:rPr>
              <w:lastRenderedPageBreak/>
              <w:t xml:space="preserve">Верхняя д. Малая </w:t>
            </w:r>
            <w:proofErr w:type="spellStart"/>
            <w:r w:rsidRPr="00B71E35">
              <w:rPr>
                <w:rFonts w:ascii="Times New Roman" w:hAnsi="Times New Roman" w:cs="Times New Roman"/>
                <w:sz w:val="20"/>
                <w:szCs w:val="20"/>
              </w:rPr>
              <w:t>Таяба</w:t>
            </w:r>
            <w:proofErr w:type="spellEnd"/>
            <w:r w:rsidRPr="00B71E35">
              <w:rPr>
                <w:rFonts w:ascii="Times New Roman" w:hAnsi="Times New Roman" w:cs="Times New Roman"/>
                <w:sz w:val="20"/>
                <w:szCs w:val="20"/>
              </w:rPr>
              <w:t xml:space="preserve"> </w:t>
            </w:r>
            <w:proofErr w:type="spellStart"/>
            <w:r w:rsidRPr="00B71E35">
              <w:rPr>
                <w:rFonts w:ascii="Times New Roman" w:hAnsi="Times New Roman" w:cs="Times New Roman"/>
                <w:sz w:val="20"/>
                <w:szCs w:val="20"/>
              </w:rPr>
              <w:t>Яльчикского</w:t>
            </w:r>
            <w:proofErr w:type="spellEnd"/>
            <w:r w:rsidRPr="00B71E35">
              <w:rPr>
                <w:rFonts w:ascii="Times New Roman" w:hAnsi="Times New Roman" w:cs="Times New Roman"/>
                <w:sz w:val="20"/>
                <w:szCs w:val="20"/>
              </w:rPr>
              <w:t xml:space="preserve"> района ЧР</w:t>
            </w:r>
          </w:p>
        </w:tc>
        <w:tc>
          <w:tcPr>
            <w:tcW w:w="70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lastRenderedPageBreak/>
              <w:t>1 шт.</w:t>
            </w:r>
          </w:p>
        </w:tc>
        <w:tc>
          <w:tcPr>
            <w:tcW w:w="311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 xml:space="preserve">ЧР, </w:t>
            </w:r>
            <w:proofErr w:type="spellStart"/>
            <w:r w:rsidRPr="00B71E35">
              <w:rPr>
                <w:rFonts w:ascii="Times New Roman" w:hAnsi="Times New Roman" w:cs="Times New Roman"/>
                <w:sz w:val="20"/>
                <w:szCs w:val="20"/>
              </w:rPr>
              <w:t>Яльчикский</w:t>
            </w:r>
            <w:proofErr w:type="spellEnd"/>
            <w:r w:rsidRPr="00B71E35">
              <w:rPr>
                <w:rFonts w:ascii="Times New Roman" w:hAnsi="Times New Roman" w:cs="Times New Roman"/>
                <w:sz w:val="20"/>
                <w:szCs w:val="20"/>
              </w:rPr>
              <w:t xml:space="preserve"> район, деревня  Малая </w:t>
            </w:r>
            <w:proofErr w:type="spellStart"/>
            <w:r w:rsidRPr="00B71E35">
              <w:rPr>
                <w:rFonts w:ascii="Times New Roman" w:hAnsi="Times New Roman" w:cs="Times New Roman"/>
                <w:sz w:val="20"/>
                <w:szCs w:val="20"/>
              </w:rPr>
              <w:t>Таяба</w:t>
            </w:r>
            <w:proofErr w:type="spellEnd"/>
            <w:r w:rsidRPr="00B71E35">
              <w:rPr>
                <w:rFonts w:ascii="Times New Roman" w:hAnsi="Times New Roman" w:cs="Times New Roman"/>
                <w:sz w:val="20"/>
                <w:szCs w:val="20"/>
              </w:rPr>
              <w:t xml:space="preserve">,  начало трассы: </w:t>
            </w:r>
            <w:r w:rsidRPr="00B71E35">
              <w:rPr>
                <w:rFonts w:ascii="Times New Roman" w:hAnsi="Times New Roman" w:cs="Times New Roman"/>
                <w:sz w:val="20"/>
                <w:szCs w:val="20"/>
              </w:rPr>
              <w:lastRenderedPageBreak/>
              <w:t xml:space="preserve">насосная </w:t>
            </w:r>
            <w:proofErr w:type="gramStart"/>
            <w:r w:rsidRPr="00B71E35">
              <w:rPr>
                <w:rFonts w:ascii="Times New Roman" w:hAnsi="Times New Roman" w:cs="Times New Roman"/>
                <w:sz w:val="20"/>
                <w:szCs w:val="20"/>
              </w:rPr>
              <w:t>станция</w:t>
            </w:r>
            <w:proofErr w:type="gramEnd"/>
            <w:r w:rsidRPr="00B71E35">
              <w:rPr>
                <w:rFonts w:ascii="Times New Roman" w:hAnsi="Times New Roman" w:cs="Times New Roman"/>
                <w:sz w:val="20"/>
                <w:szCs w:val="20"/>
              </w:rPr>
              <w:t xml:space="preserve"> расположенная в 19,0 м к юго-востоку от дома №32 по улице Садовая; проходит: по улице Садовая и Верхняя; конец трассы: водопроводный колодец расположенный около дома №3 по улице Восточная</w:t>
            </w:r>
          </w:p>
        </w:tc>
        <w:tc>
          <w:tcPr>
            <w:tcW w:w="127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lastRenderedPageBreak/>
              <w:t>1258</w:t>
            </w:r>
          </w:p>
        </w:tc>
        <w:tc>
          <w:tcPr>
            <w:tcW w:w="992"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1968</w:t>
            </w:r>
          </w:p>
        </w:tc>
        <w:tc>
          <w:tcPr>
            <w:tcW w:w="1323"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 xml:space="preserve">Хозяйственно-питьевое и </w:t>
            </w:r>
            <w:r w:rsidRPr="00B71E35">
              <w:rPr>
                <w:rFonts w:ascii="Times New Roman" w:hAnsi="Times New Roman" w:cs="Times New Roman"/>
                <w:sz w:val="20"/>
                <w:szCs w:val="20"/>
              </w:rPr>
              <w:lastRenderedPageBreak/>
              <w:t>противопожарное водоснабжение</w:t>
            </w:r>
          </w:p>
        </w:tc>
      </w:tr>
      <w:tr w:rsidR="00B71E35" w:rsidRPr="00B71E35" w:rsidTr="00100E09">
        <w:tc>
          <w:tcPr>
            <w:tcW w:w="48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lastRenderedPageBreak/>
              <w:t>2</w:t>
            </w:r>
          </w:p>
        </w:tc>
        <w:tc>
          <w:tcPr>
            <w:tcW w:w="1890" w:type="dxa"/>
            <w:shd w:val="clear" w:color="auto" w:fill="auto"/>
          </w:tcPr>
          <w:p w:rsidR="00B71E35" w:rsidRPr="00B71E35" w:rsidRDefault="00B71E35" w:rsidP="00B71E35">
            <w:pPr>
              <w:spacing w:after="0" w:line="240" w:lineRule="auto"/>
              <w:rPr>
                <w:rFonts w:ascii="Times New Roman" w:hAnsi="Times New Roman" w:cs="Times New Roman"/>
                <w:sz w:val="20"/>
                <w:szCs w:val="20"/>
              </w:rPr>
            </w:pPr>
            <w:r w:rsidRPr="00B71E35">
              <w:rPr>
                <w:rFonts w:ascii="Times New Roman" w:hAnsi="Times New Roman" w:cs="Times New Roman"/>
                <w:sz w:val="20"/>
                <w:szCs w:val="20"/>
              </w:rPr>
              <w:t xml:space="preserve">водопровод по улице </w:t>
            </w:r>
            <w:proofErr w:type="spellStart"/>
            <w:r w:rsidRPr="00B71E35">
              <w:rPr>
                <w:rFonts w:ascii="Times New Roman" w:hAnsi="Times New Roman" w:cs="Times New Roman"/>
                <w:sz w:val="20"/>
                <w:szCs w:val="20"/>
              </w:rPr>
              <w:t>Тукас</w:t>
            </w:r>
            <w:proofErr w:type="spellEnd"/>
            <w:r w:rsidRPr="00B71E35">
              <w:rPr>
                <w:rFonts w:ascii="Times New Roman" w:hAnsi="Times New Roman" w:cs="Times New Roman"/>
                <w:sz w:val="20"/>
                <w:szCs w:val="20"/>
              </w:rPr>
              <w:t xml:space="preserve"> д. Старое </w:t>
            </w:r>
            <w:proofErr w:type="spellStart"/>
            <w:r w:rsidRPr="00B71E35">
              <w:rPr>
                <w:rFonts w:ascii="Times New Roman" w:hAnsi="Times New Roman" w:cs="Times New Roman"/>
                <w:sz w:val="20"/>
                <w:szCs w:val="20"/>
              </w:rPr>
              <w:t>Янашево</w:t>
            </w:r>
            <w:proofErr w:type="spellEnd"/>
            <w:r w:rsidRPr="00B71E35">
              <w:rPr>
                <w:rFonts w:ascii="Times New Roman" w:hAnsi="Times New Roman" w:cs="Times New Roman"/>
                <w:sz w:val="20"/>
                <w:szCs w:val="20"/>
              </w:rPr>
              <w:t xml:space="preserve"> </w:t>
            </w:r>
            <w:proofErr w:type="spellStart"/>
            <w:r w:rsidRPr="00B71E35">
              <w:rPr>
                <w:rFonts w:ascii="Times New Roman" w:hAnsi="Times New Roman" w:cs="Times New Roman"/>
                <w:sz w:val="20"/>
                <w:szCs w:val="20"/>
              </w:rPr>
              <w:t>Яльчикского</w:t>
            </w:r>
            <w:proofErr w:type="spellEnd"/>
            <w:r w:rsidRPr="00B71E35">
              <w:rPr>
                <w:rFonts w:ascii="Times New Roman" w:hAnsi="Times New Roman" w:cs="Times New Roman"/>
                <w:sz w:val="20"/>
                <w:szCs w:val="20"/>
              </w:rPr>
              <w:t xml:space="preserve"> района ЧР</w:t>
            </w:r>
          </w:p>
        </w:tc>
        <w:tc>
          <w:tcPr>
            <w:tcW w:w="70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 шт.</w:t>
            </w:r>
          </w:p>
        </w:tc>
        <w:tc>
          <w:tcPr>
            <w:tcW w:w="311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 xml:space="preserve">ЧР, </w:t>
            </w:r>
            <w:proofErr w:type="spellStart"/>
            <w:r w:rsidRPr="00B71E35">
              <w:rPr>
                <w:rFonts w:ascii="Times New Roman" w:hAnsi="Times New Roman" w:cs="Times New Roman"/>
                <w:sz w:val="20"/>
                <w:szCs w:val="20"/>
              </w:rPr>
              <w:t>Яльчикский</w:t>
            </w:r>
            <w:proofErr w:type="spellEnd"/>
            <w:r w:rsidRPr="00B71E35">
              <w:rPr>
                <w:rFonts w:ascii="Times New Roman" w:hAnsi="Times New Roman" w:cs="Times New Roman"/>
                <w:sz w:val="20"/>
                <w:szCs w:val="20"/>
              </w:rPr>
              <w:t xml:space="preserve"> район, деревня  Старое </w:t>
            </w:r>
            <w:proofErr w:type="spellStart"/>
            <w:r w:rsidRPr="00B71E35">
              <w:rPr>
                <w:rFonts w:ascii="Times New Roman" w:hAnsi="Times New Roman" w:cs="Times New Roman"/>
                <w:sz w:val="20"/>
                <w:szCs w:val="20"/>
              </w:rPr>
              <w:t>Янашево</w:t>
            </w:r>
            <w:proofErr w:type="spellEnd"/>
            <w:r w:rsidRPr="00B71E35">
              <w:rPr>
                <w:rFonts w:ascii="Times New Roman" w:hAnsi="Times New Roman" w:cs="Times New Roman"/>
                <w:sz w:val="20"/>
                <w:szCs w:val="20"/>
              </w:rPr>
              <w:t xml:space="preserve">  начало трассы: насосная станция расположенная в 58,0 м к северо-востоку от дома №1 по улице </w:t>
            </w:r>
            <w:proofErr w:type="spellStart"/>
            <w:r w:rsidRPr="00B71E35">
              <w:rPr>
                <w:rFonts w:ascii="Times New Roman" w:hAnsi="Times New Roman" w:cs="Times New Roman"/>
                <w:sz w:val="20"/>
                <w:szCs w:val="20"/>
              </w:rPr>
              <w:t>Тукас</w:t>
            </w:r>
            <w:proofErr w:type="spellEnd"/>
            <w:r w:rsidRPr="00B71E35">
              <w:rPr>
                <w:rFonts w:ascii="Times New Roman" w:hAnsi="Times New Roman" w:cs="Times New Roman"/>
                <w:sz w:val="20"/>
                <w:szCs w:val="20"/>
              </w:rPr>
              <w:t xml:space="preserve"> д. Старое </w:t>
            </w:r>
            <w:proofErr w:type="spellStart"/>
            <w:r w:rsidRPr="00B71E35">
              <w:rPr>
                <w:rFonts w:ascii="Times New Roman" w:hAnsi="Times New Roman" w:cs="Times New Roman"/>
                <w:sz w:val="20"/>
                <w:szCs w:val="20"/>
              </w:rPr>
              <w:t>Янашево</w:t>
            </w:r>
            <w:proofErr w:type="spellEnd"/>
            <w:r w:rsidRPr="00B71E35">
              <w:rPr>
                <w:rFonts w:ascii="Times New Roman" w:hAnsi="Times New Roman" w:cs="Times New Roman"/>
                <w:sz w:val="20"/>
                <w:szCs w:val="20"/>
              </w:rPr>
              <w:t xml:space="preserve">; проходит: по  улице </w:t>
            </w:r>
            <w:proofErr w:type="spellStart"/>
            <w:r w:rsidRPr="00B71E35">
              <w:rPr>
                <w:rFonts w:ascii="Times New Roman" w:hAnsi="Times New Roman" w:cs="Times New Roman"/>
                <w:sz w:val="20"/>
                <w:szCs w:val="20"/>
              </w:rPr>
              <w:t>Тукас</w:t>
            </w:r>
            <w:proofErr w:type="spellEnd"/>
            <w:r w:rsidRPr="00B71E35">
              <w:rPr>
                <w:rFonts w:ascii="Times New Roman" w:hAnsi="Times New Roman" w:cs="Times New Roman"/>
                <w:sz w:val="20"/>
                <w:szCs w:val="20"/>
              </w:rPr>
              <w:t xml:space="preserve">; конец трассы: водопроводный колодец расположенный около дома №66 по </w:t>
            </w:r>
            <w:proofErr w:type="spellStart"/>
            <w:r w:rsidRPr="00B71E35">
              <w:rPr>
                <w:rFonts w:ascii="Times New Roman" w:hAnsi="Times New Roman" w:cs="Times New Roman"/>
                <w:sz w:val="20"/>
                <w:szCs w:val="20"/>
              </w:rPr>
              <w:t>ул</w:t>
            </w:r>
            <w:proofErr w:type="gramStart"/>
            <w:r w:rsidRPr="00B71E35">
              <w:rPr>
                <w:rFonts w:ascii="Times New Roman" w:hAnsi="Times New Roman" w:cs="Times New Roman"/>
                <w:sz w:val="20"/>
                <w:szCs w:val="20"/>
              </w:rPr>
              <w:t>.Т</w:t>
            </w:r>
            <w:proofErr w:type="gramEnd"/>
            <w:r w:rsidRPr="00B71E35">
              <w:rPr>
                <w:rFonts w:ascii="Times New Roman" w:hAnsi="Times New Roman" w:cs="Times New Roman"/>
                <w:sz w:val="20"/>
                <w:szCs w:val="20"/>
              </w:rPr>
              <w:t>укас</w:t>
            </w:r>
            <w:proofErr w:type="spellEnd"/>
          </w:p>
        </w:tc>
        <w:tc>
          <w:tcPr>
            <w:tcW w:w="127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903,60</w:t>
            </w:r>
          </w:p>
        </w:tc>
        <w:tc>
          <w:tcPr>
            <w:tcW w:w="992"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1971</w:t>
            </w:r>
          </w:p>
        </w:tc>
        <w:tc>
          <w:tcPr>
            <w:tcW w:w="1323"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Хозяйственно-питьевое и противопожарное водоснабжение</w:t>
            </w:r>
          </w:p>
        </w:tc>
      </w:tr>
      <w:tr w:rsidR="00B71E35" w:rsidRPr="00B71E35" w:rsidTr="00100E09">
        <w:tc>
          <w:tcPr>
            <w:tcW w:w="48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3</w:t>
            </w:r>
          </w:p>
        </w:tc>
        <w:tc>
          <w:tcPr>
            <w:tcW w:w="1890" w:type="dxa"/>
            <w:shd w:val="clear" w:color="auto" w:fill="auto"/>
          </w:tcPr>
          <w:p w:rsidR="00B71E35" w:rsidRPr="00B71E35" w:rsidRDefault="00B71E35" w:rsidP="00B71E35">
            <w:pPr>
              <w:spacing w:after="0" w:line="240" w:lineRule="auto"/>
              <w:rPr>
                <w:rFonts w:ascii="Times New Roman" w:hAnsi="Times New Roman" w:cs="Times New Roman"/>
                <w:sz w:val="20"/>
                <w:szCs w:val="20"/>
              </w:rPr>
            </w:pPr>
            <w:r w:rsidRPr="00B71E35">
              <w:rPr>
                <w:rFonts w:ascii="Times New Roman" w:hAnsi="Times New Roman" w:cs="Times New Roman"/>
                <w:sz w:val="20"/>
                <w:szCs w:val="20"/>
              </w:rPr>
              <w:t xml:space="preserve">водопровод по улице </w:t>
            </w:r>
            <w:proofErr w:type="spellStart"/>
            <w:r w:rsidRPr="00B71E35">
              <w:rPr>
                <w:rFonts w:ascii="Times New Roman" w:hAnsi="Times New Roman" w:cs="Times New Roman"/>
                <w:sz w:val="20"/>
                <w:szCs w:val="20"/>
              </w:rPr>
              <w:t>Анаткас</w:t>
            </w:r>
            <w:proofErr w:type="spellEnd"/>
            <w:r w:rsidRPr="00B71E35">
              <w:rPr>
                <w:rFonts w:ascii="Times New Roman" w:hAnsi="Times New Roman" w:cs="Times New Roman"/>
                <w:sz w:val="20"/>
                <w:szCs w:val="20"/>
              </w:rPr>
              <w:t xml:space="preserve"> и </w:t>
            </w:r>
            <w:proofErr w:type="spellStart"/>
            <w:r w:rsidRPr="00B71E35">
              <w:rPr>
                <w:rFonts w:ascii="Times New Roman" w:hAnsi="Times New Roman" w:cs="Times New Roman"/>
                <w:sz w:val="20"/>
                <w:szCs w:val="20"/>
              </w:rPr>
              <w:t>Майракасси</w:t>
            </w:r>
            <w:proofErr w:type="spellEnd"/>
            <w:r w:rsidRPr="00B71E35">
              <w:rPr>
                <w:rFonts w:ascii="Times New Roman" w:hAnsi="Times New Roman" w:cs="Times New Roman"/>
                <w:sz w:val="20"/>
                <w:szCs w:val="20"/>
              </w:rPr>
              <w:t xml:space="preserve"> д. Старое </w:t>
            </w:r>
            <w:proofErr w:type="spellStart"/>
            <w:r w:rsidRPr="00B71E35">
              <w:rPr>
                <w:rFonts w:ascii="Times New Roman" w:hAnsi="Times New Roman" w:cs="Times New Roman"/>
                <w:sz w:val="20"/>
                <w:szCs w:val="20"/>
              </w:rPr>
              <w:t>Янашево</w:t>
            </w:r>
            <w:proofErr w:type="spellEnd"/>
            <w:r w:rsidRPr="00B71E35">
              <w:rPr>
                <w:rFonts w:ascii="Times New Roman" w:hAnsi="Times New Roman" w:cs="Times New Roman"/>
                <w:sz w:val="20"/>
                <w:szCs w:val="20"/>
              </w:rPr>
              <w:t xml:space="preserve"> </w:t>
            </w:r>
            <w:proofErr w:type="spellStart"/>
            <w:r w:rsidRPr="00B71E35">
              <w:rPr>
                <w:rFonts w:ascii="Times New Roman" w:hAnsi="Times New Roman" w:cs="Times New Roman"/>
                <w:sz w:val="20"/>
                <w:szCs w:val="20"/>
              </w:rPr>
              <w:t>Яльчикского</w:t>
            </w:r>
            <w:proofErr w:type="spellEnd"/>
            <w:r w:rsidRPr="00B71E35">
              <w:rPr>
                <w:rFonts w:ascii="Times New Roman" w:hAnsi="Times New Roman" w:cs="Times New Roman"/>
                <w:sz w:val="20"/>
                <w:szCs w:val="20"/>
              </w:rPr>
              <w:t xml:space="preserve"> района ЧР</w:t>
            </w:r>
          </w:p>
        </w:tc>
        <w:tc>
          <w:tcPr>
            <w:tcW w:w="70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 шт.</w:t>
            </w:r>
          </w:p>
        </w:tc>
        <w:tc>
          <w:tcPr>
            <w:tcW w:w="311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 xml:space="preserve">ЧР, </w:t>
            </w:r>
            <w:proofErr w:type="spellStart"/>
            <w:r w:rsidRPr="00B71E35">
              <w:rPr>
                <w:rFonts w:ascii="Times New Roman" w:hAnsi="Times New Roman" w:cs="Times New Roman"/>
                <w:sz w:val="20"/>
                <w:szCs w:val="20"/>
              </w:rPr>
              <w:t>Яльчикский</w:t>
            </w:r>
            <w:proofErr w:type="spellEnd"/>
            <w:r w:rsidRPr="00B71E35">
              <w:rPr>
                <w:rFonts w:ascii="Times New Roman" w:hAnsi="Times New Roman" w:cs="Times New Roman"/>
                <w:sz w:val="20"/>
                <w:szCs w:val="20"/>
              </w:rPr>
              <w:t xml:space="preserve"> район, деревня  Старое </w:t>
            </w:r>
            <w:proofErr w:type="spellStart"/>
            <w:r w:rsidRPr="00B71E35">
              <w:rPr>
                <w:rFonts w:ascii="Times New Roman" w:hAnsi="Times New Roman" w:cs="Times New Roman"/>
                <w:sz w:val="20"/>
                <w:szCs w:val="20"/>
              </w:rPr>
              <w:t>Янашево</w:t>
            </w:r>
            <w:proofErr w:type="spellEnd"/>
            <w:r w:rsidRPr="00B71E35">
              <w:rPr>
                <w:rFonts w:ascii="Times New Roman" w:hAnsi="Times New Roman" w:cs="Times New Roman"/>
                <w:sz w:val="20"/>
                <w:szCs w:val="20"/>
              </w:rPr>
              <w:t xml:space="preserve">  начало трассы: насосная станция расположенная в 305,0 м к югу от дома №1 по улице </w:t>
            </w:r>
            <w:proofErr w:type="spellStart"/>
            <w:r w:rsidRPr="00B71E35">
              <w:rPr>
                <w:rFonts w:ascii="Times New Roman" w:hAnsi="Times New Roman" w:cs="Times New Roman"/>
                <w:sz w:val="20"/>
                <w:szCs w:val="20"/>
              </w:rPr>
              <w:t>Анаткас</w:t>
            </w:r>
            <w:proofErr w:type="spellEnd"/>
            <w:r w:rsidRPr="00B71E35">
              <w:rPr>
                <w:rFonts w:ascii="Times New Roman" w:hAnsi="Times New Roman" w:cs="Times New Roman"/>
                <w:sz w:val="20"/>
                <w:szCs w:val="20"/>
              </w:rPr>
              <w:t xml:space="preserve">; проходит: по  улице </w:t>
            </w:r>
            <w:proofErr w:type="spellStart"/>
            <w:r w:rsidRPr="00B71E35">
              <w:rPr>
                <w:rFonts w:ascii="Times New Roman" w:hAnsi="Times New Roman" w:cs="Times New Roman"/>
                <w:sz w:val="20"/>
                <w:szCs w:val="20"/>
              </w:rPr>
              <w:t>Анаткас</w:t>
            </w:r>
            <w:proofErr w:type="spellEnd"/>
            <w:r w:rsidRPr="00B71E35">
              <w:rPr>
                <w:rFonts w:ascii="Times New Roman" w:hAnsi="Times New Roman" w:cs="Times New Roman"/>
                <w:sz w:val="20"/>
                <w:szCs w:val="20"/>
              </w:rPr>
              <w:t xml:space="preserve"> и </w:t>
            </w:r>
            <w:proofErr w:type="spellStart"/>
            <w:r w:rsidRPr="00B71E35">
              <w:rPr>
                <w:rFonts w:ascii="Times New Roman" w:hAnsi="Times New Roman" w:cs="Times New Roman"/>
                <w:sz w:val="20"/>
                <w:szCs w:val="20"/>
              </w:rPr>
              <w:t>Майракасси</w:t>
            </w:r>
            <w:proofErr w:type="spellEnd"/>
            <w:r w:rsidRPr="00B71E35">
              <w:rPr>
                <w:rFonts w:ascii="Times New Roman" w:hAnsi="Times New Roman" w:cs="Times New Roman"/>
                <w:sz w:val="20"/>
                <w:szCs w:val="20"/>
              </w:rPr>
              <w:t xml:space="preserve">; конец трассы: водопроводный колодец расположенный около дома №62 по </w:t>
            </w:r>
            <w:proofErr w:type="spellStart"/>
            <w:r w:rsidRPr="00B71E35">
              <w:rPr>
                <w:rFonts w:ascii="Times New Roman" w:hAnsi="Times New Roman" w:cs="Times New Roman"/>
                <w:sz w:val="20"/>
                <w:szCs w:val="20"/>
              </w:rPr>
              <w:t>ул</w:t>
            </w:r>
            <w:proofErr w:type="gramStart"/>
            <w:r w:rsidRPr="00B71E35">
              <w:rPr>
                <w:rFonts w:ascii="Times New Roman" w:hAnsi="Times New Roman" w:cs="Times New Roman"/>
                <w:sz w:val="20"/>
                <w:szCs w:val="20"/>
              </w:rPr>
              <w:t>.А</w:t>
            </w:r>
            <w:proofErr w:type="gramEnd"/>
            <w:r w:rsidRPr="00B71E35">
              <w:rPr>
                <w:rFonts w:ascii="Times New Roman" w:hAnsi="Times New Roman" w:cs="Times New Roman"/>
                <w:sz w:val="20"/>
                <w:szCs w:val="20"/>
              </w:rPr>
              <w:t>наткас</w:t>
            </w:r>
            <w:proofErr w:type="spellEnd"/>
          </w:p>
        </w:tc>
        <w:tc>
          <w:tcPr>
            <w:tcW w:w="127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1308,40</w:t>
            </w:r>
          </w:p>
        </w:tc>
        <w:tc>
          <w:tcPr>
            <w:tcW w:w="992"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1971</w:t>
            </w:r>
          </w:p>
        </w:tc>
        <w:tc>
          <w:tcPr>
            <w:tcW w:w="1323"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p>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Хозяйственно-питьевое и противопожарное водоснабжение</w:t>
            </w:r>
          </w:p>
        </w:tc>
      </w:tr>
      <w:tr w:rsidR="00B71E35" w:rsidRPr="00B71E35" w:rsidTr="00100E09">
        <w:tc>
          <w:tcPr>
            <w:tcW w:w="48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4</w:t>
            </w:r>
          </w:p>
        </w:tc>
        <w:tc>
          <w:tcPr>
            <w:tcW w:w="1890" w:type="dxa"/>
            <w:shd w:val="clear" w:color="auto" w:fill="auto"/>
          </w:tcPr>
          <w:p w:rsidR="00B71E35" w:rsidRPr="00B71E35" w:rsidRDefault="00B71E35" w:rsidP="00B71E35">
            <w:pPr>
              <w:spacing w:after="0" w:line="240" w:lineRule="auto"/>
              <w:rPr>
                <w:rFonts w:ascii="Times New Roman" w:hAnsi="Times New Roman" w:cs="Times New Roman"/>
                <w:sz w:val="20"/>
                <w:szCs w:val="20"/>
              </w:rPr>
            </w:pPr>
            <w:r w:rsidRPr="00B71E35">
              <w:rPr>
                <w:rFonts w:ascii="Times New Roman" w:hAnsi="Times New Roman" w:cs="Times New Roman"/>
                <w:sz w:val="20"/>
                <w:szCs w:val="20"/>
              </w:rPr>
              <w:t xml:space="preserve">водопровод по улице Центральная и Передовая д. </w:t>
            </w:r>
            <w:proofErr w:type="spellStart"/>
            <w:r w:rsidRPr="00B71E35">
              <w:rPr>
                <w:rFonts w:ascii="Times New Roman" w:hAnsi="Times New Roman" w:cs="Times New Roman"/>
                <w:sz w:val="20"/>
                <w:szCs w:val="20"/>
              </w:rPr>
              <w:t>Новопоселенная</w:t>
            </w:r>
            <w:proofErr w:type="spellEnd"/>
            <w:r w:rsidRPr="00B71E35">
              <w:rPr>
                <w:rFonts w:ascii="Times New Roman" w:hAnsi="Times New Roman" w:cs="Times New Roman"/>
                <w:sz w:val="20"/>
                <w:szCs w:val="20"/>
              </w:rPr>
              <w:t xml:space="preserve"> </w:t>
            </w:r>
            <w:proofErr w:type="spellStart"/>
            <w:r w:rsidRPr="00B71E35">
              <w:rPr>
                <w:rFonts w:ascii="Times New Roman" w:hAnsi="Times New Roman" w:cs="Times New Roman"/>
                <w:sz w:val="20"/>
                <w:szCs w:val="20"/>
              </w:rPr>
              <w:t>Таяба</w:t>
            </w:r>
            <w:proofErr w:type="spellEnd"/>
            <w:r w:rsidRPr="00B71E35">
              <w:rPr>
                <w:rFonts w:ascii="Times New Roman" w:hAnsi="Times New Roman" w:cs="Times New Roman"/>
                <w:sz w:val="20"/>
                <w:szCs w:val="20"/>
              </w:rPr>
              <w:t xml:space="preserve"> </w:t>
            </w:r>
            <w:proofErr w:type="spellStart"/>
            <w:r w:rsidRPr="00B71E35">
              <w:rPr>
                <w:rFonts w:ascii="Times New Roman" w:hAnsi="Times New Roman" w:cs="Times New Roman"/>
                <w:sz w:val="20"/>
                <w:szCs w:val="20"/>
              </w:rPr>
              <w:t>Яльчикского</w:t>
            </w:r>
            <w:proofErr w:type="spellEnd"/>
            <w:r w:rsidRPr="00B71E35">
              <w:rPr>
                <w:rFonts w:ascii="Times New Roman" w:hAnsi="Times New Roman" w:cs="Times New Roman"/>
                <w:sz w:val="20"/>
                <w:szCs w:val="20"/>
              </w:rPr>
              <w:t xml:space="preserve"> района ЧР</w:t>
            </w:r>
          </w:p>
        </w:tc>
        <w:tc>
          <w:tcPr>
            <w:tcW w:w="70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 шт.</w:t>
            </w:r>
          </w:p>
        </w:tc>
        <w:tc>
          <w:tcPr>
            <w:tcW w:w="311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 xml:space="preserve">ЧР, </w:t>
            </w:r>
            <w:proofErr w:type="spellStart"/>
            <w:r w:rsidRPr="00B71E35">
              <w:rPr>
                <w:rFonts w:ascii="Times New Roman" w:hAnsi="Times New Roman" w:cs="Times New Roman"/>
                <w:sz w:val="20"/>
                <w:szCs w:val="20"/>
              </w:rPr>
              <w:t>Яльчикский</w:t>
            </w:r>
            <w:proofErr w:type="spellEnd"/>
            <w:r w:rsidRPr="00B71E35">
              <w:rPr>
                <w:rFonts w:ascii="Times New Roman" w:hAnsi="Times New Roman" w:cs="Times New Roman"/>
                <w:sz w:val="20"/>
                <w:szCs w:val="20"/>
              </w:rPr>
              <w:t xml:space="preserve"> район, деревня  </w:t>
            </w:r>
            <w:proofErr w:type="spellStart"/>
            <w:r w:rsidRPr="00B71E35">
              <w:rPr>
                <w:rFonts w:ascii="Times New Roman" w:hAnsi="Times New Roman" w:cs="Times New Roman"/>
                <w:sz w:val="20"/>
                <w:szCs w:val="20"/>
              </w:rPr>
              <w:t>Новопоселенная</w:t>
            </w:r>
            <w:proofErr w:type="spellEnd"/>
            <w:r w:rsidRPr="00B71E35">
              <w:rPr>
                <w:rFonts w:ascii="Times New Roman" w:hAnsi="Times New Roman" w:cs="Times New Roman"/>
                <w:sz w:val="20"/>
                <w:szCs w:val="20"/>
              </w:rPr>
              <w:t xml:space="preserve"> </w:t>
            </w:r>
            <w:proofErr w:type="spellStart"/>
            <w:r w:rsidRPr="00B71E35">
              <w:rPr>
                <w:rFonts w:ascii="Times New Roman" w:hAnsi="Times New Roman" w:cs="Times New Roman"/>
                <w:sz w:val="20"/>
                <w:szCs w:val="20"/>
              </w:rPr>
              <w:t>Таяба</w:t>
            </w:r>
            <w:proofErr w:type="spellEnd"/>
            <w:r w:rsidRPr="00B71E35">
              <w:rPr>
                <w:rFonts w:ascii="Times New Roman" w:hAnsi="Times New Roman" w:cs="Times New Roman"/>
                <w:sz w:val="20"/>
                <w:szCs w:val="20"/>
              </w:rPr>
              <w:t xml:space="preserve"> начало трассы: насосная станция расположенная в 60,0 м к югу-западу от дома №13 по улице Садовая; проходит: по  улице Центральная и Передовая; конец трассы: водопроводный колодец расположенный около дома №11 по ул</w:t>
            </w:r>
            <w:proofErr w:type="gramStart"/>
            <w:r w:rsidRPr="00B71E35">
              <w:rPr>
                <w:rFonts w:ascii="Times New Roman" w:hAnsi="Times New Roman" w:cs="Times New Roman"/>
                <w:sz w:val="20"/>
                <w:szCs w:val="20"/>
              </w:rPr>
              <w:t>.Ц</w:t>
            </w:r>
            <w:proofErr w:type="gramEnd"/>
            <w:r w:rsidRPr="00B71E35">
              <w:rPr>
                <w:rFonts w:ascii="Times New Roman" w:hAnsi="Times New Roman" w:cs="Times New Roman"/>
                <w:sz w:val="20"/>
                <w:szCs w:val="20"/>
              </w:rPr>
              <w:t>ентральная</w:t>
            </w:r>
          </w:p>
        </w:tc>
        <w:tc>
          <w:tcPr>
            <w:tcW w:w="127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652,90</w:t>
            </w:r>
          </w:p>
        </w:tc>
        <w:tc>
          <w:tcPr>
            <w:tcW w:w="992"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1972</w:t>
            </w:r>
          </w:p>
        </w:tc>
        <w:tc>
          <w:tcPr>
            <w:tcW w:w="1323"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Хозяйственно-питьевое и противопожарное водоснабжение</w:t>
            </w:r>
          </w:p>
        </w:tc>
      </w:tr>
      <w:tr w:rsidR="00B71E35" w:rsidRPr="00B71E35" w:rsidTr="00100E09">
        <w:tc>
          <w:tcPr>
            <w:tcW w:w="48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5</w:t>
            </w:r>
          </w:p>
        </w:tc>
        <w:tc>
          <w:tcPr>
            <w:tcW w:w="1890" w:type="dxa"/>
            <w:shd w:val="clear" w:color="auto" w:fill="auto"/>
          </w:tcPr>
          <w:p w:rsidR="00B71E35" w:rsidRPr="00B71E35" w:rsidRDefault="00B71E35" w:rsidP="00B71E35">
            <w:pPr>
              <w:spacing w:after="0" w:line="240" w:lineRule="auto"/>
              <w:rPr>
                <w:rFonts w:ascii="Times New Roman" w:hAnsi="Times New Roman" w:cs="Times New Roman"/>
                <w:sz w:val="20"/>
                <w:szCs w:val="20"/>
              </w:rPr>
            </w:pPr>
            <w:r w:rsidRPr="00B71E35">
              <w:rPr>
                <w:rFonts w:ascii="Times New Roman" w:hAnsi="Times New Roman" w:cs="Times New Roman"/>
                <w:sz w:val="20"/>
                <w:szCs w:val="20"/>
              </w:rPr>
              <w:t xml:space="preserve">водопровод по улице Березовая д. Малая </w:t>
            </w:r>
            <w:proofErr w:type="spellStart"/>
            <w:r w:rsidRPr="00B71E35">
              <w:rPr>
                <w:rFonts w:ascii="Times New Roman" w:hAnsi="Times New Roman" w:cs="Times New Roman"/>
                <w:sz w:val="20"/>
                <w:szCs w:val="20"/>
              </w:rPr>
              <w:t>Таяба</w:t>
            </w:r>
            <w:proofErr w:type="spellEnd"/>
            <w:r w:rsidRPr="00B71E35">
              <w:rPr>
                <w:rFonts w:ascii="Times New Roman" w:hAnsi="Times New Roman" w:cs="Times New Roman"/>
                <w:sz w:val="20"/>
                <w:szCs w:val="20"/>
              </w:rPr>
              <w:t xml:space="preserve"> </w:t>
            </w:r>
            <w:proofErr w:type="spellStart"/>
            <w:r w:rsidRPr="00B71E35">
              <w:rPr>
                <w:rFonts w:ascii="Times New Roman" w:hAnsi="Times New Roman" w:cs="Times New Roman"/>
                <w:sz w:val="20"/>
                <w:szCs w:val="20"/>
              </w:rPr>
              <w:t>Яльчикского</w:t>
            </w:r>
            <w:proofErr w:type="spellEnd"/>
            <w:r w:rsidRPr="00B71E35">
              <w:rPr>
                <w:rFonts w:ascii="Times New Roman" w:hAnsi="Times New Roman" w:cs="Times New Roman"/>
                <w:sz w:val="20"/>
                <w:szCs w:val="20"/>
              </w:rPr>
              <w:t xml:space="preserve"> района ЧР</w:t>
            </w:r>
          </w:p>
        </w:tc>
        <w:tc>
          <w:tcPr>
            <w:tcW w:w="70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 шт.</w:t>
            </w:r>
          </w:p>
        </w:tc>
        <w:tc>
          <w:tcPr>
            <w:tcW w:w="311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 xml:space="preserve">ЧР, </w:t>
            </w:r>
            <w:proofErr w:type="spellStart"/>
            <w:r w:rsidRPr="00B71E35">
              <w:rPr>
                <w:rFonts w:ascii="Times New Roman" w:hAnsi="Times New Roman" w:cs="Times New Roman"/>
                <w:sz w:val="20"/>
                <w:szCs w:val="20"/>
              </w:rPr>
              <w:t>Яльчикский</w:t>
            </w:r>
            <w:proofErr w:type="spellEnd"/>
            <w:r w:rsidRPr="00B71E35">
              <w:rPr>
                <w:rFonts w:ascii="Times New Roman" w:hAnsi="Times New Roman" w:cs="Times New Roman"/>
                <w:sz w:val="20"/>
                <w:szCs w:val="20"/>
              </w:rPr>
              <w:t xml:space="preserve"> район, деревня  Малая </w:t>
            </w:r>
            <w:proofErr w:type="spellStart"/>
            <w:r w:rsidRPr="00B71E35">
              <w:rPr>
                <w:rFonts w:ascii="Times New Roman" w:hAnsi="Times New Roman" w:cs="Times New Roman"/>
                <w:sz w:val="20"/>
                <w:szCs w:val="20"/>
              </w:rPr>
              <w:t>Таяба</w:t>
            </w:r>
            <w:proofErr w:type="spellEnd"/>
            <w:r w:rsidRPr="00B71E35">
              <w:rPr>
                <w:rFonts w:ascii="Times New Roman" w:hAnsi="Times New Roman" w:cs="Times New Roman"/>
                <w:sz w:val="20"/>
                <w:szCs w:val="20"/>
              </w:rPr>
              <w:t xml:space="preserve">,  начало трассы: насосная </w:t>
            </w:r>
            <w:proofErr w:type="gramStart"/>
            <w:r w:rsidRPr="00B71E35">
              <w:rPr>
                <w:rFonts w:ascii="Times New Roman" w:hAnsi="Times New Roman" w:cs="Times New Roman"/>
                <w:sz w:val="20"/>
                <w:szCs w:val="20"/>
              </w:rPr>
              <w:t>станция</w:t>
            </w:r>
            <w:proofErr w:type="gramEnd"/>
            <w:r w:rsidRPr="00B71E35">
              <w:rPr>
                <w:rFonts w:ascii="Times New Roman" w:hAnsi="Times New Roman" w:cs="Times New Roman"/>
                <w:sz w:val="20"/>
                <w:szCs w:val="20"/>
              </w:rPr>
              <w:t xml:space="preserve"> расположенная в 135,0 м к юго-западу от дома №18 по улице Березовая; проходит: по улице Березовая и Зеленая; конец трассы: водопроводный колодец расположенный около дома №27 по улице Зеленая</w:t>
            </w:r>
          </w:p>
        </w:tc>
        <w:tc>
          <w:tcPr>
            <w:tcW w:w="127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1353,6</w:t>
            </w:r>
          </w:p>
        </w:tc>
        <w:tc>
          <w:tcPr>
            <w:tcW w:w="992"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1972</w:t>
            </w:r>
          </w:p>
        </w:tc>
        <w:tc>
          <w:tcPr>
            <w:tcW w:w="1323" w:type="dxa"/>
            <w:shd w:val="clear" w:color="auto" w:fill="auto"/>
          </w:tcPr>
          <w:p w:rsidR="00B71E35" w:rsidRPr="00B71E35" w:rsidRDefault="00B71E35" w:rsidP="00B71E35">
            <w:pPr>
              <w:spacing w:after="0" w:line="240" w:lineRule="auto"/>
              <w:rPr>
                <w:rFonts w:ascii="Times New Roman" w:hAnsi="Times New Roman" w:cs="Times New Roman"/>
                <w:sz w:val="20"/>
                <w:szCs w:val="20"/>
              </w:rPr>
            </w:pPr>
            <w:r w:rsidRPr="00B71E35">
              <w:rPr>
                <w:rFonts w:ascii="Times New Roman" w:hAnsi="Times New Roman" w:cs="Times New Roman"/>
                <w:sz w:val="20"/>
                <w:szCs w:val="20"/>
              </w:rPr>
              <w:t>Хозяйственно-питьевое и противопожарное водоснабжение</w:t>
            </w:r>
          </w:p>
        </w:tc>
      </w:tr>
      <w:tr w:rsidR="00B71E35" w:rsidRPr="00B71E35" w:rsidTr="00100E09">
        <w:tc>
          <w:tcPr>
            <w:tcW w:w="48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6</w:t>
            </w:r>
          </w:p>
        </w:tc>
        <w:tc>
          <w:tcPr>
            <w:tcW w:w="1890" w:type="dxa"/>
            <w:shd w:val="clear" w:color="auto" w:fill="auto"/>
          </w:tcPr>
          <w:p w:rsidR="00B71E35" w:rsidRPr="00B71E35" w:rsidRDefault="00B71E35" w:rsidP="00B71E35">
            <w:pPr>
              <w:spacing w:after="0" w:line="240" w:lineRule="auto"/>
              <w:rPr>
                <w:rFonts w:ascii="Times New Roman" w:hAnsi="Times New Roman" w:cs="Times New Roman"/>
                <w:sz w:val="20"/>
                <w:szCs w:val="20"/>
              </w:rPr>
            </w:pPr>
            <w:r w:rsidRPr="00B71E35">
              <w:rPr>
                <w:rFonts w:ascii="Times New Roman" w:hAnsi="Times New Roman" w:cs="Times New Roman"/>
                <w:sz w:val="20"/>
                <w:szCs w:val="20"/>
              </w:rPr>
              <w:t xml:space="preserve">водопровод по улице Пятигорская д. Малая </w:t>
            </w:r>
            <w:proofErr w:type="spellStart"/>
            <w:r w:rsidRPr="00B71E35">
              <w:rPr>
                <w:rFonts w:ascii="Times New Roman" w:hAnsi="Times New Roman" w:cs="Times New Roman"/>
                <w:sz w:val="20"/>
                <w:szCs w:val="20"/>
              </w:rPr>
              <w:t>Таяба</w:t>
            </w:r>
            <w:proofErr w:type="spellEnd"/>
            <w:r w:rsidRPr="00B71E35">
              <w:rPr>
                <w:rFonts w:ascii="Times New Roman" w:hAnsi="Times New Roman" w:cs="Times New Roman"/>
                <w:sz w:val="20"/>
                <w:szCs w:val="20"/>
              </w:rPr>
              <w:t xml:space="preserve"> </w:t>
            </w:r>
            <w:proofErr w:type="spellStart"/>
            <w:r w:rsidRPr="00B71E35">
              <w:rPr>
                <w:rFonts w:ascii="Times New Roman" w:hAnsi="Times New Roman" w:cs="Times New Roman"/>
                <w:sz w:val="20"/>
                <w:szCs w:val="20"/>
              </w:rPr>
              <w:t>Яльчикского</w:t>
            </w:r>
            <w:proofErr w:type="spellEnd"/>
            <w:r w:rsidRPr="00B71E35">
              <w:rPr>
                <w:rFonts w:ascii="Times New Roman" w:hAnsi="Times New Roman" w:cs="Times New Roman"/>
                <w:sz w:val="20"/>
                <w:szCs w:val="20"/>
              </w:rPr>
              <w:t xml:space="preserve"> района ЧР</w:t>
            </w:r>
          </w:p>
        </w:tc>
        <w:tc>
          <w:tcPr>
            <w:tcW w:w="70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 шт.</w:t>
            </w:r>
          </w:p>
        </w:tc>
        <w:tc>
          <w:tcPr>
            <w:tcW w:w="311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 xml:space="preserve">ЧР, </w:t>
            </w:r>
            <w:proofErr w:type="spellStart"/>
            <w:r w:rsidRPr="00B71E35">
              <w:rPr>
                <w:rFonts w:ascii="Times New Roman" w:hAnsi="Times New Roman" w:cs="Times New Roman"/>
                <w:sz w:val="20"/>
                <w:szCs w:val="20"/>
              </w:rPr>
              <w:t>Яльчикский</w:t>
            </w:r>
            <w:proofErr w:type="spellEnd"/>
            <w:r w:rsidRPr="00B71E35">
              <w:rPr>
                <w:rFonts w:ascii="Times New Roman" w:hAnsi="Times New Roman" w:cs="Times New Roman"/>
                <w:sz w:val="20"/>
                <w:szCs w:val="20"/>
              </w:rPr>
              <w:t xml:space="preserve"> район, деревня  Малая </w:t>
            </w:r>
            <w:proofErr w:type="spellStart"/>
            <w:r w:rsidRPr="00B71E35">
              <w:rPr>
                <w:rFonts w:ascii="Times New Roman" w:hAnsi="Times New Roman" w:cs="Times New Roman"/>
                <w:sz w:val="20"/>
                <w:szCs w:val="20"/>
              </w:rPr>
              <w:t>Таяба</w:t>
            </w:r>
            <w:proofErr w:type="spellEnd"/>
            <w:r w:rsidRPr="00B71E35">
              <w:rPr>
                <w:rFonts w:ascii="Times New Roman" w:hAnsi="Times New Roman" w:cs="Times New Roman"/>
                <w:sz w:val="20"/>
                <w:szCs w:val="20"/>
              </w:rPr>
              <w:t xml:space="preserve">,  начало трассы: насосная </w:t>
            </w:r>
            <w:proofErr w:type="gramStart"/>
            <w:r w:rsidRPr="00B71E35">
              <w:rPr>
                <w:rFonts w:ascii="Times New Roman" w:hAnsi="Times New Roman" w:cs="Times New Roman"/>
                <w:sz w:val="20"/>
                <w:szCs w:val="20"/>
              </w:rPr>
              <w:t>станция</w:t>
            </w:r>
            <w:proofErr w:type="gramEnd"/>
            <w:r w:rsidRPr="00B71E35">
              <w:rPr>
                <w:rFonts w:ascii="Times New Roman" w:hAnsi="Times New Roman" w:cs="Times New Roman"/>
                <w:sz w:val="20"/>
                <w:szCs w:val="20"/>
              </w:rPr>
              <w:t xml:space="preserve"> расположенная в 245,0 м к северо-востоку от дома №13 по улице Пятигорская; проходит: по улице Пятигорская; конец трассы: водопроводный колодец расположенный около дома №4 по улице Пятигорская</w:t>
            </w:r>
          </w:p>
        </w:tc>
        <w:tc>
          <w:tcPr>
            <w:tcW w:w="127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649,2</w:t>
            </w:r>
          </w:p>
        </w:tc>
        <w:tc>
          <w:tcPr>
            <w:tcW w:w="992"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1972</w:t>
            </w:r>
          </w:p>
        </w:tc>
        <w:tc>
          <w:tcPr>
            <w:tcW w:w="1323" w:type="dxa"/>
            <w:shd w:val="clear" w:color="auto" w:fill="auto"/>
          </w:tcPr>
          <w:p w:rsidR="00B71E35" w:rsidRPr="00B71E35" w:rsidRDefault="00B71E35" w:rsidP="00B71E35">
            <w:pPr>
              <w:spacing w:after="0" w:line="240" w:lineRule="auto"/>
              <w:rPr>
                <w:rFonts w:ascii="Times New Roman" w:hAnsi="Times New Roman" w:cs="Times New Roman"/>
                <w:sz w:val="20"/>
                <w:szCs w:val="20"/>
              </w:rPr>
            </w:pPr>
            <w:r w:rsidRPr="00B71E35">
              <w:rPr>
                <w:rFonts w:ascii="Times New Roman" w:hAnsi="Times New Roman" w:cs="Times New Roman"/>
                <w:sz w:val="20"/>
                <w:szCs w:val="20"/>
              </w:rPr>
              <w:t>Хозяйственно-питьевое и противопожарное водоснабжение</w:t>
            </w:r>
          </w:p>
        </w:tc>
      </w:tr>
      <w:tr w:rsidR="00B71E35" w:rsidRPr="00B71E35" w:rsidTr="00100E09">
        <w:tc>
          <w:tcPr>
            <w:tcW w:w="48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7</w:t>
            </w:r>
          </w:p>
        </w:tc>
        <w:tc>
          <w:tcPr>
            <w:tcW w:w="1890" w:type="dxa"/>
            <w:shd w:val="clear" w:color="auto" w:fill="auto"/>
          </w:tcPr>
          <w:p w:rsidR="00B71E35" w:rsidRPr="00B71E35" w:rsidRDefault="00B71E35" w:rsidP="00B71E35">
            <w:pPr>
              <w:spacing w:after="0" w:line="240" w:lineRule="auto"/>
              <w:rPr>
                <w:rFonts w:ascii="Times New Roman" w:hAnsi="Times New Roman" w:cs="Times New Roman"/>
                <w:sz w:val="20"/>
                <w:szCs w:val="20"/>
              </w:rPr>
            </w:pPr>
            <w:r w:rsidRPr="00B71E35">
              <w:rPr>
                <w:rFonts w:ascii="Times New Roman" w:hAnsi="Times New Roman" w:cs="Times New Roman"/>
                <w:sz w:val="20"/>
                <w:szCs w:val="20"/>
              </w:rPr>
              <w:t xml:space="preserve">водопровод по улице </w:t>
            </w:r>
            <w:proofErr w:type="spellStart"/>
            <w:r w:rsidRPr="00B71E35">
              <w:rPr>
                <w:rFonts w:ascii="Times New Roman" w:hAnsi="Times New Roman" w:cs="Times New Roman"/>
                <w:sz w:val="20"/>
                <w:szCs w:val="20"/>
              </w:rPr>
              <w:t>Йаламкас</w:t>
            </w:r>
            <w:proofErr w:type="spellEnd"/>
            <w:r w:rsidRPr="00B71E35">
              <w:rPr>
                <w:rFonts w:ascii="Times New Roman" w:hAnsi="Times New Roman" w:cs="Times New Roman"/>
                <w:sz w:val="20"/>
                <w:szCs w:val="20"/>
              </w:rPr>
              <w:t xml:space="preserve"> д. Старое </w:t>
            </w:r>
            <w:proofErr w:type="spellStart"/>
            <w:r w:rsidRPr="00B71E35">
              <w:rPr>
                <w:rFonts w:ascii="Times New Roman" w:hAnsi="Times New Roman" w:cs="Times New Roman"/>
                <w:sz w:val="20"/>
                <w:szCs w:val="20"/>
              </w:rPr>
              <w:t>Янашево</w:t>
            </w:r>
            <w:proofErr w:type="spellEnd"/>
            <w:r w:rsidRPr="00B71E35">
              <w:rPr>
                <w:rFonts w:ascii="Times New Roman" w:hAnsi="Times New Roman" w:cs="Times New Roman"/>
                <w:sz w:val="20"/>
                <w:szCs w:val="20"/>
              </w:rPr>
              <w:t xml:space="preserve"> </w:t>
            </w:r>
            <w:proofErr w:type="spellStart"/>
            <w:r w:rsidRPr="00B71E35">
              <w:rPr>
                <w:rFonts w:ascii="Times New Roman" w:hAnsi="Times New Roman" w:cs="Times New Roman"/>
                <w:sz w:val="20"/>
                <w:szCs w:val="20"/>
              </w:rPr>
              <w:t>Яльчикского</w:t>
            </w:r>
            <w:proofErr w:type="spellEnd"/>
            <w:r w:rsidRPr="00B71E35">
              <w:rPr>
                <w:rFonts w:ascii="Times New Roman" w:hAnsi="Times New Roman" w:cs="Times New Roman"/>
                <w:sz w:val="20"/>
                <w:szCs w:val="20"/>
              </w:rPr>
              <w:t xml:space="preserve"> района ЧР</w:t>
            </w:r>
          </w:p>
        </w:tc>
        <w:tc>
          <w:tcPr>
            <w:tcW w:w="70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 шт.</w:t>
            </w:r>
          </w:p>
        </w:tc>
        <w:tc>
          <w:tcPr>
            <w:tcW w:w="3119"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 xml:space="preserve">ЧР, </w:t>
            </w:r>
            <w:proofErr w:type="spellStart"/>
            <w:r w:rsidRPr="00B71E35">
              <w:rPr>
                <w:rFonts w:ascii="Times New Roman" w:hAnsi="Times New Roman" w:cs="Times New Roman"/>
                <w:sz w:val="20"/>
                <w:szCs w:val="20"/>
              </w:rPr>
              <w:t>Яльчикский</w:t>
            </w:r>
            <w:proofErr w:type="spellEnd"/>
            <w:r w:rsidRPr="00B71E35">
              <w:rPr>
                <w:rFonts w:ascii="Times New Roman" w:hAnsi="Times New Roman" w:cs="Times New Roman"/>
                <w:sz w:val="20"/>
                <w:szCs w:val="20"/>
              </w:rPr>
              <w:t xml:space="preserve"> район, деревня  Старое </w:t>
            </w:r>
            <w:proofErr w:type="spellStart"/>
            <w:r w:rsidRPr="00B71E35">
              <w:rPr>
                <w:rFonts w:ascii="Times New Roman" w:hAnsi="Times New Roman" w:cs="Times New Roman"/>
                <w:sz w:val="20"/>
                <w:szCs w:val="20"/>
              </w:rPr>
              <w:t>Янашево</w:t>
            </w:r>
            <w:proofErr w:type="spellEnd"/>
            <w:r w:rsidRPr="00B71E35">
              <w:rPr>
                <w:rFonts w:ascii="Times New Roman" w:hAnsi="Times New Roman" w:cs="Times New Roman"/>
                <w:sz w:val="20"/>
                <w:szCs w:val="20"/>
              </w:rPr>
              <w:t xml:space="preserve">  начало трассы: артезианская скважина расположенная в 250,0 м к северо-востоку от дома №1 по улице </w:t>
            </w:r>
            <w:proofErr w:type="spellStart"/>
            <w:r w:rsidRPr="00B71E35">
              <w:rPr>
                <w:rFonts w:ascii="Times New Roman" w:hAnsi="Times New Roman" w:cs="Times New Roman"/>
                <w:sz w:val="20"/>
                <w:szCs w:val="20"/>
              </w:rPr>
              <w:t>Йаламкас</w:t>
            </w:r>
            <w:proofErr w:type="spellEnd"/>
            <w:r w:rsidRPr="00B71E35">
              <w:rPr>
                <w:rFonts w:ascii="Times New Roman" w:hAnsi="Times New Roman" w:cs="Times New Roman"/>
                <w:sz w:val="20"/>
                <w:szCs w:val="20"/>
              </w:rPr>
              <w:t xml:space="preserve">; проходит: по  улице </w:t>
            </w:r>
            <w:proofErr w:type="spellStart"/>
            <w:r w:rsidRPr="00B71E35">
              <w:rPr>
                <w:rFonts w:ascii="Times New Roman" w:hAnsi="Times New Roman" w:cs="Times New Roman"/>
                <w:sz w:val="20"/>
                <w:szCs w:val="20"/>
              </w:rPr>
              <w:t>Йаламкас</w:t>
            </w:r>
            <w:proofErr w:type="spellEnd"/>
            <w:r w:rsidRPr="00B71E35">
              <w:rPr>
                <w:rFonts w:ascii="Times New Roman" w:hAnsi="Times New Roman" w:cs="Times New Roman"/>
                <w:sz w:val="20"/>
                <w:szCs w:val="20"/>
              </w:rPr>
              <w:t xml:space="preserve">; конец трассы: </w:t>
            </w:r>
            <w:r w:rsidRPr="00B71E35">
              <w:rPr>
                <w:rFonts w:ascii="Times New Roman" w:hAnsi="Times New Roman" w:cs="Times New Roman"/>
                <w:sz w:val="20"/>
                <w:szCs w:val="20"/>
              </w:rPr>
              <w:lastRenderedPageBreak/>
              <w:t xml:space="preserve">водопроводный колодец расположенный около дома №33 по </w:t>
            </w:r>
            <w:proofErr w:type="spellStart"/>
            <w:r w:rsidRPr="00B71E35">
              <w:rPr>
                <w:rFonts w:ascii="Times New Roman" w:hAnsi="Times New Roman" w:cs="Times New Roman"/>
                <w:sz w:val="20"/>
                <w:szCs w:val="20"/>
              </w:rPr>
              <w:t>ул</w:t>
            </w:r>
            <w:proofErr w:type="gramStart"/>
            <w:r w:rsidRPr="00B71E35">
              <w:rPr>
                <w:rFonts w:ascii="Times New Roman" w:hAnsi="Times New Roman" w:cs="Times New Roman"/>
                <w:sz w:val="20"/>
                <w:szCs w:val="20"/>
              </w:rPr>
              <w:t>.Й</w:t>
            </w:r>
            <w:proofErr w:type="gramEnd"/>
            <w:r w:rsidRPr="00B71E35">
              <w:rPr>
                <w:rFonts w:ascii="Times New Roman" w:hAnsi="Times New Roman" w:cs="Times New Roman"/>
                <w:sz w:val="20"/>
                <w:szCs w:val="20"/>
              </w:rPr>
              <w:t>аламкас</w:t>
            </w:r>
            <w:proofErr w:type="spellEnd"/>
          </w:p>
        </w:tc>
        <w:tc>
          <w:tcPr>
            <w:tcW w:w="1276"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lastRenderedPageBreak/>
              <w:t>1185,8</w:t>
            </w:r>
          </w:p>
        </w:tc>
        <w:tc>
          <w:tcPr>
            <w:tcW w:w="992" w:type="dxa"/>
            <w:shd w:val="clear" w:color="auto" w:fill="auto"/>
          </w:tcPr>
          <w:p w:rsidR="00B71E35" w:rsidRPr="00B71E35" w:rsidRDefault="00B71E35" w:rsidP="00B71E35">
            <w:pPr>
              <w:spacing w:after="0" w:line="240" w:lineRule="auto"/>
              <w:jc w:val="center"/>
              <w:rPr>
                <w:rFonts w:ascii="Times New Roman" w:hAnsi="Times New Roman" w:cs="Times New Roman"/>
                <w:sz w:val="20"/>
                <w:szCs w:val="20"/>
              </w:rPr>
            </w:pPr>
            <w:r w:rsidRPr="00B71E35">
              <w:rPr>
                <w:rFonts w:ascii="Times New Roman" w:hAnsi="Times New Roman" w:cs="Times New Roman"/>
                <w:sz w:val="20"/>
                <w:szCs w:val="20"/>
              </w:rPr>
              <w:t>1977</w:t>
            </w:r>
          </w:p>
        </w:tc>
        <w:tc>
          <w:tcPr>
            <w:tcW w:w="1323" w:type="dxa"/>
            <w:shd w:val="clear" w:color="auto" w:fill="auto"/>
          </w:tcPr>
          <w:p w:rsidR="00B71E35" w:rsidRPr="00B71E35" w:rsidRDefault="00B71E35" w:rsidP="00B71E35">
            <w:pPr>
              <w:spacing w:after="0" w:line="240" w:lineRule="auto"/>
              <w:rPr>
                <w:rFonts w:ascii="Times New Roman" w:hAnsi="Times New Roman" w:cs="Times New Roman"/>
                <w:sz w:val="20"/>
                <w:szCs w:val="20"/>
              </w:rPr>
            </w:pPr>
            <w:r w:rsidRPr="00B71E35">
              <w:rPr>
                <w:rFonts w:ascii="Times New Roman" w:hAnsi="Times New Roman" w:cs="Times New Roman"/>
                <w:sz w:val="20"/>
                <w:szCs w:val="20"/>
              </w:rPr>
              <w:t>Хозяйственно-питьевое и противопожарное водоснабжение</w:t>
            </w:r>
          </w:p>
        </w:tc>
      </w:tr>
    </w:tbl>
    <w:p w:rsidR="00B71E35" w:rsidRPr="00B71E35" w:rsidRDefault="00B71E35" w:rsidP="00B71E35">
      <w:pPr>
        <w:spacing w:after="0" w:line="240" w:lineRule="auto"/>
        <w:ind w:firstLine="851"/>
        <w:jc w:val="both"/>
        <w:rPr>
          <w:rFonts w:ascii="Times New Roman" w:hAnsi="Times New Roman" w:cs="Times New Roman"/>
          <w:bCs/>
          <w:sz w:val="24"/>
          <w:szCs w:val="24"/>
        </w:rPr>
      </w:pPr>
      <w:proofErr w:type="spellStart"/>
      <w:r w:rsidRPr="00B71E35">
        <w:rPr>
          <w:rFonts w:ascii="Times New Roman" w:hAnsi="Times New Roman" w:cs="Times New Roman"/>
          <w:sz w:val="24"/>
          <w:szCs w:val="24"/>
        </w:rPr>
        <w:lastRenderedPageBreak/>
        <w:t>А</w:t>
      </w:r>
      <w:r w:rsidRPr="00B71E35">
        <w:rPr>
          <w:rFonts w:ascii="Times New Roman" w:hAnsi="Times New Roman" w:cs="Times New Roman"/>
          <w:bCs/>
          <w:sz w:val="24"/>
          <w:szCs w:val="24"/>
        </w:rPr>
        <w:t>ртскважины</w:t>
      </w:r>
      <w:proofErr w:type="spellEnd"/>
      <w:r w:rsidRPr="00B71E35">
        <w:rPr>
          <w:rFonts w:ascii="Times New Roman" w:hAnsi="Times New Roman" w:cs="Times New Roman"/>
          <w:bCs/>
          <w:sz w:val="24"/>
          <w:szCs w:val="24"/>
        </w:rPr>
        <w:t xml:space="preserve"> и уличный водопровод для дальнейшей эксплуатации коммерческим организациям, занимающиеся снабжением населения коммунальными услугами, не передавались.</w:t>
      </w:r>
    </w:p>
    <w:p w:rsidR="00B71E35" w:rsidRPr="00B71E35" w:rsidRDefault="00B71E35" w:rsidP="00B71E35">
      <w:pPr>
        <w:numPr>
          <w:ilvl w:val="0"/>
          <w:numId w:val="17"/>
        </w:numPr>
        <w:spacing w:after="0" w:line="240" w:lineRule="auto"/>
        <w:ind w:left="0" w:firstLine="851"/>
        <w:jc w:val="both"/>
        <w:rPr>
          <w:rFonts w:ascii="Times New Roman" w:hAnsi="Times New Roman" w:cs="Times New Roman"/>
          <w:sz w:val="24"/>
          <w:szCs w:val="24"/>
        </w:rPr>
      </w:pPr>
      <w:proofErr w:type="gramStart"/>
      <w:r w:rsidRPr="00B71E35">
        <w:rPr>
          <w:rFonts w:ascii="Times New Roman" w:hAnsi="Times New Roman" w:cs="Times New Roman"/>
          <w:sz w:val="24"/>
          <w:szCs w:val="24"/>
        </w:rPr>
        <w:t xml:space="preserve">Водоснабжение населения всех семи населенных пунктов </w:t>
      </w:r>
      <w:proofErr w:type="spellStart"/>
      <w:r w:rsidRPr="00B71E35">
        <w:rPr>
          <w:rFonts w:ascii="Times New Roman" w:hAnsi="Times New Roman" w:cs="Times New Roman"/>
          <w:sz w:val="24"/>
          <w:szCs w:val="24"/>
        </w:rPr>
        <w:t>Новошимкусского</w:t>
      </w:r>
      <w:proofErr w:type="spellEnd"/>
      <w:r w:rsidRPr="00B71E35">
        <w:rPr>
          <w:rFonts w:ascii="Times New Roman" w:hAnsi="Times New Roman" w:cs="Times New Roman"/>
          <w:sz w:val="24"/>
          <w:szCs w:val="24"/>
        </w:rPr>
        <w:t xml:space="preserve"> </w:t>
      </w:r>
      <w:r w:rsidRPr="00B71E35">
        <w:rPr>
          <w:rFonts w:ascii="Times New Roman" w:hAnsi="Times New Roman" w:cs="Times New Roman"/>
          <w:color w:val="000000"/>
          <w:sz w:val="24"/>
          <w:szCs w:val="24"/>
        </w:rPr>
        <w:t xml:space="preserve">территориального отдела </w:t>
      </w:r>
      <w:r w:rsidRPr="00B71E35">
        <w:rPr>
          <w:rFonts w:ascii="Times New Roman" w:hAnsi="Times New Roman" w:cs="Times New Roman"/>
          <w:sz w:val="24"/>
          <w:szCs w:val="24"/>
        </w:rPr>
        <w:t xml:space="preserve">(с. Новые </w:t>
      </w:r>
      <w:proofErr w:type="spellStart"/>
      <w:r w:rsidRPr="00B71E35">
        <w:rPr>
          <w:rFonts w:ascii="Times New Roman" w:hAnsi="Times New Roman" w:cs="Times New Roman"/>
          <w:sz w:val="24"/>
          <w:szCs w:val="24"/>
        </w:rPr>
        <w:t>Шимкусы</w:t>
      </w:r>
      <w:proofErr w:type="spellEnd"/>
      <w:r w:rsidRPr="00B71E35">
        <w:rPr>
          <w:rFonts w:ascii="Times New Roman" w:hAnsi="Times New Roman" w:cs="Times New Roman"/>
          <w:sz w:val="24"/>
          <w:szCs w:val="24"/>
        </w:rPr>
        <w:t xml:space="preserve"> с. Новое </w:t>
      </w:r>
      <w:proofErr w:type="spellStart"/>
      <w:r w:rsidRPr="00B71E35">
        <w:rPr>
          <w:rFonts w:ascii="Times New Roman" w:hAnsi="Times New Roman" w:cs="Times New Roman"/>
          <w:sz w:val="24"/>
          <w:szCs w:val="24"/>
        </w:rPr>
        <w:t>Байбатырево</w:t>
      </w:r>
      <w:proofErr w:type="spellEnd"/>
      <w:r w:rsidRPr="00B71E35">
        <w:rPr>
          <w:rFonts w:ascii="Times New Roman" w:hAnsi="Times New Roman" w:cs="Times New Roman"/>
          <w:sz w:val="24"/>
          <w:szCs w:val="24"/>
        </w:rPr>
        <w:t xml:space="preserve">, д. Новое </w:t>
      </w:r>
      <w:proofErr w:type="spellStart"/>
      <w:r w:rsidRPr="00B71E35">
        <w:rPr>
          <w:rFonts w:ascii="Times New Roman" w:hAnsi="Times New Roman" w:cs="Times New Roman"/>
          <w:sz w:val="24"/>
          <w:szCs w:val="24"/>
        </w:rPr>
        <w:t>Чурино</w:t>
      </w:r>
      <w:proofErr w:type="spellEnd"/>
      <w:r w:rsidRPr="00B71E35">
        <w:rPr>
          <w:rFonts w:ascii="Times New Roman" w:hAnsi="Times New Roman" w:cs="Times New Roman"/>
          <w:sz w:val="24"/>
          <w:szCs w:val="24"/>
        </w:rPr>
        <w:t xml:space="preserve">, д. Новое </w:t>
      </w:r>
      <w:proofErr w:type="spellStart"/>
      <w:r w:rsidRPr="00B71E35">
        <w:rPr>
          <w:rFonts w:ascii="Times New Roman" w:hAnsi="Times New Roman" w:cs="Times New Roman"/>
          <w:sz w:val="24"/>
          <w:szCs w:val="24"/>
        </w:rPr>
        <w:t>Ищеряково</w:t>
      </w:r>
      <w:proofErr w:type="spellEnd"/>
      <w:r w:rsidRPr="00B71E35">
        <w:rPr>
          <w:rFonts w:ascii="Times New Roman" w:hAnsi="Times New Roman" w:cs="Times New Roman"/>
          <w:sz w:val="24"/>
          <w:szCs w:val="24"/>
        </w:rPr>
        <w:t xml:space="preserve">, д. </w:t>
      </w:r>
      <w:proofErr w:type="spellStart"/>
      <w:r w:rsidRPr="00B71E35">
        <w:rPr>
          <w:rFonts w:ascii="Times New Roman" w:hAnsi="Times New Roman" w:cs="Times New Roman"/>
          <w:sz w:val="24"/>
          <w:szCs w:val="24"/>
        </w:rPr>
        <w:t>Карабаево</w:t>
      </w:r>
      <w:proofErr w:type="spellEnd"/>
      <w:r w:rsidRPr="00B71E35">
        <w:rPr>
          <w:rFonts w:ascii="Times New Roman" w:hAnsi="Times New Roman" w:cs="Times New Roman"/>
          <w:sz w:val="24"/>
          <w:szCs w:val="24"/>
        </w:rPr>
        <w:t xml:space="preserve">, д. Полевые </w:t>
      </w:r>
      <w:proofErr w:type="spellStart"/>
      <w:r w:rsidRPr="00B71E35">
        <w:rPr>
          <w:rFonts w:ascii="Times New Roman" w:hAnsi="Times New Roman" w:cs="Times New Roman"/>
          <w:sz w:val="24"/>
          <w:szCs w:val="24"/>
        </w:rPr>
        <w:t>Буртасы</w:t>
      </w:r>
      <w:proofErr w:type="spellEnd"/>
      <w:r w:rsidRPr="00B71E35">
        <w:rPr>
          <w:rFonts w:ascii="Times New Roman" w:hAnsi="Times New Roman" w:cs="Times New Roman"/>
          <w:sz w:val="24"/>
          <w:szCs w:val="24"/>
        </w:rPr>
        <w:t xml:space="preserve">, д. Белое Озеро)  обеспечивается полностью из личных колодцев домовладельцев; уличного водопровода и централизованных систем водоснабжения на территории </w:t>
      </w:r>
      <w:r w:rsidRPr="00B71E35">
        <w:rPr>
          <w:rFonts w:ascii="Times New Roman" w:hAnsi="Times New Roman" w:cs="Times New Roman"/>
          <w:color w:val="000000"/>
          <w:sz w:val="24"/>
          <w:szCs w:val="24"/>
        </w:rPr>
        <w:t xml:space="preserve">территориального отдела </w:t>
      </w:r>
      <w:r w:rsidRPr="00B71E35">
        <w:rPr>
          <w:rFonts w:ascii="Times New Roman" w:hAnsi="Times New Roman" w:cs="Times New Roman"/>
          <w:sz w:val="24"/>
          <w:szCs w:val="24"/>
        </w:rPr>
        <w:t>нет.</w:t>
      </w:r>
      <w:proofErr w:type="gramEnd"/>
      <w:r w:rsidRPr="00B71E35">
        <w:rPr>
          <w:rFonts w:ascii="Times New Roman" w:hAnsi="Times New Roman" w:cs="Times New Roman"/>
          <w:sz w:val="24"/>
          <w:szCs w:val="24"/>
        </w:rPr>
        <w:t xml:space="preserve"> Следовательно, </w:t>
      </w:r>
      <w:proofErr w:type="gramStart"/>
      <w:r w:rsidRPr="00B71E35">
        <w:rPr>
          <w:rFonts w:ascii="Times New Roman" w:hAnsi="Times New Roman" w:cs="Times New Roman"/>
          <w:sz w:val="24"/>
          <w:szCs w:val="24"/>
        </w:rPr>
        <w:t>контроль за</w:t>
      </w:r>
      <w:proofErr w:type="gramEnd"/>
      <w:r w:rsidRPr="00B71E35">
        <w:rPr>
          <w:rFonts w:ascii="Times New Roman" w:hAnsi="Times New Roman" w:cs="Times New Roman"/>
          <w:sz w:val="24"/>
          <w:szCs w:val="24"/>
        </w:rPr>
        <w:t xml:space="preserve"> качеством питьевой воды осуществляют домовладельцы.</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Питьевой водой из водонапорной башни на территории </w:t>
      </w:r>
      <w:r w:rsidRPr="00B71E35">
        <w:rPr>
          <w:rFonts w:ascii="Times New Roman" w:hAnsi="Times New Roman" w:cs="Times New Roman"/>
          <w:color w:val="000000"/>
          <w:sz w:val="24"/>
          <w:szCs w:val="24"/>
        </w:rPr>
        <w:t xml:space="preserve">территориального отдела </w:t>
      </w:r>
      <w:r w:rsidRPr="00B71E35">
        <w:rPr>
          <w:rFonts w:ascii="Times New Roman" w:hAnsi="Times New Roman" w:cs="Times New Roman"/>
          <w:sz w:val="24"/>
          <w:szCs w:val="24"/>
        </w:rPr>
        <w:t>пользуется МБОУ «</w:t>
      </w:r>
      <w:proofErr w:type="spellStart"/>
      <w:r w:rsidRPr="00B71E35">
        <w:rPr>
          <w:rFonts w:ascii="Times New Roman" w:hAnsi="Times New Roman" w:cs="Times New Roman"/>
          <w:sz w:val="24"/>
          <w:szCs w:val="24"/>
        </w:rPr>
        <w:t>Новошимкусская</w:t>
      </w:r>
      <w:proofErr w:type="spellEnd"/>
      <w:r w:rsidRPr="00B71E35">
        <w:rPr>
          <w:rFonts w:ascii="Times New Roman" w:hAnsi="Times New Roman" w:cs="Times New Roman"/>
          <w:sz w:val="24"/>
          <w:szCs w:val="24"/>
        </w:rPr>
        <w:t xml:space="preserve"> СОШ». Водонапорная башня состоит на балансе  ООО «Агрофирма «Нива» </w:t>
      </w:r>
      <w:proofErr w:type="spellStart"/>
      <w:r w:rsidRPr="00B71E35">
        <w:rPr>
          <w:rFonts w:ascii="Times New Roman" w:hAnsi="Times New Roman" w:cs="Times New Roman"/>
          <w:sz w:val="24"/>
          <w:szCs w:val="24"/>
        </w:rPr>
        <w:t>Яльчикского</w:t>
      </w:r>
      <w:proofErr w:type="spellEnd"/>
      <w:r w:rsidRPr="00B71E35">
        <w:rPr>
          <w:rFonts w:ascii="Times New Roman" w:hAnsi="Times New Roman" w:cs="Times New Roman"/>
          <w:sz w:val="24"/>
          <w:szCs w:val="24"/>
        </w:rPr>
        <w:t xml:space="preserve"> </w:t>
      </w:r>
      <w:r w:rsidRPr="00B71E35">
        <w:rPr>
          <w:rFonts w:ascii="Times New Roman" w:hAnsi="Times New Roman" w:cs="Times New Roman"/>
          <w:color w:val="000000"/>
          <w:sz w:val="24"/>
          <w:szCs w:val="24"/>
        </w:rPr>
        <w:t>территориального отдела</w:t>
      </w:r>
      <w:r w:rsidRPr="00B71E35">
        <w:rPr>
          <w:rFonts w:ascii="Times New Roman" w:hAnsi="Times New Roman" w:cs="Times New Roman"/>
          <w:sz w:val="24"/>
          <w:szCs w:val="24"/>
        </w:rPr>
        <w:t>.</w:t>
      </w:r>
    </w:p>
    <w:p w:rsidR="00B71E35" w:rsidRPr="00B71E35" w:rsidRDefault="00B71E35" w:rsidP="00B71E35">
      <w:pPr>
        <w:numPr>
          <w:ilvl w:val="0"/>
          <w:numId w:val="17"/>
        </w:numPr>
        <w:spacing w:after="0" w:line="240" w:lineRule="auto"/>
        <w:ind w:left="0"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На территории </w:t>
      </w:r>
      <w:proofErr w:type="spellStart"/>
      <w:r w:rsidRPr="00B71E35">
        <w:rPr>
          <w:rFonts w:ascii="Times New Roman" w:hAnsi="Times New Roman" w:cs="Times New Roman"/>
          <w:sz w:val="24"/>
          <w:szCs w:val="24"/>
        </w:rPr>
        <w:t>Сабанчинского</w:t>
      </w:r>
      <w:proofErr w:type="spellEnd"/>
      <w:r w:rsidRPr="00B71E35">
        <w:rPr>
          <w:rFonts w:ascii="Times New Roman" w:hAnsi="Times New Roman" w:cs="Times New Roman"/>
          <w:sz w:val="24"/>
          <w:szCs w:val="24"/>
        </w:rPr>
        <w:t xml:space="preserve"> </w:t>
      </w:r>
      <w:r w:rsidRPr="00B71E35">
        <w:rPr>
          <w:rFonts w:ascii="Times New Roman" w:hAnsi="Times New Roman" w:cs="Times New Roman"/>
          <w:color w:val="000000"/>
          <w:sz w:val="24"/>
          <w:szCs w:val="24"/>
        </w:rPr>
        <w:t xml:space="preserve">территориального отдела </w:t>
      </w:r>
      <w:r w:rsidRPr="00B71E35">
        <w:rPr>
          <w:rFonts w:ascii="Times New Roman" w:hAnsi="Times New Roman" w:cs="Times New Roman"/>
          <w:sz w:val="24"/>
          <w:szCs w:val="24"/>
        </w:rPr>
        <w:t xml:space="preserve">находятся 6 </w:t>
      </w:r>
      <w:proofErr w:type="spellStart"/>
      <w:r w:rsidRPr="00B71E35">
        <w:rPr>
          <w:rFonts w:ascii="Times New Roman" w:hAnsi="Times New Roman" w:cs="Times New Roman"/>
          <w:sz w:val="24"/>
          <w:szCs w:val="24"/>
        </w:rPr>
        <w:t>водобашен</w:t>
      </w:r>
      <w:proofErr w:type="spellEnd"/>
      <w:r w:rsidRPr="00B71E35">
        <w:rPr>
          <w:rFonts w:ascii="Times New Roman" w:hAnsi="Times New Roman" w:cs="Times New Roman"/>
          <w:sz w:val="24"/>
          <w:szCs w:val="24"/>
        </w:rPr>
        <w:t xml:space="preserve"> и систем водопровода, которые используются для обслуживания населения и в хозяйственных целях.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2465"/>
        <w:gridCol w:w="2609"/>
      </w:tblGrid>
      <w:tr w:rsidR="00B71E35" w:rsidRPr="00B71E35" w:rsidTr="00100E09">
        <w:trPr>
          <w:trHeight w:val="550"/>
        </w:trPr>
        <w:tc>
          <w:tcPr>
            <w:tcW w:w="2349" w:type="pct"/>
            <w:tcBorders>
              <w:top w:val="single" w:sz="4" w:space="0" w:color="auto"/>
              <w:left w:val="single" w:sz="4" w:space="0" w:color="auto"/>
              <w:bottom w:val="single" w:sz="4" w:space="0" w:color="auto"/>
              <w:right w:val="single" w:sz="4" w:space="0" w:color="auto"/>
            </w:tcBorders>
            <w:shd w:val="clear" w:color="auto" w:fill="auto"/>
            <w:vAlign w:val="center"/>
          </w:tcPr>
          <w:p w:rsidR="00B71E35" w:rsidRPr="00B71E35" w:rsidRDefault="00B71E35" w:rsidP="00B71E35">
            <w:pPr>
              <w:spacing w:after="0" w:line="240" w:lineRule="auto"/>
              <w:ind w:left="148"/>
              <w:jc w:val="center"/>
              <w:rPr>
                <w:rFonts w:ascii="Times New Roman" w:hAnsi="Times New Roman" w:cs="Times New Roman"/>
                <w:sz w:val="20"/>
                <w:szCs w:val="20"/>
              </w:rPr>
            </w:pPr>
            <w:r w:rsidRPr="00B71E35">
              <w:rPr>
                <w:rFonts w:ascii="Times New Roman" w:hAnsi="Times New Roman" w:cs="Times New Roman"/>
                <w:sz w:val="20"/>
                <w:szCs w:val="20"/>
              </w:rPr>
              <w:t>Место нахождения объекта</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rsidR="00B71E35" w:rsidRPr="00B71E35" w:rsidRDefault="00B71E35" w:rsidP="00B71E35">
            <w:pPr>
              <w:spacing w:after="0" w:line="240" w:lineRule="auto"/>
              <w:ind w:left="-426"/>
              <w:jc w:val="center"/>
              <w:rPr>
                <w:rFonts w:ascii="Times New Roman" w:hAnsi="Times New Roman" w:cs="Times New Roman"/>
                <w:i/>
                <w:sz w:val="20"/>
                <w:szCs w:val="20"/>
              </w:rPr>
            </w:pPr>
            <w:r w:rsidRPr="00B71E35">
              <w:rPr>
                <w:rFonts w:ascii="Times New Roman" w:hAnsi="Times New Roman" w:cs="Times New Roman"/>
                <w:sz w:val="20"/>
                <w:szCs w:val="20"/>
              </w:rPr>
              <w:t>Балансодержатель</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rsidR="00B71E35" w:rsidRPr="00B71E35" w:rsidRDefault="00B71E35" w:rsidP="00B71E35">
            <w:pPr>
              <w:tabs>
                <w:tab w:val="left" w:pos="2186"/>
              </w:tabs>
              <w:spacing w:after="0" w:line="240" w:lineRule="auto"/>
              <w:ind w:left="48"/>
              <w:jc w:val="center"/>
              <w:rPr>
                <w:rFonts w:ascii="Times New Roman" w:hAnsi="Times New Roman" w:cs="Times New Roman"/>
                <w:sz w:val="20"/>
                <w:szCs w:val="20"/>
              </w:rPr>
            </w:pPr>
            <w:r w:rsidRPr="00B71E35">
              <w:rPr>
                <w:rFonts w:ascii="Times New Roman" w:hAnsi="Times New Roman" w:cs="Times New Roman"/>
                <w:sz w:val="20"/>
                <w:szCs w:val="20"/>
              </w:rPr>
              <w:t>Используются для водоснабжения и водоотведения населения</w:t>
            </w:r>
          </w:p>
        </w:tc>
      </w:tr>
      <w:tr w:rsidR="00B71E35" w:rsidRPr="00B71E35" w:rsidTr="00100E09">
        <w:trPr>
          <w:trHeight w:val="425"/>
        </w:trPr>
        <w:tc>
          <w:tcPr>
            <w:tcW w:w="2349"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spacing w:after="0" w:line="240" w:lineRule="auto"/>
              <w:jc w:val="both"/>
              <w:rPr>
                <w:rFonts w:ascii="Times New Roman" w:hAnsi="Times New Roman" w:cs="Times New Roman"/>
                <w:sz w:val="20"/>
                <w:szCs w:val="20"/>
              </w:rPr>
            </w:pPr>
            <w:r w:rsidRPr="00B71E35">
              <w:rPr>
                <w:rFonts w:ascii="Times New Roman" w:hAnsi="Times New Roman" w:cs="Times New Roman"/>
                <w:sz w:val="20"/>
                <w:szCs w:val="20"/>
              </w:rPr>
              <w:t xml:space="preserve">С. </w:t>
            </w:r>
            <w:proofErr w:type="spellStart"/>
            <w:r w:rsidRPr="00B71E35">
              <w:rPr>
                <w:rFonts w:ascii="Times New Roman" w:hAnsi="Times New Roman" w:cs="Times New Roman"/>
                <w:sz w:val="20"/>
                <w:szCs w:val="20"/>
              </w:rPr>
              <w:t>Сабанчино</w:t>
            </w:r>
            <w:proofErr w:type="spellEnd"/>
            <w:r w:rsidRPr="00B71E35">
              <w:rPr>
                <w:rFonts w:ascii="Times New Roman" w:hAnsi="Times New Roman" w:cs="Times New Roman"/>
                <w:sz w:val="20"/>
                <w:szCs w:val="20"/>
              </w:rPr>
              <w:t xml:space="preserve">, </w:t>
            </w:r>
            <w:proofErr w:type="spellStart"/>
            <w:r w:rsidRPr="00B71E35">
              <w:rPr>
                <w:rFonts w:ascii="Times New Roman" w:hAnsi="Times New Roman" w:cs="Times New Roman"/>
                <w:sz w:val="20"/>
                <w:szCs w:val="20"/>
              </w:rPr>
              <w:t>Сабанчинский</w:t>
            </w:r>
            <w:proofErr w:type="spellEnd"/>
            <w:r w:rsidRPr="00B71E35">
              <w:rPr>
                <w:rFonts w:ascii="Times New Roman" w:hAnsi="Times New Roman" w:cs="Times New Roman"/>
                <w:sz w:val="20"/>
                <w:szCs w:val="20"/>
              </w:rPr>
              <w:t xml:space="preserve"> территориальный отдел, </w:t>
            </w:r>
            <w:proofErr w:type="spellStart"/>
            <w:proofErr w:type="gramStart"/>
            <w:r w:rsidRPr="00B71E35">
              <w:rPr>
                <w:rFonts w:ascii="Times New Roman" w:hAnsi="Times New Roman" w:cs="Times New Roman"/>
                <w:sz w:val="20"/>
                <w:szCs w:val="20"/>
              </w:rPr>
              <w:t>ю-з</w:t>
            </w:r>
            <w:proofErr w:type="spellEnd"/>
            <w:proofErr w:type="gramEnd"/>
            <w:r w:rsidRPr="00B71E35">
              <w:rPr>
                <w:rFonts w:ascii="Times New Roman" w:hAnsi="Times New Roman" w:cs="Times New Roman"/>
                <w:sz w:val="20"/>
                <w:szCs w:val="20"/>
              </w:rPr>
              <w:t xml:space="preserve"> села </w:t>
            </w:r>
            <w:proofErr w:type="spellStart"/>
            <w:r w:rsidRPr="00B71E35">
              <w:rPr>
                <w:rFonts w:ascii="Times New Roman" w:hAnsi="Times New Roman" w:cs="Times New Roman"/>
                <w:sz w:val="20"/>
                <w:szCs w:val="20"/>
              </w:rPr>
              <w:t>Сабанчино</w:t>
            </w:r>
            <w:proofErr w:type="spellEnd"/>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spacing w:after="0" w:line="240" w:lineRule="auto"/>
              <w:jc w:val="both"/>
              <w:rPr>
                <w:rFonts w:ascii="Times New Roman" w:hAnsi="Times New Roman" w:cs="Times New Roman"/>
                <w:sz w:val="20"/>
                <w:szCs w:val="20"/>
              </w:rPr>
            </w:pPr>
            <w:r w:rsidRPr="00B71E35">
              <w:rPr>
                <w:rFonts w:ascii="Times New Roman" w:hAnsi="Times New Roman" w:cs="Times New Roman"/>
                <w:sz w:val="20"/>
                <w:szCs w:val="20"/>
              </w:rPr>
              <w:t>СХПК «Рассвет»</w:t>
            </w:r>
          </w:p>
        </w:tc>
        <w:tc>
          <w:tcPr>
            <w:tcW w:w="1363"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tabs>
                <w:tab w:val="left" w:pos="2186"/>
              </w:tabs>
              <w:spacing w:after="0" w:line="240" w:lineRule="auto"/>
              <w:ind w:left="148"/>
              <w:jc w:val="both"/>
              <w:rPr>
                <w:rFonts w:ascii="Times New Roman" w:hAnsi="Times New Roman" w:cs="Times New Roman"/>
                <w:sz w:val="20"/>
                <w:szCs w:val="20"/>
              </w:rPr>
            </w:pPr>
            <w:r w:rsidRPr="00B71E35">
              <w:rPr>
                <w:rFonts w:ascii="Times New Roman" w:hAnsi="Times New Roman" w:cs="Times New Roman"/>
                <w:sz w:val="20"/>
                <w:szCs w:val="20"/>
              </w:rPr>
              <w:t>да</w:t>
            </w:r>
          </w:p>
        </w:tc>
      </w:tr>
      <w:tr w:rsidR="00B71E35" w:rsidRPr="00B71E35" w:rsidTr="00100E09">
        <w:trPr>
          <w:trHeight w:val="131"/>
        </w:trPr>
        <w:tc>
          <w:tcPr>
            <w:tcW w:w="2349"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spacing w:after="0" w:line="240" w:lineRule="auto"/>
              <w:jc w:val="both"/>
              <w:rPr>
                <w:rFonts w:ascii="Times New Roman" w:hAnsi="Times New Roman" w:cs="Times New Roman"/>
                <w:sz w:val="20"/>
                <w:szCs w:val="20"/>
              </w:rPr>
            </w:pPr>
            <w:r w:rsidRPr="00B71E35">
              <w:rPr>
                <w:rFonts w:ascii="Times New Roman" w:hAnsi="Times New Roman" w:cs="Times New Roman"/>
                <w:sz w:val="20"/>
                <w:szCs w:val="20"/>
              </w:rPr>
              <w:t xml:space="preserve">С. </w:t>
            </w:r>
            <w:proofErr w:type="spellStart"/>
            <w:r w:rsidRPr="00B71E35">
              <w:rPr>
                <w:rFonts w:ascii="Times New Roman" w:hAnsi="Times New Roman" w:cs="Times New Roman"/>
                <w:sz w:val="20"/>
                <w:szCs w:val="20"/>
              </w:rPr>
              <w:t>Сабанчино</w:t>
            </w:r>
            <w:proofErr w:type="spellEnd"/>
            <w:r w:rsidRPr="00B71E35">
              <w:rPr>
                <w:rFonts w:ascii="Times New Roman" w:hAnsi="Times New Roman" w:cs="Times New Roman"/>
                <w:sz w:val="20"/>
                <w:szCs w:val="20"/>
              </w:rPr>
              <w:t xml:space="preserve">, </w:t>
            </w:r>
            <w:proofErr w:type="spellStart"/>
            <w:r w:rsidRPr="00B71E35">
              <w:rPr>
                <w:rFonts w:ascii="Times New Roman" w:hAnsi="Times New Roman" w:cs="Times New Roman"/>
                <w:sz w:val="20"/>
                <w:szCs w:val="20"/>
              </w:rPr>
              <w:t>Сабанчинский</w:t>
            </w:r>
            <w:proofErr w:type="spellEnd"/>
            <w:r w:rsidRPr="00B71E35">
              <w:rPr>
                <w:rFonts w:ascii="Times New Roman" w:hAnsi="Times New Roman" w:cs="Times New Roman"/>
                <w:sz w:val="20"/>
                <w:szCs w:val="20"/>
              </w:rPr>
              <w:t xml:space="preserve"> территориальный отдел, </w:t>
            </w:r>
            <w:proofErr w:type="spellStart"/>
            <w:proofErr w:type="gramStart"/>
            <w:r w:rsidRPr="00B71E35">
              <w:rPr>
                <w:rFonts w:ascii="Times New Roman" w:hAnsi="Times New Roman" w:cs="Times New Roman"/>
                <w:sz w:val="20"/>
                <w:szCs w:val="20"/>
              </w:rPr>
              <w:t>ю-з</w:t>
            </w:r>
            <w:proofErr w:type="spellEnd"/>
            <w:proofErr w:type="gramEnd"/>
            <w:r w:rsidRPr="00B71E35">
              <w:rPr>
                <w:rFonts w:ascii="Times New Roman" w:hAnsi="Times New Roman" w:cs="Times New Roman"/>
                <w:sz w:val="20"/>
                <w:szCs w:val="20"/>
              </w:rPr>
              <w:t xml:space="preserve"> села </w:t>
            </w:r>
            <w:proofErr w:type="spellStart"/>
            <w:r w:rsidRPr="00B71E35">
              <w:rPr>
                <w:rFonts w:ascii="Times New Roman" w:hAnsi="Times New Roman" w:cs="Times New Roman"/>
                <w:sz w:val="20"/>
                <w:szCs w:val="20"/>
              </w:rPr>
              <w:t>Сабанчино</w:t>
            </w:r>
            <w:proofErr w:type="spellEnd"/>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spacing w:after="0" w:line="240" w:lineRule="auto"/>
              <w:jc w:val="both"/>
              <w:rPr>
                <w:rFonts w:ascii="Times New Roman" w:hAnsi="Times New Roman" w:cs="Times New Roman"/>
                <w:sz w:val="20"/>
                <w:szCs w:val="20"/>
              </w:rPr>
            </w:pPr>
            <w:r w:rsidRPr="00B71E35">
              <w:rPr>
                <w:rFonts w:ascii="Times New Roman" w:hAnsi="Times New Roman" w:cs="Times New Roman"/>
                <w:sz w:val="20"/>
                <w:szCs w:val="20"/>
              </w:rPr>
              <w:t>СХПК «Рассвет»</w:t>
            </w:r>
          </w:p>
        </w:tc>
        <w:tc>
          <w:tcPr>
            <w:tcW w:w="1363"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tabs>
                <w:tab w:val="left" w:pos="2186"/>
              </w:tabs>
              <w:spacing w:after="0" w:line="240" w:lineRule="auto"/>
              <w:ind w:left="148"/>
              <w:jc w:val="both"/>
              <w:rPr>
                <w:rFonts w:ascii="Times New Roman" w:hAnsi="Times New Roman" w:cs="Times New Roman"/>
                <w:sz w:val="20"/>
                <w:szCs w:val="20"/>
              </w:rPr>
            </w:pPr>
            <w:r w:rsidRPr="00B71E35">
              <w:rPr>
                <w:rFonts w:ascii="Times New Roman" w:hAnsi="Times New Roman" w:cs="Times New Roman"/>
                <w:sz w:val="20"/>
                <w:szCs w:val="20"/>
              </w:rPr>
              <w:t>да</w:t>
            </w:r>
          </w:p>
        </w:tc>
      </w:tr>
      <w:tr w:rsidR="00B71E35" w:rsidRPr="00B71E35" w:rsidTr="00100E09">
        <w:trPr>
          <w:trHeight w:val="337"/>
        </w:trPr>
        <w:tc>
          <w:tcPr>
            <w:tcW w:w="2349"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spacing w:after="0" w:line="240" w:lineRule="auto"/>
              <w:jc w:val="both"/>
              <w:rPr>
                <w:rFonts w:ascii="Times New Roman" w:hAnsi="Times New Roman" w:cs="Times New Roman"/>
                <w:sz w:val="20"/>
                <w:szCs w:val="20"/>
              </w:rPr>
            </w:pPr>
            <w:r w:rsidRPr="00B71E35">
              <w:rPr>
                <w:rFonts w:ascii="Times New Roman" w:hAnsi="Times New Roman" w:cs="Times New Roman"/>
                <w:sz w:val="20"/>
                <w:szCs w:val="20"/>
              </w:rPr>
              <w:t xml:space="preserve">Д. </w:t>
            </w:r>
            <w:proofErr w:type="spellStart"/>
            <w:r w:rsidRPr="00B71E35">
              <w:rPr>
                <w:rFonts w:ascii="Times New Roman" w:hAnsi="Times New Roman" w:cs="Times New Roman"/>
                <w:sz w:val="20"/>
                <w:szCs w:val="20"/>
              </w:rPr>
              <w:t>Апанасово-Эщебенево</w:t>
            </w:r>
            <w:proofErr w:type="spellEnd"/>
            <w:r w:rsidRPr="00B71E35">
              <w:rPr>
                <w:rFonts w:ascii="Times New Roman" w:hAnsi="Times New Roman" w:cs="Times New Roman"/>
                <w:sz w:val="20"/>
                <w:szCs w:val="20"/>
              </w:rPr>
              <w:t xml:space="preserve">, </w:t>
            </w:r>
            <w:proofErr w:type="spellStart"/>
            <w:r w:rsidRPr="00B71E35">
              <w:rPr>
                <w:rFonts w:ascii="Times New Roman" w:hAnsi="Times New Roman" w:cs="Times New Roman"/>
                <w:sz w:val="20"/>
                <w:szCs w:val="20"/>
              </w:rPr>
              <w:t>Сабанчинский</w:t>
            </w:r>
            <w:proofErr w:type="spellEnd"/>
            <w:r w:rsidRPr="00B71E35">
              <w:rPr>
                <w:rFonts w:ascii="Times New Roman" w:hAnsi="Times New Roman" w:cs="Times New Roman"/>
                <w:sz w:val="20"/>
                <w:szCs w:val="20"/>
              </w:rPr>
              <w:t xml:space="preserve"> территориальный отдел, южная сторона деревни</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spacing w:after="0" w:line="240" w:lineRule="auto"/>
              <w:jc w:val="both"/>
              <w:rPr>
                <w:rFonts w:ascii="Times New Roman" w:hAnsi="Times New Roman" w:cs="Times New Roman"/>
                <w:sz w:val="20"/>
                <w:szCs w:val="20"/>
              </w:rPr>
            </w:pPr>
            <w:r w:rsidRPr="00B71E35">
              <w:rPr>
                <w:rFonts w:ascii="Times New Roman" w:hAnsi="Times New Roman" w:cs="Times New Roman"/>
                <w:sz w:val="20"/>
                <w:szCs w:val="20"/>
              </w:rPr>
              <w:t>СХПК «Рассвет»</w:t>
            </w:r>
          </w:p>
        </w:tc>
        <w:tc>
          <w:tcPr>
            <w:tcW w:w="1363"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tabs>
                <w:tab w:val="left" w:pos="2186"/>
              </w:tabs>
              <w:spacing w:after="0" w:line="240" w:lineRule="auto"/>
              <w:ind w:left="148"/>
              <w:jc w:val="both"/>
              <w:rPr>
                <w:rFonts w:ascii="Times New Roman" w:hAnsi="Times New Roman" w:cs="Times New Roman"/>
                <w:sz w:val="20"/>
                <w:szCs w:val="20"/>
              </w:rPr>
            </w:pPr>
            <w:r w:rsidRPr="00B71E35">
              <w:rPr>
                <w:rFonts w:ascii="Times New Roman" w:hAnsi="Times New Roman" w:cs="Times New Roman"/>
                <w:sz w:val="20"/>
                <w:szCs w:val="20"/>
              </w:rPr>
              <w:t>да</w:t>
            </w:r>
          </w:p>
        </w:tc>
      </w:tr>
      <w:tr w:rsidR="00B71E35" w:rsidRPr="00B71E35" w:rsidTr="00100E09">
        <w:trPr>
          <w:trHeight w:val="429"/>
        </w:trPr>
        <w:tc>
          <w:tcPr>
            <w:tcW w:w="2349"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spacing w:after="0" w:line="240" w:lineRule="auto"/>
              <w:jc w:val="both"/>
              <w:rPr>
                <w:rFonts w:ascii="Times New Roman" w:hAnsi="Times New Roman" w:cs="Times New Roman"/>
                <w:sz w:val="20"/>
                <w:szCs w:val="20"/>
              </w:rPr>
            </w:pPr>
            <w:r w:rsidRPr="00B71E35">
              <w:rPr>
                <w:rFonts w:ascii="Times New Roman" w:hAnsi="Times New Roman" w:cs="Times New Roman"/>
                <w:sz w:val="20"/>
                <w:szCs w:val="20"/>
              </w:rPr>
              <w:t xml:space="preserve">Д. Малая </w:t>
            </w:r>
            <w:proofErr w:type="spellStart"/>
            <w:r w:rsidRPr="00B71E35">
              <w:rPr>
                <w:rFonts w:ascii="Times New Roman" w:hAnsi="Times New Roman" w:cs="Times New Roman"/>
                <w:sz w:val="20"/>
                <w:szCs w:val="20"/>
              </w:rPr>
              <w:t>Ерыкла</w:t>
            </w:r>
            <w:proofErr w:type="spellEnd"/>
            <w:r w:rsidRPr="00B71E35">
              <w:rPr>
                <w:rFonts w:ascii="Times New Roman" w:hAnsi="Times New Roman" w:cs="Times New Roman"/>
                <w:sz w:val="20"/>
                <w:szCs w:val="20"/>
              </w:rPr>
              <w:t xml:space="preserve"> </w:t>
            </w:r>
            <w:proofErr w:type="spellStart"/>
            <w:r w:rsidRPr="00B71E35">
              <w:rPr>
                <w:rFonts w:ascii="Times New Roman" w:hAnsi="Times New Roman" w:cs="Times New Roman"/>
                <w:sz w:val="20"/>
                <w:szCs w:val="20"/>
              </w:rPr>
              <w:t>Сабанчинский</w:t>
            </w:r>
            <w:proofErr w:type="spellEnd"/>
            <w:r w:rsidRPr="00B71E35">
              <w:rPr>
                <w:rFonts w:ascii="Times New Roman" w:hAnsi="Times New Roman" w:cs="Times New Roman"/>
                <w:sz w:val="20"/>
                <w:szCs w:val="20"/>
              </w:rPr>
              <w:t xml:space="preserve"> территориальный отдел, </w:t>
            </w:r>
            <w:proofErr w:type="spellStart"/>
            <w:proofErr w:type="gramStart"/>
            <w:r w:rsidRPr="00B71E35">
              <w:rPr>
                <w:rFonts w:ascii="Times New Roman" w:hAnsi="Times New Roman" w:cs="Times New Roman"/>
                <w:sz w:val="20"/>
                <w:szCs w:val="20"/>
              </w:rPr>
              <w:t>с-в</w:t>
            </w:r>
            <w:proofErr w:type="spellEnd"/>
            <w:proofErr w:type="gramEnd"/>
            <w:r w:rsidRPr="00B71E35">
              <w:rPr>
                <w:rFonts w:ascii="Times New Roman" w:hAnsi="Times New Roman" w:cs="Times New Roman"/>
                <w:sz w:val="20"/>
                <w:szCs w:val="20"/>
              </w:rPr>
              <w:t xml:space="preserve"> сторона деревни</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spacing w:after="0" w:line="240" w:lineRule="auto"/>
              <w:jc w:val="both"/>
              <w:rPr>
                <w:rFonts w:ascii="Times New Roman" w:hAnsi="Times New Roman" w:cs="Times New Roman"/>
                <w:sz w:val="20"/>
                <w:szCs w:val="20"/>
              </w:rPr>
            </w:pPr>
            <w:r w:rsidRPr="00B71E35">
              <w:rPr>
                <w:rFonts w:ascii="Times New Roman" w:hAnsi="Times New Roman" w:cs="Times New Roman"/>
                <w:sz w:val="20"/>
                <w:szCs w:val="20"/>
              </w:rPr>
              <w:t xml:space="preserve">КФХ «Тихомиров Б.И.» </w:t>
            </w:r>
            <w:proofErr w:type="gramStart"/>
            <w:r w:rsidRPr="00B71E35">
              <w:rPr>
                <w:rFonts w:ascii="Times New Roman" w:hAnsi="Times New Roman" w:cs="Times New Roman"/>
                <w:color w:val="000000"/>
                <w:sz w:val="20"/>
                <w:szCs w:val="20"/>
              </w:rPr>
              <w:t>д.б</w:t>
            </w:r>
            <w:proofErr w:type="gramEnd"/>
            <w:r w:rsidRPr="00B71E35">
              <w:rPr>
                <w:rFonts w:ascii="Times New Roman" w:hAnsi="Times New Roman" w:cs="Times New Roman"/>
                <w:color w:val="000000"/>
                <w:sz w:val="20"/>
                <w:szCs w:val="20"/>
              </w:rPr>
              <w:t>. ИП Тихомиров Н.Б</w:t>
            </w:r>
          </w:p>
        </w:tc>
        <w:tc>
          <w:tcPr>
            <w:tcW w:w="1363"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tabs>
                <w:tab w:val="left" w:pos="2186"/>
              </w:tabs>
              <w:spacing w:after="0" w:line="240" w:lineRule="auto"/>
              <w:ind w:left="148"/>
              <w:jc w:val="both"/>
              <w:rPr>
                <w:rFonts w:ascii="Times New Roman" w:hAnsi="Times New Roman" w:cs="Times New Roman"/>
                <w:sz w:val="20"/>
                <w:szCs w:val="20"/>
              </w:rPr>
            </w:pPr>
            <w:r w:rsidRPr="00B71E35">
              <w:rPr>
                <w:rFonts w:ascii="Times New Roman" w:hAnsi="Times New Roman" w:cs="Times New Roman"/>
                <w:sz w:val="20"/>
                <w:szCs w:val="20"/>
              </w:rPr>
              <w:t>нет</w:t>
            </w:r>
          </w:p>
        </w:tc>
      </w:tr>
      <w:tr w:rsidR="00B71E35" w:rsidRPr="00B71E35" w:rsidTr="00100E09">
        <w:trPr>
          <w:trHeight w:val="379"/>
        </w:trPr>
        <w:tc>
          <w:tcPr>
            <w:tcW w:w="2349"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spacing w:after="0" w:line="240" w:lineRule="auto"/>
              <w:jc w:val="both"/>
              <w:rPr>
                <w:rFonts w:ascii="Times New Roman" w:hAnsi="Times New Roman" w:cs="Times New Roman"/>
                <w:sz w:val="20"/>
                <w:szCs w:val="20"/>
              </w:rPr>
            </w:pPr>
            <w:proofErr w:type="spellStart"/>
            <w:r w:rsidRPr="00B71E35">
              <w:rPr>
                <w:rFonts w:ascii="Times New Roman" w:hAnsi="Times New Roman" w:cs="Times New Roman"/>
                <w:sz w:val="20"/>
                <w:szCs w:val="20"/>
              </w:rPr>
              <w:t>Уразмаметево</w:t>
            </w:r>
            <w:proofErr w:type="spellEnd"/>
            <w:r w:rsidRPr="00B71E35">
              <w:rPr>
                <w:rFonts w:ascii="Times New Roman" w:hAnsi="Times New Roman" w:cs="Times New Roman"/>
                <w:sz w:val="20"/>
                <w:szCs w:val="20"/>
              </w:rPr>
              <w:t xml:space="preserve">, </w:t>
            </w:r>
            <w:proofErr w:type="spellStart"/>
            <w:r w:rsidRPr="00B71E35">
              <w:rPr>
                <w:rFonts w:ascii="Times New Roman" w:hAnsi="Times New Roman" w:cs="Times New Roman"/>
                <w:sz w:val="20"/>
                <w:szCs w:val="20"/>
              </w:rPr>
              <w:t>Сабанчинский</w:t>
            </w:r>
            <w:proofErr w:type="spellEnd"/>
            <w:r w:rsidRPr="00B71E35">
              <w:rPr>
                <w:rFonts w:ascii="Times New Roman" w:hAnsi="Times New Roman" w:cs="Times New Roman"/>
                <w:sz w:val="20"/>
                <w:szCs w:val="20"/>
              </w:rPr>
              <w:t xml:space="preserve"> территориальный отдел, восточная окраина деревни</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spacing w:after="0" w:line="240" w:lineRule="auto"/>
              <w:jc w:val="both"/>
              <w:rPr>
                <w:rFonts w:ascii="Times New Roman" w:hAnsi="Times New Roman" w:cs="Times New Roman"/>
                <w:sz w:val="20"/>
                <w:szCs w:val="20"/>
              </w:rPr>
            </w:pPr>
            <w:r w:rsidRPr="00B71E35">
              <w:rPr>
                <w:rFonts w:ascii="Times New Roman" w:hAnsi="Times New Roman" w:cs="Times New Roman"/>
                <w:sz w:val="20"/>
                <w:szCs w:val="20"/>
              </w:rPr>
              <w:t>ООО «Урожай»</w:t>
            </w:r>
          </w:p>
        </w:tc>
        <w:tc>
          <w:tcPr>
            <w:tcW w:w="1363"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tabs>
                <w:tab w:val="left" w:pos="2186"/>
              </w:tabs>
              <w:spacing w:after="0" w:line="240" w:lineRule="auto"/>
              <w:ind w:left="148"/>
              <w:jc w:val="both"/>
              <w:rPr>
                <w:rFonts w:ascii="Times New Roman" w:hAnsi="Times New Roman" w:cs="Times New Roman"/>
                <w:sz w:val="20"/>
                <w:szCs w:val="20"/>
              </w:rPr>
            </w:pPr>
            <w:r w:rsidRPr="00B71E35">
              <w:rPr>
                <w:rFonts w:ascii="Times New Roman" w:hAnsi="Times New Roman" w:cs="Times New Roman"/>
                <w:sz w:val="20"/>
                <w:szCs w:val="20"/>
              </w:rPr>
              <w:t>нет</w:t>
            </w:r>
          </w:p>
        </w:tc>
      </w:tr>
      <w:tr w:rsidR="00B71E35" w:rsidRPr="00B71E35" w:rsidTr="00100E09">
        <w:trPr>
          <w:trHeight w:val="532"/>
        </w:trPr>
        <w:tc>
          <w:tcPr>
            <w:tcW w:w="2349"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spacing w:after="0" w:line="240" w:lineRule="auto"/>
              <w:jc w:val="both"/>
              <w:rPr>
                <w:rFonts w:ascii="Times New Roman" w:hAnsi="Times New Roman" w:cs="Times New Roman"/>
                <w:sz w:val="20"/>
                <w:szCs w:val="20"/>
              </w:rPr>
            </w:pPr>
            <w:r w:rsidRPr="00B71E35">
              <w:rPr>
                <w:rFonts w:ascii="Times New Roman" w:hAnsi="Times New Roman" w:cs="Times New Roman"/>
                <w:sz w:val="20"/>
                <w:szCs w:val="20"/>
              </w:rPr>
              <w:t xml:space="preserve">Полевые </w:t>
            </w:r>
            <w:proofErr w:type="spellStart"/>
            <w:r w:rsidRPr="00B71E35">
              <w:rPr>
                <w:rFonts w:ascii="Times New Roman" w:hAnsi="Times New Roman" w:cs="Times New Roman"/>
                <w:sz w:val="20"/>
                <w:szCs w:val="20"/>
              </w:rPr>
              <w:t>Козыльяры</w:t>
            </w:r>
            <w:proofErr w:type="spellEnd"/>
            <w:r w:rsidRPr="00B71E35">
              <w:rPr>
                <w:rFonts w:ascii="Times New Roman" w:hAnsi="Times New Roman" w:cs="Times New Roman"/>
                <w:sz w:val="20"/>
                <w:szCs w:val="20"/>
              </w:rPr>
              <w:t xml:space="preserve">, </w:t>
            </w:r>
            <w:proofErr w:type="spellStart"/>
            <w:r w:rsidRPr="00B71E35">
              <w:rPr>
                <w:rFonts w:ascii="Times New Roman" w:hAnsi="Times New Roman" w:cs="Times New Roman"/>
                <w:sz w:val="20"/>
                <w:szCs w:val="20"/>
              </w:rPr>
              <w:t>Сабанчинский</w:t>
            </w:r>
            <w:proofErr w:type="spellEnd"/>
            <w:r w:rsidRPr="00B71E35">
              <w:rPr>
                <w:rFonts w:ascii="Times New Roman" w:hAnsi="Times New Roman" w:cs="Times New Roman"/>
                <w:sz w:val="20"/>
                <w:szCs w:val="20"/>
              </w:rPr>
              <w:t xml:space="preserve"> территориальный отдел, южная сторона деревни</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spacing w:after="0" w:line="240" w:lineRule="auto"/>
              <w:jc w:val="both"/>
              <w:rPr>
                <w:rFonts w:ascii="Times New Roman" w:hAnsi="Times New Roman" w:cs="Times New Roman"/>
                <w:sz w:val="20"/>
                <w:szCs w:val="20"/>
              </w:rPr>
            </w:pPr>
            <w:r w:rsidRPr="00B71E35">
              <w:rPr>
                <w:rFonts w:ascii="Times New Roman" w:hAnsi="Times New Roman" w:cs="Times New Roman"/>
                <w:sz w:val="20"/>
                <w:szCs w:val="20"/>
              </w:rPr>
              <w:t>муниципальная собственность</w:t>
            </w:r>
          </w:p>
        </w:tc>
        <w:tc>
          <w:tcPr>
            <w:tcW w:w="1363" w:type="pct"/>
            <w:tcBorders>
              <w:top w:val="single" w:sz="4" w:space="0" w:color="auto"/>
              <w:left w:val="single" w:sz="4" w:space="0" w:color="auto"/>
              <w:bottom w:val="single" w:sz="4" w:space="0" w:color="auto"/>
              <w:right w:val="single" w:sz="4" w:space="0" w:color="auto"/>
            </w:tcBorders>
            <w:shd w:val="clear" w:color="auto" w:fill="auto"/>
          </w:tcPr>
          <w:p w:rsidR="00B71E35" w:rsidRPr="00B71E35" w:rsidRDefault="00B71E35" w:rsidP="00B71E35">
            <w:pPr>
              <w:tabs>
                <w:tab w:val="left" w:pos="2186"/>
              </w:tabs>
              <w:spacing w:after="0" w:line="240" w:lineRule="auto"/>
              <w:ind w:left="148"/>
              <w:jc w:val="both"/>
              <w:rPr>
                <w:rFonts w:ascii="Times New Roman" w:hAnsi="Times New Roman" w:cs="Times New Roman"/>
                <w:sz w:val="20"/>
                <w:szCs w:val="20"/>
              </w:rPr>
            </w:pPr>
            <w:r w:rsidRPr="00B71E35">
              <w:rPr>
                <w:rFonts w:ascii="Times New Roman" w:hAnsi="Times New Roman" w:cs="Times New Roman"/>
                <w:sz w:val="20"/>
                <w:szCs w:val="20"/>
              </w:rPr>
              <w:t>да</w:t>
            </w:r>
          </w:p>
        </w:tc>
      </w:tr>
    </w:tbl>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Водоснабжение жителей населенных пунктов </w:t>
      </w:r>
      <w:r w:rsidRPr="00B71E35">
        <w:rPr>
          <w:rFonts w:ascii="Times New Roman" w:hAnsi="Times New Roman" w:cs="Times New Roman"/>
          <w:color w:val="000000"/>
          <w:sz w:val="24"/>
          <w:szCs w:val="24"/>
        </w:rPr>
        <w:t xml:space="preserve">территориального отдела </w:t>
      </w:r>
      <w:r w:rsidRPr="00B71E35">
        <w:rPr>
          <w:rFonts w:ascii="Times New Roman" w:hAnsi="Times New Roman" w:cs="Times New Roman"/>
          <w:sz w:val="24"/>
          <w:szCs w:val="24"/>
        </w:rPr>
        <w:t xml:space="preserve">Малая </w:t>
      </w:r>
      <w:proofErr w:type="spellStart"/>
      <w:r w:rsidRPr="00B71E35">
        <w:rPr>
          <w:rFonts w:ascii="Times New Roman" w:hAnsi="Times New Roman" w:cs="Times New Roman"/>
          <w:sz w:val="24"/>
          <w:szCs w:val="24"/>
        </w:rPr>
        <w:t>Ерыкла</w:t>
      </w:r>
      <w:proofErr w:type="spellEnd"/>
      <w:r w:rsidRPr="00B71E35">
        <w:rPr>
          <w:rFonts w:ascii="Times New Roman" w:hAnsi="Times New Roman" w:cs="Times New Roman"/>
          <w:sz w:val="24"/>
          <w:szCs w:val="24"/>
        </w:rPr>
        <w:t xml:space="preserve">, </w:t>
      </w:r>
      <w:proofErr w:type="spellStart"/>
      <w:r w:rsidRPr="00B71E35">
        <w:rPr>
          <w:rFonts w:ascii="Times New Roman" w:hAnsi="Times New Roman" w:cs="Times New Roman"/>
          <w:sz w:val="24"/>
          <w:szCs w:val="24"/>
        </w:rPr>
        <w:t>Уразмаметево</w:t>
      </w:r>
      <w:proofErr w:type="spellEnd"/>
      <w:r w:rsidRPr="00B71E35">
        <w:rPr>
          <w:rFonts w:ascii="Times New Roman" w:hAnsi="Times New Roman" w:cs="Times New Roman"/>
          <w:sz w:val="24"/>
          <w:szCs w:val="24"/>
        </w:rPr>
        <w:t xml:space="preserve">, </w:t>
      </w:r>
      <w:proofErr w:type="spellStart"/>
      <w:r w:rsidRPr="00B71E35">
        <w:rPr>
          <w:rFonts w:ascii="Times New Roman" w:hAnsi="Times New Roman" w:cs="Times New Roman"/>
          <w:sz w:val="24"/>
          <w:szCs w:val="24"/>
        </w:rPr>
        <w:t>Тораево</w:t>
      </w:r>
      <w:proofErr w:type="spellEnd"/>
      <w:r w:rsidRPr="00B71E35">
        <w:rPr>
          <w:rFonts w:ascii="Times New Roman" w:hAnsi="Times New Roman" w:cs="Times New Roman"/>
          <w:sz w:val="24"/>
          <w:szCs w:val="24"/>
        </w:rPr>
        <w:t xml:space="preserve"> обеспечивается полностью из личных колодцев домовладельцев; уличного водопровода и централизованных систем водоснабжения на территории данных населенных пунктов не имеется, а имеющиеся водонапорные башни в деревнях Малая </w:t>
      </w:r>
      <w:proofErr w:type="spellStart"/>
      <w:r w:rsidRPr="00B71E35">
        <w:rPr>
          <w:rFonts w:ascii="Times New Roman" w:hAnsi="Times New Roman" w:cs="Times New Roman"/>
          <w:sz w:val="24"/>
          <w:szCs w:val="24"/>
        </w:rPr>
        <w:t>Ерыкла</w:t>
      </w:r>
      <w:proofErr w:type="spellEnd"/>
      <w:r w:rsidRPr="00B71E35">
        <w:rPr>
          <w:rFonts w:ascii="Times New Roman" w:hAnsi="Times New Roman" w:cs="Times New Roman"/>
          <w:sz w:val="24"/>
          <w:szCs w:val="24"/>
        </w:rPr>
        <w:t xml:space="preserve"> и </w:t>
      </w:r>
      <w:proofErr w:type="spellStart"/>
      <w:r w:rsidRPr="00B71E35">
        <w:rPr>
          <w:rFonts w:ascii="Times New Roman" w:hAnsi="Times New Roman" w:cs="Times New Roman"/>
          <w:sz w:val="24"/>
          <w:szCs w:val="24"/>
        </w:rPr>
        <w:t>Уразмаметево</w:t>
      </w:r>
      <w:proofErr w:type="spellEnd"/>
      <w:r w:rsidRPr="00B71E35">
        <w:rPr>
          <w:rFonts w:ascii="Times New Roman" w:hAnsi="Times New Roman" w:cs="Times New Roman"/>
          <w:sz w:val="24"/>
          <w:szCs w:val="24"/>
        </w:rPr>
        <w:t xml:space="preserve"> используются только в хозяйственных целях. Следовательно, </w:t>
      </w:r>
      <w:proofErr w:type="gramStart"/>
      <w:r w:rsidRPr="00B71E35">
        <w:rPr>
          <w:rFonts w:ascii="Times New Roman" w:hAnsi="Times New Roman" w:cs="Times New Roman"/>
          <w:sz w:val="24"/>
          <w:szCs w:val="24"/>
        </w:rPr>
        <w:t>контроль за</w:t>
      </w:r>
      <w:proofErr w:type="gramEnd"/>
      <w:r w:rsidRPr="00B71E35">
        <w:rPr>
          <w:rFonts w:ascii="Times New Roman" w:hAnsi="Times New Roman" w:cs="Times New Roman"/>
          <w:sz w:val="24"/>
          <w:szCs w:val="24"/>
        </w:rPr>
        <w:t xml:space="preserve"> качеством питьевой воды осуществляют домовладельцы.</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Питьевой водой из водонапорной башни на территории </w:t>
      </w:r>
      <w:r w:rsidRPr="00B71E35">
        <w:rPr>
          <w:rFonts w:ascii="Times New Roman" w:hAnsi="Times New Roman" w:cs="Times New Roman"/>
          <w:color w:val="000000"/>
          <w:sz w:val="24"/>
          <w:szCs w:val="24"/>
        </w:rPr>
        <w:t xml:space="preserve">территориального отдела </w:t>
      </w:r>
      <w:r w:rsidRPr="00B71E35">
        <w:rPr>
          <w:rFonts w:ascii="Times New Roman" w:hAnsi="Times New Roman" w:cs="Times New Roman"/>
          <w:sz w:val="24"/>
          <w:szCs w:val="24"/>
        </w:rPr>
        <w:t xml:space="preserve">пользуется  в селе </w:t>
      </w:r>
      <w:proofErr w:type="spellStart"/>
      <w:r w:rsidRPr="00B71E35">
        <w:rPr>
          <w:rFonts w:ascii="Times New Roman" w:hAnsi="Times New Roman" w:cs="Times New Roman"/>
          <w:sz w:val="24"/>
          <w:szCs w:val="24"/>
        </w:rPr>
        <w:t>Сабанчино</w:t>
      </w:r>
      <w:proofErr w:type="spellEnd"/>
      <w:r w:rsidRPr="00B71E35">
        <w:rPr>
          <w:rFonts w:ascii="Times New Roman" w:hAnsi="Times New Roman" w:cs="Times New Roman"/>
          <w:sz w:val="24"/>
          <w:szCs w:val="24"/>
        </w:rPr>
        <w:t xml:space="preserve"> и д. </w:t>
      </w:r>
      <w:proofErr w:type="spellStart"/>
      <w:r w:rsidRPr="00B71E35">
        <w:rPr>
          <w:rFonts w:ascii="Times New Roman" w:hAnsi="Times New Roman" w:cs="Times New Roman"/>
          <w:sz w:val="24"/>
          <w:szCs w:val="24"/>
        </w:rPr>
        <w:t>Апанасово-Эщебенево</w:t>
      </w:r>
      <w:proofErr w:type="spellEnd"/>
      <w:r w:rsidRPr="00B71E35">
        <w:rPr>
          <w:rFonts w:ascii="Times New Roman" w:hAnsi="Times New Roman" w:cs="Times New Roman"/>
          <w:sz w:val="24"/>
          <w:szCs w:val="24"/>
        </w:rPr>
        <w:t xml:space="preserve">. Водонапорная башня состоит на балансе СХПК «Рассвет» </w:t>
      </w:r>
      <w:proofErr w:type="spellStart"/>
      <w:r w:rsidRPr="00B71E35">
        <w:rPr>
          <w:rFonts w:ascii="Times New Roman" w:hAnsi="Times New Roman" w:cs="Times New Roman"/>
          <w:sz w:val="24"/>
          <w:szCs w:val="24"/>
        </w:rPr>
        <w:t>Яльчикского</w:t>
      </w:r>
      <w:proofErr w:type="spellEnd"/>
      <w:r w:rsidRPr="00B71E35">
        <w:rPr>
          <w:rFonts w:ascii="Times New Roman" w:hAnsi="Times New Roman" w:cs="Times New Roman"/>
          <w:sz w:val="24"/>
          <w:szCs w:val="24"/>
        </w:rPr>
        <w:t xml:space="preserve"> </w:t>
      </w:r>
      <w:r w:rsidRPr="00B71E35">
        <w:rPr>
          <w:rFonts w:ascii="Times New Roman" w:hAnsi="Times New Roman" w:cs="Times New Roman"/>
          <w:color w:val="000000"/>
          <w:sz w:val="24"/>
          <w:szCs w:val="24"/>
        </w:rPr>
        <w:t>муниципального округа</w:t>
      </w:r>
      <w:r w:rsidRPr="00B71E35">
        <w:rPr>
          <w:rFonts w:ascii="Times New Roman" w:hAnsi="Times New Roman" w:cs="Times New Roman"/>
          <w:sz w:val="24"/>
          <w:szCs w:val="24"/>
        </w:rPr>
        <w:t>.</w:t>
      </w:r>
    </w:p>
    <w:p w:rsidR="00B71E35" w:rsidRPr="00B71E35" w:rsidRDefault="00B71E35" w:rsidP="00B71E35">
      <w:pPr>
        <w:numPr>
          <w:ilvl w:val="0"/>
          <w:numId w:val="17"/>
        </w:numPr>
        <w:spacing w:after="0" w:line="240" w:lineRule="auto"/>
        <w:ind w:left="0"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Место расположения скважин и географические координаты водозаборного участка </w:t>
      </w:r>
      <w:proofErr w:type="spellStart"/>
      <w:r w:rsidRPr="00B71E35">
        <w:rPr>
          <w:rFonts w:ascii="Times New Roman" w:hAnsi="Times New Roman" w:cs="Times New Roman"/>
          <w:sz w:val="24"/>
          <w:szCs w:val="24"/>
        </w:rPr>
        <w:t>Яльчикского</w:t>
      </w:r>
      <w:proofErr w:type="spellEnd"/>
      <w:r w:rsidRPr="00B71E35">
        <w:rPr>
          <w:rFonts w:ascii="Times New Roman" w:hAnsi="Times New Roman" w:cs="Times New Roman"/>
          <w:sz w:val="24"/>
          <w:szCs w:val="24"/>
        </w:rPr>
        <w:t xml:space="preserve"> территориального отдела:</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1</w:t>
      </w:r>
      <w:r w:rsidR="00712335">
        <w:rPr>
          <w:rFonts w:ascii="Times New Roman" w:hAnsi="Times New Roman" w:cs="Times New Roman"/>
          <w:sz w:val="24"/>
          <w:szCs w:val="24"/>
        </w:rPr>
        <w:t>.</w:t>
      </w:r>
      <w:r w:rsidRPr="00B71E35">
        <w:rPr>
          <w:rFonts w:ascii="Times New Roman" w:hAnsi="Times New Roman" w:cs="Times New Roman"/>
          <w:sz w:val="24"/>
          <w:szCs w:val="24"/>
        </w:rPr>
        <w:t xml:space="preserve"> Водопровод по ул. Восточная в с. </w:t>
      </w:r>
      <w:proofErr w:type="spellStart"/>
      <w:r w:rsidRPr="00B71E35">
        <w:rPr>
          <w:rFonts w:ascii="Times New Roman" w:hAnsi="Times New Roman" w:cs="Times New Roman"/>
          <w:sz w:val="24"/>
          <w:szCs w:val="24"/>
        </w:rPr>
        <w:t>Байдеряково</w:t>
      </w:r>
      <w:proofErr w:type="spellEnd"/>
      <w:r w:rsidRPr="00B71E35">
        <w:rPr>
          <w:rFonts w:ascii="Times New Roman" w:hAnsi="Times New Roman" w:cs="Times New Roman"/>
          <w:sz w:val="24"/>
          <w:szCs w:val="24"/>
        </w:rPr>
        <w:t xml:space="preserve"> </w:t>
      </w:r>
      <w:proofErr w:type="spellStart"/>
      <w:r w:rsidRPr="00B71E35">
        <w:rPr>
          <w:rFonts w:ascii="Times New Roman" w:hAnsi="Times New Roman" w:cs="Times New Roman"/>
          <w:sz w:val="24"/>
          <w:szCs w:val="24"/>
        </w:rPr>
        <w:t>Яльчикского</w:t>
      </w:r>
      <w:proofErr w:type="spellEnd"/>
      <w:r w:rsidRPr="00B71E35">
        <w:rPr>
          <w:rFonts w:ascii="Times New Roman" w:hAnsi="Times New Roman" w:cs="Times New Roman"/>
          <w:sz w:val="24"/>
          <w:szCs w:val="24"/>
        </w:rPr>
        <w:t xml:space="preserve"> </w:t>
      </w:r>
      <w:r w:rsidRPr="00B71E35">
        <w:rPr>
          <w:rFonts w:ascii="Times New Roman" w:hAnsi="Times New Roman" w:cs="Times New Roman"/>
          <w:color w:val="000000"/>
          <w:sz w:val="24"/>
          <w:szCs w:val="24"/>
        </w:rPr>
        <w:t>муниципального округа</w:t>
      </w:r>
      <w:r w:rsidRPr="00B71E35">
        <w:rPr>
          <w:rFonts w:ascii="Times New Roman" w:hAnsi="Times New Roman" w:cs="Times New Roman"/>
          <w:sz w:val="24"/>
          <w:szCs w:val="24"/>
        </w:rPr>
        <w:t xml:space="preserve"> Чувашской Республики начало трассы: насосная станция (</w:t>
      </w:r>
      <w:proofErr w:type="spellStart"/>
      <w:r w:rsidRPr="00B71E35">
        <w:rPr>
          <w:rFonts w:ascii="Times New Roman" w:hAnsi="Times New Roman" w:cs="Times New Roman"/>
          <w:sz w:val="24"/>
          <w:szCs w:val="24"/>
        </w:rPr>
        <w:t>Байдеряковский</w:t>
      </w:r>
      <w:proofErr w:type="spellEnd"/>
      <w:r w:rsidRPr="00B71E35">
        <w:rPr>
          <w:rFonts w:ascii="Times New Roman" w:hAnsi="Times New Roman" w:cs="Times New Roman"/>
          <w:sz w:val="24"/>
          <w:szCs w:val="24"/>
        </w:rPr>
        <w:t xml:space="preserve"> родник) расположенная на территории сада ЗАО «Прогресс»; проходит:  по территории </w:t>
      </w:r>
      <w:proofErr w:type="spellStart"/>
      <w:r w:rsidRPr="00B71E35">
        <w:rPr>
          <w:rFonts w:ascii="Times New Roman" w:hAnsi="Times New Roman" w:cs="Times New Roman"/>
          <w:sz w:val="24"/>
          <w:szCs w:val="24"/>
        </w:rPr>
        <w:t>Яльчикского</w:t>
      </w:r>
      <w:proofErr w:type="spellEnd"/>
      <w:r w:rsidRPr="00B71E35">
        <w:rPr>
          <w:rFonts w:ascii="Times New Roman" w:hAnsi="Times New Roman" w:cs="Times New Roman"/>
          <w:sz w:val="24"/>
          <w:szCs w:val="24"/>
        </w:rPr>
        <w:t xml:space="preserve"> </w:t>
      </w:r>
      <w:r w:rsidRPr="00B71E35">
        <w:rPr>
          <w:rFonts w:ascii="Times New Roman" w:hAnsi="Times New Roman" w:cs="Times New Roman"/>
          <w:color w:val="000000"/>
          <w:sz w:val="24"/>
          <w:szCs w:val="24"/>
        </w:rPr>
        <w:t>муниципального округа</w:t>
      </w:r>
      <w:r w:rsidRPr="00B71E35">
        <w:rPr>
          <w:rFonts w:ascii="Times New Roman" w:hAnsi="Times New Roman" w:cs="Times New Roman"/>
          <w:sz w:val="24"/>
          <w:szCs w:val="24"/>
        </w:rPr>
        <w:t xml:space="preserve">; конец трассы: водопроводный </w:t>
      </w:r>
      <w:proofErr w:type="gramStart"/>
      <w:r w:rsidRPr="00B71E35">
        <w:rPr>
          <w:rFonts w:ascii="Times New Roman" w:hAnsi="Times New Roman" w:cs="Times New Roman"/>
          <w:sz w:val="24"/>
          <w:szCs w:val="24"/>
        </w:rPr>
        <w:t>колодец</w:t>
      </w:r>
      <w:proofErr w:type="gramEnd"/>
      <w:r w:rsidRPr="00B71E35">
        <w:rPr>
          <w:rFonts w:ascii="Times New Roman" w:hAnsi="Times New Roman" w:cs="Times New Roman"/>
          <w:sz w:val="24"/>
          <w:szCs w:val="24"/>
        </w:rPr>
        <w:t xml:space="preserve"> расположенный  в 12 м к северо-западу  от д. № 1 по ул. Восточная с. </w:t>
      </w:r>
      <w:proofErr w:type="spellStart"/>
      <w:r w:rsidRPr="00B71E35">
        <w:rPr>
          <w:rFonts w:ascii="Times New Roman" w:hAnsi="Times New Roman" w:cs="Times New Roman"/>
          <w:sz w:val="24"/>
          <w:szCs w:val="24"/>
        </w:rPr>
        <w:t>Байдеряково</w:t>
      </w:r>
      <w:proofErr w:type="spellEnd"/>
      <w:r w:rsidRPr="00B71E35">
        <w:rPr>
          <w:rFonts w:ascii="Times New Roman" w:hAnsi="Times New Roman" w:cs="Times New Roman"/>
          <w:sz w:val="24"/>
          <w:szCs w:val="24"/>
        </w:rPr>
        <w:t>.</w:t>
      </w:r>
    </w:p>
    <w:p w:rsidR="00B71E35" w:rsidRPr="00B71E35" w:rsidRDefault="00B71E35" w:rsidP="00B71E35">
      <w:pPr>
        <w:spacing w:after="0" w:line="240" w:lineRule="auto"/>
        <w:ind w:firstLine="851"/>
        <w:jc w:val="both"/>
        <w:rPr>
          <w:rFonts w:ascii="Times New Roman" w:hAnsi="Times New Roman" w:cs="Times New Roman"/>
          <w:sz w:val="24"/>
          <w:szCs w:val="24"/>
        </w:rPr>
      </w:pPr>
      <w:r w:rsidRPr="00B71E35">
        <w:rPr>
          <w:rFonts w:ascii="Times New Roman" w:hAnsi="Times New Roman" w:cs="Times New Roman"/>
          <w:sz w:val="24"/>
          <w:szCs w:val="24"/>
        </w:rPr>
        <w:t>2</w:t>
      </w:r>
      <w:r w:rsidR="00712335">
        <w:rPr>
          <w:rFonts w:ascii="Times New Roman" w:hAnsi="Times New Roman" w:cs="Times New Roman"/>
          <w:sz w:val="24"/>
          <w:szCs w:val="24"/>
        </w:rPr>
        <w:t>.</w:t>
      </w:r>
      <w:r w:rsidRPr="00B71E35">
        <w:rPr>
          <w:rFonts w:ascii="Times New Roman" w:hAnsi="Times New Roman" w:cs="Times New Roman"/>
          <w:sz w:val="24"/>
          <w:szCs w:val="24"/>
        </w:rPr>
        <w:t xml:space="preserve"> Водопровод по ул. Восточная в д. </w:t>
      </w:r>
      <w:proofErr w:type="spellStart"/>
      <w:r w:rsidRPr="00B71E35">
        <w:rPr>
          <w:rFonts w:ascii="Times New Roman" w:hAnsi="Times New Roman" w:cs="Times New Roman"/>
          <w:sz w:val="24"/>
          <w:szCs w:val="24"/>
        </w:rPr>
        <w:t>Апанасово-Темяши</w:t>
      </w:r>
      <w:proofErr w:type="spellEnd"/>
      <w:r w:rsidRPr="00B71E35">
        <w:rPr>
          <w:rFonts w:ascii="Times New Roman" w:hAnsi="Times New Roman" w:cs="Times New Roman"/>
          <w:sz w:val="24"/>
          <w:szCs w:val="24"/>
        </w:rPr>
        <w:t xml:space="preserve"> </w:t>
      </w:r>
      <w:proofErr w:type="spellStart"/>
      <w:r w:rsidRPr="00B71E35">
        <w:rPr>
          <w:rFonts w:ascii="Times New Roman" w:hAnsi="Times New Roman" w:cs="Times New Roman"/>
          <w:sz w:val="24"/>
          <w:szCs w:val="24"/>
        </w:rPr>
        <w:t>Яльчикского</w:t>
      </w:r>
      <w:proofErr w:type="spellEnd"/>
      <w:r w:rsidRPr="00B71E35">
        <w:rPr>
          <w:rFonts w:ascii="Times New Roman" w:hAnsi="Times New Roman" w:cs="Times New Roman"/>
          <w:sz w:val="24"/>
          <w:szCs w:val="24"/>
        </w:rPr>
        <w:t xml:space="preserve"> </w:t>
      </w:r>
      <w:r w:rsidRPr="00B71E35">
        <w:rPr>
          <w:rFonts w:ascii="Times New Roman" w:hAnsi="Times New Roman" w:cs="Times New Roman"/>
          <w:color w:val="000000"/>
          <w:sz w:val="24"/>
          <w:szCs w:val="24"/>
        </w:rPr>
        <w:t>муниципального округа</w:t>
      </w:r>
      <w:r w:rsidRPr="00B71E35">
        <w:rPr>
          <w:rFonts w:ascii="Times New Roman" w:hAnsi="Times New Roman" w:cs="Times New Roman"/>
          <w:sz w:val="24"/>
          <w:szCs w:val="24"/>
        </w:rPr>
        <w:t xml:space="preserve"> Чувашской Республики начало трассы: насосная станция (</w:t>
      </w:r>
      <w:proofErr w:type="spellStart"/>
      <w:r w:rsidRPr="00B71E35">
        <w:rPr>
          <w:rFonts w:ascii="Times New Roman" w:hAnsi="Times New Roman" w:cs="Times New Roman"/>
          <w:sz w:val="24"/>
          <w:szCs w:val="24"/>
        </w:rPr>
        <w:t>Байдеряковский</w:t>
      </w:r>
      <w:proofErr w:type="spellEnd"/>
      <w:r w:rsidRPr="00B71E35">
        <w:rPr>
          <w:rFonts w:ascii="Times New Roman" w:hAnsi="Times New Roman" w:cs="Times New Roman"/>
          <w:sz w:val="24"/>
          <w:szCs w:val="24"/>
        </w:rPr>
        <w:t xml:space="preserve"> родник) расположенная на территории сада ЗАО «Прогресс»; проходит:  по территории </w:t>
      </w:r>
      <w:proofErr w:type="spellStart"/>
      <w:r w:rsidRPr="00B71E35">
        <w:rPr>
          <w:rFonts w:ascii="Times New Roman" w:hAnsi="Times New Roman" w:cs="Times New Roman"/>
          <w:sz w:val="24"/>
          <w:szCs w:val="24"/>
        </w:rPr>
        <w:t>Яльчикского</w:t>
      </w:r>
      <w:proofErr w:type="spellEnd"/>
      <w:r w:rsidRPr="00B71E35">
        <w:rPr>
          <w:rFonts w:ascii="Times New Roman" w:hAnsi="Times New Roman" w:cs="Times New Roman"/>
          <w:sz w:val="24"/>
          <w:szCs w:val="24"/>
        </w:rPr>
        <w:t xml:space="preserve"> </w:t>
      </w:r>
      <w:r w:rsidRPr="00B71E35">
        <w:rPr>
          <w:rFonts w:ascii="Times New Roman" w:hAnsi="Times New Roman" w:cs="Times New Roman"/>
          <w:color w:val="000000"/>
          <w:sz w:val="24"/>
          <w:szCs w:val="24"/>
        </w:rPr>
        <w:t>муниципального округа</w:t>
      </w:r>
      <w:r w:rsidRPr="00B71E35">
        <w:rPr>
          <w:rFonts w:ascii="Times New Roman" w:hAnsi="Times New Roman" w:cs="Times New Roman"/>
          <w:sz w:val="24"/>
          <w:szCs w:val="24"/>
        </w:rPr>
        <w:t xml:space="preserve">; конец трассы: водопроводный </w:t>
      </w:r>
      <w:proofErr w:type="gramStart"/>
      <w:r w:rsidRPr="00B71E35">
        <w:rPr>
          <w:rFonts w:ascii="Times New Roman" w:hAnsi="Times New Roman" w:cs="Times New Roman"/>
          <w:sz w:val="24"/>
          <w:szCs w:val="24"/>
        </w:rPr>
        <w:t>колодец</w:t>
      </w:r>
      <w:proofErr w:type="gramEnd"/>
      <w:r w:rsidRPr="00B71E35">
        <w:rPr>
          <w:rFonts w:ascii="Times New Roman" w:hAnsi="Times New Roman" w:cs="Times New Roman"/>
          <w:sz w:val="24"/>
          <w:szCs w:val="24"/>
        </w:rPr>
        <w:t xml:space="preserve"> расположенный  в 10 м к западу  от д. № 7 по ул.  Восточная д. </w:t>
      </w:r>
      <w:proofErr w:type="spellStart"/>
      <w:r w:rsidRPr="00B71E35">
        <w:rPr>
          <w:rFonts w:ascii="Times New Roman" w:hAnsi="Times New Roman" w:cs="Times New Roman"/>
          <w:sz w:val="24"/>
          <w:szCs w:val="24"/>
        </w:rPr>
        <w:t>Апанасово-Темяши</w:t>
      </w:r>
      <w:proofErr w:type="spellEnd"/>
      <w:r w:rsidRPr="00B71E35">
        <w:rPr>
          <w:rFonts w:ascii="Times New Roman" w:hAnsi="Times New Roman" w:cs="Times New Roman"/>
          <w:sz w:val="24"/>
          <w:szCs w:val="24"/>
        </w:rPr>
        <w:t>.</w:t>
      </w:r>
    </w:p>
    <w:p w:rsidR="00B71E35" w:rsidRPr="00B71E35" w:rsidRDefault="00712335" w:rsidP="00B71E3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3.</w:t>
      </w:r>
      <w:r w:rsidR="00B71E35" w:rsidRPr="00B71E35">
        <w:rPr>
          <w:rFonts w:ascii="Times New Roman" w:hAnsi="Times New Roman" w:cs="Times New Roman"/>
          <w:sz w:val="24"/>
          <w:szCs w:val="24"/>
        </w:rPr>
        <w:t xml:space="preserve"> Водопровод по ул. Школьная в д. </w:t>
      </w:r>
      <w:proofErr w:type="spellStart"/>
      <w:r w:rsidR="00B71E35" w:rsidRPr="00B71E35">
        <w:rPr>
          <w:rFonts w:ascii="Times New Roman" w:hAnsi="Times New Roman" w:cs="Times New Roman"/>
          <w:sz w:val="24"/>
          <w:szCs w:val="24"/>
        </w:rPr>
        <w:t>Тоскаево</w:t>
      </w:r>
      <w:proofErr w:type="spellEnd"/>
      <w:r w:rsidR="00B71E35" w:rsidRPr="00B71E35">
        <w:rPr>
          <w:rFonts w:ascii="Times New Roman" w:hAnsi="Times New Roman" w:cs="Times New Roman"/>
          <w:sz w:val="24"/>
          <w:szCs w:val="24"/>
        </w:rPr>
        <w:t xml:space="preserve"> </w:t>
      </w:r>
      <w:proofErr w:type="spellStart"/>
      <w:r w:rsidR="00B71E35" w:rsidRPr="00B71E35">
        <w:rPr>
          <w:rFonts w:ascii="Times New Roman" w:hAnsi="Times New Roman" w:cs="Times New Roman"/>
          <w:sz w:val="24"/>
          <w:szCs w:val="24"/>
        </w:rPr>
        <w:t>Яльчикского</w:t>
      </w:r>
      <w:proofErr w:type="spellEnd"/>
      <w:r w:rsidR="00B71E35" w:rsidRPr="00B71E35">
        <w:rPr>
          <w:rFonts w:ascii="Times New Roman" w:hAnsi="Times New Roman" w:cs="Times New Roman"/>
          <w:sz w:val="24"/>
          <w:szCs w:val="24"/>
        </w:rPr>
        <w:t xml:space="preserve"> </w:t>
      </w:r>
      <w:r w:rsidR="00B71E35" w:rsidRPr="00B71E35">
        <w:rPr>
          <w:rFonts w:ascii="Times New Roman" w:hAnsi="Times New Roman" w:cs="Times New Roman"/>
          <w:color w:val="000000"/>
          <w:sz w:val="24"/>
          <w:szCs w:val="24"/>
        </w:rPr>
        <w:t xml:space="preserve">муниципального округа </w:t>
      </w:r>
      <w:r w:rsidR="00B71E35" w:rsidRPr="00B71E35">
        <w:rPr>
          <w:rFonts w:ascii="Times New Roman" w:hAnsi="Times New Roman" w:cs="Times New Roman"/>
          <w:sz w:val="24"/>
          <w:szCs w:val="24"/>
        </w:rPr>
        <w:t xml:space="preserve">Чувашской Республики начало трассы: насосная </w:t>
      </w:r>
      <w:proofErr w:type="gramStart"/>
      <w:r w:rsidR="00B71E35" w:rsidRPr="00B71E35">
        <w:rPr>
          <w:rFonts w:ascii="Times New Roman" w:hAnsi="Times New Roman" w:cs="Times New Roman"/>
          <w:sz w:val="24"/>
          <w:szCs w:val="24"/>
        </w:rPr>
        <w:t>станция</w:t>
      </w:r>
      <w:proofErr w:type="gramEnd"/>
      <w:r w:rsidR="00B71E35" w:rsidRPr="00B71E35">
        <w:rPr>
          <w:rFonts w:ascii="Times New Roman" w:hAnsi="Times New Roman" w:cs="Times New Roman"/>
          <w:sz w:val="24"/>
          <w:szCs w:val="24"/>
        </w:rPr>
        <w:t xml:space="preserve"> расположенная в 55 м к западу от д. №17 по ул. Магазинная; проходит: по ул. Школьная; конец трассы: водопроводный колодец расположенный  в 9 м к северу  от д. № 4 по ул.  Школьная д.  </w:t>
      </w:r>
      <w:proofErr w:type="spellStart"/>
      <w:r w:rsidR="00B71E35" w:rsidRPr="00B71E35">
        <w:rPr>
          <w:rFonts w:ascii="Times New Roman" w:hAnsi="Times New Roman" w:cs="Times New Roman"/>
          <w:sz w:val="24"/>
          <w:szCs w:val="24"/>
        </w:rPr>
        <w:t>Тоскаево</w:t>
      </w:r>
      <w:proofErr w:type="spellEnd"/>
      <w:r w:rsidR="00B71E35" w:rsidRPr="00B71E35">
        <w:rPr>
          <w:rFonts w:ascii="Times New Roman" w:hAnsi="Times New Roman" w:cs="Times New Roman"/>
          <w:sz w:val="24"/>
          <w:szCs w:val="24"/>
        </w:rPr>
        <w:t>.</w:t>
      </w:r>
    </w:p>
    <w:p w:rsidR="00B71E35" w:rsidRPr="00B71E35" w:rsidRDefault="00712335" w:rsidP="00B71E3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B71E35" w:rsidRPr="00B71E35">
        <w:rPr>
          <w:rFonts w:ascii="Times New Roman" w:hAnsi="Times New Roman" w:cs="Times New Roman"/>
          <w:sz w:val="24"/>
          <w:szCs w:val="24"/>
        </w:rPr>
        <w:t xml:space="preserve"> Водопровод по ул. Молодежная в д. Новое Булаево </w:t>
      </w:r>
      <w:proofErr w:type="spellStart"/>
      <w:r w:rsidR="00B71E35" w:rsidRPr="00B71E35">
        <w:rPr>
          <w:rFonts w:ascii="Times New Roman" w:hAnsi="Times New Roman" w:cs="Times New Roman"/>
          <w:sz w:val="24"/>
          <w:szCs w:val="24"/>
        </w:rPr>
        <w:t>Яльчикского</w:t>
      </w:r>
      <w:proofErr w:type="spellEnd"/>
      <w:r w:rsidR="00B71E35" w:rsidRPr="00B71E35">
        <w:rPr>
          <w:rFonts w:ascii="Times New Roman" w:hAnsi="Times New Roman" w:cs="Times New Roman"/>
          <w:sz w:val="24"/>
          <w:szCs w:val="24"/>
        </w:rPr>
        <w:t xml:space="preserve"> </w:t>
      </w:r>
      <w:r w:rsidR="00B71E35" w:rsidRPr="00B71E35">
        <w:rPr>
          <w:rFonts w:ascii="Times New Roman" w:hAnsi="Times New Roman" w:cs="Times New Roman"/>
          <w:color w:val="000000"/>
          <w:sz w:val="24"/>
          <w:szCs w:val="24"/>
        </w:rPr>
        <w:t>муниципального округа</w:t>
      </w:r>
      <w:r w:rsidR="00B71E35" w:rsidRPr="00B71E35">
        <w:rPr>
          <w:rFonts w:ascii="Times New Roman" w:hAnsi="Times New Roman" w:cs="Times New Roman"/>
          <w:sz w:val="24"/>
          <w:szCs w:val="24"/>
        </w:rPr>
        <w:t xml:space="preserve"> Чувашской Республики начало трассы: водопроводный </w:t>
      </w:r>
      <w:proofErr w:type="gramStart"/>
      <w:r w:rsidR="00B71E35" w:rsidRPr="00B71E35">
        <w:rPr>
          <w:rFonts w:ascii="Times New Roman" w:hAnsi="Times New Roman" w:cs="Times New Roman"/>
          <w:sz w:val="24"/>
          <w:szCs w:val="24"/>
        </w:rPr>
        <w:t>колодец</w:t>
      </w:r>
      <w:proofErr w:type="gramEnd"/>
      <w:r w:rsidR="00B71E35" w:rsidRPr="00B71E35">
        <w:rPr>
          <w:rFonts w:ascii="Times New Roman" w:hAnsi="Times New Roman" w:cs="Times New Roman"/>
          <w:sz w:val="24"/>
          <w:szCs w:val="24"/>
        </w:rPr>
        <w:t xml:space="preserve"> расположенный в 12 м к северо-западу от д. № 1 по ул. Восточная с. </w:t>
      </w:r>
      <w:proofErr w:type="spellStart"/>
      <w:r w:rsidR="00B71E35" w:rsidRPr="00B71E35">
        <w:rPr>
          <w:rFonts w:ascii="Times New Roman" w:hAnsi="Times New Roman" w:cs="Times New Roman"/>
          <w:sz w:val="24"/>
          <w:szCs w:val="24"/>
        </w:rPr>
        <w:t>Байдеряково</w:t>
      </w:r>
      <w:proofErr w:type="spellEnd"/>
      <w:r w:rsidR="00B71E35" w:rsidRPr="00B71E35">
        <w:rPr>
          <w:rFonts w:ascii="Times New Roman" w:hAnsi="Times New Roman" w:cs="Times New Roman"/>
          <w:sz w:val="24"/>
          <w:szCs w:val="24"/>
        </w:rPr>
        <w:t>, проходит по ул. Молодежная  д. Новое Булаево, конец трассы: водопроводный колодец расположенный  в 15 м к западу  от д. № 4 по ул. Молодежная д. Новое Булаево.</w:t>
      </w:r>
    </w:p>
    <w:p w:rsidR="00B71E35" w:rsidRPr="00B71E35" w:rsidRDefault="00712335" w:rsidP="00B71E3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B71E35" w:rsidRPr="00B71E35">
        <w:rPr>
          <w:rFonts w:ascii="Times New Roman" w:hAnsi="Times New Roman" w:cs="Times New Roman"/>
          <w:sz w:val="24"/>
          <w:szCs w:val="24"/>
        </w:rPr>
        <w:t xml:space="preserve"> Водопровод по ул.  Верхняя, Магазинная и Центральная в д. Новое </w:t>
      </w:r>
      <w:proofErr w:type="spellStart"/>
      <w:r w:rsidR="00B71E35" w:rsidRPr="00B71E35">
        <w:rPr>
          <w:rFonts w:ascii="Times New Roman" w:hAnsi="Times New Roman" w:cs="Times New Roman"/>
          <w:sz w:val="24"/>
          <w:szCs w:val="24"/>
        </w:rPr>
        <w:t>Тойдеряково</w:t>
      </w:r>
      <w:proofErr w:type="spellEnd"/>
      <w:r w:rsidR="00B71E35" w:rsidRPr="00B71E35">
        <w:rPr>
          <w:rFonts w:ascii="Times New Roman" w:hAnsi="Times New Roman" w:cs="Times New Roman"/>
          <w:sz w:val="24"/>
          <w:szCs w:val="24"/>
        </w:rPr>
        <w:t xml:space="preserve"> </w:t>
      </w:r>
      <w:proofErr w:type="spellStart"/>
      <w:r w:rsidR="00B71E35" w:rsidRPr="00B71E35">
        <w:rPr>
          <w:rFonts w:ascii="Times New Roman" w:hAnsi="Times New Roman" w:cs="Times New Roman"/>
          <w:sz w:val="24"/>
          <w:szCs w:val="24"/>
        </w:rPr>
        <w:t>Яльчикского</w:t>
      </w:r>
      <w:proofErr w:type="spellEnd"/>
      <w:r w:rsidR="00B71E35" w:rsidRPr="00B71E35">
        <w:rPr>
          <w:rFonts w:ascii="Times New Roman" w:hAnsi="Times New Roman" w:cs="Times New Roman"/>
          <w:sz w:val="24"/>
          <w:szCs w:val="24"/>
        </w:rPr>
        <w:t xml:space="preserve"> </w:t>
      </w:r>
      <w:r w:rsidR="00B71E35" w:rsidRPr="00B71E35">
        <w:rPr>
          <w:rFonts w:ascii="Times New Roman" w:hAnsi="Times New Roman" w:cs="Times New Roman"/>
          <w:color w:val="000000"/>
          <w:sz w:val="24"/>
          <w:szCs w:val="24"/>
        </w:rPr>
        <w:t>муниципального округа</w:t>
      </w:r>
      <w:r w:rsidR="00B71E35" w:rsidRPr="00B71E35">
        <w:rPr>
          <w:rFonts w:ascii="Times New Roman" w:hAnsi="Times New Roman" w:cs="Times New Roman"/>
          <w:sz w:val="24"/>
          <w:szCs w:val="24"/>
        </w:rPr>
        <w:t xml:space="preserve"> Чувашской Республики начало трассы: насосная </w:t>
      </w:r>
      <w:proofErr w:type="gramStart"/>
      <w:r w:rsidR="00B71E35" w:rsidRPr="00B71E35">
        <w:rPr>
          <w:rFonts w:ascii="Times New Roman" w:hAnsi="Times New Roman" w:cs="Times New Roman"/>
          <w:sz w:val="24"/>
          <w:szCs w:val="24"/>
        </w:rPr>
        <w:t>станция</w:t>
      </w:r>
      <w:proofErr w:type="gramEnd"/>
      <w:r w:rsidR="00B71E35" w:rsidRPr="00B71E35">
        <w:rPr>
          <w:rFonts w:ascii="Times New Roman" w:hAnsi="Times New Roman" w:cs="Times New Roman"/>
          <w:sz w:val="24"/>
          <w:szCs w:val="24"/>
        </w:rPr>
        <w:t xml:space="preserve"> расположенная на территории автотракторного парка; проходит: по ул. Верхняя, Магазинная и Центральная; конец трассы: водопроводный колодец расположенный  в 10 м к западу  от д. № 7 по ул. Центральная д. Новое </w:t>
      </w:r>
      <w:proofErr w:type="spellStart"/>
      <w:r w:rsidR="00B71E35" w:rsidRPr="00B71E35">
        <w:rPr>
          <w:rFonts w:ascii="Times New Roman" w:hAnsi="Times New Roman" w:cs="Times New Roman"/>
          <w:sz w:val="24"/>
          <w:szCs w:val="24"/>
        </w:rPr>
        <w:t>Тойдеряково</w:t>
      </w:r>
      <w:proofErr w:type="spellEnd"/>
      <w:r w:rsidR="00B71E35" w:rsidRPr="00B71E35">
        <w:rPr>
          <w:rFonts w:ascii="Times New Roman" w:hAnsi="Times New Roman" w:cs="Times New Roman"/>
          <w:sz w:val="24"/>
          <w:szCs w:val="24"/>
        </w:rPr>
        <w:t>.</w:t>
      </w:r>
    </w:p>
    <w:p w:rsidR="00B71E35" w:rsidRPr="00B71E35" w:rsidRDefault="00712335" w:rsidP="00B71E35">
      <w:pPr>
        <w:spacing w:after="0" w:line="240" w:lineRule="auto"/>
        <w:ind w:firstLine="851"/>
        <w:jc w:val="both"/>
        <w:rPr>
          <w:rFonts w:ascii="Times New Roman" w:hAnsi="Times New Roman" w:cs="Times New Roman"/>
          <w:sz w:val="24"/>
          <w:szCs w:val="24"/>
        </w:rPr>
      </w:pPr>
      <w:r w:rsidRPr="00986DCF">
        <w:rPr>
          <w:rFonts w:ascii="Times New Roman" w:hAnsi="Times New Roman" w:cs="Times New Roman"/>
          <w:sz w:val="24"/>
          <w:szCs w:val="24"/>
        </w:rPr>
        <w:t xml:space="preserve"> 6 объектов водоснабжения с. Яльчики</w:t>
      </w:r>
      <w:r>
        <w:rPr>
          <w:rFonts w:ascii="Times New Roman" w:hAnsi="Times New Roman" w:cs="Times New Roman"/>
          <w:sz w:val="24"/>
          <w:szCs w:val="24"/>
        </w:rPr>
        <w:t xml:space="preserve">  </w:t>
      </w:r>
      <w:proofErr w:type="spellStart"/>
      <w:r w:rsidR="00B71E35" w:rsidRPr="00B71E35">
        <w:rPr>
          <w:rFonts w:ascii="Times New Roman" w:hAnsi="Times New Roman" w:cs="Times New Roman"/>
          <w:sz w:val="24"/>
          <w:szCs w:val="24"/>
        </w:rPr>
        <w:t>Яльчикского</w:t>
      </w:r>
      <w:proofErr w:type="spellEnd"/>
      <w:r w:rsidR="00B71E35" w:rsidRPr="00B71E35">
        <w:rPr>
          <w:rFonts w:ascii="Times New Roman" w:hAnsi="Times New Roman" w:cs="Times New Roman"/>
          <w:sz w:val="24"/>
          <w:szCs w:val="24"/>
        </w:rPr>
        <w:t xml:space="preserve"> </w:t>
      </w:r>
      <w:r w:rsidR="00B71E35" w:rsidRPr="00B71E35">
        <w:rPr>
          <w:rFonts w:ascii="Times New Roman" w:hAnsi="Times New Roman" w:cs="Times New Roman"/>
          <w:color w:val="000000"/>
          <w:sz w:val="24"/>
          <w:szCs w:val="24"/>
        </w:rPr>
        <w:t xml:space="preserve">территориального отдела </w:t>
      </w:r>
      <w:r w:rsidR="00B71E35" w:rsidRPr="00B71E35">
        <w:rPr>
          <w:rFonts w:ascii="Times New Roman" w:hAnsi="Times New Roman" w:cs="Times New Roman"/>
          <w:sz w:val="24"/>
          <w:szCs w:val="24"/>
        </w:rPr>
        <w:t>переданы в концессию ООО «Спутник-1».</w:t>
      </w:r>
    </w:p>
    <w:p w:rsidR="00B71E35" w:rsidRPr="00B71E35" w:rsidRDefault="00B71E35" w:rsidP="00B71E35">
      <w:pPr>
        <w:numPr>
          <w:ilvl w:val="0"/>
          <w:numId w:val="17"/>
        </w:numPr>
        <w:spacing w:after="0" w:line="240" w:lineRule="auto"/>
        <w:ind w:left="0" w:firstLine="851"/>
        <w:jc w:val="both"/>
        <w:rPr>
          <w:rFonts w:ascii="Times New Roman" w:hAnsi="Times New Roman" w:cs="Times New Roman"/>
          <w:sz w:val="24"/>
          <w:szCs w:val="24"/>
        </w:rPr>
      </w:pPr>
      <w:r w:rsidRPr="00B71E35">
        <w:rPr>
          <w:rFonts w:ascii="Times New Roman" w:hAnsi="Times New Roman" w:cs="Times New Roman"/>
          <w:sz w:val="24"/>
          <w:szCs w:val="24"/>
        </w:rPr>
        <w:t xml:space="preserve">Количество источников централизованного водоснабжения </w:t>
      </w:r>
      <w:proofErr w:type="spellStart"/>
      <w:r w:rsidRPr="00B71E35">
        <w:rPr>
          <w:rFonts w:ascii="Times New Roman" w:hAnsi="Times New Roman" w:cs="Times New Roman"/>
          <w:sz w:val="24"/>
          <w:szCs w:val="24"/>
        </w:rPr>
        <w:t>Янтиковского</w:t>
      </w:r>
      <w:proofErr w:type="spellEnd"/>
      <w:r w:rsidRPr="00B71E35">
        <w:rPr>
          <w:rFonts w:ascii="Times New Roman" w:hAnsi="Times New Roman" w:cs="Times New Roman"/>
          <w:sz w:val="24"/>
          <w:szCs w:val="24"/>
        </w:rPr>
        <w:t xml:space="preserve"> </w:t>
      </w:r>
      <w:r w:rsidRPr="00B71E35">
        <w:rPr>
          <w:rFonts w:ascii="Times New Roman" w:hAnsi="Times New Roman" w:cs="Times New Roman"/>
          <w:color w:val="000000"/>
          <w:sz w:val="24"/>
          <w:szCs w:val="24"/>
        </w:rPr>
        <w:t>территориального отдела</w:t>
      </w:r>
      <w:r w:rsidRPr="00B71E35">
        <w:rPr>
          <w:rFonts w:ascii="Times New Roman" w:hAnsi="Times New Roman" w:cs="Times New Roman"/>
          <w:sz w:val="24"/>
          <w:szCs w:val="24"/>
        </w:rPr>
        <w:t>, состоящих на учете и используемых для питьевых и хозяйственно-бытовых целей населением.</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9"/>
        <w:gridCol w:w="4389"/>
        <w:gridCol w:w="2375"/>
      </w:tblGrid>
      <w:tr w:rsidR="00B71E35" w:rsidRPr="00BF5EB2" w:rsidTr="00100E09">
        <w:trPr>
          <w:trHeight w:val="766"/>
        </w:trPr>
        <w:tc>
          <w:tcPr>
            <w:tcW w:w="2699" w:type="dxa"/>
            <w:vAlign w:val="center"/>
          </w:tcPr>
          <w:p w:rsidR="00B71E35" w:rsidRPr="00B71E35" w:rsidRDefault="00B71E35" w:rsidP="00B71E35">
            <w:pPr>
              <w:spacing w:after="0" w:line="240" w:lineRule="auto"/>
              <w:rPr>
                <w:rFonts w:ascii="Times New Roman" w:hAnsi="Times New Roman" w:cs="Times New Roman"/>
                <w:sz w:val="20"/>
                <w:szCs w:val="20"/>
              </w:rPr>
            </w:pPr>
            <w:r w:rsidRPr="00B71E35">
              <w:rPr>
                <w:rFonts w:ascii="Times New Roman" w:hAnsi="Times New Roman" w:cs="Times New Roman"/>
                <w:sz w:val="20"/>
                <w:szCs w:val="20"/>
              </w:rPr>
              <w:t>Наименование водного объекта</w:t>
            </w:r>
          </w:p>
        </w:tc>
        <w:tc>
          <w:tcPr>
            <w:tcW w:w="4389" w:type="dxa"/>
            <w:vAlign w:val="center"/>
          </w:tcPr>
          <w:p w:rsidR="00B71E35" w:rsidRPr="00B71E35" w:rsidRDefault="00B71E35" w:rsidP="00B71E35">
            <w:pPr>
              <w:spacing w:after="0" w:line="240" w:lineRule="auto"/>
              <w:rPr>
                <w:rFonts w:ascii="Times New Roman" w:hAnsi="Times New Roman" w:cs="Times New Roman"/>
                <w:sz w:val="20"/>
                <w:szCs w:val="20"/>
              </w:rPr>
            </w:pPr>
            <w:r w:rsidRPr="00B71E35">
              <w:rPr>
                <w:rFonts w:ascii="Times New Roman" w:hAnsi="Times New Roman" w:cs="Times New Roman"/>
                <w:sz w:val="20"/>
                <w:szCs w:val="20"/>
              </w:rPr>
              <w:t>Организация, осуществляющая водозабор в целях хозяйственно-питьевого водоснабжения</w:t>
            </w:r>
          </w:p>
        </w:tc>
        <w:tc>
          <w:tcPr>
            <w:tcW w:w="2375" w:type="dxa"/>
            <w:vAlign w:val="center"/>
          </w:tcPr>
          <w:p w:rsidR="00B71E35" w:rsidRPr="00B71E35" w:rsidRDefault="00B71E35" w:rsidP="00B71E35">
            <w:pPr>
              <w:spacing w:after="0" w:line="240" w:lineRule="auto"/>
              <w:rPr>
                <w:rFonts w:ascii="Times New Roman" w:hAnsi="Times New Roman" w:cs="Times New Roman"/>
                <w:sz w:val="20"/>
                <w:szCs w:val="20"/>
              </w:rPr>
            </w:pPr>
            <w:r w:rsidRPr="00B71E35">
              <w:rPr>
                <w:rFonts w:ascii="Times New Roman" w:hAnsi="Times New Roman" w:cs="Times New Roman"/>
                <w:sz w:val="20"/>
                <w:szCs w:val="20"/>
              </w:rPr>
              <w:t>Местоположение водозабора</w:t>
            </w:r>
          </w:p>
        </w:tc>
      </w:tr>
      <w:tr w:rsidR="00B71E35" w:rsidRPr="00BF5EB2" w:rsidTr="00100E09">
        <w:tc>
          <w:tcPr>
            <w:tcW w:w="2699" w:type="dxa"/>
          </w:tcPr>
          <w:p w:rsidR="00B71E35" w:rsidRPr="00986DCF" w:rsidRDefault="007E0BFC" w:rsidP="00B71E35">
            <w:pPr>
              <w:spacing w:after="0" w:line="240" w:lineRule="auto"/>
              <w:rPr>
                <w:rFonts w:ascii="Times New Roman" w:hAnsi="Times New Roman" w:cs="Times New Roman"/>
                <w:sz w:val="20"/>
                <w:szCs w:val="20"/>
              </w:rPr>
            </w:pPr>
            <w:r w:rsidRPr="00986DCF">
              <w:rPr>
                <w:rFonts w:ascii="Times New Roman" w:hAnsi="Times New Roman" w:cs="Times New Roman"/>
                <w:sz w:val="20"/>
                <w:szCs w:val="20"/>
              </w:rPr>
              <w:t xml:space="preserve">Водопровод </w:t>
            </w:r>
            <w:r w:rsidR="00B71E35" w:rsidRPr="00986DCF">
              <w:rPr>
                <w:rFonts w:ascii="Times New Roman" w:hAnsi="Times New Roman" w:cs="Times New Roman"/>
                <w:sz w:val="20"/>
                <w:szCs w:val="20"/>
              </w:rPr>
              <w:t>д</w:t>
            </w:r>
            <w:proofErr w:type="gramStart"/>
            <w:r w:rsidR="00B71E35" w:rsidRPr="00986DCF">
              <w:rPr>
                <w:rFonts w:ascii="Times New Roman" w:hAnsi="Times New Roman" w:cs="Times New Roman"/>
                <w:sz w:val="20"/>
                <w:szCs w:val="20"/>
              </w:rPr>
              <w:t>.Н</w:t>
            </w:r>
            <w:proofErr w:type="gramEnd"/>
            <w:r w:rsidR="00B71E35" w:rsidRPr="00986DCF">
              <w:rPr>
                <w:rFonts w:ascii="Times New Roman" w:hAnsi="Times New Roman" w:cs="Times New Roman"/>
                <w:sz w:val="20"/>
                <w:szCs w:val="20"/>
              </w:rPr>
              <w:t xml:space="preserve">овое </w:t>
            </w:r>
            <w:proofErr w:type="spellStart"/>
            <w:r w:rsidR="00B71E35" w:rsidRPr="00986DCF">
              <w:rPr>
                <w:rFonts w:ascii="Times New Roman" w:hAnsi="Times New Roman" w:cs="Times New Roman"/>
                <w:sz w:val="20"/>
                <w:szCs w:val="20"/>
              </w:rPr>
              <w:t>Янашево</w:t>
            </w:r>
            <w:proofErr w:type="spellEnd"/>
            <w:r w:rsidR="00B71E35" w:rsidRPr="00986DCF">
              <w:rPr>
                <w:rFonts w:ascii="Times New Roman" w:hAnsi="Times New Roman" w:cs="Times New Roman"/>
                <w:sz w:val="20"/>
                <w:szCs w:val="20"/>
              </w:rPr>
              <w:t xml:space="preserve"> </w:t>
            </w:r>
          </w:p>
          <w:p w:rsidR="00B71E35" w:rsidRPr="00986DCF" w:rsidRDefault="00B71E35" w:rsidP="00B71E35">
            <w:pPr>
              <w:spacing w:after="0" w:line="240" w:lineRule="auto"/>
              <w:rPr>
                <w:rFonts w:ascii="Times New Roman" w:hAnsi="Times New Roman" w:cs="Times New Roman"/>
                <w:sz w:val="20"/>
                <w:szCs w:val="20"/>
              </w:rPr>
            </w:pPr>
          </w:p>
        </w:tc>
        <w:tc>
          <w:tcPr>
            <w:tcW w:w="4389" w:type="dxa"/>
            <w:vAlign w:val="center"/>
          </w:tcPr>
          <w:p w:rsidR="00B71E35" w:rsidRPr="00986DCF" w:rsidRDefault="00B71E35" w:rsidP="00B71E35">
            <w:pPr>
              <w:spacing w:after="0" w:line="240" w:lineRule="auto"/>
              <w:rPr>
                <w:rFonts w:ascii="Times New Roman" w:hAnsi="Times New Roman" w:cs="Times New Roman"/>
                <w:sz w:val="20"/>
                <w:szCs w:val="20"/>
              </w:rPr>
            </w:pPr>
            <w:r w:rsidRPr="00986DCF">
              <w:rPr>
                <w:rFonts w:ascii="Times New Roman" w:hAnsi="Times New Roman" w:cs="Times New Roman"/>
                <w:sz w:val="20"/>
                <w:szCs w:val="20"/>
              </w:rPr>
              <w:t xml:space="preserve">429390, Чувашская Республика, </w:t>
            </w:r>
            <w:proofErr w:type="spellStart"/>
            <w:r w:rsidRPr="00986DCF">
              <w:rPr>
                <w:rFonts w:ascii="Times New Roman" w:hAnsi="Times New Roman" w:cs="Times New Roman"/>
                <w:sz w:val="20"/>
                <w:szCs w:val="20"/>
              </w:rPr>
              <w:t>Яльчикский</w:t>
            </w:r>
            <w:proofErr w:type="spellEnd"/>
            <w:r w:rsidRPr="00986DCF">
              <w:rPr>
                <w:rFonts w:ascii="Times New Roman" w:hAnsi="Times New Roman" w:cs="Times New Roman"/>
                <w:sz w:val="20"/>
                <w:szCs w:val="20"/>
              </w:rPr>
              <w:t xml:space="preserve"> район, </w:t>
            </w:r>
            <w:proofErr w:type="spellStart"/>
            <w:r w:rsidRPr="00986DCF">
              <w:rPr>
                <w:rFonts w:ascii="Times New Roman" w:hAnsi="Times New Roman" w:cs="Times New Roman"/>
                <w:sz w:val="20"/>
                <w:szCs w:val="20"/>
              </w:rPr>
              <w:t>д</w:t>
            </w:r>
            <w:proofErr w:type="gramStart"/>
            <w:r w:rsidRPr="00986DCF">
              <w:rPr>
                <w:rFonts w:ascii="Times New Roman" w:hAnsi="Times New Roman" w:cs="Times New Roman"/>
                <w:sz w:val="20"/>
                <w:szCs w:val="20"/>
              </w:rPr>
              <w:t>.И</w:t>
            </w:r>
            <w:proofErr w:type="gramEnd"/>
            <w:r w:rsidRPr="00986DCF">
              <w:rPr>
                <w:rFonts w:ascii="Times New Roman" w:hAnsi="Times New Roman" w:cs="Times New Roman"/>
                <w:sz w:val="20"/>
                <w:szCs w:val="20"/>
              </w:rPr>
              <w:t>збахтино</w:t>
            </w:r>
            <w:proofErr w:type="spellEnd"/>
            <w:r w:rsidRPr="00986DCF">
              <w:rPr>
                <w:rFonts w:ascii="Times New Roman" w:hAnsi="Times New Roman" w:cs="Times New Roman"/>
                <w:sz w:val="20"/>
                <w:szCs w:val="20"/>
              </w:rPr>
              <w:t>, ул.Центральная, д.53</w:t>
            </w:r>
            <w:r w:rsidR="007E0BFC" w:rsidRPr="00986DCF">
              <w:rPr>
                <w:rFonts w:ascii="Times New Roman" w:hAnsi="Times New Roman" w:cs="Times New Roman"/>
                <w:sz w:val="20"/>
                <w:szCs w:val="20"/>
              </w:rPr>
              <w:t xml:space="preserve"> </w:t>
            </w:r>
            <w:proofErr w:type="spellStart"/>
            <w:r w:rsidR="007E0BFC" w:rsidRPr="00986DCF">
              <w:rPr>
                <w:rFonts w:ascii="Times New Roman" w:hAnsi="Times New Roman" w:cs="Times New Roman"/>
                <w:sz w:val="20"/>
                <w:szCs w:val="20"/>
              </w:rPr>
              <w:t>водобашня</w:t>
            </w:r>
            <w:proofErr w:type="spellEnd"/>
            <w:r w:rsidR="007E0BFC" w:rsidRPr="00986DCF">
              <w:rPr>
                <w:rFonts w:ascii="Times New Roman" w:hAnsi="Times New Roman" w:cs="Times New Roman"/>
                <w:sz w:val="20"/>
                <w:szCs w:val="20"/>
              </w:rPr>
              <w:t xml:space="preserve"> СХПК «Комбайн»</w:t>
            </w:r>
          </w:p>
        </w:tc>
        <w:tc>
          <w:tcPr>
            <w:tcW w:w="2375" w:type="dxa"/>
            <w:vAlign w:val="center"/>
          </w:tcPr>
          <w:p w:rsidR="00B71E35" w:rsidRPr="00986DCF" w:rsidRDefault="00B71E35" w:rsidP="00B71E35">
            <w:pPr>
              <w:spacing w:after="0" w:line="240" w:lineRule="auto"/>
              <w:rPr>
                <w:rFonts w:ascii="Times New Roman" w:hAnsi="Times New Roman" w:cs="Times New Roman"/>
                <w:sz w:val="20"/>
                <w:szCs w:val="20"/>
              </w:rPr>
            </w:pPr>
            <w:r w:rsidRPr="00986DCF">
              <w:rPr>
                <w:rFonts w:ascii="Times New Roman" w:hAnsi="Times New Roman" w:cs="Times New Roman"/>
                <w:sz w:val="20"/>
                <w:szCs w:val="20"/>
              </w:rPr>
              <w:t>д</w:t>
            </w:r>
            <w:proofErr w:type="gramStart"/>
            <w:r w:rsidRPr="00986DCF">
              <w:rPr>
                <w:rFonts w:ascii="Times New Roman" w:hAnsi="Times New Roman" w:cs="Times New Roman"/>
                <w:sz w:val="20"/>
                <w:szCs w:val="20"/>
              </w:rPr>
              <w:t>.Н</w:t>
            </w:r>
            <w:proofErr w:type="gramEnd"/>
            <w:r w:rsidRPr="00986DCF">
              <w:rPr>
                <w:rFonts w:ascii="Times New Roman" w:hAnsi="Times New Roman" w:cs="Times New Roman"/>
                <w:sz w:val="20"/>
                <w:szCs w:val="20"/>
              </w:rPr>
              <w:t xml:space="preserve">овое </w:t>
            </w:r>
            <w:proofErr w:type="spellStart"/>
            <w:r w:rsidRPr="00986DCF">
              <w:rPr>
                <w:rFonts w:ascii="Times New Roman" w:hAnsi="Times New Roman" w:cs="Times New Roman"/>
                <w:sz w:val="20"/>
                <w:szCs w:val="20"/>
              </w:rPr>
              <w:t>Янашево</w:t>
            </w:r>
            <w:proofErr w:type="spellEnd"/>
          </w:p>
        </w:tc>
      </w:tr>
      <w:tr w:rsidR="00B71E35" w:rsidRPr="00BF5EB2" w:rsidTr="00100E09">
        <w:tc>
          <w:tcPr>
            <w:tcW w:w="2699" w:type="dxa"/>
          </w:tcPr>
          <w:p w:rsidR="00B71E35" w:rsidRPr="00986DCF" w:rsidRDefault="007E0BFC" w:rsidP="00B71E35">
            <w:pPr>
              <w:spacing w:after="0" w:line="240" w:lineRule="auto"/>
              <w:rPr>
                <w:rFonts w:ascii="Times New Roman" w:hAnsi="Times New Roman" w:cs="Times New Roman"/>
                <w:sz w:val="20"/>
                <w:szCs w:val="20"/>
              </w:rPr>
            </w:pPr>
            <w:r w:rsidRPr="00986DCF">
              <w:rPr>
                <w:rFonts w:ascii="Times New Roman" w:hAnsi="Times New Roman" w:cs="Times New Roman"/>
                <w:sz w:val="20"/>
                <w:szCs w:val="20"/>
              </w:rPr>
              <w:t xml:space="preserve">Водопровод </w:t>
            </w:r>
            <w:proofErr w:type="spellStart"/>
            <w:r w:rsidR="00B71E35" w:rsidRPr="00986DCF">
              <w:rPr>
                <w:rFonts w:ascii="Times New Roman" w:hAnsi="Times New Roman" w:cs="Times New Roman"/>
                <w:sz w:val="20"/>
                <w:szCs w:val="20"/>
              </w:rPr>
              <w:t>с</w:t>
            </w:r>
            <w:proofErr w:type="gramStart"/>
            <w:r w:rsidR="00B71E35" w:rsidRPr="00986DCF">
              <w:rPr>
                <w:rFonts w:ascii="Times New Roman" w:hAnsi="Times New Roman" w:cs="Times New Roman"/>
                <w:sz w:val="20"/>
                <w:szCs w:val="20"/>
              </w:rPr>
              <w:t>.Б</w:t>
            </w:r>
            <w:proofErr w:type="gramEnd"/>
            <w:r w:rsidR="00B71E35" w:rsidRPr="00986DCF">
              <w:rPr>
                <w:rFonts w:ascii="Times New Roman" w:hAnsi="Times New Roman" w:cs="Times New Roman"/>
                <w:sz w:val="20"/>
                <w:szCs w:val="20"/>
              </w:rPr>
              <w:t>айглычево</w:t>
            </w:r>
            <w:proofErr w:type="spellEnd"/>
            <w:r w:rsidR="00B71E35" w:rsidRPr="00986DCF">
              <w:rPr>
                <w:rFonts w:ascii="Times New Roman" w:hAnsi="Times New Roman" w:cs="Times New Roman"/>
                <w:sz w:val="20"/>
                <w:szCs w:val="20"/>
              </w:rPr>
              <w:t xml:space="preserve"> </w:t>
            </w:r>
          </w:p>
          <w:p w:rsidR="00B71E35" w:rsidRPr="00986DCF" w:rsidRDefault="00B71E35" w:rsidP="00B71E35">
            <w:pPr>
              <w:spacing w:after="0" w:line="240" w:lineRule="auto"/>
              <w:rPr>
                <w:rFonts w:ascii="Times New Roman" w:hAnsi="Times New Roman" w:cs="Times New Roman"/>
                <w:sz w:val="20"/>
                <w:szCs w:val="20"/>
              </w:rPr>
            </w:pPr>
          </w:p>
        </w:tc>
        <w:tc>
          <w:tcPr>
            <w:tcW w:w="4389" w:type="dxa"/>
            <w:vAlign w:val="center"/>
          </w:tcPr>
          <w:p w:rsidR="00B71E35" w:rsidRPr="00986DCF" w:rsidRDefault="00B71E35" w:rsidP="007E0BFC">
            <w:pPr>
              <w:spacing w:after="0" w:line="240" w:lineRule="auto"/>
              <w:rPr>
                <w:rFonts w:ascii="Times New Roman" w:hAnsi="Times New Roman" w:cs="Times New Roman"/>
                <w:sz w:val="20"/>
                <w:szCs w:val="20"/>
              </w:rPr>
            </w:pPr>
            <w:r w:rsidRPr="00986DCF">
              <w:rPr>
                <w:rFonts w:ascii="Times New Roman" w:hAnsi="Times New Roman" w:cs="Times New Roman"/>
                <w:sz w:val="20"/>
                <w:szCs w:val="20"/>
              </w:rPr>
              <w:t xml:space="preserve">429390, Чувашская Республика, </w:t>
            </w:r>
            <w:proofErr w:type="spellStart"/>
            <w:r w:rsidRPr="00986DCF">
              <w:rPr>
                <w:rFonts w:ascii="Times New Roman" w:hAnsi="Times New Roman" w:cs="Times New Roman"/>
                <w:sz w:val="20"/>
                <w:szCs w:val="20"/>
              </w:rPr>
              <w:t>Яльчикский</w:t>
            </w:r>
            <w:proofErr w:type="spellEnd"/>
            <w:r w:rsidRPr="00986DCF">
              <w:rPr>
                <w:rFonts w:ascii="Times New Roman" w:hAnsi="Times New Roman" w:cs="Times New Roman"/>
                <w:sz w:val="20"/>
                <w:szCs w:val="20"/>
              </w:rPr>
              <w:t xml:space="preserve"> район, </w:t>
            </w:r>
            <w:r w:rsidR="007E0BFC" w:rsidRPr="00986DCF">
              <w:rPr>
                <w:rFonts w:ascii="Times New Roman" w:hAnsi="Times New Roman" w:cs="Times New Roman"/>
                <w:sz w:val="20"/>
                <w:szCs w:val="20"/>
              </w:rPr>
              <w:t xml:space="preserve">с. </w:t>
            </w:r>
            <w:proofErr w:type="spellStart"/>
            <w:r w:rsidR="007E0BFC" w:rsidRPr="00986DCF">
              <w:rPr>
                <w:rFonts w:ascii="Times New Roman" w:hAnsi="Times New Roman" w:cs="Times New Roman"/>
                <w:sz w:val="20"/>
                <w:szCs w:val="20"/>
              </w:rPr>
              <w:t>Байглычево</w:t>
            </w:r>
            <w:proofErr w:type="spellEnd"/>
            <w:r w:rsidRPr="00986DCF">
              <w:rPr>
                <w:rFonts w:ascii="Times New Roman" w:hAnsi="Times New Roman" w:cs="Times New Roman"/>
                <w:sz w:val="20"/>
                <w:szCs w:val="20"/>
              </w:rPr>
              <w:t xml:space="preserve">, </w:t>
            </w:r>
          </w:p>
        </w:tc>
        <w:tc>
          <w:tcPr>
            <w:tcW w:w="2375" w:type="dxa"/>
            <w:vAlign w:val="center"/>
          </w:tcPr>
          <w:p w:rsidR="00B71E35" w:rsidRPr="00986DCF" w:rsidRDefault="00B71E35" w:rsidP="00B71E35">
            <w:pPr>
              <w:spacing w:after="0" w:line="240" w:lineRule="auto"/>
              <w:rPr>
                <w:rFonts w:ascii="Times New Roman" w:hAnsi="Times New Roman" w:cs="Times New Roman"/>
                <w:sz w:val="20"/>
                <w:szCs w:val="20"/>
              </w:rPr>
            </w:pPr>
            <w:proofErr w:type="spellStart"/>
            <w:r w:rsidRPr="00986DCF">
              <w:rPr>
                <w:rFonts w:ascii="Times New Roman" w:hAnsi="Times New Roman" w:cs="Times New Roman"/>
                <w:sz w:val="20"/>
                <w:szCs w:val="20"/>
              </w:rPr>
              <w:t>с</w:t>
            </w:r>
            <w:proofErr w:type="gramStart"/>
            <w:r w:rsidRPr="00986DCF">
              <w:rPr>
                <w:rFonts w:ascii="Times New Roman" w:hAnsi="Times New Roman" w:cs="Times New Roman"/>
                <w:sz w:val="20"/>
                <w:szCs w:val="20"/>
              </w:rPr>
              <w:t>.Б</w:t>
            </w:r>
            <w:proofErr w:type="gramEnd"/>
            <w:r w:rsidRPr="00986DCF">
              <w:rPr>
                <w:rFonts w:ascii="Times New Roman" w:hAnsi="Times New Roman" w:cs="Times New Roman"/>
                <w:sz w:val="20"/>
                <w:szCs w:val="20"/>
              </w:rPr>
              <w:t>айглычево</w:t>
            </w:r>
            <w:proofErr w:type="spellEnd"/>
          </w:p>
        </w:tc>
      </w:tr>
      <w:tr w:rsidR="00B71E35" w:rsidRPr="00BF5EB2" w:rsidTr="00100E09">
        <w:tc>
          <w:tcPr>
            <w:tcW w:w="2699" w:type="dxa"/>
          </w:tcPr>
          <w:p w:rsidR="00B71E35" w:rsidRPr="00986DCF" w:rsidRDefault="007E0BFC" w:rsidP="00B71E35">
            <w:pPr>
              <w:spacing w:after="0" w:line="240" w:lineRule="auto"/>
              <w:rPr>
                <w:rFonts w:ascii="Times New Roman" w:hAnsi="Times New Roman" w:cs="Times New Roman"/>
                <w:sz w:val="20"/>
                <w:szCs w:val="20"/>
              </w:rPr>
            </w:pPr>
            <w:r w:rsidRPr="00986DCF">
              <w:rPr>
                <w:rFonts w:ascii="Times New Roman" w:hAnsi="Times New Roman" w:cs="Times New Roman"/>
                <w:sz w:val="20"/>
                <w:szCs w:val="20"/>
              </w:rPr>
              <w:t xml:space="preserve">Водопровод </w:t>
            </w:r>
            <w:proofErr w:type="spellStart"/>
            <w:r w:rsidRPr="00986DCF">
              <w:rPr>
                <w:rFonts w:ascii="Times New Roman" w:hAnsi="Times New Roman" w:cs="Times New Roman"/>
                <w:sz w:val="20"/>
                <w:szCs w:val="20"/>
              </w:rPr>
              <w:t>д</w:t>
            </w:r>
            <w:proofErr w:type="gramStart"/>
            <w:r w:rsidRPr="00986DCF">
              <w:rPr>
                <w:rFonts w:ascii="Times New Roman" w:hAnsi="Times New Roman" w:cs="Times New Roman"/>
                <w:sz w:val="20"/>
                <w:szCs w:val="20"/>
              </w:rPr>
              <w:t>.И</w:t>
            </w:r>
            <w:proofErr w:type="gramEnd"/>
            <w:r w:rsidRPr="00986DCF">
              <w:rPr>
                <w:rFonts w:ascii="Times New Roman" w:hAnsi="Times New Roman" w:cs="Times New Roman"/>
                <w:sz w:val="20"/>
                <w:szCs w:val="20"/>
              </w:rPr>
              <w:t>збахтино</w:t>
            </w:r>
            <w:proofErr w:type="spellEnd"/>
            <w:r w:rsidRPr="00986DCF">
              <w:rPr>
                <w:rFonts w:ascii="Times New Roman" w:hAnsi="Times New Roman" w:cs="Times New Roman"/>
                <w:sz w:val="20"/>
                <w:szCs w:val="20"/>
              </w:rPr>
              <w:t xml:space="preserve"> </w:t>
            </w:r>
          </w:p>
          <w:p w:rsidR="00B71E35" w:rsidRPr="00986DCF" w:rsidRDefault="00B71E35" w:rsidP="00B71E35">
            <w:pPr>
              <w:spacing w:after="0" w:line="240" w:lineRule="auto"/>
              <w:rPr>
                <w:rFonts w:ascii="Times New Roman" w:hAnsi="Times New Roman" w:cs="Times New Roman"/>
                <w:sz w:val="20"/>
                <w:szCs w:val="20"/>
              </w:rPr>
            </w:pPr>
          </w:p>
        </w:tc>
        <w:tc>
          <w:tcPr>
            <w:tcW w:w="4389" w:type="dxa"/>
            <w:vAlign w:val="center"/>
          </w:tcPr>
          <w:p w:rsidR="00B71E35" w:rsidRPr="00986DCF" w:rsidRDefault="00B71E35" w:rsidP="00B71E35">
            <w:pPr>
              <w:spacing w:after="0" w:line="240" w:lineRule="auto"/>
              <w:rPr>
                <w:rFonts w:ascii="Times New Roman" w:hAnsi="Times New Roman" w:cs="Times New Roman"/>
                <w:sz w:val="20"/>
                <w:szCs w:val="20"/>
              </w:rPr>
            </w:pPr>
            <w:r w:rsidRPr="00986DCF">
              <w:rPr>
                <w:rFonts w:ascii="Times New Roman" w:hAnsi="Times New Roman" w:cs="Times New Roman"/>
                <w:sz w:val="20"/>
                <w:szCs w:val="20"/>
              </w:rPr>
              <w:t xml:space="preserve">429390, Чувашская Республика, </w:t>
            </w:r>
            <w:proofErr w:type="spellStart"/>
            <w:r w:rsidRPr="00986DCF">
              <w:rPr>
                <w:rFonts w:ascii="Times New Roman" w:hAnsi="Times New Roman" w:cs="Times New Roman"/>
                <w:sz w:val="20"/>
                <w:szCs w:val="20"/>
              </w:rPr>
              <w:t>Яльчикский</w:t>
            </w:r>
            <w:proofErr w:type="spellEnd"/>
            <w:r w:rsidRPr="00986DCF">
              <w:rPr>
                <w:rFonts w:ascii="Times New Roman" w:hAnsi="Times New Roman" w:cs="Times New Roman"/>
                <w:sz w:val="20"/>
                <w:szCs w:val="20"/>
              </w:rPr>
              <w:t xml:space="preserve"> район, </w:t>
            </w:r>
            <w:proofErr w:type="spellStart"/>
            <w:r w:rsidRPr="00986DCF">
              <w:rPr>
                <w:rFonts w:ascii="Times New Roman" w:hAnsi="Times New Roman" w:cs="Times New Roman"/>
                <w:sz w:val="20"/>
                <w:szCs w:val="20"/>
              </w:rPr>
              <w:t>д</w:t>
            </w:r>
            <w:proofErr w:type="gramStart"/>
            <w:r w:rsidRPr="00986DCF">
              <w:rPr>
                <w:rFonts w:ascii="Times New Roman" w:hAnsi="Times New Roman" w:cs="Times New Roman"/>
                <w:sz w:val="20"/>
                <w:szCs w:val="20"/>
              </w:rPr>
              <w:t>.И</w:t>
            </w:r>
            <w:proofErr w:type="gramEnd"/>
            <w:r w:rsidRPr="00986DCF">
              <w:rPr>
                <w:rFonts w:ascii="Times New Roman" w:hAnsi="Times New Roman" w:cs="Times New Roman"/>
                <w:sz w:val="20"/>
                <w:szCs w:val="20"/>
              </w:rPr>
              <w:t>збахтино</w:t>
            </w:r>
            <w:proofErr w:type="spellEnd"/>
            <w:r w:rsidRPr="00986DCF">
              <w:rPr>
                <w:rFonts w:ascii="Times New Roman" w:hAnsi="Times New Roman" w:cs="Times New Roman"/>
                <w:sz w:val="20"/>
                <w:szCs w:val="20"/>
              </w:rPr>
              <w:t>, ул.Центральная, д.53</w:t>
            </w:r>
          </w:p>
        </w:tc>
        <w:tc>
          <w:tcPr>
            <w:tcW w:w="2375" w:type="dxa"/>
            <w:vAlign w:val="center"/>
          </w:tcPr>
          <w:p w:rsidR="00B71E35" w:rsidRPr="00986DCF" w:rsidRDefault="00B71E35" w:rsidP="00B71E35">
            <w:pPr>
              <w:spacing w:after="0" w:line="240" w:lineRule="auto"/>
              <w:rPr>
                <w:rFonts w:ascii="Times New Roman" w:hAnsi="Times New Roman" w:cs="Times New Roman"/>
                <w:sz w:val="20"/>
                <w:szCs w:val="20"/>
              </w:rPr>
            </w:pPr>
            <w:proofErr w:type="spellStart"/>
            <w:r w:rsidRPr="00986DCF">
              <w:rPr>
                <w:rFonts w:ascii="Times New Roman" w:hAnsi="Times New Roman" w:cs="Times New Roman"/>
                <w:sz w:val="20"/>
                <w:szCs w:val="20"/>
              </w:rPr>
              <w:t>д</w:t>
            </w:r>
            <w:proofErr w:type="gramStart"/>
            <w:r w:rsidRPr="00986DCF">
              <w:rPr>
                <w:rFonts w:ascii="Times New Roman" w:hAnsi="Times New Roman" w:cs="Times New Roman"/>
                <w:sz w:val="20"/>
                <w:szCs w:val="20"/>
              </w:rPr>
              <w:t>.И</w:t>
            </w:r>
            <w:proofErr w:type="gramEnd"/>
            <w:r w:rsidRPr="00986DCF">
              <w:rPr>
                <w:rFonts w:ascii="Times New Roman" w:hAnsi="Times New Roman" w:cs="Times New Roman"/>
                <w:sz w:val="20"/>
                <w:szCs w:val="20"/>
              </w:rPr>
              <w:t>збахтино</w:t>
            </w:r>
            <w:proofErr w:type="spellEnd"/>
          </w:p>
        </w:tc>
      </w:tr>
      <w:tr w:rsidR="00B71E35" w:rsidRPr="00BF5EB2" w:rsidTr="00100E09">
        <w:tc>
          <w:tcPr>
            <w:tcW w:w="2699" w:type="dxa"/>
          </w:tcPr>
          <w:p w:rsidR="00B71E35" w:rsidRPr="00986DCF" w:rsidRDefault="007E0BFC" w:rsidP="00B71E35">
            <w:pPr>
              <w:spacing w:after="0" w:line="240" w:lineRule="auto"/>
              <w:rPr>
                <w:rFonts w:ascii="Times New Roman" w:hAnsi="Times New Roman" w:cs="Times New Roman"/>
                <w:sz w:val="20"/>
                <w:szCs w:val="20"/>
              </w:rPr>
            </w:pPr>
            <w:r w:rsidRPr="00986DCF">
              <w:rPr>
                <w:rFonts w:ascii="Times New Roman" w:hAnsi="Times New Roman" w:cs="Times New Roman"/>
                <w:sz w:val="20"/>
                <w:szCs w:val="20"/>
              </w:rPr>
              <w:t>Водопровод с. Янтиково</w:t>
            </w:r>
          </w:p>
        </w:tc>
        <w:tc>
          <w:tcPr>
            <w:tcW w:w="4389" w:type="dxa"/>
            <w:vAlign w:val="center"/>
          </w:tcPr>
          <w:p w:rsidR="00B71E35" w:rsidRPr="00986DCF" w:rsidRDefault="00B71E35" w:rsidP="00B71E35">
            <w:pPr>
              <w:spacing w:after="0" w:line="240" w:lineRule="auto"/>
              <w:rPr>
                <w:rFonts w:ascii="Times New Roman" w:hAnsi="Times New Roman" w:cs="Times New Roman"/>
                <w:sz w:val="20"/>
                <w:szCs w:val="20"/>
              </w:rPr>
            </w:pPr>
            <w:r w:rsidRPr="00986DCF">
              <w:rPr>
                <w:rFonts w:ascii="Times New Roman" w:hAnsi="Times New Roman" w:cs="Times New Roman"/>
                <w:sz w:val="20"/>
                <w:szCs w:val="20"/>
              </w:rPr>
              <w:t xml:space="preserve">429391, Чувашская Республика, </w:t>
            </w:r>
            <w:proofErr w:type="spellStart"/>
            <w:r w:rsidRPr="00986DCF">
              <w:rPr>
                <w:rFonts w:ascii="Times New Roman" w:hAnsi="Times New Roman" w:cs="Times New Roman"/>
                <w:sz w:val="20"/>
                <w:szCs w:val="20"/>
              </w:rPr>
              <w:t>Яльчикский</w:t>
            </w:r>
            <w:proofErr w:type="spellEnd"/>
            <w:r w:rsidRPr="00986DCF">
              <w:rPr>
                <w:rFonts w:ascii="Times New Roman" w:hAnsi="Times New Roman" w:cs="Times New Roman"/>
                <w:sz w:val="20"/>
                <w:szCs w:val="20"/>
              </w:rPr>
              <w:t xml:space="preserve"> район, с</w:t>
            </w:r>
            <w:proofErr w:type="gramStart"/>
            <w:r w:rsidRPr="00986DCF">
              <w:rPr>
                <w:rFonts w:ascii="Times New Roman" w:hAnsi="Times New Roman" w:cs="Times New Roman"/>
                <w:sz w:val="20"/>
                <w:szCs w:val="20"/>
              </w:rPr>
              <w:t>.Я</w:t>
            </w:r>
            <w:proofErr w:type="gramEnd"/>
            <w:r w:rsidRPr="00986DCF">
              <w:rPr>
                <w:rFonts w:ascii="Times New Roman" w:hAnsi="Times New Roman" w:cs="Times New Roman"/>
                <w:sz w:val="20"/>
                <w:szCs w:val="20"/>
              </w:rPr>
              <w:t>нтиково, ул.Школьная, д1</w:t>
            </w:r>
          </w:p>
        </w:tc>
        <w:tc>
          <w:tcPr>
            <w:tcW w:w="2375" w:type="dxa"/>
            <w:vAlign w:val="center"/>
          </w:tcPr>
          <w:p w:rsidR="00B71E35" w:rsidRPr="00986DCF" w:rsidRDefault="007E0BFC" w:rsidP="00B71E35">
            <w:pPr>
              <w:spacing w:after="0" w:line="240" w:lineRule="auto"/>
              <w:rPr>
                <w:rFonts w:ascii="Times New Roman" w:hAnsi="Times New Roman" w:cs="Times New Roman"/>
                <w:sz w:val="20"/>
                <w:szCs w:val="20"/>
              </w:rPr>
            </w:pPr>
            <w:r w:rsidRPr="00986DCF">
              <w:rPr>
                <w:rFonts w:ascii="Times New Roman" w:hAnsi="Times New Roman" w:cs="Times New Roman"/>
                <w:sz w:val="20"/>
                <w:szCs w:val="20"/>
              </w:rPr>
              <w:t>с</w:t>
            </w:r>
            <w:proofErr w:type="gramStart"/>
            <w:r w:rsidRPr="00986DCF">
              <w:rPr>
                <w:rFonts w:ascii="Times New Roman" w:hAnsi="Times New Roman" w:cs="Times New Roman"/>
                <w:sz w:val="20"/>
                <w:szCs w:val="20"/>
              </w:rPr>
              <w:t>.Я</w:t>
            </w:r>
            <w:proofErr w:type="gramEnd"/>
            <w:r w:rsidRPr="00986DCF">
              <w:rPr>
                <w:rFonts w:ascii="Times New Roman" w:hAnsi="Times New Roman" w:cs="Times New Roman"/>
                <w:sz w:val="20"/>
                <w:szCs w:val="20"/>
              </w:rPr>
              <w:t>нтиково</w:t>
            </w:r>
          </w:p>
        </w:tc>
      </w:tr>
    </w:tbl>
    <w:p w:rsidR="006F737F" w:rsidRPr="00ED2C03" w:rsidRDefault="006F737F" w:rsidP="0055358A">
      <w:pPr>
        <w:spacing w:after="0" w:line="240" w:lineRule="auto"/>
        <w:ind w:firstLine="709"/>
        <w:rPr>
          <w:rFonts w:ascii="Times New Roman" w:hAnsi="Times New Roman" w:cs="Times New Roman"/>
          <w:b/>
          <w:sz w:val="24"/>
          <w:szCs w:val="24"/>
        </w:rPr>
      </w:pPr>
      <w:r w:rsidRPr="00ED2C03">
        <w:rPr>
          <w:rFonts w:ascii="Times New Roman" w:hAnsi="Times New Roman" w:cs="Times New Roman"/>
          <w:b/>
          <w:sz w:val="24"/>
          <w:szCs w:val="24"/>
        </w:rPr>
        <w:t>Линейные объекты водоснабжения</w:t>
      </w:r>
    </w:p>
    <w:p w:rsidR="00B71E35" w:rsidRDefault="00B71E35" w:rsidP="0055358A">
      <w:pPr>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 xml:space="preserve">Общая протяженность водопроводных сетей холодного водоснабжения в </w:t>
      </w:r>
      <w:proofErr w:type="spellStart"/>
      <w:r w:rsidRPr="00B71E35">
        <w:rPr>
          <w:rFonts w:ascii="Times New Roman" w:hAnsi="Times New Roman" w:cs="Times New Roman"/>
          <w:sz w:val="24"/>
          <w:szCs w:val="24"/>
        </w:rPr>
        <w:t>Яльчикском</w:t>
      </w:r>
      <w:proofErr w:type="spellEnd"/>
      <w:r w:rsidRPr="00B71E35">
        <w:rPr>
          <w:rFonts w:ascii="Times New Roman" w:hAnsi="Times New Roman" w:cs="Times New Roman"/>
          <w:sz w:val="24"/>
          <w:szCs w:val="24"/>
        </w:rPr>
        <w:t xml:space="preserve"> муниципальном округе составляет 68,45 км. Сети холодного водоснабжения имеют высокий процент износа - в среднем по муниципальному образованию он составляет 61,5%. По состоянию на 01.01.2025 года в целом по муниципальному округу требуется замена 42,1 км трубопроводов холодного водоснабжения. </w:t>
      </w:r>
    </w:p>
    <w:p w:rsidR="006F737F" w:rsidRPr="00ED2C03" w:rsidRDefault="006F737F"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Системы учета ресурсов</w:t>
      </w:r>
    </w:p>
    <w:p w:rsidR="00B71E35" w:rsidRPr="00B71E35" w:rsidRDefault="00B71E35" w:rsidP="00B71E3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B71E35">
        <w:rPr>
          <w:rFonts w:ascii="Times New Roman" w:eastAsia="Calibri" w:hAnsi="Times New Roman" w:cs="Times New Roman"/>
          <w:sz w:val="24"/>
          <w:szCs w:val="24"/>
        </w:rPr>
        <w:t xml:space="preserve">ровень оснащённости приборами коммерческого учёта воды </w:t>
      </w:r>
      <w:r>
        <w:rPr>
          <w:rFonts w:ascii="Times New Roman" w:eastAsia="Calibri" w:hAnsi="Times New Roman" w:cs="Times New Roman"/>
          <w:sz w:val="24"/>
          <w:szCs w:val="24"/>
        </w:rPr>
        <w:t xml:space="preserve">за 2024 год </w:t>
      </w:r>
      <w:r w:rsidRPr="00B71E35">
        <w:rPr>
          <w:rFonts w:ascii="Times New Roman" w:eastAsia="Calibri" w:hAnsi="Times New Roman" w:cs="Times New Roman"/>
          <w:sz w:val="24"/>
          <w:szCs w:val="24"/>
        </w:rPr>
        <w:t>составил в среднем:</w:t>
      </w:r>
    </w:p>
    <w:p w:rsidR="00B71E35" w:rsidRPr="00B71E35" w:rsidRDefault="00B71E35" w:rsidP="00B71E35">
      <w:pPr>
        <w:spacing w:after="0" w:line="240" w:lineRule="auto"/>
        <w:ind w:firstLine="709"/>
        <w:jc w:val="both"/>
        <w:rPr>
          <w:rFonts w:ascii="Times New Roman" w:eastAsia="Calibri" w:hAnsi="Times New Roman" w:cs="Times New Roman"/>
          <w:sz w:val="24"/>
          <w:szCs w:val="24"/>
        </w:rPr>
      </w:pPr>
      <w:r w:rsidRPr="00B71E35">
        <w:rPr>
          <w:rFonts w:ascii="Times New Roman" w:eastAsia="Calibri" w:hAnsi="Times New Roman" w:cs="Times New Roman"/>
          <w:sz w:val="24"/>
          <w:szCs w:val="24"/>
        </w:rPr>
        <w:t xml:space="preserve">- население </w:t>
      </w:r>
    </w:p>
    <w:p w:rsidR="00B71E35" w:rsidRPr="00B71E35" w:rsidRDefault="00B71E35" w:rsidP="00B71E35">
      <w:pPr>
        <w:spacing w:after="0" w:line="240" w:lineRule="auto"/>
        <w:ind w:firstLine="709"/>
        <w:jc w:val="both"/>
        <w:rPr>
          <w:rFonts w:ascii="Times New Roman" w:eastAsia="Calibri" w:hAnsi="Times New Roman" w:cs="Times New Roman"/>
          <w:sz w:val="24"/>
          <w:szCs w:val="24"/>
        </w:rPr>
      </w:pPr>
      <w:proofErr w:type="gramStart"/>
      <w:r w:rsidRPr="00B71E35">
        <w:rPr>
          <w:rFonts w:ascii="Times New Roman" w:eastAsia="Calibri" w:hAnsi="Times New Roman" w:cs="Times New Roman"/>
          <w:sz w:val="24"/>
          <w:szCs w:val="24"/>
        </w:rPr>
        <w:t>оснащенные</w:t>
      </w:r>
      <w:proofErr w:type="gramEnd"/>
      <w:r w:rsidRPr="00B71E35">
        <w:rPr>
          <w:rFonts w:ascii="Times New Roman" w:eastAsia="Calibri" w:hAnsi="Times New Roman" w:cs="Times New Roman"/>
          <w:sz w:val="24"/>
          <w:szCs w:val="24"/>
        </w:rPr>
        <w:t xml:space="preserve"> коллективными (</w:t>
      </w:r>
      <w:proofErr w:type="spellStart"/>
      <w:r w:rsidRPr="00B71E35">
        <w:rPr>
          <w:rFonts w:ascii="Times New Roman" w:eastAsia="Calibri" w:hAnsi="Times New Roman" w:cs="Times New Roman"/>
          <w:sz w:val="24"/>
          <w:szCs w:val="24"/>
        </w:rPr>
        <w:t>общедомовыми</w:t>
      </w:r>
      <w:proofErr w:type="spellEnd"/>
      <w:r w:rsidRPr="00B71E35">
        <w:rPr>
          <w:rFonts w:ascii="Times New Roman" w:eastAsia="Calibri" w:hAnsi="Times New Roman" w:cs="Times New Roman"/>
          <w:sz w:val="24"/>
          <w:szCs w:val="24"/>
        </w:rPr>
        <w:t>) приборами учета – 100 %</w:t>
      </w:r>
    </w:p>
    <w:p w:rsidR="00B71E35" w:rsidRPr="00B71E35" w:rsidRDefault="00B71E35" w:rsidP="00B71E35">
      <w:pPr>
        <w:spacing w:after="0" w:line="240" w:lineRule="auto"/>
        <w:ind w:firstLine="709"/>
        <w:jc w:val="both"/>
        <w:rPr>
          <w:rFonts w:ascii="Times New Roman" w:eastAsia="Calibri" w:hAnsi="Times New Roman" w:cs="Times New Roman"/>
          <w:sz w:val="24"/>
          <w:szCs w:val="24"/>
        </w:rPr>
      </w:pPr>
      <w:proofErr w:type="gramStart"/>
      <w:r w:rsidRPr="00B71E35">
        <w:rPr>
          <w:rFonts w:ascii="Times New Roman" w:eastAsia="Calibri" w:hAnsi="Times New Roman" w:cs="Times New Roman"/>
          <w:sz w:val="24"/>
          <w:szCs w:val="24"/>
        </w:rPr>
        <w:t>оснащенные</w:t>
      </w:r>
      <w:proofErr w:type="gramEnd"/>
      <w:r w:rsidRPr="00B71E35">
        <w:rPr>
          <w:rFonts w:ascii="Times New Roman" w:eastAsia="Calibri" w:hAnsi="Times New Roman" w:cs="Times New Roman"/>
          <w:sz w:val="24"/>
          <w:szCs w:val="24"/>
        </w:rPr>
        <w:t xml:space="preserve"> индивидуальными приборами учета – 86,1 %;</w:t>
      </w:r>
    </w:p>
    <w:p w:rsidR="00B71E35" w:rsidRPr="00B71E35" w:rsidRDefault="00B71E35" w:rsidP="00B71E35">
      <w:pPr>
        <w:spacing w:after="0" w:line="240" w:lineRule="auto"/>
        <w:ind w:firstLine="709"/>
        <w:jc w:val="both"/>
        <w:rPr>
          <w:rFonts w:ascii="Times New Roman" w:eastAsia="Calibri" w:hAnsi="Times New Roman" w:cs="Times New Roman"/>
          <w:sz w:val="24"/>
          <w:szCs w:val="24"/>
        </w:rPr>
      </w:pPr>
      <w:r w:rsidRPr="00B71E35">
        <w:rPr>
          <w:rFonts w:ascii="Times New Roman" w:eastAsia="Calibri" w:hAnsi="Times New Roman" w:cs="Times New Roman"/>
          <w:sz w:val="24"/>
          <w:szCs w:val="24"/>
        </w:rPr>
        <w:t>- бюджетные потребители – 100 %.</w:t>
      </w:r>
    </w:p>
    <w:p w:rsidR="00B71E35" w:rsidRDefault="00B71E35" w:rsidP="00B71E35">
      <w:pPr>
        <w:spacing w:after="0" w:line="240" w:lineRule="auto"/>
        <w:ind w:firstLine="709"/>
        <w:jc w:val="both"/>
        <w:rPr>
          <w:rFonts w:ascii="Times New Roman" w:eastAsia="Calibri" w:hAnsi="Times New Roman" w:cs="Times New Roman"/>
          <w:sz w:val="24"/>
          <w:szCs w:val="24"/>
        </w:rPr>
      </w:pPr>
      <w:r w:rsidRPr="00B71E35">
        <w:rPr>
          <w:rFonts w:ascii="Times New Roman" w:eastAsia="Calibri" w:hAnsi="Times New Roman" w:cs="Times New Roman"/>
          <w:sz w:val="24"/>
          <w:szCs w:val="24"/>
        </w:rPr>
        <w:t>Приборы учета установлены на артезианских скважинах.</w:t>
      </w:r>
    </w:p>
    <w:p w:rsidR="006F737F" w:rsidRPr="00ED2C03" w:rsidRDefault="006F737F"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Резервы и дефициты по зонам действия источников ресурсов</w:t>
      </w:r>
    </w:p>
    <w:p w:rsidR="00196AD1" w:rsidRPr="00ED2C03" w:rsidRDefault="00196AD1"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Запас производственной мощности водозаборных сооружений </w:t>
      </w:r>
      <w:r w:rsidR="00B71E35" w:rsidRPr="00B71E35">
        <w:rPr>
          <w:rFonts w:ascii="Times New Roman" w:hAnsi="Times New Roman" w:cs="Times New Roman"/>
          <w:sz w:val="24"/>
          <w:szCs w:val="24"/>
        </w:rPr>
        <w:t>ООО «Спутник-1»</w:t>
      </w:r>
      <w:r w:rsidR="00B71E35">
        <w:rPr>
          <w:rFonts w:ascii="Times New Roman" w:hAnsi="Times New Roman" w:cs="Times New Roman"/>
          <w:sz w:val="24"/>
          <w:szCs w:val="24"/>
        </w:rPr>
        <w:t xml:space="preserve"> к 2035 году составит 30%, </w:t>
      </w:r>
      <w:r w:rsidR="00B71E35" w:rsidRPr="00ED2C03">
        <w:rPr>
          <w:rFonts w:ascii="Times New Roman" w:hAnsi="Times New Roman" w:cs="Times New Roman"/>
          <w:sz w:val="24"/>
          <w:szCs w:val="24"/>
        </w:rPr>
        <w:t>водозаборных сооружений</w:t>
      </w:r>
      <w:r w:rsidR="00B71E35">
        <w:rPr>
          <w:rFonts w:ascii="Times New Roman" w:hAnsi="Times New Roman" w:cs="Times New Roman"/>
          <w:sz w:val="24"/>
          <w:szCs w:val="24"/>
        </w:rPr>
        <w:t xml:space="preserve"> Администрации </w:t>
      </w:r>
      <w:proofErr w:type="spellStart"/>
      <w:r w:rsidR="00B71E35" w:rsidRPr="00B71E35">
        <w:rPr>
          <w:rFonts w:ascii="Times New Roman" w:hAnsi="Times New Roman" w:cs="Times New Roman"/>
          <w:sz w:val="24"/>
          <w:szCs w:val="24"/>
        </w:rPr>
        <w:t>Яльчикского</w:t>
      </w:r>
      <w:proofErr w:type="spellEnd"/>
      <w:r w:rsidR="00B71E35" w:rsidRPr="00B71E35">
        <w:rPr>
          <w:rFonts w:ascii="Times New Roman" w:hAnsi="Times New Roman" w:cs="Times New Roman"/>
          <w:sz w:val="24"/>
          <w:szCs w:val="24"/>
        </w:rPr>
        <w:t xml:space="preserve"> муниципального округа Чувашской Республики</w:t>
      </w:r>
      <w:r w:rsidR="00B71E35">
        <w:rPr>
          <w:rFonts w:ascii="Times New Roman" w:hAnsi="Times New Roman" w:cs="Times New Roman"/>
          <w:sz w:val="24"/>
          <w:szCs w:val="24"/>
        </w:rPr>
        <w:t xml:space="preserve"> – 84%. </w:t>
      </w:r>
    </w:p>
    <w:p w:rsidR="006F737F" w:rsidRPr="00ED2C03" w:rsidRDefault="006F737F"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Надежность работы системы</w:t>
      </w:r>
    </w:p>
    <w:p w:rsidR="006F737F" w:rsidRPr="00ED2C03" w:rsidRDefault="006F737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Готовность системы холодного водоснабжения оценивается по такому показателю надёжности и бесперебойности как «количество перерывов в подаче воды, произошедших в результате аварий, повреждений и иных нарушений на 1 км сетей».</w:t>
      </w:r>
    </w:p>
    <w:p w:rsidR="006F737F" w:rsidRPr="00ED2C03" w:rsidRDefault="006F737F"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lastRenderedPageBreak/>
        <w:t>Аварии на сетях холодного водоснабжения в т</w:t>
      </w:r>
      <w:r w:rsidR="00B71E35">
        <w:rPr>
          <w:rFonts w:ascii="Times New Roman" w:hAnsi="Times New Roman" w:cs="Times New Roman"/>
          <w:sz w:val="24"/>
          <w:szCs w:val="24"/>
        </w:rPr>
        <w:t>ечение 2024</w:t>
      </w:r>
      <w:r w:rsidRPr="00ED2C03">
        <w:rPr>
          <w:rFonts w:ascii="Times New Roman" w:hAnsi="Times New Roman" w:cs="Times New Roman"/>
          <w:sz w:val="24"/>
          <w:szCs w:val="24"/>
        </w:rPr>
        <w:t xml:space="preserve"> года не зафиксированы. Приведённые значения указывают на средний уровень готовности систем холодного водоснабжения.</w:t>
      </w:r>
    </w:p>
    <w:p w:rsidR="00E503F5" w:rsidRPr="00ED2C03" w:rsidRDefault="00E503F5"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Качество поставляемого ресурса</w:t>
      </w:r>
    </w:p>
    <w:p w:rsidR="00B71E35" w:rsidRPr="00B71E35" w:rsidRDefault="00B71E35" w:rsidP="00B71E35">
      <w:pPr>
        <w:spacing w:after="0" w:line="240" w:lineRule="auto"/>
        <w:ind w:firstLine="709"/>
        <w:jc w:val="both"/>
        <w:rPr>
          <w:rFonts w:ascii="Times New Roman" w:eastAsia="Calibri" w:hAnsi="Times New Roman" w:cs="Times New Roman"/>
          <w:sz w:val="24"/>
          <w:szCs w:val="24"/>
        </w:rPr>
      </w:pPr>
      <w:r w:rsidRPr="00B71E35">
        <w:rPr>
          <w:rFonts w:ascii="Times New Roman" w:eastAsia="Calibri" w:hAnsi="Times New Roman" w:cs="Times New Roman"/>
          <w:sz w:val="24"/>
          <w:szCs w:val="24"/>
        </w:rPr>
        <w:t>Водоочистка добываемых подземных вод отсутствует.</w:t>
      </w:r>
    </w:p>
    <w:p w:rsidR="00B71E35" w:rsidRPr="00B71E35" w:rsidRDefault="00B71E35" w:rsidP="00B71E35">
      <w:pPr>
        <w:spacing w:after="0" w:line="240" w:lineRule="auto"/>
        <w:ind w:firstLine="709"/>
        <w:jc w:val="both"/>
        <w:rPr>
          <w:rFonts w:ascii="Times New Roman" w:eastAsia="Calibri" w:hAnsi="Times New Roman" w:cs="Times New Roman"/>
          <w:sz w:val="24"/>
          <w:szCs w:val="24"/>
        </w:rPr>
      </w:pPr>
      <w:proofErr w:type="gramStart"/>
      <w:r w:rsidRPr="00B71E35">
        <w:rPr>
          <w:rFonts w:ascii="Times New Roman" w:eastAsia="Calibri" w:hAnsi="Times New Roman" w:cs="Times New Roman"/>
          <w:sz w:val="24"/>
          <w:szCs w:val="24"/>
        </w:rPr>
        <w:t xml:space="preserve">Контроль качества питьевой воды подаваемой населению осуществляется согласно требованиям </w:t>
      </w:r>
      <w:proofErr w:type="spellStart"/>
      <w:r w:rsidRPr="00B71E35">
        <w:rPr>
          <w:rFonts w:ascii="Times New Roman" w:eastAsia="Calibri" w:hAnsi="Times New Roman" w:cs="Times New Roman"/>
          <w:sz w:val="24"/>
          <w:szCs w:val="24"/>
        </w:rPr>
        <w:t>СанПиН</w:t>
      </w:r>
      <w:proofErr w:type="spellEnd"/>
      <w:r w:rsidRPr="00B71E35">
        <w:rPr>
          <w:rFonts w:ascii="Times New Roman" w:eastAsia="Calibri" w:hAnsi="Times New Roman" w:cs="Times New Roman"/>
          <w:sz w:val="24"/>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воды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roofErr w:type="spellStart"/>
      <w:r w:rsidRPr="00B71E35">
        <w:rPr>
          <w:rFonts w:ascii="Times New Roman" w:eastAsia="Calibri" w:hAnsi="Times New Roman" w:cs="Times New Roman"/>
          <w:sz w:val="24"/>
          <w:szCs w:val="24"/>
        </w:rPr>
        <w:t>СанПиН</w:t>
      </w:r>
      <w:proofErr w:type="spellEnd"/>
      <w:r w:rsidRPr="00B71E35">
        <w:rPr>
          <w:rFonts w:ascii="Times New Roman" w:eastAsia="Calibri"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w:t>
      </w:r>
      <w:proofErr w:type="gramEnd"/>
      <w:r w:rsidRPr="00B71E35">
        <w:rPr>
          <w:rFonts w:ascii="Times New Roman" w:eastAsia="Calibri" w:hAnsi="Times New Roman" w:cs="Times New Roman"/>
          <w:sz w:val="24"/>
          <w:szCs w:val="24"/>
        </w:rPr>
        <w:t xml:space="preserve"> среды обитания».</w:t>
      </w:r>
    </w:p>
    <w:p w:rsidR="00B71E35" w:rsidRPr="00B71E35" w:rsidRDefault="00B71E35" w:rsidP="00B71E35">
      <w:pPr>
        <w:spacing w:after="0" w:line="240" w:lineRule="auto"/>
        <w:ind w:firstLine="709"/>
        <w:jc w:val="both"/>
        <w:rPr>
          <w:rFonts w:ascii="Times New Roman" w:eastAsia="Calibri" w:hAnsi="Times New Roman" w:cs="Times New Roman"/>
          <w:sz w:val="24"/>
          <w:szCs w:val="24"/>
        </w:rPr>
      </w:pPr>
      <w:r w:rsidRPr="00B71E35">
        <w:rPr>
          <w:rFonts w:ascii="Times New Roman" w:eastAsia="Calibri" w:hAnsi="Times New Roman" w:cs="Times New Roman"/>
          <w:sz w:val="24"/>
          <w:szCs w:val="24"/>
        </w:rPr>
        <w:t xml:space="preserve">Согласно «Рабочей программе производственного контроля качества питьевой воды из централизованных систем водоснабжения, находящиеся на </w:t>
      </w:r>
      <w:proofErr w:type="gramStart"/>
      <w:r w:rsidRPr="00B71E35">
        <w:rPr>
          <w:rFonts w:ascii="Times New Roman" w:eastAsia="Calibri" w:hAnsi="Times New Roman" w:cs="Times New Roman"/>
          <w:sz w:val="24"/>
          <w:szCs w:val="24"/>
        </w:rPr>
        <w:t>территории</w:t>
      </w:r>
      <w:proofErr w:type="gramEnd"/>
      <w:r w:rsidRPr="00B71E35">
        <w:rPr>
          <w:rFonts w:ascii="Times New Roman" w:eastAsia="Calibri" w:hAnsi="Times New Roman" w:cs="Times New Roman"/>
          <w:sz w:val="24"/>
          <w:szCs w:val="24"/>
        </w:rPr>
        <w:t xml:space="preserve"> на территории </w:t>
      </w:r>
      <w:proofErr w:type="spellStart"/>
      <w:r w:rsidRPr="00B71E35">
        <w:rPr>
          <w:rFonts w:ascii="Times New Roman" w:eastAsia="Calibri" w:hAnsi="Times New Roman" w:cs="Times New Roman"/>
          <w:sz w:val="24"/>
          <w:szCs w:val="24"/>
        </w:rPr>
        <w:t>Яльчикского</w:t>
      </w:r>
      <w:proofErr w:type="spellEnd"/>
      <w:r w:rsidRPr="00B71E35">
        <w:rPr>
          <w:rFonts w:ascii="Times New Roman" w:eastAsia="Calibri" w:hAnsi="Times New Roman" w:cs="Times New Roman"/>
          <w:sz w:val="24"/>
          <w:szCs w:val="24"/>
        </w:rPr>
        <w:t xml:space="preserve"> муниципального округа на 2024-2028 годы» контроль распространяется на использование воды для хозяйственных и питьевых нужд и включает в себя указания места отбора проб, частоты отбора проб и перечень показателей, по которым осуществляется контроль. Исследования проводятся на договорной основе с аккредитованными лабораториями Чувашской Республики. Контроль качества забираемой воды по микробиологическим, органолептическим, бактериологическим и другим показателям осуществляется </w:t>
      </w:r>
      <w:proofErr w:type="gramStart"/>
      <w:r w:rsidRPr="00B71E35">
        <w:rPr>
          <w:rFonts w:ascii="Times New Roman" w:eastAsia="Calibri" w:hAnsi="Times New Roman" w:cs="Times New Roman"/>
          <w:sz w:val="24"/>
          <w:szCs w:val="24"/>
        </w:rPr>
        <w:t>аккредитованными</w:t>
      </w:r>
      <w:proofErr w:type="gramEnd"/>
      <w:r w:rsidRPr="00B71E35">
        <w:rPr>
          <w:rFonts w:ascii="Times New Roman" w:eastAsia="Calibri" w:hAnsi="Times New Roman" w:cs="Times New Roman"/>
          <w:sz w:val="24"/>
          <w:szCs w:val="24"/>
        </w:rPr>
        <w:t xml:space="preserve"> испытательными лабораториям.</w:t>
      </w:r>
    </w:p>
    <w:p w:rsidR="00B71E35" w:rsidRDefault="00B71E35" w:rsidP="00B71E35">
      <w:pPr>
        <w:spacing w:after="0" w:line="240" w:lineRule="auto"/>
        <w:ind w:firstLine="709"/>
        <w:jc w:val="both"/>
        <w:rPr>
          <w:rFonts w:ascii="Times New Roman" w:eastAsia="Calibri" w:hAnsi="Times New Roman" w:cs="Times New Roman"/>
          <w:sz w:val="24"/>
          <w:szCs w:val="24"/>
        </w:rPr>
      </w:pPr>
      <w:r w:rsidRPr="00B71E35">
        <w:rPr>
          <w:rFonts w:ascii="Times New Roman" w:eastAsia="Calibri" w:hAnsi="Times New Roman" w:cs="Times New Roman"/>
          <w:sz w:val="24"/>
          <w:szCs w:val="24"/>
        </w:rPr>
        <w:t xml:space="preserve">Анализы качества воды из источников централизованного </w:t>
      </w:r>
      <w:proofErr w:type="gramStart"/>
      <w:r w:rsidRPr="00B71E35">
        <w:rPr>
          <w:rFonts w:ascii="Times New Roman" w:eastAsia="Calibri" w:hAnsi="Times New Roman" w:cs="Times New Roman"/>
          <w:sz w:val="24"/>
          <w:szCs w:val="24"/>
        </w:rPr>
        <w:t>водоснабжения</w:t>
      </w:r>
      <w:proofErr w:type="gramEnd"/>
      <w:r w:rsidRPr="00B71E35">
        <w:rPr>
          <w:rFonts w:ascii="Times New Roman" w:eastAsia="Calibri" w:hAnsi="Times New Roman" w:cs="Times New Roman"/>
          <w:sz w:val="24"/>
          <w:szCs w:val="24"/>
        </w:rPr>
        <w:t xml:space="preserve"> отобранных в 2024 году на момент разработки Схемы не были представлены.</w:t>
      </w:r>
    </w:p>
    <w:p w:rsidR="00E503F5" w:rsidRPr="00ED2C03" w:rsidRDefault="00E503F5"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Воздействие на окружающую среду</w:t>
      </w:r>
    </w:p>
    <w:p w:rsidR="006F737F" w:rsidRPr="00ED2C03" w:rsidRDefault="00E503F5"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B71E35" w:rsidRPr="00B71E35" w:rsidRDefault="00B71E35" w:rsidP="00B71E35">
      <w:pPr>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w:t>
      </w:r>
    </w:p>
    <w:p w:rsidR="00B71E35" w:rsidRPr="00B71E35" w:rsidRDefault="00B71E35" w:rsidP="00B71E35">
      <w:pPr>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Данной Схемой не запланировано строительство систем водоподготовки. При последующих актуализациях Схемы возможно включение в план подобных мероприятий, при разработке которых необходимо учесть:</w:t>
      </w:r>
    </w:p>
    <w:p w:rsidR="00B71E35" w:rsidRPr="00B71E35" w:rsidRDefault="00B71E35" w:rsidP="00B71E35">
      <w:pPr>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w:t>
      </w:r>
      <w:r w:rsidRPr="00B71E35">
        <w:rPr>
          <w:rFonts w:ascii="Times New Roman" w:hAnsi="Times New Roman" w:cs="Times New Roman"/>
          <w:sz w:val="24"/>
          <w:szCs w:val="24"/>
        </w:rPr>
        <w:tab/>
        <w:t>мониторинг используемого водного объекта выше и ниже сброса сточных вод;</w:t>
      </w:r>
    </w:p>
    <w:p w:rsidR="00B71E35" w:rsidRDefault="00B71E35" w:rsidP="00B71E35">
      <w:pPr>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w:t>
      </w:r>
      <w:r w:rsidRPr="00B71E35">
        <w:rPr>
          <w:rFonts w:ascii="Times New Roman" w:hAnsi="Times New Roman" w:cs="Times New Roman"/>
          <w:sz w:val="24"/>
          <w:szCs w:val="24"/>
        </w:rPr>
        <w:tab/>
        <w:t>контроль качества сбрасываемых сточных вод.</w:t>
      </w:r>
    </w:p>
    <w:p w:rsidR="00E503F5" w:rsidRPr="00ED2C03" w:rsidRDefault="00E503F5" w:rsidP="00B71E3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На окружающую среду при реализации мероприятий по снабжению и хранению химических реагентов, используемых в водоподготовке (хлор и др.)</w:t>
      </w:r>
    </w:p>
    <w:p w:rsidR="00B71E35" w:rsidRDefault="00B71E35" w:rsidP="0055358A">
      <w:pPr>
        <w:spacing w:after="0" w:line="240" w:lineRule="auto"/>
        <w:ind w:firstLine="709"/>
        <w:jc w:val="both"/>
        <w:rPr>
          <w:rFonts w:ascii="Times New Roman" w:hAnsi="Times New Roman" w:cs="Times New Roman"/>
          <w:sz w:val="24"/>
          <w:szCs w:val="24"/>
        </w:rPr>
      </w:pPr>
      <w:r w:rsidRPr="00B71E35">
        <w:rPr>
          <w:rFonts w:ascii="Times New Roman" w:hAnsi="Times New Roman" w:cs="Times New Roman"/>
          <w:sz w:val="24"/>
          <w:szCs w:val="24"/>
        </w:rPr>
        <w:t xml:space="preserve">В системе водоснабжения </w:t>
      </w:r>
      <w:proofErr w:type="spellStart"/>
      <w:r w:rsidRPr="00B71E35">
        <w:rPr>
          <w:rFonts w:ascii="Times New Roman" w:hAnsi="Times New Roman" w:cs="Times New Roman"/>
          <w:sz w:val="24"/>
          <w:szCs w:val="24"/>
        </w:rPr>
        <w:t>Яльчикского</w:t>
      </w:r>
      <w:proofErr w:type="spellEnd"/>
      <w:r w:rsidRPr="00B71E35">
        <w:rPr>
          <w:rFonts w:ascii="Times New Roman" w:hAnsi="Times New Roman" w:cs="Times New Roman"/>
          <w:sz w:val="24"/>
          <w:szCs w:val="24"/>
        </w:rPr>
        <w:t xml:space="preserve"> муниципального округа отсутствует водоподготовка и водоочистка, следовательно, вредное воздействие на окружающую среду каких-либо веществ отсутствует.</w:t>
      </w:r>
    </w:p>
    <w:p w:rsidR="00E503F5" w:rsidRPr="00ED2C03" w:rsidRDefault="00E503F5"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Тарифы, плата (тариф) за подключение (присоединение)</w:t>
      </w:r>
    </w:p>
    <w:p w:rsidR="00B71E35" w:rsidRPr="00ED2C03" w:rsidRDefault="00B71E35" w:rsidP="00B71E3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В законодательном порядке установлены тарифы и представлены в таблице 3.</w:t>
      </w:r>
      <w:r>
        <w:rPr>
          <w:rFonts w:ascii="Times New Roman" w:hAnsi="Times New Roman" w:cs="Times New Roman"/>
          <w:sz w:val="24"/>
          <w:szCs w:val="24"/>
        </w:rPr>
        <w:t xml:space="preserve">4.2.4 </w:t>
      </w:r>
      <w:r w:rsidRPr="00ED2C03">
        <w:rPr>
          <w:rFonts w:ascii="Times New Roman" w:hAnsi="Times New Roman" w:cs="Times New Roman"/>
          <w:sz w:val="24"/>
          <w:szCs w:val="24"/>
        </w:rPr>
        <w:t>Раздела 3 Обосновывающих материалах.</w:t>
      </w:r>
    </w:p>
    <w:p w:rsidR="00E503F5" w:rsidRPr="00ED2C03" w:rsidRDefault="00E503F5"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Технические и технологические проблемы в системе</w:t>
      </w:r>
    </w:p>
    <w:p w:rsidR="0017543A" w:rsidRPr="0017543A" w:rsidRDefault="0017543A" w:rsidP="0017543A">
      <w:pPr>
        <w:spacing w:line="240" w:lineRule="auto"/>
        <w:ind w:firstLine="709"/>
        <w:contextualSpacing/>
        <w:jc w:val="both"/>
        <w:rPr>
          <w:rFonts w:ascii="Times New Roman" w:eastAsia="Calibri" w:hAnsi="Times New Roman" w:cs="Times New Roman"/>
          <w:sz w:val="24"/>
          <w:szCs w:val="24"/>
        </w:rPr>
      </w:pPr>
      <w:r w:rsidRPr="0017543A">
        <w:rPr>
          <w:rFonts w:ascii="Times New Roman" w:eastAsia="Calibri" w:hAnsi="Times New Roman" w:cs="Times New Roman"/>
          <w:sz w:val="24"/>
          <w:szCs w:val="24"/>
        </w:rPr>
        <w:t xml:space="preserve">- необходима реконструкция системы водоснабжения с заменой труб </w:t>
      </w:r>
      <w:proofErr w:type="gramStart"/>
      <w:r w:rsidRPr="0017543A">
        <w:rPr>
          <w:rFonts w:ascii="Times New Roman" w:eastAsia="Calibri" w:hAnsi="Times New Roman" w:cs="Times New Roman"/>
          <w:sz w:val="24"/>
          <w:szCs w:val="24"/>
        </w:rPr>
        <w:t>на</w:t>
      </w:r>
      <w:proofErr w:type="gramEnd"/>
      <w:r w:rsidRPr="0017543A">
        <w:rPr>
          <w:rFonts w:ascii="Times New Roman" w:eastAsia="Calibri" w:hAnsi="Times New Roman" w:cs="Times New Roman"/>
          <w:sz w:val="24"/>
          <w:szCs w:val="24"/>
        </w:rPr>
        <w:t xml:space="preserve"> полиэтиленовые;</w:t>
      </w:r>
    </w:p>
    <w:p w:rsidR="0017543A" w:rsidRPr="0017543A" w:rsidRDefault="0017543A" w:rsidP="0017543A">
      <w:pPr>
        <w:spacing w:line="240" w:lineRule="auto"/>
        <w:ind w:firstLine="709"/>
        <w:contextualSpacing/>
        <w:jc w:val="both"/>
        <w:rPr>
          <w:rFonts w:ascii="Times New Roman" w:eastAsia="Calibri" w:hAnsi="Times New Roman" w:cs="Times New Roman"/>
          <w:sz w:val="24"/>
          <w:szCs w:val="24"/>
        </w:rPr>
      </w:pPr>
      <w:r w:rsidRPr="0017543A">
        <w:rPr>
          <w:rFonts w:ascii="Times New Roman" w:eastAsia="Calibri" w:hAnsi="Times New Roman" w:cs="Times New Roman"/>
          <w:sz w:val="24"/>
          <w:szCs w:val="24"/>
        </w:rPr>
        <w:t xml:space="preserve">- на большинстве скважин необходима замена устаревшего и неэффективного оборудования (замена насосов </w:t>
      </w:r>
      <w:proofErr w:type="gramStart"/>
      <w:r w:rsidRPr="0017543A">
        <w:rPr>
          <w:rFonts w:ascii="Times New Roman" w:eastAsia="Calibri" w:hAnsi="Times New Roman" w:cs="Times New Roman"/>
          <w:sz w:val="24"/>
          <w:szCs w:val="24"/>
        </w:rPr>
        <w:t>на</w:t>
      </w:r>
      <w:proofErr w:type="gramEnd"/>
      <w:r w:rsidRPr="0017543A">
        <w:rPr>
          <w:rFonts w:ascii="Times New Roman" w:eastAsia="Calibri" w:hAnsi="Times New Roman" w:cs="Times New Roman"/>
          <w:sz w:val="24"/>
          <w:szCs w:val="24"/>
        </w:rPr>
        <w:t xml:space="preserve"> менее энергоемкие);</w:t>
      </w:r>
    </w:p>
    <w:p w:rsidR="0017543A" w:rsidRPr="0017543A" w:rsidRDefault="0017543A" w:rsidP="0017543A">
      <w:pPr>
        <w:spacing w:line="240" w:lineRule="auto"/>
        <w:ind w:firstLine="709"/>
        <w:contextualSpacing/>
        <w:jc w:val="both"/>
        <w:rPr>
          <w:rFonts w:ascii="Times New Roman" w:eastAsia="Calibri" w:hAnsi="Times New Roman" w:cs="Times New Roman"/>
          <w:sz w:val="24"/>
          <w:szCs w:val="24"/>
        </w:rPr>
      </w:pPr>
      <w:r w:rsidRPr="0017543A">
        <w:rPr>
          <w:rFonts w:ascii="Times New Roman" w:eastAsia="Calibri" w:hAnsi="Times New Roman" w:cs="Times New Roman"/>
          <w:sz w:val="24"/>
          <w:szCs w:val="24"/>
        </w:rPr>
        <w:lastRenderedPageBreak/>
        <w:t>- требуется проектирование и проведение работ по эксплуатационной разведке и оценке запасов подземных вод по водозаборным скважинам.</w:t>
      </w:r>
    </w:p>
    <w:p w:rsidR="00D23C21" w:rsidRDefault="0017543A" w:rsidP="0017543A">
      <w:pPr>
        <w:spacing w:line="240" w:lineRule="auto"/>
        <w:ind w:firstLine="709"/>
        <w:contextualSpacing/>
        <w:jc w:val="both"/>
        <w:rPr>
          <w:rFonts w:ascii="Times New Roman" w:eastAsia="Calibri" w:hAnsi="Times New Roman" w:cs="Times New Roman"/>
          <w:sz w:val="24"/>
          <w:szCs w:val="24"/>
        </w:rPr>
      </w:pPr>
      <w:r w:rsidRPr="0017543A">
        <w:rPr>
          <w:rFonts w:ascii="Times New Roman" w:eastAsia="Calibri" w:hAnsi="Times New Roman" w:cs="Times New Roman"/>
          <w:sz w:val="24"/>
          <w:szCs w:val="24"/>
        </w:rPr>
        <w:t xml:space="preserve">Основная проблема системы водоснабжения </w:t>
      </w:r>
      <w:proofErr w:type="spellStart"/>
      <w:r w:rsidRPr="0017543A">
        <w:rPr>
          <w:rFonts w:ascii="Times New Roman" w:eastAsia="Calibri" w:hAnsi="Times New Roman" w:cs="Times New Roman"/>
          <w:sz w:val="24"/>
          <w:szCs w:val="24"/>
        </w:rPr>
        <w:t>Яльчикского</w:t>
      </w:r>
      <w:proofErr w:type="spellEnd"/>
      <w:r w:rsidRPr="0017543A">
        <w:rPr>
          <w:rFonts w:ascii="Times New Roman" w:eastAsia="Calibri" w:hAnsi="Times New Roman" w:cs="Times New Roman"/>
          <w:sz w:val="24"/>
          <w:szCs w:val="24"/>
        </w:rPr>
        <w:t xml:space="preserve"> муниципального округа – высокий износ инфраструктуры: магистральные водопроводы – 40-95%, разводящие сети – 40-90%, водонапорные башни – 40-90%, резервуары для чистой воды – 10-30%.</w:t>
      </w:r>
    </w:p>
    <w:p w:rsidR="0017543A" w:rsidRPr="00ED2C03" w:rsidRDefault="0017543A" w:rsidP="0017543A">
      <w:pPr>
        <w:spacing w:line="240" w:lineRule="auto"/>
        <w:ind w:firstLine="709"/>
        <w:contextualSpacing/>
        <w:jc w:val="both"/>
        <w:rPr>
          <w:rFonts w:ascii="Times New Roman" w:eastAsia="Calibri" w:hAnsi="Times New Roman" w:cs="Times New Roman"/>
          <w:sz w:val="24"/>
          <w:szCs w:val="24"/>
          <w:u w:val="single"/>
        </w:rPr>
      </w:pPr>
    </w:p>
    <w:p w:rsidR="00D5051F" w:rsidRPr="00ED2C03" w:rsidRDefault="00D5051F"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2.1.4. Система водоотведения</w:t>
      </w:r>
    </w:p>
    <w:p w:rsidR="006C7852" w:rsidRPr="00ED2C03" w:rsidRDefault="006C7852" w:rsidP="0055358A">
      <w:pPr>
        <w:spacing w:after="0" w:line="240" w:lineRule="auto"/>
        <w:ind w:firstLine="709"/>
        <w:jc w:val="both"/>
        <w:rPr>
          <w:rFonts w:ascii="Times New Roman" w:hAnsi="Times New Roman" w:cs="Times New Roman"/>
          <w:b/>
          <w:sz w:val="24"/>
          <w:szCs w:val="24"/>
        </w:rPr>
      </w:pPr>
    </w:p>
    <w:p w:rsidR="00E503F5" w:rsidRPr="00ED2C03" w:rsidRDefault="00E503F5"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Институциональная структура</w:t>
      </w:r>
    </w:p>
    <w:p w:rsidR="0017543A" w:rsidRDefault="0017543A" w:rsidP="0055358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В </w:t>
      </w:r>
      <w:proofErr w:type="spellStart"/>
      <w:r w:rsidRPr="0017543A">
        <w:rPr>
          <w:rFonts w:ascii="Times New Roman" w:hAnsi="Times New Roman" w:cs="Times New Roman"/>
          <w:sz w:val="24"/>
          <w:szCs w:val="24"/>
        </w:rPr>
        <w:t>Яльчикском</w:t>
      </w:r>
      <w:proofErr w:type="spellEnd"/>
      <w:r w:rsidRPr="0017543A">
        <w:rPr>
          <w:rFonts w:ascii="Times New Roman" w:hAnsi="Times New Roman" w:cs="Times New Roman"/>
          <w:sz w:val="24"/>
          <w:szCs w:val="24"/>
        </w:rPr>
        <w:t xml:space="preserve"> муниципальном округе услуги водоотведения оказывает ООО «Спутник-1».</w:t>
      </w:r>
    </w:p>
    <w:p w:rsidR="00E503F5" w:rsidRPr="00ED2C03" w:rsidRDefault="00E503F5"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 xml:space="preserve">Характеристика системы </w:t>
      </w:r>
      <w:proofErr w:type="spellStart"/>
      <w:r w:rsidRPr="00ED2C03">
        <w:rPr>
          <w:rFonts w:ascii="Times New Roman" w:hAnsi="Times New Roman" w:cs="Times New Roman"/>
          <w:b/>
          <w:sz w:val="24"/>
          <w:szCs w:val="24"/>
        </w:rPr>
        <w:t>ресурсоснабжения</w:t>
      </w:r>
      <w:proofErr w:type="spellEnd"/>
    </w:p>
    <w:p w:rsidR="00E503F5" w:rsidRPr="00ED2C03" w:rsidRDefault="00E503F5"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Площадные объекты</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Хозяйственно - бытовые стоки от жилых домов, социальных объектов и промышленных предприятий по самотечному коллектору поступают на </w:t>
      </w:r>
      <w:proofErr w:type="spellStart"/>
      <w:r w:rsidRPr="0017543A">
        <w:rPr>
          <w:rFonts w:ascii="Times New Roman" w:hAnsi="Times New Roman" w:cs="Times New Roman"/>
          <w:sz w:val="24"/>
          <w:szCs w:val="24"/>
        </w:rPr>
        <w:t>канализационно-насосную</w:t>
      </w:r>
      <w:proofErr w:type="spellEnd"/>
      <w:r w:rsidRPr="0017543A">
        <w:rPr>
          <w:rFonts w:ascii="Times New Roman" w:hAnsi="Times New Roman" w:cs="Times New Roman"/>
          <w:sz w:val="24"/>
          <w:szCs w:val="24"/>
        </w:rPr>
        <w:t xml:space="preserve"> станцию (КНС) и далее под напором в приемные резервуары биологических очистных сооружений. В приемных резервуарах расположены решетки, где происходит задержание крупных объектов. Далее стоки поступают на песколовки, где происходит задержание грубых минеральных примесей. Задержанные примеси оседают и поступают на </w:t>
      </w:r>
      <w:proofErr w:type="spellStart"/>
      <w:r w:rsidRPr="0017543A">
        <w:rPr>
          <w:rFonts w:ascii="Times New Roman" w:hAnsi="Times New Roman" w:cs="Times New Roman"/>
          <w:sz w:val="24"/>
          <w:szCs w:val="24"/>
        </w:rPr>
        <w:t>песковую</w:t>
      </w:r>
      <w:proofErr w:type="spellEnd"/>
      <w:r w:rsidRPr="0017543A">
        <w:rPr>
          <w:rFonts w:ascii="Times New Roman" w:hAnsi="Times New Roman" w:cs="Times New Roman"/>
          <w:sz w:val="24"/>
          <w:szCs w:val="24"/>
        </w:rPr>
        <w:t xml:space="preserve"> площадку на обезвоживание. Из резервуара стоки попадают в отстойники, где происходит отстаивание стоков и задержание взвешенных веществ перед подачей стоков в </w:t>
      </w:r>
      <w:proofErr w:type="spellStart"/>
      <w:r w:rsidRPr="0017543A">
        <w:rPr>
          <w:rFonts w:ascii="Times New Roman" w:hAnsi="Times New Roman" w:cs="Times New Roman"/>
          <w:sz w:val="24"/>
          <w:szCs w:val="24"/>
        </w:rPr>
        <w:t>аэротенки</w:t>
      </w:r>
      <w:proofErr w:type="spellEnd"/>
      <w:r w:rsidRPr="0017543A">
        <w:rPr>
          <w:rFonts w:ascii="Times New Roman" w:hAnsi="Times New Roman" w:cs="Times New Roman"/>
          <w:sz w:val="24"/>
          <w:szCs w:val="24"/>
        </w:rPr>
        <w:t xml:space="preserve"> на биологическую очистку. Отстоянная вода собирается в лотки и перетекает в </w:t>
      </w:r>
      <w:proofErr w:type="spellStart"/>
      <w:r w:rsidRPr="0017543A">
        <w:rPr>
          <w:rFonts w:ascii="Times New Roman" w:hAnsi="Times New Roman" w:cs="Times New Roman"/>
          <w:sz w:val="24"/>
          <w:szCs w:val="24"/>
        </w:rPr>
        <w:t>аэротенки</w:t>
      </w:r>
      <w:proofErr w:type="spellEnd"/>
      <w:r w:rsidRPr="0017543A">
        <w:rPr>
          <w:rFonts w:ascii="Times New Roman" w:hAnsi="Times New Roman" w:cs="Times New Roman"/>
          <w:sz w:val="24"/>
          <w:szCs w:val="24"/>
        </w:rPr>
        <w:t xml:space="preserve">. В </w:t>
      </w:r>
      <w:proofErr w:type="spellStart"/>
      <w:r w:rsidRPr="0017543A">
        <w:rPr>
          <w:rFonts w:ascii="Times New Roman" w:hAnsi="Times New Roman" w:cs="Times New Roman"/>
          <w:sz w:val="24"/>
          <w:szCs w:val="24"/>
        </w:rPr>
        <w:t>аэротенках</w:t>
      </w:r>
      <w:proofErr w:type="spellEnd"/>
      <w:r w:rsidRPr="0017543A">
        <w:rPr>
          <w:rFonts w:ascii="Times New Roman" w:hAnsi="Times New Roman" w:cs="Times New Roman"/>
          <w:sz w:val="24"/>
          <w:szCs w:val="24"/>
        </w:rPr>
        <w:t xml:space="preserve"> первой ступени происходит биологическая очистка стоков от органических загрязнений при помощи микроорганизмов активного ила в присутствии кислорода воздуха, подаваемого воздуходувками через </w:t>
      </w:r>
      <w:proofErr w:type="spellStart"/>
      <w:r w:rsidRPr="0017543A">
        <w:rPr>
          <w:rFonts w:ascii="Times New Roman" w:hAnsi="Times New Roman" w:cs="Times New Roman"/>
          <w:sz w:val="24"/>
          <w:szCs w:val="24"/>
        </w:rPr>
        <w:t>барботажную</w:t>
      </w:r>
      <w:proofErr w:type="spellEnd"/>
      <w:r w:rsidRPr="0017543A">
        <w:rPr>
          <w:rFonts w:ascii="Times New Roman" w:hAnsi="Times New Roman" w:cs="Times New Roman"/>
          <w:sz w:val="24"/>
          <w:szCs w:val="24"/>
        </w:rPr>
        <w:t xml:space="preserve"> систему из трубопроводов с отверстиями. Выпавший активный ил собирается в конической части отстойника и оттуда непрерывно удаляется при помощи эрлифтов обратно в </w:t>
      </w:r>
      <w:proofErr w:type="spellStart"/>
      <w:r w:rsidRPr="0017543A">
        <w:rPr>
          <w:rFonts w:ascii="Times New Roman" w:hAnsi="Times New Roman" w:cs="Times New Roman"/>
          <w:sz w:val="24"/>
          <w:szCs w:val="24"/>
        </w:rPr>
        <w:t>аэротенк</w:t>
      </w:r>
      <w:proofErr w:type="spellEnd"/>
      <w:r w:rsidRPr="0017543A">
        <w:rPr>
          <w:rFonts w:ascii="Times New Roman" w:hAnsi="Times New Roman" w:cs="Times New Roman"/>
          <w:sz w:val="24"/>
          <w:szCs w:val="24"/>
        </w:rPr>
        <w:t xml:space="preserve"> (возвратный циркулирующий ил) или в аэробный стабилизатор (избыточный активный ил). Из вторичных отстойников стоки поступают в </w:t>
      </w:r>
      <w:proofErr w:type="spellStart"/>
      <w:r w:rsidRPr="0017543A">
        <w:rPr>
          <w:rFonts w:ascii="Times New Roman" w:hAnsi="Times New Roman" w:cs="Times New Roman"/>
          <w:sz w:val="24"/>
          <w:szCs w:val="24"/>
        </w:rPr>
        <w:t>аэротенки</w:t>
      </w:r>
      <w:proofErr w:type="spellEnd"/>
      <w:r w:rsidRPr="0017543A">
        <w:rPr>
          <w:rFonts w:ascii="Times New Roman" w:hAnsi="Times New Roman" w:cs="Times New Roman"/>
          <w:sz w:val="24"/>
          <w:szCs w:val="24"/>
        </w:rPr>
        <w:t xml:space="preserve"> II ступени, где происходит биологическая доочистка стоков при помощи микроорганизмов в аэробных условиях кислородом воздуха, подаваемого от воздуходувок через </w:t>
      </w:r>
      <w:proofErr w:type="spellStart"/>
      <w:r w:rsidRPr="0017543A">
        <w:rPr>
          <w:rFonts w:ascii="Times New Roman" w:hAnsi="Times New Roman" w:cs="Times New Roman"/>
          <w:sz w:val="24"/>
          <w:szCs w:val="24"/>
        </w:rPr>
        <w:t>среднепузырчатые</w:t>
      </w:r>
      <w:proofErr w:type="spellEnd"/>
      <w:r w:rsidRPr="0017543A">
        <w:rPr>
          <w:rFonts w:ascii="Times New Roman" w:hAnsi="Times New Roman" w:cs="Times New Roman"/>
          <w:sz w:val="24"/>
          <w:szCs w:val="24"/>
        </w:rPr>
        <w:t xml:space="preserve"> аэраторы, расположенные по дну емкостей. Активный ил находится в свободно - плавающей форме.</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Из </w:t>
      </w:r>
      <w:proofErr w:type="spellStart"/>
      <w:r w:rsidRPr="0017543A">
        <w:rPr>
          <w:rFonts w:ascii="Times New Roman" w:hAnsi="Times New Roman" w:cs="Times New Roman"/>
          <w:sz w:val="24"/>
          <w:szCs w:val="24"/>
        </w:rPr>
        <w:t>аэротенков</w:t>
      </w:r>
      <w:proofErr w:type="spellEnd"/>
      <w:r w:rsidRPr="0017543A">
        <w:rPr>
          <w:rFonts w:ascii="Times New Roman" w:hAnsi="Times New Roman" w:cs="Times New Roman"/>
          <w:sz w:val="24"/>
          <w:szCs w:val="24"/>
        </w:rPr>
        <w:t xml:space="preserve"> II ступени стоки поступают в третичные отстойники, где происходит завершающая стадия отстаивание стоков. Оседающий осадок собирается в конической части и оттуда эрлифтом удаляется в насосную станцию дренажных вод, откуда перекачивается вместе с дренажными водами от </w:t>
      </w:r>
      <w:proofErr w:type="spellStart"/>
      <w:r w:rsidRPr="0017543A">
        <w:rPr>
          <w:rFonts w:ascii="Times New Roman" w:hAnsi="Times New Roman" w:cs="Times New Roman"/>
          <w:sz w:val="24"/>
          <w:szCs w:val="24"/>
        </w:rPr>
        <w:t>песковой</w:t>
      </w:r>
      <w:proofErr w:type="spellEnd"/>
      <w:r w:rsidRPr="0017543A">
        <w:rPr>
          <w:rFonts w:ascii="Times New Roman" w:hAnsi="Times New Roman" w:cs="Times New Roman"/>
          <w:sz w:val="24"/>
          <w:szCs w:val="24"/>
        </w:rPr>
        <w:t xml:space="preserve"> и иловой площадок в приемный резервуар. Обеззараженные стоки из контактного колодца сбрасываются трубопроводом в общий колодец. Затем вода поступает в реку.</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Иловые площадки предназначены для обезвоживания и подсушки осадка из аэробного стабилизатора перед утилизацией как удобрения. Вода фильтруется через </w:t>
      </w:r>
      <w:proofErr w:type="spellStart"/>
      <w:r w:rsidRPr="0017543A">
        <w:rPr>
          <w:rFonts w:ascii="Times New Roman" w:hAnsi="Times New Roman" w:cs="Times New Roman"/>
          <w:sz w:val="24"/>
          <w:szCs w:val="24"/>
        </w:rPr>
        <w:t>песчанно</w:t>
      </w:r>
      <w:proofErr w:type="spellEnd"/>
      <w:r w:rsidRPr="0017543A">
        <w:rPr>
          <w:rFonts w:ascii="Times New Roman" w:hAnsi="Times New Roman" w:cs="Times New Roman"/>
          <w:sz w:val="24"/>
          <w:szCs w:val="24"/>
        </w:rPr>
        <w:t xml:space="preserve"> - гравийный слой и поступает в насосную станцию дренажных вод, оттуда насосом перекачивается в приемный резервуар. </w:t>
      </w:r>
      <w:proofErr w:type="spellStart"/>
      <w:r w:rsidRPr="0017543A">
        <w:rPr>
          <w:rFonts w:ascii="Times New Roman" w:hAnsi="Times New Roman" w:cs="Times New Roman"/>
          <w:sz w:val="24"/>
          <w:szCs w:val="24"/>
        </w:rPr>
        <w:t>Песковая</w:t>
      </w:r>
      <w:proofErr w:type="spellEnd"/>
      <w:r w:rsidRPr="0017543A">
        <w:rPr>
          <w:rFonts w:ascii="Times New Roman" w:hAnsi="Times New Roman" w:cs="Times New Roman"/>
          <w:sz w:val="24"/>
          <w:szCs w:val="24"/>
        </w:rPr>
        <w:t xml:space="preserve"> площадка предназначена для обезвоживания песка из песколовок перед утилизацией как удобрение. Фильтрат через </w:t>
      </w:r>
      <w:proofErr w:type="spellStart"/>
      <w:r w:rsidRPr="0017543A">
        <w:rPr>
          <w:rFonts w:ascii="Times New Roman" w:hAnsi="Times New Roman" w:cs="Times New Roman"/>
          <w:sz w:val="24"/>
          <w:szCs w:val="24"/>
        </w:rPr>
        <w:t>песчанно</w:t>
      </w:r>
      <w:proofErr w:type="spellEnd"/>
      <w:r w:rsidRPr="0017543A">
        <w:rPr>
          <w:rFonts w:ascii="Times New Roman" w:hAnsi="Times New Roman" w:cs="Times New Roman"/>
          <w:sz w:val="24"/>
          <w:szCs w:val="24"/>
        </w:rPr>
        <w:t xml:space="preserve"> - гравийный слой сбрасывается в сеть дренажных вод от иловых площадок.</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Биологические очистные сооружения расположены в отдельном здании. Хозяйственно - бытовые стоки от жилых домов по самотечному коллектору поступают на очистные сооружения в приемные резервуар с решеткой, где происходит задержание крупных отбросов в корзине с отверстиями и на ручной решетке с </w:t>
      </w:r>
      <w:proofErr w:type="spellStart"/>
      <w:r w:rsidRPr="0017543A">
        <w:rPr>
          <w:rFonts w:ascii="Times New Roman" w:hAnsi="Times New Roman" w:cs="Times New Roman"/>
          <w:sz w:val="24"/>
          <w:szCs w:val="24"/>
        </w:rPr>
        <w:t>прозорами</w:t>
      </w:r>
      <w:proofErr w:type="spellEnd"/>
      <w:r w:rsidRPr="0017543A">
        <w:rPr>
          <w:rFonts w:ascii="Times New Roman" w:hAnsi="Times New Roman" w:cs="Times New Roman"/>
          <w:sz w:val="24"/>
          <w:szCs w:val="24"/>
        </w:rPr>
        <w:t xml:space="preserve">. Задержанные крупные отбросы удаляются вручную с решетки граблями в переносную емкость и после на иловую площадку. Далее стоки поступают на две тангенциальные песколовки, где происходит задержание грубых минеральных примесей (песка и др.). Задержанные примеси оседают в конической части песколовки и оттуда удаляются при </w:t>
      </w:r>
      <w:r w:rsidRPr="0017543A">
        <w:rPr>
          <w:rFonts w:ascii="Times New Roman" w:hAnsi="Times New Roman" w:cs="Times New Roman"/>
          <w:sz w:val="24"/>
          <w:szCs w:val="24"/>
        </w:rPr>
        <w:lastRenderedPageBreak/>
        <w:t xml:space="preserve">помощи эрлифта на </w:t>
      </w:r>
      <w:proofErr w:type="spellStart"/>
      <w:r w:rsidRPr="0017543A">
        <w:rPr>
          <w:rFonts w:ascii="Times New Roman" w:hAnsi="Times New Roman" w:cs="Times New Roman"/>
          <w:sz w:val="24"/>
          <w:szCs w:val="24"/>
        </w:rPr>
        <w:t>песковую</w:t>
      </w:r>
      <w:proofErr w:type="spellEnd"/>
      <w:r w:rsidRPr="0017543A">
        <w:rPr>
          <w:rFonts w:ascii="Times New Roman" w:hAnsi="Times New Roman" w:cs="Times New Roman"/>
          <w:sz w:val="24"/>
          <w:szCs w:val="24"/>
        </w:rPr>
        <w:t xml:space="preserve"> площадку на обезвоживание. Обезвоженный песок можно вывозить вместе с подсушенным илом иловых площадок. После песколовок стоки попадают в регулирующий резервуар (</w:t>
      </w:r>
      <w:proofErr w:type="spellStart"/>
      <w:r w:rsidRPr="0017543A">
        <w:rPr>
          <w:rFonts w:ascii="Times New Roman" w:hAnsi="Times New Roman" w:cs="Times New Roman"/>
          <w:sz w:val="24"/>
          <w:szCs w:val="24"/>
        </w:rPr>
        <w:t>усреднитель</w:t>
      </w:r>
      <w:proofErr w:type="spellEnd"/>
      <w:r w:rsidRPr="0017543A">
        <w:rPr>
          <w:rFonts w:ascii="Times New Roman" w:hAnsi="Times New Roman" w:cs="Times New Roman"/>
          <w:sz w:val="24"/>
          <w:szCs w:val="24"/>
        </w:rPr>
        <w:t>), где происходит усреднение стоков по расходу и составу при перемешивании сжатым воздухом («сглаживаются» пики концентраций загрязнений и «залповые» сбросы стоков). Из регулирующего резервуара стоки попадают в два первичных отстойника (</w:t>
      </w:r>
      <w:proofErr w:type="spellStart"/>
      <w:r w:rsidRPr="0017543A">
        <w:rPr>
          <w:rFonts w:ascii="Times New Roman" w:hAnsi="Times New Roman" w:cs="Times New Roman"/>
          <w:sz w:val="24"/>
          <w:szCs w:val="24"/>
        </w:rPr>
        <w:t>биореакторы</w:t>
      </w:r>
      <w:proofErr w:type="spellEnd"/>
      <w:r w:rsidRPr="0017543A">
        <w:rPr>
          <w:rFonts w:ascii="Times New Roman" w:hAnsi="Times New Roman" w:cs="Times New Roman"/>
          <w:sz w:val="24"/>
          <w:szCs w:val="24"/>
        </w:rPr>
        <w:t xml:space="preserve">), где происходит отстаивание стоков и задержание взвешенных веществ перед подачей стоков в </w:t>
      </w:r>
      <w:proofErr w:type="spellStart"/>
      <w:r w:rsidRPr="0017543A">
        <w:rPr>
          <w:rFonts w:ascii="Times New Roman" w:hAnsi="Times New Roman" w:cs="Times New Roman"/>
          <w:sz w:val="24"/>
          <w:szCs w:val="24"/>
        </w:rPr>
        <w:t>аэротенки</w:t>
      </w:r>
      <w:proofErr w:type="spellEnd"/>
      <w:r w:rsidRPr="0017543A">
        <w:rPr>
          <w:rFonts w:ascii="Times New Roman" w:hAnsi="Times New Roman" w:cs="Times New Roman"/>
          <w:sz w:val="24"/>
          <w:szCs w:val="24"/>
        </w:rPr>
        <w:t xml:space="preserve"> на биологическую очистку. Взвешенные вещества оседают в конической части отстойника и оттуда удаляются при помощи эрлифта в аэробный стабилизатор на переработку. Отстоянная вода собирается в лотки и перетекает в </w:t>
      </w:r>
      <w:proofErr w:type="spellStart"/>
      <w:r w:rsidRPr="0017543A">
        <w:rPr>
          <w:rFonts w:ascii="Times New Roman" w:hAnsi="Times New Roman" w:cs="Times New Roman"/>
          <w:sz w:val="24"/>
          <w:szCs w:val="24"/>
        </w:rPr>
        <w:t>аэротенки</w:t>
      </w:r>
      <w:proofErr w:type="spellEnd"/>
      <w:r w:rsidRPr="0017543A">
        <w:rPr>
          <w:rFonts w:ascii="Times New Roman" w:hAnsi="Times New Roman" w:cs="Times New Roman"/>
          <w:sz w:val="24"/>
          <w:szCs w:val="24"/>
        </w:rPr>
        <w:t>. Для увеличения эффективности очистки в отстойной зоне отстойника предусмотрены насадки в виде «ершей», работающих в анаэробных условиях (без воздуха) с назначением задерживать и концентрировать взвешенные вещества на насадках с последующей продувкой сжатым воздухом.</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В </w:t>
      </w:r>
      <w:proofErr w:type="spellStart"/>
      <w:r w:rsidRPr="0017543A">
        <w:rPr>
          <w:rFonts w:ascii="Times New Roman" w:hAnsi="Times New Roman" w:cs="Times New Roman"/>
          <w:sz w:val="24"/>
          <w:szCs w:val="24"/>
        </w:rPr>
        <w:t>аэротенках</w:t>
      </w:r>
      <w:proofErr w:type="spellEnd"/>
      <w:r w:rsidRPr="0017543A">
        <w:rPr>
          <w:rFonts w:ascii="Times New Roman" w:hAnsi="Times New Roman" w:cs="Times New Roman"/>
          <w:sz w:val="24"/>
          <w:szCs w:val="24"/>
        </w:rPr>
        <w:t xml:space="preserve"> первой ступени происходит биологическая очистка стоков от органических загрязнений при помощи микроорганизмов активного ила в присутствии кислорода воздуха, подаваемого воздуходувками через </w:t>
      </w:r>
      <w:proofErr w:type="spellStart"/>
      <w:r w:rsidRPr="0017543A">
        <w:rPr>
          <w:rFonts w:ascii="Times New Roman" w:hAnsi="Times New Roman" w:cs="Times New Roman"/>
          <w:sz w:val="24"/>
          <w:szCs w:val="24"/>
        </w:rPr>
        <w:t>барботажную</w:t>
      </w:r>
      <w:proofErr w:type="spellEnd"/>
      <w:r w:rsidRPr="0017543A">
        <w:rPr>
          <w:rFonts w:ascii="Times New Roman" w:hAnsi="Times New Roman" w:cs="Times New Roman"/>
          <w:sz w:val="24"/>
          <w:szCs w:val="24"/>
        </w:rPr>
        <w:t xml:space="preserve"> систему из трубопроводов с отверстиями. Активный ил существует в двух формах: в прикрепленной форме в кассетах с загрузкой из керамзита и в свободноплавающей форме в объеме </w:t>
      </w:r>
      <w:proofErr w:type="spellStart"/>
      <w:r w:rsidRPr="0017543A">
        <w:rPr>
          <w:rFonts w:ascii="Times New Roman" w:hAnsi="Times New Roman" w:cs="Times New Roman"/>
          <w:sz w:val="24"/>
          <w:szCs w:val="24"/>
        </w:rPr>
        <w:t>аэротенка</w:t>
      </w:r>
      <w:proofErr w:type="spellEnd"/>
      <w:r w:rsidRPr="0017543A">
        <w:rPr>
          <w:rFonts w:ascii="Times New Roman" w:hAnsi="Times New Roman" w:cs="Times New Roman"/>
          <w:sz w:val="24"/>
          <w:szCs w:val="24"/>
        </w:rPr>
        <w:t xml:space="preserve">. Смесь активного ила и стоков из </w:t>
      </w:r>
      <w:proofErr w:type="spellStart"/>
      <w:r w:rsidRPr="0017543A">
        <w:rPr>
          <w:rFonts w:ascii="Times New Roman" w:hAnsi="Times New Roman" w:cs="Times New Roman"/>
          <w:sz w:val="24"/>
          <w:szCs w:val="24"/>
        </w:rPr>
        <w:t>аэротенка</w:t>
      </w:r>
      <w:proofErr w:type="spellEnd"/>
      <w:r w:rsidRPr="0017543A">
        <w:rPr>
          <w:rFonts w:ascii="Times New Roman" w:hAnsi="Times New Roman" w:cs="Times New Roman"/>
          <w:sz w:val="24"/>
          <w:szCs w:val="24"/>
        </w:rPr>
        <w:t xml:space="preserve"> переливается в два вторичных отстойника, где происходит отделение ила от воды. Выпавший активный ил собирается в конической части отстойника и оттуда непрерывно удаляется при помощи эрлифтов обратно в </w:t>
      </w:r>
      <w:proofErr w:type="spellStart"/>
      <w:r w:rsidRPr="0017543A">
        <w:rPr>
          <w:rFonts w:ascii="Times New Roman" w:hAnsi="Times New Roman" w:cs="Times New Roman"/>
          <w:sz w:val="24"/>
          <w:szCs w:val="24"/>
        </w:rPr>
        <w:t>аэротенк</w:t>
      </w:r>
      <w:proofErr w:type="spellEnd"/>
      <w:r w:rsidRPr="0017543A">
        <w:rPr>
          <w:rFonts w:ascii="Times New Roman" w:hAnsi="Times New Roman" w:cs="Times New Roman"/>
          <w:sz w:val="24"/>
          <w:szCs w:val="24"/>
        </w:rPr>
        <w:t xml:space="preserve"> (возвратный циркулирующий ил) или в аэробный стабилизатор (избыточный активный ил). Из вторичных отстойников стоки поступают в </w:t>
      </w:r>
      <w:proofErr w:type="spellStart"/>
      <w:r w:rsidRPr="0017543A">
        <w:rPr>
          <w:rFonts w:ascii="Times New Roman" w:hAnsi="Times New Roman" w:cs="Times New Roman"/>
          <w:sz w:val="24"/>
          <w:szCs w:val="24"/>
        </w:rPr>
        <w:t>аэротенки</w:t>
      </w:r>
      <w:proofErr w:type="spellEnd"/>
      <w:r w:rsidRPr="0017543A">
        <w:rPr>
          <w:rFonts w:ascii="Times New Roman" w:hAnsi="Times New Roman" w:cs="Times New Roman"/>
          <w:sz w:val="24"/>
          <w:szCs w:val="24"/>
        </w:rPr>
        <w:t xml:space="preserve"> II ступени, где происходит биологическая доочистка стоков при помощи микроорганизмов в аэробных условиях кислородом воздуха, подаваемого от воздуходувок через </w:t>
      </w:r>
      <w:proofErr w:type="spellStart"/>
      <w:r w:rsidRPr="0017543A">
        <w:rPr>
          <w:rFonts w:ascii="Times New Roman" w:hAnsi="Times New Roman" w:cs="Times New Roman"/>
          <w:sz w:val="24"/>
          <w:szCs w:val="24"/>
        </w:rPr>
        <w:t>среднепузырчатые</w:t>
      </w:r>
      <w:proofErr w:type="spellEnd"/>
      <w:r w:rsidRPr="0017543A">
        <w:rPr>
          <w:rFonts w:ascii="Times New Roman" w:hAnsi="Times New Roman" w:cs="Times New Roman"/>
          <w:sz w:val="24"/>
          <w:szCs w:val="24"/>
        </w:rPr>
        <w:t xml:space="preserve"> аэраторы, расположенные по дну емкостей. Активный ил находится в свободно - плавающей форме.</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Из </w:t>
      </w:r>
      <w:proofErr w:type="spellStart"/>
      <w:r w:rsidRPr="0017543A">
        <w:rPr>
          <w:rFonts w:ascii="Times New Roman" w:hAnsi="Times New Roman" w:cs="Times New Roman"/>
          <w:sz w:val="24"/>
          <w:szCs w:val="24"/>
        </w:rPr>
        <w:t>аэротенков</w:t>
      </w:r>
      <w:proofErr w:type="spellEnd"/>
      <w:r w:rsidRPr="0017543A">
        <w:rPr>
          <w:rFonts w:ascii="Times New Roman" w:hAnsi="Times New Roman" w:cs="Times New Roman"/>
          <w:sz w:val="24"/>
          <w:szCs w:val="24"/>
        </w:rPr>
        <w:t xml:space="preserve"> II ступени стоки поступают в третичные отстойники, где происходит завершающее отстаивание стоков. Оседающий осадок собирается в конической части и оттуда эрлифтом удаляется в насосную станцию дренажных вод, откуда перекачивается вместе с дренажными водами от </w:t>
      </w:r>
      <w:proofErr w:type="spellStart"/>
      <w:r w:rsidRPr="0017543A">
        <w:rPr>
          <w:rFonts w:ascii="Times New Roman" w:hAnsi="Times New Roman" w:cs="Times New Roman"/>
          <w:sz w:val="24"/>
          <w:szCs w:val="24"/>
        </w:rPr>
        <w:t>песковой</w:t>
      </w:r>
      <w:proofErr w:type="spellEnd"/>
      <w:r w:rsidRPr="0017543A">
        <w:rPr>
          <w:rFonts w:ascii="Times New Roman" w:hAnsi="Times New Roman" w:cs="Times New Roman"/>
          <w:sz w:val="24"/>
          <w:szCs w:val="24"/>
        </w:rPr>
        <w:t xml:space="preserve"> и иловой площадок в приемный резервуар. После третичных отстойников стоки поступают в контактный колодец, где происходит обеззараживание стоков хлорной водой при перемешивании сжатым воздухом.</w:t>
      </w:r>
    </w:p>
    <w:p w:rsid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Обеззараженные стоки из контактного колодца сбрасываются трубопроводом в общий колодец. Затем вода поступает в реку. Аэробный стабилизатор предназначен для переработки осадка из первичных отстойников и избыточного активного ила </w:t>
      </w:r>
      <w:proofErr w:type="gramStart"/>
      <w:r w:rsidRPr="0017543A">
        <w:rPr>
          <w:rFonts w:ascii="Times New Roman" w:hAnsi="Times New Roman" w:cs="Times New Roman"/>
          <w:sz w:val="24"/>
          <w:szCs w:val="24"/>
        </w:rPr>
        <w:t>в аэробных условиях перед сбросом на обезвоживание на иловых площадках для улучшения</w:t>
      </w:r>
      <w:proofErr w:type="gramEnd"/>
      <w:r w:rsidRPr="0017543A">
        <w:rPr>
          <w:rFonts w:ascii="Times New Roman" w:hAnsi="Times New Roman" w:cs="Times New Roman"/>
          <w:sz w:val="24"/>
          <w:szCs w:val="24"/>
        </w:rPr>
        <w:t xml:space="preserve"> </w:t>
      </w:r>
      <w:proofErr w:type="spellStart"/>
      <w:r w:rsidRPr="0017543A">
        <w:rPr>
          <w:rFonts w:ascii="Times New Roman" w:hAnsi="Times New Roman" w:cs="Times New Roman"/>
          <w:sz w:val="24"/>
          <w:szCs w:val="24"/>
        </w:rPr>
        <w:t>фильтруемости</w:t>
      </w:r>
      <w:proofErr w:type="spellEnd"/>
      <w:r w:rsidRPr="0017543A">
        <w:rPr>
          <w:rFonts w:ascii="Times New Roman" w:hAnsi="Times New Roman" w:cs="Times New Roman"/>
          <w:sz w:val="24"/>
          <w:szCs w:val="24"/>
        </w:rPr>
        <w:t xml:space="preserve"> осадка. Аэробный стабилизатор состоит из двух отделений: отделение для сброса осадка и для сбраживания осадка при помощи сжатого воздуха и отстойной зоны для удаления избыточной воды. Удаление сброшенного осадка на иловые площадки производится при помощи насоса, установленного в резервуаре. Удаление отстоянной воды производится тем же насосом в приемный резервуар. Иловые площадки предназначены для обезвоживания и подсушки осадка из аэробного стабилизатора перед утилизацией как удобрения. Вода фильтруется через </w:t>
      </w:r>
      <w:proofErr w:type="spellStart"/>
      <w:r w:rsidRPr="0017543A">
        <w:rPr>
          <w:rFonts w:ascii="Times New Roman" w:hAnsi="Times New Roman" w:cs="Times New Roman"/>
          <w:sz w:val="24"/>
          <w:szCs w:val="24"/>
        </w:rPr>
        <w:t>песчанно</w:t>
      </w:r>
      <w:proofErr w:type="spellEnd"/>
      <w:r w:rsidRPr="0017543A">
        <w:rPr>
          <w:rFonts w:ascii="Times New Roman" w:hAnsi="Times New Roman" w:cs="Times New Roman"/>
          <w:sz w:val="24"/>
          <w:szCs w:val="24"/>
        </w:rPr>
        <w:t xml:space="preserve"> - гравийный слой и поступает в насосную станцию дренажных вод, оттуда насосом перекачивается в приемный резервуар. Пековая площадка предназначена для обезвоживания песка из песколовок перед утилизацией как удобрение. Фильтрат через </w:t>
      </w:r>
      <w:proofErr w:type="spellStart"/>
      <w:r w:rsidRPr="0017543A">
        <w:rPr>
          <w:rFonts w:ascii="Times New Roman" w:hAnsi="Times New Roman" w:cs="Times New Roman"/>
          <w:sz w:val="24"/>
          <w:szCs w:val="24"/>
        </w:rPr>
        <w:t>песчанно</w:t>
      </w:r>
      <w:proofErr w:type="spellEnd"/>
      <w:r w:rsidRPr="0017543A">
        <w:rPr>
          <w:rFonts w:ascii="Times New Roman" w:hAnsi="Times New Roman" w:cs="Times New Roman"/>
          <w:sz w:val="24"/>
          <w:szCs w:val="24"/>
        </w:rPr>
        <w:t xml:space="preserve"> - гравийный слой сбрасывается в сеть дренажных вод от иловых площадок. </w:t>
      </w:r>
    </w:p>
    <w:p w:rsidR="00E503F5" w:rsidRPr="00ED2C03" w:rsidRDefault="00E503F5" w:rsidP="0017543A">
      <w:pPr>
        <w:spacing w:after="0" w:line="240" w:lineRule="auto"/>
        <w:ind w:firstLine="709"/>
        <w:rPr>
          <w:rFonts w:ascii="Times New Roman" w:hAnsi="Times New Roman" w:cs="Times New Roman"/>
          <w:b/>
          <w:sz w:val="24"/>
          <w:szCs w:val="24"/>
        </w:rPr>
      </w:pPr>
      <w:r w:rsidRPr="00ED2C03">
        <w:rPr>
          <w:rFonts w:ascii="Times New Roman" w:hAnsi="Times New Roman" w:cs="Times New Roman"/>
          <w:b/>
          <w:sz w:val="24"/>
          <w:szCs w:val="24"/>
        </w:rPr>
        <w:t>Линейные объекты водоснабжения</w:t>
      </w:r>
    </w:p>
    <w:p w:rsidR="0017543A" w:rsidRDefault="0017543A" w:rsidP="0055358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Централизованное водоотведение представлено только на территории с. Яльчики </w:t>
      </w:r>
      <w:proofErr w:type="spellStart"/>
      <w:r w:rsidRPr="0017543A">
        <w:rPr>
          <w:rFonts w:ascii="Times New Roman" w:hAnsi="Times New Roman" w:cs="Times New Roman"/>
          <w:sz w:val="24"/>
          <w:szCs w:val="24"/>
        </w:rPr>
        <w:t>Яльчикского</w:t>
      </w:r>
      <w:proofErr w:type="spellEnd"/>
      <w:r w:rsidRPr="0017543A">
        <w:rPr>
          <w:rFonts w:ascii="Times New Roman" w:hAnsi="Times New Roman" w:cs="Times New Roman"/>
          <w:sz w:val="24"/>
          <w:szCs w:val="24"/>
        </w:rPr>
        <w:t xml:space="preserve"> муниципального округа с протяженность сетей – 8,9 км. Биологические очистные сооружения собирают и обрабатывают хозяйственно-бытовые стоки от жилых </w:t>
      </w:r>
      <w:r w:rsidRPr="0017543A">
        <w:rPr>
          <w:rFonts w:ascii="Times New Roman" w:hAnsi="Times New Roman" w:cs="Times New Roman"/>
          <w:sz w:val="24"/>
          <w:szCs w:val="24"/>
        </w:rPr>
        <w:lastRenderedPageBreak/>
        <w:t>домов; стоки по самотечному коллектору поступают на очистные сооружения. Отвод и транспортировку хозяйственно-бытовых стоков от абонентов осуществляют сети канализации, 26% которых нуждаются в замене.</w:t>
      </w:r>
    </w:p>
    <w:p w:rsidR="00E503F5" w:rsidRPr="00ED2C03" w:rsidRDefault="00E503F5"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Системы учета ресурсов</w:t>
      </w:r>
    </w:p>
    <w:p w:rsidR="00ED2C03" w:rsidRPr="00ED2C03" w:rsidRDefault="00ED2C03"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В настоящее время коммерческий учет принимаемых сточных вод от потребителей осуществляется в соответствии с действующим законодательством, количество принятых сточных вод принимается равным количеству потребленной воды. Доля объемов сточных вод, рассчитанная данным способом, составляет 100%. Приборы учета фактического объема сточных вод не установлены.</w:t>
      </w:r>
    </w:p>
    <w:p w:rsidR="00E503F5" w:rsidRPr="00ED2C03" w:rsidRDefault="00E503F5"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Зоны действия источников ресурсов</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В </w:t>
      </w:r>
      <w:proofErr w:type="spellStart"/>
      <w:r w:rsidRPr="0017543A">
        <w:rPr>
          <w:rFonts w:ascii="Times New Roman" w:hAnsi="Times New Roman" w:cs="Times New Roman"/>
          <w:sz w:val="24"/>
          <w:szCs w:val="24"/>
        </w:rPr>
        <w:t>Яльчикском</w:t>
      </w:r>
      <w:proofErr w:type="spellEnd"/>
      <w:r w:rsidRPr="0017543A">
        <w:rPr>
          <w:rFonts w:ascii="Times New Roman" w:hAnsi="Times New Roman" w:cs="Times New Roman"/>
          <w:sz w:val="24"/>
          <w:szCs w:val="24"/>
        </w:rPr>
        <w:t xml:space="preserve"> муниципальном округе услуги водоотведения оказывает ООО «Спутник-1», которая передана в пользование ООО «Спутник-1» по Концессионному соглашению от 03.10.2016 г. сроком до 02.10.2026 г. </w:t>
      </w:r>
    </w:p>
    <w:p w:rsidR="0017543A" w:rsidRDefault="0017543A" w:rsidP="00175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Централизованное водоотведение представлено только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Яльчики. Канализационные сети расположены по улицам: Юбилейная, Северная, Беляева, Андреева, Кооперативная, Октябрьская, Комсомольская, Мира и </w:t>
      </w:r>
      <w:r w:rsidRPr="0017543A">
        <w:rPr>
          <w:rFonts w:ascii="Times New Roman" w:hAnsi="Times New Roman" w:cs="Times New Roman"/>
          <w:sz w:val="24"/>
          <w:szCs w:val="24"/>
        </w:rPr>
        <w:t>Новая</w:t>
      </w:r>
      <w:r>
        <w:rPr>
          <w:rFonts w:ascii="Times New Roman" w:hAnsi="Times New Roman" w:cs="Times New Roman"/>
          <w:sz w:val="24"/>
          <w:szCs w:val="24"/>
        </w:rPr>
        <w:t>.</w:t>
      </w:r>
    </w:p>
    <w:p w:rsid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Населенные пункты </w:t>
      </w:r>
      <w:proofErr w:type="spellStart"/>
      <w:r w:rsidRPr="0017543A">
        <w:rPr>
          <w:rFonts w:ascii="Times New Roman" w:hAnsi="Times New Roman" w:cs="Times New Roman"/>
          <w:sz w:val="24"/>
          <w:szCs w:val="24"/>
        </w:rPr>
        <w:t>Яльчикского</w:t>
      </w:r>
      <w:proofErr w:type="spellEnd"/>
      <w:r w:rsidRPr="0017543A">
        <w:rPr>
          <w:rFonts w:ascii="Times New Roman" w:hAnsi="Times New Roman" w:cs="Times New Roman"/>
          <w:sz w:val="24"/>
          <w:szCs w:val="24"/>
        </w:rPr>
        <w:t xml:space="preserve"> муниципального округа, не охваченные централизованным водоотведением, пользуются индивидуальными или групповыми септиками и надворными уборными (выгребными ямами).</w:t>
      </w:r>
    </w:p>
    <w:p w:rsidR="00E503F5" w:rsidRPr="00ED2C03" w:rsidRDefault="00E503F5" w:rsidP="0017543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Резервы и дефициты по зонам действия источников ресурсов</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Общая проектная производительность </w:t>
      </w:r>
      <w:proofErr w:type="gramStart"/>
      <w:r w:rsidRPr="0017543A">
        <w:rPr>
          <w:rFonts w:ascii="Times New Roman" w:hAnsi="Times New Roman" w:cs="Times New Roman"/>
          <w:sz w:val="24"/>
          <w:szCs w:val="24"/>
        </w:rPr>
        <w:t>БОС</w:t>
      </w:r>
      <w:proofErr w:type="gramEnd"/>
      <w:r w:rsidRPr="0017543A">
        <w:rPr>
          <w:rFonts w:ascii="Times New Roman" w:hAnsi="Times New Roman" w:cs="Times New Roman"/>
          <w:sz w:val="24"/>
          <w:szCs w:val="24"/>
        </w:rPr>
        <w:t xml:space="preserve"> составляет 0,6 тыс. куб. в сутки. В 2024 году очистные сооружения принимали на очистку в среднем 0,108 тыс</w:t>
      </w:r>
      <w:proofErr w:type="gramStart"/>
      <w:r w:rsidRPr="0017543A">
        <w:rPr>
          <w:rFonts w:ascii="Times New Roman" w:hAnsi="Times New Roman" w:cs="Times New Roman"/>
          <w:sz w:val="24"/>
          <w:szCs w:val="24"/>
        </w:rPr>
        <w:t>.м</w:t>
      </w:r>
      <w:proofErr w:type="gramEnd"/>
      <w:r w:rsidRPr="0017543A">
        <w:rPr>
          <w:rFonts w:ascii="Times New Roman" w:hAnsi="Times New Roman" w:cs="Times New Roman"/>
          <w:sz w:val="24"/>
          <w:szCs w:val="24"/>
          <w:vertAlign w:val="superscript"/>
        </w:rPr>
        <w:t>3</w:t>
      </w:r>
      <w:r w:rsidRPr="0017543A">
        <w:rPr>
          <w:rFonts w:ascii="Times New Roman" w:hAnsi="Times New Roman" w:cs="Times New Roman"/>
          <w:sz w:val="24"/>
          <w:szCs w:val="24"/>
        </w:rPr>
        <w:t xml:space="preserve"> в сутки.</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Таким образом, резерв мощности составляет 82%</w:t>
      </w:r>
    </w:p>
    <w:p w:rsid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Исходя из запаса мощности, имеется возможность принять на очистку дополнительные объемы стоков.</w:t>
      </w:r>
    </w:p>
    <w:p w:rsidR="00E503F5" w:rsidRPr="00ED2C03" w:rsidRDefault="00E503F5" w:rsidP="0017543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Надежность работы системы</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Хозяйственно-бытовые сточные воды отводятся на очистку на </w:t>
      </w:r>
      <w:proofErr w:type="gramStart"/>
      <w:r w:rsidRPr="0017543A">
        <w:rPr>
          <w:rFonts w:ascii="Times New Roman" w:hAnsi="Times New Roman" w:cs="Times New Roman"/>
          <w:sz w:val="24"/>
          <w:szCs w:val="24"/>
        </w:rPr>
        <w:t>БОС</w:t>
      </w:r>
      <w:proofErr w:type="gramEnd"/>
      <w:r w:rsidRPr="0017543A">
        <w:rPr>
          <w:rFonts w:ascii="Times New Roman" w:hAnsi="Times New Roman" w:cs="Times New Roman"/>
          <w:sz w:val="24"/>
          <w:szCs w:val="24"/>
        </w:rPr>
        <w:t>. Поверхностно-ливневые сточные воды организовано отводятся через централизованные системы водоотведения в прямые ливневые выпуски.</w:t>
      </w:r>
    </w:p>
    <w:p w:rsid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Сточные воды проходят механическую и полную биологическую очистку. </w:t>
      </w:r>
      <w:proofErr w:type="gramStart"/>
      <w:r w:rsidRPr="0017543A">
        <w:rPr>
          <w:rFonts w:ascii="Times New Roman" w:hAnsi="Times New Roman" w:cs="Times New Roman"/>
          <w:sz w:val="24"/>
          <w:szCs w:val="24"/>
        </w:rPr>
        <w:t>Технические возможности по очистке сточных вод БОС канализации, работающих в существующем штатном режиме соответствуют проектным характеристикам и временным условиям сброса сточных вод в водоем.</w:t>
      </w:r>
      <w:proofErr w:type="gramEnd"/>
    </w:p>
    <w:p w:rsidR="00E503F5" w:rsidRPr="00ED2C03" w:rsidRDefault="00E503F5" w:rsidP="0017543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Воздействие на окружающую среду</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Планируемые к реализации мероприятия по реконструкции и модернизации объектов системы централизованной канализации напрямую направлены на снижение сбросов загрязняющих веществ в поверхностные водные объекты подземные водные объекты и на водозаборные площади.</w:t>
      </w:r>
    </w:p>
    <w:p w:rsid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Реализация данных мероприятий не вызовет негативного воздействия на водные биоресурсы и среду их обитания и не обусловит наличие </w:t>
      </w:r>
      <w:proofErr w:type="spellStart"/>
      <w:r w:rsidRPr="0017543A">
        <w:rPr>
          <w:rFonts w:ascii="Times New Roman" w:hAnsi="Times New Roman" w:cs="Times New Roman"/>
          <w:sz w:val="24"/>
          <w:szCs w:val="24"/>
        </w:rPr>
        <w:t>непредотвращаемого</w:t>
      </w:r>
      <w:proofErr w:type="spellEnd"/>
      <w:r w:rsidRPr="0017543A">
        <w:rPr>
          <w:rFonts w:ascii="Times New Roman" w:hAnsi="Times New Roman" w:cs="Times New Roman"/>
          <w:sz w:val="24"/>
          <w:szCs w:val="24"/>
        </w:rPr>
        <w:t xml:space="preserve"> ущерба водным биоресурсам и среде их обитания.</w:t>
      </w:r>
    </w:p>
    <w:p w:rsidR="00E503F5" w:rsidRPr="00ED2C03" w:rsidRDefault="00E503F5" w:rsidP="0017543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Тарифы, плата (тариф) за подключение (присоединение)</w:t>
      </w:r>
    </w:p>
    <w:p w:rsidR="0017543A" w:rsidRPr="00ED2C03" w:rsidRDefault="0017543A" w:rsidP="0017543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В законодательном порядке установлены тарифы и представлены в таблице 3.</w:t>
      </w:r>
      <w:r>
        <w:rPr>
          <w:rFonts w:ascii="Times New Roman" w:hAnsi="Times New Roman" w:cs="Times New Roman"/>
          <w:sz w:val="24"/>
          <w:szCs w:val="24"/>
        </w:rPr>
        <w:t xml:space="preserve">5.2.4 </w:t>
      </w:r>
      <w:r w:rsidRPr="00ED2C03">
        <w:rPr>
          <w:rFonts w:ascii="Times New Roman" w:hAnsi="Times New Roman" w:cs="Times New Roman"/>
          <w:sz w:val="24"/>
          <w:szCs w:val="24"/>
        </w:rPr>
        <w:t>Раздела 3 Обосновывающих материалах.</w:t>
      </w:r>
    </w:p>
    <w:p w:rsidR="00E503F5" w:rsidRPr="00ED2C03" w:rsidRDefault="00E503F5"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Технические и технологические проблемы в системе</w:t>
      </w:r>
    </w:p>
    <w:p w:rsidR="007B569F" w:rsidRDefault="0017543A" w:rsidP="0055358A">
      <w:pPr>
        <w:spacing w:after="0" w:line="240" w:lineRule="auto"/>
        <w:ind w:firstLine="709"/>
        <w:jc w:val="both"/>
        <w:rPr>
          <w:rFonts w:ascii="Times New Roman" w:hAnsi="Times New Roman" w:cs="Times New Roman"/>
          <w:sz w:val="24"/>
          <w:szCs w:val="24"/>
        </w:rPr>
      </w:pPr>
      <w:proofErr w:type="gramStart"/>
      <w:r w:rsidRPr="0017543A">
        <w:rPr>
          <w:rFonts w:ascii="Times New Roman" w:hAnsi="Times New Roman" w:cs="Times New Roman"/>
          <w:sz w:val="24"/>
          <w:szCs w:val="24"/>
        </w:rPr>
        <w:t xml:space="preserve">Основной проблемой в водоотведении </w:t>
      </w:r>
      <w:proofErr w:type="spellStart"/>
      <w:r w:rsidRPr="0017543A">
        <w:rPr>
          <w:rFonts w:ascii="Times New Roman" w:hAnsi="Times New Roman" w:cs="Times New Roman"/>
          <w:sz w:val="24"/>
          <w:szCs w:val="24"/>
        </w:rPr>
        <w:t>Яльчикского</w:t>
      </w:r>
      <w:proofErr w:type="spellEnd"/>
      <w:r w:rsidRPr="0017543A">
        <w:rPr>
          <w:rFonts w:ascii="Times New Roman" w:hAnsi="Times New Roman" w:cs="Times New Roman"/>
          <w:sz w:val="24"/>
          <w:szCs w:val="24"/>
        </w:rPr>
        <w:t xml:space="preserve"> муниципального округа на данный момент являет износ сетей канализации, доходящий на некоторых участках до 80%, а также наличие единственных очистных сооружений в условиях сильно пересечённой местности, что не способствует развитию канализационных сетей и охвату канализацией индивидуальных домов частного сектора и как следствие - сброс сточных вод на рельеф.</w:t>
      </w:r>
      <w:proofErr w:type="gramEnd"/>
    </w:p>
    <w:p w:rsidR="0017543A" w:rsidRPr="00ED2C03" w:rsidRDefault="0017543A" w:rsidP="0055358A">
      <w:pPr>
        <w:spacing w:after="0" w:line="240" w:lineRule="auto"/>
        <w:ind w:firstLine="709"/>
        <w:jc w:val="both"/>
        <w:rPr>
          <w:rFonts w:ascii="Times New Roman" w:hAnsi="Times New Roman" w:cs="Times New Roman"/>
          <w:sz w:val="24"/>
          <w:szCs w:val="24"/>
        </w:rPr>
      </w:pPr>
    </w:p>
    <w:p w:rsidR="00D5051F" w:rsidRPr="00ED2C03" w:rsidRDefault="00D5051F"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2.1.5. Система сбора и утилизации твердых коммунальных отходов</w:t>
      </w:r>
    </w:p>
    <w:p w:rsidR="006C7852" w:rsidRPr="00ED2C03" w:rsidRDefault="006C7852" w:rsidP="0055358A">
      <w:pPr>
        <w:spacing w:after="0" w:line="240" w:lineRule="auto"/>
        <w:ind w:firstLine="709"/>
        <w:jc w:val="both"/>
        <w:rPr>
          <w:rFonts w:ascii="Times New Roman" w:hAnsi="Times New Roman" w:cs="Times New Roman"/>
          <w:b/>
          <w:sz w:val="24"/>
          <w:szCs w:val="24"/>
        </w:rPr>
      </w:pPr>
    </w:p>
    <w:p w:rsidR="00C4640C" w:rsidRPr="00ED2C03" w:rsidRDefault="00C4640C"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Институциональная структура</w:t>
      </w:r>
    </w:p>
    <w:p w:rsidR="00ED2C03" w:rsidRPr="00ED2C03"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На территории </w:t>
      </w:r>
      <w:proofErr w:type="spellStart"/>
      <w:r w:rsidRPr="0017543A">
        <w:rPr>
          <w:rFonts w:ascii="Times New Roman" w:hAnsi="Times New Roman" w:cs="Times New Roman"/>
          <w:sz w:val="24"/>
          <w:szCs w:val="24"/>
        </w:rPr>
        <w:t>Яльчикского</w:t>
      </w:r>
      <w:proofErr w:type="spellEnd"/>
      <w:r w:rsidRPr="0017543A">
        <w:rPr>
          <w:rFonts w:ascii="Times New Roman" w:hAnsi="Times New Roman" w:cs="Times New Roman"/>
          <w:sz w:val="24"/>
          <w:szCs w:val="24"/>
        </w:rPr>
        <w:t xml:space="preserve"> муниципального округа осуществляет деятельность региональный оператор по обращению с твердыми коммунальными отходами – АО «</w:t>
      </w:r>
      <w:proofErr w:type="spellStart"/>
      <w:r w:rsidRPr="0017543A">
        <w:rPr>
          <w:rFonts w:ascii="Times New Roman" w:hAnsi="Times New Roman" w:cs="Times New Roman"/>
          <w:sz w:val="24"/>
          <w:szCs w:val="24"/>
        </w:rPr>
        <w:t>Ситиматик</w:t>
      </w:r>
      <w:proofErr w:type="spellEnd"/>
      <w:r w:rsidRPr="0017543A">
        <w:rPr>
          <w:rFonts w:ascii="Times New Roman" w:hAnsi="Times New Roman" w:cs="Times New Roman"/>
          <w:sz w:val="24"/>
          <w:szCs w:val="24"/>
        </w:rPr>
        <w:t xml:space="preserve"> Чувашия».</w:t>
      </w: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 xml:space="preserve">Характеристика системы </w:t>
      </w:r>
      <w:proofErr w:type="spellStart"/>
      <w:r w:rsidRPr="00ED2C03">
        <w:rPr>
          <w:rFonts w:ascii="Times New Roman" w:hAnsi="Times New Roman" w:cs="Times New Roman"/>
          <w:b/>
          <w:sz w:val="24"/>
          <w:szCs w:val="24"/>
        </w:rPr>
        <w:t>ресурсоснабжения</w:t>
      </w:r>
      <w:proofErr w:type="spellEnd"/>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Сбор и транспортировка отходов от населения осуществляется в соответствии с графиком: не реже 1 раза в 3 суток в холодное время года и 1 раз в сутки в теплое время года.</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Маршрутизация движения собирающего </w:t>
      </w:r>
      <w:proofErr w:type="spellStart"/>
      <w:r w:rsidRPr="0017543A">
        <w:rPr>
          <w:rFonts w:ascii="Times New Roman" w:hAnsi="Times New Roman" w:cs="Times New Roman"/>
          <w:sz w:val="24"/>
          <w:szCs w:val="24"/>
        </w:rPr>
        <w:t>мусоровозного</w:t>
      </w:r>
      <w:proofErr w:type="spellEnd"/>
      <w:r w:rsidRPr="0017543A">
        <w:rPr>
          <w:rFonts w:ascii="Times New Roman" w:hAnsi="Times New Roman" w:cs="Times New Roman"/>
          <w:sz w:val="24"/>
          <w:szCs w:val="24"/>
        </w:rPr>
        <w:t xml:space="preserve"> транспорта выполнена для всех объектов </w:t>
      </w:r>
      <w:proofErr w:type="spellStart"/>
      <w:r w:rsidRPr="0017543A">
        <w:rPr>
          <w:rFonts w:ascii="Times New Roman" w:hAnsi="Times New Roman" w:cs="Times New Roman"/>
          <w:sz w:val="24"/>
          <w:szCs w:val="24"/>
        </w:rPr>
        <w:t>Яльчикского</w:t>
      </w:r>
      <w:proofErr w:type="spellEnd"/>
      <w:r w:rsidRPr="0017543A">
        <w:rPr>
          <w:rFonts w:ascii="Times New Roman" w:hAnsi="Times New Roman" w:cs="Times New Roman"/>
          <w:sz w:val="24"/>
          <w:szCs w:val="24"/>
        </w:rPr>
        <w:t xml:space="preserve"> муниципального округа, подлежащих регулярному обслуживанию по заключенным договорам.</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Складирование крупногабаритных отходов (КГО) осуществляется на контейнерных площадках. Вывоз КГО на свалку производится с применением грузовых автомашин по графику, согласованному с жилищными организациями.</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Вывоз отходов, образующихся при проведении строительных, ремонтных и реконструкционных работ в жилых и общественных зданиях, обеспечивается самими предприятиями. </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Отходы промышленных предприятий также вывозят сами предприятия с привлечением транспорта специализированных организаций. </w:t>
      </w:r>
    </w:p>
    <w:p w:rsid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Селективный сбор и переработка отходов на территории не осуществляются. Пункты приема вторичного сырья на территории отсутствуют. Утилизация отходов посредством сжигания не производится.</w:t>
      </w:r>
    </w:p>
    <w:p w:rsidR="0017543A" w:rsidRPr="0017543A" w:rsidRDefault="0017543A" w:rsidP="0017543A">
      <w:pPr>
        <w:spacing w:after="0" w:line="240" w:lineRule="auto"/>
        <w:ind w:firstLine="709"/>
        <w:jc w:val="both"/>
        <w:rPr>
          <w:rFonts w:ascii="Times New Roman" w:hAnsi="Times New Roman" w:cs="Times New Roman"/>
          <w:sz w:val="24"/>
          <w:szCs w:val="24"/>
        </w:rPr>
      </w:pPr>
      <w:proofErr w:type="gramStart"/>
      <w:r w:rsidRPr="0017543A">
        <w:rPr>
          <w:rFonts w:ascii="Times New Roman" w:hAnsi="Times New Roman" w:cs="Times New Roman"/>
          <w:sz w:val="24"/>
          <w:szCs w:val="24"/>
        </w:rPr>
        <w:t>Источниками образования твердых коммунальных отходов являются территории (части территорий) поселений, на которых образуются твердые коммунальные отходы, то есть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roofErr w:type="gramEnd"/>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7543A" w:rsidRPr="0017543A" w:rsidRDefault="0017543A" w:rsidP="0017543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Продолжающиеся загрязнения природной среды жидкими и твердыми отходами производства вызывают деградацию среды обитания и наносят ущерб здоровью населения, в последнее время остается острой экологической проблемой, имеющей приоритетное социальное и экономическое значение.</w:t>
      </w:r>
    </w:p>
    <w:p w:rsidR="0017543A" w:rsidRPr="0017543A" w:rsidRDefault="0017543A" w:rsidP="0055358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По данным территориальной схемы на территории </w:t>
      </w:r>
      <w:proofErr w:type="spellStart"/>
      <w:r w:rsidRPr="0017543A">
        <w:rPr>
          <w:rFonts w:ascii="Times New Roman" w:hAnsi="Times New Roman" w:cs="Times New Roman"/>
          <w:sz w:val="24"/>
          <w:szCs w:val="24"/>
        </w:rPr>
        <w:t>Яльчикского</w:t>
      </w:r>
      <w:proofErr w:type="spellEnd"/>
      <w:r w:rsidRPr="0017543A">
        <w:rPr>
          <w:rFonts w:ascii="Times New Roman" w:hAnsi="Times New Roman" w:cs="Times New Roman"/>
          <w:sz w:val="24"/>
          <w:szCs w:val="24"/>
        </w:rPr>
        <w:t xml:space="preserve"> муниципального округа оборудовано 248 мест накопления ТКО, содержащих 421 контейнер. В настоящее время отходы ТКО, образующиеся на территории </w:t>
      </w:r>
      <w:proofErr w:type="spellStart"/>
      <w:r w:rsidRPr="0017543A">
        <w:rPr>
          <w:rFonts w:ascii="Times New Roman" w:hAnsi="Times New Roman" w:cs="Times New Roman"/>
          <w:sz w:val="24"/>
          <w:szCs w:val="24"/>
        </w:rPr>
        <w:t>Яльчикского</w:t>
      </w:r>
      <w:proofErr w:type="spellEnd"/>
      <w:r w:rsidRPr="0017543A">
        <w:rPr>
          <w:rFonts w:ascii="Times New Roman" w:hAnsi="Times New Roman" w:cs="Times New Roman"/>
          <w:sz w:val="24"/>
          <w:szCs w:val="24"/>
        </w:rPr>
        <w:t xml:space="preserve"> муниципального округа, направляются на полигон ТКО с. Батырево.</w:t>
      </w: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Зоны действия источников ресурсов</w:t>
      </w:r>
    </w:p>
    <w:p w:rsidR="004A1C68" w:rsidRPr="00ED2C03" w:rsidRDefault="004A1C68"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Сбор и вывоз ТКО пре</w:t>
      </w:r>
      <w:r w:rsidR="0017543A">
        <w:rPr>
          <w:rFonts w:ascii="Times New Roman" w:hAnsi="Times New Roman" w:cs="Times New Roman"/>
          <w:sz w:val="24"/>
          <w:szCs w:val="24"/>
        </w:rPr>
        <w:t>доставляется на всей территории</w:t>
      </w:r>
      <w:r w:rsidRPr="00ED2C03">
        <w:rPr>
          <w:rFonts w:ascii="Times New Roman" w:hAnsi="Times New Roman" w:cs="Times New Roman"/>
          <w:sz w:val="24"/>
          <w:szCs w:val="24"/>
        </w:rPr>
        <w:t xml:space="preserve"> </w:t>
      </w:r>
      <w:r w:rsidR="007B569F" w:rsidRPr="00ED2C03">
        <w:rPr>
          <w:rFonts w:ascii="Times New Roman" w:hAnsi="Times New Roman" w:cs="Times New Roman"/>
          <w:sz w:val="24"/>
          <w:szCs w:val="24"/>
        </w:rPr>
        <w:t>муниципального округа</w:t>
      </w:r>
      <w:r w:rsidRPr="00ED2C03">
        <w:rPr>
          <w:rFonts w:ascii="Times New Roman" w:hAnsi="Times New Roman" w:cs="Times New Roman"/>
          <w:sz w:val="24"/>
          <w:szCs w:val="24"/>
        </w:rPr>
        <w:t>.</w:t>
      </w: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Резервы и дефициты по зонам действия источников ресурсов</w:t>
      </w:r>
    </w:p>
    <w:p w:rsidR="0017543A" w:rsidRDefault="0017543A" w:rsidP="0055358A">
      <w:pPr>
        <w:spacing w:after="0" w:line="240" w:lineRule="auto"/>
        <w:ind w:firstLine="709"/>
        <w:jc w:val="both"/>
        <w:rPr>
          <w:rFonts w:ascii="Times New Roman" w:hAnsi="Times New Roman" w:cs="Times New Roman"/>
          <w:sz w:val="24"/>
          <w:szCs w:val="24"/>
        </w:rPr>
      </w:pPr>
      <w:r w:rsidRPr="0017543A">
        <w:rPr>
          <w:rFonts w:ascii="Times New Roman" w:hAnsi="Times New Roman" w:cs="Times New Roman"/>
          <w:sz w:val="24"/>
          <w:szCs w:val="24"/>
        </w:rPr>
        <w:t xml:space="preserve">Анализ имеющихся резервов и дефицитов мощности в системе захоронения ТКО, ожидаемых резервов и дефицитов на перспективу, с учетом будущего спроса провести не представляется возможным ввиду отсутствия в </w:t>
      </w:r>
      <w:proofErr w:type="spellStart"/>
      <w:r w:rsidRPr="0017543A">
        <w:rPr>
          <w:rFonts w:ascii="Times New Roman" w:hAnsi="Times New Roman" w:cs="Times New Roman"/>
          <w:sz w:val="24"/>
          <w:szCs w:val="24"/>
        </w:rPr>
        <w:t>Яльчикском</w:t>
      </w:r>
      <w:proofErr w:type="spellEnd"/>
      <w:r w:rsidRPr="0017543A">
        <w:rPr>
          <w:rFonts w:ascii="Times New Roman" w:hAnsi="Times New Roman" w:cs="Times New Roman"/>
          <w:sz w:val="24"/>
          <w:szCs w:val="24"/>
        </w:rPr>
        <w:t xml:space="preserve"> муниципальном округе системы захоронения ТКО.</w:t>
      </w: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Надежность работы системы</w:t>
      </w:r>
    </w:p>
    <w:p w:rsidR="007B569F" w:rsidRPr="00ED2C03" w:rsidRDefault="00A83D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Вывоз отходов осуществляется согласно графику, сбоев не происходит.</w:t>
      </w: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Воздействие на окружающую среду</w:t>
      </w:r>
    </w:p>
    <w:p w:rsidR="003F68B5" w:rsidRPr="003F68B5" w:rsidRDefault="003F68B5" w:rsidP="003F68B5">
      <w:pPr>
        <w:spacing w:after="0" w:line="240" w:lineRule="auto"/>
        <w:ind w:firstLine="709"/>
        <w:jc w:val="both"/>
        <w:rPr>
          <w:rFonts w:ascii="Times New Roman" w:hAnsi="Times New Roman" w:cs="Times New Roman"/>
          <w:sz w:val="24"/>
          <w:szCs w:val="24"/>
        </w:rPr>
      </w:pPr>
      <w:r w:rsidRPr="003F68B5">
        <w:rPr>
          <w:rFonts w:ascii="Times New Roman" w:hAnsi="Times New Roman" w:cs="Times New Roman"/>
          <w:sz w:val="24"/>
          <w:szCs w:val="24"/>
        </w:rPr>
        <w:lastRenderedPageBreak/>
        <w:t xml:space="preserve">Основными источниками загрязнения почвы на территории </w:t>
      </w:r>
      <w:proofErr w:type="spellStart"/>
      <w:r w:rsidRPr="003F68B5">
        <w:rPr>
          <w:rFonts w:ascii="Times New Roman" w:hAnsi="Times New Roman" w:cs="Times New Roman"/>
          <w:sz w:val="24"/>
          <w:szCs w:val="24"/>
        </w:rPr>
        <w:t>Яльчикского</w:t>
      </w:r>
      <w:proofErr w:type="spellEnd"/>
      <w:r w:rsidRPr="003F68B5">
        <w:rPr>
          <w:rFonts w:ascii="Times New Roman" w:hAnsi="Times New Roman" w:cs="Times New Roman"/>
          <w:sz w:val="24"/>
          <w:szCs w:val="24"/>
        </w:rPr>
        <w:t xml:space="preserve"> муниципального округа являются автомобильный транспорт, твердые коммунальные отходы (ТКО), а также неочищенные стоки.</w:t>
      </w:r>
      <w:r w:rsidRPr="003F68B5">
        <w:rPr>
          <w:rFonts w:ascii="Times New Roman" w:hAnsi="Times New Roman" w:cs="Times New Roman"/>
          <w:sz w:val="24"/>
          <w:szCs w:val="24"/>
        </w:rPr>
        <w:tab/>
      </w:r>
    </w:p>
    <w:p w:rsidR="003F68B5" w:rsidRPr="003F68B5" w:rsidRDefault="003F68B5" w:rsidP="003F68B5">
      <w:pPr>
        <w:spacing w:after="0" w:line="240" w:lineRule="auto"/>
        <w:ind w:firstLine="709"/>
        <w:jc w:val="both"/>
        <w:rPr>
          <w:rFonts w:ascii="Times New Roman" w:hAnsi="Times New Roman" w:cs="Times New Roman"/>
          <w:sz w:val="24"/>
          <w:szCs w:val="24"/>
        </w:rPr>
      </w:pPr>
      <w:r w:rsidRPr="003F68B5">
        <w:rPr>
          <w:rFonts w:ascii="Times New Roman" w:hAnsi="Times New Roman" w:cs="Times New Roman"/>
          <w:sz w:val="24"/>
          <w:szCs w:val="24"/>
        </w:rPr>
        <w:t>Регулярная очистка территорий населенных пунктов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w:t>
      </w:r>
    </w:p>
    <w:p w:rsidR="003F68B5" w:rsidRPr="003F68B5" w:rsidRDefault="003F68B5" w:rsidP="003F68B5">
      <w:pPr>
        <w:spacing w:after="0" w:line="240" w:lineRule="auto"/>
        <w:ind w:firstLine="709"/>
        <w:jc w:val="both"/>
        <w:rPr>
          <w:rFonts w:ascii="Times New Roman" w:hAnsi="Times New Roman" w:cs="Times New Roman"/>
          <w:sz w:val="24"/>
          <w:szCs w:val="24"/>
        </w:rPr>
      </w:pPr>
      <w:r w:rsidRPr="003F68B5">
        <w:rPr>
          <w:rFonts w:ascii="Times New Roman" w:hAnsi="Times New Roman" w:cs="Times New Roman"/>
          <w:sz w:val="24"/>
          <w:szCs w:val="24"/>
        </w:rPr>
        <w:t xml:space="preserve">Согласно перспективной схеме с 2025 года отходы ТКО </w:t>
      </w:r>
      <w:proofErr w:type="spellStart"/>
      <w:r w:rsidRPr="003F68B5">
        <w:rPr>
          <w:rFonts w:ascii="Times New Roman" w:hAnsi="Times New Roman" w:cs="Times New Roman"/>
          <w:sz w:val="24"/>
          <w:szCs w:val="24"/>
        </w:rPr>
        <w:t>Яльчикского</w:t>
      </w:r>
      <w:proofErr w:type="spellEnd"/>
      <w:r w:rsidRPr="003F68B5">
        <w:rPr>
          <w:rFonts w:ascii="Times New Roman" w:hAnsi="Times New Roman" w:cs="Times New Roman"/>
          <w:sz w:val="24"/>
          <w:szCs w:val="24"/>
        </w:rPr>
        <w:t xml:space="preserve"> муниципального округа будут направляться на мусоросортировочный комплекс с элементами перегрузки (МСК) </w:t>
      </w:r>
      <w:proofErr w:type="spellStart"/>
      <w:r w:rsidRPr="003F68B5">
        <w:rPr>
          <w:rFonts w:ascii="Times New Roman" w:hAnsi="Times New Roman" w:cs="Times New Roman"/>
          <w:sz w:val="24"/>
          <w:szCs w:val="24"/>
        </w:rPr>
        <w:t>Батыревского</w:t>
      </w:r>
      <w:proofErr w:type="spellEnd"/>
      <w:r w:rsidRPr="003F68B5">
        <w:rPr>
          <w:rFonts w:ascii="Times New Roman" w:hAnsi="Times New Roman" w:cs="Times New Roman"/>
          <w:sz w:val="24"/>
          <w:szCs w:val="24"/>
        </w:rPr>
        <w:t xml:space="preserve"> муниципального округа. После МСК отходы частично будут направлены на полигон ТКО (г. Новочебоксарск), частично на объект по переработке ТКО в RDF (г. Новочебоксарск).</w:t>
      </w:r>
    </w:p>
    <w:p w:rsidR="003F68B5" w:rsidRPr="003F68B5" w:rsidRDefault="003F68B5" w:rsidP="003F68B5">
      <w:pPr>
        <w:spacing w:after="0" w:line="240" w:lineRule="auto"/>
        <w:ind w:firstLine="709"/>
        <w:jc w:val="both"/>
        <w:rPr>
          <w:rFonts w:ascii="Times New Roman" w:hAnsi="Times New Roman" w:cs="Times New Roman"/>
          <w:sz w:val="24"/>
          <w:szCs w:val="24"/>
        </w:rPr>
      </w:pPr>
      <w:r w:rsidRPr="003F68B5">
        <w:rPr>
          <w:rFonts w:ascii="Times New Roman" w:hAnsi="Times New Roman" w:cs="Times New Roman"/>
          <w:sz w:val="24"/>
          <w:szCs w:val="24"/>
        </w:rPr>
        <w:t xml:space="preserve">RDF топливо производят на мусоросортировочных комплексах. Из общей массы ТКО удаляют органические отходы, легко извлекаемые востребованные виды пластика, макулатуру, перерабатываемые фракции с низкой теплотворностью (металл, стекло) и </w:t>
      </w:r>
      <w:proofErr w:type="spellStart"/>
      <w:r w:rsidRPr="003F68B5">
        <w:rPr>
          <w:rFonts w:ascii="Times New Roman" w:hAnsi="Times New Roman" w:cs="Times New Roman"/>
          <w:sz w:val="24"/>
          <w:szCs w:val="24"/>
        </w:rPr>
        <w:t>неперерабатываемые</w:t>
      </w:r>
      <w:proofErr w:type="spellEnd"/>
      <w:r w:rsidRPr="003F68B5">
        <w:rPr>
          <w:rFonts w:ascii="Times New Roman" w:hAnsi="Times New Roman" w:cs="Times New Roman"/>
          <w:sz w:val="24"/>
          <w:szCs w:val="24"/>
        </w:rPr>
        <w:t xml:space="preserve"> компоненты — камни, песок, керамику. </w:t>
      </w:r>
      <w:proofErr w:type="gramStart"/>
      <w:r w:rsidRPr="003F68B5">
        <w:rPr>
          <w:rFonts w:ascii="Times New Roman" w:hAnsi="Times New Roman" w:cs="Times New Roman"/>
          <w:sz w:val="24"/>
          <w:szCs w:val="24"/>
        </w:rPr>
        <w:t>Оставшееся</w:t>
      </w:r>
      <w:proofErr w:type="gramEnd"/>
      <w:r w:rsidRPr="003F68B5">
        <w:rPr>
          <w:rFonts w:ascii="Times New Roman" w:hAnsi="Times New Roman" w:cs="Times New Roman"/>
          <w:sz w:val="24"/>
          <w:szCs w:val="24"/>
        </w:rPr>
        <w:t xml:space="preserve"> прессуют в брикеты, крошат на мелкие хлопья или делают гранулы.</w:t>
      </w:r>
    </w:p>
    <w:p w:rsidR="003F68B5" w:rsidRDefault="003F68B5" w:rsidP="003F68B5">
      <w:pPr>
        <w:spacing w:after="0" w:line="240" w:lineRule="auto"/>
        <w:ind w:firstLine="709"/>
        <w:jc w:val="both"/>
        <w:rPr>
          <w:rFonts w:ascii="Times New Roman" w:hAnsi="Times New Roman" w:cs="Times New Roman"/>
          <w:sz w:val="24"/>
          <w:szCs w:val="24"/>
        </w:rPr>
      </w:pPr>
      <w:r w:rsidRPr="003F68B5">
        <w:rPr>
          <w:rFonts w:ascii="Times New Roman" w:hAnsi="Times New Roman" w:cs="Times New Roman"/>
          <w:sz w:val="24"/>
          <w:szCs w:val="24"/>
        </w:rPr>
        <w:t>Использовать RDF возможно в качестве горючего для котельных установок, а также на промышленных производствах, где требуются высокие температурные режимы.</w:t>
      </w:r>
    </w:p>
    <w:p w:rsidR="004A1C68" w:rsidRPr="00ED2C03" w:rsidRDefault="004A1C68" w:rsidP="003F68B5">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Тарифы, плата (тариф) за подключение (присоединение), структура себестоимости производства и транспорта ресурса</w:t>
      </w:r>
    </w:p>
    <w:p w:rsidR="003F68B5" w:rsidRPr="00ED2C03" w:rsidRDefault="003F68B5" w:rsidP="003F68B5">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В законодательном порядке установлены тарифы и представлены в таблице 3.</w:t>
      </w:r>
      <w:r>
        <w:rPr>
          <w:rFonts w:ascii="Times New Roman" w:hAnsi="Times New Roman" w:cs="Times New Roman"/>
          <w:sz w:val="24"/>
          <w:szCs w:val="24"/>
        </w:rPr>
        <w:t>6</w:t>
      </w:r>
      <w:r w:rsidRPr="00ED2C03">
        <w:rPr>
          <w:rFonts w:ascii="Times New Roman" w:hAnsi="Times New Roman" w:cs="Times New Roman"/>
          <w:sz w:val="24"/>
          <w:szCs w:val="24"/>
        </w:rPr>
        <w:t>.</w:t>
      </w:r>
      <w:r>
        <w:rPr>
          <w:rFonts w:ascii="Times New Roman" w:hAnsi="Times New Roman" w:cs="Times New Roman"/>
          <w:sz w:val="24"/>
          <w:szCs w:val="24"/>
        </w:rPr>
        <w:t xml:space="preserve">3.1 </w:t>
      </w:r>
      <w:r w:rsidRPr="00ED2C03">
        <w:rPr>
          <w:rFonts w:ascii="Times New Roman" w:hAnsi="Times New Roman" w:cs="Times New Roman"/>
          <w:sz w:val="24"/>
          <w:szCs w:val="24"/>
        </w:rPr>
        <w:t>Раздела 3 Обосновывающих материалах.</w:t>
      </w: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Технические и технологические проблемы в системе</w:t>
      </w:r>
    </w:p>
    <w:p w:rsidR="003F68B5" w:rsidRPr="003F68B5" w:rsidRDefault="003F68B5" w:rsidP="003F68B5">
      <w:pPr>
        <w:spacing w:after="0" w:line="240" w:lineRule="auto"/>
        <w:ind w:firstLine="709"/>
        <w:jc w:val="both"/>
        <w:rPr>
          <w:rFonts w:ascii="Times New Roman" w:hAnsi="Times New Roman" w:cs="Times New Roman"/>
          <w:sz w:val="24"/>
          <w:szCs w:val="24"/>
        </w:rPr>
      </w:pPr>
      <w:proofErr w:type="gramStart"/>
      <w:r w:rsidRPr="003F68B5">
        <w:rPr>
          <w:rFonts w:ascii="Times New Roman" w:hAnsi="Times New Roman" w:cs="Times New Roman"/>
          <w:sz w:val="24"/>
          <w:szCs w:val="24"/>
        </w:rPr>
        <w:t>В системе санитарной очистки населенных мест основными проблемами являются: нарушение нормативных расстояний от площадок установки контейнеров до жилого фонда, наличие контейнерных площадок без твердого основания, особенно на территории частной жилой застройки и сельских населенных пунктов; отсутствие системы обработки и дезинфекции контейнеров и транспорта для доставки ТКО к местам размещения и утилизации.</w:t>
      </w:r>
      <w:proofErr w:type="gramEnd"/>
      <w:r w:rsidRPr="003F68B5">
        <w:rPr>
          <w:rFonts w:ascii="Times New Roman" w:hAnsi="Times New Roman" w:cs="Times New Roman"/>
          <w:sz w:val="24"/>
          <w:szCs w:val="24"/>
        </w:rPr>
        <w:t xml:space="preserve"> Отмечается недостаточная уборка площадок от мусора, контейнеры не дезинфицируются, не моются. </w:t>
      </w:r>
    </w:p>
    <w:p w:rsidR="003F68B5" w:rsidRPr="003F68B5" w:rsidRDefault="003F68B5" w:rsidP="003F68B5">
      <w:pPr>
        <w:spacing w:after="0" w:line="240" w:lineRule="auto"/>
        <w:ind w:firstLine="709"/>
        <w:jc w:val="both"/>
        <w:rPr>
          <w:rFonts w:ascii="Times New Roman" w:hAnsi="Times New Roman" w:cs="Times New Roman"/>
          <w:sz w:val="24"/>
          <w:szCs w:val="24"/>
        </w:rPr>
      </w:pPr>
      <w:r w:rsidRPr="003F68B5">
        <w:rPr>
          <w:rFonts w:ascii="Times New Roman" w:hAnsi="Times New Roman" w:cs="Times New Roman"/>
          <w:sz w:val="24"/>
          <w:szCs w:val="24"/>
        </w:rPr>
        <w:t xml:space="preserve">Для предотвращения стихийного размещения отходов вблизи контейнерных площадок в результате переполнения контейнеров необходим регулярный своевременный вывоз ТКО, предотвращающий загрязнение почв на территории населенного пункта. </w:t>
      </w:r>
    </w:p>
    <w:p w:rsidR="002C5821" w:rsidRDefault="002C5821" w:rsidP="0055358A">
      <w:pPr>
        <w:spacing w:after="0" w:line="240" w:lineRule="auto"/>
        <w:ind w:firstLine="709"/>
        <w:jc w:val="both"/>
        <w:rPr>
          <w:rFonts w:ascii="Times New Roman" w:hAnsi="Times New Roman" w:cs="Times New Roman"/>
          <w:b/>
          <w:sz w:val="24"/>
          <w:szCs w:val="24"/>
        </w:rPr>
      </w:pPr>
    </w:p>
    <w:p w:rsidR="00D5051F" w:rsidRPr="00ED2C03" w:rsidRDefault="00D5051F"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2.1.6. Система газоснабжения</w:t>
      </w:r>
    </w:p>
    <w:p w:rsidR="004A1C68" w:rsidRPr="00ED2C03" w:rsidRDefault="004A1C68" w:rsidP="0055358A">
      <w:pPr>
        <w:spacing w:after="0" w:line="240" w:lineRule="auto"/>
        <w:ind w:firstLine="709"/>
        <w:jc w:val="both"/>
        <w:rPr>
          <w:rFonts w:ascii="Times New Roman" w:hAnsi="Times New Roman" w:cs="Times New Roman"/>
          <w:b/>
          <w:sz w:val="24"/>
          <w:szCs w:val="24"/>
        </w:rPr>
      </w:pP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Институциональная структура</w:t>
      </w:r>
    </w:p>
    <w:p w:rsidR="003C1D68" w:rsidRPr="00ED2C03" w:rsidRDefault="003C1D68"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АО «Газпром газораспределение Чебоксары» является газораспределительной организацией по транспортировке природного газа по распределительным сетям до потребителей Чувашской Республики и эксплуатации объектов газового хозяйства.</w:t>
      </w: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 xml:space="preserve">Характеристика системы </w:t>
      </w:r>
      <w:proofErr w:type="spellStart"/>
      <w:r w:rsidRPr="00ED2C03">
        <w:rPr>
          <w:rFonts w:ascii="Times New Roman" w:hAnsi="Times New Roman" w:cs="Times New Roman"/>
          <w:b/>
          <w:sz w:val="24"/>
          <w:szCs w:val="24"/>
        </w:rPr>
        <w:t>ресурсоснабжения</w:t>
      </w:r>
      <w:proofErr w:type="spellEnd"/>
    </w:p>
    <w:p w:rsidR="00100E09" w:rsidRPr="00100E09" w:rsidRDefault="00100E09" w:rsidP="00100E09">
      <w:pPr>
        <w:spacing w:line="240" w:lineRule="auto"/>
        <w:ind w:firstLine="709"/>
        <w:contextualSpacing/>
        <w:jc w:val="both"/>
        <w:rPr>
          <w:rFonts w:ascii="Times New Roman" w:eastAsia="Calibri" w:hAnsi="Times New Roman" w:cs="Times New Roman"/>
          <w:sz w:val="24"/>
          <w:szCs w:val="24"/>
        </w:rPr>
      </w:pPr>
      <w:r w:rsidRPr="00100E09">
        <w:rPr>
          <w:rFonts w:ascii="Times New Roman" w:eastAsia="Calibri" w:hAnsi="Times New Roman" w:cs="Times New Roman"/>
          <w:sz w:val="24"/>
          <w:szCs w:val="24"/>
        </w:rPr>
        <w:t xml:space="preserve">Газоснабжение </w:t>
      </w:r>
      <w:proofErr w:type="spellStart"/>
      <w:r w:rsidRPr="00100E09">
        <w:rPr>
          <w:rFonts w:ascii="Times New Roman" w:eastAsia="Calibri" w:hAnsi="Times New Roman" w:cs="Times New Roman"/>
          <w:sz w:val="24"/>
          <w:szCs w:val="24"/>
        </w:rPr>
        <w:t>Яльчикского</w:t>
      </w:r>
      <w:proofErr w:type="spellEnd"/>
      <w:r w:rsidRPr="00100E09">
        <w:rPr>
          <w:rFonts w:ascii="Times New Roman" w:eastAsia="Calibri" w:hAnsi="Times New Roman" w:cs="Times New Roman"/>
          <w:sz w:val="24"/>
          <w:szCs w:val="24"/>
        </w:rPr>
        <w:t xml:space="preserve"> муниципального округа осуществляется природным газом. Источником централизованного газоснабжения является ГРС «Яльчики».</w:t>
      </w:r>
    </w:p>
    <w:p w:rsidR="00100E09" w:rsidRPr="00100E09" w:rsidRDefault="00100E09" w:rsidP="00100E09">
      <w:pPr>
        <w:spacing w:line="240" w:lineRule="auto"/>
        <w:ind w:firstLine="709"/>
        <w:contextualSpacing/>
        <w:jc w:val="both"/>
        <w:rPr>
          <w:rFonts w:ascii="Times New Roman" w:eastAsia="Calibri" w:hAnsi="Times New Roman" w:cs="Times New Roman"/>
          <w:sz w:val="24"/>
          <w:szCs w:val="24"/>
        </w:rPr>
      </w:pPr>
      <w:r w:rsidRPr="00100E09">
        <w:rPr>
          <w:rFonts w:ascii="Times New Roman" w:eastAsia="Calibri" w:hAnsi="Times New Roman" w:cs="Times New Roman"/>
          <w:sz w:val="24"/>
          <w:szCs w:val="24"/>
        </w:rPr>
        <w:t xml:space="preserve">В муниципальный отдел сетевой природный газ поступает по газопроводу высокого давления. </w:t>
      </w:r>
    </w:p>
    <w:p w:rsidR="00100E09" w:rsidRDefault="00100E09" w:rsidP="00100E09">
      <w:pPr>
        <w:spacing w:line="240" w:lineRule="auto"/>
        <w:ind w:firstLine="709"/>
        <w:contextualSpacing/>
        <w:jc w:val="both"/>
        <w:rPr>
          <w:rFonts w:ascii="Times New Roman" w:eastAsia="Calibri" w:hAnsi="Times New Roman" w:cs="Times New Roman"/>
          <w:sz w:val="24"/>
          <w:szCs w:val="24"/>
        </w:rPr>
      </w:pPr>
      <w:r w:rsidRPr="00100E09">
        <w:rPr>
          <w:rFonts w:ascii="Times New Roman" w:eastAsia="Calibri" w:hAnsi="Times New Roman" w:cs="Times New Roman"/>
          <w:sz w:val="24"/>
          <w:szCs w:val="24"/>
        </w:rPr>
        <w:t>Газ используется на коммунально-бытовые нужды, нужды предприятий, а также нужды населения (отопление, приготовление горячей воды, пище приготовление).</w:t>
      </w: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Доля поставки ресурса по приборам учета</w:t>
      </w:r>
    </w:p>
    <w:p w:rsidR="003C1D68" w:rsidRPr="00ED2C03" w:rsidRDefault="004A1C68"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Доля поставки </w:t>
      </w:r>
      <w:r w:rsidR="009425C6" w:rsidRPr="00ED2C03">
        <w:rPr>
          <w:rFonts w:ascii="Times New Roman" w:hAnsi="Times New Roman" w:cs="Times New Roman"/>
          <w:sz w:val="24"/>
          <w:szCs w:val="24"/>
        </w:rPr>
        <w:t xml:space="preserve">природного газа </w:t>
      </w:r>
      <w:r w:rsidRPr="00ED2C03">
        <w:rPr>
          <w:rFonts w:ascii="Times New Roman" w:hAnsi="Times New Roman" w:cs="Times New Roman"/>
          <w:sz w:val="24"/>
          <w:szCs w:val="24"/>
        </w:rPr>
        <w:t>потребителям по приборам учета составляет</w:t>
      </w:r>
      <w:r w:rsidR="00ED2C03" w:rsidRPr="00ED2C03">
        <w:rPr>
          <w:rFonts w:ascii="Times New Roman" w:hAnsi="Times New Roman" w:cs="Times New Roman"/>
          <w:sz w:val="24"/>
          <w:szCs w:val="24"/>
        </w:rPr>
        <w:t xml:space="preserve"> 100</w:t>
      </w:r>
      <w:r w:rsidR="00A147D2" w:rsidRPr="00ED2C03">
        <w:rPr>
          <w:rFonts w:ascii="Times New Roman" w:hAnsi="Times New Roman" w:cs="Times New Roman"/>
          <w:sz w:val="24"/>
          <w:szCs w:val="24"/>
        </w:rPr>
        <w:t>%.</w:t>
      </w: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Зоны действия источников ресурсов</w:t>
      </w:r>
    </w:p>
    <w:p w:rsidR="00100E09" w:rsidRDefault="00100E09" w:rsidP="00100E09">
      <w:pPr>
        <w:spacing w:line="240" w:lineRule="auto"/>
        <w:ind w:firstLine="709"/>
        <w:contextualSpacing/>
        <w:jc w:val="both"/>
        <w:rPr>
          <w:rFonts w:ascii="Times New Roman" w:eastAsia="Calibri" w:hAnsi="Times New Roman" w:cs="Times New Roman"/>
          <w:sz w:val="24"/>
          <w:szCs w:val="24"/>
        </w:rPr>
      </w:pPr>
      <w:r w:rsidRPr="00100E09">
        <w:rPr>
          <w:rFonts w:ascii="Times New Roman" w:eastAsia="Calibri" w:hAnsi="Times New Roman" w:cs="Times New Roman"/>
          <w:sz w:val="24"/>
          <w:szCs w:val="24"/>
        </w:rPr>
        <w:t xml:space="preserve">Уровень газификации </w:t>
      </w:r>
      <w:r>
        <w:rPr>
          <w:rFonts w:ascii="Times New Roman" w:eastAsia="Calibri" w:hAnsi="Times New Roman" w:cs="Times New Roman"/>
          <w:sz w:val="24"/>
          <w:szCs w:val="24"/>
        </w:rPr>
        <w:t>округа</w:t>
      </w:r>
      <w:r w:rsidRPr="00100E09">
        <w:rPr>
          <w:rFonts w:ascii="Times New Roman" w:eastAsia="Calibri" w:hAnsi="Times New Roman" w:cs="Times New Roman"/>
          <w:sz w:val="24"/>
          <w:szCs w:val="24"/>
        </w:rPr>
        <w:t xml:space="preserve"> находится на высоком уровне – 85% населенных пунктов. В настоящее время на территории </w:t>
      </w:r>
      <w:proofErr w:type="spellStart"/>
      <w:r w:rsidRPr="00100E09">
        <w:rPr>
          <w:rFonts w:ascii="Times New Roman" w:eastAsia="Calibri" w:hAnsi="Times New Roman" w:cs="Times New Roman"/>
          <w:sz w:val="24"/>
          <w:szCs w:val="24"/>
        </w:rPr>
        <w:t>Яльчикского</w:t>
      </w:r>
      <w:proofErr w:type="spellEnd"/>
      <w:r w:rsidRPr="00100E09">
        <w:rPr>
          <w:rFonts w:ascii="Times New Roman" w:eastAsia="Calibri" w:hAnsi="Times New Roman" w:cs="Times New Roman"/>
          <w:sz w:val="24"/>
          <w:szCs w:val="24"/>
        </w:rPr>
        <w:t xml:space="preserve"> муниципального района не </w:t>
      </w:r>
      <w:r w:rsidRPr="00100E09">
        <w:rPr>
          <w:rFonts w:ascii="Times New Roman" w:eastAsia="Calibri" w:hAnsi="Times New Roman" w:cs="Times New Roman"/>
          <w:sz w:val="24"/>
          <w:szCs w:val="24"/>
        </w:rPr>
        <w:lastRenderedPageBreak/>
        <w:t xml:space="preserve">газифицированы следующие населенные пункты: п. Новое </w:t>
      </w:r>
      <w:proofErr w:type="spellStart"/>
      <w:r w:rsidRPr="00100E09">
        <w:rPr>
          <w:rFonts w:ascii="Times New Roman" w:eastAsia="Calibri" w:hAnsi="Times New Roman" w:cs="Times New Roman"/>
          <w:sz w:val="24"/>
          <w:szCs w:val="24"/>
        </w:rPr>
        <w:t>Тоскаево</w:t>
      </w:r>
      <w:proofErr w:type="spellEnd"/>
      <w:r w:rsidRPr="00100E09">
        <w:rPr>
          <w:rFonts w:ascii="Times New Roman" w:eastAsia="Calibri" w:hAnsi="Times New Roman" w:cs="Times New Roman"/>
          <w:sz w:val="24"/>
          <w:szCs w:val="24"/>
        </w:rPr>
        <w:t xml:space="preserve">, п. Петровка, п. Малое </w:t>
      </w:r>
      <w:proofErr w:type="spellStart"/>
      <w:r w:rsidRPr="00100E09">
        <w:rPr>
          <w:rFonts w:ascii="Times New Roman" w:eastAsia="Calibri" w:hAnsi="Times New Roman" w:cs="Times New Roman"/>
          <w:sz w:val="24"/>
          <w:szCs w:val="24"/>
        </w:rPr>
        <w:t>Байдеряково</w:t>
      </w:r>
      <w:proofErr w:type="spellEnd"/>
      <w:r w:rsidRPr="00100E0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Pr="00100E09">
        <w:rPr>
          <w:rFonts w:ascii="Times New Roman" w:eastAsia="Calibri" w:hAnsi="Times New Roman" w:cs="Times New Roman"/>
          <w:sz w:val="24"/>
          <w:szCs w:val="24"/>
        </w:rPr>
        <w:t>п</w:t>
      </w:r>
      <w:proofErr w:type="gramStart"/>
      <w:r w:rsidRPr="00100E09">
        <w:rPr>
          <w:rFonts w:ascii="Times New Roman" w:eastAsia="Calibri" w:hAnsi="Times New Roman" w:cs="Times New Roman"/>
          <w:sz w:val="24"/>
          <w:szCs w:val="24"/>
        </w:rPr>
        <w:t>.А</w:t>
      </w:r>
      <w:proofErr w:type="gramEnd"/>
      <w:r w:rsidRPr="00100E09">
        <w:rPr>
          <w:rFonts w:ascii="Times New Roman" w:eastAsia="Calibri" w:hAnsi="Times New Roman" w:cs="Times New Roman"/>
          <w:sz w:val="24"/>
          <w:szCs w:val="24"/>
        </w:rPr>
        <w:t>диково</w:t>
      </w:r>
      <w:proofErr w:type="spellEnd"/>
      <w:r w:rsidRPr="00100E09">
        <w:rPr>
          <w:rFonts w:ascii="Times New Roman" w:eastAsia="Calibri" w:hAnsi="Times New Roman" w:cs="Times New Roman"/>
          <w:sz w:val="24"/>
          <w:szCs w:val="24"/>
        </w:rPr>
        <w:t>.</w:t>
      </w: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Резервы и дефициты по зонам действия источников ресурсов</w:t>
      </w:r>
    </w:p>
    <w:p w:rsidR="009425C6" w:rsidRPr="00ED2C03" w:rsidRDefault="009425C6"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Система газоснабжения имеет достаточную мощность, обслуживающие предприятие экономически устойчиво и </w:t>
      </w:r>
      <w:proofErr w:type="gramStart"/>
      <w:r w:rsidRPr="00ED2C03">
        <w:rPr>
          <w:rFonts w:ascii="Times New Roman" w:hAnsi="Times New Roman" w:cs="Times New Roman"/>
          <w:sz w:val="24"/>
          <w:szCs w:val="24"/>
        </w:rPr>
        <w:t>в достаточной мере технически</w:t>
      </w:r>
      <w:proofErr w:type="gramEnd"/>
      <w:r w:rsidRPr="00ED2C03">
        <w:rPr>
          <w:rFonts w:ascii="Times New Roman" w:hAnsi="Times New Roman" w:cs="Times New Roman"/>
          <w:sz w:val="24"/>
          <w:szCs w:val="24"/>
        </w:rPr>
        <w:t xml:space="preserve"> оснащено.</w:t>
      </w: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Надежность работы системы</w:t>
      </w:r>
    </w:p>
    <w:p w:rsidR="009425C6" w:rsidRPr="00ED2C03" w:rsidRDefault="009425C6"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В связи с отсутствием за рассматриваемый период прекращений транспортировки газа по газораспределительным сетям </w:t>
      </w:r>
      <w:proofErr w:type="spellStart"/>
      <w:r w:rsidR="00100E09">
        <w:rPr>
          <w:rFonts w:ascii="Times New Roman" w:hAnsi="Times New Roman" w:cs="Times New Roman"/>
          <w:sz w:val="24"/>
          <w:szCs w:val="24"/>
        </w:rPr>
        <w:t>Яльчикского</w:t>
      </w:r>
      <w:proofErr w:type="spellEnd"/>
      <w:r w:rsidR="003C1D68" w:rsidRPr="00ED2C03">
        <w:rPr>
          <w:rFonts w:ascii="Times New Roman" w:hAnsi="Times New Roman" w:cs="Times New Roman"/>
          <w:sz w:val="24"/>
          <w:szCs w:val="24"/>
        </w:rPr>
        <w:t xml:space="preserve"> муниципального округа</w:t>
      </w:r>
      <w:r w:rsidRPr="00ED2C03">
        <w:rPr>
          <w:rFonts w:ascii="Times New Roman" w:hAnsi="Times New Roman" w:cs="Times New Roman"/>
          <w:sz w:val="24"/>
          <w:szCs w:val="24"/>
        </w:rPr>
        <w:t>, работа системы газоснабжения характеризуется как надежная.</w:t>
      </w: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Качество поставляемого ресурса</w:t>
      </w:r>
    </w:p>
    <w:p w:rsidR="009425C6" w:rsidRPr="00ED2C03" w:rsidRDefault="009425C6"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Система газоснабжения отвечает требованиям качества. </w:t>
      </w: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Воздействие на окружающую среду</w:t>
      </w:r>
    </w:p>
    <w:p w:rsidR="009425C6" w:rsidRPr="00ED2C03" w:rsidRDefault="009425C6"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Основными факторами воздействия системы газоснабжения (газораспределения) на окружающую среду являются выбросы вредных загрязняющих веществ в атмосферный воздух, шумовые и вибрационные воздействия, образование и размещение отходов (химических веществ, масла, мусора, технических вод и т.п.)</w:t>
      </w:r>
    </w:p>
    <w:p w:rsidR="009425C6" w:rsidRPr="00ED2C03" w:rsidRDefault="009425C6"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Воздействие системы газоснабжения </w:t>
      </w:r>
      <w:proofErr w:type="spellStart"/>
      <w:r w:rsidR="00100E09">
        <w:rPr>
          <w:rFonts w:ascii="Times New Roman" w:hAnsi="Times New Roman" w:cs="Times New Roman"/>
          <w:sz w:val="24"/>
          <w:szCs w:val="24"/>
        </w:rPr>
        <w:t>Яльчикского</w:t>
      </w:r>
      <w:proofErr w:type="spellEnd"/>
      <w:r w:rsidR="003C1D68" w:rsidRPr="00ED2C03">
        <w:rPr>
          <w:rFonts w:ascii="Times New Roman" w:hAnsi="Times New Roman" w:cs="Times New Roman"/>
          <w:sz w:val="24"/>
          <w:szCs w:val="24"/>
        </w:rPr>
        <w:t xml:space="preserve"> муниципального округа </w:t>
      </w:r>
      <w:r w:rsidRPr="00ED2C03">
        <w:rPr>
          <w:rFonts w:ascii="Times New Roman" w:hAnsi="Times New Roman" w:cs="Times New Roman"/>
          <w:sz w:val="24"/>
          <w:szCs w:val="24"/>
        </w:rPr>
        <w:t>на окружающую среду находится в рамках допустимых значений и соответствует установленным нормативам для предприятий газоснабжения.</w:t>
      </w: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Тарифы, плата (тариф) за подключение (присоединение)</w:t>
      </w:r>
    </w:p>
    <w:p w:rsidR="00100E09" w:rsidRPr="00ED2C03" w:rsidRDefault="00100E09" w:rsidP="00100E09">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Информационные данные о платежах и задолженности потребителей за услуги </w:t>
      </w:r>
      <w:r>
        <w:rPr>
          <w:rFonts w:ascii="Times New Roman" w:hAnsi="Times New Roman" w:cs="Times New Roman"/>
          <w:sz w:val="24"/>
          <w:szCs w:val="24"/>
        </w:rPr>
        <w:t>газоснабжения</w:t>
      </w:r>
      <w:r w:rsidRPr="00ED2C03">
        <w:rPr>
          <w:rFonts w:ascii="Times New Roman" w:hAnsi="Times New Roman" w:cs="Times New Roman"/>
          <w:sz w:val="24"/>
          <w:szCs w:val="24"/>
        </w:rPr>
        <w:t xml:space="preserve"> в таблице 3.</w:t>
      </w:r>
      <w:r>
        <w:rPr>
          <w:rFonts w:ascii="Times New Roman" w:hAnsi="Times New Roman" w:cs="Times New Roman"/>
          <w:sz w:val="24"/>
          <w:szCs w:val="24"/>
        </w:rPr>
        <w:t>3</w:t>
      </w:r>
      <w:r w:rsidRPr="00ED2C03">
        <w:rPr>
          <w:rFonts w:ascii="Times New Roman" w:hAnsi="Times New Roman" w:cs="Times New Roman"/>
          <w:sz w:val="24"/>
          <w:szCs w:val="24"/>
        </w:rPr>
        <w:t>.</w:t>
      </w:r>
      <w:r>
        <w:rPr>
          <w:rFonts w:ascii="Times New Roman" w:hAnsi="Times New Roman" w:cs="Times New Roman"/>
          <w:sz w:val="24"/>
          <w:szCs w:val="24"/>
        </w:rPr>
        <w:t>2.2</w:t>
      </w:r>
      <w:r w:rsidRPr="00ED2C03">
        <w:rPr>
          <w:rFonts w:ascii="Times New Roman" w:hAnsi="Times New Roman" w:cs="Times New Roman"/>
          <w:sz w:val="24"/>
          <w:szCs w:val="24"/>
        </w:rPr>
        <w:t xml:space="preserve"> Раздела 3 Обосновывающих материалах.</w:t>
      </w:r>
    </w:p>
    <w:p w:rsidR="00100E09" w:rsidRPr="00ED2C03" w:rsidRDefault="00100E09" w:rsidP="00100E09">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В законодательном порядке установлены тарифы и представлены в таблице 3.</w:t>
      </w:r>
      <w:r>
        <w:rPr>
          <w:rFonts w:ascii="Times New Roman" w:hAnsi="Times New Roman" w:cs="Times New Roman"/>
          <w:sz w:val="24"/>
          <w:szCs w:val="24"/>
        </w:rPr>
        <w:t>3</w:t>
      </w:r>
      <w:r w:rsidRPr="00ED2C03">
        <w:rPr>
          <w:rFonts w:ascii="Times New Roman" w:hAnsi="Times New Roman" w:cs="Times New Roman"/>
          <w:sz w:val="24"/>
          <w:szCs w:val="24"/>
        </w:rPr>
        <w:t>.</w:t>
      </w:r>
      <w:r>
        <w:rPr>
          <w:rFonts w:ascii="Times New Roman" w:hAnsi="Times New Roman" w:cs="Times New Roman"/>
          <w:sz w:val="24"/>
          <w:szCs w:val="24"/>
        </w:rPr>
        <w:t xml:space="preserve">3.2 </w:t>
      </w:r>
      <w:r w:rsidRPr="00ED2C03">
        <w:rPr>
          <w:rFonts w:ascii="Times New Roman" w:hAnsi="Times New Roman" w:cs="Times New Roman"/>
          <w:sz w:val="24"/>
          <w:szCs w:val="24"/>
        </w:rPr>
        <w:t>Раздела 3 Обосновывающих материалах.</w:t>
      </w:r>
    </w:p>
    <w:p w:rsidR="004A1C68" w:rsidRPr="00ED2C03" w:rsidRDefault="004A1C68"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Технические и технологические проблемы в системе</w:t>
      </w:r>
    </w:p>
    <w:p w:rsidR="003C1D68" w:rsidRPr="00ED2C03" w:rsidRDefault="003C1D68" w:rsidP="0055358A">
      <w:pPr>
        <w:pStyle w:val="1f3"/>
        <w:spacing w:after="0" w:line="240" w:lineRule="auto"/>
        <w:ind w:firstLine="709"/>
        <w:jc w:val="both"/>
        <w:rPr>
          <w:b w:val="0"/>
          <w:sz w:val="24"/>
          <w:szCs w:val="24"/>
        </w:rPr>
      </w:pPr>
      <w:r w:rsidRPr="00ED2C03">
        <w:rPr>
          <w:b w:val="0"/>
          <w:sz w:val="24"/>
          <w:szCs w:val="24"/>
        </w:rPr>
        <w:t xml:space="preserve">Высокий уровень газификации природным газом является важнейшим фактором жизнеобеспечения населения, способствующим стабильности социально-экономического развития </w:t>
      </w:r>
      <w:proofErr w:type="spellStart"/>
      <w:r w:rsidR="00100E09">
        <w:rPr>
          <w:b w:val="0"/>
          <w:sz w:val="24"/>
          <w:szCs w:val="24"/>
        </w:rPr>
        <w:t>Яльчикского</w:t>
      </w:r>
      <w:proofErr w:type="spellEnd"/>
      <w:r w:rsidRPr="00ED2C03">
        <w:rPr>
          <w:b w:val="0"/>
          <w:sz w:val="24"/>
          <w:szCs w:val="24"/>
        </w:rPr>
        <w:t xml:space="preserve"> муниципального округа.</w:t>
      </w:r>
    </w:p>
    <w:p w:rsidR="003C1D68" w:rsidRPr="00ED2C03" w:rsidRDefault="003C1D68" w:rsidP="0055358A">
      <w:pPr>
        <w:pStyle w:val="1f3"/>
        <w:spacing w:after="0" w:line="240" w:lineRule="auto"/>
        <w:ind w:firstLine="709"/>
        <w:jc w:val="both"/>
        <w:rPr>
          <w:b w:val="0"/>
          <w:sz w:val="24"/>
          <w:szCs w:val="24"/>
        </w:rPr>
      </w:pPr>
      <w:r w:rsidRPr="00ED2C03">
        <w:rPr>
          <w:b w:val="0"/>
          <w:sz w:val="24"/>
          <w:szCs w:val="24"/>
        </w:rPr>
        <w:t xml:space="preserve">Развитие системы газоснабжения следует осуществлять в увязке с перспективами градостроительного развития </w:t>
      </w:r>
      <w:proofErr w:type="spellStart"/>
      <w:r w:rsidR="00100E09">
        <w:rPr>
          <w:b w:val="0"/>
          <w:sz w:val="24"/>
          <w:szCs w:val="24"/>
        </w:rPr>
        <w:t>Яльчикского</w:t>
      </w:r>
      <w:proofErr w:type="spellEnd"/>
      <w:r w:rsidRPr="00ED2C03">
        <w:rPr>
          <w:b w:val="0"/>
          <w:sz w:val="24"/>
          <w:szCs w:val="24"/>
        </w:rPr>
        <w:t xml:space="preserve"> муниципального округа.</w:t>
      </w:r>
    </w:p>
    <w:p w:rsidR="002C5821" w:rsidRDefault="002C5821" w:rsidP="0055358A">
      <w:pPr>
        <w:spacing w:after="0" w:line="240" w:lineRule="auto"/>
        <w:ind w:firstLine="709"/>
        <w:jc w:val="both"/>
        <w:rPr>
          <w:rFonts w:ascii="Times New Roman" w:hAnsi="Times New Roman" w:cs="Times New Roman"/>
          <w:b/>
          <w:sz w:val="28"/>
          <w:szCs w:val="28"/>
        </w:rPr>
      </w:pPr>
    </w:p>
    <w:p w:rsidR="00D5051F" w:rsidRPr="00ED2C03" w:rsidRDefault="00D5051F" w:rsidP="0055358A">
      <w:pPr>
        <w:spacing w:after="0" w:line="240" w:lineRule="auto"/>
        <w:ind w:firstLine="709"/>
        <w:jc w:val="both"/>
        <w:rPr>
          <w:rFonts w:ascii="Times New Roman" w:hAnsi="Times New Roman" w:cs="Times New Roman"/>
          <w:b/>
          <w:sz w:val="28"/>
          <w:szCs w:val="28"/>
        </w:rPr>
      </w:pPr>
      <w:r w:rsidRPr="00ED2C03">
        <w:rPr>
          <w:rFonts w:ascii="Times New Roman" w:hAnsi="Times New Roman" w:cs="Times New Roman"/>
          <w:b/>
          <w:sz w:val="28"/>
          <w:szCs w:val="28"/>
        </w:rPr>
        <w:t>Раздел 3 Перспективы развития муниципального образования и прогноз спроса на коммунальные ресурсы</w:t>
      </w:r>
    </w:p>
    <w:p w:rsidR="009425C6" w:rsidRPr="00ED2C03" w:rsidRDefault="009425C6" w:rsidP="0055358A">
      <w:pPr>
        <w:spacing w:line="240" w:lineRule="auto"/>
        <w:ind w:firstLine="709"/>
        <w:contextualSpacing/>
        <w:jc w:val="both"/>
        <w:rPr>
          <w:rFonts w:ascii="Times New Roman" w:eastAsia="Calibri" w:hAnsi="Times New Roman" w:cs="Times New Roman"/>
          <w:sz w:val="24"/>
          <w:szCs w:val="24"/>
        </w:rPr>
      </w:pPr>
      <w:r w:rsidRPr="00ED2C03">
        <w:rPr>
          <w:rFonts w:ascii="Times New Roman" w:eastAsia="Calibri" w:hAnsi="Times New Roman" w:cs="Times New Roman"/>
          <w:sz w:val="24"/>
          <w:szCs w:val="24"/>
        </w:rPr>
        <w:t xml:space="preserve">Количественное определение перспективных показателей развития </w:t>
      </w:r>
      <w:r w:rsidR="003C1D68" w:rsidRPr="00ED2C03">
        <w:rPr>
          <w:rFonts w:ascii="Times New Roman" w:eastAsia="Calibri" w:hAnsi="Times New Roman" w:cs="Times New Roman"/>
          <w:sz w:val="24"/>
          <w:szCs w:val="24"/>
        </w:rPr>
        <w:t>муниципального округа</w:t>
      </w:r>
      <w:r w:rsidRPr="00ED2C03">
        <w:rPr>
          <w:rFonts w:ascii="Times New Roman" w:eastAsia="Calibri" w:hAnsi="Times New Roman" w:cs="Times New Roman"/>
          <w:sz w:val="24"/>
          <w:szCs w:val="24"/>
        </w:rPr>
        <w:t>, на основе которых разрабатывается программа, со ссылкой на их обоснование в разделе 1 Перспективные показатели развития муниципального образования для разработки программы Обосновывающих материалов.</w:t>
      </w:r>
    </w:p>
    <w:p w:rsidR="009425C6" w:rsidRPr="00ED2C03" w:rsidRDefault="009425C6" w:rsidP="0055358A">
      <w:pPr>
        <w:spacing w:line="240" w:lineRule="auto"/>
        <w:ind w:firstLine="709"/>
        <w:contextualSpacing/>
        <w:jc w:val="both"/>
        <w:rPr>
          <w:rFonts w:ascii="Times New Roman" w:eastAsia="Calibri" w:hAnsi="Times New Roman" w:cs="Times New Roman"/>
          <w:sz w:val="24"/>
          <w:szCs w:val="24"/>
        </w:rPr>
      </w:pPr>
      <w:r w:rsidRPr="00ED2C03">
        <w:rPr>
          <w:rFonts w:ascii="Times New Roman" w:eastAsia="Calibri" w:hAnsi="Times New Roman" w:cs="Times New Roman"/>
          <w:sz w:val="24"/>
          <w:szCs w:val="24"/>
        </w:rPr>
        <w:t>Прогноз спроса на коммунальные ресурсы со ссылкой на обоснование прогноза спроса, приведен в разделе 2 Перспективные показатели спроса на коммунальные ресурсы Обосновывающих материалов.</w:t>
      </w:r>
    </w:p>
    <w:p w:rsidR="009425C6" w:rsidRPr="00ED2C03" w:rsidRDefault="009425C6" w:rsidP="0055358A">
      <w:pPr>
        <w:spacing w:after="0" w:line="240" w:lineRule="auto"/>
        <w:ind w:firstLine="709"/>
        <w:jc w:val="both"/>
        <w:rPr>
          <w:rFonts w:ascii="Times New Roman" w:hAnsi="Times New Roman" w:cs="Times New Roman"/>
          <w:b/>
          <w:sz w:val="28"/>
          <w:szCs w:val="28"/>
        </w:rPr>
      </w:pPr>
    </w:p>
    <w:p w:rsidR="00D5051F" w:rsidRPr="00ED2C03" w:rsidRDefault="00D5051F" w:rsidP="0055358A">
      <w:pPr>
        <w:spacing w:after="0" w:line="240" w:lineRule="auto"/>
        <w:ind w:firstLine="709"/>
        <w:jc w:val="both"/>
        <w:rPr>
          <w:rFonts w:ascii="Times New Roman" w:hAnsi="Times New Roman" w:cs="Times New Roman"/>
          <w:b/>
          <w:sz w:val="28"/>
          <w:szCs w:val="28"/>
        </w:rPr>
      </w:pPr>
      <w:r w:rsidRPr="00ED2C03">
        <w:rPr>
          <w:rFonts w:ascii="Times New Roman" w:hAnsi="Times New Roman" w:cs="Times New Roman"/>
          <w:b/>
          <w:sz w:val="28"/>
          <w:szCs w:val="28"/>
        </w:rPr>
        <w:t>Раздел 4 Целевые показатели развития коммунальной инфраструктуры</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В данном разделе приведены количественные показатели по каждой из групп на весь период разработки программы, с выделением этапов:</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критерии доступности для населения коммунальных услуг;</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показатели спроса на коммунальные ресурсы и перспективной нагрузки (по каждому виду коммунального ресурса);</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величины новых нагрузок (по каждому виду коммунального ресурса), присоединяемых в перспективе;</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показатели качества поставляемого коммунального ресурса;</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lastRenderedPageBreak/>
        <w:t>- показатели степени охвата потребителей приборами учета (с выделением многоквартирных домов и бюджетных организаций);</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 показатели надежности по каждой системе </w:t>
      </w:r>
      <w:proofErr w:type="spellStart"/>
      <w:r w:rsidRPr="00ED2C03">
        <w:rPr>
          <w:rFonts w:ascii="Times New Roman" w:hAnsi="Times New Roman" w:cs="Times New Roman"/>
          <w:sz w:val="24"/>
          <w:szCs w:val="24"/>
        </w:rPr>
        <w:t>ресурсоснабжения</w:t>
      </w:r>
      <w:proofErr w:type="spellEnd"/>
      <w:r w:rsidRPr="00ED2C03">
        <w:rPr>
          <w:rFonts w:ascii="Times New Roman" w:hAnsi="Times New Roman" w:cs="Times New Roman"/>
          <w:sz w:val="24"/>
          <w:szCs w:val="24"/>
        </w:rPr>
        <w:t>;</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 показатели эффективности производства и транспортировки ресурсов по каждой системе </w:t>
      </w:r>
      <w:proofErr w:type="spellStart"/>
      <w:r w:rsidRPr="00ED2C03">
        <w:rPr>
          <w:rFonts w:ascii="Times New Roman" w:hAnsi="Times New Roman" w:cs="Times New Roman"/>
          <w:sz w:val="24"/>
          <w:szCs w:val="24"/>
        </w:rPr>
        <w:t>ресурсоснабжения</w:t>
      </w:r>
      <w:proofErr w:type="spellEnd"/>
      <w:r w:rsidRPr="00ED2C03">
        <w:rPr>
          <w:rFonts w:ascii="Times New Roman" w:hAnsi="Times New Roman" w:cs="Times New Roman"/>
          <w:sz w:val="24"/>
          <w:szCs w:val="24"/>
        </w:rPr>
        <w:t xml:space="preserve"> (удельные расходы топлива и энергии, проценты собственных нужд, проценты потерь в сетях);</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показатели эффективности потребления каждого вида коммунального ресурса с детализацией по многоквартирным домам и бюджетным организациям (удельные расходы каждого вида ресурса на 1кв.м., на 1 чел.);</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показатели воздействия на окружающую среду.</w:t>
      </w:r>
    </w:p>
    <w:p w:rsidR="00D5051F"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Количественные показатели представлены на их обоснование, приведенные в разделе 5 Целевые показатели развития коммунальной инфраструктуры Обосновывающих материалов.</w:t>
      </w:r>
    </w:p>
    <w:p w:rsidR="002F3CC4" w:rsidRPr="00ED2C03" w:rsidRDefault="002F3CC4" w:rsidP="0055358A">
      <w:pPr>
        <w:spacing w:after="0" w:line="240" w:lineRule="auto"/>
        <w:ind w:firstLine="709"/>
        <w:jc w:val="both"/>
        <w:rPr>
          <w:rFonts w:ascii="Times New Roman" w:hAnsi="Times New Roman" w:cs="Times New Roman"/>
          <w:b/>
          <w:sz w:val="28"/>
          <w:szCs w:val="28"/>
        </w:rPr>
      </w:pPr>
    </w:p>
    <w:p w:rsidR="00D5051F" w:rsidRPr="00ED2C03" w:rsidRDefault="00D5051F" w:rsidP="0055358A">
      <w:pPr>
        <w:spacing w:after="0" w:line="240" w:lineRule="auto"/>
        <w:ind w:firstLine="709"/>
        <w:jc w:val="both"/>
        <w:rPr>
          <w:rFonts w:ascii="Times New Roman" w:hAnsi="Times New Roman" w:cs="Times New Roman"/>
          <w:b/>
          <w:sz w:val="28"/>
          <w:szCs w:val="28"/>
        </w:rPr>
      </w:pPr>
      <w:r w:rsidRPr="00ED2C03">
        <w:rPr>
          <w:rFonts w:ascii="Times New Roman" w:hAnsi="Times New Roman" w:cs="Times New Roman"/>
          <w:b/>
          <w:sz w:val="28"/>
          <w:szCs w:val="28"/>
        </w:rPr>
        <w:t>Раздел 5 Программа инвестиционных проектов, обеспечивающих достижение целевых показателей</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Инвестиционные проекты Программы могут быть сформированы в группы в зависимости от их целевой направленности и экономической эффективности.</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Экономическая эффективность проектов оценивается </w:t>
      </w:r>
      <w:r w:rsidR="003C1D68" w:rsidRPr="00ED2C03">
        <w:rPr>
          <w:rFonts w:ascii="Times New Roman" w:hAnsi="Times New Roman" w:cs="Times New Roman"/>
          <w:sz w:val="24"/>
          <w:szCs w:val="24"/>
        </w:rPr>
        <w:t xml:space="preserve">сроками окупаемости инвестиций. </w:t>
      </w:r>
      <w:r w:rsidRPr="00ED2C03">
        <w:rPr>
          <w:rFonts w:ascii="Times New Roman" w:hAnsi="Times New Roman" w:cs="Times New Roman"/>
          <w:sz w:val="24"/>
          <w:szCs w:val="24"/>
        </w:rPr>
        <w:t>Общая программа инвестиционных проектов включает:</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программу инвестиционных проектов в электроснабжении;</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программу инвестиционных проектов в газоснабжении;</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программу инвестиционных проектов в водоснабжении/водоотведения;</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программу инвестиционных проектов в захоронении (утилизации) ТКО;</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программу инвестиционных проектов в теплоснабжении.</w:t>
      </w:r>
    </w:p>
    <w:p w:rsidR="002F3CC4"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В таблице 5.1 представлен перечень программных мероприятий на 202</w:t>
      </w:r>
      <w:r w:rsidR="00100E09">
        <w:rPr>
          <w:rFonts w:ascii="Times New Roman" w:hAnsi="Times New Roman" w:cs="Times New Roman"/>
          <w:sz w:val="24"/>
          <w:szCs w:val="24"/>
        </w:rPr>
        <w:t>5-2035</w:t>
      </w:r>
      <w:r w:rsidRPr="00ED2C03">
        <w:rPr>
          <w:rFonts w:ascii="Times New Roman" w:hAnsi="Times New Roman" w:cs="Times New Roman"/>
          <w:sz w:val="24"/>
          <w:szCs w:val="24"/>
        </w:rPr>
        <w:t xml:space="preserve"> годы, обеспечивающих достижение целевых показателей.</w:t>
      </w:r>
    </w:p>
    <w:p w:rsidR="002F3CC4" w:rsidRPr="00ED2C03" w:rsidRDefault="002F3CC4" w:rsidP="0055358A">
      <w:pPr>
        <w:spacing w:after="0" w:line="240" w:lineRule="auto"/>
        <w:ind w:firstLine="709"/>
        <w:jc w:val="right"/>
        <w:rPr>
          <w:rFonts w:ascii="Times New Roman" w:hAnsi="Times New Roman" w:cs="Times New Roman"/>
          <w:sz w:val="24"/>
          <w:szCs w:val="24"/>
        </w:rPr>
        <w:sectPr w:rsidR="002F3CC4" w:rsidRPr="00ED2C03" w:rsidSect="009E2088">
          <w:headerReference w:type="default" r:id="rId7"/>
          <w:footerReference w:type="default" r:id="rId8"/>
          <w:pgSz w:w="11906" w:h="16838"/>
          <w:pgMar w:top="1134" w:right="850" w:bottom="993" w:left="1701" w:header="708" w:footer="708" w:gutter="0"/>
          <w:cols w:space="708"/>
          <w:docGrid w:linePitch="360"/>
        </w:sectPr>
      </w:pPr>
    </w:p>
    <w:p w:rsidR="002F3CC4" w:rsidRPr="00ED2C03" w:rsidRDefault="002F3CC4" w:rsidP="0055358A">
      <w:pPr>
        <w:spacing w:after="0" w:line="240" w:lineRule="auto"/>
        <w:ind w:firstLine="709"/>
        <w:jc w:val="right"/>
        <w:rPr>
          <w:rFonts w:ascii="Times New Roman" w:hAnsi="Times New Roman" w:cs="Times New Roman"/>
          <w:sz w:val="24"/>
          <w:szCs w:val="24"/>
        </w:rPr>
      </w:pPr>
      <w:r w:rsidRPr="00ED2C03">
        <w:rPr>
          <w:rFonts w:ascii="Times New Roman" w:hAnsi="Times New Roman" w:cs="Times New Roman"/>
          <w:sz w:val="24"/>
          <w:szCs w:val="24"/>
        </w:rPr>
        <w:lastRenderedPageBreak/>
        <w:t xml:space="preserve">Таблица 5.1. </w:t>
      </w:r>
    </w:p>
    <w:p w:rsidR="002F3CC4" w:rsidRPr="00ED2C03" w:rsidRDefault="002F3CC4" w:rsidP="0055358A">
      <w:pPr>
        <w:spacing w:after="0" w:line="240" w:lineRule="auto"/>
        <w:ind w:firstLine="709"/>
        <w:jc w:val="center"/>
        <w:rPr>
          <w:rFonts w:ascii="Times New Roman" w:hAnsi="Times New Roman" w:cs="Times New Roman"/>
          <w:sz w:val="24"/>
          <w:szCs w:val="24"/>
        </w:rPr>
      </w:pPr>
      <w:r w:rsidRPr="00ED2C03">
        <w:rPr>
          <w:rFonts w:ascii="Times New Roman" w:hAnsi="Times New Roman" w:cs="Times New Roman"/>
          <w:sz w:val="24"/>
          <w:szCs w:val="24"/>
        </w:rPr>
        <w:t>Перечень прог</w:t>
      </w:r>
      <w:r w:rsidR="00100E09">
        <w:rPr>
          <w:rFonts w:ascii="Times New Roman" w:hAnsi="Times New Roman" w:cs="Times New Roman"/>
          <w:sz w:val="24"/>
          <w:szCs w:val="24"/>
        </w:rPr>
        <w:t>раммных мероприятий на 2025-2035</w:t>
      </w:r>
      <w:r w:rsidRPr="00ED2C03">
        <w:rPr>
          <w:rFonts w:ascii="Times New Roman" w:hAnsi="Times New Roman" w:cs="Times New Roman"/>
          <w:sz w:val="24"/>
          <w:szCs w:val="24"/>
        </w:rPr>
        <w:t xml:space="preserve"> годы</w:t>
      </w: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4050"/>
        <w:gridCol w:w="2072"/>
        <w:gridCol w:w="1851"/>
        <w:gridCol w:w="1685"/>
        <w:gridCol w:w="1564"/>
        <w:gridCol w:w="1564"/>
        <w:gridCol w:w="1555"/>
      </w:tblGrid>
      <w:tr w:rsidR="00FA5BFD" w:rsidRPr="00FA5BFD" w:rsidTr="00C42718">
        <w:trPr>
          <w:trHeight w:val="20"/>
        </w:trPr>
        <w:tc>
          <w:tcPr>
            <w:tcW w:w="259" w:type="pct"/>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 </w:t>
            </w:r>
            <w:proofErr w:type="spellStart"/>
            <w:proofErr w:type="gramStart"/>
            <w:r w:rsidRPr="00FA5BFD">
              <w:rPr>
                <w:rFonts w:ascii="Times New Roman" w:hAnsi="Times New Roman" w:cs="Times New Roman"/>
                <w:color w:val="000000"/>
                <w:sz w:val="20"/>
                <w:szCs w:val="20"/>
                <w:lang w:eastAsia="ru-RU"/>
              </w:rPr>
              <w:t>п</w:t>
            </w:r>
            <w:proofErr w:type="spellEnd"/>
            <w:proofErr w:type="gramEnd"/>
            <w:r w:rsidRPr="00FA5BFD">
              <w:rPr>
                <w:rFonts w:ascii="Times New Roman" w:hAnsi="Times New Roman" w:cs="Times New Roman"/>
                <w:color w:val="000000"/>
                <w:sz w:val="20"/>
                <w:szCs w:val="20"/>
                <w:lang w:eastAsia="ru-RU"/>
              </w:rPr>
              <w:t>/</w:t>
            </w:r>
            <w:proofErr w:type="spellStart"/>
            <w:r w:rsidRPr="00FA5BFD">
              <w:rPr>
                <w:rFonts w:ascii="Times New Roman" w:hAnsi="Times New Roman" w:cs="Times New Roman"/>
                <w:color w:val="000000"/>
                <w:sz w:val="20"/>
                <w:szCs w:val="20"/>
                <w:lang w:eastAsia="ru-RU"/>
              </w:rPr>
              <w:t>п</w:t>
            </w:r>
            <w:proofErr w:type="spellEnd"/>
          </w:p>
        </w:tc>
        <w:tc>
          <w:tcPr>
            <w:tcW w:w="1339" w:type="pct"/>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Наименование и краткое описание мероприятия (объекта)</w:t>
            </w:r>
          </w:p>
        </w:tc>
        <w:tc>
          <w:tcPr>
            <w:tcW w:w="685" w:type="pct"/>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Обоснование необходимости мероприятия (объекта)</w:t>
            </w:r>
          </w:p>
        </w:tc>
        <w:tc>
          <w:tcPr>
            <w:tcW w:w="612" w:type="pct"/>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Описание и место расположения мероприятия (объекта) с указанием точки подключения</w:t>
            </w:r>
          </w:p>
        </w:tc>
        <w:tc>
          <w:tcPr>
            <w:tcW w:w="557" w:type="pct"/>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Технические характеристики (протяженность, диаметр, мощность и </w:t>
            </w:r>
            <w:proofErr w:type="spellStart"/>
            <w:r w:rsidRPr="00FA5BFD">
              <w:rPr>
                <w:rFonts w:ascii="Times New Roman" w:hAnsi="Times New Roman" w:cs="Times New Roman"/>
                <w:color w:val="000000"/>
                <w:sz w:val="20"/>
                <w:szCs w:val="20"/>
                <w:lang w:eastAsia="ru-RU"/>
              </w:rPr>
              <w:t>тд</w:t>
            </w:r>
            <w:proofErr w:type="spellEnd"/>
            <w:r w:rsidRPr="00FA5BFD">
              <w:rPr>
                <w:rFonts w:ascii="Times New Roman" w:hAnsi="Times New Roman" w:cs="Times New Roman"/>
                <w:color w:val="000000"/>
                <w:sz w:val="20"/>
                <w:szCs w:val="20"/>
                <w:lang w:eastAsia="ru-RU"/>
              </w:rPr>
              <w:t>)</w:t>
            </w:r>
          </w:p>
        </w:tc>
        <w:tc>
          <w:tcPr>
            <w:tcW w:w="517" w:type="pct"/>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Значение показателя</w:t>
            </w:r>
          </w:p>
        </w:tc>
        <w:tc>
          <w:tcPr>
            <w:tcW w:w="1031" w:type="pct"/>
            <w:gridSpan w:val="2"/>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График реализации мероприятия (объекта)</w:t>
            </w:r>
          </w:p>
        </w:tc>
      </w:tr>
      <w:tr w:rsidR="00FA5BFD" w:rsidRPr="00FA5BFD" w:rsidTr="00C42718">
        <w:trPr>
          <w:trHeight w:val="423"/>
        </w:trPr>
        <w:tc>
          <w:tcPr>
            <w:tcW w:w="259"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1339"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685"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612"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557"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517"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517" w:type="pct"/>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Год начала </w:t>
            </w:r>
          </w:p>
        </w:tc>
        <w:tc>
          <w:tcPr>
            <w:tcW w:w="514" w:type="pct"/>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Год завершения</w:t>
            </w:r>
          </w:p>
        </w:tc>
      </w:tr>
      <w:tr w:rsidR="00FA5BFD" w:rsidRPr="00FA5BFD" w:rsidTr="00C42718">
        <w:trPr>
          <w:trHeight w:val="423"/>
        </w:trPr>
        <w:tc>
          <w:tcPr>
            <w:tcW w:w="259"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1339"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685"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612"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557"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517"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517"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514"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r>
      <w:tr w:rsidR="00FA5BFD" w:rsidRPr="00FA5BFD" w:rsidTr="00C42718">
        <w:trPr>
          <w:trHeight w:val="423"/>
        </w:trPr>
        <w:tc>
          <w:tcPr>
            <w:tcW w:w="259"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1339"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685"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612"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557"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517"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517"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514"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b/>
                <w:bCs/>
                <w:color w:val="000000"/>
                <w:sz w:val="20"/>
                <w:szCs w:val="20"/>
                <w:lang w:eastAsia="ru-RU"/>
              </w:rPr>
            </w:pPr>
            <w:r w:rsidRPr="00FA5BFD">
              <w:rPr>
                <w:rFonts w:ascii="Times New Roman" w:hAnsi="Times New Roman" w:cs="Times New Roman"/>
                <w:b/>
                <w:bCs/>
                <w:color w:val="000000"/>
                <w:sz w:val="20"/>
                <w:szCs w:val="20"/>
                <w:lang w:eastAsia="ru-RU"/>
              </w:rPr>
              <w:t>Система электроснабжения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Группа 1. Строительство, модернизация или реконструкция объектов централизованных систем электроснабжения в целях подключения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1.1. Строительство новых сетей электроснабжения в целях подключения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1.2. Строительство иных объектов централизованных систем электроснабжения за исключением сетей электроснабжения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1.3. Увеличение пропускной способности существующих сетей электроснабжения в целях подключения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1.4. Увеличение мощности и производительности существующих объектов централизованных систем электроснабжения, за исключением сетей электроснабжения </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Группа 2. Строительство новых объектов централизованных систем электроснабжения не связанных с подключением новых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2.1. Строительство новых сетей электроснабжения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2.2. Строительство иных объектов централизованных систем электроснабжения за исключением сетей электроснабжения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Группа 3. Модернизация или реконструкция существующих объектов централизованных систем электроснабжения в целях снижения уровня износа существующих объектов </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w:t>
            </w:r>
            <w:proofErr w:type="spellStart"/>
            <w:r w:rsidRPr="00FA5BFD">
              <w:rPr>
                <w:rFonts w:ascii="Times New Roman" w:hAnsi="Times New Roman" w:cs="Times New Roman"/>
                <w:color w:val="000000"/>
                <w:sz w:val="20"/>
                <w:szCs w:val="20"/>
                <w:lang w:eastAsia="ru-RU"/>
              </w:rPr>
              <w:t>энергоэффективности</w:t>
            </w:r>
            <w:proofErr w:type="spellEnd"/>
            <w:r w:rsidRPr="00FA5BFD">
              <w:rPr>
                <w:rFonts w:ascii="Times New Roman" w:hAnsi="Times New Roman" w:cs="Times New Roman"/>
                <w:color w:val="000000"/>
                <w:sz w:val="20"/>
                <w:szCs w:val="20"/>
                <w:lang w:eastAsia="ru-RU"/>
              </w:rPr>
              <w:t xml:space="preserve"> объектов централизованных систем </w:t>
            </w:r>
            <w:proofErr w:type="gramStart"/>
            <w:r w:rsidRPr="00FA5BFD">
              <w:rPr>
                <w:rFonts w:ascii="Times New Roman" w:hAnsi="Times New Roman" w:cs="Times New Roman"/>
                <w:color w:val="000000"/>
                <w:sz w:val="20"/>
                <w:szCs w:val="20"/>
                <w:lang w:eastAsia="ru-RU"/>
              </w:rPr>
              <w:t>электроснабжения</w:t>
            </w:r>
            <w:proofErr w:type="gramEnd"/>
            <w:r w:rsidRPr="00FA5BFD">
              <w:rPr>
                <w:rFonts w:ascii="Times New Roman" w:hAnsi="Times New Roman" w:cs="Times New Roman"/>
                <w:color w:val="000000"/>
                <w:sz w:val="20"/>
                <w:szCs w:val="20"/>
                <w:lang w:eastAsia="ru-RU"/>
              </w:rPr>
              <w:t xml:space="preserve"> не включенные в прочие группы мероприятий</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Группа 5. Вывод из эксплуатации, консервация и демонтаж объектов централизованных систем электроснабжения </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5.1. Вывод из эксплуатации, консервация и демонтаж сетей электроснабжения </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5.2. Вывод из эксплуатации, консервация и демонтаж иных объектов централизованных систем электроснабжения за исключением сетей электроснабжения </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b/>
                <w:bCs/>
                <w:color w:val="000000"/>
                <w:sz w:val="20"/>
                <w:szCs w:val="20"/>
                <w:lang w:eastAsia="ru-RU"/>
              </w:rPr>
            </w:pPr>
            <w:r w:rsidRPr="00FA5BFD">
              <w:rPr>
                <w:rFonts w:ascii="Times New Roman" w:hAnsi="Times New Roman" w:cs="Times New Roman"/>
                <w:b/>
                <w:bCs/>
                <w:color w:val="000000"/>
                <w:sz w:val="20"/>
                <w:szCs w:val="20"/>
                <w:lang w:eastAsia="ru-RU"/>
              </w:rPr>
              <w:t>Система теплоснабжения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lastRenderedPageBreak/>
              <w:t>Группа 1. Строительство, модернизация или реконструкция объектов централизованных систем теплоснабжения в целях подключения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1.1. Строительство новых сетей теплоснабжения в целях подключения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1.2. Строительство иных объектов централизованных систем теплоснабжения за исключением сетей теплоснабжения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1.3. Увеличение пропускной способности существующих сетей теплоснабжения в целях подключения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1.4. Увеличение мощности и производительности существующих объектов централизованных систем теплоснабжения, за исключением сетей теплоснабжения </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Группа 2. Строительство новых объектов централизованных систем теплоснабжения не связанных с подключением новых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2.1. Строительство новых сетей теплоснабжения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2.2. Строительство иных объектов централизованных систем теплоснабжения за исключением сетей теплоснабжения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Группа 3. Модернизация или реконструкция существующих объектов централизованных систем теплоснабжения в целях снижения уровня износа существующих объектов </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3.1. Модернизация или реконструкция существующих сетей теплоснабжения </w:t>
            </w:r>
          </w:p>
        </w:tc>
      </w:tr>
      <w:tr w:rsidR="00FA5BFD" w:rsidRPr="00FA5BFD" w:rsidTr="00C42718">
        <w:trPr>
          <w:trHeight w:val="20"/>
        </w:trPr>
        <w:tc>
          <w:tcPr>
            <w:tcW w:w="259"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3.1.1</w:t>
            </w:r>
          </w:p>
        </w:tc>
        <w:tc>
          <w:tcPr>
            <w:tcW w:w="1339" w:type="pct"/>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Реконструкция тепловых сетей от котельной 2/2</w:t>
            </w:r>
          </w:p>
        </w:tc>
        <w:tc>
          <w:tcPr>
            <w:tcW w:w="685"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Схема теплоснабжения </w:t>
            </w:r>
            <w:proofErr w:type="spellStart"/>
            <w:r w:rsidRPr="00FA5BFD">
              <w:rPr>
                <w:rFonts w:ascii="Times New Roman" w:hAnsi="Times New Roman" w:cs="Times New Roman"/>
                <w:color w:val="000000"/>
                <w:sz w:val="20"/>
                <w:szCs w:val="20"/>
                <w:lang w:eastAsia="ru-RU"/>
              </w:rPr>
              <w:t>Яльчикского</w:t>
            </w:r>
            <w:proofErr w:type="spellEnd"/>
            <w:r w:rsidRPr="00FA5BFD">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с. Яльчики, ул. </w:t>
            </w:r>
            <w:proofErr w:type="gramStart"/>
            <w:r w:rsidRPr="00FA5BFD">
              <w:rPr>
                <w:rFonts w:ascii="Times New Roman" w:hAnsi="Times New Roman" w:cs="Times New Roman"/>
                <w:color w:val="000000"/>
                <w:sz w:val="20"/>
                <w:szCs w:val="20"/>
                <w:lang w:eastAsia="ru-RU"/>
              </w:rPr>
              <w:t>Октябрьская</w:t>
            </w:r>
            <w:proofErr w:type="gramEnd"/>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Протяженность, </w:t>
            </w:r>
            <w:proofErr w:type="gramStart"/>
            <w:r w:rsidRPr="00FA5BFD">
              <w:rPr>
                <w:rFonts w:ascii="Times New Roman" w:hAnsi="Times New Roman" w:cs="Times New Roman"/>
                <w:color w:val="000000"/>
                <w:sz w:val="20"/>
                <w:szCs w:val="20"/>
                <w:lang w:eastAsia="ru-RU"/>
              </w:rPr>
              <w:t>км</w:t>
            </w:r>
            <w:proofErr w:type="gramEnd"/>
          </w:p>
        </w:tc>
        <w:tc>
          <w:tcPr>
            <w:tcW w:w="517"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0,0721</w:t>
            </w:r>
          </w:p>
        </w:tc>
        <w:tc>
          <w:tcPr>
            <w:tcW w:w="517"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2025</w:t>
            </w:r>
          </w:p>
        </w:tc>
        <w:tc>
          <w:tcPr>
            <w:tcW w:w="514"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2035</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3.2. Модернизация или реконструкция иных объектов централизованных систем теплоснабжения за исключением сетей теплоснабжения</w:t>
            </w:r>
          </w:p>
        </w:tc>
      </w:tr>
      <w:tr w:rsidR="00FA5BFD" w:rsidRPr="00FA5BFD" w:rsidTr="00C42718">
        <w:trPr>
          <w:trHeight w:val="20"/>
        </w:trPr>
        <w:tc>
          <w:tcPr>
            <w:tcW w:w="259"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3.2.1</w:t>
            </w:r>
          </w:p>
        </w:tc>
        <w:tc>
          <w:tcPr>
            <w:tcW w:w="1339" w:type="pct"/>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Реконструкция котельной 2/2</w:t>
            </w:r>
          </w:p>
        </w:tc>
        <w:tc>
          <w:tcPr>
            <w:tcW w:w="685"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Схема теплоснабжения </w:t>
            </w:r>
            <w:proofErr w:type="spellStart"/>
            <w:r w:rsidRPr="00FA5BFD">
              <w:rPr>
                <w:rFonts w:ascii="Times New Roman" w:hAnsi="Times New Roman" w:cs="Times New Roman"/>
                <w:color w:val="000000"/>
                <w:sz w:val="20"/>
                <w:szCs w:val="20"/>
                <w:lang w:eastAsia="ru-RU"/>
              </w:rPr>
              <w:t>Яльчикского</w:t>
            </w:r>
            <w:proofErr w:type="spellEnd"/>
            <w:r w:rsidRPr="00FA5BFD">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с. Яльчики, ул. </w:t>
            </w:r>
            <w:proofErr w:type="gramStart"/>
            <w:r w:rsidRPr="00FA5BFD">
              <w:rPr>
                <w:rFonts w:ascii="Times New Roman" w:hAnsi="Times New Roman" w:cs="Times New Roman"/>
                <w:color w:val="000000"/>
                <w:sz w:val="20"/>
                <w:szCs w:val="20"/>
                <w:lang w:eastAsia="ru-RU"/>
              </w:rPr>
              <w:t>Октябрьская</w:t>
            </w:r>
            <w:proofErr w:type="gramEnd"/>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Мощность, Гкал/</w:t>
            </w:r>
            <w:proofErr w:type="gramStart"/>
            <w:r w:rsidRPr="00FA5BFD">
              <w:rPr>
                <w:rFonts w:ascii="Times New Roman" w:hAnsi="Times New Roman" w:cs="Times New Roman"/>
                <w:color w:val="000000"/>
                <w:sz w:val="20"/>
                <w:szCs w:val="20"/>
                <w:lang w:eastAsia="ru-RU"/>
              </w:rPr>
              <w:t>ч</w:t>
            </w:r>
            <w:proofErr w:type="gramEnd"/>
          </w:p>
        </w:tc>
        <w:tc>
          <w:tcPr>
            <w:tcW w:w="517"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0,172</w:t>
            </w:r>
          </w:p>
        </w:tc>
        <w:tc>
          <w:tcPr>
            <w:tcW w:w="517"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2025</w:t>
            </w:r>
          </w:p>
        </w:tc>
        <w:tc>
          <w:tcPr>
            <w:tcW w:w="514"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2028</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w:t>
            </w:r>
            <w:proofErr w:type="spellStart"/>
            <w:r w:rsidRPr="00FA5BFD">
              <w:rPr>
                <w:rFonts w:ascii="Times New Roman" w:hAnsi="Times New Roman" w:cs="Times New Roman"/>
                <w:color w:val="000000"/>
                <w:sz w:val="20"/>
                <w:szCs w:val="20"/>
                <w:lang w:eastAsia="ru-RU"/>
              </w:rPr>
              <w:t>энергоэффективности</w:t>
            </w:r>
            <w:proofErr w:type="spellEnd"/>
            <w:r w:rsidRPr="00FA5BFD">
              <w:rPr>
                <w:rFonts w:ascii="Times New Roman" w:hAnsi="Times New Roman" w:cs="Times New Roman"/>
                <w:color w:val="000000"/>
                <w:sz w:val="20"/>
                <w:szCs w:val="20"/>
                <w:lang w:eastAsia="ru-RU"/>
              </w:rPr>
              <w:t xml:space="preserve"> объектов централизованных систем </w:t>
            </w:r>
            <w:proofErr w:type="gramStart"/>
            <w:r w:rsidRPr="00FA5BFD">
              <w:rPr>
                <w:rFonts w:ascii="Times New Roman" w:hAnsi="Times New Roman" w:cs="Times New Roman"/>
                <w:color w:val="000000"/>
                <w:sz w:val="20"/>
                <w:szCs w:val="20"/>
                <w:lang w:eastAsia="ru-RU"/>
              </w:rPr>
              <w:t>теплоснабжения</w:t>
            </w:r>
            <w:proofErr w:type="gramEnd"/>
            <w:r w:rsidRPr="00FA5BFD">
              <w:rPr>
                <w:rFonts w:ascii="Times New Roman" w:hAnsi="Times New Roman" w:cs="Times New Roman"/>
                <w:color w:val="000000"/>
                <w:sz w:val="20"/>
                <w:szCs w:val="20"/>
                <w:lang w:eastAsia="ru-RU"/>
              </w:rPr>
              <w:t xml:space="preserve"> не включенные в прочие группы мероприятий</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Группа 5. Вывод из эксплуатации, консервация и демонтаж объектов централизованных систем теплоснабжения </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5.1. Вывод из эксплуатации, консервация и демонтаж сетей теплоснабжения </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5.2. Вывод из эксплуатации, консервация и демонтаж иных объектов централизованных систем теплоснабжения за исключением сетей теплоснабжения </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b/>
                <w:bCs/>
                <w:color w:val="000000"/>
                <w:sz w:val="20"/>
                <w:szCs w:val="20"/>
                <w:lang w:eastAsia="ru-RU"/>
              </w:rPr>
            </w:pPr>
            <w:r w:rsidRPr="00FA5BFD">
              <w:rPr>
                <w:rFonts w:ascii="Times New Roman" w:hAnsi="Times New Roman" w:cs="Times New Roman"/>
                <w:b/>
                <w:bCs/>
                <w:color w:val="000000"/>
                <w:sz w:val="20"/>
                <w:szCs w:val="20"/>
                <w:lang w:eastAsia="ru-RU"/>
              </w:rPr>
              <w:t>Система водоснабжения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w:t>
            </w:r>
            <w:r w:rsidRPr="00FA5BFD">
              <w:rPr>
                <w:rFonts w:ascii="Times New Roman" w:hAnsi="Times New Roman" w:cs="Times New Roman"/>
                <w:color w:val="000000"/>
                <w:sz w:val="20"/>
                <w:szCs w:val="20"/>
                <w:lang w:eastAsia="ru-RU"/>
              </w:rPr>
              <w:lastRenderedPageBreak/>
              <w:t>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lastRenderedPageBreak/>
              <w:t>1.1. Строительство новых сетей водоснабжения в целях подключения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1.2. Строительство иных объектов централизованных систем водоснабжения за исключением сетей водоснабжения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2.1. Строительство новых сетей водоснабжения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2.2. Строительство иных объектов централизованных систем водоснабжения за исключением сетей водоснабжения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3.1. Модернизация или реконструкция существующих сетей водоснабжения</w:t>
            </w:r>
          </w:p>
        </w:tc>
      </w:tr>
      <w:tr w:rsidR="00FA5BFD" w:rsidRPr="00FA5BFD" w:rsidTr="00C42718">
        <w:trPr>
          <w:trHeight w:val="20"/>
        </w:trPr>
        <w:tc>
          <w:tcPr>
            <w:tcW w:w="259" w:type="pct"/>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3.1.1</w:t>
            </w:r>
          </w:p>
        </w:tc>
        <w:tc>
          <w:tcPr>
            <w:tcW w:w="1339" w:type="pct"/>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Замена ветхих водопроводных сетей (ООО «Спутник-1»)</w:t>
            </w:r>
          </w:p>
        </w:tc>
        <w:tc>
          <w:tcPr>
            <w:tcW w:w="685"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Схема водоснабжения </w:t>
            </w:r>
            <w:proofErr w:type="spellStart"/>
            <w:r w:rsidRPr="00FA5BFD">
              <w:rPr>
                <w:rFonts w:ascii="Times New Roman" w:hAnsi="Times New Roman" w:cs="Times New Roman"/>
                <w:color w:val="000000"/>
                <w:sz w:val="20"/>
                <w:szCs w:val="20"/>
                <w:lang w:eastAsia="ru-RU"/>
              </w:rPr>
              <w:t>Яльчикского</w:t>
            </w:r>
            <w:proofErr w:type="spellEnd"/>
            <w:r w:rsidRPr="00FA5BFD">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с. Яльчики</w:t>
            </w:r>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Протяженность, </w:t>
            </w:r>
            <w:proofErr w:type="gramStart"/>
            <w:r w:rsidRPr="00FA5BFD">
              <w:rPr>
                <w:rFonts w:ascii="Times New Roman" w:hAnsi="Times New Roman" w:cs="Times New Roman"/>
                <w:color w:val="000000"/>
                <w:sz w:val="20"/>
                <w:szCs w:val="20"/>
                <w:lang w:eastAsia="ru-RU"/>
              </w:rPr>
              <w:t>км</w:t>
            </w:r>
            <w:proofErr w:type="gramEnd"/>
          </w:p>
        </w:tc>
        <w:tc>
          <w:tcPr>
            <w:tcW w:w="517"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10,2</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2026</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2035</w:t>
            </w:r>
          </w:p>
        </w:tc>
      </w:tr>
      <w:tr w:rsidR="00FA5BFD" w:rsidRPr="00FA5BFD" w:rsidTr="00C42718">
        <w:trPr>
          <w:trHeight w:val="20"/>
        </w:trPr>
        <w:tc>
          <w:tcPr>
            <w:tcW w:w="259" w:type="pct"/>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3.1.2</w:t>
            </w:r>
          </w:p>
        </w:tc>
        <w:tc>
          <w:tcPr>
            <w:tcW w:w="1339" w:type="pct"/>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Замена ветхих водопроводных сетей (Администрация </w:t>
            </w:r>
            <w:proofErr w:type="spellStart"/>
            <w:r w:rsidRPr="00FA5BFD">
              <w:rPr>
                <w:rFonts w:ascii="Times New Roman" w:hAnsi="Times New Roman" w:cs="Times New Roman"/>
                <w:color w:val="000000"/>
                <w:sz w:val="20"/>
                <w:szCs w:val="20"/>
                <w:lang w:eastAsia="ru-RU"/>
              </w:rPr>
              <w:t>Яльчикского</w:t>
            </w:r>
            <w:proofErr w:type="spellEnd"/>
            <w:r w:rsidRPr="00FA5BFD">
              <w:rPr>
                <w:rFonts w:ascii="Times New Roman" w:hAnsi="Times New Roman" w:cs="Times New Roman"/>
                <w:color w:val="000000"/>
                <w:sz w:val="20"/>
                <w:szCs w:val="20"/>
                <w:lang w:eastAsia="ru-RU"/>
              </w:rPr>
              <w:t xml:space="preserve"> муниципального округа Чувашской Республики)</w:t>
            </w:r>
          </w:p>
        </w:tc>
        <w:tc>
          <w:tcPr>
            <w:tcW w:w="685"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Схема водоснабжения </w:t>
            </w:r>
            <w:proofErr w:type="spellStart"/>
            <w:r w:rsidRPr="00FA5BFD">
              <w:rPr>
                <w:rFonts w:ascii="Times New Roman" w:hAnsi="Times New Roman" w:cs="Times New Roman"/>
                <w:color w:val="000000"/>
                <w:sz w:val="20"/>
                <w:szCs w:val="20"/>
                <w:lang w:eastAsia="ru-RU"/>
              </w:rPr>
              <w:t>Яльчикского</w:t>
            </w:r>
            <w:proofErr w:type="spellEnd"/>
            <w:r w:rsidRPr="00FA5BFD">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Населенные пункты </w:t>
            </w:r>
            <w:proofErr w:type="spellStart"/>
            <w:r w:rsidRPr="00FA5BFD">
              <w:rPr>
                <w:rFonts w:ascii="Times New Roman" w:hAnsi="Times New Roman" w:cs="Times New Roman"/>
                <w:color w:val="000000"/>
                <w:sz w:val="20"/>
                <w:szCs w:val="20"/>
                <w:lang w:eastAsia="ru-RU"/>
              </w:rPr>
              <w:t>Яльчикского</w:t>
            </w:r>
            <w:proofErr w:type="spellEnd"/>
            <w:r w:rsidRPr="00FA5BFD">
              <w:rPr>
                <w:rFonts w:ascii="Times New Roman" w:hAnsi="Times New Roman" w:cs="Times New Roman"/>
                <w:color w:val="000000"/>
                <w:sz w:val="20"/>
                <w:szCs w:val="20"/>
                <w:lang w:eastAsia="ru-RU"/>
              </w:rPr>
              <w:t xml:space="preserve"> муниципального округа (</w:t>
            </w:r>
            <w:proofErr w:type="gramStart"/>
            <w:r w:rsidRPr="00FA5BFD">
              <w:rPr>
                <w:rFonts w:ascii="Times New Roman" w:hAnsi="Times New Roman" w:cs="Times New Roman"/>
                <w:color w:val="000000"/>
                <w:sz w:val="20"/>
                <w:szCs w:val="20"/>
                <w:lang w:eastAsia="ru-RU"/>
              </w:rPr>
              <w:t>кроме</w:t>
            </w:r>
            <w:proofErr w:type="gramEnd"/>
            <w:r w:rsidRPr="00FA5BFD">
              <w:rPr>
                <w:rFonts w:ascii="Times New Roman" w:hAnsi="Times New Roman" w:cs="Times New Roman"/>
                <w:color w:val="000000"/>
                <w:sz w:val="20"/>
                <w:szCs w:val="20"/>
                <w:lang w:eastAsia="ru-RU"/>
              </w:rPr>
              <w:t xml:space="preserve"> с. Яльчики)</w:t>
            </w:r>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Протяженность, </w:t>
            </w:r>
            <w:proofErr w:type="gramStart"/>
            <w:r w:rsidRPr="00FA5BFD">
              <w:rPr>
                <w:rFonts w:ascii="Times New Roman" w:hAnsi="Times New Roman" w:cs="Times New Roman"/>
                <w:color w:val="000000"/>
                <w:sz w:val="20"/>
                <w:szCs w:val="20"/>
                <w:lang w:eastAsia="ru-RU"/>
              </w:rPr>
              <w:t>км</w:t>
            </w:r>
            <w:proofErr w:type="gramEnd"/>
          </w:p>
        </w:tc>
        <w:tc>
          <w:tcPr>
            <w:tcW w:w="517"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29,9</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2026</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2035</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3.2. Модернизация или реконструкция существующих объектов централизованных систем водоснабжения за исключением сетей водоснабжения</w:t>
            </w:r>
          </w:p>
        </w:tc>
      </w:tr>
      <w:tr w:rsidR="00FA5BFD" w:rsidRPr="00FA5BFD" w:rsidTr="00C42718">
        <w:trPr>
          <w:trHeight w:val="20"/>
        </w:trPr>
        <w:tc>
          <w:tcPr>
            <w:tcW w:w="259" w:type="pct"/>
            <w:shd w:val="clear" w:color="auto" w:fill="auto"/>
            <w:noWrap/>
            <w:vAlign w:val="center"/>
            <w:hideMark/>
          </w:tcPr>
          <w:p w:rsidR="00FA5BFD" w:rsidRPr="00FA5BFD" w:rsidRDefault="00FA5BFD" w:rsidP="00FA5BFD">
            <w:pPr>
              <w:spacing w:after="0" w:line="240" w:lineRule="auto"/>
              <w:ind w:left="-79" w:right="-109"/>
              <w:jc w:val="center"/>
              <w:rPr>
                <w:rFonts w:ascii="Times New Roman" w:hAnsi="Times New Roman" w:cs="Times New Roman"/>
                <w:color w:val="000000"/>
                <w:sz w:val="20"/>
                <w:szCs w:val="20"/>
              </w:rPr>
            </w:pPr>
            <w:r w:rsidRPr="00FA5BFD">
              <w:rPr>
                <w:rFonts w:ascii="Times New Roman" w:hAnsi="Times New Roman" w:cs="Times New Roman"/>
                <w:color w:val="000000"/>
                <w:sz w:val="20"/>
                <w:szCs w:val="20"/>
              </w:rPr>
              <w:t>3.2.1</w:t>
            </w:r>
          </w:p>
        </w:tc>
        <w:tc>
          <w:tcPr>
            <w:tcW w:w="1339" w:type="pct"/>
            <w:shd w:val="clear" w:color="auto" w:fill="auto"/>
            <w:vAlign w:val="center"/>
            <w:hideMark/>
          </w:tcPr>
          <w:p w:rsidR="00FA5BFD" w:rsidRPr="00986DCF" w:rsidRDefault="00FA5BFD" w:rsidP="00FA5BFD">
            <w:pPr>
              <w:pStyle w:val="afffffffffa"/>
              <w:spacing w:before="0" w:after="0"/>
              <w:rPr>
                <w:color w:val="000000"/>
              </w:rPr>
            </w:pPr>
            <w:r w:rsidRPr="00986DCF">
              <w:rPr>
                <w:color w:val="000000"/>
              </w:rPr>
              <w:t>Реконструкция водонапорной башни вблизи д.  Новое Булаево</w:t>
            </w:r>
          </w:p>
        </w:tc>
        <w:tc>
          <w:tcPr>
            <w:tcW w:w="685" w:type="pct"/>
            <w:shd w:val="clear" w:color="auto" w:fill="auto"/>
            <w:vAlign w:val="center"/>
            <w:hideMark/>
          </w:tcPr>
          <w:p w:rsidR="00FA5BFD" w:rsidRPr="00986DCF" w:rsidRDefault="00FA5BFD" w:rsidP="00FA5BFD">
            <w:pPr>
              <w:spacing w:after="0" w:line="240" w:lineRule="auto"/>
              <w:jc w:val="center"/>
              <w:rPr>
                <w:rFonts w:ascii="Times New Roman" w:hAnsi="Times New Roman" w:cs="Times New Roman"/>
                <w:color w:val="000000"/>
                <w:sz w:val="20"/>
                <w:szCs w:val="20"/>
                <w:lang w:eastAsia="ru-RU"/>
              </w:rPr>
            </w:pPr>
            <w:r w:rsidRPr="00986DCF">
              <w:rPr>
                <w:rFonts w:ascii="Times New Roman" w:hAnsi="Times New Roman" w:cs="Times New Roman"/>
                <w:color w:val="000000"/>
                <w:sz w:val="20"/>
                <w:szCs w:val="20"/>
                <w:lang w:eastAsia="ru-RU"/>
              </w:rPr>
              <w:t xml:space="preserve">Схема водоснабжения </w:t>
            </w:r>
            <w:proofErr w:type="spellStart"/>
            <w:r w:rsidRPr="00986DCF">
              <w:rPr>
                <w:rFonts w:ascii="Times New Roman" w:hAnsi="Times New Roman" w:cs="Times New Roman"/>
                <w:color w:val="000000"/>
                <w:sz w:val="20"/>
                <w:szCs w:val="20"/>
                <w:lang w:eastAsia="ru-RU"/>
              </w:rPr>
              <w:t>Яльчикского</w:t>
            </w:r>
            <w:proofErr w:type="spellEnd"/>
            <w:r w:rsidRPr="00986DCF">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hideMark/>
          </w:tcPr>
          <w:p w:rsidR="00FA5BFD" w:rsidRPr="00986DCF" w:rsidRDefault="00FA5BFD" w:rsidP="00FA5BFD">
            <w:pPr>
              <w:spacing w:after="0" w:line="240" w:lineRule="auto"/>
              <w:jc w:val="center"/>
              <w:rPr>
                <w:rFonts w:ascii="Times New Roman" w:hAnsi="Times New Roman" w:cs="Times New Roman"/>
                <w:color w:val="000000"/>
                <w:sz w:val="20"/>
                <w:szCs w:val="20"/>
              </w:rPr>
            </w:pPr>
            <w:r w:rsidRPr="00986DCF">
              <w:rPr>
                <w:rFonts w:ascii="Times New Roman" w:hAnsi="Times New Roman" w:cs="Times New Roman"/>
                <w:color w:val="000000"/>
                <w:sz w:val="20"/>
                <w:szCs w:val="20"/>
              </w:rPr>
              <w:t>д.  Новое Булаево</w:t>
            </w:r>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Объем, м</w:t>
            </w:r>
            <w:r w:rsidRPr="00FA5BFD">
              <w:rPr>
                <w:rFonts w:ascii="Times New Roman" w:hAnsi="Times New Roman" w:cs="Times New Roman"/>
                <w:color w:val="000000"/>
                <w:sz w:val="20"/>
                <w:szCs w:val="20"/>
                <w:vertAlign w:val="superscript"/>
                <w:lang w:eastAsia="ru-RU"/>
              </w:rPr>
              <w:t>3</w:t>
            </w:r>
          </w:p>
        </w:tc>
        <w:tc>
          <w:tcPr>
            <w:tcW w:w="517"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25</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2026</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2026</w:t>
            </w:r>
          </w:p>
        </w:tc>
      </w:tr>
      <w:tr w:rsidR="00FA5BFD" w:rsidRPr="00FA5BFD" w:rsidTr="00C42718">
        <w:trPr>
          <w:trHeight w:val="20"/>
        </w:trPr>
        <w:tc>
          <w:tcPr>
            <w:tcW w:w="259" w:type="pct"/>
            <w:shd w:val="clear" w:color="auto" w:fill="auto"/>
            <w:noWrap/>
            <w:vAlign w:val="center"/>
            <w:hideMark/>
          </w:tcPr>
          <w:p w:rsidR="00FA5BFD" w:rsidRPr="00FA5BFD" w:rsidRDefault="00FA5BFD" w:rsidP="00FA5BFD">
            <w:pPr>
              <w:spacing w:after="0" w:line="240" w:lineRule="auto"/>
              <w:ind w:left="-79" w:right="-109"/>
              <w:jc w:val="center"/>
              <w:rPr>
                <w:rFonts w:ascii="Times New Roman" w:hAnsi="Times New Roman" w:cs="Times New Roman"/>
                <w:color w:val="000000"/>
                <w:sz w:val="20"/>
                <w:szCs w:val="20"/>
              </w:rPr>
            </w:pPr>
            <w:r w:rsidRPr="00FA5BFD">
              <w:rPr>
                <w:rFonts w:ascii="Times New Roman" w:hAnsi="Times New Roman" w:cs="Times New Roman"/>
                <w:color w:val="000000"/>
                <w:sz w:val="20"/>
                <w:szCs w:val="20"/>
              </w:rPr>
              <w:t>3.2.2</w:t>
            </w:r>
          </w:p>
        </w:tc>
        <w:tc>
          <w:tcPr>
            <w:tcW w:w="1339" w:type="pct"/>
            <w:shd w:val="clear" w:color="auto" w:fill="auto"/>
            <w:vAlign w:val="center"/>
            <w:hideMark/>
          </w:tcPr>
          <w:p w:rsidR="00FA5BFD" w:rsidRPr="00986DCF" w:rsidRDefault="00FA5BFD" w:rsidP="00FA5BFD">
            <w:pPr>
              <w:pStyle w:val="afffffffffa"/>
              <w:spacing w:before="0" w:after="0"/>
              <w:rPr>
                <w:color w:val="000000"/>
              </w:rPr>
            </w:pPr>
            <w:r w:rsidRPr="00986DCF">
              <w:rPr>
                <w:color w:val="000000"/>
              </w:rPr>
              <w:t xml:space="preserve">Реконструкция водонапорной башни д. </w:t>
            </w:r>
            <w:proofErr w:type="spellStart"/>
            <w:r w:rsidRPr="00986DCF">
              <w:rPr>
                <w:color w:val="000000"/>
              </w:rPr>
              <w:t>Тоскаево</w:t>
            </w:r>
            <w:proofErr w:type="spellEnd"/>
          </w:p>
        </w:tc>
        <w:tc>
          <w:tcPr>
            <w:tcW w:w="685" w:type="pct"/>
            <w:shd w:val="clear" w:color="auto" w:fill="auto"/>
            <w:vAlign w:val="center"/>
            <w:hideMark/>
          </w:tcPr>
          <w:p w:rsidR="00FA5BFD" w:rsidRPr="00986DCF" w:rsidRDefault="00FA5BFD" w:rsidP="00FA5BFD">
            <w:pPr>
              <w:spacing w:after="0" w:line="240" w:lineRule="auto"/>
              <w:jc w:val="center"/>
              <w:rPr>
                <w:rFonts w:ascii="Times New Roman" w:hAnsi="Times New Roman" w:cs="Times New Roman"/>
                <w:color w:val="000000"/>
                <w:sz w:val="20"/>
                <w:szCs w:val="20"/>
                <w:lang w:eastAsia="ru-RU"/>
              </w:rPr>
            </w:pPr>
            <w:r w:rsidRPr="00986DCF">
              <w:rPr>
                <w:rFonts w:ascii="Times New Roman" w:hAnsi="Times New Roman" w:cs="Times New Roman"/>
                <w:color w:val="000000"/>
                <w:sz w:val="20"/>
                <w:szCs w:val="20"/>
                <w:lang w:eastAsia="ru-RU"/>
              </w:rPr>
              <w:t xml:space="preserve">Схема водоснабжения </w:t>
            </w:r>
            <w:proofErr w:type="spellStart"/>
            <w:r w:rsidRPr="00986DCF">
              <w:rPr>
                <w:rFonts w:ascii="Times New Roman" w:hAnsi="Times New Roman" w:cs="Times New Roman"/>
                <w:color w:val="000000"/>
                <w:sz w:val="20"/>
                <w:szCs w:val="20"/>
                <w:lang w:eastAsia="ru-RU"/>
              </w:rPr>
              <w:t>Яльчикского</w:t>
            </w:r>
            <w:proofErr w:type="spellEnd"/>
            <w:r w:rsidRPr="00986DCF">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hideMark/>
          </w:tcPr>
          <w:p w:rsidR="00FA5BFD" w:rsidRPr="00986DCF" w:rsidRDefault="00FA5BFD" w:rsidP="00FA5BFD">
            <w:pPr>
              <w:spacing w:after="0" w:line="240" w:lineRule="auto"/>
              <w:jc w:val="center"/>
              <w:rPr>
                <w:rFonts w:ascii="Times New Roman" w:hAnsi="Times New Roman" w:cs="Times New Roman"/>
                <w:color w:val="000000"/>
                <w:sz w:val="20"/>
                <w:szCs w:val="20"/>
              </w:rPr>
            </w:pPr>
            <w:r w:rsidRPr="00986DCF">
              <w:rPr>
                <w:rFonts w:ascii="Times New Roman" w:hAnsi="Times New Roman" w:cs="Times New Roman"/>
                <w:color w:val="000000"/>
                <w:sz w:val="20"/>
                <w:szCs w:val="20"/>
              </w:rPr>
              <w:t xml:space="preserve">д. </w:t>
            </w:r>
            <w:proofErr w:type="spellStart"/>
            <w:r w:rsidRPr="00986DCF">
              <w:rPr>
                <w:rFonts w:ascii="Times New Roman" w:hAnsi="Times New Roman" w:cs="Times New Roman"/>
                <w:color w:val="000000"/>
                <w:sz w:val="20"/>
                <w:szCs w:val="20"/>
              </w:rPr>
              <w:t>Тоскаево</w:t>
            </w:r>
            <w:proofErr w:type="spellEnd"/>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Объем, м</w:t>
            </w:r>
            <w:r w:rsidRPr="00FA5BFD">
              <w:rPr>
                <w:rFonts w:ascii="Times New Roman" w:hAnsi="Times New Roman" w:cs="Times New Roman"/>
                <w:color w:val="000000"/>
                <w:sz w:val="20"/>
                <w:szCs w:val="20"/>
                <w:vertAlign w:val="superscript"/>
                <w:lang w:eastAsia="ru-RU"/>
              </w:rPr>
              <w:t>3</w:t>
            </w:r>
          </w:p>
        </w:tc>
        <w:tc>
          <w:tcPr>
            <w:tcW w:w="517"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25</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2026</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2026</w:t>
            </w:r>
          </w:p>
        </w:tc>
      </w:tr>
      <w:tr w:rsidR="00FA5BFD" w:rsidRPr="00FA5BFD" w:rsidTr="00C42718">
        <w:trPr>
          <w:trHeight w:val="20"/>
        </w:trPr>
        <w:tc>
          <w:tcPr>
            <w:tcW w:w="259" w:type="pct"/>
            <w:shd w:val="clear" w:color="auto" w:fill="auto"/>
            <w:noWrap/>
            <w:vAlign w:val="center"/>
            <w:hideMark/>
          </w:tcPr>
          <w:p w:rsidR="00FA5BFD" w:rsidRPr="00FA5BFD" w:rsidRDefault="00FA5BFD" w:rsidP="00FA5BFD">
            <w:pPr>
              <w:spacing w:after="0" w:line="240" w:lineRule="auto"/>
              <w:ind w:left="-79" w:right="-109"/>
              <w:jc w:val="center"/>
              <w:rPr>
                <w:rFonts w:ascii="Times New Roman" w:hAnsi="Times New Roman" w:cs="Times New Roman"/>
                <w:color w:val="000000"/>
                <w:sz w:val="20"/>
                <w:szCs w:val="20"/>
              </w:rPr>
            </w:pPr>
            <w:r w:rsidRPr="00FA5BFD">
              <w:rPr>
                <w:rFonts w:ascii="Times New Roman" w:hAnsi="Times New Roman" w:cs="Times New Roman"/>
                <w:color w:val="000000"/>
                <w:sz w:val="20"/>
                <w:szCs w:val="20"/>
              </w:rPr>
              <w:t>3.2.3</w:t>
            </w:r>
          </w:p>
        </w:tc>
        <w:tc>
          <w:tcPr>
            <w:tcW w:w="1339" w:type="pct"/>
            <w:shd w:val="clear" w:color="auto" w:fill="auto"/>
            <w:vAlign w:val="center"/>
            <w:hideMark/>
          </w:tcPr>
          <w:p w:rsidR="00FA5BFD" w:rsidRPr="00986DCF" w:rsidRDefault="00FA5BFD" w:rsidP="00FA5BFD">
            <w:pPr>
              <w:pStyle w:val="afffffffffa"/>
              <w:spacing w:before="0" w:after="0"/>
              <w:rPr>
                <w:color w:val="000000"/>
              </w:rPr>
            </w:pPr>
            <w:r w:rsidRPr="00986DCF">
              <w:rPr>
                <w:color w:val="000000"/>
              </w:rPr>
              <w:t xml:space="preserve">Реконструкция водонапорной башни вблизи </w:t>
            </w:r>
            <w:r w:rsidRPr="00986DCF">
              <w:rPr>
                <w:color w:val="000000"/>
              </w:rPr>
              <w:lastRenderedPageBreak/>
              <w:t>д</w:t>
            </w:r>
            <w:proofErr w:type="gramStart"/>
            <w:r w:rsidRPr="00986DCF">
              <w:rPr>
                <w:color w:val="000000"/>
              </w:rPr>
              <w:t>.Б</w:t>
            </w:r>
            <w:proofErr w:type="gramEnd"/>
            <w:r w:rsidRPr="00986DCF">
              <w:rPr>
                <w:color w:val="000000"/>
              </w:rPr>
              <w:t>ольшие Яльчики</w:t>
            </w:r>
          </w:p>
        </w:tc>
        <w:tc>
          <w:tcPr>
            <w:tcW w:w="685" w:type="pct"/>
            <w:shd w:val="clear" w:color="auto" w:fill="auto"/>
            <w:vAlign w:val="center"/>
            <w:hideMark/>
          </w:tcPr>
          <w:p w:rsidR="00FA5BFD" w:rsidRPr="00986DCF" w:rsidRDefault="00FA5BFD" w:rsidP="00FA5BFD">
            <w:pPr>
              <w:spacing w:after="0" w:line="240" w:lineRule="auto"/>
              <w:jc w:val="center"/>
              <w:rPr>
                <w:rFonts w:ascii="Times New Roman" w:hAnsi="Times New Roman" w:cs="Times New Roman"/>
                <w:color w:val="000000"/>
                <w:sz w:val="20"/>
                <w:szCs w:val="20"/>
                <w:lang w:eastAsia="ru-RU"/>
              </w:rPr>
            </w:pPr>
            <w:r w:rsidRPr="00986DCF">
              <w:rPr>
                <w:rFonts w:ascii="Times New Roman" w:hAnsi="Times New Roman" w:cs="Times New Roman"/>
                <w:color w:val="000000"/>
                <w:sz w:val="20"/>
                <w:szCs w:val="20"/>
                <w:lang w:eastAsia="ru-RU"/>
              </w:rPr>
              <w:lastRenderedPageBreak/>
              <w:t xml:space="preserve">Схема </w:t>
            </w:r>
            <w:r w:rsidRPr="00986DCF">
              <w:rPr>
                <w:rFonts w:ascii="Times New Roman" w:hAnsi="Times New Roman" w:cs="Times New Roman"/>
                <w:color w:val="000000"/>
                <w:sz w:val="20"/>
                <w:szCs w:val="20"/>
                <w:lang w:eastAsia="ru-RU"/>
              </w:rPr>
              <w:lastRenderedPageBreak/>
              <w:t xml:space="preserve">водоснабжения </w:t>
            </w:r>
            <w:proofErr w:type="spellStart"/>
            <w:r w:rsidRPr="00986DCF">
              <w:rPr>
                <w:rFonts w:ascii="Times New Roman" w:hAnsi="Times New Roman" w:cs="Times New Roman"/>
                <w:color w:val="000000"/>
                <w:sz w:val="20"/>
                <w:szCs w:val="20"/>
                <w:lang w:eastAsia="ru-RU"/>
              </w:rPr>
              <w:t>Яльчикского</w:t>
            </w:r>
            <w:proofErr w:type="spellEnd"/>
            <w:r w:rsidRPr="00986DCF">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hideMark/>
          </w:tcPr>
          <w:p w:rsidR="00FA5BFD" w:rsidRPr="00986DCF" w:rsidRDefault="00FA5BFD" w:rsidP="00FA5BFD">
            <w:pPr>
              <w:spacing w:after="0" w:line="240" w:lineRule="auto"/>
              <w:jc w:val="center"/>
              <w:rPr>
                <w:rFonts w:ascii="Times New Roman" w:hAnsi="Times New Roman" w:cs="Times New Roman"/>
                <w:color w:val="000000"/>
                <w:sz w:val="20"/>
                <w:szCs w:val="20"/>
              </w:rPr>
            </w:pPr>
            <w:r w:rsidRPr="00986DCF">
              <w:rPr>
                <w:rFonts w:ascii="Times New Roman" w:hAnsi="Times New Roman" w:cs="Times New Roman"/>
                <w:color w:val="000000"/>
                <w:sz w:val="20"/>
                <w:szCs w:val="20"/>
              </w:rPr>
              <w:lastRenderedPageBreak/>
              <w:t>д</w:t>
            </w:r>
            <w:proofErr w:type="gramStart"/>
            <w:r w:rsidRPr="00986DCF">
              <w:rPr>
                <w:rFonts w:ascii="Times New Roman" w:hAnsi="Times New Roman" w:cs="Times New Roman"/>
                <w:color w:val="000000"/>
                <w:sz w:val="20"/>
                <w:szCs w:val="20"/>
              </w:rPr>
              <w:t>.Б</w:t>
            </w:r>
            <w:proofErr w:type="gramEnd"/>
            <w:r w:rsidRPr="00986DCF">
              <w:rPr>
                <w:rFonts w:ascii="Times New Roman" w:hAnsi="Times New Roman" w:cs="Times New Roman"/>
                <w:color w:val="000000"/>
                <w:sz w:val="20"/>
                <w:szCs w:val="20"/>
              </w:rPr>
              <w:t xml:space="preserve">ольшие </w:t>
            </w:r>
            <w:r w:rsidRPr="00986DCF">
              <w:rPr>
                <w:rFonts w:ascii="Times New Roman" w:hAnsi="Times New Roman" w:cs="Times New Roman"/>
                <w:color w:val="000000"/>
                <w:sz w:val="20"/>
                <w:szCs w:val="20"/>
              </w:rPr>
              <w:lastRenderedPageBreak/>
              <w:t>Яльчики</w:t>
            </w:r>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lastRenderedPageBreak/>
              <w:t>Объем, м</w:t>
            </w:r>
            <w:r w:rsidRPr="00FA5BFD">
              <w:rPr>
                <w:rFonts w:ascii="Times New Roman" w:hAnsi="Times New Roman" w:cs="Times New Roman"/>
                <w:color w:val="000000"/>
                <w:sz w:val="20"/>
                <w:szCs w:val="20"/>
                <w:vertAlign w:val="superscript"/>
                <w:lang w:eastAsia="ru-RU"/>
              </w:rPr>
              <w:t>3</w:t>
            </w:r>
          </w:p>
        </w:tc>
        <w:tc>
          <w:tcPr>
            <w:tcW w:w="517"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25</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2027</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2027</w:t>
            </w:r>
          </w:p>
        </w:tc>
      </w:tr>
      <w:tr w:rsidR="00FA5BFD" w:rsidRPr="00FA5BFD" w:rsidTr="00C42718">
        <w:trPr>
          <w:trHeight w:val="20"/>
        </w:trPr>
        <w:tc>
          <w:tcPr>
            <w:tcW w:w="259" w:type="pct"/>
            <w:shd w:val="clear" w:color="auto" w:fill="auto"/>
            <w:noWrap/>
            <w:vAlign w:val="center"/>
            <w:hideMark/>
          </w:tcPr>
          <w:p w:rsidR="00FA5BFD" w:rsidRPr="00FA5BFD" w:rsidRDefault="00FA5BFD" w:rsidP="00FA5BFD">
            <w:pPr>
              <w:spacing w:after="0" w:line="240" w:lineRule="auto"/>
              <w:ind w:left="-79" w:right="-109"/>
              <w:jc w:val="center"/>
              <w:rPr>
                <w:rFonts w:ascii="Times New Roman" w:hAnsi="Times New Roman" w:cs="Times New Roman"/>
                <w:color w:val="000000"/>
                <w:sz w:val="20"/>
                <w:szCs w:val="20"/>
              </w:rPr>
            </w:pPr>
            <w:r w:rsidRPr="00FA5BFD">
              <w:rPr>
                <w:rFonts w:ascii="Times New Roman" w:hAnsi="Times New Roman" w:cs="Times New Roman"/>
                <w:color w:val="000000"/>
                <w:sz w:val="20"/>
                <w:szCs w:val="20"/>
              </w:rPr>
              <w:lastRenderedPageBreak/>
              <w:t>3.2.4</w:t>
            </w:r>
          </w:p>
        </w:tc>
        <w:tc>
          <w:tcPr>
            <w:tcW w:w="1339" w:type="pct"/>
            <w:shd w:val="clear" w:color="auto" w:fill="auto"/>
            <w:vAlign w:val="center"/>
            <w:hideMark/>
          </w:tcPr>
          <w:p w:rsidR="00FA5BFD" w:rsidRPr="00986DCF" w:rsidRDefault="00FA5BFD" w:rsidP="00FA5BFD">
            <w:pPr>
              <w:pStyle w:val="afffffffffa"/>
              <w:spacing w:before="0" w:after="0"/>
              <w:rPr>
                <w:color w:val="000000"/>
              </w:rPr>
            </w:pPr>
            <w:r w:rsidRPr="00986DCF">
              <w:rPr>
                <w:color w:val="000000"/>
              </w:rPr>
              <w:t xml:space="preserve">Реконструкция водонапорной башни вблизи </w:t>
            </w:r>
            <w:proofErr w:type="spellStart"/>
            <w:r w:rsidRPr="00986DCF">
              <w:rPr>
                <w:color w:val="000000"/>
              </w:rPr>
              <w:t>с</w:t>
            </w:r>
            <w:proofErr w:type="gramStart"/>
            <w:r w:rsidRPr="00986DCF">
              <w:rPr>
                <w:color w:val="000000"/>
              </w:rPr>
              <w:t>.Б</w:t>
            </w:r>
            <w:proofErr w:type="gramEnd"/>
            <w:r w:rsidRPr="00986DCF">
              <w:rPr>
                <w:color w:val="000000"/>
              </w:rPr>
              <w:t>айглычево</w:t>
            </w:r>
            <w:proofErr w:type="spellEnd"/>
          </w:p>
        </w:tc>
        <w:tc>
          <w:tcPr>
            <w:tcW w:w="685" w:type="pct"/>
            <w:shd w:val="clear" w:color="auto" w:fill="auto"/>
            <w:vAlign w:val="center"/>
            <w:hideMark/>
          </w:tcPr>
          <w:p w:rsidR="00FA5BFD" w:rsidRPr="00986DCF" w:rsidRDefault="00FA5BFD" w:rsidP="00FA5BFD">
            <w:pPr>
              <w:spacing w:after="0" w:line="240" w:lineRule="auto"/>
              <w:jc w:val="center"/>
              <w:rPr>
                <w:rFonts w:ascii="Times New Roman" w:hAnsi="Times New Roman" w:cs="Times New Roman"/>
                <w:color w:val="000000"/>
                <w:sz w:val="20"/>
                <w:szCs w:val="20"/>
                <w:lang w:eastAsia="ru-RU"/>
              </w:rPr>
            </w:pPr>
            <w:r w:rsidRPr="00986DCF">
              <w:rPr>
                <w:rFonts w:ascii="Times New Roman" w:hAnsi="Times New Roman" w:cs="Times New Roman"/>
                <w:color w:val="000000"/>
                <w:sz w:val="20"/>
                <w:szCs w:val="20"/>
                <w:lang w:eastAsia="ru-RU"/>
              </w:rPr>
              <w:t xml:space="preserve">Схема водоснабжения </w:t>
            </w:r>
            <w:proofErr w:type="spellStart"/>
            <w:r w:rsidRPr="00986DCF">
              <w:rPr>
                <w:rFonts w:ascii="Times New Roman" w:hAnsi="Times New Roman" w:cs="Times New Roman"/>
                <w:color w:val="000000"/>
                <w:sz w:val="20"/>
                <w:szCs w:val="20"/>
                <w:lang w:eastAsia="ru-RU"/>
              </w:rPr>
              <w:t>Яльчикского</w:t>
            </w:r>
            <w:proofErr w:type="spellEnd"/>
            <w:r w:rsidRPr="00986DCF">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hideMark/>
          </w:tcPr>
          <w:p w:rsidR="00FA5BFD" w:rsidRPr="00986DCF" w:rsidRDefault="00FA5BFD" w:rsidP="00FA5BFD">
            <w:pPr>
              <w:spacing w:after="0" w:line="240" w:lineRule="auto"/>
              <w:jc w:val="center"/>
              <w:rPr>
                <w:rFonts w:ascii="Times New Roman" w:hAnsi="Times New Roman" w:cs="Times New Roman"/>
                <w:color w:val="000000"/>
                <w:sz w:val="20"/>
                <w:szCs w:val="20"/>
              </w:rPr>
            </w:pPr>
            <w:proofErr w:type="spellStart"/>
            <w:r w:rsidRPr="00986DCF">
              <w:rPr>
                <w:rFonts w:ascii="Times New Roman" w:hAnsi="Times New Roman" w:cs="Times New Roman"/>
                <w:color w:val="000000"/>
                <w:sz w:val="20"/>
                <w:szCs w:val="20"/>
              </w:rPr>
              <w:t>с</w:t>
            </w:r>
            <w:proofErr w:type="gramStart"/>
            <w:r w:rsidRPr="00986DCF">
              <w:rPr>
                <w:rFonts w:ascii="Times New Roman" w:hAnsi="Times New Roman" w:cs="Times New Roman"/>
                <w:color w:val="000000"/>
                <w:sz w:val="20"/>
                <w:szCs w:val="20"/>
              </w:rPr>
              <w:t>.Б</w:t>
            </w:r>
            <w:proofErr w:type="gramEnd"/>
            <w:r w:rsidRPr="00986DCF">
              <w:rPr>
                <w:rFonts w:ascii="Times New Roman" w:hAnsi="Times New Roman" w:cs="Times New Roman"/>
                <w:color w:val="000000"/>
                <w:sz w:val="20"/>
                <w:szCs w:val="20"/>
              </w:rPr>
              <w:t>айглычево</w:t>
            </w:r>
            <w:proofErr w:type="spellEnd"/>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Объем, м</w:t>
            </w:r>
            <w:r w:rsidRPr="00FA5BFD">
              <w:rPr>
                <w:rFonts w:ascii="Times New Roman" w:hAnsi="Times New Roman" w:cs="Times New Roman"/>
                <w:color w:val="000000"/>
                <w:sz w:val="20"/>
                <w:szCs w:val="20"/>
                <w:vertAlign w:val="superscript"/>
                <w:lang w:eastAsia="ru-RU"/>
              </w:rPr>
              <w:t>3</w:t>
            </w:r>
          </w:p>
        </w:tc>
        <w:tc>
          <w:tcPr>
            <w:tcW w:w="517"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25</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2027</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2027</w:t>
            </w:r>
          </w:p>
        </w:tc>
      </w:tr>
      <w:tr w:rsidR="00FA5BFD" w:rsidRPr="00FA5BFD" w:rsidTr="00C42718">
        <w:trPr>
          <w:trHeight w:val="20"/>
        </w:trPr>
        <w:tc>
          <w:tcPr>
            <w:tcW w:w="259" w:type="pct"/>
            <w:shd w:val="clear" w:color="auto" w:fill="auto"/>
            <w:noWrap/>
            <w:vAlign w:val="center"/>
            <w:hideMark/>
          </w:tcPr>
          <w:p w:rsidR="00FA5BFD" w:rsidRPr="00FA5BFD" w:rsidRDefault="00FA5BFD" w:rsidP="00FA5BFD">
            <w:pPr>
              <w:spacing w:after="0" w:line="240" w:lineRule="auto"/>
              <w:ind w:left="-79" w:right="-109"/>
              <w:jc w:val="center"/>
              <w:rPr>
                <w:rFonts w:ascii="Times New Roman" w:hAnsi="Times New Roman" w:cs="Times New Roman"/>
                <w:color w:val="000000"/>
                <w:sz w:val="20"/>
                <w:szCs w:val="20"/>
              </w:rPr>
            </w:pPr>
            <w:r w:rsidRPr="00FA5BFD">
              <w:rPr>
                <w:rFonts w:ascii="Times New Roman" w:hAnsi="Times New Roman" w:cs="Times New Roman"/>
                <w:color w:val="000000"/>
                <w:sz w:val="20"/>
                <w:szCs w:val="20"/>
              </w:rPr>
              <w:t>3.2.5</w:t>
            </w:r>
          </w:p>
        </w:tc>
        <w:tc>
          <w:tcPr>
            <w:tcW w:w="1339" w:type="pct"/>
            <w:shd w:val="clear" w:color="auto" w:fill="auto"/>
            <w:vAlign w:val="center"/>
          </w:tcPr>
          <w:p w:rsidR="00FA5BFD" w:rsidRPr="00986DCF" w:rsidRDefault="00FA5BFD" w:rsidP="00FA5BFD">
            <w:pPr>
              <w:pStyle w:val="afffffffffa"/>
              <w:spacing w:before="0" w:after="0"/>
              <w:rPr>
                <w:color w:val="000000"/>
              </w:rPr>
            </w:pPr>
            <w:r w:rsidRPr="00986DCF">
              <w:rPr>
                <w:color w:val="000000"/>
              </w:rPr>
              <w:t xml:space="preserve">Реконструкция водозабора вблизи д. Малая  </w:t>
            </w:r>
            <w:proofErr w:type="spellStart"/>
            <w:r w:rsidRPr="00986DCF">
              <w:rPr>
                <w:color w:val="000000"/>
              </w:rPr>
              <w:t>Таяба</w:t>
            </w:r>
            <w:proofErr w:type="spellEnd"/>
            <w:r w:rsidRPr="00986DCF">
              <w:rPr>
                <w:color w:val="000000"/>
              </w:rPr>
              <w:t xml:space="preserve">  ул. Пятигорская</w:t>
            </w:r>
          </w:p>
        </w:tc>
        <w:tc>
          <w:tcPr>
            <w:tcW w:w="685" w:type="pct"/>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20"/>
                <w:szCs w:val="20"/>
                <w:lang w:eastAsia="ru-RU"/>
              </w:rPr>
            </w:pPr>
            <w:r w:rsidRPr="00986DCF">
              <w:rPr>
                <w:rFonts w:ascii="Times New Roman" w:hAnsi="Times New Roman" w:cs="Times New Roman"/>
                <w:color w:val="000000"/>
                <w:sz w:val="20"/>
                <w:szCs w:val="20"/>
                <w:lang w:eastAsia="ru-RU"/>
              </w:rPr>
              <w:t xml:space="preserve">Схема водоснабжения </w:t>
            </w:r>
            <w:proofErr w:type="spellStart"/>
            <w:r w:rsidRPr="00986DCF">
              <w:rPr>
                <w:rFonts w:ascii="Times New Roman" w:hAnsi="Times New Roman" w:cs="Times New Roman"/>
                <w:color w:val="000000"/>
                <w:sz w:val="20"/>
                <w:szCs w:val="20"/>
                <w:lang w:eastAsia="ru-RU"/>
              </w:rPr>
              <w:t>Яльчикского</w:t>
            </w:r>
            <w:proofErr w:type="spellEnd"/>
            <w:r w:rsidRPr="00986DCF">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20"/>
                <w:szCs w:val="20"/>
              </w:rPr>
            </w:pPr>
            <w:r w:rsidRPr="00986DCF">
              <w:rPr>
                <w:rFonts w:ascii="Times New Roman" w:hAnsi="Times New Roman" w:cs="Times New Roman"/>
                <w:color w:val="000000"/>
                <w:sz w:val="20"/>
                <w:szCs w:val="20"/>
              </w:rPr>
              <w:t xml:space="preserve">д. Малая  </w:t>
            </w:r>
            <w:proofErr w:type="spellStart"/>
            <w:r w:rsidRPr="00986DCF">
              <w:rPr>
                <w:rFonts w:ascii="Times New Roman" w:hAnsi="Times New Roman" w:cs="Times New Roman"/>
                <w:color w:val="000000"/>
                <w:sz w:val="20"/>
                <w:szCs w:val="20"/>
              </w:rPr>
              <w:t>Таяба</w:t>
            </w:r>
            <w:proofErr w:type="spellEnd"/>
            <w:r w:rsidRPr="00986DCF">
              <w:rPr>
                <w:rFonts w:ascii="Times New Roman" w:hAnsi="Times New Roman" w:cs="Times New Roman"/>
                <w:color w:val="000000"/>
                <w:sz w:val="20"/>
                <w:szCs w:val="20"/>
              </w:rPr>
              <w:t xml:space="preserve">  ул. Пятигорская</w:t>
            </w:r>
          </w:p>
        </w:tc>
        <w:tc>
          <w:tcPr>
            <w:tcW w:w="557" w:type="pct"/>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Производительность, м</w:t>
            </w:r>
            <w:r w:rsidRPr="00FA5BFD">
              <w:rPr>
                <w:rFonts w:ascii="Times New Roman" w:hAnsi="Times New Roman" w:cs="Times New Roman"/>
                <w:color w:val="000000"/>
                <w:sz w:val="20"/>
                <w:szCs w:val="20"/>
                <w:vertAlign w:val="superscript"/>
                <w:lang w:eastAsia="ru-RU"/>
              </w:rPr>
              <w:t>3</w:t>
            </w:r>
            <w:r w:rsidRPr="00FA5BFD">
              <w:rPr>
                <w:rFonts w:ascii="Times New Roman" w:hAnsi="Times New Roman" w:cs="Times New Roman"/>
                <w:color w:val="000000"/>
                <w:sz w:val="20"/>
                <w:szCs w:val="20"/>
                <w:lang w:eastAsia="ru-RU"/>
              </w:rPr>
              <w:t>/</w:t>
            </w:r>
            <w:proofErr w:type="spellStart"/>
            <w:r w:rsidRPr="00FA5BFD">
              <w:rPr>
                <w:rFonts w:ascii="Times New Roman" w:hAnsi="Times New Roman" w:cs="Times New Roman"/>
                <w:color w:val="000000"/>
                <w:sz w:val="20"/>
                <w:szCs w:val="20"/>
                <w:lang w:eastAsia="ru-RU"/>
              </w:rPr>
              <w:t>сут</w:t>
            </w:r>
            <w:proofErr w:type="spellEnd"/>
          </w:p>
        </w:tc>
        <w:tc>
          <w:tcPr>
            <w:tcW w:w="517" w:type="pct"/>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до 100</w:t>
            </w:r>
          </w:p>
        </w:tc>
        <w:tc>
          <w:tcPr>
            <w:tcW w:w="517" w:type="pct"/>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2028</w:t>
            </w:r>
          </w:p>
        </w:tc>
        <w:tc>
          <w:tcPr>
            <w:tcW w:w="514" w:type="pct"/>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2028</w:t>
            </w:r>
          </w:p>
        </w:tc>
      </w:tr>
      <w:tr w:rsidR="00FA5BFD" w:rsidRPr="00FA5BFD" w:rsidTr="00C42718">
        <w:trPr>
          <w:trHeight w:val="20"/>
        </w:trPr>
        <w:tc>
          <w:tcPr>
            <w:tcW w:w="259" w:type="pct"/>
            <w:shd w:val="clear" w:color="auto" w:fill="auto"/>
            <w:noWrap/>
            <w:vAlign w:val="center"/>
            <w:hideMark/>
          </w:tcPr>
          <w:p w:rsidR="00FA5BFD" w:rsidRPr="00FA5BFD" w:rsidRDefault="00FA5BFD" w:rsidP="00FA5BFD">
            <w:pPr>
              <w:spacing w:after="0" w:line="240" w:lineRule="auto"/>
              <w:ind w:left="-79" w:right="-109"/>
              <w:jc w:val="center"/>
              <w:rPr>
                <w:rFonts w:ascii="Times New Roman" w:hAnsi="Times New Roman" w:cs="Times New Roman"/>
                <w:color w:val="000000"/>
                <w:sz w:val="20"/>
                <w:szCs w:val="20"/>
              </w:rPr>
            </w:pPr>
            <w:r w:rsidRPr="00FA5BFD">
              <w:rPr>
                <w:rFonts w:ascii="Times New Roman" w:hAnsi="Times New Roman" w:cs="Times New Roman"/>
                <w:color w:val="000000"/>
                <w:sz w:val="20"/>
                <w:szCs w:val="20"/>
              </w:rPr>
              <w:t>3.2.6</w:t>
            </w:r>
          </w:p>
        </w:tc>
        <w:tc>
          <w:tcPr>
            <w:tcW w:w="1339" w:type="pct"/>
            <w:shd w:val="clear" w:color="auto" w:fill="auto"/>
            <w:vAlign w:val="center"/>
          </w:tcPr>
          <w:p w:rsidR="00FA5BFD" w:rsidRPr="00986DCF" w:rsidRDefault="00FA5BFD" w:rsidP="00FA5BFD">
            <w:pPr>
              <w:pStyle w:val="afffffffffa"/>
              <w:spacing w:before="0" w:after="0"/>
              <w:rPr>
                <w:color w:val="000000"/>
              </w:rPr>
            </w:pPr>
            <w:r w:rsidRPr="00986DCF">
              <w:rPr>
                <w:color w:val="000000"/>
              </w:rPr>
              <w:t xml:space="preserve">Реконструкция водозабора вблизи д. Малая </w:t>
            </w:r>
            <w:proofErr w:type="spellStart"/>
            <w:r w:rsidRPr="00986DCF">
              <w:rPr>
                <w:color w:val="000000"/>
              </w:rPr>
              <w:t>Ерыкла</w:t>
            </w:r>
            <w:proofErr w:type="spellEnd"/>
          </w:p>
        </w:tc>
        <w:tc>
          <w:tcPr>
            <w:tcW w:w="685" w:type="pct"/>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20"/>
                <w:szCs w:val="20"/>
                <w:lang w:eastAsia="ru-RU"/>
              </w:rPr>
            </w:pPr>
            <w:r w:rsidRPr="00986DCF">
              <w:rPr>
                <w:rFonts w:ascii="Times New Roman" w:hAnsi="Times New Roman" w:cs="Times New Roman"/>
                <w:color w:val="000000"/>
                <w:sz w:val="20"/>
                <w:szCs w:val="20"/>
                <w:lang w:eastAsia="ru-RU"/>
              </w:rPr>
              <w:t xml:space="preserve">Схема водоснабжения </w:t>
            </w:r>
            <w:proofErr w:type="spellStart"/>
            <w:r w:rsidRPr="00986DCF">
              <w:rPr>
                <w:rFonts w:ascii="Times New Roman" w:hAnsi="Times New Roman" w:cs="Times New Roman"/>
                <w:color w:val="000000"/>
                <w:sz w:val="20"/>
                <w:szCs w:val="20"/>
                <w:lang w:eastAsia="ru-RU"/>
              </w:rPr>
              <w:t>Яльчикского</w:t>
            </w:r>
            <w:proofErr w:type="spellEnd"/>
            <w:r w:rsidRPr="00986DCF">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20"/>
                <w:szCs w:val="20"/>
              </w:rPr>
            </w:pPr>
            <w:r w:rsidRPr="00986DCF">
              <w:rPr>
                <w:rFonts w:ascii="Times New Roman" w:hAnsi="Times New Roman" w:cs="Times New Roman"/>
                <w:color w:val="000000"/>
                <w:sz w:val="20"/>
                <w:szCs w:val="20"/>
              </w:rPr>
              <w:t xml:space="preserve">д. Малая </w:t>
            </w:r>
            <w:proofErr w:type="spellStart"/>
            <w:r w:rsidRPr="00986DCF">
              <w:rPr>
                <w:rFonts w:ascii="Times New Roman" w:hAnsi="Times New Roman" w:cs="Times New Roman"/>
                <w:color w:val="000000"/>
                <w:sz w:val="20"/>
                <w:szCs w:val="20"/>
              </w:rPr>
              <w:t>Ерыкла</w:t>
            </w:r>
            <w:proofErr w:type="spellEnd"/>
          </w:p>
        </w:tc>
        <w:tc>
          <w:tcPr>
            <w:tcW w:w="557" w:type="pct"/>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Производительность, м</w:t>
            </w:r>
            <w:r w:rsidRPr="00FA5BFD">
              <w:rPr>
                <w:rFonts w:ascii="Times New Roman" w:hAnsi="Times New Roman" w:cs="Times New Roman"/>
                <w:color w:val="000000"/>
                <w:sz w:val="20"/>
                <w:szCs w:val="20"/>
                <w:vertAlign w:val="superscript"/>
                <w:lang w:eastAsia="ru-RU"/>
              </w:rPr>
              <w:t>3</w:t>
            </w:r>
            <w:r w:rsidRPr="00FA5BFD">
              <w:rPr>
                <w:rFonts w:ascii="Times New Roman" w:hAnsi="Times New Roman" w:cs="Times New Roman"/>
                <w:color w:val="000000"/>
                <w:sz w:val="20"/>
                <w:szCs w:val="20"/>
                <w:lang w:eastAsia="ru-RU"/>
              </w:rPr>
              <w:t>/</w:t>
            </w:r>
            <w:proofErr w:type="spellStart"/>
            <w:r w:rsidRPr="00FA5BFD">
              <w:rPr>
                <w:rFonts w:ascii="Times New Roman" w:hAnsi="Times New Roman" w:cs="Times New Roman"/>
                <w:color w:val="000000"/>
                <w:sz w:val="20"/>
                <w:szCs w:val="20"/>
                <w:lang w:eastAsia="ru-RU"/>
              </w:rPr>
              <w:t>сут</w:t>
            </w:r>
            <w:proofErr w:type="spellEnd"/>
          </w:p>
        </w:tc>
        <w:tc>
          <w:tcPr>
            <w:tcW w:w="517" w:type="pct"/>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до 100</w:t>
            </w:r>
          </w:p>
        </w:tc>
        <w:tc>
          <w:tcPr>
            <w:tcW w:w="517" w:type="pct"/>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2029</w:t>
            </w:r>
          </w:p>
        </w:tc>
        <w:tc>
          <w:tcPr>
            <w:tcW w:w="514" w:type="pct"/>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2029</w:t>
            </w:r>
          </w:p>
        </w:tc>
      </w:tr>
      <w:tr w:rsidR="00FA5BFD" w:rsidRPr="00FA5BFD" w:rsidTr="00C42718">
        <w:trPr>
          <w:trHeight w:val="883"/>
        </w:trPr>
        <w:tc>
          <w:tcPr>
            <w:tcW w:w="259" w:type="pct"/>
            <w:shd w:val="clear" w:color="auto" w:fill="auto"/>
            <w:noWrap/>
            <w:vAlign w:val="center"/>
            <w:hideMark/>
          </w:tcPr>
          <w:p w:rsidR="00FA5BFD" w:rsidRPr="00FA5BFD" w:rsidRDefault="00FA5BFD" w:rsidP="00FA5BFD">
            <w:pPr>
              <w:spacing w:after="0" w:line="240" w:lineRule="auto"/>
              <w:ind w:left="-79" w:right="-109"/>
              <w:jc w:val="center"/>
              <w:rPr>
                <w:rFonts w:ascii="Times New Roman" w:hAnsi="Times New Roman" w:cs="Times New Roman"/>
                <w:color w:val="000000"/>
                <w:sz w:val="20"/>
                <w:szCs w:val="20"/>
              </w:rPr>
            </w:pPr>
            <w:r w:rsidRPr="00FA5BFD">
              <w:rPr>
                <w:rFonts w:ascii="Times New Roman" w:hAnsi="Times New Roman" w:cs="Times New Roman"/>
                <w:color w:val="000000"/>
                <w:sz w:val="20"/>
                <w:szCs w:val="20"/>
              </w:rPr>
              <w:t>3.2.7</w:t>
            </w:r>
          </w:p>
        </w:tc>
        <w:tc>
          <w:tcPr>
            <w:tcW w:w="1339" w:type="pct"/>
            <w:shd w:val="clear" w:color="auto" w:fill="auto"/>
            <w:vAlign w:val="center"/>
          </w:tcPr>
          <w:p w:rsidR="00FA5BFD" w:rsidRPr="00986DCF" w:rsidRDefault="00FA5BFD" w:rsidP="00FA5BFD">
            <w:pPr>
              <w:pStyle w:val="afffffffffa"/>
              <w:spacing w:before="0" w:after="0"/>
              <w:rPr>
                <w:color w:val="000000"/>
              </w:rPr>
            </w:pPr>
            <w:r w:rsidRPr="00986DCF">
              <w:rPr>
                <w:color w:val="000000"/>
              </w:rPr>
              <w:t xml:space="preserve">Реконструкция водозабора вблизи д. </w:t>
            </w:r>
            <w:proofErr w:type="spellStart"/>
            <w:r w:rsidRPr="00986DCF">
              <w:rPr>
                <w:color w:val="000000"/>
              </w:rPr>
              <w:t>Новопоселенная</w:t>
            </w:r>
            <w:proofErr w:type="spellEnd"/>
            <w:r w:rsidRPr="00986DCF">
              <w:rPr>
                <w:color w:val="000000"/>
              </w:rPr>
              <w:t xml:space="preserve"> </w:t>
            </w:r>
            <w:proofErr w:type="spellStart"/>
            <w:r w:rsidRPr="00986DCF">
              <w:rPr>
                <w:color w:val="000000"/>
              </w:rPr>
              <w:t>Таяба</w:t>
            </w:r>
            <w:proofErr w:type="spellEnd"/>
          </w:p>
        </w:tc>
        <w:tc>
          <w:tcPr>
            <w:tcW w:w="685" w:type="pct"/>
            <w:shd w:val="clear" w:color="auto" w:fill="auto"/>
            <w:vAlign w:val="center"/>
          </w:tcPr>
          <w:p w:rsidR="00FA5BFD" w:rsidRPr="00986DCF" w:rsidRDefault="00FA5BFD" w:rsidP="00FA5BFD">
            <w:pPr>
              <w:spacing w:after="0" w:line="240" w:lineRule="auto"/>
              <w:rPr>
                <w:rFonts w:ascii="Times New Roman" w:hAnsi="Times New Roman" w:cs="Times New Roman"/>
                <w:color w:val="000000"/>
                <w:sz w:val="20"/>
                <w:szCs w:val="20"/>
                <w:lang w:eastAsia="ru-RU"/>
              </w:rPr>
            </w:pPr>
            <w:r w:rsidRPr="00986DCF">
              <w:rPr>
                <w:rFonts w:ascii="Times New Roman" w:hAnsi="Times New Roman" w:cs="Times New Roman"/>
                <w:color w:val="000000"/>
                <w:sz w:val="20"/>
                <w:szCs w:val="20"/>
                <w:lang w:eastAsia="ru-RU"/>
              </w:rPr>
              <w:t xml:space="preserve">Схема водоснабжения </w:t>
            </w:r>
            <w:proofErr w:type="spellStart"/>
            <w:r w:rsidRPr="00986DCF">
              <w:rPr>
                <w:rFonts w:ascii="Times New Roman" w:hAnsi="Times New Roman" w:cs="Times New Roman"/>
                <w:color w:val="000000"/>
                <w:sz w:val="20"/>
                <w:szCs w:val="20"/>
                <w:lang w:eastAsia="ru-RU"/>
              </w:rPr>
              <w:t>Яльчикского</w:t>
            </w:r>
            <w:proofErr w:type="spellEnd"/>
            <w:r w:rsidRPr="00986DCF">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20"/>
                <w:szCs w:val="20"/>
              </w:rPr>
            </w:pPr>
            <w:r w:rsidRPr="00986DCF">
              <w:rPr>
                <w:rFonts w:ascii="Times New Roman" w:hAnsi="Times New Roman" w:cs="Times New Roman"/>
                <w:color w:val="000000"/>
                <w:sz w:val="20"/>
                <w:szCs w:val="20"/>
              </w:rPr>
              <w:t xml:space="preserve">д. </w:t>
            </w:r>
            <w:proofErr w:type="spellStart"/>
            <w:r w:rsidRPr="00986DCF">
              <w:rPr>
                <w:rFonts w:ascii="Times New Roman" w:hAnsi="Times New Roman" w:cs="Times New Roman"/>
                <w:color w:val="000000"/>
                <w:sz w:val="20"/>
                <w:szCs w:val="20"/>
              </w:rPr>
              <w:t>Новопоселенная</w:t>
            </w:r>
            <w:proofErr w:type="spellEnd"/>
            <w:r w:rsidRPr="00986DCF">
              <w:rPr>
                <w:rFonts w:ascii="Times New Roman" w:hAnsi="Times New Roman" w:cs="Times New Roman"/>
                <w:color w:val="000000"/>
                <w:sz w:val="20"/>
                <w:szCs w:val="20"/>
              </w:rPr>
              <w:t xml:space="preserve"> </w:t>
            </w:r>
            <w:proofErr w:type="spellStart"/>
            <w:r w:rsidRPr="00986DCF">
              <w:rPr>
                <w:rFonts w:ascii="Times New Roman" w:hAnsi="Times New Roman" w:cs="Times New Roman"/>
                <w:color w:val="000000"/>
                <w:sz w:val="20"/>
                <w:szCs w:val="20"/>
              </w:rPr>
              <w:t>Таяба</w:t>
            </w:r>
            <w:proofErr w:type="spellEnd"/>
          </w:p>
        </w:tc>
        <w:tc>
          <w:tcPr>
            <w:tcW w:w="557" w:type="pct"/>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Производительность, м</w:t>
            </w:r>
            <w:r w:rsidRPr="00FA5BFD">
              <w:rPr>
                <w:rFonts w:ascii="Times New Roman" w:hAnsi="Times New Roman" w:cs="Times New Roman"/>
                <w:color w:val="000000"/>
                <w:sz w:val="20"/>
                <w:szCs w:val="20"/>
                <w:vertAlign w:val="superscript"/>
                <w:lang w:eastAsia="ru-RU"/>
              </w:rPr>
              <w:t>3</w:t>
            </w:r>
            <w:r w:rsidRPr="00FA5BFD">
              <w:rPr>
                <w:rFonts w:ascii="Times New Roman" w:hAnsi="Times New Roman" w:cs="Times New Roman"/>
                <w:color w:val="000000"/>
                <w:sz w:val="20"/>
                <w:szCs w:val="20"/>
                <w:lang w:eastAsia="ru-RU"/>
              </w:rPr>
              <w:t>/</w:t>
            </w:r>
            <w:proofErr w:type="spellStart"/>
            <w:r w:rsidRPr="00FA5BFD">
              <w:rPr>
                <w:rFonts w:ascii="Times New Roman" w:hAnsi="Times New Roman" w:cs="Times New Roman"/>
                <w:color w:val="000000"/>
                <w:sz w:val="20"/>
                <w:szCs w:val="20"/>
                <w:lang w:eastAsia="ru-RU"/>
              </w:rPr>
              <w:t>сут</w:t>
            </w:r>
            <w:proofErr w:type="spellEnd"/>
          </w:p>
        </w:tc>
        <w:tc>
          <w:tcPr>
            <w:tcW w:w="517" w:type="pct"/>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20"/>
                <w:szCs w:val="20"/>
                <w:lang w:eastAsia="ru-RU"/>
              </w:rPr>
            </w:pPr>
          </w:p>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до 100</w:t>
            </w:r>
          </w:p>
        </w:tc>
        <w:tc>
          <w:tcPr>
            <w:tcW w:w="517" w:type="pct"/>
            <w:shd w:val="clear" w:color="auto" w:fill="auto"/>
            <w:vAlign w:val="center"/>
          </w:tcPr>
          <w:p w:rsidR="00FA5BFD" w:rsidRPr="00FA5BFD" w:rsidRDefault="00FA5BFD" w:rsidP="00FA5BFD">
            <w:pPr>
              <w:spacing w:after="0" w:line="240" w:lineRule="auto"/>
              <w:rPr>
                <w:rFonts w:ascii="Times New Roman" w:hAnsi="Times New Roman" w:cs="Times New Roman"/>
                <w:color w:val="000000"/>
                <w:sz w:val="20"/>
                <w:szCs w:val="20"/>
                <w:lang w:eastAsia="ru-RU"/>
              </w:rPr>
            </w:pPr>
          </w:p>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2030</w:t>
            </w:r>
          </w:p>
        </w:tc>
        <w:tc>
          <w:tcPr>
            <w:tcW w:w="514" w:type="pct"/>
            <w:shd w:val="clear" w:color="auto" w:fill="auto"/>
            <w:vAlign w:val="center"/>
          </w:tcPr>
          <w:p w:rsidR="00FA5BFD" w:rsidRPr="00FA5BFD" w:rsidRDefault="00FA5BFD" w:rsidP="00FA5BFD">
            <w:pPr>
              <w:spacing w:after="0" w:line="240" w:lineRule="auto"/>
              <w:rPr>
                <w:rFonts w:ascii="Times New Roman" w:hAnsi="Times New Roman" w:cs="Times New Roman"/>
                <w:color w:val="000000"/>
                <w:sz w:val="20"/>
                <w:szCs w:val="20"/>
                <w:lang w:eastAsia="ru-RU"/>
              </w:rPr>
            </w:pPr>
          </w:p>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2030</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w:t>
            </w:r>
            <w:proofErr w:type="spellStart"/>
            <w:r w:rsidRPr="00FA5BFD">
              <w:rPr>
                <w:rFonts w:ascii="Times New Roman" w:hAnsi="Times New Roman" w:cs="Times New Roman"/>
                <w:color w:val="000000"/>
                <w:sz w:val="20"/>
                <w:szCs w:val="20"/>
                <w:lang w:eastAsia="ru-RU"/>
              </w:rPr>
              <w:t>энергоэффективности</w:t>
            </w:r>
            <w:proofErr w:type="spellEnd"/>
            <w:r w:rsidRPr="00FA5BFD">
              <w:rPr>
                <w:rFonts w:ascii="Times New Roman" w:hAnsi="Times New Roman" w:cs="Times New Roman"/>
                <w:color w:val="000000"/>
                <w:sz w:val="20"/>
                <w:szCs w:val="20"/>
                <w:lang w:eastAsia="ru-RU"/>
              </w:rPr>
              <w:t xml:space="preserve"> объектов централизованных систем </w:t>
            </w:r>
            <w:proofErr w:type="gramStart"/>
            <w:r w:rsidRPr="00FA5BFD">
              <w:rPr>
                <w:rFonts w:ascii="Times New Roman" w:hAnsi="Times New Roman" w:cs="Times New Roman"/>
                <w:color w:val="000000"/>
                <w:sz w:val="20"/>
                <w:szCs w:val="20"/>
                <w:lang w:eastAsia="ru-RU"/>
              </w:rPr>
              <w:t>водоснабжения</w:t>
            </w:r>
            <w:proofErr w:type="gramEnd"/>
            <w:r w:rsidRPr="00FA5BFD">
              <w:rPr>
                <w:rFonts w:ascii="Times New Roman" w:hAnsi="Times New Roman" w:cs="Times New Roman"/>
                <w:color w:val="000000"/>
                <w:sz w:val="20"/>
                <w:szCs w:val="20"/>
                <w:lang w:eastAsia="ru-RU"/>
              </w:rPr>
              <w:t xml:space="preserve"> не включенные в прочие группы мероприятий</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Группа 5. Вывод из эксплуатации, консервация и демонтаж объектов централизованных систем водоснабжения </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5.1. Вывод из эксплуатации, консервация и демонтаж сетей водоснабжения </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b/>
                <w:bCs/>
                <w:color w:val="000000"/>
                <w:sz w:val="20"/>
                <w:szCs w:val="20"/>
                <w:lang w:eastAsia="ru-RU"/>
              </w:rPr>
            </w:pPr>
            <w:r w:rsidRPr="00FA5BFD">
              <w:rPr>
                <w:rFonts w:ascii="Times New Roman" w:hAnsi="Times New Roman" w:cs="Times New Roman"/>
                <w:b/>
                <w:bCs/>
                <w:color w:val="000000"/>
                <w:sz w:val="20"/>
                <w:szCs w:val="20"/>
                <w:lang w:eastAsia="ru-RU"/>
              </w:rPr>
              <w:t>Система водоотведения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1.1. Строительство новых сетей водоотведения в целях подключения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1.2. Строительство иных объектов централизованных систем водоотведения за исключением сетей водоотведения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lastRenderedPageBreak/>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2.1. Строительство новых сетей водоотведения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2.2. Строительство иных объектов централизованных систем водоотведения за исключением сетей водоотведения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3.1. Модернизация или реконструкция существующих сетей водоотведения</w:t>
            </w:r>
          </w:p>
        </w:tc>
      </w:tr>
      <w:tr w:rsidR="00FA5BFD" w:rsidRPr="00FA5BFD" w:rsidTr="00C42718">
        <w:trPr>
          <w:trHeight w:val="20"/>
        </w:trPr>
        <w:tc>
          <w:tcPr>
            <w:tcW w:w="259" w:type="pct"/>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3.1.1</w:t>
            </w:r>
          </w:p>
        </w:tc>
        <w:tc>
          <w:tcPr>
            <w:tcW w:w="1339" w:type="pct"/>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Реконструкция коллектора очистных сооружений </w:t>
            </w:r>
          </w:p>
        </w:tc>
        <w:tc>
          <w:tcPr>
            <w:tcW w:w="685"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Схема водоотведения </w:t>
            </w:r>
            <w:proofErr w:type="spellStart"/>
            <w:r w:rsidRPr="00FA5BFD">
              <w:rPr>
                <w:rFonts w:ascii="Times New Roman" w:hAnsi="Times New Roman" w:cs="Times New Roman"/>
                <w:color w:val="000000"/>
                <w:sz w:val="20"/>
                <w:szCs w:val="20"/>
                <w:lang w:eastAsia="ru-RU"/>
              </w:rPr>
              <w:t>Яльчикского</w:t>
            </w:r>
            <w:proofErr w:type="spellEnd"/>
            <w:r w:rsidRPr="00FA5BFD">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с. Яльчики</w:t>
            </w:r>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Протяженность, </w:t>
            </w:r>
            <w:proofErr w:type="gramStart"/>
            <w:r w:rsidRPr="00FA5BFD">
              <w:rPr>
                <w:rFonts w:ascii="Times New Roman" w:hAnsi="Times New Roman" w:cs="Times New Roman"/>
                <w:color w:val="000000"/>
                <w:sz w:val="20"/>
                <w:szCs w:val="20"/>
                <w:lang w:eastAsia="ru-RU"/>
              </w:rPr>
              <w:t>км</w:t>
            </w:r>
            <w:proofErr w:type="gramEnd"/>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1,809</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2025</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2025</w:t>
            </w:r>
          </w:p>
        </w:tc>
      </w:tr>
      <w:tr w:rsidR="00FA5BFD" w:rsidRPr="00FA5BFD" w:rsidTr="00C42718">
        <w:trPr>
          <w:trHeight w:val="20"/>
        </w:trPr>
        <w:tc>
          <w:tcPr>
            <w:tcW w:w="259" w:type="pct"/>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3.1.2</w:t>
            </w:r>
          </w:p>
        </w:tc>
        <w:tc>
          <w:tcPr>
            <w:tcW w:w="1339" w:type="pct"/>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Реконструкция сетей водоотведения </w:t>
            </w:r>
          </w:p>
        </w:tc>
        <w:tc>
          <w:tcPr>
            <w:tcW w:w="685"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Схема водоотведения </w:t>
            </w:r>
            <w:proofErr w:type="spellStart"/>
            <w:r w:rsidRPr="00FA5BFD">
              <w:rPr>
                <w:rFonts w:ascii="Times New Roman" w:hAnsi="Times New Roman" w:cs="Times New Roman"/>
                <w:color w:val="000000"/>
                <w:sz w:val="20"/>
                <w:szCs w:val="20"/>
                <w:lang w:eastAsia="ru-RU"/>
              </w:rPr>
              <w:t>Яльчикского</w:t>
            </w:r>
            <w:proofErr w:type="spellEnd"/>
            <w:r w:rsidRPr="00FA5BFD">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с. Яльчики</w:t>
            </w:r>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Протяженность, </w:t>
            </w:r>
            <w:proofErr w:type="gramStart"/>
            <w:r w:rsidRPr="00FA5BFD">
              <w:rPr>
                <w:rFonts w:ascii="Times New Roman" w:hAnsi="Times New Roman" w:cs="Times New Roman"/>
                <w:color w:val="000000"/>
                <w:sz w:val="20"/>
                <w:szCs w:val="20"/>
                <w:lang w:eastAsia="ru-RU"/>
              </w:rPr>
              <w:t>км</w:t>
            </w:r>
            <w:proofErr w:type="gramEnd"/>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1,7</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2026</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2029</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3.2. Модернизация или реконструкция существующих объектов централизованных систем водоотведения за исключением сетей водоотведения</w:t>
            </w:r>
          </w:p>
        </w:tc>
      </w:tr>
      <w:tr w:rsidR="00FA5BFD" w:rsidRPr="00FA5BFD" w:rsidTr="00C42718">
        <w:trPr>
          <w:trHeight w:val="20"/>
        </w:trPr>
        <w:tc>
          <w:tcPr>
            <w:tcW w:w="259" w:type="pct"/>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3.2.1</w:t>
            </w:r>
          </w:p>
        </w:tc>
        <w:tc>
          <w:tcPr>
            <w:tcW w:w="1339" w:type="pct"/>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Замена насосного оборудования на биологических очистных сооружениях</w:t>
            </w:r>
          </w:p>
        </w:tc>
        <w:tc>
          <w:tcPr>
            <w:tcW w:w="685" w:type="pct"/>
            <w:shd w:val="clear" w:color="auto" w:fill="auto"/>
            <w:vAlign w:val="center"/>
            <w:hideMark/>
          </w:tcPr>
          <w:p w:rsidR="00FA5BFD" w:rsidRPr="00FA5BFD" w:rsidRDefault="00FA5BFD" w:rsidP="00FA5BFD">
            <w:pPr>
              <w:spacing w:after="0" w:line="240" w:lineRule="auto"/>
              <w:ind w:left="-154" w:right="-116"/>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Схема водоотведения </w:t>
            </w:r>
            <w:proofErr w:type="spellStart"/>
            <w:r w:rsidRPr="00FA5BFD">
              <w:rPr>
                <w:rFonts w:ascii="Times New Roman" w:hAnsi="Times New Roman" w:cs="Times New Roman"/>
                <w:color w:val="000000"/>
                <w:sz w:val="20"/>
                <w:szCs w:val="20"/>
                <w:lang w:eastAsia="ru-RU"/>
              </w:rPr>
              <w:t>Яльчикского</w:t>
            </w:r>
            <w:proofErr w:type="spellEnd"/>
            <w:r w:rsidRPr="00FA5BFD">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с. Яльчики</w:t>
            </w:r>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eastAsia="Microsoft YaHei" w:hAnsi="Times New Roman" w:cs="Times New Roman"/>
                <w:color w:val="000000"/>
                <w:spacing w:val="-5"/>
                <w:sz w:val="20"/>
                <w:szCs w:val="20"/>
                <w:lang w:eastAsia="ru-RU"/>
              </w:rPr>
              <w:t>Ед.</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pacing w:val="2"/>
                <w:sz w:val="20"/>
                <w:szCs w:val="20"/>
                <w:lang w:eastAsia="ru-RU"/>
              </w:rPr>
              <w:t>6</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2027</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2027</w:t>
            </w:r>
          </w:p>
        </w:tc>
      </w:tr>
      <w:tr w:rsidR="00FA5BFD" w:rsidRPr="00FA5BFD" w:rsidTr="00C42718">
        <w:trPr>
          <w:trHeight w:val="20"/>
        </w:trPr>
        <w:tc>
          <w:tcPr>
            <w:tcW w:w="259" w:type="pct"/>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3.2.2</w:t>
            </w:r>
          </w:p>
        </w:tc>
        <w:tc>
          <w:tcPr>
            <w:tcW w:w="1339" w:type="pct"/>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Реконструкция </w:t>
            </w:r>
            <w:proofErr w:type="gramStart"/>
            <w:r w:rsidRPr="00FA5BFD">
              <w:rPr>
                <w:rFonts w:ascii="Times New Roman" w:hAnsi="Times New Roman" w:cs="Times New Roman"/>
                <w:color w:val="000000"/>
                <w:sz w:val="20"/>
                <w:szCs w:val="20"/>
                <w:lang w:eastAsia="ru-RU"/>
              </w:rPr>
              <w:t>БОС</w:t>
            </w:r>
            <w:proofErr w:type="gramEnd"/>
            <w:r w:rsidRPr="00FA5BFD">
              <w:rPr>
                <w:rFonts w:ascii="Times New Roman" w:hAnsi="Times New Roman" w:cs="Times New Roman"/>
                <w:color w:val="000000"/>
                <w:sz w:val="20"/>
                <w:szCs w:val="20"/>
                <w:lang w:eastAsia="ru-RU"/>
              </w:rPr>
              <w:t xml:space="preserve"> (нитрификация, денитрификация, </w:t>
            </w:r>
            <w:proofErr w:type="spellStart"/>
            <w:r w:rsidRPr="00FA5BFD">
              <w:rPr>
                <w:rFonts w:ascii="Times New Roman" w:hAnsi="Times New Roman" w:cs="Times New Roman"/>
                <w:color w:val="000000"/>
                <w:sz w:val="20"/>
                <w:szCs w:val="20"/>
                <w:lang w:eastAsia="ru-RU"/>
              </w:rPr>
              <w:t>дефосфоризация</w:t>
            </w:r>
            <w:proofErr w:type="spellEnd"/>
            <w:r w:rsidRPr="00FA5BFD">
              <w:rPr>
                <w:rFonts w:ascii="Times New Roman" w:hAnsi="Times New Roman" w:cs="Times New Roman"/>
                <w:color w:val="000000"/>
                <w:sz w:val="20"/>
                <w:szCs w:val="20"/>
                <w:lang w:eastAsia="ru-RU"/>
              </w:rPr>
              <w:t xml:space="preserve"> сточных вод)</w:t>
            </w:r>
          </w:p>
        </w:tc>
        <w:tc>
          <w:tcPr>
            <w:tcW w:w="685" w:type="pct"/>
            <w:shd w:val="clear" w:color="auto" w:fill="auto"/>
            <w:vAlign w:val="center"/>
            <w:hideMark/>
          </w:tcPr>
          <w:p w:rsidR="00FA5BFD" w:rsidRPr="00FA5BFD" w:rsidRDefault="00FA5BFD" w:rsidP="00FA5BFD">
            <w:pPr>
              <w:spacing w:after="0" w:line="240" w:lineRule="auto"/>
              <w:ind w:left="-154" w:right="-116"/>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Схема водоотведения </w:t>
            </w:r>
            <w:proofErr w:type="spellStart"/>
            <w:r w:rsidRPr="00FA5BFD">
              <w:rPr>
                <w:rFonts w:ascii="Times New Roman" w:hAnsi="Times New Roman" w:cs="Times New Roman"/>
                <w:color w:val="000000"/>
                <w:sz w:val="20"/>
                <w:szCs w:val="20"/>
                <w:lang w:eastAsia="ru-RU"/>
              </w:rPr>
              <w:t>Яльчикского</w:t>
            </w:r>
            <w:proofErr w:type="spellEnd"/>
            <w:r w:rsidRPr="00FA5BFD">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с. Яльчики</w:t>
            </w:r>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eastAsia="Microsoft YaHei" w:hAnsi="Times New Roman" w:cs="Times New Roman"/>
                <w:color w:val="000000"/>
                <w:spacing w:val="-5"/>
                <w:sz w:val="20"/>
                <w:szCs w:val="20"/>
                <w:lang w:eastAsia="ru-RU"/>
              </w:rPr>
              <w:t xml:space="preserve">Ед. </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pacing w:val="2"/>
                <w:sz w:val="20"/>
                <w:szCs w:val="20"/>
                <w:lang w:eastAsia="ru-RU"/>
              </w:rPr>
              <w:t>1</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2030</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2035</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w:t>
            </w:r>
            <w:proofErr w:type="spellStart"/>
            <w:r w:rsidRPr="00FA5BFD">
              <w:rPr>
                <w:rFonts w:ascii="Times New Roman" w:hAnsi="Times New Roman" w:cs="Times New Roman"/>
                <w:color w:val="000000"/>
                <w:sz w:val="20"/>
                <w:szCs w:val="20"/>
                <w:lang w:eastAsia="ru-RU"/>
              </w:rPr>
              <w:t>энергоэффективности</w:t>
            </w:r>
            <w:proofErr w:type="spellEnd"/>
            <w:r w:rsidRPr="00FA5BFD">
              <w:rPr>
                <w:rFonts w:ascii="Times New Roman" w:hAnsi="Times New Roman" w:cs="Times New Roman"/>
                <w:color w:val="000000"/>
                <w:sz w:val="20"/>
                <w:szCs w:val="20"/>
                <w:lang w:eastAsia="ru-RU"/>
              </w:rPr>
              <w:t xml:space="preserve"> объектов централизованных систем водоотведения не включенные в прочие группы мероприятий</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Группа 5. Вывод из эксплуатации, консервация и демонтаж объектов централизованных систем водоотведения </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5.1. Вывод из эксплуатации, консервация и демонтаж сетей водоотведения </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b/>
                <w:bCs/>
                <w:color w:val="000000"/>
                <w:sz w:val="20"/>
                <w:szCs w:val="20"/>
                <w:lang w:eastAsia="ru-RU"/>
              </w:rPr>
            </w:pPr>
            <w:r w:rsidRPr="00FA5BFD">
              <w:rPr>
                <w:rFonts w:ascii="Times New Roman" w:hAnsi="Times New Roman" w:cs="Times New Roman"/>
                <w:b/>
                <w:bCs/>
                <w:color w:val="000000"/>
                <w:sz w:val="20"/>
                <w:szCs w:val="20"/>
                <w:lang w:eastAsia="ru-RU"/>
              </w:rPr>
              <w:t>Система газоснабжения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Группа 1. Строительство, модернизация или реконструкция объектов централизованных систем газоснабжения в целях подключения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1.1. Строительство новых сетей газоснабжения в целях подключения объектов капитального строительства абонентов</w:t>
            </w:r>
          </w:p>
        </w:tc>
      </w:tr>
      <w:tr w:rsidR="00FA5BFD" w:rsidRPr="00FA5BFD" w:rsidTr="00C42718">
        <w:trPr>
          <w:trHeight w:val="20"/>
        </w:trPr>
        <w:tc>
          <w:tcPr>
            <w:tcW w:w="259" w:type="pct"/>
            <w:shd w:val="clear" w:color="auto" w:fill="auto"/>
            <w:noWrap/>
            <w:vAlign w:val="center"/>
            <w:hideMark/>
          </w:tcPr>
          <w:p w:rsidR="00FA5BFD" w:rsidRPr="00FA5BFD" w:rsidRDefault="00FA5BFD" w:rsidP="00FA5BFD">
            <w:pPr>
              <w:spacing w:after="0" w:line="240" w:lineRule="auto"/>
              <w:jc w:val="right"/>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lastRenderedPageBreak/>
              <w:t>1.1.1</w:t>
            </w:r>
          </w:p>
        </w:tc>
        <w:tc>
          <w:tcPr>
            <w:tcW w:w="1339" w:type="pct"/>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Строительство межпоселкового газопровода </w:t>
            </w:r>
          </w:p>
        </w:tc>
        <w:tc>
          <w:tcPr>
            <w:tcW w:w="685"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Схема территориального планирования Чувашской Республики</w:t>
            </w:r>
          </w:p>
        </w:tc>
        <w:tc>
          <w:tcPr>
            <w:tcW w:w="612"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газоснабжение населенных пунктов </w:t>
            </w:r>
            <w:proofErr w:type="spellStart"/>
            <w:r w:rsidRPr="00FA5BFD">
              <w:rPr>
                <w:rFonts w:ascii="Times New Roman" w:hAnsi="Times New Roman" w:cs="Times New Roman"/>
                <w:color w:val="000000"/>
                <w:sz w:val="20"/>
                <w:szCs w:val="20"/>
                <w:lang w:eastAsia="ru-RU"/>
              </w:rPr>
              <w:t>Яльчикского</w:t>
            </w:r>
            <w:proofErr w:type="spellEnd"/>
            <w:r w:rsidRPr="00FA5BFD">
              <w:rPr>
                <w:rFonts w:ascii="Times New Roman" w:hAnsi="Times New Roman" w:cs="Times New Roman"/>
                <w:color w:val="000000"/>
                <w:sz w:val="20"/>
                <w:szCs w:val="20"/>
                <w:lang w:eastAsia="ru-RU"/>
              </w:rPr>
              <w:t xml:space="preserve"> МО</w:t>
            </w:r>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Протяженность, </w:t>
            </w:r>
            <w:proofErr w:type="gramStart"/>
            <w:r w:rsidRPr="00FA5BFD">
              <w:rPr>
                <w:rFonts w:ascii="Times New Roman" w:hAnsi="Times New Roman" w:cs="Times New Roman"/>
                <w:color w:val="000000"/>
                <w:sz w:val="20"/>
                <w:szCs w:val="20"/>
                <w:lang w:eastAsia="ru-RU"/>
              </w:rPr>
              <w:t>км</w:t>
            </w:r>
            <w:proofErr w:type="gramEnd"/>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1,8</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2030</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2035</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1.2. Строительство иных объектов централизованных систем газоснабжения за исключением сетей газоснабжения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1.3. Увеличение пропускной способности существующих сетей газоснабжения в целях подключения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1.4. Увеличение мощности и производительности существующих объектов централизованных систем газоснабжения, за исключением сетей газоснабжения </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Группа 2. Строительство новых объектов централизованных систем газоснабжения не связанных с подключением новых объектов капитального строительства абонентов</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2.1. Строительство новых сетей газоснабжения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2.2. Строительство иных объектов централизованных систем газоснабжения за исключением сетей газоснабжения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Группа 3. Модернизация или реконструкция существующих объектов централизованных систем газоснабжения в целях снижения уровня износа существующих объектов</w:t>
            </w:r>
          </w:p>
        </w:tc>
      </w:tr>
      <w:tr w:rsidR="00FA5BFD" w:rsidRPr="00FA5BFD" w:rsidTr="00C42718">
        <w:trPr>
          <w:trHeight w:val="20"/>
        </w:trPr>
        <w:tc>
          <w:tcPr>
            <w:tcW w:w="259"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rPr>
            </w:pPr>
            <w:r w:rsidRPr="00FA5BFD">
              <w:rPr>
                <w:rFonts w:ascii="Times New Roman" w:hAnsi="Times New Roman" w:cs="Times New Roman"/>
                <w:color w:val="000000"/>
                <w:sz w:val="20"/>
                <w:szCs w:val="20"/>
              </w:rPr>
              <w:t>3.1</w:t>
            </w:r>
          </w:p>
        </w:tc>
        <w:tc>
          <w:tcPr>
            <w:tcW w:w="1339" w:type="pct"/>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Реконструкция пункта редуцирования газа</w:t>
            </w:r>
          </w:p>
        </w:tc>
        <w:tc>
          <w:tcPr>
            <w:tcW w:w="685" w:type="pct"/>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Генеральный план </w:t>
            </w:r>
            <w:proofErr w:type="spellStart"/>
            <w:r w:rsidRPr="00FA5BFD">
              <w:rPr>
                <w:rFonts w:ascii="Times New Roman" w:hAnsi="Times New Roman" w:cs="Times New Roman"/>
                <w:color w:val="000000"/>
                <w:sz w:val="20"/>
                <w:szCs w:val="20"/>
                <w:lang w:eastAsia="ru-RU"/>
              </w:rPr>
              <w:t>Яльчикского</w:t>
            </w:r>
            <w:proofErr w:type="spellEnd"/>
            <w:r w:rsidRPr="00FA5BFD">
              <w:rPr>
                <w:rFonts w:ascii="Times New Roman" w:hAnsi="Times New Roman" w:cs="Times New Roman"/>
                <w:color w:val="000000"/>
                <w:sz w:val="20"/>
                <w:szCs w:val="20"/>
                <w:lang w:eastAsia="ru-RU"/>
              </w:rPr>
              <w:t xml:space="preserve"> муниципального округа</w:t>
            </w:r>
          </w:p>
        </w:tc>
        <w:tc>
          <w:tcPr>
            <w:tcW w:w="612"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Вблизи д. </w:t>
            </w:r>
            <w:proofErr w:type="spellStart"/>
            <w:r w:rsidRPr="00FA5BFD">
              <w:rPr>
                <w:rFonts w:ascii="Times New Roman" w:hAnsi="Times New Roman" w:cs="Times New Roman"/>
                <w:color w:val="000000"/>
                <w:sz w:val="20"/>
                <w:szCs w:val="20"/>
                <w:lang w:eastAsia="ru-RU"/>
              </w:rPr>
              <w:t>Новопоселенная</w:t>
            </w:r>
            <w:proofErr w:type="spellEnd"/>
            <w:r w:rsidRPr="00FA5BFD">
              <w:rPr>
                <w:rFonts w:ascii="Times New Roman" w:hAnsi="Times New Roman" w:cs="Times New Roman"/>
                <w:color w:val="000000"/>
                <w:sz w:val="20"/>
                <w:szCs w:val="20"/>
                <w:lang w:eastAsia="ru-RU"/>
              </w:rPr>
              <w:t xml:space="preserve"> </w:t>
            </w:r>
            <w:proofErr w:type="spellStart"/>
            <w:r w:rsidRPr="00FA5BFD">
              <w:rPr>
                <w:rFonts w:ascii="Times New Roman" w:hAnsi="Times New Roman" w:cs="Times New Roman"/>
                <w:color w:val="000000"/>
                <w:sz w:val="20"/>
                <w:szCs w:val="20"/>
                <w:lang w:eastAsia="ru-RU"/>
              </w:rPr>
              <w:t>Таяба</w:t>
            </w:r>
            <w:proofErr w:type="spellEnd"/>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Давление, МПа</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0,3 – 0,6</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2026</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2026</w:t>
            </w:r>
          </w:p>
        </w:tc>
      </w:tr>
      <w:tr w:rsidR="00FA5BFD" w:rsidRPr="00FA5BFD" w:rsidTr="00C42718">
        <w:trPr>
          <w:trHeight w:val="20"/>
        </w:trPr>
        <w:tc>
          <w:tcPr>
            <w:tcW w:w="259"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rPr>
            </w:pPr>
            <w:r w:rsidRPr="00FA5BFD">
              <w:rPr>
                <w:rFonts w:ascii="Times New Roman" w:hAnsi="Times New Roman" w:cs="Times New Roman"/>
                <w:color w:val="000000"/>
                <w:sz w:val="20"/>
                <w:szCs w:val="20"/>
              </w:rPr>
              <w:t>3.2</w:t>
            </w:r>
          </w:p>
        </w:tc>
        <w:tc>
          <w:tcPr>
            <w:tcW w:w="1339" w:type="pct"/>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Реконструкция пункта редуцирования газа</w:t>
            </w:r>
          </w:p>
        </w:tc>
        <w:tc>
          <w:tcPr>
            <w:tcW w:w="685"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612" w:type="pct"/>
            <w:shd w:val="clear" w:color="auto" w:fill="auto"/>
            <w:vAlign w:val="center"/>
            <w:hideMark/>
          </w:tcPr>
          <w:p w:rsidR="00FA5BFD" w:rsidRPr="00FA5BFD" w:rsidRDefault="00FA5BFD" w:rsidP="00FA5BFD">
            <w:pPr>
              <w:spacing w:after="0" w:line="240" w:lineRule="auto"/>
              <w:ind w:left="-100" w:right="-108"/>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Вблизи д.  Малая </w:t>
            </w:r>
            <w:proofErr w:type="spellStart"/>
            <w:r w:rsidRPr="00FA5BFD">
              <w:rPr>
                <w:rFonts w:ascii="Times New Roman" w:hAnsi="Times New Roman" w:cs="Times New Roman"/>
                <w:color w:val="000000"/>
                <w:sz w:val="20"/>
                <w:szCs w:val="20"/>
                <w:lang w:eastAsia="ru-RU"/>
              </w:rPr>
              <w:t>Таяба</w:t>
            </w:r>
            <w:proofErr w:type="spellEnd"/>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Давление, МПа</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0,3 – 0,6</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2027</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2027</w:t>
            </w:r>
          </w:p>
        </w:tc>
      </w:tr>
      <w:tr w:rsidR="00FA5BFD" w:rsidRPr="00FA5BFD" w:rsidTr="00C42718">
        <w:trPr>
          <w:trHeight w:val="20"/>
        </w:trPr>
        <w:tc>
          <w:tcPr>
            <w:tcW w:w="259"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rPr>
            </w:pPr>
            <w:r w:rsidRPr="00FA5BFD">
              <w:rPr>
                <w:rFonts w:ascii="Times New Roman" w:hAnsi="Times New Roman" w:cs="Times New Roman"/>
                <w:color w:val="000000"/>
                <w:sz w:val="20"/>
                <w:szCs w:val="20"/>
              </w:rPr>
              <w:t>3.3</w:t>
            </w:r>
          </w:p>
        </w:tc>
        <w:tc>
          <w:tcPr>
            <w:tcW w:w="1339" w:type="pct"/>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Реконструкция пункта редуцирования газа</w:t>
            </w:r>
          </w:p>
        </w:tc>
        <w:tc>
          <w:tcPr>
            <w:tcW w:w="685"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612"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д. Старое </w:t>
            </w:r>
            <w:proofErr w:type="spellStart"/>
            <w:r w:rsidRPr="00FA5BFD">
              <w:rPr>
                <w:rFonts w:ascii="Times New Roman" w:hAnsi="Times New Roman" w:cs="Times New Roman"/>
                <w:color w:val="000000"/>
                <w:sz w:val="20"/>
                <w:szCs w:val="20"/>
                <w:lang w:eastAsia="ru-RU"/>
              </w:rPr>
              <w:t>Янашево</w:t>
            </w:r>
            <w:proofErr w:type="spellEnd"/>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Давление, МПа</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0,3 – 0,6</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2028</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2028</w:t>
            </w:r>
          </w:p>
        </w:tc>
      </w:tr>
      <w:tr w:rsidR="00FA5BFD" w:rsidRPr="00FA5BFD" w:rsidTr="00C42718">
        <w:trPr>
          <w:trHeight w:val="20"/>
        </w:trPr>
        <w:tc>
          <w:tcPr>
            <w:tcW w:w="259"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rPr>
            </w:pPr>
            <w:r w:rsidRPr="00FA5BFD">
              <w:rPr>
                <w:rFonts w:ascii="Times New Roman" w:hAnsi="Times New Roman" w:cs="Times New Roman"/>
                <w:color w:val="000000"/>
                <w:sz w:val="20"/>
                <w:szCs w:val="20"/>
              </w:rPr>
              <w:t>3.4</w:t>
            </w:r>
          </w:p>
        </w:tc>
        <w:tc>
          <w:tcPr>
            <w:tcW w:w="1339" w:type="pct"/>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Реконструкция пункта редуцирования газа</w:t>
            </w:r>
          </w:p>
        </w:tc>
        <w:tc>
          <w:tcPr>
            <w:tcW w:w="685"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612"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д. Малая </w:t>
            </w:r>
            <w:proofErr w:type="spellStart"/>
            <w:r w:rsidRPr="00FA5BFD">
              <w:rPr>
                <w:rFonts w:ascii="Times New Roman" w:hAnsi="Times New Roman" w:cs="Times New Roman"/>
                <w:color w:val="000000"/>
                <w:sz w:val="20"/>
                <w:szCs w:val="20"/>
                <w:lang w:eastAsia="ru-RU"/>
              </w:rPr>
              <w:t>Ерыкла</w:t>
            </w:r>
            <w:proofErr w:type="spellEnd"/>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Давление, МПа</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0,3 – 0,6</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2029</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2029</w:t>
            </w:r>
          </w:p>
        </w:tc>
      </w:tr>
      <w:tr w:rsidR="00FA5BFD" w:rsidRPr="00FA5BFD" w:rsidTr="00C42718">
        <w:trPr>
          <w:trHeight w:val="20"/>
        </w:trPr>
        <w:tc>
          <w:tcPr>
            <w:tcW w:w="259"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rPr>
            </w:pPr>
            <w:r w:rsidRPr="00FA5BFD">
              <w:rPr>
                <w:rFonts w:ascii="Times New Roman" w:hAnsi="Times New Roman" w:cs="Times New Roman"/>
                <w:color w:val="000000"/>
                <w:sz w:val="20"/>
                <w:szCs w:val="20"/>
              </w:rPr>
              <w:t>3.5</w:t>
            </w:r>
          </w:p>
        </w:tc>
        <w:tc>
          <w:tcPr>
            <w:tcW w:w="1339" w:type="pct"/>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Реконструкция пункта редуцирования газа</w:t>
            </w:r>
          </w:p>
        </w:tc>
        <w:tc>
          <w:tcPr>
            <w:tcW w:w="685"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612"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Вблизи д</w:t>
            </w:r>
            <w:proofErr w:type="gramStart"/>
            <w:r w:rsidRPr="00FA5BFD">
              <w:rPr>
                <w:rFonts w:ascii="Times New Roman" w:hAnsi="Times New Roman" w:cs="Times New Roman"/>
                <w:color w:val="000000"/>
                <w:sz w:val="20"/>
                <w:szCs w:val="20"/>
                <w:lang w:eastAsia="ru-RU"/>
              </w:rPr>
              <w:t>.П</w:t>
            </w:r>
            <w:proofErr w:type="gramEnd"/>
            <w:r w:rsidRPr="00FA5BFD">
              <w:rPr>
                <w:rFonts w:ascii="Times New Roman" w:hAnsi="Times New Roman" w:cs="Times New Roman"/>
                <w:color w:val="000000"/>
                <w:sz w:val="20"/>
                <w:szCs w:val="20"/>
                <w:lang w:eastAsia="ru-RU"/>
              </w:rPr>
              <w:t xml:space="preserve">олевые </w:t>
            </w:r>
            <w:proofErr w:type="spellStart"/>
            <w:r w:rsidRPr="00FA5BFD">
              <w:rPr>
                <w:rFonts w:ascii="Times New Roman" w:hAnsi="Times New Roman" w:cs="Times New Roman"/>
                <w:color w:val="000000"/>
                <w:sz w:val="20"/>
                <w:szCs w:val="20"/>
                <w:lang w:eastAsia="ru-RU"/>
              </w:rPr>
              <w:t>Козыльяры</w:t>
            </w:r>
            <w:proofErr w:type="spellEnd"/>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Давление, МПа</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0,3 – 0,6</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2030</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2030</w:t>
            </w:r>
          </w:p>
        </w:tc>
      </w:tr>
      <w:tr w:rsidR="00FA5BFD" w:rsidRPr="00FA5BFD" w:rsidTr="00C42718">
        <w:trPr>
          <w:trHeight w:val="20"/>
        </w:trPr>
        <w:tc>
          <w:tcPr>
            <w:tcW w:w="259" w:type="pct"/>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rPr>
            </w:pPr>
            <w:r w:rsidRPr="00FA5BFD">
              <w:rPr>
                <w:rFonts w:ascii="Times New Roman" w:hAnsi="Times New Roman" w:cs="Times New Roman"/>
                <w:color w:val="000000"/>
                <w:sz w:val="20"/>
                <w:szCs w:val="20"/>
              </w:rPr>
              <w:t>3.6</w:t>
            </w:r>
          </w:p>
        </w:tc>
        <w:tc>
          <w:tcPr>
            <w:tcW w:w="1339" w:type="pct"/>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Реконструкция пункта редуцирования газа</w:t>
            </w:r>
          </w:p>
        </w:tc>
        <w:tc>
          <w:tcPr>
            <w:tcW w:w="685" w:type="pct"/>
            <w:vMerge/>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p>
        </w:tc>
        <w:tc>
          <w:tcPr>
            <w:tcW w:w="612"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Вблизи д</w:t>
            </w:r>
            <w:proofErr w:type="gramStart"/>
            <w:r w:rsidRPr="00FA5BFD">
              <w:rPr>
                <w:rFonts w:ascii="Times New Roman" w:hAnsi="Times New Roman" w:cs="Times New Roman"/>
                <w:color w:val="000000"/>
                <w:sz w:val="20"/>
                <w:szCs w:val="20"/>
                <w:lang w:eastAsia="ru-RU"/>
              </w:rPr>
              <w:t>.Б</w:t>
            </w:r>
            <w:proofErr w:type="gramEnd"/>
            <w:r w:rsidRPr="00FA5BFD">
              <w:rPr>
                <w:rFonts w:ascii="Times New Roman" w:hAnsi="Times New Roman" w:cs="Times New Roman"/>
                <w:color w:val="000000"/>
                <w:sz w:val="20"/>
                <w:szCs w:val="20"/>
                <w:lang w:eastAsia="ru-RU"/>
              </w:rPr>
              <w:t>ольшие Яльчики</w:t>
            </w:r>
          </w:p>
        </w:tc>
        <w:tc>
          <w:tcPr>
            <w:tcW w:w="55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Давление, МПа</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0,3 – 0,6</w:t>
            </w:r>
          </w:p>
        </w:tc>
        <w:tc>
          <w:tcPr>
            <w:tcW w:w="517"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2031</w:t>
            </w:r>
          </w:p>
        </w:tc>
        <w:tc>
          <w:tcPr>
            <w:tcW w:w="514" w:type="pc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2031</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w:t>
            </w:r>
            <w:proofErr w:type="spellStart"/>
            <w:r w:rsidRPr="00FA5BFD">
              <w:rPr>
                <w:rFonts w:ascii="Times New Roman" w:hAnsi="Times New Roman" w:cs="Times New Roman"/>
                <w:color w:val="000000"/>
                <w:sz w:val="20"/>
                <w:szCs w:val="20"/>
                <w:lang w:eastAsia="ru-RU"/>
              </w:rPr>
              <w:t>энергоэффективности</w:t>
            </w:r>
            <w:proofErr w:type="spellEnd"/>
            <w:r w:rsidRPr="00FA5BFD">
              <w:rPr>
                <w:rFonts w:ascii="Times New Roman" w:hAnsi="Times New Roman" w:cs="Times New Roman"/>
                <w:color w:val="000000"/>
                <w:sz w:val="20"/>
                <w:szCs w:val="20"/>
                <w:lang w:eastAsia="ru-RU"/>
              </w:rPr>
              <w:t xml:space="preserve"> объектов централизованных систем </w:t>
            </w:r>
            <w:proofErr w:type="gramStart"/>
            <w:r w:rsidRPr="00FA5BFD">
              <w:rPr>
                <w:rFonts w:ascii="Times New Roman" w:hAnsi="Times New Roman" w:cs="Times New Roman"/>
                <w:color w:val="000000"/>
                <w:sz w:val="20"/>
                <w:szCs w:val="20"/>
                <w:lang w:eastAsia="ru-RU"/>
              </w:rPr>
              <w:t>газоснабжения</w:t>
            </w:r>
            <w:proofErr w:type="gramEnd"/>
            <w:r w:rsidRPr="00FA5BFD">
              <w:rPr>
                <w:rFonts w:ascii="Times New Roman" w:hAnsi="Times New Roman" w:cs="Times New Roman"/>
                <w:color w:val="000000"/>
                <w:sz w:val="20"/>
                <w:szCs w:val="20"/>
                <w:lang w:eastAsia="ru-RU"/>
              </w:rPr>
              <w:t xml:space="preserve"> не включенные в прочие группы мероприятий</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Группа 5. Вывод из эксплуатации, консервация и демонтаж объектов централизованных систем газоснабжения</w:t>
            </w:r>
          </w:p>
        </w:tc>
      </w:tr>
      <w:tr w:rsidR="00FA5BFD" w:rsidRPr="00FA5BFD" w:rsidTr="00C42718">
        <w:trPr>
          <w:trHeight w:val="20"/>
        </w:trPr>
        <w:tc>
          <w:tcPr>
            <w:tcW w:w="5000" w:type="pct"/>
            <w:gridSpan w:val="8"/>
            <w:shd w:val="clear" w:color="auto" w:fill="auto"/>
            <w:noWrap/>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b/>
                <w:bCs/>
                <w:color w:val="000000"/>
                <w:sz w:val="20"/>
                <w:szCs w:val="20"/>
                <w:lang w:eastAsia="ru-RU"/>
              </w:rPr>
            </w:pPr>
            <w:r w:rsidRPr="00FA5BFD">
              <w:rPr>
                <w:rFonts w:ascii="Times New Roman" w:hAnsi="Times New Roman" w:cs="Times New Roman"/>
                <w:b/>
                <w:bCs/>
                <w:color w:val="000000"/>
                <w:sz w:val="20"/>
                <w:szCs w:val="20"/>
                <w:lang w:eastAsia="ru-RU"/>
              </w:rPr>
              <w:t>Обращение с ТКО</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Группа 1. Строительство, модернизация или реконструкция объектов в системе обращения с ТКО</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Группа 2. Вывод из эксплуатации, консервация и демонтаж объектов в системе обращения с ТКО</w:t>
            </w:r>
          </w:p>
        </w:tc>
      </w:tr>
      <w:tr w:rsidR="00FA5BFD" w:rsidRPr="00FA5BFD" w:rsidTr="00C42718">
        <w:trPr>
          <w:trHeight w:val="20"/>
        </w:trPr>
        <w:tc>
          <w:tcPr>
            <w:tcW w:w="5000" w:type="pct"/>
            <w:gridSpan w:val="8"/>
            <w:shd w:val="clear" w:color="auto" w:fill="auto"/>
            <w:vAlign w:val="center"/>
            <w:hideMark/>
          </w:tcPr>
          <w:p w:rsidR="00FA5BFD" w:rsidRPr="00FA5BFD" w:rsidRDefault="00FA5BFD" w:rsidP="00FA5BFD">
            <w:pPr>
              <w:spacing w:after="0" w:line="240" w:lineRule="auto"/>
              <w:rPr>
                <w:rFonts w:ascii="Times New Roman" w:hAnsi="Times New Roman" w:cs="Times New Roman"/>
                <w:color w:val="000000"/>
                <w:sz w:val="20"/>
                <w:szCs w:val="20"/>
                <w:lang w:eastAsia="ru-RU"/>
              </w:rPr>
            </w:pPr>
            <w:r w:rsidRPr="00FA5BFD">
              <w:rPr>
                <w:rFonts w:ascii="Times New Roman" w:hAnsi="Times New Roman" w:cs="Times New Roman"/>
                <w:color w:val="000000"/>
                <w:sz w:val="20"/>
                <w:szCs w:val="20"/>
                <w:lang w:eastAsia="ru-RU"/>
              </w:rPr>
              <w:t>Не планируется</w:t>
            </w:r>
          </w:p>
        </w:tc>
      </w:tr>
    </w:tbl>
    <w:p w:rsidR="002F3CC4" w:rsidRPr="00ED2C03" w:rsidRDefault="002F3CC4" w:rsidP="0055358A">
      <w:pPr>
        <w:spacing w:after="0" w:line="240" w:lineRule="auto"/>
        <w:ind w:firstLine="709"/>
        <w:jc w:val="both"/>
        <w:rPr>
          <w:rFonts w:ascii="Times New Roman" w:hAnsi="Times New Roman" w:cs="Times New Roman"/>
          <w:b/>
          <w:sz w:val="28"/>
          <w:szCs w:val="28"/>
        </w:rPr>
        <w:sectPr w:rsidR="002F3CC4" w:rsidRPr="00ED2C03" w:rsidSect="002F3CC4">
          <w:pgSz w:w="16838" w:h="11906" w:orient="landscape"/>
          <w:pgMar w:top="1701" w:right="1134" w:bottom="851" w:left="1134" w:header="709" w:footer="709" w:gutter="0"/>
          <w:cols w:space="708"/>
          <w:docGrid w:linePitch="360"/>
        </w:sectPr>
      </w:pPr>
    </w:p>
    <w:p w:rsidR="00D5051F" w:rsidRPr="00ED2C03" w:rsidRDefault="00D5051F"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lastRenderedPageBreak/>
        <w:t>5.1. Взаимосвязанность проектов</w:t>
      </w:r>
    </w:p>
    <w:p w:rsidR="002F3CC4" w:rsidRPr="00ED2C03" w:rsidRDefault="002F3CC4" w:rsidP="0055358A">
      <w:pPr>
        <w:spacing w:after="0" w:line="240" w:lineRule="auto"/>
        <w:ind w:firstLine="709"/>
        <w:jc w:val="both"/>
        <w:rPr>
          <w:rFonts w:ascii="Times New Roman" w:hAnsi="Times New Roman" w:cs="Times New Roman"/>
          <w:sz w:val="24"/>
          <w:szCs w:val="24"/>
        </w:rPr>
      </w:pPr>
    </w:p>
    <w:p w:rsidR="00D5051F" w:rsidRPr="00ED2C03" w:rsidRDefault="002F3CC4"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Анализ Предложенного комплекса мероприятий в разрезе видов систем коммунальной инфраструктуры, позволяет сделать вывод о том, что генерированные </w:t>
      </w:r>
      <w:proofErr w:type="spellStart"/>
      <w:r w:rsidRPr="00ED2C03">
        <w:rPr>
          <w:rFonts w:ascii="Times New Roman" w:hAnsi="Times New Roman" w:cs="Times New Roman"/>
          <w:sz w:val="24"/>
          <w:szCs w:val="24"/>
        </w:rPr>
        <w:t>монопроекты</w:t>
      </w:r>
      <w:proofErr w:type="spellEnd"/>
      <w:r w:rsidRPr="00ED2C03">
        <w:rPr>
          <w:rFonts w:ascii="Times New Roman" w:hAnsi="Times New Roman" w:cs="Times New Roman"/>
          <w:sz w:val="24"/>
          <w:szCs w:val="24"/>
        </w:rPr>
        <w:t xml:space="preserve"> не обладают высокой степенью взаимосвязанности между собой и направлены на решение локальных задач в том или ином секторе жилищно-коммунального хозяйства.</w:t>
      </w:r>
    </w:p>
    <w:p w:rsidR="002F3CC4" w:rsidRPr="00ED2C03" w:rsidRDefault="002F3CC4" w:rsidP="0055358A">
      <w:pPr>
        <w:spacing w:after="0" w:line="240" w:lineRule="auto"/>
        <w:ind w:firstLine="709"/>
        <w:jc w:val="both"/>
        <w:rPr>
          <w:rFonts w:ascii="Times New Roman" w:hAnsi="Times New Roman" w:cs="Times New Roman"/>
          <w:b/>
          <w:sz w:val="28"/>
          <w:szCs w:val="28"/>
        </w:rPr>
      </w:pPr>
    </w:p>
    <w:p w:rsidR="00D5051F" w:rsidRPr="00ED2C03" w:rsidRDefault="00D5051F" w:rsidP="0055358A">
      <w:pPr>
        <w:spacing w:after="0" w:line="240" w:lineRule="auto"/>
        <w:ind w:firstLine="709"/>
        <w:jc w:val="both"/>
        <w:rPr>
          <w:rFonts w:ascii="Times New Roman" w:hAnsi="Times New Roman" w:cs="Times New Roman"/>
          <w:b/>
          <w:sz w:val="28"/>
          <w:szCs w:val="28"/>
        </w:rPr>
      </w:pPr>
      <w:r w:rsidRPr="00ED2C03">
        <w:rPr>
          <w:rFonts w:ascii="Times New Roman" w:hAnsi="Times New Roman" w:cs="Times New Roman"/>
          <w:b/>
          <w:sz w:val="28"/>
          <w:szCs w:val="28"/>
        </w:rPr>
        <w:t>Раздел 6 Источники инвестиций, тарифы и доступность программы для населения</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В рассматриваемой программе комплексного развития анализируются инвестиционные проекты, по которым могут осуществлять финансирование хозяйствующие субъекты различной отраслевой и муниципальной принадлежности.</w:t>
      </w:r>
    </w:p>
    <w:p w:rsidR="00BC06A4" w:rsidRPr="00BC06A4" w:rsidRDefault="00BC06A4" w:rsidP="00BC06A4">
      <w:pPr>
        <w:spacing w:after="0" w:line="240" w:lineRule="auto"/>
        <w:ind w:firstLine="709"/>
        <w:jc w:val="both"/>
        <w:rPr>
          <w:rFonts w:ascii="Times New Roman" w:hAnsi="Times New Roman" w:cs="Times New Roman"/>
          <w:sz w:val="24"/>
          <w:szCs w:val="24"/>
        </w:rPr>
      </w:pPr>
      <w:r w:rsidRPr="00BC06A4">
        <w:rPr>
          <w:rFonts w:ascii="Times New Roman" w:hAnsi="Times New Roman" w:cs="Times New Roman"/>
          <w:sz w:val="24"/>
          <w:szCs w:val="24"/>
        </w:rPr>
        <w:t xml:space="preserve">Совокупные финансовые потребности на период реализации Программы составляют </w:t>
      </w:r>
      <w:r w:rsidR="00FA5BFD" w:rsidRPr="00FA5BFD">
        <w:rPr>
          <w:rFonts w:ascii="Times New Roman" w:hAnsi="Times New Roman" w:cs="Times New Roman"/>
          <w:sz w:val="24"/>
          <w:szCs w:val="24"/>
        </w:rPr>
        <w:t>215472,5</w:t>
      </w:r>
      <w:r w:rsidR="00FA5BFD">
        <w:rPr>
          <w:rFonts w:ascii="Times New Roman" w:hAnsi="Times New Roman" w:cs="Times New Roman"/>
          <w:sz w:val="24"/>
          <w:szCs w:val="24"/>
        </w:rPr>
        <w:t xml:space="preserve"> </w:t>
      </w:r>
      <w:r w:rsidRPr="00BC06A4">
        <w:rPr>
          <w:rFonts w:ascii="Times New Roman" w:hAnsi="Times New Roman" w:cs="Times New Roman"/>
          <w:sz w:val="24"/>
          <w:szCs w:val="24"/>
        </w:rPr>
        <w:t>тыс. рублей.</w:t>
      </w:r>
    </w:p>
    <w:p w:rsidR="00BC06A4" w:rsidRPr="00BC06A4" w:rsidRDefault="00BC06A4" w:rsidP="00BC06A4">
      <w:pPr>
        <w:spacing w:after="0" w:line="240" w:lineRule="auto"/>
        <w:ind w:firstLine="709"/>
        <w:jc w:val="both"/>
        <w:rPr>
          <w:rFonts w:ascii="Times New Roman" w:hAnsi="Times New Roman" w:cs="Times New Roman"/>
          <w:sz w:val="24"/>
          <w:szCs w:val="24"/>
        </w:rPr>
      </w:pPr>
      <w:r w:rsidRPr="00BC06A4">
        <w:rPr>
          <w:rFonts w:ascii="Times New Roman" w:hAnsi="Times New Roman" w:cs="Times New Roman"/>
          <w:sz w:val="24"/>
          <w:szCs w:val="24"/>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p>
    <w:p w:rsidR="00BC06A4" w:rsidRPr="00BC06A4" w:rsidRDefault="00BC06A4" w:rsidP="00BC06A4">
      <w:pPr>
        <w:spacing w:after="0" w:line="240" w:lineRule="auto"/>
        <w:ind w:firstLine="709"/>
        <w:jc w:val="both"/>
        <w:rPr>
          <w:rFonts w:ascii="Times New Roman" w:hAnsi="Times New Roman" w:cs="Times New Roman"/>
          <w:sz w:val="24"/>
          <w:szCs w:val="24"/>
        </w:rPr>
      </w:pPr>
      <w:r w:rsidRPr="00BC06A4">
        <w:rPr>
          <w:rFonts w:ascii="Times New Roman" w:hAnsi="Times New Roman" w:cs="Times New Roman"/>
          <w:sz w:val="24"/>
          <w:szCs w:val="24"/>
        </w:rPr>
        <w:t>Финансовое обеспечение программных инвестиционных проектов может осуществляться в том числе, за счет средств бюджетов всех уровней.</w:t>
      </w:r>
    </w:p>
    <w:p w:rsidR="00BC06A4" w:rsidRPr="00BC06A4" w:rsidRDefault="00BC06A4" w:rsidP="00BC06A4">
      <w:pPr>
        <w:spacing w:after="0" w:line="240" w:lineRule="auto"/>
        <w:ind w:firstLine="709"/>
        <w:jc w:val="both"/>
        <w:rPr>
          <w:rFonts w:ascii="Times New Roman" w:hAnsi="Times New Roman" w:cs="Times New Roman"/>
          <w:sz w:val="24"/>
          <w:szCs w:val="24"/>
        </w:rPr>
      </w:pPr>
      <w:r w:rsidRPr="00BC06A4">
        <w:rPr>
          <w:rFonts w:ascii="Times New Roman" w:hAnsi="Times New Roman" w:cs="Times New Roman"/>
          <w:sz w:val="24"/>
          <w:szCs w:val="24"/>
        </w:rPr>
        <w:t>С целью уменьшения нагрузки на бюджет, повышения эффективности и темпов реализации мероприятий источники финансирования для их реализации определены исходя из следующих соображений:</w:t>
      </w:r>
    </w:p>
    <w:p w:rsidR="00BC06A4" w:rsidRPr="00BC06A4" w:rsidRDefault="00BC06A4" w:rsidP="00BC06A4">
      <w:pPr>
        <w:spacing w:after="0" w:line="240" w:lineRule="auto"/>
        <w:ind w:firstLine="709"/>
        <w:jc w:val="both"/>
        <w:rPr>
          <w:rFonts w:ascii="Times New Roman" w:hAnsi="Times New Roman" w:cs="Times New Roman"/>
          <w:sz w:val="24"/>
          <w:szCs w:val="24"/>
        </w:rPr>
      </w:pPr>
      <w:r w:rsidRPr="00BC06A4">
        <w:rPr>
          <w:rFonts w:ascii="Times New Roman" w:hAnsi="Times New Roman" w:cs="Times New Roman"/>
          <w:sz w:val="24"/>
          <w:szCs w:val="24"/>
        </w:rPr>
        <w:t>-</w:t>
      </w:r>
      <w:r w:rsidRPr="00BC06A4">
        <w:rPr>
          <w:rFonts w:ascii="Times New Roman" w:hAnsi="Times New Roman" w:cs="Times New Roman"/>
          <w:sz w:val="24"/>
          <w:szCs w:val="24"/>
        </w:rPr>
        <w:tab/>
        <w:t>для финансирования мероприятий в сфере водоснабжения и водоотведения рекомендуется использование собственных сре</w:t>
      </w:r>
      <w:proofErr w:type="gramStart"/>
      <w:r w:rsidRPr="00BC06A4">
        <w:rPr>
          <w:rFonts w:ascii="Times New Roman" w:hAnsi="Times New Roman" w:cs="Times New Roman"/>
          <w:sz w:val="24"/>
          <w:szCs w:val="24"/>
        </w:rPr>
        <w:t>дств пр</w:t>
      </w:r>
      <w:proofErr w:type="gramEnd"/>
      <w:r w:rsidRPr="00BC06A4">
        <w:rPr>
          <w:rFonts w:ascii="Times New Roman" w:hAnsi="Times New Roman" w:cs="Times New Roman"/>
          <w:sz w:val="24"/>
          <w:szCs w:val="24"/>
        </w:rPr>
        <w:t>едприятия, местный бюджет и бюджет Чувашской Республики;</w:t>
      </w:r>
    </w:p>
    <w:p w:rsidR="00BC06A4" w:rsidRPr="00BC06A4" w:rsidRDefault="00BC06A4" w:rsidP="00BC06A4">
      <w:pPr>
        <w:spacing w:after="0" w:line="240" w:lineRule="auto"/>
        <w:ind w:firstLine="709"/>
        <w:jc w:val="both"/>
        <w:rPr>
          <w:rFonts w:ascii="Times New Roman" w:hAnsi="Times New Roman" w:cs="Times New Roman"/>
          <w:sz w:val="24"/>
          <w:szCs w:val="24"/>
        </w:rPr>
      </w:pPr>
      <w:r w:rsidRPr="00BC06A4">
        <w:rPr>
          <w:rFonts w:ascii="Times New Roman" w:hAnsi="Times New Roman" w:cs="Times New Roman"/>
          <w:sz w:val="24"/>
          <w:szCs w:val="24"/>
        </w:rPr>
        <w:t>-</w:t>
      </w:r>
      <w:r w:rsidRPr="00BC06A4">
        <w:rPr>
          <w:rFonts w:ascii="Times New Roman" w:hAnsi="Times New Roman" w:cs="Times New Roman"/>
          <w:sz w:val="24"/>
          <w:szCs w:val="24"/>
        </w:rPr>
        <w:tab/>
        <w:t>для финансирования мероприятий в сфере электроснабжения рекомендуется использование собственных сре</w:t>
      </w:r>
      <w:proofErr w:type="gramStart"/>
      <w:r w:rsidRPr="00BC06A4">
        <w:rPr>
          <w:rFonts w:ascii="Times New Roman" w:hAnsi="Times New Roman" w:cs="Times New Roman"/>
          <w:sz w:val="24"/>
          <w:szCs w:val="24"/>
        </w:rPr>
        <w:t>дств пр</w:t>
      </w:r>
      <w:proofErr w:type="gramEnd"/>
      <w:r w:rsidRPr="00BC06A4">
        <w:rPr>
          <w:rFonts w:ascii="Times New Roman" w:hAnsi="Times New Roman" w:cs="Times New Roman"/>
          <w:sz w:val="24"/>
          <w:szCs w:val="24"/>
        </w:rPr>
        <w:t>едприятия;</w:t>
      </w:r>
    </w:p>
    <w:p w:rsidR="00BC06A4" w:rsidRPr="00BC06A4" w:rsidRDefault="00BC06A4" w:rsidP="00BC06A4">
      <w:pPr>
        <w:spacing w:after="0" w:line="240" w:lineRule="auto"/>
        <w:ind w:firstLine="709"/>
        <w:jc w:val="both"/>
        <w:rPr>
          <w:rFonts w:ascii="Times New Roman" w:hAnsi="Times New Roman" w:cs="Times New Roman"/>
          <w:sz w:val="24"/>
          <w:szCs w:val="24"/>
        </w:rPr>
      </w:pPr>
      <w:r w:rsidRPr="00BC06A4">
        <w:rPr>
          <w:rFonts w:ascii="Times New Roman" w:hAnsi="Times New Roman" w:cs="Times New Roman"/>
          <w:sz w:val="24"/>
          <w:szCs w:val="24"/>
        </w:rPr>
        <w:t>-</w:t>
      </w:r>
      <w:r w:rsidRPr="00BC06A4">
        <w:rPr>
          <w:rFonts w:ascii="Times New Roman" w:hAnsi="Times New Roman" w:cs="Times New Roman"/>
          <w:sz w:val="24"/>
          <w:szCs w:val="24"/>
        </w:rPr>
        <w:tab/>
        <w:t>для финансирования мероприятий в сфере теплоснабжения рекомендуется использование собственных сре</w:t>
      </w:r>
      <w:proofErr w:type="gramStart"/>
      <w:r w:rsidRPr="00BC06A4">
        <w:rPr>
          <w:rFonts w:ascii="Times New Roman" w:hAnsi="Times New Roman" w:cs="Times New Roman"/>
          <w:sz w:val="24"/>
          <w:szCs w:val="24"/>
        </w:rPr>
        <w:t>дств пр</w:t>
      </w:r>
      <w:proofErr w:type="gramEnd"/>
      <w:r w:rsidRPr="00BC06A4">
        <w:rPr>
          <w:rFonts w:ascii="Times New Roman" w:hAnsi="Times New Roman" w:cs="Times New Roman"/>
          <w:sz w:val="24"/>
          <w:szCs w:val="24"/>
        </w:rPr>
        <w:t>едприятия, местный, местный бюджет и бюджет Чувашской Республики;</w:t>
      </w:r>
    </w:p>
    <w:p w:rsidR="00BC06A4" w:rsidRPr="00BC06A4" w:rsidRDefault="00BC06A4" w:rsidP="00BC06A4">
      <w:pPr>
        <w:spacing w:after="0" w:line="240" w:lineRule="auto"/>
        <w:ind w:firstLine="709"/>
        <w:jc w:val="both"/>
        <w:rPr>
          <w:rFonts w:ascii="Times New Roman" w:hAnsi="Times New Roman" w:cs="Times New Roman"/>
          <w:sz w:val="24"/>
          <w:szCs w:val="24"/>
        </w:rPr>
      </w:pPr>
      <w:r w:rsidRPr="00BC06A4">
        <w:rPr>
          <w:rFonts w:ascii="Times New Roman" w:hAnsi="Times New Roman" w:cs="Times New Roman"/>
          <w:sz w:val="24"/>
          <w:szCs w:val="24"/>
        </w:rPr>
        <w:t>-</w:t>
      </w:r>
      <w:r w:rsidRPr="00BC06A4">
        <w:rPr>
          <w:rFonts w:ascii="Times New Roman" w:hAnsi="Times New Roman" w:cs="Times New Roman"/>
          <w:sz w:val="24"/>
          <w:szCs w:val="24"/>
        </w:rPr>
        <w:tab/>
        <w:t>для финансирования мероприятий в сфере газоснабжения рекомендуется использование собственных сре</w:t>
      </w:r>
      <w:proofErr w:type="gramStart"/>
      <w:r w:rsidRPr="00BC06A4">
        <w:rPr>
          <w:rFonts w:ascii="Times New Roman" w:hAnsi="Times New Roman" w:cs="Times New Roman"/>
          <w:sz w:val="24"/>
          <w:szCs w:val="24"/>
        </w:rPr>
        <w:t>дств пр</w:t>
      </w:r>
      <w:proofErr w:type="gramEnd"/>
      <w:r w:rsidRPr="00BC06A4">
        <w:rPr>
          <w:rFonts w:ascii="Times New Roman" w:hAnsi="Times New Roman" w:cs="Times New Roman"/>
          <w:sz w:val="24"/>
          <w:szCs w:val="24"/>
        </w:rPr>
        <w:t>едприятия;</w:t>
      </w:r>
    </w:p>
    <w:p w:rsidR="00D2426A" w:rsidRPr="00ED2C03" w:rsidRDefault="00BC06A4" w:rsidP="00BC06A4">
      <w:pPr>
        <w:spacing w:after="0" w:line="240" w:lineRule="auto"/>
        <w:ind w:firstLine="709"/>
        <w:jc w:val="both"/>
        <w:rPr>
          <w:rFonts w:ascii="Times New Roman" w:hAnsi="Times New Roman" w:cs="Times New Roman"/>
          <w:sz w:val="24"/>
          <w:szCs w:val="24"/>
        </w:rPr>
        <w:sectPr w:rsidR="00D2426A" w:rsidRPr="00ED2C03">
          <w:pgSz w:w="11906" w:h="16838"/>
          <w:pgMar w:top="1134" w:right="850" w:bottom="1134" w:left="1701" w:header="708" w:footer="708" w:gutter="0"/>
          <w:cols w:space="708"/>
          <w:docGrid w:linePitch="360"/>
        </w:sectPr>
      </w:pPr>
      <w:r w:rsidRPr="00BC06A4">
        <w:rPr>
          <w:rFonts w:ascii="Times New Roman" w:hAnsi="Times New Roman" w:cs="Times New Roman"/>
          <w:sz w:val="24"/>
          <w:szCs w:val="24"/>
        </w:rPr>
        <w:t>-</w:t>
      </w:r>
      <w:r w:rsidRPr="00BC06A4">
        <w:rPr>
          <w:rFonts w:ascii="Times New Roman" w:hAnsi="Times New Roman" w:cs="Times New Roman"/>
          <w:sz w:val="24"/>
          <w:szCs w:val="24"/>
        </w:rPr>
        <w:tab/>
        <w:t>для финансирования мероприятий в сфере обращения с ТКО рекомендуется использование собственных сре</w:t>
      </w:r>
      <w:proofErr w:type="gramStart"/>
      <w:r w:rsidRPr="00BC06A4">
        <w:rPr>
          <w:rFonts w:ascii="Times New Roman" w:hAnsi="Times New Roman" w:cs="Times New Roman"/>
          <w:sz w:val="24"/>
          <w:szCs w:val="24"/>
        </w:rPr>
        <w:t>дств пр</w:t>
      </w:r>
      <w:proofErr w:type="gramEnd"/>
      <w:r w:rsidRPr="00BC06A4">
        <w:rPr>
          <w:rFonts w:ascii="Times New Roman" w:hAnsi="Times New Roman" w:cs="Times New Roman"/>
          <w:sz w:val="24"/>
          <w:szCs w:val="24"/>
        </w:rPr>
        <w:t>едприятия, местный бюджет и бюджет Чувашской Республики.</w:t>
      </w:r>
    </w:p>
    <w:p w:rsidR="00D2426A" w:rsidRPr="00ED2C03" w:rsidRDefault="00D2426A" w:rsidP="0055358A">
      <w:pPr>
        <w:spacing w:after="0" w:line="240" w:lineRule="auto"/>
        <w:ind w:firstLine="709"/>
        <w:jc w:val="right"/>
        <w:rPr>
          <w:rFonts w:ascii="Times New Roman" w:hAnsi="Times New Roman" w:cs="Times New Roman"/>
          <w:sz w:val="24"/>
          <w:szCs w:val="24"/>
        </w:rPr>
      </w:pPr>
      <w:r w:rsidRPr="00ED2C03">
        <w:rPr>
          <w:rFonts w:ascii="Times New Roman" w:hAnsi="Times New Roman" w:cs="Times New Roman"/>
          <w:sz w:val="24"/>
          <w:szCs w:val="24"/>
        </w:rPr>
        <w:lastRenderedPageBreak/>
        <w:t xml:space="preserve">Таблица 6.1. </w:t>
      </w:r>
    </w:p>
    <w:p w:rsidR="00ED2C03" w:rsidRPr="00ED2C03" w:rsidRDefault="00D2426A" w:rsidP="0055358A">
      <w:pPr>
        <w:spacing w:after="0" w:line="240" w:lineRule="auto"/>
        <w:ind w:firstLine="709"/>
        <w:jc w:val="center"/>
        <w:rPr>
          <w:rFonts w:ascii="Times New Roman" w:hAnsi="Times New Roman" w:cs="Times New Roman"/>
          <w:sz w:val="24"/>
          <w:szCs w:val="24"/>
        </w:rPr>
      </w:pPr>
      <w:r w:rsidRPr="00ED2C03">
        <w:rPr>
          <w:rFonts w:ascii="Times New Roman" w:hAnsi="Times New Roman" w:cs="Times New Roman"/>
          <w:sz w:val="24"/>
          <w:szCs w:val="24"/>
        </w:rPr>
        <w:t>Финансовые потребности и источники финансирования для реализации инвестиционных проектов</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
        <w:gridCol w:w="2273"/>
        <w:gridCol w:w="1275"/>
        <w:gridCol w:w="1418"/>
        <w:gridCol w:w="1413"/>
        <w:gridCol w:w="714"/>
        <w:gridCol w:w="850"/>
        <w:gridCol w:w="684"/>
        <w:gridCol w:w="24"/>
        <w:gridCol w:w="543"/>
        <w:gridCol w:w="24"/>
        <w:gridCol w:w="549"/>
        <w:gridCol w:w="18"/>
        <w:gridCol w:w="567"/>
        <w:gridCol w:w="542"/>
        <w:gridCol w:w="15"/>
        <w:gridCol w:w="10"/>
        <w:gridCol w:w="567"/>
        <w:gridCol w:w="698"/>
        <w:gridCol w:w="11"/>
        <w:gridCol w:w="697"/>
        <w:gridCol w:w="12"/>
        <w:gridCol w:w="982"/>
        <w:gridCol w:w="10"/>
        <w:gridCol w:w="567"/>
        <w:gridCol w:w="851"/>
      </w:tblGrid>
      <w:tr w:rsidR="00FA5BFD" w:rsidRPr="00FA5BFD" w:rsidTr="00C42718">
        <w:trPr>
          <w:trHeight w:val="20"/>
          <w:tblHeader/>
        </w:trPr>
        <w:tc>
          <w:tcPr>
            <w:tcW w:w="592" w:type="dxa"/>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bookmarkStart w:id="0" w:name="_GoBack"/>
            <w:r w:rsidRPr="00FA5BFD">
              <w:rPr>
                <w:rFonts w:ascii="Times New Roman" w:hAnsi="Times New Roman" w:cs="Times New Roman"/>
                <w:color w:val="000000"/>
                <w:sz w:val="14"/>
                <w:szCs w:val="14"/>
              </w:rPr>
              <w:t xml:space="preserve">№ </w:t>
            </w:r>
            <w:proofErr w:type="spellStart"/>
            <w:proofErr w:type="gramStart"/>
            <w:r w:rsidRPr="00FA5BFD">
              <w:rPr>
                <w:rFonts w:ascii="Times New Roman" w:hAnsi="Times New Roman" w:cs="Times New Roman"/>
                <w:color w:val="000000"/>
                <w:sz w:val="14"/>
                <w:szCs w:val="14"/>
              </w:rPr>
              <w:t>п</w:t>
            </w:r>
            <w:proofErr w:type="spellEnd"/>
            <w:proofErr w:type="gramEnd"/>
            <w:r w:rsidRPr="00FA5BFD">
              <w:rPr>
                <w:rFonts w:ascii="Times New Roman" w:hAnsi="Times New Roman" w:cs="Times New Roman"/>
                <w:color w:val="000000"/>
                <w:sz w:val="14"/>
                <w:szCs w:val="14"/>
              </w:rPr>
              <w:t>/</w:t>
            </w:r>
            <w:proofErr w:type="spellStart"/>
            <w:r w:rsidRPr="00FA5BFD">
              <w:rPr>
                <w:rFonts w:ascii="Times New Roman" w:hAnsi="Times New Roman" w:cs="Times New Roman"/>
                <w:color w:val="000000"/>
                <w:sz w:val="14"/>
                <w:szCs w:val="14"/>
              </w:rPr>
              <w:t>п</w:t>
            </w:r>
            <w:proofErr w:type="spellEnd"/>
          </w:p>
        </w:tc>
        <w:tc>
          <w:tcPr>
            <w:tcW w:w="2273" w:type="dxa"/>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Наименование и краткое описание мероприятия (объекта)</w:t>
            </w:r>
          </w:p>
        </w:tc>
        <w:tc>
          <w:tcPr>
            <w:tcW w:w="1275" w:type="dxa"/>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Обоснование необходимости мероприятия (объекта)</w:t>
            </w:r>
          </w:p>
        </w:tc>
        <w:tc>
          <w:tcPr>
            <w:tcW w:w="1418" w:type="dxa"/>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Описание и место расположения мероприятия (объекта) с указанием точки подключения</w:t>
            </w:r>
          </w:p>
        </w:tc>
        <w:tc>
          <w:tcPr>
            <w:tcW w:w="1413" w:type="dxa"/>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Технические характеристики (протяженность, диаметр, мощность и </w:t>
            </w:r>
            <w:proofErr w:type="spellStart"/>
            <w:r w:rsidRPr="00FA5BFD">
              <w:rPr>
                <w:rFonts w:ascii="Times New Roman" w:hAnsi="Times New Roman" w:cs="Times New Roman"/>
                <w:color w:val="000000"/>
                <w:sz w:val="14"/>
                <w:szCs w:val="14"/>
              </w:rPr>
              <w:t>тд</w:t>
            </w:r>
            <w:proofErr w:type="spellEnd"/>
            <w:r w:rsidRPr="00FA5BFD">
              <w:rPr>
                <w:rFonts w:ascii="Times New Roman" w:hAnsi="Times New Roman" w:cs="Times New Roman"/>
                <w:color w:val="000000"/>
                <w:sz w:val="14"/>
                <w:szCs w:val="14"/>
              </w:rPr>
              <w:t>)</w:t>
            </w:r>
          </w:p>
        </w:tc>
        <w:tc>
          <w:tcPr>
            <w:tcW w:w="714" w:type="dxa"/>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proofErr w:type="spellStart"/>
            <w:proofErr w:type="gramStart"/>
            <w:r w:rsidRPr="00FA5BFD">
              <w:rPr>
                <w:rFonts w:ascii="Times New Roman" w:hAnsi="Times New Roman" w:cs="Times New Roman"/>
                <w:color w:val="000000"/>
                <w:sz w:val="14"/>
                <w:szCs w:val="14"/>
              </w:rPr>
              <w:t>Значе-ние</w:t>
            </w:r>
            <w:proofErr w:type="spellEnd"/>
            <w:proofErr w:type="gramEnd"/>
            <w:r w:rsidRPr="00FA5BFD">
              <w:rPr>
                <w:rFonts w:ascii="Times New Roman" w:hAnsi="Times New Roman" w:cs="Times New Roman"/>
                <w:color w:val="000000"/>
                <w:sz w:val="14"/>
                <w:szCs w:val="14"/>
              </w:rPr>
              <w:t xml:space="preserve"> </w:t>
            </w:r>
            <w:proofErr w:type="spellStart"/>
            <w:r w:rsidRPr="00FA5BFD">
              <w:rPr>
                <w:rFonts w:ascii="Times New Roman" w:hAnsi="Times New Roman" w:cs="Times New Roman"/>
                <w:color w:val="000000"/>
                <w:sz w:val="14"/>
                <w:szCs w:val="14"/>
              </w:rPr>
              <w:t>показа-теля</w:t>
            </w:r>
            <w:proofErr w:type="spellEnd"/>
          </w:p>
        </w:tc>
        <w:tc>
          <w:tcPr>
            <w:tcW w:w="1534" w:type="dxa"/>
            <w:gridSpan w:val="2"/>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График реализации мероприятия (объекта)</w:t>
            </w:r>
          </w:p>
        </w:tc>
        <w:tc>
          <w:tcPr>
            <w:tcW w:w="3557" w:type="dxa"/>
            <w:gridSpan w:val="11"/>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Расходы на реализацию мероприятий в прогнозных ценах, тыс. руб. (без НДС)</w:t>
            </w:r>
          </w:p>
        </w:tc>
        <w:tc>
          <w:tcPr>
            <w:tcW w:w="708" w:type="dxa"/>
            <w:gridSpan w:val="2"/>
            <w:vMerge w:val="restart"/>
            <w:shd w:val="clear" w:color="auto" w:fill="auto"/>
            <w:vAlign w:val="center"/>
            <w:hideMark/>
          </w:tcPr>
          <w:p w:rsidR="00FA5BFD" w:rsidRPr="00FA5BFD" w:rsidRDefault="00FA5BFD" w:rsidP="00FA5BFD">
            <w:pPr>
              <w:spacing w:after="0" w:line="240" w:lineRule="auto"/>
              <w:ind w:left="-92" w:right="-120"/>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График ввода объекта в эксплуатацию, год</w:t>
            </w:r>
          </w:p>
        </w:tc>
        <w:tc>
          <w:tcPr>
            <w:tcW w:w="994" w:type="dxa"/>
            <w:gridSpan w:val="2"/>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Размер расходов на реализацию мероприятия (объекта) </w:t>
            </w:r>
          </w:p>
        </w:tc>
        <w:tc>
          <w:tcPr>
            <w:tcW w:w="577" w:type="dxa"/>
            <w:gridSpan w:val="2"/>
            <w:vMerge w:val="restart"/>
            <w:shd w:val="clear" w:color="auto" w:fill="auto"/>
            <w:vAlign w:val="center"/>
            <w:hideMark/>
          </w:tcPr>
          <w:p w:rsidR="00FA5BFD" w:rsidRPr="00FA5BFD" w:rsidRDefault="00FA5BFD" w:rsidP="00FA5BFD">
            <w:pPr>
              <w:spacing w:after="0" w:line="240" w:lineRule="auto"/>
              <w:ind w:left="-98" w:right="-10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в </w:t>
            </w:r>
            <w:proofErr w:type="spellStart"/>
            <w:r w:rsidRPr="00FA5BFD">
              <w:rPr>
                <w:rFonts w:ascii="Times New Roman" w:hAnsi="Times New Roman" w:cs="Times New Roman"/>
                <w:color w:val="000000"/>
                <w:sz w:val="14"/>
                <w:szCs w:val="14"/>
              </w:rPr>
              <w:t>тч</w:t>
            </w:r>
            <w:proofErr w:type="spellEnd"/>
            <w:r w:rsidRPr="00FA5BFD">
              <w:rPr>
                <w:rFonts w:ascii="Times New Roman" w:hAnsi="Times New Roman" w:cs="Times New Roman"/>
                <w:color w:val="000000"/>
                <w:sz w:val="14"/>
                <w:szCs w:val="14"/>
              </w:rPr>
              <w:t xml:space="preserve">. за счет платы за </w:t>
            </w:r>
            <w:proofErr w:type="spellStart"/>
            <w:r w:rsidRPr="00FA5BFD">
              <w:rPr>
                <w:rFonts w:ascii="Times New Roman" w:hAnsi="Times New Roman" w:cs="Times New Roman"/>
                <w:color w:val="000000"/>
                <w:sz w:val="14"/>
                <w:szCs w:val="14"/>
              </w:rPr>
              <w:t>подклю</w:t>
            </w:r>
            <w:proofErr w:type="spellEnd"/>
          </w:p>
          <w:p w:rsidR="00FA5BFD" w:rsidRPr="00FA5BFD" w:rsidRDefault="00FA5BFD" w:rsidP="00FA5BFD">
            <w:pPr>
              <w:spacing w:after="0" w:line="240" w:lineRule="auto"/>
              <w:ind w:left="-98" w:right="-108"/>
              <w:jc w:val="center"/>
              <w:rPr>
                <w:rFonts w:ascii="Times New Roman" w:hAnsi="Times New Roman" w:cs="Times New Roman"/>
                <w:color w:val="000000"/>
                <w:sz w:val="14"/>
                <w:szCs w:val="14"/>
              </w:rPr>
            </w:pPr>
            <w:proofErr w:type="spellStart"/>
            <w:r w:rsidRPr="00FA5BFD">
              <w:rPr>
                <w:rFonts w:ascii="Times New Roman" w:hAnsi="Times New Roman" w:cs="Times New Roman"/>
                <w:color w:val="000000"/>
                <w:sz w:val="14"/>
                <w:szCs w:val="14"/>
              </w:rPr>
              <w:t>чение</w:t>
            </w:r>
            <w:proofErr w:type="spellEnd"/>
          </w:p>
        </w:tc>
        <w:tc>
          <w:tcPr>
            <w:tcW w:w="851" w:type="dxa"/>
            <w:vMerge w:val="restart"/>
            <w:shd w:val="clear" w:color="auto" w:fill="auto"/>
            <w:vAlign w:val="center"/>
            <w:hideMark/>
          </w:tcPr>
          <w:p w:rsidR="00FA5BFD" w:rsidRPr="00FA5BFD" w:rsidRDefault="00FA5BFD" w:rsidP="00FA5BFD">
            <w:pPr>
              <w:spacing w:after="0" w:line="240" w:lineRule="auto"/>
              <w:ind w:left="-108" w:right="-127"/>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Источник </w:t>
            </w:r>
            <w:proofErr w:type="spellStart"/>
            <w:proofErr w:type="gramStart"/>
            <w:r w:rsidRPr="00FA5BFD">
              <w:rPr>
                <w:rFonts w:ascii="Times New Roman" w:hAnsi="Times New Roman" w:cs="Times New Roman"/>
                <w:color w:val="000000"/>
                <w:sz w:val="14"/>
                <w:szCs w:val="14"/>
              </w:rPr>
              <w:t>финансирова-ния</w:t>
            </w:r>
            <w:proofErr w:type="spellEnd"/>
            <w:proofErr w:type="gramEnd"/>
          </w:p>
        </w:tc>
      </w:tr>
      <w:tr w:rsidR="00FA5BFD" w:rsidRPr="00FA5BFD" w:rsidTr="00C42718">
        <w:trPr>
          <w:trHeight w:val="20"/>
          <w:tblHeader/>
        </w:trPr>
        <w:tc>
          <w:tcPr>
            <w:tcW w:w="592"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2273"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1275"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1418"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1413"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714"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850" w:type="dxa"/>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Год начала </w:t>
            </w:r>
          </w:p>
        </w:tc>
        <w:tc>
          <w:tcPr>
            <w:tcW w:w="684" w:type="dxa"/>
            <w:vMerge w:val="restart"/>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Год </w:t>
            </w:r>
            <w:proofErr w:type="spellStart"/>
            <w:proofErr w:type="gramStart"/>
            <w:r w:rsidRPr="00FA5BFD">
              <w:rPr>
                <w:rFonts w:ascii="Times New Roman" w:hAnsi="Times New Roman" w:cs="Times New Roman"/>
                <w:color w:val="000000"/>
                <w:sz w:val="14"/>
                <w:szCs w:val="14"/>
              </w:rPr>
              <w:t>завер-шения</w:t>
            </w:r>
            <w:proofErr w:type="spellEnd"/>
            <w:proofErr w:type="gramEnd"/>
          </w:p>
        </w:tc>
        <w:tc>
          <w:tcPr>
            <w:tcW w:w="2859" w:type="dxa"/>
            <w:gridSpan w:val="10"/>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1 этап</w:t>
            </w:r>
          </w:p>
        </w:tc>
        <w:tc>
          <w:tcPr>
            <w:tcW w:w="698" w:type="dxa"/>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 этап</w:t>
            </w:r>
          </w:p>
        </w:tc>
        <w:tc>
          <w:tcPr>
            <w:tcW w:w="708" w:type="dxa"/>
            <w:gridSpan w:val="2"/>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994" w:type="dxa"/>
            <w:gridSpan w:val="2"/>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577" w:type="dxa"/>
            <w:gridSpan w:val="2"/>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851"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r>
      <w:tr w:rsidR="00FA5BFD" w:rsidRPr="00FA5BFD" w:rsidTr="00C42718">
        <w:trPr>
          <w:trHeight w:val="20"/>
          <w:tblHeader/>
        </w:trPr>
        <w:tc>
          <w:tcPr>
            <w:tcW w:w="592"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2273"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1275"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1418"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1413"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714"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850"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684"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567" w:type="dxa"/>
            <w:gridSpan w:val="2"/>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2025 год</w:t>
            </w:r>
          </w:p>
        </w:tc>
        <w:tc>
          <w:tcPr>
            <w:tcW w:w="573" w:type="dxa"/>
            <w:gridSpan w:val="2"/>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2026</w:t>
            </w:r>
          </w:p>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год</w:t>
            </w:r>
          </w:p>
        </w:tc>
        <w:tc>
          <w:tcPr>
            <w:tcW w:w="585" w:type="dxa"/>
            <w:gridSpan w:val="2"/>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2027 год</w:t>
            </w:r>
          </w:p>
        </w:tc>
        <w:tc>
          <w:tcPr>
            <w:tcW w:w="557" w:type="dxa"/>
            <w:gridSpan w:val="2"/>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2028 год</w:t>
            </w:r>
          </w:p>
        </w:tc>
        <w:tc>
          <w:tcPr>
            <w:tcW w:w="577" w:type="dxa"/>
            <w:gridSpan w:val="2"/>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2029 год</w:t>
            </w:r>
          </w:p>
        </w:tc>
        <w:tc>
          <w:tcPr>
            <w:tcW w:w="698" w:type="dxa"/>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2030-2035 годы</w:t>
            </w:r>
          </w:p>
        </w:tc>
        <w:tc>
          <w:tcPr>
            <w:tcW w:w="708" w:type="dxa"/>
            <w:gridSpan w:val="2"/>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994" w:type="dxa"/>
            <w:gridSpan w:val="2"/>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577" w:type="dxa"/>
            <w:gridSpan w:val="2"/>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c>
          <w:tcPr>
            <w:tcW w:w="851" w:type="dxa"/>
            <w:vMerge/>
            <w:vAlign w:val="center"/>
            <w:hideMark/>
          </w:tcPr>
          <w:p w:rsidR="00FA5BFD" w:rsidRPr="00FA5BFD" w:rsidRDefault="00FA5BFD" w:rsidP="00FA5BFD">
            <w:pPr>
              <w:spacing w:after="0" w:line="240" w:lineRule="auto"/>
              <w:rPr>
                <w:rFonts w:ascii="Times New Roman" w:hAnsi="Times New Roman" w:cs="Times New Roman"/>
                <w:color w:val="000000"/>
                <w:sz w:val="14"/>
                <w:szCs w:val="14"/>
              </w:rPr>
            </w:pPr>
          </w:p>
        </w:tc>
      </w:tr>
      <w:tr w:rsidR="00FA5BFD" w:rsidRPr="00FA5BFD" w:rsidTr="00C42718">
        <w:trPr>
          <w:trHeight w:val="20"/>
        </w:trPr>
        <w:tc>
          <w:tcPr>
            <w:tcW w:w="15906" w:type="dxa"/>
            <w:gridSpan w:val="26"/>
            <w:shd w:val="clear" w:color="auto" w:fill="auto"/>
            <w:hideMark/>
          </w:tcPr>
          <w:p w:rsidR="00FA5BFD" w:rsidRPr="00FA5BFD" w:rsidRDefault="00FA5BFD" w:rsidP="00FA5BFD">
            <w:pPr>
              <w:spacing w:after="0" w:line="240" w:lineRule="auto"/>
              <w:rPr>
                <w:rFonts w:ascii="Times New Roman" w:hAnsi="Times New Roman" w:cs="Times New Roman"/>
                <w:b/>
                <w:bCs/>
                <w:color w:val="000000"/>
                <w:sz w:val="14"/>
                <w:szCs w:val="14"/>
              </w:rPr>
            </w:pPr>
            <w:r w:rsidRPr="00FA5BFD">
              <w:rPr>
                <w:rFonts w:ascii="Times New Roman" w:hAnsi="Times New Roman" w:cs="Times New Roman"/>
                <w:b/>
                <w:bCs/>
                <w:color w:val="000000"/>
                <w:sz w:val="14"/>
                <w:szCs w:val="14"/>
              </w:rPr>
              <w:t>Система электроснабжения</w:t>
            </w:r>
          </w:p>
        </w:tc>
      </w:tr>
      <w:tr w:rsidR="00FA5BFD" w:rsidRPr="00FA5BFD" w:rsidTr="00C42718">
        <w:trPr>
          <w:trHeight w:val="64"/>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Группа 1. Строительство, модернизация или реконструкция объектов централизованных систем электроснабжения в целях подключения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1.1. Строительство новых сетей электроснабжения в целях подключения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1.2. Строительство иных объектов централизованных систем электроснабжения за исключением сетей электроснабжения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1.3. Увеличение пропускной способности существующих сетей электроснабжения в целях подключения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1.4. Увеличение мощности и производительности существующих объектов централизованных систем электроснабжения, за исключением сетей электроснабжения </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Группа 2. Строительство новых объектов централизованных систем электроснабжения не связанных с подключением новых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2.1. Строительство новых сетей электроснабжения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2.2. Строительство иных объектов централизованных систем электроснабжения за исключением сетей электроснабжения</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Группа 3. Модернизация или реконструкция существующих объектов централизованных систем электроснабжения в целях снижения уровня износа существующих объектов </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w:t>
            </w:r>
            <w:proofErr w:type="spellStart"/>
            <w:r w:rsidRPr="00FA5BFD">
              <w:rPr>
                <w:rFonts w:ascii="Times New Roman" w:hAnsi="Times New Roman" w:cs="Times New Roman"/>
                <w:color w:val="000000"/>
                <w:sz w:val="14"/>
                <w:szCs w:val="14"/>
              </w:rPr>
              <w:t>энергоэффективности</w:t>
            </w:r>
            <w:proofErr w:type="spellEnd"/>
            <w:r w:rsidRPr="00FA5BFD">
              <w:rPr>
                <w:rFonts w:ascii="Times New Roman" w:hAnsi="Times New Roman" w:cs="Times New Roman"/>
                <w:color w:val="000000"/>
                <w:sz w:val="14"/>
                <w:szCs w:val="14"/>
              </w:rPr>
              <w:t xml:space="preserve"> объектов централизованных систем </w:t>
            </w:r>
            <w:proofErr w:type="gramStart"/>
            <w:r w:rsidRPr="00FA5BFD">
              <w:rPr>
                <w:rFonts w:ascii="Times New Roman" w:hAnsi="Times New Roman" w:cs="Times New Roman"/>
                <w:color w:val="000000"/>
                <w:sz w:val="14"/>
                <w:szCs w:val="14"/>
              </w:rPr>
              <w:t>электроснабжения</w:t>
            </w:r>
            <w:proofErr w:type="gramEnd"/>
            <w:r w:rsidRPr="00FA5BFD">
              <w:rPr>
                <w:rFonts w:ascii="Times New Roman" w:hAnsi="Times New Roman" w:cs="Times New Roman"/>
                <w:color w:val="000000"/>
                <w:sz w:val="14"/>
                <w:szCs w:val="14"/>
              </w:rPr>
              <w:t xml:space="preserve"> не включенные в прочие группы мероприятий</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ind w:right="-127"/>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Группа 5. Вывод из эксплуатации, консервация и демонтаж объектов централизованных систем электроснабжения </w:t>
            </w:r>
          </w:p>
        </w:tc>
      </w:tr>
      <w:tr w:rsidR="00FA5BFD" w:rsidRPr="00FA5BFD" w:rsidTr="00C42718">
        <w:trPr>
          <w:trHeight w:val="20"/>
        </w:trPr>
        <w:tc>
          <w:tcPr>
            <w:tcW w:w="15906" w:type="dxa"/>
            <w:gridSpan w:val="26"/>
            <w:shd w:val="clear" w:color="auto" w:fill="auto"/>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5.1. Вывод из эксплуатации, консервация и демонтаж сетей электроснабжения </w:t>
            </w:r>
          </w:p>
        </w:tc>
      </w:tr>
      <w:tr w:rsidR="00FA5BFD" w:rsidRPr="00FA5BFD" w:rsidTr="00C42718">
        <w:trPr>
          <w:trHeight w:val="20"/>
        </w:trPr>
        <w:tc>
          <w:tcPr>
            <w:tcW w:w="15906" w:type="dxa"/>
            <w:gridSpan w:val="26"/>
            <w:shd w:val="clear" w:color="auto" w:fill="auto"/>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5.2. Вывод из эксплуатации, консервация и демонтаж иных объектов централизованных систем электроснабжения за исключением сетей электроснабжения </w:t>
            </w:r>
          </w:p>
        </w:tc>
      </w:tr>
      <w:tr w:rsidR="00FA5BFD" w:rsidRPr="00FA5BFD" w:rsidTr="00C42718">
        <w:trPr>
          <w:trHeight w:val="20"/>
        </w:trPr>
        <w:tc>
          <w:tcPr>
            <w:tcW w:w="15906" w:type="dxa"/>
            <w:gridSpan w:val="26"/>
            <w:shd w:val="clear" w:color="auto" w:fill="auto"/>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b/>
                <w:bCs/>
                <w:color w:val="000000"/>
                <w:sz w:val="14"/>
                <w:szCs w:val="14"/>
              </w:rPr>
            </w:pPr>
            <w:r w:rsidRPr="00FA5BFD">
              <w:rPr>
                <w:rFonts w:ascii="Times New Roman" w:hAnsi="Times New Roman" w:cs="Times New Roman"/>
                <w:b/>
                <w:bCs/>
                <w:color w:val="000000"/>
                <w:sz w:val="14"/>
                <w:szCs w:val="14"/>
              </w:rPr>
              <w:t>Система теплоснабжения</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Группа 1. Строительство, модернизация или реконструкция объектов централизованных систем теплоснабжения в целях подключения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1.1. Строительство новых сетей теплоснабжения в целях подключения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1.2. Строительство иных объектов централизованных систем теплоснабжения за исключением сетей теплоснабжения</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1.3. Увеличение пропускной способности существующих сетей теплоснабжения в целях подключения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1.4. Увеличение мощности и производительности существующих объектов централизованных систем теплоснабжения, за исключением сетей теплоснабжения </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Группа 2. Строительство новых объектов централизованных систем теплоснабжения не связанных с подключением новых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2.1. Строительство новых сетей теплоснабжения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2.2. Строительство иных объектов централизованных систем теплоснабжения за исключением сетей теплоснабжения</w:t>
            </w:r>
          </w:p>
        </w:tc>
      </w:tr>
      <w:tr w:rsidR="00FA5BFD" w:rsidRPr="00FA5BFD" w:rsidTr="00C42718">
        <w:trPr>
          <w:trHeight w:val="9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9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Группа 3. Модернизация или реконструкция существующих объектов централизованных систем теплоснабжения в целях снижения уровня износа существующих объектов </w:t>
            </w:r>
          </w:p>
        </w:tc>
      </w:tr>
      <w:tr w:rsidR="00FA5BFD" w:rsidRPr="00FA5BFD" w:rsidTr="00C42718">
        <w:trPr>
          <w:trHeight w:val="9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3.1. Модернизация или реконструкция существующих сетей теплоснабжения </w:t>
            </w:r>
          </w:p>
        </w:tc>
      </w:tr>
      <w:tr w:rsidR="00FA5BFD" w:rsidRPr="00FA5BFD" w:rsidTr="00C42718">
        <w:trPr>
          <w:trHeight w:val="9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3.1.1</w:t>
            </w:r>
          </w:p>
        </w:tc>
        <w:tc>
          <w:tcPr>
            <w:tcW w:w="2273" w:type="dxa"/>
            <w:shd w:val="clear" w:color="auto" w:fill="auto"/>
            <w:vAlign w:val="center"/>
          </w:tcPr>
          <w:p w:rsidR="00FA5BFD" w:rsidRPr="00FA5BFD" w:rsidRDefault="00FA5BFD" w:rsidP="00FA5BFD">
            <w:pPr>
              <w:spacing w:after="0" w:line="240" w:lineRule="auto"/>
              <w:rPr>
                <w:rFonts w:ascii="Times New Roman" w:hAnsi="Times New Roman" w:cs="Times New Roman"/>
                <w:sz w:val="14"/>
                <w:szCs w:val="14"/>
              </w:rPr>
            </w:pPr>
            <w:r w:rsidRPr="00FA5BFD">
              <w:rPr>
                <w:rFonts w:ascii="Times New Roman" w:hAnsi="Times New Roman" w:cs="Times New Roman"/>
                <w:sz w:val="14"/>
                <w:szCs w:val="14"/>
              </w:rPr>
              <w:t>Реконструкция тепловых сетей от котельной 2/2</w:t>
            </w:r>
          </w:p>
        </w:tc>
        <w:tc>
          <w:tcPr>
            <w:tcW w:w="1275" w:type="dxa"/>
            <w:shd w:val="clear" w:color="auto" w:fill="auto"/>
            <w:vAlign w:val="center"/>
          </w:tcPr>
          <w:p w:rsidR="00FA5BFD" w:rsidRPr="00FA5BFD" w:rsidRDefault="00FA5BFD" w:rsidP="00FA5BFD">
            <w:pPr>
              <w:spacing w:after="0" w:line="240" w:lineRule="auto"/>
              <w:ind w:left="-89" w:right="-12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Схема теплоснабжения </w:t>
            </w:r>
            <w:proofErr w:type="spellStart"/>
            <w:r w:rsidRPr="00FA5BFD">
              <w:rPr>
                <w:rFonts w:ascii="Times New Roman" w:hAnsi="Times New Roman" w:cs="Times New Roman"/>
                <w:color w:val="000000"/>
                <w:sz w:val="14"/>
                <w:szCs w:val="14"/>
              </w:rPr>
              <w:t>Яльчикского</w:t>
            </w:r>
            <w:proofErr w:type="spellEnd"/>
            <w:r w:rsidRPr="00FA5BFD">
              <w:rPr>
                <w:rFonts w:ascii="Times New Roman" w:hAnsi="Times New Roman" w:cs="Times New Roman"/>
                <w:color w:val="000000"/>
                <w:sz w:val="14"/>
                <w:szCs w:val="14"/>
              </w:rPr>
              <w:t xml:space="preserve"> муниципального округа</w:t>
            </w:r>
          </w:p>
        </w:tc>
        <w:tc>
          <w:tcPr>
            <w:tcW w:w="1418" w:type="dxa"/>
            <w:shd w:val="clear" w:color="auto" w:fill="auto"/>
            <w:vAlign w:val="center"/>
          </w:tcPr>
          <w:p w:rsidR="00FA5BFD" w:rsidRPr="00FA5BFD" w:rsidRDefault="00FA5BFD" w:rsidP="00FA5BFD">
            <w:pPr>
              <w:spacing w:after="0" w:line="240" w:lineRule="auto"/>
              <w:ind w:left="-88" w:right="-12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с. Яльчики, ул. </w:t>
            </w:r>
            <w:proofErr w:type="gramStart"/>
            <w:r w:rsidRPr="00FA5BFD">
              <w:rPr>
                <w:rFonts w:ascii="Times New Roman" w:hAnsi="Times New Roman" w:cs="Times New Roman"/>
                <w:color w:val="000000"/>
                <w:sz w:val="14"/>
                <w:szCs w:val="14"/>
              </w:rPr>
              <w:t>Октябрьская</w:t>
            </w:r>
            <w:proofErr w:type="gramEnd"/>
          </w:p>
        </w:tc>
        <w:tc>
          <w:tcPr>
            <w:tcW w:w="1413" w:type="dxa"/>
            <w:shd w:val="clear" w:color="auto" w:fill="auto"/>
            <w:vAlign w:val="center"/>
          </w:tcPr>
          <w:p w:rsidR="00FA5BFD" w:rsidRPr="00FA5BFD" w:rsidRDefault="00FA5BFD" w:rsidP="00FA5BFD">
            <w:pPr>
              <w:spacing w:after="0" w:line="240" w:lineRule="auto"/>
              <w:ind w:left="-88" w:right="-12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Протяженность, </w:t>
            </w:r>
            <w:proofErr w:type="gramStart"/>
            <w:r w:rsidRPr="00FA5BFD">
              <w:rPr>
                <w:rFonts w:ascii="Times New Roman" w:hAnsi="Times New Roman" w:cs="Times New Roman"/>
                <w:color w:val="000000"/>
                <w:sz w:val="14"/>
                <w:szCs w:val="14"/>
              </w:rPr>
              <w:t>км</w:t>
            </w:r>
            <w:proofErr w:type="gramEnd"/>
          </w:p>
        </w:tc>
        <w:tc>
          <w:tcPr>
            <w:tcW w:w="714" w:type="dxa"/>
            <w:shd w:val="clear" w:color="auto" w:fill="auto"/>
            <w:noWrap/>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0,0721</w:t>
            </w:r>
          </w:p>
        </w:tc>
        <w:tc>
          <w:tcPr>
            <w:tcW w:w="850" w:type="dxa"/>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2025</w:t>
            </w:r>
          </w:p>
        </w:tc>
        <w:tc>
          <w:tcPr>
            <w:tcW w:w="684" w:type="dxa"/>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2035</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lang w:eastAsia="ru-RU"/>
              </w:rPr>
            </w:pPr>
            <w:r w:rsidRPr="00FA5BFD">
              <w:rPr>
                <w:rFonts w:ascii="Times New Roman" w:hAnsi="Times New Roman" w:cs="Times New Roman"/>
                <w:color w:val="000000"/>
                <w:sz w:val="14"/>
                <w:szCs w:val="14"/>
                <w:lang w:eastAsia="ru-RU"/>
              </w:rPr>
              <w:t>29,5</w:t>
            </w: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lang w:eastAsia="ru-RU"/>
              </w:rPr>
            </w:pPr>
            <w:r w:rsidRPr="00FA5BFD">
              <w:rPr>
                <w:rFonts w:ascii="Times New Roman" w:hAnsi="Times New Roman" w:cs="Times New Roman"/>
                <w:color w:val="000000"/>
                <w:sz w:val="14"/>
                <w:szCs w:val="14"/>
                <w:lang w:eastAsia="ru-RU"/>
              </w:rPr>
              <w:t>29,5</w:t>
            </w: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lang w:eastAsia="ru-RU"/>
              </w:rPr>
            </w:pPr>
            <w:r w:rsidRPr="00FA5BFD">
              <w:rPr>
                <w:rFonts w:ascii="Times New Roman" w:hAnsi="Times New Roman" w:cs="Times New Roman"/>
                <w:color w:val="000000"/>
                <w:sz w:val="14"/>
                <w:szCs w:val="14"/>
                <w:lang w:eastAsia="ru-RU"/>
              </w:rPr>
              <w:t>29,5</w:t>
            </w: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lang w:eastAsia="ru-RU"/>
              </w:rPr>
            </w:pPr>
            <w:r w:rsidRPr="00FA5BFD">
              <w:rPr>
                <w:rFonts w:ascii="Times New Roman" w:hAnsi="Times New Roman" w:cs="Times New Roman"/>
                <w:color w:val="000000"/>
                <w:sz w:val="14"/>
                <w:szCs w:val="14"/>
                <w:lang w:eastAsia="ru-RU"/>
              </w:rPr>
              <w:t>29,5</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lang w:eastAsia="ru-RU"/>
              </w:rPr>
            </w:pPr>
            <w:r w:rsidRPr="00FA5BFD">
              <w:rPr>
                <w:rFonts w:ascii="Times New Roman" w:hAnsi="Times New Roman" w:cs="Times New Roman"/>
                <w:color w:val="000000"/>
                <w:sz w:val="14"/>
                <w:szCs w:val="14"/>
                <w:lang w:eastAsia="ru-RU"/>
              </w:rPr>
              <w:t>29,5</w:t>
            </w: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lang w:eastAsia="ru-RU"/>
              </w:rPr>
            </w:pPr>
            <w:r w:rsidRPr="00FA5BFD">
              <w:rPr>
                <w:rFonts w:ascii="Times New Roman" w:hAnsi="Times New Roman" w:cs="Times New Roman"/>
                <w:color w:val="000000"/>
                <w:sz w:val="14"/>
                <w:szCs w:val="14"/>
                <w:lang w:eastAsia="ru-RU"/>
              </w:rPr>
              <w:t>175,0</w:t>
            </w: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2035</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322,5</w:t>
            </w:r>
          </w:p>
        </w:tc>
        <w:tc>
          <w:tcPr>
            <w:tcW w:w="577" w:type="dxa"/>
            <w:gridSpan w:val="2"/>
            <w:shd w:val="clear" w:color="auto" w:fill="auto"/>
            <w:vAlign w:val="bottom"/>
          </w:tcPr>
          <w:p w:rsidR="00FA5BFD" w:rsidRPr="00FA5BFD" w:rsidRDefault="00FA5BFD" w:rsidP="00FA5BFD">
            <w:pPr>
              <w:spacing w:after="0" w:line="240" w:lineRule="auto"/>
              <w:jc w:val="right"/>
              <w:rPr>
                <w:rFonts w:ascii="Times New Roman" w:hAnsi="Times New Roman" w:cs="Times New Roman"/>
                <w:color w:val="000000"/>
                <w:sz w:val="14"/>
                <w:szCs w:val="14"/>
              </w:rPr>
            </w:pPr>
          </w:p>
        </w:tc>
        <w:tc>
          <w:tcPr>
            <w:tcW w:w="851" w:type="dxa"/>
            <w:shd w:val="clear" w:color="auto" w:fill="auto"/>
            <w:vAlign w:val="center"/>
          </w:tcPr>
          <w:p w:rsidR="00FA5BFD" w:rsidRPr="00FA5BFD" w:rsidRDefault="00FA5BFD" w:rsidP="00FA5BFD">
            <w:pPr>
              <w:spacing w:after="0" w:line="240" w:lineRule="auto"/>
              <w:ind w:left="-108" w:right="-10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Бюджетные средства/ Амортизационные отчисления</w:t>
            </w:r>
          </w:p>
        </w:tc>
      </w:tr>
      <w:tr w:rsidR="00FA5BFD" w:rsidRPr="00FA5BFD" w:rsidTr="00C42718">
        <w:trPr>
          <w:trHeight w:val="9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3.2. Модернизация или реконструкция иных объектов централизованных систем теплоснабжения за исключением сетей теплоснабжения</w:t>
            </w:r>
          </w:p>
        </w:tc>
      </w:tr>
      <w:tr w:rsidR="00FA5BFD" w:rsidRPr="00FA5BFD" w:rsidTr="00C42718">
        <w:trPr>
          <w:trHeight w:val="9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lastRenderedPageBreak/>
              <w:t>3.2.1</w:t>
            </w:r>
          </w:p>
        </w:tc>
        <w:tc>
          <w:tcPr>
            <w:tcW w:w="2273" w:type="dxa"/>
            <w:shd w:val="clear" w:color="auto" w:fill="auto"/>
            <w:vAlign w:val="center"/>
          </w:tcPr>
          <w:p w:rsidR="00FA5BFD" w:rsidRPr="00FA5BFD" w:rsidRDefault="00FA5BFD" w:rsidP="00FA5BFD">
            <w:pPr>
              <w:spacing w:after="0" w:line="240" w:lineRule="auto"/>
              <w:rPr>
                <w:rFonts w:ascii="Times New Roman" w:hAnsi="Times New Roman" w:cs="Times New Roman"/>
                <w:sz w:val="14"/>
                <w:szCs w:val="14"/>
              </w:rPr>
            </w:pPr>
            <w:r w:rsidRPr="00FA5BFD">
              <w:rPr>
                <w:rFonts w:ascii="Times New Roman" w:hAnsi="Times New Roman" w:cs="Times New Roman"/>
                <w:sz w:val="14"/>
                <w:szCs w:val="14"/>
              </w:rPr>
              <w:t>Реконструкция котельной 2/2</w:t>
            </w:r>
          </w:p>
        </w:tc>
        <w:tc>
          <w:tcPr>
            <w:tcW w:w="1275" w:type="dxa"/>
            <w:shd w:val="clear" w:color="auto" w:fill="auto"/>
            <w:vAlign w:val="center"/>
          </w:tcPr>
          <w:p w:rsidR="00FA5BFD" w:rsidRPr="00FA5BFD" w:rsidRDefault="00FA5BFD" w:rsidP="00FA5BFD">
            <w:pPr>
              <w:spacing w:after="0" w:line="240" w:lineRule="auto"/>
              <w:ind w:left="-89" w:right="-12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Схема теплоснабжения </w:t>
            </w:r>
            <w:proofErr w:type="spellStart"/>
            <w:r w:rsidRPr="00FA5BFD">
              <w:rPr>
                <w:rFonts w:ascii="Times New Roman" w:hAnsi="Times New Roman" w:cs="Times New Roman"/>
                <w:color w:val="000000"/>
                <w:sz w:val="14"/>
                <w:szCs w:val="14"/>
              </w:rPr>
              <w:t>Яльчикского</w:t>
            </w:r>
            <w:proofErr w:type="spellEnd"/>
            <w:r w:rsidRPr="00FA5BFD">
              <w:rPr>
                <w:rFonts w:ascii="Times New Roman" w:hAnsi="Times New Roman" w:cs="Times New Roman"/>
                <w:color w:val="000000"/>
                <w:sz w:val="14"/>
                <w:szCs w:val="14"/>
              </w:rPr>
              <w:t xml:space="preserve"> муниципального округа</w:t>
            </w:r>
          </w:p>
        </w:tc>
        <w:tc>
          <w:tcPr>
            <w:tcW w:w="1418" w:type="dxa"/>
            <w:shd w:val="clear" w:color="auto" w:fill="auto"/>
            <w:vAlign w:val="center"/>
          </w:tcPr>
          <w:p w:rsidR="00FA5BFD" w:rsidRPr="00FA5BFD" w:rsidRDefault="00FA5BFD" w:rsidP="00FA5BFD">
            <w:pPr>
              <w:spacing w:after="0" w:line="240" w:lineRule="auto"/>
              <w:ind w:left="-88" w:right="-12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с. Яльчики, ул. </w:t>
            </w:r>
            <w:proofErr w:type="gramStart"/>
            <w:r w:rsidRPr="00FA5BFD">
              <w:rPr>
                <w:rFonts w:ascii="Times New Roman" w:hAnsi="Times New Roman" w:cs="Times New Roman"/>
                <w:color w:val="000000"/>
                <w:sz w:val="14"/>
                <w:szCs w:val="14"/>
              </w:rPr>
              <w:t>Октябрьская</w:t>
            </w:r>
            <w:proofErr w:type="gramEnd"/>
          </w:p>
        </w:tc>
        <w:tc>
          <w:tcPr>
            <w:tcW w:w="1413"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Мощность, Гкал/</w:t>
            </w:r>
            <w:proofErr w:type="gramStart"/>
            <w:r w:rsidRPr="00FA5BFD">
              <w:rPr>
                <w:rFonts w:ascii="Times New Roman" w:hAnsi="Times New Roman" w:cs="Times New Roman"/>
                <w:sz w:val="14"/>
                <w:szCs w:val="14"/>
              </w:rPr>
              <w:t>ч</w:t>
            </w:r>
            <w:proofErr w:type="gramEnd"/>
          </w:p>
        </w:tc>
        <w:tc>
          <w:tcPr>
            <w:tcW w:w="714" w:type="dxa"/>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0,172</w:t>
            </w:r>
          </w:p>
        </w:tc>
        <w:tc>
          <w:tcPr>
            <w:tcW w:w="850" w:type="dxa"/>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2025</w:t>
            </w:r>
          </w:p>
        </w:tc>
        <w:tc>
          <w:tcPr>
            <w:tcW w:w="684" w:type="dxa"/>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2028</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lang w:eastAsia="ru-RU"/>
              </w:rPr>
            </w:pPr>
            <w:r w:rsidRPr="00FA5BFD">
              <w:rPr>
                <w:rFonts w:ascii="Times New Roman" w:hAnsi="Times New Roman" w:cs="Times New Roman"/>
                <w:color w:val="000000"/>
                <w:sz w:val="14"/>
                <w:szCs w:val="14"/>
                <w:lang w:eastAsia="ru-RU"/>
              </w:rPr>
              <w:t>100,0</w:t>
            </w: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lang w:eastAsia="ru-RU"/>
              </w:rPr>
            </w:pPr>
            <w:r w:rsidRPr="00FA5BFD">
              <w:rPr>
                <w:rFonts w:ascii="Times New Roman" w:hAnsi="Times New Roman" w:cs="Times New Roman"/>
                <w:color w:val="000000"/>
                <w:sz w:val="14"/>
                <w:szCs w:val="14"/>
                <w:lang w:eastAsia="ru-RU"/>
              </w:rPr>
              <w:t>100,0</w:t>
            </w: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lang w:eastAsia="ru-RU"/>
              </w:rPr>
            </w:pPr>
            <w:r w:rsidRPr="00FA5BFD">
              <w:rPr>
                <w:rFonts w:ascii="Times New Roman" w:hAnsi="Times New Roman" w:cs="Times New Roman"/>
                <w:color w:val="000000"/>
                <w:sz w:val="14"/>
                <w:szCs w:val="14"/>
                <w:lang w:eastAsia="ru-RU"/>
              </w:rPr>
              <w:t>80,0</w:t>
            </w: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lang w:eastAsia="ru-RU"/>
              </w:rPr>
            </w:pPr>
            <w:r w:rsidRPr="00FA5BFD">
              <w:rPr>
                <w:rFonts w:ascii="Times New Roman" w:hAnsi="Times New Roman" w:cs="Times New Roman"/>
                <w:color w:val="000000"/>
                <w:sz w:val="14"/>
                <w:szCs w:val="14"/>
                <w:lang w:eastAsia="ru-RU"/>
              </w:rPr>
              <w:t>70,0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2028</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350,00</w:t>
            </w:r>
          </w:p>
        </w:tc>
        <w:tc>
          <w:tcPr>
            <w:tcW w:w="577" w:type="dxa"/>
            <w:gridSpan w:val="2"/>
            <w:shd w:val="clear" w:color="auto" w:fill="auto"/>
            <w:vAlign w:val="bottom"/>
          </w:tcPr>
          <w:p w:rsidR="00FA5BFD" w:rsidRPr="00FA5BFD" w:rsidRDefault="00FA5BFD" w:rsidP="00FA5BFD">
            <w:pPr>
              <w:spacing w:after="0" w:line="240" w:lineRule="auto"/>
              <w:jc w:val="right"/>
              <w:rPr>
                <w:rFonts w:ascii="Times New Roman" w:hAnsi="Times New Roman" w:cs="Times New Roman"/>
                <w:color w:val="000000"/>
                <w:sz w:val="14"/>
                <w:szCs w:val="14"/>
              </w:rPr>
            </w:pPr>
          </w:p>
        </w:tc>
        <w:tc>
          <w:tcPr>
            <w:tcW w:w="851" w:type="dxa"/>
            <w:shd w:val="clear" w:color="auto" w:fill="auto"/>
            <w:vAlign w:val="center"/>
          </w:tcPr>
          <w:p w:rsidR="00FA5BFD" w:rsidRPr="00FA5BFD" w:rsidRDefault="00FA5BFD" w:rsidP="00FA5BFD">
            <w:pPr>
              <w:spacing w:after="0" w:line="240" w:lineRule="auto"/>
              <w:ind w:left="-108" w:right="-10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Бюджетные средства/ Амортизационные отчисления</w:t>
            </w:r>
          </w:p>
        </w:tc>
      </w:tr>
      <w:tr w:rsidR="00FA5BFD" w:rsidRPr="00FA5BFD" w:rsidTr="00C42718">
        <w:trPr>
          <w:trHeight w:val="9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p>
        </w:tc>
        <w:tc>
          <w:tcPr>
            <w:tcW w:w="8627" w:type="dxa"/>
            <w:gridSpan w:val="7"/>
            <w:shd w:val="clear" w:color="auto" w:fill="auto"/>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b/>
                <w:bCs/>
                <w:color w:val="000000"/>
                <w:sz w:val="14"/>
                <w:szCs w:val="14"/>
              </w:rPr>
              <w:t>Итого по группе 3 системы теплоснабжения</w:t>
            </w:r>
          </w:p>
        </w:tc>
        <w:tc>
          <w:tcPr>
            <w:tcW w:w="567"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129,5</w:t>
            </w:r>
          </w:p>
        </w:tc>
        <w:tc>
          <w:tcPr>
            <w:tcW w:w="573"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129,5</w:t>
            </w:r>
          </w:p>
        </w:tc>
        <w:tc>
          <w:tcPr>
            <w:tcW w:w="585"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109,5</w:t>
            </w:r>
          </w:p>
        </w:tc>
        <w:tc>
          <w:tcPr>
            <w:tcW w:w="557"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99,5</w:t>
            </w:r>
          </w:p>
        </w:tc>
        <w:tc>
          <w:tcPr>
            <w:tcW w:w="577"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29,5</w:t>
            </w:r>
          </w:p>
        </w:tc>
        <w:tc>
          <w:tcPr>
            <w:tcW w:w="698" w:type="dxa"/>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175,0</w:t>
            </w: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672,5</w:t>
            </w:r>
          </w:p>
        </w:tc>
        <w:tc>
          <w:tcPr>
            <w:tcW w:w="577" w:type="dxa"/>
            <w:gridSpan w:val="2"/>
            <w:shd w:val="clear" w:color="auto" w:fill="auto"/>
            <w:vAlign w:val="bottom"/>
          </w:tcPr>
          <w:p w:rsidR="00FA5BFD" w:rsidRPr="00FA5BFD" w:rsidRDefault="00FA5BFD" w:rsidP="00FA5BFD">
            <w:pPr>
              <w:spacing w:after="0" w:line="240" w:lineRule="auto"/>
              <w:jc w:val="right"/>
              <w:rPr>
                <w:rFonts w:ascii="Times New Roman" w:hAnsi="Times New Roman" w:cs="Times New Roman"/>
                <w:color w:val="000000"/>
                <w:sz w:val="14"/>
                <w:szCs w:val="14"/>
              </w:rPr>
            </w:pPr>
          </w:p>
        </w:tc>
        <w:tc>
          <w:tcPr>
            <w:tcW w:w="851"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r>
      <w:tr w:rsidR="00FA5BFD" w:rsidRPr="00FA5BFD" w:rsidTr="00C42718">
        <w:trPr>
          <w:trHeight w:val="9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w:t>
            </w:r>
            <w:proofErr w:type="spellStart"/>
            <w:r w:rsidRPr="00FA5BFD">
              <w:rPr>
                <w:rFonts w:ascii="Times New Roman" w:hAnsi="Times New Roman" w:cs="Times New Roman"/>
                <w:color w:val="000000"/>
                <w:sz w:val="14"/>
                <w:szCs w:val="14"/>
              </w:rPr>
              <w:t>энергоэффективности</w:t>
            </w:r>
            <w:proofErr w:type="spellEnd"/>
            <w:r w:rsidRPr="00FA5BFD">
              <w:rPr>
                <w:rFonts w:ascii="Times New Roman" w:hAnsi="Times New Roman" w:cs="Times New Roman"/>
                <w:color w:val="000000"/>
                <w:sz w:val="14"/>
                <w:szCs w:val="14"/>
              </w:rPr>
              <w:t xml:space="preserve"> объектов централизованных систем </w:t>
            </w:r>
            <w:proofErr w:type="gramStart"/>
            <w:r w:rsidRPr="00FA5BFD">
              <w:rPr>
                <w:rFonts w:ascii="Times New Roman" w:hAnsi="Times New Roman" w:cs="Times New Roman"/>
                <w:color w:val="000000"/>
                <w:sz w:val="14"/>
                <w:szCs w:val="14"/>
              </w:rPr>
              <w:t>теплоснабжения</w:t>
            </w:r>
            <w:proofErr w:type="gramEnd"/>
            <w:r w:rsidRPr="00FA5BFD">
              <w:rPr>
                <w:rFonts w:ascii="Times New Roman" w:hAnsi="Times New Roman" w:cs="Times New Roman"/>
                <w:color w:val="000000"/>
                <w:sz w:val="14"/>
                <w:szCs w:val="14"/>
              </w:rPr>
              <w:t xml:space="preserve"> не включенные в прочие группы мероприятий</w:t>
            </w:r>
          </w:p>
        </w:tc>
      </w:tr>
      <w:tr w:rsidR="00FA5BFD" w:rsidRPr="00FA5BFD" w:rsidTr="00C42718">
        <w:trPr>
          <w:trHeight w:val="9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9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Группа 5. Вывод из эксплуатации, консервация и демонтаж объектов централизованных систем теплоснабжения </w:t>
            </w:r>
          </w:p>
        </w:tc>
      </w:tr>
      <w:tr w:rsidR="00FA5BFD" w:rsidRPr="00FA5BFD" w:rsidTr="00C42718">
        <w:trPr>
          <w:trHeight w:val="9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5.1. Вывод из эксплуатации, консервация и демонтаж сетей теплоснабжения </w:t>
            </w:r>
          </w:p>
        </w:tc>
      </w:tr>
      <w:tr w:rsidR="00FA5BFD" w:rsidRPr="00FA5BFD" w:rsidTr="00C42718">
        <w:trPr>
          <w:trHeight w:val="9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9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5.2. Вывод из эксплуатации, консервация и демонтаж иных объектов централизованных систем теплоснабжения за исключением сетей теплоснабжения </w:t>
            </w:r>
          </w:p>
        </w:tc>
      </w:tr>
      <w:tr w:rsidR="00FA5BFD" w:rsidRPr="00FA5BFD" w:rsidTr="00C42718">
        <w:trPr>
          <w:trHeight w:val="9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592" w:type="dxa"/>
            <w:shd w:val="clear" w:color="auto" w:fill="auto"/>
            <w:hideMark/>
          </w:tcPr>
          <w:p w:rsidR="00FA5BFD" w:rsidRPr="00FA5BFD" w:rsidRDefault="00FA5BFD" w:rsidP="00FA5BFD">
            <w:pPr>
              <w:spacing w:after="0" w:line="240" w:lineRule="auto"/>
              <w:rPr>
                <w:rFonts w:ascii="Times New Roman" w:hAnsi="Times New Roman" w:cs="Times New Roman"/>
                <w:b/>
                <w:bCs/>
                <w:color w:val="000000"/>
                <w:sz w:val="14"/>
                <w:szCs w:val="14"/>
              </w:rPr>
            </w:pPr>
            <w:r w:rsidRPr="00FA5BFD">
              <w:rPr>
                <w:rFonts w:ascii="Times New Roman" w:hAnsi="Times New Roman" w:cs="Times New Roman"/>
                <w:b/>
                <w:bCs/>
                <w:color w:val="000000"/>
                <w:sz w:val="14"/>
                <w:szCs w:val="14"/>
              </w:rPr>
              <w:t> </w:t>
            </w:r>
          </w:p>
        </w:tc>
        <w:tc>
          <w:tcPr>
            <w:tcW w:w="8627" w:type="dxa"/>
            <w:gridSpan w:val="7"/>
            <w:shd w:val="clear" w:color="auto" w:fill="auto"/>
            <w:vAlign w:val="center"/>
            <w:hideMark/>
          </w:tcPr>
          <w:p w:rsidR="00FA5BFD" w:rsidRPr="00FA5BFD" w:rsidRDefault="00FA5BFD" w:rsidP="00FA5BFD">
            <w:pPr>
              <w:spacing w:after="0" w:line="240" w:lineRule="auto"/>
              <w:rPr>
                <w:rFonts w:ascii="Times New Roman" w:hAnsi="Times New Roman" w:cs="Times New Roman"/>
                <w:b/>
                <w:bCs/>
                <w:color w:val="000000"/>
                <w:sz w:val="14"/>
                <w:szCs w:val="14"/>
              </w:rPr>
            </w:pPr>
            <w:r w:rsidRPr="00FA5BFD">
              <w:rPr>
                <w:rFonts w:ascii="Times New Roman" w:hAnsi="Times New Roman" w:cs="Times New Roman"/>
                <w:b/>
                <w:bCs/>
                <w:color w:val="000000"/>
                <w:sz w:val="14"/>
                <w:szCs w:val="14"/>
              </w:rPr>
              <w:t>Итого по системе теплоснабжения</w:t>
            </w:r>
          </w:p>
        </w:tc>
        <w:tc>
          <w:tcPr>
            <w:tcW w:w="567"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129,5</w:t>
            </w:r>
          </w:p>
        </w:tc>
        <w:tc>
          <w:tcPr>
            <w:tcW w:w="573"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129,5</w:t>
            </w:r>
          </w:p>
        </w:tc>
        <w:tc>
          <w:tcPr>
            <w:tcW w:w="585"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109,5</w:t>
            </w:r>
          </w:p>
        </w:tc>
        <w:tc>
          <w:tcPr>
            <w:tcW w:w="557"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99,5</w:t>
            </w:r>
          </w:p>
        </w:tc>
        <w:tc>
          <w:tcPr>
            <w:tcW w:w="577"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29,5</w:t>
            </w:r>
          </w:p>
        </w:tc>
        <w:tc>
          <w:tcPr>
            <w:tcW w:w="698" w:type="dxa"/>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175,0</w:t>
            </w: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672,5</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bCs/>
                <w:color w:val="000000"/>
                <w:sz w:val="14"/>
                <w:szCs w:val="14"/>
              </w:rPr>
            </w:pPr>
            <w:r w:rsidRPr="00FA5BFD">
              <w:rPr>
                <w:rFonts w:ascii="Times New Roman" w:hAnsi="Times New Roman" w:cs="Times New Roman"/>
                <w:b/>
                <w:bCs/>
                <w:color w:val="000000"/>
                <w:sz w:val="14"/>
                <w:szCs w:val="14"/>
              </w:rPr>
              <w:t>0,00</w:t>
            </w:r>
          </w:p>
        </w:tc>
        <w:tc>
          <w:tcPr>
            <w:tcW w:w="851"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b/>
                <w:bCs/>
                <w:color w:val="000000"/>
                <w:sz w:val="14"/>
                <w:szCs w:val="14"/>
              </w:rPr>
            </w:pPr>
          </w:p>
        </w:tc>
      </w:tr>
      <w:tr w:rsidR="00FA5BFD" w:rsidRPr="00FA5BFD" w:rsidTr="00C42718">
        <w:trPr>
          <w:trHeight w:val="20"/>
        </w:trPr>
        <w:tc>
          <w:tcPr>
            <w:tcW w:w="15906" w:type="dxa"/>
            <w:gridSpan w:val="26"/>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b/>
                <w:bCs/>
                <w:color w:val="000000"/>
                <w:sz w:val="14"/>
                <w:szCs w:val="14"/>
              </w:rPr>
            </w:pPr>
            <w:r w:rsidRPr="00FA5BFD">
              <w:rPr>
                <w:rFonts w:ascii="Times New Roman" w:hAnsi="Times New Roman" w:cs="Times New Roman"/>
                <w:b/>
                <w:bCs/>
                <w:color w:val="000000"/>
                <w:sz w:val="14"/>
                <w:szCs w:val="14"/>
              </w:rPr>
              <w:t>Система водоснабжения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1.1. Строительство новых сетей водоснабжения в целях подключения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1.2. Строительство иных объектов централизованных систем водоснабжения за исключением сетей водоснабжения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2.1. Строительство новых сетей водоснабжения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2.2. Строительство иных объектов централизованных систем водоснабжения за исключением сетей водоснабжения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3.1. Модернизация или реконструкция существующих сетей водоснабжения</w:t>
            </w:r>
          </w:p>
        </w:tc>
      </w:tr>
      <w:tr w:rsidR="00FA5BFD" w:rsidRPr="00FA5BFD" w:rsidTr="00C42718">
        <w:trPr>
          <w:trHeight w:val="56"/>
        </w:trPr>
        <w:tc>
          <w:tcPr>
            <w:tcW w:w="592" w:type="dxa"/>
            <w:shd w:val="clear" w:color="auto" w:fill="auto"/>
            <w:noWrap/>
            <w:vAlign w:val="center"/>
          </w:tcPr>
          <w:p w:rsidR="00FA5BFD" w:rsidRPr="00FA5BFD" w:rsidRDefault="00FA5BFD" w:rsidP="00FA5BFD">
            <w:pPr>
              <w:spacing w:after="0" w:line="240" w:lineRule="auto"/>
              <w:ind w:left="-79"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3.1.1</w:t>
            </w:r>
          </w:p>
        </w:tc>
        <w:tc>
          <w:tcPr>
            <w:tcW w:w="2273" w:type="dxa"/>
            <w:shd w:val="clear" w:color="auto" w:fill="auto"/>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Замена ветхих водопроводных сетей (ООО «Спутник-1»)</w:t>
            </w:r>
          </w:p>
        </w:tc>
        <w:tc>
          <w:tcPr>
            <w:tcW w:w="1275"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 xml:space="preserve">Схема водоснабжения </w:t>
            </w:r>
            <w:proofErr w:type="spellStart"/>
            <w:r w:rsidRPr="00FA5BFD">
              <w:rPr>
                <w:rFonts w:ascii="Times New Roman" w:hAnsi="Times New Roman" w:cs="Times New Roman"/>
                <w:sz w:val="14"/>
                <w:szCs w:val="14"/>
              </w:rPr>
              <w:t>Яльчикского</w:t>
            </w:r>
            <w:proofErr w:type="spellEnd"/>
            <w:r w:rsidRPr="00FA5BFD">
              <w:rPr>
                <w:rFonts w:ascii="Times New Roman" w:hAnsi="Times New Roman" w:cs="Times New Roman"/>
                <w:sz w:val="14"/>
                <w:szCs w:val="14"/>
              </w:rPr>
              <w:t xml:space="preserve"> муниципального округа</w:t>
            </w:r>
          </w:p>
        </w:tc>
        <w:tc>
          <w:tcPr>
            <w:tcW w:w="141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с. Яльчики</w:t>
            </w:r>
          </w:p>
        </w:tc>
        <w:tc>
          <w:tcPr>
            <w:tcW w:w="1413"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color w:val="000000"/>
                <w:sz w:val="14"/>
                <w:szCs w:val="14"/>
              </w:rPr>
              <w:t xml:space="preserve">Протяженность, </w:t>
            </w:r>
            <w:proofErr w:type="gramStart"/>
            <w:r w:rsidRPr="00FA5BFD">
              <w:rPr>
                <w:rFonts w:ascii="Times New Roman" w:hAnsi="Times New Roman" w:cs="Times New Roman"/>
                <w:color w:val="000000"/>
                <w:sz w:val="14"/>
                <w:szCs w:val="14"/>
              </w:rPr>
              <w:t>км</w:t>
            </w:r>
            <w:proofErr w:type="gramEnd"/>
          </w:p>
        </w:tc>
        <w:tc>
          <w:tcPr>
            <w:tcW w:w="714" w:type="dxa"/>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10,2</w:t>
            </w:r>
          </w:p>
        </w:tc>
        <w:tc>
          <w:tcPr>
            <w:tcW w:w="850"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2025</w:t>
            </w:r>
          </w:p>
        </w:tc>
        <w:tc>
          <w:tcPr>
            <w:tcW w:w="684"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2035</w:t>
            </w:r>
          </w:p>
        </w:tc>
        <w:tc>
          <w:tcPr>
            <w:tcW w:w="567"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r w:rsidRPr="00986DCF">
              <w:rPr>
                <w:rFonts w:ascii="Times New Roman" w:hAnsi="Times New Roman" w:cs="Times New Roman"/>
                <w:sz w:val="14"/>
                <w:szCs w:val="14"/>
              </w:rPr>
              <w:t>1800</w:t>
            </w:r>
          </w:p>
        </w:tc>
        <w:tc>
          <w:tcPr>
            <w:tcW w:w="573"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r w:rsidRPr="00986DCF">
              <w:rPr>
                <w:rFonts w:ascii="Times New Roman" w:hAnsi="Times New Roman" w:cs="Times New Roman"/>
                <w:sz w:val="14"/>
                <w:szCs w:val="14"/>
              </w:rPr>
              <w:t>2000</w:t>
            </w:r>
          </w:p>
        </w:tc>
        <w:tc>
          <w:tcPr>
            <w:tcW w:w="585"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r w:rsidRPr="00986DCF">
              <w:rPr>
                <w:rFonts w:ascii="Times New Roman" w:hAnsi="Times New Roman" w:cs="Times New Roman"/>
                <w:sz w:val="14"/>
                <w:szCs w:val="14"/>
              </w:rPr>
              <w:t>2300</w:t>
            </w:r>
          </w:p>
        </w:tc>
        <w:tc>
          <w:tcPr>
            <w:tcW w:w="557"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r w:rsidRPr="00986DCF">
              <w:rPr>
                <w:rFonts w:ascii="Times New Roman" w:hAnsi="Times New Roman" w:cs="Times New Roman"/>
                <w:sz w:val="14"/>
                <w:szCs w:val="14"/>
              </w:rPr>
              <w:t>2700</w:t>
            </w:r>
          </w:p>
        </w:tc>
        <w:tc>
          <w:tcPr>
            <w:tcW w:w="577"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r w:rsidRPr="00986DCF">
              <w:rPr>
                <w:rFonts w:ascii="Times New Roman" w:hAnsi="Times New Roman" w:cs="Times New Roman"/>
                <w:sz w:val="14"/>
                <w:szCs w:val="14"/>
              </w:rPr>
              <w:t>3400</w:t>
            </w:r>
          </w:p>
        </w:tc>
        <w:tc>
          <w:tcPr>
            <w:tcW w:w="698"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r w:rsidRPr="00986DCF">
              <w:rPr>
                <w:rFonts w:ascii="Times New Roman" w:hAnsi="Times New Roman" w:cs="Times New Roman"/>
                <w:sz w:val="14"/>
                <w:szCs w:val="14"/>
              </w:rPr>
              <w:t>8200</w:t>
            </w:r>
          </w:p>
        </w:tc>
        <w:tc>
          <w:tcPr>
            <w:tcW w:w="708" w:type="dxa"/>
            <w:gridSpan w:val="2"/>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2035</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20400</w:t>
            </w:r>
          </w:p>
        </w:tc>
        <w:tc>
          <w:tcPr>
            <w:tcW w:w="577" w:type="dxa"/>
            <w:gridSpan w:val="2"/>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p>
        </w:tc>
        <w:tc>
          <w:tcPr>
            <w:tcW w:w="851" w:type="dxa"/>
            <w:shd w:val="clear" w:color="auto" w:fill="auto"/>
            <w:vAlign w:val="center"/>
          </w:tcPr>
          <w:p w:rsidR="00FA5BFD" w:rsidRPr="00FA5BFD" w:rsidRDefault="00FA5BFD" w:rsidP="00FA5BFD">
            <w:pPr>
              <w:spacing w:after="0" w:line="240" w:lineRule="auto"/>
              <w:ind w:left="-108" w:right="-10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Бюджет</w:t>
            </w:r>
            <w:proofErr w:type="gramStart"/>
            <w:r w:rsidRPr="00FA5BFD">
              <w:rPr>
                <w:rFonts w:ascii="Times New Roman" w:hAnsi="Times New Roman" w:cs="Times New Roman"/>
                <w:color w:val="000000"/>
                <w:sz w:val="14"/>
                <w:szCs w:val="14"/>
              </w:rPr>
              <w:t>.</w:t>
            </w:r>
            <w:proofErr w:type="gramEnd"/>
            <w:r w:rsidRPr="00FA5BFD">
              <w:rPr>
                <w:rFonts w:ascii="Times New Roman" w:hAnsi="Times New Roman" w:cs="Times New Roman"/>
                <w:color w:val="000000"/>
                <w:sz w:val="14"/>
                <w:szCs w:val="14"/>
              </w:rPr>
              <w:t xml:space="preserve"> </w:t>
            </w:r>
            <w:proofErr w:type="gramStart"/>
            <w:r w:rsidRPr="00FA5BFD">
              <w:rPr>
                <w:rFonts w:ascii="Times New Roman" w:hAnsi="Times New Roman" w:cs="Times New Roman"/>
                <w:sz w:val="14"/>
                <w:szCs w:val="14"/>
              </w:rPr>
              <w:t>м</w:t>
            </w:r>
            <w:proofErr w:type="gramEnd"/>
            <w:r w:rsidRPr="00FA5BFD">
              <w:rPr>
                <w:rFonts w:ascii="Times New Roman" w:hAnsi="Times New Roman" w:cs="Times New Roman"/>
                <w:sz w:val="14"/>
                <w:szCs w:val="14"/>
              </w:rPr>
              <w:t xml:space="preserve">униципального округа и </w:t>
            </w:r>
            <w:r w:rsidRPr="00FA5BFD">
              <w:rPr>
                <w:rFonts w:ascii="Times New Roman" w:hAnsi="Times New Roman" w:cs="Times New Roman"/>
                <w:color w:val="000000"/>
                <w:sz w:val="14"/>
                <w:szCs w:val="14"/>
              </w:rPr>
              <w:t>ООО «Спутник-1»</w:t>
            </w:r>
            <w:r w:rsidRPr="00FA5BFD">
              <w:rPr>
                <w:rFonts w:ascii="Times New Roman" w:hAnsi="Times New Roman" w:cs="Times New Roman"/>
                <w:sz w:val="14"/>
                <w:szCs w:val="14"/>
              </w:rPr>
              <w:t xml:space="preserve"> </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ind w:left="-79"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3.1.2</w:t>
            </w:r>
          </w:p>
        </w:tc>
        <w:tc>
          <w:tcPr>
            <w:tcW w:w="2273" w:type="dxa"/>
            <w:shd w:val="clear" w:color="auto" w:fill="auto"/>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Замена ветхих водопроводных сетей (Администрация </w:t>
            </w:r>
            <w:proofErr w:type="spellStart"/>
            <w:r w:rsidRPr="00FA5BFD">
              <w:rPr>
                <w:rFonts w:ascii="Times New Roman" w:hAnsi="Times New Roman" w:cs="Times New Roman"/>
                <w:color w:val="000000"/>
                <w:sz w:val="14"/>
                <w:szCs w:val="14"/>
              </w:rPr>
              <w:t>Яльчикского</w:t>
            </w:r>
            <w:proofErr w:type="spellEnd"/>
            <w:r w:rsidRPr="00FA5BFD">
              <w:rPr>
                <w:rFonts w:ascii="Times New Roman" w:hAnsi="Times New Roman" w:cs="Times New Roman"/>
                <w:color w:val="000000"/>
                <w:sz w:val="14"/>
                <w:szCs w:val="14"/>
              </w:rPr>
              <w:t xml:space="preserve"> муниципального округа Чувашской Республики)</w:t>
            </w:r>
          </w:p>
        </w:tc>
        <w:tc>
          <w:tcPr>
            <w:tcW w:w="1275"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 xml:space="preserve">Схема водоснабжения </w:t>
            </w:r>
            <w:proofErr w:type="spellStart"/>
            <w:r w:rsidRPr="00FA5BFD">
              <w:rPr>
                <w:rFonts w:ascii="Times New Roman" w:hAnsi="Times New Roman" w:cs="Times New Roman"/>
                <w:sz w:val="14"/>
                <w:szCs w:val="14"/>
              </w:rPr>
              <w:t>Яльчикского</w:t>
            </w:r>
            <w:proofErr w:type="spellEnd"/>
            <w:r w:rsidRPr="00FA5BFD">
              <w:rPr>
                <w:rFonts w:ascii="Times New Roman" w:hAnsi="Times New Roman" w:cs="Times New Roman"/>
                <w:sz w:val="14"/>
                <w:szCs w:val="14"/>
              </w:rPr>
              <w:t xml:space="preserve"> муниципального округа</w:t>
            </w:r>
          </w:p>
        </w:tc>
        <w:tc>
          <w:tcPr>
            <w:tcW w:w="1418" w:type="dxa"/>
            <w:shd w:val="clear" w:color="auto" w:fill="auto"/>
            <w:vAlign w:val="center"/>
          </w:tcPr>
          <w:p w:rsidR="00FA5BFD" w:rsidRPr="00FA5BFD" w:rsidRDefault="00FA5BFD" w:rsidP="00FA5BFD">
            <w:pPr>
              <w:spacing w:after="0" w:line="240" w:lineRule="auto"/>
              <w:ind w:left="-108" w:right="-10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Населенные пункты </w:t>
            </w:r>
            <w:proofErr w:type="spellStart"/>
            <w:r w:rsidRPr="00FA5BFD">
              <w:rPr>
                <w:rFonts w:ascii="Times New Roman" w:hAnsi="Times New Roman" w:cs="Times New Roman"/>
                <w:sz w:val="14"/>
                <w:szCs w:val="14"/>
              </w:rPr>
              <w:t>Яльчикского</w:t>
            </w:r>
            <w:proofErr w:type="spellEnd"/>
            <w:r w:rsidRPr="00FA5BFD">
              <w:rPr>
                <w:rFonts w:ascii="Times New Roman" w:hAnsi="Times New Roman" w:cs="Times New Roman"/>
                <w:sz w:val="14"/>
                <w:szCs w:val="14"/>
              </w:rPr>
              <w:t xml:space="preserve"> муниципального округа</w:t>
            </w:r>
            <w:r w:rsidRPr="00FA5BFD">
              <w:rPr>
                <w:rFonts w:ascii="Times New Roman" w:hAnsi="Times New Roman" w:cs="Times New Roman"/>
                <w:color w:val="000000"/>
                <w:sz w:val="14"/>
                <w:szCs w:val="14"/>
              </w:rPr>
              <w:t xml:space="preserve"> (</w:t>
            </w:r>
            <w:proofErr w:type="gramStart"/>
            <w:r w:rsidRPr="00FA5BFD">
              <w:rPr>
                <w:rFonts w:ascii="Times New Roman" w:hAnsi="Times New Roman" w:cs="Times New Roman"/>
                <w:color w:val="000000"/>
                <w:sz w:val="14"/>
                <w:szCs w:val="14"/>
              </w:rPr>
              <w:t>кроме</w:t>
            </w:r>
            <w:proofErr w:type="gramEnd"/>
            <w:r w:rsidRPr="00FA5BFD">
              <w:rPr>
                <w:rFonts w:ascii="Times New Roman" w:hAnsi="Times New Roman" w:cs="Times New Roman"/>
                <w:color w:val="000000"/>
                <w:sz w:val="14"/>
                <w:szCs w:val="14"/>
              </w:rPr>
              <w:t xml:space="preserve"> с. Яльчики)</w:t>
            </w:r>
          </w:p>
        </w:tc>
        <w:tc>
          <w:tcPr>
            <w:tcW w:w="1413"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color w:val="000000"/>
                <w:sz w:val="14"/>
                <w:szCs w:val="14"/>
              </w:rPr>
              <w:t xml:space="preserve">Протяженность, </w:t>
            </w:r>
            <w:proofErr w:type="gramStart"/>
            <w:r w:rsidRPr="00FA5BFD">
              <w:rPr>
                <w:rFonts w:ascii="Times New Roman" w:hAnsi="Times New Roman" w:cs="Times New Roman"/>
                <w:color w:val="000000"/>
                <w:sz w:val="14"/>
                <w:szCs w:val="14"/>
              </w:rPr>
              <w:t>км</w:t>
            </w:r>
            <w:proofErr w:type="gramEnd"/>
          </w:p>
        </w:tc>
        <w:tc>
          <w:tcPr>
            <w:tcW w:w="714" w:type="dxa"/>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29,9</w:t>
            </w:r>
          </w:p>
        </w:tc>
        <w:tc>
          <w:tcPr>
            <w:tcW w:w="850"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2025</w:t>
            </w:r>
          </w:p>
        </w:tc>
        <w:tc>
          <w:tcPr>
            <w:tcW w:w="684"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2035</w:t>
            </w:r>
          </w:p>
        </w:tc>
        <w:tc>
          <w:tcPr>
            <w:tcW w:w="567"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r w:rsidRPr="00986DCF">
              <w:rPr>
                <w:rFonts w:ascii="Times New Roman" w:hAnsi="Times New Roman" w:cs="Times New Roman"/>
                <w:sz w:val="14"/>
                <w:szCs w:val="14"/>
              </w:rPr>
              <w:t>5200</w:t>
            </w:r>
          </w:p>
        </w:tc>
        <w:tc>
          <w:tcPr>
            <w:tcW w:w="573"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r w:rsidRPr="00986DCF">
              <w:rPr>
                <w:rFonts w:ascii="Times New Roman" w:hAnsi="Times New Roman" w:cs="Times New Roman"/>
                <w:sz w:val="14"/>
                <w:szCs w:val="14"/>
              </w:rPr>
              <w:t>5600</w:t>
            </w:r>
          </w:p>
        </w:tc>
        <w:tc>
          <w:tcPr>
            <w:tcW w:w="585"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r w:rsidRPr="00986DCF">
              <w:rPr>
                <w:rFonts w:ascii="Times New Roman" w:hAnsi="Times New Roman" w:cs="Times New Roman"/>
                <w:sz w:val="14"/>
                <w:szCs w:val="14"/>
              </w:rPr>
              <w:t>6000</w:t>
            </w:r>
          </w:p>
        </w:tc>
        <w:tc>
          <w:tcPr>
            <w:tcW w:w="557"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r w:rsidRPr="00986DCF">
              <w:rPr>
                <w:rFonts w:ascii="Times New Roman" w:hAnsi="Times New Roman" w:cs="Times New Roman"/>
                <w:sz w:val="14"/>
                <w:szCs w:val="14"/>
              </w:rPr>
              <w:t>6400</w:t>
            </w:r>
          </w:p>
        </w:tc>
        <w:tc>
          <w:tcPr>
            <w:tcW w:w="577"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r w:rsidRPr="00986DCF">
              <w:rPr>
                <w:rFonts w:ascii="Times New Roman" w:hAnsi="Times New Roman" w:cs="Times New Roman"/>
                <w:sz w:val="14"/>
                <w:szCs w:val="14"/>
              </w:rPr>
              <w:t>6800</w:t>
            </w:r>
          </w:p>
        </w:tc>
        <w:tc>
          <w:tcPr>
            <w:tcW w:w="698"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r w:rsidRPr="00986DCF">
              <w:rPr>
                <w:rFonts w:ascii="Times New Roman" w:hAnsi="Times New Roman" w:cs="Times New Roman"/>
                <w:sz w:val="14"/>
                <w:szCs w:val="14"/>
              </w:rPr>
              <w:t>29800</w:t>
            </w:r>
          </w:p>
        </w:tc>
        <w:tc>
          <w:tcPr>
            <w:tcW w:w="708" w:type="dxa"/>
            <w:gridSpan w:val="2"/>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2035</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59800</w:t>
            </w:r>
          </w:p>
        </w:tc>
        <w:tc>
          <w:tcPr>
            <w:tcW w:w="577" w:type="dxa"/>
            <w:gridSpan w:val="2"/>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p>
        </w:tc>
        <w:tc>
          <w:tcPr>
            <w:tcW w:w="851" w:type="dxa"/>
            <w:shd w:val="clear" w:color="auto" w:fill="auto"/>
            <w:vAlign w:val="center"/>
          </w:tcPr>
          <w:p w:rsidR="00FA5BFD" w:rsidRPr="00FA5BFD" w:rsidRDefault="00FA5BFD" w:rsidP="00FA5BFD">
            <w:pPr>
              <w:spacing w:after="0" w:line="240" w:lineRule="auto"/>
              <w:ind w:left="-108" w:right="-10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Бюджет</w:t>
            </w:r>
            <w:proofErr w:type="gramStart"/>
            <w:r w:rsidRPr="00FA5BFD">
              <w:rPr>
                <w:rFonts w:ascii="Times New Roman" w:hAnsi="Times New Roman" w:cs="Times New Roman"/>
                <w:color w:val="000000"/>
                <w:sz w:val="14"/>
                <w:szCs w:val="14"/>
              </w:rPr>
              <w:t>.</w:t>
            </w:r>
            <w:proofErr w:type="gramEnd"/>
            <w:r w:rsidRPr="00FA5BFD">
              <w:rPr>
                <w:rFonts w:ascii="Times New Roman" w:hAnsi="Times New Roman" w:cs="Times New Roman"/>
                <w:color w:val="000000"/>
                <w:sz w:val="14"/>
                <w:szCs w:val="14"/>
              </w:rPr>
              <w:t xml:space="preserve"> </w:t>
            </w:r>
            <w:proofErr w:type="gramStart"/>
            <w:r w:rsidRPr="00FA5BFD">
              <w:rPr>
                <w:rFonts w:ascii="Times New Roman" w:hAnsi="Times New Roman" w:cs="Times New Roman"/>
                <w:sz w:val="14"/>
                <w:szCs w:val="14"/>
              </w:rPr>
              <w:t>м</w:t>
            </w:r>
            <w:proofErr w:type="gramEnd"/>
            <w:r w:rsidRPr="00FA5BFD">
              <w:rPr>
                <w:rFonts w:ascii="Times New Roman" w:hAnsi="Times New Roman" w:cs="Times New Roman"/>
                <w:sz w:val="14"/>
                <w:szCs w:val="14"/>
              </w:rPr>
              <w:t>униципального округа</w:t>
            </w:r>
          </w:p>
        </w:tc>
      </w:tr>
      <w:tr w:rsidR="00FA5BFD" w:rsidRPr="00FA5BFD" w:rsidTr="00C42718">
        <w:trPr>
          <w:trHeight w:val="20"/>
        </w:trPr>
        <w:tc>
          <w:tcPr>
            <w:tcW w:w="15906" w:type="dxa"/>
            <w:gridSpan w:val="26"/>
            <w:shd w:val="clear" w:color="auto" w:fill="auto"/>
            <w:noWrap/>
            <w:vAlign w:val="center"/>
          </w:tcPr>
          <w:p w:rsidR="00FA5BFD" w:rsidRPr="00986DCF" w:rsidRDefault="00FA5BFD" w:rsidP="00FA5BFD">
            <w:pPr>
              <w:spacing w:after="0" w:line="240" w:lineRule="auto"/>
              <w:rPr>
                <w:rFonts w:ascii="Times New Roman" w:hAnsi="Times New Roman" w:cs="Times New Roman"/>
                <w:color w:val="000000"/>
                <w:sz w:val="14"/>
                <w:szCs w:val="14"/>
              </w:rPr>
            </w:pPr>
            <w:r w:rsidRPr="00986DCF">
              <w:rPr>
                <w:rFonts w:ascii="Times New Roman" w:hAnsi="Times New Roman" w:cs="Times New Roman"/>
                <w:color w:val="000000"/>
                <w:sz w:val="14"/>
                <w:szCs w:val="14"/>
              </w:rPr>
              <w:t>3.2. Модернизация или реконструкция существующих объектов централизованных систем водоснабжения за исключением сетей водоснабжения</w:t>
            </w:r>
          </w:p>
        </w:tc>
      </w:tr>
      <w:tr w:rsidR="00FA5BFD" w:rsidRPr="00FA5BFD" w:rsidTr="00C42718">
        <w:trPr>
          <w:trHeight w:val="56"/>
        </w:trPr>
        <w:tc>
          <w:tcPr>
            <w:tcW w:w="592" w:type="dxa"/>
            <w:shd w:val="clear" w:color="auto" w:fill="auto"/>
            <w:noWrap/>
            <w:vAlign w:val="center"/>
          </w:tcPr>
          <w:p w:rsidR="00FA5BFD" w:rsidRPr="00FA5BFD" w:rsidRDefault="00FA5BFD" w:rsidP="00FA5BFD">
            <w:pPr>
              <w:spacing w:after="0" w:line="240" w:lineRule="auto"/>
              <w:ind w:left="-79"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3.2.1</w:t>
            </w:r>
          </w:p>
        </w:tc>
        <w:tc>
          <w:tcPr>
            <w:tcW w:w="2273" w:type="dxa"/>
            <w:shd w:val="clear" w:color="auto" w:fill="auto"/>
            <w:vAlign w:val="center"/>
          </w:tcPr>
          <w:p w:rsidR="00FA5BFD" w:rsidRPr="00986DCF" w:rsidRDefault="00FA5BFD" w:rsidP="00FA5BFD">
            <w:pPr>
              <w:pStyle w:val="afffffffffa"/>
              <w:spacing w:before="0" w:after="0"/>
              <w:rPr>
                <w:color w:val="000000"/>
                <w:sz w:val="14"/>
                <w:szCs w:val="14"/>
              </w:rPr>
            </w:pPr>
            <w:r w:rsidRPr="00986DCF">
              <w:rPr>
                <w:color w:val="000000"/>
                <w:sz w:val="14"/>
                <w:szCs w:val="14"/>
              </w:rPr>
              <w:t>Реконструкция водонапорной башни вблизи д.  Новое Булаево</w:t>
            </w:r>
          </w:p>
        </w:tc>
        <w:tc>
          <w:tcPr>
            <w:tcW w:w="1275" w:type="dxa"/>
            <w:shd w:val="clear" w:color="auto" w:fill="auto"/>
            <w:vAlign w:val="center"/>
          </w:tcPr>
          <w:p w:rsidR="00FA5BFD" w:rsidRPr="00986DCF" w:rsidRDefault="00FA5BFD" w:rsidP="00FA5BFD">
            <w:pPr>
              <w:spacing w:after="0" w:line="240" w:lineRule="auto"/>
              <w:ind w:left="-108" w:right="-108"/>
              <w:jc w:val="center"/>
              <w:rPr>
                <w:rFonts w:ascii="Times New Roman" w:hAnsi="Times New Roman" w:cs="Times New Roman"/>
                <w:sz w:val="14"/>
                <w:szCs w:val="14"/>
              </w:rPr>
            </w:pPr>
            <w:r w:rsidRPr="00986DCF">
              <w:rPr>
                <w:rFonts w:ascii="Times New Roman" w:hAnsi="Times New Roman" w:cs="Times New Roman"/>
                <w:sz w:val="14"/>
                <w:szCs w:val="14"/>
              </w:rPr>
              <w:t xml:space="preserve">Схема водоснабжения </w:t>
            </w:r>
            <w:proofErr w:type="spellStart"/>
            <w:r w:rsidRPr="00986DCF">
              <w:rPr>
                <w:rFonts w:ascii="Times New Roman" w:hAnsi="Times New Roman" w:cs="Times New Roman"/>
                <w:sz w:val="14"/>
                <w:szCs w:val="14"/>
              </w:rPr>
              <w:t>Яльчикского</w:t>
            </w:r>
            <w:proofErr w:type="spellEnd"/>
            <w:r w:rsidRPr="00986DCF">
              <w:rPr>
                <w:rFonts w:ascii="Times New Roman" w:hAnsi="Times New Roman" w:cs="Times New Roman"/>
                <w:sz w:val="14"/>
                <w:szCs w:val="14"/>
              </w:rPr>
              <w:t xml:space="preserve"> муниципального округа</w:t>
            </w:r>
          </w:p>
        </w:tc>
        <w:tc>
          <w:tcPr>
            <w:tcW w:w="1418"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д.  Новое Булаево</w:t>
            </w:r>
          </w:p>
        </w:tc>
        <w:tc>
          <w:tcPr>
            <w:tcW w:w="1413" w:type="dxa"/>
            <w:shd w:val="clear" w:color="auto" w:fill="auto"/>
            <w:vAlign w:val="center"/>
          </w:tcPr>
          <w:p w:rsidR="00FA5BFD" w:rsidRPr="00986DCF" w:rsidRDefault="00FA5BFD" w:rsidP="00FA5BFD">
            <w:pPr>
              <w:pStyle w:val="afffffffffa"/>
              <w:spacing w:before="0" w:after="0"/>
              <w:ind w:left="-108" w:right="-112"/>
              <w:jc w:val="center"/>
              <w:rPr>
                <w:color w:val="000000"/>
                <w:sz w:val="14"/>
                <w:szCs w:val="14"/>
              </w:rPr>
            </w:pPr>
            <w:r w:rsidRPr="00986DCF">
              <w:rPr>
                <w:color w:val="000000"/>
                <w:sz w:val="14"/>
                <w:szCs w:val="14"/>
              </w:rPr>
              <w:t>Объем, м</w:t>
            </w:r>
            <w:r w:rsidRPr="00986DCF">
              <w:rPr>
                <w:color w:val="000000"/>
                <w:sz w:val="14"/>
                <w:szCs w:val="14"/>
                <w:vertAlign w:val="superscript"/>
              </w:rPr>
              <w:t>3</w:t>
            </w:r>
          </w:p>
        </w:tc>
        <w:tc>
          <w:tcPr>
            <w:tcW w:w="714" w:type="dxa"/>
            <w:shd w:val="clear" w:color="auto" w:fill="auto"/>
            <w:noWrap/>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25</w:t>
            </w:r>
          </w:p>
        </w:tc>
        <w:tc>
          <w:tcPr>
            <w:tcW w:w="850"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2026</w:t>
            </w:r>
          </w:p>
        </w:tc>
        <w:tc>
          <w:tcPr>
            <w:tcW w:w="684"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2026</w:t>
            </w:r>
          </w:p>
        </w:tc>
        <w:tc>
          <w:tcPr>
            <w:tcW w:w="567"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p>
        </w:tc>
        <w:tc>
          <w:tcPr>
            <w:tcW w:w="573"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2000</w:t>
            </w:r>
          </w:p>
        </w:tc>
        <w:tc>
          <w:tcPr>
            <w:tcW w:w="585"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708" w:type="dxa"/>
            <w:gridSpan w:val="2"/>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2026</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2000</w:t>
            </w:r>
          </w:p>
        </w:tc>
        <w:tc>
          <w:tcPr>
            <w:tcW w:w="577" w:type="dxa"/>
            <w:gridSpan w:val="2"/>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p>
        </w:tc>
        <w:tc>
          <w:tcPr>
            <w:tcW w:w="851" w:type="dxa"/>
            <w:shd w:val="clear" w:color="auto" w:fill="auto"/>
            <w:vAlign w:val="center"/>
          </w:tcPr>
          <w:p w:rsidR="00FA5BFD" w:rsidRPr="00FA5BFD" w:rsidRDefault="00FA5BFD" w:rsidP="00FA5BFD">
            <w:pPr>
              <w:spacing w:after="0" w:line="240" w:lineRule="auto"/>
              <w:ind w:left="-108" w:right="-10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Бюджет </w:t>
            </w:r>
            <w:proofErr w:type="spellStart"/>
            <w:r w:rsidRPr="00FA5BFD">
              <w:rPr>
                <w:rFonts w:ascii="Times New Roman" w:hAnsi="Times New Roman" w:cs="Times New Roman"/>
                <w:color w:val="000000"/>
                <w:sz w:val="14"/>
                <w:szCs w:val="14"/>
              </w:rPr>
              <w:t>мунциипального</w:t>
            </w:r>
            <w:proofErr w:type="spellEnd"/>
            <w:r w:rsidRPr="00FA5BFD">
              <w:rPr>
                <w:rFonts w:ascii="Times New Roman" w:hAnsi="Times New Roman" w:cs="Times New Roman"/>
                <w:color w:val="000000"/>
                <w:sz w:val="14"/>
                <w:szCs w:val="14"/>
              </w:rPr>
              <w:t xml:space="preserve"> округа и республики</w:t>
            </w:r>
          </w:p>
        </w:tc>
      </w:tr>
      <w:tr w:rsidR="00FA5BFD" w:rsidRPr="00FA5BFD" w:rsidTr="00C42718">
        <w:trPr>
          <w:trHeight w:val="56"/>
        </w:trPr>
        <w:tc>
          <w:tcPr>
            <w:tcW w:w="592" w:type="dxa"/>
            <w:shd w:val="clear" w:color="auto" w:fill="auto"/>
            <w:noWrap/>
            <w:vAlign w:val="center"/>
          </w:tcPr>
          <w:p w:rsidR="00FA5BFD" w:rsidRPr="00FA5BFD" w:rsidRDefault="00FA5BFD" w:rsidP="00FA5BFD">
            <w:pPr>
              <w:spacing w:after="0" w:line="240" w:lineRule="auto"/>
              <w:ind w:left="-79"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3.2.2</w:t>
            </w:r>
          </w:p>
        </w:tc>
        <w:tc>
          <w:tcPr>
            <w:tcW w:w="2273" w:type="dxa"/>
            <w:shd w:val="clear" w:color="auto" w:fill="auto"/>
            <w:vAlign w:val="center"/>
          </w:tcPr>
          <w:p w:rsidR="00FA5BFD" w:rsidRPr="00986DCF" w:rsidRDefault="00FA5BFD" w:rsidP="00FA5BFD">
            <w:pPr>
              <w:pStyle w:val="afffffffffa"/>
              <w:spacing w:before="0" w:after="0"/>
              <w:rPr>
                <w:color w:val="000000"/>
                <w:sz w:val="14"/>
                <w:szCs w:val="14"/>
              </w:rPr>
            </w:pPr>
            <w:r w:rsidRPr="00986DCF">
              <w:rPr>
                <w:color w:val="000000"/>
                <w:sz w:val="14"/>
                <w:szCs w:val="14"/>
              </w:rPr>
              <w:t xml:space="preserve">Реконструкция водонапорной башни д. </w:t>
            </w:r>
            <w:proofErr w:type="spellStart"/>
            <w:r w:rsidRPr="00986DCF">
              <w:rPr>
                <w:color w:val="000000"/>
                <w:sz w:val="14"/>
                <w:szCs w:val="14"/>
              </w:rPr>
              <w:t>Тоскаево</w:t>
            </w:r>
            <w:proofErr w:type="spellEnd"/>
          </w:p>
        </w:tc>
        <w:tc>
          <w:tcPr>
            <w:tcW w:w="1275" w:type="dxa"/>
            <w:shd w:val="clear" w:color="auto" w:fill="auto"/>
            <w:vAlign w:val="center"/>
          </w:tcPr>
          <w:p w:rsidR="00FA5BFD" w:rsidRPr="00986DCF" w:rsidRDefault="00FA5BFD" w:rsidP="00FA5BFD">
            <w:pPr>
              <w:spacing w:after="0" w:line="240" w:lineRule="auto"/>
              <w:ind w:left="-108" w:right="-108"/>
              <w:jc w:val="center"/>
              <w:rPr>
                <w:rFonts w:ascii="Times New Roman" w:hAnsi="Times New Roman" w:cs="Times New Roman"/>
                <w:sz w:val="14"/>
                <w:szCs w:val="14"/>
              </w:rPr>
            </w:pPr>
            <w:r w:rsidRPr="00986DCF">
              <w:rPr>
                <w:rFonts w:ascii="Times New Roman" w:hAnsi="Times New Roman" w:cs="Times New Roman"/>
                <w:sz w:val="14"/>
                <w:szCs w:val="14"/>
              </w:rPr>
              <w:t xml:space="preserve">Схема водоснабжения </w:t>
            </w:r>
            <w:proofErr w:type="spellStart"/>
            <w:r w:rsidRPr="00986DCF">
              <w:rPr>
                <w:rFonts w:ascii="Times New Roman" w:hAnsi="Times New Roman" w:cs="Times New Roman"/>
                <w:sz w:val="14"/>
                <w:szCs w:val="14"/>
              </w:rPr>
              <w:t>Яльчикского</w:t>
            </w:r>
            <w:proofErr w:type="spellEnd"/>
            <w:r w:rsidRPr="00986DCF">
              <w:rPr>
                <w:rFonts w:ascii="Times New Roman" w:hAnsi="Times New Roman" w:cs="Times New Roman"/>
                <w:sz w:val="14"/>
                <w:szCs w:val="14"/>
              </w:rPr>
              <w:t xml:space="preserve"> муниципального </w:t>
            </w:r>
            <w:r w:rsidRPr="00986DCF">
              <w:rPr>
                <w:rFonts w:ascii="Times New Roman" w:hAnsi="Times New Roman" w:cs="Times New Roman"/>
                <w:sz w:val="14"/>
                <w:szCs w:val="14"/>
              </w:rPr>
              <w:lastRenderedPageBreak/>
              <w:t>округа</w:t>
            </w:r>
          </w:p>
        </w:tc>
        <w:tc>
          <w:tcPr>
            <w:tcW w:w="1418"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lastRenderedPageBreak/>
              <w:t xml:space="preserve">д. </w:t>
            </w:r>
            <w:proofErr w:type="spellStart"/>
            <w:r w:rsidRPr="00986DCF">
              <w:rPr>
                <w:rFonts w:ascii="Times New Roman" w:hAnsi="Times New Roman" w:cs="Times New Roman"/>
                <w:color w:val="000000"/>
                <w:sz w:val="14"/>
                <w:szCs w:val="14"/>
              </w:rPr>
              <w:t>Тоскаево</w:t>
            </w:r>
            <w:proofErr w:type="spellEnd"/>
          </w:p>
        </w:tc>
        <w:tc>
          <w:tcPr>
            <w:tcW w:w="1413" w:type="dxa"/>
            <w:shd w:val="clear" w:color="auto" w:fill="auto"/>
            <w:vAlign w:val="center"/>
          </w:tcPr>
          <w:p w:rsidR="00FA5BFD" w:rsidRPr="00986DCF" w:rsidRDefault="00FA5BFD" w:rsidP="00FA5BFD">
            <w:pPr>
              <w:pStyle w:val="afffffffffa"/>
              <w:spacing w:before="0" w:after="0"/>
              <w:ind w:left="-108" w:right="-112"/>
              <w:jc w:val="center"/>
              <w:rPr>
                <w:color w:val="000000"/>
                <w:sz w:val="14"/>
                <w:szCs w:val="14"/>
              </w:rPr>
            </w:pPr>
            <w:r w:rsidRPr="00986DCF">
              <w:rPr>
                <w:color w:val="000000"/>
                <w:sz w:val="14"/>
                <w:szCs w:val="14"/>
              </w:rPr>
              <w:t>Объем, м</w:t>
            </w:r>
            <w:r w:rsidRPr="00986DCF">
              <w:rPr>
                <w:color w:val="000000"/>
                <w:sz w:val="14"/>
                <w:szCs w:val="14"/>
                <w:vertAlign w:val="superscript"/>
              </w:rPr>
              <w:t>3</w:t>
            </w:r>
          </w:p>
        </w:tc>
        <w:tc>
          <w:tcPr>
            <w:tcW w:w="714" w:type="dxa"/>
            <w:shd w:val="clear" w:color="auto" w:fill="auto"/>
            <w:noWrap/>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25</w:t>
            </w:r>
          </w:p>
        </w:tc>
        <w:tc>
          <w:tcPr>
            <w:tcW w:w="850"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2026</w:t>
            </w:r>
          </w:p>
        </w:tc>
        <w:tc>
          <w:tcPr>
            <w:tcW w:w="684"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2026</w:t>
            </w:r>
          </w:p>
        </w:tc>
        <w:tc>
          <w:tcPr>
            <w:tcW w:w="567"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p>
        </w:tc>
        <w:tc>
          <w:tcPr>
            <w:tcW w:w="573"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r w:rsidRPr="00986DCF">
              <w:rPr>
                <w:rFonts w:ascii="Times New Roman" w:hAnsi="Times New Roman" w:cs="Times New Roman"/>
                <w:color w:val="000000"/>
                <w:sz w:val="14"/>
                <w:szCs w:val="14"/>
              </w:rPr>
              <w:t>2000</w:t>
            </w:r>
          </w:p>
        </w:tc>
        <w:tc>
          <w:tcPr>
            <w:tcW w:w="585"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708" w:type="dxa"/>
            <w:gridSpan w:val="2"/>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2026</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color w:val="000000"/>
                <w:sz w:val="14"/>
                <w:szCs w:val="14"/>
              </w:rPr>
              <w:t>2000</w:t>
            </w:r>
          </w:p>
        </w:tc>
        <w:tc>
          <w:tcPr>
            <w:tcW w:w="577" w:type="dxa"/>
            <w:gridSpan w:val="2"/>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p>
        </w:tc>
        <w:tc>
          <w:tcPr>
            <w:tcW w:w="851" w:type="dxa"/>
            <w:shd w:val="clear" w:color="auto" w:fill="auto"/>
            <w:vAlign w:val="center"/>
          </w:tcPr>
          <w:p w:rsidR="00FA5BFD" w:rsidRPr="00FA5BFD" w:rsidRDefault="00FA5BFD" w:rsidP="00FA5BFD">
            <w:pPr>
              <w:spacing w:after="0" w:line="240" w:lineRule="auto"/>
              <w:ind w:left="-108" w:right="-108"/>
              <w:jc w:val="center"/>
              <w:rPr>
                <w:rFonts w:ascii="Times New Roman" w:hAnsi="Times New Roman" w:cs="Times New Roman"/>
              </w:rPr>
            </w:pPr>
            <w:r w:rsidRPr="00FA5BFD">
              <w:rPr>
                <w:rFonts w:ascii="Times New Roman" w:hAnsi="Times New Roman" w:cs="Times New Roman"/>
                <w:color w:val="000000"/>
                <w:sz w:val="14"/>
                <w:szCs w:val="14"/>
              </w:rPr>
              <w:t xml:space="preserve">Бюджет </w:t>
            </w:r>
            <w:proofErr w:type="spellStart"/>
            <w:r w:rsidRPr="00FA5BFD">
              <w:rPr>
                <w:rFonts w:ascii="Times New Roman" w:hAnsi="Times New Roman" w:cs="Times New Roman"/>
                <w:color w:val="000000"/>
                <w:sz w:val="14"/>
                <w:szCs w:val="14"/>
              </w:rPr>
              <w:t>мунциипального</w:t>
            </w:r>
            <w:proofErr w:type="spellEnd"/>
            <w:r w:rsidRPr="00FA5BFD">
              <w:rPr>
                <w:rFonts w:ascii="Times New Roman" w:hAnsi="Times New Roman" w:cs="Times New Roman"/>
                <w:color w:val="000000"/>
                <w:sz w:val="14"/>
                <w:szCs w:val="14"/>
              </w:rPr>
              <w:t xml:space="preserve"> округа и республики</w:t>
            </w:r>
          </w:p>
        </w:tc>
      </w:tr>
      <w:tr w:rsidR="00FA5BFD" w:rsidRPr="00FA5BFD" w:rsidTr="00C42718">
        <w:trPr>
          <w:trHeight w:val="56"/>
        </w:trPr>
        <w:tc>
          <w:tcPr>
            <w:tcW w:w="592" w:type="dxa"/>
            <w:shd w:val="clear" w:color="auto" w:fill="auto"/>
            <w:noWrap/>
            <w:vAlign w:val="center"/>
          </w:tcPr>
          <w:p w:rsidR="00FA5BFD" w:rsidRPr="00FA5BFD" w:rsidRDefault="00FA5BFD" w:rsidP="00FA5BFD">
            <w:pPr>
              <w:spacing w:after="0" w:line="240" w:lineRule="auto"/>
              <w:ind w:left="-79"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lastRenderedPageBreak/>
              <w:t>3.2.3</w:t>
            </w:r>
          </w:p>
        </w:tc>
        <w:tc>
          <w:tcPr>
            <w:tcW w:w="2273" w:type="dxa"/>
            <w:shd w:val="clear" w:color="auto" w:fill="auto"/>
            <w:vAlign w:val="center"/>
          </w:tcPr>
          <w:p w:rsidR="00FA5BFD" w:rsidRPr="00986DCF" w:rsidRDefault="00FA5BFD" w:rsidP="00FA5BFD">
            <w:pPr>
              <w:pStyle w:val="afffffffffa"/>
              <w:spacing w:before="0" w:after="0"/>
              <w:rPr>
                <w:color w:val="000000"/>
                <w:sz w:val="14"/>
                <w:szCs w:val="14"/>
              </w:rPr>
            </w:pPr>
            <w:r w:rsidRPr="00986DCF">
              <w:rPr>
                <w:color w:val="000000"/>
                <w:sz w:val="14"/>
                <w:szCs w:val="14"/>
              </w:rPr>
              <w:t>Реконструкция водонапорной башни вблизи д</w:t>
            </w:r>
            <w:proofErr w:type="gramStart"/>
            <w:r w:rsidRPr="00986DCF">
              <w:rPr>
                <w:color w:val="000000"/>
                <w:sz w:val="14"/>
                <w:szCs w:val="14"/>
              </w:rPr>
              <w:t>.Б</w:t>
            </w:r>
            <w:proofErr w:type="gramEnd"/>
            <w:r w:rsidRPr="00986DCF">
              <w:rPr>
                <w:color w:val="000000"/>
                <w:sz w:val="14"/>
                <w:szCs w:val="14"/>
              </w:rPr>
              <w:t>ольшие Яльчики</w:t>
            </w:r>
          </w:p>
        </w:tc>
        <w:tc>
          <w:tcPr>
            <w:tcW w:w="1275" w:type="dxa"/>
            <w:shd w:val="clear" w:color="auto" w:fill="auto"/>
            <w:vAlign w:val="center"/>
          </w:tcPr>
          <w:p w:rsidR="00FA5BFD" w:rsidRPr="00986DCF" w:rsidRDefault="00FA5BFD" w:rsidP="00FA5BFD">
            <w:pPr>
              <w:spacing w:after="0" w:line="240" w:lineRule="auto"/>
              <w:ind w:left="-108" w:right="-108"/>
              <w:jc w:val="center"/>
              <w:rPr>
                <w:rFonts w:ascii="Times New Roman" w:hAnsi="Times New Roman" w:cs="Times New Roman"/>
                <w:sz w:val="14"/>
                <w:szCs w:val="14"/>
              </w:rPr>
            </w:pPr>
            <w:r w:rsidRPr="00986DCF">
              <w:rPr>
                <w:rFonts w:ascii="Times New Roman" w:hAnsi="Times New Roman" w:cs="Times New Roman"/>
                <w:sz w:val="14"/>
                <w:szCs w:val="14"/>
              </w:rPr>
              <w:t xml:space="preserve">Схема водоснабжения </w:t>
            </w:r>
            <w:proofErr w:type="spellStart"/>
            <w:r w:rsidRPr="00986DCF">
              <w:rPr>
                <w:rFonts w:ascii="Times New Roman" w:hAnsi="Times New Roman" w:cs="Times New Roman"/>
                <w:sz w:val="14"/>
                <w:szCs w:val="14"/>
              </w:rPr>
              <w:t>Яльчикского</w:t>
            </w:r>
            <w:proofErr w:type="spellEnd"/>
            <w:r w:rsidRPr="00986DCF">
              <w:rPr>
                <w:rFonts w:ascii="Times New Roman" w:hAnsi="Times New Roman" w:cs="Times New Roman"/>
                <w:sz w:val="14"/>
                <w:szCs w:val="14"/>
              </w:rPr>
              <w:t xml:space="preserve"> муниципального округа</w:t>
            </w:r>
          </w:p>
        </w:tc>
        <w:tc>
          <w:tcPr>
            <w:tcW w:w="1418"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д</w:t>
            </w:r>
            <w:proofErr w:type="gramStart"/>
            <w:r w:rsidRPr="00986DCF">
              <w:rPr>
                <w:rFonts w:ascii="Times New Roman" w:hAnsi="Times New Roman" w:cs="Times New Roman"/>
                <w:color w:val="000000"/>
                <w:sz w:val="14"/>
                <w:szCs w:val="14"/>
              </w:rPr>
              <w:t>.Б</w:t>
            </w:r>
            <w:proofErr w:type="gramEnd"/>
            <w:r w:rsidRPr="00986DCF">
              <w:rPr>
                <w:rFonts w:ascii="Times New Roman" w:hAnsi="Times New Roman" w:cs="Times New Roman"/>
                <w:color w:val="000000"/>
                <w:sz w:val="14"/>
                <w:szCs w:val="14"/>
              </w:rPr>
              <w:t>ольшие Яльчики</w:t>
            </w:r>
          </w:p>
        </w:tc>
        <w:tc>
          <w:tcPr>
            <w:tcW w:w="1413" w:type="dxa"/>
            <w:shd w:val="clear" w:color="auto" w:fill="auto"/>
            <w:vAlign w:val="center"/>
          </w:tcPr>
          <w:p w:rsidR="00FA5BFD" w:rsidRPr="00986DCF" w:rsidRDefault="00FA5BFD" w:rsidP="00FA5BFD">
            <w:pPr>
              <w:pStyle w:val="afffffffffa"/>
              <w:spacing w:before="0" w:after="0"/>
              <w:ind w:left="-108" w:right="-112"/>
              <w:jc w:val="center"/>
              <w:rPr>
                <w:color w:val="000000"/>
                <w:sz w:val="14"/>
                <w:szCs w:val="14"/>
              </w:rPr>
            </w:pPr>
            <w:r w:rsidRPr="00986DCF">
              <w:rPr>
                <w:color w:val="000000"/>
                <w:sz w:val="14"/>
                <w:szCs w:val="14"/>
              </w:rPr>
              <w:t>Объем, м</w:t>
            </w:r>
            <w:r w:rsidRPr="00986DCF">
              <w:rPr>
                <w:color w:val="000000"/>
                <w:sz w:val="14"/>
                <w:szCs w:val="14"/>
                <w:vertAlign w:val="superscript"/>
              </w:rPr>
              <w:t>3</w:t>
            </w:r>
          </w:p>
        </w:tc>
        <w:tc>
          <w:tcPr>
            <w:tcW w:w="714" w:type="dxa"/>
            <w:shd w:val="clear" w:color="auto" w:fill="auto"/>
            <w:noWrap/>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25</w:t>
            </w:r>
          </w:p>
        </w:tc>
        <w:tc>
          <w:tcPr>
            <w:tcW w:w="850"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2027</w:t>
            </w:r>
          </w:p>
        </w:tc>
        <w:tc>
          <w:tcPr>
            <w:tcW w:w="684"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2027</w:t>
            </w:r>
          </w:p>
        </w:tc>
        <w:tc>
          <w:tcPr>
            <w:tcW w:w="567"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p>
        </w:tc>
        <w:tc>
          <w:tcPr>
            <w:tcW w:w="573"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p>
        </w:tc>
        <w:tc>
          <w:tcPr>
            <w:tcW w:w="585"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r w:rsidRPr="00986DCF">
              <w:rPr>
                <w:rFonts w:ascii="Times New Roman" w:hAnsi="Times New Roman" w:cs="Times New Roman"/>
                <w:color w:val="000000"/>
                <w:sz w:val="14"/>
                <w:szCs w:val="14"/>
              </w:rPr>
              <w:t>2000</w:t>
            </w: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708" w:type="dxa"/>
            <w:gridSpan w:val="2"/>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2027</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color w:val="000000"/>
                <w:sz w:val="14"/>
                <w:szCs w:val="14"/>
              </w:rPr>
              <w:t>2000</w:t>
            </w:r>
          </w:p>
        </w:tc>
        <w:tc>
          <w:tcPr>
            <w:tcW w:w="577" w:type="dxa"/>
            <w:gridSpan w:val="2"/>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p>
        </w:tc>
        <w:tc>
          <w:tcPr>
            <w:tcW w:w="851" w:type="dxa"/>
            <w:shd w:val="clear" w:color="auto" w:fill="auto"/>
            <w:vAlign w:val="center"/>
          </w:tcPr>
          <w:p w:rsidR="00FA5BFD" w:rsidRPr="00FA5BFD" w:rsidRDefault="00FA5BFD" w:rsidP="00FA5BFD">
            <w:pPr>
              <w:spacing w:after="0" w:line="240" w:lineRule="auto"/>
              <w:ind w:left="-108" w:right="-108"/>
              <w:jc w:val="center"/>
              <w:rPr>
                <w:rFonts w:ascii="Times New Roman" w:hAnsi="Times New Roman" w:cs="Times New Roman"/>
              </w:rPr>
            </w:pPr>
            <w:r w:rsidRPr="00FA5BFD">
              <w:rPr>
                <w:rFonts w:ascii="Times New Roman" w:hAnsi="Times New Roman" w:cs="Times New Roman"/>
                <w:color w:val="000000"/>
                <w:sz w:val="14"/>
                <w:szCs w:val="14"/>
              </w:rPr>
              <w:t xml:space="preserve">Бюджет </w:t>
            </w:r>
            <w:proofErr w:type="spellStart"/>
            <w:r w:rsidRPr="00FA5BFD">
              <w:rPr>
                <w:rFonts w:ascii="Times New Roman" w:hAnsi="Times New Roman" w:cs="Times New Roman"/>
                <w:color w:val="000000"/>
                <w:sz w:val="14"/>
                <w:szCs w:val="14"/>
              </w:rPr>
              <w:t>мунциипального</w:t>
            </w:r>
            <w:proofErr w:type="spellEnd"/>
            <w:r w:rsidRPr="00FA5BFD">
              <w:rPr>
                <w:rFonts w:ascii="Times New Roman" w:hAnsi="Times New Roman" w:cs="Times New Roman"/>
                <w:color w:val="000000"/>
                <w:sz w:val="14"/>
                <w:szCs w:val="14"/>
              </w:rPr>
              <w:t xml:space="preserve"> округа и республики</w:t>
            </w:r>
          </w:p>
        </w:tc>
      </w:tr>
      <w:tr w:rsidR="00FA5BFD" w:rsidRPr="00FA5BFD" w:rsidTr="00C42718">
        <w:trPr>
          <w:trHeight w:val="56"/>
        </w:trPr>
        <w:tc>
          <w:tcPr>
            <w:tcW w:w="592" w:type="dxa"/>
            <w:shd w:val="clear" w:color="auto" w:fill="auto"/>
            <w:noWrap/>
            <w:vAlign w:val="center"/>
          </w:tcPr>
          <w:p w:rsidR="00FA5BFD" w:rsidRPr="00FA5BFD" w:rsidRDefault="00FA5BFD" w:rsidP="00FA5BFD">
            <w:pPr>
              <w:spacing w:after="0" w:line="240" w:lineRule="auto"/>
              <w:ind w:left="-79"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3.2.4</w:t>
            </w:r>
          </w:p>
        </w:tc>
        <w:tc>
          <w:tcPr>
            <w:tcW w:w="2273" w:type="dxa"/>
            <w:shd w:val="clear" w:color="auto" w:fill="auto"/>
            <w:vAlign w:val="center"/>
          </w:tcPr>
          <w:p w:rsidR="00FA5BFD" w:rsidRPr="00986DCF" w:rsidRDefault="00FA5BFD" w:rsidP="00FA5BFD">
            <w:pPr>
              <w:pStyle w:val="afffffffffa"/>
              <w:spacing w:before="0" w:after="0"/>
              <w:rPr>
                <w:color w:val="000000"/>
                <w:sz w:val="14"/>
                <w:szCs w:val="14"/>
              </w:rPr>
            </w:pPr>
            <w:r w:rsidRPr="00986DCF">
              <w:rPr>
                <w:color w:val="000000"/>
                <w:sz w:val="14"/>
                <w:szCs w:val="14"/>
              </w:rPr>
              <w:t xml:space="preserve">Реконструкция водонапорной башни вблизи </w:t>
            </w:r>
            <w:proofErr w:type="spellStart"/>
            <w:r w:rsidRPr="00986DCF">
              <w:rPr>
                <w:color w:val="000000"/>
                <w:sz w:val="14"/>
                <w:szCs w:val="14"/>
              </w:rPr>
              <w:t>с</w:t>
            </w:r>
            <w:proofErr w:type="gramStart"/>
            <w:r w:rsidRPr="00986DCF">
              <w:rPr>
                <w:color w:val="000000"/>
                <w:sz w:val="14"/>
                <w:szCs w:val="14"/>
              </w:rPr>
              <w:t>.Б</w:t>
            </w:r>
            <w:proofErr w:type="gramEnd"/>
            <w:r w:rsidRPr="00986DCF">
              <w:rPr>
                <w:color w:val="000000"/>
                <w:sz w:val="14"/>
                <w:szCs w:val="14"/>
              </w:rPr>
              <w:t>айглычево</w:t>
            </w:r>
            <w:proofErr w:type="spellEnd"/>
          </w:p>
        </w:tc>
        <w:tc>
          <w:tcPr>
            <w:tcW w:w="1275" w:type="dxa"/>
            <w:shd w:val="clear" w:color="auto" w:fill="auto"/>
            <w:vAlign w:val="center"/>
          </w:tcPr>
          <w:p w:rsidR="00FA5BFD" w:rsidRPr="00986DCF" w:rsidRDefault="00FA5BFD" w:rsidP="00FA5BFD">
            <w:pPr>
              <w:spacing w:after="0" w:line="240" w:lineRule="auto"/>
              <w:ind w:left="-108" w:right="-108"/>
              <w:jc w:val="center"/>
              <w:rPr>
                <w:rFonts w:ascii="Times New Roman" w:hAnsi="Times New Roman" w:cs="Times New Roman"/>
                <w:sz w:val="14"/>
                <w:szCs w:val="14"/>
              </w:rPr>
            </w:pPr>
            <w:r w:rsidRPr="00986DCF">
              <w:rPr>
                <w:rFonts w:ascii="Times New Roman" w:hAnsi="Times New Roman" w:cs="Times New Roman"/>
                <w:sz w:val="14"/>
                <w:szCs w:val="14"/>
              </w:rPr>
              <w:t xml:space="preserve">Схема водоснабжения </w:t>
            </w:r>
            <w:proofErr w:type="spellStart"/>
            <w:r w:rsidRPr="00986DCF">
              <w:rPr>
                <w:rFonts w:ascii="Times New Roman" w:hAnsi="Times New Roman" w:cs="Times New Roman"/>
                <w:sz w:val="14"/>
                <w:szCs w:val="14"/>
              </w:rPr>
              <w:t>Яльчикского</w:t>
            </w:r>
            <w:proofErr w:type="spellEnd"/>
            <w:r w:rsidRPr="00986DCF">
              <w:rPr>
                <w:rFonts w:ascii="Times New Roman" w:hAnsi="Times New Roman" w:cs="Times New Roman"/>
                <w:sz w:val="14"/>
                <w:szCs w:val="14"/>
              </w:rPr>
              <w:t xml:space="preserve"> муниципального округа</w:t>
            </w:r>
          </w:p>
        </w:tc>
        <w:tc>
          <w:tcPr>
            <w:tcW w:w="1418"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proofErr w:type="spellStart"/>
            <w:r w:rsidRPr="00986DCF">
              <w:rPr>
                <w:rFonts w:ascii="Times New Roman" w:hAnsi="Times New Roman" w:cs="Times New Roman"/>
                <w:color w:val="000000"/>
                <w:sz w:val="14"/>
                <w:szCs w:val="14"/>
              </w:rPr>
              <w:t>с</w:t>
            </w:r>
            <w:proofErr w:type="gramStart"/>
            <w:r w:rsidRPr="00986DCF">
              <w:rPr>
                <w:rFonts w:ascii="Times New Roman" w:hAnsi="Times New Roman" w:cs="Times New Roman"/>
                <w:color w:val="000000"/>
                <w:sz w:val="14"/>
                <w:szCs w:val="14"/>
              </w:rPr>
              <w:t>.Б</w:t>
            </w:r>
            <w:proofErr w:type="gramEnd"/>
            <w:r w:rsidRPr="00986DCF">
              <w:rPr>
                <w:rFonts w:ascii="Times New Roman" w:hAnsi="Times New Roman" w:cs="Times New Roman"/>
                <w:color w:val="000000"/>
                <w:sz w:val="14"/>
                <w:szCs w:val="14"/>
              </w:rPr>
              <w:t>айглычево</w:t>
            </w:r>
            <w:proofErr w:type="spellEnd"/>
          </w:p>
        </w:tc>
        <w:tc>
          <w:tcPr>
            <w:tcW w:w="1413" w:type="dxa"/>
            <w:shd w:val="clear" w:color="auto" w:fill="auto"/>
            <w:vAlign w:val="center"/>
          </w:tcPr>
          <w:p w:rsidR="00FA5BFD" w:rsidRPr="00986DCF" w:rsidRDefault="00FA5BFD" w:rsidP="00FA5BFD">
            <w:pPr>
              <w:pStyle w:val="afffffffffa"/>
              <w:spacing w:before="0" w:after="0"/>
              <w:ind w:left="-108" w:right="-112"/>
              <w:jc w:val="center"/>
              <w:rPr>
                <w:color w:val="000000"/>
                <w:sz w:val="14"/>
                <w:szCs w:val="14"/>
              </w:rPr>
            </w:pPr>
            <w:r w:rsidRPr="00986DCF">
              <w:rPr>
                <w:color w:val="000000"/>
                <w:sz w:val="14"/>
                <w:szCs w:val="14"/>
              </w:rPr>
              <w:t>Объем, м</w:t>
            </w:r>
            <w:r w:rsidRPr="00986DCF">
              <w:rPr>
                <w:color w:val="000000"/>
                <w:sz w:val="14"/>
                <w:szCs w:val="14"/>
                <w:vertAlign w:val="superscript"/>
              </w:rPr>
              <w:t>3</w:t>
            </w:r>
          </w:p>
        </w:tc>
        <w:tc>
          <w:tcPr>
            <w:tcW w:w="714" w:type="dxa"/>
            <w:shd w:val="clear" w:color="auto" w:fill="auto"/>
            <w:noWrap/>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25</w:t>
            </w:r>
          </w:p>
        </w:tc>
        <w:tc>
          <w:tcPr>
            <w:tcW w:w="850"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2027</w:t>
            </w:r>
          </w:p>
        </w:tc>
        <w:tc>
          <w:tcPr>
            <w:tcW w:w="684"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2027</w:t>
            </w:r>
          </w:p>
        </w:tc>
        <w:tc>
          <w:tcPr>
            <w:tcW w:w="567"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p>
        </w:tc>
        <w:tc>
          <w:tcPr>
            <w:tcW w:w="573"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p>
        </w:tc>
        <w:tc>
          <w:tcPr>
            <w:tcW w:w="585"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sz w:val="14"/>
                <w:szCs w:val="14"/>
              </w:rPr>
            </w:pPr>
            <w:r w:rsidRPr="00986DCF">
              <w:rPr>
                <w:rFonts w:ascii="Times New Roman" w:hAnsi="Times New Roman" w:cs="Times New Roman"/>
                <w:color w:val="000000"/>
                <w:sz w:val="14"/>
                <w:szCs w:val="14"/>
              </w:rPr>
              <w:t>2000</w:t>
            </w: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708" w:type="dxa"/>
            <w:gridSpan w:val="2"/>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2027</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color w:val="000000"/>
                <w:sz w:val="14"/>
                <w:szCs w:val="14"/>
              </w:rPr>
              <w:t>2000</w:t>
            </w:r>
          </w:p>
        </w:tc>
        <w:tc>
          <w:tcPr>
            <w:tcW w:w="577" w:type="dxa"/>
            <w:gridSpan w:val="2"/>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p>
        </w:tc>
        <w:tc>
          <w:tcPr>
            <w:tcW w:w="851" w:type="dxa"/>
            <w:shd w:val="clear" w:color="auto" w:fill="auto"/>
            <w:vAlign w:val="center"/>
          </w:tcPr>
          <w:p w:rsidR="00FA5BFD" w:rsidRPr="00FA5BFD" w:rsidRDefault="00FA5BFD" w:rsidP="00FA5BFD">
            <w:pPr>
              <w:spacing w:after="0" w:line="240" w:lineRule="auto"/>
              <w:ind w:left="-108" w:right="-108"/>
              <w:jc w:val="center"/>
              <w:rPr>
                <w:rFonts w:ascii="Times New Roman" w:hAnsi="Times New Roman" w:cs="Times New Roman"/>
              </w:rPr>
            </w:pPr>
            <w:r w:rsidRPr="00FA5BFD">
              <w:rPr>
                <w:rFonts w:ascii="Times New Roman" w:hAnsi="Times New Roman" w:cs="Times New Roman"/>
                <w:color w:val="000000"/>
                <w:sz w:val="14"/>
                <w:szCs w:val="14"/>
              </w:rPr>
              <w:t xml:space="preserve">Бюджет </w:t>
            </w:r>
            <w:proofErr w:type="spellStart"/>
            <w:r w:rsidRPr="00FA5BFD">
              <w:rPr>
                <w:rFonts w:ascii="Times New Roman" w:hAnsi="Times New Roman" w:cs="Times New Roman"/>
                <w:color w:val="000000"/>
                <w:sz w:val="14"/>
                <w:szCs w:val="14"/>
              </w:rPr>
              <w:t>мунциипального</w:t>
            </w:r>
            <w:proofErr w:type="spellEnd"/>
            <w:r w:rsidRPr="00FA5BFD">
              <w:rPr>
                <w:rFonts w:ascii="Times New Roman" w:hAnsi="Times New Roman" w:cs="Times New Roman"/>
                <w:color w:val="000000"/>
                <w:sz w:val="14"/>
                <w:szCs w:val="14"/>
              </w:rPr>
              <w:t xml:space="preserve"> округа и республики</w:t>
            </w:r>
          </w:p>
        </w:tc>
      </w:tr>
      <w:tr w:rsidR="00FA5BFD" w:rsidRPr="00FA5BFD" w:rsidTr="00C42718">
        <w:trPr>
          <w:trHeight w:val="56"/>
        </w:trPr>
        <w:tc>
          <w:tcPr>
            <w:tcW w:w="592" w:type="dxa"/>
            <w:shd w:val="clear" w:color="auto" w:fill="auto"/>
            <w:noWrap/>
            <w:vAlign w:val="center"/>
          </w:tcPr>
          <w:p w:rsidR="00FA5BFD" w:rsidRPr="00FA5BFD" w:rsidRDefault="00FA5BFD" w:rsidP="00FA5BFD">
            <w:pPr>
              <w:spacing w:after="0" w:line="240" w:lineRule="auto"/>
              <w:ind w:left="-79"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3.2.5</w:t>
            </w:r>
          </w:p>
        </w:tc>
        <w:tc>
          <w:tcPr>
            <w:tcW w:w="2273" w:type="dxa"/>
            <w:shd w:val="clear" w:color="auto" w:fill="auto"/>
            <w:vAlign w:val="center"/>
          </w:tcPr>
          <w:p w:rsidR="00FA5BFD" w:rsidRPr="00986DCF" w:rsidRDefault="00FA5BFD" w:rsidP="00FA5BFD">
            <w:pPr>
              <w:pStyle w:val="afffffffffa"/>
              <w:spacing w:before="0" w:after="0"/>
              <w:rPr>
                <w:color w:val="000000"/>
                <w:sz w:val="14"/>
                <w:szCs w:val="14"/>
              </w:rPr>
            </w:pPr>
            <w:r w:rsidRPr="00986DCF">
              <w:rPr>
                <w:color w:val="000000"/>
                <w:sz w:val="14"/>
                <w:szCs w:val="14"/>
              </w:rPr>
              <w:t xml:space="preserve">Реконструкция водозабора вблизи д. Малая  </w:t>
            </w:r>
            <w:proofErr w:type="spellStart"/>
            <w:r w:rsidRPr="00986DCF">
              <w:rPr>
                <w:color w:val="000000"/>
                <w:sz w:val="14"/>
                <w:szCs w:val="14"/>
              </w:rPr>
              <w:t>Таяба</w:t>
            </w:r>
            <w:proofErr w:type="spellEnd"/>
            <w:r w:rsidRPr="00986DCF">
              <w:rPr>
                <w:color w:val="000000"/>
                <w:sz w:val="14"/>
                <w:szCs w:val="14"/>
              </w:rPr>
              <w:t xml:space="preserve">  ул. Пятигорская</w:t>
            </w:r>
          </w:p>
        </w:tc>
        <w:tc>
          <w:tcPr>
            <w:tcW w:w="1275" w:type="dxa"/>
            <w:shd w:val="clear" w:color="auto" w:fill="auto"/>
            <w:vAlign w:val="center"/>
          </w:tcPr>
          <w:p w:rsidR="00FA5BFD" w:rsidRPr="00986DCF" w:rsidRDefault="00FA5BFD" w:rsidP="00FA5BFD">
            <w:pPr>
              <w:spacing w:after="0" w:line="240" w:lineRule="auto"/>
              <w:ind w:left="-108" w:right="-108"/>
              <w:jc w:val="center"/>
              <w:rPr>
                <w:rFonts w:ascii="Times New Roman" w:hAnsi="Times New Roman" w:cs="Times New Roman"/>
                <w:sz w:val="14"/>
                <w:szCs w:val="14"/>
              </w:rPr>
            </w:pPr>
            <w:r w:rsidRPr="00986DCF">
              <w:rPr>
                <w:rFonts w:ascii="Times New Roman" w:hAnsi="Times New Roman" w:cs="Times New Roman"/>
                <w:sz w:val="14"/>
                <w:szCs w:val="14"/>
              </w:rPr>
              <w:t xml:space="preserve">Схема водоснабжения </w:t>
            </w:r>
            <w:proofErr w:type="spellStart"/>
            <w:r w:rsidRPr="00986DCF">
              <w:rPr>
                <w:rFonts w:ascii="Times New Roman" w:hAnsi="Times New Roman" w:cs="Times New Roman"/>
                <w:sz w:val="14"/>
                <w:szCs w:val="14"/>
              </w:rPr>
              <w:t>Яльчикского</w:t>
            </w:r>
            <w:proofErr w:type="spellEnd"/>
            <w:r w:rsidRPr="00986DCF">
              <w:rPr>
                <w:rFonts w:ascii="Times New Roman" w:hAnsi="Times New Roman" w:cs="Times New Roman"/>
                <w:sz w:val="14"/>
                <w:szCs w:val="14"/>
              </w:rPr>
              <w:t xml:space="preserve"> муниципального округа</w:t>
            </w:r>
          </w:p>
        </w:tc>
        <w:tc>
          <w:tcPr>
            <w:tcW w:w="1418"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 xml:space="preserve">д. Малая  </w:t>
            </w:r>
            <w:proofErr w:type="spellStart"/>
            <w:r w:rsidRPr="00986DCF">
              <w:rPr>
                <w:rFonts w:ascii="Times New Roman" w:hAnsi="Times New Roman" w:cs="Times New Roman"/>
                <w:color w:val="000000"/>
                <w:sz w:val="14"/>
                <w:szCs w:val="14"/>
              </w:rPr>
              <w:t>Таяба</w:t>
            </w:r>
            <w:proofErr w:type="spellEnd"/>
            <w:r w:rsidRPr="00986DCF">
              <w:rPr>
                <w:rFonts w:ascii="Times New Roman" w:hAnsi="Times New Roman" w:cs="Times New Roman"/>
                <w:color w:val="000000"/>
                <w:sz w:val="14"/>
                <w:szCs w:val="14"/>
              </w:rPr>
              <w:t xml:space="preserve">  ул. Пятигорская</w:t>
            </w:r>
          </w:p>
        </w:tc>
        <w:tc>
          <w:tcPr>
            <w:tcW w:w="1413" w:type="dxa"/>
            <w:shd w:val="clear" w:color="auto" w:fill="auto"/>
            <w:vAlign w:val="center"/>
          </w:tcPr>
          <w:p w:rsidR="00FA5BFD" w:rsidRPr="00986DCF" w:rsidRDefault="00FA5BFD" w:rsidP="00FA5BFD">
            <w:pPr>
              <w:pStyle w:val="afffffffffa"/>
              <w:spacing w:before="0" w:after="0"/>
              <w:ind w:left="-108" w:right="-112"/>
              <w:jc w:val="center"/>
              <w:rPr>
                <w:color w:val="000000"/>
                <w:sz w:val="14"/>
                <w:szCs w:val="14"/>
              </w:rPr>
            </w:pPr>
            <w:r w:rsidRPr="00986DCF">
              <w:rPr>
                <w:color w:val="000000"/>
                <w:sz w:val="14"/>
                <w:szCs w:val="14"/>
              </w:rPr>
              <w:t>Производительность, м</w:t>
            </w:r>
            <w:r w:rsidRPr="00986DCF">
              <w:rPr>
                <w:color w:val="000000"/>
                <w:sz w:val="14"/>
                <w:szCs w:val="14"/>
                <w:vertAlign w:val="superscript"/>
              </w:rPr>
              <w:t>3</w:t>
            </w:r>
            <w:r w:rsidRPr="00986DCF">
              <w:rPr>
                <w:color w:val="000000"/>
                <w:sz w:val="14"/>
                <w:szCs w:val="14"/>
              </w:rPr>
              <w:t>/</w:t>
            </w:r>
            <w:proofErr w:type="spellStart"/>
            <w:r w:rsidRPr="00986DCF">
              <w:rPr>
                <w:color w:val="000000"/>
                <w:sz w:val="14"/>
                <w:szCs w:val="14"/>
              </w:rPr>
              <w:t>сут</w:t>
            </w:r>
            <w:proofErr w:type="spellEnd"/>
          </w:p>
        </w:tc>
        <w:tc>
          <w:tcPr>
            <w:tcW w:w="714" w:type="dxa"/>
            <w:shd w:val="clear" w:color="auto" w:fill="auto"/>
            <w:noWrap/>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до 100</w:t>
            </w:r>
          </w:p>
        </w:tc>
        <w:tc>
          <w:tcPr>
            <w:tcW w:w="850"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2028</w:t>
            </w:r>
          </w:p>
        </w:tc>
        <w:tc>
          <w:tcPr>
            <w:tcW w:w="684"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2028</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6000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708" w:type="dxa"/>
            <w:gridSpan w:val="2"/>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2028</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6000</w:t>
            </w:r>
          </w:p>
        </w:tc>
        <w:tc>
          <w:tcPr>
            <w:tcW w:w="577" w:type="dxa"/>
            <w:gridSpan w:val="2"/>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p>
        </w:tc>
        <w:tc>
          <w:tcPr>
            <w:tcW w:w="851" w:type="dxa"/>
            <w:shd w:val="clear" w:color="auto" w:fill="auto"/>
            <w:vAlign w:val="center"/>
          </w:tcPr>
          <w:p w:rsidR="00FA5BFD" w:rsidRPr="00FA5BFD" w:rsidRDefault="00FA5BFD" w:rsidP="00FA5BFD">
            <w:pPr>
              <w:spacing w:after="0" w:line="240" w:lineRule="auto"/>
              <w:ind w:left="-108" w:right="-108"/>
              <w:jc w:val="center"/>
              <w:rPr>
                <w:rFonts w:ascii="Times New Roman" w:hAnsi="Times New Roman" w:cs="Times New Roman"/>
              </w:rPr>
            </w:pPr>
            <w:r w:rsidRPr="00FA5BFD">
              <w:rPr>
                <w:rFonts w:ascii="Times New Roman" w:hAnsi="Times New Roman" w:cs="Times New Roman"/>
                <w:color w:val="000000"/>
                <w:sz w:val="14"/>
                <w:szCs w:val="14"/>
              </w:rPr>
              <w:t xml:space="preserve">Бюджет </w:t>
            </w:r>
            <w:proofErr w:type="spellStart"/>
            <w:r w:rsidRPr="00FA5BFD">
              <w:rPr>
                <w:rFonts w:ascii="Times New Roman" w:hAnsi="Times New Roman" w:cs="Times New Roman"/>
                <w:color w:val="000000"/>
                <w:sz w:val="14"/>
                <w:szCs w:val="14"/>
              </w:rPr>
              <w:t>мунциипального</w:t>
            </w:r>
            <w:proofErr w:type="spellEnd"/>
            <w:r w:rsidRPr="00FA5BFD">
              <w:rPr>
                <w:rFonts w:ascii="Times New Roman" w:hAnsi="Times New Roman" w:cs="Times New Roman"/>
                <w:color w:val="000000"/>
                <w:sz w:val="14"/>
                <w:szCs w:val="14"/>
              </w:rPr>
              <w:t xml:space="preserve"> округа и республики</w:t>
            </w:r>
          </w:p>
        </w:tc>
      </w:tr>
      <w:tr w:rsidR="00FA5BFD" w:rsidRPr="00FA5BFD" w:rsidTr="00C42718">
        <w:trPr>
          <w:trHeight w:val="56"/>
        </w:trPr>
        <w:tc>
          <w:tcPr>
            <w:tcW w:w="592" w:type="dxa"/>
            <w:shd w:val="clear" w:color="auto" w:fill="auto"/>
            <w:noWrap/>
            <w:vAlign w:val="center"/>
          </w:tcPr>
          <w:p w:rsidR="00FA5BFD" w:rsidRPr="00FA5BFD" w:rsidRDefault="00FA5BFD" w:rsidP="00FA5BFD">
            <w:pPr>
              <w:spacing w:after="0" w:line="240" w:lineRule="auto"/>
              <w:ind w:left="-79"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3.2.6</w:t>
            </w:r>
          </w:p>
        </w:tc>
        <w:tc>
          <w:tcPr>
            <w:tcW w:w="2273" w:type="dxa"/>
            <w:shd w:val="clear" w:color="auto" w:fill="auto"/>
            <w:vAlign w:val="center"/>
          </w:tcPr>
          <w:p w:rsidR="00FA5BFD" w:rsidRPr="00986DCF" w:rsidRDefault="00FA5BFD" w:rsidP="00FA5BFD">
            <w:pPr>
              <w:pStyle w:val="afffffffffa"/>
              <w:spacing w:before="0" w:after="0"/>
              <w:rPr>
                <w:color w:val="000000"/>
                <w:sz w:val="14"/>
                <w:szCs w:val="14"/>
              </w:rPr>
            </w:pPr>
            <w:r w:rsidRPr="00986DCF">
              <w:rPr>
                <w:color w:val="000000"/>
                <w:sz w:val="14"/>
                <w:szCs w:val="14"/>
              </w:rPr>
              <w:t xml:space="preserve">Реконструкция водозабора вблизи д. Малая </w:t>
            </w:r>
            <w:proofErr w:type="spellStart"/>
            <w:r w:rsidRPr="00986DCF">
              <w:rPr>
                <w:color w:val="000000"/>
                <w:sz w:val="14"/>
                <w:szCs w:val="14"/>
              </w:rPr>
              <w:t>Ерыкла</w:t>
            </w:r>
            <w:proofErr w:type="spellEnd"/>
          </w:p>
        </w:tc>
        <w:tc>
          <w:tcPr>
            <w:tcW w:w="1275" w:type="dxa"/>
            <w:shd w:val="clear" w:color="auto" w:fill="auto"/>
            <w:vAlign w:val="center"/>
          </w:tcPr>
          <w:p w:rsidR="00FA5BFD" w:rsidRPr="00986DCF" w:rsidRDefault="00FA5BFD" w:rsidP="00FA5BFD">
            <w:pPr>
              <w:spacing w:after="0" w:line="240" w:lineRule="auto"/>
              <w:ind w:left="-108" w:right="-108"/>
              <w:jc w:val="center"/>
              <w:rPr>
                <w:rFonts w:ascii="Times New Roman" w:hAnsi="Times New Roman" w:cs="Times New Roman"/>
                <w:sz w:val="14"/>
                <w:szCs w:val="14"/>
              </w:rPr>
            </w:pPr>
            <w:r w:rsidRPr="00986DCF">
              <w:rPr>
                <w:rFonts w:ascii="Times New Roman" w:hAnsi="Times New Roman" w:cs="Times New Roman"/>
                <w:sz w:val="14"/>
                <w:szCs w:val="14"/>
              </w:rPr>
              <w:t xml:space="preserve">Схема водоснабжения </w:t>
            </w:r>
            <w:proofErr w:type="spellStart"/>
            <w:r w:rsidRPr="00986DCF">
              <w:rPr>
                <w:rFonts w:ascii="Times New Roman" w:hAnsi="Times New Roman" w:cs="Times New Roman"/>
                <w:sz w:val="14"/>
                <w:szCs w:val="14"/>
              </w:rPr>
              <w:t>Яльчикского</w:t>
            </w:r>
            <w:proofErr w:type="spellEnd"/>
            <w:r w:rsidRPr="00986DCF">
              <w:rPr>
                <w:rFonts w:ascii="Times New Roman" w:hAnsi="Times New Roman" w:cs="Times New Roman"/>
                <w:sz w:val="14"/>
                <w:szCs w:val="14"/>
              </w:rPr>
              <w:t xml:space="preserve"> муниципального округа</w:t>
            </w:r>
          </w:p>
        </w:tc>
        <w:tc>
          <w:tcPr>
            <w:tcW w:w="1418"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 xml:space="preserve">д. Малая </w:t>
            </w:r>
            <w:proofErr w:type="spellStart"/>
            <w:r w:rsidRPr="00986DCF">
              <w:rPr>
                <w:rFonts w:ascii="Times New Roman" w:hAnsi="Times New Roman" w:cs="Times New Roman"/>
                <w:color w:val="000000"/>
                <w:sz w:val="14"/>
                <w:szCs w:val="14"/>
              </w:rPr>
              <w:t>Ерыкла</w:t>
            </w:r>
            <w:proofErr w:type="spellEnd"/>
          </w:p>
        </w:tc>
        <w:tc>
          <w:tcPr>
            <w:tcW w:w="1413" w:type="dxa"/>
            <w:shd w:val="clear" w:color="auto" w:fill="auto"/>
            <w:vAlign w:val="center"/>
          </w:tcPr>
          <w:p w:rsidR="00FA5BFD" w:rsidRPr="00986DCF" w:rsidRDefault="00FA5BFD" w:rsidP="00FA5BFD">
            <w:pPr>
              <w:pStyle w:val="afffffffffa"/>
              <w:spacing w:before="0" w:after="0"/>
              <w:ind w:left="-108" w:right="-112"/>
              <w:jc w:val="center"/>
              <w:rPr>
                <w:color w:val="000000"/>
                <w:sz w:val="14"/>
                <w:szCs w:val="14"/>
              </w:rPr>
            </w:pPr>
            <w:r w:rsidRPr="00986DCF">
              <w:rPr>
                <w:color w:val="000000"/>
                <w:sz w:val="14"/>
                <w:szCs w:val="14"/>
              </w:rPr>
              <w:t>Производительность</w:t>
            </w:r>
          </w:p>
          <w:p w:rsidR="00FA5BFD" w:rsidRPr="00986DCF" w:rsidRDefault="00FA5BFD" w:rsidP="00FA5BFD">
            <w:pPr>
              <w:pStyle w:val="afffffffffa"/>
              <w:spacing w:before="0" w:after="0"/>
              <w:ind w:left="-108" w:right="-112"/>
              <w:jc w:val="center"/>
              <w:rPr>
                <w:color w:val="000000"/>
                <w:sz w:val="14"/>
                <w:szCs w:val="14"/>
              </w:rPr>
            </w:pPr>
            <w:r w:rsidRPr="00986DCF">
              <w:rPr>
                <w:color w:val="000000"/>
                <w:sz w:val="14"/>
                <w:szCs w:val="14"/>
              </w:rPr>
              <w:t>м</w:t>
            </w:r>
            <w:r w:rsidRPr="00986DCF">
              <w:rPr>
                <w:color w:val="000000"/>
                <w:sz w:val="14"/>
                <w:szCs w:val="14"/>
                <w:vertAlign w:val="superscript"/>
              </w:rPr>
              <w:t>3</w:t>
            </w:r>
            <w:r w:rsidRPr="00986DCF">
              <w:rPr>
                <w:color w:val="000000"/>
                <w:sz w:val="14"/>
                <w:szCs w:val="14"/>
              </w:rPr>
              <w:t>/</w:t>
            </w:r>
            <w:proofErr w:type="spellStart"/>
            <w:r w:rsidRPr="00986DCF">
              <w:rPr>
                <w:color w:val="000000"/>
                <w:sz w:val="14"/>
                <w:szCs w:val="14"/>
              </w:rPr>
              <w:t>сут</w:t>
            </w:r>
            <w:proofErr w:type="spellEnd"/>
          </w:p>
        </w:tc>
        <w:tc>
          <w:tcPr>
            <w:tcW w:w="714" w:type="dxa"/>
            <w:shd w:val="clear" w:color="auto" w:fill="auto"/>
            <w:noWrap/>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до 100</w:t>
            </w:r>
          </w:p>
        </w:tc>
        <w:tc>
          <w:tcPr>
            <w:tcW w:w="850"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2029</w:t>
            </w:r>
          </w:p>
        </w:tc>
        <w:tc>
          <w:tcPr>
            <w:tcW w:w="684"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2029</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6000</w:t>
            </w: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708" w:type="dxa"/>
            <w:gridSpan w:val="2"/>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2029</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6000</w:t>
            </w:r>
          </w:p>
        </w:tc>
        <w:tc>
          <w:tcPr>
            <w:tcW w:w="577" w:type="dxa"/>
            <w:gridSpan w:val="2"/>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p>
        </w:tc>
        <w:tc>
          <w:tcPr>
            <w:tcW w:w="851" w:type="dxa"/>
            <w:shd w:val="clear" w:color="auto" w:fill="auto"/>
            <w:vAlign w:val="center"/>
          </w:tcPr>
          <w:p w:rsidR="00FA5BFD" w:rsidRPr="00FA5BFD" w:rsidRDefault="00FA5BFD" w:rsidP="00FA5BFD">
            <w:pPr>
              <w:spacing w:after="0" w:line="240" w:lineRule="auto"/>
              <w:ind w:left="-108" w:right="-108"/>
              <w:jc w:val="center"/>
              <w:rPr>
                <w:rFonts w:ascii="Times New Roman" w:hAnsi="Times New Roman" w:cs="Times New Roman"/>
              </w:rPr>
            </w:pPr>
            <w:r w:rsidRPr="00FA5BFD">
              <w:rPr>
                <w:rFonts w:ascii="Times New Roman" w:hAnsi="Times New Roman" w:cs="Times New Roman"/>
                <w:color w:val="000000"/>
                <w:sz w:val="14"/>
                <w:szCs w:val="14"/>
              </w:rPr>
              <w:t xml:space="preserve">Бюджет </w:t>
            </w:r>
            <w:proofErr w:type="spellStart"/>
            <w:r w:rsidRPr="00FA5BFD">
              <w:rPr>
                <w:rFonts w:ascii="Times New Roman" w:hAnsi="Times New Roman" w:cs="Times New Roman"/>
                <w:color w:val="000000"/>
                <w:sz w:val="14"/>
                <w:szCs w:val="14"/>
              </w:rPr>
              <w:t>мунциипального</w:t>
            </w:r>
            <w:proofErr w:type="spellEnd"/>
            <w:r w:rsidRPr="00FA5BFD">
              <w:rPr>
                <w:rFonts w:ascii="Times New Roman" w:hAnsi="Times New Roman" w:cs="Times New Roman"/>
                <w:color w:val="000000"/>
                <w:sz w:val="14"/>
                <w:szCs w:val="14"/>
              </w:rPr>
              <w:t xml:space="preserve"> округа и республики</w:t>
            </w:r>
          </w:p>
        </w:tc>
      </w:tr>
      <w:tr w:rsidR="00FA5BFD" w:rsidRPr="00FA5BFD" w:rsidTr="00C42718">
        <w:trPr>
          <w:trHeight w:val="56"/>
        </w:trPr>
        <w:tc>
          <w:tcPr>
            <w:tcW w:w="592" w:type="dxa"/>
            <w:shd w:val="clear" w:color="auto" w:fill="auto"/>
            <w:noWrap/>
            <w:vAlign w:val="center"/>
          </w:tcPr>
          <w:p w:rsidR="00FA5BFD" w:rsidRPr="00FA5BFD" w:rsidRDefault="00FA5BFD" w:rsidP="00FA5BFD">
            <w:pPr>
              <w:spacing w:after="0" w:line="240" w:lineRule="auto"/>
              <w:ind w:left="-79"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3.2.7</w:t>
            </w:r>
          </w:p>
        </w:tc>
        <w:tc>
          <w:tcPr>
            <w:tcW w:w="2273" w:type="dxa"/>
            <w:shd w:val="clear" w:color="auto" w:fill="auto"/>
            <w:vAlign w:val="center"/>
          </w:tcPr>
          <w:p w:rsidR="00FA5BFD" w:rsidRPr="00986DCF" w:rsidRDefault="00FA5BFD" w:rsidP="00FA5BFD">
            <w:pPr>
              <w:pStyle w:val="afffffffffa"/>
              <w:spacing w:before="0" w:after="0"/>
              <w:rPr>
                <w:color w:val="000000"/>
                <w:sz w:val="14"/>
                <w:szCs w:val="14"/>
              </w:rPr>
            </w:pPr>
            <w:r w:rsidRPr="00986DCF">
              <w:rPr>
                <w:color w:val="000000"/>
                <w:sz w:val="14"/>
                <w:szCs w:val="14"/>
              </w:rPr>
              <w:t xml:space="preserve">Реконструкция водозабора вблизи д. </w:t>
            </w:r>
            <w:proofErr w:type="spellStart"/>
            <w:r w:rsidRPr="00986DCF">
              <w:rPr>
                <w:color w:val="000000"/>
                <w:sz w:val="14"/>
                <w:szCs w:val="14"/>
              </w:rPr>
              <w:t>Новопоселенная</w:t>
            </w:r>
            <w:proofErr w:type="spellEnd"/>
            <w:r w:rsidRPr="00986DCF">
              <w:rPr>
                <w:color w:val="000000"/>
                <w:sz w:val="14"/>
                <w:szCs w:val="14"/>
              </w:rPr>
              <w:t xml:space="preserve"> </w:t>
            </w:r>
            <w:proofErr w:type="spellStart"/>
            <w:r w:rsidRPr="00986DCF">
              <w:rPr>
                <w:color w:val="000000"/>
                <w:sz w:val="14"/>
                <w:szCs w:val="14"/>
              </w:rPr>
              <w:t>Таяба</w:t>
            </w:r>
            <w:proofErr w:type="spellEnd"/>
          </w:p>
        </w:tc>
        <w:tc>
          <w:tcPr>
            <w:tcW w:w="1275" w:type="dxa"/>
            <w:shd w:val="clear" w:color="auto" w:fill="auto"/>
            <w:vAlign w:val="center"/>
          </w:tcPr>
          <w:p w:rsidR="00FA5BFD" w:rsidRPr="00986DCF" w:rsidRDefault="00FA5BFD" w:rsidP="00FA5BFD">
            <w:pPr>
              <w:spacing w:after="0" w:line="240" w:lineRule="auto"/>
              <w:ind w:left="-108" w:right="-108"/>
              <w:jc w:val="center"/>
              <w:rPr>
                <w:rFonts w:ascii="Times New Roman" w:hAnsi="Times New Roman" w:cs="Times New Roman"/>
                <w:sz w:val="14"/>
                <w:szCs w:val="14"/>
              </w:rPr>
            </w:pPr>
            <w:r w:rsidRPr="00986DCF">
              <w:rPr>
                <w:rFonts w:ascii="Times New Roman" w:hAnsi="Times New Roman" w:cs="Times New Roman"/>
                <w:sz w:val="14"/>
                <w:szCs w:val="14"/>
              </w:rPr>
              <w:t xml:space="preserve">Схема водоснабжения </w:t>
            </w:r>
            <w:proofErr w:type="spellStart"/>
            <w:r w:rsidRPr="00986DCF">
              <w:rPr>
                <w:rFonts w:ascii="Times New Roman" w:hAnsi="Times New Roman" w:cs="Times New Roman"/>
                <w:sz w:val="14"/>
                <w:szCs w:val="14"/>
              </w:rPr>
              <w:t>Яльчикского</w:t>
            </w:r>
            <w:proofErr w:type="spellEnd"/>
            <w:r w:rsidRPr="00986DCF">
              <w:rPr>
                <w:rFonts w:ascii="Times New Roman" w:hAnsi="Times New Roman" w:cs="Times New Roman"/>
                <w:sz w:val="14"/>
                <w:szCs w:val="14"/>
              </w:rPr>
              <w:t xml:space="preserve"> муниципального округа</w:t>
            </w:r>
          </w:p>
        </w:tc>
        <w:tc>
          <w:tcPr>
            <w:tcW w:w="1418"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 xml:space="preserve">д. </w:t>
            </w:r>
            <w:proofErr w:type="spellStart"/>
            <w:r w:rsidRPr="00986DCF">
              <w:rPr>
                <w:rFonts w:ascii="Times New Roman" w:hAnsi="Times New Roman" w:cs="Times New Roman"/>
                <w:color w:val="000000"/>
                <w:sz w:val="14"/>
                <w:szCs w:val="14"/>
              </w:rPr>
              <w:t>Новопоселенная</w:t>
            </w:r>
            <w:proofErr w:type="spellEnd"/>
            <w:r w:rsidRPr="00986DCF">
              <w:rPr>
                <w:rFonts w:ascii="Times New Roman" w:hAnsi="Times New Roman" w:cs="Times New Roman"/>
                <w:color w:val="000000"/>
                <w:sz w:val="14"/>
                <w:szCs w:val="14"/>
              </w:rPr>
              <w:t xml:space="preserve"> </w:t>
            </w:r>
            <w:proofErr w:type="spellStart"/>
            <w:r w:rsidRPr="00986DCF">
              <w:rPr>
                <w:rFonts w:ascii="Times New Roman" w:hAnsi="Times New Roman" w:cs="Times New Roman"/>
                <w:color w:val="000000"/>
                <w:sz w:val="14"/>
                <w:szCs w:val="14"/>
              </w:rPr>
              <w:t>Таяба</w:t>
            </w:r>
            <w:proofErr w:type="spellEnd"/>
          </w:p>
        </w:tc>
        <w:tc>
          <w:tcPr>
            <w:tcW w:w="1413" w:type="dxa"/>
            <w:shd w:val="clear" w:color="auto" w:fill="auto"/>
            <w:vAlign w:val="center"/>
          </w:tcPr>
          <w:p w:rsidR="00FA5BFD" w:rsidRPr="00986DCF" w:rsidRDefault="00FA5BFD" w:rsidP="00FA5BFD">
            <w:pPr>
              <w:pStyle w:val="afffffffffa"/>
              <w:spacing w:before="0" w:after="0"/>
              <w:ind w:left="-108" w:right="-112"/>
              <w:jc w:val="center"/>
              <w:rPr>
                <w:color w:val="000000"/>
                <w:sz w:val="14"/>
                <w:szCs w:val="14"/>
              </w:rPr>
            </w:pPr>
            <w:r w:rsidRPr="00986DCF">
              <w:rPr>
                <w:color w:val="000000"/>
                <w:sz w:val="14"/>
                <w:szCs w:val="14"/>
              </w:rPr>
              <w:t>Производительность, м</w:t>
            </w:r>
            <w:r w:rsidRPr="00986DCF">
              <w:rPr>
                <w:color w:val="000000"/>
                <w:sz w:val="14"/>
                <w:szCs w:val="14"/>
                <w:vertAlign w:val="superscript"/>
              </w:rPr>
              <w:t>3</w:t>
            </w:r>
            <w:r w:rsidRPr="00986DCF">
              <w:rPr>
                <w:color w:val="000000"/>
                <w:sz w:val="14"/>
                <w:szCs w:val="14"/>
              </w:rPr>
              <w:t>/</w:t>
            </w:r>
            <w:proofErr w:type="spellStart"/>
            <w:r w:rsidRPr="00986DCF">
              <w:rPr>
                <w:color w:val="000000"/>
                <w:sz w:val="14"/>
                <w:szCs w:val="14"/>
              </w:rPr>
              <w:t>сут</w:t>
            </w:r>
            <w:proofErr w:type="spellEnd"/>
          </w:p>
        </w:tc>
        <w:tc>
          <w:tcPr>
            <w:tcW w:w="714" w:type="dxa"/>
            <w:shd w:val="clear" w:color="auto" w:fill="auto"/>
            <w:noWrap/>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до 100</w:t>
            </w:r>
          </w:p>
        </w:tc>
        <w:tc>
          <w:tcPr>
            <w:tcW w:w="850"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2030</w:t>
            </w:r>
          </w:p>
        </w:tc>
        <w:tc>
          <w:tcPr>
            <w:tcW w:w="684" w:type="dxa"/>
            <w:shd w:val="clear" w:color="auto" w:fill="auto"/>
            <w:vAlign w:val="center"/>
          </w:tcPr>
          <w:p w:rsidR="00FA5BFD" w:rsidRPr="00986DCF" w:rsidRDefault="00FA5BFD" w:rsidP="00FA5BFD">
            <w:pPr>
              <w:spacing w:after="0" w:line="240" w:lineRule="auto"/>
              <w:jc w:val="center"/>
              <w:rPr>
                <w:rFonts w:ascii="Times New Roman" w:hAnsi="Times New Roman" w:cs="Times New Roman"/>
                <w:color w:val="000000"/>
                <w:sz w:val="14"/>
                <w:szCs w:val="14"/>
              </w:rPr>
            </w:pPr>
            <w:r w:rsidRPr="00986DCF">
              <w:rPr>
                <w:rFonts w:ascii="Times New Roman" w:hAnsi="Times New Roman" w:cs="Times New Roman"/>
                <w:color w:val="000000"/>
                <w:sz w:val="14"/>
                <w:szCs w:val="14"/>
              </w:rPr>
              <w:t>2030</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6000</w:t>
            </w:r>
          </w:p>
        </w:tc>
        <w:tc>
          <w:tcPr>
            <w:tcW w:w="708" w:type="dxa"/>
            <w:gridSpan w:val="2"/>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2030</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6000</w:t>
            </w:r>
          </w:p>
        </w:tc>
        <w:tc>
          <w:tcPr>
            <w:tcW w:w="577" w:type="dxa"/>
            <w:gridSpan w:val="2"/>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p>
        </w:tc>
        <w:tc>
          <w:tcPr>
            <w:tcW w:w="851" w:type="dxa"/>
            <w:shd w:val="clear" w:color="auto" w:fill="auto"/>
            <w:vAlign w:val="center"/>
          </w:tcPr>
          <w:p w:rsidR="00FA5BFD" w:rsidRPr="00FA5BFD" w:rsidRDefault="00FA5BFD" w:rsidP="00FA5BFD">
            <w:pPr>
              <w:spacing w:after="0" w:line="240" w:lineRule="auto"/>
              <w:ind w:left="-108" w:right="-108"/>
              <w:jc w:val="center"/>
              <w:rPr>
                <w:rFonts w:ascii="Times New Roman" w:hAnsi="Times New Roman" w:cs="Times New Roman"/>
              </w:rPr>
            </w:pPr>
            <w:r w:rsidRPr="00FA5BFD">
              <w:rPr>
                <w:rFonts w:ascii="Times New Roman" w:hAnsi="Times New Roman" w:cs="Times New Roman"/>
                <w:color w:val="000000"/>
                <w:sz w:val="14"/>
                <w:szCs w:val="14"/>
              </w:rPr>
              <w:t xml:space="preserve">Бюджет </w:t>
            </w:r>
            <w:proofErr w:type="spellStart"/>
            <w:r w:rsidRPr="00FA5BFD">
              <w:rPr>
                <w:rFonts w:ascii="Times New Roman" w:hAnsi="Times New Roman" w:cs="Times New Roman"/>
                <w:color w:val="000000"/>
                <w:sz w:val="14"/>
                <w:szCs w:val="14"/>
              </w:rPr>
              <w:t>мунциипального</w:t>
            </w:r>
            <w:proofErr w:type="spellEnd"/>
            <w:r w:rsidRPr="00FA5BFD">
              <w:rPr>
                <w:rFonts w:ascii="Times New Roman" w:hAnsi="Times New Roman" w:cs="Times New Roman"/>
                <w:color w:val="000000"/>
                <w:sz w:val="14"/>
                <w:szCs w:val="14"/>
              </w:rPr>
              <w:t xml:space="preserve"> округа и республики</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p>
        </w:tc>
        <w:tc>
          <w:tcPr>
            <w:tcW w:w="8627" w:type="dxa"/>
            <w:gridSpan w:val="7"/>
            <w:shd w:val="clear" w:color="auto" w:fill="auto"/>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b/>
                <w:bCs/>
                <w:color w:val="000000"/>
                <w:sz w:val="14"/>
                <w:szCs w:val="14"/>
              </w:rPr>
              <w:t>Итого по группе 3 системы водоснабжения</w:t>
            </w:r>
          </w:p>
        </w:tc>
        <w:tc>
          <w:tcPr>
            <w:tcW w:w="567" w:type="dxa"/>
            <w:gridSpan w:val="2"/>
            <w:shd w:val="clear" w:color="auto" w:fill="auto"/>
            <w:vAlign w:val="bottom"/>
          </w:tcPr>
          <w:p w:rsidR="00FA5BFD" w:rsidRPr="00FA5BFD" w:rsidRDefault="00FA5BFD" w:rsidP="00FA5BFD">
            <w:pPr>
              <w:spacing w:after="0" w:line="240" w:lineRule="auto"/>
              <w:ind w:left="-112" w:right="-104"/>
              <w:jc w:val="center"/>
              <w:rPr>
                <w:rFonts w:ascii="Times New Roman" w:hAnsi="Times New Roman" w:cs="Times New Roman"/>
                <w:b/>
                <w:sz w:val="14"/>
                <w:szCs w:val="14"/>
              </w:rPr>
            </w:pPr>
            <w:r w:rsidRPr="00FA5BFD">
              <w:rPr>
                <w:rFonts w:ascii="Times New Roman" w:hAnsi="Times New Roman" w:cs="Times New Roman"/>
                <w:b/>
                <w:sz w:val="14"/>
                <w:szCs w:val="14"/>
              </w:rPr>
              <w:t>7000</w:t>
            </w:r>
          </w:p>
        </w:tc>
        <w:tc>
          <w:tcPr>
            <w:tcW w:w="573" w:type="dxa"/>
            <w:gridSpan w:val="2"/>
            <w:shd w:val="clear" w:color="auto" w:fill="auto"/>
            <w:vAlign w:val="bottom"/>
          </w:tcPr>
          <w:p w:rsidR="00FA5BFD" w:rsidRPr="00FA5BFD" w:rsidRDefault="00FA5BFD" w:rsidP="00FA5BFD">
            <w:pPr>
              <w:spacing w:after="0" w:line="240" w:lineRule="auto"/>
              <w:ind w:left="-112" w:right="-104"/>
              <w:jc w:val="center"/>
              <w:rPr>
                <w:rFonts w:ascii="Times New Roman" w:hAnsi="Times New Roman" w:cs="Times New Roman"/>
                <w:b/>
                <w:sz w:val="14"/>
                <w:szCs w:val="14"/>
              </w:rPr>
            </w:pPr>
            <w:r w:rsidRPr="00FA5BFD">
              <w:rPr>
                <w:rFonts w:ascii="Times New Roman" w:hAnsi="Times New Roman" w:cs="Times New Roman"/>
                <w:b/>
                <w:sz w:val="14"/>
                <w:szCs w:val="14"/>
              </w:rPr>
              <w:t>11600</w:t>
            </w:r>
          </w:p>
        </w:tc>
        <w:tc>
          <w:tcPr>
            <w:tcW w:w="585" w:type="dxa"/>
            <w:gridSpan w:val="2"/>
            <w:shd w:val="clear" w:color="auto" w:fill="auto"/>
            <w:vAlign w:val="bottom"/>
          </w:tcPr>
          <w:p w:rsidR="00FA5BFD" w:rsidRPr="00FA5BFD" w:rsidRDefault="00FA5BFD" w:rsidP="00FA5BFD">
            <w:pPr>
              <w:spacing w:after="0" w:line="240" w:lineRule="auto"/>
              <w:ind w:left="-112" w:right="-104"/>
              <w:jc w:val="center"/>
              <w:rPr>
                <w:rFonts w:ascii="Times New Roman" w:hAnsi="Times New Roman" w:cs="Times New Roman"/>
                <w:b/>
                <w:sz w:val="14"/>
                <w:szCs w:val="14"/>
              </w:rPr>
            </w:pPr>
            <w:r w:rsidRPr="00FA5BFD">
              <w:rPr>
                <w:rFonts w:ascii="Times New Roman" w:hAnsi="Times New Roman" w:cs="Times New Roman"/>
                <w:b/>
                <w:sz w:val="14"/>
                <w:szCs w:val="14"/>
              </w:rPr>
              <w:t>12300</w:t>
            </w:r>
          </w:p>
        </w:tc>
        <w:tc>
          <w:tcPr>
            <w:tcW w:w="557" w:type="dxa"/>
            <w:gridSpan w:val="2"/>
            <w:shd w:val="clear" w:color="auto" w:fill="auto"/>
            <w:vAlign w:val="bottom"/>
          </w:tcPr>
          <w:p w:rsidR="00FA5BFD" w:rsidRPr="00FA5BFD" w:rsidRDefault="00FA5BFD" w:rsidP="00FA5BFD">
            <w:pPr>
              <w:spacing w:after="0" w:line="240" w:lineRule="auto"/>
              <w:ind w:left="-112" w:right="-104"/>
              <w:jc w:val="center"/>
              <w:rPr>
                <w:rFonts w:ascii="Times New Roman" w:hAnsi="Times New Roman" w:cs="Times New Roman"/>
                <w:b/>
                <w:sz w:val="14"/>
                <w:szCs w:val="14"/>
              </w:rPr>
            </w:pPr>
            <w:r w:rsidRPr="00FA5BFD">
              <w:rPr>
                <w:rFonts w:ascii="Times New Roman" w:hAnsi="Times New Roman" w:cs="Times New Roman"/>
                <w:b/>
                <w:sz w:val="14"/>
                <w:szCs w:val="14"/>
              </w:rPr>
              <w:t>15100</w:t>
            </w:r>
          </w:p>
        </w:tc>
        <w:tc>
          <w:tcPr>
            <w:tcW w:w="577" w:type="dxa"/>
            <w:gridSpan w:val="2"/>
            <w:shd w:val="clear" w:color="auto" w:fill="auto"/>
            <w:vAlign w:val="bottom"/>
          </w:tcPr>
          <w:p w:rsidR="00FA5BFD" w:rsidRPr="00FA5BFD" w:rsidRDefault="00FA5BFD" w:rsidP="00FA5BFD">
            <w:pPr>
              <w:spacing w:after="0" w:line="240" w:lineRule="auto"/>
              <w:ind w:left="-112" w:right="-104"/>
              <w:jc w:val="center"/>
              <w:rPr>
                <w:rFonts w:ascii="Times New Roman" w:hAnsi="Times New Roman" w:cs="Times New Roman"/>
                <w:b/>
                <w:sz w:val="14"/>
                <w:szCs w:val="14"/>
              </w:rPr>
            </w:pPr>
            <w:r w:rsidRPr="00FA5BFD">
              <w:rPr>
                <w:rFonts w:ascii="Times New Roman" w:hAnsi="Times New Roman" w:cs="Times New Roman"/>
                <w:b/>
                <w:sz w:val="14"/>
                <w:szCs w:val="14"/>
              </w:rPr>
              <w:t>16200</w:t>
            </w:r>
          </w:p>
        </w:tc>
        <w:tc>
          <w:tcPr>
            <w:tcW w:w="698" w:type="dxa"/>
            <w:shd w:val="clear" w:color="auto" w:fill="auto"/>
            <w:vAlign w:val="bottom"/>
          </w:tcPr>
          <w:p w:rsidR="00FA5BFD" w:rsidRPr="00FA5BFD" w:rsidRDefault="00FA5BFD" w:rsidP="00FA5BFD">
            <w:pPr>
              <w:spacing w:after="0" w:line="240" w:lineRule="auto"/>
              <w:ind w:left="-112" w:right="-104"/>
              <w:jc w:val="center"/>
              <w:rPr>
                <w:rFonts w:ascii="Times New Roman" w:hAnsi="Times New Roman" w:cs="Times New Roman"/>
                <w:b/>
                <w:sz w:val="14"/>
                <w:szCs w:val="14"/>
              </w:rPr>
            </w:pPr>
            <w:r w:rsidRPr="00FA5BFD">
              <w:rPr>
                <w:rFonts w:ascii="Times New Roman" w:hAnsi="Times New Roman" w:cs="Times New Roman"/>
                <w:b/>
                <w:sz w:val="14"/>
                <w:szCs w:val="14"/>
              </w:rPr>
              <w:t>44000</w:t>
            </w:r>
          </w:p>
        </w:tc>
        <w:tc>
          <w:tcPr>
            <w:tcW w:w="708" w:type="dxa"/>
            <w:gridSpan w:val="2"/>
            <w:shd w:val="clear" w:color="auto" w:fill="auto"/>
            <w:noWrap/>
            <w:vAlign w:val="bottom"/>
          </w:tcPr>
          <w:p w:rsidR="00FA5BFD" w:rsidRPr="00FA5BFD" w:rsidRDefault="00FA5BFD" w:rsidP="00FA5BFD">
            <w:pPr>
              <w:spacing w:after="0" w:line="240" w:lineRule="auto"/>
              <w:ind w:left="-112" w:right="-104"/>
              <w:jc w:val="center"/>
              <w:rPr>
                <w:rFonts w:ascii="Times New Roman" w:hAnsi="Times New Roman" w:cs="Times New Roman"/>
                <w:b/>
                <w:sz w:val="14"/>
                <w:szCs w:val="14"/>
              </w:rPr>
            </w:pPr>
          </w:p>
        </w:tc>
        <w:tc>
          <w:tcPr>
            <w:tcW w:w="994" w:type="dxa"/>
            <w:gridSpan w:val="2"/>
            <w:shd w:val="clear" w:color="auto" w:fill="auto"/>
            <w:vAlign w:val="bottom"/>
          </w:tcPr>
          <w:p w:rsidR="00FA5BFD" w:rsidRPr="00FA5BFD" w:rsidRDefault="00FA5BFD" w:rsidP="00FA5BFD">
            <w:pPr>
              <w:spacing w:after="0" w:line="240" w:lineRule="auto"/>
              <w:ind w:left="-112" w:right="-104"/>
              <w:jc w:val="center"/>
              <w:rPr>
                <w:rFonts w:ascii="Times New Roman" w:hAnsi="Times New Roman" w:cs="Times New Roman"/>
                <w:b/>
                <w:sz w:val="14"/>
                <w:szCs w:val="14"/>
              </w:rPr>
            </w:pPr>
            <w:r w:rsidRPr="00FA5BFD">
              <w:rPr>
                <w:rFonts w:ascii="Times New Roman" w:hAnsi="Times New Roman" w:cs="Times New Roman"/>
                <w:b/>
                <w:sz w:val="14"/>
                <w:szCs w:val="14"/>
              </w:rPr>
              <w:t>106200</w:t>
            </w:r>
          </w:p>
        </w:tc>
        <w:tc>
          <w:tcPr>
            <w:tcW w:w="577" w:type="dxa"/>
            <w:gridSpan w:val="2"/>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p>
        </w:tc>
        <w:tc>
          <w:tcPr>
            <w:tcW w:w="851"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w:t>
            </w:r>
            <w:proofErr w:type="spellStart"/>
            <w:r w:rsidRPr="00FA5BFD">
              <w:rPr>
                <w:rFonts w:ascii="Times New Roman" w:hAnsi="Times New Roman" w:cs="Times New Roman"/>
                <w:color w:val="000000"/>
                <w:sz w:val="14"/>
                <w:szCs w:val="14"/>
              </w:rPr>
              <w:t>энергоэффективности</w:t>
            </w:r>
            <w:proofErr w:type="spellEnd"/>
            <w:r w:rsidRPr="00FA5BFD">
              <w:rPr>
                <w:rFonts w:ascii="Times New Roman" w:hAnsi="Times New Roman" w:cs="Times New Roman"/>
                <w:color w:val="000000"/>
                <w:sz w:val="14"/>
                <w:szCs w:val="14"/>
              </w:rPr>
              <w:t xml:space="preserve"> объектов централизованных систем </w:t>
            </w:r>
            <w:proofErr w:type="gramStart"/>
            <w:r w:rsidRPr="00FA5BFD">
              <w:rPr>
                <w:rFonts w:ascii="Times New Roman" w:hAnsi="Times New Roman" w:cs="Times New Roman"/>
                <w:color w:val="000000"/>
                <w:sz w:val="14"/>
                <w:szCs w:val="14"/>
              </w:rPr>
              <w:t>водоснабжения</w:t>
            </w:r>
            <w:proofErr w:type="gramEnd"/>
            <w:r w:rsidRPr="00FA5BFD">
              <w:rPr>
                <w:rFonts w:ascii="Times New Roman" w:hAnsi="Times New Roman" w:cs="Times New Roman"/>
                <w:color w:val="000000"/>
                <w:sz w:val="14"/>
                <w:szCs w:val="14"/>
              </w:rPr>
              <w:t xml:space="preserve"> не включенные в прочие группы мероприятий</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ind w:left="-108" w:right="-108"/>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Группа 5. Вывод из эксплуатации, консервация и демонтаж объектов централизованных систем водоснабжения </w:t>
            </w:r>
          </w:p>
        </w:tc>
      </w:tr>
      <w:tr w:rsidR="00FA5BFD" w:rsidRPr="00FA5BFD" w:rsidTr="00C42718">
        <w:trPr>
          <w:trHeight w:val="20"/>
        </w:trPr>
        <w:tc>
          <w:tcPr>
            <w:tcW w:w="15906" w:type="dxa"/>
            <w:gridSpan w:val="26"/>
            <w:shd w:val="clear" w:color="auto" w:fill="auto"/>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5.1. Вывод из эксплуатации, консервация и демонтаж сетей водоснабжения </w:t>
            </w:r>
          </w:p>
        </w:tc>
      </w:tr>
      <w:tr w:rsidR="00FA5BFD" w:rsidRPr="00FA5BFD" w:rsidTr="00C42718">
        <w:trPr>
          <w:trHeight w:val="20"/>
        </w:trPr>
        <w:tc>
          <w:tcPr>
            <w:tcW w:w="15906" w:type="dxa"/>
            <w:gridSpan w:val="26"/>
            <w:shd w:val="clear" w:color="auto" w:fill="auto"/>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hideMark/>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FA5BFD" w:rsidRPr="00FA5BFD" w:rsidTr="00C42718">
        <w:trPr>
          <w:trHeight w:val="20"/>
        </w:trPr>
        <w:tc>
          <w:tcPr>
            <w:tcW w:w="15906" w:type="dxa"/>
            <w:gridSpan w:val="26"/>
            <w:shd w:val="clear" w:color="auto" w:fill="auto"/>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592" w:type="dxa"/>
            <w:shd w:val="clear" w:color="auto" w:fill="auto"/>
            <w:noWrap/>
            <w:vAlign w:val="bottom"/>
            <w:hideMark/>
          </w:tcPr>
          <w:p w:rsidR="00FA5BFD" w:rsidRPr="00FA5BFD" w:rsidRDefault="00FA5BFD" w:rsidP="00FA5BFD">
            <w:pPr>
              <w:spacing w:after="0" w:line="240" w:lineRule="auto"/>
              <w:rPr>
                <w:rFonts w:ascii="Times New Roman" w:hAnsi="Times New Roman" w:cs="Times New Roman"/>
                <w:b/>
                <w:bCs/>
                <w:color w:val="000000"/>
                <w:sz w:val="14"/>
                <w:szCs w:val="14"/>
              </w:rPr>
            </w:pPr>
            <w:r w:rsidRPr="00FA5BFD">
              <w:rPr>
                <w:rFonts w:ascii="Times New Roman" w:hAnsi="Times New Roman" w:cs="Times New Roman"/>
                <w:b/>
                <w:bCs/>
                <w:color w:val="000000"/>
                <w:sz w:val="14"/>
                <w:szCs w:val="14"/>
              </w:rPr>
              <w:t> </w:t>
            </w:r>
          </w:p>
        </w:tc>
        <w:tc>
          <w:tcPr>
            <w:tcW w:w="8627" w:type="dxa"/>
            <w:gridSpan w:val="7"/>
            <w:shd w:val="clear" w:color="auto" w:fill="auto"/>
            <w:noWrap/>
            <w:hideMark/>
          </w:tcPr>
          <w:p w:rsidR="00FA5BFD" w:rsidRPr="00FA5BFD" w:rsidRDefault="00FA5BFD" w:rsidP="00FA5BFD">
            <w:pPr>
              <w:spacing w:after="0" w:line="240" w:lineRule="auto"/>
              <w:rPr>
                <w:rFonts w:ascii="Times New Roman" w:hAnsi="Times New Roman" w:cs="Times New Roman"/>
                <w:b/>
                <w:bCs/>
                <w:color w:val="000000"/>
                <w:sz w:val="14"/>
                <w:szCs w:val="14"/>
              </w:rPr>
            </w:pPr>
            <w:r w:rsidRPr="00FA5BFD">
              <w:rPr>
                <w:rFonts w:ascii="Times New Roman" w:hAnsi="Times New Roman" w:cs="Times New Roman"/>
                <w:b/>
                <w:bCs/>
                <w:color w:val="000000"/>
                <w:sz w:val="14"/>
                <w:szCs w:val="14"/>
              </w:rPr>
              <w:t>Итого по группе системы водоснабжения</w:t>
            </w:r>
          </w:p>
        </w:tc>
        <w:tc>
          <w:tcPr>
            <w:tcW w:w="567" w:type="dxa"/>
            <w:gridSpan w:val="2"/>
            <w:shd w:val="clear" w:color="auto" w:fill="auto"/>
            <w:vAlign w:val="bottom"/>
          </w:tcPr>
          <w:p w:rsidR="00FA5BFD" w:rsidRPr="00986DCF" w:rsidRDefault="00FA5BFD" w:rsidP="00FA5BFD">
            <w:pPr>
              <w:spacing w:after="0" w:line="240" w:lineRule="auto"/>
              <w:ind w:left="-112" w:right="-104"/>
              <w:jc w:val="center"/>
              <w:rPr>
                <w:rFonts w:ascii="Times New Roman" w:hAnsi="Times New Roman" w:cs="Times New Roman"/>
                <w:b/>
                <w:sz w:val="14"/>
                <w:szCs w:val="14"/>
              </w:rPr>
            </w:pPr>
            <w:r w:rsidRPr="00986DCF">
              <w:rPr>
                <w:rFonts w:ascii="Times New Roman" w:hAnsi="Times New Roman" w:cs="Times New Roman"/>
                <w:b/>
                <w:sz w:val="14"/>
                <w:szCs w:val="14"/>
              </w:rPr>
              <w:t>7000</w:t>
            </w:r>
          </w:p>
        </w:tc>
        <w:tc>
          <w:tcPr>
            <w:tcW w:w="573" w:type="dxa"/>
            <w:gridSpan w:val="2"/>
            <w:shd w:val="clear" w:color="auto" w:fill="auto"/>
            <w:vAlign w:val="bottom"/>
          </w:tcPr>
          <w:p w:rsidR="00FA5BFD" w:rsidRPr="00986DCF" w:rsidRDefault="00FA5BFD" w:rsidP="00FA5BFD">
            <w:pPr>
              <w:spacing w:after="0" w:line="240" w:lineRule="auto"/>
              <w:ind w:left="-112" w:right="-104"/>
              <w:jc w:val="center"/>
              <w:rPr>
                <w:rFonts w:ascii="Times New Roman" w:hAnsi="Times New Roman" w:cs="Times New Roman"/>
                <w:b/>
                <w:sz w:val="14"/>
                <w:szCs w:val="14"/>
              </w:rPr>
            </w:pPr>
            <w:r w:rsidRPr="00986DCF">
              <w:rPr>
                <w:rFonts w:ascii="Times New Roman" w:hAnsi="Times New Roman" w:cs="Times New Roman"/>
                <w:b/>
                <w:sz w:val="14"/>
                <w:szCs w:val="14"/>
              </w:rPr>
              <w:t>11600</w:t>
            </w:r>
          </w:p>
        </w:tc>
        <w:tc>
          <w:tcPr>
            <w:tcW w:w="585" w:type="dxa"/>
            <w:gridSpan w:val="2"/>
            <w:shd w:val="clear" w:color="auto" w:fill="auto"/>
            <w:vAlign w:val="bottom"/>
          </w:tcPr>
          <w:p w:rsidR="00FA5BFD" w:rsidRPr="00986DCF" w:rsidRDefault="00FA5BFD" w:rsidP="00FA5BFD">
            <w:pPr>
              <w:spacing w:after="0" w:line="240" w:lineRule="auto"/>
              <w:ind w:left="-112" w:right="-104"/>
              <w:jc w:val="center"/>
              <w:rPr>
                <w:rFonts w:ascii="Times New Roman" w:hAnsi="Times New Roman" w:cs="Times New Roman"/>
                <w:b/>
                <w:sz w:val="14"/>
                <w:szCs w:val="14"/>
              </w:rPr>
            </w:pPr>
            <w:r w:rsidRPr="00986DCF">
              <w:rPr>
                <w:rFonts w:ascii="Times New Roman" w:hAnsi="Times New Roman" w:cs="Times New Roman"/>
                <w:b/>
                <w:sz w:val="14"/>
                <w:szCs w:val="14"/>
              </w:rPr>
              <w:t>12300</w:t>
            </w:r>
          </w:p>
        </w:tc>
        <w:tc>
          <w:tcPr>
            <w:tcW w:w="557" w:type="dxa"/>
            <w:gridSpan w:val="2"/>
            <w:shd w:val="clear" w:color="auto" w:fill="auto"/>
            <w:vAlign w:val="bottom"/>
          </w:tcPr>
          <w:p w:rsidR="00FA5BFD" w:rsidRPr="00986DCF" w:rsidRDefault="00FA5BFD" w:rsidP="00FA5BFD">
            <w:pPr>
              <w:spacing w:after="0" w:line="240" w:lineRule="auto"/>
              <w:ind w:left="-112" w:right="-104"/>
              <w:jc w:val="center"/>
              <w:rPr>
                <w:rFonts w:ascii="Times New Roman" w:hAnsi="Times New Roman" w:cs="Times New Roman"/>
                <w:b/>
                <w:sz w:val="14"/>
                <w:szCs w:val="14"/>
              </w:rPr>
            </w:pPr>
            <w:r w:rsidRPr="00986DCF">
              <w:rPr>
                <w:rFonts w:ascii="Times New Roman" w:hAnsi="Times New Roman" w:cs="Times New Roman"/>
                <w:b/>
                <w:sz w:val="14"/>
                <w:szCs w:val="14"/>
              </w:rPr>
              <w:t>15100</w:t>
            </w:r>
          </w:p>
        </w:tc>
        <w:tc>
          <w:tcPr>
            <w:tcW w:w="577" w:type="dxa"/>
            <w:gridSpan w:val="2"/>
            <w:shd w:val="clear" w:color="auto" w:fill="auto"/>
            <w:vAlign w:val="bottom"/>
          </w:tcPr>
          <w:p w:rsidR="00FA5BFD" w:rsidRPr="00986DCF" w:rsidRDefault="00FA5BFD" w:rsidP="00FA5BFD">
            <w:pPr>
              <w:spacing w:after="0" w:line="240" w:lineRule="auto"/>
              <w:ind w:left="-112" w:right="-104"/>
              <w:jc w:val="center"/>
              <w:rPr>
                <w:rFonts w:ascii="Times New Roman" w:hAnsi="Times New Roman" w:cs="Times New Roman"/>
                <w:b/>
                <w:sz w:val="14"/>
                <w:szCs w:val="14"/>
              </w:rPr>
            </w:pPr>
            <w:r w:rsidRPr="00986DCF">
              <w:rPr>
                <w:rFonts w:ascii="Times New Roman" w:hAnsi="Times New Roman" w:cs="Times New Roman"/>
                <w:b/>
                <w:sz w:val="14"/>
                <w:szCs w:val="14"/>
              </w:rPr>
              <w:t>16200</w:t>
            </w:r>
          </w:p>
        </w:tc>
        <w:tc>
          <w:tcPr>
            <w:tcW w:w="698" w:type="dxa"/>
            <w:shd w:val="clear" w:color="auto" w:fill="auto"/>
            <w:vAlign w:val="bottom"/>
          </w:tcPr>
          <w:p w:rsidR="00FA5BFD" w:rsidRPr="00986DCF" w:rsidRDefault="00FA5BFD" w:rsidP="00FA5BFD">
            <w:pPr>
              <w:spacing w:after="0" w:line="240" w:lineRule="auto"/>
              <w:ind w:left="-112" w:right="-104"/>
              <w:jc w:val="center"/>
              <w:rPr>
                <w:rFonts w:ascii="Times New Roman" w:hAnsi="Times New Roman" w:cs="Times New Roman"/>
                <w:b/>
                <w:sz w:val="14"/>
                <w:szCs w:val="14"/>
              </w:rPr>
            </w:pPr>
            <w:r w:rsidRPr="00986DCF">
              <w:rPr>
                <w:rFonts w:ascii="Times New Roman" w:hAnsi="Times New Roman" w:cs="Times New Roman"/>
                <w:b/>
                <w:sz w:val="14"/>
                <w:szCs w:val="14"/>
              </w:rPr>
              <w:t>44000</w:t>
            </w:r>
          </w:p>
        </w:tc>
        <w:tc>
          <w:tcPr>
            <w:tcW w:w="708" w:type="dxa"/>
            <w:gridSpan w:val="2"/>
            <w:shd w:val="clear" w:color="auto" w:fill="auto"/>
            <w:vAlign w:val="bottom"/>
          </w:tcPr>
          <w:p w:rsidR="00FA5BFD" w:rsidRPr="00986DCF" w:rsidRDefault="00FA5BFD" w:rsidP="00FA5BFD">
            <w:pPr>
              <w:spacing w:after="0" w:line="240" w:lineRule="auto"/>
              <w:ind w:left="-112" w:right="-104"/>
              <w:jc w:val="center"/>
              <w:rPr>
                <w:rFonts w:ascii="Times New Roman" w:hAnsi="Times New Roman" w:cs="Times New Roman"/>
                <w:b/>
                <w:sz w:val="14"/>
                <w:szCs w:val="14"/>
              </w:rPr>
            </w:pPr>
          </w:p>
        </w:tc>
        <w:tc>
          <w:tcPr>
            <w:tcW w:w="994" w:type="dxa"/>
            <w:gridSpan w:val="2"/>
            <w:shd w:val="clear" w:color="auto" w:fill="auto"/>
            <w:vAlign w:val="bottom"/>
          </w:tcPr>
          <w:p w:rsidR="00FA5BFD" w:rsidRPr="00986DCF" w:rsidRDefault="00FA5BFD" w:rsidP="00FA5BFD">
            <w:pPr>
              <w:spacing w:after="0" w:line="240" w:lineRule="auto"/>
              <w:ind w:left="-112" w:right="-104"/>
              <w:jc w:val="center"/>
              <w:rPr>
                <w:rFonts w:ascii="Times New Roman" w:hAnsi="Times New Roman" w:cs="Times New Roman"/>
                <w:b/>
                <w:sz w:val="14"/>
                <w:szCs w:val="14"/>
              </w:rPr>
            </w:pPr>
            <w:r w:rsidRPr="00986DCF">
              <w:rPr>
                <w:rFonts w:ascii="Times New Roman" w:hAnsi="Times New Roman" w:cs="Times New Roman"/>
                <w:b/>
                <w:sz w:val="14"/>
                <w:szCs w:val="14"/>
              </w:rPr>
              <w:t>106200</w:t>
            </w:r>
          </w:p>
        </w:tc>
        <w:tc>
          <w:tcPr>
            <w:tcW w:w="577" w:type="dxa"/>
            <w:gridSpan w:val="2"/>
            <w:shd w:val="clear" w:color="auto" w:fill="auto"/>
            <w:vAlign w:val="center"/>
          </w:tcPr>
          <w:p w:rsidR="00FA5BFD" w:rsidRPr="00986DCF" w:rsidRDefault="00FA5BFD" w:rsidP="00FA5BFD">
            <w:pPr>
              <w:spacing w:after="0" w:line="240" w:lineRule="auto"/>
              <w:jc w:val="center"/>
              <w:rPr>
                <w:rFonts w:ascii="Times New Roman" w:hAnsi="Times New Roman" w:cs="Times New Roman"/>
                <w:b/>
                <w:bCs/>
                <w:color w:val="000000"/>
                <w:sz w:val="14"/>
                <w:szCs w:val="14"/>
              </w:rPr>
            </w:pPr>
            <w:r w:rsidRPr="00986DCF">
              <w:rPr>
                <w:rFonts w:ascii="Times New Roman" w:hAnsi="Times New Roman" w:cs="Times New Roman"/>
                <w:b/>
                <w:bCs/>
                <w:color w:val="000000"/>
                <w:sz w:val="14"/>
                <w:szCs w:val="14"/>
              </w:rPr>
              <w:t>0,0</w:t>
            </w:r>
          </w:p>
        </w:tc>
        <w:tc>
          <w:tcPr>
            <w:tcW w:w="851" w:type="dxa"/>
            <w:shd w:val="clear" w:color="auto" w:fill="auto"/>
            <w:noWrap/>
            <w:vAlign w:val="center"/>
            <w:hideMark/>
          </w:tcPr>
          <w:p w:rsidR="00FA5BFD" w:rsidRPr="00FA5BFD" w:rsidRDefault="00FA5BFD" w:rsidP="00FA5BFD">
            <w:pPr>
              <w:spacing w:after="0" w:line="240" w:lineRule="auto"/>
              <w:jc w:val="center"/>
              <w:rPr>
                <w:rFonts w:ascii="Times New Roman" w:hAnsi="Times New Roman" w:cs="Times New Roman"/>
                <w:b/>
                <w:bCs/>
                <w:color w:val="000000"/>
                <w:sz w:val="14"/>
                <w:szCs w:val="14"/>
              </w:rPr>
            </w:pPr>
            <w:r w:rsidRPr="00FA5BFD">
              <w:rPr>
                <w:rFonts w:ascii="Times New Roman" w:hAnsi="Times New Roman" w:cs="Times New Roman"/>
                <w:b/>
                <w:bCs/>
                <w:color w:val="000000"/>
                <w:sz w:val="14"/>
                <w:szCs w:val="14"/>
              </w:rPr>
              <w:t> </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jc w:val="center"/>
              <w:rPr>
                <w:rFonts w:ascii="Times New Roman" w:hAnsi="Times New Roman" w:cs="Times New Roman"/>
                <w:b/>
                <w:bCs/>
                <w:color w:val="000000"/>
                <w:sz w:val="14"/>
                <w:szCs w:val="14"/>
              </w:rPr>
            </w:pPr>
            <w:r w:rsidRPr="00FA5BFD">
              <w:rPr>
                <w:rFonts w:ascii="Times New Roman" w:hAnsi="Times New Roman" w:cs="Times New Roman"/>
                <w:b/>
                <w:bCs/>
                <w:color w:val="000000"/>
                <w:sz w:val="14"/>
                <w:szCs w:val="14"/>
              </w:rPr>
              <w:t>Система водоотведения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1.1. Строительство новых сетей водоотведения в целях подключения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bCs/>
                <w:color w:val="000000"/>
                <w:sz w:val="14"/>
                <w:szCs w:val="14"/>
              </w:rPr>
            </w:pPr>
            <w:r w:rsidRPr="00FA5BFD">
              <w:rPr>
                <w:rFonts w:ascii="Times New Roman" w:hAnsi="Times New Roman" w:cs="Times New Roman"/>
                <w:color w:val="000000"/>
                <w:sz w:val="14"/>
                <w:szCs w:val="14"/>
              </w:rPr>
              <w:t>1.2. Строительство иных объектов централизованных систем водоотведения за исключением сетей водоотведения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bCs/>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2.1. Строительство новых сетей водоотведения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2.2. Строительство иных объектов централизованных систем водоотведения за исключением сетей водоотведения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lastRenderedPageBreak/>
              <w:t>3.1. Модернизация или реконструкция существующих сетей водоотведения</w:t>
            </w:r>
          </w:p>
        </w:tc>
      </w:tr>
      <w:tr w:rsidR="00FA5BFD" w:rsidRPr="00FA5BFD" w:rsidTr="00C42718">
        <w:trPr>
          <w:trHeight w:val="604"/>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bCs/>
                <w:color w:val="000000"/>
                <w:sz w:val="14"/>
                <w:szCs w:val="14"/>
              </w:rPr>
            </w:pPr>
            <w:r w:rsidRPr="00FA5BFD">
              <w:rPr>
                <w:rFonts w:ascii="Times New Roman" w:hAnsi="Times New Roman" w:cs="Times New Roman"/>
                <w:bCs/>
                <w:color w:val="000000"/>
                <w:sz w:val="14"/>
                <w:szCs w:val="14"/>
              </w:rPr>
              <w:t>3.1.1</w:t>
            </w:r>
          </w:p>
        </w:tc>
        <w:tc>
          <w:tcPr>
            <w:tcW w:w="2273"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Реконструкция коллектора очистных сооружений </w:t>
            </w:r>
          </w:p>
        </w:tc>
        <w:tc>
          <w:tcPr>
            <w:tcW w:w="1275"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 xml:space="preserve">Схема водоотведения </w:t>
            </w:r>
            <w:proofErr w:type="spellStart"/>
            <w:r w:rsidRPr="00FA5BFD">
              <w:rPr>
                <w:rFonts w:ascii="Times New Roman" w:hAnsi="Times New Roman" w:cs="Times New Roman"/>
                <w:sz w:val="14"/>
                <w:szCs w:val="14"/>
              </w:rPr>
              <w:t>Яльчикского</w:t>
            </w:r>
            <w:proofErr w:type="spellEnd"/>
            <w:r w:rsidRPr="00FA5BFD">
              <w:rPr>
                <w:rFonts w:ascii="Times New Roman" w:hAnsi="Times New Roman" w:cs="Times New Roman"/>
                <w:sz w:val="14"/>
                <w:szCs w:val="14"/>
              </w:rPr>
              <w:t xml:space="preserve"> муниципального округа</w:t>
            </w:r>
          </w:p>
        </w:tc>
        <w:tc>
          <w:tcPr>
            <w:tcW w:w="141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с. Яльчики</w:t>
            </w:r>
          </w:p>
        </w:tc>
        <w:tc>
          <w:tcPr>
            <w:tcW w:w="1413"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 xml:space="preserve">Протяженность, </w:t>
            </w:r>
            <w:proofErr w:type="gramStart"/>
            <w:r w:rsidRPr="00FA5BFD">
              <w:rPr>
                <w:color w:val="000000"/>
                <w:sz w:val="14"/>
                <w:szCs w:val="14"/>
              </w:rPr>
              <w:t>км</w:t>
            </w:r>
            <w:proofErr w:type="gramEnd"/>
          </w:p>
        </w:tc>
        <w:tc>
          <w:tcPr>
            <w:tcW w:w="714" w:type="dxa"/>
            <w:shd w:val="clear" w:color="auto" w:fill="auto"/>
            <w:vAlign w:val="center"/>
          </w:tcPr>
          <w:p w:rsidR="00FA5BFD" w:rsidRPr="00FA5BFD" w:rsidRDefault="00FA5BFD" w:rsidP="00FA5BFD">
            <w:pPr>
              <w:tabs>
                <w:tab w:val="left" w:pos="2895"/>
              </w:tabs>
              <w:spacing w:after="0" w:line="240" w:lineRule="auto"/>
              <w:jc w:val="center"/>
              <w:textAlignment w:val="baseline"/>
              <w:rPr>
                <w:rFonts w:ascii="Times New Roman" w:hAnsi="Times New Roman" w:cs="Times New Roman"/>
                <w:color w:val="000000"/>
                <w:spacing w:val="2"/>
                <w:sz w:val="14"/>
                <w:szCs w:val="14"/>
                <w:lang w:eastAsia="ru-RU"/>
              </w:rPr>
            </w:pPr>
            <w:r w:rsidRPr="00FA5BFD">
              <w:rPr>
                <w:rFonts w:ascii="Times New Roman" w:hAnsi="Times New Roman" w:cs="Times New Roman"/>
                <w:color w:val="000000"/>
                <w:sz w:val="14"/>
                <w:szCs w:val="14"/>
              </w:rPr>
              <w:t>1,809</w:t>
            </w:r>
          </w:p>
        </w:tc>
        <w:tc>
          <w:tcPr>
            <w:tcW w:w="850"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2025</w:t>
            </w:r>
          </w:p>
        </w:tc>
        <w:tc>
          <w:tcPr>
            <w:tcW w:w="684"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2025</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8200</w:t>
            </w: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698" w:type="dxa"/>
            <w:shd w:val="clear" w:color="auto" w:fill="auto"/>
            <w:vAlign w:val="center"/>
          </w:tcPr>
          <w:p w:rsidR="00FA5BFD" w:rsidRPr="00FA5BFD" w:rsidRDefault="00FA5BFD" w:rsidP="00FA5BFD">
            <w:pPr>
              <w:spacing w:after="0" w:line="240" w:lineRule="auto"/>
              <w:ind w:left="-108" w:right="-119"/>
              <w:jc w:val="center"/>
              <w:rPr>
                <w:rFonts w:ascii="Times New Roman" w:hAnsi="Times New Roman" w:cs="Times New Roman"/>
                <w:color w:val="000000"/>
                <w:sz w:val="14"/>
                <w:szCs w:val="14"/>
              </w:rPr>
            </w:pP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2025</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8200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Cs/>
                <w:color w:val="000000"/>
                <w:sz w:val="14"/>
                <w:szCs w:val="14"/>
              </w:rPr>
            </w:pPr>
          </w:p>
        </w:tc>
        <w:tc>
          <w:tcPr>
            <w:tcW w:w="851" w:type="dxa"/>
            <w:shd w:val="clear" w:color="auto" w:fill="auto"/>
            <w:noWrap/>
            <w:vAlign w:val="center"/>
          </w:tcPr>
          <w:p w:rsidR="00FA5BFD" w:rsidRPr="00FA5BFD" w:rsidRDefault="00FA5BFD" w:rsidP="00FA5BFD">
            <w:pPr>
              <w:spacing w:after="0" w:line="240" w:lineRule="auto"/>
              <w:ind w:left="-108" w:right="-108"/>
              <w:jc w:val="center"/>
              <w:rPr>
                <w:rFonts w:ascii="Times New Roman" w:hAnsi="Times New Roman" w:cs="Times New Roman"/>
                <w:bCs/>
                <w:color w:val="000000"/>
                <w:sz w:val="14"/>
                <w:szCs w:val="14"/>
              </w:rPr>
            </w:pPr>
            <w:r w:rsidRPr="00FA5BFD">
              <w:rPr>
                <w:rFonts w:ascii="Times New Roman" w:hAnsi="Times New Roman" w:cs="Times New Roman"/>
                <w:bCs/>
                <w:color w:val="000000"/>
                <w:sz w:val="14"/>
                <w:szCs w:val="14"/>
              </w:rPr>
              <w:t xml:space="preserve">Бюджет </w:t>
            </w:r>
            <w:r w:rsidRPr="00FA5BFD">
              <w:rPr>
                <w:rFonts w:ascii="Times New Roman" w:hAnsi="Times New Roman" w:cs="Times New Roman"/>
                <w:sz w:val="14"/>
                <w:szCs w:val="14"/>
              </w:rPr>
              <w:t>муниципального округа</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bCs/>
                <w:color w:val="000000"/>
                <w:sz w:val="14"/>
                <w:szCs w:val="14"/>
              </w:rPr>
            </w:pPr>
            <w:r w:rsidRPr="00FA5BFD">
              <w:rPr>
                <w:rFonts w:ascii="Times New Roman" w:hAnsi="Times New Roman" w:cs="Times New Roman"/>
                <w:bCs/>
                <w:color w:val="000000"/>
                <w:sz w:val="14"/>
                <w:szCs w:val="14"/>
              </w:rPr>
              <w:t>3.1.2</w:t>
            </w:r>
          </w:p>
        </w:tc>
        <w:tc>
          <w:tcPr>
            <w:tcW w:w="2273"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Реконструкция сетей водоотведения </w:t>
            </w:r>
          </w:p>
        </w:tc>
        <w:tc>
          <w:tcPr>
            <w:tcW w:w="1275"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 xml:space="preserve">Схема водоотведения </w:t>
            </w:r>
            <w:proofErr w:type="spellStart"/>
            <w:r w:rsidRPr="00FA5BFD">
              <w:rPr>
                <w:rFonts w:ascii="Times New Roman" w:hAnsi="Times New Roman" w:cs="Times New Roman"/>
                <w:sz w:val="14"/>
                <w:szCs w:val="14"/>
              </w:rPr>
              <w:t>Яльчикского</w:t>
            </w:r>
            <w:proofErr w:type="spellEnd"/>
            <w:r w:rsidRPr="00FA5BFD">
              <w:rPr>
                <w:rFonts w:ascii="Times New Roman" w:hAnsi="Times New Roman" w:cs="Times New Roman"/>
                <w:sz w:val="14"/>
                <w:szCs w:val="14"/>
              </w:rPr>
              <w:t xml:space="preserve"> муниципального округа</w:t>
            </w:r>
          </w:p>
        </w:tc>
        <w:tc>
          <w:tcPr>
            <w:tcW w:w="141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с. Яльчики</w:t>
            </w:r>
          </w:p>
        </w:tc>
        <w:tc>
          <w:tcPr>
            <w:tcW w:w="1413"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 xml:space="preserve">Протяженность, </w:t>
            </w:r>
            <w:proofErr w:type="gramStart"/>
            <w:r w:rsidRPr="00FA5BFD">
              <w:rPr>
                <w:color w:val="000000"/>
                <w:sz w:val="14"/>
                <w:szCs w:val="14"/>
              </w:rPr>
              <w:t>км</w:t>
            </w:r>
            <w:proofErr w:type="gramEnd"/>
          </w:p>
        </w:tc>
        <w:tc>
          <w:tcPr>
            <w:tcW w:w="714" w:type="dxa"/>
            <w:shd w:val="clear" w:color="auto" w:fill="auto"/>
            <w:vAlign w:val="center"/>
          </w:tcPr>
          <w:p w:rsidR="00FA5BFD" w:rsidRPr="00FA5BFD" w:rsidRDefault="00FA5BFD" w:rsidP="00FA5BFD">
            <w:pPr>
              <w:tabs>
                <w:tab w:val="left" w:pos="2895"/>
              </w:tabs>
              <w:spacing w:after="0" w:line="240" w:lineRule="auto"/>
              <w:jc w:val="center"/>
              <w:textAlignment w:val="baseline"/>
              <w:rPr>
                <w:rFonts w:ascii="Times New Roman" w:hAnsi="Times New Roman" w:cs="Times New Roman"/>
                <w:color w:val="000000"/>
                <w:spacing w:val="2"/>
                <w:sz w:val="14"/>
                <w:szCs w:val="14"/>
                <w:lang w:eastAsia="ru-RU"/>
              </w:rPr>
            </w:pPr>
            <w:r w:rsidRPr="00FA5BFD">
              <w:rPr>
                <w:rFonts w:ascii="Times New Roman" w:hAnsi="Times New Roman" w:cs="Times New Roman"/>
                <w:color w:val="000000"/>
                <w:sz w:val="14"/>
                <w:szCs w:val="14"/>
              </w:rPr>
              <w:t>1,7</w:t>
            </w:r>
          </w:p>
        </w:tc>
        <w:tc>
          <w:tcPr>
            <w:tcW w:w="850"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2026</w:t>
            </w:r>
          </w:p>
        </w:tc>
        <w:tc>
          <w:tcPr>
            <w:tcW w:w="684"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2029</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2550</w:t>
            </w: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2550</w:t>
            </w: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2550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2550</w:t>
            </w:r>
          </w:p>
        </w:tc>
        <w:tc>
          <w:tcPr>
            <w:tcW w:w="698" w:type="dxa"/>
            <w:shd w:val="clear" w:color="auto" w:fill="auto"/>
            <w:vAlign w:val="center"/>
          </w:tcPr>
          <w:p w:rsidR="00FA5BFD" w:rsidRPr="00FA5BFD" w:rsidRDefault="00FA5BFD" w:rsidP="00FA5BFD">
            <w:pPr>
              <w:spacing w:after="0" w:line="240" w:lineRule="auto"/>
              <w:ind w:left="-108" w:right="-119"/>
              <w:jc w:val="center"/>
              <w:rPr>
                <w:rFonts w:ascii="Times New Roman" w:hAnsi="Times New Roman" w:cs="Times New Roman"/>
                <w:color w:val="000000"/>
                <w:sz w:val="14"/>
                <w:szCs w:val="14"/>
              </w:rPr>
            </w:pP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2029</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10200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Cs/>
                <w:color w:val="000000"/>
                <w:sz w:val="14"/>
                <w:szCs w:val="14"/>
              </w:rPr>
            </w:pPr>
          </w:p>
        </w:tc>
        <w:tc>
          <w:tcPr>
            <w:tcW w:w="851" w:type="dxa"/>
            <w:shd w:val="clear" w:color="auto" w:fill="auto"/>
            <w:noWrap/>
            <w:vAlign w:val="center"/>
          </w:tcPr>
          <w:p w:rsidR="00FA5BFD" w:rsidRPr="00FA5BFD" w:rsidRDefault="00FA5BFD" w:rsidP="00FA5BFD">
            <w:pPr>
              <w:spacing w:after="0" w:line="240" w:lineRule="auto"/>
              <w:ind w:left="-108" w:right="-108"/>
              <w:jc w:val="center"/>
              <w:rPr>
                <w:rFonts w:ascii="Times New Roman" w:hAnsi="Times New Roman" w:cs="Times New Roman"/>
                <w:bCs/>
                <w:color w:val="000000"/>
                <w:sz w:val="14"/>
                <w:szCs w:val="14"/>
              </w:rPr>
            </w:pPr>
            <w:r w:rsidRPr="00FA5BFD">
              <w:rPr>
                <w:rFonts w:ascii="Times New Roman" w:hAnsi="Times New Roman" w:cs="Times New Roman"/>
                <w:color w:val="000000"/>
                <w:sz w:val="14"/>
                <w:szCs w:val="14"/>
              </w:rPr>
              <w:t xml:space="preserve">Бюджет </w:t>
            </w:r>
            <w:proofErr w:type="spellStart"/>
            <w:r w:rsidRPr="00FA5BFD">
              <w:rPr>
                <w:rFonts w:ascii="Times New Roman" w:hAnsi="Times New Roman" w:cs="Times New Roman"/>
                <w:color w:val="000000"/>
                <w:sz w:val="14"/>
                <w:szCs w:val="14"/>
              </w:rPr>
              <w:t>мунциипального</w:t>
            </w:r>
            <w:proofErr w:type="spellEnd"/>
            <w:r w:rsidRPr="00FA5BFD">
              <w:rPr>
                <w:rFonts w:ascii="Times New Roman" w:hAnsi="Times New Roman" w:cs="Times New Roman"/>
                <w:color w:val="000000"/>
                <w:sz w:val="14"/>
                <w:szCs w:val="14"/>
              </w:rPr>
              <w:t xml:space="preserve"> округа и республики</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bCs/>
                <w:color w:val="000000"/>
                <w:sz w:val="14"/>
                <w:szCs w:val="14"/>
              </w:rPr>
            </w:pPr>
            <w:r w:rsidRPr="00FA5BFD">
              <w:rPr>
                <w:rFonts w:ascii="Times New Roman" w:hAnsi="Times New Roman" w:cs="Times New Roman"/>
                <w:color w:val="000000"/>
                <w:sz w:val="14"/>
                <w:szCs w:val="14"/>
              </w:rPr>
              <w:t>3.2. Модернизация или реконструкция существующих объектов централизованных систем водоотведения за исключением сетей водоотведения</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bCs/>
                <w:color w:val="000000"/>
                <w:sz w:val="14"/>
                <w:szCs w:val="14"/>
              </w:rPr>
            </w:pPr>
            <w:r w:rsidRPr="00FA5BFD">
              <w:rPr>
                <w:rFonts w:ascii="Times New Roman" w:hAnsi="Times New Roman" w:cs="Times New Roman"/>
                <w:bCs/>
                <w:color w:val="000000"/>
                <w:sz w:val="14"/>
                <w:szCs w:val="14"/>
              </w:rPr>
              <w:t>3.2.1</w:t>
            </w:r>
          </w:p>
        </w:tc>
        <w:tc>
          <w:tcPr>
            <w:tcW w:w="2273"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Замена насосного оборудования на биологических очистных сооружениях</w:t>
            </w:r>
          </w:p>
        </w:tc>
        <w:tc>
          <w:tcPr>
            <w:tcW w:w="1275"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 xml:space="preserve">Схема водоотведения </w:t>
            </w:r>
            <w:proofErr w:type="spellStart"/>
            <w:r w:rsidRPr="00FA5BFD">
              <w:rPr>
                <w:rFonts w:ascii="Times New Roman" w:hAnsi="Times New Roman" w:cs="Times New Roman"/>
                <w:sz w:val="14"/>
                <w:szCs w:val="14"/>
              </w:rPr>
              <w:t>Яльчикского</w:t>
            </w:r>
            <w:proofErr w:type="spellEnd"/>
            <w:r w:rsidRPr="00FA5BFD">
              <w:rPr>
                <w:rFonts w:ascii="Times New Roman" w:hAnsi="Times New Roman" w:cs="Times New Roman"/>
                <w:sz w:val="14"/>
                <w:szCs w:val="14"/>
              </w:rPr>
              <w:t xml:space="preserve"> муниципального округа</w:t>
            </w:r>
          </w:p>
        </w:tc>
        <w:tc>
          <w:tcPr>
            <w:tcW w:w="141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с. Яльчики</w:t>
            </w:r>
          </w:p>
        </w:tc>
        <w:tc>
          <w:tcPr>
            <w:tcW w:w="1413" w:type="dxa"/>
            <w:shd w:val="clear" w:color="auto" w:fill="auto"/>
            <w:vAlign w:val="center"/>
          </w:tcPr>
          <w:p w:rsidR="00FA5BFD" w:rsidRPr="00FA5BFD" w:rsidRDefault="00FA5BFD" w:rsidP="00FA5BFD">
            <w:pPr>
              <w:spacing w:after="0" w:line="240" w:lineRule="auto"/>
              <w:jc w:val="center"/>
              <w:rPr>
                <w:rFonts w:ascii="Times New Roman" w:eastAsia="Microsoft YaHei" w:hAnsi="Times New Roman" w:cs="Times New Roman"/>
                <w:spacing w:val="-5"/>
                <w:sz w:val="14"/>
                <w:szCs w:val="14"/>
              </w:rPr>
            </w:pPr>
            <w:r w:rsidRPr="00FA5BFD">
              <w:rPr>
                <w:rFonts w:ascii="Times New Roman" w:eastAsia="Microsoft YaHei" w:hAnsi="Times New Roman" w:cs="Times New Roman"/>
                <w:spacing w:val="-5"/>
                <w:sz w:val="14"/>
                <w:szCs w:val="14"/>
              </w:rPr>
              <w:t>Ед.</w:t>
            </w:r>
          </w:p>
        </w:tc>
        <w:tc>
          <w:tcPr>
            <w:tcW w:w="714" w:type="dxa"/>
            <w:shd w:val="clear" w:color="auto" w:fill="auto"/>
            <w:vAlign w:val="center"/>
          </w:tcPr>
          <w:p w:rsidR="00FA5BFD" w:rsidRPr="00FA5BFD" w:rsidRDefault="00FA5BFD" w:rsidP="00FA5BFD">
            <w:pPr>
              <w:tabs>
                <w:tab w:val="left" w:pos="2895"/>
              </w:tabs>
              <w:spacing w:after="0" w:line="240" w:lineRule="auto"/>
              <w:jc w:val="center"/>
              <w:textAlignment w:val="baseline"/>
              <w:rPr>
                <w:rFonts w:ascii="Times New Roman" w:hAnsi="Times New Roman" w:cs="Times New Roman"/>
                <w:color w:val="000000"/>
                <w:spacing w:val="2"/>
                <w:sz w:val="14"/>
                <w:szCs w:val="14"/>
                <w:lang w:eastAsia="ru-RU"/>
              </w:rPr>
            </w:pPr>
            <w:r w:rsidRPr="00FA5BFD">
              <w:rPr>
                <w:rFonts w:ascii="Times New Roman" w:hAnsi="Times New Roman" w:cs="Times New Roman"/>
                <w:color w:val="000000"/>
                <w:spacing w:val="2"/>
                <w:sz w:val="14"/>
                <w:szCs w:val="14"/>
                <w:lang w:eastAsia="ru-RU"/>
              </w:rPr>
              <w:t>6</w:t>
            </w:r>
          </w:p>
        </w:tc>
        <w:tc>
          <w:tcPr>
            <w:tcW w:w="850"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2027</w:t>
            </w:r>
          </w:p>
        </w:tc>
        <w:tc>
          <w:tcPr>
            <w:tcW w:w="684"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2027</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6000</w:t>
            </w: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2027</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6000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Cs/>
                <w:color w:val="000000"/>
                <w:sz w:val="14"/>
                <w:szCs w:val="14"/>
              </w:rPr>
            </w:pPr>
          </w:p>
        </w:tc>
        <w:tc>
          <w:tcPr>
            <w:tcW w:w="851" w:type="dxa"/>
            <w:shd w:val="clear" w:color="auto" w:fill="auto"/>
            <w:noWrap/>
            <w:vAlign w:val="center"/>
          </w:tcPr>
          <w:p w:rsidR="00FA5BFD" w:rsidRPr="00FA5BFD" w:rsidRDefault="00FA5BFD" w:rsidP="00FA5BFD">
            <w:pPr>
              <w:spacing w:after="0" w:line="240" w:lineRule="auto"/>
              <w:ind w:left="-108" w:right="-108"/>
              <w:jc w:val="center"/>
              <w:rPr>
                <w:rFonts w:ascii="Times New Roman" w:hAnsi="Times New Roman" w:cs="Times New Roman"/>
                <w:bCs/>
                <w:color w:val="000000"/>
                <w:sz w:val="14"/>
                <w:szCs w:val="14"/>
              </w:rPr>
            </w:pPr>
            <w:r w:rsidRPr="00FA5BFD">
              <w:rPr>
                <w:rFonts w:ascii="Times New Roman" w:hAnsi="Times New Roman" w:cs="Times New Roman"/>
                <w:color w:val="000000"/>
                <w:sz w:val="14"/>
                <w:szCs w:val="14"/>
              </w:rPr>
              <w:t xml:space="preserve">Бюджет </w:t>
            </w:r>
            <w:proofErr w:type="spellStart"/>
            <w:r w:rsidRPr="00FA5BFD">
              <w:rPr>
                <w:rFonts w:ascii="Times New Roman" w:hAnsi="Times New Roman" w:cs="Times New Roman"/>
                <w:color w:val="000000"/>
                <w:sz w:val="14"/>
                <w:szCs w:val="14"/>
              </w:rPr>
              <w:t>мунциипального</w:t>
            </w:r>
            <w:proofErr w:type="spellEnd"/>
            <w:r w:rsidRPr="00FA5BFD">
              <w:rPr>
                <w:rFonts w:ascii="Times New Roman" w:hAnsi="Times New Roman" w:cs="Times New Roman"/>
                <w:color w:val="000000"/>
                <w:sz w:val="14"/>
                <w:szCs w:val="14"/>
              </w:rPr>
              <w:t xml:space="preserve"> округа и республики</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bCs/>
                <w:color w:val="000000"/>
                <w:sz w:val="14"/>
                <w:szCs w:val="14"/>
              </w:rPr>
            </w:pPr>
            <w:r w:rsidRPr="00FA5BFD">
              <w:rPr>
                <w:rFonts w:ascii="Times New Roman" w:hAnsi="Times New Roman" w:cs="Times New Roman"/>
                <w:bCs/>
                <w:color w:val="000000"/>
                <w:sz w:val="14"/>
                <w:szCs w:val="14"/>
              </w:rPr>
              <w:t>3.2.2</w:t>
            </w:r>
          </w:p>
        </w:tc>
        <w:tc>
          <w:tcPr>
            <w:tcW w:w="2273"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Реконструкция </w:t>
            </w:r>
            <w:proofErr w:type="gramStart"/>
            <w:r w:rsidRPr="00FA5BFD">
              <w:rPr>
                <w:rFonts w:ascii="Times New Roman" w:hAnsi="Times New Roman" w:cs="Times New Roman"/>
                <w:color w:val="000000"/>
                <w:sz w:val="14"/>
                <w:szCs w:val="14"/>
              </w:rPr>
              <w:t>БОС</w:t>
            </w:r>
            <w:proofErr w:type="gramEnd"/>
            <w:r w:rsidRPr="00FA5BFD">
              <w:rPr>
                <w:rFonts w:ascii="Times New Roman" w:hAnsi="Times New Roman" w:cs="Times New Roman"/>
                <w:color w:val="000000"/>
                <w:sz w:val="14"/>
                <w:szCs w:val="14"/>
              </w:rPr>
              <w:t xml:space="preserve"> (нитрификация, денитрификация, </w:t>
            </w:r>
            <w:proofErr w:type="spellStart"/>
            <w:r w:rsidRPr="00FA5BFD">
              <w:rPr>
                <w:rFonts w:ascii="Times New Roman" w:hAnsi="Times New Roman" w:cs="Times New Roman"/>
                <w:color w:val="000000"/>
                <w:sz w:val="14"/>
                <w:szCs w:val="14"/>
              </w:rPr>
              <w:t>дефосфоризация</w:t>
            </w:r>
            <w:proofErr w:type="spellEnd"/>
            <w:r w:rsidRPr="00FA5BFD">
              <w:rPr>
                <w:rFonts w:ascii="Times New Roman" w:hAnsi="Times New Roman" w:cs="Times New Roman"/>
                <w:color w:val="000000"/>
                <w:sz w:val="14"/>
                <w:szCs w:val="14"/>
              </w:rPr>
              <w:t xml:space="preserve"> сточных вод)</w:t>
            </w:r>
          </w:p>
        </w:tc>
        <w:tc>
          <w:tcPr>
            <w:tcW w:w="1275"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 xml:space="preserve">Схема водоотведения </w:t>
            </w:r>
            <w:proofErr w:type="spellStart"/>
            <w:r w:rsidRPr="00FA5BFD">
              <w:rPr>
                <w:rFonts w:ascii="Times New Roman" w:hAnsi="Times New Roman" w:cs="Times New Roman"/>
                <w:sz w:val="14"/>
                <w:szCs w:val="14"/>
              </w:rPr>
              <w:t>Яльчикского</w:t>
            </w:r>
            <w:proofErr w:type="spellEnd"/>
            <w:r w:rsidRPr="00FA5BFD">
              <w:rPr>
                <w:rFonts w:ascii="Times New Roman" w:hAnsi="Times New Roman" w:cs="Times New Roman"/>
                <w:sz w:val="14"/>
                <w:szCs w:val="14"/>
              </w:rPr>
              <w:t xml:space="preserve"> муниципального округа</w:t>
            </w:r>
          </w:p>
        </w:tc>
        <w:tc>
          <w:tcPr>
            <w:tcW w:w="141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с. Яльчики</w:t>
            </w:r>
          </w:p>
        </w:tc>
        <w:tc>
          <w:tcPr>
            <w:tcW w:w="1413" w:type="dxa"/>
            <w:shd w:val="clear" w:color="auto" w:fill="auto"/>
            <w:vAlign w:val="center"/>
          </w:tcPr>
          <w:p w:rsidR="00FA5BFD" w:rsidRPr="00FA5BFD" w:rsidRDefault="00FA5BFD" w:rsidP="00FA5BFD">
            <w:pPr>
              <w:spacing w:after="0" w:line="240" w:lineRule="auto"/>
              <w:jc w:val="center"/>
              <w:rPr>
                <w:rFonts w:ascii="Times New Roman" w:eastAsia="Microsoft YaHei" w:hAnsi="Times New Roman" w:cs="Times New Roman"/>
                <w:spacing w:val="-5"/>
                <w:sz w:val="14"/>
                <w:szCs w:val="14"/>
              </w:rPr>
            </w:pPr>
            <w:r w:rsidRPr="00FA5BFD">
              <w:rPr>
                <w:rFonts w:ascii="Times New Roman" w:eastAsia="Microsoft YaHei" w:hAnsi="Times New Roman" w:cs="Times New Roman"/>
                <w:spacing w:val="-5"/>
                <w:sz w:val="14"/>
                <w:szCs w:val="14"/>
              </w:rPr>
              <w:t xml:space="preserve">Ед. </w:t>
            </w:r>
          </w:p>
        </w:tc>
        <w:tc>
          <w:tcPr>
            <w:tcW w:w="714" w:type="dxa"/>
            <w:shd w:val="clear" w:color="auto" w:fill="auto"/>
            <w:vAlign w:val="center"/>
          </w:tcPr>
          <w:p w:rsidR="00FA5BFD" w:rsidRPr="00FA5BFD" w:rsidRDefault="00FA5BFD" w:rsidP="00FA5BFD">
            <w:pPr>
              <w:tabs>
                <w:tab w:val="left" w:pos="2895"/>
              </w:tabs>
              <w:spacing w:after="0" w:line="240" w:lineRule="auto"/>
              <w:jc w:val="center"/>
              <w:textAlignment w:val="baseline"/>
              <w:rPr>
                <w:rFonts w:ascii="Times New Roman" w:hAnsi="Times New Roman" w:cs="Times New Roman"/>
                <w:color w:val="000000"/>
                <w:spacing w:val="2"/>
                <w:sz w:val="14"/>
                <w:szCs w:val="14"/>
                <w:lang w:eastAsia="ru-RU"/>
              </w:rPr>
            </w:pPr>
            <w:r w:rsidRPr="00FA5BFD">
              <w:rPr>
                <w:rFonts w:ascii="Times New Roman" w:hAnsi="Times New Roman" w:cs="Times New Roman"/>
                <w:color w:val="000000"/>
                <w:spacing w:val="2"/>
                <w:sz w:val="14"/>
                <w:szCs w:val="14"/>
                <w:lang w:eastAsia="ru-RU"/>
              </w:rPr>
              <w:t>1</w:t>
            </w:r>
          </w:p>
        </w:tc>
        <w:tc>
          <w:tcPr>
            <w:tcW w:w="850"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2030</w:t>
            </w:r>
          </w:p>
        </w:tc>
        <w:tc>
          <w:tcPr>
            <w:tcW w:w="684"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2035</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51500</w:t>
            </w: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2035</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51500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Cs/>
                <w:color w:val="000000"/>
                <w:sz w:val="14"/>
                <w:szCs w:val="14"/>
              </w:rPr>
            </w:pPr>
          </w:p>
        </w:tc>
        <w:tc>
          <w:tcPr>
            <w:tcW w:w="851" w:type="dxa"/>
            <w:shd w:val="clear" w:color="auto" w:fill="auto"/>
            <w:noWrap/>
            <w:vAlign w:val="center"/>
          </w:tcPr>
          <w:p w:rsidR="00FA5BFD" w:rsidRPr="00FA5BFD" w:rsidRDefault="00FA5BFD" w:rsidP="00FA5BFD">
            <w:pPr>
              <w:spacing w:after="0" w:line="240" w:lineRule="auto"/>
              <w:ind w:left="-108" w:right="-108"/>
              <w:jc w:val="center"/>
              <w:rPr>
                <w:rFonts w:ascii="Times New Roman" w:hAnsi="Times New Roman" w:cs="Times New Roman"/>
                <w:bCs/>
                <w:color w:val="000000"/>
                <w:sz w:val="14"/>
                <w:szCs w:val="14"/>
              </w:rPr>
            </w:pPr>
            <w:r w:rsidRPr="00FA5BFD">
              <w:rPr>
                <w:rFonts w:ascii="Times New Roman" w:hAnsi="Times New Roman" w:cs="Times New Roman"/>
                <w:color w:val="000000"/>
                <w:sz w:val="14"/>
                <w:szCs w:val="14"/>
              </w:rPr>
              <w:t xml:space="preserve">Бюджет </w:t>
            </w:r>
            <w:proofErr w:type="spellStart"/>
            <w:r w:rsidRPr="00FA5BFD">
              <w:rPr>
                <w:rFonts w:ascii="Times New Roman" w:hAnsi="Times New Roman" w:cs="Times New Roman"/>
                <w:color w:val="000000"/>
                <w:sz w:val="14"/>
                <w:szCs w:val="14"/>
              </w:rPr>
              <w:t>мунциипального</w:t>
            </w:r>
            <w:proofErr w:type="spellEnd"/>
            <w:r w:rsidRPr="00FA5BFD">
              <w:rPr>
                <w:rFonts w:ascii="Times New Roman" w:hAnsi="Times New Roman" w:cs="Times New Roman"/>
                <w:color w:val="000000"/>
                <w:sz w:val="14"/>
                <w:szCs w:val="14"/>
              </w:rPr>
              <w:t xml:space="preserve"> округа и республики</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bCs/>
                <w:color w:val="000000"/>
                <w:sz w:val="14"/>
                <w:szCs w:val="14"/>
              </w:rPr>
            </w:pPr>
          </w:p>
        </w:tc>
        <w:tc>
          <w:tcPr>
            <w:tcW w:w="8627" w:type="dxa"/>
            <w:gridSpan w:val="7"/>
            <w:shd w:val="clear" w:color="auto" w:fill="auto"/>
            <w:noWrap/>
            <w:vAlign w:val="center"/>
          </w:tcPr>
          <w:p w:rsidR="00FA5BFD" w:rsidRPr="00FA5BFD" w:rsidRDefault="00FA5BFD" w:rsidP="00FA5BFD">
            <w:pPr>
              <w:spacing w:after="0" w:line="240" w:lineRule="auto"/>
              <w:rPr>
                <w:rFonts w:ascii="Times New Roman" w:hAnsi="Times New Roman" w:cs="Times New Roman"/>
                <w:b/>
                <w:sz w:val="14"/>
                <w:szCs w:val="14"/>
              </w:rPr>
            </w:pPr>
            <w:r w:rsidRPr="00FA5BFD">
              <w:rPr>
                <w:rFonts w:ascii="Times New Roman" w:hAnsi="Times New Roman" w:cs="Times New Roman"/>
                <w:b/>
                <w:bCs/>
                <w:color w:val="000000"/>
                <w:sz w:val="14"/>
                <w:szCs w:val="14"/>
              </w:rPr>
              <w:t>Итого по группе 3 системы водоотведения</w:t>
            </w:r>
          </w:p>
        </w:tc>
        <w:tc>
          <w:tcPr>
            <w:tcW w:w="567"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8200</w:t>
            </w:r>
          </w:p>
        </w:tc>
        <w:tc>
          <w:tcPr>
            <w:tcW w:w="573"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2550</w:t>
            </w:r>
          </w:p>
        </w:tc>
        <w:tc>
          <w:tcPr>
            <w:tcW w:w="585"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8550</w:t>
            </w:r>
          </w:p>
        </w:tc>
        <w:tc>
          <w:tcPr>
            <w:tcW w:w="557"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2550</w:t>
            </w:r>
          </w:p>
        </w:tc>
        <w:tc>
          <w:tcPr>
            <w:tcW w:w="577"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2550</w:t>
            </w:r>
          </w:p>
        </w:tc>
        <w:tc>
          <w:tcPr>
            <w:tcW w:w="698" w:type="dxa"/>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51500</w:t>
            </w: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sz w:val="14"/>
                <w:szCs w:val="14"/>
              </w:rPr>
            </w:pP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75900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Cs/>
                <w:color w:val="000000"/>
                <w:sz w:val="14"/>
                <w:szCs w:val="14"/>
              </w:rPr>
            </w:pPr>
          </w:p>
        </w:tc>
        <w:tc>
          <w:tcPr>
            <w:tcW w:w="851" w:type="dxa"/>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w:t>
            </w:r>
            <w:proofErr w:type="spellStart"/>
            <w:r w:rsidRPr="00FA5BFD">
              <w:rPr>
                <w:rFonts w:ascii="Times New Roman" w:hAnsi="Times New Roman" w:cs="Times New Roman"/>
                <w:color w:val="000000"/>
                <w:sz w:val="14"/>
                <w:szCs w:val="14"/>
              </w:rPr>
              <w:t>энергоэффективности</w:t>
            </w:r>
            <w:proofErr w:type="spellEnd"/>
            <w:r w:rsidRPr="00FA5BFD">
              <w:rPr>
                <w:rFonts w:ascii="Times New Roman" w:hAnsi="Times New Roman" w:cs="Times New Roman"/>
                <w:color w:val="000000"/>
                <w:sz w:val="14"/>
                <w:szCs w:val="14"/>
              </w:rPr>
              <w:t xml:space="preserve"> объектов централизованных систем водоотведения не включенные в прочие группы мероприятий</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Группа 5. Вывод из эксплуатации, консервация и демонтаж объектов централизованных систем водоотведения </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5.1. Вывод из эксплуатации, консервация и демонтаж сетей водоотведения </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bCs/>
                <w:color w:val="000000"/>
                <w:sz w:val="14"/>
                <w:szCs w:val="14"/>
              </w:rPr>
            </w:pPr>
          </w:p>
        </w:tc>
        <w:tc>
          <w:tcPr>
            <w:tcW w:w="8627" w:type="dxa"/>
            <w:gridSpan w:val="7"/>
            <w:shd w:val="clear" w:color="auto" w:fill="auto"/>
            <w:noWrap/>
            <w:vAlign w:val="center"/>
          </w:tcPr>
          <w:p w:rsidR="00FA5BFD" w:rsidRPr="00FA5BFD" w:rsidRDefault="00FA5BFD" w:rsidP="00FA5BFD">
            <w:pPr>
              <w:spacing w:after="0" w:line="240" w:lineRule="auto"/>
              <w:rPr>
                <w:rFonts w:ascii="Times New Roman" w:hAnsi="Times New Roman" w:cs="Times New Roman"/>
                <w:b/>
                <w:bCs/>
                <w:color w:val="000000"/>
                <w:sz w:val="14"/>
                <w:szCs w:val="14"/>
              </w:rPr>
            </w:pPr>
            <w:r w:rsidRPr="00FA5BFD">
              <w:rPr>
                <w:rFonts w:ascii="Times New Roman" w:hAnsi="Times New Roman" w:cs="Times New Roman"/>
                <w:b/>
                <w:bCs/>
                <w:color w:val="000000"/>
                <w:sz w:val="14"/>
                <w:szCs w:val="14"/>
              </w:rPr>
              <w:t>Итого по группе системы водоотведения</w:t>
            </w:r>
          </w:p>
        </w:tc>
        <w:tc>
          <w:tcPr>
            <w:tcW w:w="567"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8200</w:t>
            </w:r>
          </w:p>
        </w:tc>
        <w:tc>
          <w:tcPr>
            <w:tcW w:w="573"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2550</w:t>
            </w:r>
          </w:p>
        </w:tc>
        <w:tc>
          <w:tcPr>
            <w:tcW w:w="585"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8550</w:t>
            </w:r>
          </w:p>
        </w:tc>
        <w:tc>
          <w:tcPr>
            <w:tcW w:w="557"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2550</w:t>
            </w:r>
          </w:p>
        </w:tc>
        <w:tc>
          <w:tcPr>
            <w:tcW w:w="577" w:type="dxa"/>
            <w:gridSpan w:val="2"/>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2550</w:t>
            </w:r>
          </w:p>
        </w:tc>
        <w:tc>
          <w:tcPr>
            <w:tcW w:w="698" w:type="dxa"/>
            <w:shd w:val="clear" w:color="auto" w:fill="auto"/>
            <w:vAlign w:val="bottom"/>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51500</w:t>
            </w: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sz w:val="14"/>
                <w:szCs w:val="14"/>
              </w:rPr>
            </w:pP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75900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bCs/>
                <w:color w:val="000000"/>
                <w:sz w:val="14"/>
                <w:szCs w:val="14"/>
              </w:rPr>
            </w:pPr>
            <w:r w:rsidRPr="00FA5BFD">
              <w:rPr>
                <w:rFonts w:ascii="Times New Roman" w:hAnsi="Times New Roman" w:cs="Times New Roman"/>
                <w:b/>
                <w:bCs/>
                <w:color w:val="000000"/>
                <w:sz w:val="14"/>
                <w:szCs w:val="14"/>
              </w:rPr>
              <w:t>0,0</w:t>
            </w:r>
          </w:p>
        </w:tc>
        <w:tc>
          <w:tcPr>
            <w:tcW w:w="851" w:type="dxa"/>
            <w:shd w:val="clear" w:color="auto" w:fill="auto"/>
            <w:noWrap/>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jc w:val="center"/>
              <w:rPr>
                <w:rFonts w:ascii="Times New Roman" w:hAnsi="Times New Roman" w:cs="Times New Roman"/>
                <w:b/>
                <w:sz w:val="14"/>
                <w:szCs w:val="14"/>
              </w:rPr>
            </w:pPr>
            <w:r w:rsidRPr="00FA5BFD">
              <w:rPr>
                <w:rFonts w:ascii="Times New Roman" w:hAnsi="Times New Roman" w:cs="Times New Roman"/>
                <w:b/>
                <w:sz w:val="14"/>
                <w:szCs w:val="14"/>
              </w:rPr>
              <w:t>Система газоснабжения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Группа 1. Строительство, модернизация или реконструкция объектов централизованных систем газоснабжения в целях подключения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1.1. Строительство новых сетей газоснабжения в целях подключения объектов капитального строительства абонентов</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1.1.1</w:t>
            </w:r>
          </w:p>
        </w:tc>
        <w:tc>
          <w:tcPr>
            <w:tcW w:w="2273" w:type="dxa"/>
            <w:shd w:val="clear" w:color="auto" w:fill="auto"/>
            <w:noWrap/>
            <w:vAlign w:val="center"/>
          </w:tcPr>
          <w:p w:rsidR="00FA5BFD" w:rsidRPr="00FA5BFD" w:rsidRDefault="00FA5BFD" w:rsidP="00FA5BFD">
            <w:pPr>
              <w:pStyle w:val="afffffffffa"/>
              <w:spacing w:before="0" w:after="0"/>
              <w:rPr>
                <w:color w:val="000000"/>
                <w:sz w:val="14"/>
                <w:szCs w:val="14"/>
              </w:rPr>
            </w:pPr>
            <w:r w:rsidRPr="00FA5BFD">
              <w:rPr>
                <w:color w:val="000000"/>
                <w:sz w:val="14"/>
                <w:szCs w:val="14"/>
              </w:rPr>
              <w:t>Строительство</w:t>
            </w:r>
            <w:r w:rsidRPr="00FA5BFD">
              <w:t xml:space="preserve"> </w:t>
            </w:r>
            <w:r w:rsidRPr="00FA5BFD">
              <w:rPr>
                <w:color w:val="000000"/>
                <w:sz w:val="14"/>
                <w:szCs w:val="14"/>
              </w:rPr>
              <w:t xml:space="preserve">межпоселкового газопровода </w:t>
            </w:r>
          </w:p>
        </w:tc>
        <w:tc>
          <w:tcPr>
            <w:tcW w:w="1275" w:type="dxa"/>
            <w:shd w:val="clear" w:color="auto" w:fill="auto"/>
            <w:vAlign w:val="center"/>
          </w:tcPr>
          <w:p w:rsidR="00FA5BFD" w:rsidRPr="00FA5BFD" w:rsidRDefault="00FA5BFD" w:rsidP="00FA5BFD">
            <w:pPr>
              <w:pStyle w:val="afffffffffa"/>
              <w:spacing w:before="0" w:after="0"/>
              <w:ind w:left="-108" w:right="-108"/>
              <w:jc w:val="center"/>
              <w:rPr>
                <w:color w:val="000000"/>
                <w:sz w:val="14"/>
                <w:szCs w:val="14"/>
              </w:rPr>
            </w:pPr>
            <w:r w:rsidRPr="00FA5BFD">
              <w:rPr>
                <w:color w:val="000000"/>
                <w:sz w:val="14"/>
                <w:szCs w:val="14"/>
              </w:rPr>
              <w:t>Схема территориального планирования Чувашской Республики</w:t>
            </w:r>
          </w:p>
        </w:tc>
        <w:tc>
          <w:tcPr>
            <w:tcW w:w="1418"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 xml:space="preserve">газоснабжение населенных пунктов </w:t>
            </w:r>
            <w:proofErr w:type="spellStart"/>
            <w:r w:rsidRPr="00FA5BFD">
              <w:rPr>
                <w:color w:val="000000"/>
                <w:sz w:val="14"/>
                <w:szCs w:val="14"/>
              </w:rPr>
              <w:t>Яльчикского</w:t>
            </w:r>
            <w:proofErr w:type="spellEnd"/>
            <w:r w:rsidRPr="00FA5BFD">
              <w:rPr>
                <w:color w:val="000000"/>
                <w:sz w:val="14"/>
                <w:szCs w:val="14"/>
              </w:rPr>
              <w:t xml:space="preserve"> МО</w:t>
            </w:r>
          </w:p>
        </w:tc>
        <w:tc>
          <w:tcPr>
            <w:tcW w:w="1413"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 xml:space="preserve">Протяженность, </w:t>
            </w:r>
            <w:proofErr w:type="gramStart"/>
            <w:r w:rsidRPr="00FA5BFD">
              <w:rPr>
                <w:color w:val="000000"/>
                <w:sz w:val="14"/>
                <w:szCs w:val="14"/>
              </w:rPr>
              <w:t>км</w:t>
            </w:r>
            <w:proofErr w:type="gramEnd"/>
          </w:p>
        </w:tc>
        <w:tc>
          <w:tcPr>
            <w:tcW w:w="714" w:type="dxa"/>
            <w:shd w:val="clear" w:color="auto" w:fill="auto"/>
            <w:vAlign w:val="center"/>
          </w:tcPr>
          <w:p w:rsidR="00FA5BFD" w:rsidRPr="00FA5BFD" w:rsidRDefault="00FA5BFD" w:rsidP="00FA5BFD">
            <w:pPr>
              <w:spacing w:after="0" w:line="240" w:lineRule="auto"/>
              <w:ind w:left="-106"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1,8</w:t>
            </w:r>
          </w:p>
        </w:tc>
        <w:tc>
          <w:tcPr>
            <w:tcW w:w="850"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2030</w:t>
            </w:r>
          </w:p>
        </w:tc>
        <w:tc>
          <w:tcPr>
            <w:tcW w:w="684"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sz w:val="14"/>
                <w:szCs w:val="14"/>
              </w:rPr>
            </w:pPr>
            <w:r w:rsidRPr="00FA5BFD">
              <w:rPr>
                <w:rFonts w:ascii="Times New Roman" w:hAnsi="Times New Roman" w:cs="Times New Roman"/>
                <w:sz w:val="14"/>
                <w:szCs w:val="14"/>
              </w:rPr>
              <w:t>2035</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7500</w:t>
            </w: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2035</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7500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851" w:type="dxa"/>
            <w:shd w:val="clear" w:color="auto" w:fill="auto"/>
            <w:noWrap/>
            <w:vAlign w:val="center"/>
          </w:tcPr>
          <w:p w:rsidR="00FA5BFD" w:rsidRPr="00FA5BFD" w:rsidRDefault="00FA5BFD" w:rsidP="00FA5BFD">
            <w:pPr>
              <w:spacing w:after="0" w:line="240" w:lineRule="auto"/>
              <w:ind w:left="-108" w:right="-10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Внебюджетный источник</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p>
        </w:tc>
        <w:tc>
          <w:tcPr>
            <w:tcW w:w="8627" w:type="dxa"/>
            <w:gridSpan w:val="7"/>
            <w:shd w:val="clear" w:color="auto" w:fill="auto"/>
            <w:noWrap/>
            <w:vAlign w:val="center"/>
          </w:tcPr>
          <w:p w:rsidR="00FA5BFD" w:rsidRPr="00FA5BFD" w:rsidRDefault="00FA5BFD" w:rsidP="00FA5BFD">
            <w:pPr>
              <w:spacing w:after="0" w:line="240" w:lineRule="auto"/>
              <w:rPr>
                <w:rFonts w:ascii="Times New Roman" w:hAnsi="Times New Roman" w:cs="Times New Roman"/>
                <w:sz w:val="14"/>
                <w:szCs w:val="14"/>
              </w:rPr>
            </w:pPr>
            <w:r w:rsidRPr="00FA5BFD">
              <w:rPr>
                <w:rFonts w:ascii="Times New Roman" w:hAnsi="Times New Roman" w:cs="Times New Roman"/>
                <w:b/>
                <w:bCs/>
                <w:color w:val="000000"/>
                <w:sz w:val="14"/>
                <w:szCs w:val="14"/>
              </w:rPr>
              <w:t>Итого по группе 1 системы газоснабжения</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7500</w:t>
            </w: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7500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851" w:type="dxa"/>
            <w:shd w:val="clear" w:color="auto" w:fill="auto"/>
            <w:noWrap/>
            <w:vAlign w:val="center"/>
          </w:tcPr>
          <w:p w:rsidR="00FA5BFD" w:rsidRPr="00FA5BFD" w:rsidRDefault="00FA5BFD" w:rsidP="00FA5BFD">
            <w:pPr>
              <w:spacing w:after="0" w:line="240" w:lineRule="auto"/>
              <w:ind w:left="-108" w:right="-108"/>
              <w:jc w:val="center"/>
              <w:rPr>
                <w:rFonts w:ascii="Times New Roman" w:hAnsi="Times New Roman" w:cs="Times New Roman"/>
                <w:color w:val="000000"/>
                <w:sz w:val="14"/>
                <w:szCs w:val="14"/>
              </w:rPr>
            </w:pP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1.2. Строительство иных объектов централизованных систем газоснабжения за исключением сетей газоснабжения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1.3. Увеличение пропускной способности существующих сетей газоснабжения в целях подключения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1.4. Увеличение мощности и производительности существующих объектов централизованных систем газоснабжения, за исключением сетей газоснабжения </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Группа 2. Строительство новых объектов централизованных систем газоснабжения не связанных с подключением новых объектов капитального строительства абонентов</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2.1. Строительство новых сетей газоснабжения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2.2. Строительство иных объектов централизованных систем газоснабжения за исключением сетей газоснабжения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vAlign w:val="center"/>
          </w:tcPr>
          <w:p w:rsidR="00FA5BFD" w:rsidRPr="00FA5BFD" w:rsidRDefault="00FA5BFD" w:rsidP="00FA5BFD">
            <w:pPr>
              <w:spacing w:after="0" w:line="240" w:lineRule="auto"/>
              <w:ind w:right="-108"/>
              <w:rPr>
                <w:rFonts w:ascii="Times New Roman" w:hAnsi="Times New Roman" w:cs="Times New Roman"/>
                <w:color w:val="000000"/>
                <w:sz w:val="14"/>
                <w:szCs w:val="14"/>
              </w:rPr>
            </w:pPr>
            <w:r w:rsidRPr="00FA5BFD">
              <w:rPr>
                <w:rFonts w:ascii="Times New Roman" w:hAnsi="Times New Roman" w:cs="Times New Roman"/>
                <w:color w:val="000000"/>
                <w:sz w:val="14"/>
                <w:szCs w:val="14"/>
              </w:rPr>
              <w:lastRenderedPageBreak/>
              <w:t>Группа 3. Модернизация или реконструкция существующих объектов централизованных систем газоснабжения в целях снижения уровня износа существующих объектов</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3.1</w:t>
            </w:r>
          </w:p>
        </w:tc>
        <w:tc>
          <w:tcPr>
            <w:tcW w:w="2273" w:type="dxa"/>
            <w:shd w:val="clear" w:color="auto" w:fill="auto"/>
            <w:noWrap/>
            <w:vAlign w:val="center"/>
          </w:tcPr>
          <w:p w:rsidR="00FA5BFD" w:rsidRPr="00FA5BFD" w:rsidRDefault="00FA5BFD" w:rsidP="00FA5BFD">
            <w:pPr>
              <w:pStyle w:val="afffffffffa"/>
              <w:spacing w:before="0" w:after="0"/>
              <w:rPr>
                <w:color w:val="000000"/>
                <w:sz w:val="14"/>
                <w:szCs w:val="14"/>
              </w:rPr>
            </w:pPr>
            <w:r w:rsidRPr="00FA5BFD">
              <w:rPr>
                <w:color w:val="000000"/>
                <w:sz w:val="14"/>
                <w:szCs w:val="14"/>
              </w:rPr>
              <w:t>Реконструкция пункта редуцирования газа</w:t>
            </w:r>
          </w:p>
        </w:tc>
        <w:tc>
          <w:tcPr>
            <w:tcW w:w="1275" w:type="dxa"/>
            <w:vMerge w:val="restart"/>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 xml:space="preserve">Генеральный план </w:t>
            </w:r>
            <w:proofErr w:type="spellStart"/>
            <w:r w:rsidRPr="00FA5BFD">
              <w:rPr>
                <w:color w:val="000000"/>
                <w:sz w:val="14"/>
                <w:szCs w:val="14"/>
              </w:rPr>
              <w:t>Яльчикского</w:t>
            </w:r>
            <w:proofErr w:type="spellEnd"/>
            <w:r w:rsidRPr="00FA5BFD">
              <w:rPr>
                <w:color w:val="000000"/>
                <w:sz w:val="14"/>
                <w:szCs w:val="14"/>
              </w:rPr>
              <w:t xml:space="preserve"> муниципального округа</w:t>
            </w:r>
          </w:p>
        </w:tc>
        <w:tc>
          <w:tcPr>
            <w:tcW w:w="1418"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 xml:space="preserve">Вблизи д. </w:t>
            </w:r>
            <w:proofErr w:type="spellStart"/>
            <w:r w:rsidRPr="00FA5BFD">
              <w:rPr>
                <w:color w:val="000000"/>
                <w:sz w:val="14"/>
                <w:szCs w:val="14"/>
              </w:rPr>
              <w:t>Новопоселенная</w:t>
            </w:r>
            <w:proofErr w:type="spellEnd"/>
            <w:r w:rsidRPr="00FA5BFD">
              <w:rPr>
                <w:color w:val="000000"/>
                <w:sz w:val="14"/>
                <w:szCs w:val="14"/>
              </w:rPr>
              <w:t xml:space="preserve"> </w:t>
            </w:r>
            <w:proofErr w:type="spellStart"/>
            <w:r w:rsidRPr="00FA5BFD">
              <w:rPr>
                <w:color w:val="000000"/>
                <w:sz w:val="14"/>
                <w:szCs w:val="14"/>
              </w:rPr>
              <w:t>Таяба</w:t>
            </w:r>
            <w:proofErr w:type="spellEnd"/>
          </w:p>
        </w:tc>
        <w:tc>
          <w:tcPr>
            <w:tcW w:w="1413"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Давление, МПа</w:t>
            </w:r>
          </w:p>
        </w:tc>
        <w:tc>
          <w:tcPr>
            <w:tcW w:w="714" w:type="dxa"/>
            <w:shd w:val="clear" w:color="auto" w:fill="auto"/>
            <w:vAlign w:val="center"/>
          </w:tcPr>
          <w:p w:rsidR="00FA5BFD" w:rsidRPr="00FA5BFD" w:rsidRDefault="00FA5BFD" w:rsidP="00FA5BFD">
            <w:pPr>
              <w:spacing w:after="0" w:line="240" w:lineRule="auto"/>
              <w:ind w:left="-106"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0,3 – 0,6</w:t>
            </w:r>
          </w:p>
        </w:tc>
        <w:tc>
          <w:tcPr>
            <w:tcW w:w="850"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2026</w:t>
            </w:r>
          </w:p>
        </w:tc>
        <w:tc>
          <w:tcPr>
            <w:tcW w:w="684"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2026</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6000</w:t>
            </w: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2026</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6000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851" w:type="dxa"/>
            <w:shd w:val="clear" w:color="auto" w:fill="auto"/>
            <w:noWrap/>
            <w:vAlign w:val="center"/>
          </w:tcPr>
          <w:p w:rsidR="00FA5BFD" w:rsidRPr="00FA5BFD" w:rsidRDefault="00FA5BFD" w:rsidP="00FA5BFD">
            <w:pPr>
              <w:spacing w:after="0" w:line="240" w:lineRule="auto"/>
              <w:ind w:left="-108" w:right="-10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Внебюджетный источник</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3.2</w:t>
            </w:r>
          </w:p>
        </w:tc>
        <w:tc>
          <w:tcPr>
            <w:tcW w:w="2273" w:type="dxa"/>
            <w:shd w:val="clear" w:color="auto" w:fill="auto"/>
            <w:noWrap/>
          </w:tcPr>
          <w:p w:rsidR="00FA5BFD" w:rsidRPr="00FA5BFD" w:rsidRDefault="00FA5BFD" w:rsidP="00FA5BFD">
            <w:pPr>
              <w:pStyle w:val="afffffffffa"/>
              <w:spacing w:before="0" w:after="0"/>
              <w:rPr>
                <w:color w:val="000000"/>
                <w:sz w:val="14"/>
                <w:szCs w:val="14"/>
              </w:rPr>
            </w:pPr>
            <w:r w:rsidRPr="00FA5BFD">
              <w:rPr>
                <w:color w:val="000000"/>
                <w:sz w:val="14"/>
                <w:szCs w:val="14"/>
              </w:rPr>
              <w:t>Реконструкция пункта редуцирования газа</w:t>
            </w:r>
          </w:p>
        </w:tc>
        <w:tc>
          <w:tcPr>
            <w:tcW w:w="1275" w:type="dxa"/>
            <w:vMerge/>
            <w:shd w:val="clear" w:color="auto" w:fill="auto"/>
            <w:vAlign w:val="center"/>
          </w:tcPr>
          <w:p w:rsidR="00FA5BFD" w:rsidRPr="00FA5BFD" w:rsidRDefault="00FA5BFD" w:rsidP="00FA5BFD">
            <w:pPr>
              <w:pStyle w:val="afffffffffa"/>
              <w:spacing w:before="0" w:after="0"/>
              <w:rPr>
                <w:color w:val="000000"/>
                <w:sz w:val="14"/>
                <w:szCs w:val="14"/>
              </w:rPr>
            </w:pPr>
          </w:p>
        </w:tc>
        <w:tc>
          <w:tcPr>
            <w:tcW w:w="1418"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 xml:space="preserve">Вблизи д.  Малая </w:t>
            </w:r>
            <w:proofErr w:type="spellStart"/>
            <w:r w:rsidRPr="00FA5BFD">
              <w:rPr>
                <w:color w:val="000000"/>
                <w:sz w:val="14"/>
                <w:szCs w:val="14"/>
              </w:rPr>
              <w:t>Таяба</w:t>
            </w:r>
            <w:proofErr w:type="spellEnd"/>
          </w:p>
        </w:tc>
        <w:tc>
          <w:tcPr>
            <w:tcW w:w="1413"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Давление, МПа</w:t>
            </w:r>
          </w:p>
        </w:tc>
        <w:tc>
          <w:tcPr>
            <w:tcW w:w="714" w:type="dxa"/>
            <w:shd w:val="clear" w:color="auto" w:fill="auto"/>
            <w:vAlign w:val="center"/>
          </w:tcPr>
          <w:p w:rsidR="00FA5BFD" w:rsidRPr="00FA5BFD" w:rsidRDefault="00FA5BFD" w:rsidP="00FA5BFD">
            <w:pPr>
              <w:spacing w:after="0" w:line="240" w:lineRule="auto"/>
              <w:ind w:left="-106"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0,3 – 0,6</w:t>
            </w:r>
          </w:p>
        </w:tc>
        <w:tc>
          <w:tcPr>
            <w:tcW w:w="850"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2027</w:t>
            </w:r>
          </w:p>
        </w:tc>
        <w:tc>
          <w:tcPr>
            <w:tcW w:w="684"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2027</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6000</w:t>
            </w: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2027</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6000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851" w:type="dxa"/>
            <w:shd w:val="clear" w:color="auto" w:fill="auto"/>
            <w:noWrap/>
            <w:vAlign w:val="center"/>
          </w:tcPr>
          <w:p w:rsidR="00FA5BFD" w:rsidRPr="00FA5BFD" w:rsidRDefault="00FA5BFD" w:rsidP="00FA5BFD">
            <w:pPr>
              <w:spacing w:after="0" w:line="240" w:lineRule="auto"/>
              <w:ind w:left="-108" w:right="-10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Внебюджетный источник</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3.3</w:t>
            </w:r>
          </w:p>
        </w:tc>
        <w:tc>
          <w:tcPr>
            <w:tcW w:w="2273" w:type="dxa"/>
            <w:shd w:val="clear" w:color="auto" w:fill="auto"/>
            <w:noWrap/>
          </w:tcPr>
          <w:p w:rsidR="00FA5BFD" w:rsidRPr="00FA5BFD" w:rsidRDefault="00FA5BFD" w:rsidP="00FA5BFD">
            <w:pPr>
              <w:pStyle w:val="afffffffffa"/>
              <w:spacing w:before="0" w:after="0"/>
              <w:rPr>
                <w:color w:val="000000"/>
                <w:sz w:val="14"/>
                <w:szCs w:val="14"/>
              </w:rPr>
            </w:pPr>
            <w:r w:rsidRPr="00FA5BFD">
              <w:rPr>
                <w:color w:val="000000"/>
                <w:sz w:val="14"/>
                <w:szCs w:val="14"/>
              </w:rPr>
              <w:t>Реконструкция пункта редуцирования газа</w:t>
            </w:r>
          </w:p>
        </w:tc>
        <w:tc>
          <w:tcPr>
            <w:tcW w:w="1275" w:type="dxa"/>
            <w:vMerge/>
            <w:shd w:val="clear" w:color="auto" w:fill="auto"/>
            <w:vAlign w:val="center"/>
          </w:tcPr>
          <w:p w:rsidR="00FA5BFD" w:rsidRPr="00FA5BFD" w:rsidRDefault="00FA5BFD" w:rsidP="00FA5BFD">
            <w:pPr>
              <w:pStyle w:val="afffffffffa"/>
              <w:spacing w:before="0" w:after="0"/>
              <w:rPr>
                <w:color w:val="000000"/>
                <w:sz w:val="14"/>
                <w:szCs w:val="14"/>
              </w:rPr>
            </w:pPr>
          </w:p>
        </w:tc>
        <w:tc>
          <w:tcPr>
            <w:tcW w:w="1418"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 xml:space="preserve">д. Старое </w:t>
            </w:r>
            <w:proofErr w:type="spellStart"/>
            <w:r w:rsidRPr="00FA5BFD">
              <w:rPr>
                <w:color w:val="000000"/>
                <w:sz w:val="14"/>
                <w:szCs w:val="14"/>
              </w:rPr>
              <w:t>Янашево</w:t>
            </w:r>
            <w:proofErr w:type="spellEnd"/>
          </w:p>
        </w:tc>
        <w:tc>
          <w:tcPr>
            <w:tcW w:w="1413"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Давление, МПа</w:t>
            </w:r>
          </w:p>
        </w:tc>
        <w:tc>
          <w:tcPr>
            <w:tcW w:w="714" w:type="dxa"/>
            <w:shd w:val="clear" w:color="auto" w:fill="auto"/>
            <w:vAlign w:val="center"/>
          </w:tcPr>
          <w:p w:rsidR="00FA5BFD" w:rsidRPr="00FA5BFD" w:rsidRDefault="00FA5BFD" w:rsidP="00FA5BFD">
            <w:pPr>
              <w:spacing w:after="0" w:line="240" w:lineRule="auto"/>
              <w:ind w:left="-106"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0,3 – 0,6</w:t>
            </w:r>
          </w:p>
        </w:tc>
        <w:tc>
          <w:tcPr>
            <w:tcW w:w="850"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2028</w:t>
            </w:r>
          </w:p>
        </w:tc>
        <w:tc>
          <w:tcPr>
            <w:tcW w:w="684"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2028</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6000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2028</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6000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851" w:type="dxa"/>
            <w:shd w:val="clear" w:color="auto" w:fill="auto"/>
            <w:noWrap/>
            <w:vAlign w:val="center"/>
          </w:tcPr>
          <w:p w:rsidR="00FA5BFD" w:rsidRPr="00FA5BFD" w:rsidRDefault="00FA5BFD" w:rsidP="00FA5BFD">
            <w:pPr>
              <w:spacing w:after="0" w:line="240" w:lineRule="auto"/>
              <w:ind w:left="-108" w:right="-10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Внебюджетный источник</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3.4</w:t>
            </w:r>
          </w:p>
        </w:tc>
        <w:tc>
          <w:tcPr>
            <w:tcW w:w="2273" w:type="dxa"/>
            <w:shd w:val="clear" w:color="auto" w:fill="auto"/>
            <w:noWrap/>
          </w:tcPr>
          <w:p w:rsidR="00FA5BFD" w:rsidRPr="00FA5BFD" w:rsidRDefault="00FA5BFD" w:rsidP="00FA5BFD">
            <w:pPr>
              <w:pStyle w:val="afffffffffa"/>
              <w:spacing w:before="0" w:after="0"/>
              <w:rPr>
                <w:color w:val="000000"/>
                <w:sz w:val="14"/>
                <w:szCs w:val="14"/>
              </w:rPr>
            </w:pPr>
            <w:r w:rsidRPr="00FA5BFD">
              <w:rPr>
                <w:color w:val="000000"/>
                <w:sz w:val="14"/>
                <w:szCs w:val="14"/>
              </w:rPr>
              <w:t>Реконструкция пункта редуцирования газа</w:t>
            </w:r>
          </w:p>
        </w:tc>
        <w:tc>
          <w:tcPr>
            <w:tcW w:w="1275" w:type="dxa"/>
            <w:vMerge/>
            <w:shd w:val="clear" w:color="auto" w:fill="auto"/>
            <w:vAlign w:val="center"/>
          </w:tcPr>
          <w:p w:rsidR="00FA5BFD" w:rsidRPr="00FA5BFD" w:rsidRDefault="00FA5BFD" w:rsidP="00FA5BFD">
            <w:pPr>
              <w:pStyle w:val="afffffffffa"/>
              <w:spacing w:before="0" w:after="0"/>
              <w:rPr>
                <w:color w:val="000000"/>
                <w:sz w:val="14"/>
                <w:szCs w:val="14"/>
              </w:rPr>
            </w:pPr>
          </w:p>
        </w:tc>
        <w:tc>
          <w:tcPr>
            <w:tcW w:w="1418"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 xml:space="preserve">д. Малая </w:t>
            </w:r>
            <w:proofErr w:type="spellStart"/>
            <w:r w:rsidRPr="00FA5BFD">
              <w:rPr>
                <w:color w:val="000000"/>
                <w:sz w:val="14"/>
                <w:szCs w:val="14"/>
              </w:rPr>
              <w:t>Ерыкла</w:t>
            </w:r>
            <w:proofErr w:type="spellEnd"/>
          </w:p>
        </w:tc>
        <w:tc>
          <w:tcPr>
            <w:tcW w:w="1413"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Давление, МПа</w:t>
            </w:r>
          </w:p>
        </w:tc>
        <w:tc>
          <w:tcPr>
            <w:tcW w:w="714" w:type="dxa"/>
            <w:shd w:val="clear" w:color="auto" w:fill="auto"/>
            <w:vAlign w:val="center"/>
          </w:tcPr>
          <w:p w:rsidR="00FA5BFD" w:rsidRPr="00FA5BFD" w:rsidRDefault="00FA5BFD" w:rsidP="00FA5BFD">
            <w:pPr>
              <w:spacing w:after="0" w:line="240" w:lineRule="auto"/>
              <w:ind w:left="-106"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0,3 – 0,6</w:t>
            </w:r>
          </w:p>
        </w:tc>
        <w:tc>
          <w:tcPr>
            <w:tcW w:w="850"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2029</w:t>
            </w:r>
          </w:p>
        </w:tc>
        <w:tc>
          <w:tcPr>
            <w:tcW w:w="684"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2029</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6000</w:t>
            </w: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2029</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6000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851" w:type="dxa"/>
            <w:shd w:val="clear" w:color="auto" w:fill="auto"/>
            <w:noWrap/>
            <w:vAlign w:val="center"/>
          </w:tcPr>
          <w:p w:rsidR="00FA5BFD" w:rsidRPr="00FA5BFD" w:rsidRDefault="00FA5BFD" w:rsidP="00FA5BFD">
            <w:pPr>
              <w:spacing w:after="0" w:line="240" w:lineRule="auto"/>
              <w:ind w:left="-108" w:right="-10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Внебюджетный источник</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3.5</w:t>
            </w:r>
          </w:p>
        </w:tc>
        <w:tc>
          <w:tcPr>
            <w:tcW w:w="2273" w:type="dxa"/>
            <w:shd w:val="clear" w:color="auto" w:fill="auto"/>
            <w:noWrap/>
          </w:tcPr>
          <w:p w:rsidR="00FA5BFD" w:rsidRPr="00FA5BFD" w:rsidRDefault="00FA5BFD" w:rsidP="00FA5BFD">
            <w:pPr>
              <w:pStyle w:val="afffffffffa"/>
              <w:spacing w:before="0" w:after="0"/>
              <w:rPr>
                <w:color w:val="000000"/>
                <w:sz w:val="14"/>
                <w:szCs w:val="14"/>
              </w:rPr>
            </w:pPr>
            <w:r w:rsidRPr="00FA5BFD">
              <w:rPr>
                <w:color w:val="000000"/>
                <w:sz w:val="14"/>
                <w:szCs w:val="14"/>
              </w:rPr>
              <w:t>Реконструкция пункта редуцирования газа</w:t>
            </w:r>
          </w:p>
        </w:tc>
        <w:tc>
          <w:tcPr>
            <w:tcW w:w="1275" w:type="dxa"/>
            <w:vMerge/>
            <w:shd w:val="clear" w:color="auto" w:fill="auto"/>
            <w:vAlign w:val="center"/>
          </w:tcPr>
          <w:p w:rsidR="00FA5BFD" w:rsidRPr="00FA5BFD" w:rsidRDefault="00FA5BFD" w:rsidP="00FA5BFD">
            <w:pPr>
              <w:pStyle w:val="afffffffffa"/>
              <w:spacing w:before="0" w:after="0"/>
              <w:rPr>
                <w:color w:val="000000"/>
                <w:sz w:val="14"/>
                <w:szCs w:val="14"/>
              </w:rPr>
            </w:pPr>
          </w:p>
        </w:tc>
        <w:tc>
          <w:tcPr>
            <w:tcW w:w="1418"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Вблизи д</w:t>
            </w:r>
            <w:proofErr w:type="gramStart"/>
            <w:r w:rsidRPr="00FA5BFD">
              <w:rPr>
                <w:color w:val="000000"/>
                <w:sz w:val="14"/>
                <w:szCs w:val="14"/>
              </w:rPr>
              <w:t>.П</w:t>
            </w:r>
            <w:proofErr w:type="gramEnd"/>
            <w:r w:rsidRPr="00FA5BFD">
              <w:rPr>
                <w:color w:val="000000"/>
                <w:sz w:val="14"/>
                <w:szCs w:val="14"/>
              </w:rPr>
              <w:t xml:space="preserve">олевые </w:t>
            </w:r>
            <w:proofErr w:type="spellStart"/>
            <w:r w:rsidRPr="00FA5BFD">
              <w:rPr>
                <w:color w:val="000000"/>
                <w:sz w:val="14"/>
                <w:szCs w:val="14"/>
              </w:rPr>
              <w:t>Козыльяры</w:t>
            </w:r>
            <w:proofErr w:type="spellEnd"/>
          </w:p>
        </w:tc>
        <w:tc>
          <w:tcPr>
            <w:tcW w:w="1413"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Давление, МПа</w:t>
            </w:r>
          </w:p>
        </w:tc>
        <w:tc>
          <w:tcPr>
            <w:tcW w:w="714" w:type="dxa"/>
            <w:shd w:val="clear" w:color="auto" w:fill="auto"/>
            <w:vAlign w:val="center"/>
          </w:tcPr>
          <w:p w:rsidR="00FA5BFD" w:rsidRPr="00FA5BFD" w:rsidRDefault="00FA5BFD" w:rsidP="00FA5BFD">
            <w:pPr>
              <w:spacing w:after="0" w:line="240" w:lineRule="auto"/>
              <w:ind w:left="-106"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0,3 – 0,6</w:t>
            </w:r>
          </w:p>
        </w:tc>
        <w:tc>
          <w:tcPr>
            <w:tcW w:w="850"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2030</w:t>
            </w:r>
          </w:p>
        </w:tc>
        <w:tc>
          <w:tcPr>
            <w:tcW w:w="684"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2030</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6000</w:t>
            </w: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2030</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6000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851" w:type="dxa"/>
            <w:shd w:val="clear" w:color="auto" w:fill="auto"/>
            <w:noWrap/>
            <w:vAlign w:val="center"/>
          </w:tcPr>
          <w:p w:rsidR="00FA5BFD" w:rsidRPr="00FA5BFD" w:rsidRDefault="00FA5BFD" w:rsidP="00FA5BFD">
            <w:pPr>
              <w:spacing w:after="0" w:line="240" w:lineRule="auto"/>
              <w:ind w:left="-108" w:right="-10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Внебюджетный источник</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3.6</w:t>
            </w:r>
          </w:p>
        </w:tc>
        <w:tc>
          <w:tcPr>
            <w:tcW w:w="2273" w:type="dxa"/>
            <w:shd w:val="clear" w:color="auto" w:fill="auto"/>
            <w:noWrap/>
          </w:tcPr>
          <w:p w:rsidR="00FA5BFD" w:rsidRPr="00FA5BFD" w:rsidRDefault="00FA5BFD" w:rsidP="00FA5BFD">
            <w:pPr>
              <w:pStyle w:val="afffffffffa"/>
              <w:spacing w:before="0" w:after="0"/>
              <w:rPr>
                <w:color w:val="000000"/>
                <w:sz w:val="14"/>
                <w:szCs w:val="14"/>
              </w:rPr>
            </w:pPr>
            <w:r w:rsidRPr="00FA5BFD">
              <w:rPr>
                <w:color w:val="000000"/>
                <w:sz w:val="14"/>
                <w:szCs w:val="14"/>
              </w:rPr>
              <w:t>Реконструкция пункта редуцирования газа</w:t>
            </w:r>
          </w:p>
        </w:tc>
        <w:tc>
          <w:tcPr>
            <w:tcW w:w="1275" w:type="dxa"/>
            <w:vMerge/>
            <w:shd w:val="clear" w:color="auto" w:fill="auto"/>
            <w:vAlign w:val="center"/>
          </w:tcPr>
          <w:p w:rsidR="00FA5BFD" w:rsidRPr="00FA5BFD" w:rsidRDefault="00FA5BFD" w:rsidP="00FA5BFD">
            <w:pPr>
              <w:pStyle w:val="afffffffffa"/>
              <w:spacing w:before="0" w:after="0"/>
              <w:rPr>
                <w:color w:val="000000"/>
                <w:sz w:val="14"/>
                <w:szCs w:val="14"/>
              </w:rPr>
            </w:pPr>
          </w:p>
        </w:tc>
        <w:tc>
          <w:tcPr>
            <w:tcW w:w="1418"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Вблизи д</w:t>
            </w:r>
            <w:proofErr w:type="gramStart"/>
            <w:r w:rsidRPr="00FA5BFD">
              <w:rPr>
                <w:color w:val="000000"/>
                <w:sz w:val="14"/>
                <w:szCs w:val="14"/>
              </w:rPr>
              <w:t>.Б</w:t>
            </w:r>
            <w:proofErr w:type="gramEnd"/>
            <w:r w:rsidRPr="00FA5BFD">
              <w:rPr>
                <w:color w:val="000000"/>
                <w:sz w:val="14"/>
                <w:szCs w:val="14"/>
              </w:rPr>
              <w:t>ольшие Яльчики</w:t>
            </w:r>
          </w:p>
        </w:tc>
        <w:tc>
          <w:tcPr>
            <w:tcW w:w="1413" w:type="dxa"/>
            <w:shd w:val="clear" w:color="auto" w:fill="auto"/>
            <w:vAlign w:val="center"/>
          </w:tcPr>
          <w:p w:rsidR="00FA5BFD" w:rsidRPr="00FA5BFD" w:rsidRDefault="00FA5BFD" w:rsidP="00FA5BFD">
            <w:pPr>
              <w:pStyle w:val="afffffffffa"/>
              <w:spacing w:before="0" w:after="0"/>
              <w:jc w:val="center"/>
              <w:rPr>
                <w:color w:val="000000"/>
                <w:sz w:val="14"/>
                <w:szCs w:val="14"/>
              </w:rPr>
            </w:pPr>
            <w:r w:rsidRPr="00FA5BFD">
              <w:rPr>
                <w:color w:val="000000"/>
                <w:sz w:val="14"/>
                <w:szCs w:val="14"/>
              </w:rPr>
              <w:t>Давление, МПа</w:t>
            </w:r>
          </w:p>
        </w:tc>
        <w:tc>
          <w:tcPr>
            <w:tcW w:w="714" w:type="dxa"/>
            <w:shd w:val="clear" w:color="auto" w:fill="auto"/>
            <w:vAlign w:val="center"/>
          </w:tcPr>
          <w:p w:rsidR="00FA5BFD" w:rsidRPr="00FA5BFD" w:rsidRDefault="00FA5BFD" w:rsidP="00FA5BFD">
            <w:pPr>
              <w:spacing w:after="0" w:line="240" w:lineRule="auto"/>
              <w:ind w:left="-106" w:right="-109"/>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0,3 – 0,6</w:t>
            </w:r>
          </w:p>
        </w:tc>
        <w:tc>
          <w:tcPr>
            <w:tcW w:w="850"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2031</w:t>
            </w:r>
          </w:p>
        </w:tc>
        <w:tc>
          <w:tcPr>
            <w:tcW w:w="684"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2031</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6000</w:t>
            </w: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2031</w:t>
            </w: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6000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851" w:type="dxa"/>
            <w:shd w:val="clear" w:color="auto" w:fill="auto"/>
            <w:noWrap/>
            <w:vAlign w:val="center"/>
          </w:tcPr>
          <w:p w:rsidR="00FA5BFD" w:rsidRPr="00FA5BFD" w:rsidRDefault="00FA5BFD" w:rsidP="00FA5BFD">
            <w:pPr>
              <w:spacing w:after="0" w:line="240" w:lineRule="auto"/>
              <w:ind w:left="-108" w:right="-108"/>
              <w:jc w:val="center"/>
              <w:rPr>
                <w:rFonts w:ascii="Times New Roman" w:hAnsi="Times New Roman" w:cs="Times New Roman"/>
                <w:color w:val="000000"/>
                <w:sz w:val="14"/>
                <w:szCs w:val="14"/>
              </w:rPr>
            </w:pPr>
            <w:r w:rsidRPr="00FA5BFD">
              <w:rPr>
                <w:rFonts w:ascii="Times New Roman" w:hAnsi="Times New Roman" w:cs="Times New Roman"/>
                <w:color w:val="000000"/>
                <w:sz w:val="14"/>
                <w:szCs w:val="14"/>
              </w:rPr>
              <w:t>Внебюджетный источник</w:t>
            </w:r>
          </w:p>
        </w:tc>
      </w:tr>
      <w:tr w:rsidR="00FA5BFD" w:rsidRPr="00FA5BFD" w:rsidTr="00C42718">
        <w:trPr>
          <w:trHeight w:val="20"/>
        </w:trPr>
        <w:tc>
          <w:tcPr>
            <w:tcW w:w="592" w:type="dxa"/>
            <w:shd w:val="clear" w:color="auto" w:fill="auto"/>
            <w:noWrap/>
            <w:vAlign w:val="center"/>
          </w:tcPr>
          <w:p w:rsidR="00FA5BFD" w:rsidRPr="00FA5BFD" w:rsidRDefault="00FA5BFD" w:rsidP="00FA5BFD">
            <w:pPr>
              <w:spacing w:after="0" w:line="240" w:lineRule="auto"/>
              <w:rPr>
                <w:rFonts w:ascii="Times New Roman" w:hAnsi="Times New Roman" w:cs="Times New Roman"/>
                <w:color w:val="000000"/>
                <w:sz w:val="14"/>
                <w:szCs w:val="14"/>
              </w:rPr>
            </w:pPr>
          </w:p>
        </w:tc>
        <w:tc>
          <w:tcPr>
            <w:tcW w:w="8627" w:type="dxa"/>
            <w:gridSpan w:val="7"/>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b/>
                <w:bCs/>
                <w:color w:val="000000"/>
                <w:sz w:val="14"/>
                <w:szCs w:val="14"/>
              </w:rPr>
              <w:t>Итого по группе 3 системы газоснабжения</w:t>
            </w: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573"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6000</w:t>
            </w:r>
          </w:p>
        </w:tc>
        <w:tc>
          <w:tcPr>
            <w:tcW w:w="585"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6000</w:t>
            </w:r>
          </w:p>
        </w:tc>
        <w:tc>
          <w:tcPr>
            <w:tcW w:w="55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6000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6000</w:t>
            </w:r>
          </w:p>
        </w:tc>
        <w:tc>
          <w:tcPr>
            <w:tcW w:w="698"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1200</w:t>
            </w:r>
          </w:p>
        </w:tc>
        <w:tc>
          <w:tcPr>
            <w:tcW w:w="708"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994"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25200</w:t>
            </w:r>
          </w:p>
        </w:tc>
        <w:tc>
          <w:tcPr>
            <w:tcW w:w="57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c>
          <w:tcPr>
            <w:tcW w:w="851" w:type="dxa"/>
            <w:shd w:val="clear" w:color="auto" w:fill="auto"/>
            <w:noWrap/>
            <w:vAlign w:val="center"/>
          </w:tcPr>
          <w:p w:rsidR="00FA5BFD" w:rsidRPr="00FA5BFD" w:rsidRDefault="00FA5BFD" w:rsidP="00FA5BFD">
            <w:pPr>
              <w:spacing w:after="0" w:line="240" w:lineRule="auto"/>
              <w:ind w:left="-108" w:right="-108"/>
              <w:jc w:val="center"/>
              <w:rPr>
                <w:rFonts w:ascii="Times New Roman" w:hAnsi="Times New Roman" w:cs="Times New Roman"/>
                <w:color w:val="000000"/>
                <w:sz w:val="14"/>
                <w:szCs w:val="14"/>
              </w:rPr>
            </w:pP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w:t>
            </w:r>
            <w:proofErr w:type="spellStart"/>
            <w:r w:rsidRPr="00FA5BFD">
              <w:rPr>
                <w:rFonts w:ascii="Times New Roman" w:hAnsi="Times New Roman" w:cs="Times New Roman"/>
                <w:color w:val="000000"/>
                <w:sz w:val="14"/>
                <w:szCs w:val="14"/>
              </w:rPr>
              <w:t>энергоэффективности</w:t>
            </w:r>
            <w:proofErr w:type="spellEnd"/>
            <w:r w:rsidRPr="00FA5BFD">
              <w:rPr>
                <w:rFonts w:ascii="Times New Roman" w:hAnsi="Times New Roman" w:cs="Times New Roman"/>
                <w:color w:val="000000"/>
                <w:sz w:val="14"/>
                <w:szCs w:val="14"/>
              </w:rPr>
              <w:t xml:space="preserve"> объектов централизованных систем </w:t>
            </w:r>
            <w:proofErr w:type="gramStart"/>
            <w:r w:rsidRPr="00FA5BFD">
              <w:rPr>
                <w:rFonts w:ascii="Times New Roman" w:hAnsi="Times New Roman" w:cs="Times New Roman"/>
                <w:color w:val="000000"/>
                <w:sz w:val="14"/>
                <w:szCs w:val="14"/>
              </w:rPr>
              <w:t>газоснабжения</w:t>
            </w:r>
            <w:proofErr w:type="gramEnd"/>
            <w:r w:rsidRPr="00FA5BFD">
              <w:rPr>
                <w:rFonts w:ascii="Times New Roman" w:hAnsi="Times New Roman" w:cs="Times New Roman"/>
                <w:color w:val="000000"/>
                <w:sz w:val="14"/>
                <w:szCs w:val="14"/>
              </w:rPr>
              <w:t xml:space="preserve"> не включенные в прочие группы мероприятий</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Группа 5. Вывод из эксплуатации, консервация и демонтаж объектов централизованных систем газоснабжения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 xml:space="preserve">5.1. Вывод из эксплуатации, консервация и демонтаж сетей газоснабжения </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5.2. Вывод из эксплуатации, консервация и демонтаж иных объектов централизованных систем электроснабжения за исключением сетей газоснабжения</w:t>
            </w:r>
          </w:p>
        </w:tc>
      </w:tr>
      <w:tr w:rsidR="00FA5BFD" w:rsidRPr="00FA5BFD" w:rsidTr="00C42718">
        <w:trPr>
          <w:trHeight w:val="20"/>
        </w:trPr>
        <w:tc>
          <w:tcPr>
            <w:tcW w:w="15906" w:type="dxa"/>
            <w:gridSpan w:val="26"/>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592" w:type="dxa"/>
            <w:shd w:val="clear" w:color="auto" w:fill="auto"/>
            <w:noWrap/>
          </w:tcPr>
          <w:p w:rsidR="00FA5BFD" w:rsidRPr="00FA5BFD" w:rsidRDefault="00FA5BFD" w:rsidP="00FA5BFD">
            <w:pPr>
              <w:spacing w:after="0" w:line="240" w:lineRule="auto"/>
              <w:rPr>
                <w:rFonts w:ascii="Times New Roman" w:hAnsi="Times New Roman" w:cs="Times New Roman"/>
                <w:color w:val="000000"/>
                <w:sz w:val="14"/>
                <w:szCs w:val="14"/>
              </w:rPr>
            </w:pPr>
          </w:p>
        </w:tc>
        <w:tc>
          <w:tcPr>
            <w:tcW w:w="8651" w:type="dxa"/>
            <w:gridSpan w:val="8"/>
            <w:shd w:val="clear" w:color="auto" w:fill="auto"/>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b/>
                <w:bCs/>
                <w:color w:val="000000"/>
                <w:sz w:val="14"/>
                <w:szCs w:val="14"/>
              </w:rPr>
              <w:t>Итого по группе системы газоснабжения</w:t>
            </w:r>
          </w:p>
        </w:tc>
        <w:tc>
          <w:tcPr>
            <w:tcW w:w="567" w:type="dxa"/>
            <w:gridSpan w:val="2"/>
            <w:shd w:val="clear" w:color="auto" w:fill="auto"/>
          </w:tcPr>
          <w:p w:rsidR="00FA5BFD" w:rsidRPr="00FA5BFD" w:rsidRDefault="00FA5BFD" w:rsidP="00FA5BFD">
            <w:pPr>
              <w:spacing w:after="0" w:line="240" w:lineRule="auto"/>
              <w:rPr>
                <w:rFonts w:ascii="Times New Roman" w:hAnsi="Times New Roman" w:cs="Times New Roman"/>
                <w:color w:val="000000"/>
                <w:sz w:val="14"/>
                <w:szCs w:val="14"/>
              </w:rPr>
            </w:pPr>
          </w:p>
        </w:tc>
        <w:tc>
          <w:tcPr>
            <w:tcW w:w="567"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6000</w:t>
            </w:r>
          </w:p>
        </w:tc>
        <w:tc>
          <w:tcPr>
            <w:tcW w:w="567"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6000</w:t>
            </w:r>
          </w:p>
        </w:tc>
        <w:tc>
          <w:tcPr>
            <w:tcW w:w="567" w:type="dxa"/>
            <w:gridSpan w:val="3"/>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6000</w:t>
            </w:r>
          </w:p>
        </w:tc>
        <w:tc>
          <w:tcPr>
            <w:tcW w:w="567"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6000</w:t>
            </w:r>
          </w:p>
        </w:tc>
        <w:tc>
          <w:tcPr>
            <w:tcW w:w="709"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8700</w:t>
            </w:r>
          </w:p>
        </w:tc>
        <w:tc>
          <w:tcPr>
            <w:tcW w:w="709"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p>
        </w:tc>
        <w:tc>
          <w:tcPr>
            <w:tcW w:w="992" w:type="dxa"/>
            <w:gridSpan w:val="2"/>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32700</w:t>
            </w:r>
          </w:p>
        </w:tc>
        <w:tc>
          <w:tcPr>
            <w:tcW w:w="567"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b/>
                <w:color w:val="000000"/>
                <w:sz w:val="14"/>
                <w:szCs w:val="14"/>
              </w:rPr>
            </w:pPr>
            <w:r w:rsidRPr="00FA5BFD">
              <w:rPr>
                <w:rFonts w:ascii="Times New Roman" w:hAnsi="Times New Roman" w:cs="Times New Roman"/>
                <w:b/>
                <w:color w:val="000000"/>
                <w:sz w:val="14"/>
                <w:szCs w:val="14"/>
              </w:rPr>
              <w:t>0,0</w:t>
            </w:r>
          </w:p>
        </w:tc>
        <w:tc>
          <w:tcPr>
            <w:tcW w:w="851" w:type="dxa"/>
            <w:shd w:val="clear" w:color="auto" w:fill="auto"/>
          </w:tcPr>
          <w:p w:rsidR="00FA5BFD" w:rsidRPr="00FA5BFD" w:rsidRDefault="00FA5BFD" w:rsidP="00FA5BFD">
            <w:pPr>
              <w:spacing w:after="0" w:line="240" w:lineRule="auto"/>
              <w:rPr>
                <w:rFonts w:ascii="Times New Roman" w:hAnsi="Times New Roman" w:cs="Times New Roman"/>
                <w:color w:val="000000"/>
                <w:sz w:val="14"/>
                <w:szCs w:val="14"/>
              </w:rPr>
            </w:pPr>
          </w:p>
        </w:tc>
      </w:tr>
      <w:tr w:rsidR="00FA5BFD" w:rsidRPr="00FA5BFD" w:rsidTr="00C42718">
        <w:trPr>
          <w:trHeight w:val="20"/>
        </w:trPr>
        <w:tc>
          <w:tcPr>
            <w:tcW w:w="15906" w:type="dxa"/>
            <w:gridSpan w:val="26"/>
            <w:shd w:val="clear" w:color="auto" w:fill="auto"/>
            <w:vAlign w:val="center"/>
            <w:hideMark/>
          </w:tcPr>
          <w:p w:rsidR="00FA5BFD" w:rsidRPr="00FA5BFD" w:rsidRDefault="00FA5BFD" w:rsidP="00FA5BFD">
            <w:pPr>
              <w:spacing w:after="0" w:line="240" w:lineRule="auto"/>
              <w:jc w:val="center"/>
              <w:rPr>
                <w:rFonts w:ascii="Times New Roman" w:hAnsi="Times New Roman" w:cs="Times New Roman"/>
                <w:b/>
                <w:bCs/>
                <w:color w:val="000000"/>
                <w:sz w:val="14"/>
                <w:szCs w:val="14"/>
              </w:rPr>
            </w:pPr>
            <w:r w:rsidRPr="00FA5BFD">
              <w:rPr>
                <w:rFonts w:ascii="Times New Roman" w:hAnsi="Times New Roman" w:cs="Times New Roman"/>
                <w:b/>
                <w:bCs/>
                <w:color w:val="000000"/>
                <w:sz w:val="14"/>
                <w:szCs w:val="14"/>
              </w:rPr>
              <w:t>Обращение с ТКО</w:t>
            </w:r>
          </w:p>
        </w:tc>
      </w:tr>
      <w:tr w:rsidR="00FA5BFD" w:rsidRPr="00FA5BFD" w:rsidTr="00C42718">
        <w:trPr>
          <w:trHeight w:val="20"/>
        </w:trPr>
        <w:tc>
          <w:tcPr>
            <w:tcW w:w="15906" w:type="dxa"/>
            <w:gridSpan w:val="26"/>
            <w:shd w:val="clear" w:color="auto" w:fill="auto"/>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color w:val="000000"/>
                <w:sz w:val="14"/>
                <w:szCs w:val="14"/>
              </w:rPr>
              <w:t>Группа 1. Строительство, модернизация или реконструкция объектов в системе обращения с ТКО</w:t>
            </w:r>
          </w:p>
        </w:tc>
      </w:tr>
      <w:tr w:rsidR="00FA5BFD" w:rsidRPr="00FA5BFD" w:rsidTr="00C42718">
        <w:trPr>
          <w:trHeight w:val="20"/>
        </w:trPr>
        <w:tc>
          <w:tcPr>
            <w:tcW w:w="15906" w:type="dxa"/>
            <w:gridSpan w:val="26"/>
            <w:shd w:val="clear" w:color="auto" w:fill="auto"/>
            <w:vAlign w:val="center"/>
          </w:tcPr>
          <w:p w:rsidR="00FA5BFD" w:rsidRPr="00FA5BFD" w:rsidRDefault="00FA5BFD" w:rsidP="00FA5BFD">
            <w:pPr>
              <w:spacing w:after="0" w:line="240" w:lineRule="auto"/>
              <w:ind w:right="-197"/>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15906" w:type="dxa"/>
            <w:gridSpan w:val="26"/>
            <w:shd w:val="clear" w:color="auto" w:fill="auto"/>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sz w:val="14"/>
                <w:szCs w:val="14"/>
              </w:rPr>
              <w:t>Группа 2. Вывод из эксплуатации, консервация и демонтаж объектов в системе обращения с ТКО</w:t>
            </w:r>
          </w:p>
        </w:tc>
      </w:tr>
      <w:tr w:rsidR="00FA5BFD" w:rsidRPr="00FA5BFD" w:rsidTr="00C42718">
        <w:trPr>
          <w:trHeight w:val="20"/>
        </w:trPr>
        <w:tc>
          <w:tcPr>
            <w:tcW w:w="15906" w:type="dxa"/>
            <w:gridSpan w:val="26"/>
            <w:shd w:val="clear" w:color="auto" w:fill="auto"/>
            <w:vAlign w:val="center"/>
          </w:tcPr>
          <w:p w:rsidR="00FA5BFD" w:rsidRPr="00FA5BFD" w:rsidRDefault="00FA5BFD" w:rsidP="00FA5BFD">
            <w:pPr>
              <w:spacing w:after="0" w:line="240" w:lineRule="auto"/>
              <w:ind w:right="-197"/>
              <w:rPr>
                <w:rFonts w:ascii="Times New Roman" w:hAnsi="Times New Roman" w:cs="Times New Roman"/>
                <w:color w:val="000000"/>
                <w:sz w:val="14"/>
                <w:szCs w:val="14"/>
              </w:rPr>
            </w:pPr>
            <w:r w:rsidRPr="00FA5BFD">
              <w:rPr>
                <w:rFonts w:ascii="Times New Roman" w:hAnsi="Times New Roman" w:cs="Times New Roman"/>
                <w:color w:val="000000"/>
                <w:sz w:val="14"/>
                <w:szCs w:val="14"/>
              </w:rPr>
              <w:t>Не планируется</w:t>
            </w:r>
          </w:p>
        </w:tc>
      </w:tr>
      <w:tr w:rsidR="00FA5BFD" w:rsidRPr="00FA5BFD" w:rsidTr="00C42718">
        <w:trPr>
          <w:trHeight w:val="20"/>
        </w:trPr>
        <w:tc>
          <w:tcPr>
            <w:tcW w:w="592" w:type="dxa"/>
            <w:shd w:val="clear" w:color="auto" w:fill="auto"/>
            <w:vAlign w:val="center"/>
          </w:tcPr>
          <w:p w:rsidR="00FA5BFD" w:rsidRPr="00FA5BFD" w:rsidRDefault="00FA5BFD" w:rsidP="00FA5BFD">
            <w:pPr>
              <w:spacing w:after="0" w:line="240" w:lineRule="auto"/>
              <w:rPr>
                <w:rFonts w:ascii="Times New Roman" w:hAnsi="Times New Roman" w:cs="Times New Roman"/>
                <w:color w:val="000000"/>
                <w:sz w:val="14"/>
                <w:szCs w:val="14"/>
              </w:rPr>
            </w:pPr>
          </w:p>
        </w:tc>
        <w:tc>
          <w:tcPr>
            <w:tcW w:w="8651" w:type="dxa"/>
            <w:gridSpan w:val="8"/>
            <w:shd w:val="clear" w:color="auto" w:fill="auto"/>
            <w:vAlign w:val="center"/>
          </w:tcPr>
          <w:p w:rsidR="00FA5BFD" w:rsidRPr="00FA5BFD" w:rsidRDefault="00FA5BFD" w:rsidP="00FA5BFD">
            <w:pPr>
              <w:spacing w:after="0" w:line="240" w:lineRule="auto"/>
              <w:rPr>
                <w:rFonts w:ascii="Times New Roman" w:hAnsi="Times New Roman" w:cs="Times New Roman"/>
                <w:color w:val="000000"/>
                <w:sz w:val="14"/>
                <w:szCs w:val="14"/>
              </w:rPr>
            </w:pPr>
            <w:r w:rsidRPr="00FA5BFD">
              <w:rPr>
                <w:rFonts w:ascii="Times New Roman" w:hAnsi="Times New Roman" w:cs="Times New Roman"/>
                <w:b/>
                <w:bCs/>
                <w:color w:val="000000"/>
                <w:sz w:val="14"/>
                <w:szCs w:val="14"/>
              </w:rPr>
              <w:t>Итого по программе</w:t>
            </w:r>
          </w:p>
        </w:tc>
        <w:tc>
          <w:tcPr>
            <w:tcW w:w="567" w:type="dxa"/>
            <w:gridSpan w:val="2"/>
            <w:shd w:val="clear" w:color="auto" w:fill="auto"/>
            <w:vAlign w:val="center"/>
          </w:tcPr>
          <w:p w:rsidR="00FA5BFD" w:rsidRPr="00FA5BFD" w:rsidRDefault="00FA5BFD" w:rsidP="00FA5BFD">
            <w:pPr>
              <w:spacing w:after="0" w:line="240" w:lineRule="auto"/>
              <w:ind w:left="-136" w:right="-80"/>
              <w:jc w:val="center"/>
              <w:rPr>
                <w:rFonts w:ascii="Times New Roman" w:hAnsi="Times New Roman" w:cs="Times New Roman"/>
                <w:b/>
                <w:sz w:val="14"/>
                <w:szCs w:val="14"/>
              </w:rPr>
            </w:pPr>
            <w:r w:rsidRPr="00FA5BFD">
              <w:rPr>
                <w:rFonts w:ascii="Times New Roman" w:hAnsi="Times New Roman" w:cs="Times New Roman"/>
                <w:b/>
                <w:sz w:val="14"/>
                <w:szCs w:val="14"/>
              </w:rPr>
              <w:t>15329,5</w:t>
            </w:r>
          </w:p>
        </w:tc>
        <w:tc>
          <w:tcPr>
            <w:tcW w:w="567" w:type="dxa"/>
            <w:gridSpan w:val="2"/>
            <w:shd w:val="clear" w:color="auto" w:fill="auto"/>
            <w:vAlign w:val="center"/>
          </w:tcPr>
          <w:p w:rsidR="00FA5BFD" w:rsidRPr="00FA5BFD" w:rsidRDefault="00FA5BFD" w:rsidP="00FA5BFD">
            <w:pPr>
              <w:spacing w:after="0" w:line="240" w:lineRule="auto"/>
              <w:ind w:left="-136" w:right="-80"/>
              <w:jc w:val="center"/>
              <w:rPr>
                <w:rFonts w:ascii="Times New Roman" w:hAnsi="Times New Roman" w:cs="Times New Roman"/>
                <w:b/>
                <w:sz w:val="14"/>
                <w:szCs w:val="14"/>
              </w:rPr>
            </w:pPr>
            <w:r w:rsidRPr="00FA5BFD">
              <w:rPr>
                <w:rFonts w:ascii="Times New Roman" w:hAnsi="Times New Roman" w:cs="Times New Roman"/>
                <w:b/>
                <w:sz w:val="14"/>
                <w:szCs w:val="14"/>
              </w:rPr>
              <w:t>20279,5</w:t>
            </w:r>
          </w:p>
        </w:tc>
        <w:tc>
          <w:tcPr>
            <w:tcW w:w="567" w:type="dxa"/>
            <w:shd w:val="clear" w:color="auto" w:fill="auto"/>
            <w:vAlign w:val="center"/>
          </w:tcPr>
          <w:p w:rsidR="00FA5BFD" w:rsidRPr="00FA5BFD" w:rsidRDefault="00FA5BFD" w:rsidP="00FA5BFD">
            <w:pPr>
              <w:spacing w:after="0" w:line="240" w:lineRule="auto"/>
              <w:ind w:left="-136" w:right="-80"/>
              <w:jc w:val="center"/>
              <w:rPr>
                <w:rFonts w:ascii="Times New Roman" w:hAnsi="Times New Roman" w:cs="Times New Roman"/>
                <w:b/>
                <w:sz w:val="14"/>
                <w:szCs w:val="14"/>
              </w:rPr>
            </w:pPr>
            <w:r w:rsidRPr="00FA5BFD">
              <w:rPr>
                <w:rFonts w:ascii="Times New Roman" w:hAnsi="Times New Roman" w:cs="Times New Roman"/>
                <w:b/>
                <w:sz w:val="14"/>
                <w:szCs w:val="14"/>
              </w:rPr>
              <w:t>26959,5</w:t>
            </w:r>
          </w:p>
        </w:tc>
        <w:tc>
          <w:tcPr>
            <w:tcW w:w="542" w:type="dxa"/>
            <w:shd w:val="clear" w:color="auto" w:fill="auto"/>
            <w:vAlign w:val="center"/>
          </w:tcPr>
          <w:p w:rsidR="00FA5BFD" w:rsidRPr="00FA5BFD" w:rsidRDefault="00FA5BFD" w:rsidP="00FA5BFD">
            <w:pPr>
              <w:spacing w:after="0" w:line="240" w:lineRule="auto"/>
              <w:ind w:left="-136" w:right="-80"/>
              <w:jc w:val="center"/>
              <w:rPr>
                <w:rFonts w:ascii="Times New Roman" w:hAnsi="Times New Roman" w:cs="Times New Roman"/>
                <w:b/>
                <w:sz w:val="14"/>
                <w:szCs w:val="14"/>
              </w:rPr>
            </w:pPr>
            <w:r w:rsidRPr="00FA5BFD">
              <w:rPr>
                <w:rFonts w:ascii="Times New Roman" w:hAnsi="Times New Roman" w:cs="Times New Roman"/>
                <w:b/>
                <w:sz w:val="14"/>
                <w:szCs w:val="14"/>
              </w:rPr>
              <w:t>23749,5</w:t>
            </w:r>
          </w:p>
        </w:tc>
        <w:tc>
          <w:tcPr>
            <w:tcW w:w="592" w:type="dxa"/>
            <w:gridSpan w:val="3"/>
            <w:shd w:val="clear" w:color="auto" w:fill="auto"/>
            <w:vAlign w:val="center"/>
          </w:tcPr>
          <w:p w:rsidR="00FA5BFD" w:rsidRPr="00FA5BFD" w:rsidRDefault="00FA5BFD" w:rsidP="00FA5BFD">
            <w:pPr>
              <w:spacing w:after="0" w:line="240" w:lineRule="auto"/>
              <w:ind w:left="-136" w:right="-80"/>
              <w:jc w:val="center"/>
              <w:rPr>
                <w:rFonts w:ascii="Times New Roman" w:hAnsi="Times New Roman" w:cs="Times New Roman"/>
                <w:b/>
                <w:sz w:val="14"/>
                <w:szCs w:val="14"/>
              </w:rPr>
            </w:pPr>
            <w:r w:rsidRPr="00FA5BFD">
              <w:rPr>
                <w:rFonts w:ascii="Times New Roman" w:hAnsi="Times New Roman" w:cs="Times New Roman"/>
                <w:b/>
                <w:sz w:val="14"/>
                <w:szCs w:val="14"/>
              </w:rPr>
              <w:t>24779,5</w:t>
            </w:r>
          </w:p>
        </w:tc>
        <w:tc>
          <w:tcPr>
            <w:tcW w:w="709" w:type="dxa"/>
            <w:gridSpan w:val="2"/>
            <w:shd w:val="clear" w:color="auto" w:fill="auto"/>
            <w:vAlign w:val="center"/>
          </w:tcPr>
          <w:p w:rsidR="00FA5BFD" w:rsidRPr="00FA5BFD" w:rsidRDefault="00FA5BFD" w:rsidP="00FA5BFD">
            <w:pPr>
              <w:spacing w:after="0" w:line="240" w:lineRule="auto"/>
              <w:ind w:left="-136" w:right="-80"/>
              <w:jc w:val="center"/>
              <w:rPr>
                <w:rFonts w:ascii="Times New Roman" w:hAnsi="Times New Roman" w:cs="Times New Roman"/>
                <w:b/>
                <w:sz w:val="14"/>
                <w:szCs w:val="14"/>
              </w:rPr>
            </w:pPr>
            <w:r w:rsidRPr="00FA5BFD">
              <w:rPr>
                <w:rFonts w:ascii="Times New Roman" w:hAnsi="Times New Roman" w:cs="Times New Roman"/>
                <w:b/>
                <w:sz w:val="14"/>
                <w:szCs w:val="14"/>
              </w:rPr>
              <w:t>104375,0</w:t>
            </w:r>
          </w:p>
        </w:tc>
        <w:tc>
          <w:tcPr>
            <w:tcW w:w="709" w:type="dxa"/>
            <w:gridSpan w:val="2"/>
            <w:shd w:val="clear" w:color="auto" w:fill="auto"/>
            <w:vAlign w:val="center"/>
          </w:tcPr>
          <w:p w:rsidR="00FA5BFD" w:rsidRPr="00FA5BFD" w:rsidRDefault="00FA5BFD" w:rsidP="00FA5BFD">
            <w:pPr>
              <w:spacing w:after="0" w:line="240" w:lineRule="auto"/>
              <w:ind w:left="-136" w:right="-80"/>
              <w:jc w:val="center"/>
              <w:rPr>
                <w:rFonts w:ascii="Times New Roman" w:hAnsi="Times New Roman" w:cs="Times New Roman"/>
                <w:b/>
                <w:sz w:val="14"/>
                <w:szCs w:val="14"/>
              </w:rPr>
            </w:pPr>
          </w:p>
        </w:tc>
        <w:tc>
          <w:tcPr>
            <w:tcW w:w="992" w:type="dxa"/>
            <w:gridSpan w:val="2"/>
            <w:shd w:val="clear" w:color="auto" w:fill="auto"/>
            <w:vAlign w:val="center"/>
          </w:tcPr>
          <w:p w:rsidR="00FA5BFD" w:rsidRPr="00FA5BFD" w:rsidRDefault="00FA5BFD" w:rsidP="00FA5BFD">
            <w:pPr>
              <w:spacing w:after="0" w:line="240" w:lineRule="auto"/>
              <w:ind w:left="-136" w:right="-80"/>
              <w:jc w:val="center"/>
              <w:rPr>
                <w:rFonts w:ascii="Times New Roman" w:hAnsi="Times New Roman" w:cs="Times New Roman"/>
                <w:b/>
                <w:sz w:val="14"/>
                <w:szCs w:val="14"/>
              </w:rPr>
            </w:pPr>
            <w:r w:rsidRPr="00FA5BFD">
              <w:rPr>
                <w:rFonts w:ascii="Times New Roman" w:hAnsi="Times New Roman" w:cs="Times New Roman"/>
                <w:b/>
                <w:sz w:val="14"/>
                <w:szCs w:val="14"/>
              </w:rPr>
              <w:t>215472,5</w:t>
            </w:r>
          </w:p>
        </w:tc>
        <w:tc>
          <w:tcPr>
            <w:tcW w:w="567" w:type="dxa"/>
            <w:shd w:val="clear" w:color="auto" w:fill="auto"/>
            <w:vAlign w:val="center"/>
          </w:tcPr>
          <w:p w:rsidR="00FA5BFD" w:rsidRPr="00FA5BFD" w:rsidRDefault="00FA5BFD" w:rsidP="00FA5BFD">
            <w:pPr>
              <w:spacing w:after="0" w:line="240" w:lineRule="auto"/>
              <w:ind w:left="-136" w:right="-80"/>
              <w:jc w:val="center"/>
              <w:rPr>
                <w:rFonts w:ascii="Times New Roman" w:hAnsi="Times New Roman" w:cs="Times New Roman"/>
                <w:b/>
                <w:sz w:val="14"/>
                <w:szCs w:val="14"/>
              </w:rPr>
            </w:pPr>
            <w:r w:rsidRPr="00FA5BFD">
              <w:rPr>
                <w:rFonts w:ascii="Times New Roman" w:hAnsi="Times New Roman" w:cs="Times New Roman"/>
                <w:b/>
                <w:sz w:val="14"/>
                <w:szCs w:val="14"/>
              </w:rPr>
              <w:t>0,0</w:t>
            </w:r>
          </w:p>
        </w:tc>
        <w:tc>
          <w:tcPr>
            <w:tcW w:w="851" w:type="dxa"/>
            <w:shd w:val="clear" w:color="auto" w:fill="auto"/>
            <w:vAlign w:val="center"/>
          </w:tcPr>
          <w:p w:rsidR="00FA5BFD" w:rsidRPr="00FA5BFD" w:rsidRDefault="00FA5BFD" w:rsidP="00FA5BFD">
            <w:pPr>
              <w:spacing w:after="0" w:line="240" w:lineRule="auto"/>
              <w:jc w:val="center"/>
              <w:rPr>
                <w:rFonts w:ascii="Times New Roman" w:hAnsi="Times New Roman" w:cs="Times New Roman"/>
                <w:color w:val="000000"/>
                <w:sz w:val="14"/>
                <w:szCs w:val="14"/>
              </w:rPr>
            </w:pPr>
          </w:p>
        </w:tc>
      </w:tr>
      <w:bookmarkEnd w:id="0"/>
    </w:tbl>
    <w:p w:rsidR="00D2426A" w:rsidRPr="00ED2C03" w:rsidRDefault="00D2426A" w:rsidP="0055358A">
      <w:pPr>
        <w:spacing w:after="0" w:line="240" w:lineRule="auto"/>
        <w:ind w:firstLine="709"/>
        <w:jc w:val="center"/>
        <w:rPr>
          <w:rFonts w:ascii="Times New Roman" w:hAnsi="Times New Roman" w:cs="Times New Roman"/>
          <w:sz w:val="24"/>
          <w:szCs w:val="24"/>
        </w:rPr>
      </w:pPr>
    </w:p>
    <w:p w:rsidR="00A147D2" w:rsidRPr="00ED2C03" w:rsidRDefault="00A147D2" w:rsidP="0055358A">
      <w:pPr>
        <w:spacing w:after="0" w:line="240" w:lineRule="auto"/>
        <w:ind w:firstLine="709"/>
        <w:jc w:val="center"/>
        <w:rPr>
          <w:rFonts w:ascii="Times New Roman" w:hAnsi="Times New Roman" w:cs="Times New Roman"/>
          <w:sz w:val="24"/>
          <w:szCs w:val="24"/>
        </w:rPr>
      </w:pPr>
    </w:p>
    <w:p w:rsidR="00D2426A" w:rsidRPr="00ED2C03" w:rsidRDefault="00D2426A" w:rsidP="0055358A">
      <w:pPr>
        <w:spacing w:after="0" w:line="240" w:lineRule="auto"/>
        <w:ind w:firstLine="709"/>
        <w:jc w:val="center"/>
        <w:rPr>
          <w:rFonts w:ascii="Times New Roman" w:hAnsi="Times New Roman" w:cs="Times New Roman"/>
          <w:sz w:val="24"/>
          <w:szCs w:val="24"/>
        </w:rPr>
      </w:pPr>
    </w:p>
    <w:p w:rsidR="003C1D68" w:rsidRPr="00ED2C03" w:rsidRDefault="003C1D68" w:rsidP="0055358A">
      <w:pPr>
        <w:spacing w:line="240" w:lineRule="auto"/>
        <w:rPr>
          <w:rFonts w:ascii="Times New Roman" w:hAnsi="Times New Roman" w:cs="Times New Roman"/>
          <w:b/>
          <w:sz w:val="28"/>
          <w:szCs w:val="28"/>
        </w:rPr>
      </w:pPr>
      <w:r w:rsidRPr="00ED2C03">
        <w:rPr>
          <w:rFonts w:ascii="Times New Roman" w:hAnsi="Times New Roman" w:cs="Times New Roman"/>
          <w:b/>
          <w:sz w:val="28"/>
          <w:szCs w:val="28"/>
        </w:rPr>
        <w:br w:type="page"/>
      </w:r>
    </w:p>
    <w:p w:rsidR="00ED2C03" w:rsidRPr="00ED2C03" w:rsidRDefault="00ED2C03" w:rsidP="0055358A">
      <w:pPr>
        <w:spacing w:after="0" w:line="240" w:lineRule="auto"/>
        <w:jc w:val="center"/>
        <w:rPr>
          <w:rFonts w:ascii="Times New Roman" w:hAnsi="Times New Roman" w:cs="Times New Roman"/>
          <w:sz w:val="28"/>
          <w:szCs w:val="28"/>
        </w:rPr>
        <w:sectPr w:rsidR="00ED2C03" w:rsidRPr="00ED2C03" w:rsidSect="00D2426A">
          <w:pgSz w:w="16838" w:h="11906" w:orient="landscape"/>
          <w:pgMar w:top="993" w:right="1134" w:bottom="851" w:left="1134" w:header="709" w:footer="709" w:gutter="0"/>
          <w:cols w:space="708"/>
          <w:docGrid w:linePitch="360"/>
        </w:sectPr>
      </w:pPr>
    </w:p>
    <w:p w:rsidR="00D5051F" w:rsidRPr="00ED2C03" w:rsidRDefault="00D5051F" w:rsidP="0055358A">
      <w:pPr>
        <w:spacing w:after="0" w:line="240" w:lineRule="auto"/>
        <w:ind w:firstLine="709"/>
        <w:jc w:val="both"/>
        <w:rPr>
          <w:rFonts w:ascii="Times New Roman" w:hAnsi="Times New Roman" w:cs="Times New Roman"/>
          <w:b/>
          <w:sz w:val="28"/>
          <w:szCs w:val="28"/>
        </w:rPr>
      </w:pPr>
      <w:r w:rsidRPr="00ED2C03">
        <w:rPr>
          <w:rFonts w:ascii="Times New Roman" w:hAnsi="Times New Roman" w:cs="Times New Roman"/>
          <w:b/>
          <w:sz w:val="28"/>
          <w:szCs w:val="28"/>
        </w:rPr>
        <w:lastRenderedPageBreak/>
        <w:t>Раздел 7 Управление программой</w:t>
      </w:r>
    </w:p>
    <w:p w:rsidR="00D2426A" w:rsidRPr="00ED2C03" w:rsidRDefault="00D2426A" w:rsidP="0055358A">
      <w:pPr>
        <w:spacing w:after="0" w:line="240" w:lineRule="auto"/>
        <w:ind w:firstLine="709"/>
        <w:jc w:val="both"/>
        <w:rPr>
          <w:rFonts w:ascii="Times New Roman" w:hAnsi="Times New Roman" w:cs="Times New Roman"/>
          <w:b/>
          <w:sz w:val="24"/>
          <w:szCs w:val="24"/>
        </w:rPr>
      </w:pPr>
    </w:p>
    <w:p w:rsidR="00D5051F" w:rsidRPr="00ED2C03" w:rsidRDefault="00D5051F"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 xml:space="preserve">7.1. </w:t>
      </w:r>
      <w:proofErr w:type="gramStart"/>
      <w:r w:rsidRPr="00ED2C03">
        <w:rPr>
          <w:rFonts w:ascii="Times New Roman" w:hAnsi="Times New Roman" w:cs="Times New Roman"/>
          <w:b/>
          <w:sz w:val="24"/>
          <w:szCs w:val="24"/>
        </w:rPr>
        <w:t>Ответственный</w:t>
      </w:r>
      <w:proofErr w:type="gramEnd"/>
      <w:r w:rsidRPr="00ED2C03">
        <w:rPr>
          <w:rFonts w:ascii="Times New Roman" w:hAnsi="Times New Roman" w:cs="Times New Roman"/>
          <w:b/>
          <w:sz w:val="24"/>
          <w:szCs w:val="24"/>
        </w:rPr>
        <w:t xml:space="preserve"> за реализацию программы</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Механизм реализации Программы базируется на принципах разграничения полномочий и ответственности всех исполнителей программы. Управление реализацией Программы осуществляет администрация </w:t>
      </w:r>
      <w:proofErr w:type="spellStart"/>
      <w:r w:rsidR="00BC06A4">
        <w:rPr>
          <w:rFonts w:ascii="Times New Roman" w:hAnsi="Times New Roman" w:cs="Times New Roman"/>
          <w:sz w:val="24"/>
          <w:szCs w:val="24"/>
        </w:rPr>
        <w:t>Яльчикского</w:t>
      </w:r>
      <w:proofErr w:type="spellEnd"/>
      <w:r w:rsidR="003C1D68" w:rsidRPr="00ED2C03">
        <w:rPr>
          <w:rFonts w:ascii="Times New Roman" w:hAnsi="Times New Roman" w:cs="Times New Roman"/>
          <w:sz w:val="24"/>
          <w:szCs w:val="24"/>
        </w:rPr>
        <w:t xml:space="preserve"> муниципального округа Чувашской Республики</w:t>
      </w:r>
      <w:r w:rsidRPr="00ED2C03">
        <w:rPr>
          <w:rFonts w:ascii="Times New Roman" w:hAnsi="Times New Roman" w:cs="Times New Roman"/>
          <w:sz w:val="24"/>
          <w:szCs w:val="24"/>
        </w:rPr>
        <w:t>.</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Координатором реализации Программы является администрация </w:t>
      </w:r>
      <w:proofErr w:type="spellStart"/>
      <w:r w:rsidR="00BC06A4">
        <w:rPr>
          <w:rFonts w:ascii="Times New Roman" w:hAnsi="Times New Roman" w:cs="Times New Roman"/>
          <w:sz w:val="24"/>
          <w:szCs w:val="24"/>
        </w:rPr>
        <w:t>Яльчикского</w:t>
      </w:r>
      <w:proofErr w:type="spellEnd"/>
      <w:r w:rsidR="003C1D68" w:rsidRPr="00ED2C03">
        <w:rPr>
          <w:rFonts w:ascii="Times New Roman" w:hAnsi="Times New Roman" w:cs="Times New Roman"/>
          <w:sz w:val="24"/>
          <w:szCs w:val="24"/>
        </w:rPr>
        <w:t xml:space="preserve"> муниципального округа Чувашской Республики</w:t>
      </w:r>
      <w:r w:rsidRPr="00ED2C03">
        <w:rPr>
          <w:rFonts w:ascii="Times New Roman" w:hAnsi="Times New Roman" w:cs="Times New Roman"/>
          <w:sz w:val="24"/>
          <w:szCs w:val="24"/>
        </w:rPr>
        <w:t>, которая осуществляет текущее управление программой, мониторинг и подготовку ежегодного отчета об исполнении Программы.</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Координатор Программы является ответственным за ее реализацию.</w:t>
      </w:r>
    </w:p>
    <w:p w:rsidR="00D2426A" w:rsidRPr="00ED2C03" w:rsidRDefault="00D2426A" w:rsidP="0055358A">
      <w:pPr>
        <w:spacing w:after="0" w:line="240" w:lineRule="auto"/>
        <w:ind w:firstLine="709"/>
        <w:jc w:val="both"/>
        <w:rPr>
          <w:rFonts w:ascii="Times New Roman" w:hAnsi="Times New Roman" w:cs="Times New Roman"/>
          <w:b/>
          <w:sz w:val="24"/>
          <w:szCs w:val="24"/>
        </w:rPr>
      </w:pPr>
    </w:p>
    <w:p w:rsidR="00D5051F" w:rsidRPr="00ED2C03" w:rsidRDefault="00D5051F"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7.2. План-график работ по реализации программы</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План-график работ по реализации Программы должен соответствовать срокам, определенным в Программах инвестиционных проектов в электроснабжении, газоснабжении, теплоснабжении, водоснабжении, водоотведении, утилизации (захоронении) ТКО.</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Реализация программы осуществляется в два этапа:</w:t>
      </w:r>
    </w:p>
    <w:p w:rsidR="00D2426A" w:rsidRPr="00ED2C03" w:rsidRDefault="00BC06A4" w:rsidP="005535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первый этап - с 2025 по 2029</w:t>
      </w:r>
      <w:r w:rsidR="00D2426A" w:rsidRPr="00ED2C03">
        <w:rPr>
          <w:rFonts w:ascii="Times New Roman" w:hAnsi="Times New Roman" w:cs="Times New Roman"/>
          <w:sz w:val="24"/>
          <w:szCs w:val="24"/>
        </w:rPr>
        <w:t xml:space="preserve"> годы;</w:t>
      </w:r>
    </w:p>
    <w:p w:rsidR="00D2426A" w:rsidRPr="00ED2C03" w:rsidRDefault="00BC06A4" w:rsidP="005535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второй этап - с 2030 по 2035</w:t>
      </w:r>
      <w:r w:rsidR="00D2426A" w:rsidRPr="00ED2C03">
        <w:rPr>
          <w:rFonts w:ascii="Times New Roman" w:hAnsi="Times New Roman" w:cs="Times New Roman"/>
          <w:sz w:val="24"/>
          <w:szCs w:val="24"/>
        </w:rPr>
        <w:t xml:space="preserve"> годы.</w:t>
      </w:r>
    </w:p>
    <w:p w:rsidR="00D2426A" w:rsidRPr="00ED2C03" w:rsidRDefault="00D2426A" w:rsidP="0055358A">
      <w:pPr>
        <w:spacing w:after="0" w:line="240" w:lineRule="auto"/>
        <w:ind w:firstLine="709"/>
        <w:jc w:val="both"/>
        <w:rPr>
          <w:rFonts w:ascii="Times New Roman" w:hAnsi="Times New Roman" w:cs="Times New Roman"/>
          <w:b/>
          <w:sz w:val="24"/>
          <w:szCs w:val="24"/>
        </w:rPr>
      </w:pPr>
    </w:p>
    <w:p w:rsidR="00D5051F" w:rsidRPr="00ED2C03" w:rsidRDefault="00D5051F"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7.3. Порядок предоставления отчетности по выполнению программы</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Предоставление отчетности по выполнению мероприятий Программы осуществляется в рамках ежегодного мониторинга.</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Целью мониторинга выполнения Программы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Мониторинг Программы комплексного развития систем коммунальной инфраструктуры включает следующие этапы:</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w:t>
      </w:r>
      <w:r w:rsidRPr="00ED2C03">
        <w:rPr>
          <w:rFonts w:ascii="Times New Roman" w:hAnsi="Times New Roman" w:cs="Times New Roman"/>
          <w:sz w:val="24"/>
          <w:szCs w:val="24"/>
        </w:rPr>
        <w:tab/>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w:t>
      </w:r>
      <w:r w:rsidRPr="00ED2C03">
        <w:rPr>
          <w:rFonts w:ascii="Times New Roman" w:hAnsi="Times New Roman" w:cs="Times New Roman"/>
          <w:sz w:val="24"/>
          <w:szCs w:val="24"/>
        </w:rPr>
        <w:tab/>
        <w:t>анализ данных о результатах планируемых и фактически реализуемых мероприятий по развитию систем коммунальной инфраструктуры;</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w:t>
      </w:r>
      <w:r w:rsidRPr="00ED2C03">
        <w:rPr>
          <w:rFonts w:ascii="Times New Roman" w:hAnsi="Times New Roman" w:cs="Times New Roman"/>
          <w:sz w:val="24"/>
          <w:szCs w:val="24"/>
        </w:rPr>
        <w:tab/>
        <w:t>сопоставление и сравнение значений целевых показателей во временном аспекте по факту выполнения прогноза.</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систем коммунальной инфраструктуры.</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Мониторинг и корректировка Программы осуществляются на основании следующих нормативных документов:</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w:t>
      </w:r>
      <w:r w:rsidRPr="00ED2C03">
        <w:rPr>
          <w:rFonts w:ascii="Times New Roman" w:hAnsi="Times New Roman" w:cs="Times New Roman"/>
          <w:sz w:val="24"/>
          <w:szCs w:val="24"/>
        </w:rPr>
        <w:tab/>
        <w:t>Постановление Правительства Российской Федерации от 20 февраля 2007года № 115 «О принятии нормативных актов по отдельным вопросам регулирования тарифов организаций коммунального комплекса»;</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w:t>
      </w:r>
      <w:r w:rsidRPr="00ED2C03">
        <w:rPr>
          <w:rFonts w:ascii="Times New Roman" w:hAnsi="Times New Roman" w:cs="Times New Roman"/>
          <w:sz w:val="24"/>
          <w:szCs w:val="24"/>
        </w:rPr>
        <w:tab/>
        <w:t>Приказ Министерства регионального развития Российской Федерации от 14 апреля 2008 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lastRenderedPageBreak/>
        <w:t>-</w:t>
      </w:r>
      <w:r w:rsidRPr="00ED2C03">
        <w:rPr>
          <w:rFonts w:ascii="Times New Roman" w:hAnsi="Times New Roman" w:cs="Times New Roman"/>
          <w:sz w:val="24"/>
          <w:szCs w:val="24"/>
        </w:rPr>
        <w:tab/>
        <w:t>Приказ Министерства регионального развития Российской Федерации от 28 октября 2013 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D2426A" w:rsidRPr="00ED2C03" w:rsidRDefault="00D2426A" w:rsidP="0055358A">
      <w:pPr>
        <w:spacing w:after="0" w:line="240" w:lineRule="auto"/>
        <w:ind w:firstLine="709"/>
        <w:jc w:val="both"/>
        <w:rPr>
          <w:rFonts w:ascii="Times New Roman" w:hAnsi="Times New Roman" w:cs="Times New Roman"/>
          <w:b/>
          <w:sz w:val="24"/>
          <w:szCs w:val="24"/>
        </w:rPr>
      </w:pPr>
    </w:p>
    <w:p w:rsidR="007B1870" w:rsidRPr="00ED2C03" w:rsidRDefault="00D5051F" w:rsidP="0055358A">
      <w:pPr>
        <w:spacing w:after="0" w:line="240" w:lineRule="auto"/>
        <w:ind w:firstLine="709"/>
        <w:jc w:val="both"/>
        <w:rPr>
          <w:rFonts w:ascii="Times New Roman" w:hAnsi="Times New Roman" w:cs="Times New Roman"/>
          <w:b/>
          <w:sz w:val="24"/>
          <w:szCs w:val="24"/>
        </w:rPr>
      </w:pPr>
      <w:r w:rsidRPr="00ED2C03">
        <w:rPr>
          <w:rFonts w:ascii="Times New Roman" w:hAnsi="Times New Roman" w:cs="Times New Roman"/>
          <w:b/>
          <w:sz w:val="24"/>
          <w:szCs w:val="24"/>
        </w:rPr>
        <w:t>7.4. Порядок и сроки корректировки программы</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По ежегодным результатам мониторинга осуществляется своевременная корректировка Программы. </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Решение о корректировке Программы принимается Администрацией </w:t>
      </w:r>
      <w:proofErr w:type="spellStart"/>
      <w:r w:rsidR="00BC06A4">
        <w:rPr>
          <w:rFonts w:ascii="Times New Roman" w:hAnsi="Times New Roman" w:cs="Times New Roman"/>
          <w:sz w:val="24"/>
          <w:szCs w:val="24"/>
        </w:rPr>
        <w:t>Яльчикского</w:t>
      </w:r>
      <w:proofErr w:type="spellEnd"/>
      <w:r w:rsidR="003C1D68" w:rsidRPr="00ED2C03">
        <w:rPr>
          <w:rFonts w:ascii="Times New Roman" w:hAnsi="Times New Roman" w:cs="Times New Roman"/>
          <w:sz w:val="24"/>
          <w:szCs w:val="24"/>
        </w:rPr>
        <w:t xml:space="preserve"> муниципального округа Чувашской Республики </w:t>
      </w:r>
      <w:r w:rsidRPr="00ED2C03">
        <w:rPr>
          <w:rFonts w:ascii="Times New Roman" w:hAnsi="Times New Roman" w:cs="Times New Roman"/>
          <w:sz w:val="24"/>
          <w:szCs w:val="24"/>
        </w:rPr>
        <w:t>по итогам ежегодного рассмотрения отчета о ходе реализации Программы.</w:t>
      </w:r>
    </w:p>
    <w:p w:rsidR="00D2426A" w:rsidRPr="00ED2C03"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 xml:space="preserve">Разработка и последующая корректировка Программы комплексного развития коммунальной инфраструктуры базируется на необходимости </w:t>
      </w:r>
      <w:proofErr w:type="gramStart"/>
      <w:r w:rsidRPr="00ED2C03">
        <w:rPr>
          <w:rFonts w:ascii="Times New Roman" w:hAnsi="Times New Roman" w:cs="Times New Roman"/>
          <w:sz w:val="24"/>
          <w:szCs w:val="24"/>
        </w:rPr>
        <w:t>достижения целевых уровней муниципальных стандартов качества предоставления коммунальных услуг</w:t>
      </w:r>
      <w:proofErr w:type="gramEnd"/>
      <w:r w:rsidRPr="00ED2C03">
        <w:rPr>
          <w:rFonts w:ascii="Times New Roman" w:hAnsi="Times New Roman" w:cs="Times New Roman"/>
          <w:sz w:val="24"/>
          <w:szCs w:val="24"/>
        </w:rPr>
        <w:t xml:space="preserve">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w:t>
      </w:r>
    </w:p>
    <w:p w:rsidR="00D2426A" w:rsidRPr="00D2426A" w:rsidRDefault="00D2426A" w:rsidP="0055358A">
      <w:pPr>
        <w:spacing w:after="0" w:line="240" w:lineRule="auto"/>
        <w:ind w:firstLine="709"/>
        <w:jc w:val="both"/>
        <w:rPr>
          <w:rFonts w:ascii="Times New Roman" w:hAnsi="Times New Roman" w:cs="Times New Roman"/>
          <w:sz w:val="24"/>
          <w:szCs w:val="24"/>
        </w:rPr>
      </w:pPr>
      <w:r w:rsidRPr="00ED2C03">
        <w:rPr>
          <w:rFonts w:ascii="Times New Roman" w:hAnsi="Times New Roman" w:cs="Times New Roman"/>
          <w:sz w:val="24"/>
          <w:szCs w:val="24"/>
        </w:rPr>
        <w:t>В ходе реализации Программы отдельные мероприятия, объемы и источники финансирования подлежат ежегодной корректировке на основе анализа полученных результатов и с учетом реальных возможностей всех уровней.</w:t>
      </w:r>
    </w:p>
    <w:sectPr w:rsidR="00D2426A" w:rsidRPr="00D2426A" w:rsidSect="00B420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6B1" w:rsidRDefault="00B276B1">
      <w:pPr>
        <w:spacing w:after="0" w:line="240" w:lineRule="auto"/>
      </w:pPr>
      <w:r>
        <w:separator/>
      </w:r>
    </w:p>
  </w:endnote>
  <w:endnote w:type="continuationSeparator" w:id="0">
    <w:p w:rsidR="00B276B1" w:rsidRDefault="00B27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etersburg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Bold">
    <w:altName w:val="Times New Roman"/>
    <w:panose1 w:val="00000000000000000000"/>
    <w:charset w:val="00"/>
    <w:family w:val="roman"/>
    <w:notTrueType/>
    <w:pitch w:val="default"/>
    <w:sig w:usb0="00000000" w:usb1="00000000" w:usb2="00000000" w:usb3="00000000" w:csb0="00000000" w:csb1="00000000"/>
  </w:font>
  <w:font w:name="TimesET">
    <w:altName w:val="Times New Roman"/>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002511"/>
      <w:docPartObj>
        <w:docPartGallery w:val="Page Numbers (Bottom of Page)"/>
        <w:docPartUnique/>
      </w:docPartObj>
    </w:sdtPr>
    <w:sdtContent>
      <w:p w:rsidR="00C42718" w:rsidRDefault="00203481" w:rsidP="00D2426A">
        <w:pPr>
          <w:pStyle w:val="a8"/>
          <w:ind w:right="200"/>
          <w:jc w:val="right"/>
        </w:pPr>
        <w:fldSimple w:instr="PAGE   \* MERGEFORMAT">
          <w:r w:rsidR="00DC1F41">
            <w:rPr>
              <w:noProof/>
            </w:rPr>
            <w:t>2</w:t>
          </w:r>
        </w:fldSimple>
      </w:p>
    </w:sdtContent>
  </w:sdt>
  <w:p w:rsidR="00C42718" w:rsidRDefault="00C42718">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6B1" w:rsidRDefault="00B276B1">
      <w:pPr>
        <w:spacing w:after="0" w:line="240" w:lineRule="auto"/>
      </w:pPr>
      <w:r>
        <w:separator/>
      </w:r>
    </w:p>
  </w:footnote>
  <w:footnote w:type="continuationSeparator" w:id="0">
    <w:p w:rsidR="00B276B1" w:rsidRDefault="00B276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18" w:rsidRDefault="00C42718">
    <w:pPr>
      <w:pStyle w:val="a6"/>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2">
    <w:nsid w:val="00000004"/>
    <w:multiLevelType w:val="multilevel"/>
    <w:tmpl w:val="00000004"/>
    <w:name w:val="WW8Num4"/>
    <w:lvl w:ilvl="0">
      <w:start w:val="1"/>
      <w:numFmt w:val="decimal"/>
      <w:pStyle w:val="10"/>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singleLevel"/>
    <w:tmpl w:val="00000005"/>
    <w:name w:val="WW8Num5"/>
    <w:lvl w:ilvl="0">
      <w:start w:val="1"/>
      <w:numFmt w:val="decimal"/>
      <w:pStyle w:val="a"/>
      <w:lvlText w:val="%1)"/>
      <w:lvlJc w:val="left"/>
      <w:pPr>
        <w:tabs>
          <w:tab w:val="num" w:pos="0"/>
        </w:tabs>
        <w:ind w:left="1069" w:hanging="360"/>
      </w:pPr>
      <w:rPr>
        <w:rFonts w:hint="default"/>
      </w:rPr>
    </w:lvl>
  </w:abstractNum>
  <w:abstractNum w:abstractNumId="4">
    <w:nsid w:val="02BE68F1"/>
    <w:multiLevelType w:val="hybridMultilevel"/>
    <w:tmpl w:val="69E054F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FB7CDE"/>
    <w:multiLevelType w:val="hybridMultilevel"/>
    <w:tmpl w:val="5192BA3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D411D7"/>
    <w:multiLevelType w:val="hybridMultilevel"/>
    <w:tmpl w:val="1F52DB50"/>
    <w:styleLink w:val="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050B1757"/>
    <w:multiLevelType w:val="hybridMultilevel"/>
    <w:tmpl w:val="AC8612BA"/>
    <w:lvl w:ilvl="0" w:tplc="74BA62F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0B707467"/>
    <w:multiLevelType w:val="hybridMultilevel"/>
    <w:tmpl w:val="84DEC092"/>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9">
    <w:nsid w:val="0BC0730B"/>
    <w:multiLevelType w:val="hybridMultilevel"/>
    <w:tmpl w:val="40DCB3A8"/>
    <w:lvl w:ilvl="0" w:tplc="E0664170">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A72811"/>
    <w:multiLevelType w:val="hybridMultilevel"/>
    <w:tmpl w:val="B478E6D8"/>
    <w:lvl w:ilvl="0" w:tplc="0BCCF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65692D"/>
    <w:multiLevelType w:val="hybridMultilevel"/>
    <w:tmpl w:val="6814621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8221D9"/>
    <w:multiLevelType w:val="hybridMultilevel"/>
    <w:tmpl w:val="5F302A1C"/>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B54B32"/>
    <w:multiLevelType w:val="hybridMultilevel"/>
    <w:tmpl w:val="ECD44368"/>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190ADC"/>
    <w:multiLevelType w:val="hybridMultilevel"/>
    <w:tmpl w:val="73BC94CA"/>
    <w:lvl w:ilvl="0" w:tplc="9C86390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F23334"/>
    <w:multiLevelType w:val="hybridMultilevel"/>
    <w:tmpl w:val="00366A82"/>
    <w:lvl w:ilvl="0" w:tplc="76586F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51E7D84"/>
    <w:multiLevelType w:val="hybridMultilevel"/>
    <w:tmpl w:val="EAE4C1F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F82B18"/>
    <w:multiLevelType w:val="multilevel"/>
    <w:tmpl w:val="4C4A1DA0"/>
    <w:lvl w:ilvl="0">
      <w:start w:val="1"/>
      <w:numFmt w:val="decimal"/>
      <w:pStyle w:val="11"/>
      <w:lvlText w:val="%1"/>
      <w:lvlJc w:val="left"/>
      <w:pPr>
        <w:ind w:left="720" w:hanging="360"/>
      </w:pPr>
      <w:rPr>
        <w:rFonts w:hint="default"/>
        <w:color w:val="auto"/>
        <w:sz w:val="28"/>
      </w:rPr>
    </w:lvl>
    <w:lvl w:ilvl="1">
      <w:start w:val="1"/>
      <w:numFmt w:val="decimal"/>
      <w:pStyle w:val="110"/>
      <w:isLgl/>
      <w:lvlText w:val="%1.%2"/>
      <w:lvlJc w:val="left"/>
      <w:pPr>
        <w:ind w:left="610" w:hanging="468"/>
      </w:pPr>
      <w:rPr>
        <w:rFonts w:eastAsia="Arial Unicode MS" w:cs="Arial Unicode MS" w:hint="default"/>
        <w:b/>
      </w:rPr>
    </w:lvl>
    <w:lvl w:ilvl="2">
      <w:start w:val="1"/>
      <w:numFmt w:val="decimal"/>
      <w:pStyle w:val="111"/>
      <w:isLgl/>
      <w:lvlText w:val="%1.%2.%3."/>
      <w:lvlJc w:val="left"/>
      <w:pPr>
        <w:ind w:left="1080" w:hanging="720"/>
      </w:pPr>
      <w:rPr>
        <w:rFonts w:eastAsia="Arial Unicode MS" w:cs="Arial Unicode MS" w:hint="default"/>
        <w:b/>
      </w:rPr>
    </w:lvl>
    <w:lvl w:ilvl="3">
      <w:start w:val="1"/>
      <w:numFmt w:val="decimal"/>
      <w:lvlRestart w:val="1"/>
      <w:pStyle w:val="a0"/>
      <w:isLgl/>
      <w:lvlText w:val="Рисунок %1.%4"/>
      <w:lvlJc w:val="left"/>
      <w:pPr>
        <w:ind w:left="1080" w:hanging="720"/>
      </w:pPr>
      <w:rPr>
        <w:rFonts w:eastAsia="Arial Unicode MS" w:cs="Arial Unicode MS" w:hint="default"/>
        <w:b w:val="0"/>
        <w:sz w:val="26"/>
        <w:szCs w:val="26"/>
      </w:rPr>
    </w:lvl>
    <w:lvl w:ilvl="4">
      <w:start w:val="1"/>
      <w:numFmt w:val="decimal"/>
      <w:lvlRestart w:val="1"/>
      <w:pStyle w:val="a1"/>
      <w:isLgl/>
      <w:lvlText w:val="Таблица %1.%5 - "/>
      <w:lvlJc w:val="left"/>
      <w:pPr>
        <w:ind w:left="1648"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isLgl/>
      <w:lvlText w:val="%1.%2.%3.%4.%5.%6."/>
      <w:lvlJc w:val="left"/>
      <w:pPr>
        <w:ind w:left="1440" w:hanging="1080"/>
      </w:pPr>
      <w:rPr>
        <w:rFonts w:eastAsia="Arial Unicode MS" w:cs="Arial Unicode MS" w:hint="default"/>
        <w:b/>
      </w:rPr>
    </w:lvl>
    <w:lvl w:ilvl="6">
      <w:start w:val="1"/>
      <w:numFmt w:val="decimal"/>
      <w:lvlRestart w:val="4"/>
      <w:isLgl/>
      <w:lvlText w:val="Таблица %1.%7"/>
      <w:lvlJc w:val="left"/>
      <w:pPr>
        <w:ind w:left="1800" w:hanging="1440"/>
      </w:pPr>
      <w:rPr>
        <w:rFonts w:eastAsia="Arial Unicode MS" w:cs="Arial Unicode MS" w:hint="default"/>
        <w:b/>
      </w:rPr>
    </w:lvl>
    <w:lvl w:ilvl="7">
      <w:start w:val="1"/>
      <w:numFmt w:val="decimal"/>
      <w:isLgl/>
      <w:lvlText w:val="%1.%2.%3.%4.%5.%6.%7.%8."/>
      <w:lvlJc w:val="left"/>
      <w:pPr>
        <w:ind w:left="1800" w:hanging="1440"/>
      </w:pPr>
      <w:rPr>
        <w:rFonts w:eastAsia="Arial Unicode MS" w:cs="Arial Unicode MS" w:hint="default"/>
        <w:b/>
      </w:rPr>
    </w:lvl>
    <w:lvl w:ilvl="8">
      <w:start w:val="1"/>
      <w:numFmt w:val="decimal"/>
      <w:isLgl/>
      <w:lvlText w:val="%1.%2.%3.%4.%5.%6.%7.%8.%9."/>
      <w:lvlJc w:val="left"/>
      <w:pPr>
        <w:ind w:left="2160" w:hanging="1800"/>
      </w:pPr>
      <w:rPr>
        <w:rFonts w:eastAsia="Arial Unicode MS" w:cs="Arial Unicode MS" w:hint="default"/>
        <w:b/>
      </w:rPr>
    </w:lvl>
  </w:abstractNum>
  <w:abstractNum w:abstractNumId="19">
    <w:nsid w:val="7A765851"/>
    <w:multiLevelType w:val="hybridMultilevel"/>
    <w:tmpl w:val="C9E6F0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4"/>
  </w:num>
  <w:num w:numId="3">
    <w:abstractNumId w:val="17"/>
  </w:num>
  <w:num w:numId="4">
    <w:abstractNumId w:val="9"/>
  </w:num>
  <w:num w:numId="5">
    <w:abstractNumId w:val="15"/>
  </w:num>
  <w:num w:numId="6">
    <w:abstractNumId w:val="6"/>
  </w:num>
  <w:num w:numId="7">
    <w:abstractNumId w:val="18"/>
  </w:num>
  <w:num w:numId="8">
    <w:abstractNumId w:val="12"/>
  </w:num>
  <w:num w:numId="9">
    <w:abstractNumId w:val="0"/>
  </w:num>
  <w:num w:numId="10">
    <w:abstractNumId w:val="2"/>
  </w:num>
  <w:num w:numId="11">
    <w:abstractNumId w:val="3"/>
  </w:num>
  <w:num w:numId="12">
    <w:abstractNumId w:val="11"/>
  </w:num>
  <w:num w:numId="13">
    <w:abstractNumId w:val="16"/>
  </w:num>
  <w:num w:numId="14">
    <w:abstractNumId w:val="13"/>
  </w:num>
  <w:num w:numId="15">
    <w:abstractNumId w:val="4"/>
  </w:num>
  <w:num w:numId="16">
    <w:abstractNumId w:val="5"/>
  </w:num>
  <w:num w:numId="17">
    <w:abstractNumId w:val="7"/>
  </w:num>
  <w:num w:numId="18">
    <w:abstractNumId w:val="10"/>
  </w:num>
  <w:num w:numId="19">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0F42B5"/>
    <w:rsid w:val="00085556"/>
    <w:rsid w:val="000F42B5"/>
    <w:rsid w:val="000F6255"/>
    <w:rsid w:val="00100E09"/>
    <w:rsid w:val="00111718"/>
    <w:rsid w:val="00143176"/>
    <w:rsid w:val="00146493"/>
    <w:rsid w:val="0017543A"/>
    <w:rsid w:val="00186834"/>
    <w:rsid w:val="00196AD1"/>
    <w:rsid w:val="001A76C0"/>
    <w:rsid w:val="001C2A72"/>
    <w:rsid w:val="001D264A"/>
    <w:rsid w:val="001E7FAB"/>
    <w:rsid w:val="00203481"/>
    <w:rsid w:val="00206809"/>
    <w:rsid w:val="0027004F"/>
    <w:rsid w:val="002844DE"/>
    <w:rsid w:val="002A0776"/>
    <w:rsid w:val="002C5821"/>
    <w:rsid w:val="002F3CC4"/>
    <w:rsid w:val="003C1D68"/>
    <w:rsid w:val="003C4DA3"/>
    <w:rsid w:val="003E2918"/>
    <w:rsid w:val="003F68B5"/>
    <w:rsid w:val="00477985"/>
    <w:rsid w:val="0048670E"/>
    <w:rsid w:val="004A1C68"/>
    <w:rsid w:val="004E1076"/>
    <w:rsid w:val="00507038"/>
    <w:rsid w:val="0055358A"/>
    <w:rsid w:val="00580E5A"/>
    <w:rsid w:val="00614CEB"/>
    <w:rsid w:val="00623DC5"/>
    <w:rsid w:val="006C7852"/>
    <w:rsid w:val="006F737F"/>
    <w:rsid w:val="00712335"/>
    <w:rsid w:val="007178F8"/>
    <w:rsid w:val="00732A05"/>
    <w:rsid w:val="00732DB6"/>
    <w:rsid w:val="00742F58"/>
    <w:rsid w:val="007B1870"/>
    <w:rsid w:val="007B569F"/>
    <w:rsid w:val="007C72E2"/>
    <w:rsid w:val="007E0BFC"/>
    <w:rsid w:val="007F1BEF"/>
    <w:rsid w:val="0084680C"/>
    <w:rsid w:val="00864225"/>
    <w:rsid w:val="008A127E"/>
    <w:rsid w:val="009425C6"/>
    <w:rsid w:val="00986DCF"/>
    <w:rsid w:val="009E2088"/>
    <w:rsid w:val="009F21F9"/>
    <w:rsid w:val="009F34D2"/>
    <w:rsid w:val="00A11E28"/>
    <w:rsid w:val="00A147D2"/>
    <w:rsid w:val="00A24A59"/>
    <w:rsid w:val="00A63E20"/>
    <w:rsid w:val="00A83DC4"/>
    <w:rsid w:val="00AF0A4A"/>
    <w:rsid w:val="00B03255"/>
    <w:rsid w:val="00B276B1"/>
    <w:rsid w:val="00B32543"/>
    <w:rsid w:val="00B420E3"/>
    <w:rsid w:val="00B71E35"/>
    <w:rsid w:val="00BC06A4"/>
    <w:rsid w:val="00C32DBA"/>
    <w:rsid w:val="00C42718"/>
    <w:rsid w:val="00C4640C"/>
    <w:rsid w:val="00C55A6C"/>
    <w:rsid w:val="00C921EA"/>
    <w:rsid w:val="00CE328E"/>
    <w:rsid w:val="00CE5469"/>
    <w:rsid w:val="00D120AB"/>
    <w:rsid w:val="00D23C21"/>
    <w:rsid w:val="00D2426A"/>
    <w:rsid w:val="00D40DA5"/>
    <w:rsid w:val="00D5051F"/>
    <w:rsid w:val="00D67F2B"/>
    <w:rsid w:val="00DC1F41"/>
    <w:rsid w:val="00E34E58"/>
    <w:rsid w:val="00E503F5"/>
    <w:rsid w:val="00E63CF8"/>
    <w:rsid w:val="00E7152E"/>
    <w:rsid w:val="00ED2C03"/>
    <w:rsid w:val="00F032F9"/>
    <w:rsid w:val="00F1100E"/>
    <w:rsid w:val="00F67A43"/>
    <w:rsid w:val="00FA5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ne number" w:uiPriority="0"/>
    <w:lsdException w:name="page number" w:uiPriority="0"/>
    <w:lsdException w:name="endnote text" w:uiPriority="0"/>
    <w:lsdException w:name="List" w:uiPriority="0"/>
    <w:lsdException w:name="List Bullet"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rsid w:val="00B420E3"/>
  </w:style>
  <w:style w:type="paragraph" w:styleId="12">
    <w:name w:val="heading 1"/>
    <w:basedOn w:val="a2"/>
    <w:link w:val="13"/>
    <w:uiPriority w:val="9"/>
    <w:qFormat/>
    <w:rsid w:val="00D5051F"/>
    <w:pPr>
      <w:widowControl w:val="0"/>
      <w:autoSpaceDE w:val="0"/>
      <w:autoSpaceDN w:val="0"/>
      <w:spacing w:before="90" w:after="0" w:line="240" w:lineRule="auto"/>
      <w:ind w:left="1090" w:hanging="500"/>
      <w:outlineLvl w:val="0"/>
    </w:pPr>
    <w:rPr>
      <w:rFonts w:ascii="Times New Roman" w:eastAsia="Times New Roman" w:hAnsi="Times New Roman" w:cs="Times New Roman"/>
      <w:b/>
      <w:bCs/>
      <w:sz w:val="24"/>
      <w:szCs w:val="24"/>
    </w:rPr>
  </w:style>
  <w:style w:type="paragraph" w:styleId="20">
    <w:name w:val="heading 2"/>
    <w:basedOn w:val="a2"/>
    <w:link w:val="21"/>
    <w:uiPriority w:val="1"/>
    <w:qFormat/>
    <w:rsid w:val="00D5051F"/>
    <w:pPr>
      <w:widowControl w:val="0"/>
      <w:autoSpaceDE w:val="0"/>
      <w:autoSpaceDN w:val="0"/>
      <w:spacing w:before="201" w:after="0" w:line="240" w:lineRule="auto"/>
      <w:ind w:left="779"/>
      <w:outlineLvl w:val="1"/>
    </w:pPr>
    <w:rPr>
      <w:rFonts w:ascii="Times New Roman" w:eastAsia="Times New Roman" w:hAnsi="Times New Roman" w:cs="Times New Roman"/>
      <w:b/>
      <w:bCs/>
      <w:i/>
      <w:iCs/>
      <w:sz w:val="24"/>
      <w:szCs w:val="24"/>
    </w:rPr>
  </w:style>
  <w:style w:type="paragraph" w:styleId="3">
    <w:name w:val="heading 3"/>
    <w:basedOn w:val="a2"/>
    <w:next w:val="a2"/>
    <w:link w:val="30"/>
    <w:uiPriority w:val="1"/>
    <w:unhideWhenUsed/>
    <w:qFormat/>
    <w:rsid w:val="00D2426A"/>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styleId="4">
    <w:name w:val="heading 4"/>
    <w:basedOn w:val="a2"/>
    <w:next w:val="a2"/>
    <w:link w:val="40"/>
    <w:uiPriority w:val="1"/>
    <w:qFormat/>
    <w:rsid w:val="00D2426A"/>
    <w:pPr>
      <w:keepNext/>
      <w:widowControl w:val="0"/>
      <w:spacing w:after="0" w:line="240" w:lineRule="auto"/>
      <w:jc w:val="both"/>
      <w:outlineLvl w:val="3"/>
    </w:pPr>
    <w:rPr>
      <w:rFonts w:ascii="CG Times (W1)" w:eastAsia="Times New Roman" w:hAnsi="CG Times (W1)" w:cs="Times New Roman"/>
      <w:sz w:val="28"/>
      <w:szCs w:val="20"/>
      <w:lang w:eastAsia="ru-RU"/>
    </w:rPr>
  </w:style>
  <w:style w:type="paragraph" w:styleId="5">
    <w:name w:val="heading 5"/>
    <w:basedOn w:val="a2"/>
    <w:next w:val="a2"/>
    <w:link w:val="50"/>
    <w:qFormat/>
    <w:rsid w:val="00D2426A"/>
    <w:pPr>
      <w:keepNext/>
      <w:spacing w:after="0" w:line="240" w:lineRule="auto"/>
      <w:outlineLvl w:val="4"/>
    </w:pPr>
    <w:rPr>
      <w:rFonts w:ascii="Times New Roman" w:eastAsia="Times New Roman" w:hAnsi="Times New Roman" w:cs="Times New Roman"/>
      <w:b/>
      <w:sz w:val="20"/>
      <w:szCs w:val="24"/>
      <w:lang w:eastAsia="ru-RU"/>
    </w:rPr>
  </w:style>
  <w:style w:type="paragraph" w:styleId="6">
    <w:name w:val="heading 6"/>
    <w:basedOn w:val="a2"/>
    <w:next w:val="a2"/>
    <w:link w:val="60"/>
    <w:unhideWhenUsed/>
    <w:qFormat/>
    <w:rsid w:val="00D2426A"/>
    <w:pPr>
      <w:keepNext/>
      <w:keepLines/>
      <w:widowControl w:val="0"/>
      <w:autoSpaceDE w:val="0"/>
      <w:autoSpaceDN w:val="0"/>
      <w:spacing w:before="40" w:after="0" w:line="240" w:lineRule="auto"/>
      <w:outlineLvl w:val="5"/>
    </w:pPr>
    <w:rPr>
      <w:rFonts w:asciiTheme="majorHAnsi" w:eastAsiaTheme="majorEastAsia" w:hAnsiTheme="majorHAnsi" w:cstheme="majorBidi"/>
      <w:color w:val="1F4D78" w:themeColor="accent1" w:themeShade="7F"/>
    </w:rPr>
  </w:style>
  <w:style w:type="paragraph" w:styleId="7">
    <w:name w:val="heading 7"/>
    <w:basedOn w:val="a2"/>
    <w:next w:val="a2"/>
    <w:link w:val="70"/>
    <w:unhideWhenUsed/>
    <w:qFormat/>
    <w:rsid w:val="00D2426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2"/>
    <w:next w:val="a2"/>
    <w:link w:val="80"/>
    <w:qFormat/>
    <w:rsid w:val="003C1D68"/>
    <w:pPr>
      <w:tabs>
        <w:tab w:val="left" w:pos="0"/>
      </w:tabs>
      <w:spacing w:before="240" w:after="60" w:line="240" w:lineRule="auto"/>
      <w:ind w:left="5760" w:hanging="720"/>
      <w:jc w:val="both"/>
      <w:outlineLvl w:val="7"/>
    </w:pPr>
    <w:rPr>
      <w:rFonts w:ascii="PetersburgCTT" w:eastAsia="Times New Roman" w:hAnsi="PetersburgCTT" w:cs="Times New Roman"/>
      <w:i/>
      <w:szCs w:val="24"/>
      <w:lang w:eastAsia="ar-SA"/>
    </w:rPr>
  </w:style>
  <w:style w:type="paragraph" w:styleId="9">
    <w:name w:val="heading 9"/>
    <w:basedOn w:val="a2"/>
    <w:next w:val="a2"/>
    <w:link w:val="90"/>
    <w:qFormat/>
    <w:rsid w:val="003C1D68"/>
    <w:pPr>
      <w:tabs>
        <w:tab w:val="left" w:pos="0"/>
      </w:tabs>
      <w:spacing w:before="240" w:after="60" w:line="240" w:lineRule="auto"/>
      <w:ind w:left="6480" w:hanging="720"/>
      <w:jc w:val="both"/>
      <w:outlineLvl w:val="8"/>
    </w:pPr>
    <w:rPr>
      <w:rFonts w:ascii="PetersburgCTT" w:eastAsia="Times New Roman" w:hAnsi="PetersburgCTT" w:cs="Times New Roman"/>
      <w:i/>
      <w:sz w:val="18"/>
      <w:szCs w:val="24"/>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Body Text Char1,Body Text Char Char,Основной текст Знак Знак,bt"/>
    <w:basedOn w:val="a2"/>
    <w:link w:val="a7"/>
    <w:uiPriority w:val="1"/>
    <w:qFormat/>
    <w:rsid w:val="00D505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aliases w:val="Body Text Char1 Знак1,Body Text Char Char Знак1,Основной текст Знак Знак Знак,bt Знак"/>
    <w:basedOn w:val="a3"/>
    <w:link w:val="a6"/>
    <w:uiPriority w:val="1"/>
    <w:rsid w:val="00D5051F"/>
    <w:rPr>
      <w:rFonts w:ascii="Times New Roman" w:eastAsia="Times New Roman" w:hAnsi="Times New Roman" w:cs="Times New Roman"/>
      <w:sz w:val="24"/>
      <w:szCs w:val="24"/>
    </w:rPr>
  </w:style>
  <w:style w:type="paragraph" w:customStyle="1" w:styleId="112">
    <w:name w:val="Заголовок 11"/>
    <w:basedOn w:val="a2"/>
    <w:uiPriority w:val="1"/>
    <w:qFormat/>
    <w:rsid w:val="00D5051F"/>
    <w:pPr>
      <w:widowControl w:val="0"/>
      <w:autoSpaceDE w:val="0"/>
      <w:autoSpaceDN w:val="0"/>
      <w:spacing w:before="90" w:after="0" w:line="240" w:lineRule="auto"/>
      <w:ind w:left="118"/>
      <w:jc w:val="both"/>
      <w:outlineLvl w:val="1"/>
    </w:pPr>
    <w:rPr>
      <w:rFonts w:ascii="Times New Roman" w:eastAsia="Times New Roman" w:hAnsi="Times New Roman" w:cs="Times New Roman"/>
      <w:b/>
      <w:bCs/>
      <w:sz w:val="24"/>
      <w:szCs w:val="24"/>
    </w:rPr>
  </w:style>
  <w:style w:type="character" w:customStyle="1" w:styleId="13">
    <w:name w:val="Заголовок 1 Знак"/>
    <w:basedOn w:val="a3"/>
    <w:link w:val="12"/>
    <w:uiPriority w:val="9"/>
    <w:rsid w:val="00D5051F"/>
    <w:rPr>
      <w:rFonts w:ascii="Times New Roman" w:eastAsia="Times New Roman" w:hAnsi="Times New Roman" w:cs="Times New Roman"/>
      <w:b/>
      <w:bCs/>
      <w:sz w:val="24"/>
      <w:szCs w:val="24"/>
    </w:rPr>
  </w:style>
  <w:style w:type="character" w:customStyle="1" w:styleId="21">
    <w:name w:val="Заголовок 2 Знак"/>
    <w:basedOn w:val="a3"/>
    <w:link w:val="20"/>
    <w:uiPriority w:val="1"/>
    <w:rsid w:val="00D5051F"/>
    <w:rPr>
      <w:rFonts w:ascii="Times New Roman" w:eastAsia="Times New Roman" w:hAnsi="Times New Roman" w:cs="Times New Roman"/>
      <w:b/>
      <w:bCs/>
      <w:i/>
      <w:iCs/>
      <w:sz w:val="24"/>
      <w:szCs w:val="24"/>
    </w:rPr>
  </w:style>
  <w:style w:type="paragraph" w:styleId="a8">
    <w:name w:val="footer"/>
    <w:basedOn w:val="a2"/>
    <w:link w:val="a9"/>
    <w:unhideWhenUsed/>
    <w:rsid w:val="00D5051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3"/>
    <w:link w:val="a8"/>
    <w:uiPriority w:val="99"/>
    <w:rsid w:val="00D5051F"/>
    <w:rPr>
      <w:rFonts w:ascii="Times New Roman" w:eastAsia="Times New Roman" w:hAnsi="Times New Roman" w:cs="Times New Roman"/>
    </w:rPr>
  </w:style>
  <w:style w:type="paragraph" w:styleId="aa">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КСП"/>
    <w:basedOn w:val="a2"/>
    <w:link w:val="ab"/>
    <w:uiPriority w:val="1"/>
    <w:qFormat/>
    <w:rsid w:val="006C7852"/>
    <w:pPr>
      <w:spacing w:after="200" w:line="276" w:lineRule="auto"/>
      <w:ind w:left="720"/>
      <w:contextualSpacing/>
    </w:pPr>
    <w:rPr>
      <w:rFonts w:ascii="Calibri" w:eastAsia="Calibri" w:hAnsi="Calibri" w:cs="Times New Roman"/>
    </w:rPr>
  </w:style>
  <w:style w:type="paragraph" w:customStyle="1" w:styleId="ConsPlusNormal">
    <w:name w:val="ConsPlusNormal"/>
    <w:link w:val="ConsPlusNormal0"/>
    <w:qFormat/>
    <w:rsid w:val="006C78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basedOn w:val="a3"/>
    <w:link w:val="aa"/>
    <w:uiPriority w:val="34"/>
    <w:qFormat/>
    <w:locked/>
    <w:rsid w:val="006C7852"/>
    <w:rPr>
      <w:rFonts w:ascii="Calibri" w:eastAsia="Calibri" w:hAnsi="Calibri" w:cs="Times New Roman"/>
    </w:rPr>
  </w:style>
  <w:style w:type="character" w:customStyle="1" w:styleId="ConsPlusNormal0">
    <w:name w:val="ConsPlusNormal Знак"/>
    <w:link w:val="ConsPlusNormal"/>
    <w:rsid w:val="006C7852"/>
    <w:rPr>
      <w:rFonts w:ascii="Arial" w:eastAsia="Times New Roman" w:hAnsi="Arial" w:cs="Arial"/>
      <w:sz w:val="20"/>
      <w:szCs w:val="20"/>
      <w:lang w:eastAsia="ru-RU"/>
    </w:rPr>
  </w:style>
  <w:style w:type="paragraph" w:customStyle="1" w:styleId="TableParagraph">
    <w:name w:val="Table Paragraph"/>
    <w:basedOn w:val="a2"/>
    <w:uiPriority w:val="1"/>
    <w:qFormat/>
    <w:rsid w:val="00AF0A4A"/>
    <w:pPr>
      <w:widowControl w:val="0"/>
      <w:autoSpaceDE w:val="0"/>
      <w:autoSpaceDN w:val="0"/>
      <w:spacing w:after="0" w:line="240" w:lineRule="auto"/>
      <w:jc w:val="center"/>
    </w:pPr>
    <w:rPr>
      <w:rFonts w:ascii="Times New Roman" w:eastAsia="Times New Roman" w:hAnsi="Times New Roman" w:cs="Times New Roman"/>
    </w:rPr>
  </w:style>
  <w:style w:type="table" w:customStyle="1" w:styleId="TableNormal">
    <w:name w:val="Table Normal"/>
    <w:uiPriority w:val="2"/>
    <w:semiHidden/>
    <w:unhideWhenUsed/>
    <w:qFormat/>
    <w:rsid w:val="00AF0A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c">
    <w:name w:val="Table Grid"/>
    <w:aliases w:val="ТАБЛИЦА ДЛЯ ЗАПИСОК,Table Grid Report"/>
    <w:basedOn w:val="a4"/>
    <w:uiPriority w:val="59"/>
    <w:qFormat/>
    <w:rsid w:val="006F7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503F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3"/>
    <w:link w:val="3"/>
    <w:uiPriority w:val="1"/>
    <w:rsid w:val="00D2426A"/>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3"/>
    <w:link w:val="4"/>
    <w:uiPriority w:val="1"/>
    <w:rsid w:val="00D2426A"/>
    <w:rPr>
      <w:rFonts w:ascii="CG Times (W1)" w:eastAsia="Times New Roman" w:hAnsi="CG Times (W1)" w:cs="Times New Roman"/>
      <w:sz w:val="28"/>
      <w:szCs w:val="20"/>
      <w:lang w:eastAsia="ru-RU"/>
    </w:rPr>
  </w:style>
  <w:style w:type="character" w:customStyle="1" w:styleId="50">
    <w:name w:val="Заголовок 5 Знак"/>
    <w:basedOn w:val="a3"/>
    <w:link w:val="5"/>
    <w:rsid w:val="00D2426A"/>
    <w:rPr>
      <w:rFonts w:ascii="Times New Roman" w:eastAsia="Times New Roman" w:hAnsi="Times New Roman" w:cs="Times New Roman"/>
      <w:b/>
      <w:sz w:val="20"/>
      <w:szCs w:val="24"/>
      <w:lang w:eastAsia="ru-RU"/>
    </w:rPr>
  </w:style>
  <w:style w:type="character" w:customStyle="1" w:styleId="60">
    <w:name w:val="Заголовок 6 Знак"/>
    <w:basedOn w:val="a3"/>
    <w:link w:val="6"/>
    <w:rsid w:val="00D2426A"/>
    <w:rPr>
      <w:rFonts w:asciiTheme="majorHAnsi" w:eastAsiaTheme="majorEastAsia" w:hAnsiTheme="majorHAnsi" w:cstheme="majorBidi"/>
      <w:color w:val="1F4D78" w:themeColor="accent1" w:themeShade="7F"/>
    </w:rPr>
  </w:style>
  <w:style w:type="character" w:customStyle="1" w:styleId="70">
    <w:name w:val="Заголовок 7 Знак"/>
    <w:basedOn w:val="a3"/>
    <w:link w:val="7"/>
    <w:rsid w:val="00D2426A"/>
    <w:rPr>
      <w:rFonts w:asciiTheme="majorHAnsi" w:eastAsiaTheme="majorEastAsia" w:hAnsiTheme="majorHAnsi" w:cstheme="majorBidi"/>
      <w:i/>
      <w:iCs/>
      <w:color w:val="1F4D78" w:themeColor="accent1" w:themeShade="7F"/>
    </w:rPr>
  </w:style>
  <w:style w:type="paragraph" w:styleId="ad">
    <w:name w:val="header"/>
    <w:aliases w:val="ВерхКолонтитул"/>
    <w:basedOn w:val="a2"/>
    <w:link w:val="ae"/>
    <w:unhideWhenUsed/>
    <w:rsid w:val="00D2426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Верхний колонтитул Знак"/>
    <w:aliases w:val="ВерхКолонтитул Знак"/>
    <w:basedOn w:val="a3"/>
    <w:link w:val="ad"/>
    <w:uiPriority w:val="99"/>
    <w:rsid w:val="00D2426A"/>
    <w:rPr>
      <w:rFonts w:ascii="Times New Roman" w:eastAsia="Times New Roman" w:hAnsi="Times New Roman" w:cs="Times New Roman"/>
    </w:rPr>
  </w:style>
  <w:style w:type="paragraph" w:styleId="af">
    <w:name w:val="Normal (Web)"/>
    <w:aliases w:val="Обычный (Web),Обычный (Web)1"/>
    <w:basedOn w:val="a2"/>
    <w:uiPriority w:val="99"/>
    <w:unhideWhenUsed/>
    <w:rsid w:val="00D2426A"/>
    <w:pPr>
      <w:spacing w:before="100" w:beforeAutospacing="1" w:after="100" w:afterAutospacing="1" w:line="240" w:lineRule="auto"/>
    </w:pPr>
    <w:rPr>
      <w:rFonts w:ascii="Verdana" w:eastAsia="Times New Roman" w:hAnsi="Verdana" w:cs="Times New Roman"/>
      <w:color w:val="000000"/>
      <w:sz w:val="17"/>
      <w:szCs w:val="17"/>
      <w:lang w:eastAsia="ru-RU"/>
    </w:rPr>
  </w:style>
  <w:style w:type="paragraph" w:styleId="31">
    <w:name w:val="Body Text Indent 3"/>
    <w:basedOn w:val="a2"/>
    <w:link w:val="32"/>
    <w:unhideWhenUsed/>
    <w:rsid w:val="00D2426A"/>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3"/>
    <w:link w:val="31"/>
    <w:rsid w:val="00D2426A"/>
    <w:rPr>
      <w:rFonts w:ascii="Times New Roman" w:eastAsia="Times New Roman" w:hAnsi="Times New Roman" w:cs="Times New Roman"/>
      <w:sz w:val="16"/>
      <w:szCs w:val="16"/>
    </w:rPr>
  </w:style>
  <w:style w:type="character" w:styleId="af0">
    <w:name w:val="Hyperlink"/>
    <w:basedOn w:val="a3"/>
    <w:uiPriority w:val="99"/>
    <w:unhideWhenUsed/>
    <w:rsid w:val="00D2426A"/>
    <w:rPr>
      <w:color w:val="0000FF"/>
      <w:u w:val="single"/>
    </w:rPr>
  </w:style>
  <w:style w:type="paragraph" w:customStyle="1" w:styleId="formattext">
    <w:name w:val="formattext"/>
    <w:basedOn w:val="a2"/>
    <w:rsid w:val="00D24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3"/>
    <w:rsid w:val="00D2426A"/>
  </w:style>
  <w:style w:type="paragraph" w:customStyle="1" w:styleId="Default">
    <w:name w:val="Default"/>
    <w:rsid w:val="00D242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
    <w:name w:val="S_Обычный"/>
    <w:basedOn w:val="a2"/>
    <w:link w:val="S0"/>
    <w:qFormat/>
    <w:rsid w:val="00D2426A"/>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3"/>
    <w:link w:val="S"/>
    <w:rsid w:val="00D2426A"/>
    <w:rPr>
      <w:rFonts w:ascii="Times New Roman" w:eastAsia="Times New Roman" w:hAnsi="Times New Roman" w:cs="Times New Roman"/>
      <w:sz w:val="24"/>
      <w:szCs w:val="24"/>
      <w:lang w:eastAsia="ru-RU"/>
    </w:rPr>
  </w:style>
  <w:style w:type="paragraph" w:styleId="af1">
    <w:name w:val="TOC Heading"/>
    <w:basedOn w:val="12"/>
    <w:next w:val="a2"/>
    <w:unhideWhenUsed/>
    <w:qFormat/>
    <w:rsid w:val="00D2426A"/>
    <w:pPr>
      <w:keepNext/>
      <w:keepLines/>
      <w:widowControl/>
      <w:autoSpaceDE/>
      <w:autoSpaceDN/>
      <w:spacing w:before="480" w:line="276" w:lineRule="auto"/>
      <w:ind w:left="0" w:firstLine="0"/>
      <w:outlineLvl w:val="9"/>
    </w:pPr>
    <w:rPr>
      <w:rFonts w:asciiTheme="majorHAnsi" w:eastAsiaTheme="majorEastAsia" w:hAnsiTheme="majorHAnsi" w:cstheme="majorBidi"/>
      <w:color w:val="2E74B5" w:themeColor="accent1" w:themeShade="BF"/>
      <w:sz w:val="28"/>
      <w:szCs w:val="28"/>
    </w:rPr>
  </w:style>
  <w:style w:type="paragraph" w:styleId="14">
    <w:name w:val="toc 1"/>
    <w:basedOn w:val="a2"/>
    <w:next w:val="a2"/>
    <w:autoRedefine/>
    <w:uiPriority w:val="1"/>
    <w:unhideWhenUsed/>
    <w:qFormat/>
    <w:rsid w:val="00D2426A"/>
    <w:pPr>
      <w:spacing w:after="100" w:line="240" w:lineRule="auto"/>
    </w:pPr>
    <w:rPr>
      <w:rFonts w:ascii="Times New Roman" w:eastAsia="Times New Roman" w:hAnsi="Times New Roman" w:cs="Times New Roman"/>
      <w:sz w:val="24"/>
      <w:szCs w:val="24"/>
      <w:lang w:eastAsia="ru-RU"/>
    </w:rPr>
  </w:style>
  <w:style w:type="paragraph" w:styleId="22">
    <w:name w:val="toc 2"/>
    <w:basedOn w:val="a2"/>
    <w:next w:val="a2"/>
    <w:autoRedefine/>
    <w:uiPriority w:val="1"/>
    <w:unhideWhenUsed/>
    <w:qFormat/>
    <w:rsid w:val="00D2426A"/>
    <w:pPr>
      <w:spacing w:after="100" w:line="240" w:lineRule="auto"/>
      <w:ind w:left="240"/>
    </w:pPr>
    <w:rPr>
      <w:rFonts w:ascii="Times New Roman" w:eastAsia="Times New Roman" w:hAnsi="Times New Roman" w:cs="Times New Roman"/>
      <w:sz w:val="24"/>
      <w:szCs w:val="24"/>
      <w:lang w:eastAsia="ru-RU"/>
    </w:rPr>
  </w:style>
  <w:style w:type="paragraph" w:styleId="af2">
    <w:name w:val="Balloon Text"/>
    <w:basedOn w:val="a2"/>
    <w:link w:val="af3"/>
    <w:unhideWhenUsed/>
    <w:rsid w:val="00D2426A"/>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3"/>
    <w:link w:val="af2"/>
    <w:rsid w:val="00D2426A"/>
    <w:rPr>
      <w:rFonts w:ascii="Tahoma" w:eastAsia="Times New Roman" w:hAnsi="Tahoma" w:cs="Tahoma"/>
      <w:sz w:val="16"/>
      <w:szCs w:val="16"/>
      <w:lang w:eastAsia="ru-RU"/>
    </w:rPr>
  </w:style>
  <w:style w:type="paragraph" w:styleId="a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Рисунок,таблица"/>
    <w:basedOn w:val="a2"/>
    <w:next w:val="a2"/>
    <w:link w:val="af5"/>
    <w:unhideWhenUsed/>
    <w:qFormat/>
    <w:rsid w:val="00D2426A"/>
    <w:pPr>
      <w:spacing w:after="200" w:line="240" w:lineRule="auto"/>
    </w:pPr>
    <w:rPr>
      <w:rFonts w:ascii="Times New Roman" w:eastAsia="Times New Roman" w:hAnsi="Times New Roman" w:cs="Times New Roman"/>
      <w:b/>
      <w:bCs/>
      <w:color w:val="5B9BD5" w:themeColor="accent1"/>
      <w:sz w:val="18"/>
      <w:szCs w:val="18"/>
      <w:lang w:eastAsia="ru-RU"/>
    </w:rPr>
  </w:style>
  <w:style w:type="paragraph" w:customStyle="1" w:styleId="doktekstj">
    <w:name w:val="doktekstj"/>
    <w:basedOn w:val="a2"/>
    <w:rsid w:val="00D24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aliases w:val="Основной"/>
    <w:link w:val="af7"/>
    <w:uiPriority w:val="1"/>
    <w:qFormat/>
    <w:rsid w:val="00D2426A"/>
    <w:pPr>
      <w:spacing w:after="0" w:line="240" w:lineRule="auto"/>
    </w:pPr>
    <w:rPr>
      <w:rFonts w:ascii="Calibri" w:eastAsia="Calibri" w:hAnsi="Calibri" w:cs="Times New Roman"/>
    </w:rPr>
  </w:style>
  <w:style w:type="character" w:customStyle="1" w:styleId="af7">
    <w:name w:val="Без интервала Знак"/>
    <w:aliases w:val="Основной Знак"/>
    <w:link w:val="af6"/>
    <w:locked/>
    <w:rsid w:val="00D2426A"/>
    <w:rPr>
      <w:rFonts w:ascii="Calibri" w:eastAsia="Calibri" w:hAnsi="Calibri" w:cs="Times New Roman"/>
    </w:rPr>
  </w:style>
  <w:style w:type="paragraph" w:customStyle="1" w:styleId="15">
    <w:name w:val="в таблице1"/>
    <w:basedOn w:val="a2"/>
    <w:link w:val="16"/>
    <w:qFormat/>
    <w:rsid w:val="00D2426A"/>
    <w:pPr>
      <w:keepLines/>
      <w:spacing w:after="0" w:line="240" w:lineRule="auto"/>
      <w:jc w:val="center"/>
    </w:pPr>
    <w:rPr>
      <w:rFonts w:ascii="Times New Roman" w:eastAsia="Times New Roman" w:hAnsi="Times New Roman" w:cs="Times New Roman"/>
      <w:sz w:val="20"/>
      <w:szCs w:val="20"/>
      <w:lang w:eastAsia="ru-RU"/>
    </w:rPr>
  </w:style>
  <w:style w:type="character" w:customStyle="1" w:styleId="16">
    <w:name w:val="в таблице1 Знак"/>
    <w:basedOn w:val="a3"/>
    <w:link w:val="15"/>
    <w:rsid w:val="00D2426A"/>
    <w:rPr>
      <w:rFonts w:ascii="Times New Roman" w:eastAsia="Times New Roman" w:hAnsi="Times New Roman" w:cs="Times New Roman"/>
      <w:sz w:val="20"/>
      <w:szCs w:val="20"/>
      <w:lang w:eastAsia="ru-RU"/>
    </w:rPr>
  </w:style>
  <w:style w:type="character" w:customStyle="1" w:styleId="af5">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4"/>
    <w:locked/>
    <w:rsid w:val="00D2426A"/>
    <w:rPr>
      <w:rFonts w:ascii="Times New Roman" w:eastAsia="Times New Roman" w:hAnsi="Times New Roman" w:cs="Times New Roman"/>
      <w:b/>
      <w:bCs/>
      <w:color w:val="5B9BD5" w:themeColor="accent1"/>
      <w:sz w:val="18"/>
      <w:szCs w:val="18"/>
      <w:lang w:eastAsia="ru-RU"/>
    </w:rPr>
  </w:style>
  <w:style w:type="numbering" w:customStyle="1" w:styleId="2">
    <w:name w:val="Статья / Раздел2"/>
    <w:uiPriority w:val="99"/>
    <w:rsid w:val="00D2426A"/>
    <w:pPr>
      <w:numPr>
        <w:numId w:val="6"/>
      </w:numPr>
    </w:pPr>
  </w:style>
  <w:style w:type="paragraph" w:customStyle="1" w:styleId="17">
    <w:name w:val="Таблица1"/>
    <w:basedOn w:val="a2"/>
    <w:link w:val="18"/>
    <w:qFormat/>
    <w:rsid w:val="00D2426A"/>
    <w:pPr>
      <w:keepNext/>
      <w:keepLines/>
      <w:spacing w:after="0" w:line="240" w:lineRule="auto"/>
      <w:jc w:val="right"/>
    </w:pPr>
    <w:rPr>
      <w:rFonts w:ascii="Times New Roman" w:eastAsia="Times New Roman" w:hAnsi="Times New Roman" w:cs="Times New Roman"/>
      <w:b/>
      <w:bCs/>
      <w:sz w:val="20"/>
      <w:szCs w:val="20"/>
      <w:lang w:val="tt-RU" w:eastAsia="ru-RU"/>
    </w:rPr>
  </w:style>
  <w:style w:type="character" w:customStyle="1" w:styleId="18">
    <w:name w:val="Таблица1 Знак"/>
    <w:basedOn w:val="a3"/>
    <w:link w:val="17"/>
    <w:rsid w:val="00D2426A"/>
    <w:rPr>
      <w:rFonts w:ascii="Times New Roman" w:eastAsia="Times New Roman" w:hAnsi="Times New Roman" w:cs="Times New Roman"/>
      <w:b/>
      <w:bCs/>
      <w:sz w:val="20"/>
      <w:szCs w:val="20"/>
      <w:lang w:val="tt-RU" w:eastAsia="ru-RU"/>
    </w:rPr>
  </w:style>
  <w:style w:type="character" w:styleId="af8">
    <w:name w:val="Strong"/>
    <w:basedOn w:val="a3"/>
    <w:qFormat/>
    <w:rsid w:val="00D2426A"/>
    <w:rPr>
      <w:b/>
      <w:bCs/>
    </w:rPr>
  </w:style>
  <w:style w:type="character" w:styleId="af9">
    <w:name w:val="FollowedHyperlink"/>
    <w:basedOn w:val="a3"/>
    <w:uiPriority w:val="99"/>
    <w:unhideWhenUsed/>
    <w:rsid w:val="00D2426A"/>
    <w:rPr>
      <w:color w:val="800080"/>
      <w:u w:val="single"/>
    </w:rPr>
  </w:style>
  <w:style w:type="paragraph" w:customStyle="1" w:styleId="xl65">
    <w:name w:val="xl65"/>
    <w:basedOn w:val="a2"/>
    <w:rsid w:val="00D2426A"/>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2"/>
    <w:rsid w:val="00D2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lang w:eastAsia="ru-RU"/>
    </w:rPr>
  </w:style>
  <w:style w:type="paragraph" w:customStyle="1" w:styleId="xl67">
    <w:name w:val="xl67"/>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68">
    <w:name w:val="xl68"/>
    <w:basedOn w:val="a2"/>
    <w:rsid w:val="00D2426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0">
    <w:name w:val="xl70"/>
    <w:basedOn w:val="a2"/>
    <w:rsid w:val="00D2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2"/>
    <w:rsid w:val="00D2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3">
    <w:name w:val="xl73"/>
    <w:basedOn w:val="a2"/>
    <w:rsid w:val="00D2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2"/>
    <w:rsid w:val="00D2426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6">
    <w:name w:val="xl76"/>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2"/>
    <w:rsid w:val="00D2426A"/>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8">
    <w:name w:val="xl78"/>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9">
    <w:name w:val="xl79"/>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0">
    <w:name w:val="xl80"/>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1">
    <w:name w:val="xl81"/>
    <w:basedOn w:val="a2"/>
    <w:rsid w:val="00D2426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4">
    <w:name w:val="xl84"/>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85">
    <w:name w:val="xl85"/>
    <w:basedOn w:val="a2"/>
    <w:rsid w:val="00D2426A"/>
    <w:pPr>
      <w:shd w:val="clear" w:color="000000" w:fill="DBE5F1"/>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6">
    <w:name w:val="xl86"/>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7">
    <w:name w:val="xl87"/>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8">
    <w:name w:val="xl88"/>
    <w:basedOn w:val="a2"/>
    <w:rsid w:val="00D2426A"/>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1">
    <w:name w:val="xl91"/>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2"/>
    <w:rsid w:val="00D2426A"/>
    <w:pPr>
      <w:pBdr>
        <w:top w:val="single" w:sz="4" w:space="0" w:color="auto"/>
        <w:left w:val="single" w:sz="4" w:space="0" w:color="auto"/>
        <w:bottom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i/>
      <w:iCs/>
      <w:color w:val="002060"/>
      <w:sz w:val="24"/>
      <w:szCs w:val="24"/>
      <w:lang w:eastAsia="ru-RU"/>
    </w:rPr>
  </w:style>
  <w:style w:type="paragraph" w:customStyle="1" w:styleId="xl94">
    <w:name w:val="xl94"/>
    <w:basedOn w:val="a2"/>
    <w:rsid w:val="00D2426A"/>
    <w:pPr>
      <w:pBdr>
        <w:top w:val="single" w:sz="4" w:space="0" w:color="auto"/>
        <w:bottom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i/>
      <w:iCs/>
      <w:color w:val="002060"/>
      <w:sz w:val="24"/>
      <w:szCs w:val="24"/>
      <w:lang w:eastAsia="ru-RU"/>
    </w:rPr>
  </w:style>
  <w:style w:type="paragraph" w:customStyle="1" w:styleId="xl95">
    <w:name w:val="xl95"/>
    <w:basedOn w:val="a2"/>
    <w:rsid w:val="00D2426A"/>
    <w:pPr>
      <w:pBdr>
        <w:top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i/>
      <w:iCs/>
      <w:color w:val="002060"/>
      <w:sz w:val="24"/>
      <w:szCs w:val="24"/>
      <w:lang w:eastAsia="ru-RU"/>
    </w:rPr>
  </w:style>
  <w:style w:type="paragraph" w:customStyle="1" w:styleId="xl96">
    <w:name w:val="xl96"/>
    <w:basedOn w:val="a2"/>
    <w:rsid w:val="00D2426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97">
    <w:name w:val="xl97"/>
    <w:basedOn w:val="a2"/>
    <w:rsid w:val="00D2426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98">
    <w:name w:val="xl98"/>
    <w:basedOn w:val="a2"/>
    <w:rsid w:val="00D2426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99">
    <w:name w:val="xl99"/>
    <w:basedOn w:val="a2"/>
    <w:rsid w:val="00D242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00">
    <w:name w:val="xl100"/>
    <w:basedOn w:val="a2"/>
    <w:rsid w:val="00D242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01">
    <w:name w:val="xl101"/>
    <w:basedOn w:val="a2"/>
    <w:rsid w:val="00D242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02">
    <w:name w:val="xl102"/>
    <w:basedOn w:val="a2"/>
    <w:rsid w:val="00D2426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03">
    <w:name w:val="xl103"/>
    <w:basedOn w:val="a2"/>
    <w:rsid w:val="00D2426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04">
    <w:name w:val="xl104"/>
    <w:basedOn w:val="a2"/>
    <w:rsid w:val="00D2426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05">
    <w:name w:val="xl105"/>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06">
    <w:name w:val="xl106"/>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2"/>
    <w:rsid w:val="00D242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08">
    <w:name w:val="xl108"/>
    <w:basedOn w:val="a2"/>
    <w:rsid w:val="00D242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09">
    <w:name w:val="xl109"/>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0">
    <w:name w:val="xl110"/>
    <w:basedOn w:val="a2"/>
    <w:rsid w:val="00D2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11">
    <w:name w:val="xl111"/>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2"/>
    <w:rsid w:val="00D2426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3">
    <w:name w:val="xl113"/>
    <w:basedOn w:val="a2"/>
    <w:rsid w:val="00D2426A"/>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5">
    <w:name w:val="xl115"/>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6">
    <w:name w:val="xl116"/>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17">
    <w:name w:val="xl117"/>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18">
    <w:name w:val="xl118"/>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19">
    <w:name w:val="xl119"/>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0">
    <w:name w:val="xl120"/>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1">
    <w:name w:val="xl121"/>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3">
    <w:name w:val="xl123"/>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4">
    <w:name w:val="xl124"/>
    <w:basedOn w:val="a2"/>
    <w:rsid w:val="00D2426A"/>
    <w:pPr>
      <w:pBdr>
        <w:top w:val="single" w:sz="4" w:space="0" w:color="auto"/>
        <w:left w:val="single" w:sz="4" w:space="0" w:color="auto"/>
        <w:bottom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5">
    <w:name w:val="xl125"/>
    <w:basedOn w:val="a2"/>
    <w:rsid w:val="00D2426A"/>
    <w:pPr>
      <w:pBdr>
        <w:top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26">
    <w:name w:val="xl126"/>
    <w:basedOn w:val="a2"/>
    <w:rsid w:val="00D2426A"/>
    <w:pP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7">
    <w:name w:val="xl127"/>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28">
    <w:name w:val="xl128"/>
    <w:basedOn w:val="a2"/>
    <w:rsid w:val="00D2426A"/>
    <w:pPr>
      <w:pBdr>
        <w:top w:val="single" w:sz="4" w:space="0" w:color="auto"/>
        <w:left w:val="single" w:sz="4" w:space="0" w:color="auto"/>
        <w:bottom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9">
    <w:name w:val="xl129"/>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1">
    <w:name w:val="xl131"/>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2">
    <w:name w:val="xl132"/>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33">
    <w:name w:val="xl133"/>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34">
    <w:name w:val="xl134"/>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6">
    <w:name w:val="xl136"/>
    <w:basedOn w:val="a2"/>
    <w:rsid w:val="00D2426A"/>
    <w:pPr>
      <w:pBdr>
        <w:top w:val="single" w:sz="4" w:space="0" w:color="auto"/>
        <w:lef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i/>
      <w:iCs/>
      <w:color w:val="002060"/>
      <w:sz w:val="24"/>
      <w:szCs w:val="24"/>
      <w:lang w:eastAsia="ru-RU"/>
    </w:rPr>
  </w:style>
  <w:style w:type="paragraph" w:customStyle="1" w:styleId="xl137">
    <w:name w:val="xl137"/>
    <w:basedOn w:val="a2"/>
    <w:rsid w:val="00D2426A"/>
    <w:pPr>
      <w:pBdr>
        <w:top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i/>
      <w:iCs/>
      <w:color w:val="002060"/>
      <w:sz w:val="24"/>
      <w:szCs w:val="24"/>
      <w:lang w:eastAsia="ru-RU"/>
    </w:rPr>
  </w:style>
  <w:style w:type="paragraph" w:customStyle="1" w:styleId="xl138">
    <w:name w:val="xl138"/>
    <w:basedOn w:val="a2"/>
    <w:rsid w:val="00D2426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39">
    <w:name w:val="xl139"/>
    <w:basedOn w:val="a2"/>
    <w:rsid w:val="00D2426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40">
    <w:name w:val="xl140"/>
    <w:basedOn w:val="a2"/>
    <w:rsid w:val="00D2426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41">
    <w:name w:val="xl141"/>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42">
    <w:name w:val="xl142"/>
    <w:basedOn w:val="a2"/>
    <w:rsid w:val="00D2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43">
    <w:name w:val="xl143"/>
    <w:basedOn w:val="a2"/>
    <w:rsid w:val="00D2426A"/>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44">
    <w:name w:val="xl144"/>
    <w:basedOn w:val="a2"/>
    <w:rsid w:val="00D2426A"/>
    <w:pPr>
      <w:pBdr>
        <w:top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45">
    <w:name w:val="xl145"/>
    <w:basedOn w:val="a2"/>
    <w:rsid w:val="00D2426A"/>
    <w:pPr>
      <w:pBdr>
        <w:top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46">
    <w:name w:val="xl146"/>
    <w:basedOn w:val="a2"/>
    <w:rsid w:val="00D2426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47">
    <w:name w:val="xl147"/>
    <w:basedOn w:val="a2"/>
    <w:rsid w:val="00D2426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48">
    <w:name w:val="xl148"/>
    <w:basedOn w:val="a2"/>
    <w:rsid w:val="00D2426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49">
    <w:name w:val="xl149"/>
    <w:basedOn w:val="a2"/>
    <w:rsid w:val="00D2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50">
    <w:name w:val="xl150"/>
    <w:basedOn w:val="a2"/>
    <w:rsid w:val="00D2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51">
    <w:name w:val="xl151"/>
    <w:basedOn w:val="a2"/>
    <w:rsid w:val="00D2426A"/>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52">
    <w:name w:val="xl152"/>
    <w:basedOn w:val="a2"/>
    <w:rsid w:val="00D242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53">
    <w:name w:val="xl153"/>
    <w:basedOn w:val="a2"/>
    <w:rsid w:val="00D242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54">
    <w:name w:val="xl154"/>
    <w:basedOn w:val="a2"/>
    <w:rsid w:val="00D242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55">
    <w:name w:val="xl155"/>
    <w:basedOn w:val="a2"/>
    <w:rsid w:val="00D2426A"/>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56">
    <w:name w:val="xl156"/>
    <w:basedOn w:val="a2"/>
    <w:rsid w:val="00D2426A"/>
    <w:pPr>
      <w:pBdr>
        <w:top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57">
    <w:name w:val="xl157"/>
    <w:basedOn w:val="a2"/>
    <w:rsid w:val="00D2426A"/>
    <w:pPr>
      <w:pBdr>
        <w:top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63">
    <w:name w:val="xl63"/>
    <w:basedOn w:val="a2"/>
    <w:rsid w:val="00D2426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58">
    <w:name w:val="xl158"/>
    <w:basedOn w:val="a2"/>
    <w:rsid w:val="00D2426A"/>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9">
    <w:name w:val="xl159"/>
    <w:basedOn w:val="a2"/>
    <w:rsid w:val="00D2426A"/>
    <w:pPr>
      <w:shd w:val="clear" w:color="000000" w:fill="92D05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60">
    <w:name w:val="xl160"/>
    <w:basedOn w:val="a2"/>
    <w:rsid w:val="00D2426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1">
    <w:name w:val="xl161"/>
    <w:basedOn w:val="a2"/>
    <w:rsid w:val="00D2426A"/>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2"/>
    <w:rsid w:val="00D2426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basedOn w:val="a2"/>
    <w:rsid w:val="00D2426A"/>
    <w:pPr>
      <w:pBdr>
        <w:top w:val="single" w:sz="4" w:space="0" w:color="auto"/>
        <w:left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64">
    <w:name w:val="xl164"/>
    <w:basedOn w:val="a2"/>
    <w:rsid w:val="00D2426A"/>
    <w:pPr>
      <w:pBdr>
        <w:top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65">
    <w:name w:val="xl165"/>
    <w:basedOn w:val="a2"/>
    <w:rsid w:val="00D2426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66">
    <w:name w:val="xl166"/>
    <w:basedOn w:val="a2"/>
    <w:rsid w:val="00D2426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67">
    <w:name w:val="xl167"/>
    <w:basedOn w:val="a2"/>
    <w:rsid w:val="00D2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lang w:eastAsia="ru-RU"/>
    </w:rPr>
  </w:style>
  <w:style w:type="paragraph" w:customStyle="1" w:styleId="xl168">
    <w:name w:val="xl168"/>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9">
    <w:name w:val="xl169"/>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1">
    <w:name w:val="xl171"/>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172">
    <w:name w:val="xl172"/>
    <w:basedOn w:val="a2"/>
    <w:rsid w:val="00D2426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73">
    <w:name w:val="xl173"/>
    <w:basedOn w:val="a2"/>
    <w:rsid w:val="00D2426A"/>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74">
    <w:name w:val="xl174"/>
    <w:basedOn w:val="a2"/>
    <w:rsid w:val="00D2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75">
    <w:name w:val="xl175"/>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76">
    <w:name w:val="xl176"/>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7">
    <w:name w:val="xl177"/>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8">
    <w:name w:val="xl178"/>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79">
    <w:name w:val="xl179"/>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0">
    <w:name w:val="xl180"/>
    <w:basedOn w:val="a2"/>
    <w:rsid w:val="00D2426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1">
    <w:name w:val="xl181"/>
    <w:basedOn w:val="a2"/>
    <w:rsid w:val="00D2426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82">
    <w:name w:val="xl182"/>
    <w:basedOn w:val="a2"/>
    <w:rsid w:val="00D2426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183">
    <w:name w:val="xl183"/>
    <w:basedOn w:val="a2"/>
    <w:rsid w:val="00D2426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84">
    <w:name w:val="xl184"/>
    <w:basedOn w:val="a2"/>
    <w:rsid w:val="00D2426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85">
    <w:name w:val="xl185"/>
    <w:basedOn w:val="a2"/>
    <w:rsid w:val="00D2426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86">
    <w:name w:val="xl186"/>
    <w:basedOn w:val="a2"/>
    <w:rsid w:val="00D2426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87">
    <w:name w:val="xl187"/>
    <w:basedOn w:val="a2"/>
    <w:rsid w:val="00D2426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88">
    <w:name w:val="xl188"/>
    <w:basedOn w:val="a2"/>
    <w:rsid w:val="00D2426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189">
    <w:name w:val="xl189"/>
    <w:basedOn w:val="a2"/>
    <w:rsid w:val="00D2426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90">
    <w:name w:val="xl190"/>
    <w:basedOn w:val="a2"/>
    <w:rsid w:val="00D2426A"/>
    <w:pPr>
      <w:pBdr>
        <w:top w:val="single" w:sz="4" w:space="0" w:color="auto"/>
        <w:left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i/>
      <w:iCs/>
      <w:color w:val="002060"/>
      <w:sz w:val="24"/>
      <w:szCs w:val="24"/>
      <w:lang w:eastAsia="ru-RU"/>
    </w:rPr>
  </w:style>
  <w:style w:type="paragraph" w:customStyle="1" w:styleId="xl191">
    <w:name w:val="xl191"/>
    <w:basedOn w:val="a2"/>
    <w:rsid w:val="00D2426A"/>
    <w:pPr>
      <w:pBdr>
        <w:top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i/>
      <w:iCs/>
      <w:color w:val="002060"/>
      <w:sz w:val="24"/>
      <w:szCs w:val="24"/>
      <w:lang w:eastAsia="ru-RU"/>
    </w:rPr>
  </w:style>
  <w:style w:type="paragraph" w:customStyle="1" w:styleId="xl192">
    <w:name w:val="xl192"/>
    <w:basedOn w:val="a2"/>
    <w:rsid w:val="00D2426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93">
    <w:name w:val="xl193"/>
    <w:basedOn w:val="a2"/>
    <w:rsid w:val="00D2426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94">
    <w:name w:val="xl194"/>
    <w:basedOn w:val="a2"/>
    <w:rsid w:val="00D242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95">
    <w:name w:val="xl195"/>
    <w:basedOn w:val="a2"/>
    <w:rsid w:val="00D242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96">
    <w:name w:val="xl196"/>
    <w:basedOn w:val="a2"/>
    <w:rsid w:val="00D2426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97">
    <w:name w:val="xl197"/>
    <w:basedOn w:val="a2"/>
    <w:rsid w:val="00D2426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98">
    <w:name w:val="xl198"/>
    <w:basedOn w:val="a2"/>
    <w:rsid w:val="00D2426A"/>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99">
    <w:name w:val="xl199"/>
    <w:basedOn w:val="a2"/>
    <w:rsid w:val="00D2426A"/>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00">
    <w:name w:val="xl200"/>
    <w:basedOn w:val="a2"/>
    <w:rsid w:val="00D242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01">
    <w:name w:val="xl201"/>
    <w:basedOn w:val="a2"/>
    <w:rsid w:val="00D2426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02">
    <w:name w:val="xl202"/>
    <w:basedOn w:val="a2"/>
    <w:rsid w:val="00D2426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03">
    <w:name w:val="xl203"/>
    <w:basedOn w:val="a2"/>
    <w:rsid w:val="00D2426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04">
    <w:name w:val="xl204"/>
    <w:basedOn w:val="a2"/>
    <w:rsid w:val="00D2426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05">
    <w:name w:val="xl205"/>
    <w:basedOn w:val="a2"/>
    <w:rsid w:val="00D2426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206">
    <w:name w:val="xl206"/>
    <w:basedOn w:val="a2"/>
    <w:rsid w:val="00D2426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207">
    <w:name w:val="xl207"/>
    <w:basedOn w:val="a2"/>
    <w:rsid w:val="00D2426A"/>
    <w:pPr>
      <w:pBdr>
        <w:top w:val="single" w:sz="4" w:space="0" w:color="auto"/>
        <w:left w:val="single" w:sz="4" w:space="0" w:color="auto"/>
        <w:bottom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08">
    <w:name w:val="xl208"/>
    <w:basedOn w:val="a2"/>
    <w:rsid w:val="00D2426A"/>
    <w:pPr>
      <w:pBdr>
        <w:top w:val="single" w:sz="4" w:space="0" w:color="auto"/>
        <w:bottom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09">
    <w:name w:val="xl209"/>
    <w:basedOn w:val="a2"/>
    <w:rsid w:val="00D2426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10">
    <w:name w:val="xl210"/>
    <w:basedOn w:val="a2"/>
    <w:rsid w:val="00D2426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11">
    <w:name w:val="xl211"/>
    <w:basedOn w:val="a2"/>
    <w:rsid w:val="00D2426A"/>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12">
    <w:name w:val="xl212"/>
    <w:basedOn w:val="a2"/>
    <w:rsid w:val="00D2426A"/>
    <w:pPr>
      <w:pBdr>
        <w:top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13">
    <w:name w:val="xl213"/>
    <w:basedOn w:val="a2"/>
    <w:rsid w:val="00D242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14">
    <w:name w:val="xl214"/>
    <w:basedOn w:val="a2"/>
    <w:rsid w:val="00D242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15">
    <w:name w:val="xl215"/>
    <w:basedOn w:val="a2"/>
    <w:rsid w:val="00D2426A"/>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16">
    <w:name w:val="xl216"/>
    <w:basedOn w:val="a2"/>
    <w:rsid w:val="00D2426A"/>
    <w:pPr>
      <w:pBdr>
        <w:top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217">
    <w:name w:val="xl217"/>
    <w:basedOn w:val="a2"/>
    <w:rsid w:val="00D242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8">
    <w:name w:val="xl218"/>
    <w:basedOn w:val="a2"/>
    <w:rsid w:val="00D2426A"/>
    <w:pPr>
      <w:pBdr>
        <w:top w:val="single" w:sz="4" w:space="0" w:color="auto"/>
        <w:left w:val="single" w:sz="4" w:space="0" w:color="auto"/>
        <w:bottom w:val="single" w:sz="4" w:space="0" w:color="auto"/>
      </w:pBdr>
      <w:shd w:val="clear" w:color="000000" w:fill="E6B9B8"/>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219">
    <w:name w:val="xl219"/>
    <w:basedOn w:val="a2"/>
    <w:rsid w:val="00D2426A"/>
    <w:pPr>
      <w:pBdr>
        <w:top w:val="single" w:sz="4" w:space="0" w:color="auto"/>
        <w:bottom w:val="single" w:sz="4" w:space="0" w:color="auto"/>
      </w:pBdr>
      <w:shd w:val="clear" w:color="000000" w:fill="E6B9B8"/>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220">
    <w:name w:val="xl220"/>
    <w:basedOn w:val="a2"/>
    <w:rsid w:val="00D2426A"/>
    <w:pPr>
      <w:pBdr>
        <w:top w:val="single" w:sz="4" w:space="0" w:color="auto"/>
        <w:left w:val="single" w:sz="4" w:space="0" w:color="auto"/>
        <w:bottom w:val="single" w:sz="4" w:space="0" w:color="auto"/>
      </w:pBdr>
      <w:shd w:val="clear" w:color="000000"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1">
    <w:name w:val="xl221"/>
    <w:basedOn w:val="a2"/>
    <w:rsid w:val="00D2426A"/>
    <w:pPr>
      <w:pBdr>
        <w:top w:val="single" w:sz="4" w:space="0" w:color="auto"/>
        <w:bottom w:val="single" w:sz="4" w:space="0" w:color="auto"/>
      </w:pBdr>
      <w:shd w:val="clear" w:color="000000"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2">
    <w:name w:val="xl222"/>
    <w:basedOn w:val="a2"/>
    <w:rsid w:val="00D2426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223">
    <w:name w:val="xl223"/>
    <w:basedOn w:val="a2"/>
    <w:rsid w:val="00D2426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224">
    <w:name w:val="xl224"/>
    <w:basedOn w:val="a2"/>
    <w:rsid w:val="00D2426A"/>
    <w:pPr>
      <w:pBdr>
        <w:top w:val="single" w:sz="4" w:space="0" w:color="auto"/>
        <w:bottom w:val="single" w:sz="4" w:space="0" w:color="auto"/>
      </w:pBdr>
      <w:shd w:val="clear" w:color="000000" w:fill="E6B9B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5">
    <w:name w:val="xl225"/>
    <w:basedOn w:val="a2"/>
    <w:rsid w:val="00D2426A"/>
    <w:pPr>
      <w:pBdr>
        <w:top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26">
    <w:name w:val="xl226"/>
    <w:basedOn w:val="a2"/>
    <w:rsid w:val="00D2426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ru-RU"/>
    </w:rPr>
  </w:style>
  <w:style w:type="paragraph" w:customStyle="1" w:styleId="xl227">
    <w:name w:val="xl227"/>
    <w:basedOn w:val="a2"/>
    <w:rsid w:val="00D2426A"/>
    <w:pPr>
      <w:pBdr>
        <w:top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228">
    <w:name w:val="xl228"/>
    <w:basedOn w:val="a2"/>
    <w:rsid w:val="00D242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9">
    <w:name w:val="xl229"/>
    <w:basedOn w:val="a2"/>
    <w:rsid w:val="00D2426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230">
    <w:name w:val="xl230"/>
    <w:basedOn w:val="a2"/>
    <w:rsid w:val="00D2426A"/>
    <w:pPr>
      <w:pBdr>
        <w:top w:val="single" w:sz="4" w:space="0" w:color="auto"/>
        <w:bottom w:val="single" w:sz="4" w:space="0" w:color="auto"/>
      </w:pBdr>
      <w:shd w:val="clear" w:color="000000" w:fill="E6B9B8"/>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231">
    <w:name w:val="xl231"/>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2">
    <w:name w:val="xl232"/>
    <w:basedOn w:val="a2"/>
    <w:rsid w:val="00D2426A"/>
    <w:pPr>
      <w:pBdr>
        <w:top w:val="single" w:sz="4" w:space="0" w:color="auto"/>
        <w:bottom w:val="single" w:sz="4" w:space="0" w:color="auto"/>
      </w:pBdr>
      <w:shd w:val="clear" w:color="000000"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3">
    <w:name w:val="xl233"/>
    <w:basedOn w:val="a2"/>
    <w:rsid w:val="00D2426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234">
    <w:name w:val="xl234"/>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35">
    <w:name w:val="xl235"/>
    <w:basedOn w:val="a2"/>
    <w:rsid w:val="00D24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36">
    <w:name w:val="xl236"/>
    <w:basedOn w:val="a2"/>
    <w:rsid w:val="00D2426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37">
    <w:name w:val="xl237"/>
    <w:basedOn w:val="a2"/>
    <w:rsid w:val="00D2426A"/>
    <w:pPr>
      <w:pBdr>
        <w:top w:val="single" w:sz="4" w:space="0" w:color="auto"/>
        <w:bottom w:val="single" w:sz="4" w:space="0" w:color="auto"/>
      </w:pBdr>
      <w:shd w:val="clear" w:color="000000" w:fill="E6B9B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8">
    <w:name w:val="xl238"/>
    <w:basedOn w:val="a2"/>
    <w:rsid w:val="00D2426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39">
    <w:name w:val="xl239"/>
    <w:basedOn w:val="a2"/>
    <w:rsid w:val="00D2426A"/>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40">
    <w:name w:val="xl240"/>
    <w:basedOn w:val="a2"/>
    <w:rsid w:val="00D2426A"/>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1">
    <w:name w:val="xl241"/>
    <w:basedOn w:val="a2"/>
    <w:rsid w:val="00D2426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2">
    <w:name w:val="xl242"/>
    <w:basedOn w:val="a2"/>
    <w:rsid w:val="00D2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lang w:eastAsia="ru-RU"/>
    </w:rPr>
  </w:style>
  <w:style w:type="character" w:customStyle="1" w:styleId="blk">
    <w:name w:val="blk"/>
    <w:basedOn w:val="a3"/>
    <w:rsid w:val="00D2426A"/>
  </w:style>
  <w:style w:type="character" w:customStyle="1" w:styleId="nobr">
    <w:name w:val="nobr"/>
    <w:basedOn w:val="a3"/>
    <w:rsid w:val="00D2426A"/>
  </w:style>
  <w:style w:type="paragraph" w:styleId="33">
    <w:name w:val="toc 3"/>
    <w:basedOn w:val="a2"/>
    <w:next w:val="a2"/>
    <w:autoRedefine/>
    <w:uiPriority w:val="1"/>
    <w:unhideWhenUsed/>
    <w:qFormat/>
    <w:rsid w:val="00D2426A"/>
    <w:pPr>
      <w:spacing w:after="100" w:line="240" w:lineRule="auto"/>
      <w:ind w:left="480"/>
    </w:pPr>
    <w:rPr>
      <w:rFonts w:ascii="Times New Roman" w:eastAsia="Times New Roman" w:hAnsi="Times New Roman" w:cs="Times New Roman"/>
      <w:sz w:val="24"/>
      <w:szCs w:val="24"/>
      <w:lang w:eastAsia="ru-RU"/>
    </w:rPr>
  </w:style>
  <w:style w:type="character" w:customStyle="1" w:styleId="fontstyle01">
    <w:name w:val="fontstyle01"/>
    <w:basedOn w:val="a3"/>
    <w:rsid w:val="00D2426A"/>
    <w:rPr>
      <w:rFonts w:ascii="Calibri-Bold" w:hAnsi="Calibri-Bold" w:hint="default"/>
      <w:b/>
      <w:bCs/>
      <w:i w:val="0"/>
      <w:iCs w:val="0"/>
      <w:color w:val="000000"/>
      <w:sz w:val="24"/>
      <w:szCs w:val="24"/>
    </w:rPr>
  </w:style>
  <w:style w:type="character" w:customStyle="1" w:styleId="fontstyle21">
    <w:name w:val="fontstyle21"/>
    <w:basedOn w:val="a3"/>
    <w:rsid w:val="00D2426A"/>
    <w:rPr>
      <w:rFonts w:ascii="Calibri" w:hAnsi="Calibri" w:cs="Calibri" w:hint="default"/>
      <w:b w:val="0"/>
      <w:bCs w:val="0"/>
      <w:i w:val="0"/>
      <w:iCs w:val="0"/>
      <w:color w:val="000000"/>
      <w:sz w:val="24"/>
      <w:szCs w:val="24"/>
    </w:rPr>
  </w:style>
  <w:style w:type="character" w:customStyle="1" w:styleId="fontstyle31">
    <w:name w:val="fontstyle31"/>
    <w:basedOn w:val="a3"/>
    <w:rsid w:val="00D2426A"/>
    <w:rPr>
      <w:rFonts w:ascii="Calibri" w:hAnsi="Calibri" w:cs="Calibri" w:hint="default"/>
      <w:b w:val="0"/>
      <w:bCs w:val="0"/>
      <w:i w:val="0"/>
      <w:iCs w:val="0"/>
      <w:color w:val="000000"/>
      <w:sz w:val="24"/>
      <w:szCs w:val="24"/>
    </w:rPr>
  </w:style>
  <w:style w:type="paragraph" w:customStyle="1" w:styleId="font5">
    <w:name w:val="font5"/>
    <w:basedOn w:val="a2"/>
    <w:rsid w:val="00D2426A"/>
    <w:pPr>
      <w:spacing w:before="100" w:beforeAutospacing="1" w:after="100" w:afterAutospacing="1" w:line="240" w:lineRule="auto"/>
    </w:pPr>
    <w:rPr>
      <w:rFonts w:ascii="Times New Roman" w:eastAsia="Times New Roman" w:hAnsi="Times New Roman" w:cs="Times New Roman"/>
      <w:b/>
      <w:bCs/>
      <w:sz w:val="12"/>
      <w:szCs w:val="12"/>
      <w:lang w:eastAsia="ru-RU"/>
    </w:rPr>
  </w:style>
  <w:style w:type="paragraph" w:customStyle="1" w:styleId="font6">
    <w:name w:val="font6"/>
    <w:basedOn w:val="a2"/>
    <w:rsid w:val="00D2426A"/>
    <w:pPr>
      <w:spacing w:before="100" w:beforeAutospacing="1" w:after="100" w:afterAutospacing="1" w:line="240" w:lineRule="auto"/>
    </w:pPr>
    <w:rPr>
      <w:rFonts w:ascii="Times New Roman" w:eastAsia="Times New Roman" w:hAnsi="Times New Roman" w:cs="Times New Roman"/>
      <w:b/>
      <w:bCs/>
      <w:sz w:val="10"/>
      <w:szCs w:val="10"/>
      <w:lang w:eastAsia="ru-RU"/>
    </w:rPr>
  </w:style>
  <w:style w:type="paragraph" w:customStyle="1" w:styleId="font7">
    <w:name w:val="font7"/>
    <w:basedOn w:val="a2"/>
    <w:rsid w:val="00D2426A"/>
    <w:pP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font8">
    <w:name w:val="font8"/>
    <w:basedOn w:val="a2"/>
    <w:rsid w:val="00D2426A"/>
    <w:pPr>
      <w:spacing w:before="100" w:beforeAutospacing="1" w:after="100" w:afterAutospacing="1" w:line="240" w:lineRule="auto"/>
    </w:pPr>
    <w:rPr>
      <w:rFonts w:ascii="Calibri" w:eastAsia="Times New Roman" w:hAnsi="Calibri" w:cs="Calibri"/>
      <w:color w:val="0462C1"/>
      <w:sz w:val="8"/>
      <w:szCs w:val="8"/>
      <w:u w:val="single"/>
      <w:lang w:eastAsia="ru-RU"/>
    </w:rPr>
  </w:style>
  <w:style w:type="paragraph" w:customStyle="1" w:styleId="font9">
    <w:name w:val="font9"/>
    <w:basedOn w:val="a2"/>
    <w:rsid w:val="00D2426A"/>
    <w:pPr>
      <w:spacing w:before="100" w:beforeAutospacing="1" w:after="100" w:afterAutospacing="1" w:line="240" w:lineRule="auto"/>
    </w:pPr>
    <w:rPr>
      <w:rFonts w:ascii="Calibri" w:eastAsia="Times New Roman" w:hAnsi="Calibri" w:cs="Calibri"/>
      <w:color w:val="0462C1"/>
      <w:sz w:val="8"/>
      <w:szCs w:val="8"/>
      <w:lang w:eastAsia="ru-RU"/>
    </w:rPr>
  </w:style>
  <w:style w:type="paragraph" w:customStyle="1" w:styleId="font10">
    <w:name w:val="font10"/>
    <w:basedOn w:val="a2"/>
    <w:rsid w:val="00D2426A"/>
    <w:pPr>
      <w:spacing w:before="100" w:beforeAutospacing="1" w:after="100" w:afterAutospacing="1" w:line="240" w:lineRule="auto"/>
    </w:pPr>
    <w:rPr>
      <w:rFonts w:ascii="Times New Roman" w:eastAsia="Times New Roman" w:hAnsi="Times New Roman" w:cs="Times New Roman"/>
      <w:color w:val="0462C1"/>
      <w:sz w:val="8"/>
      <w:szCs w:val="8"/>
      <w:u w:val="single"/>
      <w:lang w:eastAsia="ru-RU"/>
    </w:rPr>
  </w:style>
  <w:style w:type="paragraph" w:customStyle="1" w:styleId="font11">
    <w:name w:val="font11"/>
    <w:basedOn w:val="a2"/>
    <w:rsid w:val="00D2426A"/>
    <w:pPr>
      <w:spacing w:before="100" w:beforeAutospacing="1" w:after="100" w:afterAutospacing="1" w:line="240" w:lineRule="auto"/>
    </w:pPr>
    <w:rPr>
      <w:rFonts w:ascii="Times New Roman" w:eastAsia="Times New Roman" w:hAnsi="Times New Roman" w:cs="Times New Roman"/>
      <w:color w:val="0462C1"/>
      <w:sz w:val="8"/>
      <w:szCs w:val="8"/>
      <w:lang w:eastAsia="ru-RU"/>
    </w:rPr>
  </w:style>
  <w:style w:type="paragraph" w:customStyle="1" w:styleId="font12">
    <w:name w:val="font12"/>
    <w:basedOn w:val="a2"/>
    <w:rsid w:val="00D2426A"/>
    <w:pPr>
      <w:spacing w:before="100" w:beforeAutospacing="1" w:after="100" w:afterAutospacing="1" w:line="240" w:lineRule="auto"/>
    </w:pPr>
    <w:rPr>
      <w:rFonts w:ascii="Calibri" w:eastAsia="Times New Roman" w:hAnsi="Calibri" w:cs="Calibri"/>
      <w:color w:val="0462C1"/>
      <w:sz w:val="8"/>
      <w:szCs w:val="8"/>
      <w:lang w:eastAsia="ru-RU"/>
    </w:rPr>
  </w:style>
  <w:style w:type="paragraph" w:customStyle="1" w:styleId="afa">
    <w:name w:val="!осн"/>
    <w:basedOn w:val="a2"/>
    <w:link w:val="afb"/>
    <w:qFormat/>
    <w:rsid w:val="00D2426A"/>
    <w:pPr>
      <w:suppressAutoHyphens/>
      <w:spacing w:after="200" w:line="312" w:lineRule="auto"/>
      <w:ind w:firstLine="709"/>
      <w:contextualSpacing/>
      <w:jc w:val="both"/>
    </w:pPr>
    <w:rPr>
      <w:rFonts w:ascii="Times New Roman" w:eastAsia="Times New Roman" w:hAnsi="Times New Roman" w:cs="Times New Roman"/>
      <w:sz w:val="28"/>
      <w:szCs w:val="28"/>
      <w:lang w:eastAsia="ru-RU"/>
    </w:rPr>
  </w:style>
  <w:style w:type="character" w:customStyle="1" w:styleId="afb">
    <w:name w:val="!осн Знак"/>
    <w:basedOn w:val="a3"/>
    <w:link w:val="afa"/>
    <w:rsid w:val="00D2426A"/>
    <w:rPr>
      <w:rFonts w:ascii="Times New Roman" w:eastAsia="Times New Roman" w:hAnsi="Times New Roman" w:cs="Times New Roman"/>
      <w:sz w:val="28"/>
      <w:szCs w:val="28"/>
      <w:lang w:eastAsia="ru-RU"/>
    </w:rPr>
  </w:style>
  <w:style w:type="paragraph" w:styleId="afc">
    <w:name w:val="footnote text"/>
    <w:basedOn w:val="a2"/>
    <w:link w:val="afd"/>
    <w:unhideWhenUsed/>
    <w:rsid w:val="00D2426A"/>
    <w:pPr>
      <w:spacing w:after="0" w:line="240" w:lineRule="auto"/>
    </w:pPr>
    <w:rPr>
      <w:sz w:val="20"/>
      <w:szCs w:val="20"/>
    </w:rPr>
  </w:style>
  <w:style w:type="character" w:customStyle="1" w:styleId="afd">
    <w:name w:val="Текст сноски Знак"/>
    <w:basedOn w:val="a3"/>
    <w:link w:val="afc"/>
    <w:uiPriority w:val="99"/>
    <w:semiHidden/>
    <w:rsid w:val="00D2426A"/>
    <w:rPr>
      <w:sz w:val="20"/>
      <w:szCs w:val="20"/>
    </w:rPr>
  </w:style>
  <w:style w:type="character" w:styleId="afe">
    <w:name w:val="footnote reference"/>
    <w:basedOn w:val="a3"/>
    <w:uiPriority w:val="99"/>
    <w:semiHidden/>
    <w:unhideWhenUsed/>
    <w:rsid w:val="00D2426A"/>
    <w:rPr>
      <w:vertAlign w:val="superscript"/>
    </w:rPr>
  </w:style>
  <w:style w:type="paragraph" w:customStyle="1" w:styleId="aff">
    <w:name w:val="!Огл"/>
    <w:basedOn w:val="12"/>
    <w:link w:val="aff0"/>
    <w:qFormat/>
    <w:rsid w:val="00D2426A"/>
    <w:pPr>
      <w:keepNext/>
      <w:keepLines/>
      <w:widowControl/>
      <w:autoSpaceDE/>
      <w:autoSpaceDN/>
      <w:spacing w:before="120" w:after="240"/>
      <w:ind w:left="0" w:firstLine="0"/>
      <w:jc w:val="both"/>
    </w:pPr>
    <w:rPr>
      <w:rFonts w:eastAsiaTheme="majorEastAsia"/>
      <w:color w:val="2E74B5" w:themeColor="accent1" w:themeShade="BF"/>
      <w:kern w:val="32"/>
      <w:sz w:val="28"/>
      <w:szCs w:val="28"/>
      <w:lang w:eastAsia="ru-RU"/>
    </w:rPr>
  </w:style>
  <w:style w:type="character" w:customStyle="1" w:styleId="aff0">
    <w:name w:val="!Огл Знак"/>
    <w:basedOn w:val="13"/>
    <w:link w:val="aff"/>
    <w:rsid w:val="00D2426A"/>
    <w:rPr>
      <w:rFonts w:ascii="Times New Roman" w:eastAsiaTheme="majorEastAsia" w:hAnsi="Times New Roman" w:cs="Times New Roman"/>
      <w:b/>
      <w:bCs/>
      <w:color w:val="2E74B5" w:themeColor="accent1" w:themeShade="BF"/>
      <w:kern w:val="32"/>
      <w:sz w:val="28"/>
      <w:szCs w:val="28"/>
      <w:lang w:eastAsia="ru-RU"/>
    </w:rPr>
  </w:style>
  <w:style w:type="paragraph" w:customStyle="1" w:styleId="aff1">
    <w:name w:val="!Основной"/>
    <w:basedOn w:val="a2"/>
    <w:qFormat/>
    <w:rsid w:val="00D2426A"/>
    <w:pPr>
      <w:suppressAutoHyphens/>
      <w:spacing w:after="200" w:line="312" w:lineRule="auto"/>
      <w:ind w:firstLine="709"/>
      <w:contextualSpacing/>
      <w:jc w:val="both"/>
    </w:pPr>
    <w:rPr>
      <w:rFonts w:ascii="Times New Roman" w:eastAsia="Times New Roman" w:hAnsi="Times New Roman" w:cs="Times New Roman"/>
      <w:sz w:val="28"/>
      <w:szCs w:val="28"/>
      <w:lang w:eastAsia="ru-RU"/>
    </w:rPr>
  </w:style>
  <w:style w:type="table" w:customStyle="1" w:styleId="120">
    <w:name w:val="Сетка таблицы12"/>
    <w:basedOn w:val="a4"/>
    <w:next w:val="ac"/>
    <w:rsid w:val="00D242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5"/>
    <w:semiHidden/>
    <w:rsid w:val="00D2426A"/>
  </w:style>
  <w:style w:type="paragraph" w:styleId="23">
    <w:name w:val="Body Text Indent 2"/>
    <w:basedOn w:val="a2"/>
    <w:link w:val="24"/>
    <w:rsid w:val="00D2426A"/>
    <w:pPr>
      <w:spacing w:before="160" w:after="0" w:line="240" w:lineRule="auto"/>
      <w:ind w:firstLine="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3"/>
    <w:link w:val="23"/>
    <w:rsid w:val="00D2426A"/>
    <w:rPr>
      <w:rFonts w:ascii="Times New Roman" w:eastAsia="Times New Roman" w:hAnsi="Times New Roman" w:cs="Times New Roman"/>
      <w:sz w:val="28"/>
      <w:szCs w:val="20"/>
      <w:lang w:eastAsia="ru-RU"/>
    </w:rPr>
  </w:style>
  <w:style w:type="paragraph" w:styleId="aff2">
    <w:name w:val="Body Text Indent"/>
    <w:basedOn w:val="a2"/>
    <w:link w:val="aff3"/>
    <w:rsid w:val="00D2426A"/>
    <w:pPr>
      <w:tabs>
        <w:tab w:val="left" w:pos="993"/>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3">
    <w:name w:val="Основной текст с отступом Знак"/>
    <w:basedOn w:val="a3"/>
    <w:link w:val="aff2"/>
    <w:rsid w:val="00D2426A"/>
    <w:rPr>
      <w:rFonts w:ascii="Times New Roman" w:eastAsia="Times New Roman" w:hAnsi="Times New Roman" w:cs="Times New Roman"/>
      <w:sz w:val="28"/>
      <w:szCs w:val="20"/>
      <w:lang w:eastAsia="ru-RU"/>
    </w:rPr>
  </w:style>
  <w:style w:type="character" w:styleId="aff4">
    <w:name w:val="page number"/>
    <w:basedOn w:val="a3"/>
    <w:rsid w:val="00D2426A"/>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D2426A"/>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1a">
    <w:name w:val="Знак Знак Знак Знак Знак Знак Знак Знак Знак Знак Знак Знак Знак Знак Знак Знак Знак Знак1 Знак Знак Знак Знак Знак Знак Знак"/>
    <w:basedOn w:val="a2"/>
    <w:rsid w:val="00D2426A"/>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41">
    <w:name w:val="заголовок 4"/>
    <w:basedOn w:val="a2"/>
    <w:next w:val="a2"/>
    <w:rsid w:val="00D2426A"/>
    <w:pPr>
      <w:keepNext/>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ConsPlusNonformat">
    <w:name w:val="ConsPlusNonformat"/>
    <w:rsid w:val="00D242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Знак Знак Знак Знак Знак Знак"/>
    <w:basedOn w:val="a2"/>
    <w:rsid w:val="00D2426A"/>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1b">
    <w:name w:val="заголовок 1"/>
    <w:basedOn w:val="a2"/>
    <w:next w:val="a2"/>
    <w:rsid w:val="00D2426A"/>
    <w:pPr>
      <w:keepNext/>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5">
    <w:name w:val="заголовок 2"/>
    <w:basedOn w:val="a2"/>
    <w:next w:val="a2"/>
    <w:rsid w:val="00D2426A"/>
    <w:pPr>
      <w:keepNext/>
      <w:widowControl w:val="0"/>
      <w:spacing w:after="0" w:line="240" w:lineRule="auto"/>
    </w:pPr>
    <w:rPr>
      <w:rFonts w:ascii="CG Times (W1)" w:eastAsia="Times New Roman" w:hAnsi="CG Times (W1)" w:cs="Times New Roman"/>
      <w:sz w:val="28"/>
      <w:szCs w:val="20"/>
      <w:lang w:eastAsia="ru-RU"/>
    </w:rPr>
  </w:style>
  <w:style w:type="paragraph" w:customStyle="1" w:styleId="34">
    <w:name w:val="заголовок 3"/>
    <w:basedOn w:val="a2"/>
    <w:next w:val="a2"/>
    <w:rsid w:val="00D2426A"/>
    <w:pPr>
      <w:keepNext/>
      <w:widowControl w:val="0"/>
      <w:spacing w:after="0" w:line="240" w:lineRule="auto"/>
      <w:ind w:firstLine="851"/>
      <w:jc w:val="both"/>
    </w:pPr>
    <w:rPr>
      <w:rFonts w:ascii="CG Times (W1)" w:eastAsia="Times New Roman" w:hAnsi="CG Times (W1)" w:cs="Times New Roman"/>
      <w:sz w:val="28"/>
      <w:szCs w:val="20"/>
      <w:lang w:eastAsia="ru-RU"/>
    </w:rPr>
  </w:style>
  <w:style w:type="paragraph" w:customStyle="1" w:styleId="51">
    <w:name w:val="заголовок 5"/>
    <w:basedOn w:val="a2"/>
    <w:next w:val="a2"/>
    <w:rsid w:val="00D2426A"/>
    <w:pPr>
      <w:keepNext/>
      <w:framePr w:w="5755" w:h="2586" w:hSpace="142" w:wrap="notBeside" w:vAnchor="page" w:hAnchor="page" w:x="439" w:y="2161"/>
      <w:widowControl w:val="0"/>
      <w:spacing w:after="0" w:line="240" w:lineRule="auto"/>
      <w:jc w:val="center"/>
    </w:pPr>
    <w:rPr>
      <w:rFonts w:ascii="Times New Roman" w:eastAsia="Times New Roman" w:hAnsi="Times New Roman" w:cs="Times New Roman"/>
      <w:b/>
      <w:sz w:val="24"/>
      <w:szCs w:val="20"/>
      <w:lang w:eastAsia="ru-RU"/>
    </w:rPr>
  </w:style>
  <w:style w:type="character" w:customStyle="1" w:styleId="aff7">
    <w:name w:val="Основной шрифт"/>
    <w:rsid w:val="00D2426A"/>
  </w:style>
  <w:style w:type="paragraph" w:styleId="26">
    <w:name w:val="Body Text 2"/>
    <w:basedOn w:val="a2"/>
    <w:link w:val="27"/>
    <w:rsid w:val="00D2426A"/>
    <w:pPr>
      <w:widowControl w:val="0"/>
      <w:spacing w:after="120" w:line="240" w:lineRule="auto"/>
      <w:ind w:left="283"/>
    </w:pPr>
    <w:rPr>
      <w:rFonts w:ascii="CG Times (W1)" w:eastAsia="Times New Roman" w:hAnsi="CG Times (W1)" w:cs="Times New Roman"/>
      <w:sz w:val="20"/>
      <w:szCs w:val="20"/>
      <w:lang w:eastAsia="ru-RU"/>
    </w:rPr>
  </w:style>
  <w:style w:type="character" w:customStyle="1" w:styleId="27">
    <w:name w:val="Основной текст 2 Знак"/>
    <w:basedOn w:val="a3"/>
    <w:link w:val="26"/>
    <w:rsid w:val="00D2426A"/>
    <w:rPr>
      <w:rFonts w:ascii="CG Times (W1)" w:eastAsia="Times New Roman" w:hAnsi="CG Times (W1)" w:cs="Times New Roman"/>
      <w:sz w:val="20"/>
      <w:szCs w:val="20"/>
      <w:lang w:eastAsia="ru-RU"/>
    </w:rPr>
  </w:style>
  <w:style w:type="character" w:customStyle="1" w:styleId="aff8">
    <w:name w:val="номер страницы"/>
    <w:basedOn w:val="aff7"/>
    <w:rsid w:val="00D2426A"/>
  </w:style>
  <w:style w:type="paragraph" w:customStyle="1" w:styleId="ConsNormal">
    <w:name w:val="ConsNormal"/>
    <w:rsid w:val="00D242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c">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2"/>
    <w:rsid w:val="00D2426A"/>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113">
    <w:name w:val="Знак Знак Знак Знак Знак Знак Знак Знак Знак Знак Знак Знак Знак Знак Знак Знак Знак Знак1 Знак Знак Знак Знак Знак Знак Знак Знак Знак1 Знак"/>
    <w:basedOn w:val="a2"/>
    <w:rsid w:val="00D2426A"/>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D2426A"/>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aff9">
    <w:name w:val="Знак Знак Знак"/>
    <w:basedOn w:val="a2"/>
    <w:rsid w:val="00D2426A"/>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affa">
    <w:name w:val="!Табл"/>
    <w:basedOn w:val="a2"/>
    <w:link w:val="affb"/>
    <w:qFormat/>
    <w:rsid w:val="00D2426A"/>
    <w:pPr>
      <w:spacing w:before="120"/>
    </w:pPr>
    <w:rPr>
      <w:rFonts w:ascii="Times New Roman" w:eastAsia="Times New Roman" w:hAnsi="Times New Roman" w:cs="Times New Roman"/>
      <w:sz w:val="28"/>
      <w:szCs w:val="24"/>
      <w:lang w:eastAsia="ru-RU"/>
    </w:rPr>
  </w:style>
  <w:style w:type="character" w:customStyle="1" w:styleId="affb">
    <w:name w:val="!Табл Знак"/>
    <w:basedOn w:val="a3"/>
    <w:link w:val="affa"/>
    <w:rsid w:val="00D2426A"/>
    <w:rPr>
      <w:rFonts w:ascii="Times New Roman" w:eastAsia="Times New Roman" w:hAnsi="Times New Roman" w:cs="Times New Roman"/>
      <w:sz w:val="28"/>
      <w:szCs w:val="24"/>
      <w:lang w:eastAsia="ru-RU"/>
    </w:rPr>
  </w:style>
  <w:style w:type="numbering" w:customStyle="1" w:styleId="28">
    <w:name w:val="Нет списка2"/>
    <w:next w:val="a5"/>
    <w:uiPriority w:val="99"/>
    <w:semiHidden/>
    <w:unhideWhenUsed/>
    <w:rsid w:val="00D2426A"/>
  </w:style>
  <w:style w:type="paragraph" w:styleId="affc">
    <w:name w:val="Title"/>
    <w:basedOn w:val="a2"/>
    <w:link w:val="affd"/>
    <w:uiPriority w:val="1"/>
    <w:qFormat/>
    <w:rsid w:val="00D2426A"/>
    <w:pPr>
      <w:spacing w:after="0" w:line="240" w:lineRule="auto"/>
      <w:jc w:val="center"/>
    </w:pPr>
    <w:rPr>
      <w:rFonts w:ascii="Times New Roman" w:eastAsia="Times New Roman" w:hAnsi="Times New Roman" w:cs="Times New Roman"/>
      <w:b/>
      <w:sz w:val="32"/>
      <w:szCs w:val="20"/>
      <w:lang w:eastAsia="ru-RU"/>
    </w:rPr>
  </w:style>
  <w:style w:type="character" w:customStyle="1" w:styleId="affd">
    <w:name w:val="Название Знак"/>
    <w:basedOn w:val="a3"/>
    <w:link w:val="affc"/>
    <w:uiPriority w:val="1"/>
    <w:rsid w:val="00D2426A"/>
    <w:rPr>
      <w:rFonts w:ascii="Times New Roman" w:eastAsia="Times New Roman" w:hAnsi="Times New Roman" w:cs="Times New Roman"/>
      <w:b/>
      <w:sz w:val="32"/>
      <w:szCs w:val="20"/>
      <w:lang w:eastAsia="ru-RU"/>
    </w:rPr>
  </w:style>
  <w:style w:type="paragraph" w:styleId="affe">
    <w:name w:val="Plain Text"/>
    <w:basedOn w:val="a2"/>
    <w:link w:val="afff"/>
    <w:rsid w:val="00D2426A"/>
    <w:pPr>
      <w:spacing w:after="0" w:line="240" w:lineRule="auto"/>
    </w:pPr>
    <w:rPr>
      <w:rFonts w:ascii="Courier New" w:eastAsia="Times New Roman" w:hAnsi="Courier New" w:cs="Times New Roman"/>
      <w:sz w:val="20"/>
      <w:szCs w:val="24"/>
      <w:lang w:eastAsia="ru-RU"/>
    </w:rPr>
  </w:style>
  <w:style w:type="character" w:customStyle="1" w:styleId="afff">
    <w:name w:val="Текст Знак"/>
    <w:basedOn w:val="a3"/>
    <w:link w:val="affe"/>
    <w:rsid w:val="00D2426A"/>
    <w:rPr>
      <w:rFonts w:ascii="Courier New" w:eastAsia="Times New Roman" w:hAnsi="Courier New" w:cs="Times New Roman"/>
      <w:sz w:val="20"/>
      <w:szCs w:val="24"/>
      <w:lang w:eastAsia="ru-RU"/>
    </w:rPr>
  </w:style>
  <w:style w:type="paragraph" w:customStyle="1" w:styleId="afff0">
    <w:name w:val="Знак Знак Знак Знак Знак Знак Знак Знак Знак Знак"/>
    <w:basedOn w:val="a2"/>
    <w:rsid w:val="00D2426A"/>
    <w:pPr>
      <w:spacing w:after="0" w:line="240" w:lineRule="auto"/>
    </w:pPr>
    <w:rPr>
      <w:rFonts w:ascii="Verdana" w:eastAsia="Times New Roman" w:hAnsi="Verdana" w:cs="Verdana"/>
      <w:sz w:val="20"/>
      <w:szCs w:val="20"/>
      <w:lang w:val="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2"/>
    <w:rsid w:val="00D2426A"/>
    <w:pPr>
      <w:spacing w:after="0" w:line="240" w:lineRule="auto"/>
    </w:pPr>
    <w:rPr>
      <w:rFonts w:ascii="Verdana" w:eastAsia="Times New Roman" w:hAnsi="Verdana" w:cs="Verdana"/>
      <w:sz w:val="20"/>
      <w:szCs w:val="20"/>
      <w:lang w:val="en-US"/>
    </w:rPr>
  </w:style>
  <w:style w:type="table" w:customStyle="1" w:styleId="1e">
    <w:name w:val="Сетка таблицы1"/>
    <w:basedOn w:val="a4"/>
    <w:next w:val="ac"/>
    <w:uiPriority w:val="59"/>
    <w:rsid w:val="00D242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5"/>
    <w:uiPriority w:val="99"/>
    <w:semiHidden/>
    <w:unhideWhenUsed/>
    <w:rsid w:val="00D2426A"/>
  </w:style>
  <w:style w:type="character" w:customStyle="1" w:styleId="1f">
    <w:name w:val="Основной текст Знак1"/>
    <w:aliases w:val="Body Text Char1 Знак,Body Text Char Char Знак"/>
    <w:locked/>
    <w:rsid w:val="00D2426A"/>
    <w:rPr>
      <w:sz w:val="24"/>
    </w:rPr>
  </w:style>
  <w:style w:type="paragraph" w:customStyle="1" w:styleId="ConsNonformat">
    <w:name w:val="ConsNonformat"/>
    <w:rsid w:val="00D2426A"/>
    <w:pPr>
      <w:widowControl w:val="0"/>
      <w:spacing w:after="0" w:line="240" w:lineRule="auto"/>
    </w:pPr>
    <w:rPr>
      <w:rFonts w:ascii="Courier New" w:eastAsia="Times New Roman" w:hAnsi="Courier New" w:cs="Times New Roman"/>
      <w:snapToGrid w:val="0"/>
      <w:sz w:val="20"/>
      <w:szCs w:val="20"/>
      <w:lang w:eastAsia="ru-RU"/>
    </w:rPr>
  </w:style>
  <w:style w:type="table" w:customStyle="1" w:styleId="29">
    <w:name w:val="Сетка таблицы2"/>
    <w:basedOn w:val="a4"/>
    <w:next w:val="ac"/>
    <w:uiPriority w:val="59"/>
    <w:rsid w:val="00D242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4"/>
    <w:next w:val="ac"/>
    <w:uiPriority w:val="59"/>
    <w:rsid w:val="00D242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Табл1"/>
    <w:basedOn w:val="afa"/>
    <w:link w:val="1f1"/>
    <w:qFormat/>
    <w:rsid w:val="00D2426A"/>
    <w:pPr>
      <w:ind w:firstLine="0"/>
    </w:pPr>
  </w:style>
  <w:style w:type="paragraph" w:customStyle="1" w:styleId="msonormal0">
    <w:name w:val="msonormal"/>
    <w:basedOn w:val="a2"/>
    <w:rsid w:val="00D24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Табл1 Знак"/>
    <w:basedOn w:val="afb"/>
    <w:link w:val="1f0"/>
    <w:rsid w:val="00D2426A"/>
    <w:rPr>
      <w:rFonts w:ascii="Times New Roman" w:eastAsia="Times New Roman" w:hAnsi="Times New Roman" w:cs="Times New Roman"/>
      <w:sz w:val="28"/>
      <w:szCs w:val="28"/>
      <w:lang w:eastAsia="ru-RU"/>
    </w:rPr>
  </w:style>
  <w:style w:type="table" w:customStyle="1" w:styleId="42">
    <w:name w:val="Сетка таблицы4"/>
    <w:basedOn w:val="a4"/>
    <w:next w:val="ac"/>
    <w:rsid w:val="00D242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_1."/>
    <w:basedOn w:val="aa"/>
    <w:qFormat/>
    <w:rsid w:val="00D2426A"/>
    <w:pPr>
      <w:keepNext/>
      <w:numPr>
        <w:numId w:val="7"/>
      </w:numPr>
      <w:spacing w:after="160" w:line="259" w:lineRule="auto"/>
      <w:ind w:left="0" w:firstLine="709"/>
      <w:jc w:val="both"/>
      <w:outlineLvl w:val="0"/>
    </w:pPr>
    <w:rPr>
      <w:rFonts w:ascii="Times New Roman" w:eastAsiaTheme="minorHAnsi" w:hAnsi="Times New Roman"/>
      <w:b/>
      <w:bCs/>
      <w:sz w:val="26"/>
      <w:szCs w:val="26"/>
    </w:rPr>
  </w:style>
  <w:style w:type="paragraph" w:customStyle="1" w:styleId="110">
    <w:name w:val="_1.1."/>
    <w:basedOn w:val="a2"/>
    <w:qFormat/>
    <w:rsid w:val="00D2426A"/>
    <w:pPr>
      <w:keepNext/>
      <w:numPr>
        <w:ilvl w:val="1"/>
        <w:numId w:val="7"/>
      </w:numPr>
      <w:spacing w:before="240"/>
      <w:ind w:left="0" w:firstLine="709"/>
      <w:jc w:val="both"/>
      <w:outlineLvl w:val="1"/>
    </w:pPr>
    <w:rPr>
      <w:rFonts w:ascii="Times New Roman" w:hAnsi="Times New Roman" w:cs="Times New Roman"/>
      <w:b/>
      <w:sz w:val="26"/>
      <w:szCs w:val="26"/>
    </w:rPr>
  </w:style>
  <w:style w:type="paragraph" w:customStyle="1" w:styleId="111">
    <w:name w:val="_1.1.1."/>
    <w:basedOn w:val="aa"/>
    <w:qFormat/>
    <w:rsid w:val="00D2426A"/>
    <w:pPr>
      <w:keepNext/>
      <w:numPr>
        <w:ilvl w:val="2"/>
        <w:numId w:val="7"/>
      </w:numPr>
      <w:spacing w:after="160" w:line="240" w:lineRule="auto"/>
      <w:outlineLvl w:val="2"/>
    </w:pPr>
    <w:rPr>
      <w:rFonts w:ascii="Times New Roman" w:eastAsiaTheme="minorHAnsi" w:hAnsi="Times New Roman"/>
      <w:b/>
      <w:sz w:val="26"/>
      <w:szCs w:val="26"/>
    </w:rPr>
  </w:style>
  <w:style w:type="paragraph" w:customStyle="1" w:styleId="a0">
    <w:name w:val="_Рисунок"/>
    <w:basedOn w:val="11"/>
    <w:qFormat/>
    <w:rsid w:val="00D2426A"/>
    <w:pPr>
      <w:keepNext w:val="0"/>
      <w:numPr>
        <w:ilvl w:val="3"/>
      </w:numPr>
      <w:outlineLvl w:val="9"/>
    </w:pPr>
    <w:rPr>
      <w:b w:val="0"/>
    </w:rPr>
  </w:style>
  <w:style w:type="paragraph" w:customStyle="1" w:styleId="a1">
    <w:name w:val="_Таблица"/>
    <w:basedOn w:val="a0"/>
    <w:link w:val="afff2"/>
    <w:qFormat/>
    <w:rsid w:val="00D2426A"/>
    <w:pPr>
      <w:keepNext/>
      <w:numPr>
        <w:ilvl w:val="4"/>
      </w:numPr>
      <w:tabs>
        <w:tab w:val="left" w:pos="2410"/>
      </w:tabs>
      <w:spacing w:after="0"/>
      <w:ind w:left="0" w:firstLine="709"/>
    </w:pPr>
    <w:rPr>
      <w:lang w:eastAsia="ru-RU"/>
    </w:rPr>
  </w:style>
  <w:style w:type="character" w:customStyle="1" w:styleId="afff2">
    <w:name w:val="_Таблица Знак"/>
    <w:basedOn w:val="a3"/>
    <w:link w:val="a1"/>
    <w:rsid w:val="00D2426A"/>
    <w:rPr>
      <w:rFonts w:ascii="Times New Roman" w:hAnsi="Times New Roman" w:cs="Times New Roman"/>
      <w:bCs/>
      <w:sz w:val="26"/>
      <w:szCs w:val="26"/>
      <w:lang w:eastAsia="ru-RU"/>
    </w:rPr>
  </w:style>
  <w:style w:type="paragraph" w:customStyle="1" w:styleId="afff3">
    <w:name w:val="!!осн"/>
    <w:basedOn w:val="a2"/>
    <w:link w:val="afff4"/>
    <w:qFormat/>
    <w:rsid w:val="00D2426A"/>
    <w:pPr>
      <w:widowControl w:val="0"/>
      <w:autoSpaceDE w:val="0"/>
      <w:autoSpaceDN w:val="0"/>
      <w:adjustRightInd w:val="0"/>
      <w:spacing w:after="0" w:line="276" w:lineRule="auto"/>
      <w:ind w:firstLine="851"/>
      <w:jc w:val="both"/>
    </w:pPr>
    <w:rPr>
      <w:rFonts w:ascii="Times New Roman" w:eastAsia="Calibri" w:hAnsi="Times New Roman" w:cs="Times New Roman"/>
      <w:sz w:val="28"/>
      <w:szCs w:val="28"/>
    </w:rPr>
  </w:style>
  <w:style w:type="paragraph" w:customStyle="1" w:styleId="1f2">
    <w:name w:val="Знак Знак Знак1"/>
    <w:basedOn w:val="a2"/>
    <w:rsid w:val="00D2426A"/>
    <w:pPr>
      <w:spacing w:after="0" w:line="240" w:lineRule="auto"/>
    </w:pPr>
    <w:rPr>
      <w:rFonts w:ascii="Verdana" w:eastAsia="Times New Roman" w:hAnsi="Verdana" w:cs="Verdana"/>
      <w:sz w:val="20"/>
      <w:szCs w:val="20"/>
      <w:lang w:val="en-US"/>
    </w:rPr>
  </w:style>
  <w:style w:type="character" w:customStyle="1" w:styleId="afff4">
    <w:name w:val="!!осн Знак"/>
    <w:basedOn w:val="a3"/>
    <w:link w:val="afff3"/>
    <w:rsid w:val="00D2426A"/>
    <w:rPr>
      <w:rFonts w:ascii="Times New Roman" w:eastAsia="Calibri" w:hAnsi="Times New Roman" w:cs="Times New Roman"/>
      <w:sz w:val="28"/>
      <w:szCs w:val="28"/>
    </w:rPr>
  </w:style>
  <w:style w:type="paragraph" w:customStyle="1" w:styleId="afff5">
    <w:name w:val="!!табл"/>
    <w:basedOn w:val="afff3"/>
    <w:link w:val="afff6"/>
    <w:qFormat/>
    <w:rsid w:val="00D2426A"/>
    <w:pPr>
      <w:spacing w:before="120" w:after="120" w:line="240" w:lineRule="auto"/>
      <w:ind w:firstLine="0"/>
    </w:pPr>
  </w:style>
  <w:style w:type="character" w:customStyle="1" w:styleId="afff6">
    <w:name w:val="!!табл Знак"/>
    <w:basedOn w:val="afff4"/>
    <w:link w:val="afff5"/>
    <w:rsid w:val="00D2426A"/>
    <w:rPr>
      <w:rFonts w:ascii="Times New Roman" w:eastAsia="Calibri" w:hAnsi="Times New Roman" w:cs="Times New Roman"/>
      <w:sz w:val="28"/>
      <w:szCs w:val="28"/>
    </w:rPr>
  </w:style>
  <w:style w:type="table" w:customStyle="1" w:styleId="52">
    <w:name w:val="Сетка таблицы5"/>
    <w:basedOn w:val="a4"/>
    <w:next w:val="ac"/>
    <w:rsid w:val="00D242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табл"/>
    <w:basedOn w:val="afa"/>
    <w:link w:val="afff8"/>
    <w:qFormat/>
    <w:rsid w:val="00D2426A"/>
    <w:pPr>
      <w:spacing w:after="0"/>
      <w:ind w:firstLine="0"/>
    </w:pPr>
  </w:style>
  <w:style w:type="character" w:customStyle="1" w:styleId="afff8">
    <w:name w:val="табл Знак"/>
    <w:basedOn w:val="afb"/>
    <w:link w:val="afff7"/>
    <w:rsid w:val="00D2426A"/>
    <w:rPr>
      <w:rFonts w:ascii="Times New Roman" w:eastAsia="Times New Roman" w:hAnsi="Times New Roman" w:cs="Times New Roman"/>
      <w:sz w:val="28"/>
      <w:szCs w:val="28"/>
      <w:lang w:eastAsia="ru-RU"/>
    </w:rPr>
  </w:style>
  <w:style w:type="character" w:customStyle="1" w:styleId="UnresolvedMention">
    <w:name w:val="Unresolved Mention"/>
    <w:basedOn w:val="a3"/>
    <w:uiPriority w:val="99"/>
    <w:semiHidden/>
    <w:unhideWhenUsed/>
    <w:rsid w:val="00D2426A"/>
    <w:rPr>
      <w:color w:val="605E5C"/>
      <w:shd w:val="clear" w:color="auto" w:fill="E1DFDD"/>
    </w:rPr>
  </w:style>
  <w:style w:type="paragraph" w:customStyle="1" w:styleId="afff9">
    <w:name w:val="!Текст"/>
    <w:basedOn w:val="a2"/>
    <w:link w:val="afffa"/>
    <w:qFormat/>
    <w:rsid w:val="00D2426A"/>
    <w:pPr>
      <w:autoSpaceDE w:val="0"/>
      <w:autoSpaceDN w:val="0"/>
      <w:adjustRightInd w:val="0"/>
      <w:spacing w:after="0" w:line="240" w:lineRule="auto"/>
      <w:ind w:firstLine="851"/>
      <w:jc w:val="both"/>
    </w:pPr>
    <w:rPr>
      <w:rFonts w:ascii="Times New Roman" w:hAnsi="Times New Roman" w:cs="Times New Roman"/>
      <w:sz w:val="24"/>
      <w:szCs w:val="24"/>
    </w:rPr>
  </w:style>
  <w:style w:type="character" w:customStyle="1" w:styleId="afffa">
    <w:name w:val="!Текст Знак"/>
    <w:basedOn w:val="a3"/>
    <w:link w:val="afff9"/>
    <w:rsid w:val="00D2426A"/>
    <w:rPr>
      <w:rFonts w:ascii="Times New Roman" w:hAnsi="Times New Roman" w:cs="Times New Roman"/>
      <w:sz w:val="24"/>
      <w:szCs w:val="24"/>
    </w:rPr>
  </w:style>
  <w:style w:type="character" w:customStyle="1" w:styleId="5Exact">
    <w:name w:val="Основной текст (5) Exact"/>
    <w:basedOn w:val="a3"/>
    <w:rsid w:val="00D2426A"/>
    <w:rPr>
      <w:rFonts w:ascii="Times New Roman" w:eastAsia="Times New Roman" w:hAnsi="Times New Roman" w:cs="Times New Roman"/>
      <w:b/>
      <w:bCs/>
      <w:i w:val="0"/>
      <w:iCs w:val="0"/>
      <w:smallCaps w:val="0"/>
      <w:strike w:val="0"/>
      <w:u w:val="none"/>
    </w:rPr>
  </w:style>
  <w:style w:type="paragraph" w:customStyle="1" w:styleId="afffb">
    <w:name w:val="!обыч"/>
    <w:basedOn w:val="aa"/>
    <w:qFormat/>
    <w:rsid w:val="00D2426A"/>
    <w:pPr>
      <w:widowControl w:val="0"/>
      <w:tabs>
        <w:tab w:val="left" w:pos="993"/>
      </w:tabs>
      <w:autoSpaceDE w:val="0"/>
      <w:autoSpaceDN w:val="0"/>
      <w:adjustRightInd w:val="0"/>
      <w:spacing w:before="120" w:after="120" w:line="360" w:lineRule="auto"/>
      <w:ind w:left="0" w:firstLine="709"/>
      <w:jc w:val="both"/>
    </w:pPr>
    <w:rPr>
      <w:rFonts w:ascii="Times New Roman" w:hAnsi="Times New Roman"/>
      <w:sz w:val="28"/>
      <w:szCs w:val="28"/>
    </w:rPr>
  </w:style>
  <w:style w:type="paragraph" w:styleId="43">
    <w:name w:val="toc 4"/>
    <w:basedOn w:val="a2"/>
    <w:next w:val="a2"/>
    <w:autoRedefine/>
    <w:uiPriority w:val="1"/>
    <w:unhideWhenUsed/>
    <w:qFormat/>
    <w:rsid w:val="00D2426A"/>
    <w:pPr>
      <w:spacing w:after="100"/>
      <w:ind w:left="660"/>
    </w:pPr>
    <w:rPr>
      <w:rFonts w:eastAsiaTheme="minorEastAsia"/>
      <w:lang w:eastAsia="ru-RU"/>
    </w:rPr>
  </w:style>
  <w:style w:type="paragraph" w:styleId="53">
    <w:name w:val="toc 5"/>
    <w:basedOn w:val="a2"/>
    <w:next w:val="a2"/>
    <w:autoRedefine/>
    <w:uiPriority w:val="39"/>
    <w:unhideWhenUsed/>
    <w:rsid w:val="00D2426A"/>
    <w:pPr>
      <w:spacing w:after="100"/>
      <w:ind w:left="880"/>
    </w:pPr>
    <w:rPr>
      <w:rFonts w:eastAsiaTheme="minorEastAsia"/>
      <w:lang w:eastAsia="ru-RU"/>
    </w:rPr>
  </w:style>
  <w:style w:type="paragraph" w:styleId="61">
    <w:name w:val="toc 6"/>
    <w:basedOn w:val="a2"/>
    <w:next w:val="a2"/>
    <w:autoRedefine/>
    <w:uiPriority w:val="39"/>
    <w:unhideWhenUsed/>
    <w:rsid w:val="00D2426A"/>
    <w:pPr>
      <w:spacing w:after="100"/>
      <w:ind w:left="1100"/>
    </w:pPr>
    <w:rPr>
      <w:rFonts w:eastAsiaTheme="minorEastAsia"/>
      <w:lang w:eastAsia="ru-RU"/>
    </w:rPr>
  </w:style>
  <w:style w:type="paragraph" w:styleId="71">
    <w:name w:val="toc 7"/>
    <w:basedOn w:val="a2"/>
    <w:next w:val="a2"/>
    <w:autoRedefine/>
    <w:uiPriority w:val="39"/>
    <w:unhideWhenUsed/>
    <w:rsid w:val="00D2426A"/>
    <w:pPr>
      <w:spacing w:after="100"/>
      <w:ind w:left="1320"/>
    </w:pPr>
    <w:rPr>
      <w:rFonts w:eastAsiaTheme="minorEastAsia"/>
      <w:lang w:eastAsia="ru-RU"/>
    </w:rPr>
  </w:style>
  <w:style w:type="paragraph" w:styleId="81">
    <w:name w:val="toc 8"/>
    <w:basedOn w:val="a2"/>
    <w:next w:val="a2"/>
    <w:autoRedefine/>
    <w:uiPriority w:val="39"/>
    <w:unhideWhenUsed/>
    <w:rsid w:val="00D2426A"/>
    <w:pPr>
      <w:spacing w:after="100"/>
      <w:ind w:left="1540"/>
    </w:pPr>
    <w:rPr>
      <w:rFonts w:eastAsiaTheme="minorEastAsia"/>
      <w:lang w:eastAsia="ru-RU"/>
    </w:rPr>
  </w:style>
  <w:style w:type="paragraph" w:styleId="91">
    <w:name w:val="toc 9"/>
    <w:basedOn w:val="a2"/>
    <w:next w:val="a2"/>
    <w:autoRedefine/>
    <w:uiPriority w:val="39"/>
    <w:unhideWhenUsed/>
    <w:rsid w:val="00D2426A"/>
    <w:pPr>
      <w:spacing w:after="100"/>
      <w:ind w:left="1760"/>
    </w:pPr>
    <w:rPr>
      <w:rFonts w:eastAsiaTheme="minorEastAsia"/>
      <w:lang w:eastAsia="ru-RU"/>
    </w:rPr>
  </w:style>
  <w:style w:type="table" w:customStyle="1" w:styleId="62">
    <w:name w:val="Сетка таблицы6"/>
    <w:basedOn w:val="a4"/>
    <w:next w:val="ac"/>
    <w:locked/>
    <w:rsid w:val="00D2426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4"/>
    <w:next w:val="ac"/>
    <w:uiPriority w:val="39"/>
    <w:rsid w:val="00D242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c"/>
    <w:locked/>
    <w:rsid w:val="00D2426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4"/>
    <w:next w:val="ac"/>
    <w:locked/>
    <w:rsid w:val="00D2426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4"/>
    <w:next w:val="ac"/>
    <w:locked/>
    <w:rsid w:val="00D2426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4"/>
    <w:next w:val="ac"/>
    <w:locked/>
    <w:rsid w:val="00D2426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4"/>
    <w:next w:val="ac"/>
    <w:uiPriority w:val="59"/>
    <w:rsid w:val="00D242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
    <w:name w:val="00 Основной текст"/>
    <w:basedOn w:val="a2"/>
    <w:qFormat/>
    <w:rsid w:val="0027004F"/>
    <w:pPr>
      <w:spacing w:after="0" w:line="276" w:lineRule="auto"/>
      <w:ind w:firstLine="709"/>
      <w:jc w:val="both"/>
    </w:pPr>
    <w:rPr>
      <w:rFonts w:ascii="Times New Roman" w:eastAsia="Times New Roman" w:hAnsi="Times New Roman" w:cs="Times New Roman"/>
      <w:sz w:val="24"/>
      <w:szCs w:val="28"/>
      <w:lang w:eastAsia="ru-RU"/>
    </w:rPr>
  </w:style>
  <w:style w:type="character" w:customStyle="1" w:styleId="afffc">
    <w:name w:val="Основной текст_"/>
    <w:basedOn w:val="a3"/>
    <w:link w:val="1f3"/>
    <w:rsid w:val="0027004F"/>
    <w:rPr>
      <w:rFonts w:ascii="Times New Roman" w:eastAsia="Times New Roman" w:hAnsi="Times New Roman" w:cs="Times New Roman"/>
      <w:b/>
      <w:bCs/>
      <w:shd w:val="clear" w:color="auto" w:fill="FFFFFF"/>
    </w:rPr>
  </w:style>
  <w:style w:type="paragraph" w:customStyle="1" w:styleId="1f3">
    <w:name w:val="Основной текст1"/>
    <w:basedOn w:val="a2"/>
    <w:link w:val="afffc"/>
    <w:rsid w:val="0027004F"/>
    <w:pPr>
      <w:widowControl w:val="0"/>
      <w:shd w:val="clear" w:color="auto" w:fill="FFFFFF"/>
      <w:spacing w:after="190" w:line="286" w:lineRule="auto"/>
      <w:jc w:val="center"/>
    </w:pPr>
    <w:rPr>
      <w:rFonts w:ascii="Times New Roman" w:eastAsia="Times New Roman" w:hAnsi="Times New Roman" w:cs="Times New Roman"/>
      <w:b/>
      <w:bCs/>
    </w:rPr>
  </w:style>
  <w:style w:type="character" w:customStyle="1" w:styleId="normaltextrun">
    <w:name w:val="normaltextrun"/>
    <w:basedOn w:val="a3"/>
    <w:rsid w:val="0027004F"/>
  </w:style>
  <w:style w:type="paragraph" w:customStyle="1" w:styleId="afffd">
    <w:name w:val="Текст новый"/>
    <w:basedOn w:val="a2"/>
    <w:qFormat/>
    <w:rsid w:val="007B569F"/>
    <w:pPr>
      <w:spacing w:after="120" w:line="276" w:lineRule="auto"/>
      <w:ind w:firstLine="709"/>
      <w:jc w:val="both"/>
    </w:pPr>
    <w:rPr>
      <w:rFonts w:ascii="Times New Roman" w:eastAsia="Times New Roman" w:hAnsi="Times New Roman" w:cs="Times New Roman"/>
      <w:sz w:val="24"/>
      <w:szCs w:val="24"/>
      <w:lang w:eastAsia="ru-RU"/>
    </w:rPr>
  </w:style>
  <w:style w:type="paragraph" w:customStyle="1" w:styleId="afffe">
    <w:name w:val="+Таб"/>
    <w:basedOn w:val="a2"/>
    <w:link w:val="affff"/>
    <w:qFormat/>
    <w:rsid w:val="007B569F"/>
    <w:pPr>
      <w:spacing w:after="0" w:line="240" w:lineRule="auto"/>
      <w:jc w:val="center"/>
    </w:pPr>
    <w:rPr>
      <w:rFonts w:ascii="Times New Roman" w:eastAsia="Calibri" w:hAnsi="Times New Roman" w:cs="Times New Roman"/>
      <w:sz w:val="20"/>
      <w:szCs w:val="20"/>
    </w:rPr>
  </w:style>
  <w:style w:type="character" w:customStyle="1" w:styleId="affff">
    <w:name w:val="+Таб Знак"/>
    <w:basedOn w:val="a3"/>
    <w:link w:val="afffe"/>
    <w:rsid w:val="007B569F"/>
    <w:rPr>
      <w:rFonts w:ascii="Times New Roman" w:eastAsia="Calibri" w:hAnsi="Times New Roman" w:cs="Times New Roman"/>
      <w:sz w:val="20"/>
      <w:szCs w:val="20"/>
    </w:rPr>
  </w:style>
  <w:style w:type="paragraph" w:customStyle="1" w:styleId="affff0">
    <w:name w:val="+"/>
    <w:basedOn w:val="aa"/>
    <w:link w:val="affff1"/>
    <w:qFormat/>
    <w:rsid w:val="007B569F"/>
    <w:pPr>
      <w:spacing w:after="0" w:line="240" w:lineRule="auto"/>
      <w:ind w:left="57" w:hanging="57"/>
      <w:contextualSpacing w:val="0"/>
      <w:jc w:val="both"/>
    </w:pPr>
    <w:rPr>
      <w:rFonts w:ascii="Times New Roman" w:eastAsia="Times New Roman" w:hAnsi="Times New Roman"/>
      <w:sz w:val="24"/>
      <w:szCs w:val="24"/>
      <w:lang w:eastAsia="ru-RU"/>
    </w:rPr>
  </w:style>
  <w:style w:type="character" w:customStyle="1" w:styleId="affff1">
    <w:name w:val="+ Знак"/>
    <w:basedOn w:val="ab"/>
    <w:link w:val="affff0"/>
    <w:locked/>
    <w:rsid w:val="007B569F"/>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3C1D68"/>
    <w:rPr>
      <w:rFonts w:ascii="PetersburgCTT" w:eastAsia="Times New Roman" w:hAnsi="PetersburgCTT" w:cs="Times New Roman"/>
      <w:i/>
      <w:szCs w:val="24"/>
      <w:lang w:eastAsia="ar-SA"/>
    </w:rPr>
  </w:style>
  <w:style w:type="character" w:customStyle="1" w:styleId="90">
    <w:name w:val="Заголовок 9 Знак"/>
    <w:basedOn w:val="a3"/>
    <w:link w:val="9"/>
    <w:rsid w:val="003C1D68"/>
    <w:rPr>
      <w:rFonts w:ascii="PetersburgCTT" w:eastAsia="Times New Roman" w:hAnsi="PetersburgCTT" w:cs="Times New Roman"/>
      <w:i/>
      <w:sz w:val="18"/>
      <w:szCs w:val="24"/>
      <w:lang w:eastAsia="ar-SA"/>
    </w:rPr>
  </w:style>
  <w:style w:type="paragraph" w:customStyle="1" w:styleId="1f4">
    <w:name w:val="_1.Таблиц"/>
    <w:basedOn w:val="a2"/>
    <w:next w:val="a2"/>
    <w:link w:val="1f5"/>
    <w:qFormat/>
    <w:rsid w:val="003C1D68"/>
    <w:pPr>
      <w:widowControl w:val="0"/>
      <w:spacing w:after="0" w:line="240" w:lineRule="auto"/>
      <w:jc w:val="center"/>
    </w:pPr>
    <w:rPr>
      <w:rFonts w:ascii="Times New Roman" w:eastAsia="Calibri" w:hAnsi="Times New Roman" w:cs="Times New Roman"/>
      <w:bCs/>
      <w:sz w:val="20"/>
      <w:szCs w:val="26"/>
    </w:rPr>
  </w:style>
  <w:style w:type="character" w:customStyle="1" w:styleId="1f5">
    <w:name w:val="_1.Таблиц Знак"/>
    <w:link w:val="1f4"/>
    <w:locked/>
    <w:rsid w:val="003C1D68"/>
    <w:rPr>
      <w:rFonts w:ascii="Times New Roman" w:eastAsia="Calibri" w:hAnsi="Times New Roman" w:cs="Times New Roman"/>
      <w:bCs/>
      <w:sz w:val="20"/>
      <w:szCs w:val="26"/>
    </w:rPr>
  </w:style>
  <w:style w:type="character" w:customStyle="1" w:styleId="WW8Num1z0">
    <w:name w:val="WW8Num1z0"/>
    <w:rsid w:val="003C1D68"/>
  </w:style>
  <w:style w:type="character" w:customStyle="1" w:styleId="WW8Num1z1">
    <w:name w:val="WW8Num1z1"/>
    <w:rsid w:val="003C1D68"/>
  </w:style>
  <w:style w:type="character" w:customStyle="1" w:styleId="WW8Num1z2">
    <w:name w:val="WW8Num1z2"/>
    <w:rsid w:val="003C1D68"/>
  </w:style>
  <w:style w:type="character" w:customStyle="1" w:styleId="WW8Num1z3">
    <w:name w:val="WW8Num1z3"/>
    <w:rsid w:val="003C1D68"/>
  </w:style>
  <w:style w:type="character" w:customStyle="1" w:styleId="WW8Num1z4">
    <w:name w:val="WW8Num1z4"/>
    <w:rsid w:val="003C1D68"/>
  </w:style>
  <w:style w:type="character" w:customStyle="1" w:styleId="WW8Num1z5">
    <w:name w:val="WW8Num1z5"/>
    <w:rsid w:val="003C1D68"/>
  </w:style>
  <w:style w:type="character" w:customStyle="1" w:styleId="WW8Num1z6">
    <w:name w:val="WW8Num1z6"/>
    <w:rsid w:val="003C1D68"/>
  </w:style>
  <w:style w:type="character" w:customStyle="1" w:styleId="WW8Num1z7">
    <w:name w:val="WW8Num1z7"/>
    <w:rsid w:val="003C1D68"/>
  </w:style>
  <w:style w:type="character" w:customStyle="1" w:styleId="WW8Num1z8">
    <w:name w:val="WW8Num1z8"/>
    <w:rsid w:val="003C1D68"/>
  </w:style>
  <w:style w:type="character" w:customStyle="1" w:styleId="WW8Num2z0">
    <w:name w:val="WW8Num2z0"/>
    <w:rsid w:val="003C1D68"/>
  </w:style>
  <w:style w:type="character" w:customStyle="1" w:styleId="WW8Num2z1">
    <w:name w:val="WW8Num2z1"/>
    <w:rsid w:val="003C1D68"/>
  </w:style>
  <w:style w:type="character" w:customStyle="1" w:styleId="WW8Num2z2">
    <w:name w:val="WW8Num2z2"/>
    <w:rsid w:val="003C1D68"/>
  </w:style>
  <w:style w:type="character" w:customStyle="1" w:styleId="WW8Num2z3">
    <w:name w:val="WW8Num2z3"/>
    <w:rsid w:val="003C1D68"/>
  </w:style>
  <w:style w:type="character" w:customStyle="1" w:styleId="WW8Num2z4">
    <w:name w:val="WW8Num2z4"/>
    <w:rsid w:val="003C1D68"/>
  </w:style>
  <w:style w:type="character" w:customStyle="1" w:styleId="WW8Num2z5">
    <w:name w:val="WW8Num2z5"/>
    <w:rsid w:val="003C1D68"/>
  </w:style>
  <w:style w:type="character" w:customStyle="1" w:styleId="WW8Num2z6">
    <w:name w:val="WW8Num2z6"/>
    <w:rsid w:val="003C1D68"/>
  </w:style>
  <w:style w:type="character" w:customStyle="1" w:styleId="WW8Num2z7">
    <w:name w:val="WW8Num2z7"/>
    <w:rsid w:val="003C1D68"/>
  </w:style>
  <w:style w:type="character" w:customStyle="1" w:styleId="WW8Num2z8">
    <w:name w:val="WW8Num2z8"/>
    <w:rsid w:val="003C1D68"/>
  </w:style>
  <w:style w:type="character" w:customStyle="1" w:styleId="WW8Num3z0">
    <w:name w:val="WW8Num3z0"/>
    <w:rsid w:val="003C1D68"/>
    <w:rPr>
      <w:rFonts w:ascii="Symbol" w:hAnsi="Symbol" w:cs="Symbol" w:hint="default"/>
    </w:rPr>
  </w:style>
  <w:style w:type="character" w:customStyle="1" w:styleId="WW8Num3z1">
    <w:name w:val="WW8Num3z1"/>
    <w:rsid w:val="003C1D68"/>
    <w:rPr>
      <w:rFonts w:ascii="Courier New" w:hAnsi="Courier New" w:cs="Courier New" w:hint="default"/>
    </w:rPr>
  </w:style>
  <w:style w:type="character" w:customStyle="1" w:styleId="WW8Num4z0">
    <w:name w:val="WW8Num4z0"/>
    <w:rsid w:val="003C1D68"/>
    <w:rPr>
      <w:rFonts w:hint="default"/>
    </w:rPr>
  </w:style>
  <w:style w:type="character" w:customStyle="1" w:styleId="WW8Num4z1">
    <w:name w:val="WW8Num4z1"/>
    <w:rsid w:val="003C1D68"/>
  </w:style>
  <w:style w:type="character" w:customStyle="1" w:styleId="WW8Num4z2">
    <w:name w:val="WW8Num4z2"/>
    <w:rsid w:val="003C1D68"/>
    <w:rPr>
      <w:rFonts w:ascii="Symbol" w:hAnsi="Symbol" w:cs="Symbol" w:hint="default"/>
    </w:rPr>
  </w:style>
  <w:style w:type="character" w:customStyle="1" w:styleId="WW8Num4z3">
    <w:name w:val="WW8Num4z3"/>
    <w:rsid w:val="003C1D68"/>
  </w:style>
  <w:style w:type="character" w:customStyle="1" w:styleId="WW8Num4z4">
    <w:name w:val="WW8Num4z4"/>
    <w:rsid w:val="003C1D68"/>
  </w:style>
  <w:style w:type="character" w:customStyle="1" w:styleId="WW8Num4z5">
    <w:name w:val="WW8Num4z5"/>
    <w:rsid w:val="003C1D68"/>
  </w:style>
  <w:style w:type="character" w:customStyle="1" w:styleId="WW8Num4z6">
    <w:name w:val="WW8Num4z6"/>
    <w:rsid w:val="003C1D68"/>
  </w:style>
  <w:style w:type="character" w:customStyle="1" w:styleId="WW8Num4z7">
    <w:name w:val="WW8Num4z7"/>
    <w:rsid w:val="003C1D68"/>
  </w:style>
  <w:style w:type="character" w:customStyle="1" w:styleId="WW8Num4z8">
    <w:name w:val="WW8Num4z8"/>
    <w:rsid w:val="003C1D68"/>
  </w:style>
  <w:style w:type="character" w:customStyle="1" w:styleId="WW8Num5z0">
    <w:name w:val="WW8Num5z0"/>
    <w:rsid w:val="003C1D68"/>
    <w:rPr>
      <w:rFonts w:hint="default"/>
    </w:rPr>
  </w:style>
  <w:style w:type="character" w:customStyle="1" w:styleId="WW8Num3z2">
    <w:name w:val="WW8Num3z2"/>
    <w:rsid w:val="003C1D68"/>
    <w:rPr>
      <w:rFonts w:ascii="Wingdings" w:hAnsi="Wingdings" w:cs="Wingdings" w:hint="default"/>
    </w:rPr>
  </w:style>
  <w:style w:type="character" w:customStyle="1" w:styleId="WW8Num6z0">
    <w:name w:val="WW8Num6z0"/>
    <w:rsid w:val="003C1D68"/>
    <w:rPr>
      <w:rFonts w:ascii="Wingdings" w:hAnsi="Wingdings" w:cs="Wingdings" w:hint="default"/>
    </w:rPr>
  </w:style>
  <w:style w:type="character" w:customStyle="1" w:styleId="WW8Num6z1">
    <w:name w:val="WW8Num6z1"/>
    <w:rsid w:val="003C1D68"/>
    <w:rPr>
      <w:rFonts w:cs="Times New Roman"/>
    </w:rPr>
  </w:style>
  <w:style w:type="character" w:customStyle="1" w:styleId="WW8Num7z0">
    <w:name w:val="WW8Num7z0"/>
    <w:rsid w:val="003C1D68"/>
  </w:style>
  <w:style w:type="character" w:customStyle="1" w:styleId="WW8Num7z1">
    <w:name w:val="WW8Num7z1"/>
    <w:rsid w:val="003C1D68"/>
  </w:style>
  <w:style w:type="character" w:customStyle="1" w:styleId="WW8Num7z2">
    <w:name w:val="WW8Num7z2"/>
    <w:rsid w:val="003C1D68"/>
    <w:rPr>
      <w:rFonts w:ascii="Symbol" w:hAnsi="Symbol" w:cs="Symbol" w:hint="default"/>
    </w:rPr>
  </w:style>
  <w:style w:type="character" w:customStyle="1" w:styleId="WW8Num7z3">
    <w:name w:val="WW8Num7z3"/>
    <w:rsid w:val="003C1D68"/>
  </w:style>
  <w:style w:type="character" w:customStyle="1" w:styleId="WW8Num7z4">
    <w:name w:val="WW8Num7z4"/>
    <w:rsid w:val="003C1D68"/>
  </w:style>
  <w:style w:type="character" w:customStyle="1" w:styleId="WW8Num7z5">
    <w:name w:val="WW8Num7z5"/>
    <w:rsid w:val="003C1D68"/>
  </w:style>
  <w:style w:type="character" w:customStyle="1" w:styleId="WW8Num7z6">
    <w:name w:val="WW8Num7z6"/>
    <w:rsid w:val="003C1D68"/>
  </w:style>
  <w:style w:type="character" w:customStyle="1" w:styleId="WW8Num7z7">
    <w:name w:val="WW8Num7z7"/>
    <w:rsid w:val="003C1D68"/>
  </w:style>
  <w:style w:type="character" w:customStyle="1" w:styleId="WW8Num7z8">
    <w:name w:val="WW8Num7z8"/>
    <w:rsid w:val="003C1D68"/>
  </w:style>
  <w:style w:type="character" w:customStyle="1" w:styleId="WW8Num8z0">
    <w:name w:val="WW8Num8z0"/>
    <w:rsid w:val="003C1D68"/>
    <w:rPr>
      <w:rFonts w:hint="default"/>
    </w:rPr>
  </w:style>
  <w:style w:type="character" w:customStyle="1" w:styleId="WW8Num8z1">
    <w:name w:val="WW8Num8z1"/>
    <w:rsid w:val="003C1D68"/>
  </w:style>
  <w:style w:type="character" w:customStyle="1" w:styleId="WW8Num8z2">
    <w:name w:val="WW8Num8z2"/>
    <w:rsid w:val="003C1D68"/>
  </w:style>
  <w:style w:type="character" w:customStyle="1" w:styleId="WW8Num8z3">
    <w:name w:val="WW8Num8z3"/>
    <w:rsid w:val="003C1D68"/>
  </w:style>
  <w:style w:type="character" w:customStyle="1" w:styleId="WW8Num8z4">
    <w:name w:val="WW8Num8z4"/>
    <w:rsid w:val="003C1D68"/>
  </w:style>
  <w:style w:type="character" w:customStyle="1" w:styleId="WW8Num8z5">
    <w:name w:val="WW8Num8z5"/>
    <w:rsid w:val="003C1D68"/>
  </w:style>
  <w:style w:type="character" w:customStyle="1" w:styleId="WW8Num8z6">
    <w:name w:val="WW8Num8z6"/>
    <w:rsid w:val="003C1D68"/>
  </w:style>
  <w:style w:type="character" w:customStyle="1" w:styleId="WW8Num8z7">
    <w:name w:val="WW8Num8z7"/>
    <w:rsid w:val="003C1D68"/>
  </w:style>
  <w:style w:type="character" w:customStyle="1" w:styleId="WW8Num8z8">
    <w:name w:val="WW8Num8z8"/>
    <w:rsid w:val="003C1D68"/>
  </w:style>
  <w:style w:type="character" w:customStyle="1" w:styleId="WW8Num9z0">
    <w:name w:val="WW8Num9z0"/>
    <w:rsid w:val="003C1D68"/>
    <w:rPr>
      <w:rFonts w:hint="default"/>
      <w:sz w:val="20"/>
    </w:rPr>
  </w:style>
  <w:style w:type="character" w:customStyle="1" w:styleId="WW8Num10z0">
    <w:name w:val="WW8Num10z0"/>
    <w:rsid w:val="003C1D68"/>
    <w:rPr>
      <w:rFonts w:hint="default"/>
      <w:sz w:val="20"/>
    </w:rPr>
  </w:style>
  <w:style w:type="character" w:customStyle="1" w:styleId="WW8Num10z1">
    <w:name w:val="WW8Num10z1"/>
    <w:rsid w:val="003C1D68"/>
    <w:rPr>
      <w:rFonts w:hint="default"/>
      <w:sz w:val="24"/>
      <w:szCs w:val="24"/>
    </w:rPr>
  </w:style>
  <w:style w:type="character" w:customStyle="1" w:styleId="WW8Num11z0">
    <w:name w:val="WW8Num11z0"/>
    <w:rsid w:val="003C1D68"/>
    <w:rPr>
      <w:rFonts w:hint="default"/>
    </w:rPr>
  </w:style>
  <w:style w:type="character" w:customStyle="1" w:styleId="WW8Num12z0">
    <w:name w:val="WW8Num12z0"/>
    <w:rsid w:val="003C1D68"/>
    <w:rPr>
      <w:rFonts w:hint="default"/>
      <w:b/>
    </w:rPr>
  </w:style>
  <w:style w:type="character" w:customStyle="1" w:styleId="WW8Num12z3">
    <w:name w:val="WW8Num12z3"/>
    <w:rsid w:val="003C1D68"/>
    <w:rPr>
      <w:rFonts w:hint="default"/>
    </w:rPr>
  </w:style>
  <w:style w:type="character" w:customStyle="1" w:styleId="WW8Num13z0">
    <w:name w:val="WW8Num13z0"/>
    <w:rsid w:val="003C1D68"/>
    <w:rPr>
      <w:rFonts w:cs="Times New Roman" w:hint="default"/>
    </w:rPr>
  </w:style>
  <w:style w:type="character" w:customStyle="1" w:styleId="WW8Num13z1">
    <w:name w:val="WW8Num13z1"/>
    <w:rsid w:val="003C1D68"/>
  </w:style>
  <w:style w:type="character" w:customStyle="1" w:styleId="WW8Num13z2">
    <w:name w:val="WW8Num13z2"/>
    <w:rsid w:val="003C1D68"/>
  </w:style>
  <w:style w:type="character" w:customStyle="1" w:styleId="WW8Num13z3">
    <w:name w:val="WW8Num13z3"/>
    <w:rsid w:val="003C1D68"/>
  </w:style>
  <w:style w:type="character" w:customStyle="1" w:styleId="WW8Num13z4">
    <w:name w:val="WW8Num13z4"/>
    <w:rsid w:val="003C1D68"/>
  </w:style>
  <w:style w:type="character" w:customStyle="1" w:styleId="WW8Num13z5">
    <w:name w:val="WW8Num13z5"/>
    <w:rsid w:val="003C1D68"/>
  </w:style>
  <w:style w:type="character" w:customStyle="1" w:styleId="WW8Num13z6">
    <w:name w:val="WW8Num13z6"/>
    <w:rsid w:val="003C1D68"/>
  </w:style>
  <w:style w:type="character" w:customStyle="1" w:styleId="WW8Num13z7">
    <w:name w:val="WW8Num13z7"/>
    <w:rsid w:val="003C1D68"/>
  </w:style>
  <w:style w:type="character" w:customStyle="1" w:styleId="WW8Num13z8">
    <w:name w:val="WW8Num13z8"/>
    <w:rsid w:val="003C1D68"/>
  </w:style>
  <w:style w:type="character" w:customStyle="1" w:styleId="WW8Num14z0">
    <w:name w:val="WW8Num14z0"/>
    <w:rsid w:val="003C1D68"/>
    <w:rPr>
      <w:rFonts w:eastAsia="Times New Roman" w:hint="default"/>
      <w:color w:val="000000"/>
      <w:sz w:val="22"/>
    </w:rPr>
  </w:style>
  <w:style w:type="character" w:customStyle="1" w:styleId="2a">
    <w:name w:val="Основной шрифт абзаца2"/>
    <w:rsid w:val="003C1D68"/>
  </w:style>
  <w:style w:type="character" w:customStyle="1" w:styleId="1f6">
    <w:name w:val="Основной шрифт абзаца1"/>
    <w:rsid w:val="003C1D68"/>
  </w:style>
  <w:style w:type="character" w:customStyle="1" w:styleId="affff2">
    <w:name w:val="Цветовое выделение"/>
    <w:rsid w:val="003C1D68"/>
    <w:rPr>
      <w:b/>
      <w:color w:val="26282F"/>
      <w:sz w:val="26"/>
    </w:rPr>
  </w:style>
  <w:style w:type="character" w:customStyle="1" w:styleId="affff3">
    <w:name w:val="Гипертекстовая ссылка"/>
    <w:rsid w:val="003C1D68"/>
    <w:rPr>
      <w:color w:val="106BBE"/>
      <w:sz w:val="26"/>
    </w:rPr>
  </w:style>
  <w:style w:type="character" w:customStyle="1" w:styleId="affff4">
    <w:name w:val="Активная гипертекстовая ссылка"/>
    <w:rsid w:val="003C1D68"/>
    <w:rPr>
      <w:color w:val="106BBE"/>
      <w:sz w:val="26"/>
      <w:u w:val="single"/>
    </w:rPr>
  </w:style>
  <w:style w:type="character" w:customStyle="1" w:styleId="affff5">
    <w:name w:val="Выделение для Базового Поиска"/>
    <w:rsid w:val="003C1D68"/>
    <w:rPr>
      <w:color w:val="0058A9"/>
      <w:sz w:val="26"/>
    </w:rPr>
  </w:style>
  <w:style w:type="character" w:customStyle="1" w:styleId="affff6">
    <w:name w:val="Выделение для Базового Поиска (курсив)"/>
    <w:rsid w:val="003C1D68"/>
    <w:rPr>
      <w:i/>
      <w:color w:val="0058A9"/>
      <w:sz w:val="26"/>
    </w:rPr>
  </w:style>
  <w:style w:type="character" w:customStyle="1" w:styleId="affff7">
    <w:name w:val="Заголовок своего сообщения"/>
    <w:rsid w:val="003C1D68"/>
    <w:rPr>
      <w:color w:val="26282F"/>
      <w:sz w:val="26"/>
    </w:rPr>
  </w:style>
  <w:style w:type="character" w:customStyle="1" w:styleId="affff8">
    <w:name w:val="Заголовок чужого сообщения"/>
    <w:rsid w:val="003C1D68"/>
    <w:rPr>
      <w:color w:val="FF0000"/>
      <w:sz w:val="26"/>
    </w:rPr>
  </w:style>
  <w:style w:type="character" w:customStyle="1" w:styleId="affff9">
    <w:name w:val="Найденные слова"/>
    <w:rsid w:val="003C1D68"/>
    <w:rPr>
      <w:color w:val="26282F"/>
      <w:sz w:val="26"/>
      <w:shd w:val="clear" w:color="auto" w:fill="FFF580"/>
    </w:rPr>
  </w:style>
  <w:style w:type="character" w:customStyle="1" w:styleId="affffa">
    <w:name w:val="Не вступил в силу"/>
    <w:rsid w:val="003C1D68"/>
    <w:rPr>
      <w:color w:val="000000"/>
      <w:sz w:val="26"/>
      <w:shd w:val="clear" w:color="auto" w:fill="D8EDE8"/>
    </w:rPr>
  </w:style>
  <w:style w:type="character" w:customStyle="1" w:styleId="affffb">
    <w:name w:val="Опечатки"/>
    <w:rsid w:val="003C1D68"/>
    <w:rPr>
      <w:color w:val="FF0000"/>
      <w:sz w:val="26"/>
    </w:rPr>
  </w:style>
  <w:style w:type="character" w:customStyle="1" w:styleId="affffc">
    <w:name w:val="Продолжение ссылки"/>
    <w:rsid w:val="003C1D68"/>
    <w:rPr>
      <w:color w:val="106BBE"/>
      <w:sz w:val="26"/>
    </w:rPr>
  </w:style>
  <w:style w:type="character" w:customStyle="1" w:styleId="affffd">
    <w:name w:val="Сравнение редакций"/>
    <w:rsid w:val="003C1D68"/>
    <w:rPr>
      <w:color w:val="26282F"/>
      <w:sz w:val="26"/>
    </w:rPr>
  </w:style>
  <w:style w:type="character" w:customStyle="1" w:styleId="affffe">
    <w:name w:val="Сравнение редакций. Добавленный фрагмент"/>
    <w:rsid w:val="003C1D68"/>
    <w:rPr>
      <w:color w:val="000000"/>
      <w:shd w:val="clear" w:color="auto" w:fill="C1D7FF"/>
    </w:rPr>
  </w:style>
  <w:style w:type="character" w:customStyle="1" w:styleId="afffff">
    <w:name w:val="Сравнение редакций. Удаленный фрагмент"/>
    <w:rsid w:val="003C1D68"/>
    <w:rPr>
      <w:color w:val="000000"/>
      <w:shd w:val="clear" w:color="auto" w:fill="C4C413"/>
    </w:rPr>
  </w:style>
  <w:style w:type="character" w:customStyle="1" w:styleId="afffff0">
    <w:name w:val="Утратил силу"/>
    <w:rsid w:val="003C1D68"/>
    <w:rPr>
      <w:strike/>
      <w:color w:val="666600"/>
      <w:sz w:val="26"/>
    </w:rPr>
  </w:style>
  <w:style w:type="character" w:customStyle="1" w:styleId="Absatz-Standardschriftart">
    <w:name w:val="Absatz-Standardschriftart"/>
    <w:rsid w:val="003C1D68"/>
  </w:style>
  <w:style w:type="character" w:customStyle="1" w:styleId="210">
    <w:name w:val="Знак Знак21"/>
    <w:rsid w:val="003C1D68"/>
    <w:rPr>
      <w:rFonts w:ascii="Arial" w:hAnsi="Arial" w:cs="Arial"/>
      <w:sz w:val="24"/>
      <w:szCs w:val="24"/>
    </w:rPr>
  </w:style>
  <w:style w:type="character" w:customStyle="1" w:styleId="200">
    <w:name w:val="Знак Знак20"/>
    <w:rsid w:val="003C1D68"/>
    <w:rPr>
      <w:rFonts w:ascii="Arial" w:hAnsi="Arial" w:cs="Arial"/>
      <w:sz w:val="24"/>
      <w:szCs w:val="24"/>
    </w:rPr>
  </w:style>
  <w:style w:type="character" w:customStyle="1" w:styleId="250">
    <w:name w:val="Знак Знак25"/>
    <w:rsid w:val="003C1D68"/>
    <w:rPr>
      <w:b/>
      <w:bCs/>
      <w:color w:val="000000"/>
    </w:rPr>
  </w:style>
  <w:style w:type="character" w:customStyle="1" w:styleId="240">
    <w:name w:val="Знак Знак24"/>
    <w:rsid w:val="003C1D68"/>
    <w:rPr>
      <w:rFonts w:ascii="PetersburgCTT" w:hAnsi="PetersburgCTT" w:cs="PetersburgCTT"/>
      <w:sz w:val="22"/>
      <w:szCs w:val="24"/>
    </w:rPr>
  </w:style>
  <w:style w:type="character" w:customStyle="1" w:styleId="230">
    <w:name w:val="Знак Знак23"/>
    <w:rsid w:val="003C1D68"/>
    <w:rPr>
      <w:rFonts w:ascii="PetersburgCTT" w:hAnsi="PetersburgCTT" w:cs="PetersburgCTT"/>
      <w:i/>
      <w:sz w:val="22"/>
      <w:szCs w:val="24"/>
    </w:rPr>
  </w:style>
  <w:style w:type="character" w:customStyle="1" w:styleId="220">
    <w:name w:val="Знак Знак22"/>
    <w:rsid w:val="003C1D68"/>
    <w:rPr>
      <w:rFonts w:ascii="PetersburgCTT" w:hAnsi="PetersburgCTT" w:cs="PetersburgCTT"/>
      <w:i/>
      <w:sz w:val="18"/>
      <w:szCs w:val="24"/>
    </w:rPr>
  </w:style>
  <w:style w:type="character" w:customStyle="1" w:styleId="190">
    <w:name w:val="Знак Знак19"/>
    <w:rsid w:val="003C1D68"/>
    <w:rPr>
      <w:rFonts w:ascii="TimesET" w:hAnsi="TimesET" w:cs="TimesET"/>
      <w:sz w:val="24"/>
    </w:rPr>
  </w:style>
  <w:style w:type="character" w:customStyle="1" w:styleId="1f7">
    <w:name w:val="Основной текст 1 Знак Знак"/>
    <w:rsid w:val="003C1D68"/>
    <w:rPr>
      <w:sz w:val="26"/>
      <w:szCs w:val="26"/>
    </w:rPr>
  </w:style>
  <w:style w:type="character" w:customStyle="1" w:styleId="180">
    <w:name w:val="Знак Знак18"/>
    <w:rsid w:val="003C1D68"/>
    <w:rPr>
      <w:sz w:val="24"/>
      <w:szCs w:val="26"/>
    </w:rPr>
  </w:style>
  <w:style w:type="character" w:customStyle="1" w:styleId="170">
    <w:name w:val="Знак Знак17"/>
    <w:rsid w:val="003C1D68"/>
    <w:rPr>
      <w:color w:val="000000"/>
      <w:sz w:val="26"/>
      <w:szCs w:val="26"/>
    </w:rPr>
  </w:style>
  <w:style w:type="character" w:customStyle="1" w:styleId="160">
    <w:name w:val="Знак Знак16"/>
    <w:rsid w:val="003C1D68"/>
    <w:rPr>
      <w:sz w:val="16"/>
      <w:szCs w:val="16"/>
    </w:rPr>
  </w:style>
  <w:style w:type="character" w:customStyle="1" w:styleId="141">
    <w:name w:val="Знак Знак14"/>
    <w:rsid w:val="003C1D68"/>
    <w:rPr>
      <w:color w:val="000000"/>
      <w:sz w:val="26"/>
      <w:szCs w:val="26"/>
    </w:rPr>
  </w:style>
  <w:style w:type="character" w:customStyle="1" w:styleId="130">
    <w:name w:val="Знак Знак13"/>
    <w:rsid w:val="003C1D68"/>
    <w:rPr>
      <w:b/>
      <w:bCs/>
    </w:rPr>
  </w:style>
  <w:style w:type="character" w:customStyle="1" w:styleId="54">
    <w:name w:val="Знак Знак5"/>
    <w:rsid w:val="003C1D68"/>
    <w:rPr>
      <w:b/>
      <w:bCs/>
      <w:sz w:val="36"/>
      <w:szCs w:val="36"/>
      <w:lang w:val="ru-RU" w:eastAsia="ar-SA" w:bidi="ar-SA"/>
    </w:rPr>
  </w:style>
  <w:style w:type="character" w:customStyle="1" w:styleId="PointChar">
    <w:name w:val="Point Char"/>
    <w:rsid w:val="003C1D68"/>
    <w:rPr>
      <w:sz w:val="24"/>
      <w:szCs w:val="24"/>
      <w:lang w:val="ru-RU" w:eastAsia="ar-SA" w:bidi="ar-SA"/>
    </w:rPr>
  </w:style>
  <w:style w:type="character" w:customStyle="1" w:styleId="44">
    <w:name w:val="Знак Знак4"/>
    <w:rsid w:val="003C1D68"/>
    <w:rPr>
      <w:sz w:val="24"/>
      <w:szCs w:val="24"/>
      <w:lang w:val="ru-RU" w:eastAsia="ar-SA" w:bidi="ar-SA"/>
    </w:rPr>
  </w:style>
  <w:style w:type="character" w:customStyle="1" w:styleId="apple-style-span">
    <w:name w:val="apple-style-span"/>
    <w:basedOn w:val="2a"/>
    <w:rsid w:val="003C1D68"/>
  </w:style>
  <w:style w:type="character" w:customStyle="1" w:styleId="apple-converted-space">
    <w:name w:val="apple-converted-space"/>
    <w:basedOn w:val="2a"/>
    <w:rsid w:val="003C1D68"/>
  </w:style>
  <w:style w:type="character" w:customStyle="1" w:styleId="singlespace">
    <w:name w:val="single space Знак"/>
    <w:basedOn w:val="2a"/>
    <w:rsid w:val="003C1D68"/>
  </w:style>
  <w:style w:type="character" w:customStyle="1" w:styleId="afffff1">
    <w:name w:val="Символ сноски"/>
    <w:rsid w:val="003C1D68"/>
    <w:rPr>
      <w:vertAlign w:val="superscript"/>
    </w:rPr>
  </w:style>
  <w:style w:type="character" w:customStyle="1" w:styleId="121">
    <w:name w:val="Знак Знак12"/>
    <w:rsid w:val="003C1D68"/>
    <w:rPr>
      <w:b/>
      <w:bCs/>
      <w:sz w:val="28"/>
      <w:szCs w:val="17"/>
    </w:rPr>
  </w:style>
  <w:style w:type="character" w:customStyle="1" w:styleId="36">
    <w:name w:val="Знак Знак3"/>
    <w:rsid w:val="003C1D68"/>
    <w:rPr>
      <w:sz w:val="24"/>
      <w:szCs w:val="24"/>
      <w:lang w:val="ru-RU" w:eastAsia="ar-SA" w:bidi="ar-SA"/>
    </w:rPr>
  </w:style>
  <w:style w:type="character" w:customStyle="1" w:styleId="116">
    <w:name w:val="Знак Знак11"/>
    <w:rsid w:val="003C1D68"/>
    <w:rPr>
      <w:rFonts w:ascii="Courier New" w:hAnsi="Courier New" w:cs="Courier New"/>
      <w:szCs w:val="24"/>
    </w:rPr>
  </w:style>
  <w:style w:type="character" w:customStyle="1" w:styleId="101">
    <w:name w:val="Знак Знак10"/>
    <w:basedOn w:val="2a"/>
    <w:rsid w:val="003C1D68"/>
  </w:style>
  <w:style w:type="character" w:customStyle="1" w:styleId="afffff2">
    <w:name w:val="Символы концевой сноски"/>
    <w:rsid w:val="003C1D68"/>
    <w:rPr>
      <w:vertAlign w:val="superscript"/>
    </w:rPr>
  </w:style>
  <w:style w:type="character" w:customStyle="1" w:styleId="93">
    <w:name w:val="Знак Знак9"/>
    <w:rsid w:val="003C1D68"/>
    <w:rPr>
      <w:rFonts w:ascii="Tahoma" w:hAnsi="Tahoma" w:cs="Tahoma"/>
      <w:sz w:val="16"/>
      <w:szCs w:val="16"/>
    </w:rPr>
  </w:style>
  <w:style w:type="character" w:customStyle="1" w:styleId="2b">
    <w:name w:val="Знак Знак2"/>
    <w:rsid w:val="003C1D68"/>
    <w:rPr>
      <w:rFonts w:ascii="Tahoma" w:hAnsi="Tahoma" w:cs="Tahoma"/>
      <w:sz w:val="16"/>
      <w:szCs w:val="16"/>
    </w:rPr>
  </w:style>
  <w:style w:type="character" w:customStyle="1" w:styleId="1f8">
    <w:name w:val="Знак примечания1"/>
    <w:rsid w:val="003C1D68"/>
    <w:rPr>
      <w:sz w:val="16"/>
      <w:szCs w:val="16"/>
    </w:rPr>
  </w:style>
  <w:style w:type="character" w:customStyle="1" w:styleId="83">
    <w:name w:val="Знак Знак8"/>
    <w:basedOn w:val="2a"/>
    <w:rsid w:val="003C1D68"/>
  </w:style>
  <w:style w:type="character" w:customStyle="1" w:styleId="73">
    <w:name w:val="Знак Знак7"/>
    <w:rsid w:val="003C1D68"/>
    <w:rPr>
      <w:b/>
      <w:bCs/>
    </w:rPr>
  </w:style>
  <w:style w:type="character" w:styleId="afffff3">
    <w:name w:val="line number"/>
    <w:basedOn w:val="2a"/>
    <w:rsid w:val="003C1D68"/>
  </w:style>
  <w:style w:type="character" w:customStyle="1" w:styleId="63">
    <w:name w:val="Знак Знак6"/>
    <w:rsid w:val="003C1D68"/>
    <w:rPr>
      <w:rFonts w:ascii="Courier New" w:eastAsia="Calibri" w:hAnsi="Courier New" w:cs="Courier New"/>
    </w:rPr>
  </w:style>
  <w:style w:type="character" w:customStyle="1" w:styleId="afffff4">
    <w:name w:val="Кластер_обычный текст Знак"/>
    <w:rsid w:val="003C1D68"/>
    <w:rPr>
      <w:sz w:val="28"/>
      <w:szCs w:val="28"/>
    </w:rPr>
  </w:style>
  <w:style w:type="character" w:customStyle="1" w:styleId="150">
    <w:name w:val="Знак Знак15"/>
    <w:rsid w:val="003C1D68"/>
    <w:rPr>
      <w:sz w:val="24"/>
      <w:szCs w:val="24"/>
    </w:rPr>
  </w:style>
  <w:style w:type="character" w:customStyle="1" w:styleId="hl1">
    <w:name w:val="hl1"/>
    <w:rsid w:val="003C1D68"/>
    <w:rPr>
      <w:color w:val="4682B4"/>
    </w:rPr>
  </w:style>
  <w:style w:type="character" w:customStyle="1" w:styleId="1f9">
    <w:name w:val="Основной текст с отступом Знак1"/>
    <w:rsid w:val="003C1D68"/>
    <w:rPr>
      <w:rFonts w:ascii="Arial" w:hAnsi="Arial" w:cs="Arial"/>
      <w:sz w:val="26"/>
      <w:szCs w:val="26"/>
    </w:rPr>
  </w:style>
  <w:style w:type="paragraph" w:customStyle="1" w:styleId="afffff5">
    <w:name w:val="Заголовок"/>
    <w:basedOn w:val="afffff6"/>
    <w:next w:val="a2"/>
    <w:rsid w:val="003C1D68"/>
    <w:rPr>
      <w:rFonts w:ascii="Arial" w:hAnsi="Arial" w:cs="Arial"/>
      <w:b/>
      <w:bCs/>
      <w:color w:val="0058A9"/>
      <w:shd w:val="clear" w:color="auto" w:fill="F0F0F0"/>
    </w:rPr>
  </w:style>
  <w:style w:type="paragraph" w:styleId="afffff7">
    <w:name w:val="List"/>
    <w:basedOn w:val="a6"/>
    <w:rsid w:val="003C1D68"/>
    <w:pPr>
      <w:autoSpaceDN/>
      <w:spacing w:after="120"/>
    </w:pPr>
    <w:rPr>
      <w:rFonts w:ascii="Arial" w:hAnsi="Arial" w:cs="Mangal"/>
      <w:sz w:val="26"/>
      <w:szCs w:val="26"/>
      <w:lang w:eastAsia="ar-SA"/>
    </w:rPr>
  </w:style>
  <w:style w:type="paragraph" w:customStyle="1" w:styleId="2c">
    <w:name w:val="Название2"/>
    <w:basedOn w:val="a2"/>
    <w:rsid w:val="003C1D68"/>
    <w:pPr>
      <w:widowControl w:val="0"/>
      <w:suppressLineNumbers/>
      <w:autoSpaceDE w:val="0"/>
      <w:spacing w:before="120" w:after="120" w:line="240" w:lineRule="auto"/>
    </w:pPr>
    <w:rPr>
      <w:rFonts w:ascii="Arial" w:eastAsia="Times New Roman" w:hAnsi="Arial" w:cs="Mangal"/>
      <w:i/>
      <w:iCs/>
      <w:sz w:val="24"/>
      <w:szCs w:val="24"/>
      <w:lang w:eastAsia="ar-SA"/>
    </w:rPr>
  </w:style>
  <w:style w:type="paragraph" w:customStyle="1" w:styleId="2d">
    <w:name w:val="Указатель2"/>
    <w:basedOn w:val="a2"/>
    <w:rsid w:val="003C1D68"/>
    <w:pPr>
      <w:widowControl w:val="0"/>
      <w:suppressLineNumbers/>
      <w:autoSpaceDE w:val="0"/>
      <w:spacing w:after="0" w:line="240" w:lineRule="auto"/>
    </w:pPr>
    <w:rPr>
      <w:rFonts w:ascii="Arial" w:eastAsia="Times New Roman" w:hAnsi="Arial" w:cs="Mangal"/>
      <w:sz w:val="26"/>
      <w:szCs w:val="26"/>
      <w:lang w:eastAsia="ar-SA"/>
    </w:rPr>
  </w:style>
  <w:style w:type="paragraph" w:customStyle="1" w:styleId="afffff6">
    <w:name w:val="Основное меню (преемственное)"/>
    <w:basedOn w:val="a2"/>
    <w:next w:val="a2"/>
    <w:rsid w:val="003C1D68"/>
    <w:pPr>
      <w:widowControl w:val="0"/>
      <w:autoSpaceDE w:val="0"/>
      <w:spacing w:after="0" w:line="240" w:lineRule="auto"/>
      <w:jc w:val="both"/>
    </w:pPr>
    <w:rPr>
      <w:rFonts w:ascii="Verdana" w:eastAsia="Times New Roman" w:hAnsi="Verdana" w:cs="Verdana"/>
      <w:sz w:val="24"/>
      <w:szCs w:val="24"/>
      <w:lang w:eastAsia="ar-SA"/>
    </w:rPr>
  </w:style>
  <w:style w:type="paragraph" w:customStyle="1" w:styleId="1fa">
    <w:name w:val="Название1"/>
    <w:basedOn w:val="a2"/>
    <w:rsid w:val="003C1D68"/>
    <w:pPr>
      <w:widowControl w:val="0"/>
      <w:suppressLineNumbers/>
      <w:autoSpaceDE w:val="0"/>
      <w:spacing w:before="120" w:after="120" w:line="240" w:lineRule="auto"/>
    </w:pPr>
    <w:rPr>
      <w:rFonts w:ascii="Arial" w:eastAsia="Times New Roman" w:hAnsi="Arial" w:cs="Mangal"/>
      <w:i/>
      <w:iCs/>
      <w:sz w:val="20"/>
      <w:szCs w:val="24"/>
      <w:lang w:eastAsia="ar-SA"/>
    </w:rPr>
  </w:style>
  <w:style w:type="paragraph" w:customStyle="1" w:styleId="1fb">
    <w:name w:val="Указатель1"/>
    <w:basedOn w:val="a2"/>
    <w:rsid w:val="003C1D68"/>
    <w:pPr>
      <w:widowControl w:val="0"/>
      <w:suppressLineNumbers/>
      <w:autoSpaceDE w:val="0"/>
      <w:spacing w:after="0" w:line="240" w:lineRule="auto"/>
    </w:pPr>
    <w:rPr>
      <w:rFonts w:ascii="Arial" w:eastAsia="Times New Roman" w:hAnsi="Arial" w:cs="Mangal"/>
      <w:sz w:val="26"/>
      <w:szCs w:val="26"/>
      <w:lang w:eastAsia="ar-SA"/>
    </w:rPr>
  </w:style>
  <w:style w:type="paragraph" w:customStyle="1" w:styleId="afffff8">
    <w:name w:val="Внимание"/>
    <w:basedOn w:val="a2"/>
    <w:next w:val="a2"/>
    <w:rsid w:val="003C1D68"/>
    <w:pPr>
      <w:widowControl w:val="0"/>
      <w:autoSpaceDE w:val="0"/>
      <w:spacing w:before="240" w:after="240" w:line="240" w:lineRule="auto"/>
      <w:ind w:left="420" w:right="420" w:firstLine="300"/>
      <w:jc w:val="both"/>
    </w:pPr>
    <w:rPr>
      <w:rFonts w:ascii="Arial" w:eastAsia="Times New Roman" w:hAnsi="Arial" w:cs="Arial"/>
      <w:sz w:val="24"/>
      <w:szCs w:val="24"/>
      <w:shd w:val="clear" w:color="auto" w:fill="FAF3E9"/>
      <w:lang w:eastAsia="ar-SA"/>
    </w:rPr>
  </w:style>
  <w:style w:type="paragraph" w:customStyle="1" w:styleId="afffff9">
    <w:name w:val="Внимание: криминал!!"/>
    <w:basedOn w:val="afffff8"/>
    <w:next w:val="a2"/>
    <w:rsid w:val="003C1D68"/>
    <w:pPr>
      <w:spacing w:before="0" w:after="0"/>
      <w:ind w:left="0" w:right="0" w:firstLine="0"/>
    </w:pPr>
    <w:rPr>
      <w:shd w:val="clear" w:color="auto" w:fill="auto"/>
    </w:rPr>
  </w:style>
  <w:style w:type="paragraph" w:customStyle="1" w:styleId="afffffa">
    <w:name w:val="Внимание: недобросовестность!"/>
    <w:basedOn w:val="afffff8"/>
    <w:next w:val="a2"/>
    <w:rsid w:val="003C1D68"/>
    <w:pPr>
      <w:spacing w:before="0" w:after="0"/>
      <w:ind w:left="0" w:right="0" w:firstLine="0"/>
    </w:pPr>
    <w:rPr>
      <w:shd w:val="clear" w:color="auto" w:fill="auto"/>
    </w:rPr>
  </w:style>
  <w:style w:type="paragraph" w:customStyle="1" w:styleId="afffffb">
    <w:name w:val="Заголовок группы контролов"/>
    <w:basedOn w:val="a2"/>
    <w:next w:val="a2"/>
    <w:rsid w:val="003C1D68"/>
    <w:pPr>
      <w:widowControl w:val="0"/>
      <w:autoSpaceDE w:val="0"/>
      <w:spacing w:after="0" w:line="240" w:lineRule="auto"/>
      <w:jc w:val="both"/>
    </w:pPr>
    <w:rPr>
      <w:rFonts w:ascii="Arial" w:eastAsia="Times New Roman" w:hAnsi="Arial" w:cs="Arial"/>
      <w:b/>
      <w:bCs/>
      <w:color w:val="000000"/>
      <w:sz w:val="24"/>
      <w:szCs w:val="24"/>
      <w:lang w:eastAsia="ar-SA"/>
    </w:rPr>
  </w:style>
  <w:style w:type="paragraph" w:customStyle="1" w:styleId="afffffc">
    <w:name w:val="Заголовок для информации об изменениях"/>
    <w:basedOn w:val="12"/>
    <w:next w:val="a2"/>
    <w:rsid w:val="003C1D68"/>
    <w:pPr>
      <w:autoSpaceDN/>
      <w:spacing w:before="0"/>
      <w:ind w:left="0" w:firstLine="0"/>
      <w:jc w:val="both"/>
    </w:pPr>
    <w:rPr>
      <w:rFonts w:ascii="Arial" w:hAnsi="Arial" w:cs="Arial"/>
      <w:b w:val="0"/>
      <w:bCs w:val="0"/>
      <w:sz w:val="20"/>
      <w:szCs w:val="20"/>
      <w:shd w:val="clear" w:color="auto" w:fill="FFFFFF"/>
      <w:lang w:eastAsia="ar-SA"/>
    </w:rPr>
  </w:style>
  <w:style w:type="paragraph" w:customStyle="1" w:styleId="afffffd">
    <w:name w:val="Заголовок приложения"/>
    <w:basedOn w:val="a2"/>
    <w:next w:val="a2"/>
    <w:rsid w:val="003C1D68"/>
    <w:pPr>
      <w:widowControl w:val="0"/>
      <w:autoSpaceDE w:val="0"/>
      <w:spacing w:after="0" w:line="240" w:lineRule="auto"/>
      <w:jc w:val="right"/>
    </w:pPr>
    <w:rPr>
      <w:rFonts w:ascii="Arial" w:eastAsia="Times New Roman" w:hAnsi="Arial" w:cs="Arial"/>
      <w:sz w:val="24"/>
      <w:szCs w:val="24"/>
      <w:lang w:eastAsia="ar-SA"/>
    </w:rPr>
  </w:style>
  <w:style w:type="paragraph" w:customStyle="1" w:styleId="afffffe">
    <w:name w:val="Заголовок распахивающейся части диалога"/>
    <w:basedOn w:val="a2"/>
    <w:next w:val="a2"/>
    <w:rsid w:val="003C1D68"/>
    <w:pPr>
      <w:widowControl w:val="0"/>
      <w:autoSpaceDE w:val="0"/>
      <w:spacing w:after="0" w:line="240" w:lineRule="auto"/>
      <w:jc w:val="both"/>
    </w:pPr>
    <w:rPr>
      <w:rFonts w:ascii="Arial" w:eastAsia="Times New Roman" w:hAnsi="Arial" w:cs="Arial"/>
      <w:i/>
      <w:iCs/>
      <w:color w:val="000080"/>
      <w:sz w:val="24"/>
      <w:szCs w:val="24"/>
      <w:lang w:eastAsia="ar-SA"/>
    </w:rPr>
  </w:style>
  <w:style w:type="paragraph" w:customStyle="1" w:styleId="affffff">
    <w:name w:val="Заголовок статьи"/>
    <w:basedOn w:val="a2"/>
    <w:next w:val="a2"/>
    <w:rsid w:val="003C1D68"/>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affffff0">
    <w:name w:val="Заголовок ЭР (левое окно)"/>
    <w:basedOn w:val="a2"/>
    <w:next w:val="a2"/>
    <w:rsid w:val="003C1D68"/>
    <w:pPr>
      <w:widowControl w:val="0"/>
      <w:autoSpaceDE w:val="0"/>
      <w:spacing w:before="300" w:after="250" w:line="240" w:lineRule="auto"/>
      <w:jc w:val="center"/>
    </w:pPr>
    <w:rPr>
      <w:rFonts w:ascii="Arial" w:eastAsia="Times New Roman" w:hAnsi="Arial" w:cs="Arial"/>
      <w:b/>
      <w:bCs/>
      <w:color w:val="26282F"/>
      <w:sz w:val="28"/>
      <w:szCs w:val="28"/>
      <w:lang w:eastAsia="ar-SA"/>
    </w:rPr>
  </w:style>
  <w:style w:type="paragraph" w:customStyle="1" w:styleId="affffff1">
    <w:name w:val="Заголовок ЭР (правое окно)"/>
    <w:basedOn w:val="affffff0"/>
    <w:next w:val="a2"/>
    <w:rsid w:val="003C1D68"/>
    <w:pPr>
      <w:spacing w:before="0" w:after="0"/>
      <w:jc w:val="left"/>
    </w:pPr>
    <w:rPr>
      <w:b w:val="0"/>
      <w:bCs w:val="0"/>
      <w:color w:val="auto"/>
      <w:sz w:val="24"/>
      <w:szCs w:val="24"/>
    </w:rPr>
  </w:style>
  <w:style w:type="paragraph" w:customStyle="1" w:styleId="affffff2">
    <w:name w:val="Интерактивный заголовок"/>
    <w:basedOn w:val="afffff5"/>
    <w:next w:val="a2"/>
    <w:rsid w:val="003C1D68"/>
    <w:rPr>
      <w:b w:val="0"/>
      <w:bCs w:val="0"/>
      <w:color w:val="auto"/>
      <w:u w:val="single"/>
      <w:shd w:val="clear" w:color="auto" w:fill="auto"/>
    </w:rPr>
  </w:style>
  <w:style w:type="paragraph" w:customStyle="1" w:styleId="affffff3">
    <w:name w:val="Текст информации об изменениях"/>
    <w:basedOn w:val="a2"/>
    <w:next w:val="a2"/>
    <w:rsid w:val="003C1D68"/>
    <w:pPr>
      <w:widowControl w:val="0"/>
      <w:autoSpaceDE w:val="0"/>
      <w:spacing w:after="0" w:line="240" w:lineRule="auto"/>
      <w:jc w:val="both"/>
    </w:pPr>
    <w:rPr>
      <w:rFonts w:ascii="Arial" w:eastAsia="Times New Roman" w:hAnsi="Arial" w:cs="Arial"/>
      <w:color w:val="353842"/>
      <w:sz w:val="20"/>
      <w:szCs w:val="20"/>
      <w:lang w:eastAsia="ar-SA"/>
    </w:rPr>
  </w:style>
  <w:style w:type="paragraph" w:customStyle="1" w:styleId="affffff4">
    <w:name w:val="Информация об изменениях"/>
    <w:basedOn w:val="affffff3"/>
    <w:next w:val="a2"/>
    <w:rsid w:val="003C1D68"/>
    <w:pPr>
      <w:spacing w:before="180"/>
      <w:ind w:left="360" w:right="360"/>
    </w:pPr>
    <w:rPr>
      <w:color w:val="auto"/>
      <w:sz w:val="24"/>
      <w:szCs w:val="24"/>
      <w:shd w:val="clear" w:color="auto" w:fill="EAEFED"/>
    </w:rPr>
  </w:style>
  <w:style w:type="paragraph" w:customStyle="1" w:styleId="affffff5">
    <w:name w:val="Текст (справка)"/>
    <w:basedOn w:val="a2"/>
    <w:next w:val="a2"/>
    <w:rsid w:val="003C1D68"/>
    <w:pPr>
      <w:widowControl w:val="0"/>
      <w:autoSpaceDE w:val="0"/>
      <w:spacing w:after="0" w:line="240" w:lineRule="auto"/>
      <w:ind w:left="170" w:right="170"/>
    </w:pPr>
    <w:rPr>
      <w:rFonts w:ascii="Arial" w:eastAsia="Times New Roman" w:hAnsi="Arial" w:cs="Arial"/>
      <w:sz w:val="24"/>
      <w:szCs w:val="24"/>
      <w:lang w:eastAsia="ar-SA"/>
    </w:rPr>
  </w:style>
  <w:style w:type="paragraph" w:customStyle="1" w:styleId="affffff6">
    <w:name w:val="Комментарий"/>
    <w:basedOn w:val="affffff5"/>
    <w:next w:val="a2"/>
    <w:rsid w:val="003C1D68"/>
    <w:pPr>
      <w:spacing w:before="75"/>
      <w:ind w:left="0" w:right="0"/>
      <w:jc w:val="both"/>
    </w:pPr>
    <w:rPr>
      <w:color w:val="353842"/>
      <w:shd w:val="clear" w:color="auto" w:fill="F0F0F0"/>
    </w:rPr>
  </w:style>
  <w:style w:type="paragraph" w:customStyle="1" w:styleId="affffff7">
    <w:name w:val="Информация об изменениях документа"/>
    <w:basedOn w:val="affffff6"/>
    <w:next w:val="a2"/>
    <w:rsid w:val="003C1D68"/>
    <w:pPr>
      <w:spacing w:before="0"/>
    </w:pPr>
    <w:rPr>
      <w:i/>
      <w:iCs/>
    </w:rPr>
  </w:style>
  <w:style w:type="paragraph" w:customStyle="1" w:styleId="affffff8">
    <w:name w:val="Текст (лев. подпись)"/>
    <w:basedOn w:val="a2"/>
    <w:next w:val="a2"/>
    <w:rsid w:val="003C1D68"/>
    <w:pPr>
      <w:widowControl w:val="0"/>
      <w:autoSpaceDE w:val="0"/>
      <w:spacing w:after="0" w:line="240" w:lineRule="auto"/>
    </w:pPr>
    <w:rPr>
      <w:rFonts w:ascii="Arial" w:eastAsia="Times New Roman" w:hAnsi="Arial" w:cs="Arial"/>
      <w:sz w:val="24"/>
      <w:szCs w:val="24"/>
      <w:lang w:eastAsia="ar-SA"/>
    </w:rPr>
  </w:style>
  <w:style w:type="paragraph" w:customStyle="1" w:styleId="affffff9">
    <w:name w:val="Колонтитул (левый)"/>
    <w:basedOn w:val="affffff8"/>
    <w:next w:val="a2"/>
    <w:rsid w:val="003C1D68"/>
    <w:pPr>
      <w:jc w:val="both"/>
    </w:pPr>
    <w:rPr>
      <w:sz w:val="16"/>
      <w:szCs w:val="16"/>
    </w:rPr>
  </w:style>
  <w:style w:type="paragraph" w:customStyle="1" w:styleId="affffffa">
    <w:name w:val="Текст (прав. подпись)"/>
    <w:basedOn w:val="a2"/>
    <w:next w:val="a2"/>
    <w:rsid w:val="003C1D68"/>
    <w:pPr>
      <w:widowControl w:val="0"/>
      <w:autoSpaceDE w:val="0"/>
      <w:spacing w:after="0" w:line="240" w:lineRule="auto"/>
      <w:jc w:val="right"/>
    </w:pPr>
    <w:rPr>
      <w:rFonts w:ascii="Arial" w:eastAsia="Times New Roman" w:hAnsi="Arial" w:cs="Arial"/>
      <w:sz w:val="24"/>
      <w:szCs w:val="24"/>
      <w:lang w:eastAsia="ar-SA"/>
    </w:rPr>
  </w:style>
  <w:style w:type="paragraph" w:customStyle="1" w:styleId="affffffb">
    <w:name w:val="Колонтитул (правый)"/>
    <w:basedOn w:val="affffffa"/>
    <w:next w:val="a2"/>
    <w:rsid w:val="003C1D68"/>
    <w:pPr>
      <w:jc w:val="both"/>
    </w:pPr>
    <w:rPr>
      <w:sz w:val="16"/>
      <w:szCs w:val="16"/>
    </w:rPr>
  </w:style>
  <w:style w:type="paragraph" w:customStyle="1" w:styleId="affffffc">
    <w:name w:val="Комментарий пользователя"/>
    <w:basedOn w:val="affffff6"/>
    <w:next w:val="a2"/>
    <w:rsid w:val="003C1D68"/>
    <w:pPr>
      <w:spacing w:before="0"/>
      <w:jc w:val="left"/>
    </w:pPr>
    <w:rPr>
      <w:shd w:val="clear" w:color="auto" w:fill="FFDFE0"/>
    </w:rPr>
  </w:style>
  <w:style w:type="paragraph" w:customStyle="1" w:styleId="affffffd">
    <w:name w:val="Куда обратиться?"/>
    <w:basedOn w:val="afffff8"/>
    <w:next w:val="a2"/>
    <w:rsid w:val="003C1D68"/>
    <w:pPr>
      <w:spacing w:before="0" w:after="0"/>
      <w:ind w:left="0" w:right="0" w:firstLine="0"/>
    </w:pPr>
    <w:rPr>
      <w:shd w:val="clear" w:color="auto" w:fill="auto"/>
    </w:rPr>
  </w:style>
  <w:style w:type="paragraph" w:customStyle="1" w:styleId="affffffe">
    <w:name w:val="Моноширинный"/>
    <w:basedOn w:val="a2"/>
    <w:next w:val="a2"/>
    <w:rsid w:val="003C1D68"/>
    <w:pPr>
      <w:widowControl w:val="0"/>
      <w:autoSpaceDE w:val="0"/>
      <w:spacing w:after="0" w:line="240" w:lineRule="auto"/>
      <w:jc w:val="both"/>
    </w:pPr>
    <w:rPr>
      <w:rFonts w:ascii="Courier New" w:eastAsia="Times New Roman" w:hAnsi="Courier New" w:cs="Courier New"/>
      <w:lang w:eastAsia="ar-SA"/>
    </w:rPr>
  </w:style>
  <w:style w:type="paragraph" w:customStyle="1" w:styleId="afffffff">
    <w:name w:val="Необходимые документы"/>
    <w:basedOn w:val="afffff8"/>
    <w:next w:val="a2"/>
    <w:rsid w:val="003C1D68"/>
    <w:pPr>
      <w:spacing w:before="0" w:after="0"/>
      <w:ind w:left="0" w:right="0" w:firstLine="118"/>
    </w:pPr>
    <w:rPr>
      <w:shd w:val="clear" w:color="auto" w:fill="auto"/>
    </w:rPr>
  </w:style>
  <w:style w:type="paragraph" w:customStyle="1" w:styleId="afffffff0">
    <w:name w:val="Нормальный (таблица)"/>
    <w:basedOn w:val="a2"/>
    <w:next w:val="a2"/>
    <w:rsid w:val="003C1D68"/>
    <w:pPr>
      <w:widowControl w:val="0"/>
      <w:autoSpaceDE w:val="0"/>
      <w:spacing w:after="0" w:line="240" w:lineRule="auto"/>
      <w:jc w:val="both"/>
    </w:pPr>
    <w:rPr>
      <w:rFonts w:ascii="Arial" w:eastAsia="Times New Roman" w:hAnsi="Arial" w:cs="Arial"/>
      <w:sz w:val="24"/>
      <w:szCs w:val="24"/>
      <w:lang w:eastAsia="ar-SA"/>
    </w:rPr>
  </w:style>
  <w:style w:type="paragraph" w:customStyle="1" w:styleId="afffffff1">
    <w:name w:val="Объект"/>
    <w:basedOn w:val="a2"/>
    <w:next w:val="a2"/>
    <w:rsid w:val="003C1D68"/>
    <w:pPr>
      <w:widowControl w:val="0"/>
      <w:autoSpaceDE w:val="0"/>
      <w:spacing w:after="0" w:line="240" w:lineRule="auto"/>
      <w:jc w:val="both"/>
    </w:pPr>
    <w:rPr>
      <w:rFonts w:ascii="Times New Roman" w:eastAsia="Times New Roman" w:hAnsi="Times New Roman" w:cs="Times New Roman"/>
      <w:sz w:val="26"/>
      <w:szCs w:val="26"/>
      <w:lang w:eastAsia="ar-SA"/>
    </w:rPr>
  </w:style>
  <w:style w:type="paragraph" w:customStyle="1" w:styleId="afffffff2">
    <w:name w:val="Таблицы (моноширинный)"/>
    <w:basedOn w:val="a2"/>
    <w:next w:val="a2"/>
    <w:rsid w:val="003C1D68"/>
    <w:pPr>
      <w:widowControl w:val="0"/>
      <w:autoSpaceDE w:val="0"/>
      <w:spacing w:after="0" w:line="240" w:lineRule="auto"/>
      <w:jc w:val="both"/>
    </w:pPr>
    <w:rPr>
      <w:rFonts w:ascii="Courier New" w:eastAsia="Times New Roman" w:hAnsi="Courier New" w:cs="Courier New"/>
      <w:lang w:eastAsia="ar-SA"/>
    </w:rPr>
  </w:style>
  <w:style w:type="paragraph" w:customStyle="1" w:styleId="afffffff3">
    <w:name w:val="Оглавление"/>
    <w:basedOn w:val="afffffff2"/>
    <w:next w:val="a2"/>
    <w:rsid w:val="003C1D68"/>
    <w:pPr>
      <w:ind w:left="140"/>
    </w:pPr>
    <w:rPr>
      <w:rFonts w:ascii="Arial" w:hAnsi="Arial" w:cs="Arial"/>
      <w:sz w:val="24"/>
      <w:szCs w:val="24"/>
    </w:rPr>
  </w:style>
  <w:style w:type="paragraph" w:customStyle="1" w:styleId="afffffff4">
    <w:name w:val="Переменная часть"/>
    <w:basedOn w:val="afffff6"/>
    <w:next w:val="a2"/>
    <w:rsid w:val="003C1D68"/>
    <w:rPr>
      <w:rFonts w:ascii="Arial" w:hAnsi="Arial" w:cs="Arial"/>
      <w:sz w:val="20"/>
      <w:szCs w:val="20"/>
    </w:rPr>
  </w:style>
  <w:style w:type="paragraph" w:customStyle="1" w:styleId="afffffff5">
    <w:name w:val="Подвал для информации об изменениях"/>
    <w:basedOn w:val="12"/>
    <w:next w:val="a2"/>
    <w:rsid w:val="003C1D68"/>
    <w:pPr>
      <w:autoSpaceDN/>
      <w:spacing w:before="0"/>
      <w:ind w:left="0" w:firstLine="0"/>
      <w:jc w:val="both"/>
    </w:pPr>
    <w:rPr>
      <w:rFonts w:ascii="Arial" w:hAnsi="Arial" w:cs="Arial"/>
      <w:b w:val="0"/>
      <w:bCs w:val="0"/>
      <w:sz w:val="20"/>
      <w:szCs w:val="20"/>
      <w:lang w:eastAsia="ar-SA"/>
    </w:rPr>
  </w:style>
  <w:style w:type="paragraph" w:customStyle="1" w:styleId="afffffff6">
    <w:name w:val="Подзаголовок для информации об изменениях"/>
    <w:basedOn w:val="affffff3"/>
    <w:next w:val="a2"/>
    <w:rsid w:val="003C1D68"/>
    <w:rPr>
      <w:b/>
      <w:bCs/>
      <w:sz w:val="24"/>
      <w:szCs w:val="24"/>
    </w:rPr>
  </w:style>
  <w:style w:type="paragraph" w:customStyle="1" w:styleId="afffffff7">
    <w:name w:val="Подчёркнуный текст"/>
    <w:basedOn w:val="a2"/>
    <w:next w:val="a2"/>
    <w:rsid w:val="003C1D68"/>
    <w:pPr>
      <w:widowControl w:val="0"/>
      <w:autoSpaceDE w:val="0"/>
      <w:spacing w:after="0" w:line="240" w:lineRule="auto"/>
      <w:jc w:val="both"/>
    </w:pPr>
    <w:rPr>
      <w:rFonts w:ascii="Arial" w:eastAsia="Times New Roman" w:hAnsi="Arial" w:cs="Arial"/>
      <w:sz w:val="24"/>
      <w:szCs w:val="24"/>
      <w:lang w:eastAsia="ar-SA"/>
    </w:rPr>
  </w:style>
  <w:style w:type="paragraph" w:customStyle="1" w:styleId="afffffff8">
    <w:name w:val="Постоянная часть"/>
    <w:basedOn w:val="afffff6"/>
    <w:next w:val="a2"/>
    <w:rsid w:val="003C1D68"/>
    <w:rPr>
      <w:rFonts w:ascii="Arial" w:hAnsi="Arial" w:cs="Arial"/>
      <w:sz w:val="22"/>
      <w:szCs w:val="22"/>
    </w:rPr>
  </w:style>
  <w:style w:type="paragraph" w:customStyle="1" w:styleId="afffffff9">
    <w:name w:val="Прижатый влево"/>
    <w:basedOn w:val="a2"/>
    <w:next w:val="a2"/>
    <w:rsid w:val="003C1D68"/>
    <w:pPr>
      <w:widowControl w:val="0"/>
      <w:autoSpaceDE w:val="0"/>
      <w:spacing w:after="0" w:line="240" w:lineRule="auto"/>
    </w:pPr>
    <w:rPr>
      <w:rFonts w:ascii="Arial" w:eastAsia="Times New Roman" w:hAnsi="Arial" w:cs="Arial"/>
      <w:sz w:val="24"/>
      <w:szCs w:val="24"/>
      <w:lang w:eastAsia="ar-SA"/>
    </w:rPr>
  </w:style>
  <w:style w:type="paragraph" w:customStyle="1" w:styleId="afffffffa">
    <w:name w:val="Пример."/>
    <w:basedOn w:val="afffff8"/>
    <w:next w:val="a2"/>
    <w:rsid w:val="003C1D68"/>
    <w:pPr>
      <w:spacing w:before="0" w:after="0"/>
      <w:ind w:left="0" w:right="0" w:firstLine="0"/>
    </w:pPr>
    <w:rPr>
      <w:shd w:val="clear" w:color="auto" w:fill="auto"/>
    </w:rPr>
  </w:style>
  <w:style w:type="paragraph" w:customStyle="1" w:styleId="afffffffb">
    <w:name w:val="Примечание."/>
    <w:basedOn w:val="afffff8"/>
    <w:next w:val="a2"/>
    <w:rsid w:val="003C1D68"/>
    <w:pPr>
      <w:spacing w:before="0" w:after="0"/>
      <w:ind w:left="0" w:right="0" w:firstLine="0"/>
    </w:pPr>
    <w:rPr>
      <w:shd w:val="clear" w:color="auto" w:fill="auto"/>
    </w:rPr>
  </w:style>
  <w:style w:type="paragraph" w:customStyle="1" w:styleId="afffffffc">
    <w:name w:val="Словарная статья"/>
    <w:basedOn w:val="a2"/>
    <w:next w:val="a2"/>
    <w:rsid w:val="003C1D68"/>
    <w:pPr>
      <w:widowControl w:val="0"/>
      <w:autoSpaceDE w:val="0"/>
      <w:spacing w:after="0" w:line="240" w:lineRule="auto"/>
      <w:ind w:right="118"/>
      <w:jc w:val="both"/>
    </w:pPr>
    <w:rPr>
      <w:rFonts w:ascii="Arial" w:eastAsia="Times New Roman" w:hAnsi="Arial" w:cs="Arial"/>
      <w:sz w:val="24"/>
      <w:szCs w:val="24"/>
      <w:lang w:eastAsia="ar-SA"/>
    </w:rPr>
  </w:style>
  <w:style w:type="paragraph" w:customStyle="1" w:styleId="afffffffd">
    <w:name w:val="Ссылка на официальную публикацию"/>
    <w:basedOn w:val="a2"/>
    <w:next w:val="a2"/>
    <w:rsid w:val="003C1D68"/>
    <w:pPr>
      <w:widowControl w:val="0"/>
      <w:autoSpaceDE w:val="0"/>
      <w:spacing w:after="0" w:line="240" w:lineRule="auto"/>
      <w:jc w:val="both"/>
    </w:pPr>
    <w:rPr>
      <w:rFonts w:ascii="Arial" w:eastAsia="Times New Roman" w:hAnsi="Arial" w:cs="Arial"/>
      <w:sz w:val="24"/>
      <w:szCs w:val="24"/>
      <w:lang w:eastAsia="ar-SA"/>
    </w:rPr>
  </w:style>
  <w:style w:type="paragraph" w:customStyle="1" w:styleId="afffffffe">
    <w:name w:val="Текст в таблице"/>
    <w:basedOn w:val="afffffff0"/>
    <w:next w:val="a2"/>
    <w:rsid w:val="003C1D68"/>
    <w:pPr>
      <w:ind w:firstLine="500"/>
    </w:pPr>
  </w:style>
  <w:style w:type="paragraph" w:customStyle="1" w:styleId="affffffff">
    <w:name w:val="Текст ЭР (см. также)"/>
    <w:basedOn w:val="a2"/>
    <w:next w:val="a2"/>
    <w:rsid w:val="003C1D68"/>
    <w:pPr>
      <w:widowControl w:val="0"/>
      <w:autoSpaceDE w:val="0"/>
      <w:spacing w:before="200" w:after="0" w:line="240" w:lineRule="auto"/>
    </w:pPr>
    <w:rPr>
      <w:rFonts w:ascii="Arial" w:eastAsia="Times New Roman" w:hAnsi="Arial" w:cs="Arial"/>
      <w:lang w:eastAsia="ar-SA"/>
    </w:rPr>
  </w:style>
  <w:style w:type="paragraph" w:customStyle="1" w:styleId="affffffff0">
    <w:name w:val="Технический комментарий"/>
    <w:basedOn w:val="a2"/>
    <w:next w:val="a2"/>
    <w:rsid w:val="003C1D68"/>
    <w:pPr>
      <w:widowControl w:val="0"/>
      <w:autoSpaceDE w:val="0"/>
      <w:spacing w:after="0" w:line="240" w:lineRule="auto"/>
    </w:pPr>
    <w:rPr>
      <w:rFonts w:ascii="Arial" w:eastAsia="Times New Roman" w:hAnsi="Arial" w:cs="Arial"/>
      <w:color w:val="463F31"/>
      <w:sz w:val="24"/>
      <w:szCs w:val="24"/>
      <w:shd w:val="clear" w:color="auto" w:fill="FFFFA6"/>
      <w:lang w:eastAsia="ar-SA"/>
    </w:rPr>
  </w:style>
  <w:style w:type="paragraph" w:customStyle="1" w:styleId="affffffff1">
    <w:name w:val="Формула"/>
    <w:basedOn w:val="a2"/>
    <w:next w:val="a2"/>
    <w:rsid w:val="003C1D68"/>
    <w:pPr>
      <w:widowControl w:val="0"/>
      <w:autoSpaceDE w:val="0"/>
      <w:spacing w:before="240" w:after="240" w:line="240" w:lineRule="auto"/>
      <w:ind w:left="420" w:right="420" w:firstLine="300"/>
      <w:jc w:val="both"/>
    </w:pPr>
    <w:rPr>
      <w:rFonts w:ascii="Arial" w:eastAsia="Times New Roman" w:hAnsi="Arial" w:cs="Arial"/>
      <w:sz w:val="24"/>
      <w:szCs w:val="24"/>
      <w:shd w:val="clear" w:color="auto" w:fill="FAF3E9"/>
      <w:lang w:eastAsia="ar-SA"/>
    </w:rPr>
  </w:style>
  <w:style w:type="paragraph" w:customStyle="1" w:styleId="affffffff2">
    <w:name w:val="Центрированный (таблица)"/>
    <w:basedOn w:val="afffffff0"/>
    <w:next w:val="a2"/>
    <w:rsid w:val="003C1D68"/>
    <w:pPr>
      <w:jc w:val="center"/>
    </w:pPr>
  </w:style>
  <w:style w:type="paragraph" w:customStyle="1" w:styleId="-">
    <w:name w:val="ЭР-содержание (правое окно)"/>
    <w:basedOn w:val="a2"/>
    <w:next w:val="a2"/>
    <w:rsid w:val="003C1D68"/>
    <w:pPr>
      <w:widowControl w:val="0"/>
      <w:autoSpaceDE w:val="0"/>
      <w:spacing w:before="300" w:after="0" w:line="240" w:lineRule="auto"/>
    </w:pPr>
    <w:rPr>
      <w:rFonts w:ascii="Arial" w:eastAsia="Times New Roman" w:hAnsi="Arial" w:cs="Arial"/>
      <w:sz w:val="26"/>
      <w:szCs w:val="26"/>
      <w:lang w:eastAsia="ar-SA"/>
    </w:rPr>
  </w:style>
  <w:style w:type="paragraph" w:customStyle="1" w:styleId="affffffff3">
    <w:name w:val="Содержимое таблицы"/>
    <w:basedOn w:val="a2"/>
    <w:rsid w:val="003C1D68"/>
    <w:pPr>
      <w:widowControl w:val="0"/>
      <w:suppressLineNumbers/>
      <w:autoSpaceDE w:val="0"/>
      <w:spacing w:after="0" w:line="240" w:lineRule="auto"/>
    </w:pPr>
    <w:rPr>
      <w:rFonts w:ascii="Arial" w:eastAsia="Times New Roman" w:hAnsi="Arial" w:cs="Arial"/>
      <w:sz w:val="26"/>
      <w:szCs w:val="26"/>
      <w:lang w:eastAsia="ar-SA"/>
    </w:rPr>
  </w:style>
  <w:style w:type="paragraph" w:customStyle="1" w:styleId="affffffff4">
    <w:name w:val="Заголовок таблицы"/>
    <w:basedOn w:val="affffffff3"/>
    <w:rsid w:val="003C1D68"/>
    <w:pPr>
      <w:jc w:val="center"/>
    </w:pPr>
    <w:rPr>
      <w:b/>
      <w:bCs/>
    </w:rPr>
  </w:style>
  <w:style w:type="paragraph" w:customStyle="1" w:styleId="affffffff5">
    <w:name w:val="Содержимое врезки"/>
    <w:basedOn w:val="a6"/>
    <w:rsid w:val="003C1D68"/>
    <w:pPr>
      <w:autoSpaceDN/>
      <w:spacing w:after="120"/>
    </w:pPr>
    <w:rPr>
      <w:rFonts w:ascii="Arial" w:hAnsi="Arial" w:cs="Arial"/>
      <w:sz w:val="26"/>
      <w:szCs w:val="26"/>
      <w:lang w:eastAsia="ar-SA"/>
    </w:rPr>
  </w:style>
  <w:style w:type="paragraph" w:customStyle="1" w:styleId="affffffff6">
    <w:name w:val="Внимание: Криминал!!"/>
    <w:basedOn w:val="a2"/>
    <w:next w:val="a2"/>
    <w:rsid w:val="003C1D68"/>
    <w:pPr>
      <w:widowControl w:val="0"/>
      <w:suppressAutoHyphens/>
      <w:autoSpaceDE w:val="0"/>
      <w:spacing w:after="0" w:line="240" w:lineRule="auto"/>
      <w:jc w:val="both"/>
    </w:pPr>
    <w:rPr>
      <w:rFonts w:ascii="Arial" w:eastAsia="Times New Roman" w:hAnsi="Arial" w:cs="Times New Roman"/>
      <w:sz w:val="24"/>
      <w:szCs w:val="24"/>
      <w:lang w:eastAsia="ar-SA"/>
    </w:rPr>
  </w:style>
  <w:style w:type="paragraph" w:styleId="affffffff7">
    <w:name w:val="Signature"/>
    <w:basedOn w:val="a2"/>
    <w:link w:val="affffffff8"/>
    <w:rsid w:val="003C1D68"/>
    <w:pPr>
      <w:spacing w:after="0" w:line="240" w:lineRule="auto"/>
    </w:pPr>
    <w:rPr>
      <w:rFonts w:ascii="TimesET" w:eastAsia="Times New Roman" w:hAnsi="TimesET" w:cs="Times New Roman"/>
      <w:sz w:val="24"/>
      <w:szCs w:val="20"/>
      <w:lang w:eastAsia="ar-SA"/>
    </w:rPr>
  </w:style>
  <w:style w:type="character" w:customStyle="1" w:styleId="affffffff8">
    <w:name w:val="Подпись Знак"/>
    <w:basedOn w:val="a3"/>
    <w:link w:val="affffffff7"/>
    <w:rsid w:val="003C1D68"/>
    <w:rPr>
      <w:rFonts w:ascii="TimesET" w:eastAsia="Times New Roman" w:hAnsi="TimesET" w:cs="Times New Roman"/>
      <w:sz w:val="24"/>
      <w:szCs w:val="20"/>
      <w:lang w:eastAsia="ar-SA"/>
    </w:rPr>
  </w:style>
  <w:style w:type="paragraph" w:customStyle="1" w:styleId="211">
    <w:name w:val="Основной текст 21"/>
    <w:basedOn w:val="a2"/>
    <w:rsid w:val="003C1D68"/>
    <w:pPr>
      <w:autoSpaceDE w:val="0"/>
      <w:spacing w:after="0" w:line="240" w:lineRule="auto"/>
      <w:jc w:val="center"/>
    </w:pPr>
    <w:rPr>
      <w:rFonts w:ascii="Times New Roman" w:eastAsia="Times New Roman" w:hAnsi="Times New Roman" w:cs="Times New Roman"/>
      <w:sz w:val="24"/>
      <w:szCs w:val="26"/>
      <w:lang w:eastAsia="ar-SA"/>
    </w:rPr>
  </w:style>
  <w:style w:type="paragraph" w:customStyle="1" w:styleId="212">
    <w:name w:val="Основной текст с отступом 21"/>
    <w:basedOn w:val="a2"/>
    <w:rsid w:val="003C1D68"/>
    <w:pPr>
      <w:spacing w:after="0" w:line="240" w:lineRule="auto"/>
      <w:ind w:firstLine="660"/>
      <w:jc w:val="both"/>
    </w:pPr>
    <w:rPr>
      <w:rFonts w:ascii="Times New Roman" w:eastAsia="Times New Roman" w:hAnsi="Times New Roman" w:cs="Times New Roman"/>
      <w:color w:val="000000"/>
      <w:sz w:val="26"/>
      <w:szCs w:val="26"/>
      <w:lang w:eastAsia="ar-SA"/>
    </w:rPr>
  </w:style>
  <w:style w:type="paragraph" w:customStyle="1" w:styleId="310">
    <w:name w:val="Основной текст 31"/>
    <w:basedOn w:val="a2"/>
    <w:rsid w:val="003C1D68"/>
    <w:pPr>
      <w:spacing w:after="120" w:line="240" w:lineRule="auto"/>
    </w:pPr>
    <w:rPr>
      <w:rFonts w:ascii="Times New Roman" w:eastAsia="Times New Roman" w:hAnsi="Times New Roman" w:cs="Times New Roman"/>
      <w:sz w:val="16"/>
      <w:szCs w:val="16"/>
      <w:lang w:eastAsia="ar-SA"/>
    </w:rPr>
  </w:style>
  <w:style w:type="paragraph" w:customStyle="1" w:styleId="ConsPlusCell">
    <w:name w:val="ConsPlusCell"/>
    <w:rsid w:val="003C1D68"/>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311">
    <w:name w:val="Основной текст с отступом 31"/>
    <w:basedOn w:val="a2"/>
    <w:rsid w:val="003C1D68"/>
    <w:pPr>
      <w:spacing w:after="0" w:line="240" w:lineRule="auto"/>
      <w:ind w:firstLine="720"/>
      <w:jc w:val="both"/>
    </w:pPr>
    <w:rPr>
      <w:rFonts w:ascii="Times New Roman" w:eastAsia="Times New Roman" w:hAnsi="Times New Roman" w:cs="Times New Roman"/>
      <w:color w:val="000000"/>
      <w:sz w:val="26"/>
      <w:szCs w:val="26"/>
      <w:lang w:eastAsia="ar-SA"/>
    </w:rPr>
  </w:style>
  <w:style w:type="paragraph" w:customStyle="1" w:styleId="1fc">
    <w:name w:val="Цитата1"/>
    <w:basedOn w:val="a2"/>
    <w:rsid w:val="003C1D68"/>
    <w:pPr>
      <w:autoSpaceDE w:val="0"/>
      <w:spacing w:after="0" w:line="240" w:lineRule="auto"/>
      <w:ind w:left="-57" w:right="-57"/>
      <w:jc w:val="both"/>
    </w:pPr>
    <w:rPr>
      <w:rFonts w:ascii="Times New Roman" w:eastAsia="Times New Roman" w:hAnsi="Times New Roman" w:cs="Times New Roman"/>
      <w:sz w:val="24"/>
      <w:szCs w:val="24"/>
      <w:lang w:eastAsia="ar-SA"/>
    </w:rPr>
  </w:style>
  <w:style w:type="paragraph" w:styleId="affffffff9">
    <w:name w:val="Subtitle"/>
    <w:basedOn w:val="a2"/>
    <w:next w:val="a6"/>
    <w:link w:val="affffffffa"/>
    <w:qFormat/>
    <w:rsid w:val="003C1D68"/>
    <w:pPr>
      <w:spacing w:after="0" w:line="240" w:lineRule="auto"/>
      <w:jc w:val="center"/>
    </w:pPr>
    <w:rPr>
      <w:rFonts w:ascii="Times New Roman" w:eastAsia="Times New Roman" w:hAnsi="Times New Roman" w:cs="Times New Roman"/>
      <w:b/>
      <w:bCs/>
      <w:sz w:val="28"/>
      <w:szCs w:val="17"/>
      <w:lang w:eastAsia="ar-SA"/>
    </w:rPr>
  </w:style>
  <w:style w:type="character" w:customStyle="1" w:styleId="affffffffa">
    <w:name w:val="Подзаголовок Знак"/>
    <w:basedOn w:val="a3"/>
    <w:link w:val="affffffff9"/>
    <w:rsid w:val="003C1D68"/>
    <w:rPr>
      <w:rFonts w:ascii="Times New Roman" w:eastAsia="Times New Roman" w:hAnsi="Times New Roman" w:cs="Times New Roman"/>
      <w:b/>
      <w:bCs/>
      <w:sz w:val="28"/>
      <w:szCs w:val="17"/>
      <w:lang w:eastAsia="ar-SA"/>
    </w:rPr>
  </w:style>
  <w:style w:type="paragraph" w:customStyle="1" w:styleId="ConsPlusTitle">
    <w:name w:val="ConsPlusTitle"/>
    <w:rsid w:val="003C1D68"/>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Cell">
    <w:name w:val="ConsCell"/>
    <w:rsid w:val="003C1D68"/>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64">
    <w:name w:val="Основной текст (6)"/>
    <w:basedOn w:val="a2"/>
    <w:rsid w:val="003C1D68"/>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eastAsia="ar-SA"/>
    </w:rPr>
  </w:style>
  <w:style w:type="paragraph" w:customStyle="1" w:styleId="Point">
    <w:name w:val="Point"/>
    <w:basedOn w:val="a2"/>
    <w:rsid w:val="003C1D68"/>
    <w:pPr>
      <w:spacing w:before="120" w:after="0" w:line="288" w:lineRule="auto"/>
      <w:ind w:firstLine="720"/>
      <w:jc w:val="both"/>
    </w:pPr>
    <w:rPr>
      <w:rFonts w:ascii="Times New Roman" w:eastAsia="Times New Roman" w:hAnsi="Times New Roman" w:cs="Times New Roman"/>
      <w:sz w:val="24"/>
      <w:szCs w:val="24"/>
      <w:lang w:eastAsia="ar-SA"/>
    </w:rPr>
  </w:style>
  <w:style w:type="paragraph" w:customStyle="1" w:styleId="BodyText22">
    <w:name w:val="Body Text 22"/>
    <w:basedOn w:val="a2"/>
    <w:rsid w:val="003C1D68"/>
    <w:pPr>
      <w:spacing w:after="0" w:line="240" w:lineRule="auto"/>
      <w:ind w:firstLine="709"/>
      <w:jc w:val="both"/>
    </w:pPr>
    <w:rPr>
      <w:rFonts w:ascii="Times New Roman" w:eastAsia="Times New Roman" w:hAnsi="Times New Roman" w:cs="Times New Roman"/>
      <w:sz w:val="24"/>
      <w:szCs w:val="20"/>
      <w:lang w:eastAsia="ar-SA"/>
    </w:rPr>
  </w:style>
  <w:style w:type="paragraph" w:customStyle="1" w:styleId="BodyText21">
    <w:name w:val="Body Text 2.Основной текст 1"/>
    <w:basedOn w:val="a2"/>
    <w:rsid w:val="003C1D68"/>
    <w:pPr>
      <w:spacing w:after="0" w:line="240" w:lineRule="auto"/>
      <w:ind w:firstLine="720"/>
      <w:jc w:val="both"/>
    </w:pPr>
    <w:rPr>
      <w:rFonts w:ascii="Times New Roman" w:eastAsia="Times New Roman" w:hAnsi="Times New Roman" w:cs="Times New Roman"/>
      <w:sz w:val="28"/>
      <w:szCs w:val="20"/>
      <w:lang w:eastAsia="ar-SA"/>
    </w:rPr>
  </w:style>
  <w:style w:type="paragraph" w:customStyle="1" w:styleId="affffffffb">
    <w:name w:val="Скобки буквы"/>
    <w:basedOn w:val="a2"/>
    <w:rsid w:val="003C1D68"/>
    <w:pPr>
      <w:tabs>
        <w:tab w:val="left" w:pos="360"/>
      </w:tabs>
      <w:spacing w:after="0" w:line="240" w:lineRule="auto"/>
      <w:ind w:left="360" w:hanging="360"/>
    </w:pPr>
    <w:rPr>
      <w:rFonts w:ascii="Times New Roman" w:eastAsia="Times New Roman" w:hAnsi="Times New Roman" w:cs="Times New Roman"/>
      <w:sz w:val="20"/>
      <w:szCs w:val="20"/>
      <w:lang w:eastAsia="ar-SA"/>
    </w:rPr>
  </w:style>
  <w:style w:type="paragraph" w:customStyle="1" w:styleId="affffffffc">
    <w:name w:val="Заголовок текста"/>
    <w:rsid w:val="003C1D68"/>
    <w:pPr>
      <w:suppressAutoHyphens/>
      <w:spacing w:after="240" w:line="240" w:lineRule="auto"/>
      <w:jc w:val="center"/>
    </w:pPr>
    <w:rPr>
      <w:rFonts w:ascii="Times New Roman" w:eastAsia="Times New Roman" w:hAnsi="Times New Roman" w:cs="Times New Roman"/>
      <w:b/>
      <w:sz w:val="27"/>
      <w:szCs w:val="20"/>
      <w:lang w:eastAsia="ar-SA"/>
    </w:rPr>
  </w:style>
  <w:style w:type="paragraph" w:customStyle="1" w:styleId="a">
    <w:name w:val="Нумерованный абзац"/>
    <w:rsid w:val="003C1D68"/>
    <w:pPr>
      <w:numPr>
        <w:numId w:val="11"/>
      </w:numPr>
      <w:tabs>
        <w:tab w:val="left" w:pos="1134"/>
      </w:tabs>
      <w:suppressAutoHyphens/>
      <w:spacing w:before="240" w:after="0" w:line="240" w:lineRule="auto"/>
      <w:jc w:val="both"/>
    </w:pPr>
    <w:rPr>
      <w:rFonts w:ascii="Times New Roman" w:eastAsia="Times New Roman" w:hAnsi="Times New Roman" w:cs="Times New Roman"/>
      <w:sz w:val="28"/>
      <w:szCs w:val="20"/>
      <w:lang w:eastAsia="ar-SA"/>
    </w:rPr>
  </w:style>
  <w:style w:type="paragraph" w:customStyle="1" w:styleId="1fd">
    <w:name w:val="Текст1"/>
    <w:basedOn w:val="a2"/>
    <w:rsid w:val="003C1D68"/>
    <w:pPr>
      <w:tabs>
        <w:tab w:val="left" w:pos="-1701"/>
      </w:tabs>
      <w:spacing w:after="0" w:line="240" w:lineRule="auto"/>
      <w:ind w:left="-1701" w:firstLine="720"/>
      <w:jc w:val="both"/>
    </w:pPr>
    <w:rPr>
      <w:rFonts w:ascii="Courier New" w:eastAsia="Times New Roman" w:hAnsi="Courier New" w:cs="Times New Roman"/>
      <w:sz w:val="20"/>
      <w:szCs w:val="24"/>
      <w:lang w:eastAsia="ar-SA"/>
    </w:rPr>
  </w:style>
  <w:style w:type="paragraph" w:customStyle="1" w:styleId="10">
    <w:name w:val="Маркированный список1"/>
    <w:basedOn w:val="a6"/>
    <w:rsid w:val="003C1D68"/>
    <w:pPr>
      <w:widowControl/>
      <w:numPr>
        <w:numId w:val="10"/>
      </w:numPr>
      <w:tabs>
        <w:tab w:val="left" w:pos="360"/>
      </w:tabs>
      <w:suppressAutoHyphens/>
      <w:autoSpaceDE/>
      <w:autoSpaceDN/>
      <w:ind w:left="1080" w:hanging="180"/>
      <w:jc w:val="both"/>
    </w:pPr>
    <w:rPr>
      <w:lang w:eastAsia="ar-SA"/>
    </w:rPr>
  </w:style>
  <w:style w:type="paragraph" w:styleId="affffffffd">
    <w:name w:val="endnote text"/>
    <w:basedOn w:val="a2"/>
    <w:link w:val="affffffffe"/>
    <w:rsid w:val="003C1D68"/>
    <w:pPr>
      <w:spacing w:after="0" w:line="240" w:lineRule="auto"/>
    </w:pPr>
    <w:rPr>
      <w:rFonts w:ascii="Times New Roman" w:eastAsia="Times New Roman" w:hAnsi="Times New Roman" w:cs="Times New Roman"/>
      <w:sz w:val="20"/>
      <w:szCs w:val="20"/>
      <w:lang w:eastAsia="ar-SA"/>
    </w:rPr>
  </w:style>
  <w:style w:type="character" w:customStyle="1" w:styleId="affffffffe">
    <w:name w:val="Текст концевой сноски Знак"/>
    <w:basedOn w:val="a3"/>
    <w:link w:val="affffffffd"/>
    <w:rsid w:val="003C1D68"/>
    <w:rPr>
      <w:rFonts w:ascii="Times New Roman" w:eastAsia="Times New Roman" w:hAnsi="Times New Roman" w:cs="Times New Roman"/>
      <w:sz w:val="20"/>
      <w:szCs w:val="20"/>
      <w:lang w:eastAsia="ar-SA"/>
    </w:rPr>
  </w:style>
  <w:style w:type="paragraph" w:customStyle="1" w:styleId="1fe">
    <w:name w:val="Схема документа1"/>
    <w:basedOn w:val="a2"/>
    <w:rsid w:val="003C1D68"/>
    <w:pPr>
      <w:spacing w:after="0" w:line="240" w:lineRule="auto"/>
    </w:pPr>
    <w:rPr>
      <w:rFonts w:ascii="Tahoma" w:eastAsia="Times New Roman" w:hAnsi="Tahoma" w:cs="Times New Roman"/>
      <w:sz w:val="16"/>
      <w:szCs w:val="16"/>
      <w:lang w:eastAsia="ar-SA"/>
    </w:rPr>
  </w:style>
  <w:style w:type="paragraph" w:customStyle="1" w:styleId="1ff">
    <w:name w:val="Текст примечания1"/>
    <w:basedOn w:val="a2"/>
    <w:rsid w:val="003C1D68"/>
    <w:pPr>
      <w:spacing w:after="0" w:line="240" w:lineRule="auto"/>
    </w:pPr>
    <w:rPr>
      <w:rFonts w:ascii="Times New Roman" w:eastAsia="Times New Roman" w:hAnsi="Times New Roman" w:cs="Times New Roman"/>
      <w:sz w:val="20"/>
      <w:szCs w:val="20"/>
      <w:lang w:eastAsia="ar-SA"/>
    </w:rPr>
  </w:style>
  <w:style w:type="paragraph" w:styleId="afffffffff">
    <w:name w:val="annotation text"/>
    <w:basedOn w:val="a2"/>
    <w:link w:val="afffffffff0"/>
    <w:uiPriority w:val="99"/>
    <w:semiHidden/>
    <w:unhideWhenUsed/>
    <w:rsid w:val="003C1D6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ffffffff0">
    <w:name w:val="Текст примечания Знак"/>
    <w:basedOn w:val="a3"/>
    <w:link w:val="afffffffff"/>
    <w:uiPriority w:val="99"/>
    <w:semiHidden/>
    <w:rsid w:val="003C1D68"/>
    <w:rPr>
      <w:rFonts w:ascii="Times New Roman" w:eastAsia="Times New Roman" w:hAnsi="Times New Roman" w:cs="Times New Roman"/>
      <w:sz w:val="20"/>
      <w:szCs w:val="20"/>
    </w:rPr>
  </w:style>
  <w:style w:type="paragraph" w:styleId="afffffffff1">
    <w:name w:val="annotation subject"/>
    <w:basedOn w:val="1ff"/>
    <w:next w:val="1ff"/>
    <w:link w:val="afffffffff2"/>
    <w:rsid w:val="003C1D68"/>
    <w:rPr>
      <w:b/>
      <w:bCs/>
    </w:rPr>
  </w:style>
  <w:style w:type="character" w:customStyle="1" w:styleId="afffffffff2">
    <w:name w:val="Тема примечания Знак"/>
    <w:basedOn w:val="afffffffff0"/>
    <w:link w:val="afffffffff1"/>
    <w:rsid w:val="003C1D68"/>
    <w:rPr>
      <w:rFonts w:ascii="Times New Roman" w:eastAsia="Times New Roman" w:hAnsi="Times New Roman" w:cs="Times New Roman"/>
      <w:b/>
      <w:bCs/>
      <w:sz w:val="20"/>
      <w:szCs w:val="20"/>
      <w:lang w:eastAsia="ar-SA"/>
    </w:rPr>
  </w:style>
  <w:style w:type="paragraph" w:styleId="HTML">
    <w:name w:val="HTML Preformatted"/>
    <w:basedOn w:val="a2"/>
    <w:link w:val="HTML0"/>
    <w:rsid w:val="003C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ar-SA"/>
    </w:rPr>
  </w:style>
  <w:style w:type="character" w:customStyle="1" w:styleId="HTML0">
    <w:name w:val="Стандартный HTML Знак"/>
    <w:basedOn w:val="a3"/>
    <w:link w:val="HTML"/>
    <w:rsid w:val="003C1D68"/>
    <w:rPr>
      <w:rFonts w:ascii="Courier New" w:eastAsia="Calibri" w:hAnsi="Courier New" w:cs="Times New Roman"/>
      <w:sz w:val="20"/>
      <w:szCs w:val="20"/>
      <w:lang w:eastAsia="ar-SA"/>
    </w:rPr>
  </w:style>
  <w:style w:type="paragraph" w:customStyle="1" w:styleId="1ff0">
    <w:name w:val="Основной текст с отступом1"/>
    <w:basedOn w:val="a2"/>
    <w:rsid w:val="003C1D68"/>
    <w:pPr>
      <w:spacing w:after="0" w:line="240" w:lineRule="auto"/>
      <w:ind w:firstLine="709"/>
      <w:jc w:val="both"/>
    </w:pPr>
    <w:rPr>
      <w:rFonts w:ascii="Times New Roman" w:eastAsia="Times New Roman" w:hAnsi="Times New Roman" w:cs="Times New Roman"/>
      <w:sz w:val="28"/>
      <w:szCs w:val="24"/>
      <w:lang w:eastAsia="ar-SA"/>
    </w:rPr>
  </w:style>
  <w:style w:type="paragraph" w:customStyle="1" w:styleId="1ff1">
    <w:name w:val="Название объекта1"/>
    <w:basedOn w:val="a2"/>
    <w:next w:val="a2"/>
    <w:rsid w:val="003C1D68"/>
    <w:pPr>
      <w:spacing w:after="200" w:line="240" w:lineRule="auto"/>
    </w:pPr>
    <w:rPr>
      <w:rFonts w:ascii="Calibri" w:eastAsia="Calibri" w:hAnsi="Calibri" w:cs="Times New Roman"/>
      <w:b/>
      <w:bCs/>
      <w:color w:val="4F81BD"/>
      <w:sz w:val="18"/>
      <w:szCs w:val="18"/>
      <w:lang w:eastAsia="ar-SA"/>
    </w:rPr>
  </w:style>
  <w:style w:type="paragraph" w:customStyle="1" w:styleId="1ff2">
    <w:name w:val="Обычный1"/>
    <w:rsid w:val="003C1D68"/>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1ff3">
    <w:name w:val="Абзац списка1"/>
    <w:basedOn w:val="a2"/>
    <w:rsid w:val="003C1D68"/>
    <w:pPr>
      <w:suppressAutoHyphens/>
      <w:spacing w:after="0" w:line="240" w:lineRule="auto"/>
    </w:pPr>
    <w:rPr>
      <w:rFonts w:ascii="Times New Roman" w:eastAsia="PMingLiU" w:hAnsi="Times New Roman" w:cs="Times New Roman"/>
      <w:kern w:val="1"/>
      <w:sz w:val="20"/>
      <w:szCs w:val="20"/>
      <w:lang w:eastAsia="ar-SA"/>
    </w:rPr>
  </w:style>
  <w:style w:type="paragraph" w:customStyle="1" w:styleId="1">
    <w:name w:val="Кластер_марк список 1 ур"/>
    <w:basedOn w:val="a2"/>
    <w:rsid w:val="003C1D68"/>
    <w:pPr>
      <w:numPr>
        <w:numId w:val="9"/>
      </w:numPr>
      <w:spacing w:after="0" w:line="276" w:lineRule="auto"/>
    </w:pPr>
    <w:rPr>
      <w:rFonts w:ascii="Times New Roman" w:eastAsia="Times New Roman" w:hAnsi="Times New Roman" w:cs="Times New Roman"/>
      <w:sz w:val="28"/>
      <w:szCs w:val="28"/>
      <w:lang w:eastAsia="ar-SA"/>
    </w:rPr>
  </w:style>
  <w:style w:type="paragraph" w:customStyle="1" w:styleId="afffffffff3">
    <w:name w:val="Кластер_обычный текст"/>
    <w:basedOn w:val="a2"/>
    <w:rsid w:val="003C1D68"/>
    <w:pPr>
      <w:spacing w:before="240" w:after="240" w:line="240" w:lineRule="auto"/>
    </w:pPr>
    <w:rPr>
      <w:rFonts w:ascii="Times New Roman" w:eastAsia="Times New Roman" w:hAnsi="Times New Roman" w:cs="Times New Roman"/>
      <w:sz w:val="28"/>
      <w:szCs w:val="28"/>
      <w:lang w:eastAsia="ar-SA"/>
    </w:rPr>
  </w:style>
  <w:style w:type="paragraph" w:customStyle="1" w:styleId="rt">
    <w:name w:val="rt"/>
    <w:basedOn w:val="a2"/>
    <w:rsid w:val="003C1D68"/>
    <w:pPr>
      <w:spacing w:before="100" w:after="100" w:line="240" w:lineRule="auto"/>
    </w:pPr>
    <w:rPr>
      <w:rFonts w:ascii="Times New Roman" w:eastAsia="Times New Roman" w:hAnsi="Times New Roman" w:cs="Times New Roman"/>
      <w:sz w:val="24"/>
      <w:szCs w:val="24"/>
      <w:lang w:eastAsia="ar-SA"/>
    </w:rPr>
  </w:style>
  <w:style w:type="paragraph" w:customStyle="1" w:styleId="afffffffff4">
    <w:name w:val="рисунок"/>
    <w:basedOn w:val="a2"/>
    <w:rsid w:val="003C1D68"/>
    <w:pPr>
      <w:widowControl w:val="0"/>
      <w:autoSpaceDE w:val="0"/>
      <w:spacing w:after="0" w:line="240" w:lineRule="auto"/>
      <w:jc w:val="both"/>
    </w:pPr>
    <w:rPr>
      <w:rFonts w:ascii="Times New Roman" w:eastAsia="Times New Roman" w:hAnsi="Times New Roman" w:cs="Times New Roman"/>
      <w:sz w:val="24"/>
      <w:szCs w:val="16"/>
      <w:lang w:eastAsia="ar-SA"/>
    </w:rPr>
  </w:style>
  <w:style w:type="paragraph" w:customStyle="1" w:styleId="mt">
    <w:name w:val="mt"/>
    <w:basedOn w:val="a2"/>
    <w:rsid w:val="003C1D68"/>
    <w:pPr>
      <w:spacing w:after="75" w:line="336" w:lineRule="auto"/>
      <w:ind w:firstLine="450"/>
    </w:pPr>
    <w:rPr>
      <w:rFonts w:ascii="Verdana" w:eastAsia="Times New Roman" w:hAnsi="Verdana" w:cs="Times New Roman"/>
      <w:color w:val="666666"/>
      <w:sz w:val="18"/>
      <w:szCs w:val="18"/>
      <w:lang w:eastAsia="ar-SA"/>
    </w:rPr>
  </w:style>
  <w:style w:type="paragraph" w:customStyle="1" w:styleId="afffffffff5">
    <w:name w:val="Таблица Шапка"/>
    <w:basedOn w:val="a2"/>
    <w:rsid w:val="003C1D68"/>
    <w:pPr>
      <w:spacing w:before="80" w:after="80" w:line="192" w:lineRule="auto"/>
      <w:jc w:val="center"/>
    </w:pPr>
    <w:rPr>
      <w:rFonts w:ascii="Times New Roman" w:eastAsia="Times New Roman" w:hAnsi="Times New Roman" w:cs="Times New Roman"/>
      <w:i/>
      <w:szCs w:val="24"/>
      <w:lang w:eastAsia="ar-SA"/>
    </w:rPr>
  </w:style>
  <w:style w:type="paragraph" w:customStyle="1" w:styleId="text">
    <w:name w:val="text"/>
    <w:basedOn w:val="a2"/>
    <w:rsid w:val="003C1D68"/>
    <w:pPr>
      <w:spacing w:before="180" w:after="240" w:line="240" w:lineRule="auto"/>
      <w:ind w:left="240" w:right="240" w:firstLine="240"/>
      <w:jc w:val="both"/>
    </w:pPr>
    <w:rPr>
      <w:rFonts w:ascii="Times New Roman" w:eastAsia="Times New Roman" w:hAnsi="Times New Roman" w:cs="Times New Roman"/>
      <w:color w:val="606060"/>
      <w:sz w:val="21"/>
      <w:szCs w:val="21"/>
      <w:lang w:eastAsia="ar-SA"/>
    </w:rPr>
  </w:style>
  <w:style w:type="paragraph" w:customStyle="1" w:styleId="Normal1">
    <w:name w:val="Normal1"/>
    <w:rsid w:val="003C1D68"/>
    <w:pPr>
      <w:suppressAutoHyphens/>
      <w:autoSpaceDE w:val="0"/>
      <w:spacing w:before="100" w:after="100" w:line="240" w:lineRule="auto"/>
    </w:pPr>
    <w:rPr>
      <w:rFonts w:ascii="Times New Roman" w:eastAsia="Times New Roman" w:hAnsi="Times New Roman" w:cs="Times New Roman"/>
      <w:sz w:val="24"/>
      <w:szCs w:val="20"/>
      <w:lang w:eastAsia="ar-SA"/>
    </w:rPr>
  </w:style>
  <w:style w:type="paragraph" w:customStyle="1" w:styleId="CharChar">
    <w:name w:val="Знак Знак Char Char Знак"/>
    <w:basedOn w:val="a2"/>
    <w:rsid w:val="003C1D68"/>
    <w:pPr>
      <w:spacing w:line="240" w:lineRule="exact"/>
    </w:pPr>
    <w:rPr>
      <w:rFonts w:ascii="Arial" w:eastAsia="Batang" w:hAnsi="Arial" w:cs="Arial"/>
      <w:sz w:val="20"/>
      <w:szCs w:val="20"/>
      <w:lang w:eastAsia="ar-SA"/>
    </w:rPr>
  </w:style>
  <w:style w:type="paragraph" w:customStyle="1" w:styleId="a50">
    <w:name w:val="a5"/>
    <w:basedOn w:val="a2"/>
    <w:rsid w:val="003C1D68"/>
    <w:pPr>
      <w:spacing w:before="100" w:after="100" w:line="240" w:lineRule="auto"/>
    </w:pPr>
    <w:rPr>
      <w:rFonts w:ascii="Times New Roman" w:eastAsia="Times New Roman" w:hAnsi="Times New Roman" w:cs="Times New Roman"/>
      <w:sz w:val="24"/>
      <w:szCs w:val="24"/>
      <w:lang w:eastAsia="ar-SA"/>
    </w:rPr>
  </w:style>
  <w:style w:type="character" w:customStyle="1" w:styleId="afffffffff6">
    <w:name w:val="Цветовое выделение для Текст"/>
    <w:rsid w:val="003C1D68"/>
  </w:style>
  <w:style w:type="paragraph" w:styleId="afffffffff7">
    <w:name w:val="List Bullet"/>
    <w:basedOn w:val="a2"/>
    <w:autoRedefine/>
    <w:unhideWhenUsed/>
    <w:rsid w:val="003C1D68"/>
    <w:pPr>
      <w:tabs>
        <w:tab w:val="num" w:pos="360"/>
      </w:tabs>
      <w:spacing w:after="0" w:line="360" w:lineRule="auto"/>
      <w:ind w:left="360" w:hanging="360"/>
      <w:jc w:val="both"/>
    </w:pPr>
    <w:rPr>
      <w:rFonts w:ascii="Times New Roman" w:eastAsia="Times New Roman" w:hAnsi="Times New Roman" w:cs="Times New Roman"/>
      <w:sz w:val="24"/>
      <w:lang w:val="en-US"/>
    </w:rPr>
  </w:style>
  <w:style w:type="paragraph" w:customStyle="1" w:styleId="afffffffff8">
    <w:name w:val="_Таблица_по центру"/>
    <w:basedOn w:val="a2"/>
    <w:next w:val="a2"/>
    <w:link w:val="afffffffff9"/>
    <w:qFormat/>
    <w:rsid w:val="009E2088"/>
    <w:pPr>
      <w:spacing w:before="120" w:after="120" w:line="240" w:lineRule="auto"/>
      <w:contextualSpacing/>
      <w:jc w:val="center"/>
    </w:pPr>
    <w:rPr>
      <w:rFonts w:ascii="Times New Roman" w:eastAsia="Calibri" w:hAnsi="Times New Roman" w:cs="Times New Roman"/>
      <w:iCs/>
      <w:sz w:val="20"/>
      <w:szCs w:val="20"/>
    </w:rPr>
  </w:style>
  <w:style w:type="character" w:customStyle="1" w:styleId="afffffffff9">
    <w:name w:val="_Таблица_по центру Знак"/>
    <w:link w:val="afffffffff8"/>
    <w:rsid w:val="009E2088"/>
    <w:rPr>
      <w:rFonts w:ascii="Times New Roman" w:eastAsia="Calibri" w:hAnsi="Times New Roman" w:cs="Times New Roman"/>
      <w:iCs/>
      <w:sz w:val="20"/>
      <w:szCs w:val="20"/>
    </w:rPr>
  </w:style>
  <w:style w:type="paragraph" w:customStyle="1" w:styleId="2e">
    <w:name w:val="Обычный2"/>
    <w:rsid w:val="00B71E35"/>
    <w:pPr>
      <w:spacing w:after="0" w:line="240" w:lineRule="auto"/>
    </w:pPr>
    <w:rPr>
      <w:rFonts w:ascii="Times New Roman" w:eastAsia="Times New Roman" w:hAnsi="Times New Roman" w:cs="Times New Roman"/>
      <w:sz w:val="20"/>
      <w:szCs w:val="20"/>
      <w:lang w:eastAsia="ru-RU"/>
    </w:rPr>
  </w:style>
  <w:style w:type="paragraph" w:customStyle="1" w:styleId="afffffffffa">
    <w:name w:val="_Обычный_т"/>
    <w:basedOn w:val="a2"/>
    <w:link w:val="afffffffffb"/>
    <w:qFormat/>
    <w:rsid w:val="00BC06A4"/>
    <w:pPr>
      <w:spacing w:before="120" w:after="120" w:line="240" w:lineRule="auto"/>
      <w:contextualSpacing/>
    </w:pPr>
    <w:rPr>
      <w:rFonts w:ascii="Times New Roman" w:eastAsia="Calibri" w:hAnsi="Times New Roman" w:cs="Times New Roman"/>
      <w:iCs/>
      <w:sz w:val="20"/>
      <w:szCs w:val="20"/>
    </w:rPr>
  </w:style>
  <w:style w:type="character" w:customStyle="1" w:styleId="afffffffffb">
    <w:name w:val="_Обычный_т Знак"/>
    <w:link w:val="afffffffffa"/>
    <w:rsid w:val="00BC06A4"/>
    <w:rPr>
      <w:rFonts w:ascii="Times New Roman" w:eastAsia="Calibri" w:hAnsi="Times New Roman" w:cs="Times New Roman"/>
      <w:iCs/>
      <w:sz w:val="20"/>
      <w:szCs w:val="20"/>
    </w:rPr>
  </w:style>
  <w:style w:type="paragraph" w:customStyle="1" w:styleId="afffffffffc">
    <w:name w:val="_Обычный"/>
    <w:basedOn w:val="a2"/>
    <w:link w:val="afffffffffd"/>
    <w:qFormat/>
    <w:rsid w:val="00BC06A4"/>
    <w:pPr>
      <w:spacing w:before="120" w:after="120" w:line="360" w:lineRule="auto"/>
      <w:ind w:firstLine="709"/>
      <w:contextualSpacing/>
      <w:jc w:val="both"/>
    </w:pPr>
    <w:rPr>
      <w:rFonts w:ascii="Times New Roman" w:eastAsia="Calibri" w:hAnsi="Times New Roman" w:cs="Times New Roman"/>
      <w:iCs/>
      <w:sz w:val="26"/>
      <w:szCs w:val="26"/>
    </w:rPr>
  </w:style>
  <w:style w:type="character" w:customStyle="1" w:styleId="afffffffffd">
    <w:name w:val="_Обычный Знак"/>
    <w:link w:val="afffffffffc"/>
    <w:rsid w:val="00BC06A4"/>
    <w:rPr>
      <w:rFonts w:ascii="Times New Roman" w:eastAsia="Calibri" w:hAnsi="Times New Roman" w:cs="Times New Roman"/>
      <w:iCs/>
      <w:sz w:val="26"/>
      <w:szCs w:val="26"/>
    </w:rPr>
  </w:style>
</w:styles>
</file>

<file path=word/webSettings.xml><?xml version="1.0" encoding="utf-8"?>
<w:webSettings xmlns:r="http://schemas.openxmlformats.org/officeDocument/2006/relationships" xmlns:w="http://schemas.openxmlformats.org/wordprocessingml/2006/main">
  <w:divs>
    <w:div w:id="45167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16004</Words>
  <Characters>91224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Специалист</cp:lastModifiedBy>
  <cp:revision>9</cp:revision>
  <dcterms:created xsi:type="dcterms:W3CDTF">2025-01-31T05:57:00Z</dcterms:created>
  <dcterms:modified xsi:type="dcterms:W3CDTF">2025-03-04T08:27:00Z</dcterms:modified>
</cp:coreProperties>
</file>