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AE39CD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41B" w:rsidRPr="005D141B" w:rsidRDefault="005D141B" w:rsidP="005D1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D141B">
        <w:rPr>
          <w:rFonts w:ascii="Times New Roman" w:hAnsi="Times New Roman" w:cs="Times New Roman"/>
          <w:b/>
          <w:sz w:val="28"/>
        </w:rPr>
        <w:t>Статья 205 УК РФ установлена ответственность за террористический акт</w:t>
      </w:r>
    </w:p>
    <w:p w:rsid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Статья 205. Террористический акт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1.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целях воздействия на принятие решений органами власти или международными организациями -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наказывается лишением свободы на срок от десяти до пятнадцати лет.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2. Те же деяния: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а) совершенные группой лиц по предварительному сговору или организованной группой;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б) повлекшие по неосторожности смерть человека;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в) повлекшие причинение значительного имущественного ущерба либо наступление иных тяжких последствий, -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наказываются лишением свободы на срок от двенадцати до двадцати лет с ограничением свободы на срок от одного года до двух лет.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3. Деяния, предусмотренные частями первой или второй настоящей статьи, если они: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а) сопряжены с посягательством на объекты использования атомной энергии либо с использованием ядерных материалов, радиоактивных веществ или источников радиоактивного излучения либо ядовитых, отравляющих, токсичных, опасных химических или биологических веществ;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б) повлекли умышленное причинение смерти человеку, -</w:t>
      </w:r>
    </w:p>
    <w:p w:rsidR="005D141B" w:rsidRPr="005D141B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>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</w:p>
    <w:p w:rsidR="003852CE" w:rsidRPr="003852CE" w:rsidRDefault="005D141B" w:rsidP="005D1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D141B">
        <w:rPr>
          <w:rFonts w:ascii="Times New Roman" w:hAnsi="Times New Roman" w:cs="Times New Roman"/>
          <w:sz w:val="28"/>
        </w:rPr>
        <w:t xml:space="preserve">Примечание. Лицо, участвовавшее в подготовке террористического акта, освобождается от уголовной ответственности, если оно своевременным предупреждением органов власти или иным способом способствовало предотвращению осуществления террористического акта </w:t>
      </w:r>
      <w:proofErr w:type="gramStart"/>
      <w:r w:rsidRPr="005D141B">
        <w:rPr>
          <w:rFonts w:ascii="Times New Roman" w:hAnsi="Times New Roman" w:cs="Times New Roman"/>
          <w:sz w:val="28"/>
        </w:rPr>
        <w:t>и</w:t>
      </w:r>
      <w:proofErr w:type="gramEnd"/>
      <w:r w:rsidRPr="005D141B">
        <w:rPr>
          <w:rFonts w:ascii="Times New Roman" w:hAnsi="Times New Roman" w:cs="Times New Roman"/>
          <w:sz w:val="28"/>
        </w:rPr>
        <w:t xml:space="preserve"> если в действиях этого лица не содержится иного состава преступления.</w:t>
      </w:r>
    </w:p>
    <w:sectPr w:rsidR="003852CE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5D141B"/>
    <w:rsid w:val="006A69DD"/>
    <w:rsid w:val="006A7F6E"/>
    <w:rsid w:val="00A57375"/>
    <w:rsid w:val="00AE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2537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4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2023-06-28T14:57:00Z</dcterms:modified>
</cp:coreProperties>
</file>