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F76" w:rsidRPr="00393C06" w:rsidRDefault="00954F76" w:rsidP="00954F76">
      <w:pPr>
        <w:jc w:val="right"/>
        <w:rPr>
          <w:b/>
        </w:rPr>
      </w:pPr>
      <w:r w:rsidRPr="00393C06">
        <w:rPr>
          <w:b/>
        </w:rPr>
        <w:t>Для размещения на сайтах и СМИ</w:t>
      </w:r>
    </w:p>
    <w:p w:rsidR="00954F76" w:rsidRPr="0046797F" w:rsidRDefault="00954F76" w:rsidP="00954F76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Как выбрать </w:t>
      </w:r>
      <w:proofErr w:type="gramStart"/>
      <w:r>
        <w:rPr>
          <w:b/>
          <w:bCs/>
          <w:sz w:val="36"/>
          <w:szCs w:val="36"/>
        </w:rPr>
        <w:t>детский  сладкий</w:t>
      </w:r>
      <w:proofErr w:type="gramEnd"/>
      <w:r>
        <w:rPr>
          <w:b/>
          <w:bCs/>
          <w:sz w:val="36"/>
          <w:szCs w:val="36"/>
        </w:rPr>
        <w:t xml:space="preserve"> подарок на новый год.</w:t>
      </w:r>
    </w:p>
    <w:p w:rsidR="00954F76" w:rsidRPr="0046797F" w:rsidRDefault="00954F76" w:rsidP="00954F76">
      <w:pPr>
        <w:spacing w:before="100" w:beforeAutospacing="1" w:after="100" w:afterAutospacing="1"/>
      </w:pPr>
      <w:r>
        <w:t xml:space="preserve">  </w:t>
      </w:r>
      <w:r w:rsidRPr="009000B6">
        <w:t>Приближается пора предновогодних хлопот и приобретения новогодних подарков.</w:t>
      </w:r>
      <w:r>
        <w:t xml:space="preserve"> </w:t>
      </w:r>
      <w:r w:rsidRPr="009000B6">
        <w:t>Новый год каждый ждет по-разному.</w:t>
      </w:r>
      <w:r>
        <w:t xml:space="preserve"> </w:t>
      </w:r>
      <w:r w:rsidRPr="009000B6">
        <w:rPr>
          <w:shd w:val="clear" w:color="auto" w:fill="FFFFFF"/>
        </w:rPr>
        <w:t>Внимательно отнеситесь к выбору сладостей и придерживайтесь нескольких правил для того, чтобы приобрести вкусный, качественный и безопасный сладкий подарок.</w:t>
      </w:r>
      <w:r w:rsidRPr="009000B6">
        <w:rPr>
          <w:color w:val="0E0E0F"/>
        </w:rPr>
        <w:t xml:space="preserve"> Сладкие новогодние подарки должны обязательно иметь этикетку, содержащую следующую информацию: наименование, юридический адрес </w:t>
      </w:r>
      <w:proofErr w:type="gramStart"/>
      <w:r w:rsidRPr="009000B6">
        <w:rPr>
          <w:color w:val="0E0E0F"/>
        </w:rPr>
        <w:t>изготовителя ,</w:t>
      </w:r>
      <w:proofErr w:type="gramEnd"/>
      <w:r w:rsidRPr="009000B6">
        <w:rPr>
          <w:color w:val="0E0E0F"/>
        </w:rPr>
        <w:t xml:space="preserve"> место изготовления, масса, состав подарка , дата фасовки, срок и условия хранения, пищевая ценность подарка, нормативный документ в соответствии с которым изготовлен продукт, наличие единого знака обращения продукции на рынке. Текст информации для потребителя должен быть нанесен на русском языке. </w:t>
      </w:r>
      <w:r w:rsidRPr="009000B6">
        <w:rPr>
          <w:shd w:val="clear" w:color="auto" w:fill="FFFFFF"/>
        </w:rPr>
        <w:t>Внутри подарка вместе с кондитерскими изделиями может находится игрушка, она должна быть в отдельной упаковке, предназначенной для контакта с пищевыми продуктами. Важно помнить о возрастных ограничениях и технике безопасности.</w:t>
      </w:r>
      <w:r>
        <w:rPr>
          <w:shd w:val="clear" w:color="auto" w:fill="FFFFFF"/>
        </w:rPr>
        <w:t xml:space="preserve"> </w:t>
      </w:r>
      <w:r w:rsidRPr="009000B6">
        <w:rPr>
          <w:color w:val="0E0E0F"/>
        </w:rPr>
        <w:t>Маркировка игрушек и игр должна быть четкой, выполнена на русском языке и содержать информацию в соответствие с требованиями технических регламентов.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>При формировании новогодних подарков продавцом, срок годности устанавливается по изделию с наименьшим сроком годности. У продавца должны быть документы, подтверждающие качество и безопасность каждого наименования изделия, входящего в подарочный набор, а в набор должен быть вложен листок-вкладыш с указанной информацией.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>Также при выборе подарка необходимо внимательно ознакомиться с тем, что в нем находится, с его составом. К подаркам должен прилагаться список, в котором подробно указано наименование подарка, количество конфет, причем поштучно, с указанием не только их названия, даты выработки, сроков годности, но и фабрик-изготовителей.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 xml:space="preserve">Каждый потребитель на приобретенный </w:t>
      </w:r>
      <w:proofErr w:type="gramStart"/>
      <w:r w:rsidRPr="0046797F">
        <w:t>новогодний подарок и игрушки</w:t>
      </w:r>
      <w:proofErr w:type="gramEnd"/>
      <w:r w:rsidRPr="0046797F">
        <w:t xml:space="preserve"> вложенные в подарок, на законных основаниях может спросить документы по безопасности (декларации о соответствии).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>Сладкие новогодние подарки подпадают под ту категорию товара, который подлежит возврату или обмену в случае, если он оказался некачественным.</w:t>
      </w:r>
    </w:p>
    <w:p w:rsidR="00954F76" w:rsidRDefault="00954F76" w:rsidP="00954F76">
      <w:pPr>
        <w:spacing w:before="100" w:beforeAutospacing="1" w:after="100" w:afterAutospacing="1"/>
      </w:pPr>
      <w:r w:rsidRPr="0046797F">
        <w:t>Здесь потребитель имеет право либо вернуть уплаченные деньги, либо обменять товар на качественный с соответствующим перерасчетом стоимости в сторону уменьшения или увеличения.</w:t>
      </w:r>
    </w:p>
    <w:p w:rsidR="00954F76" w:rsidRPr="007A0A54" w:rsidRDefault="00954F76" w:rsidP="00954F76">
      <w:pPr>
        <w:rPr>
          <w:color w:val="000000"/>
          <w:shd w:val="clear" w:color="auto" w:fill="FFFFFF"/>
        </w:rPr>
      </w:pPr>
      <w:r w:rsidRPr="007A0A54">
        <w:rPr>
          <w:color w:val="000000"/>
          <w:shd w:val="clear" w:color="auto" w:fill="FFFFFF"/>
        </w:rPr>
        <w:t>Если вы собираете подарок самостоятельно, обратите внимание на наличие потенциальных аллергенов, к которым относятся ядра абрикосовой косточки, арахис. Их использование в питании детей не рекомендуется. Карамель, в том числе леденцовая, не рекомендуется для наполнения детских наборов.</w:t>
      </w:r>
      <w:r w:rsidRPr="007A0A54">
        <w:rPr>
          <w:color w:val="000000"/>
        </w:rPr>
        <w:br/>
      </w:r>
      <w:r w:rsidRPr="007A0A54">
        <w:rPr>
          <w:color w:val="000000"/>
          <w:shd w:val="clear" w:color="auto" w:fill="FFFFFF"/>
        </w:rPr>
        <w:t>В состав качественного сладкого набора могут входить шоколад, конфеты (желейные, вафельные, с начинкой из суфле), обязательно в упаковке: вафли, пряники, печенье (бисквитное, галетное), мягкий ирис, пастила, зефир и мармелад. Последние два компонента являются наиболее безвредными, ввиду меньшего количества сахара по сравнению с другими сладостями. Помимо этого, в мармеладе и зефире содержится пектин, полезный для пищеварения.</w:t>
      </w:r>
      <w:r w:rsidRPr="007A0A54">
        <w:rPr>
          <w:color w:val="000000"/>
        </w:rPr>
        <w:br/>
      </w:r>
      <w:r w:rsidRPr="007A0A54">
        <w:rPr>
          <w:color w:val="000000"/>
        </w:rPr>
        <w:br/>
      </w:r>
      <w:r w:rsidRPr="007A0A54">
        <w:rPr>
          <w:color w:val="000000"/>
          <w:shd w:val="clear" w:color="auto" w:fill="FFFFFF"/>
        </w:rPr>
        <w:lastRenderedPageBreak/>
        <w:t>Сладкий подарок необходимо хранить при температуре 15-17 градусов, иначе из-за нарушений условий хранения шоколад может покрыться белым налетом.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 xml:space="preserve">Одним из самых распространенных подарков для детей на Новый год является красивая игрушка. Чтобы подарок не огорчил Вас и ребенка или не принес вред его здоровью, рекомендуем покупателям обратить внимание на требования нормативных документов </w:t>
      </w:r>
      <w:r>
        <w:t>по качеству реализуемых игрушек: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>- наименование игрушки,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 xml:space="preserve">- наименование предприятия или фирмы </w:t>
      </w:r>
      <w:proofErr w:type="gramStart"/>
      <w:r w:rsidRPr="0046797F">
        <w:t>изготовителя</w:t>
      </w:r>
      <w:proofErr w:type="gramEnd"/>
      <w:r w:rsidRPr="0046797F">
        <w:t xml:space="preserve"> или его представителя, либо импортера и его юридический адрес.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>Информация для потребителя должна быть на русском языке.</w:t>
      </w:r>
    </w:p>
    <w:p w:rsidR="00954F76" w:rsidRPr="0046797F" w:rsidRDefault="00954F76" w:rsidP="00954F76">
      <w:pPr>
        <w:spacing w:before="100" w:beforeAutospacing="1" w:after="100" w:afterAutospacing="1"/>
      </w:pPr>
      <w:r w:rsidRPr="0046797F">
        <w:t>Каждая игрушка или ее упаковка, либо листок-вкладыш обязательно должны сопровождаться четкой, хорошо видимой и несмываемой маркировкой. Защитно-декоративные покрытия (краска, декоративные присыпки) должны быть стойкими.</w:t>
      </w:r>
    </w:p>
    <w:p w:rsidR="00954F76" w:rsidRDefault="00954F76" w:rsidP="00954F76">
      <w:pPr>
        <w:spacing w:before="100" w:beforeAutospacing="1" w:after="100" w:afterAutospacing="1"/>
      </w:pPr>
      <w:r w:rsidRPr="0046797F">
        <w:t>Не стесняйтесь спросить у продавца сертификаты соответствия, так как право потребителей на безопасность и качество товара является одним из основополагающих прав и обеспечивается законодательством.</w:t>
      </w:r>
    </w:p>
    <w:p w:rsidR="00954F76" w:rsidRDefault="00954F76" w:rsidP="00954F76">
      <w:pPr>
        <w:spacing w:before="100" w:beforeAutospacing="1" w:after="100" w:afterAutospacing="1"/>
      </w:pPr>
    </w:p>
    <w:p w:rsidR="00954F76" w:rsidRDefault="00954F76" w:rsidP="00954F76">
      <w:pPr>
        <w:spacing w:before="100" w:beforeAutospacing="1" w:after="100" w:afterAutospacing="1"/>
      </w:pPr>
    </w:p>
    <w:p w:rsidR="00954F76" w:rsidRPr="00393C06" w:rsidRDefault="00954F76" w:rsidP="00954F76">
      <w:pPr>
        <w:jc w:val="right"/>
        <w:rPr>
          <w:b/>
        </w:rPr>
      </w:pPr>
      <w:r w:rsidRPr="00393C06">
        <w:rPr>
          <w:b/>
        </w:rPr>
        <w:t>Помощник врач</w:t>
      </w:r>
      <w:r>
        <w:rPr>
          <w:b/>
        </w:rPr>
        <w:t>а</w:t>
      </w:r>
      <w:r w:rsidRPr="00393C06">
        <w:rPr>
          <w:b/>
        </w:rPr>
        <w:t xml:space="preserve"> по общей </w:t>
      </w:r>
      <w:proofErr w:type="gramStart"/>
      <w:r w:rsidRPr="00393C06">
        <w:rPr>
          <w:b/>
        </w:rPr>
        <w:t>гигиене  Филиала</w:t>
      </w:r>
      <w:proofErr w:type="gramEnd"/>
      <w:r w:rsidRPr="00393C06">
        <w:rPr>
          <w:b/>
        </w:rPr>
        <w:t xml:space="preserve"> ФБУЗ «Центр гигиены и эпидемиологии в Чувашской Республике –Чувашии в </w:t>
      </w:r>
      <w:proofErr w:type="spellStart"/>
      <w:r w:rsidRPr="00393C06">
        <w:rPr>
          <w:b/>
        </w:rPr>
        <w:t>г.Новочебоксарск</w:t>
      </w:r>
      <w:proofErr w:type="spellEnd"/>
      <w:r w:rsidRPr="00393C06">
        <w:rPr>
          <w:b/>
        </w:rPr>
        <w:t xml:space="preserve">: </w:t>
      </w:r>
      <w:r>
        <w:rPr>
          <w:b/>
        </w:rPr>
        <w:t>С.В.Сорокина</w:t>
      </w:r>
      <w:bookmarkStart w:id="0" w:name="_GoBack"/>
      <w:bookmarkEnd w:id="0"/>
    </w:p>
    <w:p w:rsidR="00954F76" w:rsidRDefault="00954F76" w:rsidP="00954F76">
      <w:pPr>
        <w:spacing w:before="100" w:beforeAutospacing="1" w:after="100" w:afterAutospacing="1"/>
      </w:pPr>
    </w:p>
    <w:p w:rsidR="0004556F" w:rsidRDefault="0004556F"/>
    <w:sectPr w:rsidR="0004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AE"/>
    <w:rsid w:val="0004556F"/>
    <w:rsid w:val="00954F76"/>
    <w:rsid w:val="00C2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4A54"/>
  <w15:chartTrackingRefBased/>
  <w15:docId w15:val="{04DC0A16-6518-46D6-9B45-11053C9B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Гаращенко Валентина Дмитриевна</dc:creator>
  <cp:keywords/>
  <dc:description/>
  <cp:lastModifiedBy>Гаращенко Валентина Дмитриевна</cp:lastModifiedBy>
  <cp:revision>2</cp:revision>
  <dcterms:created xsi:type="dcterms:W3CDTF">2025-12-02T04:40:00Z</dcterms:created>
  <dcterms:modified xsi:type="dcterms:W3CDTF">2025-12-02T04:41:00Z</dcterms:modified>
</cp:coreProperties>
</file>