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0E" w:rsidRPr="00921E0E" w:rsidRDefault="00921E0E">
      <w:pPr>
        <w:pStyle w:val="ConsPlusTitlePage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921E0E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921E0E">
        <w:rPr>
          <w:rFonts w:ascii="Times New Roman" w:hAnsi="Times New Roman" w:cs="Times New Roman"/>
        </w:rPr>
        <w:br/>
      </w:r>
    </w:p>
    <w:p w:rsidR="00921E0E" w:rsidRPr="00921E0E" w:rsidRDefault="00921E0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Зарегистрировано в Госслужбе ЧР по делам юстиции 9 июля 2021 г. N 7033</w:t>
      </w:r>
    </w:p>
    <w:p w:rsidR="00921E0E" w:rsidRPr="00921E0E" w:rsidRDefault="00921E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МИНИСТЕРСТВО ЦИФРОВОГО РАЗВИТИЯ, ИНФОРМАЦИОННОЙ ПОЛИТИКИ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 МАССОВЫХ КОММУНИКАЦИЙ ЧУВАШСКОЙ РЕСПУБЛИКИ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ПРИКАЗ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от 7 июня 2021 г. N 94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 ПРОВЕДЕНИИ КОНКУРСОВ НА ЗАМЕЩЕНИЕ ВАКАНТНОЙ ДОЛЖНОСТИ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ГОСУДАРСТВЕННОЙ ГРАЖДАНСКОЙ СЛУЖБЫ ЧУВАШСКОЙ РЕСПУБЛИКИ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МИНИСТЕРСТВЕ ЦИФРОВОГО РАЗВИТИЯ, ИНФОРМАЦИОННОЙ ПОЛИТИКИ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 МАССОВЫХ КОММУНИКАЦИЙ ЧУВАШСКОЙ РЕСПУБЛИКИ И ВКЛЮЧЕНИЕ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КАДРОВЫЙ РЕЗЕРВ МИНИСТЕРСТВА ЦИФРОВОГО РАЗВИТИЯ,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ИНФОРМАЦИОННОЙ ПОЛИТИКИ И МАССОВЫХ КОММУНИКАЦИЙ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ЧУВАШСКОЙ РЕСПУБЛИКИ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921E0E">
          <w:rPr>
            <w:rFonts w:ascii="Times New Roman" w:hAnsi="Times New Roman" w:cs="Times New Roman"/>
            <w:color w:val="0000FF"/>
          </w:rPr>
          <w:t>законом</w:t>
        </w:r>
      </w:hyperlink>
      <w:r w:rsidRPr="00921E0E">
        <w:rPr>
          <w:rFonts w:ascii="Times New Roman" w:hAnsi="Times New Roman" w:cs="Times New Roman"/>
        </w:rPr>
        <w:t xml:space="preserve"> от 27 июля 2004 г. N 79-ФЗ "О государственной гражданской службе Российской Федерации", </w:t>
      </w:r>
      <w:hyperlink r:id="rId7" w:history="1">
        <w:r w:rsidRPr="00921E0E">
          <w:rPr>
            <w:rFonts w:ascii="Times New Roman" w:hAnsi="Times New Roman" w:cs="Times New Roman"/>
            <w:color w:val="0000FF"/>
          </w:rPr>
          <w:t>Указом</w:t>
        </w:r>
      </w:hyperlink>
      <w:r w:rsidRPr="00921E0E">
        <w:rPr>
          <w:rFonts w:ascii="Times New Roman" w:hAnsi="Times New Roman" w:cs="Times New Roman"/>
        </w:rP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Федерации", </w:t>
      </w:r>
      <w:hyperlink r:id="rId8" w:history="1">
        <w:r w:rsidRPr="00921E0E">
          <w:rPr>
            <w:rFonts w:ascii="Times New Roman" w:hAnsi="Times New Roman" w:cs="Times New Roman"/>
            <w:color w:val="0000FF"/>
          </w:rPr>
          <w:t>Указом</w:t>
        </w:r>
      </w:hyperlink>
      <w:r w:rsidRPr="00921E0E">
        <w:rPr>
          <w:rFonts w:ascii="Times New Roman" w:hAnsi="Times New Roman" w:cs="Times New Roman"/>
        </w:rPr>
        <w:t xml:space="preserve"> Главы Чувашской Республики от 28 октября 2020 г. N 280 "О централизации отдельных функций, осуществляемых органами исполнительной власти Чувашской</w:t>
      </w:r>
      <w:proofErr w:type="gramEnd"/>
      <w:r w:rsidRPr="00921E0E">
        <w:rPr>
          <w:rFonts w:ascii="Times New Roman" w:hAnsi="Times New Roman" w:cs="Times New Roman"/>
        </w:rPr>
        <w:t xml:space="preserve"> Республики", на основании Соглашения о взаимодействии Администрации Главы Чувашской Республики и Министерства цифрового развития, информационной политики и массовых коммуникаций Чувашской Республики в сфере кадровой работы от 22 марта 2021 г. приказываю: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1. Утвердить: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4" w:history="1">
        <w:r w:rsidRPr="00921E0E">
          <w:rPr>
            <w:rFonts w:ascii="Times New Roman" w:hAnsi="Times New Roman" w:cs="Times New Roman"/>
            <w:color w:val="0000FF"/>
          </w:rPr>
          <w:t>Положение</w:t>
        </w:r>
      </w:hyperlink>
      <w:r w:rsidRPr="00921E0E">
        <w:rPr>
          <w:rFonts w:ascii="Times New Roman" w:hAnsi="Times New Roman" w:cs="Times New Roman"/>
        </w:rPr>
        <w:t xml:space="preserve"> о конкурсной комиссии по проведению конкурсов на замещение вакантной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и включение в кадровый резерв Министерства цифрового развития, информационной политики и массовых коммуникаций Чувашской Республики (приложение N 1);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02" w:history="1">
        <w:r w:rsidRPr="00921E0E">
          <w:rPr>
            <w:rFonts w:ascii="Times New Roman" w:hAnsi="Times New Roman" w:cs="Times New Roman"/>
            <w:color w:val="0000FF"/>
          </w:rPr>
          <w:t>Методику</w:t>
        </w:r>
      </w:hyperlink>
      <w:r w:rsidRPr="00921E0E">
        <w:rPr>
          <w:rFonts w:ascii="Times New Roman" w:hAnsi="Times New Roman" w:cs="Times New Roman"/>
        </w:rPr>
        <w:t xml:space="preserve"> проведения конкурсов на замещение вакантной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и включение в кадровый резерв Министерства цифрового развития, информационной политики и массовых коммуникаций Чувашской Республики (приложение N 2).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2. Признать утратившими силу: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proofErr w:type="gramStart"/>
        <w:r w:rsidRPr="00921E0E">
          <w:rPr>
            <w:rFonts w:ascii="Times New Roman" w:hAnsi="Times New Roman" w:cs="Times New Roman"/>
            <w:color w:val="0000FF"/>
          </w:rPr>
          <w:t>приказ</w:t>
        </w:r>
      </w:hyperlink>
      <w:r w:rsidRPr="00921E0E">
        <w:rPr>
          <w:rFonts w:ascii="Times New Roman" w:hAnsi="Times New Roman" w:cs="Times New Roman"/>
        </w:rPr>
        <w:t xml:space="preserve"> Министерства цифрового развития, информационной политики и массовых коммуникаций Чувашской Республики от 22 мая 2019 г. N 134 "Об утверждении Положения о конкурсной комиссии по вопросам проведения конкурса на замещение вакантной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и конкурса на включение в кадровый резерв на замещение должности государственной гражданской</w:t>
      </w:r>
      <w:proofErr w:type="gramEnd"/>
      <w:r w:rsidRPr="00921E0E">
        <w:rPr>
          <w:rFonts w:ascii="Times New Roman" w:hAnsi="Times New Roman" w:cs="Times New Roman"/>
        </w:rPr>
        <w:t xml:space="preserve"> </w:t>
      </w:r>
      <w:proofErr w:type="gramStart"/>
      <w:r w:rsidRPr="00921E0E">
        <w:rPr>
          <w:rFonts w:ascii="Times New Roman" w:hAnsi="Times New Roman" w:cs="Times New Roman"/>
        </w:rPr>
        <w:t xml:space="preserve">службы Чувашской Республики в Министерстве цифрового развития, информационной политики и массовых коммуникаций Чувашской Республики и Методики проведения конкурса на замещение вакантной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и конкурса на включение в кадровый резерв на замещение должности государственной гражданской службы Чувашской Республики в Министерстве цифрового </w:t>
      </w:r>
      <w:r w:rsidRPr="00921E0E">
        <w:rPr>
          <w:rFonts w:ascii="Times New Roman" w:hAnsi="Times New Roman" w:cs="Times New Roman"/>
        </w:rPr>
        <w:lastRenderedPageBreak/>
        <w:t>развития, информационной политики и</w:t>
      </w:r>
      <w:proofErr w:type="gramEnd"/>
      <w:r w:rsidRPr="00921E0E">
        <w:rPr>
          <w:rFonts w:ascii="Times New Roman" w:hAnsi="Times New Roman" w:cs="Times New Roman"/>
        </w:rPr>
        <w:t xml:space="preserve"> массовых коммуникаций Чувашской Республики" (</w:t>
      </w:r>
      <w:proofErr w:type="gramStart"/>
      <w:r w:rsidRPr="00921E0E">
        <w:rPr>
          <w:rFonts w:ascii="Times New Roman" w:hAnsi="Times New Roman" w:cs="Times New Roman"/>
        </w:rPr>
        <w:t>зарегистрирован</w:t>
      </w:r>
      <w:proofErr w:type="gramEnd"/>
      <w:r w:rsidRPr="00921E0E">
        <w:rPr>
          <w:rFonts w:ascii="Times New Roman" w:hAnsi="Times New Roman" w:cs="Times New Roman"/>
        </w:rPr>
        <w:t xml:space="preserve"> в Министерстве юстиции и имущественных отношений Чувашской Республики 4 июня 2019 г., регистрационный N 5234);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proofErr w:type="gramStart"/>
        <w:r w:rsidRPr="00921E0E">
          <w:rPr>
            <w:rFonts w:ascii="Times New Roman" w:hAnsi="Times New Roman" w:cs="Times New Roman"/>
            <w:color w:val="0000FF"/>
          </w:rPr>
          <w:t>приказ</w:t>
        </w:r>
      </w:hyperlink>
      <w:r w:rsidRPr="00921E0E">
        <w:rPr>
          <w:rFonts w:ascii="Times New Roman" w:hAnsi="Times New Roman" w:cs="Times New Roman"/>
        </w:rPr>
        <w:t xml:space="preserve"> Министерства цифрового развития, информационной политики и массовых коммуникаций Чувашской Республики от 5 февраля 2021 г. N 16 "О внесении изменений в приказ Министерства цифрового развития, информационной политики и массовых коммуникаций Чувашской Республики от 22 мая 2019 г. N 134" (зарегистрирован в Государственной службе Чувашской Республики по делам юстиции 17 февраля 2021 г., регистрационный N 6809).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3. </w:t>
      </w:r>
      <w:proofErr w:type="gramStart"/>
      <w:r w:rsidRPr="00921E0E">
        <w:rPr>
          <w:rFonts w:ascii="Times New Roman" w:hAnsi="Times New Roman" w:cs="Times New Roman"/>
        </w:rPr>
        <w:t>Контроль за</w:t>
      </w:r>
      <w:proofErr w:type="gramEnd"/>
      <w:r w:rsidRPr="00921E0E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4. Настоящий приказ вступает в силу через десять дней после дня его официального опубликования.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Министр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К.А.МАЙНИНА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Утверждено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21E0E">
        <w:rPr>
          <w:rFonts w:ascii="Times New Roman" w:hAnsi="Times New Roman" w:cs="Times New Roman"/>
        </w:rPr>
        <w:t>приказом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Министерства цифрового развития,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информационной политики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 массовых коммуникаций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Чувашской Республики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от 07.06.2021 N 94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(приложение N 1)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bookmarkStart w:id="1" w:name="P44"/>
      <w:bookmarkEnd w:id="1"/>
      <w:r w:rsidRPr="00921E0E">
        <w:rPr>
          <w:rFonts w:ascii="Times New Roman" w:hAnsi="Times New Roman" w:cs="Times New Roman"/>
        </w:rPr>
        <w:t>ПОЛОЖЕНИЕ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 КОНКУРСНОЙ КОМИССИИ ПО ПРОВЕДЕНИЮ КОНКУРСОВ НА ЗАМЕЩЕНИЕ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ВАКАНТНОЙ ДОЛЖНОСТИ ГОСУДАРСТВЕННОЙ ГРАЖДАНСКОЙ СЛУЖБЫ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ЧУВАШСКОЙ РЕСПУБЛИКИ В МИНИСТЕРСТВЕ ЦИФРОВОГО РАЗВИТИЯ,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ИНФОРМАЦИОННОЙ ПОЛИТИКИ И МАССОВЫХ КОММУНИКАЦИЙ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ЧУВАШСКОЙ РЕСПУБЛИКИ И ВКЛЮЧЕНИЕ В КАДРОВЫЙ РЕЗЕРВ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МИНИСТЕРСТВА ЦИФРОВОГО РАЗВИТИЯ, ИНФОРМАЦИОННОЙ ПОЛИТИКИ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 МАССОВЫХ КОММУНИКАЦИЙ ЧУВАШСКОЙ РЕСПУБЛИКИ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1. </w:t>
      </w:r>
      <w:proofErr w:type="gramStart"/>
      <w:r w:rsidRPr="00921E0E">
        <w:rPr>
          <w:rFonts w:ascii="Times New Roman" w:hAnsi="Times New Roman" w:cs="Times New Roman"/>
        </w:rPr>
        <w:t>Настоящее Положение определяет порядок работы конкурсной комиссии по проведению конкурсов на замещение вакантной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и включение в кадровый резерв Министерства цифрового развития, информационной политики и массовых коммуникаций Чувашской Республики (далее также соответственно - конкурс на замещение вакантной должности, кадровый резерв, конкурсная комиссия).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2. </w:t>
      </w:r>
      <w:proofErr w:type="gramStart"/>
      <w:r w:rsidRPr="00921E0E">
        <w:rPr>
          <w:rFonts w:ascii="Times New Roman" w:hAnsi="Times New Roman" w:cs="Times New Roman"/>
        </w:rPr>
        <w:t xml:space="preserve">Конкурс на замещение вакантной должности объявляется по решению министра цифрового развития, информационной политики и массовых коммуникаций Чувашской Республики (далее - Министр) при наличии вакантной должности государственной гражданской службы Чувашской Республики (далее соответственно - вакантная должность, гражданская служба), замещение которой в соответствии со </w:t>
      </w:r>
      <w:hyperlink r:id="rId11" w:history="1">
        <w:r w:rsidRPr="00921E0E">
          <w:rPr>
            <w:rFonts w:ascii="Times New Roman" w:hAnsi="Times New Roman" w:cs="Times New Roman"/>
            <w:color w:val="0000FF"/>
          </w:rPr>
          <w:t>статьей 22</w:t>
        </w:r>
      </w:hyperlink>
      <w:r w:rsidRPr="00921E0E">
        <w:rPr>
          <w:rFonts w:ascii="Times New Roman" w:hAnsi="Times New Roman" w:cs="Times New Roman"/>
        </w:rPr>
        <w:t xml:space="preserve"> Федерального закона "О государственной гражданской службе Российской Федерации" может быть произведено на конкурсной основе.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3. Для проведения конкурса на замещение вакантной должности приказом Министерства цифрового развития, информационной политики и массовых коммуникаций Чувашской </w:t>
      </w:r>
      <w:r w:rsidRPr="00921E0E">
        <w:rPr>
          <w:rFonts w:ascii="Times New Roman" w:hAnsi="Times New Roman" w:cs="Times New Roman"/>
        </w:rPr>
        <w:lastRenderedPageBreak/>
        <w:t>Республики (далее также - Министерство) образуется конкурсная комиссия.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состав конкурсной комиссии входят: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уполномоченные Министром государственные гражданские служащие Чувашской Республики (далее - гражданский служащий), в том числе из структурного подразделения, в котором проводится конкурс на замещение вакантной должности;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гражданские служащие, замещающие должности гражданской службы в Управлении государственной гражданской службы, кадровой политики и государственных наград Администрации Главы Чувашской Республики (далее - Управление кадров Администрации Главы Чувашской Республики) на основании Соглашения о взаимодействии Администрации Главы Чувашской Республики и Министерства цифрового развития, информационной политики и массовых коммуникаций Чувашской Республики в сфере кадровой работы (далее - Соглашение), включаемые в состав конкурсной комиссии по согласованию;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представители Общественного совета при Министерстве цифрового развития, информационной политики и массовых коммуникаций Чувашской Республики (далее - Общественный совет), кандидатуры которых определяются решением Общественного совета и представляются этим советом по запросу Министра.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В соответствии с Соглашением включаемые в состав конкурсной комиссии представители научных, образовательных и других организаций приглашаются и отбираются Управлением кадров Администрации Главы Чувашской Республики по запросу Министра, направленному без указания персональных данных независимых экспертов, в порядке, установленном законодательством Чувашской Республики, с учетом порядка, установленного Правительством Российской Федерации.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Срок пребывания независимого эксперта в составе конкурсной комиссии и аттестационной комиссии Министерства не может превышать в совокупности три года.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4.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Состав конкурсной комиссии для проведения конкурса на замещение вакантной должности,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5. Конкурсная комиссия состоит из председателя, заместителя председателя, секретаря и членов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Председатель конкурсной комиссии: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осуществляет общее руководство деятельностью конкурсной комиссии;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lastRenderedPageBreak/>
        <w:t>объявляет заседание конкурсной комиссии правомочным или выносит решение о его переносе из-за отсутствия необходимого количества членов конкурсной комиссии;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открывает, ведет и закрывает заседания конкурсной комиссии, объявляет состав конкурсной комиссии, список кандидатов, перерывы;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осуществляет иные действия в соответствии с действующим законодательством.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период временного отсутствия председателя конкурсной комиссии (временная нетрудоспособность, командировка, нахождение в отпуске и т.д.) руководство деятельностью конкурсной комиссии осуществляет заместитель председателя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На основании Соглашения секретарем конкурсной комиссии является гражданский служащий, замещающий должность гражданской службы в Управлении кадров Администрации Главы Чувашской Республики, кандидатура которого представляется Администрацией Главы Чувашской Республики по запросу Министра.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Секретарь конкурсной комиссии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направляет лицам, принимающим участие в работе конкурсной комиссии, приглашения с указанием даты, времени и места проведения заседаний, списка кандидатов и информации о каждом кандидате не </w:t>
      </w:r>
      <w:proofErr w:type="gramStart"/>
      <w:r w:rsidRPr="00921E0E">
        <w:rPr>
          <w:rFonts w:ascii="Times New Roman" w:hAnsi="Times New Roman" w:cs="Times New Roman"/>
        </w:rPr>
        <w:t>позднее</w:t>
      </w:r>
      <w:proofErr w:type="gramEnd"/>
      <w:r w:rsidRPr="00921E0E">
        <w:rPr>
          <w:rFonts w:ascii="Times New Roman" w:hAnsi="Times New Roman" w:cs="Times New Roman"/>
        </w:rPr>
        <w:t xml:space="preserve"> чем за 7 рабочих дней до их начала, ведет и оформляет протокол заседания конкурсной комиссии, представляет протоколы заседаний конкурсной комиссии на подпись председательствующему и членам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6. Организационно-техническое обеспечение деятельности конкурсной комиссии в соответствии с </w:t>
      </w:r>
      <w:hyperlink r:id="rId12" w:history="1">
        <w:r w:rsidRPr="00921E0E">
          <w:rPr>
            <w:rFonts w:ascii="Times New Roman" w:hAnsi="Times New Roman" w:cs="Times New Roman"/>
            <w:color w:val="0000FF"/>
          </w:rPr>
          <w:t>Указом</w:t>
        </w:r>
      </w:hyperlink>
      <w:r w:rsidRPr="00921E0E">
        <w:rPr>
          <w:rFonts w:ascii="Times New Roman" w:hAnsi="Times New Roman" w:cs="Times New Roman"/>
        </w:rPr>
        <w:t xml:space="preserve"> Главы Чувашской Республики от 28 октября 2020 г. N 280 "О централизации отдельных функций, осуществляемых органами исполнительной власти Чувашской Республики", Соглашением осуществляет Управление кадров Администрации Главы Чувашской Республики.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7. Заседание конкурсной комиссии проводится при наличии не менее двух кандидатов на вакантную должность.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При равенстве голосов решающим является голос председательствующего на заседании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8.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Конкурсная комиссия вправе также принять решение, имеющее рекомендательный характер, о включении в кадровый резерв Министерства кандидата, который не стал победителем конкурса на замещение вакантной должности, но профессиональные и личностные качества которого получили высокую оценку.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Если конкурсной комиссией принято решение о включении в кадровый резерв кандидата, который не стал победителем конкурса на замещение вакантной должности, то с согласия указанного лица приказом Министерства он включается в кадровый резерв Министерства для замещения должностей гражданской службы той же группы, к которой относилась вакантная должность гражданской службы.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Секретарь конкурсной комиссии в 7-дневный срок со дня завершения конкурса представляет </w:t>
      </w:r>
      <w:r w:rsidRPr="00921E0E">
        <w:rPr>
          <w:rFonts w:ascii="Times New Roman" w:hAnsi="Times New Roman" w:cs="Times New Roman"/>
        </w:rPr>
        <w:lastRenderedPageBreak/>
        <w:t>на утверждение Министру проект приказа Министерства о включении в кадровый резерв кандидата, который не стал победителем конкурса на замещение вакантной должности.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9.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10. </w:t>
      </w:r>
      <w:proofErr w:type="gramStart"/>
      <w:r w:rsidRPr="00921E0E">
        <w:rPr>
          <w:rFonts w:ascii="Times New Roman" w:hAnsi="Times New Roman" w:cs="Times New Roman"/>
        </w:rPr>
        <w:t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гражданской службы в информационно-телекоммуникационной сети "Интернет".</w:t>
      </w:r>
      <w:proofErr w:type="gramEnd"/>
      <w:r w:rsidRPr="00921E0E">
        <w:rPr>
          <w:rFonts w:ascii="Times New Roman" w:hAnsi="Times New Roman" w:cs="Times New Roman"/>
        </w:rPr>
        <w:t xml:space="preserve"> Информация о результатах конкурса в этот же срок размещается на официальных сайтах Министерства и указанной информационной системы в информационно-телекоммуникационной сети "Интернет".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11. Документы кандидатов, не допущенных к участию в конкурсе, и кандидатов, участвовавших в конкурсе, возвращаются им по письменному заявлению в течение трех дней. В соответствии с Соглашением в течение трех лет документы хранятся в архиве Администрации Главы Чувашской Республики,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12. Решение конкурсной комиссии может быть обжаловано кандидатом в соответствии с законодательством Российской Федерации.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Утверждена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приказом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Министерства цифрового развития,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информационной политики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 массовых коммуникаций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Чувашской Республики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от 07.06.2021 N 94</w:t>
      </w:r>
    </w:p>
    <w:p w:rsidR="00921E0E" w:rsidRPr="00921E0E" w:rsidRDefault="00921E0E">
      <w:pPr>
        <w:pStyle w:val="ConsPlusNormal"/>
        <w:jc w:val="right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(приложение N 2)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bookmarkStart w:id="2" w:name="P102"/>
      <w:bookmarkEnd w:id="2"/>
      <w:r w:rsidRPr="00921E0E">
        <w:rPr>
          <w:rFonts w:ascii="Times New Roman" w:hAnsi="Times New Roman" w:cs="Times New Roman"/>
        </w:rPr>
        <w:t>МЕТОДИКА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ПРОВЕДЕНИЯ КОНКУРСОВ НА ЗАМЕЩЕНИЕ ВАКАНТНОЙ ДОЛЖНОСТИ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ГОСУДАРСТВЕННОЙ ГРАЖДАНСКОЙ СЛУЖБЫ ЧУВАШСКОЙ РЕСПУБЛИКИ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МИНИСТЕРСТВЕ ЦИФРОВОГО РАЗВИТИЯ, ИНФОРМАЦИОННОЙ ПОЛИТИКИ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 МАССОВЫХ КОММУНИКАЦИЙ ЧУВАШСКОЙ РЕСПУБЛИКИ И ВКЛЮЧЕНИЕ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КАДРОВЫЙ РЕЗЕРВ МИНИСТЕРСТВА ЦИФРОВОГО РАЗВИТИЯ,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ИНФОРМАЦИОННОЙ ПОЛИТИКИ И МАССОВЫХ КОММУНИКАЦИЙ</w:t>
      </w:r>
    </w:p>
    <w:p w:rsidR="00921E0E" w:rsidRPr="00921E0E" w:rsidRDefault="00921E0E">
      <w:pPr>
        <w:pStyle w:val="ConsPlusTitle"/>
        <w:jc w:val="center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ЧУВАШСКОЙ РЕСПУБЛИКИ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1. </w:t>
      </w:r>
      <w:proofErr w:type="gramStart"/>
      <w:r w:rsidRPr="00921E0E">
        <w:rPr>
          <w:rFonts w:ascii="Times New Roman" w:hAnsi="Times New Roman" w:cs="Times New Roman"/>
        </w:rPr>
        <w:t xml:space="preserve">Настоящая Методика разработана в соответствии с Федеральным </w:t>
      </w:r>
      <w:hyperlink r:id="rId13" w:history="1">
        <w:r w:rsidRPr="00921E0E">
          <w:rPr>
            <w:rFonts w:ascii="Times New Roman" w:hAnsi="Times New Roman" w:cs="Times New Roman"/>
            <w:color w:val="0000FF"/>
          </w:rPr>
          <w:t>законом</w:t>
        </w:r>
      </w:hyperlink>
      <w:r w:rsidRPr="00921E0E">
        <w:rPr>
          <w:rFonts w:ascii="Times New Roman" w:hAnsi="Times New Roman" w:cs="Times New Roman"/>
        </w:rPr>
        <w:t xml:space="preserve"> "О государственной гражданской службе Российской Федерации", </w:t>
      </w:r>
      <w:hyperlink r:id="rId14" w:history="1">
        <w:r w:rsidRPr="00921E0E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21E0E">
        <w:rPr>
          <w:rFonts w:ascii="Times New Roman" w:hAnsi="Times New Roman" w:cs="Times New Roman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(далее - Положение о конкурсе), единой </w:t>
      </w:r>
      <w:hyperlink r:id="rId15" w:history="1">
        <w:r w:rsidRPr="00921E0E">
          <w:rPr>
            <w:rFonts w:ascii="Times New Roman" w:hAnsi="Times New Roman" w:cs="Times New Roman"/>
            <w:color w:val="0000FF"/>
          </w:rPr>
          <w:t>методикой</w:t>
        </w:r>
      </w:hyperlink>
      <w:r w:rsidRPr="00921E0E">
        <w:rPr>
          <w:rFonts w:ascii="Times New Roman" w:hAnsi="Times New Roman" w:cs="Times New Roman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</w:t>
      </w:r>
      <w:proofErr w:type="gramEnd"/>
      <w:r w:rsidRPr="00921E0E">
        <w:rPr>
          <w:rFonts w:ascii="Times New Roman" w:hAnsi="Times New Roman" w:cs="Times New Roman"/>
        </w:rPr>
        <w:t xml:space="preserve"> государственных органов, утвержденной постановлением Правительства Российской Федерации от 31 марта 2018 г. N 397 (далее - Единая методика), </w:t>
      </w:r>
      <w:hyperlink r:id="rId16" w:history="1">
        <w:r w:rsidRPr="00921E0E">
          <w:rPr>
            <w:rFonts w:ascii="Times New Roman" w:hAnsi="Times New Roman" w:cs="Times New Roman"/>
            <w:color w:val="0000FF"/>
          </w:rPr>
          <w:t>Указом</w:t>
        </w:r>
      </w:hyperlink>
      <w:r w:rsidRPr="00921E0E">
        <w:rPr>
          <w:rFonts w:ascii="Times New Roman" w:hAnsi="Times New Roman" w:cs="Times New Roman"/>
        </w:rPr>
        <w:t xml:space="preserve"> Главы Чувашской Республики от 24 июля 2017 г. N 82 "Об утверждении Положения о кадровом резерве на государственной гражданской службе Чувашской Республики".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lastRenderedPageBreak/>
        <w:t xml:space="preserve">2. </w:t>
      </w:r>
      <w:proofErr w:type="gramStart"/>
      <w:r w:rsidRPr="00921E0E">
        <w:rPr>
          <w:rFonts w:ascii="Times New Roman" w:hAnsi="Times New Roman" w:cs="Times New Roman"/>
        </w:rPr>
        <w:t>Конкурсы на замещение вакантной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и включение в кадровый резерв Министерства цифрового развития, информационной политики и массовых коммуникаций Чувашской Республики (далее также соответственно - конкурс, кадровый резерв) заключаются в оценке профессионального уровня граждан (государственных гражданских служащих Российской Федерации), допущенных к участию в конкурсах (далее также</w:t>
      </w:r>
      <w:proofErr w:type="gramEnd"/>
      <w:r w:rsidRPr="00921E0E">
        <w:rPr>
          <w:rFonts w:ascii="Times New Roman" w:hAnsi="Times New Roman" w:cs="Times New Roman"/>
        </w:rPr>
        <w:t xml:space="preserve"> - </w:t>
      </w:r>
      <w:proofErr w:type="gramStart"/>
      <w:r w:rsidRPr="00921E0E">
        <w:rPr>
          <w:rFonts w:ascii="Times New Roman" w:hAnsi="Times New Roman" w:cs="Times New Roman"/>
        </w:rPr>
        <w:t>кандидат), их соответствия установленным квалификационным требованиям для замещения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(далее также - Министерство) и проводятся в два этапа.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3. Решение об объявлении конкурсов оформляются приказами Министерства.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4. </w:t>
      </w:r>
      <w:proofErr w:type="gramStart"/>
      <w:r w:rsidRPr="00921E0E">
        <w:rPr>
          <w:rFonts w:ascii="Times New Roman" w:hAnsi="Times New Roman" w:cs="Times New Roman"/>
        </w:rPr>
        <w:t>Подготовка к проведению конкурсов 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- актуализацию положений должностных регламентов государственных гражданских служащих Чувашской Республики в Министерстве (далее - гражданские служащие) в отношении вакантных должностей государственной гражданской службы Чувашской Республики (далее - гражданская служба) в Министерстве, на замещение которых планируется объявление конкурсов (далее также</w:t>
      </w:r>
      <w:proofErr w:type="gramEnd"/>
      <w:r w:rsidRPr="00921E0E">
        <w:rPr>
          <w:rFonts w:ascii="Times New Roman" w:hAnsi="Times New Roman" w:cs="Times New Roman"/>
        </w:rPr>
        <w:t xml:space="preserve"> - вакантная должность).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5. </w:t>
      </w:r>
      <w:proofErr w:type="gramStart"/>
      <w:r w:rsidRPr="00921E0E">
        <w:rPr>
          <w:rFonts w:ascii="Times New Roman" w:hAnsi="Times New Roman" w:cs="Times New Roman"/>
        </w:rPr>
        <w:t>В соответствии с Соглашением о взаимодействии Администрации Главы Чувашской Республики и Министерства цифрового развития, информационной политики и массовых коммуникаций Чувашской Республики в сфере кадровой работы (далее - Соглашение) актуализация положений должностных регламентов гражданских служащих осуществляется заинтересованным структурным подразделением Министерства по согласованию с Управлением государственной гражданской службы, кадровой политики и государственных наград Администрации Главы Чувашской Республики (далее - Управление кадров).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По решению министра цифрового развития, информационной политики и массовых коммуникаций Чувашской Республики (далее - Министр)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6. </w:t>
      </w:r>
      <w:proofErr w:type="gramStart"/>
      <w:r w:rsidRPr="00921E0E">
        <w:rPr>
          <w:rFonts w:ascii="Times New Roman" w:hAnsi="Times New Roman" w:cs="Times New Roman"/>
        </w:rPr>
        <w:t>Для оценки профессионального уровня кандидатов, их соответствия квалификационным требованиям в ходе конкурсных процедур в Министерстве используются такие обязательные методы оценки, как индивидуальное собеседование 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резерв) (далее - тестирование), а также могут дополнительно использоваться иные не противоречащие федеральным законам и другим</w:t>
      </w:r>
      <w:proofErr w:type="gramEnd"/>
      <w:r w:rsidRPr="00921E0E">
        <w:rPr>
          <w:rFonts w:ascii="Times New Roman" w:hAnsi="Times New Roman" w:cs="Times New Roman"/>
        </w:rPr>
        <w:t xml:space="preserve"> нормативным правовым актам Российской Федерации методы оценки, включая анкетирование, проведение групповых дискуссий, подготовку проекта документа, решение практических задач, написание реферата и иных письменных работ.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7.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</w:t>
      </w:r>
      <w:hyperlink r:id="rId17" w:history="1">
        <w:r w:rsidRPr="00921E0E">
          <w:rPr>
            <w:rFonts w:ascii="Times New Roman" w:hAnsi="Times New Roman" w:cs="Times New Roman"/>
            <w:color w:val="0000FF"/>
          </w:rPr>
          <w:t>методами</w:t>
        </w:r>
      </w:hyperlink>
      <w:r w:rsidRPr="00921E0E">
        <w:rPr>
          <w:rFonts w:ascii="Times New Roman" w:hAnsi="Times New Roman" w:cs="Times New Roman"/>
        </w:rPr>
        <w:t xml:space="preserve"> оценки согласно приложению N 1 к Единой методике и </w:t>
      </w:r>
      <w:hyperlink r:id="rId18" w:history="1">
        <w:r w:rsidRPr="00921E0E">
          <w:rPr>
            <w:rFonts w:ascii="Times New Roman" w:hAnsi="Times New Roman" w:cs="Times New Roman"/>
            <w:color w:val="0000FF"/>
          </w:rPr>
          <w:t>описанием</w:t>
        </w:r>
      </w:hyperlink>
      <w:r w:rsidRPr="00921E0E">
        <w:rPr>
          <w:rFonts w:ascii="Times New Roman" w:hAnsi="Times New Roman" w:cs="Times New Roman"/>
        </w:rPr>
        <w:t xml:space="preserve"> методов оценки согласно приложению N 2 к Единой методике.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8. </w:t>
      </w:r>
      <w:proofErr w:type="gramStart"/>
      <w:r w:rsidRPr="00921E0E">
        <w:rPr>
          <w:rFonts w:ascii="Times New Roman" w:hAnsi="Times New Roman" w:cs="Times New Roman"/>
        </w:rPr>
        <w:t xml:space="preserve">Члены конкурсной комиссии по проведению конкурсов на замещение вакантной должности государственной гражданской службы Чувашской Республики в Министерстве цифрового развития, информационной политики и массовых коммуникаций Чувашской Республики и включение в кадровый резерв Министерства цифрового развития, информационной политики и массовых коммуникаций Чувашской Республики (далее - конкурсная комиссия) </w:t>
      </w:r>
      <w:r w:rsidRPr="00921E0E">
        <w:rPr>
          <w:rFonts w:ascii="Times New Roman" w:hAnsi="Times New Roman" w:cs="Times New Roman"/>
        </w:rPr>
        <w:lastRenderedPageBreak/>
        <w:t>вправе вносить предложения о применении методов оценки и формировании конкурсных заданий в соответствии с настоящей Методикой.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Методы оценки, подлежащие применению, очередность их применения при проведении конкурса определяются председателем конкурсной комиссии с учетом предложений членов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9. На первом этапе </w:t>
      </w:r>
      <w:proofErr w:type="gramStart"/>
      <w:r w:rsidRPr="00921E0E">
        <w:rPr>
          <w:rFonts w:ascii="Times New Roman" w:hAnsi="Times New Roman" w:cs="Times New Roman"/>
        </w:rPr>
        <w:t>конкурса</w:t>
      </w:r>
      <w:proofErr w:type="gramEnd"/>
      <w:r w:rsidRPr="00921E0E">
        <w:rPr>
          <w:rFonts w:ascii="Times New Roman" w:hAnsi="Times New Roman" w:cs="Times New Roman"/>
        </w:rPr>
        <w:t xml:space="preserve"> на основании решения Министра об объявлении конкурса на официальных сайтах Министерства и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 в информационно-телекоммуникационной сети "Интернет" (далее - сеть "Интернет") секретарем конкурсной комиссии размещается объявление о приеме документов для участия в конкурсе, которое включает в себя помимо сведений, предусмотренных </w:t>
      </w:r>
      <w:hyperlink r:id="rId19" w:history="1">
        <w:proofErr w:type="gramStart"/>
        <w:r w:rsidRPr="00921E0E">
          <w:rPr>
            <w:rFonts w:ascii="Times New Roman" w:hAnsi="Times New Roman" w:cs="Times New Roman"/>
            <w:color w:val="0000FF"/>
          </w:rPr>
          <w:t>пунктом 6</w:t>
        </w:r>
      </w:hyperlink>
      <w:r w:rsidRPr="00921E0E">
        <w:rPr>
          <w:rFonts w:ascii="Times New Roman" w:hAnsi="Times New Roman" w:cs="Times New Roman"/>
        </w:rPr>
        <w:t xml:space="preserve"> Положения о конкурсе,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а также информацию о возможности прохождения претендентом предварительного квалификационного теста вне рамок конкурса для самостоятельной оценки им своего профессионального уровня (далее - предварительный тест).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10. Предварительный те</w:t>
      </w:r>
      <w:proofErr w:type="gramStart"/>
      <w:r w:rsidRPr="00921E0E">
        <w:rPr>
          <w:rFonts w:ascii="Times New Roman" w:hAnsi="Times New Roman" w:cs="Times New Roman"/>
        </w:rPr>
        <w:t>ст вкл</w:t>
      </w:r>
      <w:proofErr w:type="gramEnd"/>
      <w:r w:rsidRPr="00921E0E">
        <w:rPr>
          <w:rFonts w:ascii="Times New Roman" w:hAnsi="Times New Roman" w:cs="Times New Roman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20" w:history="1">
        <w:r w:rsidRPr="00921E0E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921E0E">
        <w:rPr>
          <w:rFonts w:ascii="Times New Roman" w:hAnsi="Times New Roman" w:cs="Times New Roman"/>
        </w:rPr>
        <w:t xml:space="preserve"> Российской Федерации, законодательства Российской Федерации о государственной гражданской службе и о противодействии коррупции, знаниями и умениями в сфере информационно-коммуникационных технологий.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Предварительный тест размещается на официальном сайте Единой системы в сети "Интернет", доступ кандидатам для его прохождения предоставляется безвозмездно.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11. В соответствии с Соглашением государственный гражданский служащий Чувашской Республики, замещающий должность гражданской службы в Министерстве, изъявивший желание участвовать в конкурсе, подает заявление в Управление кадров на имя Министра.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Государственный гражданский служащий Чувашской Республики, замещающий должность государственной гражданской службы в ином государственном органе, в соответствии с Соглашением представляет в Управление кадров заявление на имя Министра и заполненную, подписанную им и заверенную кадровой службой государственного органа, в котором он замещает должность государственной гражданской службы, анкету по форме, утвержденной Правительством Российской Федерации, с фотографией.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12. Прием документов на конкурс осуществляется в течение 21 календарного дня со дня размещения объявления об их приеме на официальных сайтах Министерства и Единой системы в сети "Интернет". В соответствии с Соглашением документы представляются в Управление кадров гражданином (государственным гражданским служащим) лично, посредством направления по почте или в электронном виде с использованием Единой системы.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Министр вправе перенести сроки их приема.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На основании представленных документов конкурсная комиссия принимает решение о </w:t>
      </w:r>
      <w:r w:rsidRPr="00921E0E">
        <w:rPr>
          <w:rFonts w:ascii="Times New Roman" w:hAnsi="Times New Roman" w:cs="Times New Roman"/>
        </w:rPr>
        <w:lastRenderedPageBreak/>
        <w:t>допуске кандидата к участию в конкурсе.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13. 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секретарем конкурсной комиссии о причинах отказа в участии в конкурсе в письменной форме в 10-дневный срок со дня выявления обстоятельств.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Кандидат не допускается к участию в конкурсе в связи с его несоответствием квалификационным требованиям для замещения вакантной должности, на замещение которой проводится конкурс, а также в связи с ограничениями,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прохождения (в том числе при отказе гражданина от прохождения процедуры оформления допуска к сведениям, составляющим</w:t>
      </w:r>
      <w:proofErr w:type="gramEnd"/>
      <w:r w:rsidRPr="00921E0E">
        <w:rPr>
          <w:rFonts w:ascii="Times New Roman" w:hAnsi="Times New Roman" w:cs="Times New Roman"/>
        </w:rPr>
        <w:t xml:space="preserve"> государственную и иную охраняемую законом тайну, если исполнение должностных обязанностей по должности гражданской службы, по которой проводится конкурс, связано с использованием таких сведений), о чем он уведомляется в письменной форме с объяснением причин отказа.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14. Решение о дате, месте и времени проведения второго этапа конкурса принимается Министром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Министром.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На основании Соглашения Управление кадров не </w:t>
      </w:r>
      <w:proofErr w:type="gramStart"/>
      <w:r w:rsidRPr="00921E0E">
        <w:rPr>
          <w:rFonts w:ascii="Times New Roman" w:hAnsi="Times New Roman" w:cs="Times New Roman"/>
        </w:rPr>
        <w:t>позднее</w:t>
      </w:r>
      <w:proofErr w:type="gramEnd"/>
      <w:r w:rsidRPr="00921E0E">
        <w:rPr>
          <w:rFonts w:ascii="Times New Roman" w:hAnsi="Times New Roman" w:cs="Times New Roman"/>
        </w:rPr>
        <w:t xml:space="preserve"> чем за 15 календарных дней до начала второго этапа конкурса размещает на официальных сайтах Министерства и Единой системы в сети "Интернет" информацию о дате, месте и времени его проведения, список граждан (государственных гражданских служащих),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15. </w:t>
      </w:r>
      <w:proofErr w:type="gramStart"/>
      <w:r w:rsidRPr="00921E0E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 и о квалификации, прохождении государственной гражданской или иной государственной службы, осуществлении другой трудовой деятельности 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на вакантную должность (индивидуальное собеседование, анкетирование</w:t>
      </w:r>
      <w:proofErr w:type="gramEnd"/>
      <w:r w:rsidRPr="00921E0E">
        <w:rPr>
          <w:rFonts w:ascii="Times New Roman" w:hAnsi="Times New Roman" w:cs="Times New Roman"/>
        </w:rPr>
        <w:t>, проведение групповых дискуссий, подготовка проекта документа, решение практических задач, написание реферата и иных письменных работ или тестирование по вопросам, связанным с выполнением должностных обязанностей по должности, на замещение которой претендует кандидат).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Необходимость, а также очередность их применения при проведении конкурса определяется конкурсной комиссией.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16. С целью обеспечения контроля при выполнении кандидатами конкурсных заданий в ходе конкурсных процедур обязательно присутствие хотя бы одного представителя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lastRenderedPageBreak/>
        <w:t xml:space="preserve">17. </w:t>
      </w:r>
      <w:proofErr w:type="gramStart"/>
      <w:r w:rsidRPr="00921E0E">
        <w:rPr>
          <w:rFonts w:ascii="Times New Roman" w:hAnsi="Times New Roman" w:cs="Times New Roman"/>
        </w:rPr>
        <w:t>В ходе конкурсных процедур проводится тестирование, при котором используется перечень из 40 - 60 вопросов, подготовленный Управлением кадров совместно со структурным подразделением Министерства, на замещение вакантной должности гражданской службы в котором проводится конкурс и (или)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в соответствии с Соглашением: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первая часть теста состоит из общих вопросов (для оценки уровня владения государственным языком Российской Федерации (русским языком), знаниями основ </w:t>
      </w:r>
      <w:hyperlink r:id="rId21" w:history="1">
        <w:r w:rsidRPr="00921E0E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921E0E">
        <w:rPr>
          <w:rFonts w:ascii="Times New Roman" w:hAnsi="Times New Roman" w:cs="Times New Roman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технологий);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вторая часть теста состоит из профессиональных вопросов (для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При этом первая часть теста используется в качестве предварительного теста.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921E0E">
        <w:rPr>
          <w:rFonts w:ascii="Times New Roman" w:hAnsi="Times New Roman" w:cs="Times New Roman"/>
        </w:rPr>
        <w:t>дств хр</w:t>
      </w:r>
      <w:proofErr w:type="gramEnd"/>
      <w:r w:rsidRPr="00921E0E">
        <w:rPr>
          <w:rFonts w:ascii="Times New Roman" w:hAnsi="Times New Roman" w:cs="Times New Roman"/>
        </w:rPr>
        <w:t>анения и передачи информации, выход кандидатов за пределы аудитории, в которой проходит тестирование.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Оценка теста проводится по балльной системе от 0 до 3 баллов: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0 баллов - менее 70 процентов правильных ответов;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 балл - от 70 до 80 процентов правильных ответов;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 балла - от 81 до 90 процентов правильных ответов;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3 балла - более 90 процентов правильных ответов.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18. Групповые дискуссии проводятся в форме свободной беседы с кандидатами и базируются на практических вопросах, конкретных ситуациях, касающихся их будущей профессиональной служебной деятельности.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Тема для проведения групповой дискуссии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Министерства, для замещения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</w:t>
      </w:r>
      <w:proofErr w:type="gramEnd"/>
      <w:r w:rsidRPr="00921E0E">
        <w:rPr>
          <w:rFonts w:ascii="Times New Roman" w:hAnsi="Times New Roman" w:cs="Times New Roman"/>
        </w:rPr>
        <w:t xml:space="preserve"> на включение в кадровый резерв.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Конкурсная комиссия оценивает кандидата в его отсутствие по правильности ответов и предложенных решений, активности в ходе дискуссии и самостоятельности суждений.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Результаты групповой дискуссии оцениваются членами конкурсной комиссии по балльной системе от 0 до 3 баллов: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 xml:space="preserve">3 балла, если кандидат последовательно, в полном объеме, глубоко и качественно раскрыл содержание практического вопроса, правильно использовал категории, понятия и термины, в ходе дискуссии проявил высокую активность, показал высокий уровень профессиональных знаний в </w:t>
      </w:r>
      <w:r w:rsidRPr="00921E0E">
        <w:rPr>
          <w:rFonts w:ascii="Times New Roman" w:hAnsi="Times New Roman" w:cs="Times New Roman"/>
        </w:rPr>
        <w:lastRenderedPageBreak/>
        <w:t>соответствующей сфере, аналитических способностей, навыков ведения деловых переговоров, умения аргументированно отстаивать собственную точку зрения и обоснованно и самостоятельно принимать решения, готовности следовать взятым на себя обязательствам;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2 балла, если кандидат последовательно, в полном объеме раскрыл содержание практического вопроса, правильно использовал категории,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ведения деловых переговоров, умения аргументированно отстаивать собственную точку зрения и обоснованно и самостоятельно принимать решения, готовности следовать взятым на себя</w:t>
      </w:r>
      <w:proofErr w:type="gramEnd"/>
      <w:r w:rsidRPr="00921E0E">
        <w:rPr>
          <w:rFonts w:ascii="Times New Roman" w:hAnsi="Times New Roman" w:cs="Times New Roman"/>
        </w:rPr>
        <w:t xml:space="preserve"> обязательствам;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1 балл, если кандидат последовательно, но не в полном объеме раскрыл содержание практического вопроса, не всегда правильно использовал категории,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ведения деловых переговоров, умения аргументированно отстаивать собственную точку зрения и обоснованно и самостоятельно принимать решения, готовности следовать</w:t>
      </w:r>
      <w:proofErr w:type="gramEnd"/>
      <w:r w:rsidRPr="00921E0E">
        <w:rPr>
          <w:rFonts w:ascii="Times New Roman" w:hAnsi="Times New Roman" w:cs="Times New Roman"/>
        </w:rPr>
        <w:t xml:space="preserve"> взятым на себя обязательствам;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0 баллов, если кандидат не раскрыл содержание практического вопроса, при ответе неправильно использовал основные категории,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ведения деловых переговоров, умения аргументированно отстаивать собственную точку зрения и обоснованно и самостоятельно принимать решения, неготовность следовать взятым на</w:t>
      </w:r>
      <w:proofErr w:type="gramEnd"/>
      <w:r w:rsidRPr="00921E0E">
        <w:rPr>
          <w:rFonts w:ascii="Times New Roman" w:hAnsi="Times New Roman" w:cs="Times New Roman"/>
        </w:rPr>
        <w:t xml:space="preserve"> себя обязательствам.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19. Написание рефератов осуществляется кандидатами по вопросам, связанным с исполнением должностных обязанностей и полномочий по должности гражданской службы, на замещение которой они претендуют. Кандидаты пишут рефераты на одинаковую тему и располагают одним и тем же временем для их подготовки. Рефераты должны содержать как теоретический анализ заявленной темы, так и обоснованные практические авторские предложения.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Министерства, на замещение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</w:t>
      </w:r>
      <w:proofErr w:type="gramEnd"/>
      <w:r w:rsidRPr="00921E0E">
        <w:rPr>
          <w:rFonts w:ascii="Times New Roman" w:hAnsi="Times New Roman" w:cs="Times New Roman"/>
        </w:rPr>
        <w:t xml:space="preserve"> кадровый резерв, и согласовывается с председателем конкурсной комиссии.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Реферат должен соответствовать требованиям, установленным </w:t>
      </w:r>
      <w:hyperlink r:id="rId22" w:history="1">
        <w:r w:rsidRPr="00921E0E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921E0E">
        <w:rPr>
          <w:rFonts w:ascii="Times New Roman" w:hAnsi="Times New Roman" w:cs="Times New Roman"/>
        </w:rPr>
        <w:t xml:space="preserve"> к Единой методике.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Министерства, на замещение вакантной должности гражданской службы в котором проводится конкурс, а в случае проведения конкурса на включение в кадровый резерв - заключение руководителя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</w:t>
      </w:r>
      <w:proofErr w:type="gramEnd"/>
      <w:r w:rsidRPr="00921E0E">
        <w:rPr>
          <w:rFonts w:ascii="Times New Roman" w:hAnsi="Times New Roman" w:cs="Times New Roman"/>
        </w:rPr>
        <w:t xml:space="preserve"> на включение в кадровый резерв.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На основе указанного заключения выставляется оценка реферата по следующим критериям: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соответствие установленным требованиям оформления;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lastRenderedPageBreak/>
        <w:t>раскрытие темы;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аналитические способности, логичность мышления;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обоснованность и практическая реализуемость представленных предложений по заданной теме.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Оценка реферата проводится по балльной системе от 0 до 3 баллов: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3 балла, если реферат соответствует всем критериям;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 балла, если реферат соответствует трем критериям;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 балл, если реферат соответствует двум критериям;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0 баллов, если реферат соответствует одному критерию или не соответствует ни одному из критериев.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20. 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рекомендательных письмах, которые могут быть предоставлены кандидатом.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>В соответствии с Соглашением анкеты составляются Управлением кадров совместно со структурным подразделением Министерства, на замещение вакантной должности гражданской службы в котором проводится конкурс и (или)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Оценка анкеты проводится по балльной системе от 0 до 2 баллов: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 балла, если кандидат соответствует квалификационным требованиям;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 балл, если кандидат соответствует квалификационным требованиям при условии устранения имеющихся недостатков или соответствующей переподготовки;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0 баллов, если кандидат не соответствует квалификационным требованиям.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21. 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должностные обязанности по вакантной должности гражданской службы (по группе должностей гражданской службы, по которой проводится конкурс на включение в кадровый 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1E0E">
        <w:rPr>
          <w:rFonts w:ascii="Times New Roman" w:hAnsi="Times New Roman" w:cs="Times New Roman"/>
        </w:rPr>
        <w:t xml:space="preserve">Оценка подготовленного проекта документа может осуществляться руководителем структурного подразделения Министерства, на замещение вакантной должности гражданской </w:t>
      </w:r>
      <w:r w:rsidRPr="00921E0E">
        <w:rPr>
          <w:rFonts w:ascii="Times New Roman" w:hAnsi="Times New Roman" w:cs="Times New Roman"/>
        </w:rPr>
        <w:lastRenderedPageBreak/>
        <w:t>службы в котором проводится конкурс, или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  <w:proofErr w:type="gramEnd"/>
      <w:r w:rsidRPr="00921E0E">
        <w:rPr>
          <w:rFonts w:ascii="Times New Roman" w:hAnsi="Times New Roman" w:cs="Times New Roman"/>
        </w:rPr>
        <w:t xml:space="preserve"> При этом в целях проведения объективной оценки обеспечивается анонимность подготовленного проекта документа.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Результаты оценки проекта документа оформляются в виде краткой справки.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Итоговая оценка выставляется по следующим критериям: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соответствие установленным требованиям оформления;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обоснованность подходов к решению проблем, послуживших основанием для разработки проекта документа;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аналитические способности, логичность мышления;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правовая и лингвистическая грамотность.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Оценка проекта документа проводится по балльной системе от 0 до 3 баллов: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3 балла, если документ соответствует всем критериям;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 балла, если документ соответствует не менее чем пяти критериям;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 балл, если документ соответствует не менее чем четырем критериям;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0 баллов, если документ соответствует менее чем четырем критериям.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22. 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Кандидатам предлагается конкретная ситуация, которую необходимо изучить и ответить на вопросы, подготовленные по данной ситуации.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В течение установленного времени кандидатом </w:t>
      </w:r>
      <w:proofErr w:type="gramStart"/>
      <w:r w:rsidRPr="00921E0E">
        <w:rPr>
          <w:rFonts w:ascii="Times New Roman" w:hAnsi="Times New Roman" w:cs="Times New Roman"/>
        </w:rPr>
        <w:t>изучается практическая задача и готовятся</w:t>
      </w:r>
      <w:proofErr w:type="gramEnd"/>
      <w:r w:rsidRPr="00921E0E">
        <w:rPr>
          <w:rFonts w:ascii="Times New Roman" w:hAnsi="Times New Roman" w:cs="Times New Roman"/>
        </w:rPr>
        <w:t xml:space="preserve"> устные ответы на вопросы.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Конкурсная комиссия оценивает кандидата в его отсутствие по правильности ответов на вопросы.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Итоговая оценка выставляется по следующим критериям: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понимание сути вопроса, выявление кандидатом ключевых фактов и проблем;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отражение путей решения проблем, с учетом правильного применения норм законодательства Российской Федерации и законодательства Чувашской Республики;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обоснованность подходов к решению проблем;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аналитические, стратегические или управленческие способности;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lastRenderedPageBreak/>
        <w:t>логичность мышления;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правовая и лингвистическая грамотность.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Оценка решения практических задач проводится по балльной системе от 0 до 3 баллов: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3 балла, если кандидат последовательно, в полном объеме раскрыл содержание практической задачи, при решении правильно использовал понятия и термины;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 балла, если кандидат последовательно, в полном объеме, глубоко и качественно раскрыл содержание практической задачи, при решении правильно использовал понятия и термины, но допустил неточности и незначительные ошибки;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 балл, если кандидат последовательно, но не в полном объеме раскрыл содержание практической задачи, при решении не всегда правильно использовал понятия и термины, допустил неточности и ошибки;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0 баллов, если кандидат не раскрыл содержание практической задачи, при решении неправильно использовал основные понятия и термины, допустил значительные неточности и ошибки.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23. 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из 5 - 6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При проведении индивидуального собеседования конкурсной комиссией по решению Министра ведется виде</w:t>
      </w:r>
      <w:proofErr w:type="gramStart"/>
      <w:r w:rsidRPr="00921E0E">
        <w:rPr>
          <w:rFonts w:ascii="Times New Roman" w:hAnsi="Times New Roman" w:cs="Times New Roman"/>
        </w:rPr>
        <w:t>о-</w:t>
      </w:r>
      <w:proofErr w:type="gramEnd"/>
      <w:r w:rsidRPr="00921E0E">
        <w:rPr>
          <w:rFonts w:ascii="Times New Roman" w:hAnsi="Times New Roman" w:cs="Times New Roman"/>
        </w:rPr>
        <w:t xml:space="preserve">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Оценка индивидуального собеседования проводится по балльной системе от 0 до 3 баллов: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3 балла, если кандидат последовательно, в полном объеме раскрыл содержание тем вопросов, правильно использовал понятия и термины;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 балла, если кандидат последовательно, в полном объеме, глубоко и качественно раскрыл содержание тем вопросов, правильно использовал понятия и термины, но допустил неточности и незначительные ошибки;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1 балл, если кандидат последовательно, но не в полном объеме раскрыл содержание тем вопросов, не всегда правильно использовал понятия и термины, допустил неточности и ошибки;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0 баллов, если кандидат не раскрыл содержание тем вопросов, при ответе неправильно использовал основные понятия и термины, допустил значительные неточности и ошибки.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24. 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hyperlink r:id="rId23" w:history="1">
        <w:r w:rsidRPr="00921E0E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921E0E">
        <w:rPr>
          <w:rFonts w:ascii="Times New Roman" w:hAnsi="Times New Roman" w:cs="Times New Roman"/>
        </w:rPr>
        <w:t xml:space="preserve"> к Единой методике, результат оценки кандидата при необходимости с краткой мотивировкой, </w:t>
      </w:r>
      <w:r w:rsidRPr="00921E0E">
        <w:rPr>
          <w:rFonts w:ascii="Times New Roman" w:hAnsi="Times New Roman" w:cs="Times New Roman"/>
        </w:rPr>
        <w:lastRenderedPageBreak/>
        <w:t>обосновывающей принятое членом конкурсной комиссии решение.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25. </w:t>
      </w:r>
      <w:proofErr w:type="gramStart"/>
      <w:r w:rsidRPr="00921E0E">
        <w:rPr>
          <w:rFonts w:ascii="Times New Roman" w:hAnsi="Times New Roman" w:cs="Times New Roman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  <w:proofErr w:type="gramEnd"/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26.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 xml:space="preserve">27.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r:id="rId24" w:history="1">
        <w:r w:rsidRPr="00921E0E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921E0E">
        <w:rPr>
          <w:rFonts w:ascii="Times New Roman" w:hAnsi="Times New Roman" w:cs="Times New Roman"/>
        </w:rPr>
        <w:t xml:space="preserve"> к Единой методике и протоколом заседания конкурсной комиссии по результатам конкурса на включение в кадровый резерв по форме согласно </w:t>
      </w:r>
      <w:hyperlink r:id="rId25" w:history="1">
        <w:r w:rsidRPr="00921E0E">
          <w:rPr>
            <w:rFonts w:ascii="Times New Roman" w:hAnsi="Times New Roman" w:cs="Times New Roman"/>
            <w:color w:val="0000FF"/>
          </w:rPr>
          <w:t>приложению N 5</w:t>
        </w:r>
      </w:hyperlink>
      <w:r w:rsidRPr="00921E0E">
        <w:rPr>
          <w:rFonts w:ascii="Times New Roman" w:hAnsi="Times New Roman" w:cs="Times New Roman"/>
        </w:rPr>
        <w:t xml:space="preserve"> к Единой методике.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28. Конкурсная комиссия вправе принять решение, имеющее рекомендательный характер, о включении в кадровый резерв Министерства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оценку, если итоговый балл кандидата составляет не менее 50 процентов максимального балла.</w:t>
      </w:r>
    </w:p>
    <w:p w:rsidR="00921E0E" w:rsidRPr="00921E0E" w:rsidRDefault="0092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1E0E">
        <w:rPr>
          <w:rFonts w:ascii="Times New Roman" w:hAnsi="Times New Roman" w:cs="Times New Roman"/>
        </w:rPr>
        <w:t>29.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jc w:val="both"/>
        <w:rPr>
          <w:rFonts w:ascii="Times New Roman" w:hAnsi="Times New Roman" w:cs="Times New Roman"/>
        </w:rPr>
      </w:pPr>
    </w:p>
    <w:p w:rsidR="00921E0E" w:rsidRPr="00921E0E" w:rsidRDefault="00921E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92FAE" w:rsidRPr="00921E0E" w:rsidRDefault="00292FAE">
      <w:pPr>
        <w:rPr>
          <w:rFonts w:ascii="Times New Roman" w:hAnsi="Times New Roman" w:cs="Times New Roman"/>
        </w:rPr>
      </w:pPr>
    </w:p>
    <w:sectPr w:rsidR="00292FAE" w:rsidRPr="00921E0E" w:rsidSect="00D5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E"/>
    <w:rsid w:val="00292FAE"/>
    <w:rsid w:val="009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D1E83C87A8D608B57FE8BEFB8A3F294EBB6B9503D028D837249259A626C1EBFBB6CF021F503B77784CE3329B0C02FE0c5EEL" TargetMode="External"/><Relationship Id="rId13" Type="http://schemas.openxmlformats.org/officeDocument/2006/relationships/hyperlink" Target="consultantplus://offline/ref=C7DD1E83C87A8D608B57E086F9D4FDF69FE8E1B3523A00D2DF234F72C5326A4BEDFB32A972B548BA7D9ED23323cAEFL" TargetMode="External"/><Relationship Id="rId18" Type="http://schemas.openxmlformats.org/officeDocument/2006/relationships/hyperlink" Target="consultantplus://offline/ref=C7DD1E83C87A8D608B57E086F9D4FDF69FE6EBB0563F00D2DF234F72C5326A4BFFFB6AA570B156B27C8B846265FBCF2DE641F19255ED5F41c3E0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DD1E83C87A8D608B57E086F9D4FDF69EE8EFB15A6857D08E764177CD62305BE9B265A06EB15EA47780D2c3E2L" TargetMode="External"/><Relationship Id="rId7" Type="http://schemas.openxmlformats.org/officeDocument/2006/relationships/hyperlink" Target="consultantplus://offline/ref=C7DD1E83C87A8D608B57E086F9D4FDF69FE7EBB6523B00D2DF234F72C5326A4BFFFB6AA570B156BC758B846265FBCF2DE641F19255ED5F41c3E0L" TargetMode="External"/><Relationship Id="rId12" Type="http://schemas.openxmlformats.org/officeDocument/2006/relationships/hyperlink" Target="consultantplus://offline/ref=C7DD1E83C87A8D608B57FE8BEFB8A3F294EBB6B9503D028D837249259A626C1EBFBB6CF021F503B77784CE3329B0C02FE0c5EEL" TargetMode="External"/><Relationship Id="rId17" Type="http://schemas.openxmlformats.org/officeDocument/2006/relationships/hyperlink" Target="consultantplus://offline/ref=C7DD1E83C87A8D608B57E086F9D4FDF69FE6EBB0563F00D2DF234F72C5326A4BFFFB6AA570B156BF778B846265FBCF2DE641F19255ED5F41c3E0L" TargetMode="External"/><Relationship Id="rId25" Type="http://schemas.openxmlformats.org/officeDocument/2006/relationships/hyperlink" Target="consultantplus://offline/ref=C7DD1E83C87A8D608B57E086F9D4FDF69FE6EBB0563F00D2DF234F72C5326A4BFFFB6AA570B157B3738B846265FBCF2DE641F19255ED5F41c3E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DD1E83C87A8D608B57FE8BEFB8A3F294EBB6B9503F0F86877349259A626C1EBFBB6CF021F503B77784CE3329B0C02FE0c5EEL" TargetMode="External"/><Relationship Id="rId20" Type="http://schemas.openxmlformats.org/officeDocument/2006/relationships/hyperlink" Target="consultantplus://offline/ref=C7DD1E83C87A8D608B57E086F9D4FDF69EE8EFB15A6857D08E764177CD62305BE9B265A06EB15EA47780D2c3E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DD1E83C87A8D608B57E086F9D4FDF69FE8E1B3523A00D2DF234F72C5326A4BFFFB6AA570B154B87D8B846265FBCF2DE641F19255ED5F41c3E0L" TargetMode="External"/><Relationship Id="rId11" Type="http://schemas.openxmlformats.org/officeDocument/2006/relationships/hyperlink" Target="consultantplus://offline/ref=C7DD1E83C87A8D608B57E086F9D4FDF69FE8E1B3523A00D2DF234F72C5326A4BFFFB6AA570B154BB738B846265FBCF2DE641F19255ED5F41c3E0L" TargetMode="External"/><Relationship Id="rId24" Type="http://schemas.openxmlformats.org/officeDocument/2006/relationships/hyperlink" Target="consultantplus://offline/ref=C7DD1E83C87A8D608B57E086F9D4FDF69FE6EBB0563F00D2DF234F72C5326A4BFFFB6AA570B157BF708B846265FBCF2DE641F19255ED5F41c3E0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7DD1E83C87A8D608B57E086F9D4FDF69FE6EBB0563F00D2DF234F72C5326A4BFFFB6AA570B156BA7D8B846265FBCF2DE641F19255ED5F41c3E0L" TargetMode="External"/><Relationship Id="rId23" Type="http://schemas.openxmlformats.org/officeDocument/2006/relationships/hyperlink" Target="consultantplus://offline/ref=C7DD1E83C87A8D608B57E086F9D4FDF69FE6EBB0563F00D2DF234F72C5326A4BFFFB6AA570B157BE768B846265FBCF2DE641F19255ED5F41c3E0L" TargetMode="External"/><Relationship Id="rId10" Type="http://schemas.openxmlformats.org/officeDocument/2006/relationships/hyperlink" Target="consultantplus://offline/ref=C7DD1E83C87A8D608B57FE8BEFB8A3F294EBB6B9503D0E83837349259A626C1EBFBB6CF021F503B77784CE3329B0C02FE0c5EEL" TargetMode="External"/><Relationship Id="rId19" Type="http://schemas.openxmlformats.org/officeDocument/2006/relationships/hyperlink" Target="consultantplus://offline/ref=C7DD1E83C87A8D608B57E086F9D4FDF69FE7EBB6523B00D2DF234F72C5326A4BFFFB6AA07BE507FE208DD2373FAECA31E05FF3c9E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DD1E83C87A8D608B57FE8BEFB8A3F294EBB6B9503D0E83847349259A626C1EBFBB6CF021F503B77784CE3329B0C02FE0c5EEL" TargetMode="External"/><Relationship Id="rId14" Type="http://schemas.openxmlformats.org/officeDocument/2006/relationships/hyperlink" Target="consultantplus://offline/ref=C7DD1E83C87A8D608B57E086F9D4FDF69FE7EBB6523B00D2DF234F72C5326A4BFFFB6AA570B156B8758B846265FBCF2DE641F19255ED5F41c3E0L" TargetMode="External"/><Relationship Id="rId22" Type="http://schemas.openxmlformats.org/officeDocument/2006/relationships/hyperlink" Target="consultantplus://offline/ref=C7DD1E83C87A8D608B57E086F9D4FDF69FE6EBB0563F00D2DF234F72C5326A4BFFFB6AA570B156B27C8B846265FBCF2DE641F19255ED5F41c3E0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Надежда Станиславовна</dc:creator>
  <cp:lastModifiedBy>Ефремова Надежда Станиславовна</cp:lastModifiedBy>
  <cp:revision>1</cp:revision>
  <dcterms:created xsi:type="dcterms:W3CDTF">2021-08-24T11:04:00Z</dcterms:created>
  <dcterms:modified xsi:type="dcterms:W3CDTF">2021-08-24T11:09:00Z</dcterms:modified>
</cp:coreProperties>
</file>