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6D7" w:rsidRDefault="004B66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4B66D7" w:rsidRDefault="004B66D7" w:rsidP="007108AB">
      <w:pPr>
        <w:suppressAutoHyphens/>
        <w:jc w:val="center"/>
      </w:pPr>
      <w:r>
        <w:rPr>
          <w:b/>
          <w:sz w:val="28"/>
          <w:szCs w:val="28"/>
        </w:rPr>
        <w:t xml:space="preserve">к проекту закона Чувашской Республики «О внесении изменения в статью 29 Закона Чувашской Республики «О защите населения и территорий Чувашской Республики от чрезвычайных ситуаций природного </w:t>
      </w:r>
      <w:r>
        <w:rPr>
          <w:b/>
          <w:sz w:val="28"/>
          <w:szCs w:val="28"/>
        </w:rPr>
        <w:br/>
        <w:t>и техногенного характера»</w:t>
      </w:r>
    </w:p>
    <w:p w:rsidR="004B66D7" w:rsidRDefault="004B66D7">
      <w:pPr>
        <w:ind w:firstLine="709"/>
        <w:jc w:val="both"/>
        <w:rPr>
          <w:spacing w:val="6"/>
          <w:sz w:val="28"/>
          <w:szCs w:val="28"/>
        </w:rPr>
      </w:pPr>
    </w:p>
    <w:p w:rsidR="004B66D7" w:rsidRDefault="004B66D7">
      <w:pPr>
        <w:ind w:firstLine="720"/>
        <w:jc w:val="both"/>
        <w:rPr>
          <w:spacing w:val="-2"/>
          <w:sz w:val="28"/>
          <w:szCs w:val="28"/>
        </w:rPr>
      </w:pPr>
      <w:r>
        <w:rPr>
          <w:spacing w:val="6"/>
          <w:sz w:val="28"/>
          <w:szCs w:val="28"/>
        </w:rPr>
        <w:t>Реализация Закона Чувашской Республики «О внесении изменения в статью 29 Закона Чувашской Республики «О защите населения и террит</w:t>
      </w:r>
      <w:r>
        <w:rPr>
          <w:spacing w:val="6"/>
          <w:sz w:val="28"/>
          <w:szCs w:val="28"/>
        </w:rPr>
        <w:t>о</w:t>
      </w:r>
      <w:r>
        <w:rPr>
          <w:spacing w:val="6"/>
          <w:sz w:val="28"/>
          <w:szCs w:val="28"/>
        </w:rPr>
        <w:t>рий Чувашской Республики от чрезвычайных ситуаций природного и техн</w:t>
      </w:r>
      <w:r>
        <w:rPr>
          <w:spacing w:val="6"/>
          <w:sz w:val="28"/>
          <w:szCs w:val="28"/>
        </w:rPr>
        <w:t>о</w:t>
      </w:r>
      <w:r>
        <w:rPr>
          <w:spacing w:val="6"/>
          <w:sz w:val="28"/>
          <w:szCs w:val="28"/>
        </w:rPr>
        <w:t xml:space="preserve">генного характера» не </w:t>
      </w:r>
      <w:r>
        <w:rPr>
          <w:spacing w:val="-2"/>
          <w:sz w:val="28"/>
          <w:szCs w:val="28"/>
        </w:rPr>
        <w:t>потребует выдел</w:t>
      </w:r>
      <w:r>
        <w:rPr>
          <w:spacing w:val="-2"/>
          <w:sz w:val="28"/>
          <w:szCs w:val="28"/>
        </w:rPr>
        <w:t>е</w:t>
      </w:r>
      <w:r>
        <w:rPr>
          <w:spacing w:val="-2"/>
          <w:sz w:val="28"/>
          <w:szCs w:val="28"/>
        </w:rPr>
        <w:t>ния дополнительных финансовых средств из республиканского бюджета Чува</w:t>
      </w:r>
      <w:r>
        <w:rPr>
          <w:spacing w:val="-2"/>
          <w:sz w:val="28"/>
          <w:szCs w:val="28"/>
        </w:rPr>
        <w:t>ш</w:t>
      </w:r>
      <w:r>
        <w:rPr>
          <w:spacing w:val="-2"/>
          <w:sz w:val="28"/>
          <w:szCs w:val="28"/>
        </w:rPr>
        <w:t>ской Республики.</w:t>
      </w:r>
    </w:p>
    <w:p w:rsidR="004B66D7" w:rsidRDefault="004B66D7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4B66D7" w:rsidRDefault="004B66D7">
      <w:pPr>
        <w:ind w:firstLine="720"/>
        <w:jc w:val="both"/>
        <w:rPr>
          <w:sz w:val="28"/>
        </w:rPr>
      </w:pPr>
    </w:p>
    <w:p w:rsidR="004B66D7" w:rsidRDefault="004B66D7">
      <w:pPr>
        <w:ind w:firstLine="720"/>
        <w:jc w:val="both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20.25pt;margin-top:5.3pt;width:170.85pt;height:73.75pt;z-index:251658240;visibility:visible;mso-wrap-distance-left:3.2mm;mso-wrap-distance-right:3.2mm">
            <v:imagedata r:id="rId6" o:title=""/>
          </v:shape>
        </w:pic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6"/>
        <w:gridCol w:w="4786"/>
      </w:tblGrid>
      <w:tr w:rsidR="004B66D7">
        <w:tc>
          <w:tcPr>
            <w:tcW w:w="4786" w:type="dxa"/>
          </w:tcPr>
          <w:p w:rsidR="004B66D7" w:rsidRDefault="004B6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Чувашской Республики по делам гражданской обороны и чре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вычайным ситуациям</w:t>
            </w:r>
          </w:p>
        </w:tc>
        <w:tc>
          <w:tcPr>
            <w:tcW w:w="4786" w:type="dxa"/>
          </w:tcPr>
          <w:p w:rsidR="004B66D7" w:rsidRDefault="004B66D7">
            <w:pPr>
              <w:pStyle w:val="3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B66D7" w:rsidRDefault="004B66D7">
            <w:pPr>
              <w:pStyle w:val="33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4B66D7" w:rsidRDefault="004B66D7">
            <w:pPr>
              <w:pStyle w:val="33"/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С.Г. Павлов</w:t>
            </w:r>
          </w:p>
        </w:tc>
      </w:tr>
    </w:tbl>
    <w:p w:rsidR="004B66D7" w:rsidRDefault="004B66D7"/>
    <w:p w:rsidR="004B66D7" w:rsidRDefault="004B66D7">
      <w:pPr>
        <w:ind w:firstLine="720"/>
        <w:jc w:val="both"/>
        <w:rPr>
          <w:sz w:val="28"/>
        </w:rPr>
      </w:pPr>
    </w:p>
    <w:sectPr w:rsidR="004B66D7" w:rsidSect="00D925AF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6D7" w:rsidRDefault="004B66D7">
      <w:r>
        <w:separator/>
      </w:r>
    </w:p>
  </w:endnote>
  <w:endnote w:type="continuationSeparator" w:id="0">
    <w:p w:rsidR="004B66D7" w:rsidRDefault="004B6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6D7" w:rsidRDefault="004B66D7">
      <w:r>
        <w:separator/>
      </w:r>
    </w:p>
  </w:footnote>
  <w:footnote w:type="continuationSeparator" w:id="0">
    <w:p w:rsidR="004B66D7" w:rsidRDefault="004B6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6D7" w:rsidRDefault="004B66D7">
    <w:pPr>
      <w:pStyle w:val="a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B66D7" w:rsidRDefault="004B66D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6D7" w:rsidRDefault="004B66D7">
    <w:pPr>
      <w:pStyle w:val="ac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4B66D7" w:rsidRDefault="004B66D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5753"/>
    <w:rsid w:val="004B66D7"/>
    <w:rsid w:val="007108AB"/>
    <w:rsid w:val="00AB332A"/>
    <w:rsid w:val="00CA5753"/>
    <w:rsid w:val="00D925AF"/>
    <w:rsid w:val="00E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FFA49FB5-9659-4B3C-ADB5-8FBABBC5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Arial" w:eastAsia="Times New Roman" w:hAnsi="Arial"/>
      <w:sz w:val="40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="Arial" w:eastAsia="Times New Roman" w:hAnsi="Arial"/>
      <w:sz w:val="34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="Arial" w:eastAsia="Times New Roman" w:hAnsi="Arial"/>
      <w:sz w:val="30"/>
    </w:rPr>
  </w:style>
  <w:style w:type="character" w:customStyle="1" w:styleId="40">
    <w:name w:val="Заголовок 4 Знак"/>
    <w:basedOn w:val="a0"/>
    <w:link w:val="4"/>
    <w:uiPriority w:val="99"/>
    <w:locked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Pr>
      <w:rFonts w:ascii="Arial" w:eastAsia="Times New Roman" w:hAnsi="Arial"/>
      <w:i/>
      <w:sz w:val="21"/>
    </w:rPr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No Spacing"/>
    <w:uiPriority w:val="99"/>
    <w:qFormat/>
    <w:pPr>
      <w:spacing w:after="0" w:line="240" w:lineRule="auto"/>
    </w:pPr>
    <w:rPr>
      <w:sz w:val="20"/>
      <w:szCs w:val="20"/>
    </w:rPr>
  </w:style>
  <w:style w:type="paragraph" w:styleId="a5">
    <w:name w:val="Title"/>
    <w:basedOn w:val="a"/>
    <w:next w:val="a"/>
    <w:link w:val="a6"/>
    <w:uiPriority w:val="99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99"/>
    <w:locked/>
    <w:rPr>
      <w:sz w:val="48"/>
    </w:rPr>
  </w:style>
  <w:style w:type="paragraph" w:styleId="a7">
    <w:name w:val="Subtitle"/>
    <w:basedOn w:val="a"/>
    <w:next w:val="a"/>
    <w:link w:val="a8"/>
    <w:uiPriority w:val="99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99"/>
    <w:locked/>
    <w:rPr>
      <w:sz w:val="24"/>
    </w:rPr>
  </w:style>
  <w:style w:type="paragraph" w:styleId="21">
    <w:name w:val="Quote"/>
    <w:basedOn w:val="a"/>
    <w:next w:val="a"/>
    <w:link w:val="22"/>
    <w:uiPriority w:val="99"/>
    <w:qFormat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Pr>
      <w:i/>
    </w:rPr>
  </w:style>
  <w:style w:type="paragraph" w:styleId="a9">
    <w:name w:val="Intense Quote"/>
    <w:basedOn w:val="a"/>
    <w:next w:val="a"/>
    <w:link w:val="aa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Pr>
      <w:i/>
    </w:rPr>
  </w:style>
  <w:style w:type="character" w:customStyle="1" w:styleId="ab">
    <w:name w:val="Верхний колонтитул Знак"/>
    <w:basedOn w:val="a0"/>
    <w:link w:val="ac"/>
    <w:uiPriority w:val="99"/>
    <w:locked/>
    <w:rPr>
      <w:rFonts w:cs="Times New Roman"/>
    </w:rPr>
  </w:style>
  <w:style w:type="paragraph" w:styleId="ad">
    <w:name w:val="footer"/>
    <w:basedOn w:val="a"/>
    <w:link w:val="ae"/>
    <w:uiPriority w:val="9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Pr>
      <w:rFonts w:cs="Times New Roman"/>
    </w:rPr>
  </w:style>
  <w:style w:type="paragraph" w:styleId="af">
    <w:name w:val="caption"/>
    <w:basedOn w:val="a"/>
    <w:next w:val="a"/>
    <w:link w:val="af0"/>
    <w:uiPriority w:val="99"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  <w:locked/>
    <w:rPr>
      <w:b/>
      <w:color w:val="4F81BD"/>
      <w:sz w:val="18"/>
    </w:rPr>
  </w:style>
  <w:style w:type="table" w:styleId="af1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styleId="23">
    <w:name w:val="Plain Table 2"/>
    <w:basedOn w:val="a1"/>
    <w:uiPriority w:val="99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pPr>
      <w:spacing w:after="0" w:line="240" w:lineRule="auto"/>
    </w:pPr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2">
    <w:name w:val="Hyperlink"/>
    <w:basedOn w:val="a0"/>
    <w:uiPriority w:val="99"/>
    <w:rPr>
      <w:rFonts w:cs="Times New Roman"/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pPr>
      <w:spacing w:after="40"/>
    </w:pPr>
    <w:rPr>
      <w:sz w:val="18"/>
    </w:rPr>
  </w:style>
  <w:style w:type="character" w:customStyle="1" w:styleId="af4">
    <w:name w:val="Текст сноски Знак"/>
    <w:basedOn w:val="a0"/>
    <w:link w:val="af3"/>
    <w:uiPriority w:val="99"/>
    <w:locked/>
    <w:rPr>
      <w:sz w:val="18"/>
    </w:rPr>
  </w:style>
  <w:style w:type="character" w:styleId="af5">
    <w:name w:val="footnote reference"/>
    <w:basedOn w:val="a0"/>
    <w:uiPriority w:val="99"/>
    <w:rPr>
      <w:rFonts w:cs="Times New Roman"/>
      <w:vertAlign w:val="superscript"/>
    </w:rPr>
  </w:style>
  <w:style w:type="paragraph" w:styleId="af6">
    <w:name w:val="endnote text"/>
    <w:basedOn w:val="a"/>
    <w:link w:val="af7"/>
    <w:uiPriority w:val="99"/>
    <w:semiHidden/>
    <w:rPr>
      <w:sz w:val="20"/>
    </w:rPr>
  </w:style>
  <w:style w:type="character" w:customStyle="1" w:styleId="af7">
    <w:name w:val="Текст концевой сноски Знак"/>
    <w:basedOn w:val="a0"/>
    <w:link w:val="af6"/>
    <w:uiPriority w:val="99"/>
    <w:locked/>
    <w:rPr>
      <w:sz w:val="20"/>
    </w:rPr>
  </w:style>
  <w:style w:type="character" w:styleId="af8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pPr>
      <w:spacing w:after="57"/>
    </w:pPr>
  </w:style>
  <w:style w:type="paragraph" w:styleId="24">
    <w:name w:val="toc 2"/>
    <w:basedOn w:val="a"/>
    <w:next w:val="a"/>
    <w:uiPriority w:val="99"/>
    <w:pPr>
      <w:spacing w:after="57"/>
      <w:ind w:left="283"/>
    </w:pPr>
  </w:style>
  <w:style w:type="paragraph" w:styleId="32">
    <w:name w:val="toc 3"/>
    <w:basedOn w:val="a"/>
    <w:next w:val="a"/>
    <w:uiPriority w:val="99"/>
    <w:pPr>
      <w:spacing w:after="57"/>
      <w:ind w:left="567"/>
    </w:pPr>
  </w:style>
  <w:style w:type="paragraph" w:styleId="42">
    <w:name w:val="toc 4"/>
    <w:basedOn w:val="a"/>
    <w:next w:val="a"/>
    <w:uiPriority w:val="99"/>
    <w:pPr>
      <w:spacing w:after="57"/>
      <w:ind w:left="850"/>
    </w:pPr>
  </w:style>
  <w:style w:type="paragraph" w:styleId="52">
    <w:name w:val="toc 5"/>
    <w:basedOn w:val="a"/>
    <w:next w:val="a"/>
    <w:uiPriority w:val="99"/>
    <w:pPr>
      <w:spacing w:after="57"/>
      <w:ind w:left="1134"/>
    </w:pPr>
  </w:style>
  <w:style w:type="paragraph" w:styleId="61">
    <w:name w:val="toc 6"/>
    <w:basedOn w:val="a"/>
    <w:next w:val="a"/>
    <w:uiPriority w:val="99"/>
    <w:pPr>
      <w:spacing w:after="57"/>
      <w:ind w:left="1417"/>
    </w:pPr>
  </w:style>
  <w:style w:type="paragraph" w:styleId="71">
    <w:name w:val="toc 7"/>
    <w:basedOn w:val="a"/>
    <w:next w:val="a"/>
    <w:uiPriority w:val="99"/>
    <w:pPr>
      <w:spacing w:after="57"/>
      <w:ind w:left="1701"/>
    </w:pPr>
  </w:style>
  <w:style w:type="paragraph" w:styleId="81">
    <w:name w:val="toc 8"/>
    <w:basedOn w:val="a"/>
    <w:next w:val="a"/>
    <w:uiPriority w:val="99"/>
    <w:pPr>
      <w:spacing w:after="57"/>
      <w:ind w:left="1984"/>
    </w:pPr>
  </w:style>
  <w:style w:type="paragraph" w:styleId="91">
    <w:name w:val="toc 9"/>
    <w:basedOn w:val="a"/>
    <w:next w:val="a"/>
    <w:uiPriority w:val="99"/>
    <w:pPr>
      <w:spacing w:after="57"/>
      <w:ind w:left="2268"/>
    </w:pPr>
  </w:style>
  <w:style w:type="paragraph" w:styleId="af9">
    <w:name w:val="TOC Heading"/>
    <w:basedOn w:val="1"/>
    <w:uiPriority w:val="99"/>
    <w:qFormat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</w:rPr>
  </w:style>
  <w:style w:type="paragraph" w:styleId="afa">
    <w:name w:val="table of figures"/>
    <w:basedOn w:val="a"/>
    <w:next w:val="a"/>
    <w:uiPriority w:val="99"/>
  </w:style>
  <w:style w:type="paragraph" w:styleId="ac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uiPriority w:val="99"/>
    <w:semiHidden/>
    <w:rsid w:val="007B6D9C"/>
    <w:rPr>
      <w:sz w:val="24"/>
      <w:szCs w:val="24"/>
    </w:rPr>
  </w:style>
  <w:style w:type="character" w:styleId="afb">
    <w:name w:val="page number"/>
    <w:basedOn w:val="a0"/>
    <w:uiPriority w:val="99"/>
    <w:rPr>
      <w:rFonts w:cs="Times New Roman"/>
    </w:rPr>
  </w:style>
  <w:style w:type="paragraph" w:styleId="afc">
    <w:name w:val="Balloon Text"/>
    <w:basedOn w:val="a"/>
    <w:link w:val="afd"/>
    <w:uiPriority w:val="99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locked/>
    <w:rPr>
      <w:rFonts w:ascii="Tahoma" w:hAnsi="Tahoma"/>
      <w:sz w:val="16"/>
    </w:rPr>
  </w:style>
  <w:style w:type="paragraph" w:styleId="33">
    <w:name w:val="Body Text 3"/>
    <w:basedOn w:val="a"/>
    <w:link w:val="34"/>
    <w:uiPriority w:val="99"/>
    <w:pPr>
      <w:spacing w:after="120"/>
      <w:jc w:val="both"/>
    </w:pPr>
    <w:rPr>
      <w:rFonts w:ascii="TimesET" w:hAnsi="TimesET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Pr>
      <w:rFonts w:ascii="TimesET" w:hAnsi="TimesET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14</cp:revision>
  <cp:lastPrinted>2025-12-26T10:10:00Z</cp:lastPrinted>
  <dcterms:created xsi:type="dcterms:W3CDTF">2022-11-22T13:21:00Z</dcterms:created>
  <dcterms:modified xsi:type="dcterms:W3CDTF">2025-12-26T10:10:00Z</dcterms:modified>
</cp:coreProperties>
</file>