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1AC" w:rsidRPr="00F03114" w:rsidRDefault="000C21AC" w:rsidP="000C21AC">
      <w:pPr>
        <w:spacing w:after="0" w:line="240" w:lineRule="auto"/>
        <w:ind w:left="5103" w:right="284"/>
        <w:jc w:val="right"/>
        <w:rPr>
          <w:rFonts w:ascii="Times New Roman" w:hAnsi="Times New Roman" w:cs="Times New Roman"/>
          <w:sz w:val="28"/>
          <w:szCs w:val="28"/>
        </w:rPr>
      </w:pPr>
      <w:r w:rsidRPr="00F03114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2</w:t>
      </w:r>
      <w:r w:rsidRPr="00F031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21AC" w:rsidRPr="00F03114" w:rsidRDefault="000C21AC" w:rsidP="000C21AC">
      <w:pPr>
        <w:spacing w:after="0" w:line="240" w:lineRule="auto"/>
        <w:ind w:left="5103" w:right="284"/>
        <w:jc w:val="both"/>
        <w:rPr>
          <w:rFonts w:ascii="Times New Roman" w:hAnsi="Times New Roman" w:cs="Times New Roman"/>
          <w:sz w:val="28"/>
          <w:szCs w:val="28"/>
        </w:rPr>
      </w:pPr>
      <w:r w:rsidRPr="00F03114">
        <w:rPr>
          <w:rFonts w:ascii="Times New Roman" w:hAnsi="Times New Roman" w:cs="Times New Roman"/>
          <w:sz w:val="28"/>
          <w:szCs w:val="28"/>
        </w:rPr>
        <w:t xml:space="preserve">к соглашению о принятии мер, направленных на стабилизацию розничных цен </w:t>
      </w:r>
      <w:r w:rsidRPr="00CA02D1">
        <w:rPr>
          <w:rFonts w:ascii="Times New Roman" w:hAnsi="Times New Roman" w:cs="Times New Roman"/>
          <w:sz w:val="28"/>
          <w:szCs w:val="28"/>
        </w:rPr>
        <w:t>на социально значимые продовольственные товары</w:t>
      </w:r>
    </w:p>
    <w:p w:rsidR="000C21AC" w:rsidRPr="00F03114" w:rsidRDefault="000C21AC" w:rsidP="000C21AC">
      <w:pPr>
        <w:spacing w:after="0" w:line="240" w:lineRule="auto"/>
        <w:ind w:left="4536" w:right="284"/>
        <w:jc w:val="right"/>
        <w:rPr>
          <w:rFonts w:ascii="Times New Roman" w:hAnsi="Times New Roman" w:cs="Times New Roman"/>
          <w:sz w:val="28"/>
          <w:szCs w:val="28"/>
        </w:rPr>
      </w:pPr>
      <w:r w:rsidRPr="00F03114">
        <w:rPr>
          <w:rFonts w:ascii="Times New Roman" w:hAnsi="Times New Roman" w:cs="Times New Roman"/>
          <w:sz w:val="28"/>
          <w:szCs w:val="28"/>
        </w:rPr>
        <w:t>от «__» ___________ 2025 г.</w:t>
      </w:r>
    </w:p>
    <w:p w:rsidR="000C21AC" w:rsidRPr="00640FC0" w:rsidRDefault="000C21AC" w:rsidP="000C21AC">
      <w:pPr>
        <w:ind w:left="3969" w:right="284"/>
        <w:jc w:val="both"/>
        <w:rPr>
          <w:rFonts w:ascii="Times New Roman" w:hAnsi="Times New Roman" w:cs="Times New Roman"/>
          <w:i/>
          <w:iCs/>
          <w:sz w:val="10"/>
          <w:szCs w:val="10"/>
        </w:rPr>
      </w:pPr>
    </w:p>
    <w:p w:rsidR="000C21AC" w:rsidRDefault="000C21AC" w:rsidP="000C21AC">
      <w:pPr>
        <w:ind w:left="3969" w:right="284"/>
        <w:jc w:val="both"/>
      </w:pPr>
      <w:r>
        <w:rPr>
          <w:rFonts w:ascii="Times New Roman" w:hAnsi="Times New Roman" w:cs="Times New Roman"/>
          <w:i/>
          <w:iCs/>
          <w:sz w:val="24"/>
          <w:szCs w:val="24"/>
        </w:rPr>
        <w:t>Бланк организации</w:t>
      </w:r>
    </w:p>
    <w:p w:rsidR="000C21AC" w:rsidRDefault="000C21AC" w:rsidP="000C21AC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Заявление о присоединении к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соглашению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о принятии мер, </w:t>
      </w:r>
    </w:p>
    <w:p w:rsidR="000C21AC" w:rsidRDefault="000C21AC" w:rsidP="000C21AC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направленных на стабилизацию розничных цен </w:t>
      </w:r>
    </w:p>
    <w:p w:rsidR="000C21AC" w:rsidRDefault="000C21AC" w:rsidP="000C21AC">
      <w:pPr>
        <w:spacing w:after="0" w:line="240" w:lineRule="auto"/>
        <w:ind w:right="1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Pr="00BE494E">
        <w:rPr>
          <w:rFonts w:ascii="Times New Roman" w:hAnsi="Times New Roman" w:cs="Times New Roman"/>
          <w:b/>
          <w:bCs/>
          <w:sz w:val="28"/>
          <w:szCs w:val="28"/>
        </w:rPr>
        <w:t>социально значимые продовольственные товары</w:t>
      </w:r>
    </w:p>
    <w:p w:rsidR="000C21AC" w:rsidRDefault="000C21AC" w:rsidP="000C21AC">
      <w:pPr>
        <w:spacing w:after="0" w:line="182" w:lineRule="auto"/>
        <w:ind w:right="284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C21AC" w:rsidRDefault="000C21AC" w:rsidP="000C21AC">
      <w:pPr>
        <w:spacing w:before="1" w:line="240" w:lineRule="auto"/>
        <w:ind w:left="479" w:right="283"/>
        <w:contextualSpacing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187748653"/>
      <w:r>
        <w:rPr>
          <w:rFonts w:ascii="Times New Roman" w:hAnsi="Times New Roman" w:cs="Times New Roman"/>
          <w:sz w:val="24"/>
          <w:szCs w:val="24"/>
        </w:rPr>
        <w:t>В Министерство экономического развития и</w:t>
      </w:r>
    </w:p>
    <w:p w:rsidR="000C21AC" w:rsidRDefault="000C21AC" w:rsidP="000C21AC">
      <w:pPr>
        <w:spacing w:before="1" w:line="240" w:lineRule="auto"/>
        <w:ind w:left="479" w:right="283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имущественных отношений Чувашской Республики:</w:t>
      </w:r>
    </w:p>
    <w:p w:rsidR="000C21AC" w:rsidRDefault="000C21AC" w:rsidP="000C21AC">
      <w:pPr>
        <w:spacing w:after="0" w:line="240" w:lineRule="auto"/>
        <w:ind w:right="283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428004, Чувашская Республика,</w:t>
      </w:r>
    </w:p>
    <w:p w:rsidR="000C21AC" w:rsidRDefault="000C21AC" w:rsidP="000C21AC">
      <w:pPr>
        <w:spacing w:after="0" w:line="240" w:lineRule="auto"/>
        <w:ind w:right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Чебоксары, Президентский бульвар, д.10</w:t>
      </w:r>
    </w:p>
    <w:p w:rsidR="000C21AC" w:rsidRDefault="000C21AC" w:rsidP="000C21AC">
      <w:pPr>
        <w:spacing w:after="0" w:line="240" w:lineRule="auto"/>
        <w:ind w:right="284"/>
        <w:jc w:val="right"/>
        <w:rPr>
          <w:rFonts w:ascii="Times New Roman" w:hAnsi="Times New Roman" w:cs="Times New Roman"/>
        </w:rPr>
      </w:pPr>
    </w:p>
    <w:p w:rsidR="000C21AC" w:rsidRDefault="000C21AC" w:rsidP="000C21AC">
      <w:pPr>
        <w:spacing w:after="0" w:line="240" w:lineRule="auto"/>
        <w:ind w:right="284"/>
        <w:jc w:val="right"/>
      </w:pPr>
      <w:r>
        <w:rPr>
          <w:rFonts w:ascii="Times New Roman" w:hAnsi="Times New Roman" w:cs="Times New Roman"/>
        </w:rPr>
        <w:t>№_____  от _________202___г.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24"/>
          <w:szCs w:val="24"/>
        </w:rPr>
        <w:t>(исх. номер)</w:t>
      </w:r>
    </w:p>
    <w:p w:rsidR="000C21AC" w:rsidRDefault="000C21AC" w:rsidP="000C21AC">
      <w:pPr>
        <w:spacing w:after="0" w:line="240" w:lineRule="auto"/>
        <w:ind w:right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</w:t>
      </w:r>
    </w:p>
    <w:p w:rsidR="000C21AC" w:rsidRDefault="000C21AC" w:rsidP="000C21AC">
      <w:pPr>
        <w:spacing w:after="0" w:line="240" w:lineRule="auto"/>
        <w:ind w:right="284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proofErr w:type="gramStart"/>
      <w:r w:rsidRPr="00640FC0">
        <w:rPr>
          <w:rFonts w:ascii="Times New Roman" w:hAnsi="Times New Roman" w:cs="Times New Roman"/>
          <w:i/>
          <w:iCs/>
          <w:sz w:val="20"/>
          <w:szCs w:val="20"/>
        </w:rPr>
        <w:t>(наименование хозяйствующего субъекта</w:t>
      </w:r>
      <w:r w:rsidRPr="00640FC0">
        <w:rPr>
          <w:sz w:val="20"/>
          <w:szCs w:val="20"/>
        </w:rPr>
        <w:t xml:space="preserve"> </w:t>
      </w:r>
      <w:r w:rsidRPr="00640FC0">
        <w:rPr>
          <w:rFonts w:ascii="Times New Roman" w:hAnsi="Times New Roman" w:cs="Times New Roman"/>
          <w:i/>
          <w:iCs/>
          <w:sz w:val="20"/>
          <w:szCs w:val="20"/>
        </w:rPr>
        <w:t xml:space="preserve">осуществляющего торговую деятельность </w:t>
      </w:r>
      <w:proofErr w:type="gramEnd"/>
    </w:p>
    <w:p w:rsidR="000C21AC" w:rsidRPr="00640FC0" w:rsidRDefault="000C21AC" w:rsidP="000C21AC">
      <w:pPr>
        <w:spacing w:after="0" w:line="240" w:lineRule="auto"/>
        <w:ind w:right="28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40FC0">
        <w:rPr>
          <w:rFonts w:ascii="Times New Roman" w:hAnsi="Times New Roman" w:cs="Times New Roman"/>
          <w:i/>
          <w:iCs/>
          <w:sz w:val="20"/>
          <w:szCs w:val="20"/>
        </w:rPr>
        <w:t>в Чувашской Республике)</w:t>
      </w:r>
      <w:bookmarkEnd w:id="0"/>
      <w:r w:rsidRPr="00640FC0">
        <w:rPr>
          <w:rFonts w:ascii="Times New Roman" w:hAnsi="Times New Roman" w:cs="Times New Roman"/>
          <w:i/>
          <w:iCs/>
          <w:sz w:val="20"/>
          <w:szCs w:val="20"/>
        </w:rPr>
        <w:t>,</w:t>
      </w:r>
    </w:p>
    <w:p w:rsidR="000C21AC" w:rsidRDefault="000C21AC" w:rsidP="000C21AC">
      <w:pPr>
        <w:spacing w:line="240" w:lineRule="auto"/>
        <w:ind w:right="284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руководствуясь пунктами 3.1 и 3.2 соглашения о принятии мер, направленных на стабилизацию розничных цен на </w:t>
      </w:r>
      <w:r w:rsidRPr="00BE494E">
        <w:rPr>
          <w:rFonts w:ascii="Times New Roman" w:hAnsi="Times New Roman" w:cs="Times New Roman"/>
          <w:sz w:val="24"/>
          <w:szCs w:val="24"/>
        </w:rPr>
        <w:t>социально значимые продовольственные товары</w:t>
      </w:r>
      <w:r>
        <w:rPr>
          <w:rFonts w:ascii="Times New Roman" w:hAnsi="Times New Roman" w:cs="Times New Roman"/>
          <w:sz w:val="24"/>
          <w:szCs w:val="24"/>
        </w:rPr>
        <w:t xml:space="preserve"> от «___» _______ 2025 г. (далее – Соглашение) уведомляет, будучи </w:t>
      </w:r>
      <w:r w:rsidRPr="00640FC0">
        <w:rPr>
          <w:rFonts w:ascii="Times New Roman" w:hAnsi="Times New Roman" w:cs="Times New Roman"/>
          <w:sz w:val="24"/>
          <w:szCs w:val="24"/>
        </w:rPr>
        <w:t>хозяйствующ</w:t>
      </w:r>
      <w:r>
        <w:rPr>
          <w:rFonts w:ascii="Times New Roman" w:hAnsi="Times New Roman" w:cs="Times New Roman"/>
          <w:sz w:val="24"/>
          <w:szCs w:val="24"/>
        </w:rPr>
        <w:t>им</w:t>
      </w:r>
      <w:r w:rsidRPr="00640FC0">
        <w:rPr>
          <w:rFonts w:ascii="Times New Roman" w:hAnsi="Times New Roman" w:cs="Times New Roman"/>
          <w:sz w:val="24"/>
          <w:szCs w:val="24"/>
        </w:rPr>
        <w:t xml:space="preserve"> субъект</w:t>
      </w:r>
      <w:r>
        <w:rPr>
          <w:rFonts w:ascii="Times New Roman" w:hAnsi="Times New Roman" w:cs="Times New Roman"/>
          <w:sz w:val="24"/>
          <w:szCs w:val="24"/>
        </w:rPr>
        <w:t>ом,</w:t>
      </w:r>
      <w:r w:rsidRPr="00640F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осуществляющим торговую деятельность на территории Чувашской Республики, и отвечающим требованиям данного Соглашения, понимая значение всех положений данного Соглашения, решил (-о) присоединиться к Соглашению и полно и безоговорочно принять </w:t>
      </w:r>
      <w:r w:rsidRPr="00DD2B75">
        <w:rPr>
          <w:rFonts w:ascii="Times New Roman" w:hAnsi="Times New Roman" w:cs="Times New Roman"/>
          <w:sz w:val="24"/>
          <w:szCs w:val="24"/>
        </w:rPr>
        <w:t>на себя обязательства, вытекающие</w:t>
      </w:r>
      <w:proofErr w:type="gramEnd"/>
      <w:r w:rsidRPr="00DD2B75">
        <w:rPr>
          <w:rFonts w:ascii="Times New Roman" w:hAnsi="Times New Roman" w:cs="Times New Roman"/>
          <w:sz w:val="24"/>
          <w:szCs w:val="24"/>
        </w:rPr>
        <w:t xml:space="preserve"> из Соглашения: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2410"/>
        <w:gridCol w:w="2126"/>
      </w:tblGrid>
      <w:tr w:rsidR="000C21AC" w:rsidTr="00CA3417">
        <w:tc>
          <w:tcPr>
            <w:tcW w:w="817" w:type="dxa"/>
            <w:vMerge w:val="restart"/>
            <w:tcBorders>
              <w:right w:val="single" w:sz="4" w:space="0" w:color="auto"/>
            </w:tcBorders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536" w:type="dxa"/>
            <w:vMerge w:val="restart"/>
            <w:tcBorders>
              <w:left w:val="single" w:sz="4" w:space="0" w:color="auto"/>
            </w:tcBorders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532590">
              <w:rPr>
                <w:rFonts w:ascii="Times New Roman" w:hAnsi="Times New Roman" w:cs="Times New Roman"/>
                <w:sz w:val="24"/>
                <w:szCs w:val="24"/>
              </w:rPr>
              <w:t>социально значимых продовольственных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указанием веса или объема за единицу</w:t>
            </w:r>
          </w:p>
        </w:tc>
        <w:tc>
          <w:tcPr>
            <w:tcW w:w="4536" w:type="dxa"/>
            <w:gridSpan w:val="2"/>
          </w:tcPr>
          <w:p w:rsidR="000C21AC" w:rsidRDefault="000C21AC" w:rsidP="00CA341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Принимаемые обязательства</w:t>
            </w:r>
          </w:p>
          <w:p w:rsidR="000C21AC" w:rsidRDefault="000C21AC" w:rsidP="00CA3417">
            <w:pPr>
              <w:jc w:val="center"/>
              <w:rPr>
                <w:rFonts w:ascii="Times New Roman" w:hAnsi="Times New Roman" w:cs="Times New Roman"/>
              </w:rPr>
            </w:pPr>
            <w:r w:rsidRPr="00DD2B75">
              <w:rPr>
                <w:rFonts w:ascii="Times New Roman" w:hAnsi="Times New Roman" w:cs="Times New Roman"/>
                <w:i/>
                <w:sz w:val="20"/>
                <w:szCs w:val="20"/>
              </w:rPr>
              <w:t>(заполняется од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ин из вариантов</w:t>
            </w:r>
            <w:r w:rsidRPr="00DD2B75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</w:tr>
      <w:tr w:rsidR="000C21AC" w:rsidTr="00CA3417">
        <w:tc>
          <w:tcPr>
            <w:tcW w:w="817" w:type="dxa"/>
            <w:vMerge/>
            <w:tcBorders>
              <w:right w:val="single" w:sz="4" w:space="0" w:color="auto"/>
            </w:tcBorders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Устанавливается торговая надбавка (наценка), процентов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Устанавливается розничная цена, рублей</w:t>
            </w:r>
          </w:p>
        </w:tc>
      </w:tr>
      <w:tr w:rsidR="000C21AC" w:rsidTr="00CA3417">
        <w:tc>
          <w:tcPr>
            <w:tcW w:w="817" w:type="dxa"/>
            <w:tcBorders>
              <w:right w:val="single" w:sz="4" w:space="0" w:color="auto"/>
            </w:tcBorders>
          </w:tcPr>
          <w:p w:rsidR="000C21AC" w:rsidRPr="00DD2B75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0C21AC" w:rsidRPr="00CA02D1" w:rsidRDefault="000C21AC" w:rsidP="00CA34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C21AC" w:rsidTr="00CA3417">
        <w:tc>
          <w:tcPr>
            <w:tcW w:w="817" w:type="dxa"/>
            <w:tcBorders>
              <w:right w:val="single" w:sz="4" w:space="0" w:color="auto"/>
            </w:tcBorders>
          </w:tcPr>
          <w:p w:rsidR="000C21AC" w:rsidRPr="00DD2B75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0C21AC" w:rsidRPr="00CA02D1" w:rsidRDefault="000C21AC" w:rsidP="00CA34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C21AC" w:rsidTr="00CA3417">
        <w:tc>
          <w:tcPr>
            <w:tcW w:w="817" w:type="dxa"/>
            <w:tcBorders>
              <w:right w:val="single" w:sz="4" w:space="0" w:color="auto"/>
            </w:tcBorders>
          </w:tcPr>
          <w:p w:rsidR="000C21AC" w:rsidRPr="00DD2B75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0C21AC" w:rsidRPr="00CA02D1" w:rsidRDefault="000C21AC" w:rsidP="00CA34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C21AC" w:rsidTr="00CA3417">
        <w:tc>
          <w:tcPr>
            <w:tcW w:w="817" w:type="dxa"/>
            <w:tcBorders>
              <w:right w:val="single" w:sz="4" w:space="0" w:color="auto"/>
            </w:tcBorders>
          </w:tcPr>
          <w:p w:rsidR="000C21AC" w:rsidRPr="00DD2B75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0C21AC" w:rsidRPr="00CA02D1" w:rsidRDefault="000C21AC" w:rsidP="00CA34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C21AC" w:rsidTr="00CA3417">
        <w:tc>
          <w:tcPr>
            <w:tcW w:w="817" w:type="dxa"/>
            <w:tcBorders>
              <w:right w:val="single" w:sz="4" w:space="0" w:color="auto"/>
            </w:tcBorders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0C21AC" w:rsidRPr="00CA02D1" w:rsidRDefault="000C21AC" w:rsidP="00CA34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C21AC" w:rsidRPr="00DD2B75" w:rsidRDefault="000C21AC" w:rsidP="000C21AC">
      <w:pPr>
        <w:spacing w:line="240" w:lineRule="auto"/>
        <w:ind w:right="284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968"/>
        <w:gridCol w:w="567"/>
        <w:gridCol w:w="2693"/>
        <w:gridCol w:w="2661"/>
        <w:gridCol w:w="33"/>
      </w:tblGrid>
      <w:tr w:rsidR="000C21AC" w:rsidTr="00CA3417">
        <w:trPr>
          <w:gridAfter w:val="1"/>
          <w:wAfter w:w="33" w:type="dxa"/>
        </w:trPr>
        <w:tc>
          <w:tcPr>
            <w:tcW w:w="3968" w:type="dxa"/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полное:</w:t>
            </w:r>
          </w:p>
        </w:tc>
        <w:tc>
          <w:tcPr>
            <w:tcW w:w="5921" w:type="dxa"/>
            <w:gridSpan w:val="3"/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C21AC" w:rsidTr="00CA3417">
        <w:trPr>
          <w:gridAfter w:val="1"/>
          <w:wAfter w:w="33" w:type="dxa"/>
        </w:trPr>
        <w:tc>
          <w:tcPr>
            <w:tcW w:w="3968" w:type="dxa"/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сокращенное:</w:t>
            </w:r>
          </w:p>
        </w:tc>
        <w:tc>
          <w:tcPr>
            <w:tcW w:w="5921" w:type="dxa"/>
            <w:gridSpan w:val="3"/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C21AC" w:rsidTr="00CA3417">
        <w:trPr>
          <w:gridAfter w:val="1"/>
          <w:wAfter w:w="33" w:type="dxa"/>
        </w:trPr>
        <w:tc>
          <w:tcPr>
            <w:tcW w:w="3968" w:type="dxa"/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ОГРН:</w:t>
            </w:r>
          </w:p>
        </w:tc>
        <w:tc>
          <w:tcPr>
            <w:tcW w:w="5921" w:type="dxa"/>
            <w:gridSpan w:val="3"/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C21AC" w:rsidTr="00CA3417">
        <w:trPr>
          <w:gridAfter w:val="1"/>
          <w:wAfter w:w="33" w:type="dxa"/>
        </w:trPr>
        <w:tc>
          <w:tcPr>
            <w:tcW w:w="3968" w:type="dxa"/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ИНН:</w:t>
            </w:r>
          </w:p>
        </w:tc>
        <w:tc>
          <w:tcPr>
            <w:tcW w:w="5921" w:type="dxa"/>
            <w:gridSpan w:val="3"/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C21AC" w:rsidTr="00CA3417">
        <w:trPr>
          <w:gridAfter w:val="1"/>
          <w:wAfter w:w="33" w:type="dxa"/>
        </w:trPr>
        <w:tc>
          <w:tcPr>
            <w:tcW w:w="3968" w:type="dxa"/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Регион/регионы деятельности:</w:t>
            </w:r>
          </w:p>
        </w:tc>
        <w:tc>
          <w:tcPr>
            <w:tcW w:w="5921" w:type="dxa"/>
            <w:gridSpan w:val="3"/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C21AC" w:rsidTr="00CA3417">
        <w:trPr>
          <w:gridAfter w:val="1"/>
          <w:wAfter w:w="33" w:type="dxa"/>
        </w:trPr>
        <w:tc>
          <w:tcPr>
            <w:tcW w:w="3968" w:type="dxa"/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  <w:r w:rsidR="006D66B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D66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21" w:type="dxa"/>
            <w:gridSpan w:val="3"/>
          </w:tcPr>
          <w:p w:rsidR="000C21AC" w:rsidRDefault="000C21AC" w:rsidP="00CA34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C21AC" w:rsidTr="00CA3417">
        <w:trPr>
          <w:trHeight w:val="385"/>
        </w:trPr>
        <w:tc>
          <w:tcPr>
            <w:tcW w:w="453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21AC" w:rsidRDefault="000C21AC" w:rsidP="00CA34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1AC" w:rsidRDefault="000C21AC" w:rsidP="00CA34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1AC" w:rsidRDefault="000C21AC" w:rsidP="00CA34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Хозяйствующий субъект или иное уполномоченное лицо (с указанием основания, в силу которого оно наделено соответствующими полномочиями)</w:t>
            </w:r>
          </w:p>
        </w:tc>
        <w:tc>
          <w:tcPr>
            <w:tcW w:w="26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21AC" w:rsidRDefault="000C21AC" w:rsidP="00CA3417"/>
          <w:p w:rsidR="000C21AC" w:rsidRDefault="000C21AC" w:rsidP="00CA3417"/>
          <w:p w:rsidR="000C21AC" w:rsidRDefault="000C21AC" w:rsidP="00CA3417"/>
          <w:p w:rsidR="000C21AC" w:rsidRDefault="000C21AC" w:rsidP="00CA3417"/>
          <w:p w:rsidR="000C21AC" w:rsidRDefault="000C21AC" w:rsidP="00CA3417"/>
          <w:p w:rsidR="000C21AC" w:rsidRDefault="000C21AC" w:rsidP="00CA3417">
            <w:r>
              <w:t>___________________</w:t>
            </w:r>
            <w:bookmarkStart w:id="1" w:name="_GoBack"/>
            <w:bookmarkEnd w:id="1"/>
          </w:p>
          <w:p w:rsidR="000C21AC" w:rsidRDefault="000C21AC" w:rsidP="00CA34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(подпись)</w:t>
            </w:r>
          </w:p>
        </w:tc>
        <w:tc>
          <w:tcPr>
            <w:tcW w:w="269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21AC" w:rsidRDefault="000C21AC" w:rsidP="00CA3417"/>
          <w:p w:rsidR="000C21AC" w:rsidRDefault="000C21AC" w:rsidP="00CA3417"/>
          <w:p w:rsidR="000C21AC" w:rsidRDefault="000C21AC" w:rsidP="00CA3417"/>
          <w:p w:rsidR="000C21AC" w:rsidRDefault="000C21AC" w:rsidP="00CA3417"/>
          <w:p w:rsidR="000C21AC" w:rsidRDefault="000C21AC" w:rsidP="00CA3417"/>
          <w:p w:rsidR="000C21AC" w:rsidRDefault="000C21AC" w:rsidP="00CA3417">
            <w:r>
              <w:t>____________________</w:t>
            </w:r>
          </w:p>
          <w:p w:rsidR="000C21AC" w:rsidRDefault="000C21AC" w:rsidP="00CA341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(расшифровка подписи)</w:t>
            </w:r>
          </w:p>
        </w:tc>
      </w:tr>
    </w:tbl>
    <w:p w:rsidR="009C57F2" w:rsidRDefault="009C57F2"/>
    <w:sectPr w:rsidR="009C57F2" w:rsidSect="000C21AC">
      <w:pgSz w:w="11906" w:h="16838"/>
      <w:pgMar w:top="568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1AC"/>
    <w:rsid w:val="000C21AC"/>
    <w:rsid w:val="006D66B9"/>
    <w:rsid w:val="009C57F2"/>
    <w:rsid w:val="00A3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1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21A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1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21A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economy68 (Чернова Е.Н.)</dc:creator>
  <cp:lastModifiedBy>economy68 (Чернова Е.Н.)</cp:lastModifiedBy>
  <cp:revision>2</cp:revision>
  <dcterms:created xsi:type="dcterms:W3CDTF">2025-04-07T05:25:00Z</dcterms:created>
  <dcterms:modified xsi:type="dcterms:W3CDTF">2025-04-08T05:29:00Z</dcterms:modified>
</cp:coreProperties>
</file>