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624B12" w:rsidTr="00624B12">
        <w:trPr>
          <w:trHeight w:val="715"/>
        </w:trPr>
        <w:tc>
          <w:tcPr>
            <w:tcW w:w="4253" w:type="dxa"/>
          </w:tcPr>
          <w:p w:rsidR="00624B12" w:rsidRPr="00DD7E50" w:rsidRDefault="00624B12" w:rsidP="004D611B">
            <w:pPr>
              <w:pStyle w:val="ac"/>
              <w:tabs>
                <w:tab w:val="center" w:pos="2018"/>
                <w:tab w:val="left" w:pos="3206"/>
              </w:tabs>
            </w:pPr>
          </w:p>
        </w:tc>
        <w:tc>
          <w:tcPr>
            <w:tcW w:w="1984" w:type="dxa"/>
          </w:tcPr>
          <w:p w:rsidR="00624B12" w:rsidRPr="00DD7E50" w:rsidRDefault="00EC6B6D" w:rsidP="004D611B">
            <w:pPr>
              <w:pStyle w:val="ac"/>
              <w:jc w:val="center"/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>
                  <wp:extent cx="508635" cy="699770"/>
                  <wp:effectExtent l="0" t="0" r="5715" b="508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624B12" w:rsidRPr="00DD7E50" w:rsidRDefault="00624B12" w:rsidP="004D611B">
            <w:pPr>
              <w:pStyle w:val="ac"/>
              <w:jc w:val="center"/>
            </w:pPr>
          </w:p>
        </w:tc>
      </w:tr>
      <w:tr w:rsidR="00624B12" w:rsidRPr="005B4111" w:rsidTr="00624B12">
        <w:trPr>
          <w:trHeight w:val="2853"/>
        </w:trPr>
        <w:tc>
          <w:tcPr>
            <w:tcW w:w="4253" w:type="dxa"/>
          </w:tcPr>
          <w:p w:rsidR="00624B12" w:rsidRPr="00443F54" w:rsidRDefault="00624B12" w:rsidP="004D611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624B12" w:rsidRDefault="00624B12" w:rsidP="004D611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624B12" w:rsidRDefault="00624B12" w:rsidP="004D611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4B12" w:rsidRPr="001E2403" w:rsidRDefault="00624B12" w:rsidP="004D611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624B12" w:rsidRPr="00DD7E50" w:rsidRDefault="00624B12" w:rsidP="004D611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4B12" w:rsidRPr="00DD7E50" w:rsidRDefault="00624B12" w:rsidP="004D611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09.01.2025 </w:t>
            </w:r>
            <w:r w:rsidRPr="00DD7E5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624B12" w:rsidRDefault="00624B12" w:rsidP="004D611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4B12" w:rsidRPr="00DD7E50" w:rsidRDefault="00624B12" w:rsidP="004D611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624B12" w:rsidRDefault="00624B12" w:rsidP="004D611B">
            <w:pPr>
              <w:pStyle w:val="ac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624B12" w:rsidRDefault="00624B12" w:rsidP="004D611B">
            <w:pPr>
              <w:pStyle w:val="ac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624B12" w:rsidRPr="00FC5228" w:rsidRDefault="00624B12" w:rsidP="004D611B">
            <w:pPr>
              <w:pStyle w:val="ac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624B12" w:rsidRDefault="00624B12" w:rsidP="004D611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24B12" w:rsidRPr="00443F54" w:rsidRDefault="00624B12" w:rsidP="004D611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624B12" w:rsidRDefault="00624B12" w:rsidP="004D611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624B12" w:rsidRPr="003F1EC2" w:rsidRDefault="00624B12" w:rsidP="004D611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4B12" w:rsidRPr="001E2403" w:rsidRDefault="00624B12" w:rsidP="004D611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624B12" w:rsidRPr="00DD7E50" w:rsidRDefault="00624B12" w:rsidP="004D611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4B12" w:rsidRPr="00DD7E50" w:rsidRDefault="00624B12" w:rsidP="004D611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09.01.2025 </w:t>
            </w:r>
            <w:r w:rsidRPr="00DD7E5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624B12" w:rsidRPr="003F1EC2" w:rsidRDefault="00624B12" w:rsidP="004D611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4B12" w:rsidRPr="006F2C01" w:rsidRDefault="00624B12" w:rsidP="004D611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44509E" w:rsidRDefault="0044509E" w:rsidP="00C57893">
      <w:pPr>
        <w:shd w:val="clear" w:color="auto" w:fill="FFFFFF"/>
        <w:ind w:firstLine="0"/>
        <w:rPr>
          <w:sz w:val="24"/>
        </w:rPr>
      </w:pPr>
    </w:p>
    <w:p w:rsidR="00C57893" w:rsidRPr="00250E77" w:rsidRDefault="00C57893" w:rsidP="00C57893">
      <w:pPr>
        <w:shd w:val="clear" w:color="auto" w:fill="FFFFFF"/>
        <w:ind w:firstLine="0"/>
        <w:rPr>
          <w:color w:val="000000"/>
          <w:sz w:val="24"/>
        </w:rPr>
      </w:pPr>
    </w:p>
    <w:p w:rsidR="009E184E" w:rsidRPr="00624B12" w:rsidRDefault="0040792B" w:rsidP="00624B12">
      <w:pPr>
        <w:ind w:firstLine="0"/>
        <w:jc w:val="center"/>
        <w:rPr>
          <w:b/>
          <w:szCs w:val="26"/>
        </w:rPr>
      </w:pPr>
      <w:r w:rsidRPr="00624B12">
        <w:rPr>
          <w:b/>
          <w:szCs w:val="26"/>
        </w:rPr>
        <w:t>О закреплении по</w:t>
      </w:r>
      <w:r w:rsidR="00AD6A88" w:rsidRPr="00624B12">
        <w:rPr>
          <w:b/>
          <w:szCs w:val="26"/>
        </w:rPr>
        <w:t xml:space="preserve">лномочий администратора доходов </w:t>
      </w:r>
      <w:r w:rsidR="00166D91" w:rsidRPr="00624B12">
        <w:rPr>
          <w:b/>
          <w:szCs w:val="26"/>
        </w:rPr>
        <w:t>администрации</w:t>
      </w:r>
    </w:p>
    <w:p w:rsidR="00DF28F7" w:rsidRPr="00C57893" w:rsidRDefault="0040792B" w:rsidP="00624B12">
      <w:pPr>
        <w:ind w:firstLine="0"/>
        <w:jc w:val="center"/>
        <w:rPr>
          <w:b/>
          <w:sz w:val="24"/>
        </w:rPr>
      </w:pPr>
      <w:proofErr w:type="spellStart"/>
      <w:r w:rsidRPr="00624B12">
        <w:rPr>
          <w:b/>
          <w:szCs w:val="26"/>
        </w:rPr>
        <w:t>Алатырского</w:t>
      </w:r>
      <w:proofErr w:type="spellEnd"/>
      <w:r w:rsidRPr="00624B12">
        <w:rPr>
          <w:b/>
          <w:szCs w:val="26"/>
        </w:rPr>
        <w:t xml:space="preserve"> муниципального округа</w:t>
      </w:r>
      <w:r w:rsidR="00166D91" w:rsidRPr="00624B12">
        <w:rPr>
          <w:b/>
          <w:szCs w:val="26"/>
        </w:rPr>
        <w:t xml:space="preserve"> Чувашской Р</w:t>
      </w:r>
      <w:r w:rsidR="00166D91" w:rsidRPr="00C57893">
        <w:rPr>
          <w:b/>
          <w:sz w:val="24"/>
        </w:rPr>
        <w:t>еспублики</w:t>
      </w:r>
    </w:p>
    <w:p w:rsidR="0044509E" w:rsidRDefault="0044509E" w:rsidP="00BE0A76">
      <w:pPr>
        <w:ind w:firstLine="0"/>
        <w:rPr>
          <w:sz w:val="24"/>
        </w:rPr>
      </w:pPr>
    </w:p>
    <w:p w:rsidR="00624B12" w:rsidRDefault="00624B12" w:rsidP="00BE0A76">
      <w:pPr>
        <w:ind w:firstLine="0"/>
        <w:rPr>
          <w:sz w:val="24"/>
        </w:rPr>
      </w:pPr>
    </w:p>
    <w:p w:rsidR="00624B12" w:rsidRPr="00C57893" w:rsidRDefault="00624B12" w:rsidP="00BE0A76">
      <w:pPr>
        <w:ind w:firstLine="0"/>
        <w:rPr>
          <w:sz w:val="24"/>
        </w:rPr>
      </w:pPr>
    </w:p>
    <w:p w:rsidR="00624B12" w:rsidRPr="00624B12" w:rsidRDefault="00624B12" w:rsidP="00624B12">
      <w:pPr>
        <w:widowControl w:val="0"/>
        <w:autoSpaceDE w:val="0"/>
        <w:autoSpaceDN w:val="0"/>
        <w:adjustRightInd w:val="0"/>
        <w:rPr>
          <w:bCs/>
          <w:szCs w:val="26"/>
        </w:rPr>
      </w:pPr>
      <w:proofErr w:type="gramStart"/>
      <w:r w:rsidRPr="00624B12">
        <w:rPr>
          <w:bCs/>
          <w:szCs w:val="26"/>
        </w:rPr>
        <w:t xml:space="preserve">В соответствии с Бюджетным кодексом Российской Федерации, Приказом Минфина России от 10 июня 2024 г. № 85н «Об утверждении кодов (перечней кодов) бюджетной классификации Российской Федерации на 2025 год (на 2025 год и на плановый период 2026 и 2027 годов)», в целях реализации решения Собрания депутатов </w:t>
      </w:r>
      <w:proofErr w:type="spellStart"/>
      <w:r w:rsidRPr="00624B12">
        <w:rPr>
          <w:bCs/>
          <w:szCs w:val="26"/>
        </w:rPr>
        <w:t>Алатырского</w:t>
      </w:r>
      <w:proofErr w:type="spellEnd"/>
      <w:r w:rsidRPr="00624B12">
        <w:rPr>
          <w:bCs/>
          <w:szCs w:val="26"/>
        </w:rPr>
        <w:t xml:space="preserve"> муниципального округа от 17 декабря 2024 г. № 7/65 «О бюджете </w:t>
      </w:r>
      <w:proofErr w:type="spellStart"/>
      <w:r w:rsidRPr="00624B12">
        <w:rPr>
          <w:bCs/>
          <w:szCs w:val="26"/>
        </w:rPr>
        <w:t>Алатырского</w:t>
      </w:r>
      <w:proofErr w:type="spellEnd"/>
      <w:r w:rsidRPr="00624B12">
        <w:rPr>
          <w:bCs/>
          <w:szCs w:val="26"/>
        </w:rPr>
        <w:t xml:space="preserve"> муниципального округа</w:t>
      </w:r>
      <w:proofErr w:type="gramEnd"/>
      <w:r w:rsidRPr="00624B12">
        <w:rPr>
          <w:bCs/>
          <w:szCs w:val="26"/>
        </w:rPr>
        <w:t xml:space="preserve"> на 2025 год и плановый период 2026-2027 годов», администрация </w:t>
      </w:r>
      <w:proofErr w:type="spellStart"/>
      <w:r w:rsidRPr="00624B12">
        <w:rPr>
          <w:bCs/>
          <w:szCs w:val="26"/>
        </w:rPr>
        <w:t>Алатырского</w:t>
      </w:r>
      <w:proofErr w:type="spellEnd"/>
      <w:r w:rsidRPr="00624B12">
        <w:rPr>
          <w:bCs/>
          <w:szCs w:val="26"/>
        </w:rPr>
        <w:t xml:space="preserve"> муниципального округа</w:t>
      </w:r>
    </w:p>
    <w:p w:rsidR="00FD03F1" w:rsidRPr="00624B12" w:rsidRDefault="00FB3C72" w:rsidP="00624B12">
      <w:pPr>
        <w:spacing w:line="238" w:lineRule="auto"/>
        <w:ind w:firstLine="0"/>
        <w:jc w:val="center"/>
        <w:rPr>
          <w:b/>
          <w:szCs w:val="26"/>
        </w:rPr>
      </w:pPr>
      <w:r w:rsidRPr="00624B12">
        <w:rPr>
          <w:b/>
          <w:szCs w:val="26"/>
        </w:rPr>
        <w:t>п</w:t>
      </w:r>
      <w:r w:rsidR="00FD03F1" w:rsidRPr="00624B12">
        <w:rPr>
          <w:b/>
          <w:szCs w:val="26"/>
        </w:rPr>
        <w:t>остановляет:</w:t>
      </w:r>
    </w:p>
    <w:p w:rsidR="009E4874" w:rsidRPr="00624B12" w:rsidRDefault="009E4874" w:rsidP="00624B12">
      <w:pPr>
        <w:numPr>
          <w:ilvl w:val="0"/>
          <w:numId w:val="5"/>
        </w:numPr>
        <w:tabs>
          <w:tab w:val="left" w:pos="1134"/>
        </w:tabs>
        <w:ind w:left="0" w:firstLine="567"/>
        <w:rPr>
          <w:szCs w:val="26"/>
        </w:rPr>
      </w:pPr>
      <w:r w:rsidRPr="00624B12">
        <w:rPr>
          <w:szCs w:val="26"/>
        </w:rPr>
        <w:t xml:space="preserve">Возложить на администрацию </w:t>
      </w:r>
      <w:proofErr w:type="spellStart"/>
      <w:r w:rsidRPr="00624B12">
        <w:rPr>
          <w:szCs w:val="26"/>
        </w:rPr>
        <w:t>Алатырс</w:t>
      </w:r>
      <w:r w:rsidR="00570D41" w:rsidRPr="00624B12">
        <w:rPr>
          <w:szCs w:val="26"/>
        </w:rPr>
        <w:t>кого</w:t>
      </w:r>
      <w:proofErr w:type="spellEnd"/>
      <w:r w:rsidR="00570D41" w:rsidRPr="00624B12">
        <w:rPr>
          <w:szCs w:val="26"/>
        </w:rPr>
        <w:t xml:space="preserve"> </w:t>
      </w:r>
      <w:r w:rsidR="0040792B" w:rsidRPr="00624B12">
        <w:rPr>
          <w:szCs w:val="26"/>
        </w:rPr>
        <w:t>муниципального округа</w:t>
      </w:r>
      <w:r w:rsidRPr="00624B12">
        <w:rPr>
          <w:szCs w:val="26"/>
        </w:rPr>
        <w:t xml:space="preserve"> следующие полномочия администратора</w:t>
      </w:r>
      <w:r w:rsidR="00D97E97" w:rsidRPr="00624B12">
        <w:rPr>
          <w:szCs w:val="26"/>
        </w:rPr>
        <w:t xml:space="preserve"> доходов бюджета </w:t>
      </w:r>
      <w:proofErr w:type="spellStart"/>
      <w:r w:rsidR="00D97E97" w:rsidRPr="00624B12">
        <w:rPr>
          <w:szCs w:val="26"/>
        </w:rPr>
        <w:t>Алатырского</w:t>
      </w:r>
      <w:proofErr w:type="spellEnd"/>
      <w:r w:rsidRPr="00624B12">
        <w:rPr>
          <w:szCs w:val="26"/>
        </w:rPr>
        <w:t xml:space="preserve"> </w:t>
      </w:r>
      <w:r w:rsidR="0040792B" w:rsidRPr="00624B12">
        <w:rPr>
          <w:szCs w:val="26"/>
        </w:rPr>
        <w:t>муниципального округа</w:t>
      </w:r>
      <w:r w:rsidRPr="00624B12">
        <w:rPr>
          <w:szCs w:val="26"/>
        </w:rPr>
        <w:t>:</w:t>
      </w:r>
    </w:p>
    <w:p w:rsidR="009E4874" w:rsidRPr="00624B12" w:rsidRDefault="009E4874" w:rsidP="00624B12">
      <w:pPr>
        <w:numPr>
          <w:ilvl w:val="0"/>
          <w:numId w:val="7"/>
        </w:numPr>
        <w:tabs>
          <w:tab w:val="left" w:pos="1134"/>
        </w:tabs>
        <w:ind w:left="0" w:firstLine="567"/>
        <w:rPr>
          <w:szCs w:val="26"/>
        </w:rPr>
      </w:pPr>
      <w:r w:rsidRPr="00624B12">
        <w:rPr>
          <w:szCs w:val="26"/>
        </w:rPr>
        <w:t xml:space="preserve">начисление, учет и </w:t>
      </w:r>
      <w:proofErr w:type="gramStart"/>
      <w:r w:rsidRPr="00624B12">
        <w:rPr>
          <w:szCs w:val="26"/>
        </w:rPr>
        <w:t>контроль за</w:t>
      </w:r>
      <w:proofErr w:type="gramEnd"/>
      <w:r w:rsidRPr="00624B12">
        <w:rPr>
          <w:szCs w:val="26"/>
        </w:rPr>
        <w:t xml:space="preserve"> правильностью исчисления, полнотой и своевременностью осуществления платежей в бюджет;</w:t>
      </w:r>
    </w:p>
    <w:p w:rsidR="009E4874" w:rsidRPr="00624B12" w:rsidRDefault="009E4874" w:rsidP="00624B12">
      <w:pPr>
        <w:numPr>
          <w:ilvl w:val="0"/>
          <w:numId w:val="7"/>
        </w:numPr>
        <w:tabs>
          <w:tab w:val="left" w:pos="1134"/>
        </w:tabs>
        <w:ind w:left="0" w:firstLine="567"/>
        <w:rPr>
          <w:szCs w:val="26"/>
        </w:rPr>
      </w:pPr>
      <w:r w:rsidRPr="00624B12">
        <w:rPr>
          <w:szCs w:val="26"/>
        </w:rPr>
        <w:t>взыскание задолженности по платежам в бюджет, пеней и штрафов;</w:t>
      </w:r>
    </w:p>
    <w:p w:rsidR="009E4874" w:rsidRPr="00624B12" w:rsidRDefault="009E4874" w:rsidP="00624B12">
      <w:pPr>
        <w:numPr>
          <w:ilvl w:val="0"/>
          <w:numId w:val="7"/>
        </w:numPr>
        <w:tabs>
          <w:tab w:val="left" w:pos="1134"/>
        </w:tabs>
        <w:ind w:left="0" w:firstLine="567"/>
        <w:rPr>
          <w:szCs w:val="26"/>
        </w:rPr>
      </w:pPr>
      <w:r w:rsidRPr="00624B12">
        <w:rPr>
          <w:szCs w:val="26"/>
        </w:rPr>
        <w:t>принятие решения о возврате плательщикам излишне уплаченных (взысканных) платежей в бюджет, пеней и штрафов и представление документов в Управление Федерального казначейства по Чувашской Республике для осуществления возврата в порядке, установленном Министерством финансов Российской Федерации;</w:t>
      </w:r>
    </w:p>
    <w:p w:rsidR="009E4874" w:rsidRPr="00624B12" w:rsidRDefault="009E4874" w:rsidP="00624B12">
      <w:pPr>
        <w:numPr>
          <w:ilvl w:val="0"/>
          <w:numId w:val="7"/>
        </w:numPr>
        <w:tabs>
          <w:tab w:val="left" w:pos="1134"/>
        </w:tabs>
        <w:ind w:left="0" w:firstLine="567"/>
        <w:rPr>
          <w:szCs w:val="26"/>
        </w:rPr>
      </w:pPr>
      <w:r w:rsidRPr="00624B12">
        <w:rPr>
          <w:szCs w:val="26"/>
        </w:rPr>
        <w:t>принятие решения о зачете (уточнении) платежей в бюджет и представление уведомления в Управление Федерального казначейства по Чувашской Республике;</w:t>
      </w:r>
    </w:p>
    <w:p w:rsidR="0027539F" w:rsidRPr="00624B12" w:rsidRDefault="009E4874" w:rsidP="00624B12">
      <w:pPr>
        <w:numPr>
          <w:ilvl w:val="0"/>
          <w:numId w:val="7"/>
        </w:numPr>
        <w:tabs>
          <w:tab w:val="left" w:pos="1134"/>
        </w:tabs>
        <w:ind w:left="0" w:firstLine="567"/>
        <w:rPr>
          <w:szCs w:val="26"/>
        </w:rPr>
      </w:pPr>
      <w:r w:rsidRPr="00624B12">
        <w:rPr>
          <w:szCs w:val="26"/>
        </w:rPr>
        <w:t>иные бюджетные полномочия, установленные Бюджетным кодексом Российской Федерации и принимаемыми в соответствии с ним нормативными правовыми актами, регулирующими бюджетные правоотношения.</w:t>
      </w:r>
    </w:p>
    <w:p w:rsidR="00643422" w:rsidRPr="00624B12" w:rsidRDefault="009E4874" w:rsidP="00624B12">
      <w:pPr>
        <w:numPr>
          <w:ilvl w:val="0"/>
          <w:numId w:val="5"/>
        </w:numPr>
        <w:tabs>
          <w:tab w:val="left" w:pos="1134"/>
        </w:tabs>
        <w:ind w:left="0" w:firstLine="567"/>
        <w:rPr>
          <w:szCs w:val="26"/>
        </w:rPr>
      </w:pPr>
      <w:r w:rsidRPr="00624B12">
        <w:rPr>
          <w:szCs w:val="26"/>
        </w:rPr>
        <w:t xml:space="preserve">Закрепить за администрацией </w:t>
      </w:r>
      <w:proofErr w:type="spellStart"/>
      <w:r w:rsidRPr="00624B12">
        <w:rPr>
          <w:szCs w:val="26"/>
        </w:rPr>
        <w:t>Алатырс</w:t>
      </w:r>
      <w:r w:rsidR="00570D41" w:rsidRPr="00624B12">
        <w:rPr>
          <w:szCs w:val="26"/>
        </w:rPr>
        <w:t>кого</w:t>
      </w:r>
      <w:proofErr w:type="spellEnd"/>
      <w:r w:rsidR="00570D41" w:rsidRPr="00624B12">
        <w:rPr>
          <w:szCs w:val="26"/>
        </w:rPr>
        <w:t xml:space="preserve"> </w:t>
      </w:r>
      <w:r w:rsidR="0040792B" w:rsidRPr="00624B12">
        <w:rPr>
          <w:szCs w:val="26"/>
        </w:rPr>
        <w:t xml:space="preserve">муниципального округа </w:t>
      </w:r>
      <w:r w:rsidRPr="00624B12">
        <w:rPr>
          <w:szCs w:val="26"/>
        </w:rPr>
        <w:t>следующие коды бюджетной классификации:</w:t>
      </w:r>
      <w:bookmarkStart w:id="0" w:name="sub_1000"/>
    </w:p>
    <w:tbl>
      <w:tblPr>
        <w:tblW w:w="1034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2268"/>
        <w:gridCol w:w="7654"/>
      </w:tblGrid>
      <w:tr w:rsidR="00EC5237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bookmarkEnd w:id="0"/>
          <w:p w:rsidR="00EC5237" w:rsidRPr="00624B12" w:rsidRDefault="00EC5237" w:rsidP="00624B1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Cs/>
                <w:snapToGrid w:val="0"/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EC5237" w:rsidRPr="00624B12" w:rsidRDefault="00EC5237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08 04020 01 1000 110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EC5237" w:rsidRPr="00624B12" w:rsidRDefault="00EC5237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11 05012 14 0000 120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624B12">
              <w:rPr>
                <w:sz w:val="22"/>
                <w:szCs w:val="22"/>
              </w:rPr>
              <w:t>разграничена и которые расположены</w:t>
            </w:r>
            <w:proofErr w:type="gramEnd"/>
            <w:r w:rsidRPr="00624B12">
              <w:rPr>
                <w:sz w:val="22"/>
                <w:szCs w:val="22"/>
              </w:rPr>
              <w:t xml:space="preserve">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11 05024 14 0000 120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 xml:space="preserve">Доходы, получаемые в виде арендной платы, а также средства от продажи права </w:t>
            </w:r>
            <w:r w:rsidRPr="00624B12">
              <w:rPr>
                <w:sz w:val="22"/>
                <w:szCs w:val="22"/>
              </w:rPr>
              <w:lastRenderedPageBreak/>
              <w:t>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lastRenderedPageBreak/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  <w:lang w:val="en-US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11 05026 14 0000 120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proofErr w:type="gramStart"/>
            <w:r w:rsidRPr="00624B12">
              <w:rPr>
                <w:sz w:val="22"/>
                <w:szCs w:val="22"/>
              </w:rPr>
              <w:t>Доходы, получаемые в виде арендной платы за земельные участки, которые расположены в границах муниципальных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11 05027 14 0000 120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муниципальных округов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11 05034 14 0000 120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11 05074 14 0000 120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11 07014</w:t>
            </w:r>
            <w:r w:rsidR="00624B12">
              <w:rPr>
                <w:sz w:val="22"/>
                <w:szCs w:val="22"/>
              </w:rPr>
              <w:t xml:space="preserve"> </w:t>
            </w:r>
            <w:r w:rsidRPr="00624B12">
              <w:rPr>
                <w:sz w:val="22"/>
                <w:szCs w:val="22"/>
              </w:rPr>
              <w:t>14</w:t>
            </w:r>
            <w:r w:rsidR="00624B12">
              <w:rPr>
                <w:sz w:val="22"/>
                <w:szCs w:val="22"/>
              </w:rPr>
              <w:t xml:space="preserve"> </w:t>
            </w:r>
            <w:r w:rsidRPr="00624B12">
              <w:rPr>
                <w:sz w:val="22"/>
                <w:szCs w:val="22"/>
              </w:rPr>
              <w:t>0000 120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11 09044</w:t>
            </w:r>
            <w:r w:rsidR="00624B12">
              <w:rPr>
                <w:sz w:val="22"/>
                <w:szCs w:val="22"/>
              </w:rPr>
              <w:t xml:space="preserve"> </w:t>
            </w:r>
            <w:r w:rsidRPr="00624B12">
              <w:rPr>
                <w:sz w:val="22"/>
                <w:szCs w:val="22"/>
              </w:rPr>
              <w:t>14</w:t>
            </w:r>
            <w:r w:rsidR="00624B12">
              <w:rPr>
                <w:sz w:val="22"/>
                <w:szCs w:val="22"/>
              </w:rPr>
              <w:t xml:space="preserve"> </w:t>
            </w:r>
            <w:r w:rsidRPr="00624B12">
              <w:rPr>
                <w:sz w:val="22"/>
                <w:szCs w:val="22"/>
              </w:rPr>
              <w:t>0000 120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11 09080</w:t>
            </w:r>
            <w:r w:rsidR="00624B12">
              <w:rPr>
                <w:sz w:val="22"/>
                <w:szCs w:val="22"/>
              </w:rPr>
              <w:t xml:space="preserve"> </w:t>
            </w:r>
            <w:r w:rsidRPr="00624B12">
              <w:rPr>
                <w:sz w:val="22"/>
                <w:szCs w:val="22"/>
              </w:rPr>
              <w:t>14</w:t>
            </w:r>
            <w:r w:rsidR="00624B12">
              <w:rPr>
                <w:sz w:val="22"/>
                <w:szCs w:val="22"/>
              </w:rPr>
              <w:t xml:space="preserve"> </w:t>
            </w:r>
            <w:r w:rsidRPr="00624B12">
              <w:rPr>
                <w:sz w:val="22"/>
                <w:szCs w:val="22"/>
              </w:rPr>
              <w:t>0000 120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13 01994 14 0000 130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13 02064 14 0000 130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13 02994 14 0000 130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Прочие доходы от компенсации затрат бюджетов муниципальных округов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14 02042 14 0000 410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округов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14 02042 14 0000 440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14 02043 14 0000 410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14 02043 14 0000 440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14 06012 14 0000 430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 xml:space="preserve">Доходы от продажи земельных участков, государственная собственность на которые не </w:t>
            </w:r>
            <w:proofErr w:type="gramStart"/>
            <w:r w:rsidRPr="00624B12">
              <w:rPr>
                <w:sz w:val="22"/>
                <w:szCs w:val="22"/>
              </w:rPr>
              <w:t>разграничена и которые расположены</w:t>
            </w:r>
            <w:proofErr w:type="gramEnd"/>
            <w:r w:rsidRPr="00624B12">
              <w:rPr>
                <w:sz w:val="22"/>
                <w:szCs w:val="22"/>
              </w:rPr>
              <w:t xml:space="preserve"> в границах муниципальных округов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14 06024 14 0000 430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Доходы от продажи земельных участков, находящихся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lastRenderedPageBreak/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16 01053 01 0874 140</w:t>
            </w:r>
          </w:p>
        </w:tc>
        <w:tc>
          <w:tcPr>
            <w:tcW w:w="7654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16 01063 01 0874 140</w:t>
            </w:r>
          </w:p>
        </w:tc>
        <w:tc>
          <w:tcPr>
            <w:tcW w:w="7654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16 01064 01 0000 140</w:t>
            </w:r>
          </w:p>
        </w:tc>
        <w:tc>
          <w:tcPr>
            <w:tcW w:w="7654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выявленные должностными лицами органов муниципального контроля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16 01073 01 0874 140</w:t>
            </w:r>
          </w:p>
        </w:tc>
        <w:tc>
          <w:tcPr>
            <w:tcW w:w="7654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16 01074 01 0000 140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16 01083 01 0874 140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B4503D">
              <w:rPr>
                <w:sz w:val="22"/>
                <w:szCs w:val="22"/>
                <w:lang w:val="en-US"/>
              </w:rPr>
              <w:t xml:space="preserve">  </w:t>
            </w:r>
            <w:r w:rsidRPr="00624B12">
              <w:rPr>
                <w:sz w:val="22"/>
                <w:szCs w:val="22"/>
              </w:rPr>
              <w:t>16 01084 01 0000 140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906F66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16 01093 01 0874 140</w:t>
            </w:r>
          </w:p>
        </w:tc>
        <w:tc>
          <w:tcPr>
            <w:tcW w:w="7654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906F66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16 01103 01 0874 140</w:t>
            </w:r>
          </w:p>
        </w:tc>
        <w:tc>
          <w:tcPr>
            <w:tcW w:w="7654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906F66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16 01113 01 0874 140</w:t>
            </w:r>
          </w:p>
        </w:tc>
        <w:tc>
          <w:tcPr>
            <w:tcW w:w="7654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906F66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16 01133 01 0874 140</w:t>
            </w:r>
          </w:p>
        </w:tc>
        <w:tc>
          <w:tcPr>
            <w:tcW w:w="7654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906F66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16 01143 01 0874 140</w:t>
            </w:r>
          </w:p>
        </w:tc>
        <w:tc>
          <w:tcPr>
            <w:tcW w:w="7654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906F66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16 01153 01 0874 140</w:t>
            </w:r>
          </w:p>
        </w:tc>
        <w:tc>
          <w:tcPr>
            <w:tcW w:w="7654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</w:t>
            </w:r>
            <w:r w:rsidRPr="00624B12">
              <w:rPr>
                <w:sz w:val="22"/>
                <w:szCs w:val="22"/>
              </w:rPr>
              <w:lastRenderedPageBreak/>
              <w:t>комиссиями по делам несовершеннолетних и защите их прав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lastRenderedPageBreak/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16 01157 01 0000 140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proofErr w:type="gramStart"/>
            <w:r w:rsidRPr="00624B12">
              <w:rPr>
                <w:sz w:val="22"/>
                <w:szCs w:val="22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624B12">
              <w:rPr>
                <w:sz w:val="22"/>
                <w:szCs w:val="22"/>
              </w:rPr>
              <w:t>неперечислением</w:t>
            </w:r>
            <w:proofErr w:type="spellEnd"/>
            <w:r w:rsidRPr="00624B12">
              <w:rPr>
                <w:sz w:val="22"/>
                <w:szCs w:val="22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624B12">
              <w:rPr>
                <w:sz w:val="22"/>
                <w:szCs w:val="22"/>
              </w:rPr>
              <w:t xml:space="preserve">, индивидуальным предпринимателям и физическим лицам, подлежащие зачислению в бюджет </w:t>
            </w:r>
            <w:proofErr w:type="gramStart"/>
            <w:r w:rsidRPr="00624B12">
              <w:rPr>
                <w:sz w:val="22"/>
                <w:szCs w:val="22"/>
              </w:rPr>
              <w:t>муниципального</w:t>
            </w:r>
            <w:proofErr w:type="gramEnd"/>
            <w:r w:rsidRPr="00624B12">
              <w:rPr>
                <w:sz w:val="22"/>
                <w:szCs w:val="22"/>
              </w:rPr>
              <w:t xml:space="preserve"> образования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16 01173 01 0874 140</w:t>
            </w:r>
          </w:p>
        </w:tc>
        <w:tc>
          <w:tcPr>
            <w:tcW w:w="7654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16 01183 01 0874 140</w:t>
            </w:r>
          </w:p>
        </w:tc>
        <w:tc>
          <w:tcPr>
            <w:tcW w:w="7654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16 01193 01 0874 140</w:t>
            </w:r>
          </w:p>
        </w:tc>
        <w:tc>
          <w:tcPr>
            <w:tcW w:w="7654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16 01203 01 0874 140</w:t>
            </w:r>
          </w:p>
        </w:tc>
        <w:tc>
          <w:tcPr>
            <w:tcW w:w="7654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16 07010 14 0000 140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proofErr w:type="gramStart"/>
            <w:r w:rsidRPr="00624B12">
              <w:rPr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  <w:proofErr w:type="gramEnd"/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16 07090 14 0000 140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16 10031 14 0000 140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округа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16 10032 14 0000 140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16 10061 14 0000 140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proofErr w:type="gramStart"/>
            <w:r w:rsidRPr="00624B12">
              <w:rPr>
                <w:sz w:val="22"/>
                <w:szCs w:val="22"/>
              </w:rPr>
              <w:t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а также иные денежные средства,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624B12">
              <w:rPr>
                <w:sz w:val="22"/>
                <w:szCs w:val="22"/>
              </w:rPr>
              <w:t xml:space="preserve"> фонда)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16 10062 14 0000 140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proofErr w:type="gramStart"/>
            <w:r w:rsidRPr="00624B12">
              <w:rPr>
                <w:sz w:val="22"/>
                <w:szCs w:val="22"/>
              </w:rPr>
              <w:t xml:space="preserve"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округа за нарушение законодательства Российской Федерации о контрактной </w:t>
            </w:r>
            <w:r w:rsidRPr="00624B12">
              <w:rPr>
                <w:sz w:val="22"/>
                <w:szCs w:val="22"/>
              </w:rPr>
              <w:lastRenderedPageBreak/>
              <w:t>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lastRenderedPageBreak/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16 10081 14 0000 140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16 10082 14 0000 140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муниципального округа, в связи с односторонним отказом исполнителя (подрядчика) от его исполнения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  <w:lang w:val="en-US"/>
              </w:rPr>
              <w:t>1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17 01040 14 0000 180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Невыясненные поступления, зачисляемые в бюджеты муниципальных округов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  <w:shd w:val="clear" w:color="auto" w:fill="FFFFFF"/>
              </w:rPr>
              <w:t>1</w:t>
            </w:r>
            <w:r w:rsidR="002266C9">
              <w:rPr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  <w:shd w:val="clear" w:color="auto" w:fill="FFFFFF"/>
              </w:rPr>
              <w:t>17 05040 14 0000 180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  <w:shd w:val="clear" w:color="auto" w:fill="FFFFFF"/>
              </w:rPr>
              <w:t>Прочие неналоговые доходы бюджетов муниципальных округов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1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17 15020 14 0000 150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Инициативные платежи, зачисляемые в бюджеты муниципальных округов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2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02 25299 14 0000 150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68436A" w:rsidP="00624B12">
            <w:pPr>
              <w:ind w:firstLine="0"/>
              <w:rPr>
                <w:sz w:val="22"/>
                <w:szCs w:val="22"/>
              </w:rPr>
            </w:pPr>
            <w:hyperlink r:id="rId10" w:history="1">
              <w:r w:rsidR="00AC0F2C" w:rsidRPr="00624B12">
                <w:rPr>
                  <w:bCs/>
                  <w:sz w:val="22"/>
                  <w:szCs w:val="22"/>
                </w:rPr>
                <w:t xml:space="preserve">Субсидии бюджетам муниципальных округов на </w:t>
              </w:r>
              <w:proofErr w:type="spellStart"/>
              <w:r w:rsidR="00AC0F2C" w:rsidRPr="00624B12">
                <w:rPr>
                  <w:bCs/>
                  <w:sz w:val="22"/>
                  <w:szCs w:val="22"/>
                </w:rPr>
                <w:t>софинансирование</w:t>
              </w:r>
              <w:proofErr w:type="spellEnd"/>
              <w:r w:rsidR="00AC0F2C" w:rsidRPr="00624B12">
                <w:rPr>
                  <w:bCs/>
                  <w:sz w:val="22"/>
                  <w:szCs w:val="22"/>
                </w:rPr>
  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  </w:r>
            </w:hyperlink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  <w:lang w:val="en-US"/>
              </w:rPr>
              <w:t>2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02 25497 14 0000 150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Субсидии бюджетам муниципальных округов на реализацию мероприятий по обеспечению жильем молодых семей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2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02 25511 14 0000 150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Субсидии бюджетам муниципальных округов на проведение комплексных кадастровых работ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2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02 25555 14 0000 150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2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02 29999 14 0000 150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Прочие субсидии бюджетам  муниципальных округов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2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02 30024 14 0000 150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2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02 35082 14 0000 150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Субвенции бюджетам муниципальных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2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02 35118 14 0000 150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AC0F2C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AC0F2C" w:rsidRPr="00624B12" w:rsidRDefault="00AC0F2C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2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02 35120 14 0000 150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AC0F2C" w:rsidRPr="00624B12" w:rsidRDefault="00AC0F2C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81670E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81670E" w:rsidRPr="00624B12" w:rsidRDefault="0081670E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81670E" w:rsidRPr="00624B12" w:rsidRDefault="0081670E" w:rsidP="00624B1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Cs/>
                <w:snapToGrid w:val="0"/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2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02</w:t>
            </w:r>
            <w:r w:rsidRPr="00624B12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 xml:space="preserve">39999 </w:t>
            </w:r>
            <w:r w:rsidRPr="00624B12">
              <w:rPr>
                <w:sz w:val="22"/>
                <w:szCs w:val="22"/>
                <w:lang w:val="en-US"/>
              </w:rPr>
              <w:t>14</w:t>
            </w:r>
            <w:r w:rsidRPr="00624B12">
              <w:rPr>
                <w:sz w:val="22"/>
                <w:szCs w:val="22"/>
              </w:rPr>
              <w:t xml:space="preserve"> 0000 150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81670E" w:rsidRPr="00624B12" w:rsidRDefault="0081670E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Прочие субвенции бюджетам муниципальных округов</w:t>
            </w:r>
          </w:p>
        </w:tc>
      </w:tr>
      <w:tr w:rsidR="0081670E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81670E" w:rsidRPr="00624B12" w:rsidRDefault="0081670E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81670E" w:rsidRPr="00624B12" w:rsidRDefault="0081670E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2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02 49999 14 0000 150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81670E" w:rsidRPr="00624B12" w:rsidRDefault="0081670E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81670E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81670E" w:rsidRPr="00624B12" w:rsidRDefault="0081670E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81670E" w:rsidRPr="00624B12" w:rsidRDefault="0081670E" w:rsidP="00624B1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napToGrid w:val="0"/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2</w:t>
            </w:r>
            <w:r w:rsidR="002266C9">
              <w:rPr>
                <w:bCs/>
                <w:snapToGrid w:val="0"/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bCs/>
                <w:snapToGrid w:val="0"/>
                <w:sz w:val="22"/>
                <w:szCs w:val="22"/>
              </w:rPr>
              <w:t>07 04010 14 0000 150</w:t>
            </w:r>
          </w:p>
        </w:tc>
        <w:tc>
          <w:tcPr>
            <w:tcW w:w="7654" w:type="dxa"/>
            <w:shd w:val="clear" w:color="auto" w:fill="FFFFFF"/>
            <w:vAlign w:val="bottom"/>
          </w:tcPr>
          <w:p w:rsidR="0081670E" w:rsidRPr="00624B12" w:rsidRDefault="0081670E" w:rsidP="00624B1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округов</w:t>
            </w:r>
          </w:p>
        </w:tc>
      </w:tr>
      <w:tr w:rsidR="0081670E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81670E" w:rsidRPr="00624B12" w:rsidRDefault="0081670E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81670E" w:rsidRPr="00624B12" w:rsidRDefault="0081670E" w:rsidP="00624B1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napToGrid w:val="0"/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2</w:t>
            </w:r>
            <w:r w:rsidR="002266C9">
              <w:rPr>
                <w:bCs/>
                <w:snapToGrid w:val="0"/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bCs/>
                <w:snapToGrid w:val="0"/>
                <w:sz w:val="22"/>
                <w:szCs w:val="22"/>
              </w:rPr>
              <w:t>07 04020 14 0000 150</w:t>
            </w:r>
          </w:p>
        </w:tc>
        <w:tc>
          <w:tcPr>
            <w:tcW w:w="7654" w:type="dxa"/>
            <w:shd w:val="clear" w:color="auto" w:fill="FFFFFF"/>
            <w:vAlign w:val="bottom"/>
          </w:tcPr>
          <w:p w:rsidR="0081670E" w:rsidRPr="00624B12" w:rsidRDefault="0081670E" w:rsidP="00624B1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муниципальных округов</w:t>
            </w:r>
          </w:p>
        </w:tc>
      </w:tr>
      <w:tr w:rsidR="0081670E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81670E" w:rsidRPr="00624B12" w:rsidRDefault="0081670E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81670E" w:rsidRPr="00624B12" w:rsidRDefault="0081670E" w:rsidP="00624B1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Cs/>
                <w:snapToGrid w:val="0"/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2</w:t>
            </w:r>
            <w:r w:rsidR="002266C9">
              <w:rPr>
                <w:bCs/>
                <w:snapToGrid w:val="0"/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bCs/>
                <w:snapToGrid w:val="0"/>
                <w:sz w:val="22"/>
                <w:szCs w:val="22"/>
              </w:rPr>
              <w:t>18 04030 14 0000 150</w:t>
            </w:r>
          </w:p>
        </w:tc>
        <w:tc>
          <w:tcPr>
            <w:tcW w:w="7654" w:type="dxa"/>
            <w:shd w:val="clear" w:color="auto" w:fill="FFFFFF"/>
          </w:tcPr>
          <w:p w:rsidR="0081670E" w:rsidRPr="00624B12" w:rsidRDefault="0081670E" w:rsidP="00624B12">
            <w:pPr>
              <w:keepNext/>
              <w:widowControl w:val="0"/>
              <w:autoSpaceDE w:val="0"/>
              <w:autoSpaceDN w:val="0"/>
              <w:adjustRightInd w:val="0"/>
              <w:ind w:firstLine="0"/>
              <w:outlineLvl w:val="3"/>
              <w:rPr>
                <w:bCs/>
                <w:sz w:val="22"/>
                <w:szCs w:val="22"/>
              </w:rPr>
            </w:pPr>
            <w:r w:rsidRPr="00624B12">
              <w:rPr>
                <w:bCs/>
                <w:sz w:val="22"/>
                <w:szCs w:val="22"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81670E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81670E" w:rsidRPr="00624B12" w:rsidRDefault="0081670E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81670E" w:rsidRPr="00624B12" w:rsidRDefault="0081670E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2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07 04050 14 0000 150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81670E" w:rsidRPr="00624B12" w:rsidRDefault="0081670E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Прочие безвозмездные поступления в бюджеты муниципальных округов</w:t>
            </w:r>
          </w:p>
        </w:tc>
      </w:tr>
      <w:tr w:rsidR="0081670E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81670E" w:rsidRPr="00624B12" w:rsidRDefault="0081670E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81670E" w:rsidRPr="00624B12" w:rsidRDefault="0081670E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2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18 04010 14 0000 150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81670E" w:rsidRPr="00624B12" w:rsidRDefault="0081670E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81670E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81670E" w:rsidRPr="00624B12" w:rsidRDefault="0081670E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81670E" w:rsidRPr="00624B12" w:rsidRDefault="0081670E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2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sz w:val="22"/>
                <w:szCs w:val="22"/>
              </w:rPr>
              <w:t>18 04020 14 0000 150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81670E" w:rsidRPr="00624B12" w:rsidRDefault="0081670E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Доходы бюджетов муниципальных округов от возврата автономными учреждениями остатков субсидий прошлых лет</w:t>
            </w:r>
          </w:p>
        </w:tc>
      </w:tr>
      <w:tr w:rsidR="0081670E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81670E" w:rsidRPr="00624B12" w:rsidRDefault="0081670E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81670E" w:rsidRPr="00624B12" w:rsidRDefault="0081670E" w:rsidP="00624B1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Cs/>
                <w:snapToGrid w:val="0"/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2</w:t>
            </w:r>
            <w:r w:rsidR="002266C9">
              <w:rPr>
                <w:bCs/>
                <w:snapToGrid w:val="0"/>
                <w:sz w:val="22"/>
                <w:szCs w:val="22"/>
                <w:lang w:val="en-US"/>
              </w:rPr>
              <w:t xml:space="preserve"> </w:t>
            </w:r>
            <w:r w:rsidRPr="00624B12">
              <w:rPr>
                <w:bCs/>
                <w:snapToGrid w:val="0"/>
                <w:sz w:val="22"/>
                <w:szCs w:val="22"/>
              </w:rPr>
              <w:t>18 04030 14 0000 150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81670E" w:rsidRPr="00624B12" w:rsidRDefault="0081670E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bCs/>
                <w:sz w:val="22"/>
                <w:szCs w:val="22"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81670E" w:rsidRPr="00624B12" w:rsidTr="00624B12">
        <w:trPr>
          <w:trHeight w:val="20"/>
        </w:trPr>
        <w:tc>
          <w:tcPr>
            <w:tcW w:w="426" w:type="dxa"/>
            <w:shd w:val="clear" w:color="auto" w:fill="FFFFFF"/>
          </w:tcPr>
          <w:p w:rsidR="0081670E" w:rsidRPr="00624B12" w:rsidRDefault="0081670E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bCs/>
                <w:snapToGrid w:val="0"/>
                <w:sz w:val="22"/>
                <w:szCs w:val="22"/>
              </w:rPr>
              <w:t>903</w:t>
            </w:r>
          </w:p>
        </w:tc>
        <w:tc>
          <w:tcPr>
            <w:tcW w:w="2268" w:type="dxa"/>
            <w:shd w:val="clear" w:color="auto" w:fill="FFFFFF"/>
          </w:tcPr>
          <w:p w:rsidR="0081670E" w:rsidRPr="00624B12" w:rsidRDefault="0081670E" w:rsidP="00624B12">
            <w:pPr>
              <w:ind w:firstLine="0"/>
              <w:jc w:val="center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2</w:t>
            </w:r>
            <w:r w:rsidR="002266C9">
              <w:rPr>
                <w:sz w:val="22"/>
                <w:szCs w:val="22"/>
                <w:lang w:val="en-US"/>
              </w:rPr>
              <w:t xml:space="preserve"> </w:t>
            </w:r>
            <w:bookmarkStart w:id="1" w:name="_GoBack"/>
            <w:bookmarkEnd w:id="1"/>
            <w:r w:rsidRPr="00624B12">
              <w:rPr>
                <w:sz w:val="22"/>
                <w:szCs w:val="22"/>
              </w:rPr>
              <w:t>19 60010 14 0000 150</w:t>
            </w:r>
          </w:p>
        </w:tc>
        <w:tc>
          <w:tcPr>
            <w:tcW w:w="7654" w:type="dxa"/>
            <w:shd w:val="clear" w:color="auto" w:fill="FFFFFF"/>
            <w:vAlign w:val="center"/>
          </w:tcPr>
          <w:p w:rsidR="0081670E" w:rsidRPr="00624B12" w:rsidRDefault="0081670E" w:rsidP="00624B12">
            <w:pPr>
              <w:ind w:firstLine="0"/>
              <w:rPr>
                <w:sz w:val="22"/>
                <w:szCs w:val="22"/>
              </w:rPr>
            </w:pPr>
            <w:r w:rsidRPr="00624B12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</w:tbl>
    <w:p w:rsidR="004E6972" w:rsidRDefault="004E6972" w:rsidP="004E6972">
      <w:pPr>
        <w:pStyle w:val="ad"/>
        <w:tabs>
          <w:tab w:val="left" w:pos="426"/>
          <w:tab w:val="left" w:pos="1134"/>
        </w:tabs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BE6ABE" w:rsidRPr="00BE6ABE" w:rsidRDefault="00BE6ABE" w:rsidP="004E6972">
      <w:pPr>
        <w:pStyle w:val="ad"/>
        <w:tabs>
          <w:tab w:val="left" w:pos="426"/>
          <w:tab w:val="left" w:pos="1134"/>
        </w:tabs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BE6ABE" w:rsidRPr="00D875AC" w:rsidRDefault="006D50A4" w:rsidP="00D875AC">
      <w:pPr>
        <w:pStyle w:val="ad"/>
        <w:numPr>
          <w:ilvl w:val="0"/>
          <w:numId w:val="5"/>
        </w:numPr>
        <w:tabs>
          <w:tab w:val="left" w:pos="426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624B12">
        <w:rPr>
          <w:rFonts w:ascii="Times New Roman" w:hAnsi="Times New Roman"/>
          <w:sz w:val="26"/>
          <w:szCs w:val="26"/>
        </w:rPr>
        <w:lastRenderedPageBreak/>
        <w:t>Контроль за</w:t>
      </w:r>
      <w:proofErr w:type="gramEnd"/>
      <w:r w:rsidRPr="00624B12">
        <w:rPr>
          <w:rFonts w:ascii="Times New Roman" w:hAnsi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6D50A4" w:rsidRPr="00624B12" w:rsidRDefault="006D50A4" w:rsidP="00624B12">
      <w:pPr>
        <w:pStyle w:val="ad"/>
        <w:numPr>
          <w:ilvl w:val="0"/>
          <w:numId w:val="5"/>
        </w:numPr>
        <w:tabs>
          <w:tab w:val="left" w:pos="426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624B12">
        <w:rPr>
          <w:rFonts w:ascii="Times New Roman" w:hAnsi="Times New Roman"/>
          <w:sz w:val="26"/>
          <w:szCs w:val="26"/>
        </w:rPr>
        <w:t>Настоящее постановление вступает в силу со дня его подписания.</w:t>
      </w:r>
    </w:p>
    <w:p w:rsidR="006D50A4" w:rsidRPr="00C57893" w:rsidRDefault="006D50A4" w:rsidP="006D50A4">
      <w:pPr>
        <w:ind w:firstLine="0"/>
        <w:rPr>
          <w:sz w:val="24"/>
        </w:rPr>
      </w:pPr>
    </w:p>
    <w:p w:rsidR="008971DE" w:rsidRPr="00C57893" w:rsidRDefault="008971DE" w:rsidP="006D50A4">
      <w:pPr>
        <w:ind w:firstLine="0"/>
        <w:rPr>
          <w:sz w:val="24"/>
        </w:rPr>
      </w:pPr>
    </w:p>
    <w:p w:rsidR="006D50A4" w:rsidRPr="00C57893" w:rsidRDefault="006D50A4" w:rsidP="006D50A4">
      <w:pPr>
        <w:ind w:firstLine="0"/>
        <w:rPr>
          <w:sz w:val="24"/>
        </w:rPr>
      </w:pPr>
    </w:p>
    <w:p w:rsidR="00577A0D" w:rsidRPr="00624B12" w:rsidRDefault="00577A0D" w:rsidP="00577A0D">
      <w:pPr>
        <w:ind w:firstLine="0"/>
        <w:rPr>
          <w:szCs w:val="26"/>
        </w:rPr>
      </w:pPr>
      <w:r w:rsidRPr="00624B12">
        <w:rPr>
          <w:szCs w:val="26"/>
        </w:rPr>
        <w:t xml:space="preserve">Глава </w:t>
      </w:r>
      <w:proofErr w:type="spellStart"/>
      <w:proofErr w:type="gramStart"/>
      <w:r w:rsidRPr="00624B12">
        <w:rPr>
          <w:szCs w:val="26"/>
        </w:rPr>
        <w:t>Алатырского</w:t>
      </w:r>
      <w:proofErr w:type="spellEnd"/>
      <w:proofErr w:type="gramEnd"/>
      <w:r w:rsidRPr="00624B12">
        <w:rPr>
          <w:szCs w:val="26"/>
        </w:rPr>
        <w:t xml:space="preserve"> </w:t>
      </w:r>
    </w:p>
    <w:p w:rsidR="00F64535" w:rsidRPr="00577A0D" w:rsidRDefault="00577A0D" w:rsidP="00624B12">
      <w:pPr>
        <w:ind w:firstLine="0"/>
        <w:rPr>
          <w:bCs/>
          <w:sz w:val="20"/>
          <w:szCs w:val="20"/>
        </w:rPr>
      </w:pPr>
      <w:proofErr w:type="gramStart"/>
      <w:r w:rsidRPr="00624B12">
        <w:rPr>
          <w:szCs w:val="26"/>
        </w:rPr>
        <w:t xml:space="preserve">муниципального округа                                                              </w:t>
      </w:r>
      <w:r w:rsidR="00624B12">
        <w:rPr>
          <w:szCs w:val="26"/>
        </w:rPr>
        <w:t xml:space="preserve">                  </w:t>
      </w:r>
      <w:r w:rsidRPr="00624B12">
        <w:rPr>
          <w:szCs w:val="26"/>
        </w:rPr>
        <w:t xml:space="preserve">         Н.И. Шпилевая</w:t>
      </w:r>
      <w:proofErr w:type="gramEnd"/>
    </w:p>
    <w:sectPr w:rsidR="00F64535" w:rsidRPr="00577A0D" w:rsidSect="00624B12">
      <w:headerReference w:type="default" r:id="rId11"/>
      <w:pgSz w:w="11906" w:h="16838"/>
      <w:pgMar w:top="567" w:right="567" w:bottom="567" w:left="1134" w:header="426" w:footer="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36A" w:rsidRDefault="0068436A" w:rsidP="00624B12">
      <w:r>
        <w:separator/>
      </w:r>
    </w:p>
  </w:endnote>
  <w:endnote w:type="continuationSeparator" w:id="0">
    <w:p w:rsidR="0068436A" w:rsidRDefault="0068436A" w:rsidP="00624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36A" w:rsidRDefault="0068436A" w:rsidP="00624B12">
      <w:r>
        <w:separator/>
      </w:r>
    </w:p>
  </w:footnote>
  <w:footnote w:type="continuationSeparator" w:id="0">
    <w:p w:rsidR="0068436A" w:rsidRDefault="0068436A" w:rsidP="00624B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B12" w:rsidRPr="00624B12" w:rsidRDefault="00624B12">
    <w:pPr>
      <w:pStyle w:val="af0"/>
      <w:jc w:val="center"/>
      <w:rPr>
        <w:sz w:val="24"/>
      </w:rPr>
    </w:pPr>
    <w:r w:rsidRPr="00624B12">
      <w:rPr>
        <w:sz w:val="24"/>
      </w:rPr>
      <w:fldChar w:fldCharType="begin"/>
    </w:r>
    <w:r w:rsidRPr="00624B12">
      <w:rPr>
        <w:sz w:val="24"/>
      </w:rPr>
      <w:instrText>PAGE   \* MERGEFORMAT</w:instrText>
    </w:r>
    <w:r w:rsidRPr="00624B12">
      <w:rPr>
        <w:sz w:val="24"/>
      </w:rPr>
      <w:fldChar w:fldCharType="separate"/>
    </w:r>
    <w:r w:rsidR="002266C9">
      <w:rPr>
        <w:noProof/>
        <w:sz w:val="24"/>
      </w:rPr>
      <w:t>6</w:t>
    </w:r>
    <w:r w:rsidRPr="00624B12"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92021"/>
    <w:multiLevelType w:val="hybridMultilevel"/>
    <w:tmpl w:val="917225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1731C7"/>
    <w:multiLevelType w:val="hybridMultilevel"/>
    <w:tmpl w:val="AE269A0C"/>
    <w:lvl w:ilvl="0" w:tplc="C3088668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525A03A9"/>
    <w:multiLevelType w:val="hybridMultilevel"/>
    <w:tmpl w:val="3D2E5828"/>
    <w:lvl w:ilvl="0" w:tplc="08A4E406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">
    <w:nsid w:val="69B87623"/>
    <w:multiLevelType w:val="hybridMultilevel"/>
    <w:tmpl w:val="FA260C70"/>
    <w:lvl w:ilvl="0" w:tplc="F61E6BD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FEE440D"/>
    <w:multiLevelType w:val="hybridMultilevel"/>
    <w:tmpl w:val="4A2CF64A"/>
    <w:lvl w:ilvl="0" w:tplc="89667D66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7E611280"/>
    <w:multiLevelType w:val="hybridMultilevel"/>
    <w:tmpl w:val="B5CA747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65"/>
    <w:rsid w:val="000101A2"/>
    <w:rsid w:val="00010302"/>
    <w:rsid w:val="00011670"/>
    <w:rsid w:val="00023066"/>
    <w:rsid w:val="00023E35"/>
    <w:rsid w:val="000334F2"/>
    <w:rsid w:val="000571EE"/>
    <w:rsid w:val="0006380F"/>
    <w:rsid w:val="00065EDE"/>
    <w:rsid w:val="00080B1D"/>
    <w:rsid w:val="000C5899"/>
    <w:rsid w:val="000E2AA5"/>
    <w:rsid w:val="0010308A"/>
    <w:rsid w:val="00105F27"/>
    <w:rsid w:val="00124643"/>
    <w:rsid w:val="001321EA"/>
    <w:rsid w:val="00134FE4"/>
    <w:rsid w:val="00137F51"/>
    <w:rsid w:val="00142A12"/>
    <w:rsid w:val="00145DD4"/>
    <w:rsid w:val="00146EFF"/>
    <w:rsid w:val="0016604B"/>
    <w:rsid w:val="00166D91"/>
    <w:rsid w:val="001673ED"/>
    <w:rsid w:val="0017049D"/>
    <w:rsid w:val="001726A6"/>
    <w:rsid w:val="00174E75"/>
    <w:rsid w:val="001826AD"/>
    <w:rsid w:val="001838F1"/>
    <w:rsid w:val="001900AD"/>
    <w:rsid w:val="001A0EB4"/>
    <w:rsid w:val="001A1025"/>
    <w:rsid w:val="001C524D"/>
    <w:rsid w:val="001E22E6"/>
    <w:rsid w:val="001E2CF3"/>
    <w:rsid w:val="00204340"/>
    <w:rsid w:val="00217F8F"/>
    <w:rsid w:val="00220F42"/>
    <w:rsid w:val="002266C9"/>
    <w:rsid w:val="0023359F"/>
    <w:rsid w:val="00237294"/>
    <w:rsid w:val="00237D9D"/>
    <w:rsid w:val="002401B0"/>
    <w:rsid w:val="00240B5A"/>
    <w:rsid w:val="00250A01"/>
    <w:rsid w:val="0025109C"/>
    <w:rsid w:val="00255F6A"/>
    <w:rsid w:val="002606A0"/>
    <w:rsid w:val="00260C4A"/>
    <w:rsid w:val="00260E05"/>
    <w:rsid w:val="00263E6C"/>
    <w:rsid w:val="00264A88"/>
    <w:rsid w:val="0027539F"/>
    <w:rsid w:val="00281EED"/>
    <w:rsid w:val="00282AB8"/>
    <w:rsid w:val="00293125"/>
    <w:rsid w:val="00296345"/>
    <w:rsid w:val="00296C8D"/>
    <w:rsid w:val="002B7AB2"/>
    <w:rsid w:val="002C3BF7"/>
    <w:rsid w:val="002C4DC2"/>
    <w:rsid w:val="002D1534"/>
    <w:rsid w:val="002D2820"/>
    <w:rsid w:val="002D2903"/>
    <w:rsid w:val="002E2F9C"/>
    <w:rsid w:val="002F36AB"/>
    <w:rsid w:val="002F493B"/>
    <w:rsid w:val="00301B58"/>
    <w:rsid w:val="00324761"/>
    <w:rsid w:val="003446F1"/>
    <w:rsid w:val="0036330D"/>
    <w:rsid w:val="003659DC"/>
    <w:rsid w:val="00367B10"/>
    <w:rsid w:val="00390A02"/>
    <w:rsid w:val="00392656"/>
    <w:rsid w:val="00395835"/>
    <w:rsid w:val="003B76CF"/>
    <w:rsid w:val="003D1942"/>
    <w:rsid w:val="003D206E"/>
    <w:rsid w:val="0040792B"/>
    <w:rsid w:val="00420750"/>
    <w:rsid w:val="00424FDE"/>
    <w:rsid w:val="00425DDC"/>
    <w:rsid w:val="00442F1D"/>
    <w:rsid w:val="0044509E"/>
    <w:rsid w:val="0046471E"/>
    <w:rsid w:val="004663DC"/>
    <w:rsid w:val="00470D57"/>
    <w:rsid w:val="0047221F"/>
    <w:rsid w:val="00475914"/>
    <w:rsid w:val="0047778E"/>
    <w:rsid w:val="00485CB1"/>
    <w:rsid w:val="004B0429"/>
    <w:rsid w:val="004B3762"/>
    <w:rsid w:val="004C0E06"/>
    <w:rsid w:val="004C6A7C"/>
    <w:rsid w:val="004D42E7"/>
    <w:rsid w:val="004D52BE"/>
    <w:rsid w:val="004E6972"/>
    <w:rsid w:val="004F297A"/>
    <w:rsid w:val="004F44CA"/>
    <w:rsid w:val="00512D29"/>
    <w:rsid w:val="00514AE5"/>
    <w:rsid w:val="00521E04"/>
    <w:rsid w:val="00522887"/>
    <w:rsid w:val="00531927"/>
    <w:rsid w:val="005327F6"/>
    <w:rsid w:val="00533E69"/>
    <w:rsid w:val="00535E74"/>
    <w:rsid w:val="00543F7D"/>
    <w:rsid w:val="00564694"/>
    <w:rsid w:val="00570CD2"/>
    <w:rsid w:val="00570D41"/>
    <w:rsid w:val="0057351E"/>
    <w:rsid w:val="00577A0D"/>
    <w:rsid w:val="00590B1B"/>
    <w:rsid w:val="00594500"/>
    <w:rsid w:val="00596FC4"/>
    <w:rsid w:val="005A1859"/>
    <w:rsid w:val="005A7C95"/>
    <w:rsid w:val="005B1496"/>
    <w:rsid w:val="005B306D"/>
    <w:rsid w:val="005D104D"/>
    <w:rsid w:val="005D17B5"/>
    <w:rsid w:val="005D2669"/>
    <w:rsid w:val="005F6FB4"/>
    <w:rsid w:val="0062067D"/>
    <w:rsid w:val="00624B12"/>
    <w:rsid w:val="00631788"/>
    <w:rsid w:val="006349BD"/>
    <w:rsid w:val="00643422"/>
    <w:rsid w:val="00645042"/>
    <w:rsid w:val="0065044A"/>
    <w:rsid w:val="00650E65"/>
    <w:rsid w:val="00652361"/>
    <w:rsid w:val="00656580"/>
    <w:rsid w:val="0067274D"/>
    <w:rsid w:val="0068436A"/>
    <w:rsid w:val="00686672"/>
    <w:rsid w:val="00692D0B"/>
    <w:rsid w:val="00693051"/>
    <w:rsid w:val="006958D3"/>
    <w:rsid w:val="006B6CA1"/>
    <w:rsid w:val="006C4F98"/>
    <w:rsid w:val="006D0B2B"/>
    <w:rsid w:val="006D50A4"/>
    <w:rsid w:val="006D57B0"/>
    <w:rsid w:val="006E5780"/>
    <w:rsid w:val="00707873"/>
    <w:rsid w:val="0071201C"/>
    <w:rsid w:val="0071225E"/>
    <w:rsid w:val="00724D32"/>
    <w:rsid w:val="00732B12"/>
    <w:rsid w:val="00752D88"/>
    <w:rsid w:val="007616EA"/>
    <w:rsid w:val="0076707F"/>
    <w:rsid w:val="00772BE7"/>
    <w:rsid w:val="00773B19"/>
    <w:rsid w:val="00786263"/>
    <w:rsid w:val="007A6D45"/>
    <w:rsid w:val="007B2D7B"/>
    <w:rsid w:val="007C57FF"/>
    <w:rsid w:val="007D3936"/>
    <w:rsid w:val="007E09B4"/>
    <w:rsid w:val="007E4C08"/>
    <w:rsid w:val="007E5FA8"/>
    <w:rsid w:val="007F4285"/>
    <w:rsid w:val="0081670E"/>
    <w:rsid w:val="00847ED8"/>
    <w:rsid w:val="00861B1A"/>
    <w:rsid w:val="008652F0"/>
    <w:rsid w:val="00873350"/>
    <w:rsid w:val="00881848"/>
    <w:rsid w:val="00883BCA"/>
    <w:rsid w:val="00883DDD"/>
    <w:rsid w:val="00884C10"/>
    <w:rsid w:val="008855C0"/>
    <w:rsid w:val="00892561"/>
    <w:rsid w:val="008971DE"/>
    <w:rsid w:val="008A1BA9"/>
    <w:rsid w:val="008A4D3B"/>
    <w:rsid w:val="008B64A0"/>
    <w:rsid w:val="008B6D8A"/>
    <w:rsid w:val="008D36BA"/>
    <w:rsid w:val="00906F66"/>
    <w:rsid w:val="00911F85"/>
    <w:rsid w:val="009135A7"/>
    <w:rsid w:val="0096328C"/>
    <w:rsid w:val="00977299"/>
    <w:rsid w:val="009948E9"/>
    <w:rsid w:val="00996F63"/>
    <w:rsid w:val="009A09E2"/>
    <w:rsid w:val="009B573F"/>
    <w:rsid w:val="009E184E"/>
    <w:rsid w:val="009E45BF"/>
    <w:rsid w:val="009E4874"/>
    <w:rsid w:val="009E72B6"/>
    <w:rsid w:val="009E7B05"/>
    <w:rsid w:val="009E7BBF"/>
    <w:rsid w:val="009F7F15"/>
    <w:rsid w:val="00A009D8"/>
    <w:rsid w:val="00A0123C"/>
    <w:rsid w:val="00A014AB"/>
    <w:rsid w:val="00A06225"/>
    <w:rsid w:val="00A0672C"/>
    <w:rsid w:val="00A10ADE"/>
    <w:rsid w:val="00A22A7F"/>
    <w:rsid w:val="00A27161"/>
    <w:rsid w:val="00A535A9"/>
    <w:rsid w:val="00A575FD"/>
    <w:rsid w:val="00A701DD"/>
    <w:rsid w:val="00A80047"/>
    <w:rsid w:val="00A905E1"/>
    <w:rsid w:val="00A911E3"/>
    <w:rsid w:val="00AA5293"/>
    <w:rsid w:val="00AC0F2C"/>
    <w:rsid w:val="00AD46C9"/>
    <w:rsid w:val="00AD6A88"/>
    <w:rsid w:val="00AE1AA1"/>
    <w:rsid w:val="00AE1DAE"/>
    <w:rsid w:val="00AF1846"/>
    <w:rsid w:val="00B12DEB"/>
    <w:rsid w:val="00B166EF"/>
    <w:rsid w:val="00B23B14"/>
    <w:rsid w:val="00B32EEF"/>
    <w:rsid w:val="00B4503D"/>
    <w:rsid w:val="00B830A2"/>
    <w:rsid w:val="00B95908"/>
    <w:rsid w:val="00BA26C4"/>
    <w:rsid w:val="00BC26CC"/>
    <w:rsid w:val="00BD2E17"/>
    <w:rsid w:val="00BD5767"/>
    <w:rsid w:val="00BE0A76"/>
    <w:rsid w:val="00BE2022"/>
    <w:rsid w:val="00BE6ABE"/>
    <w:rsid w:val="00BE745B"/>
    <w:rsid w:val="00C0419B"/>
    <w:rsid w:val="00C05BB9"/>
    <w:rsid w:val="00C064D2"/>
    <w:rsid w:val="00C31D32"/>
    <w:rsid w:val="00C353E1"/>
    <w:rsid w:val="00C57893"/>
    <w:rsid w:val="00C6567D"/>
    <w:rsid w:val="00C6681F"/>
    <w:rsid w:val="00CA1477"/>
    <w:rsid w:val="00CC34A2"/>
    <w:rsid w:val="00CD3F1B"/>
    <w:rsid w:val="00CE7065"/>
    <w:rsid w:val="00D11B10"/>
    <w:rsid w:val="00D22988"/>
    <w:rsid w:val="00D3437A"/>
    <w:rsid w:val="00D564C9"/>
    <w:rsid w:val="00D65AEF"/>
    <w:rsid w:val="00D73421"/>
    <w:rsid w:val="00D81E33"/>
    <w:rsid w:val="00D875AC"/>
    <w:rsid w:val="00D902FC"/>
    <w:rsid w:val="00D97E97"/>
    <w:rsid w:val="00DA0291"/>
    <w:rsid w:val="00DB4C96"/>
    <w:rsid w:val="00DC6D37"/>
    <w:rsid w:val="00DD6F8B"/>
    <w:rsid w:val="00DF28F7"/>
    <w:rsid w:val="00DF62AD"/>
    <w:rsid w:val="00E078A2"/>
    <w:rsid w:val="00E25442"/>
    <w:rsid w:val="00E37315"/>
    <w:rsid w:val="00E43BFE"/>
    <w:rsid w:val="00E467F5"/>
    <w:rsid w:val="00E46921"/>
    <w:rsid w:val="00E46ED5"/>
    <w:rsid w:val="00E47987"/>
    <w:rsid w:val="00E62FB8"/>
    <w:rsid w:val="00E77CDF"/>
    <w:rsid w:val="00E973CC"/>
    <w:rsid w:val="00EA0FA3"/>
    <w:rsid w:val="00EA76A2"/>
    <w:rsid w:val="00EC4680"/>
    <w:rsid w:val="00EC5237"/>
    <w:rsid w:val="00EC6B6D"/>
    <w:rsid w:val="00ED29EA"/>
    <w:rsid w:val="00ED4953"/>
    <w:rsid w:val="00EE012E"/>
    <w:rsid w:val="00EF0674"/>
    <w:rsid w:val="00F13A18"/>
    <w:rsid w:val="00F238DD"/>
    <w:rsid w:val="00F25A34"/>
    <w:rsid w:val="00F32A24"/>
    <w:rsid w:val="00F33248"/>
    <w:rsid w:val="00F3433F"/>
    <w:rsid w:val="00F35DCB"/>
    <w:rsid w:val="00F36F3B"/>
    <w:rsid w:val="00F41338"/>
    <w:rsid w:val="00F47301"/>
    <w:rsid w:val="00F47DDD"/>
    <w:rsid w:val="00F62E47"/>
    <w:rsid w:val="00F64535"/>
    <w:rsid w:val="00F7127C"/>
    <w:rsid w:val="00F82985"/>
    <w:rsid w:val="00F90E43"/>
    <w:rsid w:val="00F91DDC"/>
    <w:rsid w:val="00F93CD6"/>
    <w:rsid w:val="00FA1117"/>
    <w:rsid w:val="00FB3C72"/>
    <w:rsid w:val="00FC4E71"/>
    <w:rsid w:val="00FD03F1"/>
    <w:rsid w:val="00FE021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qFormat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paragraph" w:styleId="a4">
    <w:name w:val="Body Text"/>
    <w:basedOn w:val="a"/>
    <w:pPr>
      <w:shd w:val="clear" w:color="auto" w:fill="FFFFFF"/>
      <w:autoSpaceDE w:val="0"/>
      <w:autoSpaceDN w:val="0"/>
      <w:adjustRightInd w:val="0"/>
      <w:ind w:firstLine="0"/>
    </w:pPr>
    <w:rPr>
      <w:color w:val="000000"/>
      <w:sz w:val="24"/>
      <w:szCs w:val="20"/>
    </w:rPr>
  </w:style>
  <w:style w:type="paragraph" w:styleId="a5">
    <w:name w:val="Body Text Indent"/>
    <w:basedOn w:val="a"/>
    <w:pPr>
      <w:autoSpaceDE w:val="0"/>
      <w:autoSpaceDN w:val="0"/>
      <w:ind w:left="34" w:firstLine="0"/>
    </w:pPr>
    <w:rPr>
      <w:sz w:val="24"/>
    </w:rPr>
  </w:style>
  <w:style w:type="paragraph" w:styleId="20">
    <w:name w:val="Body Text 2"/>
    <w:basedOn w:val="a"/>
    <w:pPr>
      <w:ind w:right="-5" w:firstLine="0"/>
    </w:pPr>
    <w:rPr>
      <w:sz w:val="28"/>
    </w:rPr>
  </w:style>
  <w:style w:type="paragraph" w:styleId="3">
    <w:name w:val="Body Text 3"/>
    <w:basedOn w:val="a"/>
    <w:pPr>
      <w:ind w:right="-5" w:firstLine="0"/>
      <w:jc w:val="center"/>
    </w:pPr>
    <w:rPr>
      <w:b/>
      <w:bCs/>
      <w:sz w:val="28"/>
    </w:rPr>
  </w:style>
  <w:style w:type="paragraph" w:customStyle="1" w:styleId="a6">
    <w:name w:val="Текст (лев. подпись)"/>
    <w:basedOn w:val="a"/>
    <w:next w:val="a"/>
    <w:rsid w:val="00543F7D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2"/>
      <w:szCs w:val="22"/>
    </w:rPr>
  </w:style>
  <w:style w:type="paragraph" w:customStyle="1" w:styleId="a7">
    <w:name w:val="Текст (прав. подпись)"/>
    <w:basedOn w:val="a"/>
    <w:next w:val="a"/>
    <w:rsid w:val="00543F7D"/>
    <w:pPr>
      <w:widowControl w:val="0"/>
      <w:autoSpaceDE w:val="0"/>
      <w:autoSpaceDN w:val="0"/>
      <w:adjustRightInd w:val="0"/>
      <w:ind w:firstLine="0"/>
      <w:jc w:val="right"/>
    </w:pPr>
    <w:rPr>
      <w:rFonts w:ascii="Arial" w:hAnsi="Arial" w:cs="Arial"/>
      <w:sz w:val="22"/>
      <w:szCs w:val="22"/>
    </w:rPr>
  </w:style>
  <w:style w:type="table" w:styleId="a8">
    <w:name w:val="Table Grid"/>
    <w:basedOn w:val="a1"/>
    <w:rsid w:val="001673ED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BE2022"/>
    <w:rPr>
      <w:rFonts w:ascii="Tahoma" w:hAnsi="Tahoma" w:cs="Tahoma"/>
      <w:sz w:val="16"/>
      <w:szCs w:val="16"/>
    </w:rPr>
  </w:style>
  <w:style w:type="paragraph" w:customStyle="1" w:styleId="TimesET">
    <w:name w:val="Обычный + TimesET"/>
    <w:aliases w:val="12 пт,По центру,Первая строка:  1 см"/>
    <w:basedOn w:val="a"/>
    <w:rsid w:val="00FB3C72"/>
    <w:pPr>
      <w:jc w:val="center"/>
    </w:pPr>
    <w:rPr>
      <w:rFonts w:ascii="TimesET" w:hAnsi="TimesET"/>
      <w:bCs/>
      <w:sz w:val="24"/>
    </w:rPr>
  </w:style>
  <w:style w:type="paragraph" w:customStyle="1" w:styleId="aa">
    <w:name w:val="Прижатый влево"/>
    <w:basedOn w:val="a"/>
    <w:next w:val="a"/>
    <w:uiPriority w:val="99"/>
    <w:rsid w:val="00A10AD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styleId="ab">
    <w:name w:val="Emphasis"/>
    <w:uiPriority w:val="20"/>
    <w:qFormat/>
    <w:rsid w:val="0040792B"/>
    <w:rPr>
      <w:i/>
      <w:iCs/>
    </w:rPr>
  </w:style>
  <w:style w:type="paragraph" w:styleId="ac">
    <w:name w:val="No Spacing"/>
    <w:uiPriority w:val="1"/>
    <w:qFormat/>
    <w:rsid w:val="0040792B"/>
    <w:rPr>
      <w:rFonts w:ascii="Calibri" w:hAnsi="Calibri"/>
      <w:sz w:val="22"/>
      <w:szCs w:val="22"/>
    </w:rPr>
  </w:style>
  <w:style w:type="paragraph" w:styleId="ad">
    <w:name w:val="List Paragraph"/>
    <w:basedOn w:val="a"/>
    <w:uiPriority w:val="34"/>
    <w:qFormat/>
    <w:rsid w:val="0040792B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styleId="ae">
    <w:name w:val="Hyperlink"/>
    <w:uiPriority w:val="99"/>
    <w:rsid w:val="00250A01"/>
    <w:rPr>
      <w:b/>
      <w:bCs/>
      <w:strike w:val="0"/>
      <w:dstrike w:val="0"/>
      <w:color w:val="8F3286"/>
      <w:u w:val="none"/>
      <w:effect w:val="none"/>
    </w:rPr>
  </w:style>
  <w:style w:type="paragraph" w:customStyle="1" w:styleId="af">
    <w:name w:val="Нормальный (таблица)"/>
    <w:basedOn w:val="a"/>
    <w:next w:val="a"/>
    <w:uiPriority w:val="99"/>
    <w:rsid w:val="00250A01"/>
    <w:pPr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s1">
    <w:name w:val="s_1"/>
    <w:basedOn w:val="a"/>
    <w:rsid w:val="00250A0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s16">
    <w:name w:val="s_16"/>
    <w:basedOn w:val="a"/>
    <w:rsid w:val="00250A01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FootnoteSymbol">
    <w:name w:val="Footnote Symbol"/>
    <w:rsid w:val="0044509E"/>
    <w:rPr>
      <w:position w:val="0"/>
      <w:vertAlign w:val="superscript"/>
    </w:rPr>
  </w:style>
  <w:style w:type="paragraph" w:styleId="af0">
    <w:name w:val="header"/>
    <w:basedOn w:val="a"/>
    <w:link w:val="af1"/>
    <w:uiPriority w:val="99"/>
    <w:rsid w:val="00624B12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624B12"/>
    <w:rPr>
      <w:sz w:val="26"/>
      <w:szCs w:val="24"/>
    </w:rPr>
  </w:style>
  <w:style w:type="paragraph" w:styleId="af2">
    <w:name w:val="footer"/>
    <w:basedOn w:val="a"/>
    <w:link w:val="af3"/>
    <w:rsid w:val="00624B1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624B12"/>
    <w:rPr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qFormat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paragraph" w:styleId="a4">
    <w:name w:val="Body Text"/>
    <w:basedOn w:val="a"/>
    <w:pPr>
      <w:shd w:val="clear" w:color="auto" w:fill="FFFFFF"/>
      <w:autoSpaceDE w:val="0"/>
      <w:autoSpaceDN w:val="0"/>
      <w:adjustRightInd w:val="0"/>
      <w:ind w:firstLine="0"/>
    </w:pPr>
    <w:rPr>
      <w:color w:val="000000"/>
      <w:sz w:val="24"/>
      <w:szCs w:val="20"/>
    </w:rPr>
  </w:style>
  <w:style w:type="paragraph" w:styleId="a5">
    <w:name w:val="Body Text Indent"/>
    <w:basedOn w:val="a"/>
    <w:pPr>
      <w:autoSpaceDE w:val="0"/>
      <w:autoSpaceDN w:val="0"/>
      <w:ind w:left="34" w:firstLine="0"/>
    </w:pPr>
    <w:rPr>
      <w:sz w:val="24"/>
    </w:rPr>
  </w:style>
  <w:style w:type="paragraph" w:styleId="20">
    <w:name w:val="Body Text 2"/>
    <w:basedOn w:val="a"/>
    <w:pPr>
      <w:ind w:right="-5" w:firstLine="0"/>
    </w:pPr>
    <w:rPr>
      <w:sz w:val="28"/>
    </w:rPr>
  </w:style>
  <w:style w:type="paragraph" w:styleId="3">
    <w:name w:val="Body Text 3"/>
    <w:basedOn w:val="a"/>
    <w:pPr>
      <w:ind w:right="-5" w:firstLine="0"/>
      <w:jc w:val="center"/>
    </w:pPr>
    <w:rPr>
      <w:b/>
      <w:bCs/>
      <w:sz w:val="28"/>
    </w:rPr>
  </w:style>
  <w:style w:type="paragraph" w:customStyle="1" w:styleId="a6">
    <w:name w:val="Текст (лев. подпись)"/>
    <w:basedOn w:val="a"/>
    <w:next w:val="a"/>
    <w:rsid w:val="00543F7D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2"/>
      <w:szCs w:val="22"/>
    </w:rPr>
  </w:style>
  <w:style w:type="paragraph" w:customStyle="1" w:styleId="a7">
    <w:name w:val="Текст (прав. подпись)"/>
    <w:basedOn w:val="a"/>
    <w:next w:val="a"/>
    <w:rsid w:val="00543F7D"/>
    <w:pPr>
      <w:widowControl w:val="0"/>
      <w:autoSpaceDE w:val="0"/>
      <w:autoSpaceDN w:val="0"/>
      <w:adjustRightInd w:val="0"/>
      <w:ind w:firstLine="0"/>
      <w:jc w:val="right"/>
    </w:pPr>
    <w:rPr>
      <w:rFonts w:ascii="Arial" w:hAnsi="Arial" w:cs="Arial"/>
      <w:sz w:val="22"/>
      <w:szCs w:val="22"/>
    </w:rPr>
  </w:style>
  <w:style w:type="table" w:styleId="a8">
    <w:name w:val="Table Grid"/>
    <w:basedOn w:val="a1"/>
    <w:rsid w:val="001673ED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BE2022"/>
    <w:rPr>
      <w:rFonts w:ascii="Tahoma" w:hAnsi="Tahoma" w:cs="Tahoma"/>
      <w:sz w:val="16"/>
      <w:szCs w:val="16"/>
    </w:rPr>
  </w:style>
  <w:style w:type="paragraph" w:customStyle="1" w:styleId="TimesET">
    <w:name w:val="Обычный + TimesET"/>
    <w:aliases w:val="12 пт,По центру,Первая строка:  1 см"/>
    <w:basedOn w:val="a"/>
    <w:rsid w:val="00FB3C72"/>
    <w:pPr>
      <w:jc w:val="center"/>
    </w:pPr>
    <w:rPr>
      <w:rFonts w:ascii="TimesET" w:hAnsi="TimesET"/>
      <w:bCs/>
      <w:sz w:val="24"/>
    </w:rPr>
  </w:style>
  <w:style w:type="paragraph" w:customStyle="1" w:styleId="aa">
    <w:name w:val="Прижатый влево"/>
    <w:basedOn w:val="a"/>
    <w:next w:val="a"/>
    <w:uiPriority w:val="99"/>
    <w:rsid w:val="00A10AD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styleId="ab">
    <w:name w:val="Emphasis"/>
    <w:uiPriority w:val="20"/>
    <w:qFormat/>
    <w:rsid w:val="0040792B"/>
    <w:rPr>
      <w:i/>
      <w:iCs/>
    </w:rPr>
  </w:style>
  <w:style w:type="paragraph" w:styleId="ac">
    <w:name w:val="No Spacing"/>
    <w:uiPriority w:val="1"/>
    <w:qFormat/>
    <w:rsid w:val="0040792B"/>
    <w:rPr>
      <w:rFonts w:ascii="Calibri" w:hAnsi="Calibri"/>
      <w:sz w:val="22"/>
      <w:szCs w:val="22"/>
    </w:rPr>
  </w:style>
  <w:style w:type="paragraph" w:styleId="ad">
    <w:name w:val="List Paragraph"/>
    <w:basedOn w:val="a"/>
    <w:uiPriority w:val="34"/>
    <w:qFormat/>
    <w:rsid w:val="0040792B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styleId="ae">
    <w:name w:val="Hyperlink"/>
    <w:uiPriority w:val="99"/>
    <w:rsid w:val="00250A01"/>
    <w:rPr>
      <w:b/>
      <w:bCs/>
      <w:strike w:val="0"/>
      <w:dstrike w:val="0"/>
      <w:color w:val="8F3286"/>
      <w:u w:val="none"/>
      <w:effect w:val="none"/>
    </w:rPr>
  </w:style>
  <w:style w:type="paragraph" w:customStyle="1" w:styleId="af">
    <w:name w:val="Нормальный (таблица)"/>
    <w:basedOn w:val="a"/>
    <w:next w:val="a"/>
    <w:uiPriority w:val="99"/>
    <w:rsid w:val="00250A01"/>
    <w:pPr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s1">
    <w:name w:val="s_1"/>
    <w:basedOn w:val="a"/>
    <w:rsid w:val="00250A0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s16">
    <w:name w:val="s_16"/>
    <w:basedOn w:val="a"/>
    <w:rsid w:val="00250A01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FootnoteSymbol">
    <w:name w:val="Footnote Symbol"/>
    <w:rsid w:val="0044509E"/>
    <w:rPr>
      <w:position w:val="0"/>
      <w:vertAlign w:val="superscript"/>
    </w:rPr>
  </w:style>
  <w:style w:type="paragraph" w:styleId="af0">
    <w:name w:val="header"/>
    <w:basedOn w:val="a"/>
    <w:link w:val="af1"/>
    <w:uiPriority w:val="99"/>
    <w:rsid w:val="00624B12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624B12"/>
    <w:rPr>
      <w:sz w:val="26"/>
      <w:szCs w:val="24"/>
    </w:rPr>
  </w:style>
  <w:style w:type="paragraph" w:styleId="af2">
    <w:name w:val="footer"/>
    <w:basedOn w:val="a"/>
    <w:link w:val="af3"/>
    <w:rsid w:val="00624B1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624B12"/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7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72594406/100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8DF4F-B587-489F-99DE-41E6E1214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2858</Words>
  <Characters>16296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Ч`ваш Республикин</vt:lpstr>
    </vt:vector>
  </TitlesOfParts>
  <Company/>
  <LinksUpToDate>false</LinksUpToDate>
  <CharactersWithSpaces>19116</CharactersWithSpaces>
  <SharedDoc>false</SharedDoc>
  <HLinks>
    <vt:vector size="6" baseType="variant">
      <vt:variant>
        <vt:i4>851991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http://internet.garant.ru/document/redirect/72594406/1000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Ч`ваш Республикин</dc:title>
  <dc:creator>001</dc:creator>
  <cp:lastModifiedBy>Елена Нажалкина</cp:lastModifiedBy>
  <cp:revision>12</cp:revision>
  <cp:lastPrinted>2025-01-10T14:01:00Z</cp:lastPrinted>
  <dcterms:created xsi:type="dcterms:W3CDTF">2025-01-13T17:47:00Z</dcterms:created>
  <dcterms:modified xsi:type="dcterms:W3CDTF">2025-01-15T08:53:00Z</dcterms:modified>
</cp:coreProperties>
</file>