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DAF2DB3" w:rsidR="009A3F0A" w:rsidRPr="00192554" w:rsidRDefault="00375DE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E031E9">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E031E9">
                              <w:rPr>
                                <w:rFonts w:ascii="Times New Roman" w:eastAsia="Times New Roman" w:hAnsi="Times New Roman" w:cs="Times New Roman"/>
                                <w:sz w:val="24"/>
                                <w:szCs w:val="20"/>
                                <w:u w:val="single"/>
                                <w:lang w:eastAsia="ru-RU"/>
                              </w:rPr>
                              <w:t>10</w:t>
                            </w:r>
                            <w:r w:rsidR="00233E91">
                              <w:rPr>
                                <w:rFonts w:ascii="Times New Roman" w:eastAsia="Times New Roman" w:hAnsi="Times New Roman" w:cs="Times New Roman"/>
                                <w:sz w:val="24"/>
                                <w:szCs w:val="20"/>
                                <w:u w:val="single"/>
                                <w:lang w:eastAsia="ru-RU"/>
                              </w:rPr>
                              <w:t>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DAF2DB3" w:rsidR="009A3F0A" w:rsidRPr="00192554" w:rsidRDefault="00375DE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E031E9">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E031E9">
                        <w:rPr>
                          <w:rFonts w:ascii="Times New Roman" w:eastAsia="Times New Roman" w:hAnsi="Times New Roman" w:cs="Times New Roman"/>
                          <w:sz w:val="24"/>
                          <w:szCs w:val="20"/>
                          <w:u w:val="single"/>
                          <w:lang w:eastAsia="ru-RU"/>
                        </w:rPr>
                        <w:t>10</w:t>
                      </w:r>
                      <w:r w:rsidR="00233E91">
                        <w:rPr>
                          <w:rFonts w:ascii="Times New Roman" w:eastAsia="Times New Roman" w:hAnsi="Times New Roman" w:cs="Times New Roman"/>
                          <w:sz w:val="24"/>
                          <w:szCs w:val="20"/>
                          <w:u w:val="single"/>
                          <w:lang w:eastAsia="ru-RU"/>
                        </w:rPr>
                        <w:t>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B5712B7" w:rsidR="009A3F0A" w:rsidRPr="00EE4895" w:rsidRDefault="00375DE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E031E9">
                              <w:rPr>
                                <w:rFonts w:ascii="Times New Roman" w:eastAsia="Times New Roman" w:hAnsi="Times New Roman" w:cs="Times New Roman"/>
                                <w:sz w:val="24"/>
                                <w:szCs w:val="24"/>
                                <w:u w:val="single"/>
                                <w:lang w:eastAsia="ru-RU"/>
                              </w:rPr>
                              <w:t>6</w:t>
                            </w:r>
                            <w:r w:rsidR="008D38A6">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31E9">
                              <w:rPr>
                                <w:rFonts w:ascii="Times New Roman" w:eastAsia="Times New Roman" w:hAnsi="Times New Roman" w:cs="Times New Roman"/>
                                <w:sz w:val="24"/>
                                <w:szCs w:val="24"/>
                                <w:u w:val="single"/>
                                <w:lang w:eastAsia="ru-RU"/>
                              </w:rPr>
                              <w:t>10</w:t>
                            </w:r>
                            <w:r w:rsidR="00233E91">
                              <w:rPr>
                                <w:rFonts w:ascii="Times New Roman" w:eastAsia="Times New Roman" w:hAnsi="Times New Roman" w:cs="Times New Roman"/>
                                <w:sz w:val="24"/>
                                <w:szCs w:val="24"/>
                                <w:u w:val="single"/>
                                <w:lang w:eastAsia="ru-RU"/>
                              </w:rPr>
                              <w:t>3</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B5712B7" w:rsidR="009A3F0A" w:rsidRPr="00EE4895" w:rsidRDefault="00375DE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E031E9">
                        <w:rPr>
                          <w:rFonts w:ascii="Times New Roman" w:eastAsia="Times New Roman" w:hAnsi="Times New Roman" w:cs="Times New Roman"/>
                          <w:sz w:val="24"/>
                          <w:szCs w:val="24"/>
                          <w:u w:val="single"/>
                          <w:lang w:eastAsia="ru-RU"/>
                        </w:rPr>
                        <w:t>6</w:t>
                      </w:r>
                      <w:r w:rsidR="008D38A6">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31E9">
                        <w:rPr>
                          <w:rFonts w:ascii="Times New Roman" w:eastAsia="Times New Roman" w:hAnsi="Times New Roman" w:cs="Times New Roman"/>
                          <w:sz w:val="24"/>
                          <w:szCs w:val="24"/>
                          <w:u w:val="single"/>
                          <w:lang w:eastAsia="ru-RU"/>
                        </w:rPr>
                        <w:t>10</w:t>
                      </w:r>
                      <w:r w:rsidR="00233E91">
                        <w:rPr>
                          <w:rFonts w:ascii="Times New Roman" w:eastAsia="Times New Roman" w:hAnsi="Times New Roman" w:cs="Times New Roman"/>
                          <w:sz w:val="24"/>
                          <w:szCs w:val="24"/>
                          <w:u w:val="single"/>
                          <w:lang w:eastAsia="ru-RU"/>
                        </w:rPr>
                        <w:t>3</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F8237F6" w14:textId="77777777" w:rsidR="00404B3D" w:rsidRDefault="00404B3D" w:rsidP="00404B3D">
      <w:pPr>
        <w:tabs>
          <w:tab w:val="left" w:pos="3544"/>
        </w:tabs>
        <w:spacing w:after="0" w:line="240" w:lineRule="auto"/>
        <w:jc w:val="both"/>
        <w:rPr>
          <w:rFonts w:ascii="Times New Roman" w:eastAsia="Times New Roman" w:hAnsi="Times New Roman" w:cs="Times New Roman"/>
          <w:bCs/>
          <w:color w:val="333333"/>
          <w:kern w:val="1"/>
          <w:sz w:val="20"/>
          <w:szCs w:val="20"/>
          <w:lang w:eastAsia="ar-SA"/>
        </w:rPr>
      </w:pPr>
    </w:p>
    <w:p w14:paraId="400F7F4D" w14:textId="77777777" w:rsidR="00233E91" w:rsidRPr="00233E91" w:rsidRDefault="00233E91" w:rsidP="00233E91">
      <w:pPr>
        <w:spacing w:after="0" w:line="240" w:lineRule="auto"/>
        <w:ind w:right="4820"/>
        <w:jc w:val="both"/>
        <w:rPr>
          <w:rFonts w:ascii="Times New Roman" w:hAnsi="Times New Roman" w:cs="Times New Roman"/>
          <w:sz w:val="24"/>
          <w:szCs w:val="24"/>
        </w:rPr>
      </w:pPr>
      <w:r w:rsidRPr="00233E91">
        <w:rPr>
          <w:rFonts w:ascii="Times New Roman" w:hAnsi="Times New Roman" w:cs="Times New Roman"/>
          <w:sz w:val="24"/>
          <w:szCs w:val="24"/>
        </w:rPr>
        <w:t>О внесении изменений в постановление администрации Урмарского муниципального округа Чувашской Республики от 14 ноября 2023 года №1919 «Об утверждении Перечня земельных участков, находящихся в муниципальной собственности, и земельных участков, государственная собственность на которые не разграничена, предназначенных для предоставления гражданам в собственность бесплатно для индивидуального жилищного строительства, ведения личного подсобного хозяйства в первоочередном порядке»</w:t>
      </w:r>
    </w:p>
    <w:p w14:paraId="4A76CC5D" w14:textId="77777777" w:rsidR="00233E91" w:rsidRDefault="00233E91" w:rsidP="00233E91">
      <w:pPr>
        <w:spacing w:after="0" w:line="240" w:lineRule="auto"/>
        <w:ind w:right="535"/>
        <w:jc w:val="both"/>
        <w:rPr>
          <w:rFonts w:ascii="Times New Roman" w:hAnsi="Times New Roman" w:cs="Times New Roman"/>
          <w:sz w:val="24"/>
          <w:szCs w:val="24"/>
        </w:rPr>
      </w:pPr>
    </w:p>
    <w:p w14:paraId="45E5118A" w14:textId="77777777" w:rsidR="00233E91" w:rsidRDefault="00233E91" w:rsidP="00233E91">
      <w:pPr>
        <w:spacing w:after="0" w:line="240" w:lineRule="auto"/>
        <w:ind w:right="535"/>
        <w:jc w:val="both"/>
        <w:rPr>
          <w:rFonts w:ascii="Times New Roman" w:hAnsi="Times New Roman" w:cs="Times New Roman"/>
          <w:sz w:val="24"/>
          <w:szCs w:val="24"/>
        </w:rPr>
      </w:pPr>
    </w:p>
    <w:p w14:paraId="7FDEBB7D" w14:textId="77777777" w:rsidR="00233E91" w:rsidRPr="00233E91" w:rsidRDefault="00233E91" w:rsidP="00233E91">
      <w:pPr>
        <w:spacing w:after="0" w:line="240" w:lineRule="auto"/>
        <w:ind w:right="535"/>
        <w:jc w:val="both"/>
        <w:rPr>
          <w:rFonts w:ascii="Times New Roman" w:hAnsi="Times New Roman" w:cs="Times New Roman"/>
          <w:sz w:val="24"/>
          <w:szCs w:val="24"/>
        </w:rPr>
      </w:pPr>
    </w:p>
    <w:p w14:paraId="4A8AE5B3" w14:textId="12724C48" w:rsidR="00233E91" w:rsidRPr="00233E91" w:rsidRDefault="00233E91" w:rsidP="00233E91">
      <w:pPr>
        <w:pStyle w:val="af8"/>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 xml:space="preserve">        </w:t>
      </w:r>
      <w:r w:rsidRPr="00233E91">
        <w:rPr>
          <w:rFonts w:ascii="Times New Roman" w:hAnsi="Times New Roman" w:cs="Times New Roman"/>
          <w:sz w:val="24"/>
          <w:szCs w:val="24"/>
        </w:rPr>
        <w:t xml:space="preserve">В соответствии с Уставом Урмарского муниципального округа, администрация Урмарского муниципального </w:t>
      </w:r>
      <w:proofErr w:type="gramStart"/>
      <w:r w:rsidRPr="00233E91">
        <w:rPr>
          <w:rFonts w:ascii="Times New Roman" w:hAnsi="Times New Roman" w:cs="Times New Roman"/>
          <w:sz w:val="24"/>
          <w:szCs w:val="24"/>
        </w:rPr>
        <w:t>округа  п</w:t>
      </w:r>
      <w:proofErr w:type="gramEnd"/>
      <w:r w:rsidRPr="00233E91">
        <w:rPr>
          <w:rFonts w:ascii="Times New Roman" w:hAnsi="Times New Roman" w:cs="Times New Roman"/>
          <w:sz w:val="24"/>
          <w:szCs w:val="24"/>
        </w:rPr>
        <w:t xml:space="preserve"> о с т а н о в л я е т:  </w:t>
      </w:r>
    </w:p>
    <w:p w14:paraId="4D9ADCAB" w14:textId="77777777" w:rsidR="00233E91" w:rsidRPr="00233E91" w:rsidRDefault="00233E91" w:rsidP="00233E91">
      <w:pPr>
        <w:numPr>
          <w:ilvl w:val="0"/>
          <w:numId w:val="25"/>
        </w:numPr>
        <w:spacing w:after="0" w:line="240" w:lineRule="auto"/>
        <w:ind w:left="0" w:right="-2" w:firstLine="709"/>
        <w:jc w:val="both"/>
        <w:rPr>
          <w:rFonts w:ascii="Times New Roman" w:hAnsi="Times New Roman" w:cs="Times New Roman"/>
          <w:sz w:val="24"/>
          <w:szCs w:val="24"/>
          <w:lang w:val="x-none"/>
        </w:rPr>
      </w:pPr>
      <w:r w:rsidRPr="00233E91">
        <w:rPr>
          <w:rFonts w:ascii="Times New Roman" w:hAnsi="Times New Roman" w:cs="Times New Roman"/>
          <w:sz w:val="24"/>
          <w:szCs w:val="24"/>
        </w:rPr>
        <w:t xml:space="preserve">Внести в Постановление администрации Урмарского муниципального округа Чувашской Республики от 14 ноября 2023 года №1919 «Об утверждении Перечня земельных участков, находящихся в муниципальной собственности, и земельных участков, государственная собственность на которые не разграничена, предназначенных для предоставления гражданам в собственность бесплатно для индивидуального жилищного строительства, ведения личного подсобного хозяйства в первоочередном порядке»  следующие изменения:  </w:t>
      </w:r>
    </w:p>
    <w:p w14:paraId="49106164" w14:textId="77777777" w:rsidR="00233E91" w:rsidRPr="00233E91" w:rsidRDefault="00233E91" w:rsidP="00233E91">
      <w:pPr>
        <w:spacing w:after="0" w:line="240" w:lineRule="auto"/>
        <w:ind w:right="-2" w:firstLine="709"/>
        <w:jc w:val="both"/>
        <w:rPr>
          <w:rFonts w:ascii="Times New Roman" w:hAnsi="Times New Roman" w:cs="Times New Roman"/>
          <w:sz w:val="24"/>
          <w:szCs w:val="24"/>
        </w:rPr>
      </w:pPr>
      <w:r w:rsidRPr="00233E91">
        <w:rPr>
          <w:rFonts w:ascii="Times New Roman" w:hAnsi="Times New Roman" w:cs="Times New Roman"/>
          <w:sz w:val="24"/>
          <w:szCs w:val="24"/>
        </w:rPr>
        <w:t>В приложении №1 к постановлению администрации Урмарского муниципального округа Чувашской Республики от 14.11.2024 №1919 таблицу «Перечень земельных участков, находящихся в муниципальной собственности, и земельных участков, государственная собственность на которые не разграничена, предназначенных для предоставления гражданам в собственность бесплатно по территориальным отделам Урмарского муниципального округа Чувашской Республики» дополнить строкой следующего содержания:</w:t>
      </w:r>
    </w:p>
    <w:tbl>
      <w:tblPr>
        <w:tblW w:w="938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54"/>
        <w:gridCol w:w="2552"/>
        <w:gridCol w:w="2835"/>
        <w:gridCol w:w="2551"/>
        <w:gridCol w:w="993"/>
      </w:tblGrid>
      <w:tr w:rsidR="00233E91" w:rsidRPr="00233E91" w14:paraId="4E2113D9" w14:textId="77777777" w:rsidTr="006A71EF">
        <w:tc>
          <w:tcPr>
            <w:tcW w:w="454" w:type="dxa"/>
            <w:tcBorders>
              <w:top w:val="single" w:sz="4" w:space="0" w:color="auto"/>
              <w:left w:val="single" w:sz="4" w:space="0" w:color="auto"/>
              <w:bottom w:val="single" w:sz="4" w:space="0" w:color="auto"/>
              <w:right w:val="single" w:sz="4" w:space="0" w:color="auto"/>
            </w:tcBorders>
          </w:tcPr>
          <w:p w14:paraId="147507EE" w14:textId="77777777" w:rsidR="00233E91" w:rsidRPr="00233E91" w:rsidRDefault="00233E91" w:rsidP="00233E91">
            <w:pPr>
              <w:widowControl w:val="0"/>
              <w:autoSpaceDE w:val="0"/>
              <w:autoSpaceDN w:val="0"/>
              <w:adjustRightInd w:val="0"/>
              <w:spacing w:after="0" w:line="240" w:lineRule="auto"/>
              <w:rPr>
                <w:rFonts w:ascii="Times New Roman" w:hAnsi="Times New Roman" w:cs="Times New Roman"/>
                <w:sz w:val="24"/>
                <w:szCs w:val="24"/>
              </w:rPr>
            </w:pPr>
            <w:r w:rsidRPr="00233E91">
              <w:rPr>
                <w:rFonts w:ascii="Times New Roman" w:hAnsi="Times New Roman" w:cs="Times New Roman"/>
                <w:sz w:val="24"/>
                <w:szCs w:val="24"/>
              </w:rPr>
              <w:t>4</w:t>
            </w:r>
          </w:p>
        </w:tc>
        <w:tc>
          <w:tcPr>
            <w:tcW w:w="2552" w:type="dxa"/>
            <w:tcBorders>
              <w:top w:val="single" w:sz="4" w:space="0" w:color="auto"/>
              <w:left w:val="single" w:sz="4" w:space="0" w:color="auto"/>
              <w:bottom w:val="single" w:sz="4" w:space="0" w:color="auto"/>
              <w:right w:val="single" w:sz="4" w:space="0" w:color="auto"/>
            </w:tcBorders>
          </w:tcPr>
          <w:p w14:paraId="68BDFDB1" w14:textId="77777777" w:rsidR="00233E91" w:rsidRPr="00233E91" w:rsidRDefault="00233E91" w:rsidP="00233E91">
            <w:pPr>
              <w:widowControl w:val="0"/>
              <w:autoSpaceDE w:val="0"/>
              <w:autoSpaceDN w:val="0"/>
              <w:adjustRightInd w:val="0"/>
              <w:spacing w:after="0" w:line="240" w:lineRule="auto"/>
              <w:jc w:val="both"/>
              <w:rPr>
                <w:rFonts w:ascii="Times New Roman" w:hAnsi="Times New Roman" w:cs="Times New Roman"/>
                <w:sz w:val="24"/>
                <w:szCs w:val="24"/>
              </w:rPr>
            </w:pPr>
            <w:r w:rsidRPr="00233E91">
              <w:rPr>
                <w:rFonts w:ascii="Times New Roman" w:hAnsi="Times New Roman" w:cs="Times New Roman"/>
                <w:sz w:val="24"/>
                <w:szCs w:val="24"/>
              </w:rPr>
              <w:t>Земельный участок с кадастровым №21:19:210301:544, земли населенных пунктов</w:t>
            </w:r>
          </w:p>
        </w:tc>
        <w:tc>
          <w:tcPr>
            <w:tcW w:w="2835" w:type="dxa"/>
            <w:tcBorders>
              <w:top w:val="single" w:sz="4" w:space="0" w:color="auto"/>
              <w:left w:val="single" w:sz="4" w:space="0" w:color="auto"/>
              <w:bottom w:val="single" w:sz="4" w:space="0" w:color="auto"/>
              <w:right w:val="single" w:sz="4" w:space="0" w:color="auto"/>
            </w:tcBorders>
          </w:tcPr>
          <w:p w14:paraId="5BBA4D09" w14:textId="77777777" w:rsidR="00233E91" w:rsidRPr="00233E91" w:rsidRDefault="00233E91" w:rsidP="00233E91">
            <w:pPr>
              <w:widowControl w:val="0"/>
              <w:autoSpaceDE w:val="0"/>
              <w:autoSpaceDN w:val="0"/>
              <w:adjustRightInd w:val="0"/>
              <w:spacing w:after="0" w:line="240" w:lineRule="auto"/>
              <w:jc w:val="both"/>
              <w:rPr>
                <w:rFonts w:ascii="Times New Roman" w:hAnsi="Times New Roman" w:cs="Times New Roman"/>
                <w:sz w:val="24"/>
                <w:szCs w:val="24"/>
              </w:rPr>
            </w:pPr>
            <w:r w:rsidRPr="00233E91">
              <w:rPr>
                <w:rFonts w:ascii="Times New Roman" w:hAnsi="Times New Roman" w:cs="Times New Roman"/>
                <w:sz w:val="24"/>
                <w:szCs w:val="24"/>
              </w:rPr>
              <w:t xml:space="preserve">Чувашская Республика – Чувашия, </w:t>
            </w:r>
            <w:proofErr w:type="spellStart"/>
            <w:r w:rsidRPr="00233E91">
              <w:rPr>
                <w:rFonts w:ascii="Times New Roman" w:hAnsi="Times New Roman" w:cs="Times New Roman"/>
                <w:sz w:val="24"/>
                <w:szCs w:val="24"/>
              </w:rPr>
              <w:t>м.о</w:t>
            </w:r>
            <w:proofErr w:type="spellEnd"/>
            <w:r w:rsidRPr="00233E91">
              <w:rPr>
                <w:rFonts w:ascii="Times New Roman" w:hAnsi="Times New Roman" w:cs="Times New Roman"/>
                <w:sz w:val="24"/>
                <w:szCs w:val="24"/>
              </w:rPr>
              <w:t xml:space="preserve">. Урмарский, д. Старое </w:t>
            </w:r>
            <w:proofErr w:type="spellStart"/>
            <w:r w:rsidRPr="00233E91">
              <w:rPr>
                <w:rFonts w:ascii="Times New Roman" w:hAnsi="Times New Roman" w:cs="Times New Roman"/>
                <w:sz w:val="24"/>
                <w:szCs w:val="24"/>
              </w:rPr>
              <w:t>Муратово</w:t>
            </w:r>
            <w:proofErr w:type="spellEnd"/>
            <w:r w:rsidRPr="00233E91">
              <w:rPr>
                <w:rFonts w:ascii="Times New Roman" w:hAnsi="Times New Roman" w:cs="Times New Roman"/>
                <w:sz w:val="24"/>
                <w:szCs w:val="24"/>
              </w:rPr>
              <w:t xml:space="preserve"> </w:t>
            </w:r>
          </w:p>
        </w:tc>
        <w:tc>
          <w:tcPr>
            <w:tcW w:w="2551" w:type="dxa"/>
            <w:tcBorders>
              <w:top w:val="single" w:sz="4" w:space="0" w:color="auto"/>
              <w:left w:val="single" w:sz="4" w:space="0" w:color="auto"/>
              <w:bottom w:val="single" w:sz="4" w:space="0" w:color="auto"/>
              <w:right w:val="single" w:sz="4" w:space="0" w:color="auto"/>
            </w:tcBorders>
          </w:tcPr>
          <w:p w14:paraId="152A3507" w14:textId="77777777" w:rsidR="00233E91" w:rsidRPr="00233E91" w:rsidRDefault="00233E91" w:rsidP="00233E91">
            <w:pPr>
              <w:widowControl w:val="0"/>
              <w:autoSpaceDE w:val="0"/>
              <w:autoSpaceDN w:val="0"/>
              <w:adjustRightInd w:val="0"/>
              <w:spacing w:after="0" w:line="240" w:lineRule="auto"/>
              <w:jc w:val="both"/>
              <w:rPr>
                <w:rFonts w:ascii="Times New Roman" w:hAnsi="Times New Roman" w:cs="Times New Roman"/>
                <w:sz w:val="24"/>
                <w:szCs w:val="24"/>
              </w:rPr>
            </w:pPr>
            <w:r w:rsidRPr="00233E91">
              <w:rPr>
                <w:rFonts w:ascii="Times New Roman" w:hAnsi="Times New Roman" w:cs="Times New Roman"/>
                <w:sz w:val="24"/>
                <w:szCs w:val="24"/>
              </w:rPr>
              <w:t>Для ведения  личного подсобного хозяйства (приусадебный земельный участок)</w:t>
            </w:r>
          </w:p>
        </w:tc>
        <w:tc>
          <w:tcPr>
            <w:tcW w:w="993" w:type="dxa"/>
            <w:tcBorders>
              <w:top w:val="single" w:sz="4" w:space="0" w:color="auto"/>
              <w:left w:val="single" w:sz="4" w:space="0" w:color="auto"/>
              <w:bottom w:val="single" w:sz="4" w:space="0" w:color="auto"/>
              <w:right w:val="single" w:sz="4" w:space="0" w:color="auto"/>
            </w:tcBorders>
          </w:tcPr>
          <w:p w14:paraId="0F411075" w14:textId="77777777" w:rsidR="00233E91" w:rsidRPr="00233E91" w:rsidRDefault="00233E91" w:rsidP="00233E91">
            <w:pPr>
              <w:widowControl w:val="0"/>
              <w:autoSpaceDE w:val="0"/>
              <w:autoSpaceDN w:val="0"/>
              <w:adjustRightInd w:val="0"/>
              <w:spacing w:after="0" w:line="240" w:lineRule="auto"/>
              <w:jc w:val="center"/>
              <w:rPr>
                <w:rFonts w:ascii="Times New Roman" w:hAnsi="Times New Roman" w:cs="Times New Roman"/>
                <w:sz w:val="24"/>
                <w:szCs w:val="24"/>
              </w:rPr>
            </w:pPr>
            <w:r w:rsidRPr="00233E91">
              <w:rPr>
                <w:rFonts w:ascii="Times New Roman" w:hAnsi="Times New Roman" w:cs="Times New Roman"/>
                <w:sz w:val="24"/>
                <w:szCs w:val="24"/>
              </w:rPr>
              <w:t>1155</w:t>
            </w:r>
          </w:p>
        </w:tc>
      </w:tr>
    </w:tbl>
    <w:p w14:paraId="66034046" w14:textId="07A04401" w:rsidR="00233E91" w:rsidRPr="00233E91" w:rsidRDefault="00233E91" w:rsidP="00233E91">
      <w:pPr>
        <w:spacing w:after="0" w:line="240" w:lineRule="auto"/>
        <w:ind w:firstLine="709"/>
        <w:jc w:val="both"/>
        <w:rPr>
          <w:rFonts w:ascii="Times New Roman" w:hAnsi="Times New Roman" w:cs="Times New Roman"/>
          <w:color w:val="000000"/>
          <w:sz w:val="24"/>
          <w:szCs w:val="24"/>
        </w:rPr>
      </w:pPr>
      <w:r w:rsidRPr="00233E91">
        <w:rPr>
          <w:rFonts w:ascii="Times New Roman" w:hAnsi="Times New Roman" w:cs="Times New Roman"/>
          <w:color w:val="000000"/>
          <w:sz w:val="24"/>
          <w:szCs w:val="24"/>
        </w:rPr>
        <w:t xml:space="preserve">2. Информационному отделу администрации Урмарского муниципального округа разместить настоящее постановление на официальном сайте администрации Урмарского </w:t>
      </w:r>
      <w:r>
        <w:rPr>
          <w:rFonts w:ascii="Times New Roman" w:hAnsi="Times New Roman" w:cs="Times New Roman"/>
          <w:color w:val="000000"/>
          <w:sz w:val="24"/>
          <w:szCs w:val="24"/>
        </w:rPr>
        <w:t xml:space="preserve">муниципального округа </w:t>
      </w:r>
      <w:r w:rsidRPr="00233E91">
        <w:rPr>
          <w:rFonts w:ascii="Times New Roman" w:hAnsi="Times New Roman" w:cs="Times New Roman"/>
          <w:color w:val="000000"/>
          <w:sz w:val="24"/>
          <w:szCs w:val="24"/>
        </w:rPr>
        <w:t xml:space="preserve">и </w:t>
      </w:r>
      <w:hyperlink r:id="rId9" w:anchor="/document/42503097/entry/0" w:history="1">
        <w:r w:rsidRPr="00233E91">
          <w:rPr>
            <w:rFonts w:ascii="Times New Roman" w:hAnsi="Times New Roman" w:cs="Times New Roman"/>
            <w:color w:val="000000"/>
            <w:sz w:val="24"/>
            <w:szCs w:val="24"/>
          </w:rPr>
          <w:t>опубликовать</w:t>
        </w:r>
      </w:hyperlink>
      <w:r w:rsidRPr="00233E91">
        <w:rPr>
          <w:rFonts w:ascii="Times New Roman" w:hAnsi="Times New Roman" w:cs="Times New Roman"/>
          <w:color w:val="000000"/>
          <w:sz w:val="24"/>
          <w:szCs w:val="24"/>
        </w:rPr>
        <w:t xml:space="preserve"> в средствах массовой информации.</w:t>
      </w:r>
    </w:p>
    <w:p w14:paraId="25C5B278" w14:textId="77777777" w:rsidR="00233E91" w:rsidRPr="00233E91" w:rsidRDefault="00233E91" w:rsidP="00233E91">
      <w:pPr>
        <w:spacing w:after="0" w:line="240" w:lineRule="auto"/>
        <w:ind w:firstLine="720"/>
        <w:jc w:val="both"/>
        <w:rPr>
          <w:rFonts w:ascii="Times New Roman" w:hAnsi="Times New Roman" w:cs="Times New Roman"/>
          <w:color w:val="000000"/>
          <w:sz w:val="24"/>
          <w:szCs w:val="24"/>
        </w:rPr>
      </w:pPr>
      <w:r w:rsidRPr="00233E91">
        <w:rPr>
          <w:rFonts w:ascii="Times New Roman" w:hAnsi="Times New Roman" w:cs="Times New Roman"/>
          <w:color w:val="000000"/>
          <w:sz w:val="24"/>
          <w:szCs w:val="24"/>
        </w:rPr>
        <w:lastRenderedPageBreak/>
        <w:t>3. Контроль за выполнением настоящего постановления возложить на отдел имущественных отношений администрации Урмарского муниципального округа Чувашской Республики.</w:t>
      </w:r>
    </w:p>
    <w:p w14:paraId="2C5C74CB" w14:textId="77777777" w:rsidR="00233E91" w:rsidRPr="00233E91" w:rsidRDefault="00233E91" w:rsidP="00233E91">
      <w:pPr>
        <w:tabs>
          <w:tab w:val="left" w:pos="7605"/>
        </w:tabs>
        <w:spacing w:after="0" w:line="240" w:lineRule="auto"/>
        <w:ind w:right="-2"/>
        <w:jc w:val="both"/>
        <w:rPr>
          <w:rFonts w:ascii="Times New Roman" w:hAnsi="Times New Roman" w:cs="Times New Roman"/>
          <w:sz w:val="24"/>
          <w:szCs w:val="24"/>
        </w:rPr>
      </w:pPr>
    </w:p>
    <w:p w14:paraId="71F9695C" w14:textId="77777777" w:rsidR="00233E91" w:rsidRPr="00233E91" w:rsidRDefault="00233E91" w:rsidP="00233E91">
      <w:pPr>
        <w:tabs>
          <w:tab w:val="left" w:pos="7605"/>
        </w:tabs>
        <w:spacing w:after="0" w:line="240" w:lineRule="auto"/>
        <w:ind w:right="-2"/>
        <w:jc w:val="both"/>
        <w:rPr>
          <w:rFonts w:ascii="Times New Roman" w:hAnsi="Times New Roman" w:cs="Times New Roman"/>
          <w:sz w:val="24"/>
          <w:szCs w:val="24"/>
        </w:rPr>
      </w:pPr>
    </w:p>
    <w:p w14:paraId="165644B1" w14:textId="77777777" w:rsidR="00233E91" w:rsidRDefault="00233E91" w:rsidP="00233E91">
      <w:pPr>
        <w:tabs>
          <w:tab w:val="left" w:pos="7605"/>
        </w:tabs>
        <w:spacing w:after="0" w:line="240" w:lineRule="auto"/>
        <w:ind w:right="-2"/>
        <w:jc w:val="both"/>
        <w:rPr>
          <w:rFonts w:ascii="Times New Roman" w:hAnsi="Times New Roman" w:cs="Times New Roman"/>
          <w:sz w:val="24"/>
          <w:szCs w:val="24"/>
        </w:rPr>
      </w:pPr>
    </w:p>
    <w:p w14:paraId="084BD18E" w14:textId="77777777" w:rsidR="00233E91" w:rsidRPr="00233E91" w:rsidRDefault="00233E91" w:rsidP="00233E91">
      <w:pPr>
        <w:tabs>
          <w:tab w:val="left" w:pos="7605"/>
        </w:tabs>
        <w:spacing w:after="0" w:line="240" w:lineRule="auto"/>
        <w:ind w:right="-2"/>
        <w:jc w:val="both"/>
        <w:rPr>
          <w:rFonts w:ascii="Times New Roman" w:hAnsi="Times New Roman" w:cs="Times New Roman"/>
          <w:sz w:val="24"/>
          <w:szCs w:val="24"/>
        </w:rPr>
      </w:pPr>
      <w:r w:rsidRPr="00233E91">
        <w:rPr>
          <w:rFonts w:ascii="Times New Roman" w:hAnsi="Times New Roman" w:cs="Times New Roman"/>
          <w:sz w:val="24"/>
          <w:szCs w:val="24"/>
        </w:rPr>
        <w:t xml:space="preserve">Глава Урмарского </w:t>
      </w:r>
    </w:p>
    <w:p w14:paraId="5FB2F40C" w14:textId="77777777" w:rsidR="00233E91" w:rsidRPr="00233E91" w:rsidRDefault="00233E91" w:rsidP="00233E91">
      <w:pPr>
        <w:tabs>
          <w:tab w:val="left" w:pos="7605"/>
        </w:tabs>
        <w:spacing w:after="0" w:line="240" w:lineRule="auto"/>
        <w:ind w:right="-2"/>
        <w:jc w:val="both"/>
        <w:rPr>
          <w:rFonts w:ascii="Times New Roman" w:hAnsi="Times New Roman" w:cs="Times New Roman"/>
          <w:sz w:val="24"/>
          <w:szCs w:val="24"/>
        </w:rPr>
      </w:pPr>
      <w:r w:rsidRPr="00233E91">
        <w:rPr>
          <w:rFonts w:ascii="Times New Roman" w:hAnsi="Times New Roman" w:cs="Times New Roman"/>
          <w:sz w:val="24"/>
          <w:szCs w:val="24"/>
        </w:rPr>
        <w:t>муниципального округа                                                                                   В.В. Шигильдеев</w:t>
      </w:r>
    </w:p>
    <w:p w14:paraId="6F496ACA" w14:textId="77777777" w:rsidR="00233E91" w:rsidRPr="00233E91" w:rsidRDefault="00233E91" w:rsidP="00233E91">
      <w:pPr>
        <w:spacing w:after="0" w:line="240" w:lineRule="auto"/>
        <w:ind w:right="535"/>
        <w:jc w:val="both"/>
        <w:rPr>
          <w:rFonts w:ascii="Times New Roman" w:hAnsi="Times New Roman" w:cs="Times New Roman"/>
          <w:sz w:val="24"/>
          <w:szCs w:val="24"/>
        </w:rPr>
      </w:pPr>
    </w:p>
    <w:p w14:paraId="6E92BFF1" w14:textId="77777777" w:rsidR="00233E91" w:rsidRDefault="00233E91" w:rsidP="00233E91">
      <w:pPr>
        <w:spacing w:after="0" w:line="240" w:lineRule="auto"/>
        <w:ind w:right="535"/>
        <w:jc w:val="both"/>
        <w:rPr>
          <w:rFonts w:ascii="Times New Roman" w:hAnsi="Times New Roman" w:cs="Times New Roman"/>
          <w:sz w:val="24"/>
          <w:szCs w:val="24"/>
        </w:rPr>
      </w:pPr>
    </w:p>
    <w:p w14:paraId="2EB17380" w14:textId="77777777" w:rsidR="00233E91" w:rsidRDefault="00233E91" w:rsidP="00233E91">
      <w:pPr>
        <w:spacing w:after="0" w:line="240" w:lineRule="auto"/>
        <w:ind w:right="535"/>
        <w:jc w:val="both"/>
        <w:rPr>
          <w:rFonts w:ascii="Times New Roman" w:hAnsi="Times New Roman" w:cs="Times New Roman"/>
          <w:sz w:val="24"/>
          <w:szCs w:val="24"/>
        </w:rPr>
      </w:pPr>
    </w:p>
    <w:p w14:paraId="68A8D029" w14:textId="77777777" w:rsidR="00233E91" w:rsidRDefault="00233E91" w:rsidP="00233E91">
      <w:pPr>
        <w:spacing w:after="0" w:line="240" w:lineRule="auto"/>
        <w:ind w:right="535"/>
        <w:jc w:val="both"/>
        <w:rPr>
          <w:rFonts w:ascii="Times New Roman" w:hAnsi="Times New Roman" w:cs="Times New Roman"/>
          <w:sz w:val="24"/>
          <w:szCs w:val="24"/>
        </w:rPr>
      </w:pPr>
    </w:p>
    <w:p w14:paraId="2F46ACDB" w14:textId="77777777" w:rsidR="00233E91" w:rsidRDefault="00233E91" w:rsidP="00233E91">
      <w:pPr>
        <w:spacing w:after="0" w:line="240" w:lineRule="auto"/>
        <w:ind w:right="535"/>
        <w:jc w:val="both"/>
        <w:rPr>
          <w:rFonts w:ascii="Times New Roman" w:hAnsi="Times New Roman" w:cs="Times New Roman"/>
          <w:sz w:val="24"/>
          <w:szCs w:val="24"/>
        </w:rPr>
      </w:pPr>
    </w:p>
    <w:p w14:paraId="45621FFB" w14:textId="77777777" w:rsidR="00233E91" w:rsidRDefault="00233E91" w:rsidP="00233E91">
      <w:pPr>
        <w:spacing w:after="0" w:line="240" w:lineRule="auto"/>
        <w:ind w:right="535"/>
        <w:jc w:val="both"/>
        <w:rPr>
          <w:rFonts w:ascii="Times New Roman" w:hAnsi="Times New Roman" w:cs="Times New Roman"/>
          <w:sz w:val="24"/>
          <w:szCs w:val="24"/>
        </w:rPr>
      </w:pPr>
    </w:p>
    <w:p w14:paraId="6071B287" w14:textId="77777777" w:rsidR="00233E91" w:rsidRDefault="00233E91" w:rsidP="00233E91">
      <w:pPr>
        <w:spacing w:after="0" w:line="240" w:lineRule="auto"/>
        <w:ind w:right="535"/>
        <w:jc w:val="both"/>
        <w:rPr>
          <w:rFonts w:ascii="Times New Roman" w:hAnsi="Times New Roman" w:cs="Times New Roman"/>
          <w:sz w:val="24"/>
          <w:szCs w:val="24"/>
        </w:rPr>
      </w:pPr>
    </w:p>
    <w:p w14:paraId="04DAD6CA" w14:textId="77777777" w:rsidR="00233E91" w:rsidRDefault="00233E91" w:rsidP="00233E91">
      <w:pPr>
        <w:spacing w:after="0" w:line="240" w:lineRule="auto"/>
        <w:ind w:right="535"/>
        <w:jc w:val="both"/>
        <w:rPr>
          <w:rFonts w:ascii="Times New Roman" w:hAnsi="Times New Roman" w:cs="Times New Roman"/>
          <w:sz w:val="24"/>
          <w:szCs w:val="24"/>
        </w:rPr>
      </w:pPr>
    </w:p>
    <w:p w14:paraId="5A6EAC84" w14:textId="77777777" w:rsidR="00233E91" w:rsidRDefault="00233E91" w:rsidP="00233E91">
      <w:pPr>
        <w:spacing w:after="0" w:line="240" w:lineRule="auto"/>
        <w:ind w:right="535"/>
        <w:jc w:val="both"/>
        <w:rPr>
          <w:rFonts w:ascii="Times New Roman" w:hAnsi="Times New Roman" w:cs="Times New Roman"/>
          <w:sz w:val="24"/>
          <w:szCs w:val="24"/>
        </w:rPr>
      </w:pPr>
    </w:p>
    <w:p w14:paraId="62DD3970" w14:textId="77777777" w:rsidR="00233E91" w:rsidRDefault="00233E91" w:rsidP="00233E91">
      <w:pPr>
        <w:spacing w:after="0" w:line="240" w:lineRule="auto"/>
        <w:ind w:right="535"/>
        <w:jc w:val="both"/>
        <w:rPr>
          <w:rFonts w:ascii="Times New Roman" w:hAnsi="Times New Roman" w:cs="Times New Roman"/>
          <w:sz w:val="24"/>
          <w:szCs w:val="24"/>
        </w:rPr>
      </w:pPr>
    </w:p>
    <w:p w14:paraId="5BF176B2" w14:textId="77777777" w:rsidR="00233E91" w:rsidRDefault="00233E91" w:rsidP="00233E91">
      <w:pPr>
        <w:spacing w:after="0" w:line="240" w:lineRule="auto"/>
        <w:ind w:right="535"/>
        <w:jc w:val="both"/>
        <w:rPr>
          <w:rFonts w:ascii="Times New Roman" w:hAnsi="Times New Roman" w:cs="Times New Roman"/>
          <w:sz w:val="24"/>
          <w:szCs w:val="24"/>
        </w:rPr>
      </w:pPr>
    </w:p>
    <w:p w14:paraId="596371EA" w14:textId="77777777" w:rsidR="00233E91" w:rsidRDefault="00233E91" w:rsidP="00233E91">
      <w:pPr>
        <w:spacing w:after="0" w:line="240" w:lineRule="auto"/>
        <w:ind w:right="535"/>
        <w:jc w:val="both"/>
        <w:rPr>
          <w:rFonts w:ascii="Times New Roman" w:hAnsi="Times New Roman" w:cs="Times New Roman"/>
          <w:sz w:val="24"/>
          <w:szCs w:val="24"/>
        </w:rPr>
      </w:pPr>
    </w:p>
    <w:p w14:paraId="57160362" w14:textId="77777777" w:rsidR="00233E91" w:rsidRDefault="00233E91" w:rsidP="00233E91">
      <w:pPr>
        <w:spacing w:after="0" w:line="240" w:lineRule="auto"/>
        <w:ind w:right="535"/>
        <w:jc w:val="both"/>
        <w:rPr>
          <w:rFonts w:ascii="Times New Roman" w:hAnsi="Times New Roman" w:cs="Times New Roman"/>
          <w:sz w:val="24"/>
          <w:szCs w:val="24"/>
        </w:rPr>
      </w:pPr>
    </w:p>
    <w:p w14:paraId="028CBD97" w14:textId="77777777" w:rsidR="00233E91" w:rsidRDefault="00233E91" w:rsidP="00233E91">
      <w:pPr>
        <w:spacing w:after="0" w:line="240" w:lineRule="auto"/>
        <w:ind w:right="535"/>
        <w:jc w:val="both"/>
        <w:rPr>
          <w:rFonts w:ascii="Times New Roman" w:hAnsi="Times New Roman" w:cs="Times New Roman"/>
          <w:sz w:val="24"/>
          <w:szCs w:val="24"/>
        </w:rPr>
      </w:pPr>
    </w:p>
    <w:p w14:paraId="6C520E6A" w14:textId="77777777" w:rsidR="00233E91" w:rsidRDefault="00233E91" w:rsidP="00233E91">
      <w:pPr>
        <w:spacing w:after="0" w:line="240" w:lineRule="auto"/>
        <w:ind w:right="535"/>
        <w:jc w:val="both"/>
        <w:rPr>
          <w:rFonts w:ascii="Times New Roman" w:hAnsi="Times New Roman" w:cs="Times New Roman"/>
          <w:sz w:val="24"/>
          <w:szCs w:val="24"/>
        </w:rPr>
      </w:pPr>
    </w:p>
    <w:p w14:paraId="22FFDA12" w14:textId="77777777" w:rsidR="00233E91" w:rsidRDefault="00233E91" w:rsidP="00233E91">
      <w:pPr>
        <w:spacing w:after="0" w:line="240" w:lineRule="auto"/>
        <w:ind w:right="535"/>
        <w:jc w:val="both"/>
        <w:rPr>
          <w:rFonts w:ascii="Times New Roman" w:hAnsi="Times New Roman" w:cs="Times New Roman"/>
          <w:sz w:val="24"/>
          <w:szCs w:val="24"/>
        </w:rPr>
      </w:pPr>
    </w:p>
    <w:p w14:paraId="4C5D9BC3" w14:textId="77777777" w:rsidR="00233E91" w:rsidRDefault="00233E91" w:rsidP="00233E91">
      <w:pPr>
        <w:spacing w:after="0" w:line="240" w:lineRule="auto"/>
        <w:ind w:right="535"/>
        <w:jc w:val="both"/>
        <w:rPr>
          <w:rFonts w:ascii="Times New Roman" w:hAnsi="Times New Roman" w:cs="Times New Roman"/>
          <w:sz w:val="24"/>
          <w:szCs w:val="24"/>
        </w:rPr>
      </w:pPr>
    </w:p>
    <w:p w14:paraId="3E2D5CA9" w14:textId="77777777" w:rsidR="00233E91" w:rsidRDefault="00233E91" w:rsidP="00233E91">
      <w:pPr>
        <w:spacing w:after="0" w:line="240" w:lineRule="auto"/>
        <w:ind w:right="535"/>
        <w:jc w:val="both"/>
        <w:rPr>
          <w:rFonts w:ascii="Times New Roman" w:hAnsi="Times New Roman" w:cs="Times New Roman"/>
          <w:sz w:val="24"/>
          <w:szCs w:val="24"/>
        </w:rPr>
      </w:pPr>
    </w:p>
    <w:p w14:paraId="6D488A8C" w14:textId="77777777" w:rsidR="00233E91" w:rsidRDefault="00233E91" w:rsidP="00233E91">
      <w:pPr>
        <w:spacing w:after="0" w:line="240" w:lineRule="auto"/>
        <w:ind w:right="535"/>
        <w:jc w:val="both"/>
        <w:rPr>
          <w:rFonts w:ascii="Times New Roman" w:hAnsi="Times New Roman" w:cs="Times New Roman"/>
          <w:sz w:val="24"/>
          <w:szCs w:val="24"/>
        </w:rPr>
      </w:pPr>
    </w:p>
    <w:p w14:paraId="12F7FDD2" w14:textId="77777777" w:rsidR="00233E91" w:rsidRDefault="00233E91" w:rsidP="00233E91">
      <w:pPr>
        <w:spacing w:after="0" w:line="240" w:lineRule="auto"/>
        <w:ind w:right="535"/>
        <w:jc w:val="both"/>
        <w:rPr>
          <w:rFonts w:ascii="Times New Roman" w:hAnsi="Times New Roman" w:cs="Times New Roman"/>
          <w:sz w:val="24"/>
          <w:szCs w:val="24"/>
        </w:rPr>
      </w:pPr>
    </w:p>
    <w:p w14:paraId="4ED11690" w14:textId="77777777" w:rsidR="00233E91" w:rsidRDefault="00233E91" w:rsidP="00233E91">
      <w:pPr>
        <w:spacing w:after="0" w:line="240" w:lineRule="auto"/>
        <w:ind w:right="535"/>
        <w:jc w:val="both"/>
        <w:rPr>
          <w:rFonts w:ascii="Times New Roman" w:hAnsi="Times New Roman" w:cs="Times New Roman"/>
          <w:sz w:val="24"/>
          <w:szCs w:val="24"/>
        </w:rPr>
      </w:pPr>
    </w:p>
    <w:p w14:paraId="465B71C5" w14:textId="77777777" w:rsidR="00233E91" w:rsidRDefault="00233E91" w:rsidP="00233E91">
      <w:pPr>
        <w:spacing w:after="0" w:line="240" w:lineRule="auto"/>
        <w:ind w:right="535"/>
        <w:jc w:val="both"/>
        <w:rPr>
          <w:rFonts w:ascii="Times New Roman" w:hAnsi="Times New Roman" w:cs="Times New Roman"/>
          <w:sz w:val="24"/>
          <w:szCs w:val="24"/>
        </w:rPr>
      </w:pPr>
    </w:p>
    <w:p w14:paraId="3D287C24" w14:textId="77777777" w:rsidR="00233E91" w:rsidRDefault="00233E91" w:rsidP="00233E91">
      <w:pPr>
        <w:spacing w:after="0" w:line="240" w:lineRule="auto"/>
        <w:ind w:right="535"/>
        <w:jc w:val="both"/>
        <w:rPr>
          <w:rFonts w:ascii="Times New Roman" w:hAnsi="Times New Roman" w:cs="Times New Roman"/>
          <w:sz w:val="24"/>
          <w:szCs w:val="24"/>
        </w:rPr>
      </w:pPr>
    </w:p>
    <w:p w14:paraId="552F484B" w14:textId="77777777" w:rsidR="00233E91" w:rsidRDefault="00233E91" w:rsidP="00233E91">
      <w:pPr>
        <w:spacing w:after="0" w:line="240" w:lineRule="auto"/>
        <w:ind w:right="535"/>
        <w:jc w:val="both"/>
        <w:rPr>
          <w:rFonts w:ascii="Times New Roman" w:hAnsi="Times New Roman" w:cs="Times New Roman"/>
          <w:sz w:val="24"/>
          <w:szCs w:val="24"/>
        </w:rPr>
      </w:pPr>
    </w:p>
    <w:p w14:paraId="11F54F93" w14:textId="77777777" w:rsidR="00233E91" w:rsidRDefault="00233E91" w:rsidP="00233E91">
      <w:pPr>
        <w:spacing w:after="0" w:line="240" w:lineRule="auto"/>
        <w:ind w:right="535"/>
        <w:jc w:val="both"/>
        <w:rPr>
          <w:rFonts w:ascii="Times New Roman" w:hAnsi="Times New Roman" w:cs="Times New Roman"/>
          <w:sz w:val="24"/>
          <w:szCs w:val="24"/>
        </w:rPr>
      </w:pPr>
    </w:p>
    <w:p w14:paraId="0AFA6437" w14:textId="77777777" w:rsidR="00233E91" w:rsidRDefault="00233E91" w:rsidP="00233E91">
      <w:pPr>
        <w:spacing w:after="0" w:line="240" w:lineRule="auto"/>
        <w:ind w:right="535"/>
        <w:jc w:val="both"/>
        <w:rPr>
          <w:rFonts w:ascii="Times New Roman" w:hAnsi="Times New Roman" w:cs="Times New Roman"/>
          <w:sz w:val="24"/>
          <w:szCs w:val="24"/>
        </w:rPr>
      </w:pPr>
    </w:p>
    <w:p w14:paraId="42E35318" w14:textId="77777777" w:rsidR="00233E91" w:rsidRDefault="00233E91" w:rsidP="00233E91">
      <w:pPr>
        <w:spacing w:after="0" w:line="240" w:lineRule="auto"/>
        <w:ind w:right="535"/>
        <w:jc w:val="both"/>
        <w:rPr>
          <w:rFonts w:ascii="Times New Roman" w:hAnsi="Times New Roman" w:cs="Times New Roman"/>
          <w:sz w:val="24"/>
          <w:szCs w:val="24"/>
        </w:rPr>
      </w:pPr>
    </w:p>
    <w:p w14:paraId="25F793A4" w14:textId="77777777" w:rsidR="00233E91" w:rsidRDefault="00233E91" w:rsidP="00233E91">
      <w:pPr>
        <w:spacing w:after="0" w:line="240" w:lineRule="auto"/>
        <w:ind w:right="535"/>
        <w:jc w:val="both"/>
        <w:rPr>
          <w:rFonts w:ascii="Times New Roman" w:hAnsi="Times New Roman" w:cs="Times New Roman"/>
          <w:sz w:val="24"/>
          <w:szCs w:val="24"/>
        </w:rPr>
      </w:pPr>
    </w:p>
    <w:p w14:paraId="25E7BED7" w14:textId="77777777" w:rsidR="00233E91" w:rsidRDefault="00233E91" w:rsidP="00233E91">
      <w:pPr>
        <w:spacing w:after="0" w:line="240" w:lineRule="auto"/>
        <w:ind w:right="535"/>
        <w:jc w:val="both"/>
        <w:rPr>
          <w:rFonts w:ascii="Times New Roman" w:hAnsi="Times New Roman" w:cs="Times New Roman"/>
          <w:sz w:val="24"/>
          <w:szCs w:val="24"/>
        </w:rPr>
      </w:pPr>
    </w:p>
    <w:p w14:paraId="469103CA" w14:textId="77777777" w:rsidR="00233E91" w:rsidRDefault="00233E91" w:rsidP="00233E91">
      <w:pPr>
        <w:spacing w:after="0" w:line="240" w:lineRule="auto"/>
        <w:ind w:right="535"/>
        <w:jc w:val="both"/>
        <w:rPr>
          <w:rFonts w:ascii="Times New Roman" w:hAnsi="Times New Roman" w:cs="Times New Roman"/>
          <w:sz w:val="24"/>
          <w:szCs w:val="24"/>
        </w:rPr>
      </w:pPr>
    </w:p>
    <w:p w14:paraId="444B3360" w14:textId="77777777" w:rsidR="00233E91" w:rsidRDefault="00233E91" w:rsidP="00233E91">
      <w:pPr>
        <w:spacing w:after="0" w:line="240" w:lineRule="auto"/>
        <w:ind w:right="535"/>
        <w:jc w:val="both"/>
        <w:rPr>
          <w:rFonts w:ascii="Times New Roman" w:hAnsi="Times New Roman" w:cs="Times New Roman"/>
          <w:sz w:val="24"/>
          <w:szCs w:val="24"/>
        </w:rPr>
      </w:pPr>
    </w:p>
    <w:p w14:paraId="13FEBF4C" w14:textId="77777777" w:rsidR="00233E91" w:rsidRDefault="00233E91" w:rsidP="00233E91">
      <w:pPr>
        <w:spacing w:after="0" w:line="240" w:lineRule="auto"/>
        <w:ind w:right="535"/>
        <w:jc w:val="both"/>
        <w:rPr>
          <w:rFonts w:ascii="Times New Roman" w:hAnsi="Times New Roman" w:cs="Times New Roman"/>
          <w:sz w:val="24"/>
          <w:szCs w:val="24"/>
        </w:rPr>
      </w:pPr>
    </w:p>
    <w:p w14:paraId="2EFD7CC9" w14:textId="77777777" w:rsidR="00233E91" w:rsidRDefault="00233E91" w:rsidP="00233E91">
      <w:pPr>
        <w:spacing w:after="0" w:line="240" w:lineRule="auto"/>
        <w:ind w:right="535"/>
        <w:jc w:val="both"/>
        <w:rPr>
          <w:rFonts w:ascii="Times New Roman" w:hAnsi="Times New Roman" w:cs="Times New Roman"/>
          <w:sz w:val="24"/>
          <w:szCs w:val="24"/>
        </w:rPr>
      </w:pPr>
    </w:p>
    <w:p w14:paraId="4DA8EB02" w14:textId="77777777" w:rsidR="00233E91" w:rsidRDefault="00233E91" w:rsidP="00233E91">
      <w:pPr>
        <w:spacing w:after="0" w:line="240" w:lineRule="auto"/>
        <w:ind w:right="535"/>
        <w:jc w:val="both"/>
        <w:rPr>
          <w:rFonts w:ascii="Times New Roman" w:hAnsi="Times New Roman" w:cs="Times New Roman"/>
          <w:sz w:val="24"/>
          <w:szCs w:val="24"/>
        </w:rPr>
      </w:pPr>
    </w:p>
    <w:p w14:paraId="644C8A36" w14:textId="77777777" w:rsidR="00233E91" w:rsidRDefault="00233E91" w:rsidP="00233E91">
      <w:pPr>
        <w:spacing w:after="0" w:line="240" w:lineRule="auto"/>
        <w:ind w:right="535"/>
        <w:jc w:val="both"/>
        <w:rPr>
          <w:rFonts w:ascii="Times New Roman" w:hAnsi="Times New Roman" w:cs="Times New Roman"/>
          <w:sz w:val="24"/>
          <w:szCs w:val="24"/>
        </w:rPr>
      </w:pPr>
    </w:p>
    <w:p w14:paraId="675F1554" w14:textId="77777777" w:rsidR="00233E91" w:rsidRDefault="00233E91" w:rsidP="00233E91">
      <w:pPr>
        <w:spacing w:after="0" w:line="240" w:lineRule="auto"/>
        <w:ind w:right="535"/>
        <w:jc w:val="both"/>
        <w:rPr>
          <w:rFonts w:ascii="Times New Roman" w:hAnsi="Times New Roman" w:cs="Times New Roman"/>
          <w:sz w:val="24"/>
          <w:szCs w:val="24"/>
        </w:rPr>
      </w:pPr>
    </w:p>
    <w:p w14:paraId="45C21DF1" w14:textId="77777777" w:rsidR="00233E91" w:rsidRDefault="00233E91" w:rsidP="00233E91">
      <w:pPr>
        <w:spacing w:after="0" w:line="240" w:lineRule="auto"/>
        <w:ind w:right="535"/>
        <w:jc w:val="both"/>
        <w:rPr>
          <w:rFonts w:ascii="Times New Roman" w:hAnsi="Times New Roman" w:cs="Times New Roman"/>
          <w:sz w:val="24"/>
          <w:szCs w:val="24"/>
        </w:rPr>
      </w:pPr>
    </w:p>
    <w:p w14:paraId="43038C01" w14:textId="77777777" w:rsidR="00233E91" w:rsidRDefault="00233E91" w:rsidP="00233E91">
      <w:pPr>
        <w:spacing w:after="0" w:line="240" w:lineRule="auto"/>
        <w:ind w:right="535"/>
        <w:jc w:val="both"/>
        <w:rPr>
          <w:rFonts w:ascii="Times New Roman" w:hAnsi="Times New Roman" w:cs="Times New Roman"/>
          <w:sz w:val="24"/>
          <w:szCs w:val="24"/>
        </w:rPr>
      </w:pPr>
    </w:p>
    <w:p w14:paraId="7A1ED9F4" w14:textId="77777777" w:rsidR="00233E91" w:rsidRDefault="00233E91" w:rsidP="00233E91">
      <w:pPr>
        <w:spacing w:after="0" w:line="240" w:lineRule="auto"/>
        <w:ind w:right="535"/>
        <w:jc w:val="both"/>
        <w:rPr>
          <w:rFonts w:ascii="Times New Roman" w:hAnsi="Times New Roman" w:cs="Times New Roman"/>
          <w:sz w:val="24"/>
          <w:szCs w:val="24"/>
        </w:rPr>
      </w:pPr>
    </w:p>
    <w:p w14:paraId="60BAC288" w14:textId="77777777" w:rsidR="00233E91" w:rsidRDefault="00233E91" w:rsidP="00233E91">
      <w:pPr>
        <w:spacing w:after="0" w:line="240" w:lineRule="auto"/>
        <w:ind w:right="535"/>
        <w:jc w:val="both"/>
        <w:rPr>
          <w:rFonts w:ascii="Times New Roman" w:hAnsi="Times New Roman" w:cs="Times New Roman"/>
          <w:sz w:val="24"/>
          <w:szCs w:val="24"/>
        </w:rPr>
      </w:pPr>
    </w:p>
    <w:p w14:paraId="77C5C414" w14:textId="77777777" w:rsidR="00233E91" w:rsidRDefault="00233E91" w:rsidP="00233E91">
      <w:pPr>
        <w:spacing w:after="0" w:line="240" w:lineRule="auto"/>
        <w:ind w:right="535"/>
        <w:jc w:val="both"/>
        <w:rPr>
          <w:rFonts w:ascii="Times New Roman" w:hAnsi="Times New Roman" w:cs="Times New Roman"/>
          <w:sz w:val="24"/>
          <w:szCs w:val="24"/>
        </w:rPr>
      </w:pPr>
    </w:p>
    <w:p w14:paraId="790029F3" w14:textId="77777777" w:rsidR="00233E91" w:rsidRPr="00233E91" w:rsidRDefault="00233E91" w:rsidP="00233E91">
      <w:pPr>
        <w:spacing w:after="0" w:line="240" w:lineRule="auto"/>
        <w:ind w:right="535"/>
        <w:jc w:val="both"/>
        <w:rPr>
          <w:rFonts w:ascii="Times New Roman" w:hAnsi="Times New Roman" w:cs="Times New Roman"/>
          <w:sz w:val="24"/>
          <w:szCs w:val="24"/>
        </w:rPr>
      </w:pPr>
    </w:p>
    <w:p w14:paraId="0EDA646F" w14:textId="77777777" w:rsidR="00233E91" w:rsidRPr="00233E91" w:rsidRDefault="00233E91" w:rsidP="00233E91">
      <w:pPr>
        <w:spacing w:after="0" w:line="240" w:lineRule="auto"/>
        <w:ind w:right="535"/>
        <w:jc w:val="both"/>
        <w:rPr>
          <w:rFonts w:ascii="Times New Roman" w:hAnsi="Times New Roman" w:cs="Times New Roman"/>
          <w:sz w:val="20"/>
          <w:szCs w:val="20"/>
        </w:rPr>
      </w:pPr>
      <w:r w:rsidRPr="00233E91">
        <w:rPr>
          <w:rFonts w:ascii="Times New Roman" w:hAnsi="Times New Roman" w:cs="Times New Roman"/>
          <w:sz w:val="20"/>
          <w:szCs w:val="20"/>
        </w:rPr>
        <w:t>Васильева Ирина Николаевна</w:t>
      </w:r>
    </w:p>
    <w:p w14:paraId="6B4BAEBE" w14:textId="77777777" w:rsidR="00233E91" w:rsidRPr="00233E91" w:rsidRDefault="00233E91" w:rsidP="00233E91">
      <w:pPr>
        <w:tabs>
          <w:tab w:val="left" w:pos="8505"/>
        </w:tabs>
        <w:spacing w:after="0" w:line="240" w:lineRule="auto"/>
        <w:ind w:right="140"/>
        <w:jc w:val="both"/>
        <w:rPr>
          <w:rFonts w:ascii="Times New Roman" w:hAnsi="Times New Roman" w:cs="Times New Roman"/>
          <w:sz w:val="20"/>
          <w:szCs w:val="20"/>
        </w:rPr>
      </w:pPr>
      <w:r w:rsidRPr="00233E91">
        <w:rPr>
          <w:rFonts w:ascii="Times New Roman" w:hAnsi="Times New Roman" w:cs="Times New Roman"/>
          <w:sz w:val="20"/>
          <w:szCs w:val="20"/>
        </w:rPr>
        <w:t>8(83544) 2-10-20</w:t>
      </w:r>
    </w:p>
    <w:p w14:paraId="34DE12B9" w14:textId="77777777" w:rsidR="006B3B08" w:rsidRPr="00233E91" w:rsidRDefault="006B3B08" w:rsidP="00233E91">
      <w:pPr>
        <w:pStyle w:val="Standard"/>
        <w:ind w:right="5952"/>
        <w:jc w:val="both"/>
        <w:rPr>
          <w:rFonts w:eastAsia="Times New Roman" w:cs="Times New Roman"/>
          <w:bCs/>
          <w:color w:val="333333"/>
          <w:kern w:val="1"/>
          <w:sz w:val="20"/>
          <w:szCs w:val="20"/>
          <w:lang w:eastAsia="ar-SA"/>
        </w:rPr>
      </w:pPr>
    </w:p>
    <w:sectPr w:rsidR="006B3B08" w:rsidRPr="00233E91" w:rsidSect="00A909F4">
      <w:headerReference w:type="default" r:id="rId10"/>
      <w:pgSz w:w="11900" w:h="16800"/>
      <w:pgMar w:top="567" w:right="701" w:bottom="1135"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8" w15:restartNumberingAfterBreak="0">
    <w:nsid w:val="0BB2597A"/>
    <w:multiLevelType w:val="hybridMultilevel"/>
    <w:tmpl w:val="2D7C33E4"/>
    <w:lvl w:ilvl="0" w:tplc="F9D065DC">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3"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4"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5"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6"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1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19"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2" w15:restartNumberingAfterBreak="0">
    <w:nsid w:val="608D21FC"/>
    <w:multiLevelType w:val="singleLevel"/>
    <w:tmpl w:val="608D21FC"/>
    <w:lvl w:ilvl="0">
      <w:start w:val="1"/>
      <w:numFmt w:val="decimal"/>
      <w:suff w:val="space"/>
      <w:lvlText w:val="%1."/>
      <w:lvlJc w:val="left"/>
      <w:pPr>
        <w:ind w:left="0" w:firstLine="0"/>
      </w:pPr>
    </w:lvl>
  </w:abstractNum>
  <w:abstractNum w:abstractNumId="23"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4"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5"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1683436675">
    <w:abstractNumId w:val="0"/>
  </w:num>
  <w:num w:numId="2" w16cid:durableId="905647796">
    <w:abstractNumId w:val="21"/>
  </w:num>
  <w:num w:numId="3" w16cid:durableId="346713770">
    <w:abstractNumId w:val="20"/>
  </w:num>
  <w:num w:numId="4" w16cid:durableId="345864807">
    <w:abstractNumId w:val="11"/>
  </w:num>
  <w:num w:numId="5" w16cid:durableId="2070230725">
    <w:abstractNumId w:val="19"/>
  </w:num>
  <w:num w:numId="6" w16cid:durableId="603923856">
    <w:abstractNumId w:val="13"/>
  </w:num>
  <w:num w:numId="7" w16cid:durableId="509026347">
    <w:abstractNumId w:val="5"/>
  </w:num>
  <w:num w:numId="8" w16cid:durableId="485559484">
    <w:abstractNumId w:val="14"/>
  </w:num>
  <w:num w:numId="9" w16cid:durableId="17111484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32102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3243254">
    <w:abstractNumId w:val="1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1588808346">
    <w:abstractNumId w:val="7"/>
  </w:num>
  <w:num w:numId="13" w16cid:durableId="441606513">
    <w:abstractNumId w:val="2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1204632703">
    <w:abstractNumId w:val="9"/>
  </w:num>
  <w:num w:numId="15" w16cid:durableId="1483086882">
    <w:abstractNumId w:val="17"/>
    <w:lvlOverride w:ilvl="0">
      <w:startOverride w:val="1"/>
    </w:lvlOverride>
    <w:lvlOverride w:ilvl="1"/>
    <w:lvlOverride w:ilvl="2"/>
    <w:lvlOverride w:ilvl="3"/>
    <w:lvlOverride w:ilvl="4"/>
    <w:lvlOverride w:ilvl="5"/>
    <w:lvlOverride w:ilvl="6"/>
    <w:lvlOverride w:ilvl="7"/>
    <w:lvlOverride w:ilvl="8"/>
  </w:num>
  <w:num w:numId="16" w16cid:durableId="861093693">
    <w:abstractNumId w:val="24"/>
  </w:num>
  <w:num w:numId="17" w16cid:durableId="1778137143">
    <w:abstractNumId w:val="22"/>
    <w:lvlOverride w:ilvl="0">
      <w:startOverride w:val="1"/>
    </w:lvlOverride>
  </w:num>
  <w:num w:numId="18" w16cid:durableId="16105765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737338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774555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41913168">
    <w:abstractNumId w:val="10"/>
  </w:num>
  <w:num w:numId="22" w16cid:durableId="814369841">
    <w:abstractNumId w:val="16"/>
  </w:num>
  <w:num w:numId="23" w16cid:durableId="1542476841">
    <w:abstractNumId w:val="1"/>
  </w:num>
  <w:num w:numId="24" w16cid:durableId="2121876411">
    <w:abstractNumId w:val="23"/>
  </w:num>
  <w:num w:numId="25" w16cid:durableId="67418640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62D7"/>
    <w:rsid w:val="00006AB5"/>
    <w:rsid w:val="00006EB7"/>
    <w:rsid w:val="000110E4"/>
    <w:rsid w:val="000113D6"/>
    <w:rsid w:val="000116D8"/>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91"/>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902F9"/>
    <w:rsid w:val="005905FE"/>
    <w:rsid w:val="005908F4"/>
    <w:rsid w:val="00590C76"/>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515D"/>
    <w:rsid w:val="005B7075"/>
    <w:rsid w:val="005B7C39"/>
    <w:rsid w:val="005C00F3"/>
    <w:rsid w:val="005C05C2"/>
    <w:rsid w:val="005C0663"/>
    <w:rsid w:val="005C06BD"/>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E90"/>
    <w:rsid w:val="00801D1F"/>
    <w:rsid w:val="0080340B"/>
    <w:rsid w:val="0080409D"/>
    <w:rsid w:val="00804B53"/>
    <w:rsid w:val="00804C31"/>
    <w:rsid w:val="00804C91"/>
    <w:rsid w:val="00806156"/>
    <w:rsid w:val="00806479"/>
    <w:rsid w:val="008075C7"/>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E7C7B"/>
    <w:rsid w:val="008F036E"/>
    <w:rsid w:val="008F09AB"/>
    <w:rsid w:val="008F0EDA"/>
    <w:rsid w:val="008F13DD"/>
    <w:rsid w:val="008F14C0"/>
    <w:rsid w:val="008F21E2"/>
    <w:rsid w:val="008F52E4"/>
    <w:rsid w:val="008F5D9E"/>
    <w:rsid w:val="008F6D7B"/>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FC"/>
    <w:rsid w:val="00DC60A5"/>
    <w:rsid w:val="00DC61CD"/>
    <w:rsid w:val="00DC6523"/>
    <w:rsid w:val="00DC6DA4"/>
    <w:rsid w:val="00DC7ECA"/>
    <w:rsid w:val="00DD018C"/>
    <w:rsid w:val="00DD11D5"/>
    <w:rsid w:val="00DD230E"/>
    <w:rsid w:val="00DD4E9B"/>
    <w:rsid w:val="00DD5737"/>
    <w:rsid w:val="00DD5A44"/>
    <w:rsid w:val="00DD5D63"/>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31E9"/>
    <w:rsid w:val="00E0453F"/>
    <w:rsid w:val="00E05676"/>
    <w:rsid w:val="00E07026"/>
    <w:rsid w:val="00E07C39"/>
    <w:rsid w:val="00E07F4B"/>
    <w:rsid w:val="00E100B6"/>
    <w:rsid w:val="00E10F1B"/>
    <w:rsid w:val="00E11944"/>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F01753E0-7A9C-4538-A5C7-9A4569780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06252-6CA5-415B-BB97-02F104789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2143</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2</cp:revision>
  <cp:lastPrinted>2026-01-26T13:23:00Z</cp:lastPrinted>
  <dcterms:created xsi:type="dcterms:W3CDTF">2026-06-10T11:42:00Z</dcterms:created>
  <dcterms:modified xsi:type="dcterms:W3CDTF">2026-06-10T11:42:00Z</dcterms:modified>
</cp:coreProperties>
</file>