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DF" w:rsidRPr="00370B01" w:rsidRDefault="00E549E8" w:rsidP="0081786C">
      <w:pPr>
        <w:pStyle w:val="2"/>
        <w:shd w:val="clear" w:color="auto" w:fill="auto"/>
        <w:tabs>
          <w:tab w:val="left" w:pos="6048"/>
        </w:tabs>
        <w:spacing w:line="240" w:lineRule="auto"/>
        <w:ind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СОГЛАШЕНИЕ № 3</w:t>
      </w:r>
    </w:p>
    <w:p w:rsidR="00743ADF" w:rsidRPr="00370B01" w:rsidRDefault="00743ADF" w:rsidP="0081786C">
      <w:pPr>
        <w:pStyle w:val="2"/>
        <w:shd w:val="clear" w:color="auto" w:fill="auto"/>
        <w:spacing w:line="240" w:lineRule="auto"/>
        <w:ind w:right="-47" w:firstLine="0"/>
        <w:jc w:val="center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ОБ ИСПОЛНЕНИИ СХЕМЫ ТЕПЛОСНАБЖЕНИЯ</w:t>
      </w:r>
    </w:p>
    <w:p w:rsidR="00743ADF" w:rsidRPr="0081786C" w:rsidRDefault="00743ADF" w:rsidP="0081786C">
      <w:pPr>
        <w:pStyle w:val="2"/>
        <w:shd w:val="clear" w:color="auto" w:fill="auto"/>
        <w:spacing w:line="240" w:lineRule="auto"/>
        <w:ind w:right="-47" w:firstLine="0"/>
        <w:jc w:val="center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ГОРОДА НОВОЧЕБОКСАРСК</w:t>
      </w:r>
      <w:r w:rsidR="008F65DF">
        <w:rPr>
          <w:rFonts w:ascii="Tahoma" w:hAnsi="Tahoma" w:cs="Tahoma"/>
          <w:b/>
          <w:sz w:val="20"/>
          <w:szCs w:val="20"/>
        </w:rPr>
        <w:t>А</w:t>
      </w:r>
      <w:r w:rsidR="0081786C">
        <w:rPr>
          <w:rFonts w:ascii="Tahoma" w:hAnsi="Tahoma" w:cs="Tahoma"/>
          <w:b/>
          <w:sz w:val="20"/>
          <w:szCs w:val="20"/>
        </w:rPr>
        <w:t xml:space="preserve"> ЧУВАШСКОЙ РЕСПУБЛИКИ</w:t>
      </w:r>
    </w:p>
    <w:p w:rsidR="00743ADF" w:rsidRPr="00370B01" w:rsidRDefault="00E549E8" w:rsidP="00743ADF">
      <w:pPr>
        <w:pStyle w:val="2"/>
        <w:shd w:val="clear" w:color="auto" w:fill="auto"/>
        <w:tabs>
          <w:tab w:val="left" w:pos="5812"/>
        </w:tabs>
        <w:spacing w:before="120" w:after="252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Город Новочебоксарск</w:t>
      </w:r>
      <w:r>
        <w:rPr>
          <w:rFonts w:ascii="Tahoma" w:hAnsi="Tahoma" w:cs="Tahoma"/>
          <w:sz w:val="20"/>
          <w:szCs w:val="20"/>
        </w:rPr>
        <w:tab/>
        <w:t>«15</w:t>
      </w:r>
      <w:r w:rsidR="00743ADF" w:rsidRPr="00370B01">
        <w:rPr>
          <w:rFonts w:ascii="Tahoma" w:hAnsi="Tahoma" w:cs="Tahoma"/>
          <w:sz w:val="20"/>
          <w:szCs w:val="20"/>
        </w:rPr>
        <w:t xml:space="preserve">» </w:t>
      </w:r>
      <w:r>
        <w:rPr>
          <w:rFonts w:ascii="Tahoma" w:hAnsi="Tahoma" w:cs="Tahoma"/>
          <w:sz w:val="20"/>
          <w:szCs w:val="20"/>
        </w:rPr>
        <w:t xml:space="preserve">06 </w:t>
      </w:r>
      <w:bookmarkStart w:id="0" w:name="_GoBack"/>
      <w:bookmarkEnd w:id="0"/>
      <w:r w:rsidR="00743ADF" w:rsidRPr="00370B01">
        <w:rPr>
          <w:rFonts w:ascii="Tahoma" w:hAnsi="Tahoma" w:cs="Tahoma"/>
          <w:sz w:val="20"/>
          <w:szCs w:val="20"/>
        </w:rPr>
        <w:t xml:space="preserve"> 2021 года</w:t>
      </w:r>
    </w:p>
    <w:p w:rsidR="00743ADF" w:rsidRPr="00370B01" w:rsidRDefault="00743ADF" w:rsidP="00743ADF">
      <w:pPr>
        <w:pStyle w:val="ConsPlusNormal"/>
        <w:ind w:firstLine="567"/>
        <w:jc w:val="both"/>
        <w:rPr>
          <w:rFonts w:ascii="Tahoma" w:hAnsi="Tahoma" w:cs="Tahoma"/>
        </w:rPr>
      </w:pPr>
      <w:r w:rsidRPr="00370B01">
        <w:rPr>
          <w:rFonts w:ascii="Tahoma" w:hAnsi="Tahoma" w:cs="Tahoma"/>
        </w:rPr>
        <w:t>Муниципальное образование город Новочебоксарск Чувашской Республики, от имени которого выступает Администрация города Новочебоксарск</w:t>
      </w:r>
      <w:r w:rsidR="009D353E">
        <w:rPr>
          <w:rFonts w:ascii="Tahoma" w:hAnsi="Tahoma" w:cs="Tahoma"/>
        </w:rPr>
        <w:t>а</w:t>
      </w:r>
      <w:r w:rsidR="004D0851">
        <w:rPr>
          <w:rFonts w:ascii="Tahoma" w:hAnsi="Tahoma" w:cs="Tahoma"/>
        </w:rPr>
        <w:t xml:space="preserve"> Чувашской Республики</w:t>
      </w:r>
      <w:r w:rsidRPr="00370B01">
        <w:rPr>
          <w:rFonts w:ascii="Tahoma" w:hAnsi="Tahoma" w:cs="Tahoma"/>
        </w:rPr>
        <w:t xml:space="preserve">, в лице </w:t>
      </w:r>
      <w:r w:rsidR="000D151C">
        <w:rPr>
          <w:rFonts w:ascii="Tahoma" w:hAnsi="Tahoma" w:cs="Tahoma"/>
        </w:rPr>
        <w:t xml:space="preserve">заместителя </w:t>
      </w:r>
      <w:r w:rsidRPr="00370B01">
        <w:rPr>
          <w:rFonts w:ascii="Tahoma" w:hAnsi="Tahoma" w:cs="Tahoma"/>
        </w:rPr>
        <w:t xml:space="preserve">главы администрации </w:t>
      </w:r>
      <w:r w:rsidR="000D151C" w:rsidRPr="000D151C">
        <w:rPr>
          <w:rFonts w:ascii="Tahoma" w:hAnsi="Tahoma" w:cs="Tahoma"/>
        </w:rPr>
        <w:t xml:space="preserve">по экономике и финансам </w:t>
      </w:r>
      <w:r w:rsidRPr="00370B01">
        <w:rPr>
          <w:rFonts w:ascii="Tahoma" w:hAnsi="Tahoma" w:cs="Tahoma"/>
        </w:rPr>
        <w:t xml:space="preserve">города </w:t>
      </w:r>
      <w:r w:rsidR="00487512" w:rsidRPr="00370B01">
        <w:rPr>
          <w:rFonts w:ascii="Tahoma" w:hAnsi="Tahoma" w:cs="Tahoma"/>
        </w:rPr>
        <w:t>Новочебоксарска</w:t>
      </w:r>
      <w:r w:rsidR="00C15C2A">
        <w:rPr>
          <w:rFonts w:ascii="Tahoma" w:hAnsi="Tahoma" w:cs="Tahoma"/>
        </w:rPr>
        <w:t xml:space="preserve"> Чувашской Республики</w:t>
      </w:r>
      <w:r w:rsidR="000D151C">
        <w:rPr>
          <w:rFonts w:ascii="Tahoma" w:hAnsi="Tahoma" w:cs="Tahoma"/>
        </w:rPr>
        <w:t xml:space="preserve"> Григорьев</w:t>
      </w:r>
      <w:r w:rsidR="00C15C2A">
        <w:rPr>
          <w:rFonts w:ascii="Tahoma" w:hAnsi="Tahoma" w:cs="Tahoma"/>
        </w:rPr>
        <w:t>ой</w:t>
      </w:r>
      <w:r w:rsidR="000D151C">
        <w:rPr>
          <w:rFonts w:ascii="Tahoma" w:hAnsi="Tahoma" w:cs="Tahoma"/>
        </w:rPr>
        <w:t xml:space="preserve"> Ольг</w:t>
      </w:r>
      <w:r w:rsidR="00C15C2A">
        <w:rPr>
          <w:rFonts w:ascii="Tahoma" w:hAnsi="Tahoma" w:cs="Tahoma"/>
        </w:rPr>
        <w:t>и</w:t>
      </w:r>
      <w:r w:rsidR="000D151C">
        <w:rPr>
          <w:rFonts w:ascii="Tahoma" w:hAnsi="Tahoma" w:cs="Tahoma"/>
        </w:rPr>
        <w:t xml:space="preserve"> Вячеславовн</w:t>
      </w:r>
      <w:r w:rsidR="00C15C2A">
        <w:rPr>
          <w:rFonts w:ascii="Tahoma" w:hAnsi="Tahoma" w:cs="Tahoma"/>
        </w:rPr>
        <w:t>ы</w:t>
      </w:r>
      <w:r w:rsidRPr="00370B01">
        <w:rPr>
          <w:rFonts w:ascii="Tahoma" w:hAnsi="Tahoma" w:cs="Tahoma"/>
        </w:rPr>
        <w:t>, действующ</w:t>
      </w:r>
      <w:r w:rsidR="009D353E">
        <w:rPr>
          <w:rFonts w:ascii="Tahoma" w:hAnsi="Tahoma" w:cs="Tahoma"/>
        </w:rPr>
        <w:t>е</w:t>
      </w:r>
      <w:r w:rsidR="00B24C3D">
        <w:rPr>
          <w:rFonts w:ascii="Tahoma" w:hAnsi="Tahoma" w:cs="Tahoma"/>
        </w:rPr>
        <w:t>го</w:t>
      </w:r>
      <w:r w:rsidRPr="00370B01">
        <w:rPr>
          <w:rFonts w:ascii="Tahoma" w:hAnsi="Tahoma" w:cs="Tahoma"/>
        </w:rPr>
        <w:t xml:space="preserve"> на основании </w:t>
      </w:r>
      <w:r w:rsidR="000D151C">
        <w:rPr>
          <w:rFonts w:ascii="Tahoma" w:hAnsi="Tahoma" w:cs="Tahoma"/>
        </w:rPr>
        <w:t>доверенности</w:t>
      </w:r>
      <w:r w:rsidR="00843F65">
        <w:rPr>
          <w:rFonts w:ascii="Tahoma" w:hAnsi="Tahoma" w:cs="Tahoma"/>
        </w:rPr>
        <w:t xml:space="preserve"> от 01.06.2021 №28</w:t>
      </w:r>
      <w:r w:rsidR="000D151C">
        <w:rPr>
          <w:rFonts w:ascii="Tahoma" w:hAnsi="Tahoma" w:cs="Tahoma"/>
        </w:rPr>
        <w:t>,</w:t>
      </w:r>
      <w:r w:rsidRPr="00370B01">
        <w:rPr>
          <w:rFonts w:ascii="Tahoma" w:hAnsi="Tahoma" w:cs="Tahoma"/>
        </w:rPr>
        <w:t xml:space="preserve"> именуемая в дальнейшем «Орган местного самоуправления», с одной стороны, и </w:t>
      </w:r>
    </w:p>
    <w:p w:rsidR="00743ADF" w:rsidRPr="00370B01" w:rsidRDefault="00602864" w:rsidP="00743ADF">
      <w:pPr>
        <w:pStyle w:val="2"/>
        <w:shd w:val="clear" w:color="auto" w:fill="auto"/>
        <w:spacing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Общество с ограниченной ответственностью</w:t>
      </w:r>
      <w:r w:rsidRPr="000E42D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«Тепло» (далее - ООО «Тепло») </w:t>
      </w:r>
      <w:r w:rsidRPr="000E42D6">
        <w:rPr>
          <w:rFonts w:ascii="Tahoma" w:hAnsi="Tahoma" w:cs="Tahoma"/>
          <w:sz w:val="20"/>
          <w:szCs w:val="20"/>
        </w:rPr>
        <w:t xml:space="preserve">в лице директора </w:t>
      </w:r>
      <w:r>
        <w:rPr>
          <w:rFonts w:ascii="Tahoma" w:hAnsi="Tahoma" w:cs="Tahoma"/>
          <w:sz w:val="20"/>
          <w:szCs w:val="20"/>
        </w:rPr>
        <w:t>Гордеева Валерия Николаевича</w:t>
      </w:r>
      <w:r w:rsidRPr="000E42D6">
        <w:rPr>
          <w:rFonts w:ascii="Tahoma" w:hAnsi="Tahoma" w:cs="Tahoma"/>
          <w:sz w:val="20"/>
          <w:szCs w:val="20"/>
        </w:rPr>
        <w:t xml:space="preserve">, </w:t>
      </w:r>
      <w:r w:rsidRPr="00D37DBF">
        <w:rPr>
          <w:rFonts w:ascii="Tahoma" w:hAnsi="Tahoma" w:cs="Tahoma"/>
          <w:sz w:val="20"/>
          <w:szCs w:val="20"/>
        </w:rPr>
        <w:t xml:space="preserve">действующего на основании </w:t>
      </w:r>
      <w:r>
        <w:rPr>
          <w:rFonts w:ascii="Tahoma" w:hAnsi="Tahoma" w:cs="Tahoma"/>
          <w:sz w:val="20"/>
          <w:szCs w:val="20"/>
        </w:rPr>
        <w:t>Устава,</w:t>
      </w:r>
      <w:r w:rsidRPr="00D37DBF">
        <w:rPr>
          <w:rFonts w:ascii="Tahoma" w:hAnsi="Tahoma" w:cs="Tahoma"/>
          <w:sz w:val="20"/>
          <w:szCs w:val="20"/>
        </w:rPr>
        <w:t xml:space="preserve"> именуемое в дальнейшем «Единая теплоснабжающая организация»</w:t>
      </w:r>
      <w:r w:rsidR="00743ADF" w:rsidRPr="00370B01">
        <w:rPr>
          <w:rFonts w:ascii="Tahoma" w:hAnsi="Tahoma" w:cs="Tahoma"/>
          <w:sz w:val="20"/>
          <w:szCs w:val="20"/>
        </w:rPr>
        <w:t>,</w:t>
      </w:r>
    </w:p>
    <w:p w:rsidR="00743ADF" w:rsidRPr="00370B01" w:rsidRDefault="00743ADF" w:rsidP="00743ADF">
      <w:pPr>
        <w:pStyle w:val="2"/>
        <w:shd w:val="clear" w:color="auto" w:fill="auto"/>
        <w:spacing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именуемые совместно «Стороны», а каждый в отдельности «Сторона», руководствуясь положениями Федерального закона от 27</w:t>
      </w:r>
      <w:r w:rsidR="0000502B" w:rsidRPr="00370B01">
        <w:rPr>
          <w:rFonts w:ascii="Tahoma" w:hAnsi="Tahoma" w:cs="Tahoma"/>
          <w:sz w:val="20"/>
          <w:szCs w:val="20"/>
        </w:rPr>
        <w:t>.07.2010</w:t>
      </w:r>
      <w:r w:rsidRPr="00370B01">
        <w:rPr>
          <w:rFonts w:ascii="Tahoma" w:hAnsi="Tahoma" w:cs="Tahoma"/>
          <w:sz w:val="20"/>
          <w:szCs w:val="20"/>
        </w:rPr>
        <w:t xml:space="preserve"> № 190-ФЗ «О теплоснабжении» (далее - Закон о теплоснабжении), распоряжением Правительства Российской Федерации №</w:t>
      </w:r>
      <w:r w:rsidR="00BF2108" w:rsidRPr="00370B01">
        <w:rPr>
          <w:rFonts w:ascii="Tahoma" w:hAnsi="Tahoma" w:cs="Tahoma"/>
          <w:sz w:val="20"/>
          <w:szCs w:val="20"/>
        </w:rPr>
        <w:t>3563</w:t>
      </w:r>
      <w:r w:rsidR="00FB131B" w:rsidRPr="00370B01">
        <w:rPr>
          <w:rFonts w:ascii="Tahoma" w:hAnsi="Tahoma" w:cs="Tahoma"/>
          <w:sz w:val="20"/>
          <w:szCs w:val="20"/>
        </w:rPr>
        <w:t>-р</w:t>
      </w:r>
      <w:r w:rsidRPr="00370B01">
        <w:rPr>
          <w:rFonts w:ascii="Tahoma" w:hAnsi="Tahoma" w:cs="Tahoma"/>
          <w:sz w:val="20"/>
          <w:szCs w:val="20"/>
        </w:rPr>
        <w:t xml:space="preserve"> от </w:t>
      </w:r>
      <w:r w:rsidR="002011C8" w:rsidRPr="00370B01">
        <w:rPr>
          <w:rFonts w:ascii="Tahoma" w:hAnsi="Tahoma" w:cs="Tahoma"/>
          <w:sz w:val="20"/>
          <w:szCs w:val="20"/>
        </w:rPr>
        <w:t>26</w:t>
      </w:r>
      <w:r w:rsidR="0000502B" w:rsidRPr="00370B01">
        <w:rPr>
          <w:rFonts w:ascii="Tahoma" w:hAnsi="Tahoma" w:cs="Tahoma"/>
          <w:sz w:val="20"/>
          <w:szCs w:val="20"/>
        </w:rPr>
        <w:t>.12.2020</w:t>
      </w:r>
      <w:r w:rsidRPr="00370B01">
        <w:rPr>
          <w:rFonts w:ascii="Tahoma" w:hAnsi="Tahoma" w:cs="Tahoma"/>
          <w:sz w:val="20"/>
          <w:szCs w:val="20"/>
        </w:rPr>
        <w:t>, заключили настоящее Соглашение об исполнении схемы теплоснабжения город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FB131B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="0081786C">
        <w:rPr>
          <w:rFonts w:ascii="Tahoma" w:hAnsi="Tahoma" w:cs="Tahoma"/>
          <w:sz w:val="20"/>
          <w:szCs w:val="20"/>
        </w:rPr>
        <w:t xml:space="preserve"> Чувашской Республики</w:t>
      </w:r>
      <w:r w:rsidRPr="00370B01">
        <w:rPr>
          <w:rFonts w:ascii="Tahoma" w:hAnsi="Tahoma" w:cs="Tahoma"/>
          <w:sz w:val="20"/>
          <w:szCs w:val="20"/>
        </w:rPr>
        <w:t xml:space="preserve"> (далее - «Соглашение») о нижеследующем.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1. Предмет Соглашения</w:t>
      </w:r>
    </w:p>
    <w:p w:rsidR="00743ADF" w:rsidRPr="00370B01" w:rsidRDefault="00743ADF" w:rsidP="00743A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соответствии с настоящим Соглашением Стороны обязуются исполнять свои обязательства в соответствии со схемой теплоснабжения город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FB131B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Pr="00370B01">
        <w:rPr>
          <w:rFonts w:ascii="Tahoma" w:hAnsi="Tahoma" w:cs="Tahoma"/>
          <w:sz w:val="20"/>
          <w:szCs w:val="20"/>
        </w:rPr>
        <w:t xml:space="preserve">(далее - Схема теплоснабжения), утверждённой </w:t>
      </w:r>
      <w:r w:rsidR="0000502B" w:rsidRPr="00370B01">
        <w:rPr>
          <w:rFonts w:ascii="Tahoma" w:hAnsi="Tahoma" w:cs="Tahoma"/>
          <w:sz w:val="20"/>
          <w:szCs w:val="20"/>
        </w:rPr>
        <w:t xml:space="preserve">постановлением </w:t>
      </w:r>
      <w:r w:rsidR="00FB131B" w:rsidRPr="00370B01">
        <w:rPr>
          <w:rFonts w:ascii="Tahoma" w:hAnsi="Tahoma" w:cs="Tahoma"/>
          <w:sz w:val="20"/>
          <w:szCs w:val="20"/>
        </w:rPr>
        <w:t xml:space="preserve">администрации г. Новочебоксарск </w:t>
      </w:r>
      <w:r w:rsidR="008F65DF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FB131B" w:rsidRPr="00370B01">
        <w:rPr>
          <w:rFonts w:ascii="Tahoma" w:hAnsi="Tahoma" w:cs="Tahoma"/>
          <w:sz w:val="20"/>
          <w:szCs w:val="20"/>
        </w:rPr>
        <w:t xml:space="preserve">от </w:t>
      </w:r>
      <w:r w:rsidR="007666C3" w:rsidRPr="00370B01">
        <w:rPr>
          <w:rFonts w:ascii="Tahoma" w:hAnsi="Tahoma" w:cs="Tahoma"/>
          <w:sz w:val="20"/>
          <w:szCs w:val="20"/>
        </w:rPr>
        <w:t xml:space="preserve">19.04.2021 </w:t>
      </w:r>
      <w:r w:rsidRPr="00370B01">
        <w:rPr>
          <w:rFonts w:ascii="Tahoma" w:hAnsi="Tahoma" w:cs="Tahoma"/>
          <w:sz w:val="20"/>
          <w:szCs w:val="20"/>
        </w:rPr>
        <w:t xml:space="preserve">№ </w:t>
      </w:r>
      <w:r w:rsidR="007666C3" w:rsidRPr="00370B01">
        <w:rPr>
          <w:rFonts w:ascii="Tahoma" w:hAnsi="Tahoma" w:cs="Tahoma"/>
          <w:sz w:val="20"/>
          <w:szCs w:val="20"/>
        </w:rPr>
        <w:t xml:space="preserve">599 </w:t>
      </w:r>
      <w:r w:rsidRPr="00370B01">
        <w:rPr>
          <w:rFonts w:ascii="Tahoma" w:hAnsi="Tahoma" w:cs="Tahoma"/>
          <w:sz w:val="20"/>
          <w:szCs w:val="20"/>
        </w:rPr>
        <w:t>«</w:t>
      </w:r>
      <w:r w:rsidR="007666C3" w:rsidRPr="00370B01">
        <w:rPr>
          <w:rFonts w:ascii="Tahoma" w:hAnsi="Tahoma" w:cs="Tahoma"/>
          <w:sz w:val="20"/>
          <w:szCs w:val="20"/>
        </w:rPr>
        <w:t>Об утверждении актуализированной схемы теплоснабжения города Новочебоксарска Чувашской Республики на период до 2027</w:t>
      </w:r>
      <w:r w:rsidR="0000502B" w:rsidRPr="00370B01">
        <w:rPr>
          <w:rFonts w:ascii="Tahoma" w:hAnsi="Tahoma" w:cs="Tahoma"/>
          <w:sz w:val="20"/>
          <w:szCs w:val="20"/>
        </w:rPr>
        <w:t xml:space="preserve"> года</w:t>
      </w:r>
      <w:r w:rsidRPr="00370B01">
        <w:rPr>
          <w:rFonts w:ascii="Tahoma" w:hAnsi="Tahoma" w:cs="Tahoma"/>
          <w:sz w:val="20"/>
          <w:szCs w:val="20"/>
        </w:rPr>
        <w:t xml:space="preserve">» с учетом последующей ее актуализации, а также непосредственно связанные с ними обязательства по достижению показателей </w:t>
      </w:r>
      <w:r w:rsidR="008154ED" w:rsidRPr="00370B01">
        <w:rPr>
          <w:rFonts w:ascii="Tahoma" w:hAnsi="Tahoma" w:cs="Tahoma"/>
          <w:sz w:val="20"/>
          <w:szCs w:val="20"/>
        </w:rPr>
        <w:t xml:space="preserve">надежности и энергетической эффективности </w:t>
      </w:r>
      <w:r w:rsidRPr="00370B01">
        <w:rPr>
          <w:rFonts w:ascii="Tahoma" w:hAnsi="Tahoma" w:cs="Tahoma"/>
          <w:sz w:val="20"/>
          <w:szCs w:val="20"/>
        </w:rPr>
        <w:t>реализации схемы теплоснабжения город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FB131B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>, предусмотренные для Единой теплоснабжающей организации в Схеме теплоснабжения (далее - Целевые показатели).</w:t>
      </w:r>
    </w:p>
    <w:p w:rsidR="00743ADF" w:rsidRPr="00370B01" w:rsidRDefault="00743ADF" w:rsidP="00743A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рамках настоящего Соглашения Единая теплоснабжающая организация обязуется выполнять мероприятия по строительству, реконструкции и (или) модернизации объектов теплоснабжения, а Орган местного самоуправления осуществлять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743ADF" w:rsidRPr="00370B01" w:rsidRDefault="00743ADF" w:rsidP="00743A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Действие настоящего Соглашения распространяется исключительно на деятельность Единой теплоснабжающей организации в границах зоны ее деятельности, которые определяются границами систем теплоснабжения в Схеме теплоснабжения.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2. Права и обязанности Сторон</w:t>
      </w:r>
    </w:p>
    <w:p w:rsidR="00743ADF" w:rsidRPr="00370B01" w:rsidRDefault="00743ADF" w:rsidP="00655260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Единая теплоснабжающая организация обязуется:</w:t>
      </w:r>
    </w:p>
    <w:p w:rsidR="00743ADF" w:rsidRPr="00370B01" w:rsidRDefault="00964D63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выполнять мероприятия по строительству, реконструкции и (или) модернизации объектов теплоснабжения и </w:t>
      </w:r>
      <w:r w:rsidR="00443478" w:rsidRPr="00370B01">
        <w:rPr>
          <w:rFonts w:ascii="Tahoma" w:hAnsi="Tahoma" w:cs="Tahoma"/>
          <w:sz w:val="20"/>
          <w:szCs w:val="20"/>
        </w:rPr>
        <w:t>достигать определенных для нее в Схеме теплоснабжения Целевых показателей реализации Схемы теплоснабжения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нести ответственность в соответствии с разделом 5 настоящего Соглашения за невыполнение или ненадлежащее исполнение мероприятий по строительству, реконструкции и (или) модернизации принадлежащих ей на праве собственности или ином предусмотренном законом основании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</w:t>
      </w:r>
      <w:r w:rsidR="00A438E7" w:rsidRPr="00370B01">
        <w:rPr>
          <w:rFonts w:ascii="Tahoma" w:hAnsi="Tahoma" w:cs="Tahoma"/>
          <w:sz w:val="20"/>
          <w:szCs w:val="20"/>
        </w:rPr>
        <w:t xml:space="preserve">Схеме </w:t>
      </w:r>
      <w:r w:rsidRPr="00370B01">
        <w:rPr>
          <w:rFonts w:ascii="Tahoma" w:hAnsi="Tahoma" w:cs="Tahoma"/>
          <w:sz w:val="20"/>
          <w:szCs w:val="20"/>
        </w:rPr>
        <w:t>теплоснабжения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пред</w:t>
      </w:r>
      <w:r w:rsidR="008154ED" w:rsidRPr="00370B01">
        <w:rPr>
          <w:rFonts w:ascii="Tahoma" w:hAnsi="Tahoma" w:cs="Tahoma"/>
          <w:sz w:val="20"/>
          <w:szCs w:val="20"/>
        </w:rPr>
        <w:t>о</w:t>
      </w:r>
      <w:r w:rsidRPr="00370B01">
        <w:rPr>
          <w:rFonts w:ascii="Tahoma" w:hAnsi="Tahoma" w:cs="Tahoma"/>
          <w:sz w:val="20"/>
          <w:szCs w:val="20"/>
        </w:rPr>
        <w:t>ставить обеспечение исполнения обязательств в порядке и в сроки, установленные разделом 4 настоящего Соглашения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З настоящего Соглашения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 заключении договоров с потребителями, а также при формировании предложений о цене на тепловую энергию (мощность) обеспечивать, чтобы цена на тепловую энергию (мощность), поставляемую потребителям, определяемая с учетом положений настоящего Соглашения, не превышала величину предельного уровня цены на тепловую энергию (мощность), утвержденного </w:t>
      </w:r>
      <w:r w:rsidRPr="00370B01">
        <w:rPr>
          <w:rFonts w:ascii="Tahoma" w:hAnsi="Tahoma" w:cs="Tahoma"/>
          <w:sz w:val="20"/>
          <w:szCs w:val="20"/>
        </w:rPr>
        <w:lastRenderedPageBreak/>
        <w:t>органом исполнительной власти субъекта Российской Федерации в области государственного регулирования цен (тарифов) для соответствующей группы потребителей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при заключении договоров с потребителями (за исключением отдельных категорий потребителей, указанных в пункте 2.2.5 настоящего Соглашения, а также в Стандарте качества обслуживания потребителей, принимаемом Единой теплоснабжающей организацией в установленном порядке), при направлении указанным потребителям предложений о заключении договоров теплоснабжения, а также при формировании предложений о цене на тепловую энергию (мощность), поставляемую потребителям, предусматривать правила определения (дифференциации и индексации) цены на тепловую энергию (мощность), указанные в пунктах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.1-2.1.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.5 настоящего Соглашения</w:t>
      </w:r>
      <w:r w:rsidR="00664BE7" w:rsidRPr="00370B01">
        <w:rPr>
          <w:rFonts w:ascii="Tahoma" w:hAnsi="Tahoma" w:cs="Tahoma"/>
          <w:sz w:val="20"/>
          <w:szCs w:val="20"/>
        </w:rPr>
        <w:t>:</w:t>
      </w:r>
    </w:p>
    <w:p w:rsidR="00743ADF" w:rsidRPr="00370B01" w:rsidRDefault="00D354B8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2.1.6.1</w:t>
      </w:r>
      <w:r w:rsidR="003E64B5" w:rsidRPr="00370B01">
        <w:rPr>
          <w:rFonts w:ascii="Tahoma" w:hAnsi="Tahoma" w:cs="Tahoma"/>
          <w:sz w:val="20"/>
          <w:szCs w:val="20"/>
        </w:rPr>
        <w:t xml:space="preserve">. </w:t>
      </w:r>
      <w:r w:rsidR="00743ADF" w:rsidRPr="00370B01">
        <w:rPr>
          <w:rFonts w:ascii="Tahoma" w:hAnsi="Tahoma" w:cs="Tahoma"/>
          <w:sz w:val="20"/>
          <w:szCs w:val="20"/>
        </w:rPr>
        <w:t>в случае, если тариф на тепловую энергию, установленный органом исполнительной власти субъекта Российской Федерации в области государственного регулирования цен (тарифов) на дату окончания переходного периода выше индикативного предельного уровня цены на тепловую энергию (мощность), установленного впервые, Единая теплоснабжающая организация принимает на себя обязательство включать условия о поставке тепловой энергии в период с даты окончания переходного периода по цене, не превышающей предельный уровень цены на тепловую энергию (мощность), утверждаемый на соответствующий период органом исполнительной власти субъекта Российской Федерации в области государственного регулирования цен (тарифов) в отношении соответствующей группы потребителей;</w:t>
      </w:r>
    </w:p>
    <w:p w:rsidR="00743ADF" w:rsidRPr="00370B01" w:rsidRDefault="00D354B8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2.1.6.2</w:t>
      </w:r>
      <w:r w:rsidR="003E64B5" w:rsidRPr="00370B01">
        <w:rPr>
          <w:rFonts w:ascii="Tahoma" w:hAnsi="Tahoma" w:cs="Tahoma"/>
          <w:sz w:val="20"/>
          <w:szCs w:val="20"/>
        </w:rPr>
        <w:t xml:space="preserve">. </w:t>
      </w:r>
      <w:r w:rsidR="00743ADF" w:rsidRPr="00370B01">
        <w:rPr>
          <w:rFonts w:ascii="Tahoma" w:hAnsi="Tahoma" w:cs="Tahoma"/>
          <w:sz w:val="20"/>
          <w:szCs w:val="20"/>
        </w:rPr>
        <w:t>обеспечивать не</w:t>
      </w:r>
      <w:r w:rsidR="00CE3DA6" w:rsidRPr="00370B01">
        <w:rPr>
          <w:rFonts w:ascii="Tahoma" w:hAnsi="Tahoma" w:cs="Tahoma"/>
          <w:sz w:val="20"/>
          <w:szCs w:val="20"/>
        </w:rPr>
        <w:t xml:space="preserve"> </w:t>
      </w:r>
      <w:r w:rsidR="00743ADF" w:rsidRPr="00370B01">
        <w:rPr>
          <w:rFonts w:ascii="Tahoma" w:hAnsi="Tahoma" w:cs="Tahoma"/>
          <w:sz w:val="20"/>
          <w:szCs w:val="20"/>
        </w:rPr>
        <w:t>превышение цены на тепловую энергию (мощность) в первом полугодии очередного года цены на тепловую энергию (мощность) во втором полугодии предшествующего года</w:t>
      </w:r>
      <w:r w:rsidR="00945125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D354B8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2.1.6.3</w:t>
      </w:r>
      <w:r w:rsidR="003E64B5" w:rsidRPr="00370B01">
        <w:rPr>
          <w:rFonts w:ascii="Tahoma" w:hAnsi="Tahoma" w:cs="Tahoma"/>
          <w:sz w:val="20"/>
          <w:szCs w:val="20"/>
        </w:rPr>
        <w:t xml:space="preserve">. </w:t>
      </w:r>
      <w:r w:rsidR="00743ADF" w:rsidRPr="00370B01">
        <w:rPr>
          <w:rFonts w:ascii="Tahoma" w:hAnsi="Tahoma" w:cs="Tahoma"/>
          <w:sz w:val="20"/>
          <w:szCs w:val="20"/>
        </w:rPr>
        <w:t xml:space="preserve">если после даты окончания переходного периода происходит смена собственности или законного владения объектов тепловых сетей, то в отношении потребителей, которые присоединены к данным тепловым сетям и которым данные тепловые сети до указанного случая (события) не принадлежали на законном основании, применяются условия о цене на тепловую энергию в соответствии с  </w:t>
      </w:r>
      <w:proofErr w:type="spellStart"/>
      <w:r w:rsidR="00743ADF" w:rsidRPr="00370B01">
        <w:rPr>
          <w:rFonts w:ascii="Tahoma" w:hAnsi="Tahoma" w:cs="Tahoma"/>
          <w:sz w:val="20"/>
          <w:szCs w:val="20"/>
        </w:rPr>
        <w:t>пп</w:t>
      </w:r>
      <w:proofErr w:type="spellEnd"/>
      <w:r w:rsidR="00743ADF" w:rsidRPr="00370B01">
        <w:rPr>
          <w:rFonts w:ascii="Tahoma" w:hAnsi="Tahoma" w:cs="Tahoma"/>
          <w:sz w:val="20"/>
          <w:szCs w:val="20"/>
        </w:rPr>
        <w:t>.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ADF" w:rsidRPr="00370B01">
        <w:rPr>
          <w:rFonts w:ascii="Tahoma" w:hAnsi="Tahoma" w:cs="Tahoma"/>
          <w:sz w:val="20"/>
          <w:szCs w:val="20"/>
        </w:rPr>
        <w:t>.1-2.1.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ADF" w:rsidRPr="00370B01">
        <w:rPr>
          <w:rFonts w:ascii="Tahoma" w:hAnsi="Tahoma" w:cs="Tahoma"/>
          <w:sz w:val="20"/>
          <w:szCs w:val="20"/>
        </w:rPr>
        <w:t>.3. настоящего Соглашения, исходя из схемы подключения в системе теплоснабжения и группы потребителей, к которой относились данные потребители до смены владельца объектов тепловой сети и в отношении которой применялся соответствующий данной группе потребителей график поэтапного равномерного доведения предельного уровня цены на тепловую энергию (мощность) до индикативного предельного уровня цены на тепловую энергию (мощность</w:t>
      </w:r>
      <w:r w:rsidR="00945125" w:rsidRPr="00370B01">
        <w:rPr>
          <w:rFonts w:ascii="Tahoma" w:hAnsi="Tahoma" w:cs="Tahoma"/>
          <w:sz w:val="20"/>
          <w:szCs w:val="20"/>
        </w:rPr>
        <w:t>);</w:t>
      </w:r>
    </w:p>
    <w:p w:rsidR="00743ADF" w:rsidRPr="00370B01" w:rsidRDefault="00D354B8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2.1.6.4</w:t>
      </w:r>
      <w:r w:rsidR="003E64B5" w:rsidRPr="00370B01">
        <w:rPr>
          <w:rFonts w:ascii="Tahoma" w:hAnsi="Tahoma" w:cs="Tahoma"/>
          <w:sz w:val="20"/>
          <w:szCs w:val="20"/>
        </w:rPr>
        <w:t xml:space="preserve">. </w:t>
      </w:r>
      <w:r w:rsidR="00743ADF" w:rsidRPr="00370B01">
        <w:rPr>
          <w:rFonts w:ascii="Tahoma" w:hAnsi="Tahoma" w:cs="Tahoma"/>
          <w:sz w:val="20"/>
          <w:szCs w:val="20"/>
        </w:rPr>
        <w:t>в случае изменения границы зоны (зон) деятельности Единой теплоснабжающей организации, Единая теплоснабжающая организация принимает на себя обязательство при направлении потребителям, подключенным к зоне (зонам) ее деятельности вследствие изменения границы указанной зоны (зон) деятельности, предложений о заключении договоров теплоснабжения предусматривать условия о поставке тепловой энергии по цене, не превышающей цену на тепловую энергию (мощность), определенную для таких потребителей по договорам теплоснабжения, заключенным с теплоснабжающей организацией, которой ранее был присвоен статус единой теплоснабжающей организации в отношении указанной зоны (зон) деятельности до изменения ее границ</w:t>
      </w:r>
      <w:r w:rsidR="00743284" w:rsidRPr="00370B01">
        <w:rPr>
          <w:rFonts w:ascii="Tahoma" w:hAnsi="Tahoma" w:cs="Tahoma"/>
          <w:sz w:val="20"/>
          <w:szCs w:val="20"/>
        </w:rPr>
        <w:t xml:space="preserve">, с учетом положений соглашения об исполнении схемы теплоснабжения, заключенного такой теплоснабжающей организацией. При отсутствии заключенного договора теплоснабжения между потребителем и такой теплоснабжающей </w:t>
      </w:r>
      <w:r w:rsidR="00252CE5" w:rsidRPr="00370B01">
        <w:rPr>
          <w:rFonts w:ascii="Tahoma" w:hAnsi="Tahoma" w:cs="Tahoma"/>
          <w:sz w:val="20"/>
          <w:szCs w:val="20"/>
        </w:rPr>
        <w:t xml:space="preserve">организацией </w:t>
      </w:r>
      <w:r w:rsidR="00743284" w:rsidRPr="00370B01">
        <w:rPr>
          <w:rFonts w:ascii="Tahoma" w:hAnsi="Tahoma" w:cs="Tahoma"/>
          <w:sz w:val="20"/>
          <w:szCs w:val="20"/>
        </w:rPr>
        <w:t>и/или при отсутствии соглашения об исполнении схемы теплоснабжения, заключенного такой организацией, Единая теплоснабжающая организация вправе руководствоваться пунктами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284" w:rsidRPr="00370B01">
        <w:rPr>
          <w:rFonts w:ascii="Tahoma" w:hAnsi="Tahoma" w:cs="Tahoma"/>
          <w:sz w:val="20"/>
          <w:szCs w:val="20"/>
        </w:rPr>
        <w:t>.1 –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284" w:rsidRPr="00370B01">
        <w:rPr>
          <w:rFonts w:ascii="Tahoma" w:hAnsi="Tahoma" w:cs="Tahoma"/>
          <w:sz w:val="20"/>
          <w:szCs w:val="20"/>
        </w:rPr>
        <w:t xml:space="preserve">.3 настоящего Соглашения исходя из </w:t>
      </w:r>
      <w:r w:rsidR="00EE26FF" w:rsidRPr="00370B01">
        <w:rPr>
          <w:rFonts w:ascii="Tahoma" w:hAnsi="Tahoma" w:cs="Tahoma"/>
          <w:sz w:val="20"/>
          <w:szCs w:val="20"/>
        </w:rPr>
        <w:t xml:space="preserve">тарифов на тепловую энергию (мощность), утвержденных в отношении указанных потребителей на дату окончания переходного периода, </w:t>
      </w:r>
      <w:r w:rsidR="00252CE5" w:rsidRPr="00370B01">
        <w:rPr>
          <w:rFonts w:ascii="Tahoma" w:hAnsi="Tahoma" w:cs="Tahoma"/>
          <w:sz w:val="20"/>
          <w:szCs w:val="20"/>
        </w:rPr>
        <w:t xml:space="preserve">а также </w:t>
      </w:r>
      <w:r w:rsidR="00743284" w:rsidRPr="00370B01">
        <w:rPr>
          <w:rFonts w:ascii="Tahoma" w:hAnsi="Tahoma" w:cs="Tahoma"/>
          <w:sz w:val="20"/>
          <w:szCs w:val="20"/>
        </w:rPr>
        <w:t>действующих до изменения границы зоны (зон) деятельности Единой теплоснабжающей организации и утвержденных в отношении такой теплоснабжающей организации (индикативного) предельного уровня цены на тепловую энергию (мощность) и графика поэтапного равномерного доведения предельного уровня цены на тепловую энергию (мощность) до индикативного предельного уровня цены на тепловую энергию (мощность), а при их отсутствии - (</w:t>
      </w:r>
      <w:r w:rsidR="00252CE5" w:rsidRPr="00370B01">
        <w:rPr>
          <w:rFonts w:ascii="Tahoma" w:hAnsi="Tahoma" w:cs="Tahoma"/>
          <w:sz w:val="20"/>
          <w:szCs w:val="20"/>
        </w:rPr>
        <w:t>индикативного</w:t>
      </w:r>
      <w:r w:rsidR="00743284" w:rsidRPr="00370B01">
        <w:rPr>
          <w:rFonts w:ascii="Tahoma" w:hAnsi="Tahoma" w:cs="Tahoma"/>
          <w:sz w:val="20"/>
          <w:szCs w:val="20"/>
        </w:rPr>
        <w:t xml:space="preserve">) </w:t>
      </w:r>
      <w:r w:rsidR="00252CE5" w:rsidRPr="00370B01">
        <w:rPr>
          <w:rFonts w:ascii="Tahoma" w:hAnsi="Tahoma" w:cs="Tahoma"/>
          <w:sz w:val="20"/>
          <w:szCs w:val="20"/>
        </w:rPr>
        <w:t xml:space="preserve">предельного уровня </w:t>
      </w:r>
      <w:r w:rsidR="00743284" w:rsidRPr="00370B01">
        <w:rPr>
          <w:rFonts w:ascii="Tahoma" w:hAnsi="Tahoma" w:cs="Tahoma"/>
          <w:sz w:val="20"/>
          <w:szCs w:val="20"/>
        </w:rPr>
        <w:t>цены на тепловую энергию (мощность)</w:t>
      </w:r>
      <w:r w:rsidR="00EE26FF" w:rsidRPr="00370B01">
        <w:rPr>
          <w:rFonts w:ascii="Tahoma" w:hAnsi="Tahoma" w:cs="Tahoma"/>
          <w:sz w:val="20"/>
          <w:szCs w:val="20"/>
        </w:rPr>
        <w:t xml:space="preserve"> и </w:t>
      </w:r>
      <w:r w:rsidR="00252CE5" w:rsidRPr="00370B01">
        <w:rPr>
          <w:rFonts w:ascii="Tahoma" w:hAnsi="Tahoma" w:cs="Tahoma"/>
          <w:sz w:val="20"/>
          <w:szCs w:val="20"/>
        </w:rPr>
        <w:t xml:space="preserve">графика </w:t>
      </w:r>
      <w:r w:rsidR="00EE26FF" w:rsidRPr="00370B01">
        <w:rPr>
          <w:rFonts w:ascii="Tahoma" w:hAnsi="Tahoma" w:cs="Tahoma"/>
          <w:sz w:val="20"/>
          <w:szCs w:val="20"/>
        </w:rPr>
        <w:t>поэтапного равномерного доведения предельного уровня цены на тепловую энергию (мощность) до индикативного предельного уровня цены на тепловую энергию (мощность)</w:t>
      </w:r>
      <w:r w:rsidR="00743284" w:rsidRPr="00370B01">
        <w:rPr>
          <w:rFonts w:ascii="Tahoma" w:hAnsi="Tahoma" w:cs="Tahoma"/>
          <w:sz w:val="20"/>
          <w:szCs w:val="20"/>
        </w:rPr>
        <w:t xml:space="preserve">, </w:t>
      </w:r>
      <w:r w:rsidR="00252CE5" w:rsidRPr="00370B01">
        <w:rPr>
          <w:rFonts w:ascii="Tahoma" w:hAnsi="Tahoma" w:cs="Tahoma"/>
          <w:sz w:val="20"/>
          <w:szCs w:val="20"/>
        </w:rPr>
        <w:t xml:space="preserve">утвержденных </w:t>
      </w:r>
      <w:r w:rsidR="00743284" w:rsidRPr="00370B01">
        <w:rPr>
          <w:rFonts w:ascii="Tahoma" w:hAnsi="Tahoma" w:cs="Tahoma"/>
          <w:sz w:val="20"/>
          <w:szCs w:val="20"/>
        </w:rPr>
        <w:t>в отношении Единой теплоснабжающей организации.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 ежегодно публиковать отчетную информацию о выполнении настоящего Соглашения в порядке и сроки, установленные Правительством Российской Федерации;</w:t>
      </w:r>
    </w:p>
    <w:p w:rsidR="00E01E22" w:rsidRPr="00370B01" w:rsidRDefault="00E01E22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lastRenderedPageBreak/>
        <w:t>размещать информацию о ценах на тепловую энергию (мощность), рассчитанных в соответствии с пунктами 2.1.6.1 – 2.1.6.3</w:t>
      </w:r>
      <w:r w:rsidR="00CE3DA6" w:rsidRPr="00370B01">
        <w:rPr>
          <w:rFonts w:ascii="Tahoma" w:hAnsi="Tahoma" w:cs="Tahoma"/>
          <w:sz w:val="20"/>
          <w:szCs w:val="20"/>
        </w:rPr>
        <w:t>,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CE3DA6" w:rsidRPr="00370B01">
        <w:rPr>
          <w:rFonts w:ascii="Tahoma" w:hAnsi="Tahoma" w:cs="Tahoma"/>
          <w:sz w:val="20"/>
          <w:szCs w:val="20"/>
        </w:rPr>
        <w:t>на своем сайте в информационно-</w:t>
      </w:r>
      <w:r w:rsidRPr="00370B01">
        <w:rPr>
          <w:rFonts w:ascii="Tahoma" w:hAnsi="Tahoma" w:cs="Tahoma"/>
          <w:sz w:val="20"/>
          <w:szCs w:val="20"/>
        </w:rPr>
        <w:t>коммуникационной сети «Интернет»</w:t>
      </w:r>
      <w:r w:rsidR="00A96ECE" w:rsidRPr="00370B01">
        <w:rPr>
          <w:rFonts w:ascii="Tahoma" w:hAnsi="Tahoma" w:cs="Tahoma"/>
          <w:sz w:val="20"/>
          <w:szCs w:val="20"/>
        </w:rPr>
        <w:t>;</w:t>
      </w:r>
    </w:p>
    <w:p w:rsidR="00A96ECE" w:rsidRPr="00370B01" w:rsidRDefault="00370B01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ежегодно </w:t>
      </w:r>
      <w:r w:rsidR="00A96ECE" w:rsidRPr="00370B01">
        <w:rPr>
          <w:rFonts w:ascii="Tahoma" w:hAnsi="Tahoma" w:cs="Tahoma"/>
          <w:sz w:val="20"/>
          <w:szCs w:val="20"/>
        </w:rPr>
        <w:t xml:space="preserve">представлять в Орган местного самоуправления расчет размера понижающего коэффициента, рассчитанного в соответствии с пунктом 2.1.6.1, </w:t>
      </w:r>
      <w:r w:rsidR="00F564FC" w:rsidRPr="00370B01">
        <w:rPr>
          <w:rFonts w:ascii="Tahoma" w:hAnsi="Tahoma" w:cs="Tahoma"/>
          <w:sz w:val="20"/>
          <w:szCs w:val="20"/>
        </w:rPr>
        <w:t>по форме согласно Приложению № 1 к настоящему Соглашению</w:t>
      </w:r>
      <w:r w:rsidR="00210FB3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Единая теплоснабжающая организация вправе: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запрашивать и получать от Органа местного самоуправления необходимую для выполнения обязательств информацию и документацию, в том числе информацию</w:t>
      </w:r>
      <w:r w:rsidR="003352F0" w:rsidRPr="00370B01">
        <w:rPr>
          <w:rFonts w:ascii="Tahoma" w:hAnsi="Tahoma" w:cs="Tahoma"/>
          <w:sz w:val="20"/>
          <w:szCs w:val="20"/>
        </w:rPr>
        <w:t>,</w:t>
      </w:r>
      <w:r w:rsidRPr="00370B01">
        <w:rPr>
          <w:rFonts w:ascii="Tahoma" w:hAnsi="Tahoma" w:cs="Tahoma"/>
          <w:sz w:val="20"/>
          <w:szCs w:val="20"/>
        </w:rPr>
        <w:t xml:space="preserve"> необходимую для проведения работ по ежегодной актуализации Схемы теплоснабжения;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проводить совместные совещания, встречи по вопросам выполнения условий настоящего Соглашения с участием представителей </w:t>
      </w:r>
      <w:r w:rsidR="00D50D64" w:rsidRPr="00370B01">
        <w:rPr>
          <w:rFonts w:ascii="Tahoma" w:hAnsi="Tahoma" w:cs="Tahoma"/>
          <w:sz w:val="20"/>
          <w:szCs w:val="20"/>
        </w:rPr>
        <w:t>Органа</w:t>
      </w:r>
      <w:r w:rsidR="00E41C28" w:rsidRPr="00370B01">
        <w:rPr>
          <w:rFonts w:ascii="Tahoma" w:hAnsi="Tahoma" w:cs="Tahoma"/>
          <w:sz w:val="20"/>
          <w:szCs w:val="20"/>
        </w:rPr>
        <w:t xml:space="preserve"> </w:t>
      </w:r>
      <w:r w:rsidRPr="00370B01">
        <w:rPr>
          <w:rFonts w:ascii="Tahoma" w:hAnsi="Tahoma" w:cs="Tahoma"/>
          <w:sz w:val="20"/>
          <w:szCs w:val="20"/>
        </w:rPr>
        <w:t xml:space="preserve">местного самоуправления, органов исполнительной власти </w:t>
      </w:r>
      <w:r w:rsidR="003C2F1F" w:rsidRPr="00370B01">
        <w:rPr>
          <w:rFonts w:ascii="Tahoma" w:hAnsi="Tahoma" w:cs="Tahoma"/>
          <w:sz w:val="20"/>
          <w:szCs w:val="20"/>
        </w:rPr>
        <w:t>города Новочебоксарск</w:t>
      </w:r>
      <w:r w:rsidRPr="00370B01">
        <w:rPr>
          <w:rFonts w:ascii="Tahoma" w:hAnsi="Tahoma" w:cs="Tahoma"/>
          <w:sz w:val="20"/>
          <w:szCs w:val="20"/>
        </w:rPr>
        <w:t xml:space="preserve">, теплоснабжающих и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теплосетевых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организаций города;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включать при разработке сводного годового плана ремонтов источников тепловой энергии и тепловых сетей сведения о выводе в ремонт принадлежащих ей на праве собственности или ином законном основании источников тепловой энергии и тепловых сетей без формирования соответствующей заявки.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процессе выполнения обязательств по настоящему Соглашению согласовывать с Органом местного самоуправления предварительные итоги работ, вносить необходимые изменения при наличии замечаний</w:t>
      </w:r>
      <w:r w:rsidR="00A12A62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предусмотреть</w:t>
      </w:r>
      <w:r w:rsidRPr="00370B01">
        <w:t xml:space="preserve"> </w:t>
      </w:r>
      <w:r w:rsidRPr="00370B01">
        <w:rPr>
          <w:rFonts w:ascii="Tahoma" w:hAnsi="Tahoma" w:cs="Tahoma"/>
          <w:sz w:val="20"/>
          <w:szCs w:val="20"/>
        </w:rPr>
        <w:t xml:space="preserve">в Стандарте </w:t>
      </w:r>
      <w:r w:rsidR="009E5063" w:rsidRPr="00370B01">
        <w:rPr>
          <w:rFonts w:ascii="Tahoma" w:hAnsi="Tahoma" w:cs="Tahoma"/>
          <w:sz w:val="20"/>
          <w:szCs w:val="20"/>
        </w:rPr>
        <w:t xml:space="preserve">качества </w:t>
      </w:r>
      <w:r w:rsidRPr="00370B01">
        <w:rPr>
          <w:rFonts w:ascii="Tahoma" w:hAnsi="Tahoma" w:cs="Tahoma"/>
          <w:sz w:val="20"/>
          <w:szCs w:val="20"/>
        </w:rPr>
        <w:t xml:space="preserve">обслуживания потребителей, </w:t>
      </w:r>
      <w:r w:rsidR="001A7B34" w:rsidRPr="00370B01">
        <w:rPr>
          <w:rFonts w:ascii="Tahoma" w:hAnsi="Tahoma" w:cs="Tahoma"/>
          <w:sz w:val="20"/>
          <w:szCs w:val="20"/>
        </w:rPr>
        <w:t xml:space="preserve">принимаемом </w:t>
      </w:r>
      <w:r w:rsidRPr="00370B01">
        <w:rPr>
          <w:rFonts w:ascii="Tahoma" w:hAnsi="Tahoma" w:cs="Tahoma"/>
          <w:sz w:val="20"/>
          <w:szCs w:val="20"/>
        </w:rPr>
        <w:t>Единой теплоснабжающей организацией в установленном порядке, следующие правила (особенности) ценообразования на тепловую энергию (мощность) для отдельных категорий потребителей: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eastAsia="Tahoma" w:hAnsi="Tahoma" w:cs="Tahoma"/>
          <w:sz w:val="20"/>
          <w:szCs w:val="20"/>
        </w:rPr>
        <w:t xml:space="preserve">2.2.5.1. </w:t>
      </w:r>
      <w:r w:rsidRPr="00370B01">
        <w:rPr>
          <w:rFonts w:ascii="Tahoma" w:hAnsi="Tahoma" w:cs="Tahoma"/>
          <w:sz w:val="20"/>
          <w:szCs w:val="20"/>
        </w:rPr>
        <w:t>начиная со второго полугодия 202</w:t>
      </w:r>
      <w:r w:rsidR="009E5063" w:rsidRPr="00370B01">
        <w:rPr>
          <w:rFonts w:ascii="Tahoma" w:hAnsi="Tahoma" w:cs="Tahoma"/>
          <w:sz w:val="20"/>
          <w:szCs w:val="20"/>
        </w:rPr>
        <w:t>3</w:t>
      </w:r>
      <w:r w:rsidRPr="00370B01">
        <w:rPr>
          <w:rFonts w:ascii="Tahoma" w:hAnsi="Tahoma" w:cs="Tahoma"/>
          <w:sz w:val="20"/>
          <w:szCs w:val="20"/>
        </w:rPr>
        <w:t xml:space="preserve"> года, индексация цены согласно положениям пункта 2.1.</w:t>
      </w:r>
      <w:r w:rsidR="00DB2A3A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</w:t>
      </w:r>
      <w:r w:rsidR="00743284" w:rsidRPr="00370B01">
        <w:rPr>
          <w:rFonts w:ascii="Tahoma" w:hAnsi="Tahoma" w:cs="Tahoma"/>
          <w:sz w:val="20"/>
          <w:szCs w:val="20"/>
        </w:rPr>
        <w:t>1</w:t>
      </w:r>
      <w:r w:rsidRPr="00370B01">
        <w:rPr>
          <w:rFonts w:ascii="Tahoma" w:hAnsi="Tahoma" w:cs="Tahoma"/>
          <w:sz w:val="20"/>
          <w:szCs w:val="20"/>
        </w:rPr>
        <w:t xml:space="preserve"> настоящего Соглашения (за исключением цены тепловой энергии (мощности),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</w:t>
      </w:r>
      <w:r w:rsidR="005E1FD8" w:rsidRPr="00370B01">
        <w:rPr>
          <w:rFonts w:ascii="Tahoma" w:hAnsi="Tahoma" w:cs="Tahoma"/>
          <w:sz w:val="20"/>
          <w:szCs w:val="20"/>
        </w:rPr>
        <w:t xml:space="preserve"> в соответствии с </w:t>
      </w:r>
      <w:r w:rsidR="00A12A62" w:rsidRPr="00370B01">
        <w:rPr>
          <w:rFonts w:ascii="Tahoma" w:hAnsi="Tahoma" w:cs="Tahoma"/>
          <w:sz w:val="20"/>
          <w:szCs w:val="20"/>
        </w:rPr>
        <w:t>п</w:t>
      </w:r>
      <w:r w:rsidR="005E1FD8" w:rsidRPr="00370B01">
        <w:rPr>
          <w:rFonts w:ascii="Tahoma" w:hAnsi="Tahoma" w:cs="Tahoma"/>
          <w:sz w:val="20"/>
          <w:szCs w:val="20"/>
        </w:rPr>
        <w:t>остановлением Правительства Российской Федерации от 08.08.2012 № 808</w:t>
      </w:r>
      <w:r w:rsidR="00601163" w:rsidRPr="00370B01">
        <w:rPr>
          <w:rFonts w:ascii="Tahoma" w:hAnsi="Tahoma" w:cs="Tahoma"/>
          <w:sz w:val="20"/>
          <w:szCs w:val="20"/>
        </w:rPr>
        <w:t xml:space="preserve">, </w:t>
      </w:r>
      <w:r w:rsidRPr="00370B01">
        <w:rPr>
          <w:rFonts w:ascii="Tahoma" w:hAnsi="Tahoma" w:cs="Tahoma"/>
          <w:sz w:val="20"/>
          <w:szCs w:val="20"/>
        </w:rPr>
        <w:t xml:space="preserve">а также для целей компенсации потерь в объектах тепловой сети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теплосетевых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организаций)</w:t>
      </w:r>
      <w:r w:rsidR="00F202D9" w:rsidRPr="00370B01">
        <w:rPr>
          <w:rFonts w:ascii="Tahoma" w:hAnsi="Tahoma" w:cs="Tahoma"/>
          <w:sz w:val="20"/>
          <w:szCs w:val="20"/>
        </w:rPr>
        <w:t>,</w:t>
      </w:r>
      <w:r w:rsidRPr="00370B01">
        <w:rPr>
          <w:rFonts w:ascii="Tahoma" w:hAnsi="Tahoma" w:cs="Tahoma"/>
          <w:sz w:val="20"/>
          <w:szCs w:val="20"/>
        </w:rPr>
        <w:t xml:space="preserve"> применяется при условии, если фактическое значение коэффициента использования подключенной (максимальной договорной) нагрузки потребителя в течение календарного года, предшествующего расчетному периоду, превысило значение, предусмотренное в Стандарте качества обслуживания потребителей, в ином случае цена для таких потребителей определяется равной величине предельного уровня цены, установленного органом регулирования в отношении соответствующей группы потребителей (системы теплоснабжения);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2.2.5.2. начиная с даты окончания переходного периода и далее, в отношении потребителей, владеющих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теплопотребляющими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установками, которые были подключены к системе теплоснабжения в зоне деятельности Единой теплоснабжающей организации (по каждой системе теплоснабжения) или введены в эксплуатацию после даты окончания переходного периода, цена на тепловую энергию (мощность) определяется соглашением сторон с учетом обязательств сторон по договору о подключении объекта к системе централизованного теплоснабжения, при этом уровень цены на тепловую энергию (мощность) для указанных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теплопотребляющих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установок ограничен предельным уровнем цены на тепловую энергию (мощность) на соответствующий расчетный период, установленным органом исполнительной власти субъекта Российской Федерации в области государственного регулирования цен (тарифов) для данной группы потребителей;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2.2.5.3. начиная со второго полугодия 202</w:t>
      </w:r>
      <w:r w:rsidR="009E5063" w:rsidRPr="00370B01">
        <w:rPr>
          <w:rFonts w:ascii="Tahoma" w:hAnsi="Tahoma" w:cs="Tahoma"/>
          <w:sz w:val="20"/>
          <w:szCs w:val="20"/>
        </w:rPr>
        <w:t>5</w:t>
      </w:r>
      <w:r w:rsidRPr="00370B01">
        <w:rPr>
          <w:rFonts w:ascii="Tahoma" w:hAnsi="Tahoma" w:cs="Tahoma"/>
          <w:sz w:val="20"/>
          <w:szCs w:val="20"/>
        </w:rPr>
        <w:t xml:space="preserve"> года и далее до момента достижения или превышения предельного уровня цены на тепловую энергию (мощность), утвержденного на тот же период органом исполнительной власти субъекта Российской Федерации в области государственного регулирования цен (тарифов) для соответствующей группы потребителей, в отношении потребителей -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теплосетевых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организаций, которые приобретают тепловую энергию (мощность) для целей компенсации потерь в своих тепловых сетях по договорам поставки тепловой энергии мощности) и (или) теплоносителя, заключенным с Единой теплоснабжающей организацией, в отношении объема поставки тепловой энергии (мощности), превышающего значение эталонного уровня потерь, согласованного сторонами в договоре на соответствующий календарный год, цена, применяемая в первом полугодии соответствующего календарного года, индексируется на величину индекса совокупного платежа граждан на коммунальные услуги согласно Прогнозу, увеличенную на 10 процентных пунктов, </w:t>
      </w:r>
      <w:r w:rsidR="003A355A" w:rsidRPr="00370B01">
        <w:rPr>
          <w:rFonts w:ascii="Tahoma" w:hAnsi="Tahoma" w:cs="Tahoma"/>
          <w:sz w:val="20"/>
          <w:szCs w:val="20"/>
        </w:rPr>
        <w:t>но не выше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3A355A" w:rsidRPr="00370B01">
        <w:rPr>
          <w:rFonts w:ascii="Tahoma" w:hAnsi="Tahoma" w:cs="Tahoma"/>
          <w:sz w:val="20"/>
          <w:szCs w:val="20"/>
        </w:rPr>
        <w:t xml:space="preserve">предельного </w:t>
      </w:r>
      <w:r w:rsidRPr="00370B01">
        <w:rPr>
          <w:rFonts w:ascii="Tahoma" w:hAnsi="Tahoma" w:cs="Tahoma"/>
          <w:sz w:val="20"/>
          <w:szCs w:val="20"/>
        </w:rPr>
        <w:t xml:space="preserve">уровня цены на тепловую энергию (мощность), установленного органом исполнительной власти субъекта Российской Федерации в области </w:t>
      </w:r>
      <w:r w:rsidRPr="00370B01">
        <w:rPr>
          <w:rFonts w:ascii="Tahoma" w:hAnsi="Tahoma" w:cs="Tahoma"/>
          <w:sz w:val="20"/>
          <w:szCs w:val="20"/>
        </w:rPr>
        <w:lastRenderedPageBreak/>
        <w:t>государственного регулирования цен (тарифов) для данной группы потребителей на соответствующий период.</w:t>
      </w:r>
    </w:p>
    <w:p w:rsidR="00743ADF" w:rsidRPr="00370B01" w:rsidRDefault="00743ADF" w:rsidP="00743ADF">
      <w:pPr>
        <w:spacing w:before="100"/>
        <w:ind w:right="79" w:firstLine="567"/>
        <w:jc w:val="both"/>
        <w:rPr>
          <w:rFonts w:ascii="Times New Roman" w:eastAsia="Calibri" w:hAnsi="Times New Roman" w:cs="Times New Roman"/>
          <w:color w:val="auto"/>
        </w:rPr>
      </w:pPr>
      <w:r w:rsidRPr="00370B01">
        <w:rPr>
          <w:rFonts w:ascii="Tahoma" w:eastAsia="Calibri" w:hAnsi="Tahoma" w:cs="Tahoma"/>
          <w:color w:val="auto"/>
          <w:sz w:val="20"/>
          <w:szCs w:val="20"/>
        </w:rPr>
        <w:t xml:space="preserve">2.2.6. корректировать перечень и(или) стоимость мероприятий по строительству, реконструкции и (или) модернизации объектов теплоснабжения и 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</w:rPr>
        <w:t xml:space="preserve">значения 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</w:rPr>
        <w:t xml:space="preserve">Целевых 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</w:rPr>
        <w:t>показателей</w:t>
      </w:r>
      <w:r w:rsidR="003352F0" w:rsidRPr="00370B01">
        <w:rPr>
          <w:rFonts w:ascii="Tahoma" w:eastAsia="Calibri" w:hAnsi="Tahoma" w:cs="Tahoma"/>
          <w:color w:val="auto"/>
          <w:sz w:val="20"/>
          <w:szCs w:val="20"/>
        </w:rPr>
        <w:t>,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</w:rPr>
        <w:t xml:space="preserve"> в том числе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</w:rPr>
        <w:t>,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</w:rPr>
        <w:t xml:space="preserve"> в случае </w:t>
      </w:r>
      <w:r w:rsidRPr="00370B01">
        <w:rPr>
          <w:rFonts w:ascii="Tahoma" w:eastAsia="Calibri" w:hAnsi="Tahoma" w:cs="Tahoma"/>
          <w:color w:val="auto"/>
          <w:sz w:val="20"/>
          <w:szCs w:val="20"/>
        </w:rPr>
        <w:t>отклонени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</w:rPr>
        <w:t>я</w:t>
      </w:r>
      <w:r w:rsidRPr="00370B01">
        <w:rPr>
          <w:rFonts w:ascii="Tahoma" w:eastAsia="Calibri" w:hAnsi="Tahoma" w:cs="Tahoma"/>
          <w:color w:val="auto"/>
          <w:sz w:val="20"/>
          <w:szCs w:val="20"/>
        </w:rPr>
        <w:t xml:space="preserve">  цен для потребителей, рассчитанных по графику поэтапного равномерного доведения предельного уровня цены на тепловую энергию (мощность) до индикативного предельного уровня цен на тепловую энергию (мощность), отраженному  в совместном обращении 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</w:rPr>
        <w:t xml:space="preserve">администрации </w:t>
      </w:r>
      <w:r w:rsidRPr="00370B01">
        <w:rPr>
          <w:rFonts w:ascii="Tahoma" w:eastAsia="Calibri" w:hAnsi="Tahoma" w:cs="Tahoma"/>
          <w:color w:val="auto"/>
          <w:sz w:val="20"/>
          <w:szCs w:val="20"/>
        </w:rPr>
        <w:t xml:space="preserve">города </w:t>
      </w:r>
      <w:r w:rsidR="003C2F1F" w:rsidRPr="00370B01">
        <w:rPr>
          <w:rFonts w:ascii="Tahoma" w:eastAsia="Calibri" w:hAnsi="Tahoma" w:cs="Tahoma"/>
          <w:color w:val="auto"/>
          <w:sz w:val="20"/>
          <w:szCs w:val="20"/>
        </w:rPr>
        <w:t>Новочебоксарск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</w:rPr>
        <w:t>а</w:t>
      </w:r>
      <w:r w:rsidRPr="00370B01">
        <w:rPr>
          <w:rFonts w:ascii="Tahoma" w:eastAsia="Calibri" w:hAnsi="Tahoma" w:cs="Tahoma"/>
          <w:color w:val="auto"/>
          <w:sz w:val="20"/>
          <w:szCs w:val="20"/>
        </w:rPr>
        <w:t xml:space="preserve"> в Минэнерго </w:t>
      </w:r>
      <w:r w:rsidR="005264FF" w:rsidRPr="00370B01">
        <w:rPr>
          <w:rFonts w:ascii="Tahoma" w:eastAsia="Calibri" w:hAnsi="Tahoma" w:cs="Tahoma"/>
          <w:color w:val="auto"/>
          <w:sz w:val="20"/>
          <w:szCs w:val="20"/>
        </w:rPr>
        <w:t xml:space="preserve">Российской Федерации </w:t>
      </w:r>
      <w:r w:rsidRPr="00370B01">
        <w:rPr>
          <w:rFonts w:ascii="Tahoma" w:eastAsia="Calibri" w:hAnsi="Tahoma" w:cs="Tahoma"/>
          <w:color w:val="auto"/>
          <w:sz w:val="20"/>
          <w:szCs w:val="20"/>
        </w:rPr>
        <w:t xml:space="preserve">об отнесении муниципального образования «город </w:t>
      </w:r>
      <w:r w:rsidR="003C2F1F" w:rsidRPr="00370B01">
        <w:rPr>
          <w:rFonts w:ascii="Tahoma" w:eastAsia="Calibri" w:hAnsi="Tahoma" w:cs="Tahoma"/>
          <w:color w:val="auto"/>
          <w:sz w:val="20"/>
          <w:szCs w:val="20"/>
        </w:rPr>
        <w:t>Новочебоксарск</w:t>
      </w:r>
      <w:r w:rsidRPr="00370B01">
        <w:rPr>
          <w:rFonts w:ascii="Tahoma" w:eastAsia="Calibri" w:hAnsi="Tahoma" w:cs="Tahoma"/>
          <w:color w:val="auto"/>
          <w:sz w:val="20"/>
          <w:szCs w:val="20"/>
        </w:rPr>
        <w:t>» к ценовой зоне теплоснабжения, от цен для потребителей, рассчитанных по графику поэтапного равномерного доведения предельного уровня цены на тепловую энергию (мощность) до индикативного предельного уровня цен на тепловую энергию (мощность), утвержденному в течение переходного периода, с последующим внесением данных изменений при актуализации схемы теплоснабжения.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567"/>
        </w:tabs>
        <w:spacing w:before="12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ab/>
        <w:t xml:space="preserve">2.2.7 при очередной актуализации Схемы теплоснабжения запрашивать у Органа местного самоуправления согласования изменения стоимости, перечня и сроков реализации мероприятий по строительству, реконструкции и (или) модернизации объектов теплоснабжения, </w:t>
      </w:r>
      <w:r w:rsidR="009E5063" w:rsidRPr="00370B01">
        <w:rPr>
          <w:rFonts w:ascii="Tahoma" w:eastAsia="Calibri" w:hAnsi="Tahoma" w:cs="Tahoma"/>
          <w:sz w:val="20"/>
          <w:szCs w:val="20"/>
        </w:rPr>
        <w:t xml:space="preserve">значений </w:t>
      </w:r>
      <w:r w:rsidR="00A12A62" w:rsidRPr="00370B01">
        <w:rPr>
          <w:rFonts w:ascii="Tahoma" w:eastAsia="Calibri" w:hAnsi="Tahoma" w:cs="Tahoma"/>
          <w:sz w:val="20"/>
          <w:szCs w:val="20"/>
        </w:rPr>
        <w:t xml:space="preserve">Целевых </w:t>
      </w:r>
      <w:r w:rsidR="009E5063" w:rsidRPr="00370B01">
        <w:rPr>
          <w:rFonts w:ascii="Tahoma" w:eastAsia="Calibri" w:hAnsi="Tahoma" w:cs="Tahoma"/>
          <w:sz w:val="20"/>
          <w:szCs w:val="20"/>
        </w:rPr>
        <w:t>показателей</w:t>
      </w:r>
      <w:r w:rsidRPr="00370B01">
        <w:rPr>
          <w:rFonts w:ascii="Tahoma" w:hAnsi="Tahoma" w:cs="Tahoma"/>
          <w:sz w:val="20"/>
          <w:szCs w:val="20"/>
        </w:rPr>
        <w:t>, в соответствии с перечнем мероприятий, указанным в Схеме теплоснабжения, в следующих случаях (но не ограничиваясь), за исключением случаев, указанных в п.2.2.6: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возникновения обстоятельств и условий, которые не позволяют реализовывать мероприятия, указанные в Схеме теплоснабжения;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возникновения обстоятельств и условий, существенно влияющих на эффективность, наличие источника финансирования, а также стоимость и сроки реализации мероприятий;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 xml:space="preserve">возникновения обстоятельств и условий, свидетельствующих о наличии более эффективных мероприятий и решений, которые позволяют достичь </w:t>
      </w:r>
      <w:r w:rsidR="00AC4532" w:rsidRPr="00370B01">
        <w:rPr>
          <w:rFonts w:ascii="Tahoma" w:hAnsi="Tahoma" w:cs="Tahoma"/>
          <w:sz w:val="20"/>
          <w:szCs w:val="20"/>
        </w:rPr>
        <w:t xml:space="preserve">Целевых </w:t>
      </w:r>
      <w:r w:rsidRPr="00370B01">
        <w:rPr>
          <w:rFonts w:ascii="Tahoma" w:hAnsi="Tahoma" w:cs="Tahoma"/>
          <w:sz w:val="20"/>
          <w:szCs w:val="20"/>
        </w:rPr>
        <w:t>показателей, определенных для Единой теплоснабжающей организации в Схеме теплоснабжения.</w:t>
      </w:r>
    </w:p>
    <w:p w:rsidR="00743ADF" w:rsidRPr="00370B01" w:rsidRDefault="00370B01" w:rsidP="00743ADF">
      <w:pPr>
        <w:pStyle w:val="2"/>
        <w:shd w:val="clear" w:color="auto" w:fill="auto"/>
        <w:tabs>
          <w:tab w:val="left" w:pos="567"/>
        </w:tabs>
        <w:spacing w:before="12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2.2.8. </w:t>
      </w:r>
      <w:r w:rsidR="00743ADF" w:rsidRPr="00370B01">
        <w:rPr>
          <w:rFonts w:ascii="Tahoma" w:hAnsi="Tahoma" w:cs="Tahoma"/>
          <w:sz w:val="20"/>
          <w:szCs w:val="20"/>
        </w:rPr>
        <w:t xml:space="preserve">осуществлять иные действия, предусмотренные настоящим соглашением, Законом о теплоснабжении и </w:t>
      </w:r>
      <w:r>
        <w:rPr>
          <w:rFonts w:ascii="Tahoma" w:hAnsi="Tahoma" w:cs="Tahoma"/>
          <w:sz w:val="20"/>
          <w:szCs w:val="20"/>
        </w:rPr>
        <w:t>законодательством</w:t>
      </w:r>
      <w:r w:rsidR="00743ADF" w:rsidRPr="00370B01">
        <w:rPr>
          <w:rFonts w:ascii="Tahoma" w:hAnsi="Tahoma" w:cs="Tahoma"/>
          <w:sz w:val="20"/>
          <w:szCs w:val="20"/>
        </w:rPr>
        <w:t xml:space="preserve"> Российской Федерации.</w:t>
      </w:r>
    </w:p>
    <w:p w:rsidR="00743ADF" w:rsidRPr="00370B01" w:rsidRDefault="00743ADF" w:rsidP="00743ADF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Орган местного самоуправления обязан: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обеспечить условия для надлежащего исполнения Единой теплоснабжающей организацией мероприятий по строительству, реконструкции и (или) модернизации объектов теплоснабжения, определенных для неё в Схеме теплоснабжения, в том числе обеспечить сбор и предоставление необходимой информации для ежегодной актуализации схемы теплоснабжения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обеспечить условия при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установленные сроки и надлежащим образом выполнять условия настоящего Соглашения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не позднее 15 января года, предшествующего году, на который актуализируется Схема теплоснабжения, размещать на официальном сайте города уведомление о подготовке постановления на проведение актуализации схемы теплоснабжения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обеспечить проведение публичных слушаний в порядке и в сроки, которые установлены Правительством Российской Федерации, </w:t>
      </w:r>
      <w:r w:rsidR="004B6D39" w:rsidRPr="00370B01">
        <w:rPr>
          <w:rFonts w:ascii="Tahoma" w:hAnsi="Tahoma" w:cs="Tahoma"/>
          <w:sz w:val="20"/>
          <w:szCs w:val="20"/>
        </w:rPr>
        <w:t xml:space="preserve">по рассмотрению </w:t>
      </w:r>
      <w:r w:rsidRPr="00370B01">
        <w:rPr>
          <w:rFonts w:ascii="Tahoma" w:hAnsi="Tahoma" w:cs="Tahoma"/>
          <w:sz w:val="20"/>
          <w:szCs w:val="20"/>
        </w:rPr>
        <w:t>проекта актуализированной схемы теплоснабжения с обязательным участием Единой теплоснабжающей организации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по результатам проведения актуализации Схемы теплоснабжения согласовывать и вносить изменения в условия настоящего Соглашения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ежегодно публиковать отчетную информацию о выполнении настоящего Соглашения в порядке и в сроки, которые установлены Правительством Российской Федерации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рассмотреть в течение 10 рабочих дней запрос Единой теплоснабжающей организации о согласовании изменения перечня и сроков реализации мероприятий по строительству, реконструкции и (или) модернизации объектов теплоснабжения, указанных в Схеме теплоснабжения, </w:t>
      </w:r>
      <w:r w:rsidR="00C67588" w:rsidRPr="00370B01">
        <w:rPr>
          <w:rFonts w:ascii="Tahoma" w:hAnsi="Tahoma" w:cs="Tahoma"/>
          <w:sz w:val="20"/>
          <w:szCs w:val="20"/>
        </w:rPr>
        <w:t xml:space="preserve">для целей последующей актуализации </w:t>
      </w:r>
      <w:r w:rsidRPr="00370B01">
        <w:rPr>
          <w:rFonts w:ascii="Tahoma" w:hAnsi="Tahoma" w:cs="Tahoma"/>
          <w:sz w:val="20"/>
          <w:szCs w:val="20"/>
        </w:rPr>
        <w:t>и по итогам рассмотрения запроса сообщить о согласовании/несогласовании изменения перечня мероприятий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 разработке и утверждении проекта актуализированной схемы теплоснабжения учесть изменение перечня и сроков реализации мероприятий по строительству, реконструкции и (или) </w:t>
      </w:r>
      <w:r w:rsidRPr="00370B01">
        <w:rPr>
          <w:rFonts w:ascii="Tahoma" w:hAnsi="Tahoma" w:cs="Tahoma"/>
          <w:sz w:val="20"/>
          <w:szCs w:val="20"/>
        </w:rPr>
        <w:lastRenderedPageBreak/>
        <w:t>модернизации объектов теплоснабжения, указанных в Схеме теплоснабжения, в случае согласования такого изменения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276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исполнять иные обязанности, предусмотренные Законом о теплоснабжении и Гражданским кодексом Российской Федерации.</w:t>
      </w:r>
    </w:p>
    <w:p w:rsidR="00743ADF" w:rsidRPr="00370B01" w:rsidRDefault="00743ADF" w:rsidP="00743ADF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Орган местного самоуправления вправе: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запрашивать и получать от Единой теплоснабжающей организации отчетную информацию о ходе выполнения условий настоящего Соглашения</w:t>
      </w:r>
      <w:r w:rsidR="004F1B56" w:rsidRPr="00370B01">
        <w:rPr>
          <w:rFonts w:ascii="Tahoma" w:hAnsi="Tahoma" w:cs="Tahoma"/>
          <w:sz w:val="20"/>
          <w:szCs w:val="20"/>
        </w:rPr>
        <w:t>, а также иную информацию, необходимую для реализации настоящего Соглашения;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проводить совместные совещания, встречи по вопросам выполнения условий настоящего Соглашения с участием представителей Единой теплоснабжающей организации, органов исполнительной власти </w:t>
      </w:r>
      <w:r w:rsidR="003C2F1F" w:rsidRPr="00370B01">
        <w:rPr>
          <w:rFonts w:ascii="Tahoma" w:hAnsi="Tahoma" w:cs="Tahoma"/>
          <w:sz w:val="20"/>
          <w:szCs w:val="20"/>
        </w:rPr>
        <w:t>города Новочебоксарск</w:t>
      </w:r>
      <w:r w:rsidRPr="00370B01">
        <w:rPr>
          <w:rFonts w:ascii="Tahoma" w:hAnsi="Tahoma" w:cs="Tahoma"/>
          <w:sz w:val="20"/>
          <w:szCs w:val="20"/>
        </w:rPr>
        <w:t xml:space="preserve">, а также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теплосетевых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и теплоснабжающих организаций;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ежегодно осуществлять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</w:t>
      </w:r>
      <w:r w:rsidR="00443478" w:rsidRPr="00370B01">
        <w:rPr>
          <w:rFonts w:ascii="Tahoma" w:hAnsi="Tahoma" w:cs="Tahoma"/>
          <w:sz w:val="20"/>
          <w:szCs w:val="20"/>
        </w:rPr>
        <w:t xml:space="preserve">. </w:t>
      </w:r>
      <w:r w:rsidR="0049326B" w:rsidRPr="00370B01">
        <w:rPr>
          <w:rFonts w:ascii="Tahoma" w:hAnsi="Tahoma" w:cs="Tahoma"/>
          <w:sz w:val="20"/>
          <w:szCs w:val="20"/>
        </w:rPr>
        <w:t xml:space="preserve">Ежегодная отчетность о выполнении Соглашения представляется по форме согласно </w:t>
      </w:r>
      <w:r w:rsidR="001E67DE" w:rsidRPr="00370B01">
        <w:rPr>
          <w:rFonts w:ascii="Tahoma" w:hAnsi="Tahoma" w:cs="Tahoma"/>
          <w:sz w:val="20"/>
          <w:szCs w:val="20"/>
        </w:rPr>
        <w:t xml:space="preserve">Приложениям </w:t>
      </w:r>
      <w:r w:rsidR="0049326B" w:rsidRPr="00370B01">
        <w:rPr>
          <w:rFonts w:ascii="Tahoma" w:hAnsi="Tahoma" w:cs="Tahoma"/>
          <w:sz w:val="20"/>
          <w:szCs w:val="20"/>
        </w:rPr>
        <w:t xml:space="preserve">№ </w:t>
      </w:r>
      <w:r w:rsidR="001E460A" w:rsidRPr="00370B01">
        <w:rPr>
          <w:rFonts w:ascii="Tahoma" w:hAnsi="Tahoma" w:cs="Tahoma"/>
          <w:sz w:val="20"/>
          <w:szCs w:val="20"/>
        </w:rPr>
        <w:t>2</w:t>
      </w:r>
      <w:r w:rsidR="001E67DE" w:rsidRPr="00370B01">
        <w:rPr>
          <w:rFonts w:ascii="Tahoma" w:hAnsi="Tahoma" w:cs="Tahoma"/>
          <w:sz w:val="20"/>
          <w:szCs w:val="20"/>
        </w:rPr>
        <w:t>, № 3</w:t>
      </w:r>
      <w:r w:rsidR="001E460A" w:rsidRPr="00370B01">
        <w:rPr>
          <w:rFonts w:ascii="Tahoma" w:hAnsi="Tahoma" w:cs="Tahoma"/>
          <w:sz w:val="20"/>
          <w:szCs w:val="20"/>
        </w:rPr>
        <w:t xml:space="preserve"> </w:t>
      </w:r>
      <w:r w:rsidR="0049326B" w:rsidRPr="00370B01">
        <w:rPr>
          <w:rFonts w:ascii="Tahoma" w:hAnsi="Tahoma" w:cs="Tahoma"/>
          <w:sz w:val="20"/>
          <w:szCs w:val="20"/>
        </w:rPr>
        <w:t>к настоящему Соглашению</w:t>
      </w:r>
      <w:r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согласовать изменение перечня и сроков реализации мероприятий по строительству, реконструкции и (или) модернизации объектов теплоснабжения, принадлежащих </w:t>
      </w:r>
      <w:r w:rsidR="00737E72" w:rsidRPr="00370B01">
        <w:rPr>
          <w:rFonts w:ascii="Tahoma" w:hAnsi="Tahoma" w:cs="Tahoma"/>
          <w:sz w:val="20"/>
          <w:szCs w:val="20"/>
        </w:rPr>
        <w:t>Единой теплоснабжающей организации</w:t>
      </w:r>
      <w:r w:rsidRPr="00370B01">
        <w:rPr>
          <w:rFonts w:ascii="Tahoma" w:hAnsi="Tahoma" w:cs="Tahoma"/>
          <w:sz w:val="20"/>
          <w:szCs w:val="20"/>
        </w:rPr>
        <w:t xml:space="preserve"> на праве собственности или ином предусмотренном законом основании, указанных в Схеме теплоснабжения;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осуществлять иные действия, предусмотренные настоящим Соглашением, Законом о теплоснабжении и Гражданским кодексом Российской Федерации.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3. Распределение имущественных прав на строящиеся, реконструируемые и (или) модернизируемые объекты теплоснабжения</w:t>
      </w:r>
    </w:p>
    <w:p w:rsidR="00743ADF" w:rsidRPr="00370B01" w:rsidRDefault="00743ADF" w:rsidP="00743ADF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Стороны пришли к соглашению о распределении имущественных прав на строящиеся, реконструируемые и (или) модернизируемые объекты теплоснабжения в соответствии с действующим законодательством Российской Федерации в следующем порядке:</w:t>
      </w:r>
    </w:p>
    <w:p w:rsidR="00743ADF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на объекты системы теплоснабжения, созданные за счет мероприятий, определенных для Единой теплоснабжающей организации в Схеме теплоснабжения, сохраняется за Единой теплоснабжающей организацией, осуществляющей финансирование процесса создания объекта;</w:t>
      </w:r>
    </w:p>
    <w:p w:rsidR="00743ADF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право собственности (владения, распоряжения) на объекты системы теплоснабжения, реконструируемые или модернизируемые в соответствии с </w:t>
      </w:r>
      <w:proofErr w:type="gramStart"/>
      <w:r w:rsidR="00116680" w:rsidRPr="00370B01">
        <w:rPr>
          <w:rFonts w:ascii="Tahoma" w:hAnsi="Tahoma" w:cs="Tahoma"/>
          <w:sz w:val="20"/>
          <w:szCs w:val="20"/>
        </w:rPr>
        <w:t>настоящим Соглашением</w:t>
      </w:r>
      <w:proofErr w:type="gramEnd"/>
      <w:r w:rsidR="00116680" w:rsidRPr="00370B01">
        <w:rPr>
          <w:rFonts w:ascii="Tahoma" w:hAnsi="Tahoma" w:cs="Tahoma"/>
          <w:sz w:val="20"/>
          <w:szCs w:val="20"/>
        </w:rPr>
        <w:t xml:space="preserve"> </w:t>
      </w:r>
      <w:r w:rsidRPr="00370B01">
        <w:rPr>
          <w:rFonts w:ascii="Tahoma" w:hAnsi="Tahoma" w:cs="Tahoma"/>
          <w:sz w:val="20"/>
          <w:szCs w:val="20"/>
        </w:rPr>
        <w:t xml:space="preserve">определяется в соответствии с </w:t>
      </w:r>
      <w:r w:rsidR="000806F3" w:rsidRPr="00370B01">
        <w:rPr>
          <w:rFonts w:ascii="Tahoma" w:hAnsi="Tahoma" w:cs="Tahoma"/>
          <w:sz w:val="20"/>
          <w:szCs w:val="20"/>
        </w:rPr>
        <w:t xml:space="preserve">требованиями </w:t>
      </w:r>
      <w:r w:rsidRPr="00370B01">
        <w:rPr>
          <w:rFonts w:ascii="Tahoma" w:hAnsi="Tahoma" w:cs="Tahoma"/>
          <w:sz w:val="20"/>
          <w:szCs w:val="20"/>
        </w:rPr>
        <w:t>действующего законодательства Российской Федерации;</w:t>
      </w:r>
    </w:p>
    <w:p w:rsidR="00743ADF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(владения, распоряжения) в отношении реконструируемых или модернизируемых объектов системы теплоснабжения, принадлежащих Единой теплоснабжающей организации, сохраняется за собственником объекта теплоснабжения;</w:t>
      </w:r>
    </w:p>
    <w:p w:rsidR="00745268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(владения, распоряжения) на иные объекты системы теплоснабжения, реконструируемые или модернизируемые Единой теплоснабжающей организацией, устанавливается в соответствии с нормами действующего гражданского законодательства</w:t>
      </w:r>
      <w:r w:rsidR="00745268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5268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(владения, распоряжения) на иные объекты системы теплоснабжения, реконструируемые или модернизируемые Единой теплоснабжающей организацией за счет средств бюджетов бюджетной системы Российской Федерации, устанавливается нормами действующего законодательства Российской Федерации.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4. Обеспечение исполнения обязательств по Соглашению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Исполнение обязательств Единой теплоснабжающей организацией по настоящему Соглашению обеспечивается банковской гарантией в размере </w:t>
      </w:r>
      <w:r w:rsidR="005D3547" w:rsidRPr="00370B01">
        <w:rPr>
          <w:rFonts w:ascii="Tahoma" w:hAnsi="Tahoma" w:cs="Tahoma"/>
          <w:sz w:val="20"/>
          <w:szCs w:val="20"/>
        </w:rPr>
        <w:t>5</w:t>
      </w:r>
      <w:r w:rsidR="00370B01">
        <w:rPr>
          <w:rFonts w:ascii="Tahoma" w:hAnsi="Tahoma" w:cs="Tahoma"/>
          <w:sz w:val="20"/>
          <w:szCs w:val="20"/>
        </w:rPr>
        <w:t xml:space="preserve"> (пять)</w:t>
      </w:r>
      <w:r w:rsidR="00790B1A" w:rsidRPr="00370B01">
        <w:rPr>
          <w:rFonts w:ascii="Tahoma" w:hAnsi="Tahoma" w:cs="Tahoma"/>
          <w:sz w:val="20"/>
          <w:szCs w:val="20"/>
        </w:rPr>
        <w:t xml:space="preserve">% от стоимости мероприятий, предусмотренных в </w:t>
      </w:r>
      <w:r w:rsidR="00AD547E" w:rsidRPr="00370B01">
        <w:rPr>
          <w:rFonts w:ascii="Tahoma" w:hAnsi="Tahoma" w:cs="Tahoma"/>
          <w:sz w:val="20"/>
          <w:szCs w:val="20"/>
        </w:rPr>
        <w:t xml:space="preserve">Схеме </w:t>
      </w:r>
      <w:r w:rsidR="00790B1A" w:rsidRPr="00370B01">
        <w:rPr>
          <w:rFonts w:ascii="Tahoma" w:hAnsi="Tahoma" w:cs="Tahoma"/>
          <w:sz w:val="20"/>
          <w:szCs w:val="20"/>
        </w:rPr>
        <w:t>теплоснабжения на период, соответствующий году действия банковской гарантии,</w:t>
      </w:r>
      <w:r w:rsidRPr="00370B01">
        <w:rPr>
          <w:rFonts w:ascii="Tahoma" w:hAnsi="Tahoma" w:cs="Tahoma"/>
          <w:sz w:val="20"/>
          <w:szCs w:val="20"/>
        </w:rPr>
        <w:t xml:space="preserve"> предоставляемой Органу местного самоуправления ежегодно, но не чаще одного раза в течение 12 календарных месяцев (за исключением случая, указанного в пункте 4.6 настоящего Соглашения) сроком на один год в период действия настоящего Соглашения.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lastRenderedPageBreak/>
        <w:t xml:space="preserve">За 10 (десять) дней до истечения срока, на который выдавалась банковская гарантия, предоставляется новая банковская гарантия в </w:t>
      </w:r>
      <w:r w:rsidR="009E5063" w:rsidRPr="00370B01">
        <w:rPr>
          <w:rFonts w:ascii="Tahoma" w:hAnsi="Tahoma" w:cs="Tahoma"/>
          <w:sz w:val="20"/>
          <w:szCs w:val="20"/>
        </w:rPr>
        <w:t>том же объеме и на тот же срок</w:t>
      </w:r>
      <w:r w:rsidRPr="00370B01">
        <w:rPr>
          <w:rFonts w:ascii="Tahoma" w:hAnsi="Tahoma" w:cs="Tahoma"/>
          <w:sz w:val="20"/>
          <w:szCs w:val="20"/>
        </w:rPr>
        <w:t>, если соглашением сторон не будет предусмотрено иное.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Срок действия последней Банковской гарантии должен заканчиваться </w:t>
      </w:r>
      <w:r w:rsidR="00790B1A" w:rsidRPr="00370B01">
        <w:rPr>
          <w:rFonts w:ascii="Tahoma" w:hAnsi="Tahoma" w:cs="Tahoma"/>
          <w:sz w:val="20"/>
          <w:szCs w:val="20"/>
        </w:rPr>
        <w:t xml:space="preserve">31 </w:t>
      </w:r>
      <w:r w:rsidR="003328EC">
        <w:rPr>
          <w:rFonts w:ascii="Tahoma" w:hAnsi="Tahoma" w:cs="Tahoma"/>
          <w:sz w:val="20"/>
          <w:szCs w:val="20"/>
        </w:rPr>
        <w:t>декабря</w:t>
      </w:r>
      <w:r w:rsidR="00790B1A" w:rsidRPr="00370B01">
        <w:rPr>
          <w:rFonts w:ascii="Tahoma" w:hAnsi="Tahoma" w:cs="Tahoma"/>
          <w:sz w:val="20"/>
          <w:szCs w:val="20"/>
        </w:rPr>
        <w:t xml:space="preserve"> </w:t>
      </w:r>
      <w:r w:rsidR="009E5063" w:rsidRPr="00370B01">
        <w:rPr>
          <w:rFonts w:ascii="Tahoma" w:hAnsi="Tahoma" w:cs="Tahoma"/>
          <w:sz w:val="20"/>
          <w:szCs w:val="20"/>
        </w:rPr>
        <w:t>202</w:t>
      </w:r>
      <w:r w:rsidR="003328EC">
        <w:rPr>
          <w:rFonts w:ascii="Tahoma" w:hAnsi="Tahoma" w:cs="Tahoma"/>
          <w:sz w:val="20"/>
          <w:szCs w:val="20"/>
        </w:rPr>
        <w:t>7</w:t>
      </w:r>
      <w:r w:rsidR="009E5063" w:rsidRPr="00370B01">
        <w:rPr>
          <w:rStyle w:val="a6"/>
          <w:rFonts w:ascii="Tahoma" w:eastAsia="Arial Unicode MS" w:hAnsi="Tahoma" w:cs="Tahoma"/>
          <w:sz w:val="20"/>
          <w:szCs w:val="20"/>
        </w:rPr>
        <w:t xml:space="preserve"> </w:t>
      </w:r>
      <w:r w:rsidRPr="00370B01">
        <w:rPr>
          <w:rFonts w:ascii="Tahoma" w:hAnsi="Tahoma" w:cs="Tahoma"/>
          <w:sz w:val="20"/>
          <w:szCs w:val="20"/>
        </w:rPr>
        <w:t>года (включительно).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банка.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0"/>
        </w:tabs>
        <w:spacing w:before="120" w:line="240" w:lineRule="auto"/>
        <w:ind w:left="79"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Банковская гарантия </w:t>
      </w:r>
      <w:r w:rsidR="00903B08" w:rsidRPr="00370B01">
        <w:rPr>
          <w:rFonts w:ascii="Tahoma" w:hAnsi="Tahoma" w:cs="Tahoma"/>
          <w:sz w:val="20"/>
          <w:szCs w:val="20"/>
        </w:rPr>
        <w:t xml:space="preserve">не </w:t>
      </w:r>
      <w:r w:rsidRPr="00370B01">
        <w:rPr>
          <w:rFonts w:ascii="Tahoma" w:hAnsi="Tahoma" w:cs="Tahoma"/>
          <w:sz w:val="20"/>
          <w:szCs w:val="20"/>
        </w:rPr>
        <w:t>может быть отозвана или изменена по соглашению Сторон.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Единая теплоснабжающая организация предоставляет по настоящему Соглашению банковскую гарантию не позднее 30 (тридцати) рабочих дней с даты вступления в силу настоящего Соглашения.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По </w:t>
      </w:r>
      <w:r w:rsidR="009A7302" w:rsidRPr="00370B01">
        <w:rPr>
          <w:rFonts w:ascii="Tahoma" w:hAnsi="Tahoma" w:cs="Tahoma"/>
          <w:sz w:val="20"/>
          <w:szCs w:val="20"/>
        </w:rPr>
        <w:t xml:space="preserve">настоящему </w:t>
      </w:r>
      <w:r w:rsidRPr="00370B01">
        <w:rPr>
          <w:rFonts w:ascii="Tahoma" w:hAnsi="Tahoma" w:cs="Tahoma"/>
          <w:sz w:val="20"/>
          <w:szCs w:val="20"/>
        </w:rPr>
        <w:t>Соглашению должно быть обеспечено исполнение Единой теплоснабжающей организацией обязательств, предусмотренных Разделом 1 настоящего Соглашения, с учетом положений пунктов 2.1.1, 5.1-5.3 настоящего Соглашения.</w:t>
      </w:r>
    </w:p>
    <w:p w:rsidR="00F333DE" w:rsidRPr="00370B01" w:rsidRDefault="00A72165" w:rsidP="00655260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Орган местного самоуправления имеет право на предъявление требований об уплате денежной суммы по банковской гарантии при наличии обстоятельств, свидетельствующих о невыполнении или частичном невыполнении обязательств Единой теплоснабжающей организации с учетом положений пункта 6.2 настоящего Соглашения или вступившего в законную силу решения суда, которым будет установлена ответственность Единой теплоснабжающей организации за неисполнение обязательств, предусмотренных Разделом 1 настоящего Соглашения, с учетом положений пунктов 2.1.1, 5.1-5.3 настоящего Соглашения в размере, не превышающем размер банковской гарантии, в следующем порядке:</w:t>
      </w:r>
    </w:p>
    <w:p w:rsidR="00F15600" w:rsidRPr="00370B01" w:rsidRDefault="00F15600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а) в отношении невыполнения или частичного невыполнения мероприятий Схемы теплоснабжения:</w:t>
      </w:r>
    </w:p>
    <w:p w:rsidR="00A72165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370B01">
        <w:rPr>
          <w:rFonts w:ascii="Tahoma" w:hAnsi="Tahoma" w:cs="Tahoma"/>
          <w:sz w:val="20"/>
          <w:szCs w:val="20"/>
        </w:rPr>
        <w:t xml:space="preserve">10 (десять) % </w:t>
      </w:r>
      <w:r w:rsidR="00A72165" w:rsidRPr="00370B01">
        <w:rPr>
          <w:rFonts w:ascii="Tahoma" w:hAnsi="Tahoma" w:cs="Tahoma"/>
          <w:sz w:val="20"/>
          <w:szCs w:val="20"/>
        </w:rPr>
        <w:t>от расходов на реализацию мероприятия в случае, если стоимость реализации мероприятия не превышает 1 млн. рублей;</w:t>
      </w:r>
    </w:p>
    <w:p w:rsidR="00A72165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A72165" w:rsidRPr="00370B01">
        <w:rPr>
          <w:rFonts w:ascii="Tahoma" w:hAnsi="Tahoma" w:cs="Tahoma"/>
          <w:sz w:val="20"/>
          <w:szCs w:val="20"/>
        </w:rPr>
        <w:t xml:space="preserve">5 </w:t>
      </w:r>
      <w:r w:rsidR="00370B01">
        <w:rPr>
          <w:rFonts w:ascii="Tahoma" w:hAnsi="Tahoma" w:cs="Tahoma"/>
          <w:sz w:val="20"/>
          <w:szCs w:val="20"/>
        </w:rPr>
        <w:t>(пять) %</w:t>
      </w:r>
      <w:r w:rsidR="00A72165" w:rsidRPr="00370B01">
        <w:rPr>
          <w:rFonts w:ascii="Tahoma" w:hAnsi="Tahoma" w:cs="Tahoma"/>
          <w:sz w:val="20"/>
          <w:szCs w:val="20"/>
        </w:rPr>
        <w:t xml:space="preserve"> от расходов на реализацию мероприятия в случае, если стоимость реализации мероприятия составляет от 1 млн. рублей до 5 млн. рублей (включительно);</w:t>
      </w:r>
    </w:p>
    <w:p w:rsidR="00A72165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A72165" w:rsidRPr="00370B01">
        <w:rPr>
          <w:rFonts w:ascii="Tahoma" w:hAnsi="Tahoma" w:cs="Tahoma"/>
          <w:sz w:val="20"/>
          <w:szCs w:val="20"/>
        </w:rPr>
        <w:t xml:space="preserve">3 </w:t>
      </w:r>
      <w:r w:rsidR="00370B01">
        <w:rPr>
          <w:rFonts w:ascii="Tahoma" w:hAnsi="Tahoma" w:cs="Tahoma"/>
          <w:sz w:val="20"/>
          <w:szCs w:val="20"/>
        </w:rPr>
        <w:t>(три) %</w:t>
      </w:r>
      <w:r w:rsidR="00A72165" w:rsidRPr="00370B01">
        <w:rPr>
          <w:rFonts w:ascii="Tahoma" w:hAnsi="Tahoma" w:cs="Tahoma"/>
          <w:sz w:val="20"/>
          <w:szCs w:val="20"/>
        </w:rPr>
        <w:t xml:space="preserve"> от расходов на реализацию мероприятия в случае, если стоимость реализации меро</w:t>
      </w:r>
      <w:r w:rsidR="003F0C88" w:rsidRPr="00370B01">
        <w:rPr>
          <w:rFonts w:ascii="Tahoma" w:hAnsi="Tahoma" w:cs="Tahoma"/>
          <w:sz w:val="20"/>
          <w:szCs w:val="20"/>
        </w:rPr>
        <w:t>приятия превышает 5 млн. рублей;</w:t>
      </w:r>
    </w:p>
    <w:p w:rsidR="00F15600" w:rsidRPr="00370B01" w:rsidRDefault="00F15600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б) в отношении </w:t>
      </w:r>
      <w:proofErr w:type="spellStart"/>
      <w:r w:rsidRPr="00370B01">
        <w:rPr>
          <w:rFonts w:ascii="Tahoma" w:hAnsi="Tahoma" w:cs="Tahoma"/>
          <w:sz w:val="20"/>
          <w:szCs w:val="20"/>
        </w:rPr>
        <w:t>недостижения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Целевых показателей:</w:t>
      </w:r>
    </w:p>
    <w:p w:rsidR="003F0C88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3F0C88" w:rsidRPr="00370B01">
        <w:rPr>
          <w:rFonts w:ascii="Tahoma" w:hAnsi="Tahoma" w:cs="Tahoma"/>
          <w:sz w:val="20"/>
          <w:szCs w:val="20"/>
        </w:rPr>
        <w:t>2</w:t>
      </w:r>
      <w:r w:rsidR="00370B01">
        <w:rPr>
          <w:rFonts w:ascii="Tahoma" w:hAnsi="Tahoma" w:cs="Tahoma"/>
          <w:sz w:val="20"/>
          <w:szCs w:val="20"/>
        </w:rPr>
        <w:t xml:space="preserve"> (два) % </w:t>
      </w:r>
      <w:r w:rsidR="003F0C88" w:rsidRPr="00370B01">
        <w:rPr>
          <w:rFonts w:ascii="Tahoma" w:hAnsi="Tahoma" w:cs="Tahoma"/>
          <w:sz w:val="20"/>
          <w:szCs w:val="20"/>
        </w:rPr>
        <w:t xml:space="preserve">от совокупных расходов на реализацию всех запланированных на год выполнения мероприятий при их </w:t>
      </w:r>
      <w:proofErr w:type="spellStart"/>
      <w:r w:rsidR="003F0C88" w:rsidRPr="00370B01">
        <w:rPr>
          <w:rFonts w:ascii="Tahoma" w:hAnsi="Tahoma" w:cs="Tahoma"/>
          <w:sz w:val="20"/>
          <w:szCs w:val="20"/>
        </w:rPr>
        <w:t>недостижении</w:t>
      </w:r>
      <w:proofErr w:type="spellEnd"/>
      <w:r w:rsidR="00832D2B" w:rsidRPr="00370B01">
        <w:rPr>
          <w:rFonts w:ascii="Tahoma" w:hAnsi="Tahoma" w:cs="Tahoma"/>
          <w:sz w:val="20"/>
          <w:szCs w:val="20"/>
        </w:rPr>
        <w:t>;</w:t>
      </w:r>
    </w:p>
    <w:p w:rsidR="00370B01" w:rsidRPr="00370B01" w:rsidRDefault="00832D2B" w:rsidP="00370B01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4.5.1. </w:t>
      </w:r>
      <w:r w:rsidR="00A72165" w:rsidRPr="00370B01">
        <w:rPr>
          <w:rFonts w:ascii="Tahoma" w:hAnsi="Tahoma" w:cs="Tahoma"/>
          <w:sz w:val="20"/>
          <w:szCs w:val="20"/>
        </w:rPr>
        <w:t>В случае, если размер банковской гарантии не может обеспечить соразмерность предъявляемых требований</w:t>
      </w:r>
      <w:r w:rsidR="003F0C88" w:rsidRPr="00370B01">
        <w:rPr>
          <w:rFonts w:ascii="Tahoma" w:hAnsi="Tahoma" w:cs="Tahoma"/>
          <w:sz w:val="20"/>
          <w:szCs w:val="20"/>
        </w:rPr>
        <w:t xml:space="preserve"> об уплате денежной суммы по банковской гарантии</w:t>
      </w:r>
      <w:r w:rsidR="00A72165" w:rsidRPr="00370B01">
        <w:rPr>
          <w:rFonts w:ascii="Tahoma" w:hAnsi="Tahoma" w:cs="Tahoma"/>
          <w:sz w:val="20"/>
          <w:szCs w:val="20"/>
        </w:rPr>
        <w:t>, Орган местного самоуправления вправе рассчитать и предъявить требование об оплате суммы штрафа непосредственно Единой теплоснабжающей организации</w:t>
      </w:r>
      <w:r w:rsidR="00782FEA" w:rsidRPr="00370B01">
        <w:rPr>
          <w:rFonts w:ascii="Tahoma" w:hAnsi="Tahoma" w:cs="Tahoma"/>
          <w:sz w:val="20"/>
          <w:szCs w:val="20"/>
        </w:rPr>
        <w:t>, рассчитанной в соответствии с пунктом 4</w:t>
      </w:r>
      <w:r w:rsidR="00A944F1" w:rsidRPr="00370B01">
        <w:rPr>
          <w:rFonts w:ascii="Tahoma" w:hAnsi="Tahoma" w:cs="Tahoma"/>
          <w:sz w:val="20"/>
          <w:szCs w:val="20"/>
        </w:rPr>
        <w:t>.</w:t>
      </w:r>
      <w:r w:rsidR="00A2058D" w:rsidRPr="00370B01">
        <w:rPr>
          <w:rFonts w:ascii="Tahoma" w:hAnsi="Tahoma" w:cs="Tahoma"/>
          <w:sz w:val="20"/>
          <w:szCs w:val="20"/>
        </w:rPr>
        <w:t>5</w:t>
      </w:r>
      <w:r w:rsidR="00782FEA" w:rsidRPr="00370B01">
        <w:rPr>
          <w:rFonts w:ascii="Tahoma" w:hAnsi="Tahoma" w:cs="Tahoma"/>
          <w:sz w:val="20"/>
          <w:szCs w:val="20"/>
        </w:rPr>
        <w:t xml:space="preserve"> настоящего Соглашения</w:t>
      </w:r>
      <w:r w:rsidR="00A72165" w:rsidRPr="00370B01">
        <w:rPr>
          <w:rFonts w:ascii="Tahoma" w:hAnsi="Tahoma" w:cs="Tahoma"/>
          <w:sz w:val="20"/>
          <w:szCs w:val="20"/>
        </w:rPr>
        <w:t>.</w:t>
      </w:r>
    </w:p>
    <w:p w:rsidR="003F0C88" w:rsidRPr="00370B01" w:rsidRDefault="00370B01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4.5.2. </w:t>
      </w:r>
      <w:r w:rsidR="003F0C88" w:rsidRPr="00370B01">
        <w:rPr>
          <w:rFonts w:ascii="Tahoma" w:hAnsi="Tahoma" w:cs="Tahoma"/>
          <w:sz w:val="20"/>
          <w:szCs w:val="20"/>
        </w:rPr>
        <w:t>Основанием, для освобождения от уплаты штраф</w:t>
      </w:r>
      <w:r w:rsidR="00782FEA" w:rsidRPr="00370B01">
        <w:rPr>
          <w:rFonts w:ascii="Tahoma" w:hAnsi="Tahoma" w:cs="Tahoma"/>
          <w:sz w:val="20"/>
          <w:szCs w:val="20"/>
        </w:rPr>
        <w:t>а</w:t>
      </w:r>
      <w:r w:rsidR="003F0C88" w:rsidRPr="00370B01">
        <w:rPr>
          <w:rFonts w:ascii="Tahoma" w:hAnsi="Tahoma" w:cs="Tahoma"/>
          <w:sz w:val="20"/>
          <w:szCs w:val="20"/>
        </w:rPr>
        <w:t>, указанного в пункте 4.</w:t>
      </w:r>
      <w:r w:rsidR="00832D2B" w:rsidRPr="00370B01">
        <w:rPr>
          <w:rFonts w:ascii="Tahoma" w:hAnsi="Tahoma" w:cs="Tahoma"/>
          <w:sz w:val="20"/>
          <w:szCs w:val="20"/>
        </w:rPr>
        <w:t>5</w:t>
      </w:r>
      <w:r w:rsidR="003F0C88" w:rsidRPr="00370B01">
        <w:rPr>
          <w:rFonts w:ascii="Tahoma" w:hAnsi="Tahoma" w:cs="Tahoma"/>
          <w:sz w:val="20"/>
          <w:szCs w:val="20"/>
        </w:rPr>
        <w:t xml:space="preserve">.1 настоящего </w:t>
      </w:r>
      <w:r w:rsidR="00782FEA" w:rsidRPr="00370B01">
        <w:rPr>
          <w:rFonts w:ascii="Tahoma" w:hAnsi="Tahoma" w:cs="Tahoma"/>
          <w:sz w:val="20"/>
          <w:szCs w:val="20"/>
        </w:rPr>
        <w:t>С</w:t>
      </w:r>
      <w:r w:rsidR="003F0C88" w:rsidRPr="00370B01">
        <w:rPr>
          <w:rFonts w:ascii="Tahoma" w:hAnsi="Tahoma" w:cs="Tahoma"/>
          <w:sz w:val="20"/>
          <w:szCs w:val="20"/>
        </w:rPr>
        <w:t>оглашения явля</w:t>
      </w:r>
      <w:r>
        <w:rPr>
          <w:rFonts w:ascii="Tahoma" w:hAnsi="Tahoma" w:cs="Tahoma"/>
          <w:sz w:val="20"/>
          <w:szCs w:val="20"/>
        </w:rPr>
        <w:t>ю</w:t>
      </w:r>
      <w:r w:rsidR="003F0C88" w:rsidRPr="00370B01">
        <w:rPr>
          <w:rFonts w:ascii="Tahoma" w:hAnsi="Tahoma" w:cs="Tahoma"/>
          <w:sz w:val="20"/>
          <w:szCs w:val="20"/>
        </w:rPr>
        <w:t>тся действия (бездействия) Органа местного самоуправления</w:t>
      </w:r>
      <w:r w:rsidR="00A2058D" w:rsidRPr="00370B01">
        <w:rPr>
          <w:rFonts w:ascii="Tahoma" w:hAnsi="Tahoma" w:cs="Tahoma"/>
          <w:sz w:val="20"/>
          <w:szCs w:val="20"/>
        </w:rPr>
        <w:t xml:space="preserve"> в соответствии с Разделом 2 настоящего Соглашения</w:t>
      </w:r>
      <w:r w:rsidR="003F0C88" w:rsidRPr="00370B01">
        <w:rPr>
          <w:rFonts w:ascii="Tahoma" w:hAnsi="Tahoma" w:cs="Tahoma"/>
          <w:sz w:val="20"/>
          <w:szCs w:val="20"/>
        </w:rPr>
        <w:t>, способствующие повлиять на достижение соответствующих показателей, а также обстоятельства непреодолимой силы, принимаемые таковыми в соответствии с Законодательством Российской Федерации.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случае если по независящим от Единой теплоснабжающей организации причинам действие банковской гарантии прекратится до установленного настоящим Соглашением срока, Единая теплоснабжающая организация обязана представить новое обеспечение исполнения по Соглашению в течении 10 (десяти) рабочих дней со дня, когда Единая теплоснабжающая организация узнала или должна была узнать, что обязательство гаранта перед бенефициаром по банковской гарантии прекращено.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банковской гарантии в обязательном порядке должны быть указаны:</w:t>
      </w:r>
    </w:p>
    <w:p w:rsidR="00BB786F" w:rsidRDefault="00BB786F" w:rsidP="00BB786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</w:p>
    <w:p w:rsidR="00BB786F" w:rsidRDefault="00743ADF" w:rsidP="00BB786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lastRenderedPageBreak/>
        <w:t>-</w:t>
      </w:r>
      <w:r w:rsidRPr="00370B01">
        <w:rPr>
          <w:rFonts w:ascii="Tahoma" w:hAnsi="Tahoma" w:cs="Tahoma"/>
          <w:sz w:val="20"/>
          <w:szCs w:val="20"/>
        </w:rPr>
        <w:tab/>
        <w:t>Соглашение, исполнение которого она обеспечивает, путем указания Сторон Соглашения, названия и предмета Соглашения, а также ссылки на нормативно-правовой акт как основание заключения Соглашения;</w:t>
      </w:r>
    </w:p>
    <w:p w:rsidR="00743ADF" w:rsidRPr="00370B01" w:rsidRDefault="00743ADF" w:rsidP="00BB786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сумма, в пределах которой гарантируется исполнение обязательств по Соглашению, порядок определения выплаты по банковской гарантии, срок действия банковской гарантии в соответствии с требованиями настоящего раздела Соглашения;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обязательства, которые обеспечивает банковская гарантия (согласно пункту 4.4 настоящего Соглашения);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7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условия предъявления требований об уплате денежной суммы банковской гарантии (согласно пункту 4.5 настоящего Соглашения);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7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дата выдачи и срок, в течении которого Гарантом должны быть удовлетворены требования.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5. Ответственность Сторон</w:t>
      </w:r>
    </w:p>
    <w:p w:rsidR="00743ADF" w:rsidRPr="00370B01" w:rsidRDefault="00743ADF" w:rsidP="00743AD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По настоящему Соглашению Единая теплоснабжающая организация несет ответственность за допущенное по ее вине невыполнение или ненадлежащее исполнение мероприятий по строительству, реконструкции и (или) модернизации принадлежащих ей на праве собственности или ином предусмотренном законом основании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а также за не достижение определенных для нее в Схеме теплоснабжения Целевых показателей по причине не выполнения или ненадлежащего исполнения указанных в настоящем пункте мероприятий.</w:t>
      </w:r>
    </w:p>
    <w:p w:rsidR="00743ADF" w:rsidRPr="00370B01" w:rsidRDefault="00743ADF" w:rsidP="00743AD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В случае нарушения Единой теплоснабжающей организацией требований по обеспечению достижения определенных для нее в Схеме теплоснабжения Целевых показателей в связи с невыполнением  или ненадлежащим исполнением Единой теплоснабжающей организацией указанных в схеме теплоснабжения мероприятий по строительству, конструкции и (или) модернизации принадлежащих ей на праве собственности или ином предусмотренном законом основании объектов теплоснабжения, Орган местного самоуправления </w:t>
      </w:r>
      <w:r w:rsidR="002011C8" w:rsidRPr="00370B01">
        <w:rPr>
          <w:rFonts w:ascii="Tahoma" w:hAnsi="Tahoma" w:cs="Tahoma"/>
          <w:sz w:val="20"/>
          <w:szCs w:val="20"/>
        </w:rPr>
        <w:t xml:space="preserve">вправе </w:t>
      </w:r>
      <w:r w:rsidRPr="00370B01">
        <w:rPr>
          <w:rFonts w:ascii="Tahoma" w:hAnsi="Tahoma" w:cs="Tahoma"/>
          <w:sz w:val="20"/>
          <w:szCs w:val="20"/>
        </w:rPr>
        <w:t xml:space="preserve">в письменной форме </w:t>
      </w:r>
      <w:r w:rsidR="0049326B" w:rsidRPr="00370B01">
        <w:rPr>
          <w:rFonts w:ascii="Tahoma" w:hAnsi="Tahoma" w:cs="Tahoma"/>
          <w:sz w:val="20"/>
          <w:szCs w:val="20"/>
        </w:rPr>
        <w:t xml:space="preserve">направить </w:t>
      </w:r>
      <w:r w:rsidRPr="00370B01">
        <w:rPr>
          <w:rFonts w:ascii="Tahoma" w:hAnsi="Tahoma" w:cs="Tahoma"/>
          <w:sz w:val="20"/>
          <w:szCs w:val="20"/>
        </w:rPr>
        <w:t xml:space="preserve">требование об устранении обнаруженного нарушения с указанием пункта настоящего Соглашения и (или) документа, требования которых нарушены, а Единая теплоснабжающая организация обязана в согласованный сторонами срок устранить указанное нарушение </w:t>
      </w:r>
      <w:r w:rsidR="00474666" w:rsidRPr="00370B01">
        <w:rPr>
          <w:rFonts w:ascii="Tahoma" w:hAnsi="Tahoma" w:cs="Tahoma"/>
          <w:sz w:val="20"/>
          <w:szCs w:val="20"/>
        </w:rPr>
        <w:t xml:space="preserve">и предоставить ответ об устранении нарушения </w:t>
      </w:r>
      <w:r w:rsidRPr="00370B01">
        <w:rPr>
          <w:rFonts w:ascii="Tahoma" w:hAnsi="Tahoma" w:cs="Tahoma"/>
          <w:sz w:val="20"/>
          <w:szCs w:val="20"/>
        </w:rPr>
        <w:t xml:space="preserve">либо направить в течение </w:t>
      </w:r>
      <w:r w:rsidR="00474666" w:rsidRPr="00370B01">
        <w:rPr>
          <w:rFonts w:ascii="Tahoma" w:hAnsi="Tahoma" w:cs="Tahoma"/>
          <w:sz w:val="20"/>
          <w:szCs w:val="20"/>
        </w:rPr>
        <w:t xml:space="preserve">10 </w:t>
      </w:r>
      <w:r w:rsidRPr="00370B01">
        <w:rPr>
          <w:rFonts w:ascii="Tahoma" w:hAnsi="Tahoma" w:cs="Tahoma"/>
          <w:sz w:val="20"/>
          <w:szCs w:val="20"/>
        </w:rPr>
        <w:t>(</w:t>
      </w:r>
      <w:r w:rsidR="00474666" w:rsidRPr="00370B01">
        <w:rPr>
          <w:rFonts w:ascii="Tahoma" w:hAnsi="Tahoma" w:cs="Tahoma"/>
          <w:sz w:val="20"/>
          <w:szCs w:val="20"/>
        </w:rPr>
        <w:t>десяти</w:t>
      </w:r>
      <w:r w:rsidRPr="00370B01">
        <w:rPr>
          <w:rFonts w:ascii="Tahoma" w:hAnsi="Tahoma" w:cs="Tahoma"/>
          <w:sz w:val="20"/>
          <w:szCs w:val="20"/>
        </w:rPr>
        <w:t>) дней в Орган местного самоуправления мотивированный ответ об отсутствии нарушений со стороны Единой теплоснабжающей организации.</w:t>
      </w:r>
    </w:p>
    <w:p w:rsidR="007F10C7" w:rsidRPr="00370B01" w:rsidRDefault="00743ADF" w:rsidP="00655260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6. Разрешение споров</w:t>
      </w:r>
    </w:p>
    <w:p w:rsidR="00743ADF" w:rsidRPr="00370B01" w:rsidRDefault="00743ADF" w:rsidP="00743A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743ADF" w:rsidRPr="00370B01" w:rsidRDefault="00743ADF" w:rsidP="00743A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 даты ее получения. В случае если ответ не представлен в указанный срок, претензия считается принятой.</w:t>
      </w:r>
    </w:p>
    <w:p w:rsidR="00743ADF" w:rsidRDefault="00743ADF" w:rsidP="00743A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случае не достижения Сторонами согласия споры, возникшие между Сторонами, разрешаются в соответствии с законод</w:t>
      </w:r>
      <w:r w:rsidR="00380329">
        <w:rPr>
          <w:rFonts w:ascii="Tahoma" w:hAnsi="Tahoma" w:cs="Tahoma"/>
          <w:sz w:val="20"/>
          <w:szCs w:val="20"/>
        </w:rPr>
        <w:t>ательством Российской Федерации на территории Чувашской Республики.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7. Размещение информации</w:t>
      </w:r>
    </w:p>
    <w:p w:rsidR="00743ADF" w:rsidRPr="00370B01" w:rsidRDefault="00743ADF" w:rsidP="00743AD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Настоящее Соглашение в течение десяти дней со дня его подписания подлежит размещению Органом местного самоуправления на официальном </w:t>
      </w:r>
      <w:r w:rsidR="00491498" w:rsidRPr="00370B01">
        <w:rPr>
          <w:rFonts w:ascii="Tahoma" w:hAnsi="Tahoma" w:cs="Tahoma"/>
          <w:sz w:val="20"/>
          <w:szCs w:val="20"/>
        </w:rPr>
        <w:t xml:space="preserve">сайте </w:t>
      </w:r>
      <w:r w:rsidRPr="00370B01">
        <w:rPr>
          <w:rFonts w:ascii="Tahoma" w:hAnsi="Tahoma" w:cs="Tahoma"/>
          <w:sz w:val="20"/>
          <w:szCs w:val="20"/>
        </w:rPr>
        <w:t xml:space="preserve">города </w:t>
      </w:r>
      <w:r w:rsidR="00790B1A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="00491498"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491498" w:rsidRPr="00370B01">
        <w:rPr>
          <w:rFonts w:ascii="Tahoma" w:hAnsi="Tahoma" w:cs="Tahoma"/>
          <w:sz w:val="20"/>
          <w:szCs w:val="20"/>
        </w:rPr>
        <w:t>в сети «Интернет»</w:t>
      </w:r>
      <w:r w:rsidRPr="00370B01">
        <w:rPr>
          <w:rFonts w:ascii="Tahoma" w:hAnsi="Tahoma" w:cs="Tahoma"/>
          <w:sz w:val="20"/>
          <w:szCs w:val="20"/>
        </w:rPr>
        <w:t>, за исключением сведений, составляющих государственную, коммерческую и иную охраняемую законом тайну.</w:t>
      </w:r>
    </w:p>
    <w:p w:rsidR="00743ADF" w:rsidRPr="00370B01" w:rsidRDefault="00743ADF" w:rsidP="00743AD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lastRenderedPageBreak/>
        <w:t xml:space="preserve">Орган местного самоуправления публикует в </w:t>
      </w:r>
      <w:r w:rsidR="009E5063" w:rsidRPr="00370B01">
        <w:rPr>
          <w:rFonts w:ascii="Tahoma" w:hAnsi="Tahoma" w:cs="Tahoma"/>
          <w:sz w:val="20"/>
          <w:szCs w:val="20"/>
        </w:rPr>
        <w:t>официальном издании</w:t>
      </w:r>
      <w:r w:rsidRPr="00370B01">
        <w:rPr>
          <w:rFonts w:ascii="Tahoma" w:hAnsi="Tahoma" w:cs="Tahoma"/>
          <w:sz w:val="20"/>
          <w:szCs w:val="20"/>
        </w:rPr>
        <w:t xml:space="preserve"> информацию о размещении настоящего Соглашения в течение десяти дней со дня его размещения на официальном </w:t>
      </w:r>
      <w:r w:rsidR="008C038D" w:rsidRPr="00370B01">
        <w:rPr>
          <w:rFonts w:ascii="Tahoma" w:hAnsi="Tahoma" w:cs="Tahoma"/>
          <w:sz w:val="20"/>
          <w:szCs w:val="20"/>
        </w:rPr>
        <w:t>сайте города 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="008C038D"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8C038D" w:rsidRPr="00370B01">
        <w:rPr>
          <w:rFonts w:ascii="Tahoma" w:hAnsi="Tahoma" w:cs="Tahoma"/>
          <w:sz w:val="20"/>
          <w:szCs w:val="20"/>
        </w:rPr>
        <w:t>в сети «Интернет»</w:t>
      </w:r>
      <w:r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BB786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Стороны настоящего Соглашения ежегодно публикуют отчетную информацию о выполнении настоящего Соглашения в порядке и сроки, которые установлены Правительством Российской Федерации.</w:t>
      </w:r>
    </w:p>
    <w:p w:rsidR="00743ADF" w:rsidRPr="00370B01" w:rsidRDefault="00743ADF" w:rsidP="00BB786F">
      <w:pPr>
        <w:pStyle w:val="2"/>
        <w:shd w:val="clear" w:color="auto" w:fill="auto"/>
        <w:spacing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8. Заключительные положения</w:t>
      </w:r>
    </w:p>
    <w:p w:rsidR="00350A0C" w:rsidRPr="00370B01" w:rsidRDefault="00350A0C" w:rsidP="00BB786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Стороны гарантируют соблюдение условий конфиденциальности и норм антикоррупционного законодательства в рамках </w:t>
      </w:r>
      <w:r w:rsidR="00370B01">
        <w:rPr>
          <w:rFonts w:ascii="Tahoma" w:hAnsi="Tahoma" w:cs="Tahoma"/>
          <w:sz w:val="20"/>
          <w:szCs w:val="20"/>
        </w:rPr>
        <w:t>исполнения</w:t>
      </w:r>
      <w:r w:rsidRPr="00370B01">
        <w:rPr>
          <w:rFonts w:ascii="Tahoma" w:hAnsi="Tahoma" w:cs="Tahoma"/>
          <w:sz w:val="20"/>
          <w:szCs w:val="20"/>
        </w:rPr>
        <w:t xml:space="preserve"> настоящего Соглашения.</w:t>
      </w:r>
    </w:p>
    <w:p w:rsidR="00743ADF" w:rsidRPr="00370B01" w:rsidRDefault="00743ADF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Настоящее Соглашение вступает в силу с момента окончания переходного периода и действует по </w:t>
      </w:r>
      <w:r w:rsidR="00790B1A" w:rsidRPr="00370B01">
        <w:rPr>
          <w:rFonts w:ascii="Tahoma" w:hAnsi="Tahoma" w:cs="Tahoma"/>
          <w:sz w:val="20"/>
          <w:szCs w:val="20"/>
        </w:rPr>
        <w:t xml:space="preserve">31 декабря </w:t>
      </w:r>
      <w:r w:rsidR="009E5063" w:rsidRPr="00370B01">
        <w:rPr>
          <w:rFonts w:ascii="Tahoma" w:hAnsi="Tahoma" w:cs="Tahoma"/>
          <w:sz w:val="20"/>
          <w:szCs w:val="20"/>
        </w:rPr>
        <w:t xml:space="preserve">2027 </w:t>
      </w:r>
      <w:r w:rsidR="00790B1A" w:rsidRPr="00370B01">
        <w:rPr>
          <w:rFonts w:ascii="Tahoma" w:hAnsi="Tahoma" w:cs="Tahoma"/>
          <w:sz w:val="20"/>
          <w:szCs w:val="20"/>
        </w:rPr>
        <w:t>года</w:t>
      </w:r>
      <w:r w:rsidR="003F6941">
        <w:rPr>
          <w:rFonts w:ascii="Tahoma" w:hAnsi="Tahoma" w:cs="Tahoma"/>
          <w:sz w:val="20"/>
          <w:szCs w:val="20"/>
        </w:rPr>
        <w:t>, а в части исполнения Сторонами своих обязательств до полного их исполнения.</w:t>
      </w:r>
    </w:p>
    <w:p w:rsidR="00743ADF" w:rsidRPr="00370B01" w:rsidRDefault="00743ADF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Настоящее Соглашение составлено на русском языке в двух подлинных экземплярах, имеющих равную юридическую силу, из них один экземпляр для Органа местного самоуправления и один экземпляр для Единой теплоснабжающей организации.</w:t>
      </w:r>
    </w:p>
    <w:p w:rsidR="00743ADF" w:rsidRPr="00370B01" w:rsidRDefault="00743ADF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Все изменения и дополнения к настоящему Соглашению, заключенные после вступления в силу настоящего Соглашения, являются его неотъемлемой частью и считаются действительными, если они письменно оформлены и подписаны уполномоченными </w:t>
      </w:r>
      <w:proofErr w:type="gramStart"/>
      <w:r w:rsidRPr="00370B01">
        <w:rPr>
          <w:rFonts w:ascii="Tahoma" w:hAnsi="Tahoma" w:cs="Tahoma"/>
          <w:sz w:val="20"/>
          <w:szCs w:val="20"/>
        </w:rPr>
        <w:t>на</w:t>
      </w:r>
      <w:proofErr w:type="gramEnd"/>
      <w:r w:rsidRPr="00370B01">
        <w:rPr>
          <w:rFonts w:ascii="Tahoma" w:hAnsi="Tahoma" w:cs="Tahoma"/>
          <w:sz w:val="20"/>
          <w:szCs w:val="20"/>
        </w:rPr>
        <w:t xml:space="preserve"> то представителями Сторон.</w:t>
      </w:r>
    </w:p>
    <w:p w:rsidR="00350A0C" w:rsidRPr="00370B01" w:rsidRDefault="00743ADF" w:rsidP="00350A0C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165B15" w:rsidRPr="00370B01" w:rsidRDefault="00165B15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Приложения</w:t>
      </w:r>
    </w:p>
    <w:p w:rsidR="008F1328" w:rsidRPr="00370B01" w:rsidRDefault="00165B15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Приложение 1. </w:t>
      </w:r>
      <w:r w:rsidR="00ED6ECC" w:rsidRPr="00370B01">
        <w:rPr>
          <w:rFonts w:ascii="Tahoma" w:hAnsi="Tahoma" w:cs="Tahoma"/>
          <w:sz w:val="20"/>
          <w:szCs w:val="20"/>
        </w:rPr>
        <w:t>–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DE25F2">
        <w:rPr>
          <w:rFonts w:ascii="Tahoma" w:hAnsi="Tahoma" w:cs="Tahoma"/>
          <w:sz w:val="20"/>
          <w:szCs w:val="20"/>
        </w:rPr>
        <w:t>Форма о</w:t>
      </w:r>
      <w:r w:rsidR="006F6E2C" w:rsidRPr="00370B01">
        <w:rPr>
          <w:rFonts w:ascii="Tahoma" w:hAnsi="Tahoma" w:cs="Tahoma"/>
          <w:sz w:val="20"/>
          <w:szCs w:val="20"/>
        </w:rPr>
        <w:t>тчет</w:t>
      </w:r>
      <w:r w:rsidR="00DE25F2">
        <w:rPr>
          <w:rFonts w:ascii="Tahoma" w:hAnsi="Tahoma" w:cs="Tahoma"/>
          <w:sz w:val="20"/>
          <w:szCs w:val="20"/>
        </w:rPr>
        <w:t>а</w:t>
      </w:r>
      <w:r w:rsidR="006F6E2C" w:rsidRPr="00370B01">
        <w:rPr>
          <w:rFonts w:ascii="Tahoma" w:hAnsi="Tahoma" w:cs="Tahoma"/>
          <w:sz w:val="20"/>
          <w:szCs w:val="20"/>
        </w:rPr>
        <w:t xml:space="preserve"> об исполнении графика изменения цен на тепловую энергию (мощность)</w:t>
      </w:r>
      <w:r w:rsidR="008F1328" w:rsidRPr="00370B01">
        <w:rPr>
          <w:rFonts w:ascii="Tahoma" w:hAnsi="Tahoma" w:cs="Tahoma"/>
          <w:sz w:val="20"/>
          <w:szCs w:val="20"/>
        </w:rPr>
        <w:t>.</w:t>
      </w:r>
    </w:p>
    <w:p w:rsidR="00165B15" w:rsidRPr="00370B01" w:rsidRDefault="00350A0C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Приложение 2. – </w:t>
      </w:r>
      <w:r w:rsidR="00ED6ECC" w:rsidRPr="00370B01">
        <w:rPr>
          <w:rFonts w:ascii="Tahoma" w:hAnsi="Tahoma" w:cs="Tahoma"/>
          <w:sz w:val="20"/>
          <w:szCs w:val="20"/>
        </w:rPr>
        <w:t xml:space="preserve">Форма отчета о выполнении </w:t>
      </w:r>
      <w:r w:rsidR="00307CB1">
        <w:rPr>
          <w:rFonts w:ascii="Tahoma" w:hAnsi="Tahoma" w:cs="Tahoma"/>
          <w:sz w:val="20"/>
          <w:szCs w:val="20"/>
        </w:rPr>
        <w:t>с</w:t>
      </w:r>
      <w:r w:rsidR="00ED6ECC" w:rsidRPr="00370B01">
        <w:rPr>
          <w:rFonts w:ascii="Tahoma" w:hAnsi="Tahoma" w:cs="Tahoma"/>
          <w:sz w:val="20"/>
          <w:szCs w:val="20"/>
        </w:rPr>
        <w:t>оглашения об исполнении схемы теплоснабжения город</w:t>
      </w:r>
      <w:r w:rsidR="00307CB1">
        <w:rPr>
          <w:rFonts w:ascii="Tahoma" w:hAnsi="Tahoma" w:cs="Tahoma"/>
          <w:sz w:val="20"/>
          <w:szCs w:val="20"/>
        </w:rPr>
        <w:t>а</w:t>
      </w:r>
      <w:r w:rsidR="00ED6ECC" w:rsidRPr="00370B01">
        <w:rPr>
          <w:rFonts w:ascii="Tahoma" w:hAnsi="Tahoma" w:cs="Tahoma"/>
          <w:sz w:val="20"/>
          <w:szCs w:val="20"/>
        </w:rPr>
        <w:t xml:space="preserve"> Новочебоксарс</w:t>
      </w:r>
      <w:r w:rsidR="00307CB1">
        <w:rPr>
          <w:rFonts w:ascii="Tahoma" w:hAnsi="Tahoma" w:cs="Tahoma"/>
          <w:sz w:val="20"/>
          <w:szCs w:val="20"/>
        </w:rPr>
        <w:t>ка</w:t>
      </w:r>
      <w:r w:rsidR="00ED6ECC"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ED6ECC" w:rsidRPr="00370B01">
        <w:rPr>
          <w:rFonts w:ascii="Tahoma" w:hAnsi="Tahoma" w:cs="Tahoma"/>
          <w:sz w:val="20"/>
          <w:szCs w:val="20"/>
        </w:rPr>
        <w:t>в зоне деятельности Единой теплоснабжающей организации за 20___ год.</w:t>
      </w:r>
    </w:p>
    <w:p w:rsidR="007F10C7" w:rsidRPr="00BB786F" w:rsidRDefault="001E67DE" w:rsidP="00BB786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Приложение 3. – </w:t>
      </w:r>
      <w:r w:rsidR="00DE25F2">
        <w:rPr>
          <w:rFonts w:ascii="Tahoma" w:hAnsi="Tahoma" w:cs="Tahoma"/>
          <w:sz w:val="20"/>
          <w:szCs w:val="20"/>
        </w:rPr>
        <w:t>Форма о</w:t>
      </w:r>
      <w:r w:rsidRPr="00370B01">
        <w:rPr>
          <w:rFonts w:ascii="Tahoma" w:hAnsi="Tahoma" w:cs="Tahoma"/>
          <w:sz w:val="20"/>
          <w:szCs w:val="20"/>
        </w:rPr>
        <w:t>тчет</w:t>
      </w:r>
      <w:r w:rsidR="00DE25F2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о выполнении мероприятий в рамках </w:t>
      </w:r>
      <w:r w:rsidR="00307CB1">
        <w:rPr>
          <w:rFonts w:ascii="Tahoma" w:hAnsi="Tahoma" w:cs="Tahoma"/>
          <w:sz w:val="20"/>
          <w:szCs w:val="20"/>
        </w:rPr>
        <w:t>с</w:t>
      </w:r>
      <w:r w:rsidRPr="00370B01">
        <w:rPr>
          <w:rFonts w:ascii="Tahoma" w:hAnsi="Tahoma" w:cs="Tahoma"/>
          <w:sz w:val="20"/>
          <w:szCs w:val="20"/>
        </w:rPr>
        <w:t>оглашения об исполнении схемы теплоснабжения город</w:t>
      </w:r>
      <w:r w:rsidR="00307CB1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Новочебоксарск</w:t>
      </w:r>
      <w:r w:rsidR="00307CB1">
        <w:rPr>
          <w:rFonts w:ascii="Tahoma" w:hAnsi="Tahoma" w:cs="Tahoma"/>
          <w:sz w:val="20"/>
          <w:szCs w:val="20"/>
        </w:rPr>
        <w:t>а</w:t>
      </w:r>
      <w:r w:rsidR="0081786C">
        <w:rPr>
          <w:rFonts w:ascii="Tahoma" w:hAnsi="Tahoma" w:cs="Tahoma"/>
          <w:sz w:val="20"/>
          <w:szCs w:val="20"/>
        </w:rPr>
        <w:t xml:space="preserve"> Чувашской Республики</w:t>
      </w:r>
      <w:r w:rsidRPr="00370B01">
        <w:rPr>
          <w:rFonts w:ascii="Tahoma" w:hAnsi="Tahoma" w:cs="Tahoma"/>
          <w:sz w:val="20"/>
          <w:szCs w:val="20"/>
        </w:rPr>
        <w:t>.</w:t>
      </w:r>
    </w:p>
    <w:p w:rsidR="007F10C7" w:rsidRPr="00370B01" w:rsidRDefault="00743ADF" w:rsidP="00BB786F">
      <w:pPr>
        <w:pStyle w:val="2"/>
        <w:shd w:val="clear" w:color="auto" w:fill="auto"/>
        <w:spacing w:before="120" w:after="120" w:line="240" w:lineRule="auto"/>
        <w:ind w:right="-17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9. Адреса и реквизиты Сторон</w:t>
      </w: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4815"/>
        <w:gridCol w:w="156"/>
        <w:gridCol w:w="4385"/>
      </w:tblGrid>
      <w:tr w:rsidR="00370B01" w:rsidRPr="00370B01" w:rsidTr="00737E72">
        <w:trPr>
          <w:trHeight w:val="4743"/>
          <w:jc w:val="center"/>
        </w:trPr>
        <w:tc>
          <w:tcPr>
            <w:tcW w:w="4971" w:type="dxa"/>
            <w:gridSpan w:val="2"/>
          </w:tcPr>
          <w:p w:rsidR="00743ADF" w:rsidRPr="00370B01" w:rsidRDefault="00743ADF" w:rsidP="00737E72">
            <w:pPr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b/>
                <w:color w:val="auto"/>
                <w:sz w:val="20"/>
                <w:szCs w:val="20"/>
              </w:rPr>
              <w:t>ОРГАН МЕСТНОГО САМОУПРАВЛЕНИЯ:</w:t>
            </w:r>
          </w:p>
          <w:p w:rsidR="00743ADF" w:rsidRPr="00370B01" w:rsidRDefault="00743ADF" w:rsidP="00040B5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Администрация города </w:t>
            </w:r>
            <w:r w:rsidR="00040B55"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Новочебоксарск</w:t>
            </w:r>
            <w:r w:rsidR="00307CB1">
              <w:rPr>
                <w:rFonts w:ascii="Tahoma" w:eastAsia="Calibri" w:hAnsi="Tahoma" w:cs="Tahoma"/>
                <w:color w:val="auto"/>
                <w:sz w:val="20"/>
                <w:szCs w:val="20"/>
              </w:rPr>
              <w:t>а</w:t>
            </w:r>
            <w:r w:rsidR="00040B55"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 Чувашской Республики</w:t>
            </w:r>
          </w:p>
          <w:p w:rsidR="00743ADF" w:rsidRPr="00370B01" w:rsidRDefault="00743ADF" w:rsidP="00737E72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Адрес: </w:t>
            </w:r>
            <w:hyperlink r:id="rId8" w:history="1"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 xml:space="preserve">429951, Чувашская Республика, </w:t>
              </w:r>
              <w:r w:rsidR="00EE2C48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 xml:space="preserve">               </w:t>
              </w:r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>г.</w:t>
              </w:r>
              <w:r w:rsidR="00EE2C48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 xml:space="preserve"> </w:t>
              </w:r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>Новочебоксарск, ул.</w:t>
              </w:r>
              <w:r w:rsidR="00EE2C48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>Винокурова</w:t>
              </w:r>
              <w:proofErr w:type="spellEnd"/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</w:rPr>
                <w:t>, д.14</w:t>
              </w:r>
            </w:hyperlink>
          </w:p>
          <w:p w:rsidR="00743ADF" w:rsidRPr="00370B01" w:rsidRDefault="00743ADF" w:rsidP="00737E72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ИНН </w:t>
            </w:r>
            <w:r w:rsidR="00C462D6"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2124009899</w:t>
            </w:r>
          </w:p>
          <w:p w:rsidR="00040B55" w:rsidRPr="00370B01" w:rsidRDefault="00743ADF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КПП </w:t>
            </w:r>
            <w:r w:rsidR="00C462D6"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212401001</w:t>
            </w:r>
          </w:p>
          <w:p w:rsidR="00743ADF" w:rsidRPr="00370B01" w:rsidRDefault="00743ADF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Банковские реквизиты: 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УФК по Чувашской Республике (Администрация города Новочебоксарска Чувашской Республики, л/с </w:t>
            </w:r>
            <w:r w:rsidR="0028146D"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0315300363</w:t>
            </w: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)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ОКТМО 97710000  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 xml:space="preserve">Казначейский счет 03231643977100001500 ОТДЕЛЕНИЕ – НБ ЧУВАШСКАЯ РЕСПУБЛИКА БАНКА РОССИИ//УФК по Чувашской Республике г. Чебоксары; 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БИК 019706900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</w:rPr>
              <w:t>Единый казначейский счет 40102810945370000084</w:t>
            </w:r>
          </w:p>
          <w:p w:rsidR="00743ADF" w:rsidRPr="00370B01" w:rsidRDefault="00743ADF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4385" w:type="dxa"/>
          </w:tcPr>
          <w:p w:rsidR="00743ADF" w:rsidRPr="00EB5439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b/>
                <w:color w:val="auto"/>
                <w:spacing w:val="-6"/>
                <w:sz w:val="20"/>
                <w:szCs w:val="20"/>
              </w:rPr>
            </w:pPr>
            <w:r w:rsidRPr="00EB5439">
              <w:rPr>
                <w:rFonts w:ascii="Tahoma" w:eastAsia="Times New Roman" w:hAnsi="Tahoma" w:cs="Tahoma"/>
                <w:b/>
                <w:color w:val="auto"/>
                <w:spacing w:val="-6"/>
                <w:sz w:val="20"/>
                <w:szCs w:val="20"/>
              </w:rPr>
              <w:t>ЕДИНАЯ ТЕПЛОСНАБЖАЮЩАЯ ОРГАНИЗАЦИЯ:</w:t>
            </w:r>
          </w:p>
          <w:p w:rsidR="00602864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ООО «Тепло»</w:t>
            </w:r>
          </w:p>
          <w:p w:rsidR="00837F57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Адрес:</w:t>
            </w:r>
            <w:r w:rsidR="00837F57">
              <w:rPr>
                <w:rFonts w:ascii="Tahoma" w:hAnsi="Tahoma" w:cs="Tahoma"/>
                <w:spacing w:val="-6"/>
                <w:sz w:val="20"/>
                <w:szCs w:val="20"/>
              </w:rPr>
              <w:t xml:space="preserve"> 429950, Чувашская Республика,</w:t>
            </w:r>
          </w:p>
          <w:p w:rsidR="00602864" w:rsidRDefault="00837F57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г. Новочебоксарск, ул. Промышленная вл.73Ж/1</w:t>
            </w:r>
          </w:p>
          <w:p w:rsidR="00602864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 xml:space="preserve">ОГРН </w:t>
            </w:r>
            <w:proofErr w:type="gramStart"/>
            <w:r>
              <w:rPr>
                <w:rFonts w:ascii="Tahoma" w:hAnsi="Tahoma" w:cs="Tahoma"/>
                <w:spacing w:val="-6"/>
                <w:sz w:val="20"/>
                <w:szCs w:val="20"/>
              </w:rPr>
              <w:t>10221009123120  ИНН</w:t>
            </w:r>
            <w:proofErr w:type="gramEnd"/>
            <w:r>
              <w:rPr>
                <w:rFonts w:ascii="Tahoma" w:hAnsi="Tahoma" w:cs="Tahoma"/>
                <w:spacing w:val="-6"/>
                <w:sz w:val="20"/>
                <w:szCs w:val="20"/>
              </w:rPr>
              <w:t xml:space="preserve"> 2124020162</w:t>
            </w:r>
          </w:p>
          <w:p w:rsidR="00602864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КПП 212401001</w:t>
            </w:r>
          </w:p>
          <w:p w:rsidR="00602864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Банковские реквизиты:</w:t>
            </w:r>
          </w:p>
          <w:p w:rsidR="00602864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Расчетный счет№40702810575000005872 в</w:t>
            </w:r>
          </w:p>
          <w:p w:rsidR="00602864" w:rsidRDefault="00602864" w:rsidP="00602864">
            <w:pPr>
              <w:rPr>
                <w:rFonts w:ascii="Tahoma" w:hAnsi="Tahoma" w:cs="Tahoma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Чувашское отделение №8613 ПАО Сбербанк г. Чебоксары</w:t>
            </w:r>
          </w:p>
          <w:p w:rsidR="00743ADF" w:rsidRPr="00EB5439" w:rsidRDefault="00602864" w:rsidP="00602864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</w:rPr>
            </w:pPr>
            <w:r>
              <w:rPr>
                <w:rFonts w:ascii="Tahoma" w:hAnsi="Tahoma" w:cs="Tahoma"/>
                <w:spacing w:val="-6"/>
                <w:sz w:val="20"/>
                <w:szCs w:val="20"/>
              </w:rPr>
              <w:t>к/с 30101810300000000609, БИК 049706609</w:t>
            </w:r>
          </w:p>
        </w:tc>
      </w:tr>
      <w:tr w:rsidR="00370B01" w:rsidRPr="00370B01" w:rsidTr="00737E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ADF" w:rsidRPr="00370B01" w:rsidRDefault="00743ADF" w:rsidP="00BB7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C15C2A" w:rsidRDefault="00C15C2A" w:rsidP="00737E72">
            <w:pPr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Заместитель г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>лав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ы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</w:rPr>
              <w:t>администрации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по экономике и финансам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города 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</w:rPr>
              <w:t>Новочебоксарск</w:t>
            </w:r>
            <w:r w:rsidR="00307CB1">
              <w:rPr>
                <w:rFonts w:ascii="Tahoma" w:hAnsi="Tahoma" w:cs="Tahoma"/>
                <w:color w:val="auto"/>
                <w:sz w:val="20"/>
                <w:szCs w:val="20"/>
              </w:rPr>
              <w:t>а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 Чувашской Республики</w:t>
            </w: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_____________ </w:t>
            </w:r>
            <w:r w:rsidR="00C15C2A">
              <w:rPr>
                <w:rFonts w:ascii="Tahoma" w:hAnsi="Tahoma" w:cs="Tahoma"/>
                <w:color w:val="auto"/>
                <w:sz w:val="20"/>
                <w:szCs w:val="20"/>
              </w:rPr>
              <w:t>О.В. Григорьева</w:t>
            </w:r>
          </w:p>
          <w:p w:rsidR="00743ADF" w:rsidRPr="00370B01" w:rsidRDefault="00743ADF" w:rsidP="00737E72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370B0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м.п</w:t>
            </w:r>
            <w:proofErr w:type="spellEnd"/>
            <w:r w:rsidRPr="00370B0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ADF" w:rsidRPr="00EB5439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EB5439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602864" w:rsidRDefault="00F03568" w:rsidP="00602864">
            <w:pPr>
              <w:rPr>
                <w:rFonts w:ascii="Tahoma" w:hAnsi="Tahoma" w:cs="Tahoma"/>
                <w:sz w:val="20"/>
                <w:szCs w:val="20"/>
              </w:rPr>
            </w:pPr>
            <w:r w:rsidRPr="00EB543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602864">
              <w:rPr>
                <w:rFonts w:ascii="Tahoma" w:hAnsi="Tahoma" w:cs="Tahoma"/>
                <w:sz w:val="20"/>
                <w:szCs w:val="20"/>
              </w:rPr>
              <w:t>Директор ООО «Тепло»</w:t>
            </w:r>
          </w:p>
          <w:p w:rsidR="00602864" w:rsidRDefault="00602864" w:rsidP="006028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2864" w:rsidRDefault="00602864" w:rsidP="006028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2864" w:rsidRDefault="00602864" w:rsidP="006028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2864" w:rsidRDefault="00602864" w:rsidP="0060286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02864" w:rsidRDefault="00602864" w:rsidP="0060286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 В.Н. Гордеев</w:t>
            </w:r>
          </w:p>
          <w:p w:rsidR="00743ADF" w:rsidRPr="00EB5439" w:rsidRDefault="00602864" w:rsidP="006028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м.п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743ADF" w:rsidRPr="00370B01" w:rsidRDefault="00743ADF" w:rsidP="00743ADF">
      <w:pPr>
        <w:pStyle w:val="50"/>
        <w:shd w:val="clear" w:color="auto" w:fill="auto"/>
        <w:spacing w:before="1590" w:line="240" w:lineRule="auto"/>
        <w:rPr>
          <w:rFonts w:ascii="Tahoma" w:hAnsi="Tahoma" w:cs="Tahoma"/>
          <w:sz w:val="20"/>
          <w:szCs w:val="20"/>
        </w:rPr>
      </w:pPr>
    </w:p>
    <w:p w:rsidR="00737E72" w:rsidRPr="00370B01" w:rsidRDefault="00737E72">
      <w:pPr>
        <w:rPr>
          <w:color w:val="auto"/>
        </w:rPr>
      </w:pPr>
    </w:p>
    <w:sectPr w:rsidR="00737E72" w:rsidRPr="00370B01" w:rsidSect="00BB786F">
      <w:footerReference w:type="default" r:id="rId9"/>
      <w:pgSz w:w="11905" w:h="16837"/>
      <w:pgMar w:top="851" w:right="794" w:bottom="709" w:left="164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68" w:rsidRDefault="00602D68" w:rsidP="00743ADF">
      <w:r>
        <w:separator/>
      </w:r>
    </w:p>
  </w:endnote>
  <w:endnote w:type="continuationSeparator" w:id="0">
    <w:p w:rsidR="00602D68" w:rsidRDefault="00602D68" w:rsidP="007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902817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737E72" w:rsidRPr="002D48A8" w:rsidRDefault="00532826">
        <w:pPr>
          <w:pStyle w:val="a7"/>
          <w:jc w:val="center"/>
          <w:rPr>
            <w:rFonts w:ascii="Tahoma" w:hAnsi="Tahoma" w:cs="Tahoma"/>
            <w:sz w:val="20"/>
            <w:szCs w:val="20"/>
          </w:rPr>
        </w:pPr>
        <w:r w:rsidRPr="002D48A8">
          <w:rPr>
            <w:rFonts w:ascii="Tahoma" w:hAnsi="Tahoma" w:cs="Tahoma"/>
            <w:sz w:val="20"/>
            <w:szCs w:val="20"/>
          </w:rPr>
          <w:fldChar w:fldCharType="begin"/>
        </w:r>
        <w:r w:rsidR="00737E72" w:rsidRPr="002D48A8">
          <w:rPr>
            <w:rFonts w:ascii="Tahoma" w:hAnsi="Tahoma" w:cs="Tahoma"/>
            <w:sz w:val="20"/>
            <w:szCs w:val="20"/>
          </w:rPr>
          <w:instrText>PAGE   \* MERGEFORMAT</w:instrText>
        </w:r>
        <w:r w:rsidRPr="002D48A8">
          <w:rPr>
            <w:rFonts w:ascii="Tahoma" w:hAnsi="Tahoma" w:cs="Tahoma"/>
            <w:sz w:val="20"/>
            <w:szCs w:val="20"/>
          </w:rPr>
          <w:fldChar w:fldCharType="separate"/>
        </w:r>
        <w:r w:rsidR="00E549E8">
          <w:rPr>
            <w:rFonts w:ascii="Tahoma" w:hAnsi="Tahoma" w:cs="Tahoma"/>
            <w:noProof/>
            <w:sz w:val="20"/>
            <w:szCs w:val="20"/>
          </w:rPr>
          <w:t>9</w:t>
        </w:r>
        <w:r w:rsidRPr="002D48A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737E72" w:rsidRDefault="0073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68" w:rsidRDefault="00602D68" w:rsidP="00743ADF">
      <w:r>
        <w:separator/>
      </w:r>
    </w:p>
  </w:footnote>
  <w:footnote w:type="continuationSeparator" w:id="0">
    <w:p w:rsidR="00602D68" w:rsidRDefault="00602D68" w:rsidP="0074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7A5"/>
    <w:multiLevelType w:val="multilevel"/>
    <w:tmpl w:val="6D9A2238"/>
    <w:lvl w:ilvl="0">
      <w:start w:val="1"/>
      <w:numFmt w:val="decimal"/>
      <w:lvlText w:val="1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6A32"/>
    <w:multiLevelType w:val="hybridMultilevel"/>
    <w:tmpl w:val="AC4209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03B"/>
    <w:multiLevelType w:val="hybridMultilevel"/>
    <w:tmpl w:val="CAE8D0D2"/>
    <w:lvl w:ilvl="0" w:tplc="C316DE48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40F"/>
    <w:multiLevelType w:val="multilevel"/>
    <w:tmpl w:val="D756B9B4"/>
    <w:lvl w:ilvl="0">
      <w:start w:val="1"/>
      <w:numFmt w:val="decimal"/>
      <w:lvlText w:val="6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23BC6"/>
    <w:multiLevelType w:val="hybridMultilevel"/>
    <w:tmpl w:val="B1489B6A"/>
    <w:lvl w:ilvl="0" w:tplc="8E8863AC">
      <w:start w:val="1"/>
      <w:numFmt w:val="decimal"/>
      <w:lvlText w:val="2.1.7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292"/>
    <w:multiLevelType w:val="hybridMultilevel"/>
    <w:tmpl w:val="923C9DBE"/>
    <w:lvl w:ilvl="0" w:tplc="4B6842A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9C5AFD"/>
    <w:multiLevelType w:val="hybridMultilevel"/>
    <w:tmpl w:val="D62ABD12"/>
    <w:lvl w:ilvl="0" w:tplc="F1CA76A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727D0"/>
    <w:multiLevelType w:val="multilevel"/>
    <w:tmpl w:val="35A09C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39512736"/>
    <w:multiLevelType w:val="hybridMultilevel"/>
    <w:tmpl w:val="10C0FA98"/>
    <w:lvl w:ilvl="0" w:tplc="4FFA9960">
      <w:start w:val="1"/>
      <w:numFmt w:val="decimal"/>
      <w:lvlText w:val="2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27B64"/>
    <w:multiLevelType w:val="hybridMultilevel"/>
    <w:tmpl w:val="EE9A0FDA"/>
    <w:lvl w:ilvl="0" w:tplc="8522EAB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0F2F6A"/>
    <w:multiLevelType w:val="hybridMultilevel"/>
    <w:tmpl w:val="464ADB68"/>
    <w:lvl w:ilvl="0" w:tplc="70D2AFC4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5AF"/>
    <w:multiLevelType w:val="multilevel"/>
    <w:tmpl w:val="97B47FCC"/>
    <w:lvl w:ilvl="0">
      <w:start w:val="1"/>
      <w:numFmt w:val="decimal"/>
      <w:lvlText w:val="5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E63F45"/>
    <w:multiLevelType w:val="multilevel"/>
    <w:tmpl w:val="B74A02AA"/>
    <w:lvl w:ilvl="0">
      <w:start w:val="1"/>
      <w:numFmt w:val="decimal"/>
      <w:lvlText w:val="8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E393B"/>
    <w:multiLevelType w:val="hybridMultilevel"/>
    <w:tmpl w:val="8EF60494"/>
    <w:lvl w:ilvl="0" w:tplc="4E5C9DFE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90B8F"/>
    <w:multiLevelType w:val="multilevel"/>
    <w:tmpl w:val="CB82B968"/>
    <w:lvl w:ilvl="0">
      <w:start w:val="1"/>
      <w:numFmt w:val="decimal"/>
      <w:lvlText w:val="7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045E49"/>
    <w:multiLevelType w:val="hybridMultilevel"/>
    <w:tmpl w:val="B3901FE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F"/>
    <w:rsid w:val="0000502B"/>
    <w:rsid w:val="000303A8"/>
    <w:rsid w:val="00040B55"/>
    <w:rsid w:val="000670DF"/>
    <w:rsid w:val="00070537"/>
    <w:rsid w:val="000806F3"/>
    <w:rsid w:val="00083CBC"/>
    <w:rsid w:val="000A2EC2"/>
    <w:rsid w:val="000B0426"/>
    <w:rsid w:val="000D151C"/>
    <w:rsid w:val="000D52F1"/>
    <w:rsid w:val="000F42E5"/>
    <w:rsid w:val="001043C2"/>
    <w:rsid w:val="00116680"/>
    <w:rsid w:val="00153D61"/>
    <w:rsid w:val="00157F21"/>
    <w:rsid w:val="00165B15"/>
    <w:rsid w:val="001A7B34"/>
    <w:rsid w:val="001E460A"/>
    <w:rsid w:val="001E67DE"/>
    <w:rsid w:val="002011C8"/>
    <w:rsid w:val="002066C5"/>
    <w:rsid w:val="00210FB3"/>
    <w:rsid w:val="002231EC"/>
    <w:rsid w:val="00237A0B"/>
    <w:rsid w:val="0025044C"/>
    <w:rsid w:val="00252CE5"/>
    <w:rsid w:val="00255297"/>
    <w:rsid w:val="002739AF"/>
    <w:rsid w:val="0028146D"/>
    <w:rsid w:val="002C6E01"/>
    <w:rsid w:val="002E02B4"/>
    <w:rsid w:val="002E1711"/>
    <w:rsid w:val="00307CB1"/>
    <w:rsid w:val="003328EC"/>
    <w:rsid w:val="003352F0"/>
    <w:rsid w:val="00350A0C"/>
    <w:rsid w:val="00370B01"/>
    <w:rsid w:val="00380329"/>
    <w:rsid w:val="00380D20"/>
    <w:rsid w:val="00383F5B"/>
    <w:rsid w:val="003A355A"/>
    <w:rsid w:val="003B2FAF"/>
    <w:rsid w:val="003C04CD"/>
    <w:rsid w:val="003C2F1F"/>
    <w:rsid w:val="003E64B5"/>
    <w:rsid w:val="003F0C88"/>
    <w:rsid w:val="003F6941"/>
    <w:rsid w:val="00425461"/>
    <w:rsid w:val="00435483"/>
    <w:rsid w:val="00443478"/>
    <w:rsid w:val="00474666"/>
    <w:rsid w:val="004840C9"/>
    <w:rsid w:val="00487512"/>
    <w:rsid w:val="00491498"/>
    <w:rsid w:val="0049326B"/>
    <w:rsid w:val="004A7210"/>
    <w:rsid w:val="004B6D39"/>
    <w:rsid w:val="004D0851"/>
    <w:rsid w:val="004E5356"/>
    <w:rsid w:val="004F1B56"/>
    <w:rsid w:val="005138A2"/>
    <w:rsid w:val="005264FF"/>
    <w:rsid w:val="00532826"/>
    <w:rsid w:val="00536110"/>
    <w:rsid w:val="00586318"/>
    <w:rsid w:val="00596F88"/>
    <w:rsid w:val="005D3547"/>
    <w:rsid w:val="005E1FD8"/>
    <w:rsid w:val="005E4B6A"/>
    <w:rsid w:val="005F54C1"/>
    <w:rsid w:val="00601163"/>
    <w:rsid w:val="00602864"/>
    <w:rsid w:val="00602D68"/>
    <w:rsid w:val="006033F7"/>
    <w:rsid w:val="00604785"/>
    <w:rsid w:val="00616D83"/>
    <w:rsid w:val="00636B93"/>
    <w:rsid w:val="00655260"/>
    <w:rsid w:val="00664BE7"/>
    <w:rsid w:val="006B1A86"/>
    <w:rsid w:val="006B65DF"/>
    <w:rsid w:val="006C4A0A"/>
    <w:rsid w:val="006F3C6E"/>
    <w:rsid w:val="006F6E2C"/>
    <w:rsid w:val="00721A43"/>
    <w:rsid w:val="00737E72"/>
    <w:rsid w:val="00743284"/>
    <w:rsid w:val="00743ADF"/>
    <w:rsid w:val="00745268"/>
    <w:rsid w:val="00761059"/>
    <w:rsid w:val="007666C3"/>
    <w:rsid w:val="00772778"/>
    <w:rsid w:val="00782FEA"/>
    <w:rsid w:val="00790B1A"/>
    <w:rsid w:val="007A1E19"/>
    <w:rsid w:val="007B5639"/>
    <w:rsid w:val="007F0A73"/>
    <w:rsid w:val="007F10C7"/>
    <w:rsid w:val="008154ED"/>
    <w:rsid w:val="0081786C"/>
    <w:rsid w:val="00832D2B"/>
    <w:rsid w:val="00837F57"/>
    <w:rsid w:val="00843F65"/>
    <w:rsid w:val="00854D61"/>
    <w:rsid w:val="00855ED3"/>
    <w:rsid w:val="00886B38"/>
    <w:rsid w:val="00897BB6"/>
    <w:rsid w:val="008B6BE7"/>
    <w:rsid w:val="008C038D"/>
    <w:rsid w:val="008F1328"/>
    <w:rsid w:val="008F65DF"/>
    <w:rsid w:val="008F7221"/>
    <w:rsid w:val="00903B08"/>
    <w:rsid w:val="0093069B"/>
    <w:rsid w:val="00945125"/>
    <w:rsid w:val="00964D63"/>
    <w:rsid w:val="00965443"/>
    <w:rsid w:val="0098315B"/>
    <w:rsid w:val="009A7302"/>
    <w:rsid w:val="009C559B"/>
    <w:rsid w:val="009D353E"/>
    <w:rsid w:val="009E5063"/>
    <w:rsid w:val="00A00C3D"/>
    <w:rsid w:val="00A12A62"/>
    <w:rsid w:val="00A2058D"/>
    <w:rsid w:val="00A438E7"/>
    <w:rsid w:val="00A617D3"/>
    <w:rsid w:val="00A71400"/>
    <w:rsid w:val="00A72165"/>
    <w:rsid w:val="00A80EBA"/>
    <w:rsid w:val="00A944F1"/>
    <w:rsid w:val="00A96ECE"/>
    <w:rsid w:val="00AC4532"/>
    <w:rsid w:val="00AC747C"/>
    <w:rsid w:val="00AD547E"/>
    <w:rsid w:val="00AE4006"/>
    <w:rsid w:val="00B11DDC"/>
    <w:rsid w:val="00B24C3D"/>
    <w:rsid w:val="00B61FE5"/>
    <w:rsid w:val="00B64D12"/>
    <w:rsid w:val="00B735C4"/>
    <w:rsid w:val="00B94B21"/>
    <w:rsid w:val="00BA295D"/>
    <w:rsid w:val="00BB786F"/>
    <w:rsid w:val="00BC2292"/>
    <w:rsid w:val="00BD4714"/>
    <w:rsid w:val="00BF2108"/>
    <w:rsid w:val="00C15C2A"/>
    <w:rsid w:val="00C17580"/>
    <w:rsid w:val="00C23917"/>
    <w:rsid w:val="00C26025"/>
    <w:rsid w:val="00C41F36"/>
    <w:rsid w:val="00C4613B"/>
    <w:rsid w:val="00C462D6"/>
    <w:rsid w:val="00C67588"/>
    <w:rsid w:val="00C8727D"/>
    <w:rsid w:val="00CB1E62"/>
    <w:rsid w:val="00CE3DA6"/>
    <w:rsid w:val="00CF1BD6"/>
    <w:rsid w:val="00CF3184"/>
    <w:rsid w:val="00D353BA"/>
    <w:rsid w:val="00D354B8"/>
    <w:rsid w:val="00D443C2"/>
    <w:rsid w:val="00D50B57"/>
    <w:rsid w:val="00D50D64"/>
    <w:rsid w:val="00D916B0"/>
    <w:rsid w:val="00DA637D"/>
    <w:rsid w:val="00DB2A3A"/>
    <w:rsid w:val="00DC1963"/>
    <w:rsid w:val="00DE25F2"/>
    <w:rsid w:val="00E01E22"/>
    <w:rsid w:val="00E32154"/>
    <w:rsid w:val="00E41C28"/>
    <w:rsid w:val="00E4373E"/>
    <w:rsid w:val="00E549E8"/>
    <w:rsid w:val="00E634EE"/>
    <w:rsid w:val="00E742AA"/>
    <w:rsid w:val="00EB5439"/>
    <w:rsid w:val="00EC3363"/>
    <w:rsid w:val="00EC4102"/>
    <w:rsid w:val="00ED42A9"/>
    <w:rsid w:val="00ED6ECC"/>
    <w:rsid w:val="00EE23B4"/>
    <w:rsid w:val="00EE26FF"/>
    <w:rsid w:val="00EE2C48"/>
    <w:rsid w:val="00EE71ED"/>
    <w:rsid w:val="00EF14FB"/>
    <w:rsid w:val="00F027BD"/>
    <w:rsid w:val="00F03568"/>
    <w:rsid w:val="00F15600"/>
    <w:rsid w:val="00F202D9"/>
    <w:rsid w:val="00F23A78"/>
    <w:rsid w:val="00F333DE"/>
    <w:rsid w:val="00F564FC"/>
    <w:rsid w:val="00F823E8"/>
    <w:rsid w:val="00F94D85"/>
    <w:rsid w:val="00FB131B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FCFA"/>
  <w15:docId w15:val="{78ECE275-96A6-45D2-9C12-C3AB16B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3A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3A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3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43ADF"/>
    <w:pPr>
      <w:shd w:val="clear" w:color="auto" w:fill="FFFFFF"/>
      <w:spacing w:line="326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743ADF"/>
    <w:pPr>
      <w:shd w:val="clear" w:color="auto" w:fill="FFFFFF"/>
      <w:spacing w:before="16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743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носка_"/>
    <w:basedOn w:val="a0"/>
    <w:link w:val="a5"/>
    <w:rsid w:val="00743AD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5">
    <w:name w:val="Сноска"/>
    <w:basedOn w:val="a"/>
    <w:link w:val="a4"/>
    <w:rsid w:val="00743ADF"/>
    <w:pPr>
      <w:shd w:val="clear" w:color="auto" w:fill="FFFFFF"/>
      <w:spacing w:line="197" w:lineRule="exact"/>
      <w:jc w:val="both"/>
    </w:pPr>
    <w:rPr>
      <w:rFonts w:ascii="Tahoma" w:eastAsia="Tahoma" w:hAnsi="Tahoma" w:cs="Tahoma"/>
      <w:color w:val="auto"/>
      <w:sz w:val="15"/>
      <w:szCs w:val="15"/>
      <w:lang w:eastAsia="en-US"/>
    </w:rPr>
  </w:style>
  <w:style w:type="character" w:styleId="a6">
    <w:name w:val="annotation reference"/>
    <w:basedOn w:val="a0"/>
    <w:uiPriority w:val="99"/>
    <w:semiHidden/>
    <w:unhideWhenUsed/>
    <w:rsid w:val="00743ADF"/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3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A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43AD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43AD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743ADF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040B5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40B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664B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4BE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f0">
    <w:name w:val="annotation text"/>
    <w:basedOn w:val="a"/>
    <w:link w:val="af1"/>
    <w:uiPriority w:val="99"/>
    <w:unhideWhenUsed/>
    <w:rsid w:val="00664BE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664BE7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4B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4BE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44347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903B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03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ch.cap.ru/conta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7802-42D7-442E-BF5C-BBCC1788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4730</Words>
  <Characters>26963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Иван Викторович</dc:creator>
  <cp:lastModifiedBy>Долганова О.К.</cp:lastModifiedBy>
  <cp:revision>3</cp:revision>
  <cp:lastPrinted>2021-06-10T07:19:00Z</cp:lastPrinted>
  <dcterms:created xsi:type="dcterms:W3CDTF">2021-06-16T07:42:00Z</dcterms:created>
  <dcterms:modified xsi:type="dcterms:W3CDTF">2021-06-22T14:21:00Z</dcterms:modified>
</cp:coreProperties>
</file>