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7"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FD33F7">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E363A6"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E363A6">
              <w:rPr>
                <w:rFonts w:ascii="Times New Roman" w:eastAsia="Times New Roman" w:hAnsi="Times New Roman" w:cs="Times New Roman"/>
                <w:bCs/>
                <w:kern w:val="1"/>
                <w:sz w:val="28"/>
                <w:szCs w:val="28"/>
                <w:lang w:eastAsia="ar-SA"/>
              </w:rPr>
              <w:t>итет</w:t>
            </w:r>
          </w:p>
          <w:p w:rsidR="00101141" w:rsidRPr="00101141" w:rsidRDefault="00FD33F7"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Pr>
                <w:rFonts w:ascii="Times New Roman" w:eastAsia="Times New Roman" w:hAnsi="Times New Roman" w:cs="Times New Roman"/>
                <w:bCs/>
                <w:kern w:val="1"/>
                <w:sz w:val="28"/>
                <w:szCs w:val="28"/>
                <w:lang w:eastAsia="ar-SA"/>
              </w:rPr>
              <w:t>округӗн</w:t>
            </w:r>
            <w:proofErr w:type="spellEnd"/>
            <w:r>
              <w:rPr>
                <w:rFonts w:ascii="Times New Roman" w:eastAsia="Times New Roman" w:hAnsi="Times New Roman" w:cs="Times New Roman"/>
                <w:bCs/>
                <w:kern w:val="1"/>
                <w:sz w:val="28"/>
                <w:szCs w:val="28"/>
                <w:lang w:eastAsia="ar-SA"/>
              </w:rPr>
              <w:t xml:space="preserve"> </w:t>
            </w:r>
            <w:proofErr w:type="spellStart"/>
            <w:r w:rsidR="00101141"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C65192" w:rsidRDefault="00C65192" w:rsidP="00C65192">
      <w:pPr>
        <w:pStyle w:val="ConsNonformat"/>
        <w:widowControl/>
        <w:ind w:right="4962"/>
        <w:jc w:val="both"/>
        <w:rPr>
          <w:rFonts w:ascii="Times New Roman" w:hAnsi="Times New Roman" w:cs="Times New Roman"/>
          <w:b/>
          <w:sz w:val="26"/>
          <w:szCs w:val="26"/>
        </w:rPr>
      </w:pPr>
    </w:p>
    <w:p w:rsidR="00E363A6" w:rsidRPr="0039666A" w:rsidRDefault="00E363A6" w:rsidP="00E363A6">
      <w:pPr>
        <w:pStyle w:val="a9"/>
        <w:ind w:right="4819"/>
        <w:jc w:val="both"/>
        <w:rPr>
          <w:rFonts w:ascii="Times New Roman" w:hAnsi="Times New Roman"/>
          <w:b/>
          <w:sz w:val="24"/>
          <w:szCs w:val="24"/>
        </w:rPr>
      </w:pPr>
      <w:r w:rsidRPr="0039666A">
        <w:rPr>
          <w:rFonts w:ascii="Times New Roman" w:hAnsi="Times New Roman"/>
          <w:b/>
          <w:sz w:val="24"/>
          <w:szCs w:val="24"/>
        </w:rPr>
        <w:t>О  внесении  изменений в муниципальную программу Порецкого муниципального округа Чувашской Республики «Управление  общественными финансами и   муниципальным   долгом Порецкого муниципального округа Чувашской  Республики»</w:t>
      </w:r>
    </w:p>
    <w:p w:rsidR="00E363A6" w:rsidRPr="00DC7FD6" w:rsidRDefault="00E363A6" w:rsidP="00E363A6">
      <w:pPr>
        <w:ind w:hanging="284"/>
      </w:pPr>
    </w:p>
    <w:p w:rsidR="00E363A6" w:rsidRPr="0039666A" w:rsidRDefault="00E363A6" w:rsidP="0039666A">
      <w:pPr>
        <w:pStyle w:val="a9"/>
        <w:jc w:val="both"/>
        <w:rPr>
          <w:rFonts w:ascii="Times New Roman" w:hAnsi="Times New Roman"/>
          <w:sz w:val="24"/>
          <w:szCs w:val="24"/>
        </w:rPr>
      </w:pPr>
      <w:r>
        <w:rPr>
          <w:rFonts w:ascii="Times New Roman" w:hAnsi="Times New Roman"/>
          <w:sz w:val="26"/>
          <w:szCs w:val="26"/>
        </w:rPr>
        <w:tab/>
      </w:r>
      <w:r w:rsidRPr="0039666A">
        <w:rPr>
          <w:rFonts w:ascii="Times New Roman" w:hAnsi="Times New Roman"/>
          <w:sz w:val="24"/>
          <w:szCs w:val="24"/>
        </w:rPr>
        <w:t xml:space="preserve">Администрация Порецкого муниципального округа  </w:t>
      </w:r>
      <w:r w:rsidRPr="0039666A">
        <w:rPr>
          <w:rFonts w:ascii="Times New Roman" w:hAnsi="Times New Roman"/>
          <w:b/>
          <w:sz w:val="24"/>
          <w:szCs w:val="24"/>
        </w:rPr>
        <w:t>п о с т а н о в л я е т:</w:t>
      </w:r>
    </w:p>
    <w:p w:rsidR="00E363A6" w:rsidRPr="0039666A" w:rsidRDefault="00E363A6" w:rsidP="0039666A">
      <w:pPr>
        <w:pStyle w:val="a9"/>
        <w:ind w:right="-284"/>
        <w:jc w:val="both"/>
        <w:rPr>
          <w:rFonts w:ascii="Times New Roman" w:hAnsi="Times New Roman"/>
          <w:sz w:val="24"/>
          <w:szCs w:val="24"/>
        </w:rPr>
      </w:pPr>
      <w:bookmarkStart w:id="0" w:name="sub_1"/>
      <w:r w:rsidRPr="0039666A">
        <w:rPr>
          <w:rFonts w:ascii="Times New Roman" w:hAnsi="Times New Roman"/>
          <w:sz w:val="24"/>
          <w:szCs w:val="24"/>
        </w:rPr>
        <w:tab/>
        <w:t>1. Утвердить прилагаемые изменения, которые вносятся в</w:t>
      </w:r>
      <w:r w:rsidRPr="0039666A">
        <w:rPr>
          <w:rFonts w:ascii="Times New Roman" w:hAnsi="Times New Roman"/>
          <w:color w:val="FF0000"/>
          <w:sz w:val="24"/>
          <w:szCs w:val="24"/>
        </w:rPr>
        <w:t xml:space="preserve"> </w:t>
      </w:r>
      <w:r w:rsidRPr="0039666A">
        <w:rPr>
          <w:rFonts w:ascii="Times New Roman" w:hAnsi="Times New Roman"/>
          <w:sz w:val="24"/>
          <w:szCs w:val="24"/>
        </w:rPr>
        <w:t>муниципальную программу «Управление общественными финансами и муниципальным долгом Порецкого муниципального округа Чувашской Республики» (далее – Программа), утвержденную постановлением администрации Порецкого муниципального округа от 25.01.2023 №</w:t>
      </w:r>
      <w:bookmarkEnd w:id="0"/>
      <w:r w:rsidRPr="0039666A">
        <w:rPr>
          <w:rFonts w:ascii="Times New Roman" w:hAnsi="Times New Roman"/>
          <w:sz w:val="24"/>
          <w:szCs w:val="24"/>
        </w:rPr>
        <w:t>39.</w:t>
      </w:r>
    </w:p>
    <w:p w:rsidR="00E363A6" w:rsidRPr="0039666A" w:rsidRDefault="00E363A6" w:rsidP="0039666A">
      <w:pPr>
        <w:pStyle w:val="a9"/>
        <w:ind w:right="-284"/>
        <w:jc w:val="both"/>
        <w:rPr>
          <w:rFonts w:ascii="Times New Roman" w:hAnsi="Times New Roman"/>
          <w:b/>
          <w:sz w:val="24"/>
          <w:szCs w:val="24"/>
        </w:rPr>
      </w:pPr>
      <w:r w:rsidRPr="0039666A">
        <w:rPr>
          <w:rFonts w:ascii="Times New Roman" w:hAnsi="Times New Roman"/>
          <w:sz w:val="24"/>
          <w:szCs w:val="24"/>
        </w:rPr>
        <w:tab/>
        <w:t>2. Настоящее постановление вступает в силу со дня его</w:t>
      </w:r>
      <w:r w:rsidRPr="0039666A">
        <w:rPr>
          <w:rFonts w:ascii="Times New Roman" w:hAnsi="Times New Roman"/>
          <w:b/>
          <w:sz w:val="24"/>
          <w:szCs w:val="24"/>
        </w:rPr>
        <w:t xml:space="preserve"> </w:t>
      </w:r>
      <w:hyperlink r:id="rId8" w:history="1">
        <w:r w:rsidRPr="0039666A">
          <w:rPr>
            <w:rStyle w:val="aa"/>
            <w:rFonts w:ascii="Times New Roman" w:hAnsi="Times New Roman"/>
            <w:b w:val="0"/>
            <w:color w:val="auto"/>
            <w:sz w:val="24"/>
            <w:szCs w:val="24"/>
          </w:rPr>
          <w:t>официального опубликования</w:t>
        </w:r>
      </w:hyperlink>
      <w:r w:rsidRPr="0039666A">
        <w:rPr>
          <w:rFonts w:ascii="Times New Roman" w:hAnsi="Times New Roman"/>
          <w:b/>
          <w:sz w:val="24"/>
          <w:szCs w:val="24"/>
        </w:rPr>
        <w:t xml:space="preserve"> </w:t>
      </w:r>
      <w:r w:rsidRPr="0039666A">
        <w:rPr>
          <w:rFonts w:ascii="Times New Roman" w:hAnsi="Times New Roman"/>
          <w:sz w:val="24"/>
          <w:szCs w:val="24"/>
        </w:rPr>
        <w:t xml:space="preserve">в издании «Вестник Поречья» и </w:t>
      </w:r>
      <w:r w:rsidRPr="0039666A">
        <w:rPr>
          <w:rFonts w:ascii="Times New Roman" w:hAnsi="Times New Roman"/>
          <w:kern w:val="2"/>
          <w:sz w:val="24"/>
          <w:szCs w:val="24"/>
        </w:rPr>
        <w:t>подлежит размещению на официальном сайте Порецкого муниципального округа в информационно-телекоммуникационной сети «Интернет».</w:t>
      </w:r>
    </w:p>
    <w:p w:rsidR="00101141" w:rsidRPr="00C65192" w:rsidRDefault="00101141" w:rsidP="0039666A">
      <w:pPr>
        <w:suppressAutoHyphens/>
        <w:spacing w:after="0" w:line="240" w:lineRule="auto"/>
        <w:ind w:hanging="284"/>
        <w:jc w:val="both"/>
        <w:rPr>
          <w:rFonts w:ascii="Times New Roman" w:eastAsia="Times New Roman" w:hAnsi="Times New Roman" w:cs="Times New Roman"/>
          <w:kern w:val="1"/>
          <w:sz w:val="24"/>
          <w:szCs w:val="24"/>
          <w:lang w:eastAsia="ar-SA"/>
        </w:rPr>
      </w:pPr>
    </w:p>
    <w:p w:rsidR="00101141" w:rsidRPr="00C65192" w:rsidRDefault="00101141" w:rsidP="0039666A">
      <w:pPr>
        <w:suppressAutoHyphens/>
        <w:spacing w:after="0" w:line="240" w:lineRule="auto"/>
        <w:jc w:val="both"/>
        <w:rPr>
          <w:rFonts w:ascii="Times New Roman" w:eastAsia="Times New Roman" w:hAnsi="Times New Roman" w:cs="Times New Roman"/>
          <w:kern w:val="1"/>
          <w:sz w:val="24"/>
          <w:szCs w:val="24"/>
        </w:rPr>
      </w:pPr>
      <w:r w:rsidRPr="00C65192">
        <w:rPr>
          <w:rFonts w:ascii="Times New Roman" w:eastAsia="Times New Roman" w:hAnsi="Times New Roman" w:cs="Times New Roman"/>
          <w:kern w:val="1"/>
          <w:sz w:val="24"/>
          <w:szCs w:val="24"/>
          <w:lang w:eastAsia="ar-SA"/>
        </w:rPr>
        <w:tab/>
      </w:r>
    </w:p>
    <w:p w:rsidR="00101141" w:rsidRPr="00101141" w:rsidRDefault="00101141" w:rsidP="0039666A">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Pr="0039666A" w:rsidRDefault="00101141" w:rsidP="0039666A">
      <w:pPr>
        <w:spacing w:after="0" w:line="240" w:lineRule="auto"/>
        <w:rPr>
          <w:rFonts w:ascii="Times New Roman" w:eastAsia="Times New Roman" w:hAnsi="Times New Roman" w:cs="Times New Roman"/>
          <w:kern w:val="1"/>
          <w:sz w:val="24"/>
          <w:szCs w:val="24"/>
        </w:rPr>
      </w:pPr>
      <w:r w:rsidRPr="0039666A">
        <w:rPr>
          <w:rFonts w:ascii="Times New Roman" w:eastAsia="Times New Roman" w:hAnsi="Times New Roman" w:cs="Times New Roman"/>
          <w:kern w:val="1"/>
          <w:sz w:val="24"/>
          <w:szCs w:val="24"/>
        </w:rPr>
        <w:t xml:space="preserve">Глава </w:t>
      </w:r>
      <w:r w:rsidR="00FD33F7" w:rsidRPr="0039666A">
        <w:rPr>
          <w:rFonts w:ascii="Times New Roman" w:eastAsia="Times New Roman" w:hAnsi="Times New Roman" w:cs="Times New Roman"/>
          <w:kern w:val="1"/>
          <w:sz w:val="24"/>
          <w:szCs w:val="24"/>
        </w:rPr>
        <w:t>муниципального округа</w:t>
      </w:r>
      <w:r w:rsidRPr="0039666A">
        <w:rPr>
          <w:rFonts w:ascii="Times New Roman" w:eastAsia="Times New Roman" w:hAnsi="Times New Roman" w:cs="Times New Roman"/>
          <w:kern w:val="1"/>
          <w:sz w:val="24"/>
          <w:szCs w:val="24"/>
        </w:rPr>
        <w:t xml:space="preserve">                                                 </w:t>
      </w:r>
      <w:r w:rsidR="00FD33F7" w:rsidRPr="0039666A">
        <w:rPr>
          <w:rFonts w:ascii="Times New Roman" w:eastAsia="Times New Roman" w:hAnsi="Times New Roman" w:cs="Times New Roman"/>
          <w:kern w:val="1"/>
          <w:sz w:val="24"/>
          <w:szCs w:val="24"/>
        </w:rPr>
        <w:t xml:space="preserve"> </w:t>
      </w:r>
      <w:r w:rsidRPr="0039666A">
        <w:rPr>
          <w:rFonts w:ascii="Times New Roman" w:eastAsia="Times New Roman" w:hAnsi="Times New Roman" w:cs="Times New Roman"/>
          <w:kern w:val="1"/>
          <w:sz w:val="24"/>
          <w:szCs w:val="24"/>
        </w:rPr>
        <w:t xml:space="preserve">                   Е.В. Лебедев</w:t>
      </w: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932CBD">
      <w:pPr>
        <w:pStyle w:val="a9"/>
        <w:jc w:val="right"/>
        <w:rPr>
          <w:rFonts w:ascii="Times New Roman" w:hAnsi="Times New Roman"/>
          <w:sz w:val="24"/>
          <w:szCs w:val="24"/>
        </w:rPr>
      </w:pPr>
    </w:p>
    <w:p w:rsidR="00932CBD" w:rsidRPr="00932CBD" w:rsidRDefault="00932CBD" w:rsidP="00932CBD">
      <w:pPr>
        <w:pStyle w:val="a9"/>
        <w:jc w:val="right"/>
        <w:rPr>
          <w:rFonts w:ascii="Times New Roman" w:hAnsi="Times New Roman"/>
          <w:sz w:val="24"/>
          <w:szCs w:val="24"/>
        </w:rPr>
      </w:pPr>
      <w:r w:rsidRPr="00932CBD">
        <w:rPr>
          <w:rFonts w:ascii="Times New Roman" w:hAnsi="Times New Roman"/>
          <w:sz w:val="24"/>
          <w:szCs w:val="24"/>
        </w:rPr>
        <w:t>УТВЕРЖДЕНЫ</w:t>
      </w:r>
    </w:p>
    <w:p w:rsidR="00932CBD" w:rsidRPr="00932CBD" w:rsidRDefault="00932CBD" w:rsidP="00932CBD">
      <w:pPr>
        <w:pStyle w:val="a9"/>
        <w:jc w:val="right"/>
        <w:rPr>
          <w:rFonts w:ascii="Times New Roman" w:hAnsi="Times New Roman"/>
          <w:sz w:val="24"/>
          <w:szCs w:val="24"/>
        </w:rPr>
      </w:pPr>
      <w:r w:rsidRPr="00932CBD">
        <w:rPr>
          <w:rFonts w:ascii="Times New Roman" w:hAnsi="Times New Roman"/>
          <w:sz w:val="24"/>
          <w:szCs w:val="24"/>
        </w:rPr>
        <w:lastRenderedPageBreak/>
        <w:t>постановлением администрации</w:t>
      </w:r>
    </w:p>
    <w:p w:rsidR="00932CBD" w:rsidRPr="00932CBD" w:rsidRDefault="00932CBD" w:rsidP="00932CBD">
      <w:pPr>
        <w:pStyle w:val="a9"/>
        <w:jc w:val="right"/>
        <w:rPr>
          <w:rFonts w:ascii="Times New Roman" w:hAnsi="Times New Roman"/>
          <w:sz w:val="24"/>
          <w:szCs w:val="24"/>
        </w:rPr>
      </w:pPr>
      <w:r w:rsidRPr="00932CBD">
        <w:rPr>
          <w:rFonts w:ascii="Times New Roman" w:hAnsi="Times New Roman"/>
          <w:sz w:val="24"/>
          <w:szCs w:val="24"/>
        </w:rPr>
        <w:t>Порецкого муниципального округа</w:t>
      </w:r>
    </w:p>
    <w:p w:rsidR="00932CBD" w:rsidRPr="00932CBD" w:rsidRDefault="00932CBD" w:rsidP="00932CBD">
      <w:pPr>
        <w:pStyle w:val="a9"/>
        <w:jc w:val="right"/>
        <w:rPr>
          <w:rFonts w:ascii="Times New Roman" w:hAnsi="Times New Roman"/>
          <w:sz w:val="24"/>
          <w:szCs w:val="24"/>
        </w:rPr>
      </w:pPr>
      <w:r w:rsidRPr="00932CBD">
        <w:rPr>
          <w:rFonts w:ascii="Times New Roman" w:hAnsi="Times New Roman"/>
          <w:sz w:val="24"/>
          <w:szCs w:val="24"/>
        </w:rPr>
        <w:t xml:space="preserve">от  </w:t>
      </w:r>
      <w:r w:rsidR="005123D9">
        <w:rPr>
          <w:rFonts w:ascii="Times New Roman" w:hAnsi="Times New Roman"/>
          <w:sz w:val="24"/>
          <w:szCs w:val="24"/>
        </w:rPr>
        <w:t>13.04.2023</w:t>
      </w:r>
      <w:r w:rsidRPr="00932CBD">
        <w:rPr>
          <w:rFonts w:ascii="Times New Roman" w:hAnsi="Times New Roman"/>
          <w:sz w:val="24"/>
          <w:szCs w:val="24"/>
        </w:rPr>
        <w:t xml:space="preserve">  №</w:t>
      </w:r>
      <w:r w:rsidR="005123D9">
        <w:rPr>
          <w:rFonts w:ascii="Times New Roman" w:hAnsi="Times New Roman"/>
          <w:sz w:val="24"/>
          <w:szCs w:val="24"/>
        </w:rPr>
        <w:t>234</w:t>
      </w:r>
      <w:r w:rsidRPr="00932CBD">
        <w:rPr>
          <w:rFonts w:ascii="Times New Roman" w:hAnsi="Times New Roman"/>
          <w:sz w:val="24"/>
          <w:szCs w:val="24"/>
        </w:rPr>
        <w:t xml:space="preserve"> </w:t>
      </w:r>
    </w:p>
    <w:p w:rsidR="00932CBD" w:rsidRPr="00932CBD" w:rsidRDefault="00932CBD" w:rsidP="00932CBD">
      <w:pPr>
        <w:pStyle w:val="a9"/>
        <w:jc w:val="both"/>
        <w:rPr>
          <w:rFonts w:ascii="Times New Roman" w:hAnsi="Times New Roman"/>
          <w:sz w:val="24"/>
          <w:szCs w:val="24"/>
        </w:rPr>
      </w:pPr>
    </w:p>
    <w:p w:rsidR="00932CBD" w:rsidRPr="00932CBD" w:rsidRDefault="00932CBD" w:rsidP="00932CBD">
      <w:pPr>
        <w:pStyle w:val="a9"/>
        <w:jc w:val="both"/>
        <w:rPr>
          <w:rFonts w:ascii="Times New Roman" w:hAnsi="Times New Roman"/>
          <w:sz w:val="24"/>
          <w:szCs w:val="24"/>
        </w:rPr>
      </w:pPr>
    </w:p>
    <w:p w:rsidR="00932CBD" w:rsidRPr="00932CBD" w:rsidRDefault="00932CBD" w:rsidP="00932CBD">
      <w:pPr>
        <w:pStyle w:val="a9"/>
        <w:jc w:val="center"/>
        <w:rPr>
          <w:rFonts w:ascii="Times New Roman" w:hAnsi="Times New Roman"/>
          <w:b/>
          <w:sz w:val="24"/>
          <w:szCs w:val="24"/>
        </w:rPr>
      </w:pPr>
      <w:r w:rsidRPr="00932CBD">
        <w:rPr>
          <w:rFonts w:ascii="Times New Roman" w:hAnsi="Times New Roman"/>
          <w:b/>
          <w:sz w:val="24"/>
          <w:szCs w:val="24"/>
        </w:rPr>
        <w:t>ИЗМЕНЕНИЯ,</w:t>
      </w:r>
    </w:p>
    <w:p w:rsidR="00932CBD" w:rsidRPr="00932CBD" w:rsidRDefault="00932CBD" w:rsidP="00932CBD">
      <w:pPr>
        <w:pStyle w:val="a9"/>
        <w:jc w:val="both"/>
        <w:rPr>
          <w:rFonts w:ascii="Times New Roman" w:hAnsi="Times New Roman"/>
          <w:sz w:val="24"/>
          <w:szCs w:val="24"/>
        </w:rPr>
      </w:pPr>
      <w:r w:rsidRPr="00932CBD">
        <w:rPr>
          <w:rFonts w:ascii="Times New Roman" w:hAnsi="Times New Roman"/>
          <w:sz w:val="24"/>
          <w:szCs w:val="24"/>
        </w:rPr>
        <w:t xml:space="preserve">которые вносятся в муниципальную программу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Pr="00932CBD">
        <w:rPr>
          <w:rFonts w:ascii="Times New Roman" w:hAnsi="Times New Roman"/>
          <w:sz w:val="24"/>
          <w:szCs w:val="24"/>
        </w:rPr>
        <w:t xml:space="preserve"> Чувашской Республики», утвержденную постановлением администрации Порецкого </w:t>
      </w:r>
      <w:r>
        <w:rPr>
          <w:rFonts w:ascii="Times New Roman" w:hAnsi="Times New Roman"/>
          <w:sz w:val="24"/>
          <w:szCs w:val="24"/>
        </w:rPr>
        <w:t>муниципального округа Чувашской Республики</w:t>
      </w:r>
      <w:r w:rsidRPr="00932CBD">
        <w:rPr>
          <w:rFonts w:ascii="Times New Roman" w:hAnsi="Times New Roman"/>
          <w:sz w:val="24"/>
          <w:szCs w:val="24"/>
        </w:rPr>
        <w:t xml:space="preserve"> от </w:t>
      </w:r>
      <w:r>
        <w:rPr>
          <w:rFonts w:ascii="Times New Roman" w:hAnsi="Times New Roman"/>
          <w:sz w:val="24"/>
          <w:szCs w:val="24"/>
        </w:rPr>
        <w:t>25</w:t>
      </w:r>
      <w:r w:rsidRPr="00932CBD">
        <w:rPr>
          <w:rFonts w:ascii="Times New Roman" w:hAnsi="Times New Roman"/>
          <w:sz w:val="24"/>
          <w:szCs w:val="24"/>
        </w:rPr>
        <w:t xml:space="preserve"> </w:t>
      </w:r>
      <w:r>
        <w:rPr>
          <w:rFonts w:ascii="Times New Roman" w:hAnsi="Times New Roman"/>
          <w:sz w:val="24"/>
          <w:szCs w:val="24"/>
        </w:rPr>
        <w:t>января</w:t>
      </w:r>
      <w:r w:rsidRPr="00932CBD">
        <w:rPr>
          <w:rFonts w:ascii="Times New Roman" w:hAnsi="Times New Roman"/>
          <w:sz w:val="24"/>
          <w:szCs w:val="24"/>
        </w:rPr>
        <w:t xml:space="preserve"> 20</w:t>
      </w:r>
      <w:r>
        <w:rPr>
          <w:rFonts w:ascii="Times New Roman" w:hAnsi="Times New Roman"/>
          <w:sz w:val="24"/>
          <w:szCs w:val="24"/>
        </w:rPr>
        <w:t>23</w:t>
      </w:r>
      <w:r w:rsidRPr="00932CBD">
        <w:rPr>
          <w:rFonts w:ascii="Times New Roman" w:hAnsi="Times New Roman"/>
          <w:sz w:val="24"/>
          <w:szCs w:val="24"/>
        </w:rPr>
        <w:t xml:space="preserve"> г. №</w:t>
      </w:r>
      <w:r>
        <w:rPr>
          <w:rFonts w:ascii="Times New Roman" w:hAnsi="Times New Roman"/>
          <w:sz w:val="24"/>
          <w:szCs w:val="24"/>
        </w:rPr>
        <w:t>3</w:t>
      </w:r>
      <w:r w:rsidRPr="00932CBD">
        <w:rPr>
          <w:rFonts w:ascii="Times New Roman" w:hAnsi="Times New Roman"/>
          <w:sz w:val="24"/>
          <w:szCs w:val="24"/>
        </w:rPr>
        <w:t>9</w:t>
      </w:r>
      <w:r>
        <w:rPr>
          <w:rFonts w:ascii="Times New Roman" w:hAnsi="Times New Roman"/>
          <w:sz w:val="24"/>
          <w:szCs w:val="24"/>
        </w:rPr>
        <w:t>.</w:t>
      </w:r>
    </w:p>
    <w:p w:rsidR="00932CBD" w:rsidRPr="00932CBD" w:rsidRDefault="00932CBD" w:rsidP="00932CBD">
      <w:pPr>
        <w:pStyle w:val="a9"/>
        <w:jc w:val="both"/>
        <w:rPr>
          <w:rFonts w:ascii="Times New Roman" w:hAnsi="Times New Roman"/>
          <w:sz w:val="24"/>
          <w:szCs w:val="24"/>
        </w:rPr>
      </w:pPr>
    </w:p>
    <w:p w:rsidR="00932CBD" w:rsidRPr="00932CBD" w:rsidRDefault="00932CBD" w:rsidP="00932CBD">
      <w:pPr>
        <w:pStyle w:val="a9"/>
        <w:jc w:val="both"/>
        <w:rPr>
          <w:rFonts w:ascii="Times New Roman" w:hAnsi="Times New Roman"/>
          <w:sz w:val="24"/>
          <w:szCs w:val="24"/>
        </w:rPr>
      </w:pPr>
      <w:r>
        <w:rPr>
          <w:rFonts w:ascii="Times New Roman" w:hAnsi="Times New Roman"/>
          <w:sz w:val="24"/>
          <w:szCs w:val="24"/>
        </w:rPr>
        <w:tab/>
      </w:r>
      <w:r w:rsidRPr="00932CBD">
        <w:rPr>
          <w:rFonts w:ascii="Times New Roman" w:hAnsi="Times New Roman"/>
          <w:sz w:val="24"/>
          <w:szCs w:val="24"/>
        </w:rPr>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932CBD" w:rsidRPr="00932CBD" w:rsidRDefault="00932CBD" w:rsidP="00932CBD">
      <w:pPr>
        <w:pStyle w:val="a9"/>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204"/>
        <w:gridCol w:w="262"/>
        <w:gridCol w:w="6013"/>
      </w:tblGrid>
      <w:tr w:rsidR="00BF29D7" w:rsidRPr="00932CBD" w:rsidTr="0034389E">
        <w:tc>
          <w:tcPr>
            <w:tcW w:w="1690" w:type="pct"/>
            <w:tcBorders>
              <w:top w:val="nil"/>
              <w:left w:val="nil"/>
              <w:bottom w:val="nil"/>
              <w:right w:val="nil"/>
            </w:tcBorders>
          </w:tcPr>
          <w:p w:rsidR="00BF29D7" w:rsidRPr="00BF29D7" w:rsidRDefault="00BF29D7" w:rsidP="0034389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BF29D7">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F29D7" w:rsidRPr="00BF29D7" w:rsidRDefault="00BF29D7" w:rsidP="0034389E">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w:t>
            </w:r>
          </w:p>
        </w:tc>
        <w:tc>
          <w:tcPr>
            <w:tcW w:w="3172" w:type="pct"/>
            <w:tcBorders>
              <w:top w:val="nil"/>
              <w:left w:val="nil"/>
              <w:bottom w:val="nil"/>
              <w:right w:val="nil"/>
            </w:tcBorders>
          </w:tcPr>
          <w:p w:rsidR="00BF29D7" w:rsidRPr="00BF29D7" w:rsidRDefault="00BF29D7" w:rsidP="0034389E">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 xml:space="preserve">прогнозируемый объем финансирования Муниципальной программы в 2023–2035 годах составляет </w:t>
            </w:r>
            <w:r>
              <w:rPr>
                <w:rFonts w:ascii="Times New Roman" w:hAnsi="Times New Roman" w:cs="Times New Roman"/>
                <w:sz w:val="24"/>
                <w:szCs w:val="24"/>
              </w:rPr>
              <w:t>85 356,8</w:t>
            </w:r>
            <w:r w:rsidRPr="00BF29D7">
              <w:rPr>
                <w:rFonts w:ascii="Times New Roman" w:hAnsi="Times New Roman" w:cs="Times New Roman"/>
                <w:sz w:val="24"/>
                <w:szCs w:val="24"/>
              </w:rPr>
              <w:t xml:space="preserve">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20 321,9</w:t>
            </w:r>
            <w:r w:rsidRPr="00BF29D7">
              <w:rPr>
                <w:rFonts w:ascii="Times New Roman" w:eastAsia="Times New Roman" w:hAnsi="Times New Roman"/>
                <w:sz w:val="24"/>
                <w:szCs w:val="24"/>
              </w:rPr>
              <w:t xml:space="preserve">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5 412,7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5 420,2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27 101,0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27 101,0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Чувашской Республики – 8 371,2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 596,2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628,3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649,7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3 248,5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3 248,5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республиканского бюджета Чувашской Республики – </w:t>
            </w:r>
            <w:r>
              <w:rPr>
                <w:rFonts w:ascii="Times New Roman" w:eastAsia="Times New Roman" w:hAnsi="Times New Roman"/>
                <w:sz w:val="24"/>
                <w:szCs w:val="24"/>
              </w:rPr>
              <w:t>7717,7</w:t>
            </w:r>
            <w:r w:rsidRPr="00BF29D7">
              <w:rPr>
                <w:rFonts w:ascii="Times New Roman" w:eastAsia="Times New Roman" w:hAnsi="Times New Roman"/>
                <w:sz w:val="24"/>
                <w:szCs w:val="24"/>
              </w:rPr>
              <w:t xml:space="preserve">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7 717,7</w:t>
            </w:r>
            <w:r w:rsidRPr="00BF29D7">
              <w:rPr>
                <w:rFonts w:ascii="Times New Roman" w:eastAsia="Times New Roman" w:hAnsi="Times New Roman"/>
                <w:sz w:val="24"/>
                <w:szCs w:val="24"/>
              </w:rPr>
              <w:t xml:space="preserve">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0,0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0,0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0,0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Республики  – </w:t>
            </w:r>
            <w:r>
              <w:rPr>
                <w:rFonts w:ascii="Times New Roman" w:eastAsia="Times New Roman" w:hAnsi="Times New Roman"/>
                <w:sz w:val="24"/>
                <w:szCs w:val="24"/>
              </w:rPr>
              <w:t>69 267,9</w:t>
            </w:r>
            <w:r w:rsidRPr="00BF29D7">
              <w:rPr>
                <w:rFonts w:ascii="Times New Roman" w:eastAsia="Times New Roman" w:hAnsi="Times New Roman"/>
                <w:sz w:val="24"/>
                <w:szCs w:val="24"/>
              </w:rPr>
              <w:t xml:space="preserve">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12 008,0</w:t>
            </w:r>
            <w:r w:rsidRPr="00BF29D7">
              <w:rPr>
                <w:rFonts w:ascii="Times New Roman" w:eastAsia="Times New Roman" w:hAnsi="Times New Roman"/>
                <w:sz w:val="24"/>
                <w:szCs w:val="24"/>
              </w:rPr>
              <w:t xml:space="preserve">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4 784,4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4 770,5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23 852,5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23 852,5 тыс. рублей.</w:t>
            </w:r>
          </w:p>
          <w:p w:rsidR="00BF29D7" w:rsidRPr="00BF29D7" w:rsidRDefault="00BF29D7" w:rsidP="0034389E">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BF29D7" w:rsidRPr="00BF29D7" w:rsidRDefault="00BF29D7" w:rsidP="0034389E">
            <w:pPr>
              <w:pStyle w:val="ConsPlusNormal"/>
              <w:widowControl/>
              <w:jc w:val="both"/>
              <w:rPr>
                <w:rFonts w:ascii="Times New Roman" w:hAnsi="Times New Roman" w:cs="Times New Roman"/>
                <w:sz w:val="24"/>
                <w:szCs w:val="24"/>
              </w:rPr>
            </w:pPr>
          </w:p>
        </w:tc>
      </w:tr>
    </w:tbl>
    <w:p w:rsidR="00932CBD" w:rsidRPr="00932CBD" w:rsidRDefault="00BF29D7" w:rsidP="00932CBD">
      <w:pPr>
        <w:pStyle w:val="a9"/>
        <w:jc w:val="both"/>
        <w:rPr>
          <w:rFonts w:ascii="Times New Roman" w:hAnsi="Times New Roman"/>
          <w:sz w:val="24"/>
          <w:szCs w:val="24"/>
        </w:rPr>
      </w:pPr>
      <w:r>
        <w:rPr>
          <w:rFonts w:ascii="Times New Roman" w:hAnsi="Times New Roman"/>
          <w:sz w:val="24"/>
          <w:szCs w:val="24"/>
        </w:rPr>
        <w:lastRenderedPageBreak/>
        <w:tab/>
      </w:r>
      <w:r w:rsidR="00932CBD" w:rsidRPr="00932CBD">
        <w:rPr>
          <w:rFonts w:ascii="Times New Roman" w:hAnsi="Times New Roman"/>
          <w:sz w:val="24"/>
          <w:szCs w:val="24"/>
        </w:rPr>
        <w:t xml:space="preserve">2. Раздел </w:t>
      </w:r>
      <w:r w:rsidR="00932CBD" w:rsidRPr="00932CBD">
        <w:rPr>
          <w:rFonts w:ascii="Times New Roman" w:hAnsi="Times New Roman"/>
          <w:sz w:val="24"/>
          <w:szCs w:val="24"/>
          <w:lang w:val="en-US"/>
        </w:rPr>
        <w:t>III</w:t>
      </w:r>
      <w:r w:rsidR="00932CBD" w:rsidRPr="00932CBD">
        <w:rPr>
          <w:rFonts w:ascii="Times New Roman" w:hAnsi="Times New Roman"/>
          <w:sz w:val="24"/>
          <w:szCs w:val="24"/>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BF29D7" w:rsidRPr="00BF29D7" w:rsidRDefault="00BF29D7" w:rsidP="00BF29D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w:t>
      </w:r>
      <w:r w:rsidRPr="00BF29D7">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муниципального округа Чувашской Республики.</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При реализации Муниципальной программы в рамках управления муниципальным долгом Порецкого муниципального округа Чувашской Республики будут использоваться различные рыночные механизмы, связанные с привлечением заемных средств для покрытия дефицита бюджета Порецкого муниципального округа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муниципального округа Чувашской Республики, кредитов в кредитных организациях.</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Общий объем финансирования Муниципальной программы в 2023–</w:t>
      </w:r>
      <w:r w:rsidRPr="00BF29D7">
        <w:rPr>
          <w:rFonts w:ascii="Times New Roman" w:hAnsi="Times New Roman" w:cs="Times New Roman"/>
          <w:sz w:val="24"/>
          <w:szCs w:val="24"/>
        </w:rPr>
        <w:br/>
        <w:t xml:space="preserve">2035 годах составляет </w:t>
      </w:r>
      <w:r>
        <w:rPr>
          <w:rFonts w:ascii="Times New Roman" w:hAnsi="Times New Roman" w:cs="Times New Roman"/>
          <w:sz w:val="24"/>
          <w:szCs w:val="24"/>
        </w:rPr>
        <w:t>85 356,8</w:t>
      </w:r>
      <w:r w:rsidRPr="00BF29D7">
        <w:rPr>
          <w:rFonts w:ascii="Times New Roman" w:hAnsi="Times New Roman" w:cs="Times New Roman"/>
          <w:sz w:val="24"/>
          <w:szCs w:val="24"/>
        </w:rPr>
        <w:t xml:space="preserve">  тыс. рублей, в том числе за счет средств:</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федерального бюджета – 8 371,2 тыс.рублей;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7 717,7</w:t>
      </w:r>
      <w:r w:rsidRPr="00BF29D7">
        <w:rPr>
          <w:rFonts w:ascii="Times New Roman" w:hAnsi="Times New Roman" w:cs="Times New Roman"/>
          <w:sz w:val="24"/>
          <w:szCs w:val="24"/>
        </w:rPr>
        <w:t xml:space="preserve">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бюджета Порецкого муниципального округа Чувашской Республики – </w:t>
      </w:r>
      <w:r>
        <w:rPr>
          <w:rFonts w:ascii="Times New Roman" w:hAnsi="Times New Roman" w:cs="Times New Roman"/>
          <w:sz w:val="24"/>
          <w:szCs w:val="24"/>
        </w:rPr>
        <w:t>69 267,9</w:t>
      </w:r>
      <w:r w:rsidRPr="00BF29D7">
        <w:rPr>
          <w:rFonts w:ascii="Times New Roman" w:hAnsi="Times New Roman" w:cs="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Прогнозируемый объем финансирования Муниципальной программы на 1 этапе составит </w:t>
      </w:r>
      <w:r>
        <w:rPr>
          <w:rFonts w:ascii="Times New Roman" w:eastAsia="Times New Roman" w:hAnsi="Times New Roman"/>
          <w:sz w:val="24"/>
          <w:szCs w:val="24"/>
        </w:rPr>
        <w:t>31 154,8</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w:t>
      </w:r>
      <w:r>
        <w:rPr>
          <w:rFonts w:ascii="Times New Roman" w:eastAsia="Times New Roman" w:hAnsi="Times New Roman"/>
          <w:sz w:val="24"/>
          <w:szCs w:val="24"/>
        </w:rPr>
        <w:t>20 321,9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5 412,7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5 420,2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федерального бюджета Чувашской Республики </w:t>
      </w:r>
      <w:r w:rsidRPr="00BF29D7">
        <w:rPr>
          <w:rFonts w:ascii="Times New Roman" w:eastAsia="Times New Roman" w:hAnsi="Times New Roman"/>
          <w:sz w:val="24"/>
          <w:szCs w:val="24"/>
        </w:rPr>
        <w:t xml:space="preserve"> – 1 874,2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 596,2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628,3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649,7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w:t>
      </w:r>
      <w:r>
        <w:rPr>
          <w:rFonts w:ascii="Times New Roman" w:eastAsia="Times New Roman" w:hAnsi="Times New Roman"/>
          <w:sz w:val="24"/>
          <w:szCs w:val="24"/>
        </w:rPr>
        <w:t>7 717,7</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7 717,7</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w:t>
      </w:r>
      <w:r w:rsidR="0071441D">
        <w:rPr>
          <w:rFonts w:ascii="Times New Roman" w:eastAsia="Times New Roman" w:hAnsi="Times New Roman"/>
          <w:sz w:val="24"/>
          <w:szCs w:val="24"/>
        </w:rPr>
        <w:t>21 562,9</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12 008,0</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4 784,4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4 770,5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2 этапе, в 2026–2030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 23 852,5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3 этапе, в 2031–2035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бюджета Порецкого муниципального округа Чувашской Республики – 23 852,5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lastRenderedPageBreak/>
        <w:t>Объемы финансирования Муниципальной программы подлежат ежегодному уточнению исходя из возможностей бюджетов всех уровней.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71441D">
        <w:rPr>
          <w:rFonts w:ascii="Times New Roman" w:hAnsi="Times New Roman" w:cs="Times New Roman"/>
          <w:sz w:val="24"/>
          <w:szCs w:val="24"/>
        </w:rPr>
        <w:t>»;</w:t>
      </w:r>
    </w:p>
    <w:p w:rsidR="00932CBD" w:rsidRPr="00932CBD" w:rsidRDefault="00BF29D7" w:rsidP="00932CBD">
      <w:pPr>
        <w:pStyle w:val="a9"/>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71441D" w:rsidP="00932CBD">
      <w:pPr>
        <w:pStyle w:val="a9"/>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3. Приложение №2 к муниципальной программе изложить в редакции согласно приложению №1 к настоящему постановлению.</w:t>
      </w:r>
    </w:p>
    <w:p w:rsidR="00932CBD" w:rsidRPr="00932CBD" w:rsidRDefault="00932CBD" w:rsidP="00932CBD">
      <w:pPr>
        <w:pStyle w:val="a9"/>
        <w:jc w:val="both"/>
        <w:rPr>
          <w:rFonts w:ascii="Times New Roman" w:hAnsi="Times New Roman"/>
          <w:sz w:val="24"/>
          <w:szCs w:val="24"/>
        </w:rPr>
      </w:pPr>
    </w:p>
    <w:p w:rsidR="00932CBD" w:rsidRPr="00932CBD" w:rsidRDefault="0071441D" w:rsidP="00932CBD">
      <w:pPr>
        <w:pStyle w:val="a9"/>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 xml:space="preserve">4. В Паспорте подпрограммы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позицию «Объемы финансирования подпрограммы с разбивкой по годам реализации»  изложить в следующей редакции:</w:t>
      </w:r>
    </w:p>
    <w:p w:rsidR="00932CBD" w:rsidRPr="00932CBD" w:rsidRDefault="00932CBD" w:rsidP="00932CBD">
      <w:pPr>
        <w:pStyle w:val="a9"/>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823"/>
        <w:gridCol w:w="345"/>
        <w:gridCol w:w="6311"/>
      </w:tblGrid>
      <w:tr w:rsidR="00210840" w:rsidRPr="00932CBD" w:rsidTr="0034389E">
        <w:tc>
          <w:tcPr>
            <w:tcW w:w="1489" w:type="pct"/>
            <w:tcBorders>
              <w:top w:val="nil"/>
              <w:left w:val="nil"/>
              <w:bottom w:val="nil"/>
              <w:right w:val="nil"/>
            </w:tcBorders>
          </w:tcPr>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210840" w:rsidRPr="00210840" w:rsidRDefault="00210840" w:rsidP="0034389E">
            <w:pPr>
              <w:pStyle w:val="ConsPlusNormal"/>
              <w:widowControl/>
              <w:spacing w:line="235" w:lineRule="auto"/>
              <w:jc w:val="right"/>
              <w:rPr>
                <w:rFonts w:ascii="Times New Roman" w:hAnsi="Times New Roman" w:cs="Times New Roman"/>
                <w:sz w:val="24"/>
                <w:szCs w:val="24"/>
              </w:rPr>
            </w:pPr>
            <w:r w:rsidRPr="00210840">
              <w:rPr>
                <w:rFonts w:ascii="Times New Roman" w:hAnsi="Times New Roman" w:cs="Times New Roman"/>
                <w:sz w:val="24"/>
                <w:szCs w:val="24"/>
              </w:rPr>
              <w:t>–</w:t>
            </w:r>
          </w:p>
        </w:tc>
        <w:tc>
          <w:tcPr>
            <w:tcW w:w="3329" w:type="pct"/>
            <w:tcBorders>
              <w:top w:val="nil"/>
              <w:left w:val="nil"/>
              <w:bottom w:val="nil"/>
              <w:right w:val="nil"/>
            </w:tcBorders>
          </w:tcPr>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прогнозируемый объем финансирования мероприятий подпрограммы в 2023–2035 годах составляет </w:t>
            </w:r>
            <w:r>
              <w:rPr>
                <w:rFonts w:ascii="Times New Roman" w:hAnsi="Times New Roman" w:cs="Times New Roman"/>
                <w:sz w:val="24"/>
                <w:szCs w:val="24"/>
              </w:rPr>
              <w:t>22 666,9</w:t>
            </w:r>
            <w:r w:rsidRPr="00210840">
              <w:rPr>
                <w:rFonts w:ascii="Times New Roman" w:hAnsi="Times New Roman" w:cs="Times New Roman"/>
                <w:sz w:val="24"/>
                <w:szCs w:val="24"/>
              </w:rPr>
              <w:t xml:space="preserve">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14 891,9</w:t>
            </w:r>
            <w:r w:rsidRPr="00210840">
              <w:rPr>
                <w:rFonts w:ascii="Times New Roman" w:eastAsia="Times New Roman" w:hAnsi="Times New Roman"/>
                <w:sz w:val="24"/>
                <w:szCs w:val="24"/>
              </w:rPr>
              <w:t xml:space="preserve">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628,3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649,7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3 248,5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из них средства:</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федерального бюджета – 8 371,2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2023 году – 596,2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628,3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649,7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3 248,5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7717,7</w:t>
            </w:r>
            <w:r w:rsidRPr="00210840">
              <w:rPr>
                <w:rFonts w:ascii="Times New Roman" w:hAnsi="Times New Roman" w:cs="Times New Roman"/>
                <w:sz w:val="24"/>
                <w:szCs w:val="24"/>
              </w:rPr>
              <w:t xml:space="preserve">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7 717,7</w:t>
            </w:r>
            <w:r w:rsidRPr="00210840">
              <w:rPr>
                <w:rFonts w:ascii="Times New Roman" w:eastAsia="Times New Roman" w:hAnsi="Times New Roman"/>
                <w:sz w:val="24"/>
                <w:szCs w:val="24"/>
              </w:rPr>
              <w:t xml:space="preserve">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бюджета Порецкого муниципального округа Чувашской Республики – </w:t>
            </w:r>
            <w:r w:rsidR="00C54BE7">
              <w:rPr>
                <w:rFonts w:ascii="Times New Roman" w:hAnsi="Times New Roman" w:cs="Times New Roman"/>
                <w:sz w:val="24"/>
                <w:szCs w:val="24"/>
              </w:rPr>
              <w:t>6 578,0</w:t>
            </w:r>
            <w:r w:rsidRPr="00210840">
              <w:rPr>
                <w:rFonts w:ascii="Times New Roman" w:hAnsi="Times New Roman" w:cs="Times New Roman"/>
                <w:sz w:val="24"/>
                <w:szCs w:val="24"/>
              </w:rPr>
              <w:t xml:space="preserve">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54BE7">
              <w:rPr>
                <w:rFonts w:ascii="Times New Roman" w:eastAsia="Times New Roman" w:hAnsi="Times New Roman"/>
                <w:sz w:val="24"/>
                <w:szCs w:val="24"/>
              </w:rPr>
              <w:t>6 578,0</w:t>
            </w:r>
            <w:r w:rsidRPr="00210840">
              <w:rPr>
                <w:rFonts w:ascii="Times New Roman" w:eastAsia="Times New Roman" w:hAnsi="Times New Roman"/>
                <w:sz w:val="24"/>
                <w:szCs w:val="24"/>
              </w:rPr>
              <w:t xml:space="preserve">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муниципального округа Чувашской Республики</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p>
        </w:tc>
      </w:tr>
    </w:tbl>
    <w:p w:rsidR="00932CBD" w:rsidRPr="00932CBD" w:rsidRDefault="00932CBD" w:rsidP="00932CBD">
      <w:pPr>
        <w:pStyle w:val="a9"/>
        <w:jc w:val="both"/>
        <w:rPr>
          <w:rFonts w:ascii="Times New Roman" w:hAnsi="Times New Roman"/>
          <w:sz w:val="24"/>
          <w:szCs w:val="24"/>
        </w:rPr>
      </w:pPr>
      <w:r w:rsidRPr="00932CBD">
        <w:rPr>
          <w:rFonts w:ascii="Times New Roman" w:hAnsi="Times New Roman"/>
          <w:sz w:val="24"/>
          <w:szCs w:val="24"/>
        </w:rPr>
        <w:lastRenderedPageBreak/>
        <w:tab/>
        <w:t xml:space="preserve">5. Раздел </w:t>
      </w:r>
      <w:r w:rsidRPr="00932CBD">
        <w:rPr>
          <w:rFonts w:ascii="Times New Roman" w:hAnsi="Times New Roman"/>
          <w:sz w:val="24"/>
          <w:szCs w:val="24"/>
          <w:lang w:val="en-US"/>
        </w:rPr>
        <w:t>IV</w:t>
      </w:r>
      <w:r w:rsidRPr="00932CBD">
        <w:rPr>
          <w:rFonts w:ascii="Times New Roman" w:hAnsi="Times New Roman"/>
          <w:sz w:val="24"/>
          <w:szCs w:val="24"/>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sz w:val="24"/>
          <w:szCs w:val="24"/>
        </w:rPr>
        <w:t>«</w:t>
      </w:r>
      <w:r w:rsidRPr="00FD7D06">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и бюджета Порецкого муниципального округа Чувашской Республики.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Общий объем финансирования мероприятий подпрограммы в 2023–</w:t>
      </w:r>
      <w:r w:rsidRPr="00FD7D06">
        <w:rPr>
          <w:rFonts w:ascii="Times New Roman" w:hAnsi="Times New Roman" w:cs="Times New Roman"/>
          <w:sz w:val="24"/>
          <w:szCs w:val="24"/>
        </w:rPr>
        <w:br/>
        <w:t xml:space="preserve">2035 годах составит </w:t>
      </w:r>
      <w:r>
        <w:rPr>
          <w:rFonts w:ascii="Times New Roman" w:hAnsi="Times New Roman" w:cs="Times New Roman"/>
          <w:sz w:val="24"/>
          <w:szCs w:val="24"/>
        </w:rPr>
        <w:t>22 666,9</w:t>
      </w:r>
      <w:r w:rsidRPr="00FD7D06">
        <w:rPr>
          <w:rFonts w:ascii="Times New Roman" w:hAnsi="Times New Roman" w:cs="Times New Roman"/>
          <w:sz w:val="24"/>
          <w:szCs w:val="24"/>
        </w:rPr>
        <w:t xml:space="preserve"> тыс. рублей, в том числе за счет средств:</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федерального бюджета – 8 371,2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7 717,7</w:t>
      </w:r>
      <w:r w:rsidRPr="00FD7D06">
        <w:rPr>
          <w:rFonts w:ascii="Times New Roman" w:hAnsi="Times New Roman" w:cs="Times New Roman"/>
          <w:sz w:val="24"/>
          <w:szCs w:val="24"/>
        </w:rPr>
        <w:t xml:space="preserve">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бюджета Порецкого муниципального округа Чувашской Республики – </w:t>
      </w:r>
      <w:r>
        <w:rPr>
          <w:rFonts w:ascii="Times New Roman" w:hAnsi="Times New Roman" w:cs="Times New Roman"/>
          <w:sz w:val="24"/>
          <w:szCs w:val="24"/>
        </w:rPr>
        <w:t>6 578,0</w:t>
      </w:r>
      <w:r w:rsidRPr="00FD7D06">
        <w:rPr>
          <w:rFonts w:ascii="Times New Roman" w:hAnsi="Times New Roman" w:cs="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Прогнозируемый объем финансирования подпрограммы на 1 этапе составит </w:t>
      </w:r>
      <w:r>
        <w:rPr>
          <w:rFonts w:ascii="Times New Roman" w:eastAsia="Times New Roman" w:hAnsi="Times New Roman"/>
          <w:sz w:val="24"/>
          <w:szCs w:val="24"/>
        </w:rPr>
        <w:t>16 169,9</w:t>
      </w:r>
      <w:r w:rsidRPr="00FD7D06">
        <w:rPr>
          <w:rFonts w:ascii="Times New Roman" w:eastAsia="Times New Roman" w:hAnsi="Times New Roman"/>
          <w:sz w:val="24"/>
          <w:szCs w:val="24"/>
        </w:rPr>
        <w:t xml:space="preserve"> тыс. рублей, в том числе:</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Pr>
          <w:rFonts w:ascii="Times New Roman" w:eastAsia="Times New Roman" w:hAnsi="Times New Roman"/>
          <w:sz w:val="24"/>
          <w:szCs w:val="24"/>
        </w:rPr>
        <w:t>14 891,9</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628,3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649,7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Чувашской Республики  –1 874,2</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2023 году – 596,2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628,3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649,7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республиканского бюджета Чувашской Республики  – </w:t>
      </w:r>
      <w:r>
        <w:rPr>
          <w:rFonts w:ascii="Times New Roman" w:hAnsi="Times New Roman"/>
          <w:sz w:val="24"/>
          <w:szCs w:val="24"/>
        </w:rPr>
        <w:t>7 717,7</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Pr>
          <w:rFonts w:ascii="Times New Roman" w:eastAsia="Times New Roman" w:hAnsi="Times New Roman"/>
          <w:sz w:val="24"/>
          <w:szCs w:val="24"/>
        </w:rPr>
        <w:t>7 717,7</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2A529B">
        <w:rPr>
          <w:rFonts w:ascii="Times New Roman" w:eastAsia="Times New Roman" w:hAnsi="Times New Roman"/>
          <w:sz w:val="24"/>
          <w:szCs w:val="24"/>
        </w:rPr>
        <w:t>6 578,0</w:t>
      </w:r>
      <w:r w:rsidRPr="00FD7D06">
        <w:rPr>
          <w:rFonts w:ascii="Times New Roman" w:eastAsia="Times New Roman" w:hAnsi="Times New Roman"/>
          <w:sz w:val="24"/>
          <w:szCs w:val="24"/>
        </w:rPr>
        <w:t xml:space="preserve">  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sidR="002A529B">
        <w:rPr>
          <w:rFonts w:ascii="Times New Roman" w:eastAsia="Times New Roman" w:hAnsi="Times New Roman"/>
          <w:sz w:val="24"/>
          <w:szCs w:val="24"/>
        </w:rPr>
        <w:t>6 578,0</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2 этапе, в 2026–2030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3 этапе, в 2031–2035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Привлечение внебюджетных средств для реализации основных мероприятий подпрограммы не предусматривается.</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муниципального округа Чувашской республики на соответствующий период.</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r w:rsidR="002A529B">
        <w:rPr>
          <w:rFonts w:ascii="Times New Roman" w:eastAsia="Times New Roman" w:hAnsi="Times New Roman"/>
          <w:sz w:val="24"/>
          <w:szCs w:val="24"/>
        </w:rPr>
        <w:t>»;</w:t>
      </w:r>
    </w:p>
    <w:p w:rsidR="00932CBD" w:rsidRPr="00932CBD" w:rsidRDefault="00FD7D06" w:rsidP="00FD7D06">
      <w:pPr>
        <w:pStyle w:val="a9"/>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932CBD" w:rsidP="00932CBD">
      <w:pPr>
        <w:pStyle w:val="a9"/>
        <w:jc w:val="both"/>
        <w:rPr>
          <w:rFonts w:ascii="Times New Roman" w:hAnsi="Times New Roman"/>
          <w:sz w:val="24"/>
          <w:szCs w:val="24"/>
        </w:rPr>
      </w:pPr>
    </w:p>
    <w:p w:rsidR="00932CBD" w:rsidRPr="00932CBD" w:rsidRDefault="002A529B" w:rsidP="00932CBD">
      <w:pPr>
        <w:pStyle w:val="a9"/>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 xml:space="preserve">7. Приложение №1 к подпрограмме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изложить в редакции согласно приложению №2 к настоящему постановлению.</w:t>
      </w:r>
    </w:p>
    <w:p w:rsidR="00932CBD" w:rsidRPr="00932CBD" w:rsidRDefault="00932CBD" w:rsidP="00932CBD">
      <w:pPr>
        <w:pStyle w:val="a9"/>
        <w:jc w:val="both"/>
        <w:rPr>
          <w:rFonts w:ascii="Times New Roman" w:hAnsi="Times New Roman"/>
          <w:sz w:val="24"/>
          <w:szCs w:val="24"/>
        </w:rPr>
      </w:pPr>
    </w:p>
    <w:p w:rsidR="00932CBD" w:rsidRPr="00932CBD" w:rsidRDefault="00932CBD" w:rsidP="00932CBD">
      <w:pPr>
        <w:pStyle w:val="a9"/>
        <w:jc w:val="both"/>
        <w:rPr>
          <w:rFonts w:ascii="Times New Roman" w:hAnsi="Times New Roman"/>
          <w:sz w:val="24"/>
          <w:szCs w:val="24"/>
        </w:rPr>
      </w:pPr>
    </w:p>
    <w:p w:rsidR="00932CBD" w:rsidRPr="00932CBD" w:rsidRDefault="00932CBD" w:rsidP="00932CBD">
      <w:pPr>
        <w:pStyle w:val="a9"/>
        <w:jc w:val="both"/>
        <w:rPr>
          <w:rFonts w:ascii="Times New Roman" w:hAnsi="Times New Roman"/>
          <w:sz w:val="24"/>
          <w:szCs w:val="24"/>
        </w:rPr>
      </w:pPr>
    </w:p>
    <w:p w:rsidR="00932CBD" w:rsidRPr="00932CBD" w:rsidRDefault="00932CBD" w:rsidP="00932CBD">
      <w:pPr>
        <w:pStyle w:val="a9"/>
        <w:jc w:val="both"/>
        <w:rPr>
          <w:rFonts w:ascii="Times New Roman" w:hAnsi="Times New Roman"/>
          <w:sz w:val="24"/>
          <w:szCs w:val="24"/>
        </w:rPr>
      </w:pPr>
    </w:p>
    <w:p w:rsidR="00932CBD" w:rsidRPr="00932CBD" w:rsidRDefault="00932CBD" w:rsidP="00932CBD">
      <w:pPr>
        <w:pStyle w:val="a9"/>
        <w:jc w:val="both"/>
        <w:rPr>
          <w:rFonts w:ascii="Times New Roman" w:hAnsi="Times New Roman"/>
          <w:sz w:val="24"/>
          <w:szCs w:val="24"/>
        </w:rPr>
      </w:pPr>
    </w:p>
    <w:p w:rsidR="00932CBD" w:rsidRPr="00932CBD" w:rsidRDefault="00932CBD" w:rsidP="00932CBD">
      <w:pPr>
        <w:pStyle w:val="a9"/>
        <w:jc w:val="both"/>
        <w:rPr>
          <w:rFonts w:ascii="Times New Roman" w:hAnsi="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sectPr w:rsidR="00932CBD" w:rsidSect="00130CB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lastRenderedPageBreak/>
        <w:t>Приложение №1 к постановлению администрации</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Порецкого муниципального округа Чувашской </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Республики от </w:t>
      </w:r>
      <w:r w:rsidR="005123D9">
        <w:rPr>
          <w:rFonts w:ascii="Times New Roman" w:eastAsia="Times New Roman" w:hAnsi="Times New Roman"/>
          <w:sz w:val="20"/>
          <w:szCs w:val="20"/>
        </w:rPr>
        <w:t xml:space="preserve">13.04.2023 </w:t>
      </w:r>
      <w:r>
        <w:rPr>
          <w:rFonts w:ascii="Times New Roman" w:eastAsia="Times New Roman" w:hAnsi="Times New Roman"/>
          <w:sz w:val="20"/>
          <w:szCs w:val="20"/>
        </w:rPr>
        <w:t>№</w:t>
      </w:r>
      <w:r w:rsidR="005123D9">
        <w:rPr>
          <w:rFonts w:ascii="Times New Roman" w:eastAsia="Times New Roman" w:hAnsi="Times New Roman"/>
          <w:sz w:val="20"/>
          <w:szCs w:val="20"/>
        </w:rPr>
        <w:t>234</w:t>
      </w:r>
    </w:p>
    <w:p w:rsidR="00932CBD" w:rsidRDefault="00932CBD" w:rsidP="00932CBD">
      <w:pPr>
        <w:spacing w:after="0" w:line="240" w:lineRule="auto"/>
        <w:ind w:left="9790"/>
        <w:jc w:val="center"/>
        <w:rPr>
          <w:rFonts w:ascii="Times New Roman" w:eastAsia="Times New Roman" w:hAnsi="Times New Roman"/>
          <w:sz w:val="20"/>
          <w:szCs w:val="20"/>
        </w:rPr>
      </w:pPr>
    </w:p>
    <w:p w:rsidR="00932CBD" w:rsidRDefault="00932CBD" w:rsidP="00932CBD">
      <w:pPr>
        <w:spacing w:after="0" w:line="240" w:lineRule="auto"/>
        <w:ind w:left="9790"/>
        <w:jc w:val="center"/>
        <w:rPr>
          <w:rFonts w:ascii="Times New Roman" w:eastAsia="Times New Roman" w:hAnsi="Times New Roman"/>
          <w:sz w:val="20"/>
          <w:szCs w:val="20"/>
        </w:rPr>
      </w:pPr>
    </w:p>
    <w:p w:rsidR="00932CBD" w:rsidRPr="009F116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 2 </w:t>
      </w:r>
    </w:p>
    <w:p w:rsidR="00932CBD" w:rsidRPr="009F116D" w:rsidRDefault="00932CBD" w:rsidP="00932CBD">
      <w:pPr>
        <w:spacing w:after="0" w:line="240" w:lineRule="auto"/>
        <w:ind w:left="9790"/>
        <w:jc w:val="center"/>
        <w:rPr>
          <w:rFonts w:ascii="Times New Roman" w:eastAsia="Times New Roman" w:hAnsi="Times New Roman"/>
          <w:sz w:val="20"/>
          <w:szCs w:val="20"/>
        </w:rPr>
      </w:pPr>
      <w:r w:rsidRPr="009F116D">
        <w:rPr>
          <w:rFonts w:ascii="Times New Roman" w:eastAsia="Times New Roman" w:hAnsi="Times New Roman"/>
          <w:sz w:val="20"/>
          <w:szCs w:val="20"/>
        </w:rPr>
        <w:t xml:space="preserve">к муниципальной программе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sz w:val="20"/>
          <w:szCs w:val="20"/>
        </w:rPr>
        <w:t>Порецкого муниципального округа</w:t>
      </w:r>
      <w:r w:rsidR="00EF568A">
        <w:rPr>
          <w:rFonts w:ascii="Times New Roman" w:eastAsia="Times New Roman" w:hAnsi="Times New Roman"/>
          <w:sz w:val="20"/>
          <w:szCs w:val="20"/>
        </w:rPr>
        <w:t xml:space="preserve"> </w:t>
      </w:r>
      <w:r w:rsidRPr="009F116D">
        <w:rPr>
          <w:rFonts w:ascii="Times New Roman" w:eastAsia="Times New Roman" w:hAnsi="Times New Roman"/>
          <w:sz w:val="20"/>
          <w:szCs w:val="20"/>
        </w:rPr>
        <w:t xml:space="preserve"> Чувашской Республики» </w:t>
      </w:r>
    </w:p>
    <w:p w:rsidR="00932CBD" w:rsidRPr="009F116D" w:rsidRDefault="00932CBD" w:rsidP="00932CBD">
      <w:pPr>
        <w:spacing w:after="0" w:line="240" w:lineRule="auto"/>
        <w:jc w:val="center"/>
        <w:rPr>
          <w:rFonts w:ascii="Times New Roman" w:eastAsia="Times New Roman" w:hAnsi="Times New Roman"/>
          <w:b/>
          <w:sz w:val="20"/>
          <w:szCs w:val="20"/>
        </w:rPr>
      </w:pPr>
    </w:p>
    <w:p w:rsidR="00932CBD" w:rsidRPr="009F116D" w:rsidRDefault="00932CBD" w:rsidP="00932CBD">
      <w:pPr>
        <w:spacing w:before="120" w:after="0" w:line="240" w:lineRule="auto"/>
        <w:jc w:val="center"/>
        <w:rPr>
          <w:rFonts w:ascii="Times New Roman" w:eastAsia="Times New Roman" w:hAnsi="Times New Roman"/>
          <w:b/>
          <w:sz w:val="20"/>
          <w:szCs w:val="20"/>
        </w:rPr>
      </w:pPr>
    </w:p>
    <w:p w:rsidR="00932CBD" w:rsidRPr="008D0F4B" w:rsidRDefault="00932CBD" w:rsidP="00932CBD">
      <w:pPr>
        <w:spacing w:after="0" w:line="240" w:lineRule="auto"/>
        <w:ind w:firstLine="709"/>
        <w:jc w:val="both"/>
        <w:rPr>
          <w:rFonts w:ascii="Times New Roman" w:eastAsia="Times New Roman" w:hAnsi="Times New Roman"/>
          <w:sz w:val="2"/>
          <w:szCs w:val="2"/>
        </w:rPr>
      </w:pPr>
    </w:p>
    <w:p w:rsidR="00932CBD" w:rsidRPr="00051489" w:rsidRDefault="00932CBD" w:rsidP="00932CBD">
      <w:pPr>
        <w:jc w:val="center"/>
        <w:rPr>
          <w:rFonts w:ascii="Times New Roman" w:hAnsi="Times New Roman"/>
          <w:b/>
          <w:sz w:val="20"/>
          <w:szCs w:val="20"/>
        </w:rPr>
      </w:pPr>
      <w:r w:rsidRPr="00051489">
        <w:rPr>
          <w:rFonts w:ascii="Times New Roman" w:hAnsi="Times New Roman"/>
          <w:b/>
          <w:caps/>
          <w:sz w:val="20"/>
          <w:szCs w:val="20"/>
        </w:rPr>
        <w:t xml:space="preserve">Ресурсное обеспечение и прогнозная (справочная) оценка расходов </w:t>
      </w:r>
      <w:r w:rsidRPr="00051489">
        <w:rPr>
          <w:rFonts w:ascii="Times New Roman" w:hAnsi="Times New Roman"/>
          <w:b/>
          <w:caps/>
          <w:sz w:val="20"/>
          <w:szCs w:val="20"/>
        </w:rPr>
        <w:br/>
      </w:r>
      <w:r w:rsidRPr="00051489">
        <w:rPr>
          <w:rFonts w:ascii="Times New Roman" w:hAnsi="Times New Roman"/>
          <w:b/>
          <w:sz w:val="20"/>
          <w:szCs w:val="20"/>
        </w:rPr>
        <w:t xml:space="preserve">за счет всех источников финансирования реализации муниципальной программы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w:t>
      </w:r>
    </w:p>
    <w:p w:rsidR="00932CBD" w:rsidRPr="00051489" w:rsidRDefault="00932CBD" w:rsidP="00932CBD">
      <w:pPr>
        <w:rPr>
          <w:rFonts w:ascii="Times New Roman" w:hAnsi="Times New Roman"/>
          <w:sz w:val="2"/>
          <w:szCs w:val="2"/>
        </w:rPr>
      </w:pPr>
    </w:p>
    <w:p w:rsidR="00932CBD" w:rsidRPr="00051489" w:rsidRDefault="00932CBD" w:rsidP="00932CBD">
      <w:pPr>
        <w:rPr>
          <w:rFonts w:ascii="Times New Roman" w:hAnsi="Times New Roman"/>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2716"/>
        <w:gridCol w:w="919"/>
        <w:gridCol w:w="1013"/>
        <w:gridCol w:w="2410"/>
        <w:gridCol w:w="1841"/>
        <w:gridCol w:w="1561"/>
        <w:gridCol w:w="1273"/>
        <w:gridCol w:w="1393"/>
        <w:gridCol w:w="813"/>
      </w:tblGrid>
      <w:tr w:rsidR="00932CBD" w:rsidRPr="00051489" w:rsidTr="0034389E">
        <w:trPr>
          <w:trHeight w:val="20"/>
          <w:tblHeader/>
        </w:trPr>
        <w:tc>
          <w:tcPr>
            <w:tcW w:w="268" w:type="pct"/>
            <w:vMerge w:val="restart"/>
            <w:shd w:val="clear" w:color="auto" w:fill="auto"/>
          </w:tcPr>
          <w:p w:rsidR="00932CBD" w:rsidRPr="00051489" w:rsidRDefault="00932CBD" w:rsidP="0034389E">
            <w:pPr>
              <w:ind w:left="-57" w:right="-57"/>
              <w:jc w:val="center"/>
              <w:rPr>
                <w:rFonts w:ascii="Times New Roman" w:hAnsi="Times New Roman"/>
                <w:sz w:val="16"/>
                <w:szCs w:val="16"/>
              </w:rPr>
            </w:pPr>
            <w:r w:rsidRPr="00051489">
              <w:rPr>
                <w:rFonts w:ascii="Times New Roman" w:hAnsi="Times New Roman"/>
                <w:sz w:val="16"/>
                <w:szCs w:val="16"/>
              </w:rPr>
              <w:t>Статус</w:t>
            </w:r>
          </w:p>
        </w:tc>
        <w:tc>
          <w:tcPr>
            <w:tcW w:w="922" w:type="pct"/>
            <w:vMerge w:val="restart"/>
            <w:shd w:val="clear" w:color="auto" w:fill="auto"/>
          </w:tcPr>
          <w:p w:rsidR="00932CBD" w:rsidRPr="00051489" w:rsidRDefault="00932CBD" w:rsidP="0034389E">
            <w:pPr>
              <w:jc w:val="center"/>
              <w:rPr>
                <w:rFonts w:ascii="Times New Roman" w:hAnsi="Times New Roman"/>
                <w:bCs/>
                <w:sz w:val="16"/>
                <w:szCs w:val="16"/>
              </w:rPr>
            </w:pPr>
            <w:r w:rsidRPr="00051489">
              <w:rPr>
                <w:rFonts w:ascii="Times New Roman" w:hAnsi="Times New Roman"/>
                <w:bCs/>
                <w:sz w:val="16"/>
                <w:szCs w:val="16"/>
              </w:rPr>
              <w:t xml:space="preserve">Наименование муниципальной программы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p>
          <w:p w:rsidR="00932CBD" w:rsidRPr="00051489" w:rsidRDefault="00932CBD" w:rsidP="0034389E">
            <w:pPr>
              <w:jc w:val="center"/>
              <w:rPr>
                <w:rFonts w:ascii="Times New Roman" w:hAnsi="Times New Roman"/>
                <w:bCs/>
                <w:sz w:val="16"/>
                <w:szCs w:val="16"/>
              </w:rPr>
            </w:pPr>
            <w:r w:rsidRPr="00051489">
              <w:rPr>
                <w:rFonts w:ascii="Times New Roman" w:hAnsi="Times New Roman"/>
                <w:bCs/>
                <w:sz w:val="16"/>
                <w:szCs w:val="16"/>
              </w:rPr>
              <w:t>Чувашской Республики, подпрограммы, основного</w:t>
            </w:r>
          </w:p>
          <w:p w:rsidR="00932CBD" w:rsidRPr="00051489" w:rsidRDefault="00932CBD" w:rsidP="0034389E">
            <w:pPr>
              <w:jc w:val="center"/>
              <w:rPr>
                <w:rFonts w:ascii="Times New Roman" w:hAnsi="Times New Roman"/>
                <w:sz w:val="16"/>
                <w:szCs w:val="16"/>
              </w:rPr>
            </w:pPr>
            <w:r w:rsidRPr="00051489">
              <w:rPr>
                <w:rFonts w:ascii="Times New Roman" w:hAnsi="Times New Roman"/>
                <w:bCs/>
                <w:sz w:val="16"/>
                <w:szCs w:val="16"/>
              </w:rPr>
              <w:t>мероприятия</w:t>
            </w:r>
          </w:p>
        </w:tc>
        <w:tc>
          <w:tcPr>
            <w:tcW w:w="656" w:type="pct"/>
            <w:gridSpan w:val="2"/>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 xml:space="preserve">Код бюджетной </w:t>
            </w:r>
            <w:r w:rsidRPr="00051489">
              <w:rPr>
                <w:rFonts w:ascii="Times New Roman" w:hAnsi="Times New Roman"/>
                <w:sz w:val="16"/>
                <w:szCs w:val="16"/>
              </w:rPr>
              <w:br/>
              <w:t>классификации</w:t>
            </w:r>
          </w:p>
        </w:tc>
        <w:tc>
          <w:tcPr>
            <w:tcW w:w="818" w:type="pct"/>
            <w:vMerge w:val="restart"/>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 xml:space="preserve">Источники </w:t>
            </w:r>
            <w:r w:rsidRPr="00051489">
              <w:rPr>
                <w:rFonts w:ascii="Times New Roman" w:hAnsi="Times New Roman"/>
                <w:sz w:val="16"/>
                <w:szCs w:val="16"/>
              </w:rPr>
              <w:br/>
              <w:t>финансирования</w:t>
            </w:r>
          </w:p>
        </w:tc>
        <w:tc>
          <w:tcPr>
            <w:tcW w:w="2336" w:type="pct"/>
            <w:gridSpan w:val="5"/>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Расходы по годам, тыс. рублей</w:t>
            </w:r>
          </w:p>
        </w:tc>
      </w:tr>
      <w:tr w:rsidR="00932CBD" w:rsidRPr="00051489" w:rsidTr="0034389E">
        <w:trPr>
          <w:trHeight w:val="20"/>
          <w:tblHeader/>
        </w:trPr>
        <w:tc>
          <w:tcPr>
            <w:tcW w:w="268" w:type="pct"/>
            <w:vMerge/>
            <w:shd w:val="clear" w:color="auto" w:fill="auto"/>
          </w:tcPr>
          <w:p w:rsidR="00932CBD" w:rsidRPr="00051489" w:rsidRDefault="00932CBD" w:rsidP="0034389E">
            <w:pPr>
              <w:ind w:left="-57" w:right="-57"/>
              <w:jc w:val="center"/>
              <w:rPr>
                <w:rFonts w:ascii="Times New Roman" w:hAnsi="Times New Roman"/>
                <w:sz w:val="16"/>
                <w:szCs w:val="16"/>
              </w:rPr>
            </w:pPr>
          </w:p>
        </w:tc>
        <w:tc>
          <w:tcPr>
            <w:tcW w:w="922" w:type="pct"/>
            <w:vMerge/>
            <w:shd w:val="clear" w:color="auto" w:fill="auto"/>
          </w:tcPr>
          <w:p w:rsidR="00932CBD" w:rsidRPr="00051489" w:rsidRDefault="00932CBD" w:rsidP="0034389E">
            <w:pPr>
              <w:jc w:val="center"/>
              <w:rPr>
                <w:rFonts w:ascii="Times New Roman" w:hAnsi="Times New Roman"/>
                <w:sz w:val="16"/>
                <w:szCs w:val="16"/>
              </w:rPr>
            </w:pPr>
          </w:p>
        </w:tc>
        <w:tc>
          <w:tcPr>
            <w:tcW w:w="312" w:type="pct"/>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главный распорядитель бюджет-</w:t>
            </w:r>
            <w:proofErr w:type="spellStart"/>
            <w:r w:rsidRPr="00051489">
              <w:rPr>
                <w:rFonts w:ascii="Times New Roman" w:hAnsi="Times New Roman"/>
                <w:sz w:val="16"/>
                <w:szCs w:val="16"/>
              </w:rPr>
              <w:t>ных</w:t>
            </w:r>
            <w:proofErr w:type="spellEnd"/>
            <w:r w:rsidRPr="00051489">
              <w:rPr>
                <w:rFonts w:ascii="Times New Roman" w:hAnsi="Times New Roman"/>
                <w:sz w:val="16"/>
                <w:szCs w:val="16"/>
              </w:rPr>
              <w:t xml:space="preserve"> средств</w:t>
            </w:r>
          </w:p>
        </w:tc>
        <w:tc>
          <w:tcPr>
            <w:tcW w:w="344" w:type="pct"/>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целевая статья расходов</w:t>
            </w:r>
          </w:p>
        </w:tc>
        <w:tc>
          <w:tcPr>
            <w:tcW w:w="818" w:type="pct"/>
            <w:vMerge/>
            <w:shd w:val="clear" w:color="auto" w:fill="auto"/>
          </w:tcPr>
          <w:p w:rsidR="00932CBD" w:rsidRPr="00051489" w:rsidRDefault="00932CBD" w:rsidP="0034389E">
            <w:pPr>
              <w:jc w:val="center"/>
              <w:rPr>
                <w:rFonts w:ascii="Times New Roman" w:hAnsi="Times New Roman"/>
                <w:sz w:val="16"/>
                <w:szCs w:val="16"/>
              </w:rPr>
            </w:pPr>
          </w:p>
        </w:tc>
        <w:tc>
          <w:tcPr>
            <w:tcW w:w="625"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2023</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2024</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2025</w:t>
            </w:r>
          </w:p>
        </w:tc>
        <w:tc>
          <w:tcPr>
            <w:tcW w:w="473"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2026–2030</w:t>
            </w:r>
          </w:p>
        </w:tc>
        <w:tc>
          <w:tcPr>
            <w:tcW w:w="276"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2031–2035</w:t>
            </w:r>
          </w:p>
        </w:tc>
      </w:tr>
    </w:tbl>
    <w:p w:rsidR="00932CBD" w:rsidRPr="00051489" w:rsidRDefault="00932CBD" w:rsidP="00932CBD">
      <w:pPr>
        <w:suppressAutoHyphens/>
        <w:spacing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2716"/>
        <w:gridCol w:w="919"/>
        <w:gridCol w:w="1013"/>
        <w:gridCol w:w="2410"/>
        <w:gridCol w:w="1841"/>
        <w:gridCol w:w="1561"/>
        <w:gridCol w:w="1273"/>
        <w:gridCol w:w="1393"/>
        <w:gridCol w:w="813"/>
      </w:tblGrid>
      <w:tr w:rsidR="00932CBD" w:rsidRPr="00051489" w:rsidTr="00932CBD">
        <w:trPr>
          <w:trHeight w:val="363"/>
          <w:tblHeader/>
        </w:trPr>
        <w:tc>
          <w:tcPr>
            <w:tcW w:w="268" w:type="pct"/>
          </w:tcPr>
          <w:p w:rsidR="00932CBD" w:rsidRPr="00051489" w:rsidRDefault="00932CBD" w:rsidP="0034389E">
            <w:pPr>
              <w:ind w:left="-57" w:right="-57"/>
              <w:jc w:val="center"/>
              <w:rPr>
                <w:rFonts w:ascii="Times New Roman" w:hAnsi="Times New Roman"/>
                <w:sz w:val="16"/>
                <w:szCs w:val="16"/>
              </w:rPr>
            </w:pPr>
            <w:r w:rsidRPr="00051489">
              <w:rPr>
                <w:rFonts w:ascii="Times New Roman" w:hAnsi="Times New Roman"/>
                <w:sz w:val="16"/>
                <w:szCs w:val="16"/>
              </w:rPr>
              <w:t>1</w:t>
            </w:r>
          </w:p>
        </w:tc>
        <w:tc>
          <w:tcPr>
            <w:tcW w:w="92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2</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3</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4</w:t>
            </w:r>
          </w:p>
        </w:tc>
        <w:tc>
          <w:tcPr>
            <w:tcW w:w="818"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5</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6</w:t>
            </w:r>
          </w:p>
          <w:p w:rsidR="00932CBD" w:rsidRPr="00051489" w:rsidRDefault="00932CBD" w:rsidP="0034389E">
            <w:pPr>
              <w:ind w:left="-113" w:right="-113"/>
              <w:jc w:val="center"/>
              <w:rPr>
                <w:rFonts w:ascii="Times New Roman" w:hAnsi="Times New Roman"/>
                <w:sz w:val="16"/>
                <w:szCs w:val="16"/>
              </w:rPr>
            </w:pPr>
          </w:p>
        </w:tc>
        <w:tc>
          <w:tcPr>
            <w:tcW w:w="530"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7</w:t>
            </w:r>
          </w:p>
        </w:tc>
        <w:tc>
          <w:tcPr>
            <w:tcW w:w="432"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8</w:t>
            </w:r>
          </w:p>
        </w:tc>
        <w:tc>
          <w:tcPr>
            <w:tcW w:w="473"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9</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10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jc w:val="both"/>
              <w:rPr>
                <w:rFonts w:ascii="Times New Roman" w:hAnsi="Times New Roman"/>
                <w:bCs/>
                <w:sz w:val="16"/>
                <w:szCs w:val="16"/>
              </w:rPr>
            </w:pPr>
            <w:r w:rsidRPr="00051489">
              <w:rPr>
                <w:rFonts w:ascii="Times New Roman" w:hAnsi="Times New Roman"/>
                <w:bCs/>
                <w:sz w:val="16"/>
                <w:szCs w:val="16"/>
              </w:rPr>
              <w:t>Муниципальная програм</w:t>
            </w:r>
            <w:r w:rsidRPr="00051489">
              <w:rPr>
                <w:rFonts w:ascii="Times New Roman" w:hAnsi="Times New Roman"/>
                <w:bCs/>
                <w:sz w:val="16"/>
                <w:szCs w:val="16"/>
              </w:rPr>
              <w:softHyphen/>
              <w:t xml:space="preserve">ма </w:t>
            </w:r>
            <w:r>
              <w:rPr>
                <w:rFonts w:ascii="Times New Roman" w:hAnsi="Times New Roman"/>
                <w:bCs/>
                <w:sz w:val="16"/>
                <w:szCs w:val="16"/>
              </w:rPr>
              <w:t xml:space="preserve">Порецкого </w:t>
            </w:r>
            <w:r>
              <w:rPr>
                <w:rFonts w:ascii="Times New Roman" w:hAnsi="Times New Roman"/>
                <w:bCs/>
                <w:sz w:val="16"/>
                <w:szCs w:val="16"/>
              </w:rPr>
              <w:lastRenderedPageBreak/>
              <w:t>муниципального округа</w:t>
            </w:r>
            <w:r w:rsidRPr="00051489">
              <w:rPr>
                <w:rFonts w:ascii="Times New Roman" w:hAnsi="Times New Roman"/>
                <w:bCs/>
                <w:sz w:val="16"/>
                <w:szCs w:val="16"/>
              </w:rPr>
              <w:t xml:space="preserve"> Чувашской Республики</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jc w:val="both"/>
              <w:rPr>
                <w:rFonts w:ascii="Times New Roman" w:hAnsi="Times New Roman"/>
                <w:sz w:val="16"/>
                <w:szCs w:val="16"/>
              </w:rPr>
            </w:pPr>
            <w:r w:rsidRPr="00051489">
              <w:rPr>
                <w:rFonts w:ascii="Times New Roman" w:hAnsi="Times New Roman"/>
                <w:bCs/>
                <w:sz w:val="16"/>
                <w:szCs w:val="16"/>
              </w:rPr>
              <w:lastRenderedPageBreak/>
              <w:t xml:space="preserve">«Управление общественными финансами и муниципальным долгом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Ч400000000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625"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20 321,9</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5 412,7</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5 420,2</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27 101,0</w:t>
            </w:r>
          </w:p>
        </w:tc>
        <w:tc>
          <w:tcPr>
            <w:tcW w:w="276"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27 101,0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34389E">
            <w:pPr>
              <w:jc w:val="both"/>
              <w:rPr>
                <w:rFonts w:ascii="Times New Roman" w:hAnsi="Times New Roman"/>
                <w:bCs/>
                <w:sz w:val="16"/>
                <w:szCs w:val="16"/>
              </w:rPr>
            </w:pPr>
          </w:p>
        </w:tc>
        <w:tc>
          <w:tcPr>
            <w:tcW w:w="312" w:type="pct"/>
          </w:tcPr>
          <w:p w:rsidR="00932CBD" w:rsidRPr="00051489" w:rsidRDefault="00932CBD" w:rsidP="0034389E">
            <w:pPr>
              <w:jc w:val="center"/>
              <w:rPr>
                <w:rFonts w:ascii="Times New Roman" w:hAnsi="Times New Roman"/>
                <w:sz w:val="16"/>
                <w:szCs w:val="16"/>
              </w:rPr>
            </w:pP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596,2</w:t>
            </w:r>
          </w:p>
        </w:tc>
        <w:tc>
          <w:tcPr>
            <w:tcW w:w="530"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34389E">
            <w:pPr>
              <w:jc w:val="both"/>
              <w:rPr>
                <w:rFonts w:ascii="Times New Roman" w:hAnsi="Times New Roman"/>
                <w:bCs/>
                <w:sz w:val="16"/>
                <w:szCs w:val="16"/>
              </w:rPr>
            </w:pPr>
          </w:p>
        </w:tc>
        <w:tc>
          <w:tcPr>
            <w:tcW w:w="312" w:type="pct"/>
          </w:tcPr>
          <w:p w:rsidR="00932CBD" w:rsidRPr="00051489" w:rsidRDefault="00932CBD" w:rsidP="0034389E">
            <w:pPr>
              <w:jc w:val="center"/>
              <w:rPr>
                <w:rFonts w:ascii="Times New Roman" w:hAnsi="Times New Roman"/>
                <w:sz w:val="16"/>
                <w:szCs w:val="16"/>
              </w:rPr>
            </w:pP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jc w:val="both"/>
              <w:rPr>
                <w:rFonts w:ascii="Times New Roman" w:hAnsi="Times New Roman"/>
                <w:bCs/>
                <w:sz w:val="16"/>
                <w:szCs w:val="16"/>
              </w:rPr>
            </w:pPr>
            <w:r w:rsidRPr="00051489">
              <w:rPr>
                <w:rFonts w:ascii="Times New Roman" w:hAnsi="Times New Roman"/>
                <w:sz w:val="16"/>
                <w:szCs w:val="16"/>
              </w:rPr>
              <w:t>республиканский бюджет Чувашской Республики</w:t>
            </w:r>
          </w:p>
        </w:tc>
        <w:tc>
          <w:tcPr>
            <w:tcW w:w="625" w:type="pct"/>
            <w:shd w:val="clear" w:color="auto" w:fill="auto"/>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12 008,0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r>
      <w:tr w:rsidR="00932CBD" w:rsidRPr="00051489" w:rsidTr="00932CBD">
        <w:trPr>
          <w:trHeight w:val="589"/>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pStyle w:val="ConsPlusNorma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932CBD" w:rsidRPr="00051489" w:rsidRDefault="00932CBD" w:rsidP="0034389E">
            <w:pPr>
              <w:pStyle w:val="ConsPlusNorma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932CBD" w:rsidRPr="00051489" w:rsidRDefault="00932CBD" w:rsidP="0034389E">
            <w:pPr>
              <w:pStyle w:val="ConsPlusNorma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 xml:space="preserve">«Совершенствование бюджетной политики и обеспечение сбалансированности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auto"/>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14 891,9</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628,3</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649,7</w:t>
            </w:r>
          </w:p>
        </w:tc>
        <w:tc>
          <w:tcPr>
            <w:tcW w:w="473"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c>
          <w:tcPr>
            <w:tcW w:w="276"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vMerge w:val="restar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596,2</w:t>
            </w:r>
          </w:p>
        </w:tc>
        <w:tc>
          <w:tcPr>
            <w:tcW w:w="530"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vMerge/>
          </w:tcPr>
          <w:p w:rsidR="00932CBD" w:rsidRPr="00051489" w:rsidRDefault="00932CBD" w:rsidP="0034389E">
            <w:pPr>
              <w:jc w:val="center"/>
              <w:rPr>
                <w:rFonts w:ascii="Times New Roman" w:hAnsi="Times New Roman"/>
                <w:sz w:val="16"/>
                <w:szCs w:val="16"/>
              </w:rPr>
            </w:pP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auto"/>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6 578,0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pStyle w:val="ConsPlusNormal"/>
              <w:widowContro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932CBD" w:rsidRPr="00051489" w:rsidRDefault="00932CBD" w:rsidP="0034389E">
            <w:pPr>
              <w:pStyle w:val="ConsPlusNormal"/>
              <w:widowContro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932CBD" w:rsidRPr="00051489" w:rsidRDefault="00932CBD" w:rsidP="0034389E">
            <w:pPr>
              <w:pStyle w:val="ConsPlusNormal"/>
              <w:widowContro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45" w:lineRule="auto"/>
              <w:ind w:left="-57" w:right="-57"/>
              <w:rPr>
                <w:rFonts w:ascii="Times New Roman" w:hAnsi="Times New Roman"/>
                <w:bCs/>
                <w:sz w:val="16"/>
                <w:szCs w:val="16"/>
              </w:rPr>
            </w:pPr>
            <w:r w:rsidRPr="00051489">
              <w:rPr>
                <w:rFonts w:ascii="Times New Roman" w:hAnsi="Times New Roman"/>
                <w:bCs/>
                <w:sz w:val="16"/>
                <w:szCs w:val="16"/>
              </w:rPr>
              <w:t>Основное меропри</w:t>
            </w:r>
            <w:r w:rsidRPr="00051489">
              <w:rPr>
                <w:rFonts w:ascii="Times New Roman" w:hAnsi="Times New Roman"/>
                <w:bCs/>
                <w:sz w:val="16"/>
                <w:szCs w:val="16"/>
              </w:rPr>
              <w:softHyphen/>
              <w:t>ятие 1</w:t>
            </w:r>
          </w:p>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Развитие бюджетного планирования, формирование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на очередной финансовый год и плановый период</w:t>
            </w: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Ч410100000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500,0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Ч410113430</w:t>
            </w:r>
          </w:p>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Ч410113431</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Ч410173430</w:t>
            </w:r>
          </w:p>
          <w:p w:rsidR="00932CBD" w:rsidRPr="00051489" w:rsidRDefault="00932CBD" w:rsidP="0034389E">
            <w:pPr>
              <w:spacing w:line="245" w:lineRule="auto"/>
              <w:ind w:right="-113"/>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5</w:t>
            </w:r>
            <w:r w:rsidRPr="00051489">
              <w:rPr>
                <w:rFonts w:ascii="Times New Roman" w:hAnsi="Times New Roman"/>
                <w:sz w:val="16"/>
                <w:szCs w:val="16"/>
              </w:rPr>
              <w:t>00,0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Повышение доходной базы, уточнение бюд</w:t>
            </w:r>
            <w:r w:rsidRPr="00051489">
              <w:rPr>
                <w:rFonts w:ascii="Times New Roman" w:hAnsi="Times New Roman"/>
                <w:sz w:val="16"/>
                <w:szCs w:val="16"/>
              </w:rPr>
              <w:softHyphen/>
              <w:t xml:space="preserve">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 xml:space="preserve">Чувашской Республики в ходе его исполнения с учетом поступлений доходов в бюджет </w:t>
            </w:r>
            <w:r>
              <w:rPr>
                <w:rFonts w:ascii="Times New Roman" w:hAnsi="Times New Roman"/>
                <w:bCs/>
                <w:sz w:val="16"/>
                <w:szCs w:val="16"/>
              </w:rPr>
              <w:t xml:space="preserve">Порецкого муниципального </w:t>
            </w:r>
            <w:r>
              <w:rPr>
                <w:rFonts w:ascii="Times New Roman" w:hAnsi="Times New Roman"/>
                <w:bCs/>
                <w:sz w:val="16"/>
                <w:szCs w:val="16"/>
              </w:rPr>
              <w:lastRenderedPageBreak/>
              <w:t>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Ч410200000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Организация исполнения и подготовка отчетов об исполнении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6 000,0</w:t>
            </w:r>
          </w:p>
          <w:p w:rsidR="00932CBD" w:rsidRPr="00051489" w:rsidRDefault="00932CBD" w:rsidP="0034389E">
            <w:pPr>
              <w:spacing w:line="233" w:lineRule="auto"/>
              <w:ind w:left="-113" w:right="-113"/>
              <w:jc w:val="center"/>
              <w:rPr>
                <w:rFonts w:ascii="Times New Roman" w:hAnsi="Times New Roman"/>
                <w:sz w:val="16"/>
                <w:szCs w:val="16"/>
              </w:rPr>
            </w:pP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Ч410313450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6 00</w:t>
            </w:r>
            <w:r w:rsidR="00932CBD" w:rsidRPr="00051489">
              <w:rPr>
                <w:rFonts w:ascii="Times New Roman" w:hAnsi="Times New Roman"/>
                <w:sz w:val="16"/>
                <w:szCs w:val="16"/>
              </w:rPr>
              <w:t>0,0</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Осуществление мер финансовой поддержки бюджетов муниципальных </w:t>
            </w:r>
            <w:r>
              <w:rPr>
                <w:rFonts w:ascii="Times New Roman" w:hAnsi="Times New Roman"/>
                <w:sz w:val="16"/>
                <w:szCs w:val="16"/>
              </w:rPr>
              <w:t>округов</w:t>
            </w:r>
            <w:r w:rsidRPr="00051489">
              <w:rPr>
                <w:rFonts w:ascii="Times New Roman" w:hAnsi="Times New Roman"/>
                <w:sz w:val="16"/>
                <w:szCs w:val="16"/>
              </w:rPr>
              <w:t xml:space="preserve">  ,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auto"/>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8 391,9</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628,3</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Ч410451180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596,2</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Ч410455500</w:t>
            </w:r>
          </w:p>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Ч410455491</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val="restar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903</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Ч4104Д0030</w:t>
            </w:r>
          </w:p>
          <w:p w:rsidR="00932CBD" w:rsidRPr="00051489" w:rsidRDefault="00932CBD" w:rsidP="0034389E">
            <w:pPr>
              <w:spacing w:line="233" w:lineRule="auto"/>
              <w:ind w:left="-113" w:right="-113"/>
              <w:jc w:val="center"/>
              <w:rPr>
                <w:rFonts w:ascii="Times New Roman" w:hAnsi="Times New Roman"/>
                <w:sz w:val="16"/>
                <w:szCs w:val="16"/>
              </w:rPr>
            </w:pPr>
          </w:p>
        </w:tc>
        <w:tc>
          <w:tcPr>
            <w:tcW w:w="818" w:type="pct"/>
            <w:vMerge w:val="restar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Ч4104Д0071</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F515E5" w:rsidRDefault="00932CBD" w:rsidP="0034389E">
            <w:pPr>
              <w:jc w:val="center"/>
              <w:rPr>
                <w:rFonts w:ascii="Times New Roman" w:hAnsi="Times New Roman"/>
                <w:sz w:val="16"/>
                <w:szCs w:val="16"/>
              </w:rPr>
            </w:pPr>
            <w:r w:rsidRPr="00F515E5">
              <w:rPr>
                <w:rFonts w:ascii="Times New Roman" w:hAnsi="Times New Roman"/>
                <w:sz w:val="16"/>
                <w:szCs w:val="16"/>
              </w:rPr>
              <w:t>0,0</w:t>
            </w:r>
          </w:p>
        </w:tc>
        <w:tc>
          <w:tcPr>
            <w:tcW w:w="530" w:type="pct"/>
            <w:shd w:val="clear" w:color="auto" w:fill="FFFFFF"/>
          </w:tcPr>
          <w:p w:rsidR="00932CBD" w:rsidRPr="00051489" w:rsidRDefault="00932CBD" w:rsidP="0034389E">
            <w:pPr>
              <w:jc w:val="center"/>
              <w:rPr>
                <w:rFonts w:ascii="Times New Roman" w:hAnsi="Times New Roman"/>
              </w:rPr>
            </w:pPr>
            <w:r>
              <w:rPr>
                <w:rFonts w:ascii="Times New Roman" w:hAnsi="Times New Roman"/>
                <w:sz w:val="16"/>
                <w:szCs w:val="16"/>
              </w:rPr>
              <w:t>0,0</w:t>
            </w:r>
          </w:p>
        </w:tc>
        <w:tc>
          <w:tcPr>
            <w:tcW w:w="432" w:type="pct"/>
          </w:tcPr>
          <w:p w:rsidR="00932CBD" w:rsidRPr="00051489" w:rsidRDefault="00932CBD" w:rsidP="0034389E">
            <w:pPr>
              <w:jc w:val="center"/>
              <w:rPr>
                <w:rFonts w:ascii="Times New Roman" w:hAnsi="Times New Roman"/>
              </w:rPr>
            </w:pPr>
            <w:r>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Ч4104Д0072</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Ч4104SA720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D12406"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000000"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Ч410400610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530" w:type="pct"/>
            <w:shd w:val="clear" w:color="auto" w:fill="auto"/>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432" w:type="pct"/>
            <w:shd w:val="clear" w:color="000000" w:fill="FFFFFF"/>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276" w:type="pct"/>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Ч410422360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000000"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tc>
        <w:tc>
          <w:tcPr>
            <w:tcW w:w="344" w:type="pct"/>
          </w:tcPr>
          <w:p w:rsidR="00932CBD" w:rsidRPr="00051489" w:rsidRDefault="00932CBD" w:rsidP="0034389E">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Ч4104SA710</w:t>
            </w:r>
          </w:p>
          <w:p w:rsidR="00932CBD" w:rsidRPr="00051489" w:rsidRDefault="00932CBD" w:rsidP="0034389E">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w:t>
            </w:r>
            <w:r w:rsidRPr="00051489">
              <w:rPr>
                <w:rFonts w:ascii="Times New Roman" w:hAnsi="Times New Roman"/>
                <w:sz w:val="16"/>
                <w:szCs w:val="16"/>
                <w:lang w:val="en-US"/>
              </w:rPr>
              <w:t>4104SA720</w:t>
            </w:r>
          </w:p>
        </w:tc>
        <w:tc>
          <w:tcPr>
            <w:tcW w:w="818" w:type="pct"/>
            <w:vMerge w:val="restar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bCs/>
                <w:sz w:val="16"/>
                <w:szCs w:val="16"/>
              </w:rPr>
              <w:lastRenderedPageBreak/>
              <w:t>Чувашской Республики</w:t>
            </w:r>
          </w:p>
        </w:tc>
        <w:tc>
          <w:tcPr>
            <w:tcW w:w="625" w:type="pct"/>
            <w:shd w:val="clear" w:color="auto" w:fill="auto"/>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lastRenderedPageBreak/>
              <w:t>78,</w:t>
            </w:r>
            <w:r w:rsidR="00932CBD">
              <w:rPr>
                <w:rFonts w:ascii="Times New Roman" w:hAnsi="Times New Roman"/>
                <w:sz w:val="16"/>
                <w:szCs w:val="16"/>
              </w:rPr>
              <w:t>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903,992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Ч410400610</w:t>
            </w:r>
          </w:p>
        </w:tc>
        <w:tc>
          <w:tcPr>
            <w:tcW w:w="818" w:type="pct"/>
            <w:vMerge/>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Ч4104Г0040</w:t>
            </w:r>
          </w:p>
          <w:p w:rsidR="00932CBD" w:rsidRPr="00051489" w:rsidRDefault="00932CBD" w:rsidP="0034389E">
            <w:pPr>
              <w:spacing w:line="233" w:lineRule="auto"/>
              <w:ind w:left="-113" w:right="-113"/>
              <w:jc w:val="center"/>
              <w:rPr>
                <w:rFonts w:ascii="Times New Roman" w:hAnsi="Times New Roman"/>
                <w:sz w:val="16"/>
                <w:szCs w:val="16"/>
              </w:rPr>
            </w:pPr>
          </w:p>
        </w:tc>
        <w:tc>
          <w:tcPr>
            <w:tcW w:w="818" w:type="pct"/>
            <w:vMerge/>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D12406" w:rsidP="0034389E">
            <w:pPr>
              <w:spacing w:line="245" w:lineRule="auto"/>
              <w:ind w:left="-113" w:right="-113"/>
              <w:jc w:val="center"/>
              <w:rPr>
                <w:rFonts w:ascii="Times New Roman" w:hAnsi="Times New Roman"/>
                <w:sz w:val="16"/>
                <w:szCs w:val="16"/>
              </w:rPr>
            </w:pPr>
            <w:r>
              <w:rPr>
                <w:rFonts w:ascii="Times New Roman" w:hAnsi="Times New Roman"/>
                <w:sz w:val="16"/>
                <w:szCs w:val="16"/>
              </w:rPr>
              <w:t>78</w:t>
            </w:r>
            <w:r w:rsidR="00932CBD">
              <w:rPr>
                <w:rFonts w:ascii="Times New Roman" w:hAnsi="Times New Roman"/>
                <w:sz w:val="16"/>
                <w:szCs w:val="16"/>
              </w:rPr>
              <w:t>,0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5</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Реализация мер по оптимизации муниципального долга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 и своевременному исполнению долговых обязательств</w:t>
            </w: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Ч410513490</w:t>
            </w:r>
          </w:p>
          <w:p w:rsidR="00932CBD" w:rsidRPr="00051489" w:rsidRDefault="00932CBD" w:rsidP="0034389E">
            <w:pPr>
              <w:spacing w:line="233" w:lineRule="auto"/>
              <w:ind w:left="-113" w:right="-113"/>
              <w:jc w:val="center"/>
              <w:rPr>
                <w:rFonts w:ascii="Times New Roman" w:hAnsi="Times New Roman"/>
                <w:sz w:val="16"/>
                <w:szCs w:val="16"/>
              </w:rPr>
            </w:pPr>
          </w:p>
        </w:tc>
        <w:tc>
          <w:tcPr>
            <w:tcW w:w="818" w:type="pct"/>
            <w:vMerge w:val="restar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Ч410513470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Ч410513480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Ч410514590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Обеспечение долгосрочной устой</w:t>
            </w:r>
            <w:r w:rsidRPr="00051489">
              <w:rPr>
                <w:rFonts w:ascii="Times New Roman" w:hAnsi="Times New Roman"/>
                <w:sz w:val="16"/>
                <w:szCs w:val="16"/>
              </w:rPr>
              <w:softHyphen/>
              <w:t xml:space="preserve">чивости и сбалансированности бюджетной системы в Порецком </w:t>
            </w:r>
            <w:r>
              <w:rPr>
                <w:rFonts w:ascii="Times New Roman" w:hAnsi="Times New Roman"/>
                <w:sz w:val="16"/>
                <w:szCs w:val="16"/>
              </w:rPr>
              <w:t>муниципальном округе</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всего</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w:t>
            </w:r>
            <w:r w:rsidRPr="00051489">
              <w:rPr>
                <w:rFonts w:ascii="Times New Roman" w:hAnsi="Times New Roman"/>
                <w:sz w:val="16"/>
                <w:szCs w:val="16"/>
              </w:rPr>
              <w:t xml:space="preserve">Повышение эффективности бюджетных расходов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625"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pStyle w:val="ConsPlusNormal"/>
              <w:widowControl/>
              <w:spacing w:line="233" w:lineRule="auto"/>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932CBD" w:rsidRPr="00051489" w:rsidRDefault="00932CBD" w:rsidP="0034389E">
            <w:pPr>
              <w:pStyle w:val="ConsPlusNormal"/>
              <w:widowControl/>
              <w:spacing w:line="233" w:lineRule="auto"/>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932CBD" w:rsidRPr="00051489" w:rsidRDefault="00932CBD" w:rsidP="0034389E">
            <w:pPr>
              <w:pStyle w:val="ConsPlusNormal"/>
              <w:widowControl/>
              <w:spacing w:line="233" w:lineRule="auto"/>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1</w:t>
            </w:r>
          </w:p>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Совершенствование бюджетного процесса в условиях внедрения программно-целевых методов управления</w:t>
            </w: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Ч420113500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keepNext/>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932CBD" w:rsidRPr="00051489" w:rsidRDefault="00932CBD" w:rsidP="0034389E">
            <w:pPr>
              <w:keepNext/>
              <w:ind w:left="-57" w:right="-57"/>
              <w:jc w:val="center"/>
              <w:rPr>
                <w:rFonts w:ascii="Times New Roman" w:hAnsi="Times New Roman"/>
                <w:sz w:val="16"/>
                <w:szCs w:val="16"/>
              </w:rPr>
            </w:pPr>
          </w:p>
        </w:tc>
        <w:tc>
          <w:tcPr>
            <w:tcW w:w="922" w:type="pct"/>
            <w:vMerge w:val="restart"/>
          </w:tcPr>
          <w:p w:rsidR="00932CBD" w:rsidRPr="00051489" w:rsidRDefault="00932CBD" w:rsidP="0034389E">
            <w:pPr>
              <w:keepNext/>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качества управления муниципальными финансами</w:t>
            </w:r>
          </w:p>
          <w:p w:rsidR="00932CBD" w:rsidRPr="00051489" w:rsidRDefault="00932CBD" w:rsidP="0034389E">
            <w:pPr>
              <w:keepNext/>
              <w:jc w:val="both"/>
              <w:rPr>
                <w:rFonts w:ascii="Times New Roman" w:hAnsi="Times New Roman"/>
                <w:sz w:val="16"/>
                <w:szCs w:val="16"/>
              </w:rPr>
            </w:pPr>
          </w:p>
        </w:tc>
        <w:tc>
          <w:tcPr>
            <w:tcW w:w="312" w:type="pct"/>
          </w:tcPr>
          <w:p w:rsidR="00932CBD" w:rsidRPr="00051489" w:rsidRDefault="00932CBD" w:rsidP="0034389E">
            <w:pPr>
              <w:keepNext/>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Ч420200000</w:t>
            </w:r>
          </w:p>
        </w:tc>
        <w:tc>
          <w:tcPr>
            <w:tcW w:w="818" w:type="pct"/>
          </w:tcPr>
          <w:p w:rsidR="00932CBD" w:rsidRPr="00051489" w:rsidRDefault="00932CBD" w:rsidP="0034389E">
            <w:pPr>
              <w:keepNext/>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внутреннего муниципаль</w:t>
            </w:r>
            <w:r w:rsidRPr="00051489">
              <w:rPr>
                <w:rFonts w:ascii="Times New Roman" w:hAnsi="Times New Roman"/>
                <w:sz w:val="16"/>
                <w:szCs w:val="16"/>
              </w:rPr>
              <w:softHyphen/>
              <w:t>ного финансового контроля</w:t>
            </w:r>
          </w:p>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Ч420300000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бюджетных рас</w:t>
            </w:r>
            <w:r w:rsidRPr="00051489">
              <w:rPr>
                <w:rFonts w:ascii="Times New Roman" w:hAnsi="Times New Roman"/>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Ч420400000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r>
            <w:r w:rsidRPr="00051489">
              <w:rPr>
                <w:rFonts w:ascii="Times New Roman" w:hAnsi="Times New Roman"/>
                <w:sz w:val="16"/>
                <w:szCs w:val="16"/>
              </w:rPr>
              <w:lastRenderedPageBreak/>
              <w:t>я</w:t>
            </w:r>
            <w:r w:rsidRPr="00051489">
              <w:rPr>
                <w:rFonts w:ascii="Times New Roman" w:hAnsi="Times New Roman"/>
                <w:sz w:val="16"/>
                <w:szCs w:val="16"/>
              </w:rPr>
              <w:softHyphen/>
              <w:t>тие 5</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lastRenderedPageBreak/>
              <w:t>Повышение эффективности бюджетных инвестиций</w:t>
            </w:r>
          </w:p>
          <w:p w:rsidR="00932CBD" w:rsidRPr="00051489" w:rsidRDefault="00932CBD" w:rsidP="0034389E">
            <w:pPr>
              <w:autoSpaceDE w:val="0"/>
              <w:autoSpaceDN w:val="0"/>
              <w:adjustRightInd w:val="0"/>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Ч420500000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дея</w:t>
            </w:r>
            <w:r w:rsidRPr="00051489">
              <w:rPr>
                <w:rFonts w:ascii="Times New Roman" w:hAnsi="Times New Roman"/>
                <w:sz w:val="16"/>
                <w:szCs w:val="16"/>
              </w:rPr>
              <w:softHyphen/>
              <w:t xml:space="preserve">тельности органов местного самоуправления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 и муниципальных учреждений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Ч420600000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7</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Ч420700000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8</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внешнего муниципального финансового контроля</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9</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Обеспечение открытости и прозрачности общественных финансов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Ч420914880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jc w:val="both"/>
              <w:rPr>
                <w:rFonts w:ascii="Times New Roman" w:hAnsi="Times New Roman"/>
                <w:sz w:val="16"/>
                <w:szCs w:val="16"/>
              </w:rPr>
            </w:pPr>
            <w:r w:rsidRPr="00051489">
              <w:rPr>
                <w:rFonts w:ascii="Times New Roman" w:hAnsi="Times New Roman"/>
                <w:bCs/>
                <w:sz w:val="16"/>
                <w:szCs w:val="16"/>
              </w:rPr>
              <w:t>Подпро</w:t>
            </w:r>
            <w:r w:rsidRPr="00051489">
              <w:rPr>
                <w:rFonts w:ascii="Times New Roman" w:hAnsi="Times New Roman"/>
                <w:bCs/>
                <w:sz w:val="16"/>
                <w:szCs w:val="16"/>
              </w:rPr>
              <w:softHyphen/>
              <w:t xml:space="preserve">грамма </w:t>
            </w:r>
          </w:p>
        </w:tc>
        <w:tc>
          <w:tcPr>
            <w:tcW w:w="922" w:type="pct"/>
            <w:vMerge w:val="restart"/>
          </w:tcPr>
          <w:p w:rsidR="00932CBD" w:rsidRPr="00051489" w:rsidRDefault="00932CBD" w:rsidP="0034389E">
            <w:pPr>
              <w:autoSpaceDE w:val="0"/>
              <w:autoSpaceDN w:val="0"/>
              <w:adjustRightInd w:val="0"/>
              <w:ind w:left="-57"/>
              <w:jc w:val="both"/>
              <w:rPr>
                <w:rFonts w:ascii="Times New Roman" w:hAnsi="Times New Roman"/>
                <w:sz w:val="16"/>
                <w:szCs w:val="16"/>
              </w:rPr>
            </w:pPr>
            <w:r w:rsidRPr="00051489">
              <w:rPr>
                <w:rFonts w:ascii="Times New Roman" w:hAnsi="Times New Roman"/>
                <w:bCs/>
                <w:sz w:val="16"/>
                <w:szCs w:val="16"/>
              </w:rPr>
              <w:t xml:space="preserve">«Обеспечение реализации муниципальной программы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lastRenderedPageBreak/>
              <w:t xml:space="preserve">Чувашской Республики «Управление общественными финансами и муниципальным долгом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Чувашской Республики»</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5 430,0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ind w:left="-57"/>
              <w:jc w:val="both"/>
              <w:rPr>
                <w:rFonts w:ascii="Times New Roman" w:hAnsi="Times New Roman"/>
                <w:bCs/>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итого</w:t>
            </w: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vMerge w:val="restart"/>
          </w:tcPr>
          <w:p w:rsidR="00932CBD" w:rsidRPr="00051489" w:rsidRDefault="00932CBD" w:rsidP="0034389E">
            <w:pPr>
              <w:jc w:val="both"/>
              <w:rPr>
                <w:rFonts w:ascii="Times New Roman" w:hAnsi="Times New Roman"/>
                <w:sz w:val="16"/>
                <w:szCs w:val="16"/>
              </w:rPr>
            </w:pPr>
            <w:r w:rsidRPr="00051489">
              <w:rPr>
                <w:rFonts w:ascii="Times New Roman" w:hAnsi="Times New Roman"/>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34389E">
            <w:pPr>
              <w:jc w:val="both"/>
              <w:rPr>
                <w:rFonts w:ascii="Times New Roman" w:hAnsi="Times New Roman"/>
                <w:sz w:val="16"/>
                <w:szCs w:val="16"/>
              </w:rPr>
            </w:pP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805</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34389E">
            <w:pPr>
              <w:jc w:val="both"/>
              <w:rPr>
                <w:rFonts w:ascii="Times New Roman" w:hAnsi="Times New Roman"/>
                <w:sz w:val="16"/>
                <w:szCs w:val="16"/>
              </w:rPr>
            </w:pP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34389E">
            <w:pPr>
              <w:jc w:val="both"/>
              <w:rPr>
                <w:rFonts w:ascii="Times New Roman" w:hAnsi="Times New Roman"/>
                <w:sz w:val="16"/>
                <w:szCs w:val="16"/>
              </w:rPr>
            </w:pP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Ч4Э0100200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5 430,0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r>
    </w:tbl>
    <w:p w:rsidR="00932CBD" w:rsidRPr="008D0F4B" w:rsidRDefault="00932CBD" w:rsidP="00932CBD">
      <w:pPr>
        <w:spacing w:after="0" w:line="240" w:lineRule="auto"/>
        <w:rPr>
          <w:rFonts w:ascii="Times New Roman" w:hAnsi="Times New Roman"/>
          <w:sz w:val="26"/>
        </w:rPr>
      </w:pPr>
    </w:p>
    <w:p w:rsidR="00932CBD" w:rsidRPr="008D0F4B" w:rsidRDefault="00932CBD" w:rsidP="00932CBD">
      <w:pPr>
        <w:spacing w:after="0" w:line="240" w:lineRule="auto"/>
        <w:jc w:val="center"/>
        <w:rPr>
          <w:rFonts w:ascii="Times New Roman" w:hAnsi="Times New Roman"/>
          <w:sz w:val="26"/>
        </w:rPr>
      </w:pPr>
      <w:r w:rsidRPr="008D0F4B">
        <w:rPr>
          <w:rFonts w:ascii="Times New Roman" w:hAnsi="Times New Roman"/>
          <w:sz w:val="26"/>
        </w:rPr>
        <w:t>_____________</w:t>
      </w:r>
      <w:r w:rsidR="00EF568A">
        <w:rPr>
          <w:rFonts w:ascii="Times New Roman" w:hAnsi="Times New Roman"/>
          <w:sz w:val="26"/>
        </w:rPr>
        <w:t xml:space="preserve">                                                                                                                                                                                        »;</w:t>
      </w:r>
    </w:p>
    <w:p w:rsidR="00932CBD" w:rsidRDefault="00932CBD"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Приложение №2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к постановлению администрации Порецкого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муниципального округа Чувашской Республики</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от </w:t>
      </w:r>
      <w:r w:rsidR="005123D9">
        <w:rPr>
          <w:rFonts w:ascii="Times New Roman" w:eastAsia="Times New Roman" w:hAnsi="Times New Roman"/>
          <w:sz w:val="20"/>
          <w:szCs w:val="20"/>
        </w:rPr>
        <w:t xml:space="preserve">13.04.2023 </w:t>
      </w:r>
      <w:r>
        <w:rPr>
          <w:rFonts w:ascii="Times New Roman" w:eastAsia="Times New Roman" w:hAnsi="Times New Roman"/>
          <w:sz w:val="20"/>
          <w:szCs w:val="20"/>
        </w:rPr>
        <w:t>№</w:t>
      </w:r>
      <w:r w:rsidR="005123D9">
        <w:rPr>
          <w:rFonts w:ascii="Times New Roman" w:eastAsia="Times New Roman" w:hAnsi="Times New Roman"/>
          <w:sz w:val="20"/>
          <w:szCs w:val="20"/>
        </w:rPr>
        <w:t>234</w:t>
      </w: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Pr="009F116D"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w:t>
      </w:r>
    </w:p>
    <w:p w:rsidR="00EF568A" w:rsidRPr="009F116D" w:rsidRDefault="00EF568A" w:rsidP="00EF568A">
      <w:pPr>
        <w:spacing w:after="0" w:line="240" w:lineRule="auto"/>
        <w:ind w:left="10120" w:right="-60"/>
        <w:jc w:val="both"/>
        <w:rPr>
          <w:rFonts w:ascii="Times New Roman" w:eastAsia="Times New Roman" w:hAnsi="Times New Roman"/>
          <w:sz w:val="20"/>
          <w:szCs w:val="20"/>
        </w:rPr>
      </w:pPr>
      <w:r w:rsidRPr="009F116D">
        <w:rPr>
          <w:rFonts w:ascii="Times New Roman" w:eastAsia="Times New Roman" w:hAnsi="Times New Roman"/>
          <w:sz w:val="20"/>
          <w:szCs w:val="20"/>
        </w:rPr>
        <w:t xml:space="preserve">к подпрограмме «Совершенствование бюджетной политики и обеспечение сбалансированности бюджета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муниципальной программы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w:t>
      </w:r>
      <w:r w:rsidRPr="009F116D">
        <w:rPr>
          <w:rFonts w:ascii="Times New Roman" w:eastAsia="Times New Roman" w:hAnsi="Times New Roman"/>
          <w:sz w:val="20"/>
          <w:szCs w:val="20"/>
        </w:rPr>
        <w:softHyphen/>
        <w:t>ской Республики «Управление обществен</w:t>
      </w:r>
      <w:r w:rsidRPr="009F116D">
        <w:rPr>
          <w:rFonts w:ascii="Times New Roman" w:eastAsia="Times New Roman" w:hAnsi="Times New Roman"/>
          <w:sz w:val="20"/>
          <w:szCs w:val="20"/>
        </w:rPr>
        <w:softHyphen/>
        <w:t xml:space="preserve">ными финансами и муниципальным         долгом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w:t>
      </w:r>
    </w:p>
    <w:p w:rsidR="00EF568A" w:rsidRPr="009F116D" w:rsidRDefault="00EF568A" w:rsidP="00EF568A">
      <w:pPr>
        <w:spacing w:after="0" w:line="240" w:lineRule="auto"/>
        <w:ind w:right="-598"/>
        <w:jc w:val="center"/>
        <w:rPr>
          <w:rFonts w:ascii="Times New Roman" w:eastAsia="Times New Roman" w:hAnsi="Times New Roman"/>
          <w:b/>
          <w:caps/>
          <w:sz w:val="20"/>
          <w:szCs w:val="20"/>
        </w:rPr>
      </w:pPr>
    </w:p>
    <w:p w:rsidR="00EF568A" w:rsidRPr="009F116D" w:rsidRDefault="00EF568A" w:rsidP="00EF568A">
      <w:pPr>
        <w:spacing w:after="0" w:line="240" w:lineRule="auto"/>
        <w:jc w:val="center"/>
        <w:rPr>
          <w:rFonts w:ascii="Times New Roman" w:eastAsia="Times New Roman" w:hAnsi="Times New Roman"/>
          <w:b/>
          <w:caps/>
          <w:sz w:val="20"/>
          <w:szCs w:val="20"/>
        </w:rPr>
      </w:pPr>
    </w:p>
    <w:p w:rsidR="00EF568A" w:rsidRPr="003C79F4" w:rsidRDefault="00EF568A" w:rsidP="00EF568A">
      <w:pPr>
        <w:jc w:val="center"/>
        <w:rPr>
          <w:rFonts w:ascii="Times New Roman" w:hAnsi="Times New Roman"/>
          <w:b/>
          <w:sz w:val="20"/>
          <w:szCs w:val="20"/>
        </w:rPr>
      </w:pPr>
      <w:r w:rsidRPr="003C79F4">
        <w:rPr>
          <w:rFonts w:ascii="Times New Roman" w:hAnsi="Times New Roman"/>
          <w:b/>
          <w:caps/>
          <w:sz w:val="20"/>
          <w:szCs w:val="20"/>
        </w:rPr>
        <w:t>Ресурсное обеспечение</w:t>
      </w:r>
      <w:r w:rsidRPr="003C79F4">
        <w:rPr>
          <w:rFonts w:ascii="Times New Roman" w:hAnsi="Times New Roman"/>
          <w:sz w:val="20"/>
          <w:szCs w:val="20"/>
        </w:rPr>
        <w:t xml:space="preserve"> </w:t>
      </w:r>
      <w:r w:rsidRPr="003C79F4">
        <w:rPr>
          <w:rFonts w:ascii="Times New Roman" w:hAnsi="Times New Roman"/>
          <w:sz w:val="20"/>
          <w:szCs w:val="20"/>
        </w:rPr>
        <w:br/>
      </w:r>
      <w:r w:rsidRPr="003C79F4">
        <w:rPr>
          <w:rFonts w:ascii="Times New Roman" w:hAnsi="Times New Roman"/>
          <w:b/>
          <w:sz w:val="20"/>
          <w:szCs w:val="20"/>
        </w:rPr>
        <w:t xml:space="preserve">реализации подпрограммы «Совершенствование бюджетной политики и обеспечение сбалансированности бюджета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муниципальной программы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за счет всех источников финансирования</w:t>
      </w:r>
    </w:p>
    <w:tbl>
      <w:tblPr>
        <w:tblW w:w="14985"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838"/>
        <w:gridCol w:w="992"/>
        <w:gridCol w:w="1134"/>
        <w:gridCol w:w="1559"/>
        <w:gridCol w:w="1560"/>
      </w:tblGrid>
      <w:tr w:rsidR="00EF568A" w:rsidRPr="003C79F4" w:rsidTr="0034389E">
        <w:trPr>
          <w:tblHeader/>
        </w:trPr>
        <w:tc>
          <w:tcPr>
            <w:tcW w:w="707"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Статус</w:t>
            </w:r>
          </w:p>
        </w:tc>
        <w:tc>
          <w:tcPr>
            <w:tcW w:w="1416"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Наименование подпрограммы 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(основного мероприятия, мероприятия)</w:t>
            </w:r>
          </w:p>
        </w:tc>
        <w:tc>
          <w:tcPr>
            <w:tcW w:w="1274"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Задача подпрограммы </w:t>
            </w:r>
            <w:r w:rsidRPr="003C79F4">
              <w:rPr>
                <w:rFonts w:ascii="Times New Roman" w:hAnsi="Times New Roman"/>
                <w:sz w:val="16"/>
                <w:szCs w:val="16"/>
              </w:rPr>
              <w:br/>
              <w:t xml:space="preserve">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Ответственный исполнитель</w:t>
            </w:r>
          </w:p>
        </w:tc>
        <w:tc>
          <w:tcPr>
            <w:tcW w:w="2626" w:type="dxa"/>
            <w:gridSpan w:val="4"/>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Код бюджетной классификации</w:t>
            </w:r>
          </w:p>
        </w:tc>
        <w:tc>
          <w:tcPr>
            <w:tcW w:w="1604"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Источники </w:t>
            </w:r>
            <w:r w:rsidRPr="003C79F4">
              <w:rPr>
                <w:rFonts w:ascii="Times New Roman" w:hAnsi="Times New Roman"/>
                <w:sz w:val="16"/>
                <w:szCs w:val="16"/>
              </w:rPr>
              <w:br/>
              <w:t>финансирования</w:t>
            </w:r>
          </w:p>
        </w:tc>
        <w:tc>
          <w:tcPr>
            <w:tcW w:w="6083" w:type="dxa"/>
            <w:gridSpan w:val="5"/>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Расходы по годам, тыс. рублей </w:t>
            </w:r>
          </w:p>
        </w:tc>
      </w:tr>
      <w:tr w:rsidR="00EF568A" w:rsidRPr="003C79F4" w:rsidTr="0034389E">
        <w:trPr>
          <w:tblHeader/>
        </w:trPr>
        <w:tc>
          <w:tcPr>
            <w:tcW w:w="707"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1416"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1274"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1275"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64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главный распорядитель бюджетных средств</w:t>
            </w:r>
          </w:p>
        </w:tc>
        <w:tc>
          <w:tcPr>
            <w:tcW w:w="49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раздел, подраздел</w:t>
            </w:r>
          </w:p>
        </w:tc>
        <w:tc>
          <w:tcPr>
            <w:tcW w:w="99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целевая статья расходов</w:t>
            </w:r>
          </w:p>
        </w:tc>
        <w:tc>
          <w:tcPr>
            <w:tcW w:w="49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груп</w:t>
            </w:r>
            <w:r w:rsidRPr="003C79F4">
              <w:rPr>
                <w:rFonts w:ascii="Times New Roman" w:hAnsi="Times New Roman"/>
                <w:sz w:val="16"/>
                <w:szCs w:val="16"/>
              </w:rPr>
              <w:softHyphen/>
              <w:t>па (</w:t>
            </w:r>
            <w:proofErr w:type="spellStart"/>
            <w:r w:rsidRPr="003C79F4">
              <w:rPr>
                <w:rFonts w:ascii="Times New Roman" w:hAnsi="Times New Roman"/>
                <w:sz w:val="16"/>
                <w:szCs w:val="16"/>
              </w:rPr>
              <w:t>под</w:t>
            </w:r>
            <w:r w:rsidRPr="003C79F4">
              <w:rPr>
                <w:rFonts w:ascii="Times New Roman" w:hAnsi="Times New Roman"/>
                <w:sz w:val="16"/>
                <w:szCs w:val="16"/>
              </w:rPr>
              <w:softHyphen/>
              <w:t>груп</w:t>
            </w:r>
            <w:proofErr w:type="spellEnd"/>
            <w:r w:rsidRPr="003C79F4">
              <w:rPr>
                <w:rFonts w:ascii="Times New Roman" w:hAnsi="Times New Roman"/>
                <w:sz w:val="16"/>
                <w:szCs w:val="16"/>
                <w:lang w:val="en-US"/>
              </w:rPr>
              <w:softHyphen/>
            </w:r>
            <w:r w:rsidRPr="003C79F4">
              <w:rPr>
                <w:rFonts w:ascii="Times New Roman" w:hAnsi="Times New Roman"/>
                <w:sz w:val="16"/>
                <w:szCs w:val="16"/>
              </w:rPr>
              <w:t>па) вида рас</w:t>
            </w:r>
            <w:r w:rsidRPr="003C79F4">
              <w:rPr>
                <w:rFonts w:ascii="Times New Roman" w:hAnsi="Times New Roman"/>
                <w:sz w:val="16"/>
                <w:szCs w:val="16"/>
              </w:rPr>
              <w:softHyphen/>
              <w:t>ходов</w:t>
            </w:r>
          </w:p>
        </w:tc>
        <w:tc>
          <w:tcPr>
            <w:tcW w:w="1604"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83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2023</w:t>
            </w:r>
          </w:p>
        </w:tc>
        <w:tc>
          <w:tcPr>
            <w:tcW w:w="99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2024</w:t>
            </w:r>
          </w:p>
        </w:tc>
        <w:tc>
          <w:tcPr>
            <w:tcW w:w="113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2025</w:t>
            </w:r>
          </w:p>
        </w:tc>
        <w:tc>
          <w:tcPr>
            <w:tcW w:w="1559"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2026–2030</w:t>
            </w:r>
          </w:p>
        </w:tc>
        <w:tc>
          <w:tcPr>
            <w:tcW w:w="1560"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2031–2035</w:t>
            </w:r>
          </w:p>
        </w:tc>
      </w:tr>
    </w:tbl>
    <w:p w:rsidR="00EF568A" w:rsidRPr="003C79F4" w:rsidRDefault="00EF568A" w:rsidP="00EF568A">
      <w:pPr>
        <w:suppressAutoHyphens/>
        <w:spacing w:line="20" w:lineRule="exact"/>
        <w:rPr>
          <w:rFonts w:ascii="Times New Roman" w:hAnsi="Times New Roman"/>
          <w:sz w:val="2"/>
        </w:rPr>
      </w:pPr>
    </w:p>
    <w:tbl>
      <w:tblPr>
        <w:tblW w:w="15075"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838"/>
        <w:gridCol w:w="992"/>
        <w:gridCol w:w="1134"/>
        <w:gridCol w:w="1559"/>
        <w:gridCol w:w="1650"/>
      </w:tblGrid>
      <w:tr w:rsidR="00EF568A" w:rsidRPr="003C79F4" w:rsidTr="0034389E">
        <w:trPr>
          <w:tblHeader/>
        </w:trPr>
        <w:tc>
          <w:tcPr>
            <w:tcW w:w="707"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w:t>
            </w:r>
          </w:p>
        </w:tc>
        <w:tc>
          <w:tcPr>
            <w:tcW w:w="1416"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w:t>
            </w:r>
          </w:p>
        </w:tc>
        <w:tc>
          <w:tcPr>
            <w:tcW w:w="127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3</w:t>
            </w:r>
          </w:p>
        </w:tc>
        <w:tc>
          <w:tcPr>
            <w:tcW w:w="1275"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4</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6</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7</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w:t>
            </w:r>
          </w:p>
        </w:tc>
        <w:tc>
          <w:tcPr>
            <w:tcW w:w="160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1</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2</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3</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4</w:t>
            </w:r>
          </w:p>
        </w:tc>
      </w:tr>
      <w:tr w:rsidR="00EF568A" w:rsidRPr="003C79F4" w:rsidTr="0034389E">
        <w:tc>
          <w:tcPr>
            <w:tcW w:w="707" w:type="dxa"/>
            <w:vMerge w:val="restart"/>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t>Подпрог</w:t>
            </w:r>
            <w:r w:rsidRPr="003C79F4">
              <w:rPr>
                <w:rFonts w:ascii="Times New Roman" w:hAnsi="Times New Roman"/>
                <w:sz w:val="16"/>
                <w:szCs w:val="16"/>
              </w:rPr>
              <w:lastRenderedPageBreak/>
              <w:t xml:space="preserve">рамма </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lastRenderedPageBreak/>
              <w:t>«Совершенствован</w:t>
            </w:r>
            <w:r w:rsidRPr="003C79F4">
              <w:rPr>
                <w:rFonts w:ascii="Times New Roman" w:hAnsi="Times New Roman"/>
                <w:sz w:val="16"/>
                <w:szCs w:val="16"/>
              </w:rPr>
              <w:lastRenderedPageBreak/>
              <w:t xml:space="preserve">ие бюджетной политики и обеспечение сбалансированности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Ч410000000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14 891,9</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628,3</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649,7</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shd w:val="clear" w:color="auto" w:fill="auto"/>
          </w:tcPr>
          <w:p w:rsidR="00EF568A" w:rsidRPr="003C79F4" w:rsidRDefault="00EF568A" w:rsidP="0034389E">
            <w:pPr>
              <w:rPr>
                <w:rFonts w:ascii="Times New Roman" w:hAnsi="Times New Roman"/>
              </w:rPr>
            </w:pPr>
            <w:r>
              <w:rPr>
                <w:rFonts w:ascii="Times New Roman" w:hAnsi="Times New Roman"/>
                <w:sz w:val="16"/>
                <w:szCs w:val="16"/>
              </w:rPr>
              <w:t>596,2</w:t>
            </w:r>
          </w:p>
        </w:tc>
        <w:tc>
          <w:tcPr>
            <w:tcW w:w="992" w:type="dxa"/>
            <w:shd w:val="clear" w:color="auto" w:fill="auto"/>
          </w:tcPr>
          <w:p w:rsidR="00EF568A" w:rsidRPr="003C79F4" w:rsidRDefault="00EF568A" w:rsidP="0034389E">
            <w:pPr>
              <w:jc w:val="center"/>
              <w:rPr>
                <w:rFonts w:ascii="Times New Roman" w:hAnsi="Times New Roman"/>
              </w:rPr>
            </w:pPr>
            <w:r>
              <w:rPr>
                <w:rFonts w:ascii="Times New Roman" w:hAnsi="Times New Roman"/>
                <w:sz w:val="16"/>
                <w:szCs w:val="16"/>
              </w:rPr>
              <w:t>628,3</w:t>
            </w:r>
          </w:p>
        </w:tc>
        <w:tc>
          <w:tcPr>
            <w:tcW w:w="1134" w:type="dxa"/>
            <w:shd w:val="clear" w:color="auto" w:fill="auto"/>
          </w:tcPr>
          <w:p w:rsidR="00EF568A" w:rsidRPr="003C79F4" w:rsidRDefault="00EF568A" w:rsidP="0034389E">
            <w:pPr>
              <w:jc w:val="center"/>
              <w:rPr>
                <w:rFonts w:ascii="Times New Roman" w:hAnsi="Times New Roman"/>
              </w:rPr>
            </w:pPr>
            <w:r>
              <w:rPr>
                <w:rFonts w:ascii="Times New Roman" w:hAnsi="Times New Roman"/>
                <w:sz w:val="16"/>
                <w:szCs w:val="16"/>
              </w:rPr>
              <w:t>649,7</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rPr>
          <w:trHeight w:val="756"/>
        </w:trPr>
        <w:tc>
          <w:tcPr>
            <w:tcW w:w="707"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7 717,7</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b/>
                <w:sz w:val="16"/>
                <w:szCs w:val="16"/>
              </w:rPr>
            </w:pPr>
          </w:p>
        </w:tc>
        <w:tc>
          <w:tcPr>
            <w:tcW w:w="1416" w:type="dxa"/>
            <w:vMerge/>
          </w:tcPr>
          <w:p w:rsidR="00EF568A" w:rsidRPr="003C79F4" w:rsidRDefault="00EF568A" w:rsidP="0034389E">
            <w:pPr>
              <w:ind w:left="-57" w:right="-57"/>
              <w:jc w:val="both"/>
              <w:rPr>
                <w:rFonts w:ascii="Times New Roman" w:hAnsi="Times New Roman"/>
                <w:b/>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b/>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6 578,0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b/>
                <w:sz w:val="16"/>
                <w:szCs w:val="16"/>
              </w:rPr>
            </w:pPr>
            <w:r w:rsidRPr="003C79F4">
              <w:rPr>
                <w:rFonts w:ascii="Times New Roman" w:hAnsi="Times New Roman"/>
                <w:bCs/>
                <w:sz w:val="16"/>
                <w:szCs w:val="16"/>
              </w:rPr>
              <w:t>Основное</w:t>
            </w:r>
            <w:r w:rsidRPr="003C79F4">
              <w:rPr>
                <w:rFonts w:ascii="Times New Roman" w:hAnsi="Times New Roman"/>
                <w:bCs/>
                <w:sz w:val="16"/>
                <w:szCs w:val="16"/>
                <w:lang w:val="en-US"/>
              </w:rPr>
              <w:t xml:space="preserve"> </w:t>
            </w:r>
            <w:proofErr w:type="spellStart"/>
            <w:r w:rsidRPr="003C79F4">
              <w:rPr>
                <w:rFonts w:ascii="Times New Roman" w:hAnsi="Times New Roman"/>
                <w:bCs/>
                <w:sz w:val="16"/>
                <w:szCs w:val="16"/>
              </w:rPr>
              <w:t>ме</w:t>
            </w:r>
            <w:proofErr w:type="spellEnd"/>
            <w:r w:rsidRPr="003C79F4">
              <w:rPr>
                <w:rFonts w:ascii="Times New Roman" w:hAnsi="Times New Roman"/>
                <w:bCs/>
                <w:sz w:val="16"/>
                <w:szCs w:val="16"/>
                <w:lang w:val="en-US"/>
              </w:rPr>
              <w:softHyphen/>
            </w:r>
            <w:proofErr w:type="spellStart"/>
            <w:r w:rsidRPr="003C79F4">
              <w:rPr>
                <w:rFonts w:ascii="Times New Roman" w:hAnsi="Times New Roman"/>
                <w:bCs/>
                <w:sz w:val="16"/>
                <w:szCs w:val="16"/>
              </w:rPr>
              <w:t>роприятие</w:t>
            </w:r>
            <w:proofErr w:type="spellEnd"/>
            <w:r w:rsidRPr="003C79F4">
              <w:rPr>
                <w:rFonts w:ascii="Times New Roman" w:hAnsi="Times New Roman"/>
                <w:bCs/>
                <w:sz w:val="16"/>
                <w:szCs w:val="16"/>
              </w:rPr>
              <w:t xml:space="preserve"> 1</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Развитие бюджетного планирования, формирование бюд</w:t>
            </w:r>
            <w:r w:rsidRPr="003C79F4">
              <w:rPr>
                <w:rFonts w:ascii="Times New Roman" w:hAnsi="Times New Roman"/>
                <w:bCs/>
                <w:sz w:val="16"/>
                <w:szCs w:val="16"/>
              </w:rPr>
              <w:softHyphen/>
              <w:t>жета</w:t>
            </w:r>
            <w:r w:rsidRPr="003C79F4">
              <w:rPr>
                <w:rFonts w:ascii="Times New Roman" w:hAnsi="Times New Roman"/>
                <w:sz w:val="16"/>
                <w:szCs w:val="16"/>
              </w:rPr>
              <w:t xml:space="preserve"> </w:t>
            </w:r>
            <w:r>
              <w:rPr>
                <w:rFonts w:ascii="Times New Roman" w:hAnsi="Times New Roman"/>
                <w:sz w:val="16"/>
                <w:szCs w:val="16"/>
              </w:rPr>
              <w:t>Порецкого муниципального округа</w:t>
            </w:r>
            <w:r w:rsidRPr="003C79F4">
              <w:rPr>
                <w:rFonts w:ascii="Times New Roman" w:hAnsi="Times New Roman"/>
                <w:bCs/>
                <w:sz w:val="16"/>
                <w:szCs w:val="16"/>
              </w:rPr>
              <w:t xml:space="preserve"> Чувашской Республики на очередной </w:t>
            </w:r>
            <w:proofErr w:type="spellStart"/>
            <w:r w:rsidRPr="003C79F4">
              <w:rPr>
                <w:rFonts w:ascii="Times New Roman" w:hAnsi="Times New Roman"/>
                <w:bCs/>
                <w:sz w:val="16"/>
                <w:szCs w:val="16"/>
              </w:rPr>
              <w:t>фи</w:t>
            </w:r>
            <w:r w:rsidRPr="003C79F4">
              <w:rPr>
                <w:rFonts w:ascii="Times New Roman" w:hAnsi="Times New Roman"/>
                <w:bCs/>
                <w:sz w:val="16"/>
                <w:szCs w:val="16"/>
              </w:rPr>
              <w:softHyphen/>
              <w:t>нан-совый</w:t>
            </w:r>
            <w:proofErr w:type="spellEnd"/>
            <w:r w:rsidRPr="003C79F4">
              <w:rPr>
                <w:rFonts w:ascii="Times New Roman" w:hAnsi="Times New Roman"/>
                <w:bCs/>
                <w:sz w:val="16"/>
                <w:szCs w:val="16"/>
              </w:rPr>
              <w:t xml:space="preserve"> год и плановый период</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совершенствование бюджетной по</w:t>
            </w:r>
            <w:r w:rsidRPr="003C79F4">
              <w:rPr>
                <w:rFonts w:ascii="Times New Roman" w:hAnsi="Times New Roman"/>
                <w:sz w:val="16"/>
                <w:szCs w:val="16"/>
              </w:rPr>
              <w:softHyphen/>
              <w:t>литики, создание прочной фи</w:t>
            </w:r>
            <w:r w:rsidRPr="003C79F4">
              <w:rPr>
                <w:rFonts w:ascii="Times New Roman" w:hAnsi="Times New Roman"/>
                <w:sz w:val="16"/>
                <w:szCs w:val="16"/>
              </w:rPr>
              <w:softHyphen/>
              <w:t>нан</w:t>
            </w:r>
            <w:r w:rsidRPr="003C79F4">
              <w:rPr>
                <w:rFonts w:ascii="Times New Roman" w:hAnsi="Times New Roman"/>
                <w:sz w:val="16"/>
                <w:szCs w:val="16"/>
              </w:rPr>
              <w:softHyphen/>
              <w:t>совой основы в рамках бюджетного планирования для социально-эконо</w:t>
            </w:r>
            <w:r w:rsidRPr="003C79F4">
              <w:rPr>
                <w:rFonts w:ascii="Times New Roman" w:hAnsi="Times New Roman"/>
                <w:sz w:val="16"/>
                <w:szCs w:val="16"/>
              </w:rPr>
              <w:softHyphen/>
              <w:t>мических преобразований, обеспечения со</w:t>
            </w:r>
            <w:r w:rsidRPr="003C79F4">
              <w:rPr>
                <w:rFonts w:ascii="Times New Roman" w:hAnsi="Times New Roman"/>
                <w:sz w:val="16"/>
                <w:szCs w:val="16"/>
              </w:rPr>
              <w:softHyphen/>
              <w:t>циальных гарантий населению, развития общественной ин</w:t>
            </w:r>
            <w:r w:rsidRPr="003C79F4">
              <w:rPr>
                <w:rFonts w:ascii="Times New Roman" w:hAnsi="Times New Roman"/>
                <w:sz w:val="16"/>
                <w:szCs w:val="16"/>
              </w:rPr>
              <w:softHyphen/>
              <w:t>фра</w:t>
            </w:r>
            <w:r w:rsidRPr="003C79F4">
              <w:rPr>
                <w:rFonts w:ascii="Times New Roman" w:hAnsi="Times New Roman"/>
                <w:sz w:val="16"/>
                <w:szCs w:val="16"/>
              </w:rPr>
              <w:softHyphen/>
              <w:t>струк</w:t>
            </w:r>
            <w:r w:rsidRPr="003C79F4">
              <w:rPr>
                <w:rFonts w:ascii="Times New Roman" w:hAnsi="Times New Roman"/>
                <w:sz w:val="16"/>
                <w:szCs w:val="16"/>
              </w:rPr>
              <w:softHyphen/>
              <w:t>туры</w:t>
            </w:r>
          </w:p>
        </w:tc>
        <w:tc>
          <w:tcPr>
            <w:tcW w:w="1275" w:type="dxa"/>
            <w:vMerge w:val="restart"/>
          </w:tcPr>
          <w:p w:rsidR="00EF568A" w:rsidRPr="003C79F4" w:rsidRDefault="00EF568A" w:rsidP="0034389E">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Ч410100000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756"/>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494" w:type="dxa"/>
          </w:tcPr>
          <w:p w:rsidR="00EF568A" w:rsidRPr="003C79F4" w:rsidRDefault="00EF568A" w:rsidP="0034389E">
            <w:pPr>
              <w:ind w:left="-57" w:right="-57"/>
              <w:jc w:val="center"/>
              <w:rPr>
                <w:rFonts w:ascii="Times New Roman" w:hAnsi="Times New Roman"/>
                <w:sz w:val="16"/>
                <w:szCs w:val="16"/>
              </w:rPr>
            </w:pP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
        </w:tc>
        <w:tc>
          <w:tcPr>
            <w:tcW w:w="498" w:type="dxa"/>
          </w:tcPr>
          <w:p w:rsidR="00EF568A" w:rsidRPr="003C79F4" w:rsidRDefault="00EF568A" w:rsidP="0034389E">
            <w:pPr>
              <w:ind w:left="-57" w:right="-57"/>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494" w:type="dxa"/>
          </w:tcPr>
          <w:p w:rsidR="00EF568A" w:rsidRPr="003C79F4" w:rsidRDefault="00EF568A" w:rsidP="0034389E">
            <w:pPr>
              <w:ind w:left="-57" w:right="-57"/>
              <w:jc w:val="center"/>
              <w:rPr>
                <w:rFonts w:ascii="Times New Roman" w:hAnsi="Times New Roman"/>
                <w:sz w:val="16"/>
                <w:szCs w:val="16"/>
              </w:rPr>
            </w:pP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
        </w:tc>
        <w:tc>
          <w:tcPr>
            <w:tcW w:w="498" w:type="dxa"/>
          </w:tcPr>
          <w:p w:rsidR="00EF568A" w:rsidRPr="003C79F4" w:rsidRDefault="00EF568A" w:rsidP="0034389E">
            <w:pPr>
              <w:ind w:left="-57" w:right="-57"/>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494" w:type="dxa"/>
          </w:tcPr>
          <w:p w:rsidR="00EF568A" w:rsidRPr="003C79F4" w:rsidRDefault="00EF568A" w:rsidP="0034389E">
            <w:pPr>
              <w:ind w:left="-57" w:right="-57"/>
              <w:jc w:val="center"/>
              <w:rPr>
                <w:rFonts w:ascii="Times New Roman" w:hAnsi="Times New Roman"/>
                <w:sz w:val="16"/>
                <w:szCs w:val="16"/>
              </w:rPr>
            </w:pP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Муниципальной программы, подпрограммы, увя</w:t>
            </w:r>
            <w:r w:rsidRPr="003C79F4">
              <w:rPr>
                <w:rFonts w:ascii="Times New Roman" w:hAnsi="Times New Roman"/>
                <w:sz w:val="16"/>
                <w:szCs w:val="16"/>
              </w:rPr>
              <w:softHyphen/>
              <w:t>занные с основным мероприятием 1</w:t>
            </w: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кредиторской задолженности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объему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1.1</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Разработка бюджетных проектировок и </w:t>
            </w:r>
            <w:r w:rsidRPr="003C79F4">
              <w:rPr>
                <w:rFonts w:ascii="Times New Roman" w:hAnsi="Times New Roman"/>
                <w:sz w:val="16"/>
                <w:szCs w:val="16"/>
              </w:rPr>
              <w:lastRenderedPageBreak/>
              <w:t>направление их главным распорядителям бюджетных средств</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-прия</w:t>
            </w:r>
            <w:r w:rsidRPr="003C79F4">
              <w:rPr>
                <w:rFonts w:ascii="Times New Roman" w:hAnsi="Times New Roman"/>
                <w:sz w:val="16"/>
                <w:szCs w:val="16"/>
              </w:rPr>
              <w:softHyphen/>
              <w:t>тие 1.2</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Резервный фонд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shd w:val="clear" w:color="auto" w:fill="auto"/>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34389E">
            <w:pPr>
              <w:tabs>
                <w:tab w:val="left" w:pos="87"/>
                <w:tab w:val="center" w:pos="255"/>
              </w:tabs>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0111</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Ч410173430</w:t>
            </w:r>
          </w:p>
        </w:tc>
        <w:tc>
          <w:tcPr>
            <w:tcW w:w="49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shd w:val="clear" w:color="auto" w:fill="auto"/>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gridAfter w:val="10"/>
          <w:wAfter w:w="10403" w:type="dxa"/>
          <w:trHeight w:val="412"/>
        </w:trPr>
        <w:tc>
          <w:tcPr>
            <w:tcW w:w="707" w:type="dxa"/>
            <w:vMerge w:val="restart"/>
            <w:tcBorders>
              <w:top w:val="nil"/>
            </w:tcBorders>
          </w:tcPr>
          <w:p w:rsidR="00EF568A" w:rsidRPr="003C79F4" w:rsidRDefault="00EF568A" w:rsidP="0034389E">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1.3</w:t>
            </w:r>
          </w:p>
        </w:tc>
        <w:tc>
          <w:tcPr>
            <w:tcW w:w="1416" w:type="dxa"/>
            <w:vMerge w:val="restart"/>
            <w:tcBorders>
              <w:top w:val="nil"/>
            </w:tcBorders>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предложений главных распорядителей бюджетных средств по бюд</w:t>
            </w:r>
            <w:r w:rsidRPr="003C79F4">
              <w:rPr>
                <w:rFonts w:ascii="Times New Roman" w:hAnsi="Times New Roman"/>
                <w:sz w:val="16"/>
                <w:szCs w:val="16"/>
              </w:rPr>
              <w:softHyphen/>
              <w:t>жетным проектировкам и под</w:t>
            </w:r>
            <w:r w:rsidRPr="003C79F4">
              <w:rPr>
                <w:rFonts w:ascii="Times New Roman" w:hAnsi="Times New Roman"/>
                <w:sz w:val="16"/>
                <w:szCs w:val="16"/>
              </w:rPr>
              <w:softHyphen/>
              <w:t>готовка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 xml:space="preserve">Порецкого </w:t>
            </w:r>
            <w:r>
              <w:rPr>
                <w:rFonts w:ascii="Times New Roman" w:hAnsi="Times New Roman"/>
                <w:sz w:val="16"/>
                <w:szCs w:val="16"/>
              </w:rPr>
              <w:lastRenderedPageBreak/>
              <w:t>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Borders>
              <w:top w:val="nil"/>
            </w:tcBorders>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Borders>
              <w:top w:val="nil"/>
            </w:tcBorders>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Borders>
              <w:top w:val="nil"/>
            </w:tcBorders>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Borders>
              <w:top w:val="nil"/>
            </w:tcBorders>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Borders>
              <w:top w:val="nil"/>
            </w:tcBorders>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Borders>
              <w:top w:val="nil"/>
            </w:tcBorders>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Borders>
              <w:top w:val="nil"/>
            </w:tcBorders>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Borders>
              <w:top w:val="nil"/>
            </w:tcBorders>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Borders>
              <w:top w:val="nil"/>
            </w:tcBorders>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w:t>
            </w:r>
            <w:r w:rsidRPr="003C79F4">
              <w:rPr>
                <w:rFonts w:ascii="Times New Roman" w:hAnsi="Times New Roman"/>
                <w:sz w:val="16"/>
                <w:szCs w:val="16"/>
              </w:rPr>
              <w:lastRenderedPageBreak/>
              <w:t>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1.4</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Проведение в Со</w:t>
            </w:r>
            <w:r w:rsidRPr="003C79F4">
              <w:rPr>
                <w:rFonts w:ascii="Times New Roman" w:hAnsi="Times New Roman"/>
                <w:sz w:val="16"/>
                <w:szCs w:val="16"/>
              </w:rPr>
              <w:softHyphen/>
              <w:t xml:space="preserve">брании депутатов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ра</w:t>
            </w:r>
            <w:r w:rsidRPr="003C79F4">
              <w:rPr>
                <w:rFonts w:ascii="Times New Roman" w:hAnsi="Times New Roman"/>
                <w:sz w:val="16"/>
                <w:szCs w:val="16"/>
              </w:rPr>
              <w:softHyphen/>
              <w:t>бо</w:t>
            </w:r>
            <w:r w:rsidRPr="003C79F4">
              <w:rPr>
                <w:rFonts w:ascii="Times New Roman" w:hAnsi="Times New Roman"/>
                <w:sz w:val="16"/>
                <w:szCs w:val="16"/>
              </w:rPr>
              <w:softHyphen/>
              <w:t>ты, свя</w:t>
            </w:r>
            <w:r w:rsidRPr="003C79F4">
              <w:rPr>
                <w:rFonts w:ascii="Times New Roman" w:hAnsi="Times New Roman"/>
                <w:sz w:val="16"/>
                <w:szCs w:val="16"/>
              </w:rPr>
              <w:softHyphen/>
              <w:t>зан</w:t>
            </w:r>
            <w:r w:rsidRPr="003C79F4">
              <w:rPr>
                <w:rFonts w:ascii="Times New Roman" w:hAnsi="Times New Roman"/>
                <w:sz w:val="16"/>
                <w:szCs w:val="16"/>
              </w:rPr>
              <w:softHyphen/>
              <w:t>ной с рассмотрением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на оче</w:t>
            </w:r>
            <w:r w:rsidRPr="003C79F4">
              <w:rPr>
                <w:rFonts w:ascii="Times New Roman" w:hAnsi="Times New Roman"/>
                <w:sz w:val="16"/>
                <w:szCs w:val="16"/>
              </w:rPr>
              <w:softHyphen/>
              <w:t>редной фи</w:t>
            </w:r>
            <w:r w:rsidRPr="003C79F4">
              <w:rPr>
                <w:rFonts w:ascii="Times New Roman" w:hAnsi="Times New Roman"/>
                <w:sz w:val="16"/>
                <w:szCs w:val="16"/>
              </w:rPr>
              <w:softHyphen/>
              <w:t>нан</w:t>
            </w:r>
            <w:r w:rsidRPr="003C79F4">
              <w:rPr>
                <w:rFonts w:ascii="Times New Roman" w:hAnsi="Times New Roman"/>
                <w:sz w:val="16"/>
                <w:szCs w:val="16"/>
              </w:rPr>
              <w:softHyphen/>
              <w:t>совый год и пла</w:t>
            </w:r>
            <w:r w:rsidRPr="003C79F4">
              <w:rPr>
                <w:rFonts w:ascii="Times New Roman" w:hAnsi="Times New Roman"/>
                <w:sz w:val="16"/>
                <w:szCs w:val="16"/>
              </w:rPr>
              <w:softHyphen/>
              <w:t>новый период</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2</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Повышение до</w:t>
            </w:r>
            <w:r w:rsidRPr="003C79F4">
              <w:rPr>
                <w:rFonts w:ascii="Times New Roman" w:hAnsi="Times New Roman"/>
                <w:sz w:val="16"/>
                <w:szCs w:val="16"/>
              </w:rPr>
              <w:softHyphen/>
              <w:t>ходной базы, уточ</w:t>
            </w:r>
            <w:r w:rsidRPr="003C79F4">
              <w:rPr>
                <w:rFonts w:ascii="Times New Roman" w:hAnsi="Times New Roman"/>
                <w:sz w:val="16"/>
                <w:szCs w:val="16"/>
              </w:rPr>
              <w:softHyphen/>
              <w:t xml:space="preserve">нение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в ходе его исполнения с учетом поступлений до</w:t>
            </w:r>
            <w:r w:rsidRPr="003C79F4">
              <w:rPr>
                <w:rFonts w:ascii="Times New Roman" w:hAnsi="Times New Roman"/>
                <w:sz w:val="16"/>
                <w:szCs w:val="16"/>
              </w:rPr>
              <w:softHyphen/>
              <w:t xml:space="preserve">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обеспечение роста собственных доходов консолидирован</w:t>
            </w:r>
            <w:r w:rsidRPr="003C79F4">
              <w:rPr>
                <w:rFonts w:ascii="Times New Roman" w:hAnsi="Times New Roman"/>
                <w:sz w:val="16"/>
                <w:szCs w:val="16"/>
              </w:rPr>
              <w:softHyphen/>
              <w:t xml:space="preserve">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рациональное использование механизма предоставления налоговых льгот</w:t>
            </w: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Ч410200000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2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F568A" w:rsidRPr="003C79F4" w:rsidRDefault="00EF568A" w:rsidP="0034389E">
            <w:pPr>
              <w:spacing w:line="235" w:lineRule="auto"/>
              <w:ind w:left="-57" w:right="-57"/>
              <w:jc w:val="center"/>
              <w:rPr>
                <w:rFonts w:ascii="Times New Roman" w:hAnsi="Times New Roman"/>
                <w:sz w:val="16"/>
                <w:szCs w:val="16"/>
              </w:rPr>
            </w:pP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F568A" w:rsidRPr="003C79F4" w:rsidRDefault="00EF568A" w:rsidP="0034389E">
            <w:pPr>
              <w:spacing w:line="235" w:lineRule="auto"/>
              <w:ind w:left="-57" w:right="-57"/>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F568A" w:rsidRPr="003C79F4" w:rsidRDefault="00EF568A" w:rsidP="0034389E">
            <w:pPr>
              <w:spacing w:line="235" w:lineRule="auto"/>
              <w:ind w:left="-57" w:right="-57"/>
              <w:jc w:val="center"/>
              <w:rPr>
                <w:rFonts w:ascii="Times New Roman" w:hAnsi="Times New Roman"/>
                <w:sz w:val="16"/>
                <w:szCs w:val="16"/>
              </w:rPr>
            </w:pP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w:t>
            </w:r>
            <w:r w:rsidRPr="003C79F4">
              <w:rPr>
                <w:rFonts w:ascii="Times New Roman" w:hAnsi="Times New Roman"/>
                <w:sz w:val="16"/>
                <w:szCs w:val="16"/>
              </w:rPr>
              <w:lastRenderedPageBreak/>
              <w:t>программы, подпрограммы, увя</w:t>
            </w:r>
            <w:r w:rsidRPr="003C79F4">
              <w:rPr>
                <w:rFonts w:ascii="Times New Roman" w:hAnsi="Times New Roman"/>
                <w:sz w:val="16"/>
                <w:szCs w:val="16"/>
              </w:rPr>
              <w:softHyphen/>
              <w:t>занные с основным мероприятием 2</w:t>
            </w:r>
          </w:p>
        </w:tc>
        <w:tc>
          <w:tcPr>
            <w:tcW w:w="6779" w:type="dxa"/>
            <w:gridSpan w:val="7"/>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Темп роста налоговых и неналоговых доходов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lastRenderedPageBreak/>
              <w:t xml:space="preserve">Чувашской Республики </w:t>
            </w:r>
            <w:r w:rsidRPr="003C79F4">
              <w:rPr>
                <w:rFonts w:ascii="Times New Roman" w:hAnsi="Times New Roman"/>
                <w:sz w:val="16"/>
                <w:szCs w:val="16"/>
              </w:rPr>
              <w:t xml:space="preserve">(к предыдущему году), </w:t>
            </w:r>
            <w:r w:rsidRPr="003C79F4">
              <w:rPr>
                <w:rFonts w:ascii="Times New Roman" w:hAnsi="Times New Roman"/>
                <w:iCs/>
                <w:sz w:val="16"/>
                <w:szCs w:val="16"/>
              </w:rPr>
              <w:t>процентов</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103,</w:t>
            </w:r>
            <w:r>
              <w:rPr>
                <w:rFonts w:ascii="Times New Roman" w:hAnsi="Times New Roman"/>
                <w:sz w:val="16"/>
                <w:szCs w:val="16"/>
              </w:rPr>
              <w:t>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104,5</w:t>
            </w:r>
          </w:p>
        </w:tc>
        <w:tc>
          <w:tcPr>
            <w:tcW w:w="1134" w:type="dxa"/>
          </w:tcPr>
          <w:p w:rsidR="00EF568A" w:rsidRPr="003C79F4" w:rsidRDefault="00EF568A" w:rsidP="0034389E">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104,0</w:t>
            </w:r>
          </w:p>
        </w:tc>
        <w:tc>
          <w:tcPr>
            <w:tcW w:w="1559" w:type="dxa"/>
          </w:tcPr>
          <w:p w:rsidR="00EF568A" w:rsidRPr="003C79F4" w:rsidRDefault="00EF568A" w:rsidP="0034389E">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110,7</w:t>
            </w:r>
          </w:p>
        </w:tc>
        <w:tc>
          <w:tcPr>
            <w:tcW w:w="1650" w:type="dxa"/>
          </w:tcPr>
          <w:p w:rsidR="00EF568A" w:rsidRPr="003C79F4" w:rsidRDefault="00EF568A" w:rsidP="0034389E">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106,0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2.1</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Анализ поступлений доходов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и предоставляемых налоговых льгот</w:t>
            </w:r>
          </w:p>
        </w:tc>
        <w:tc>
          <w:tcPr>
            <w:tcW w:w="127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2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2.2</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Подготовка про</w:t>
            </w:r>
            <w:r w:rsidRPr="003C79F4">
              <w:rPr>
                <w:rFonts w:ascii="Times New Roman" w:hAnsi="Times New Roman"/>
                <w:sz w:val="16"/>
                <w:szCs w:val="16"/>
              </w:rPr>
              <w:softHyphen/>
              <w:t xml:space="preserve">ектов решений о внесении изменений в решение о бюджете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4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3</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полнения и подготовка от</w:t>
            </w:r>
            <w:r w:rsidRPr="003C79F4">
              <w:rPr>
                <w:rFonts w:ascii="Times New Roman" w:hAnsi="Times New Roman"/>
                <w:sz w:val="16"/>
                <w:szCs w:val="16"/>
              </w:rPr>
              <w:softHyphen/>
              <w:t>четов об исполнении бюд</w:t>
            </w:r>
            <w:r w:rsidRPr="003C79F4">
              <w:rPr>
                <w:rFonts w:ascii="Times New Roman" w:hAnsi="Times New Roman"/>
                <w:sz w:val="16"/>
                <w:szCs w:val="16"/>
              </w:rPr>
              <w:softHyphen/>
              <w:t xml:space="preserve">жета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1274"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рационализация структуры расходов и эффективное использование средств  бюджета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 концентрация бюд</w:t>
            </w:r>
            <w:r w:rsidRPr="003C79F4">
              <w:rPr>
                <w:rFonts w:ascii="Times New Roman" w:hAnsi="Times New Roman"/>
                <w:sz w:val="16"/>
                <w:szCs w:val="16"/>
              </w:rPr>
              <w:softHyphen/>
              <w:t>жетных ин</w:t>
            </w:r>
            <w:r w:rsidRPr="003C79F4">
              <w:rPr>
                <w:rFonts w:ascii="Times New Roman" w:hAnsi="Times New Roman"/>
                <w:sz w:val="16"/>
                <w:szCs w:val="16"/>
              </w:rPr>
              <w:softHyphen/>
              <w:t>вестиций на прио</w:t>
            </w:r>
            <w:r w:rsidRPr="003C79F4">
              <w:rPr>
                <w:rFonts w:ascii="Times New Roman" w:hAnsi="Times New Roman"/>
                <w:sz w:val="16"/>
                <w:szCs w:val="16"/>
              </w:rPr>
              <w:softHyphen/>
              <w:t>ритетных направлениях социально-эко</w:t>
            </w:r>
            <w:r w:rsidRPr="003C79F4">
              <w:rPr>
                <w:rFonts w:ascii="Times New Roman" w:hAnsi="Times New Roman"/>
                <w:sz w:val="16"/>
                <w:szCs w:val="16"/>
              </w:rPr>
              <w:softHyphen/>
              <w:t>но</w:t>
            </w:r>
            <w:r w:rsidRPr="003C79F4">
              <w:rPr>
                <w:rFonts w:ascii="Times New Roman" w:hAnsi="Times New Roman"/>
                <w:sz w:val="16"/>
                <w:szCs w:val="16"/>
              </w:rPr>
              <w:softHyphen/>
              <w:t>мичес</w:t>
            </w:r>
            <w:r w:rsidRPr="003C79F4">
              <w:rPr>
                <w:rFonts w:ascii="Times New Roman" w:hAnsi="Times New Roman"/>
                <w:sz w:val="16"/>
                <w:szCs w:val="16"/>
              </w:rPr>
              <w:softHyphen/>
              <w:t>ко</w:t>
            </w:r>
            <w:r w:rsidRPr="003C79F4">
              <w:rPr>
                <w:rFonts w:ascii="Times New Roman" w:hAnsi="Times New Roman"/>
                <w:sz w:val="16"/>
                <w:szCs w:val="16"/>
              </w:rPr>
              <w:softHyphen/>
              <w:t xml:space="preserve">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Ч410300000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1134" w:type="dxa"/>
          </w:tcPr>
          <w:p w:rsidR="00EF568A" w:rsidRPr="003C79F4" w:rsidRDefault="00EF568A" w:rsidP="0034389E">
            <w:pPr>
              <w:ind w:left="-113" w:right="-113"/>
              <w:jc w:val="center"/>
              <w:rPr>
                <w:rFonts w:ascii="Times New Roman" w:hAnsi="Times New Roman"/>
                <w:sz w:val="16"/>
                <w:szCs w:val="16"/>
              </w:rPr>
            </w:pPr>
          </w:p>
        </w:tc>
        <w:tc>
          <w:tcPr>
            <w:tcW w:w="1559" w:type="dxa"/>
          </w:tcPr>
          <w:p w:rsidR="00EF568A" w:rsidRPr="003C79F4" w:rsidRDefault="00EF568A" w:rsidP="0034389E">
            <w:pPr>
              <w:ind w:left="-113" w:right="-113"/>
              <w:jc w:val="center"/>
              <w:rPr>
                <w:rFonts w:ascii="Times New Roman" w:hAnsi="Times New Roman"/>
                <w:sz w:val="16"/>
                <w:szCs w:val="16"/>
              </w:rPr>
            </w:pPr>
          </w:p>
        </w:tc>
        <w:tc>
          <w:tcPr>
            <w:tcW w:w="1650" w:type="dxa"/>
          </w:tcPr>
          <w:p w:rsidR="00EF568A" w:rsidRPr="003C79F4" w:rsidRDefault="00EF568A" w:rsidP="0034389E">
            <w:pPr>
              <w:ind w:left="-113" w:right="-113"/>
              <w:jc w:val="center"/>
              <w:rPr>
                <w:rFonts w:ascii="Times New Roman" w:hAnsi="Times New Roman"/>
                <w:sz w:val="16"/>
                <w:szCs w:val="16"/>
              </w:rPr>
            </w:pP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подпрограммы, увязанные с основным мероприятием 3</w:t>
            </w: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соответствующий год, 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ятие 3.1</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 xml:space="preserve">полнения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w:t>
            </w:r>
            <w:r w:rsidRPr="003C79F4">
              <w:rPr>
                <w:rFonts w:ascii="Times New Roman" w:hAnsi="Times New Roman"/>
                <w:sz w:val="16"/>
                <w:szCs w:val="16"/>
              </w:rPr>
              <w:lastRenderedPageBreak/>
              <w:t>при</w:t>
            </w:r>
            <w:r w:rsidRPr="003C79F4">
              <w:rPr>
                <w:rFonts w:ascii="Times New Roman" w:hAnsi="Times New Roman"/>
                <w:sz w:val="16"/>
                <w:szCs w:val="16"/>
              </w:rPr>
              <w:softHyphen/>
              <w:t>я</w:t>
            </w:r>
            <w:r w:rsidRPr="003C79F4">
              <w:rPr>
                <w:rFonts w:ascii="Times New Roman" w:hAnsi="Times New Roman"/>
                <w:sz w:val="16"/>
                <w:szCs w:val="16"/>
              </w:rPr>
              <w:softHyphen/>
              <w:t>тие 3.2</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Прочие выплаты </w:t>
            </w:r>
            <w:r w:rsidRPr="003C79F4">
              <w:rPr>
                <w:rFonts w:ascii="Times New Roman" w:hAnsi="Times New Roman"/>
                <w:sz w:val="16"/>
                <w:szCs w:val="16"/>
              </w:rPr>
              <w:lastRenderedPageBreak/>
              <w:t xml:space="preserve">по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6 00</w:t>
            </w: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6 00</w:t>
            </w: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3.3</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Составление и представление бюд</w:t>
            </w:r>
            <w:r w:rsidRPr="003C79F4">
              <w:rPr>
                <w:rFonts w:ascii="Times New Roman" w:hAnsi="Times New Roman"/>
                <w:sz w:val="16"/>
                <w:szCs w:val="16"/>
              </w:rPr>
              <w:softHyphen/>
              <w:t>жетной от</w:t>
            </w:r>
            <w:r w:rsidRPr="003C79F4">
              <w:rPr>
                <w:rFonts w:ascii="Times New Roman" w:hAnsi="Times New Roman"/>
                <w:sz w:val="16"/>
                <w:szCs w:val="16"/>
              </w:rPr>
              <w:softHyphen/>
              <w:t xml:space="preserve">четности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4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Основное ме</w:t>
            </w:r>
            <w:r w:rsidRPr="003C79F4">
              <w:rPr>
                <w:rFonts w:ascii="Times New Roman" w:hAnsi="Times New Roman"/>
                <w:sz w:val="16"/>
                <w:szCs w:val="16"/>
              </w:rPr>
              <w:softHyphen/>
              <w:t>роприя</w:t>
            </w:r>
            <w:r w:rsidRPr="003C79F4">
              <w:rPr>
                <w:rFonts w:ascii="Times New Roman" w:hAnsi="Times New Roman"/>
                <w:sz w:val="16"/>
                <w:szCs w:val="16"/>
              </w:rPr>
              <w:softHyphen/>
            </w:r>
            <w:r w:rsidRPr="003C79F4">
              <w:rPr>
                <w:rFonts w:ascii="Times New Roman" w:hAnsi="Times New Roman"/>
                <w:sz w:val="16"/>
                <w:szCs w:val="16"/>
              </w:rPr>
              <w:softHyphen/>
              <w:t>тие 4</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Осуществление мер финансовой поддержки бюджетов муниципальных районов</w:t>
            </w:r>
            <w:r>
              <w:rPr>
                <w:rFonts w:ascii="Times New Roman" w:hAnsi="Times New Roman"/>
                <w:sz w:val="16"/>
                <w:szCs w:val="16"/>
              </w:rPr>
              <w:t xml:space="preserve">, муниципальных округов, городских округов </w:t>
            </w:r>
            <w:r w:rsidRPr="003C79F4">
              <w:rPr>
                <w:rFonts w:ascii="Times New Roman" w:hAnsi="Times New Roman"/>
                <w:sz w:val="16"/>
                <w:szCs w:val="16"/>
              </w:rPr>
              <w:t xml:space="preserve"> и поселений, на</w:t>
            </w:r>
            <w:r w:rsidRPr="003C79F4">
              <w:rPr>
                <w:rFonts w:ascii="Times New Roman" w:hAnsi="Times New Roman"/>
                <w:sz w:val="16"/>
                <w:szCs w:val="16"/>
              </w:rPr>
              <w:softHyphen/>
              <w:t>прав</w:t>
            </w:r>
            <w:r w:rsidRPr="003C79F4">
              <w:rPr>
                <w:rFonts w:ascii="Times New Roman" w:hAnsi="Times New Roman"/>
                <w:sz w:val="16"/>
                <w:szCs w:val="16"/>
              </w:rPr>
              <w:softHyphen/>
              <w:t xml:space="preserve">ленных на обеспечение их сбалансированности и повышение уровня бюджетной </w:t>
            </w:r>
            <w:r w:rsidRPr="003C79F4">
              <w:rPr>
                <w:rFonts w:ascii="Times New Roman" w:hAnsi="Times New Roman"/>
                <w:sz w:val="16"/>
                <w:szCs w:val="16"/>
              </w:rPr>
              <w:lastRenderedPageBreak/>
              <w:t>обеспеченности муниципальных образований</w:t>
            </w:r>
          </w:p>
        </w:tc>
        <w:tc>
          <w:tcPr>
            <w:tcW w:w="1274"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развитие и совершенствование ме</w:t>
            </w:r>
            <w:r w:rsidRPr="003C79F4">
              <w:rPr>
                <w:rFonts w:ascii="Times New Roman" w:hAnsi="Times New Roman"/>
                <w:sz w:val="16"/>
                <w:szCs w:val="16"/>
              </w:rPr>
              <w:softHyphen/>
              <w:t>ха</w:t>
            </w:r>
            <w:r w:rsidRPr="003C79F4">
              <w:rPr>
                <w:rFonts w:ascii="Times New Roman" w:hAnsi="Times New Roman"/>
                <w:sz w:val="16"/>
                <w:szCs w:val="16"/>
              </w:rPr>
              <w:softHyphen/>
              <w:t>низ</w:t>
            </w:r>
            <w:r w:rsidRPr="003C79F4">
              <w:rPr>
                <w:rFonts w:ascii="Times New Roman" w:hAnsi="Times New Roman"/>
                <w:sz w:val="16"/>
                <w:szCs w:val="16"/>
              </w:rPr>
              <w:softHyphen/>
              <w:t>мов финансовой поддержки бюд</w:t>
            </w:r>
            <w:r w:rsidRPr="003C79F4">
              <w:rPr>
                <w:rFonts w:ascii="Times New Roman" w:hAnsi="Times New Roman"/>
                <w:sz w:val="16"/>
                <w:szCs w:val="16"/>
              </w:rPr>
              <w:softHyphen/>
              <w:t xml:space="preserve">жетов муниципальных образований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 xml:space="preserve">ской Республики, направленных на повышение </w:t>
            </w:r>
            <w:r w:rsidRPr="003C79F4">
              <w:rPr>
                <w:rFonts w:ascii="Times New Roman" w:hAnsi="Times New Roman"/>
                <w:sz w:val="16"/>
                <w:szCs w:val="16"/>
              </w:rPr>
              <w:lastRenderedPageBreak/>
              <w:t xml:space="preserve">их сбалансированности и </w:t>
            </w:r>
            <w:r w:rsidRPr="003C79F4">
              <w:rPr>
                <w:rFonts w:ascii="Times New Roman" w:hAnsi="Times New Roman"/>
                <w:spacing w:val="-2"/>
                <w:sz w:val="16"/>
                <w:szCs w:val="16"/>
              </w:rPr>
              <w:t>бюджетной обес</w:t>
            </w:r>
            <w:r w:rsidRPr="003C79F4">
              <w:rPr>
                <w:rFonts w:ascii="Times New Roman" w:hAnsi="Times New Roman"/>
                <w:spacing w:val="-2"/>
                <w:sz w:val="16"/>
                <w:szCs w:val="16"/>
              </w:rPr>
              <w:softHyphen/>
              <w:t>печенности</w:t>
            </w:r>
            <w:r w:rsidRPr="003C79F4">
              <w:rPr>
                <w:rFonts w:ascii="Times New Roman" w:hAnsi="Times New Roman"/>
                <w:sz w:val="16"/>
                <w:szCs w:val="16"/>
              </w:rPr>
              <w:t xml:space="preserve"> му</w:t>
            </w:r>
            <w:r w:rsidRPr="003C79F4">
              <w:rPr>
                <w:rFonts w:ascii="Times New Roman" w:hAnsi="Times New Roman"/>
                <w:sz w:val="16"/>
                <w:szCs w:val="16"/>
              </w:rPr>
              <w:softHyphen/>
              <w:t>ниципальных об</w:t>
            </w:r>
            <w:r w:rsidRPr="003C79F4">
              <w:rPr>
                <w:rFonts w:ascii="Times New Roman" w:hAnsi="Times New Roman"/>
                <w:sz w:val="16"/>
                <w:szCs w:val="16"/>
              </w:rPr>
              <w:softHyphen/>
              <w:t>разований</w:t>
            </w: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Ч410400000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8 391,9</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xml:space="preserve">, </w:t>
            </w:r>
            <w:r>
              <w:rPr>
                <w:rFonts w:ascii="Times New Roman" w:hAnsi="Times New Roman"/>
                <w:sz w:val="16"/>
                <w:szCs w:val="16"/>
              </w:rPr>
              <w:lastRenderedPageBreak/>
              <w:t>903</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0701</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0702</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Ч4104SA720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 xml:space="preserve">610, </w:t>
            </w:r>
            <w:r w:rsidRPr="003C79F4">
              <w:rPr>
                <w:rFonts w:ascii="Times New Roman" w:hAnsi="Times New Roman"/>
                <w:sz w:val="16"/>
                <w:szCs w:val="16"/>
              </w:rPr>
              <w:lastRenderedPageBreak/>
              <w:t>620</w:t>
            </w:r>
          </w:p>
        </w:tc>
        <w:tc>
          <w:tcPr>
            <w:tcW w:w="160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34389E">
            <w:pPr>
              <w:rPr>
                <w:rFonts w:ascii="Times New Roman" w:hAnsi="Times New Roman"/>
              </w:rPr>
            </w:pPr>
            <w:r>
              <w:rPr>
                <w:rFonts w:ascii="Times New Roman" w:hAnsi="Times New Roman"/>
                <w:sz w:val="16"/>
                <w:szCs w:val="16"/>
              </w:rPr>
              <w:t>7 717,7</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07010702  0703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Ч410400610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итого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7 717,7</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
        </w:tc>
        <w:tc>
          <w:tcPr>
            <w:tcW w:w="1604"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903</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0701</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0702</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F568A"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Ч4104SA720</w:t>
            </w:r>
          </w:p>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78,0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Pr>
                <w:rFonts w:ascii="Times New Roman" w:hAnsi="Times New Roman"/>
                <w:sz w:val="16"/>
                <w:szCs w:val="16"/>
              </w:rPr>
              <w:t>1403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Ч410400610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Pr>
                <w:rFonts w:ascii="Times New Roman" w:hAnsi="Times New Roman"/>
                <w:sz w:val="16"/>
                <w:szCs w:val="16"/>
              </w:rPr>
              <w:t>500</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итого</w:t>
            </w:r>
          </w:p>
        </w:tc>
        <w:tc>
          <w:tcPr>
            <w:tcW w:w="838" w:type="dxa"/>
          </w:tcPr>
          <w:p w:rsidR="00EF568A" w:rsidRPr="003C79F4" w:rsidRDefault="00EF568A" w:rsidP="0034389E">
            <w:pPr>
              <w:rPr>
                <w:rFonts w:ascii="Times New Roman" w:hAnsi="Times New Roman"/>
              </w:rPr>
            </w:pPr>
            <w:r>
              <w:rPr>
                <w:rFonts w:ascii="Times New Roman" w:hAnsi="Times New Roman"/>
                <w:sz w:val="16"/>
                <w:szCs w:val="16"/>
              </w:rPr>
              <w:t>78,0</w:t>
            </w:r>
          </w:p>
        </w:tc>
        <w:tc>
          <w:tcPr>
            <w:tcW w:w="992" w:type="dxa"/>
            <w:shd w:val="clear" w:color="auto" w:fill="FFFFFF"/>
          </w:tcPr>
          <w:p w:rsidR="00EF568A" w:rsidRPr="003C79F4" w:rsidRDefault="00EF568A" w:rsidP="0034389E">
            <w:pPr>
              <w:rPr>
                <w:rFonts w:ascii="Times New Roman" w:hAnsi="Times New Roman"/>
              </w:rPr>
            </w:pPr>
            <w:r>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Целевой индикатор и показатель подпрограммы, увязанные с основным мероприятием 4 </w:t>
            </w:r>
          </w:p>
        </w:tc>
        <w:tc>
          <w:tcPr>
            <w:tcW w:w="6779" w:type="dxa"/>
            <w:gridSpan w:val="7"/>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Отношение фактического объема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4.1</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Дотации на вы</w:t>
            </w:r>
            <w:r w:rsidRPr="003C79F4">
              <w:rPr>
                <w:rFonts w:ascii="Times New Roman" w:hAnsi="Times New Roman"/>
                <w:sz w:val="16"/>
                <w:szCs w:val="16"/>
              </w:rPr>
              <w:softHyphen/>
              <w:t>равнивание бюд</w:t>
            </w:r>
            <w:r w:rsidRPr="003C79F4">
              <w:rPr>
                <w:rFonts w:ascii="Times New Roman" w:hAnsi="Times New Roman"/>
                <w:sz w:val="16"/>
                <w:szCs w:val="16"/>
              </w:rPr>
              <w:softHyphen/>
              <w:t xml:space="preserve">жетной </w:t>
            </w:r>
            <w:r w:rsidRPr="003C79F4">
              <w:rPr>
                <w:rFonts w:ascii="Times New Roman" w:hAnsi="Times New Roman"/>
                <w:sz w:val="16"/>
                <w:szCs w:val="16"/>
              </w:rPr>
              <w:lastRenderedPageBreak/>
              <w:t xml:space="preserve">обеспеченности </w:t>
            </w:r>
          </w:p>
        </w:tc>
        <w:tc>
          <w:tcPr>
            <w:tcW w:w="1274" w:type="dxa"/>
            <w:vMerge w:val="restart"/>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w:t>
            </w:r>
            <w:r w:rsidRPr="003C79F4">
              <w:rPr>
                <w:rFonts w:ascii="Times New Roman" w:hAnsi="Times New Roman"/>
                <w:sz w:val="16"/>
                <w:szCs w:val="16"/>
              </w:rPr>
              <w:lastRenderedPageBreak/>
              <w:t xml:space="preserve">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511</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4.2</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Дотации на под</w:t>
            </w:r>
            <w:r w:rsidRPr="003C79F4">
              <w:rPr>
                <w:rFonts w:ascii="Times New Roman" w:hAnsi="Times New Roman"/>
                <w:sz w:val="16"/>
                <w:szCs w:val="16"/>
              </w:rPr>
              <w:softHyphen/>
              <w:t>держку мер по обеспечению сба</w:t>
            </w:r>
            <w:r w:rsidRPr="003C79F4">
              <w:rPr>
                <w:rFonts w:ascii="Times New Roman" w:hAnsi="Times New Roman"/>
                <w:sz w:val="16"/>
                <w:szCs w:val="16"/>
              </w:rPr>
              <w:softHyphen/>
              <w:t xml:space="preserve">лансированности бюджетов </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512</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4.3</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Финансовое обеспечение передаваемых государственных полномочий Чувашской Республики по рас</w:t>
            </w:r>
            <w:r w:rsidRPr="003C79F4">
              <w:rPr>
                <w:rFonts w:ascii="Times New Roman" w:hAnsi="Times New Roman"/>
                <w:sz w:val="16"/>
                <w:szCs w:val="16"/>
              </w:rPr>
              <w:softHyphen/>
              <w:t>чету и предоставлению дотаций на выравнивание бюд</w:t>
            </w:r>
            <w:r w:rsidRPr="003C79F4">
              <w:rPr>
                <w:rFonts w:ascii="Times New Roman" w:hAnsi="Times New Roman"/>
                <w:sz w:val="16"/>
                <w:szCs w:val="16"/>
              </w:rPr>
              <w:softHyphen/>
              <w:t xml:space="preserve">жетной обеспеченности </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внебюджетные </w:t>
            </w:r>
            <w:r w:rsidRPr="003C79F4">
              <w:rPr>
                <w:rFonts w:ascii="Times New Roman" w:hAnsi="Times New Roman"/>
                <w:sz w:val="16"/>
                <w:szCs w:val="16"/>
              </w:rPr>
              <w:lastRenderedPageBreak/>
              <w:t>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4.4</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w:t>
            </w:r>
            <w:r w:rsidRPr="003C79F4">
              <w:rPr>
                <w:rFonts w:ascii="Times New Roman" w:hAnsi="Times New Roman"/>
                <w:sz w:val="16"/>
                <w:szCs w:val="16"/>
              </w:rPr>
              <w:softHyphen/>
              <w:t>ляемой из федерального бюджета</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4.5</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вопросов местного значения в сфере образования, </w:t>
            </w:r>
            <w:r>
              <w:rPr>
                <w:rFonts w:ascii="Times New Roman" w:hAnsi="Times New Roman"/>
                <w:sz w:val="16"/>
                <w:szCs w:val="16"/>
              </w:rPr>
              <w:t xml:space="preserve">культуры, </w:t>
            </w:r>
            <w:r w:rsidRPr="003C79F4">
              <w:rPr>
                <w:rFonts w:ascii="Times New Roman" w:hAnsi="Times New Roman"/>
                <w:sz w:val="16"/>
                <w:szCs w:val="16"/>
              </w:rPr>
              <w:t>физической культуры и спорта</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7 795,7</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7 717,7</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78</w:t>
            </w:r>
            <w:r w:rsidRPr="003C79F4">
              <w:rPr>
                <w:rFonts w:ascii="Times New Roman" w:hAnsi="Times New Roman"/>
                <w:sz w:val="16"/>
                <w:szCs w:val="16"/>
              </w:rPr>
              <w:t>,0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4.6</w:t>
            </w:r>
          </w:p>
        </w:tc>
        <w:tc>
          <w:tcPr>
            <w:tcW w:w="1416" w:type="dxa"/>
            <w:vMerge w:val="restart"/>
          </w:tcPr>
          <w:p w:rsidR="00EF568A" w:rsidRPr="003C79F4" w:rsidRDefault="00EF568A" w:rsidP="0034389E">
            <w:pPr>
              <w:ind w:left="-57" w:right="-57"/>
              <w:jc w:val="both"/>
              <w:rPr>
                <w:rFonts w:ascii="Times New Roman" w:hAnsi="Times New Roman"/>
                <w:color w:val="000000"/>
                <w:sz w:val="16"/>
                <w:szCs w:val="16"/>
              </w:rPr>
            </w:pPr>
            <w:r w:rsidRPr="003C79F4">
              <w:rPr>
                <w:rFonts w:ascii="Times New Roman" w:hAnsi="Times New Roman"/>
                <w:color w:val="000000"/>
                <w:sz w:val="16"/>
                <w:szCs w:val="16"/>
              </w:rPr>
              <w:t xml:space="preserve">Поощрение за содействие достижению значений (уровней) показателей для оценки </w:t>
            </w:r>
            <w:r w:rsidRPr="003C79F4">
              <w:rPr>
                <w:rFonts w:ascii="Times New Roman" w:hAnsi="Times New Roman"/>
                <w:color w:val="000000"/>
                <w:sz w:val="16"/>
                <w:szCs w:val="16"/>
              </w:rPr>
              <w:lastRenderedPageBreak/>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республиканского бюджета за достижение показателей деятельности органов исполнительной власти субъектов Российской Федерации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Ч410455500</w:t>
            </w:r>
          </w:p>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w:t>
            </w:r>
            <w:r>
              <w:rPr>
                <w:rFonts w:ascii="Times New Roman" w:hAnsi="Times New Roman"/>
                <w:sz w:val="16"/>
                <w:szCs w:val="16"/>
              </w:rPr>
              <w:t>прия</w:t>
            </w:r>
            <w:r>
              <w:rPr>
                <w:rFonts w:ascii="Times New Roman" w:hAnsi="Times New Roman"/>
                <w:sz w:val="16"/>
                <w:szCs w:val="16"/>
              </w:rPr>
              <w:softHyphen/>
              <w:t>тие 4.7</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Pr>
                <w:rFonts w:ascii="Times New Roman" w:hAnsi="Times New Roman"/>
                <w:sz w:val="16"/>
                <w:szCs w:val="16"/>
              </w:rPr>
              <w:t xml:space="preserve">Иные межбюджетные трансферты для частичной компенсации дополнительных расходов на </w:t>
            </w:r>
            <w:r>
              <w:rPr>
                <w:rFonts w:ascii="Times New Roman" w:hAnsi="Times New Roman"/>
                <w:sz w:val="16"/>
                <w:szCs w:val="16"/>
              </w:rPr>
              <w:lastRenderedPageBreak/>
              <w:t>повышение оплаты труда отдельных категорий работников в связи с увеличением минимального размера оплаты труда</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Pr>
                <w:rFonts w:ascii="Times New Roman" w:hAnsi="Times New Roman"/>
                <w:sz w:val="16"/>
                <w:szCs w:val="16"/>
              </w:rPr>
              <w:lastRenderedPageBreak/>
              <w:t>974 903</w:t>
            </w:r>
          </w:p>
        </w:tc>
        <w:tc>
          <w:tcPr>
            <w:tcW w:w="498" w:type="dxa"/>
          </w:tcPr>
          <w:p w:rsidR="00EF568A" w:rsidRPr="003C79F4" w:rsidRDefault="00EF568A" w:rsidP="0034389E">
            <w:pPr>
              <w:ind w:left="-57" w:right="-57"/>
              <w:jc w:val="center"/>
              <w:rPr>
                <w:rFonts w:ascii="Times New Roman" w:hAnsi="Times New Roman"/>
                <w:sz w:val="16"/>
                <w:szCs w:val="16"/>
              </w:rPr>
            </w:pPr>
            <w:r>
              <w:rPr>
                <w:rFonts w:ascii="Times New Roman" w:hAnsi="Times New Roman"/>
                <w:sz w:val="16"/>
                <w:szCs w:val="16"/>
              </w:rPr>
              <w:t>0701 0702 0703</w:t>
            </w:r>
          </w:p>
        </w:tc>
        <w:tc>
          <w:tcPr>
            <w:tcW w:w="992"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Ч410422360</w:t>
            </w:r>
          </w:p>
        </w:tc>
        <w:tc>
          <w:tcPr>
            <w:tcW w:w="494" w:type="dxa"/>
          </w:tcPr>
          <w:p w:rsidR="00EF568A" w:rsidRPr="003C79F4" w:rsidRDefault="00EF568A" w:rsidP="0034389E">
            <w:pPr>
              <w:ind w:left="-57" w:right="-57"/>
              <w:jc w:val="center"/>
              <w:rPr>
                <w:rFonts w:ascii="Times New Roman" w:hAnsi="Times New Roman"/>
                <w:sz w:val="16"/>
                <w:szCs w:val="16"/>
              </w:rPr>
            </w:pPr>
            <w:r>
              <w:rPr>
                <w:rFonts w:ascii="Times New Roman" w:hAnsi="Times New Roman"/>
                <w:sz w:val="16"/>
                <w:szCs w:val="16"/>
              </w:rPr>
              <w:t>610, 620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Целевые индикаторы и показатели Муниципальной программы, подпрограммы, увя</w:t>
            </w:r>
            <w:r w:rsidRPr="003C79F4">
              <w:rPr>
                <w:rFonts w:ascii="Times New Roman" w:hAnsi="Times New Roman"/>
                <w:sz w:val="16"/>
                <w:szCs w:val="16"/>
              </w:rPr>
              <w:softHyphen/>
              <w:t xml:space="preserve">занные с основным мероприятием 5 </w:t>
            </w: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(без учета безвозмездных поступлений), процентов</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w:t>
            </w:r>
          </w:p>
        </w:tc>
      </w:tr>
      <w:tr w:rsidR="00EF568A" w:rsidRPr="003C79F4" w:rsidTr="0034389E">
        <w:tc>
          <w:tcPr>
            <w:tcW w:w="2123" w:type="dxa"/>
            <w:gridSpan w:val="2"/>
            <w:vMerge/>
          </w:tcPr>
          <w:p w:rsidR="00EF568A" w:rsidRPr="003C79F4" w:rsidRDefault="00EF568A" w:rsidP="0034389E">
            <w:pPr>
              <w:ind w:left="-57" w:right="-57"/>
              <w:jc w:val="both"/>
              <w:rPr>
                <w:rFonts w:ascii="Times New Roman" w:hAnsi="Times New Roman"/>
                <w:sz w:val="16"/>
                <w:szCs w:val="16"/>
              </w:rPr>
            </w:pP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общему объему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 </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vMerge/>
          </w:tcPr>
          <w:p w:rsidR="00EF568A" w:rsidRPr="003C79F4" w:rsidRDefault="00EF568A" w:rsidP="0034389E">
            <w:pPr>
              <w:ind w:left="-57" w:right="-57"/>
              <w:jc w:val="both"/>
              <w:rPr>
                <w:rFonts w:ascii="Times New Roman" w:hAnsi="Times New Roman"/>
                <w:sz w:val="16"/>
                <w:szCs w:val="16"/>
              </w:rPr>
            </w:pPr>
          </w:p>
        </w:tc>
        <w:tc>
          <w:tcPr>
            <w:tcW w:w="6779" w:type="dxa"/>
            <w:gridSpan w:val="7"/>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3C79F4">
              <w:rPr>
                <w:rFonts w:ascii="Times New Roman" w:hAnsi="Times New Roman"/>
                <w:sz w:val="16"/>
                <w:szCs w:val="16"/>
              </w:rPr>
              <w:t>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5.1</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объема и структуры муниципального дол</w:t>
            </w:r>
            <w:r w:rsidRPr="003C79F4">
              <w:rPr>
                <w:rFonts w:ascii="Times New Roman" w:hAnsi="Times New Roman"/>
                <w:sz w:val="16"/>
                <w:szCs w:val="16"/>
              </w:rPr>
              <w:softHyphen/>
              <w:t xml:space="preserve">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и осу</w:t>
            </w:r>
            <w:r w:rsidRPr="003C79F4">
              <w:rPr>
                <w:rFonts w:ascii="Times New Roman" w:hAnsi="Times New Roman"/>
                <w:sz w:val="16"/>
                <w:szCs w:val="16"/>
              </w:rPr>
              <w:softHyphen/>
              <w:t>ществление мер по его оптимизации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5.2</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Ведение Муниципальной дол</w:t>
            </w:r>
            <w:r w:rsidRPr="003C79F4">
              <w:rPr>
                <w:rFonts w:ascii="Times New Roman" w:hAnsi="Times New Roman"/>
                <w:sz w:val="16"/>
                <w:szCs w:val="16"/>
              </w:rPr>
              <w:softHyphen/>
              <w:t xml:space="preserve">говой книги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5.3</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Погашение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5.4</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Процентные пла</w:t>
            </w:r>
            <w:r w:rsidRPr="003C79F4">
              <w:rPr>
                <w:rFonts w:ascii="Times New Roman" w:hAnsi="Times New Roman"/>
                <w:sz w:val="16"/>
                <w:szCs w:val="16"/>
              </w:rPr>
              <w:softHyphen/>
              <w:t xml:space="preserve">тежи по муниципальному долгу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1301</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Ч410513490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720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5.5</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Выполнение обязательств по выплате агент</w:t>
            </w:r>
            <w:r w:rsidRPr="003C79F4">
              <w:rPr>
                <w:rFonts w:ascii="Times New Roman" w:hAnsi="Times New Roman"/>
                <w:sz w:val="16"/>
                <w:szCs w:val="16"/>
              </w:rPr>
              <w:softHyphen/>
              <w:t>ских комиссий и вознаграждения</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Ч410513470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240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5.6</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Муниципальные гарантии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Ч410513480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840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gridAfter w:val="5"/>
          <w:wAfter w:w="6173" w:type="dxa"/>
        </w:trPr>
        <w:tc>
          <w:tcPr>
            <w:tcW w:w="4672" w:type="dxa"/>
            <w:gridSpan w:val="4"/>
            <w:tcBorders>
              <w:bottom w:val="nil"/>
              <w:right w:val="nil"/>
            </w:tcBorders>
          </w:tcPr>
          <w:p w:rsidR="00EF568A" w:rsidRPr="003C79F4" w:rsidRDefault="00EF568A" w:rsidP="0034389E">
            <w:pPr>
              <w:ind w:left="-57" w:right="-57"/>
              <w:jc w:val="both"/>
              <w:rPr>
                <w:rFonts w:ascii="Times New Roman" w:hAnsi="Times New Roman"/>
                <w:sz w:val="16"/>
                <w:szCs w:val="16"/>
              </w:rPr>
            </w:pPr>
          </w:p>
        </w:tc>
        <w:tc>
          <w:tcPr>
            <w:tcW w:w="4230" w:type="dxa"/>
            <w:gridSpan w:val="5"/>
            <w:tcBorders>
              <w:top w:val="nil"/>
              <w:left w:val="nil"/>
              <w:bottom w:val="nil"/>
              <w:right w:val="nil"/>
            </w:tcBorders>
          </w:tcPr>
          <w:p w:rsidR="00EF568A" w:rsidRPr="003C79F4" w:rsidRDefault="00EF568A" w:rsidP="0034389E">
            <w:pPr>
              <w:ind w:left="-57" w:right="-57"/>
              <w:jc w:val="both"/>
              <w:rPr>
                <w:rFonts w:ascii="Times New Roman" w:hAnsi="Times New Roman"/>
                <w:sz w:val="16"/>
                <w:szCs w:val="16"/>
              </w:rPr>
            </w:pP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Основное ме</w:t>
            </w:r>
            <w:r w:rsidRPr="003C79F4">
              <w:rPr>
                <w:rFonts w:ascii="Times New Roman" w:hAnsi="Times New Roman"/>
                <w:bCs/>
                <w:sz w:val="16"/>
                <w:szCs w:val="16"/>
              </w:rPr>
              <w:softHyphen/>
              <w:t>роприя</w:t>
            </w:r>
            <w:r w:rsidRPr="003C79F4">
              <w:rPr>
                <w:rFonts w:ascii="Times New Roman" w:hAnsi="Times New Roman"/>
                <w:bCs/>
                <w:sz w:val="16"/>
                <w:szCs w:val="16"/>
              </w:rPr>
              <w:softHyphen/>
            </w:r>
            <w:r w:rsidRPr="003C79F4">
              <w:rPr>
                <w:rFonts w:ascii="Times New Roman" w:hAnsi="Times New Roman"/>
                <w:bCs/>
                <w:sz w:val="16"/>
                <w:szCs w:val="16"/>
              </w:rPr>
              <w:lastRenderedPageBreak/>
              <w:t>тие 6</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Обеспечение долгосрочной устойчивости и </w:t>
            </w:r>
            <w:r w:rsidRPr="003C79F4">
              <w:rPr>
                <w:rFonts w:ascii="Times New Roman" w:hAnsi="Times New Roman"/>
                <w:sz w:val="16"/>
                <w:szCs w:val="16"/>
              </w:rPr>
              <w:lastRenderedPageBreak/>
              <w:t xml:space="preserve">сбалансированности бюджетной системы в </w:t>
            </w:r>
            <w:r>
              <w:rPr>
                <w:rFonts w:ascii="Times New Roman" w:hAnsi="Times New Roman"/>
                <w:sz w:val="16"/>
                <w:szCs w:val="16"/>
              </w:rPr>
              <w:t>Порецком муниципальном округе</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развитие долгосрочного и среднесрочного </w:t>
            </w:r>
            <w:r w:rsidRPr="003C79F4">
              <w:rPr>
                <w:rFonts w:ascii="Times New Roman" w:hAnsi="Times New Roman"/>
                <w:sz w:val="16"/>
                <w:szCs w:val="16"/>
              </w:rPr>
              <w:lastRenderedPageBreak/>
              <w:t xml:space="preserve">бюджетного планирования в увязке со стратегическим планированием и прогнозами социально-экономического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долгосрочный период; эффективное управление муниципальным долгом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 xml:space="preserve">публики, недопущение образования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lastRenderedPageBreak/>
              <w:t xml:space="preserve">ответственный исполнитель – </w:t>
            </w:r>
            <w:r w:rsidRPr="003C79F4">
              <w:rPr>
                <w:rFonts w:ascii="Times New Roman" w:hAnsi="Times New Roman"/>
                <w:sz w:val="16"/>
                <w:szCs w:val="16"/>
              </w:rPr>
              <w:t xml:space="preserve">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Ч410600000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программы, подпрограммы, </w:t>
            </w:r>
            <w:r w:rsidRPr="003C79F4">
              <w:rPr>
                <w:rFonts w:ascii="Times New Roman" w:hAnsi="Times New Roman"/>
                <w:sz w:val="16"/>
                <w:szCs w:val="16"/>
              </w:rPr>
              <w:lastRenderedPageBreak/>
              <w:t>увязанные с основным мероприятием 6</w:t>
            </w:r>
          </w:p>
        </w:tc>
        <w:tc>
          <w:tcPr>
            <w:tcW w:w="6779" w:type="dxa"/>
            <w:gridSpan w:val="7"/>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Отношение дефицита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(без учета безвозмездных поступлений), </w:t>
            </w:r>
            <w:r w:rsidRPr="003C79F4">
              <w:rPr>
                <w:rFonts w:ascii="Times New Roman" w:hAnsi="Times New Roman"/>
                <w:sz w:val="16"/>
                <w:szCs w:val="16"/>
              </w:rPr>
              <w:t>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r>
      <w:tr w:rsidR="00EF568A" w:rsidRPr="003C79F4" w:rsidTr="0034389E">
        <w:tc>
          <w:tcPr>
            <w:tcW w:w="2123" w:type="dxa"/>
            <w:gridSpan w:val="2"/>
            <w:vMerge/>
          </w:tcPr>
          <w:p w:rsidR="00EF568A" w:rsidRPr="003C79F4" w:rsidRDefault="00EF568A" w:rsidP="0034389E">
            <w:pPr>
              <w:ind w:left="-57" w:right="-57"/>
              <w:jc w:val="both"/>
              <w:rPr>
                <w:rFonts w:ascii="Times New Roman" w:hAnsi="Times New Roman"/>
                <w:sz w:val="16"/>
                <w:szCs w:val="16"/>
              </w:rPr>
            </w:pPr>
          </w:p>
        </w:tc>
        <w:tc>
          <w:tcPr>
            <w:tcW w:w="6779" w:type="dxa"/>
            <w:gridSpan w:val="7"/>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расходов на обслуживание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в объеме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3C79F4">
              <w:rPr>
                <w:rFonts w:ascii="Times New Roman" w:hAnsi="Times New Roman"/>
                <w:sz w:val="16"/>
                <w:szCs w:val="16"/>
              </w:rPr>
              <w:t>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6.1</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Разработка (корректировка) бюджетного прог</w:t>
            </w:r>
            <w:r w:rsidRPr="003C79F4">
              <w:rPr>
                <w:rFonts w:ascii="Times New Roman" w:hAnsi="Times New Roman"/>
                <w:sz w:val="16"/>
                <w:szCs w:val="16"/>
              </w:rPr>
              <w:softHyphen/>
              <w:t xml:space="preserve">ноза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 на долгосрочный период</w:t>
            </w:r>
          </w:p>
        </w:tc>
        <w:tc>
          <w:tcPr>
            <w:tcW w:w="1274" w:type="dxa"/>
            <w:vMerge w:val="restart"/>
          </w:tcPr>
          <w:p w:rsidR="00EF568A" w:rsidRPr="003C79F4" w:rsidRDefault="00EF568A" w:rsidP="0034389E">
            <w:pPr>
              <w:ind w:left="-57" w:right="-57"/>
              <w:jc w:val="both"/>
              <w:rPr>
                <w:rFonts w:ascii="Times New Roman" w:hAnsi="Times New Roman"/>
                <w:bCs/>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6.2</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Формирование сбалансированного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на очередной финансовый год и плановый период, обеспечивающего под</w:t>
            </w:r>
            <w:r w:rsidRPr="003C79F4">
              <w:rPr>
                <w:rFonts w:ascii="Times New Roman" w:hAnsi="Times New Roman"/>
                <w:sz w:val="16"/>
                <w:szCs w:val="16"/>
              </w:rPr>
              <w:softHyphen/>
              <w:t>держание без</w:t>
            </w:r>
            <w:r w:rsidRPr="003C79F4">
              <w:rPr>
                <w:rFonts w:ascii="Times New Roman" w:hAnsi="Times New Roman"/>
                <w:sz w:val="16"/>
                <w:szCs w:val="16"/>
              </w:rPr>
              <w:softHyphen/>
              <w:t xml:space="preserve">опасного уровня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bCs/>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keepNext/>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6.3</w:t>
            </w:r>
          </w:p>
        </w:tc>
        <w:tc>
          <w:tcPr>
            <w:tcW w:w="1416" w:type="dxa"/>
            <w:vMerge w:val="restart"/>
          </w:tcPr>
          <w:p w:rsidR="00EF568A" w:rsidRPr="003C79F4" w:rsidRDefault="00EF568A" w:rsidP="0034389E">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Программы оздоровления муниципальных финансов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keepNext/>
              <w:ind w:left="-57" w:right="-57"/>
              <w:jc w:val="both"/>
              <w:rPr>
                <w:rFonts w:ascii="Times New Roman" w:hAnsi="Times New Roman"/>
                <w:bCs/>
                <w:sz w:val="16"/>
                <w:szCs w:val="16"/>
              </w:rPr>
            </w:pPr>
          </w:p>
        </w:tc>
        <w:tc>
          <w:tcPr>
            <w:tcW w:w="1275" w:type="dxa"/>
            <w:vMerge w:val="restart"/>
          </w:tcPr>
          <w:p w:rsidR="00EF568A" w:rsidRPr="003C79F4" w:rsidRDefault="00EF568A" w:rsidP="0034389E">
            <w:pPr>
              <w:keepNext/>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keepNext/>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keepNext/>
              <w:ind w:left="-57" w:right="-57"/>
              <w:jc w:val="both"/>
              <w:rPr>
                <w:rFonts w:ascii="Times New Roman" w:hAnsi="Times New Roman"/>
                <w:sz w:val="16"/>
                <w:szCs w:val="16"/>
              </w:rPr>
            </w:pPr>
          </w:p>
        </w:tc>
        <w:tc>
          <w:tcPr>
            <w:tcW w:w="1416" w:type="dxa"/>
            <w:vMerge/>
          </w:tcPr>
          <w:p w:rsidR="00EF568A" w:rsidRPr="003C79F4" w:rsidRDefault="00EF568A" w:rsidP="0034389E">
            <w:pPr>
              <w:keepNext/>
              <w:ind w:left="-57" w:right="-57"/>
              <w:jc w:val="both"/>
              <w:rPr>
                <w:rFonts w:ascii="Times New Roman" w:hAnsi="Times New Roman"/>
                <w:sz w:val="16"/>
                <w:szCs w:val="16"/>
              </w:rPr>
            </w:pPr>
          </w:p>
        </w:tc>
        <w:tc>
          <w:tcPr>
            <w:tcW w:w="1274" w:type="dxa"/>
            <w:vMerge/>
          </w:tcPr>
          <w:p w:rsidR="00EF568A" w:rsidRPr="003C79F4" w:rsidRDefault="00EF568A" w:rsidP="0034389E">
            <w:pPr>
              <w:keepNext/>
              <w:ind w:left="-57" w:right="-57"/>
              <w:jc w:val="both"/>
              <w:rPr>
                <w:rFonts w:ascii="Times New Roman" w:hAnsi="Times New Roman"/>
                <w:sz w:val="16"/>
                <w:szCs w:val="16"/>
              </w:rPr>
            </w:pPr>
          </w:p>
        </w:tc>
        <w:tc>
          <w:tcPr>
            <w:tcW w:w="1275" w:type="dxa"/>
            <w:vMerge/>
          </w:tcPr>
          <w:p w:rsidR="00EF568A" w:rsidRPr="003C79F4" w:rsidRDefault="00EF568A" w:rsidP="0034389E">
            <w:pPr>
              <w:keepNext/>
              <w:ind w:left="-57" w:right="-57"/>
              <w:jc w:val="both"/>
              <w:rPr>
                <w:rFonts w:ascii="Times New Roman" w:hAnsi="Times New Roman"/>
                <w:sz w:val="16"/>
                <w:szCs w:val="16"/>
              </w:rPr>
            </w:pPr>
          </w:p>
        </w:tc>
        <w:tc>
          <w:tcPr>
            <w:tcW w:w="642"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bl>
    <w:p w:rsidR="00EF568A" w:rsidRPr="008D0F4B" w:rsidRDefault="00EF568A" w:rsidP="00EF568A">
      <w:pPr>
        <w:spacing w:after="0" w:line="240" w:lineRule="auto"/>
        <w:rPr>
          <w:rFonts w:ascii="Times New Roman" w:hAnsi="Times New Roman"/>
          <w:sz w:val="26"/>
        </w:rPr>
      </w:pPr>
    </w:p>
    <w:p w:rsidR="00EF568A" w:rsidRPr="008D0F4B" w:rsidRDefault="00EF568A" w:rsidP="00EF568A">
      <w:pPr>
        <w:spacing w:after="0" w:line="240" w:lineRule="auto"/>
        <w:rPr>
          <w:rFonts w:ascii="Times New Roman" w:hAnsi="Times New Roman"/>
          <w:sz w:val="26"/>
        </w:rPr>
      </w:pPr>
    </w:p>
    <w:p w:rsidR="00EF568A" w:rsidRDefault="00EF568A" w:rsidP="00EF568A">
      <w:pPr>
        <w:spacing w:after="0" w:line="240" w:lineRule="auto"/>
        <w:jc w:val="center"/>
        <w:rPr>
          <w:rFonts w:ascii="Times New Roman" w:hAnsi="Times New Roman"/>
          <w:sz w:val="26"/>
        </w:rPr>
      </w:pPr>
      <w:r w:rsidRPr="008D0F4B">
        <w:rPr>
          <w:rFonts w:ascii="Times New Roman" w:hAnsi="Times New Roman"/>
          <w:sz w:val="26"/>
        </w:rPr>
        <w:t>_____________</w:t>
      </w:r>
      <w:r>
        <w:rPr>
          <w:rFonts w:ascii="Times New Roman" w:hAnsi="Times New Roman"/>
          <w:sz w:val="26"/>
        </w:rPr>
        <w:t xml:space="preserve">                                                                                                              </w:t>
      </w:r>
    </w:p>
    <w:p w:rsidR="00EF568A" w:rsidRPr="008D0F4B" w:rsidRDefault="00EF568A" w:rsidP="00EF568A">
      <w:pPr>
        <w:spacing w:after="0" w:line="240" w:lineRule="auto"/>
        <w:jc w:val="center"/>
        <w:rPr>
          <w:rFonts w:ascii="Times New Roman" w:hAnsi="Times New Roman"/>
          <w:sz w:val="26"/>
        </w:rPr>
      </w:pPr>
      <w:r>
        <w:rPr>
          <w:rFonts w:ascii="Times New Roman" w:hAnsi="Times New Roman"/>
          <w:sz w:val="26"/>
        </w:rPr>
        <w:t xml:space="preserve">                                                                                                                                                                                                         ».</w:t>
      </w:r>
    </w:p>
    <w:p w:rsidR="00EF568A" w:rsidRDefault="00EF568A" w:rsidP="00101141">
      <w:pPr>
        <w:rPr>
          <w:sz w:val="26"/>
          <w:szCs w:val="26"/>
        </w:rPr>
      </w:pPr>
    </w:p>
    <w:p w:rsidR="00EF568A" w:rsidRPr="00DC12FD" w:rsidRDefault="00EF568A" w:rsidP="00101141">
      <w:pPr>
        <w:rPr>
          <w:sz w:val="26"/>
          <w:szCs w:val="26"/>
        </w:rPr>
      </w:pPr>
    </w:p>
    <w:sectPr w:rsidR="00EF568A" w:rsidRPr="00DC12FD" w:rsidSect="00932CB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3F9" w:rsidRDefault="005763F9" w:rsidP="00B949CB">
      <w:pPr>
        <w:spacing w:after="0" w:line="240" w:lineRule="auto"/>
      </w:pPr>
      <w:r>
        <w:separator/>
      </w:r>
    </w:p>
  </w:endnote>
  <w:endnote w:type="continuationSeparator" w:id="0">
    <w:p w:rsidR="005763F9" w:rsidRDefault="005763F9" w:rsidP="00B9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CB" w:rsidRDefault="00B949C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CB" w:rsidRDefault="00B949C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CB" w:rsidRDefault="00B949C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3F9" w:rsidRDefault="005763F9" w:rsidP="00B949CB">
      <w:pPr>
        <w:spacing w:after="0" w:line="240" w:lineRule="auto"/>
      </w:pPr>
      <w:r>
        <w:separator/>
      </w:r>
    </w:p>
  </w:footnote>
  <w:footnote w:type="continuationSeparator" w:id="0">
    <w:p w:rsidR="005763F9" w:rsidRDefault="005763F9" w:rsidP="00B9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CB" w:rsidRDefault="00B949C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CB" w:rsidRDefault="00B949CB" w:rsidP="00B949CB">
    <w:pPr>
      <w:pStyle w:val="ac"/>
      <w:jc w:val="right"/>
    </w:pPr>
    <w:r>
      <w:t>ПРОЕКТ</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CB" w:rsidRDefault="00B949C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85379E6"/>
    <w:multiLevelType w:val="hybridMultilevel"/>
    <w:tmpl w:val="ED2EA2E4"/>
    <w:lvl w:ilvl="0" w:tplc="F5C8B226">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1141"/>
    <w:rsid w:val="000132C6"/>
    <w:rsid w:val="00101141"/>
    <w:rsid w:val="00210840"/>
    <w:rsid w:val="002A529B"/>
    <w:rsid w:val="00337176"/>
    <w:rsid w:val="0039666A"/>
    <w:rsid w:val="004A66BA"/>
    <w:rsid w:val="004D2249"/>
    <w:rsid w:val="005123D9"/>
    <w:rsid w:val="005763F9"/>
    <w:rsid w:val="0071441D"/>
    <w:rsid w:val="00932CBD"/>
    <w:rsid w:val="00935F09"/>
    <w:rsid w:val="009F1EED"/>
    <w:rsid w:val="009F6AF6"/>
    <w:rsid w:val="00B949CB"/>
    <w:rsid w:val="00BC0FBC"/>
    <w:rsid w:val="00BF29D7"/>
    <w:rsid w:val="00C54BE7"/>
    <w:rsid w:val="00C65192"/>
    <w:rsid w:val="00C74F0C"/>
    <w:rsid w:val="00CE0D9E"/>
    <w:rsid w:val="00D12406"/>
    <w:rsid w:val="00D14BDC"/>
    <w:rsid w:val="00DC12FD"/>
    <w:rsid w:val="00E363A6"/>
    <w:rsid w:val="00EF568A"/>
    <w:rsid w:val="00F46B94"/>
    <w:rsid w:val="00FD33F7"/>
    <w:rsid w:val="00FD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607B"/>
  <w15:docId w15:val="{92179396-C647-4A6E-86A2-DF714B1C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E0D9E"/>
  </w:style>
  <w:style w:type="paragraph" w:styleId="1">
    <w:name w:val="heading 1"/>
    <w:basedOn w:val="a0"/>
    <w:next w:val="a0"/>
    <w:link w:val="10"/>
    <w:uiPriority w:val="99"/>
    <w:qFormat/>
    <w:rsid w:val="00EF568A"/>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uiPriority w:val="99"/>
    <w:qFormat/>
    <w:rsid w:val="00EF568A"/>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0"/>
    <w:next w:val="a0"/>
    <w:link w:val="30"/>
    <w:uiPriority w:val="99"/>
    <w:qFormat/>
    <w:rsid w:val="00EF568A"/>
    <w:pPr>
      <w:keepNext/>
      <w:spacing w:before="240" w:after="60" w:line="240" w:lineRule="auto"/>
      <w:outlineLvl w:val="2"/>
    </w:pPr>
    <w:rPr>
      <w:rFonts w:ascii="Arial" w:eastAsia="Times New Roman" w:hAnsi="Arial" w:cs="Times New Roman"/>
      <w:b/>
      <w:sz w:val="26"/>
      <w:szCs w:val="20"/>
    </w:rPr>
  </w:style>
  <w:style w:type="paragraph" w:styleId="4">
    <w:name w:val="heading 4"/>
    <w:basedOn w:val="a0"/>
    <w:next w:val="a0"/>
    <w:link w:val="40"/>
    <w:uiPriority w:val="99"/>
    <w:qFormat/>
    <w:rsid w:val="00EF568A"/>
    <w:pPr>
      <w:keepNext/>
      <w:spacing w:after="0" w:line="240" w:lineRule="auto"/>
      <w:jc w:val="both"/>
      <w:outlineLvl w:val="3"/>
    </w:pPr>
    <w:rPr>
      <w:rFonts w:ascii="Times New Roman" w:eastAsia="Times New Roman" w:hAnsi="Times New Roman" w:cs="Times New Roman"/>
      <w:b/>
      <w:color w:val="0000FF"/>
      <w:sz w:val="24"/>
      <w:szCs w:val="20"/>
    </w:rPr>
  </w:style>
  <w:style w:type="paragraph" w:styleId="5">
    <w:name w:val="heading 5"/>
    <w:basedOn w:val="a0"/>
    <w:next w:val="a0"/>
    <w:link w:val="50"/>
    <w:uiPriority w:val="99"/>
    <w:qFormat/>
    <w:rsid w:val="00EF568A"/>
    <w:pPr>
      <w:keepNext/>
      <w:spacing w:after="0" w:line="240" w:lineRule="auto"/>
      <w:jc w:val="both"/>
      <w:outlineLvl w:val="4"/>
    </w:pPr>
    <w:rPr>
      <w:rFonts w:ascii="Times New Roman" w:eastAsia="Times New Roman" w:hAnsi="Times New Roman" w:cs="Times New Roman"/>
      <w:b/>
      <w:color w:val="FF6600"/>
      <w:sz w:val="24"/>
      <w:szCs w:val="20"/>
    </w:rPr>
  </w:style>
  <w:style w:type="paragraph" w:styleId="6">
    <w:name w:val="heading 6"/>
    <w:basedOn w:val="a0"/>
    <w:next w:val="a0"/>
    <w:link w:val="60"/>
    <w:uiPriority w:val="99"/>
    <w:qFormat/>
    <w:rsid w:val="00EF568A"/>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0"/>
    <w:next w:val="a0"/>
    <w:link w:val="70"/>
    <w:uiPriority w:val="99"/>
    <w:qFormat/>
    <w:rsid w:val="00EF568A"/>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0"/>
    <w:next w:val="a0"/>
    <w:link w:val="80"/>
    <w:uiPriority w:val="99"/>
    <w:qFormat/>
    <w:rsid w:val="00EF568A"/>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EF568A"/>
    <w:pPr>
      <w:keepNext/>
      <w:spacing w:after="0" w:line="240" w:lineRule="auto"/>
      <w:jc w:val="both"/>
      <w:outlineLvl w:val="8"/>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10114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101141"/>
    <w:rPr>
      <w:rFonts w:ascii="Tahoma" w:hAnsi="Tahoma" w:cs="Tahoma"/>
      <w:sz w:val="16"/>
      <w:szCs w:val="16"/>
    </w:rPr>
  </w:style>
  <w:style w:type="paragraph" w:customStyle="1" w:styleId="ConsNonformat">
    <w:name w:val="ConsNonformat"/>
    <w:uiPriority w:val="99"/>
    <w:rsid w:val="00DC12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uiPriority w:val="99"/>
    <w:rsid w:val="00DC12FD"/>
    <w:rPr>
      <w:color w:val="000080"/>
      <w:u w:val="single"/>
    </w:rPr>
  </w:style>
  <w:style w:type="paragraph" w:styleId="a7">
    <w:name w:val="Body Text"/>
    <w:basedOn w:val="a0"/>
    <w:link w:val="a8"/>
    <w:uiPriority w:val="99"/>
    <w:rsid w:val="00DC12FD"/>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8">
    <w:name w:val="Основной текст Знак"/>
    <w:basedOn w:val="a1"/>
    <w:link w:val="a7"/>
    <w:uiPriority w:val="99"/>
    <w:rsid w:val="00DC12FD"/>
    <w:rPr>
      <w:rFonts w:ascii="Times New Roman" w:eastAsia="Times New Roman" w:hAnsi="Times New Roman" w:cs="Times New Roman"/>
      <w:kern w:val="1"/>
      <w:sz w:val="24"/>
      <w:szCs w:val="24"/>
      <w:lang w:eastAsia="ar-SA"/>
    </w:rPr>
  </w:style>
  <w:style w:type="paragraph" w:styleId="a9">
    <w:name w:val="No Spacing"/>
    <w:qFormat/>
    <w:rsid w:val="00DC12FD"/>
    <w:pPr>
      <w:spacing w:after="0" w:line="240" w:lineRule="auto"/>
    </w:pPr>
    <w:rPr>
      <w:rFonts w:ascii="Calibri" w:eastAsia="Calibri" w:hAnsi="Calibri" w:cs="Times New Roman"/>
      <w:lang w:eastAsia="en-US"/>
    </w:rPr>
  </w:style>
  <w:style w:type="character" w:customStyle="1" w:styleId="aa">
    <w:name w:val="Гипертекстовая ссылка"/>
    <w:uiPriority w:val="99"/>
    <w:rsid w:val="00E363A6"/>
    <w:rPr>
      <w:b/>
      <w:color w:val="106BBE"/>
    </w:rPr>
  </w:style>
  <w:style w:type="paragraph" w:customStyle="1" w:styleId="ConsPlusNormal">
    <w:name w:val="ConsPlusNormal"/>
    <w:rsid w:val="00932CBD"/>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1"/>
    <w:link w:val="1"/>
    <w:uiPriority w:val="99"/>
    <w:rsid w:val="00EF568A"/>
    <w:rPr>
      <w:rFonts w:ascii="Times New Roman" w:eastAsia="Times New Roman" w:hAnsi="Times New Roman" w:cs="Times New Roman"/>
      <w:sz w:val="28"/>
      <w:szCs w:val="24"/>
    </w:rPr>
  </w:style>
  <w:style w:type="character" w:customStyle="1" w:styleId="20">
    <w:name w:val="Заголовок 2 Знак"/>
    <w:basedOn w:val="a1"/>
    <w:link w:val="2"/>
    <w:uiPriority w:val="99"/>
    <w:rsid w:val="00EF568A"/>
    <w:rPr>
      <w:rFonts w:ascii="Times New Roman" w:eastAsia="Times New Roman" w:hAnsi="Times New Roman" w:cs="Times New Roman"/>
      <w:b/>
      <w:caps/>
      <w:sz w:val="26"/>
      <w:szCs w:val="26"/>
    </w:rPr>
  </w:style>
  <w:style w:type="character" w:customStyle="1" w:styleId="30">
    <w:name w:val="Заголовок 3 Знак"/>
    <w:basedOn w:val="a1"/>
    <w:link w:val="3"/>
    <w:uiPriority w:val="99"/>
    <w:rsid w:val="00EF568A"/>
    <w:rPr>
      <w:rFonts w:ascii="Arial" w:eastAsia="Times New Roman" w:hAnsi="Arial" w:cs="Times New Roman"/>
      <w:b/>
      <w:sz w:val="26"/>
      <w:szCs w:val="20"/>
    </w:rPr>
  </w:style>
  <w:style w:type="character" w:customStyle="1" w:styleId="40">
    <w:name w:val="Заголовок 4 Знак"/>
    <w:basedOn w:val="a1"/>
    <w:link w:val="4"/>
    <w:uiPriority w:val="99"/>
    <w:rsid w:val="00EF568A"/>
    <w:rPr>
      <w:rFonts w:ascii="Times New Roman" w:eastAsia="Times New Roman" w:hAnsi="Times New Roman" w:cs="Times New Roman"/>
      <w:b/>
      <w:color w:val="0000FF"/>
      <w:sz w:val="24"/>
      <w:szCs w:val="20"/>
    </w:rPr>
  </w:style>
  <w:style w:type="character" w:customStyle="1" w:styleId="50">
    <w:name w:val="Заголовок 5 Знак"/>
    <w:basedOn w:val="a1"/>
    <w:link w:val="5"/>
    <w:uiPriority w:val="99"/>
    <w:rsid w:val="00EF568A"/>
    <w:rPr>
      <w:rFonts w:ascii="Times New Roman" w:eastAsia="Times New Roman" w:hAnsi="Times New Roman" w:cs="Times New Roman"/>
      <w:b/>
      <w:color w:val="FF6600"/>
      <w:sz w:val="24"/>
      <w:szCs w:val="20"/>
    </w:rPr>
  </w:style>
  <w:style w:type="character" w:customStyle="1" w:styleId="60">
    <w:name w:val="Заголовок 6 Знак"/>
    <w:basedOn w:val="a1"/>
    <w:link w:val="6"/>
    <w:uiPriority w:val="99"/>
    <w:rsid w:val="00EF568A"/>
    <w:rPr>
      <w:rFonts w:ascii="Times New Roman" w:eastAsia="Times New Roman" w:hAnsi="Times New Roman" w:cs="Times New Roman"/>
      <w:b/>
      <w:sz w:val="24"/>
      <w:szCs w:val="20"/>
    </w:rPr>
  </w:style>
  <w:style w:type="character" w:customStyle="1" w:styleId="70">
    <w:name w:val="Заголовок 7 Знак"/>
    <w:basedOn w:val="a1"/>
    <w:link w:val="7"/>
    <w:uiPriority w:val="99"/>
    <w:rsid w:val="00EF568A"/>
    <w:rPr>
      <w:rFonts w:ascii="Times New Roman" w:eastAsia="Times New Roman" w:hAnsi="Times New Roman" w:cs="Times New Roman"/>
      <w:b/>
      <w:sz w:val="24"/>
      <w:szCs w:val="20"/>
    </w:rPr>
  </w:style>
  <w:style w:type="character" w:customStyle="1" w:styleId="80">
    <w:name w:val="Заголовок 8 Знак"/>
    <w:basedOn w:val="a1"/>
    <w:link w:val="8"/>
    <w:uiPriority w:val="99"/>
    <w:rsid w:val="00EF568A"/>
    <w:rPr>
      <w:rFonts w:ascii="Times New Roman" w:eastAsia="Times New Roman" w:hAnsi="Times New Roman" w:cs="Times New Roman"/>
      <w:b/>
      <w:sz w:val="24"/>
      <w:szCs w:val="20"/>
    </w:rPr>
  </w:style>
  <w:style w:type="character" w:customStyle="1" w:styleId="90">
    <w:name w:val="Заголовок 9 Знак"/>
    <w:basedOn w:val="a1"/>
    <w:link w:val="9"/>
    <w:uiPriority w:val="99"/>
    <w:rsid w:val="00EF568A"/>
    <w:rPr>
      <w:rFonts w:ascii="Times New Roman" w:eastAsia="Times New Roman" w:hAnsi="Times New Roman" w:cs="Times New Roman"/>
      <w:b/>
      <w:sz w:val="24"/>
      <w:szCs w:val="20"/>
    </w:rPr>
  </w:style>
  <w:style w:type="paragraph" w:customStyle="1" w:styleId="ConsPlusNonformat">
    <w:name w:val="ConsPlusNonforma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568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F568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F568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F568A"/>
    <w:pPr>
      <w:widowControl w:val="0"/>
      <w:autoSpaceDE w:val="0"/>
      <w:autoSpaceDN w:val="0"/>
      <w:spacing w:after="0" w:line="240" w:lineRule="auto"/>
    </w:pPr>
    <w:rPr>
      <w:rFonts w:ascii="Arial" w:eastAsia="Times New Roman" w:hAnsi="Arial" w:cs="Arial"/>
      <w:sz w:val="20"/>
      <w:szCs w:val="20"/>
    </w:rPr>
  </w:style>
  <w:style w:type="character" w:styleId="ab">
    <w:name w:val="Strong"/>
    <w:uiPriority w:val="22"/>
    <w:qFormat/>
    <w:rsid w:val="00EF568A"/>
    <w:rPr>
      <w:b/>
      <w:bCs/>
    </w:rPr>
  </w:style>
  <w:style w:type="paragraph" w:styleId="ac">
    <w:name w:val="header"/>
    <w:basedOn w:val="a0"/>
    <w:link w:val="ad"/>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d">
    <w:name w:val="Верхний колонтитул Знак"/>
    <w:basedOn w:val="a1"/>
    <w:link w:val="ac"/>
    <w:uiPriority w:val="99"/>
    <w:rsid w:val="00EF568A"/>
    <w:rPr>
      <w:rFonts w:ascii="Calibri" w:eastAsia="Calibri" w:hAnsi="Calibri" w:cs="Times New Roman"/>
      <w:lang w:eastAsia="en-US"/>
    </w:rPr>
  </w:style>
  <w:style w:type="paragraph" w:styleId="ae">
    <w:name w:val="footer"/>
    <w:basedOn w:val="a0"/>
    <w:link w:val="af"/>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f">
    <w:name w:val="Нижний колонтитул Знак"/>
    <w:basedOn w:val="a1"/>
    <w:link w:val="ae"/>
    <w:uiPriority w:val="99"/>
    <w:rsid w:val="00EF568A"/>
    <w:rPr>
      <w:rFonts w:ascii="Calibri" w:eastAsia="Calibri" w:hAnsi="Calibri" w:cs="Times New Roman"/>
      <w:lang w:eastAsia="en-US"/>
    </w:rPr>
  </w:style>
  <w:style w:type="numbering" w:customStyle="1" w:styleId="11">
    <w:name w:val="Нет списка1"/>
    <w:next w:val="a3"/>
    <w:uiPriority w:val="99"/>
    <w:semiHidden/>
    <w:unhideWhenUsed/>
    <w:rsid w:val="00EF568A"/>
  </w:style>
  <w:style w:type="character" w:customStyle="1" w:styleId="HTML2">
    <w:name w:val="Стандартный HTML Знак2"/>
    <w:link w:val="HTML"/>
    <w:uiPriority w:val="99"/>
    <w:locked/>
    <w:rsid w:val="00EF568A"/>
    <w:rPr>
      <w:rFonts w:ascii="Courier New" w:hAnsi="Courier New"/>
    </w:rPr>
  </w:style>
  <w:style w:type="paragraph" w:customStyle="1" w:styleId="ConsCell">
    <w:name w:val="ConsCell"/>
    <w:uiPriority w:val="99"/>
    <w:rsid w:val="00EF568A"/>
    <w:pPr>
      <w:widowControl w:val="0"/>
      <w:autoSpaceDE w:val="0"/>
      <w:autoSpaceDN w:val="0"/>
      <w:adjustRightInd w:val="0"/>
      <w:spacing w:after="0" w:line="240" w:lineRule="auto"/>
      <w:ind w:right="19772"/>
    </w:pPr>
    <w:rPr>
      <w:rFonts w:ascii="Arial" w:eastAsia="Times New Roman" w:hAnsi="Arial" w:cs="Arial"/>
    </w:rPr>
  </w:style>
  <w:style w:type="paragraph" w:customStyle="1" w:styleId="12">
    <w:name w:val="Абзац списка1"/>
    <w:basedOn w:val="a0"/>
    <w:uiPriority w:val="99"/>
    <w:rsid w:val="00EF568A"/>
    <w:pPr>
      <w:ind w:left="720"/>
    </w:pPr>
    <w:rPr>
      <w:rFonts w:ascii="Calibri" w:eastAsia="Times New Roman" w:hAnsi="Calibri" w:cs="Times New Roman"/>
      <w:lang w:eastAsia="en-US"/>
    </w:rPr>
  </w:style>
  <w:style w:type="table" w:customStyle="1" w:styleId="13">
    <w:name w:val="Сетка таблицы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F568A"/>
    <w:rPr>
      <w:rFonts w:ascii="Times New Roman" w:hAnsi="Times New Roman"/>
    </w:rPr>
  </w:style>
  <w:style w:type="character" w:customStyle="1" w:styleId="FooterChar">
    <w:name w:val="Footer Char"/>
    <w:uiPriority w:val="99"/>
    <w:rsid w:val="00EF568A"/>
    <w:rPr>
      <w:rFonts w:ascii="Times New Roman" w:hAnsi="Times New Roman"/>
    </w:rPr>
  </w:style>
  <w:style w:type="character" w:customStyle="1" w:styleId="Heading1Char">
    <w:name w:val="Heading 1 Char"/>
    <w:uiPriority w:val="99"/>
    <w:rsid w:val="00EF568A"/>
    <w:rPr>
      <w:rFonts w:ascii="Times New Roman" w:hAnsi="Times New Roman"/>
      <w:sz w:val="24"/>
      <w:lang w:eastAsia="ru-RU"/>
    </w:rPr>
  </w:style>
  <w:style w:type="character" w:customStyle="1" w:styleId="Heading2Char">
    <w:name w:val="Heading 2 Char"/>
    <w:uiPriority w:val="99"/>
    <w:rsid w:val="00EF568A"/>
    <w:rPr>
      <w:rFonts w:ascii="Times New Roman" w:hAnsi="Times New Roman"/>
      <w:b/>
      <w:caps/>
      <w:sz w:val="26"/>
      <w:lang w:eastAsia="ru-RU"/>
    </w:rPr>
  </w:style>
  <w:style w:type="paragraph" w:customStyle="1" w:styleId="af0">
    <w:name w:val="Нормальный (таблица)"/>
    <w:basedOn w:val="a0"/>
    <w:next w:val="a0"/>
    <w:uiPriority w:val="99"/>
    <w:rsid w:val="00EF56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0"/>
    <w:next w:val="a0"/>
    <w:uiPriority w:val="99"/>
    <w:rsid w:val="00EF568A"/>
    <w:pPr>
      <w:widowControl w:val="0"/>
      <w:autoSpaceDE w:val="0"/>
      <w:autoSpaceDN w:val="0"/>
      <w:adjustRightInd w:val="0"/>
      <w:spacing w:after="0" w:line="240" w:lineRule="auto"/>
    </w:pPr>
    <w:rPr>
      <w:rFonts w:ascii="Arial" w:eastAsia="Times New Roman" w:hAnsi="Arial" w:cs="Arial"/>
      <w:sz w:val="24"/>
      <w:szCs w:val="24"/>
    </w:rPr>
  </w:style>
  <w:style w:type="paragraph" w:styleId="HTML">
    <w:name w:val="HTML Preformatted"/>
    <w:basedOn w:val="a0"/>
    <w:link w:val="HTML2"/>
    <w:uiPriority w:val="99"/>
    <w:rsid w:val="00EF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EF568A"/>
    <w:rPr>
      <w:rFonts w:ascii="Consolas" w:hAnsi="Consolas" w:cs="Consolas"/>
      <w:sz w:val="20"/>
      <w:szCs w:val="20"/>
    </w:rPr>
  </w:style>
  <w:style w:type="character" w:customStyle="1" w:styleId="HTML3">
    <w:name w:val="Стандартный HTML Знак3"/>
    <w:uiPriority w:val="99"/>
    <w:semiHidden/>
    <w:rsid w:val="00EF568A"/>
    <w:rPr>
      <w:rFonts w:ascii="Courier New" w:hAnsi="Courier New" w:cs="Courier New"/>
      <w:sz w:val="20"/>
      <w:szCs w:val="20"/>
      <w:lang w:eastAsia="en-US"/>
    </w:rPr>
  </w:style>
  <w:style w:type="character" w:customStyle="1" w:styleId="HTML1">
    <w:name w:val="Стандартный HTML Знак1"/>
    <w:uiPriority w:val="99"/>
    <w:semiHidden/>
    <w:rsid w:val="00EF568A"/>
    <w:rPr>
      <w:rFonts w:ascii="Courier New" w:hAnsi="Courier New"/>
      <w:sz w:val="20"/>
      <w:lang w:eastAsia="en-US"/>
    </w:rPr>
  </w:style>
  <w:style w:type="character" w:customStyle="1" w:styleId="HTML11">
    <w:name w:val="Стандартный HTML Знак11"/>
    <w:uiPriority w:val="99"/>
    <w:semiHidden/>
    <w:rsid w:val="00EF568A"/>
    <w:rPr>
      <w:rFonts w:ascii="Courier New" w:hAnsi="Courier New"/>
      <w:sz w:val="20"/>
      <w:lang w:eastAsia="en-US"/>
    </w:rPr>
  </w:style>
  <w:style w:type="character" w:customStyle="1" w:styleId="21">
    <w:name w:val="Основной текст с отступом Знак2"/>
    <w:link w:val="af2"/>
    <w:uiPriority w:val="99"/>
    <w:locked/>
    <w:rsid w:val="00EF568A"/>
    <w:rPr>
      <w:sz w:val="26"/>
    </w:rPr>
  </w:style>
  <w:style w:type="character" w:customStyle="1" w:styleId="HTMLPreformattedChar">
    <w:name w:val="HTML Preformatted Char"/>
    <w:uiPriority w:val="99"/>
    <w:rsid w:val="00EF568A"/>
    <w:rPr>
      <w:rFonts w:ascii="Courier New" w:hAnsi="Courier New"/>
      <w:sz w:val="20"/>
      <w:lang w:eastAsia="ru-RU"/>
    </w:rPr>
  </w:style>
  <w:style w:type="paragraph" w:customStyle="1" w:styleId="ConsNormal">
    <w:name w:val="ConsNormal"/>
    <w:uiPriority w:val="99"/>
    <w:rsid w:val="00EF568A"/>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3">
    <w:name w:val="Normal (Web)"/>
    <w:basedOn w:val="a0"/>
    <w:uiPriority w:val="99"/>
    <w:rsid w:val="00EF568A"/>
    <w:pPr>
      <w:spacing w:before="100" w:after="100" w:line="240" w:lineRule="auto"/>
    </w:pPr>
    <w:rPr>
      <w:rFonts w:ascii="Times New Roman" w:eastAsia="Times New Roman" w:hAnsi="Times New Roman" w:cs="Times New Roman"/>
      <w:noProof/>
      <w:sz w:val="24"/>
      <w:szCs w:val="20"/>
    </w:rPr>
  </w:style>
  <w:style w:type="paragraph" w:styleId="af2">
    <w:name w:val="Body Text Indent"/>
    <w:basedOn w:val="a0"/>
    <w:link w:val="21"/>
    <w:uiPriority w:val="99"/>
    <w:rsid w:val="00EF568A"/>
    <w:pPr>
      <w:spacing w:after="0" w:line="240" w:lineRule="auto"/>
      <w:jc w:val="both"/>
    </w:pPr>
    <w:rPr>
      <w:sz w:val="26"/>
    </w:rPr>
  </w:style>
  <w:style w:type="character" w:customStyle="1" w:styleId="af4">
    <w:name w:val="Основной текст с отступом Знак"/>
    <w:basedOn w:val="a1"/>
    <w:uiPriority w:val="99"/>
    <w:semiHidden/>
    <w:rsid w:val="00EF568A"/>
  </w:style>
  <w:style w:type="character" w:customStyle="1" w:styleId="31">
    <w:name w:val="Основной текст с отступом Знак3"/>
    <w:uiPriority w:val="99"/>
    <w:semiHidden/>
    <w:rsid w:val="00EF568A"/>
    <w:rPr>
      <w:rFonts w:ascii="Calibri" w:hAnsi="Calibri" w:cs="Times New Roman"/>
      <w:lang w:eastAsia="en-US"/>
    </w:rPr>
  </w:style>
  <w:style w:type="character" w:customStyle="1" w:styleId="14">
    <w:name w:val="Основной текст с отступом Знак1"/>
    <w:uiPriority w:val="99"/>
    <w:semiHidden/>
    <w:rsid w:val="00EF568A"/>
    <w:rPr>
      <w:rFonts w:ascii="Calibri" w:hAnsi="Calibri"/>
      <w:lang w:eastAsia="en-US"/>
    </w:rPr>
  </w:style>
  <w:style w:type="character" w:customStyle="1" w:styleId="110">
    <w:name w:val="Основной текст с отступом Знак11"/>
    <w:uiPriority w:val="99"/>
    <w:semiHidden/>
    <w:rsid w:val="00EF568A"/>
    <w:rPr>
      <w:rFonts w:ascii="Calibri" w:hAnsi="Calibri"/>
      <w:lang w:eastAsia="en-US"/>
    </w:rPr>
  </w:style>
  <w:style w:type="character" w:customStyle="1" w:styleId="af5">
    <w:name w:val="Заголовок Знак"/>
    <w:link w:val="af6"/>
    <w:uiPriority w:val="99"/>
    <w:locked/>
    <w:rsid w:val="00EF568A"/>
    <w:rPr>
      <w:sz w:val="26"/>
      <w:lang w:eastAsia="en-US"/>
    </w:rPr>
  </w:style>
  <w:style w:type="character" w:customStyle="1" w:styleId="BodyText2Char">
    <w:name w:val="Body Text 2 Char"/>
    <w:uiPriority w:val="99"/>
    <w:rsid w:val="00EF568A"/>
    <w:rPr>
      <w:rFonts w:ascii="Times New Roman" w:hAnsi="Times New Roman"/>
      <w:sz w:val="26"/>
      <w:lang w:eastAsia="ru-RU"/>
    </w:rPr>
  </w:style>
  <w:style w:type="paragraph" w:styleId="af6">
    <w:name w:val="Title"/>
    <w:basedOn w:val="a0"/>
    <w:link w:val="af5"/>
    <w:uiPriority w:val="99"/>
    <w:qFormat/>
    <w:rsid w:val="00EF568A"/>
    <w:pPr>
      <w:spacing w:after="0" w:line="240" w:lineRule="auto"/>
      <w:ind w:left="4510"/>
      <w:jc w:val="center"/>
    </w:pPr>
    <w:rPr>
      <w:sz w:val="26"/>
      <w:lang w:eastAsia="en-US"/>
    </w:rPr>
  </w:style>
  <w:style w:type="character" w:customStyle="1" w:styleId="af7">
    <w:name w:val="Название Знак"/>
    <w:basedOn w:val="a1"/>
    <w:uiPriority w:val="10"/>
    <w:rsid w:val="00EF568A"/>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EF568A"/>
    <w:rPr>
      <w:rFonts w:ascii="Cambria" w:eastAsia="Times New Roman" w:hAnsi="Cambria" w:cs="Times New Roman"/>
      <w:b/>
      <w:bCs/>
      <w:kern w:val="28"/>
      <w:sz w:val="32"/>
      <w:szCs w:val="32"/>
      <w:lang w:eastAsia="en-US"/>
    </w:rPr>
  </w:style>
  <w:style w:type="character" w:customStyle="1" w:styleId="15">
    <w:name w:val="Название Знак1"/>
    <w:uiPriority w:val="99"/>
    <w:rsid w:val="00EF568A"/>
    <w:rPr>
      <w:rFonts w:ascii="Calibri Light" w:hAnsi="Calibri Light"/>
      <w:b/>
      <w:kern w:val="28"/>
      <w:sz w:val="32"/>
      <w:lang w:eastAsia="en-US"/>
    </w:rPr>
  </w:style>
  <w:style w:type="character" w:customStyle="1" w:styleId="111">
    <w:name w:val="Название Знак11"/>
    <w:uiPriority w:val="99"/>
    <w:rsid w:val="00EF568A"/>
    <w:rPr>
      <w:rFonts w:ascii="Calibri Light" w:hAnsi="Calibri Light"/>
      <w:b/>
      <w:kern w:val="28"/>
      <w:sz w:val="32"/>
      <w:lang w:eastAsia="en-US"/>
    </w:rPr>
  </w:style>
  <w:style w:type="character" w:customStyle="1" w:styleId="22">
    <w:name w:val="Основной текст Знак2"/>
    <w:uiPriority w:val="99"/>
    <w:locked/>
    <w:rsid w:val="00EF568A"/>
    <w:rPr>
      <w:rFonts w:ascii="Calibri" w:hAnsi="Calibri"/>
      <w:sz w:val="22"/>
      <w:lang w:eastAsia="en-US"/>
    </w:rPr>
  </w:style>
  <w:style w:type="character" w:customStyle="1" w:styleId="TitleChar">
    <w:name w:val="Title Char"/>
    <w:uiPriority w:val="99"/>
    <w:rsid w:val="00EF568A"/>
    <w:rPr>
      <w:rFonts w:ascii="Times New Roman" w:hAnsi="Times New Roman"/>
      <w:sz w:val="26"/>
    </w:rPr>
  </w:style>
  <w:style w:type="character" w:customStyle="1" w:styleId="33">
    <w:name w:val="Основной текст Знак3"/>
    <w:uiPriority w:val="99"/>
    <w:semiHidden/>
    <w:rsid w:val="00EF568A"/>
    <w:rPr>
      <w:rFonts w:ascii="Calibri" w:hAnsi="Calibri" w:cs="Times New Roman"/>
      <w:lang w:eastAsia="en-US"/>
    </w:rPr>
  </w:style>
  <w:style w:type="character" w:customStyle="1" w:styleId="16">
    <w:name w:val="Основной текст Знак1"/>
    <w:uiPriority w:val="99"/>
    <w:semiHidden/>
    <w:rsid w:val="00EF568A"/>
    <w:rPr>
      <w:rFonts w:ascii="Calibri" w:hAnsi="Calibri"/>
      <w:lang w:eastAsia="en-US"/>
    </w:rPr>
  </w:style>
  <w:style w:type="character" w:customStyle="1" w:styleId="112">
    <w:name w:val="Основной текст Знак11"/>
    <w:uiPriority w:val="99"/>
    <w:semiHidden/>
    <w:rsid w:val="00EF568A"/>
    <w:rPr>
      <w:rFonts w:ascii="Calibri" w:hAnsi="Calibri"/>
      <w:lang w:eastAsia="en-US"/>
    </w:rPr>
  </w:style>
  <w:style w:type="character" w:customStyle="1" w:styleId="220">
    <w:name w:val="Основной текст с отступом 2 Знак2"/>
    <w:link w:val="23"/>
    <w:uiPriority w:val="99"/>
    <w:locked/>
    <w:rsid w:val="00EF568A"/>
    <w:rPr>
      <w:lang w:eastAsia="en-US"/>
    </w:rPr>
  </w:style>
  <w:style w:type="character" w:customStyle="1" w:styleId="BodyTextChar">
    <w:name w:val="Body Text Char"/>
    <w:uiPriority w:val="99"/>
    <w:rsid w:val="00EF568A"/>
    <w:rPr>
      <w:rFonts w:ascii="Times New Roman" w:hAnsi="Times New Roman"/>
    </w:rPr>
  </w:style>
  <w:style w:type="paragraph" w:styleId="23">
    <w:name w:val="Body Text Indent 2"/>
    <w:basedOn w:val="a0"/>
    <w:link w:val="220"/>
    <w:uiPriority w:val="99"/>
    <w:rsid w:val="00EF568A"/>
    <w:pPr>
      <w:spacing w:after="120" w:line="480" w:lineRule="auto"/>
      <w:ind w:left="283"/>
    </w:pPr>
    <w:rPr>
      <w:lang w:eastAsia="en-US"/>
    </w:rPr>
  </w:style>
  <w:style w:type="character" w:customStyle="1" w:styleId="24">
    <w:name w:val="Основной текст с отступом 2 Знак"/>
    <w:basedOn w:val="a1"/>
    <w:uiPriority w:val="99"/>
    <w:semiHidden/>
    <w:rsid w:val="00EF568A"/>
  </w:style>
  <w:style w:type="character" w:customStyle="1" w:styleId="230">
    <w:name w:val="Основной текст с отступом 2 Знак3"/>
    <w:uiPriority w:val="99"/>
    <w:semiHidden/>
    <w:rsid w:val="00EF568A"/>
    <w:rPr>
      <w:rFonts w:ascii="Calibri" w:hAnsi="Calibri" w:cs="Times New Roman"/>
      <w:lang w:eastAsia="en-US"/>
    </w:rPr>
  </w:style>
  <w:style w:type="character" w:customStyle="1" w:styleId="210">
    <w:name w:val="Основной текст с отступом 2 Знак1"/>
    <w:uiPriority w:val="99"/>
    <w:semiHidden/>
    <w:rsid w:val="00EF568A"/>
    <w:rPr>
      <w:rFonts w:ascii="Calibri" w:hAnsi="Calibri"/>
      <w:lang w:eastAsia="en-US"/>
    </w:rPr>
  </w:style>
  <w:style w:type="character" w:customStyle="1" w:styleId="211">
    <w:name w:val="Основной текст с отступом 2 Знак11"/>
    <w:uiPriority w:val="99"/>
    <w:semiHidden/>
    <w:rsid w:val="00EF568A"/>
    <w:rPr>
      <w:rFonts w:ascii="Calibri" w:hAnsi="Calibri"/>
      <w:lang w:eastAsia="en-US"/>
    </w:rPr>
  </w:style>
  <w:style w:type="character" w:customStyle="1" w:styleId="25">
    <w:name w:val="Приветствие Знак2"/>
    <w:link w:val="af8"/>
    <w:uiPriority w:val="99"/>
    <w:locked/>
    <w:rsid w:val="00EF568A"/>
    <w:rPr>
      <w:lang w:eastAsia="en-US"/>
    </w:rPr>
  </w:style>
  <w:style w:type="character" w:customStyle="1" w:styleId="BodyTextIndent2Char">
    <w:name w:val="Body Text Indent 2 Char"/>
    <w:uiPriority w:val="99"/>
    <w:rsid w:val="00EF568A"/>
    <w:rPr>
      <w:rFonts w:ascii="Times New Roman" w:hAnsi="Times New Roman"/>
    </w:rPr>
  </w:style>
  <w:style w:type="paragraph" w:styleId="af9">
    <w:name w:val="List"/>
    <w:basedOn w:val="a0"/>
    <w:uiPriority w:val="99"/>
    <w:rsid w:val="00EF568A"/>
    <w:pPr>
      <w:ind w:left="283" w:hanging="283"/>
    </w:pPr>
    <w:rPr>
      <w:rFonts w:ascii="Calibri" w:eastAsia="Times New Roman" w:hAnsi="Calibri" w:cs="Times New Roman"/>
      <w:lang w:eastAsia="en-US"/>
    </w:rPr>
  </w:style>
  <w:style w:type="paragraph" w:styleId="26">
    <w:name w:val="List 2"/>
    <w:basedOn w:val="a0"/>
    <w:uiPriority w:val="99"/>
    <w:rsid w:val="00EF568A"/>
    <w:pPr>
      <w:ind w:left="566" w:hanging="283"/>
    </w:pPr>
    <w:rPr>
      <w:rFonts w:ascii="Calibri" w:eastAsia="Times New Roman" w:hAnsi="Calibri" w:cs="Times New Roman"/>
      <w:lang w:eastAsia="en-US"/>
    </w:rPr>
  </w:style>
  <w:style w:type="paragraph" w:styleId="af8">
    <w:name w:val="Salutation"/>
    <w:basedOn w:val="a0"/>
    <w:next w:val="a0"/>
    <w:link w:val="25"/>
    <w:uiPriority w:val="99"/>
    <w:rsid w:val="00EF568A"/>
    <w:rPr>
      <w:lang w:eastAsia="en-US"/>
    </w:rPr>
  </w:style>
  <w:style w:type="character" w:customStyle="1" w:styleId="afa">
    <w:name w:val="Приветствие Знак"/>
    <w:basedOn w:val="a1"/>
    <w:uiPriority w:val="99"/>
    <w:semiHidden/>
    <w:rsid w:val="00EF568A"/>
  </w:style>
  <w:style w:type="character" w:customStyle="1" w:styleId="34">
    <w:name w:val="Приветствие Знак3"/>
    <w:uiPriority w:val="99"/>
    <w:semiHidden/>
    <w:rsid w:val="00EF568A"/>
    <w:rPr>
      <w:rFonts w:ascii="Calibri" w:hAnsi="Calibri" w:cs="Times New Roman"/>
      <w:lang w:eastAsia="en-US"/>
    </w:rPr>
  </w:style>
  <w:style w:type="character" w:customStyle="1" w:styleId="17">
    <w:name w:val="Приветствие Знак1"/>
    <w:uiPriority w:val="99"/>
    <w:semiHidden/>
    <w:rsid w:val="00EF568A"/>
    <w:rPr>
      <w:rFonts w:ascii="Calibri" w:hAnsi="Calibri"/>
      <w:lang w:eastAsia="en-US"/>
    </w:rPr>
  </w:style>
  <w:style w:type="character" w:customStyle="1" w:styleId="113">
    <w:name w:val="Приветствие Знак11"/>
    <w:uiPriority w:val="99"/>
    <w:semiHidden/>
    <w:rsid w:val="00EF568A"/>
    <w:rPr>
      <w:rFonts w:ascii="Calibri" w:hAnsi="Calibri"/>
      <w:lang w:eastAsia="en-US"/>
    </w:rPr>
  </w:style>
  <w:style w:type="character" w:customStyle="1" w:styleId="27">
    <w:name w:val="Подзаголовок Знак2"/>
    <w:link w:val="afb"/>
    <w:uiPriority w:val="99"/>
    <w:locked/>
    <w:rsid w:val="00EF568A"/>
    <w:rPr>
      <w:rFonts w:ascii="Arial" w:hAnsi="Arial"/>
      <w:sz w:val="24"/>
      <w:lang w:eastAsia="en-US"/>
    </w:rPr>
  </w:style>
  <w:style w:type="paragraph" w:styleId="a">
    <w:name w:val="List Bullet"/>
    <w:basedOn w:val="a0"/>
    <w:autoRedefine/>
    <w:uiPriority w:val="99"/>
    <w:rsid w:val="00EF568A"/>
    <w:pPr>
      <w:numPr>
        <w:numId w:val="4"/>
      </w:numPr>
    </w:pPr>
    <w:rPr>
      <w:rFonts w:ascii="Calibri" w:eastAsia="Times New Roman" w:hAnsi="Calibri" w:cs="Times New Roman"/>
      <w:lang w:eastAsia="en-US"/>
    </w:rPr>
  </w:style>
  <w:style w:type="paragraph" w:styleId="afc">
    <w:name w:val="caption"/>
    <w:basedOn w:val="a0"/>
    <w:next w:val="a0"/>
    <w:uiPriority w:val="99"/>
    <w:qFormat/>
    <w:rsid w:val="00EF568A"/>
    <w:pPr>
      <w:spacing w:before="120" w:after="120"/>
    </w:pPr>
    <w:rPr>
      <w:rFonts w:ascii="Calibri" w:eastAsia="Times New Roman" w:hAnsi="Calibri" w:cs="Times New Roman"/>
      <w:b/>
      <w:bCs/>
      <w:sz w:val="20"/>
      <w:szCs w:val="20"/>
      <w:lang w:eastAsia="en-US"/>
    </w:rPr>
  </w:style>
  <w:style w:type="paragraph" w:styleId="afb">
    <w:name w:val="Subtitle"/>
    <w:basedOn w:val="a0"/>
    <w:link w:val="27"/>
    <w:uiPriority w:val="99"/>
    <w:qFormat/>
    <w:rsid w:val="00EF568A"/>
    <w:pPr>
      <w:spacing w:after="60"/>
      <w:jc w:val="center"/>
      <w:outlineLvl w:val="1"/>
    </w:pPr>
    <w:rPr>
      <w:rFonts w:ascii="Arial" w:hAnsi="Arial"/>
      <w:sz w:val="24"/>
      <w:lang w:eastAsia="en-US"/>
    </w:rPr>
  </w:style>
  <w:style w:type="character" w:customStyle="1" w:styleId="afd">
    <w:name w:val="Подзаголовок Знак"/>
    <w:basedOn w:val="a1"/>
    <w:uiPriority w:val="11"/>
    <w:rsid w:val="00EF568A"/>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EF568A"/>
    <w:rPr>
      <w:rFonts w:ascii="Cambria" w:eastAsia="Times New Roman" w:hAnsi="Cambria" w:cs="Times New Roman"/>
      <w:sz w:val="24"/>
      <w:szCs w:val="24"/>
      <w:lang w:eastAsia="en-US"/>
    </w:rPr>
  </w:style>
  <w:style w:type="character" w:customStyle="1" w:styleId="18">
    <w:name w:val="Подзаголовок Знак1"/>
    <w:uiPriority w:val="99"/>
    <w:rsid w:val="00EF568A"/>
    <w:rPr>
      <w:rFonts w:ascii="Calibri Light" w:hAnsi="Calibri Light"/>
      <w:sz w:val="24"/>
      <w:lang w:eastAsia="en-US"/>
    </w:rPr>
  </w:style>
  <w:style w:type="character" w:customStyle="1" w:styleId="114">
    <w:name w:val="Подзаголовок Знак11"/>
    <w:uiPriority w:val="99"/>
    <w:rsid w:val="00EF568A"/>
    <w:rPr>
      <w:rFonts w:ascii="Calibri Light" w:hAnsi="Calibri Light"/>
      <w:sz w:val="24"/>
      <w:lang w:eastAsia="en-US"/>
    </w:rPr>
  </w:style>
  <w:style w:type="paragraph" w:styleId="afe">
    <w:name w:val="List Paragraph"/>
    <w:basedOn w:val="a0"/>
    <w:uiPriority w:val="99"/>
    <w:qFormat/>
    <w:rsid w:val="00EF568A"/>
    <w:pPr>
      <w:ind w:left="720"/>
      <w:contextualSpacing/>
    </w:pPr>
    <w:rPr>
      <w:rFonts w:ascii="Calibri" w:eastAsia="Times New Roman" w:hAnsi="Calibri" w:cs="Times New Roman"/>
      <w:lang w:eastAsia="en-US"/>
    </w:rPr>
  </w:style>
  <w:style w:type="paragraph" w:styleId="36">
    <w:name w:val="Body Text Indent 3"/>
    <w:basedOn w:val="a0"/>
    <w:link w:val="37"/>
    <w:uiPriority w:val="99"/>
    <w:rsid w:val="00EF568A"/>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37">
    <w:name w:val="Основной текст с отступом 3 Знак"/>
    <w:basedOn w:val="a1"/>
    <w:link w:val="36"/>
    <w:uiPriority w:val="99"/>
    <w:rsid w:val="00EF568A"/>
    <w:rPr>
      <w:rFonts w:ascii="Times New Roman" w:eastAsia="Times New Roman" w:hAnsi="Times New Roman" w:cs="Times New Roman"/>
      <w:sz w:val="26"/>
      <w:szCs w:val="20"/>
      <w:lang w:eastAsia="en-US"/>
    </w:rPr>
  </w:style>
  <w:style w:type="character" w:styleId="aff">
    <w:name w:val="page number"/>
    <w:uiPriority w:val="99"/>
    <w:rsid w:val="00EF568A"/>
    <w:rPr>
      <w:rFonts w:cs="Times New Roman"/>
    </w:rPr>
  </w:style>
  <w:style w:type="table" w:styleId="aff0">
    <w:name w:val="Table Grid"/>
    <w:basedOn w:val="a2"/>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0"/>
    <w:link w:val="29"/>
    <w:uiPriority w:val="99"/>
    <w:rsid w:val="00EF568A"/>
    <w:pPr>
      <w:spacing w:after="120" w:line="480" w:lineRule="auto"/>
    </w:pPr>
    <w:rPr>
      <w:rFonts w:ascii="Calibri" w:eastAsia="Times New Roman" w:hAnsi="Calibri" w:cs="Times New Roman"/>
      <w:szCs w:val="20"/>
      <w:lang w:eastAsia="en-US"/>
    </w:rPr>
  </w:style>
  <w:style w:type="character" w:customStyle="1" w:styleId="29">
    <w:name w:val="Основной текст 2 Знак"/>
    <w:basedOn w:val="a1"/>
    <w:link w:val="28"/>
    <w:uiPriority w:val="99"/>
    <w:rsid w:val="00EF568A"/>
    <w:rPr>
      <w:rFonts w:ascii="Calibri" w:eastAsia="Times New Roman" w:hAnsi="Calibri" w:cs="Times New Roman"/>
      <w:szCs w:val="20"/>
      <w:lang w:eastAsia="en-US"/>
    </w:rPr>
  </w:style>
  <w:style w:type="paragraph" w:styleId="38">
    <w:name w:val="Body Text 3"/>
    <w:basedOn w:val="a0"/>
    <w:link w:val="39"/>
    <w:uiPriority w:val="99"/>
    <w:rsid w:val="00EF568A"/>
    <w:pPr>
      <w:spacing w:after="120"/>
    </w:pPr>
    <w:rPr>
      <w:rFonts w:ascii="Calibri" w:eastAsia="Times New Roman" w:hAnsi="Calibri" w:cs="Times New Roman"/>
      <w:sz w:val="16"/>
      <w:szCs w:val="20"/>
      <w:lang w:eastAsia="en-US"/>
    </w:rPr>
  </w:style>
  <w:style w:type="character" w:customStyle="1" w:styleId="39">
    <w:name w:val="Основной текст 3 Знак"/>
    <w:basedOn w:val="a1"/>
    <w:link w:val="38"/>
    <w:uiPriority w:val="99"/>
    <w:rsid w:val="00EF568A"/>
    <w:rPr>
      <w:rFonts w:ascii="Calibri" w:eastAsia="Times New Roman" w:hAnsi="Calibri" w:cs="Times New Roman"/>
      <w:sz w:val="16"/>
      <w:szCs w:val="20"/>
      <w:lang w:eastAsia="en-US"/>
    </w:rPr>
  </w:style>
  <w:style w:type="character" w:styleId="aff1">
    <w:name w:val="annotation reference"/>
    <w:uiPriority w:val="99"/>
    <w:rsid w:val="00EF568A"/>
    <w:rPr>
      <w:rFonts w:cs="Times New Roman"/>
      <w:sz w:val="16"/>
    </w:rPr>
  </w:style>
  <w:style w:type="paragraph" w:styleId="aff2">
    <w:name w:val="annotation text"/>
    <w:basedOn w:val="a0"/>
    <w:link w:val="aff3"/>
    <w:uiPriority w:val="99"/>
    <w:rsid w:val="00EF568A"/>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uiPriority w:val="99"/>
    <w:rsid w:val="00EF568A"/>
    <w:rPr>
      <w:rFonts w:ascii="Times New Roman" w:eastAsia="Times New Roman" w:hAnsi="Times New Roman" w:cs="Times New Roman"/>
      <w:sz w:val="20"/>
      <w:szCs w:val="20"/>
    </w:rPr>
  </w:style>
  <w:style w:type="character" w:customStyle="1" w:styleId="ConsPlusNormal0">
    <w:name w:val="ConsPlusNormal Знак"/>
    <w:uiPriority w:val="99"/>
    <w:locked/>
    <w:rsid w:val="00EF568A"/>
    <w:rPr>
      <w:rFonts w:ascii="Arial" w:hAnsi="Arial"/>
      <w:lang w:val="ru-RU" w:eastAsia="ru-RU"/>
    </w:rPr>
  </w:style>
  <w:style w:type="paragraph" w:customStyle="1" w:styleId="aff4">
    <w:name w:val="НИР"/>
    <w:basedOn w:val="a0"/>
    <w:uiPriority w:val="99"/>
    <w:rsid w:val="00EF568A"/>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9">
    <w:name w:val="Без интервала1"/>
    <w:uiPriority w:val="99"/>
    <w:rsid w:val="00EF568A"/>
    <w:pPr>
      <w:spacing w:after="0" w:line="240" w:lineRule="auto"/>
    </w:pPr>
    <w:rPr>
      <w:rFonts w:ascii="Times New Roman" w:eastAsia="Times New Roman" w:hAnsi="Times New Roman" w:cs="Times New Roman"/>
      <w:sz w:val="24"/>
      <w:szCs w:val="24"/>
    </w:rPr>
  </w:style>
  <w:style w:type="paragraph" w:styleId="a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6"/>
    <w:uiPriority w:val="99"/>
    <w:rsid w:val="00EF568A"/>
    <w:pPr>
      <w:spacing w:after="0" w:line="240" w:lineRule="auto"/>
    </w:pPr>
    <w:rPr>
      <w:rFonts w:ascii="Times New Roman" w:eastAsia="Times New Roman" w:hAnsi="Times New Roman" w:cs="Times New Roman"/>
      <w:sz w:val="20"/>
      <w:szCs w:val="20"/>
    </w:rPr>
  </w:style>
  <w:style w:type="character" w:customStyle="1" w:styleId="a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5"/>
    <w:uiPriority w:val="99"/>
    <w:rsid w:val="00EF568A"/>
    <w:rPr>
      <w:rFonts w:ascii="Times New Roman" w:eastAsia="Times New Roman" w:hAnsi="Times New Roman" w:cs="Times New Roman"/>
      <w:sz w:val="20"/>
      <w:szCs w:val="20"/>
    </w:rPr>
  </w:style>
  <w:style w:type="paragraph" w:customStyle="1" w:styleId="font6">
    <w:name w:val="font6"/>
    <w:basedOn w:val="a0"/>
    <w:uiPriority w:val="99"/>
    <w:rsid w:val="00EF568A"/>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EF568A"/>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7">
    <w:name w:val="FollowedHyperlink"/>
    <w:uiPriority w:val="99"/>
    <w:rsid w:val="00EF568A"/>
    <w:rPr>
      <w:rFonts w:cs="Times New Roman"/>
      <w:color w:val="800080"/>
      <w:u w:val="single"/>
    </w:rPr>
  </w:style>
  <w:style w:type="character" w:styleId="aff8">
    <w:name w:val="footnote reference"/>
    <w:uiPriority w:val="99"/>
    <w:rsid w:val="00EF568A"/>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F568A"/>
  </w:style>
  <w:style w:type="paragraph" w:customStyle="1" w:styleId="xl63">
    <w:name w:val="xl63"/>
    <w:basedOn w:val="a0"/>
    <w:uiPriority w:val="99"/>
    <w:rsid w:val="00EF568A"/>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uiPriority w:val="99"/>
    <w:rsid w:val="00EF568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uiPriority w:val="99"/>
    <w:rsid w:val="00EF568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uiPriority w:val="99"/>
    <w:rsid w:val="00EF568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EF56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EF568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2a">
    <w:name w:val="Абзац списка2"/>
    <w:basedOn w:val="a0"/>
    <w:uiPriority w:val="99"/>
    <w:rsid w:val="00EF568A"/>
    <w:pPr>
      <w:ind w:left="720"/>
      <w:contextualSpacing/>
    </w:pPr>
    <w:rPr>
      <w:rFonts w:ascii="Calibri" w:eastAsia="Times New Roman" w:hAnsi="Calibri" w:cs="Times New Roman"/>
      <w:lang w:eastAsia="en-US"/>
    </w:rPr>
  </w:style>
  <w:style w:type="numbering" w:customStyle="1" w:styleId="115">
    <w:name w:val="Нет списка11"/>
    <w:next w:val="a3"/>
    <w:uiPriority w:val="99"/>
    <w:semiHidden/>
    <w:unhideWhenUsed/>
    <w:rsid w:val="00EF568A"/>
  </w:style>
  <w:style w:type="numbering" w:customStyle="1" w:styleId="2b">
    <w:name w:val="Нет списка2"/>
    <w:next w:val="a3"/>
    <w:uiPriority w:val="99"/>
    <w:semiHidden/>
    <w:unhideWhenUsed/>
    <w:rsid w:val="00EF568A"/>
  </w:style>
  <w:style w:type="table" w:customStyle="1" w:styleId="116">
    <w:name w:val="Сетка таблицы1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EF568A"/>
  </w:style>
  <w:style w:type="numbering" w:customStyle="1" w:styleId="3a">
    <w:name w:val="Нет списка3"/>
    <w:next w:val="a3"/>
    <w:uiPriority w:val="99"/>
    <w:semiHidden/>
    <w:unhideWhenUsed/>
    <w:rsid w:val="00EF568A"/>
  </w:style>
  <w:style w:type="table" w:customStyle="1" w:styleId="121">
    <w:name w:val="Сетка таблицы12"/>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EF568A"/>
  </w:style>
  <w:style w:type="numbering" w:customStyle="1" w:styleId="41">
    <w:name w:val="Нет списка4"/>
    <w:next w:val="a3"/>
    <w:uiPriority w:val="99"/>
    <w:semiHidden/>
    <w:unhideWhenUsed/>
    <w:rsid w:val="00EF568A"/>
  </w:style>
  <w:style w:type="table" w:customStyle="1" w:styleId="131">
    <w:name w:val="Сетка таблицы13"/>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F568A"/>
  </w:style>
  <w:style w:type="numbering" w:customStyle="1" w:styleId="51">
    <w:name w:val="Нет списка5"/>
    <w:next w:val="a3"/>
    <w:uiPriority w:val="99"/>
    <w:semiHidden/>
    <w:unhideWhenUsed/>
    <w:rsid w:val="00EF568A"/>
  </w:style>
  <w:style w:type="table" w:customStyle="1" w:styleId="141">
    <w:name w:val="Сетка таблицы14"/>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EF568A"/>
  </w:style>
  <w:style w:type="paragraph" w:customStyle="1" w:styleId="aff9">
    <w:name w:val="Комментарий"/>
    <w:basedOn w:val="a0"/>
    <w:next w:val="a0"/>
    <w:uiPriority w:val="99"/>
    <w:rsid w:val="00EF568A"/>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fa">
    <w:name w:val="Информация о версии"/>
    <w:basedOn w:val="aff9"/>
    <w:next w:val="a0"/>
    <w:uiPriority w:val="99"/>
    <w:rsid w:val="00EF568A"/>
    <w:rPr>
      <w:i/>
      <w:iCs/>
    </w:rPr>
  </w:style>
  <w:style w:type="paragraph" w:customStyle="1" w:styleId="affb">
    <w:name w:val="Информация об изменениях"/>
    <w:basedOn w:val="a0"/>
    <w:next w:val="a0"/>
    <w:uiPriority w:val="99"/>
    <w:rsid w:val="00EF568A"/>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fc">
    <w:name w:val="Подзаголовок для информации об изменениях"/>
    <w:basedOn w:val="a0"/>
    <w:next w:val="a0"/>
    <w:uiPriority w:val="99"/>
    <w:rsid w:val="00EF568A"/>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56576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30</Pages>
  <Words>6804</Words>
  <Characters>38787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Inform4</cp:lastModifiedBy>
  <cp:revision>12</cp:revision>
  <cp:lastPrinted>2023-04-13T05:31:00Z</cp:lastPrinted>
  <dcterms:created xsi:type="dcterms:W3CDTF">2023-04-12T12:01:00Z</dcterms:created>
  <dcterms:modified xsi:type="dcterms:W3CDTF">2023-04-17T11:03:00Z</dcterms:modified>
</cp:coreProperties>
</file>