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bookmarkStart w:id="0" w:name="_GoBack"/>
            <w:bookmarkEnd w:id="0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736EE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09.07.2024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1429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6959EE" w:rsidRPr="00430701" w:rsidRDefault="00AC2EA9" w:rsidP="00AC2EA9">
      <w:pPr>
        <w:shd w:val="clear" w:color="auto" w:fill="FFFFFF"/>
        <w:tabs>
          <w:tab w:val="left" w:pos="0"/>
          <w:tab w:val="left" w:pos="4678"/>
        </w:tabs>
        <w:ind w:right="5004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администрации Мариинско-Посадского муниципального округа Чувашской Республики от 01.04.2024 № 967 «</w:t>
      </w:r>
      <w:r w:rsidR="005338C6" w:rsidRPr="00430701">
        <w:rPr>
          <w:rFonts w:ascii="Times New Roman" w:hAnsi="Times New Roman" w:cs="Times New Roman"/>
          <w:b/>
          <w:bCs/>
        </w:rPr>
        <w:t xml:space="preserve">Об утверждении </w:t>
      </w:r>
      <w:r w:rsidR="00430701" w:rsidRPr="00430701">
        <w:rPr>
          <w:rFonts w:ascii="Times New Roman" w:hAnsi="Times New Roman" w:cs="Times New Roman"/>
          <w:b/>
          <w:bCs/>
        </w:rPr>
        <w:t>Положения</w:t>
      </w:r>
      <w:r w:rsidR="00430701" w:rsidRPr="00430701">
        <w:rPr>
          <w:b/>
        </w:rPr>
        <w:t xml:space="preserve"> </w:t>
      </w:r>
      <w:r w:rsidR="00430701" w:rsidRPr="00430701">
        <w:rPr>
          <w:rFonts w:ascii="Times New Roman" w:hAnsi="Times New Roman" w:cs="Times New Roman"/>
          <w:b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Мариинско-Посадского </w:t>
      </w:r>
      <w:r w:rsidR="00FE2788">
        <w:rPr>
          <w:rFonts w:ascii="Times New Roman" w:hAnsi="Times New Roman" w:cs="Times New Roman"/>
          <w:b/>
        </w:rPr>
        <w:t>муниципального округа</w:t>
      </w:r>
      <w:r w:rsidR="00430701" w:rsidRPr="00430701">
        <w:rPr>
          <w:rFonts w:ascii="Times New Roman" w:hAnsi="Times New Roman" w:cs="Times New Roman"/>
          <w:b/>
        </w:rPr>
        <w:t xml:space="preserve"> Чувашской Республики и финансовом обеспечении выполнения муниципального задания</w:t>
      </w:r>
      <w:r>
        <w:rPr>
          <w:rFonts w:ascii="Times New Roman" w:hAnsi="Times New Roman" w:cs="Times New Roman"/>
          <w:b/>
        </w:rPr>
        <w:t>»</w:t>
      </w:r>
    </w:p>
    <w:p w:rsidR="006959EE" w:rsidRPr="00D00DAC" w:rsidRDefault="006959EE" w:rsidP="006959EE">
      <w:pPr>
        <w:ind w:firstLine="709"/>
        <w:rPr>
          <w:rFonts w:ascii="Times New Roman" w:hAnsi="Times New Roman" w:cs="Times New Roman"/>
        </w:rPr>
      </w:pPr>
    </w:p>
    <w:p w:rsidR="006959EE" w:rsidRPr="00D00DAC" w:rsidRDefault="006959EE" w:rsidP="006959EE">
      <w:pPr>
        <w:ind w:firstLine="709"/>
        <w:rPr>
          <w:rFonts w:ascii="Times New Roman" w:hAnsi="Times New Roman" w:cs="Times New Roman"/>
        </w:rPr>
      </w:pPr>
    </w:p>
    <w:p w:rsidR="00430701" w:rsidRPr="00430701" w:rsidRDefault="00430701" w:rsidP="00430701">
      <w:pPr>
        <w:rPr>
          <w:rFonts w:ascii="Times New Roman" w:hAnsi="Times New Roman" w:cs="Times New Roman"/>
        </w:rPr>
      </w:pPr>
      <w:r w:rsidRPr="00430701">
        <w:rPr>
          <w:rFonts w:ascii="Times New Roman" w:hAnsi="Times New Roman" w:cs="Times New Roman"/>
        </w:rPr>
        <w:t xml:space="preserve">В соответствии с пунктами 3 и 4 статьи 69.2 Бюджетного кодекса Российской Федерации, подпунктом 3 пункта 7 статьи 9.2 Федерального закона от 12.01.1996 г. № 7-ФЗ «О некоммерческих организациях» и частью 5 статьи 4 Федерального закона от 03.11.2006 г. № 174-ФЗ «Об автономных учреждениях» администрация Мариинско-Посадского муниципального округа Чувашской Республики </w:t>
      </w:r>
      <w:r w:rsidRPr="00430701">
        <w:rPr>
          <w:rFonts w:ascii="Times New Roman" w:hAnsi="Times New Roman" w:cs="Times New Roman"/>
          <w:b/>
        </w:rPr>
        <w:t>п о с т а н о в л я е т</w:t>
      </w:r>
      <w:r w:rsidRPr="00430701">
        <w:rPr>
          <w:rFonts w:ascii="Times New Roman" w:hAnsi="Times New Roman" w:cs="Times New Roman"/>
        </w:rPr>
        <w:t>:</w:t>
      </w:r>
    </w:p>
    <w:p w:rsidR="00AC2EA9" w:rsidRDefault="00430701" w:rsidP="00430701">
      <w:pPr>
        <w:rPr>
          <w:rFonts w:ascii="Times New Roman" w:hAnsi="Times New Roman" w:cs="Times New Roman"/>
        </w:rPr>
      </w:pPr>
      <w:bookmarkStart w:id="1" w:name="sub_1"/>
      <w:r w:rsidRPr="00430701">
        <w:rPr>
          <w:rFonts w:ascii="Times New Roman" w:hAnsi="Times New Roman" w:cs="Times New Roman"/>
        </w:rPr>
        <w:t xml:space="preserve">1. </w:t>
      </w:r>
      <w:r w:rsidR="00AC2EA9">
        <w:rPr>
          <w:rFonts w:ascii="Times New Roman" w:hAnsi="Times New Roman" w:cs="Times New Roman"/>
        </w:rPr>
        <w:t xml:space="preserve">Внести в постановление </w:t>
      </w:r>
      <w:r w:rsidR="00AC2EA9" w:rsidRPr="00AC2EA9">
        <w:rPr>
          <w:rFonts w:ascii="Times New Roman" w:hAnsi="Times New Roman" w:cs="Times New Roman"/>
          <w:bCs/>
        </w:rPr>
        <w:t>администрации Мариинско-Посадского муниципального округа Чувашской Республики от 01.04.2024 № 967 «Об утверждении Положения</w:t>
      </w:r>
      <w:r w:rsidR="00AC2EA9" w:rsidRPr="00AC2EA9">
        <w:t xml:space="preserve"> </w:t>
      </w:r>
      <w:r w:rsidR="00AC2EA9" w:rsidRPr="00AC2EA9">
        <w:rPr>
          <w:rFonts w:ascii="Times New Roman" w:hAnsi="Times New Roman" w:cs="Times New Roman"/>
        </w:rPr>
        <w:t>о формировании муниципального задания на оказание муниципальных услуг (выполнение работ) в отношении муниципальных учреждений Мариинско-Посадского муниципального округа Чувашской Республики и финансовом обеспечении выполнения муниципального задания»</w:t>
      </w:r>
      <w:r w:rsidR="00AC2EA9">
        <w:rPr>
          <w:rFonts w:ascii="Times New Roman" w:hAnsi="Times New Roman" w:cs="Times New Roman"/>
        </w:rPr>
        <w:t xml:space="preserve"> следующие изменения:</w:t>
      </w:r>
    </w:p>
    <w:p w:rsidR="00AC2EA9" w:rsidRDefault="00AC2EA9" w:rsidP="00430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AC2EA9">
        <w:rPr>
          <w:rFonts w:ascii="Times New Roman" w:hAnsi="Times New Roman" w:cs="Times New Roman"/>
          <w:bCs/>
        </w:rPr>
        <w:t>Положени</w:t>
      </w:r>
      <w:r>
        <w:rPr>
          <w:rFonts w:ascii="Times New Roman" w:hAnsi="Times New Roman" w:cs="Times New Roman"/>
          <w:bCs/>
        </w:rPr>
        <w:t>и</w:t>
      </w:r>
      <w:r w:rsidRPr="00AC2EA9">
        <w:t xml:space="preserve"> </w:t>
      </w:r>
      <w:r w:rsidRPr="00AC2EA9">
        <w:rPr>
          <w:rFonts w:ascii="Times New Roman" w:hAnsi="Times New Roman" w:cs="Times New Roman"/>
        </w:rPr>
        <w:t>о формировании муниципального задания на оказание муниципальных услуг (выполнение работ) в отношении муниципальных учреждений Мариинско-Посадского муниципального округа Чувашской Республики и финансовом обеспечении выполнения муниципального задания</w:t>
      </w:r>
      <w:r>
        <w:rPr>
          <w:rFonts w:ascii="Times New Roman" w:hAnsi="Times New Roman" w:cs="Times New Roman"/>
        </w:rPr>
        <w:t>, у</w:t>
      </w:r>
      <w:r w:rsidR="00430701" w:rsidRPr="00430701">
        <w:rPr>
          <w:rFonts w:ascii="Times New Roman" w:hAnsi="Times New Roman" w:cs="Times New Roman"/>
        </w:rPr>
        <w:t>твер</w:t>
      </w:r>
      <w:r>
        <w:rPr>
          <w:rFonts w:ascii="Times New Roman" w:hAnsi="Times New Roman" w:cs="Times New Roman"/>
        </w:rPr>
        <w:t>жденном указанным постановлением:</w:t>
      </w:r>
    </w:p>
    <w:p w:rsidR="00AC2EA9" w:rsidRDefault="00AC2EA9" w:rsidP="00430701">
      <w:r>
        <w:rPr>
          <w:rFonts w:ascii="Times New Roman" w:hAnsi="Times New Roman" w:cs="Times New Roman"/>
        </w:rPr>
        <w:t>в пункте 3.34 после слов «</w:t>
      </w:r>
      <w:r>
        <w:t>Бюджетные и автономные учреждения, казенные учреждения» дополнить словами «в сроки, установленные муниципальным заданием, но не позднее 1 марта финансового года, следующего за отчетным».</w:t>
      </w:r>
    </w:p>
    <w:p w:rsidR="00430701" w:rsidRPr="00430701" w:rsidRDefault="00430701" w:rsidP="00430701">
      <w:pPr>
        <w:rPr>
          <w:rFonts w:ascii="Times New Roman" w:hAnsi="Times New Roman" w:cs="Times New Roman"/>
        </w:rPr>
      </w:pPr>
      <w:r w:rsidRPr="00430701">
        <w:rPr>
          <w:rFonts w:ascii="Times New Roman" w:hAnsi="Times New Roman" w:cs="Times New Roman"/>
        </w:rPr>
        <w:t xml:space="preserve"> </w:t>
      </w:r>
      <w:bookmarkEnd w:id="1"/>
      <w:r w:rsidR="00AC2EA9">
        <w:rPr>
          <w:rFonts w:ascii="Times New Roman" w:hAnsi="Times New Roman" w:cs="Times New Roman"/>
        </w:rPr>
        <w:t>2</w:t>
      </w:r>
      <w:r w:rsidRPr="00430701">
        <w:rPr>
          <w:rFonts w:ascii="Times New Roman" w:hAnsi="Times New Roman" w:cs="Times New Roman"/>
        </w:rPr>
        <w:t>. Настоящее постановление вступает в силу после его официального опубликования (обнародования) в периодическом печатном издании «Посадский вестник».</w:t>
      </w:r>
    </w:p>
    <w:p w:rsidR="00C471FF" w:rsidRPr="00AC2EA9" w:rsidRDefault="00C471FF" w:rsidP="00AC2EA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</w:p>
    <w:p w:rsidR="003E3F41" w:rsidRPr="00430701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430701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430701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6959EE" w:rsidRDefault="003E3F41" w:rsidP="006959E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30701">
        <w:rPr>
          <w:rFonts w:ascii="Times New Roman" w:hAnsi="Times New Roman" w:cs="Times New Roman"/>
          <w:color w:val="000000"/>
        </w:rPr>
        <w:t>муниципального</w:t>
      </w:r>
      <w:r w:rsidR="00D84268" w:rsidRPr="00430701">
        <w:rPr>
          <w:rFonts w:ascii="Times New Roman" w:hAnsi="Times New Roman" w:cs="Times New Roman"/>
          <w:color w:val="000000"/>
        </w:rPr>
        <w:t xml:space="preserve"> </w:t>
      </w:r>
      <w:r w:rsidRPr="00430701">
        <w:rPr>
          <w:rFonts w:ascii="Times New Roman" w:hAnsi="Times New Roman" w:cs="Times New Roman"/>
          <w:color w:val="000000"/>
        </w:rPr>
        <w:t xml:space="preserve">округа </w:t>
      </w:r>
      <w:r w:rsidR="00D84268" w:rsidRPr="00430701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430701">
        <w:rPr>
          <w:rFonts w:ascii="Times New Roman" w:hAnsi="Times New Roman" w:cs="Times New Roman"/>
          <w:color w:val="000000"/>
        </w:rPr>
        <w:t xml:space="preserve">      </w:t>
      </w:r>
      <w:r w:rsidR="006959EE" w:rsidRPr="00430701">
        <w:rPr>
          <w:rFonts w:ascii="Times New Roman" w:hAnsi="Times New Roman" w:cs="Times New Roman"/>
          <w:color w:val="000000"/>
        </w:rPr>
        <w:t xml:space="preserve">                          </w:t>
      </w:r>
      <w:r w:rsidRPr="00430701">
        <w:rPr>
          <w:rFonts w:ascii="Times New Roman" w:hAnsi="Times New Roman" w:cs="Times New Roman"/>
          <w:color w:val="000000"/>
        </w:rPr>
        <w:t>В.В. Петров</w:t>
      </w:r>
    </w:p>
    <w:p w:rsidR="00FE6550" w:rsidRPr="00AC2EA9" w:rsidRDefault="00FE6550" w:rsidP="00AC2EA9">
      <w:pPr>
        <w:widowControl/>
        <w:autoSpaceDE/>
        <w:autoSpaceDN/>
        <w:adjustRightInd/>
        <w:ind w:firstLine="0"/>
        <w:jc w:val="left"/>
        <w:rPr>
          <w:rStyle w:val="a3"/>
          <w:rFonts w:ascii="Arial" w:hAnsi="Arial" w:cs="Arial"/>
          <w:b w:val="0"/>
          <w:color w:val="000000"/>
        </w:rPr>
      </w:pPr>
      <w:bookmarkStart w:id="2" w:name="sub_1000"/>
      <w:bookmarkEnd w:id="2"/>
    </w:p>
    <w:sectPr w:rsidR="00FE6550" w:rsidRPr="00AC2EA9" w:rsidSect="00AC2EA9">
      <w:pgSz w:w="11900" w:h="16800"/>
      <w:pgMar w:top="1440" w:right="799" w:bottom="709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1F8D" w:rsidRDefault="00FE1F8D" w:rsidP="00957F23">
      <w:r>
        <w:separator/>
      </w:r>
    </w:p>
  </w:endnote>
  <w:endnote w:type="continuationSeparator" w:id="0">
    <w:p w:rsidR="00FE1F8D" w:rsidRDefault="00FE1F8D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1F8D" w:rsidRDefault="00FE1F8D" w:rsidP="00957F23">
      <w:r>
        <w:separator/>
      </w:r>
    </w:p>
  </w:footnote>
  <w:footnote w:type="continuationSeparator" w:id="0">
    <w:p w:rsidR="00FE1F8D" w:rsidRDefault="00FE1F8D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55"/>
    <w:rsid w:val="00001239"/>
    <w:rsid w:val="00083499"/>
    <w:rsid w:val="000922CD"/>
    <w:rsid w:val="000B576E"/>
    <w:rsid w:val="000D1F3E"/>
    <w:rsid w:val="00106B78"/>
    <w:rsid w:val="00111F35"/>
    <w:rsid w:val="00133015"/>
    <w:rsid w:val="00135A85"/>
    <w:rsid w:val="001364C9"/>
    <w:rsid w:val="001758F9"/>
    <w:rsid w:val="001836A9"/>
    <w:rsid w:val="001962E8"/>
    <w:rsid w:val="00237754"/>
    <w:rsid w:val="002466E1"/>
    <w:rsid w:val="00261F89"/>
    <w:rsid w:val="00296034"/>
    <w:rsid w:val="002A1577"/>
    <w:rsid w:val="002B2B24"/>
    <w:rsid w:val="002E33F1"/>
    <w:rsid w:val="002F71C1"/>
    <w:rsid w:val="003E3F41"/>
    <w:rsid w:val="003E7B37"/>
    <w:rsid w:val="0040195C"/>
    <w:rsid w:val="004179D3"/>
    <w:rsid w:val="00430701"/>
    <w:rsid w:val="004A240B"/>
    <w:rsid w:val="004D66E7"/>
    <w:rsid w:val="0053102A"/>
    <w:rsid w:val="005338C6"/>
    <w:rsid w:val="00540BFF"/>
    <w:rsid w:val="00540D54"/>
    <w:rsid w:val="00563A29"/>
    <w:rsid w:val="005B5835"/>
    <w:rsid w:val="005F126B"/>
    <w:rsid w:val="00607458"/>
    <w:rsid w:val="006145F9"/>
    <w:rsid w:val="00637C42"/>
    <w:rsid w:val="006417D9"/>
    <w:rsid w:val="006445A7"/>
    <w:rsid w:val="00654448"/>
    <w:rsid w:val="00690DB5"/>
    <w:rsid w:val="00690E54"/>
    <w:rsid w:val="006959EE"/>
    <w:rsid w:val="006A6CE4"/>
    <w:rsid w:val="006D6EE4"/>
    <w:rsid w:val="006E7C78"/>
    <w:rsid w:val="006F0E8A"/>
    <w:rsid w:val="00703A8A"/>
    <w:rsid w:val="007117D3"/>
    <w:rsid w:val="00716C88"/>
    <w:rsid w:val="00736EE3"/>
    <w:rsid w:val="007411B8"/>
    <w:rsid w:val="00742930"/>
    <w:rsid w:val="00766067"/>
    <w:rsid w:val="007667D3"/>
    <w:rsid w:val="007A4887"/>
    <w:rsid w:val="007C09DD"/>
    <w:rsid w:val="007C2D6C"/>
    <w:rsid w:val="007C6CB1"/>
    <w:rsid w:val="007E34C4"/>
    <w:rsid w:val="00822F60"/>
    <w:rsid w:val="00835AE2"/>
    <w:rsid w:val="00842F68"/>
    <w:rsid w:val="008437E3"/>
    <w:rsid w:val="00845E26"/>
    <w:rsid w:val="00852ABC"/>
    <w:rsid w:val="008613F3"/>
    <w:rsid w:val="00881D44"/>
    <w:rsid w:val="008E459C"/>
    <w:rsid w:val="009063F4"/>
    <w:rsid w:val="00933219"/>
    <w:rsid w:val="009362B2"/>
    <w:rsid w:val="0094359E"/>
    <w:rsid w:val="00957F23"/>
    <w:rsid w:val="00964EE2"/>
    <w:rsid w:val="00970646"/>
    <w:rsid w:val="00991C16"/>
    <w:rsid w:val="009A15EE"/>
    <w:rsid w:val="009E6543"/>
    <w:rsid w:val="00A341E2"/>
    <w:rsid w:val="00A53829"/>
    <w:rsid w:val="00A82CD1"/>
    <w:rsid w:val="00AC2EA9"/>
    <w:rsid w:val="00B209B0"/>
    <w:rsid w:val="00B41EAB"/>
    <w:rsid w:val="00B63640"/>
    <w:rsid w:val="00B7511E"/>
    <w:rsid w:val="00B76BDC"/>
    <w:rsid w:val="00BA4EAF"/>
    <w:rsid w:val="00BC6A7F"/>
    <w:rsid w:val="00BD0355"/>
    <w:rsid w:val="00BF5AAA"/>
    <w:rsid w:val="00C219BE"/>
    <w:rsid w:val="00C471FF"/>
    <w:rsid w:val="00C530DF"/>
    <w:rsid w:val="00C61651"/>
    <w:rsid w:val="00C83D30"/>
    <w:rsid w:val="00CB16CE"/>
    <w:rsid w:val="00CC14BC"/>
    <w:rsid w:val="00CE7E9F"/>
    <w:rsid w:val="00D00DAC"/>
    <w:rsid w:val="00D06380"/>
    <w:rsid w:val="00D17934"/>
    <w:rsid w:val="00D26DD1"/>
    <w:rsid w:val="00D6693A"/>
    <w:rsid w:val="00D84268"/>
    <w:rsid w:val="00D848E1"/>
    <w:rsid w:val="00DA45F2"/>
    <w:rsid w:val="00DA6440"/>
    <w:rsid w:val="00E22F72"/>
    <w:rsid w:val="00E259E9"/>
    <w:rsid w:val="00E5471E"/>
    <w:rsid w:val="00E70841"/>
    <w:rsid w:val="00E7327D"/>
    <w:rsid w:val="00E95988"/>
    <w:rsid w:val="00F246D5"/>
    <w:rsid w:val="00F303D3"/>
    <w:rsid w:val="00F37316"/>
    <w:rsid w:val="00F554C0"/>
    <w:rsid w:val="00F619FE"/>
    <w:rsid w:val="00F750F8"/>
    <w:rsid w:val="00FA1994"/>
    <w:rsid w:val="00FB00FC"/>
    <w:rsid w:val="00FD5353"/>
    <w:rsid w:val="00FE1F8D"/>
    <w:rsid w:val="00FE2788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044E04-63F6-43CF-A9C2-8AB0E72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1364C9"/>
    <w:pPr>
      <w:ind w:firstLine="0"/>
      <w:jc w:val="left"/>
    </w:pPr>
    <w:rPr>
      <w:rFonts w:ascii="Courier New" w:eastAsiaTheme="minorEastAsia" w:hAnsi="Courier New" w:cs="Courier New"/>
    </w:rPr>
  </w:style>
  <w:style w:type="paragraph" w:styleId="af9">
    <w:name w:val="List Paragraph"/>
    <w:basedOn w:val="a"/>
    <w:uiPriority w:val="34"/>
    <w:qFormat/>
    <w:rsid w:val="00AC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2320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</cp:revision>
  <cp:lastPrinted>2024-07-09T12:04:00Z</cp:lastPrinted>
  <dcterms:created xsi:type="dcterms:W3CDTF">2024-07-10T13:23:00Z</dcterms:created>
  <dcterms:modified xsi:type="dcterms:W3CDTF">2024-07-10T13:23:00Z</dcterms:modified>
</cp:coreProperties>
</file>