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41C" w:rsidRPr="0085341C" w:rsidRDefault="0085341C">
      <w:pPr>
        <w:pStyle w:val="1"/>
        <w:spacing w:line="240" w:lineRule="auto"/>
        <w:ind w:firstLine="0"/>
        <w:jc w:val="center"/>
        <w:rPr>
          <w:b/>
          <w:bCs/>
          <w:sz w:val="8"/>
          <w:szCs w:val="8"/>
        </w:rPr>
      </w:pPr>
    </w:p>
    <w:p w:rsidR="0085341C" w:rsidRPr="0085341C" w:rsidRDefault="0085341C">
      <w:pPr>
        <w:pStyle w:val="1"/>
        <w:spacing w:line="240" w:lineRule="auto"/>
        <w:ind w:firstLine="0"/>
        <w:jc w:val="center"/>
        <w:rPr>
          <w:bCs/>
          <w:sz w:val="28"/>
        </w:rPr>
      </w:pPr>
      <w:r>
        <w:rPr>
          <w:noProof/>
          <w:lang w:bidi="ar-SA"/>
        </w:rPr>
        <w:drawing>
          <wp:inline distT="0" distB="0" distL="0" distR="0" wp14:anchorId="145AC310" wp14:editId="78F9EF03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341C" w:rsidRPr="0085341C" w:rsidRDefault="0085341C">
      <w:pPr>
        <w:pStyle w:val="1"/>
        <w:spacing w:line="240" w:lineRule="auto"/>
        <w:ind w:firstLine="0"/>
        <w:jc w:val="center"/>
        <w:rPr>
          <w:bCs/>
          <w:sz w:val="28"/>
        </w:rPr>
      </w:pPr>
    </w:p>
    <w:p w:rsidR="00DA57A3" w:rsidRPr="0085341C" w:rsidRDefault="0085341C" w:rsidP="0085341C">
      <w:pPr>
        <w:pStyle w:val="1"/>
        <w:spacing w:line="312" w:lineRule="auto"/>
        <w:ind w:firstLine="0"/>
        <w:jc w:val="center"/>
        <w:rPr>
          <w:sz w:val="40"/>
          <w:szCs w:val="40"/>
        </w:rPr>
      </w:pPr>
      <w:r w:rsidRPr="0085341C">
        <w:rPr>
          <w:b/>
          <w:bCs/>
          <w:sz w:val="40"/>
          <w:szCs w:val="40"/>
        </w:rPr>
        <w:t>ЗАКОН</w:t>
      </w:r>
    </w:p>
    <w:p w:rsidR="00DA57A3" w:rsidRDefault="0085341C" w:rsidP="0085341C">
      <w:pPr>
        <w:pStyle w:val="1"/>
        <w:spacing w:line="312" w:lineRule="auto"/>
        <w:ind w:firstLine="0"/>
        <w:jc w:val="center"/>
        <w:rPr>
          <w:b/>
          <w:bCs/>
          <w:sz w:val="40"/>
          <w:szCs w:val="40"/>
        </w:rPr>
      </w:pPr>
      <w:r w:rsidRPr="0085341C">
        <w:rPr>
          <w:b/>
          <w:bCs/>
          <w:sz w:val="40"/>
          <w:szCs w:val="40"/>
        </w:rPr>
        <w:t>ЧУВАШСКОЙ РЕСПУБЛИКИ</w:t>
      </w:r>
    </w:p>
    <w:p w:rsidR="0085341C" w:rsidRPr="0085341C" w:rsidRDefault="0085341C" w:rsidP="0085341C">
      <w:pPr>
        <w:pStyle w:val="1"/>
        <w:spacing w:line="240" w:lineRule="auto"/>
        <w:ind w:firstLine="0"/>
        <w:jc w:val="center"/>
        <w:rPr>
          <w:sz w:val="28"/>
          <w:szCs w:val="28"/>
        </w:rPr>
      </w:pPr>
    </w:p>
    <w:p w:rsidR="00DA57A3" w:rsidRPr="0085341C" w:rsidRDefault="0085341C" w:rsidP="0085341C">
      <w:pPr>
        <w:pStyle w:val="1"/>
        <w:spacing w:line="312" w:lineRule="auto"/>
        <w:ind w:firstLine="0"/>
        <w:jc w:val="center"/>
        <w:rPr>
          <w:sz w:val="32"/>
          <w:szCs w:val="32"/>
        </w:rPr>
      </w:pPr>
      <w:r w:rsidRPr="0085341C">
        <w:rPr>
          <w:b/>
          <w:bCs/>
          <w:sz w:val="32"/>
          <w:szCs w:val="32"/>
        </w:rPr>
        <w:t>О ВНЕСЕНИИ ИЗМЕНЕНИЙ</w:t>
      </w:r>
    </w:p>
    <w:p w:rsidR="00DA57A3" w:rsidRPr="0085341C" w:rsidRDefault="0085341C" w:rsidP="0085341C">
      <w:pPr>
        <w:pStyle w:val="1"/>
        <w:spacing w:line="312" w:lineRule="auto"/>
        <w:ind w:firstLine="0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В СТАТЬЮ 23</w:t>
      </w:r>
      <w:r w:rsidRPr="0085341C">
        <w:rPr>
          <w:b/>
          <w:bCs/>
          <w:sz w:val="32"/>
          <w:szCs w:val="32"/>
          <w:vertAlign w:val="superscript"/>
        </w:rPr>
        <w:t>4</w:t>
      </w:r>
      <w:r w:rsidRPr="0085341C">
        <w:rPr>
          <w:b/>
          <w:bCs/>
          <w:sz w:val="32"/>
          <w:szCs w:val="32"/>
        </w:rPr>
        <w:t xml:space="preserve"> ЗАКОНА ЧУВАШСКОЙ РЕСПУБЛИКИ</w:t>
      </w:r>
      <w:r w:rsidRPr="0085341C">
        <w:rPr>
          <w:b/>
          <w:bCs/>
          <w:sz w:val="32"/>
          <w:szCs w:val="32"/>
        </w:rPr>
        <w:br/>
      </w:r>
      <w:r>
        <w:rPr>
          <w:b/>
          <w:bCs/>
          <w:sz w:val="32"/>
          <w:szCs w:val="32"/>
        </w:rPr>
        <w:t>"</w:t>
      </w:r>
      <w:r w:rsidRPr="0085341C">
        <w:rPr>
          <w:b/>
          <w:bCs/>
          <w:sz w:val="32"/>
          <w:szCs w:val="32"/>
        </w:rPr>
        <w:t>О РЕГУЛИРОВАНИИ ЖИЛИЩНЫХ ОТНОШЕНИЙ</w:t>
      </w:r>
      <w:r>
        <w:rPr>
          <w:b/>
          <w:bCs/>
          <w:sz w:val="32"/>
          <w:szCs w:val="32"/>
        </w:rPr>
        <w:t>"</w:t>
      </w:r>
    </w:p>
    <w:p w:rsidR="0085341C" w:rsidRPr="0085341C" w:rsidRDefault="0085341C" w:rsidP="0085341C">
      <w:pPr>
        <w:widowControl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iCs/>
          <w:color w:val="auto"/>
          <w:sz w:val="56"/>
          <w:szCs w:val="56"/>
          <w:lang w:bidi="ar-SA"/>
        </w:rPr>
      </w:pPr>
    </w:p>
    <w:p w:rsidR="0085341C" w:rsidRPr="0085341C" w:rsidRDefault="0085341C" w:rsidP="0085341C">
      <w:pPr>
        <w:widowControl/>
        <w:tabs>
          <w:tab w:val="left" w:pos="4062"/>
        </w:tabs>
        <w:ind w:left="5812"/>
        <w:jc w:val="center"/>
        <w:rPr>
          <w:rFonts w:ascii="Times New Roman" w:eastAsia="Times New Roman" w:hAnsi="Times New Roman" w:cs="Times New Roman"/>
          <w:i/>
          <w:iCs/>
          <w:color w:val="auto"/>
          <w:sz w:val="26"/>
          <w:szCs w:val="26"/>
          <w:lang w:bidi="ar-SA"/>
        </w:rPr>
      </w:pPr>
      <w:proofErr w:type="gramStart"/>
      <w:r w:rsidRPr="0085341C">
        <w:rPr>
          <w:rFonts w:ascii="Times New Roman" w:eastAsia="Times New Roman" w:hAnsi="Times New Roman" w:cs="Times New Roman"/>
          <w:i/>
          <w:iCs/>
          <w:color w:val="auto"/>
          <w:sz w:val="26"/>
          <w:szCs w:val="26"/>
          <w:lang w:bidi="ar-SA"/>
        </w:rPr>
        <w:t>Принят</w:t>
      </w:r>
      <w:proofErr w:type="gramEnd"/>
    </w:p>
    <w:p w:rsidR="0085341C" w:rsidRPr="0085341C" w:rsidRDefault="0085341C" w:rsidP="0085341C">
      <w:pPr>
        <w:widowControl/>
        <w:tabs>
          <w:tab w:val="left" w:pos="4062"/>
        </w:tabs>
        <w:ind w:left="5812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</w:pPr>
      <w:r w:rsidRPr="0085341C"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>Государственным Советом</w:t>
      </w:r>
    </w:p>
    <w:p w:rsidR="0085341C" w:rsidRPr="0085341C" w:rsidRDefault="0085341C" w:rsidP="0085341C">
      <w:pPr>
        <w:widowControl/>
        <w:tabs>
          <w:tab w:val="left" w:pos="4062"/>
        </w:tabs>
        <w:ind w:left="5812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</w:pPr>
      <w:r w:rsidRPr="0085341C"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>Чувашской Республики</w:t>
      </w:r>
    </w:p>
    <w:p w:rsidR="0085341C" w:rsidRPr="0085341C" w:rsidRDefault="00672A8D" w:rsidP="0085341C">
      <w:pPr>
        <w:widowControl/>
        <w:autoSpaceDE w:val="0"/>
        <w:autoSpaceDN w:val="0"/>
        <w:adjustRightInd w:val="0"/>
        <w:ind w:left="5812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 xml:space="preserve">23 марта </w:t>
      </w:r>
      <w:r w:rsidR="0085341C" w:rsidRPr="0085341C"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>2023 года</w:t>
      </w:r>
    </w:p>
    <w:p w:rsidR="0085341C" w:rsidRPr="0085341C" w:rsidRDefault="0085341C" w:rsidP="0085341C">
      <w:pPr>
        <w:widowControl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iCs/>
          <w:color w:val="auto"/>
          <w:sz w:val="56"/>
          <w:szCs w:val="56"/>
          <w:lang w:bidi="ar-SA"/>
        </w:rPr>
      </w:pPr>
    </w:p>
    <w:p w:rsidR="00DA57A3" w:rsidRDefault="00DA57A3" w:rsidP="0085341C">
      <w:pPr>
        <w:pStyle w:val="1"/>
        <w:spacing w:line="259" w:lineRule="auto"/>
        <w:ind w:left="5245" w:firstLine="0"/>
        <w:jc w:val="right"/>
      </w:pPr>
    </w:p>
    <w:p w:rsidR="00DA57A3" w:rsidRPr="0085341C" w:rsidRDefault="0085341C" w:rsidP="0085341C">
      <w:pPr>
        <w:pStyle w:val="1"/>
        <w:spacing w:line="312" w:lineRule="auto"/>
        <w:ind w:firstLine="709"/>
        <w:jc w:val="both"/>
        <w:rPr>
          <w:sz w:val="28"/>
        </w:rPr>
      </w:pPr>
      <w:r w:rsidRPr="0085341C">
        <w:rPr>
          <w:b/>
          <w:bCs/>
          <w:sz w:val="28"/>
        </w:rPr>
        <w:t>Статья 1</w:t>
      </w:r>
    </w:p>
    <w:p w:rsidR="00DA57A3" w:rsidRPr="0085341C" w:rsidRDefault="0085341C" w:rsidP="0085341C">
      <w:pPr>
        <w:pStyle w:val="1"/>
        <w:spacing w:line="312" w:lineRule="auto"/>
        <w:ind w:firstLine="709"/>
        <w:jc w:val="both"/>
        <w:rPr>
          <w:sz w:val="28"/>
        </w:rPr>
      </w:pPr>
      <w:proofErr w:type="gramStart"/>
      <w:r>
        <w:rPr>
          <w:sz w:val="28"/>
        </w:rPr>
        <w:t>Внести в статью 23</w:t>
      </w:r>
      <w:r w:rsidRPr="0085341C">
        <w:rPr>
          <w:sz w:val="28"/>
          <w:vertAlign w:val="superscript"/>
        </w:rPr>
        <w:t>4</w:t>
      </w:r>
      <w:r w:rsidRPr="0085341C">
        <w:rPr>
          <w:sz w:val="28"/>
        </w:rPr>
        <w:t xml:space="preserve"> Закона Чувашской Республики от 17 октября 2005 года № 42 </w:t>
      </w:r>
      <w:r>
        <w:rPr>
          <w:sz w:val="28"/>
        </w:rPr>
        <w:t>"</w:t>
      </w:r>
      <w:r w:rsidRPr="0085341C">
        <w:rPr>
          <w:sz w:val="28"/>
        </w:rPr>
        <w:t>О регулировании жилищных отношений</w:t>
      </w:r>
      <w:r>
        <w:rPr>
          <w:sz w:val="28"/>
        </w:rPr>
        <w:t>"</w:t>
      </w:r>
      <w:r w:rsidRPr="0085341C">
        <w:rPr>
          <w:sz w:val="28"/>
        </w:rPr>
        <w:t xml:space="preserve"> (Ведомости Государственного Совета Чувашской Республики, 2005, № 64; 2006, № 71; 2007, № 74; 2008, № 75, 77; 2009, № 82; 2010, № 84; 2011, № 90; 2012, № 92 (том I); Собрание законодательства Чувашской Республики, 2013, № 6; 2015, № 6; 2016, № 4, 10;</w:t>
      </w:r>
      <w:proofErr w:type="gramEnd"/>
      <w:r w:rsidRPr="0085341C">
        <w:rPr>
          <w:sz w:val="28"/>
        </w:rPr>
        <w:t xml:space="preserve"> </w:t>
      </w:r>
      <w:proofErr w:type="gramStart"/>
      <w:r w:rsidRPr="0085341C">
        <w:rPr>
          <w:sz w:val="28"/>
        </w:rPr>
        <w:t xml:space="preserve">2017, № 9; газета </w:t>
      </w:r>
      <w:r>
        <w:rPr>
          <w:sz w:val="28"/>
        </w:rPr>
        <w:t>"</w:t>
      </w:r>
      <w:r w:rsidRPr="0085341C">
        <w:rPr>
          <w:sz w:val="28"/>
        </w:rPr>
        <w:t>Республика</w:t>
      </w:r>
      <w:r>
        <w:rPr>
          <w:sz w:val="28"/>
        </w:rPr>
        <w:t>"</w:t>
      </w:r>
      <w:r w:rsidRPr="0085341C">
        <w:rPr>
          <w:sz w:val="28"/>
        </w:rPr>
        <w:t xml:space="preserve">, 2018, 8 мая; 2019, 6 марта, 13 марта, 15 мая, 26 декабря; 2020, 11 марта, 28 октября; 2021, </w:t>
      </w:r>
      <w:r>
        <w:rPr>
          <w:sz w:val="28"/>
        </w:rPr>
        <w:t>26 </w:t>
      </w:r>
      <w:r w:rsidRPr="0085341C">
        <w:rPr>
          <w:sz w:val="28"/>
        </w:rPr>
        <w:t>мая, 29 декабря; 2022, 6 апреля, 13 июля, 22 декабря, 28 декабря) сл</w:t>
      </w:r>
      <w:r w:rsidRPr="0085341C">
        <w:rPr>
          <w:sz w:val="28"/>
        </w:rPr>
        <w:t>е</w:t>
      </w:r>
      <w:r w:rsidRPr="0085341C">
        <w:rPr>
          <w:sz w:val="28"/>
        </w:rPr>
        <w:t>дующие изменения:</w:t>
      </w:r>
      <w:proofErr w:type="gramEnd"/>
    </w:p>
    <w:p w:rsidR="00DA57A3" w:rsidRPr="0085341C" w:rsidRDefault="0085341C" w:rsidP="0085341C">
      <w:pPr>
        <w:pStyle w:val="1"/>
        <w:numPr>
          <w:ilvl w:val="0"/>
          <w:numId w:val="1"/>
        </w:numPr>
        <w:tabs>
          <w:tab w:val="left" w:pos="899"/>
          <w:tab w:val="left" w:pos="1064"/>
        </w:tabs>
        <w:spacing w:line="312" w:lineRule="auto"/>
        <w:ind w:firstLine="709"/>
        <w:jc w:val="both"/>
        <w:rPr>
          <w:sz w:val="28"/>
        </w:rPr>
      </w:pPr>
      <w:r w:rsidRPr="0085341C">
        <w:rPr>
          <w:sz w:val="28"/>
        </w:rPr>
        <w:t>пункт 4 части 1 дополнить абзацем следующего содержания:</w:t>
      </w:r>
    </w:p>
    <w:p w:rsidR="00DA57A3" w:rsidRPr="0085341C" w:rsidRDefault="0085341C" w:rsidP="0085341C">
      <w:pPr>
        <w:pStyle w:val="1"/>
        <w:spacing w:line="312" w:lineRule="auto"/>
        <w:ind w:firstLine="709"/>
        <w:jc w:val="both"/>
        <w:rPr>
          <w:spacing w:val="-4"/>
          <w:sz w:val="28"/>
        </w:rPr>
      </w:pPr>
      <w:proofErr w:type="gramStart"/>
      <w:r>
        <w:rPr>
          <w:sz w:val="28"/>
        </w:rPr>
        <w:t>"</w:t>
      </w:r>
      <w:r w:rsidRPr="0085341C">
        <w:rPr>
          <w:sz w:val="28"/>
        </w:rPr>
        <w:t xml:space="preserve">либо является лицом, проходящим (проходившим) военную службу в Вооруженных Силах Российской Федерации по контракту, лицом, </w:t>
      </w:r>
      <w:r w:rsidRPr="0085341C">
        <w:rPr>
          <w:spacing w:val="-4"/>
          <w:sz w:val="28"/>
        </w:rPr>
        <w:t>нах</w:t>
      </w:r>
      <w:r w:rsidRPr="0085341C">
        <w:rPr>
          <w:spacing w:val="-4"/>
          <w:sz w:val="28"/>
        </w:rPr>
        <w:t>о</w:t>
      </w:r>
      <w:r w:rsidRPr="0085341C">
        <w:rPr>
          <w:spacing w:val="-4"/>
          <w:sz w:val="28"/>
        </w:rPr>
        <w:t>дящимся (находившимся) на военной службе (службе) в войсках национал</w:t>
      </w:r>
      <w:r w:rsidRPr="0085341C">
        <w:rPr>
          <w:spacing w:val="-4"/>
          <w:sz w:val="28"/>
        </w:rPr>
        <w:t>ь</w:t>
      </w:r>
      <w:r w:rsidRPr="0085341C">
        <w:rPr>
          <w:spacing w:val="-4"/>
          <w:sz w:val="28"/>
        </w:rPr>
        <w:t xml:space="preserve">ной гвардии Российской Федерации и имеющим (имевшим) специальное звание полиции, в воинских формированиях и органах, указанных в пункте 6 статьи 1 Федерального закона от 31 мая 1996 года № 61-ФЗ "Об обороне", </w:t>
      </w:r>
      <w:r w:rsidRPr="0085341C">
        <w:rPr>
          <w:spacing w:val="-4"/>
          <w:sz w:val="28"/>
        </w:rPr>
        <w:lastRenderedPageBreak/>
        <w:t>лицом, заключившим контракт о добровольном содействии</w:t>
      </w:r>
      <w:proofErr w:type="gramEnd"/>
      <w:r w:rsidRPr="0085341C">
        <w:rPr>
          <w:spacing w:val="-4"/>
          <w:sz w:val="28"/>
        </w:rPr>
        <w:t xml:space="preserve"> </w:t>
      </w:r>
      <w:proofErr w:type="gramStart"/>
      <w:r w:rsidRPr="0085341C">
        <w:rPr>
          <w:spacing w:val="-4"/>
          <w:sz w:val="28"/>
        </w:rPr>
        <w:t>в выполнении з</w:t>
      </w:r>
      <w:r w:rsidRPr="0085341C">
        <w:rPr>
          <w:spacing w:val="-4"/>
          <w:sz w:val="28"/>
        </w:rPr>
        <w:t>а</w:t>
      </w:r>
      <w:r w:rsidRPr="0085341C">
        <w:rPr>
          <w:spacing w:val="-4"/>
          <w:sz w:val="28"/>
        </w:rPr>
        <w:t>дач, возложенных на Вооруженные Силы Российской Федерации, лицом, призванным на военную службу по мобилизации в Вооруженные Силы Ро</w:t>
      </w:r>
      <w:r w:rsidRPr="0085341C">
        <w:rPr>
          <w:spacing w:val="-4"/>
          <w:sz w:val="28"/>
        </w:rPr>
        <w:t>с</w:t>
      </w:r>
      <w:r w:rsidRPr="0085341C">
        <w:rPr>
          <w:spacing w:val="-4"/>
          <w:sz w:val="28"/>
        </w:rPr>
        <w:t xml:space="preserve">сийской Федерации, </w:t>
      </w:r>
      <w:r w:rsidR="00672A8D">
        <w:rPr>
          <w:spacing w:val="-4"/>
          <w:sz w:val="28"/>
        </w:rPr>
        <w:t>и принимает (принимал</w:t>
      </w:r>
      <w:r w:rsidRPr="0085341C">
        <w:rPr>
          <w:spacing w:val="-4"/>
          <w:sz w:val="28"/>
        </w:rPr>
        <w:t>) участие в специальной военной операции на территориях Украины, Донецкой Народной Республики и Л</w:t>
      </w:r>
      <w:r w:rsidRPr="0085341C">
        <w:rPr>
          <w:spacing w:val="-4"/>
          <w:sz w:val="28"/>
        </w:rPr>
        <w:t>у</w:t>
      </w:r>
      <w:r w:rsidRPr="0085341C">
        <w:rPr>
          <w:spacing w:val="-4"/>
          <w:sz w:val="28"/>
        </w:rPr>
        <w:t>ганской Народной Республики с 24 февраля 2022 года, а также на территор</w:t>
      </w:r>
      <w:r w:rsidRPr="0085341C">
        <w:rPr>
          <w:spacing w:val="-4"/>
          <w:sz w:val="28"/>
        </w:rPr>
        <w:t>и</w:t>
      </w:r>
      <w:r w:rsidRPr="0085341C">
        <w:rPr>
          <w:spacing w:val="-4"/>
          <w:sz w:val="28"/>
        </w:rPr>
        <w:t xml:space="preserve">ях Запорожской области и Херсонской области </w:t>
      </w:r>
      <w:r>
        <w:rPr>
          <w:spacing w:val="-4"/>
          <w:sz w:val="28"/>
        </w:rPr>
        <w:t>с 30 сентября 2022 года (д</w:t>
      </w:r>
      <w:r>
        <w:rPr>
          <w:spacing w:val="-4"/>
          <w:sz w:val="28"/>
        </w:rPr>
        <w:t>а</w:t>
      </w:r>
      <w:r>
        <w:rPr>
          <w:spacing w:val="-4"/>
          <w:sz w:val="28"/>
        </w:rPr>
        <w:t>лее –</w:t>
      </w:r>
      <w:r w:rsidRPr="0085341C">
        <w:rPr>
          <w:spacing w:val="-4"/>
          <w:sz w:val="28"/>
        </w:rPr>
        <w:t xml:space="preserve"> участник</w:t>
      </w:r>
      <w:proofErr w:type="gramEnd"/>
      <w:r w:rsidRPr="0085341C">
        <w:rPr>
          <w:spacing w:val="-4"/>
          <w:sz w:val="28"/>
        </w:rPr>
        <w:t xml:space="preserve"> специальной военной операции)</w:t>
      </w:r>
      <w:proofErr w:type="gramStart"/>
      <w:r w:rsidRPr="0085341C">
        <w:rPr>
          <w:spacing w:val="-4"/>
          <w:sz w:val="28"/>
        </w:rPr>
        <w:t>;"</w:t>
      </w:r>
      <w:proofErr w:type="gramEnd"/>
      <w:r w:rsidRPr="0085341C">
        <w:rPr>
          <w:spacing w:val="-4"/>
          <w:sz w:val="28"/>
        </w:rPr>
        <w:t>;</w:t>
      </w:r>
    </w:p>
    <w:p w:rsidR="00DA57A3" w:rsidRPr="00672A8D" w:rsidRDefault="0085341C" w:rsidP="0085341C">
      <w:pPr>
        <w:pStyle w:val="1"/>
        <w:numPr>
          <w:ilvl w:val="0"/>
          <w:numId w:val="1"/>
        </w:numPr>
        <w:tabs>
          <w:tab w:val="left" w:pos="887"/>
          <w:tab w:val="left" w:pos="1036"/>
        </w:tabs>
        <w:spacing w:line="312" w:lineRule="auto"/>
        <w:ind w:firstLine="709"/>
        <w:jc w:val="both"/>
        <w:rPr>
          <w:sz w:val="28"/>
        </w:rPr>
      </w:pPr>
      <w:r w:rsidRPr="00672A8D">
        <w:rPr>
          <w:sz w:val="28"/>
        </w:rPr>
        <w:t>абзац второй части 2 дополнить предложением следующего с</w:t>
      </w:r>
      <w:r w:rsidRPr="00672A8D">
        <w:rPr>
          <w:sz w:val="28"/>
        </w:rPr>
        <w:t>о</w:t>
      </w:r>
      <w:r w:rsidRPr="00672A8D">
        <w:rPr>
          <w:sz w:val="28"/>
        </w:rPr>
        <w:t>держания:</w:t>
      </w:r>
      <w:r w:rsidR="00672A8D" w:rsidRPr="00672A8D">
        <w:rPr>
          <w:sz w:val="28"/>
        </w:rPr>
        <w:t xml:space="preserve"> </w:t>
      </w:r>
      <w:r w:rsidRPr="00672A8D">
        <w:rPr>
          <w:sz w:val="28"/>
        </w:rPr>
        <w:t>"Гражданам, являющимся участниками специальной военной операции, сертификат выдается в первоочередном порядке.".</w:t>
      </w:r>
    </w:p>
    <w:p w:rsidR="0085341C" w:rsidRPr="0085341C" w:rsidRDefault="0085341C" w:rsidP="0085341C">
      <w:pPr>
        <w:pStyle w:val="1"/>
        <w:spacing w:line="240" w:lineRule="auto"/>
        <w:ind w:firstLine="709"/>
        <w:jc w:val="both"/>
        <w:rPr>
          <w:sz w:val="28"/>
        </w:rPr>
      </w:pPr>
    </w:p>
    <w:p w:rsidR="00DA57A3" w:rsidRPr="0085341C" w:rsidRDefault="0085341C" w:rsidP="0085341C">
      <w:pPr>
        <w:pStyle w:val="1"/>
        <w:spacing w:line="312" w:lineRule="auto"/>
        <w:ind w:firstLine="709"/>
        <w:jc w:val="both"/>
        <w:rPr>
          <w:sz w:val="28"/>
        </w:rPr>
      </w:pPr>
      <w:r w:rsidRPr="0085341C">
        <w:rPr>
          <w:b/>
          <w:bCs/>
          <w:sz w:val="28"/>
        </w:rPr>
        <w:t>Статья 2</w:t>
      </w:r>
    </w:p>
    <w:p w:rsidR="00DA57A3" w:rsidRDefault="0085341C" w:rsidP="0085341C">
      <w:pPr>
        <w:pStyle w:val="1"/>
        <w:spacing w:line="312" w:lineRule="auto"/>
        <w:ind w:firstLine="709"/>
        <w:jc w:val="both"/>
        <w:rPr>
          <w:sz w:val="28"/>
        </w:rPr>
      </w:pPr>
      <w:r w:rsidRPr="0085341C">
        <w:rPr>
          <w:sz w:val="28"/>
        </w:rPr>
        <w:t>Настоящий Закон вступает в силу по истечении десяти дней после дня его официального опубликования.</w:t>
      </w:r>
    </w:p>
    <w:p w:rsidR="0085341C" w:rsidRPr="0085341C" w:rsidRDefault="0085341C" w:rsidP="0085341C">
      <w:pPr>
        <w:widowControl/>
        <w:rPr>
          <w:rFonts w:ascii="Times New Roman" w:eastAsia="Times New Roman" w:hAnsi="Times New Roman" w:cs="Times New Roman"/>
          <w:color w:val="auto"/>
          <w:sz w:val="56"/>
          <w:szCs w:val="56"/>
          <w:lang w:bidi="ar-SA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3"/>
        <w:gridCol w:w="6197"/>
      </w:tblGrid>
      <w:tr w:rsidR="0085341C" w:rsidRPr="0085341C" w:rsidTr="00EF76D2">
        <w:tc>
          <w:tcPr>
            <w:tcW w:w="1661" w:type="pct"/>
          </w:tcPr>
          <w:p w:rsidR="0085341C" w:rsidRPr="0085341C" w:rsidRDefault="0085341C" w:rsidP="0085341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5341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Глава</w:t>
            </w:r>
          </w:p>
          <w:p w:rsidR="0085341C" w:rsidRPr="0085341C" w:rsidRDefault="0085341C" w:rsidP="0085341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5341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Чувашской Республики</w:t>
            </w:r>
          </w:p>
        </w:tc>
        <w:tc>
          <w:tcPr>
            <w:tcW w:w="3339" w:type="pct"/>
          </w:tcPr>
          <w:p w:rsidR="0085341C" w:rsidRPr="0085341C" w:rsidRDefault="0085341C" w:rsidP="0085341C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85341C" w:rsidRPr="0085341C" w:rsidRDefault="0085341C" w:rsidP="0085341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5341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О. Николаев</w:t>
            </w:r>
          </w:p>
        </w:tc>
      </w:tr>
    </w:tbl>
    <w:p w:rsidR="0085341C" w:rsidRPr="0085341C" w:rsidRDefault="0085341C" w:rsidP="0085341C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78618A" w:rsidRPr="0078618A" w:rsidRDefault="0078618A" w:rsidP="0078618A">
      <w:pPr>
        <w:rPr>
          <w:rFonts w:ascii="Times New Roman" w:hAnsi="Times New Roman" w:cs="Times New Roman"/>
          <w:sz w:val="28"/>
          <w:szCs w:val="28"/>
        </w:rPr>
      </w:pPr>
      <w:r w:rsidRPr="0078618A">
        <w:rPr>
          <w:rFonts w:ascii="Times New Roman" w:hAnsi="Times New Roman" w:cs="Times New Roman"/>
          <w:sz w:val="28"/>
          <w:szCs w:val="28"/>
        </w:rPr>
        <w:t>г. Чебоксары</w:t>
      </w:r>
    </w:p>
    <w:p w:rsidR="0078618A" w:rsidRPr="0078618A" w:rsidRDefault="0078618A" w:rsidP="0078618A">
      <w:pPr>
        <w:rPr>
          <w:rFonts w:ascii="Times New Roman" w:hAnsi="Times New Roman" w:cs="Times New Roman"/>
          <w:sz w:val="28"/>
          <w:szCs w:val="28"/>
        </w:rPr>
      </w:pPr>
      <w:r w:rsidRPr="0078618A">
        <w:rPr>
          <w:rFonts w:ascii="Times New Roman" w:hAnsi="Times New Roman" w:cs="Times New Roman"/>
          <w:sz w:val="28"/>
          <w:szCs w:val="28"/>
          <w:lang w:val="en-US"/>
        </w:rPr>
        <w:t>2</w:t>
      </w:r>
      <w:r w:rsidRPr="0078618A">
        <w:rPr>
          <w:rFonts w:ascii="Times New Roman" w:hAnsi="Times New Roman" w:cs="Times New Roman"/>
          <w:sz w:val="28"/>
          <w:szCs w:val="28"/>
        </w:rPr>
        <w:t>8</w:t>
      </w:r>
      <w:r w:rsidRPr="0078618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8618A">
        <w:rPr>
          <w:rFonts w:ascii="Times New Roman" w:hAnsi="Times New Roman" w:cs="Times New Roman"/>
          <w:sz w:val="28"/>
          <w:szCs w:val="28"/>
        </w:rPr>
        <w:t>марта 2023 года</w:t>
      </w:r>
    </w:p>
    <w:p w:rsidR="0078618A" w:rsidRPr="0078618A" w:rsidRDefault="0078618A" w:rsidP="0078618A">
      <w:pPr>
        <w:rPr>
          <w:rFonts w:ascii="Times New Roman" w:hAnsi="Times New Roman" w:cs="Times New Roman"/>
        </w:rPr>
      </w:pPr>
      <w:r w:rsidRPr="0078618A">
        <w:rPr>
          <w:rFonts w:ascii="Times New Roman" w:hAnsi="Times New Roman" w:cs="Times New Roman"/>
          <w:sz w:val="28"/>
          <w:szCs w:val="28"/>
        </w:rPr>
        <w:t>№ 1</w:t>
      </w:r>
      <w:r w:rsidRPr="0078618A">
        <w:rPr>
          <w:rFonts w:ascii="Times New Roman" w:hAnsi="Times New Roman" w:cs="Times New Roman"/>
          <w:sz w:val="28"/>
          <w:szCs w:val="28"/>
        </w:rPr>
        <w:t>7</w:t>
      </w:r>
    </w:p>
    <w:p w:rsidR="0085341C" w:rsidRPr="0085341C" w:rsidRDefault="0085341C" w:rsidP="0085341C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bookmarkStart w:id="0" w:name="_GoBack"/>
      <w:bookmarkEnd w:id="0"/>
    </w:p>
    <w:p w:rsidR="0085341C" w:rsidRPr="0085341C" w:rsidRDefault="0085341C" w:rsidP="0085341C">
      <w:pPr>
        <w:pStyle w:val="1"/>
        <w:spacing w:line="312" w:lineRule="auto"/>
        <w:ind w:firstLine="709"/>
        <w:jc w:val="both"/>
        <w:rPr>
          <w:sz w:val="28"/>
        </w:rPr>
      </w:pPr>
    </w:p>
    <w:sectPr w:rsidR="0085341C" w:rsidRPr="0085341C" w:rsidSect="0085341C">
      <w:headerReference w:type="default" r:id="rId9"/>
      <w:pgSz w:w="11900" w:h="16840"/>
      <w:pgMar w:top="1134" w:right="851" w:bottom="1134" w:left="1985" w:header="777" w:footer="777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0BE4" w:rsidRDefault="0085341C">
      <w:r>
        <w:separator/>
      </w:r>
    </w:p>
  </w:endnote>
  <w:endnote w:type="continuationSeparator" w:id="0">
    <w:p w:rsidR="00A90BE4" w:rsidRDefault="00853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57A3" w:rsidRDefault="00DA57A3"/>
  </w:footnote>
  <w:footnote w:type="continuationSeparator" w:id="0">
    <w:p w:rsidR="00DA57A3" w:rsidRDefault="00DA57A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44995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85341C" w:rsidRPr="0085341C" w:rsidRDefault="0085341C">
        <w:pPr>
          <w:pStyle w:val="a6"/>
          <w:jc w:val="center"/>
          <w:rPr>
            <w:rFonts w:ascii="Times New Roman" w:hAnsi="Times New Roman" w:cs="Times New Roman"/>
          </w:rPr>
        </w:pPr>
        <w:r w:rsidRPr="0085341C">
          <w:rPr>
            <w:rFonts w:ascii="Times New Roman" w:hAnsi="Times New Roman" w:cs="Times New Roman"/>
          </w:rPr>
          <w:fldChar w:fldCharType="begin"/>
        </w:r>
        <w:r w:rsidRPr="0085341C">
          <w:rPr>
            <w:rFonts w:ascii="Times New Roman" w:hAnsi="Times New Roman" w:cs="Times New Roman"/>
          </w:rPr>
          <w:instrText>PAGE   \* MERGEFORMAT</w:instrText>
        </w:r>
        <w:r w:rsidRPr="0085341C">
          <w:rPr>
            <w:rFonts w:ascii="Times New Roman" w:hAnsi="Times New Roman" w:cs="Times New Roman"/>
          </w:rPr>
          <w:fldChar w:fldCharType="separate"/>
        </w:r>
        <w:r w:rsidR="0078618A">
          <w:rPr>
            <w:rFonts w:ascii="Times New Roman" w:hAnsi="Times New Roman" w:cs="Times New Roman"/>
            <w:noProof/>
          </w:rPr>
          <w:t>2</w:t>
        </w:r>
        <w:r w:rsidRPr="0085341C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905108"/>
    <w:multiLevelType w:val="multilevel"/>
    <w:tmpl w:val="A680F70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DA57A3"/>
    <w:rsid w:val="00672A8D"/>
    <w:rsid w:val="0078618A"/>
    <w:rsid w:val="0085341C"/>
    <w:rsid w:val="00A90BE4"/>
    <w:rsid w:val="00DA57A3"/>
    <w:rsid w:val="00F42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1">
    <w:name w:val="Основной текст1"/>
    <w:basedOn w:val="a"/>
    <w:link w:val="a3"/>
    <w:pPr>
      <w:spacing w:line="254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5341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341C"/>
    <w:rPr>
      <w:rFonts w:ascii="Tahoma" w:hAnsi="Tahoma" w:cs="Tahoma"/>
      <w:color w:val="000000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85341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5341C"/>
    <w:rPr>
      <w:color w:val="000000"/>
    </w:rPr>
  </w:style>
  <w:style w:type="paragraph" w:styleId="a8">
    <w:name w:val="footer"/>
    <w:basedOn w:val="a"/>
    <w:link w:val="a9"/>
    <w:uiPriority w:val="99"/>
    <w:unhideWhenUsed/>
    <w:rsid w:val="0085341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5341C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1">
    <w:name w:val="Основной текст1"/>
    <w:basedOn w:val="a"/>
    <w:link w:val="a3"/>
    <w:pPr>
      <w:spacing w:line="254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5341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341C"/>
    <w:rPr>
      <w:rFonts w:ascii="Tahoma" w:hAnsi="Tahoma" w:cs="Tahoma"/>
      <w:color w:val="000000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85341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5341C"/>
    <w:rPr>
      <w:color w:val="000000"/>
    </w:rPr>
  </w:style>
  <w:style w:type="paragraph" w:styleId="a8">
    <w:name w:val="footer"/>
    <w:basedOn w:val="a"/>
    <w:link w:val="a9"/>
    <w:uiPriority w:val="99"/>
    <w:unhideWhenUsed/>
    <w:rsid w:val="0085341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5341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Ольга Валерьевна</dc:creator>
  <cp:lastModifiedBy>Леончик Александр Владимирович</cp:lastModifiedBy>
  <cp:revision>5</cp:revision>
  <dcterms:created xsi:type="dcterms:W3CDTF">2023-03-10T06:17:00Z</dcterms:created>
  <dcterms:modified xsi:type="dcterms:W3CDTF">2023-03-29T07:32:00Z</dcterms:modified>
</cp:coreProperties>
</file>