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E4BBD2" w14:textId="77777777" w:rsidR="0085252E" w:rsidRPr="00CB4A27" w:rsidRDefault="0085252E" w:rsidP="008525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Hlk23239334"/>
      <w:bookmarkStart w:id="1" w:name="_Hlk23242959"/>
      <w:r w:rsidRPr="00CB4A27">
        <w:rPr>
          <w:rFonts w:ascii="Times New Roman" w:hAnsi="Times New Roman" w:cs="Times New Roman"/>
          <w:b/>
          <w:sz w:val="24"/>
          <w:szCs w:val="24"/>
        </w:rPr>
        <w:t>Сообщение о возможном установлении публичного сервитута.</w:t>
      </w:r>
    </w:p>
    <w:p w14:paraId="03061347" w14:textId="77777777" w:rsidR="0085252E" w:rsidRPr="00CB4A27" w:rsidRDefault="0085252E" w:rsidP="008525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E6852" w14:textId="11333E75" w:rsidR="00AE14EF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В соответствии с п. 3 статьи</w:t>
      </w:r>
      <w:r w:rsidR="00AD49B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39.42 </w:t>
      </w:r>
      <w:bookmarkEnd w:id="0"/>
      <w:bookmarkEnd w:id="1"/>
      <w:r w:rsidRPr="00CB4A27">
        <w:rPr>
          <w:rFonts w:ascii="Times New Roman" w:hAnsi="Times New Roman" w:cs="Times New Roman"/>
          <w:sz w:val="24"/>
          <w:szCs w:val="24"/>
        </w:rPr>
        <w:t xml:space="preserve">Земельного кодекса Российской Федерации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="00AE14EF" w:rsidRPr="00CB4A27">
        <w:rPr>
          <w:rFonts w:ascii="Times New Roman" w:hAnsi="Times New Roman" w:cs="Times New Roman"/>
          <w:sz w:val="24"/>
          <w:szCs w:val="24"/>
        </w:rPr>
        <w:t>дминистраци</w:t>
      </w:r>
      <w:r w:rsidR="00DB6954" w:rsidRPr="00CB4A27">
        <w:rPr>
          <w:rFonts w:ascii="Times New Roman" w:hAnsi="Times New Roman" w:cs="Times New Roman"/>
          <w:sz w:val="24"/>
          <w:szCs w:val="24"/>
        </w:rPr>
        <w:t>я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E14EF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муниципального округа Чувашской </w:t>
      </w:r>
      <w:r w:rsidR="006F5253" w:rsidRPr="00E47CF5">
        <w:rPr>
          <w:rFonts w:ascii="Times New Roman" w:hAnsi="Times New Roman" w:cs="Times New Roman"/>
          <w:sz w:val="24"/>
          <w:szCs w:val="24"/>
        </w:rPr>
        <w:t>Р</w:t>
      </w:r>
      <w:r w:rsidR="00AE14EF" w:rsidRPr="00E47CF5">
        <w:rPr>
          <w:rFonts w:ascii="Times New Roman" w:hAnsi="Times New Roman" w:cs="Times New Roman"/>
          <w:sz w:val="24"/>
          <w:szCs w:val="24"/>
        </w:rPr>
        <w:t xml:space="preserve">еспублики </w:t>
      </w:r>
      <w:r w:rsidRPr="00E47CF5">
        <w:rPr>
          <w:rFonts w:ascii="Times New Roman" w:hAnsi="Times New Roman" w:cs="Times New Roman"/>
          <w:sz w:val="24"/>
          <w:szCs w:val="24"/>
        </w:rPr>
        <w:t>настоящим сообщает, что</w:t>
      </w:r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ПАО «Россети Волга» подано ходатайство об установлении публичного сервитута в целях эксплуатации линейного объекта электросетевого хоз</w:t>
      </w:r>
      <w:r w:rsidR="00AC12A7" w:rsidRPr="00E47CF5">
        <w:rPr>
          <w:rFonts w:ascii="Times New Roman" w:hAnsi="Times New Roman" w:cs="Times New Roman"/>
          <w:sz w:val="24"/>
          <w:szCs w:val="24"/>
        </w:rPr>
        <w:t>я</w:t>
      </w:r>
      <w:r w:rsidR="00507B90" w:rsidRPr="00E47CF5">
        <w:rPr>
          <w:rFonts w:ascii="Times New Roman" w:hAnsi="Times New Roman" w:cs="Times New Roman"/>
          <w:sz w:val="24"/>
          <w:szCs w:val="24"/>
        </w:rPr>
        <w:t>йства</w:t>
      </w:r>
      <w:r w:rsidRPr="00E47CF5">
        <w:rPr>
          <w:rFonts w:ascii="Times New Roman" w:hAnsi="Times New Roman" w:cs="Times New Roman"/>
          <w:sz w:val="24"/>
          <w:szCs w:val="24"/>
        </w:rPr>
        <w:t xml:space="preserve"> </w:t>
      </w:r>
      <w:r w:rsidR="00C64C5E" w:rsidRPr="00C64C5E">
        <w:rPr>
          <w:rFonts w:ascii="Times New Roman" w:hAnsi="Times New Roman" w:cs="Times New Roman"/>
          <w:sz w:val="24"/>
          <w:szCs w:val="24"/>
        </w:rPr>
        <w:t xml:space="preserve">«ВЛИ 0,4 кВ Ф-2 от РУ-0,4 кВ СТП № 54/63 кВА по ВЛ 10 кВ Чкалово от ПС 110 кВ Батырево до оп.№3», инвентарный номер 2123-00-000000037604, необходимого для электроснабжения населения, расположенного на территории Чувашской Республики, Батыревский муниципальный округ, село </w:t>
      </w:r>
      <w:proofErr w:type="spellStart"/>
      <w:r w:rsidR="00C64C5E" w:rsidRPr="00C64C5E">
        <w:rPr>
          <w:rFonts w:ascii="Times New Roman" w:hAnsi="Times New Roman" w:cs="Times New Roman"/>
          <w:sz w:val="24"/>
          <w:szCs w:val="24"/>
        </w:rPr>
        <w:t>Шыгырдан</w:t>
      </w:r>
      <w:proofErr w:type="spellEnd"/>
      <w:r w:rsidR="00507B90" w:rsidRPr="00533E1E">
        <w:rPr>
          <w:rFonts w:ascii="Times New Roman" w:hAnsi="Times New Roman" w:cs="Times New Roman"/>
          <w:sz w:val="24"/>
          <w:szCs w:val="24"/>
        </w:rPr>
        <w:t>,</w:t>
      </w:r>
      <w:r w:rsidR="00507B90" w:rsidRPr="00E47CF5">
        <w:rPr>
          <w:rFonts w:ascii="Times New Roman" w:hAnsi="Times New Roman" w:cs="Times New Roman"/>
          <w:sz w:val="24"/>
          <w:szCs w:val="24"/>
        </w:rPr>
        <w:t xml:space="preserve"> в соответствии с пунктом 1 статьи 39.37 Земельного кодекса Российской Федерации</w:t>
      </w:r>
      <w:r w:rsidRPr="00E47CF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1E2FCF" w14:textId="79EF88C2" w:rsidR="0085252E" w:rsidRPr="00C64C5E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63433">
        <w:rPr>
          <w:rFonts w:ascii="Times New Roman" w:hAnsi="Times New Roman" w:cs="Times New Roman"/>
          <w:sz w:val="24"/>
          <w:szCs w:val="24"/>
        </w:rPr>
        <w:t xml:space="preserve">Кадастровые номера земельных участков (при их наличии), в отношении которых подано ходатайство об </w:t>
      </w:r>
      <w:r w:rsidRPr="00C64C5E">
        <w:rPr>
          <w:rFonts w:ascii="Times New Roman" w:hAnsi="Times New Roman" w:cs="Times New Roman"/>
          <w:sz w:val="24"/>
          <w:szCs w:val="24"/>
        </w:rPr>
        <w:t>установлении публичного сервитута, адреса или иное описание местоположения таких земельных участков:</w:t>
      </w:r>
    </w:p>
    <w:p w14:paraId="701CE7B3" w14:textId="2748AEC2" w:rsidR="0085252E" w:rsidRPr="00C64C5E" w:rsidRDefault="00C64C5E" w:rsidP="000634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4C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21:08:340308:858</w:t>
      </w:r>
      <w:r w:rsidRPr="00C64C5E">
        <w:rPr>
          <w:rFonts w:ascii="Times New Roman" w:hAnsi="Times New Roman" w:cs="Times New Roman"/>
          <w:color w:val="000000"/>
        </w:rPr>
        <w:t>, Чувашская Республика - Чувашия, р-н Батыревский, с/</w:t>
      </w:r>
      <w:proofErr w:type="spellStart"/>
      <w:r w:rsidRPr="00C64C5E">
        <w:rPr>
          <w:rFonts w:ascii="Times New Roman" w:hAnsi="Times New Roman" w:cs="Times New Roman"/>
          <w:color w:val="000000"/>
        </w:rPr>
        <w:t>пос</w:t>
      </w:r>
      <w:proofErr w:type="spellEnd"/>
      <w:r w:rsidRPr="00C64C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64C5E">
        <w:rPr>
          <w:rFonts w:ascii="Times New Roman" w:hAnsi="Times New Roman" w:cs="Times New Roman"/>
          <w:color w:val="000000"/>
        </w:rPr>
        <w:t>Шыгырданское</w:t>
      </w:r>
      <w:proofErr w:type="spellEnd"/>
      <w:r w:rsidR="00A619AD" w:rsidRPr="00C64C5E">
        <w:rPr>
          <w:rFonts w:ascii="Times New Roman" w:hAnsi="Times New Roman" w:cs="Times New Roman"/>
          <w:sz w:val="24"/>
          <w:szCs w:val="24"/>
        </w:rPr>
        <w:t>;</w:t>
      </w:r>
    </w:p>
    <w:p w14:paraId="4E8B8BDE" w14:textId="7A87F195" w:rsidR="001C4A20" w:rsidRPr="00C64C5E" w:rsidRDefault="00C64C5E" w:rsidP="000634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4C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21:08:340308:592</w:t>
      </w:r>
      <w:r w:rsidRPr="00C64C5E">
        <w:rPr>
          <w:rFonts w:ascii="Times New Roman" w:hAnsi="Times New Roman" w:cs="Times New Roman"/>
          <w:color w:val="000000"/>
        </w:rPr>
        <w:t>, местоположение установлено относительно ориентира, расположенного в границах участка. Почтовый адрес ориентира: Чувашская Республика - Чувашия, р-н Батыревский, с/</w:t>
      </w:r>
      <w:proofErr w:type="spellStart"/>
      <w:r w:rsidRPr="00C64C5E">
        <w:rPr>
          <w:rFonts w:ascii="Times New Roman" w:hAnsi="Times New Roman" w:cs="Times New Roman"/>
          <w:color w:val="000000"/>
        </w:rPr>
        <w:t>пос</w:t>
      </w:r>
      <w:proofErr w:type="spellEnd"/>
      <w:r w:rsidRPr="00C64C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64C5E">
        <w:rPr>
          <w:rFonts w:ascii="Times New Roman" w:hAnsi="Times New Roman" w:cs="Times New Roman"/>
          <w:color w:val="000000"/>
        </w:rPr>
        <w:t>Шыгырданское</w:t>
      </w:r>
      <w:proofErr w:type="spellEnd"/>
      <w:r w:rsidR="00A0653C" w:rsidRPr="00C64C5E">
        <w:rPr>
          <w:rFonts w:ascii="Times New Roman" w:hAnsi="Times New Roman" w:cs="Times New Roman"/>
          <w:sz w:val="24"/>
          <w:szCs w:val="24"/>
        </w:rPr>
        <w:t>;</w:t>
      </w:r>
    </w:p>
    <w:p w14:paraId="2E61927E" w14:textId="17A75119" w:rsidR="00A0653C" w:rsidRPr="00C64C5E" w:rsidRDefault="00C64C5E" w:rsidP="00A619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4C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21:08:340308:442, местоположение установлено относительно ориентира, расположенного в границах участка. Почтовый адрес ориентира: Чувашская Республика - Чувашия, р-н Батыревский, с/</w:t>
      </w:r>
      <w:proofErr w:type="spellStart"/>
      <w:r w:rsidRPr="00C64C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</w:t>
      </w:r>
      <w:proofErr w:type="spellEnd"/>
      <w:r w:rsidRPr="00C64C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C64C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Шыгырданское</w:t>
      </w:r>
      <w:proofErr w:type="spellEnd"/>
      <w:r w:rsidR="00D34260" w:rsidRPr="00C64C5E">
        <w:rPr>
          <w:rFonts w:ascii="Times New Roman" w:hAnsi="Times New Roman" w:cs="Times New Roman"/>
          <w:sz w:val="24"/>
          <w:szCs w:val="24"/>
        </w:rPr>
        <w:t>;</w:t>
      </w:r>
    </w:p>
    <w:p w14:paraId="472A1554" w14:textId="405E8648" w:rsidR="00C64C5E" w:rsidRPr="00C64C5E" w:rsidRDefault="00C64C5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52625"/>
          <w:shd w:val="clear" w:color="auto" w:fill="FFFFFF"/>
        </w:rPr>
      </w:pPr>
      <w:r w:rsidRPr="00C64C5E">
        <w:rPr>
          <w:rFonts w:ascii="Times New Roman" w:eastAsia="Times New Roman" w:hAnsi="Times New Roman" w:cs="Times New Roman"/>
          <w:sz w:val="24"/>
          <w:szCs w:val="24"/>
          <w:lang w:eastAsia="ru-RU"/>
        </w:rPr>
        <w:t>21:08:340308</w:t>
      </w:r>
      <w:r w:rsidRPr="00C64C5E">
        <w:rPr>
          <w:rFonts w:ascii="Times New Roman" w:hAnsi="Times New Roman" w:cs="Times New Roman"/>
        </w:rPr>
        <w:t xml:space="preserve">, </w:t>
      </w:r>
      <w:r w:rsidRPr="00C64C5E">
        <w:rPr>
          <w:rFonts w:ascii="Times New Roman" w:hAnsi="Times New Roman" w:cs="Times New Roman"/>
          <w:color w:val="252625"/>
          <w:shd w:val="clear" w:color="auto" w:fill="FFFFFF"/>
        </w:rPr>
        <w:t>Чувашская Республика - Чувашия, р-н Батыревский, с/</w:t>
      </w:r>
      <w:proofErr w:type="spellStart"/>
      <w:r w:rsidRPr="00C64C5E">
        <w:rPr>
          <w:rFonts w:ascii="Times New Roman" w:hAnsi="Times New Roman" w:cs="Times New Roman"/>
          <w:color w:val="252625"/>
          <w:shd w:val="clear" w:color="auto" w:fill="FFFFFF"/>
        </w:rPr>
        <w:t>пос</w:t>
      </w:r>
      <w:proofErr w:type="spellEnd"/>
      <w:r w:rsidRPr="00C64C5E">
        <w:rPr>
          <w:rFonts w:ascii="Times New Roman" w:hAnsi="Times New Roman" w:cs="Times New Roman"/>
          <w:color w:val="252625"/>
          <w:shd w:val="clear" w:color="auto" w:fill="FFFFFF"/>
        </w:rPr>
        <w:t xml:space="preserve"> </w:t>
      </w:r>
      <w:proofErr w:type="spellStart"/>
      <w:r w:rsidRPr="00C64C5E">
        <w:rPr>
          <w:rFonts w:ascii="Times New Roman" w:hAnsi="Times New Roman" w:cs="Times New Roman"/>
          <w:color w:val="252625"/>
          <w:shd w:val="clear" w:color="auto" w:fill="FFFFFF"/>
        </w:rPr>
        <w:t>Шыгырданское</w:t>
      </w:r>
      <w:proofErr w:type="spellEnd"/>
      <w:r w:rsidRPr="00C64C5E">
        <w:rPr>
          <w:rFonts w:ascii="Times New Roman" w:hAnsi="Times New Roman" w:cs="Times New Roman"/>
          <w:color w:val="252625"/>
          <w:shd w:val="clear" w:color="auto" w:fill="FFFFFF"/>
        </w:rPr>
        <w:t>;</w:t>
      </w:r>
    </w:p>
    <w:p w14:paraId="54503B14" w14:textId="055248EF" w:rsidR="00C64C5E" w:rsidRPr="00C64C5E" w:rsidRDefault="00C64C5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52625"/>
          <w:shd w:val="clear" w:color="auto" w:fill="FFFFFF"/>
        </w:rPr>
      </w:pPr>
      <w:r w:rsidRPr="00C64C5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21:08:340202</w:t>
      </w:r>
      <w:r w:rsidRPr="00C64C5E">
        <w:rPr>
          <w:rFonts w:ascii="Times New Roman" w:hAnsi="Times New Roman" w:cs="Times New Roman"/>
          <w:color w:val="000000"/>
        </w:rPr>
        <w:t xml:space="preserve">, </w:t>
      </w:r>
      <w:r w:rsidRPr="00C64C5E">
        <w:rPr>
          <w:rFonts w:ascii="Times New Roman" w:hAnsi="Times New Roman" w:cs="Times New Roman"/>
          <w:color w:val="252625"/>
          <w:shd w:val="clear" w:color="auto" w:fill="FFFFFF"/>
        </w:rPr>
        <w:t>Чувашская Республика - Чувашия, р-н Батыревский, с/</w:t>
      </w:r>
      <w:proofErr w:type="spellStart"/>
      <w:r w:rsidRPr="00C64C5E">
        <w:rPr>
          <w:rFonts w:ascii="Times New Roman" w:hAnsi="Times New Roman" w:cs="Times New Roman"/>
          <w:color w:val="252625"/>
          <w:shd w:val="clear" w:color="auto" w:fill="FFFFFF"/>
        </w:rPr>
        <w:t>пос</w:t>
      </w:r>
      <w:proofErr w:type="spellEnd"/>
      <w:r w:rsidRPr="00C64C5E">
        <w:rPr>
          <w:rFonts w:ascii="Times New Roman" w:hAnsi="Times New Roman" w:cs="Times New Roman"/>
          <w:color w:val="252625"/>
          <w:shd w:val="clear" w:color="auto" w:fill="FFFFFF"/>
        </w:rPr>
        <w:t xml:space="preserve"> </w:t>
      </w:r>
      <w:proofErr w:type="spellStart"/>
      <w:r w:rsidRPr="00C64C5E">
        <w:rPr>
          <w:rFonts w:ascii="Times New Roman" w:hAnsi="Times New Roman" w:cs="Times New Roman"/>
          <w:color w:val="252625"/>
          <w:shd w:val="clear" w:color="auto" w:fill="FFFFFF"/>
        </w:rPr>
        <w:t>Шыгырданское</w:t>
      </w:r>
      <w:proofErr w:type="spellEnd"/>
      <w:r w:rsidRPr="00C64C5E">
        <w:rPr>
          <w:rFonts w:ascii="Times New Roman" w:hAnsi="Times New Roman" w:cs="Times New Roman"/>
          <w:color w:val="252625"/>
          <w:shd w:val="clear" w:color="auto" w:fill="FFFFFF"/>
        </w:rPr>
        <w:t>.</w:t>
      </w:r>
    </w:p>
    <w:p w14:paraId="14335C30" w14:textId="348102AB" w:rsidR="0085252E" w:rsidRPr="00C64C5E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4C5E">
        <w:rPr>
          <w:rFonts w:ascii="Times New Roman" w:hAnsi="Times New Roman" w:cs="Times New Roman"/>
          <w:sz w:val="24"/>
          <w:szCs w:val="24"/>
        </w:rPr>
        <w:t>Обоснование необходимости установления публичного сервитута:</w:t>
      </w:r>
    </w:p>
    <w:p w14:paraId="1164661F" w14:textId="75CA3C70" w:rsidR="0085252E" w:rsidRPr="00C64C5E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4C5E">
        <w:rPr>
          <w:rFonts w:ascii="Times New Roman" w:hAnsi="Times New Roman" w:cs="Times New Roman"/>
          <w:sz w:val="24"/>
          <w:szCs w:val="24"/>
        </w:rPr>
        <w:t>В соответствии с подпунктом «к» пункта 2 приказа Федеральной службы государственной регистрации, кадастра и картографии от 19.04.2022 № П/0150 «Об утверждении требований к форме ходатайства об установлении публичного сервитута» обоснованием установления публичного сервитута является: справка о балансовой принадлежности от</w:t>
      </w:r>
      <w:r w:rsidR="00833EDE" w:rsidRPr="00C64C5E">
        <w:rPr>
          <w:rFonts w:ascii="Times New Roman" w:hAnsi="Times New Roman" w:cs="Times New Roman"/>
          <w:sz w:val="24"/>
          <w:szCs w:val="24"/>
        </w:rPr>
        <w:t xml:space="preserve"> </w:t>
      </w:r>
      <w:r w:rsidR="006F5253" w:rsidRPr="00C64C5E">
        <w:rPr>
          <w:rFonts w:ascii="Times New Roman" w:hAnsi="Times New Roman" w:cs="Times New Roman"/>
          <w:sz w:val="24"/>
          <w:szCs w:val="24"/>
        </w:rPr>
        <w:t>03.06.2025 № МР6/122/05/112</w:t>
      </w:r>
      <w:r w:rsidRPr="00C64C5E">
        <w:rPr>
          <w:rFonts w:ascii="Times New Roman" w:hAnsi="Times New Roman" w:cs="Times New Roman"/>
          <w:sz w:val="24"/>
          <w:szCs w:val="24"/>
        </w:rPr>
        <w:t>.</w:t>
      </w:r>
    </w:p>
    <w:p w14:paraId="53AE6E14" w14:textId="77777777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4C5E">
        <w:rPr>
          <w:rFonts w:ascii="Times New Roman" w:hAnsi="Times New Roman" w:cs="Times New Roman"/>
          <w:sz w:val="24"/>
          <w:szCs w:val="24"/>
        </w:rPr>
        <w:t>Объект относится к числу существующих инженерных сооружений и необходим для электроснабжения потребителей (населения).</w:t>
      </w:r>
    </w:p>
    <w:p w14:paraId="4B432479" w14:textId="77777777" w:rsidR="006F5253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Границы публичного сервитута определены в соответствии со сведениями, содержащимися в ЕГРН об охранной зоне объекта.</w:t>
      </w:r>
    </w:p>
    <w:p w14:paraId="5A94498D" w14:textId="08122CC2" w:rsidR="0085252E" w:rsidRPr="00CB4A27" w:rsidRDefault="0085252E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>Заинтересованные лица могут ознакомиться с поступившим ходатайством</w:t>
      </w:r>
      <w:r w:rsidR="006F5253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об установлении публичного сервитута и прилагаемым к нему описанием местоположения границ публичного сервитута </w:t>
      </w:r>
      <w:bookmarkStart w:id="2" w:name="_Hlk161070262"/>
      <w:r w:rsidRPr="00CB4A27">
        <w:rPr>
          <w:rFonts w:ascii="Times New Roman" w:hAnsi="Times New Roman" w:cs="Times New Roman"/>
          <w:sz w:val="24"/>
          <w:szCs w:val="24"/>
        </w:rPr>
        <w:t xml:space="preserve">в </w:t>
      </w:r>
      <w:bookmarkStart w:id="3" w:name="_Hlk161070356"/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="00A619AD" w:rsidRPr="00CB4A27">
        <w:rPr>
          <w:rFonts w:ascii="Times New Roman" w:hAnsi="Times New Roman" w:cs="Times New Roman"/>
          <w:sz w:val="24"/>
          <w:szCs w:val="24"/>
        </w:rPr>
        <w:t xml:space="preserve"> </w:t>
      </w:r>
      <w:r w:rsidRPr="00CB4A27">
        <w:rPr>
          <w:rFonts w:ascii="Times New Roman" w:hAnsi="Times New Roman" w:cs="Times New Roman"/>
          <w:sz w:val="24"/>
          <w:szCs w:val="24"/>
        </w:rPr>
        <w:t xml:space="preserve">муниципального округа по адресу: </w:t>
      </w:r>
      <w:bookmarkEnd w:id="2"/>
      <w:bookmarkEnd w:id="3"/>
      <w:r w:rsidR="00A0653C" w:rsidRPr="00A0653C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Батырево, пр.</w:t>
      </w:r>
      <w:r w:rsidR="00A0653C">
        <w:rPr>
          <w:rFonts w:ascii="Times New Roman" w:hAnsi="Times New Roman" w:cs="Times New Roman"/>
          <w:sz w:val="24"/>
          <w:szCs w:val="24"/>
        </w:rPr>
        <w:t xml:space="preserve"> </w:t>
      </w:r>
      <w:r w:rsidR="00A0653C" w:rsidRPr="00A0653C">
        <w:rPr>
          <w:rFonts w:ascii="Times New Roman" w:hAnsi="Times New Roman" w:cs="Times New Roman"/>
          <w:sz w:val="24"/>
          <w:szCs w:val="24"/>
        </w:rPr>
        <w:t>Ленина, д.5</w:t>
      </w:r>
      <w:r w:rsidR="00A619AD" w:rsidRPr="00A0653C">
        <w:rPr>
          <w:rFonts w:ascii="Times New Roman" w:hAnsi="Times New Roman" w:cs="Times New Roman"/>
          <w:sz w:val="24"/>
          <w:szCs w:val="24"/>
        </w:rPr>
        <w:t>.</w:t>
      </w:r>
    </w:p>
    <w:p w14:paraId="05D6992B" w14:textId="4B55D5B8" w:rsidR="0085252E" w:rsidRPr="00E47CF5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4A27">
        <w:rPr>
          <w:rFonts w:ascii="Times New Roman" w:hAnsi="Times New Roman" w:cs="Times New Roman"/>
          <w:sz w:val="24"/>
          <w:szCs w:val="24"/>
        </w:rPr>
        <w:t xml:space="preserve">Подать заявления об учете прав на земельный участок можно по адресу в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A0653C" w:rsidRPr="00A0653C">
        <w:rPr>
          <w:rFonts w:ascii="Times New Roman" w:hAnsi="Times New Roman" w:cs="Times New Roman"/>
          <w:sz w:val="24"/>
          <w:szCs w:val="24"/>
        </w:rPr>
        <w:t>Батыревск</w:t>
      </w:r>
      <w:r w:rsidR="00A0653C">
        <w:rPr>
          <w:rFonts w:ascii="Times New Roman" w:hAnsi="Times New Roman" w:cs="Times New Roman"/>
          <w:sz w:val="24"/>
          <w:szCs w:val="24"/>
        </w:rPr>
        <w:t>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по </w:t>
      </w:r>
      <w:r w:rsidRPr="00E47CF5">
        <w:rPr>
          <w:rFonts w:ascii="Times New Roman" w:hAnsi="Times New Roman" w:cs="Times New Roman"/>
          <w:sz w:val="24"/>
          <w:szCs w:val="24"/>
        </w:rPr>
        <w:t xml:space="preserve">адресу: </w:t>
      </w:r>
      <w:r w:rsidR="00A0653C" w:rsidRPr="00E47CF5">
        <w:rPr>
          <w:rFonts w:ascii="Times New Roman" w:hAnsi="Times New Roman" w:cs="Times New Roman"/>
          <w:sz w:val="24"/>
          <w:szCs w:val="24"/>
        </w:rPr>
        <w:t>429350, Чувашская Республика, Батыревский муниципальный округ, с. Батырево, пр. Ленина, д.5</w:t>
      </w:r>
      <w:r w:rsidR="00A619AD" w:rsidRPr="00E47CF5">
        <w:rPr>
          <w:rFonts w:ascii="Times New Roman" w:hAnsi="Times New Roman" w:cs="Times New Roman"/>
          <w:sz w:val="24"/>
          <w:szCs w:val="24"/>
        </w:rPr>
        <w:t>.</w:t>
      </w:r>
    </w:p>
    <w:p w14:paraId="14BEAC2A" w14:textId="7A40957B" w:rsidR="0085252E" w:rsidRPr="0038452B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7CF5">
        <w:rPr>
          <w:rFonts w:ascii="Times New Roman" w:hAnsi="Times New Roman" w:cs="Times New Roman"/>
          <w:sz w:val="24"/>
          <w:szCs w:val="24"/>
        </w:rPr>
        <w:t>Срок подачи заявлений об учете прав на земельный</w:t>
      </w:r>
      <w:r w:rsidRPr="00CB4A27">
        <w:rPr>
          <w:rFonts w:ascii="Times New Roman" w:hAnsi="Times New Roman" w:cs="Times New Roman"/>
          <w:sz w:val="24"/>
          <w:szCs w:val="24"/>
        </w:rPr>
        <w:t xml:space="preserve"> участок, в отношении которого испрашивается публичный сервитут, составляет 15 (пятнадцать) дней со дня опубликования </w:t>
      </w:r>
      <w:r w:rsidRPr="0038452B">
        <w:rPr>
          <w:rFonts w:ascii="Times New Roman" w:hAnsi="Times New Roman" w:cs="Times New Roman"/>
          <w:sz w:val="24"/>
          <w:szCs w:val="24"/>
        </w:rPr>
        <w:t>данного сообщения (в соответствии с п. 8 ст. 39.42 Земельного кодекса Российской Федерации).</w:t>
      </w:r>
    </w:p>
    <w:p w14:paraId="71DF7ACE" w14:textId="77777777" w:rsidR="0085252E" w:rsidRPr="0038452B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452B">
        <w:rPr>
          <w:rFonts w:ascii="Times New Roman" w:hAnsi="Times New Roman" w:cs="Times New Roman"/>
          <w:sz w:val="24"/>
          <w:szCs w:val="24"/>
        </w:rPr>
        <w:t>Время приема заинтересованных лиц для ознакомления с поступившим ходатайством об установлении публичного сервитута и подачи заявлений:</w:t>
      </w:r>
    </w:p>
    <w:p w14:paraId="25772FD7" w14:textId="77777777" w:rsidR="0085252E" w:rsidRPr="0038452B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452B">
        <w:rPr>
          <w:rFonts w:ascii="Times New Roman" w:hAnsi="Times New Roman" w:cs="Times New Roman"/>
          <w:sz w:val="24"/>
          <w:szCs w:val="24"/>
        </w:rPr>
        <w:t>С 08:00 до 16:00 (обед с 12:00 до 13:00)</w:t>
      </w:r>
    </w:p>
    <w:p w14:paraId="68732072" w14:textId="45163588" w:rsidR="0085252E" w:rsidRPr="00CB4A27" w:rsidRDefault="0085252E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8452B">
        <w:rPr>
          <w:rFonts w:ascii="Times New Roman" w:hAnsi="Times New Roman" w:cs="Times New Roman"/>
          <w:sz w:val="24"/>
          <w:szCs w:val="24"/>
        </w:rPr>
        <w:t>Данная информация размещена на официальном</w:t>
      </w:r>
      <w:r w:rsidRPr="00CB4A27">
        <w:rPr>
          <w:rFonts w:ascii="Times New Roman" w:hAnsi="Times New Roman" w:cs="Times New Roman"/>
          <w:sz w:val="24"/>
          <w:szCs w:val="24"/>
        </w:rPr>
        <w:t xml:space="preserve"> сайте </w:t>
      </w:r>
      <w:r w:rsidR="00656E8F" w:rsidRPr="00CB4A27">
        <w:rPr>
          <w:rFonts w:ascii="Times New Roman" w:hAnsi="Times New Roman" w:cs="Times New Roman"/>
          <w:sz w:val="24"/>
          <w:szCs w:val="24"/>
        </w:rPr>
        <w:t>а</w:t>
      </w:r>
      <w:r w:rsidRPr="00CB4A27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 w:rsidR="00F520C7" w:rsidRPr="00F520C7">
        <w:rPr>
          <w:rFonts w:ascii="Times New Roman" w:hAnsi="Times New Roman" w:cs="Times New Roman"/>
          <w:sz w:val="24"/>
          <w:szCs w:val="24"/>
        </w:rPr>
        <w:t>Батыревского</w:t>
      </w:r>
      <w:r w:rsidRPr="00CB4A27">
        <w:rPr>
          <w:rFonts w:ascii="Times New Roman" w:hAnsi="Times New Roman" w:cs="Times New Roman"/>
          <w:sz w:val="24"/>
          <w:szCs w:val="24"/>
        </w:rPr>
        <w:t xml:space="preserve"> муниципального округа (</w:t>
      </w:r>
      <w:r w:rsidR="00E47CF5" w:rsidRPr="00E47CF5">
        <w:rPr>
          <w:rFonts w:ascii="Times New Roman" w:hAnsi="Times New Roman" w:cs="Times New Roman"/>
          <w:sz w:val="24"/>
          <w:szCs w:val="24"/>
        </w:rPr>
        <w:t>https://batyr.cap.ru/</w:t>
      </w:r>
      <w:r w:rsidRPr="00E47CF5">
        <w:rPr>
          <w:rFonts w:ascii="Times New Roman" w:hAnsi="Times New Roman" w:cs="Times New Roman"/>
          <w:sz w:val="24"/>
          <w:szCs w:val="24"/>
        </w:rPr>
        <w:t>).</w:t>
      </w:r>
    </w:p>
    <w:p w14:paraId="365767ED" w14:textId="77777777" w:rsidR="00656E8F" w:rsidRPr="00CB4A27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0AEAB47C" w14:textId="77777777" w:rsidR="00656E8F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4213E2ED" w14:textId="1570A6C7" w:rsidR="00656E8F" w:rsidRDefault="00656E8F" w:rsidP="008525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565D6B7D" w14:textId="22146F7C" w:rsidR="00656E8F" w:rsidRPr="00A619AD" w:rsidRDefault="00656E8F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C725532" w14:textId="0505B288" w:rsidR="006017E0" w:rsidRDefault="006017E0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5937668" w14:textId="77777777" w:rsidR="00E47CF5" w:rsidRDefault="00E47CF5" w:rsidP="006F52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5773ABF0" w14:textId="469EADA6" w:rsidR="00E47CF5" w:rsidRPr="006F5253" w:rsidRDefault="00E47CF5" w:rsidP="00E47CF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E47CF5" w:rsidRPr="006F5253" w:rsidSect="0085252E">
      <w:pgSz w:w="11906" w:h="16838" w:code="9"/>
      <w:pgMar w:top="851" w:right="851" w:bottom="851" w:left="1134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52E"/>
    <w:rsid w:val="00045427"/>
    <w:rsid w:val="00063433"/>
    <w:rsid w:val="00181DB9"/>
    <w:rsid w:val="001C4A20"/>
    <w:rsid w:val="001F4DFE"/>
    <w:rsid w:val="00257491"/>
    <w:rsid w:val="002D06AB"/>
    <w:rsid w:val="0038452B"/>
    <w:rsid w:val="00507B90"/>
    <w:rsid w:val="00514D71"/>
    <w:rsid w:val="00515230"/>
    <w:rsid w:val="00533E1E"/>
    <w:rsid w:val="005E41CE"/>
    <w:rsid w:val="006017E0"/>
    <w:rsid w:val="006121EA"/>
    <w:rsid w:val="00624724"/>
    <w:rsid w:val="00656E8F"/>
    <w:rsid w:val="006A39D0"/>
    <w:rsid w:val="006B2099"/>
    <w:rsid w:val="006F5253"/>
    <w:rsid w:val="0076480D"/>
    <w:rsid w:val="007B0D64"/>
    <w:rsid w:val="007D2F34"/>
    <w:rsid w:val="00833EDE"/>
    <w:rsid w:val="0085252E"/>
    <w:rsid w:val="00896198"/>
    <w:rsid w:val="009A5ACD"/>
    <w:rsid w:val="009C0099"/>
    <w:rsid w:val="00A0653C"/>
    <w:rsid w:val="00A619AD"/>
    <w:rsid w:val="00AC12A7"/>
    <w:rsid w:val="00AC6207"/>
    <w:rsid w:val="00AD49B7"/>
    <w:rsid w:val="00AE14EF"/>
    <w:rsid w:val="00AE282C"/>
    <w:rsid w:val="00B6154C"/>
    <w:rsid w:val="00C64C5E"/>
    <w:rsid w:val="00C7200A"/>
    <w:rsid w:val="00CB4A27"/>
    <w:rsid w:val="00D34260"/>
    <w:rsid w:val="00DB6954"/>
    <w:rsid w:val="00E47CF5"/>
    <w:rsid w:val="00ED42B9"/>
    <w:rsid w:val="00F35197"/>
    <w:rsid w:val="00F5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096434"/>
  <w15:chartTrackingRefBased/>
  <w15:docId w15:val="{561B377D-B8E2-4E9E-BD36-DE036D9A8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25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25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25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25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25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25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25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25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25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5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525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525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5252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5252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5252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5252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5252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5252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25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525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25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525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525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525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525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5252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525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5252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5252E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F5253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656E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8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Маякова</dc:creator>
  <cp:keywords/>
  <dc:description/>
  <cp:lastModifiedBy>Кадастровый Центр Южный</cp:lastModifiedBy>
  <cp:revision>20</cp:revision>
  <dcterms:created xsi:type="dcterms:W3CDTF">2025-06-06T08:26:00Z</dcterms:created>
  <dcterms:modified xsi:type="dcterms:W3CDTF">2025-08-05T08:56:00Z</dcterms:modified>
</cp:coreProperties>
</file>