
<file path=[Content_Types].xml><?xml version="1.0" encoding="utf-8"?>
<Types xmlns="http://schemas.openxmlformats.org/package/2006/content-types">
  <Override PartName="/word/footnotes.xml" ContentType="application/vnd.openxmlformats-officedocument.wordprocessingml.footnotes+xml"/>
  <Default Extension="png" ContentType="image/png"/>
  <Override PartName="/customXml/itemProps1.xml" ContentType="application/vnd.openxmlformats-officedocument.customXmlProperties+xml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endnotes.xml" ContentType="application/vnd.openxmlformats-officedocument.wordprocessingml.endnotes+xml"/>
  <Override PartName="/docProps/app.xml" ContentType="application/vnd.openxmlformats-officedocument.extended-properties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word/webSettings.xml" ContentType="application/vnd.openxmlformats-officedocument.wordprocessingml.webSettings+xml"/>
  <Override PartName="/docProps/core.xml" ContentType="application/vnd.openxmlformats-package.core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tbl>
      <w:tblPr>
        <w:tblW w:w="9747" w:type="dxa"/>
        <w:tblInd w:w="567" w:type="dxa"/>
        <w:tblLayout w:type="fixed"/>
        <w:tblLook w:val="0000"/>
      </w:tblPr>
      <w:tblGrid>
        <w:gridCol w:w="4253"/>
        <w:gridCol w:w="1134"/>
        <w:gridCol w:w="4360"/>
      </w:tblGrid>
      <w:tr w:rsidR="009E6543" w:rsidRPr="00E22F72" w:rsidTr="007C09DD">
        <w:trPr>
          <w:trHeight w:val="2699"/>
        </w:trPr>
        <w:tc>
          <w:tcPr>
            <w:tcW w:w="4253" w:type="dxa"/>
          </w:tcPr>
          <w:p w:rsidR="009E6543" w:rsidRPr="00E22F72" w:rsidRDefault="009E6543" w:rsidP="00E22F72">
            <w:pPr>
              <w:jc w:val="center"/>
              <w:rPr>
                <w:rFonts w:ascii="Times New Roman" w:hAnsi="Times New Roman" w:cs="Times New Roman"/>
                <w:b/>
                <w:color w:val="000000"/>
                <w:lang w:val="en-US"/>
              </w:rPr>
            </w:pPr>
          </w:p>
          <w:p w:rsidR="009E6543" w:rsidRPr="00E22F72" w:rsidRDefault="009E6543" w:rsidP="007C09DD">
            <w:pPr>
              <w:ind w:firstLine="0"/>
              <w:jc w:val="center"/>
              <w:rPr>
                <w:rFonts w:ascii="Times New Roman" w:hAnsi="Times New Roman" w:cs="Times New Roman"/>
                <w:b/>
                <w:color w:val="000000"/>
              </w:rPr>
            </w:pPr>
            <w:r w:rsidRPr="00E22F72">
              <w:rPr>
                <w:rFonts w:ascii="Times New Roman" w:hAnsi="Times New Roman" w:cs="Times New Roman"/>
                <w:b/>
                <w:color w:val="000000"/>
              </w:rPr>
              <w:t>Чăваш Республикин</w:t>
            </w:r>
          </w:p>
          <w:p w:rsidR="009E6543" w:rsidRPr="00E22F72" w:rsidRDefault="009E6543" w:rsidP="007C09DD">
            <w:pPr>
              <w:ind w:firstLine="0"/>
              <w:jc w:val="center"/>
              <w:rPr>
                <w:rFonts w:ascii="Times New Roman" w:hAnsi="Times New Roman" w:cs="Times New Roman"/>
                <w:b/>
                <w:color w:val="000000"/>
              </w:rPr>
            </w:pPr>
            <w:r w:rsidRPr="00E22F72">
              <w:rPr>
                <w:rFonts w:ascii="Times New Roman" w:hAnsi="Times New Roman" w:cs="Times New Roman"/>
                <w:b/>
                <w:color w:val="000000"/>
              </w:rPr>
              <w:t xml:space="preserve">Сĕнтĕрвăрри муниципаллă </w:t>
            </w:r>
          </w:p>
          <w:p w:rsidR="009E6543" w:rsidRPr="00E22F72" w:rsidRDefault="009E6543" w:rsidP="007C09DD">
            <w:pPr>
              <w:ind w:firstLine="0"/>
              <w:jc w:val="center"/>
              <w:rPr>
                <w:rFonts w:ascii="Times New Roman" w:hAnsi="Times New Roman" w:cs="Times New Roman"/>
                <w:b/>
                <w:color w:val="000000"/>
              </w:rPr>
            </w:pPr>
            <w:r w:rsidRPr="00E22F72">
              <w:rPr>
                <w:rFonts w:ascii="Times New Roman" w:hAnsi="Times New Roman" w:cs="Times New Roman"/>
                <w:b/>
                <w:color w:val="000000"/>
              </w:rPr>
              <w:t xml:space="preserve">округĕн </w:t>
            </w:r>
            <w:r w:rsidR="00C61651" w:rsidRPr="00E22F72">
              <w:rPr>
                <w:rFonts w:ascii="Times New Roman" w:hAnsi="Times New Roman" w:cs="Times New Roman"/>
                <w:b/>
                <w:color w:val="000000"/>
              </w:rPr>
              <w:t>администраций</w:t>
            </w:r>
            <w:r w:rsidRPr="00E22F72">
              <w:rPr>
                <w:rFonts w:ascii="Times New Roman" w:hAnsi="Times New Roman" w:cs="Times New Roman"/>
                <w:b/>
                <w:color w:val="000000"/>
              </w:rPr>
              <w:t>ĕ</w:t>
            </w:r>
          </w:p>
          <w:p w:rsidR="009E6543" w:rsidRPr="00E22F72" w:rsidRDefault="009E6543" w:rsidP="007C09DD">
            <w:pPr>
              <w:ind w:firstLine="0"/>
              <w:jc w:val="center"/>
              <w:rPr>
                <w:rFonts w:ascii="Times New Roman" w:hAnsi="Times New Roman" w:cs="Times New Roman"/>
                <w:b/>
                <w:color w:val="000000"/>
              </w:rPr>
            </w:pPr>
          </w:p>
          <w:p w:rsidR="009E6543" w:rsidRPr="00E22F72" w:rsidRDefault="009E6543" w:rsidP="007C09DD">
            <w:pPr>
              <w:keepNext/>
              <w:ind w:firstLine="0"/>
              <w:jc w:val="center"/>
              <w:outlineLvl w:val="0"/>
              <w:rPr>
                <w:rFonts w:ascii="Times New Roman" w:hAnsi="Times New Roman" w:cs="Times New Roman"/>
                <w:b/>
                <w:bCs/>
                <w:color w:val="000000"/>
              </w:rPr>
            </w:pPr>
            <w:r w:rsidRPr="00E22F72">
              <w:rPr>
                <w:rFonts w:ascii="Times New Roman" w:hAnsi="Times New Roman" w:cs="Times New Roman"/>
                <w:b/>
                <w:bCs/>
                <w:color w:val="000000"/>
              </w:rPr>
              <w:t xml:space="preserve">Й </w:t>
            </w:r>
            <w:proofErr w:type="gramStart"/>
            <w:r w:rsidRPr="00E22F72">
              <w:rPr>
                <w:rFonts w:ascii="Times New Roman" w:hAnsi="Times New Roman" w:cs="Times New Roman"/>
                <w:b/>
                <w:bCs/>
                <w:color w:val="000000"/>
              </w:rPr>
              <w:t>Ы</w:t>
            </w:r>
            <w:proofErr w:type="gramEnd"/>
            <w:r w:rsidRPr="00E22F72">
              <w:rPr>
                <w:rFonts w:ascii="Times New Roman" w:hAnsi="Times New Roman" w:cs="Times New Roman"/>
                <w:b/>
                <w:bCs/>
                <w:color w:val="000000"/>
              </w:rPr>
              <w:t xml:space="preserve"> Ш Ă Н У</w:t>
            </w:r>
          </w:p>
          <w:p w:rsidR="009E6543" w:rsidRPr="00E22F72" w:rsidRDefault="009E6543" w:rsidP="007C09DD">
            <w:pPr>
              <w:ind w:firstLine="0"/>
              <w:jc w:val="center"/>
              <w:rPr>
                <w:rFonts w:ascii="Times New Roman" w:hAnsi="Times New Roman" w:cs="Times New Roman"/>
                <w:b/>
                <w:color w:val="000000"/>
              </w:rPr>
            </w:pPr>
          </w:p>
          <w:p w:rsidR="009E6543" w:rsidRPr="00E22F72" w:rsidRDefault="009E6543" w:rsidP="007C09DD">
            <w:pPr>
              <w:ind w:firstLine="0"/>
              <w:jc w:val="center"/>
              <w:rPr>
                <w:rFonts w:ascii="Times New Roman" w:hAnsi="Times New Roman" w:cs="Times New Roman"/>
                <w:b/>
                <w:color w:val="000000"/>
              </w:rPr>
            </w:pPr>
            <w:r w:rsidRPr="00E22F72">
              <w:rPr>
                <w:rFonts w:ascii="Times New Roman" w:hAnsi="Times New Roman" w:cs="Times New Roman"/>
                <w:b/>
                <w:color w:val="000000"/>
              </w:rPr>
              <w:t>№</w:t>
            </w:r>
          </w:p>
          <w:p w:rsidR="009E6543" w:rsidRPr="00E22F72" w:rsidRDefault="009E6543" w:rsidP="007C09DD">
            <w:pPr>
              <w:ind w:firstLine="0"/>
              <w:jc w:val="center"/>
              <w:rPr>
                <w:rFonts w:ascii="Times New Roman" w:hAnsi="Times New Roman" w:cs="Times New Roman"/>
                <w:b/>
                <w:color w:val="000000"/>
              </w:rPr>
            </w:pPr>
          </w:p>
          <w:p w:rsidR="009E6543" w:rsidRPr="00E22F72" w:rsidRDefault="009E6543" w:rsidP="007C09DD">
            <w:pPr>
              <w:ind w:firstLine="0"/>
              <w:jc w:val="center"/>
              <w:rPr>
                <w:rFonts w:ascii="Times New Roman" w:hAnsi="Times New Roman" w:cs="Times New Roman"/>
                <w:b/>
                <w:color w:val="000000"/>
              </w:rPr>
            </w:pPr>
            <w:r w:rsidRPr="00E22F72">
              <w:rPr>
                <w:rFonts w:ascii="Times New Roman" w:hAnsi="Times New Roman" w:cs="Times New Roman"/>
                <w:b/>
                <w:color w:val="000000"/>
              </w:rPr>
              <w:t>Сĕнтĕрвăрри хули</w:t>
            </w:r>
          </w:p>
          <w:p w:rsidR="009E6543" w:rsidRPr="00E22F72" w:rsidRDefault="009E6543" w:rsidP="007C09DD">
            <w:pPr>
              <w:ind w:firstLine="0"/>
              <w:rPr>
                <w:rFonts w:ascii="Times New Roman" w:hAnsi="Times New Roman" w:cs="Times New Roman"/>
                <w:b/>
                <w:color w:val="000000"/>
              </w:rPr>
            </w:pPr>
          </w:p>
          <w:p w:rsidR="009E6543" w:rsidRPr="00E22F72" w:rsidRDefault="009E6543" w:rsidP="00E22F72">
            <w:pPr>
              <w:jc w:val="center"/>
              <w:rPr>
                <w:rFonts w:ascii="Times New Roman" w:hAnsi="Times New Roman" w:cs="Times New Roman"/>
                <w:b/>
                <w:color w:val="000000"/>
              </w:rPr>
            </w:pPr>
          </w:p>
        </w:tc>
        <w:tc>
          <w:tcPr>
            <w:tcW w:w="1134" w:type="dxa"/>
          </w:tcPr>
          <w:p w:rsidR="009E6543" w:rsidRPr="00E22F72" w:rsidRDefault="009E6543" w:rsidP="00E22F72">
            <w:pPr>
              <w:ind w:hanging="783"/>
              <w:rPr>
                <w:rFonts w:ascii="Times New Roman" w:hAnsi="Times New Roman" w:cs="Times New Roman"/>
                <w:color w:val="000000"/>
              </w:rPr>
            </w:pPr>
            <w:r w:rsidRPr="00E22F72">
              <w:rPr>
                <w:rFonts w:ascii="Times New Roman" w:hAnsi="Times New Roman" w:cs="Times New Roman"/>
                <w:color w:val="000000"/>
              </w:rPr>
              <w:t xml:space="preserve">                  </w:t>
            </w:r>
          </w:p>
          <w:p w:rsidR="009E6543" w:rsidRPr="00E22F72" w:rsidRDefault="0025771F" w:rsidP="00E22F72">
            <w:pPr>
              <w:ind w:firstLine="0"/>
              <w:jc w:val="center"/>
              <w:rPr>
                <w:rFonts w:ascii="Times New Roman" w:hAnsi="Times New Roman" w:cs="Times New Roman"/>
                <w:color w:val="000000"/>
              </w:rPr>
            </w:pPr>
            <w:r>
              <w:rPr>
                <w:noProof/>
              </w:rPr>
              <w:drawing>
                <wp:inline distT="0" distB="0" distL="0" distR="0">
                  <wp:extent cx="570865" cy="734060"/>
                  <wp:effectExtent l="19050" t="0" r="635" b="0"/>
                  <wp:docPr id="1" name="Рисунок 1" descr="D:\мое\герб района\gerb.png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Рисунок 1" descr="D:\мое\герб района\gerb.png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8"/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570865" cy="734060"/>
                          </a:xfrm>
                          <a:prstGeom prst="rect">
                            <a:avLst/>
                          </a:prstGeom>
                          <a:noFill/>
                          <a:ln w="9525">
                            <a:noFill/>
                            <a:miter lim="800000"/>
                            <a:headEnd/>
                            <a:tailEnd/>
                          </a:ln>
                        </pic:spPr>
                      </pic:pic>
                    </a:graphicData>
                  </a:graphic>
                </wp:inline>
              </w:drawing>
            </w:r>
          </w:p>
        </w:tc>
        <w:tc>
          <w:tcPr>
            <w:tcW w:w="4360" w:type="dxa"/>
          </w:tcPr>
          <w:p w:rsidR="009E6543" w:rsidRPr="00E22F72" w:rsidRDefault="009E6543" w:rsidP="00E22F72">
            <w:pPr>
              <w:jc w:val="center"/>
              <w:rPr>
                <w:rFonts w:ascii="Times New Roman" w:hAnsi="Times New Roman" w:cs="Times New Roman"/>
                <w:b/>
                <w:color w:val="000000"/>
              </w:rPr>
            </w:pPr>
          </w:p>
          <w:p w:rsidR="009E6543" w:rsidRPr="00E22F72" w:rsidRDefault="009E6543" w:rsidP="007C09DD">
            <w:pPr>
              <w:ind w:firstLine="176"/>
              <w:jc w:val="center"/>
              <w:rPr>
                <w:rFonts w:ascii="Times New Roman" w:hAnsi="Times New Roman" w:cs="Times New Roman"/>
                <w:b/>
                <w:color w:val="000000"/>
              </w:rPr>
            </w:pPr>
            <w:r w:rsidRPr="00E22F72">
              <w:rPr>
                <w:rFonts w:ascii="Times New Roman" w:hAnsi="Times New Roman" w:cs="Times New Roman"/>
                <w:b/>
                <w:color w:val="000000"/>
              </w:rPr>
              <w:t>Чувашская Республика</w:t>
            </w:r>
          </w:p>
          <w:p w:rsidR="009E6543" w:rsidRPr="00E22F72" w:rsidRDefault="00C61651" w:rsidP="007C09DD">
            <w:pPr>
              <w:ind w:firstLine="176"/>
              <w:jc w:val="center"/>
              <w:rPr>
                <w:rFonts w:ascii="Times New Roman" w:hAnsi="Times New Roman" w:cs="Times New Roman"/>
                <w:b/>
                <w:color w:val="000000"/>
              </w:rPr>
            </w:pPr>
            <w:r w:rsidRPr="00E22F72">
              <w:rPr>
                <w:rFonts w:ascii="Times New Roman" w:hAnsi="Times New Roman" w:cs="Times New Roman"/>
                <w:b/>
                <w:color w:val="000000"/>
              </w:rPr>
              <w:t>Администрация</w:t>
            </w:r>
          </w:p>
          <w:p w:rsidR="009E6543" w:rsidRPr="00E22F72" w:rsidRDefault="009E6543" w:rsidP="007C09DD">
            <w:pPr>
              <w:ind w:firstLine="176"/>
              <w:jc w:val="center"/>
              <w:rPr>
                <w:rFonts w:ascii="Times New Roman" w:hAnsi="Times New Roman" w:cs="Times New Roman"/>
                <w:b/>
                <w:color w:val="000000"/>
              </w:rPr>
            </w:pPr>
            <w:r w:rsidRPr="00E22F72">
              <w:rPr>
                <w:rFonts w:ascii="Times New Roman" w:hAnsi="Times New Roman" w:cs="Times New Roman"/>
                <w:b/>
                <w:color w:val="000000"/>
              </w:rPr>
              <w:t>Мариинско-Посадского</w:t>
            </w:r>
          </w:p>
          <w:p w:rsidR="009E6543" w:rsidRPr="00E22F72" w:rsidRDefault="009E6543" w:rsidP="007C09DD">
            <w:pPr>
              <w:ind w:firstLine="176"/>
              <w:jc w:val="center"/>
              <w:rPr>
                <w:rFonts w:ascii="Times New Roman" w:hAnsi="Times New Roman" w:cs="Times New Roman"/>
                <w:b/>
                <w:color w:val="000000"/>
              </w:rPr>
            </w:pPr>
            <w:r w:rsidRPr="00E22F72">
              <w:rPr>
                <w:rFonts w:ascii="Times New Roman" w:hAnsi="Times New Roman" w:cs="Times New Roman"/>
                <w:b/>
                <w:color w:val="000000"/>
              </w:rPr>
              <w:t xml:space="preserve">муниципального округа </w:t>
            </w:r>
          </w:p>
          <w:p w:rsidR="009E6543" w:rsidRPr="00E22F72" w:rsidRDefault="009E6543" w:rsidP="007C09DD">
            <w:pPr>
              <w:ind w:firstLine="176"/>
              <w:jc w:val="center"/>
              <w:rPr>
                <w:rFonts w:ascii="Times New Roman" w:hAnsi="Times New Roman" w:cs="Times New Roman"/>
                <w:b/>
                <w:color w:val="000000"/>
              </w:rPr>
            </w:pPr>
          </w:p>
          <w:p w:rsidR="009E6543" w:rsidRPr="00E22F72" w:rsidRDefault="00C61651" w:rsidP="007C09DD">
            <w:pPr>
              <w:ind w:firstLine="176"/>
              <w:jc w:val="center"/>
              <w:rPr>
                <w:rFonts w:ascii="Times New Roman" w:hAnsi="Times New Roman" w:cs="Times New Roman"/>
                <w:b/>
                <w:color w:val="000000"/>
              </w:rPr>
            </w:pPr>
            <w:proofErr w:type="gramStart"/>
            <w:r w:rsidRPr="00E22F72">
              <w:rPr>
                <w:rFonts w:ascii="Times New Roman" w:hAnsi="Times New Roman" w:cs="Times New Roman"/>
                <w:b/>
                <w:color w:val="000000"/>
              </w:rPr>
              <w:t>П</w:t>
            </w:r>
            <w:proofErr w:type="gramEnd"/>
            <w:r w:rsidRPr="00E22F72">
              <w:rPr>
                <w:rFonts w:ascii="Times New Roman" w:hAnsi="Times New Roman" w:cs="Times New Roman"/>
                <w:b/>
                <w:color w:val="000000"/>
              </w:rPr>
              <w:t xml:space="preserve"> О С </w:t>
            </w:r>
            <w:r w:rsidR="006E7C78" w:rsidRPr="00E22F72">
              <w:rPr>
                <w:rFonts w:ascii="Times New Roman" w:hAnsi="Times New Roman" w:cs="Times New Roman"/>
                <w:b/>
                <w:color w:val="000000"/>
              </w:rPr>
              <w:t xml:space="preserve">Т </w:t>
            </w:r>
            <w:r w:rsidRPr="00E22F72">
              <w:rPr>
                <w:rFonts w:ascii="Times New Roman" w:hAnsi="Times New Roman" w:cs="Times New Roman"/>
                <w:b/>
                <w:color w:val="000000"/>
              </w:rPr>
              <w:t>А Н О В Л Е</w:t>
            </w:r>
            <w:r w:rsidR="009E6543" w:rsidRPr="00E22F72">
              <w:rPr>
                <w:rFonts w:ascii="Times New Roman" w:hAnsi="Times New Roman" w:cs="Times New Roman"/>
                <w:b/>
                <w:color w:val="000000"/>
              </w:rPr>
              <w:t xml:space="preserve"> Н И Е </w:t>
            </w:r>
          </w:p>
          <w:p w:rsidR="009E6543" w:rsidRPr="00E22F72" w:rsidRDefault="009E6543" w:rsidP="007C09DD">
            <w:pPr>
              <w:ind w:firstLine="176"/>
              <w:rPr>
                <w:rFonts w:ascii="Times New Roman" w:hAnsi="Times New Roman" w:cs="Times New Roman"/>
                <w:b/>
                <w:color w:val="000000"/>
              </w:rPr>
            </w:pPr>
          </w:p>
          <w:p w:rsidR="009E6543" w:rsidRPr="00443A6E" w:rsidRDefault="00443A6E" w:rsidP="007C09DD">
            <w:pPr>
              <w:ind w:firstLine="176"/>
              <w:jc w:val="center"/>
              <w:rPr>
                <w:rFonts w:ascii="Times New Roman" w:hAnsi="Times New Roman" w:cs="Times New Roman"/>
                <w:b/>
                <w:color w:val="000000"/>
              </w:rPr>
            </w:pPr>
            <w:r w:rsidRPr="00443A6E">
              <w:rPr>
                <w:rFonts w:ascii="Times New Roman" w:hAnsi="Times New Roman" w:cs="Times New Roman"/>
                <w:b/>
                <w:color w:val="000000"/>
              </w:rPr>
              <w:t>27</w:t>
            </w:r>
            <w:r>
              <w:rPr>
                <w:rFonts w:ascii="Times New Roman" w:hAnsi="Times New Roman" w:cs="Times New Roman"/>
                <w:b/>
                <w:color w:val="000000"/>
              </w:rPr>
              <w:t xml:space="preserve">.07.2026 </w:t>
            </w:r>
            <w:r w:rsidR="0025771F">
              <w:rPr>
                <w:rFonts w:ascii="Times New Roman" w:hAnsi="Times New Roman" w:cs="Times New Roman"/>
                <w:b/>
                <w:color w:val="000000"/>
              </w:rPr>
              <w:t>№</w:t>
            </w:r>
            <w:r w:rsidR="00AF2F88">
              <w:rPr>
                <w:rFonts w:ascii="Times New Roman" w:hAnsi="Times New Roman" w:cs="Times New Roman"/>
                <w:b/>
                <w:color w:val="000000"/>
              </w:rPr>
              <w:t xml:space="preserve"> </w:t>
            </w:r>
            <w:r w:rsidRPr="00443A6E">
              <w:rPr>
                <w:rFonts w:ascii="Times New Roman" w:hAnsi="Times New Roman" w:cs="Times New Roman"/>
                <w:b/>
                <w:color w:val="000000"/>
              </w:rPr>
              <w:t>837</w:t>
            </w:r>
          </w:p>
          <w:p w:rsidR="009E6543" w:rsidRPr="00E22F72" w:rsidRDefault="009E6543" w:rsidP="007C09DD">
            <w:pPr>
              <w:ind w:firstLine="176"/>
              <w:rPr>
                <w:rFonts w:ascii="Times New Roman" w:hAnsi="Times New Roman" w:cs="Times New Roman"/>
                <w:b/>
                <w:color w:val="000000"/>
              </w:rPr>
            </w:pPr>
          </w:p>
          <w:p w:rsidR="009E6543" w:rsidRPr="00E22F72" w:rsidRDefault="009E6543" w:rsidP="007C09DD">
            <w:pPr>
              <w:ind w:firstLine="176"/>
              <w:jc w:val="center"/>
              <w:rPr>
                <w:rFonts w:ascii="Times New Roman" w:hAnsi="Times New Roman" w:cs="Times New Roman"/>
                <w:b/>
                <w:color w:val="000000"/>
              </w:rPr>
            </w:pPr>
            <w:r w:rsidRPr="00E22F72">
              <w:rPr>
                <w:rFonts w:ascii="Times New Roman" w:hAnsi="Times New Roman" w:cs="Times New Roman"/>
                <w:b/>
                <w:color w:val="000000"/>
              </w:rPr>
              <w:t>г. Мариинский Посад</w:t>
            </w:r>
          </w:p>
          <w:p w:rsidR="009E6543" w:rsidRPr="00E22F72" w:rsidRDefault="009E6543" w:rsidP="007667D3">
            <w:pPr>
              <w:ind w:firstLine="0"/>
              <w:rPr>
                <w:rFonts w:ascii="Times New Roman" w:hAnsi="Times New Roman" w:cs="Times New Roman"/>
                <w:b/>
                <w:i/>
                <w:color w:val="000000"/>
                <w:u w:val="single"/>
              </w:rPr>
            </w:pPr>
          </w:p>
        </w:tc>
      </w:tr>
    </w:tbl>
    <w:p w:rsidR="00540BFF" w:rsidRDefault="00675AA6" w:rsidP="007C09DD">
      <w:pPr>
        <w:pStyle w:val="1"/>
        <w:spacing w:before="0" w:after="0"/>
        <w:ind w:left="851"/>
        <w:jc w:val="both"/>
        <w:rPr>
          <w:rFonts w:ascii="Times New Roman" w:hAnsi="Times New Roman" w:cs="Times New Roman"/>
          <w:b w:val="0"/>
          <w:color w:val="000000"/>
        </w:rPr>
      </w:pPr>
      <w:hyperlink r:id="rId9" w:history="1">
        <w:r w:rsidR="00C471FF" w:rsidRPr="00E22F72">
          <w:rPr>
            <w:rStyle w:val="a4"/>
            <w:rFonts w:ascii="Times New Roman" w:hAnsi="Times New Roman"/>
            <w:b/>
            <w:bCs/>
            <w:color w:val="000000"/>
          </w:rPr>
          <w:t xml:space="preserve"> </w:t>
        </w:r>
      </w:hyperlink>
      <w:r w:rsidR="00C61651" w:rsidRPr="00E22F72">
        <w:rPr>
          <w:rFonts w:ascii="Times New Roman" w:hAnsi="Times New Roman" w:cs="Times New Roman"/>
          <w:b w:val="0"/>
          <w:color w:val="000000"/>
        </w:rPr>
        <w:tab/>
      </w:r>
    </w:p>
    <w:tbl>
      <w:tblPr>
        <w:tblW w:w="0" w:type="auto"/>
        <w:tblLook w:val="01E0"/>
      </w:tblPr>
      <w:tblGrid>
        <w:gridCol w:w="5778"/>
      </w:tblGrid>
      <w:tr w:rsidR="008C2BD7" w:rsidRPr="00743825" w:rsidTr="008204A3">
        <w:trPr>
          <w:trHeight w:val="1525"/>
        </w:trPr>
        <w:tc>
          <w:tcPr>
            <w:tcW w:w="5778" w:type="dxa"/>
          </w:tcPr>
          <w:p w:rsidR="00CE1269" w:rsidRPr="00DD0324" w:rsidRDefault="00CE1269" w:rsidP="00CE1269">
            <w:pPr>
              <w:ind w:firstLine="360"/>
            </w:pPr>
            <w:r w:rsidRPr="00DD0324">
              <w:t xml:space="preserve">О временном ограничении движения </w:t>
            </w:r>
            <w:r>
              <w:t xml:space="preserve">транспортных средств по автомобильным дорогам </w:t>
            </w:r>
            <w:r w:rsidR="00D81A15">
              <w:t xml:space="preserve">общего пользования </w:t>
            </w:r>
            <w:r>
              <w:t>местного значения в городе Мариинский Посад в день проведения празднования «</w:t>
            </w:r>
            <w:r w:rsidR="00AF2F88">
              <w:t>Дня Города</w:t>
            </w:r>
            <w:r>
              <w:t>»</w:t>
            </w:r>
            <w:r w:rsidR="00AF2F88">
              <w:t xml:space="preserve"> 4 августа</w:t>
            </w:r>
            <w:r w:rsidR="00375967">
              <w:t xml:space="preserve"> 2026</w:t>
            </w:r>
            <w:r w:rsidR="00771B60">
              <w:t xml:space="preserve"> г.</w:t>
            </w:r>
          </w:p>
          <w:p w:rsidR="008C2BD7" w:rsidRPr="00B15988" w:rsidRDefault="008C2BD7" w:rsidP="004638AB">
            <w:pPr>
              <w:rPr>
                <w:b/>
              </w:rPr>
            </w:pPr>
          </w:p>
        </w:tc>
      </w:tr>
    </w:tbl>
    <w:p w:rsidR="00CE1269" w:rsidRDefault="00CE1269" w:rsidP="00CE1269">
      <w:pPr>
        <w:ind w:firstLine="360"/>
        <w:rPr>
          <w:b/>
          <w:i/>
        </w:rPr>
      </w:pPr>
    </w:p>
    <w:p w:rsidR="00CE1269" w:rsidRPr="00DD0324" w:rsidRDefault="00CE1269" w:rsidP="00C75C32">
      <w:pPr>
        <w:ind w:firstLine="360"/>
      </w:pPr>
      <w:r w:rsidRPr="00DD0324">
        <w:t xml:space="preserve">В соответствии с </w:t>
      </w:r>
      <w:r>
        <w:t>Федеральным законом от 10.12.1995 г. № 196-ФЗ «О безопасности дорожного движения», Федеральным законом от 08.11.2007 г. № 257-ФЗ «Об автомобильных дорогах и о дорожной деятельности в Российской Федерации и о внесении изменений в отдельные законодательные акты Российской Федерации» в целях обеспечения безопасности дорожного движения в день прове</w:t>
      </w:r>
      <w:r w:rsidR="00AF2F88">
        <w:t>дения празднования «Дня Города» 4 августа</w:t>
      </w:r>
      <w:r w:rsidR="007415EE">
        <w:t xml:space="preserve"> 202</w:t>
      </w:r>
      <w:r w:rsidR="006610C0">
        <w:t>6</w:t>
      </w:r>
      <w:r>
        <w:t xml:space="preserve"> г</w:t>
      </w:r>
      <w:r w:rsidR="00771B60">
        <w:t>.</w:t>
      </w:r>
      <w:r>
        <w:t xml:space="preserve"> администрация Мариинско-Посадского муниципального округа </w:t>
      </w:r>
      <w:proofErr w:type="gramStart"/>
      <w:r w:rsidRPr="00614AE1">
        <w:rPr>
          <w:b/>
        </w:rPr>
        <w:t>п</w:t>
      </w:r>
      <w:proofErr w:type="gramEnd"/>
      <w:r w:rsidRPr="00614AE1">
        <w:rPr>
          <w:b/>
        </w:rPr>
        <w:t xml:space="preserve"> </w:t>
      </w:r>
      <w:proofErr w:type="gramStart"/>
      <w:r w:rsidRPr="00614AE1">
        <w:rPr>
          <w:b/>
        </w:rPr>
        <w:t>о</w:t>
      </w:r>
      <w:proofErr w:type="gramEnd"/>
      <w:r w:rsidRPr="00614AE1">
        <w:rPr>
          <w:b/>
        </w:rPr>
        <w:t xml:space="preserve"> с т а н о в л я е</w:t>
      </w:r>
      <w:r w:rsidR="006610C0" w:rsidRPr="00614AE1">
        <w:rPr>
          <w:b/>
        </w:rPr>
        <w:t xml:space="preserve"> </w:t>
      </w:r>
      <w:r w:rsidRPr="00614AE1">
        <w:rPr>
          <w:b/>
        </w:rPr>
        <w:t>т:</w:t>
      </w:r>
    </w:p>
    <w:p w:rsidR="00CE1269" w:rsidRPr="00DD0324" w:rsidRDefault="00CE1269" w:rsidP="00771B60">
      <w:pPr>
        <w:ind w:firstLine="360"/>
      </w:pPr>
      <w:r w:rsidRPr="00DD0324">
        <w:t>1.</w:t>
      </w:r>
      <w:r>
        <w:t xml:space="preserve"> Ввести </w:t>
      </w:r>
      <w:r w:rsidR="00771B60">
        <w:t>временное ограничение</w:t>
      </w:r>
      <w:r w:rsidR="00771B60" w:rsidRPr="00DD0324">
        <w:t xml:space="preserve"> движения </w:t>
      </w:r>
      <w:r w:rsidR="00771B60">
        <w:t>транспортных средств по автомобильным дорогам общего пользования местного значения в городе Мариинский Посад в день проведения праз</w:t>
      </w:r>
      <w:r w:rsidR="00AF2F88">
        <w:t>днования «Дня Города» 4 августа</w:t>
      </w:r>
      <w:r w:rsidR="007415EE">
        <w:t xml:space="preserve"> 202</w:t>
      </w:r>
      <w:r w:rsidR="006610C0">
        <w:t>6</w:t>
      </w:r>
      <w:r w:rsidR="00771B60">
        <w:t xml:space="preserve"> г. </w:t>
      </w:r>
      <w:r>
        <w:t>путем прекращения движения на следующих участках автомобильных дорог:</w:t>
      </w:r>
    </w:p>
    <w:p w:rsidR="00CE1269" w:rsidRDefault="00CE1269" w:rsidP="00CE1269">
      <w:pPr>
        <w:ind w:firstLine="360"/>
      </w:pPr>
      <w:r w:rsidRPr="0019677F">
        <w:t>1.1</w:t>
      </w:r>
      <w:r w:rsidR="00771B60">
        <w:t>.</w:t>
      </w:r>
      <w:r w:rsidRPr="0019677F">
        <w:t xml:space="preserve"> с </w:t>
      </w:r>
      <w:r w:rsidR="0066358A">
        <w:t>1</w:t>
      </w:r>
      <w:r w:rsidR="00614AE1">
        <w:t>3</w:t>
      </w:r>
      <w:r w:rsidR="0066358A">
        <w:t>.00 часов до 2</w:t>
      </w:r>
      <w:r w:rsidR="00614AE1">
        <w:t>3</w:t>
      </w:r>
      <w:r w:rsidRPr="0019677F">
        <w:t>.00 часов</w:t>
      </w:r>
      <w:r w:rsidR="007A5F75">
        <w:t>:</w:t>
      </w:r>
    </w:p>
    <w:p w:rsidR="00CE1269" w:rsidRPr="00234042" w:rsidRDefault="00CE1269" w:rsidP="00234042">
      <w:pPr>
        <w:ind w:firstLine="360"/>
      </w:pPr>
      <w:r w:rsidRPr="0019677F">
        <w:t xml:space="preserve">- </w:t>
      </w:r>
      <w:r w:rsidR="00234042">
        <w:t xml:space="preserve">ул. Московская от </w:t>
      </w:r>
      <w:r w:rsidR="00614AE1">
        <w:t xml:space="preserve">пересечения </w:t>
      </w:r>
      <w:r w:rsidR="00234042">
        <w:t xml:space="preserve">ул. </w:t>
      </w:r>
      <w:r w:rsidR="00614AE1">
        <w:t>Николаева</w:t>
      </w:r>
      <w:r w:rsidR="00234042">
        <w:t xml:space="preserve"> до </w:t>
      </w:r>
      <w:r w:rsidR="00614AE1">
        <w:t xml:space="preserve">пересечения </w:t>
      </w:r>
      <w:r w:rsidR="00234042">
        <w:t>ул.</w:t>
      </w:r>
      <w:r w:rsidR="006610C0">
        <w:t xml:space="preserve"> </w:t>
      </w:r>
      <w:r w:rsidR="00614AE1">
        <w:t>Волжская</w:t>
      </w:r>
      <w:r w:rsidR="00403392">
        <w:t>.</w:t>
      </w:r>
    </w:p>
    <w:p w:rsidR="00CE1269" w:rsidRDefault="00771B60" w:rsidP="00771B60">
      <w:pPr>
        <w:pStyle w:val="2"/>
        <w:shd w:val="clear" w:color="auto" w:fill="FFFFFF"/>
        <w:tabs>
          <w:tab w:val="left" w:pos="426"/>
        </w:tabs>
        <w:spacing w:before="0" w:after="0"/>
        <w:ind w:firstLine="0"/>
        <w:rPr>
          <w:rFonts w:ascii="Times New Roman" w:hAnsi="Times New Roman"/>
          <w:b w:val="0"/>
          <w:i w:val="0"/>
          <w:sz w:val="24"/>
          <w:szCs w:val="24"/>
        </w:rPr>
      </w:pPr>
      <w:r>
        <w:rPr>
          <w:rFonts w:ascii="Times New Roman" w:hAnsi="Times New Roman"/>
          <w:b w:val="0"/>
          <w:i w:val="0"/>
          <w:sz w:val="24"/>
          <w:szCs w:val="24"/>
        </w:rPr>
        <w:t xml:space="preserve">      </w:t>
      </w:r>
      <w:r w:rsidR="00CE1269" w:rsidRPr="00771B60">
        <w:rPr>
          <w:rFonts w:ascii="Times New Roman" w:hAnsi="Times New Roman"/>
          <w:b w:val="0"/>
          <w:i w:val="0"/>
          <w:sz w:val="24"/>
          <w:szCs w:val="24"/>
        </w:rPr>
        <w:t xml:space="preserve">2. Рекомендовать </w:t>
      </w:r>
      <w:hyperlink r:id="rId10" w:history="1">
        <w:r w:rsidR="007A5F75">
          <w:rPr>
            <w:rStyle w:val="af3"/>
            <w:rFonts w:ascii="Times New Roman" w:hAnsi="Times New Roman"/>
            <w:b w:val="0"/>
            <w:i w:val="0"/>
            <w:color w:val="auto"/>
            <w:sz w:val="24"/>
            <w:szCs w:val="24"/>
            <w:u w:val="none"/>
          </w:rPr>
          <w:t>Госавтоинспекции</w:t>
        </w:r>
        <w:r w:rsidRPr="00771B60">
          <w:rPr>
            <w:rStyle w:val="af3"/>
            <w:rFonts w:ascii="Times New Roman" w:hAnsi="Times New Roman"/>
            <w:b w:val="0"/>
            <w:i w:val="0"/>
            <w:color w:val="auto"/>
            <w:sz w:val="24"/>
            <w:szCs w:val="24"/>
            <w:u w:val="none"/>
          </w:rPr>
          <w:t xml:space="preserve"> ОМВД </w:t>
        </w:r>
        <w:r w:rsidR="00B33DF7">
          <w:rPr>
            <w:rStyle w:val="af3"/>
            <w:rFonts w:ascii="Times New Roman" w:hAnsi="Times New Roman"/>
            <w:b w:val="0"/>
            <w:i w:val="0"/>
            <w:color w:val="auto"/>
            <w:sz w:val="24"/>
            <w:szCs w:val="24"/>
            <w:u w:val="none"/>
          </w:rPr>
          <w:t>«Мариинско-Посадский»</w:t>
        </w:r>
        <w:r w:rsidRPr="00771B60">
          <w:rPr>
            <w:rStyle w:val="af3"/>
            <w:rFonts w:ascii="Times New Roman" w:hAnsi="Times New Roman"/>
            <w:b w:val="0"/>
            <w:i w:val="0"/>
            <w:color w:val="auto"/>
            <w:sz w:val="24"/>
            <w:szCs w:val="24"/>
            <w:u w:val="none"/>
          </w:rPr>
          <w:t xml:space="preserve"> </w:t>
        </w:r>
      </w:hyperlink>
      <w:r w:rsidR="00CE1269" w:rsidRPr="00771B60">
        <w:rPr>
          <w:rFonts w:ascii="Times New Roman" w:hAnsi="Times New Roman"/>
          <w:b w:val="0"/>
          <w:i w:val="0"/>
          <w:sz w:val="24"/>
          <w:szCs w:val="24"/>
        </w:rPr>
        <w:t xml:space="preserve">осуществлять контроль по временному ограничению движения автотранспортных средств на участках </w:t>
      </w:r>
      <w:r w:rsidRPr="00771B60">
        <w:rPr>
          <w:rFonts w:ascii="Times New Roman" w:hAnsi="Times New Roman"/>
          <w:b w:val="0"/>
          <w:i w:val="0"/>
          <w:sz w:val="24"/>
          <w:szCs w:val="24"/>
        </w:rPr>
        <w:t>автомобильных дорог</w:t>
      </w:r>
      <w:r w:rsidR="00234042">
        <w:rPr>
          <w:rFonts w:ascii="Times New Roman" w:hAnsi="Times New Roman"/>
          <w:b w:val="0"/>
          <w:i w:val="0"/>
          <w:sz w:val="24"/>
          <w:szCs w:val="24"/>
        </w:rPr>
        <w:t>, указанных в пункте</w:t>
      </w:r>
      <w:r w:rsidR="00CE1269" w:rsidRPr="00771B60">
        <w:rPr>
          <w:rFonts w:ascii="Times New Roman" w:hAnsi="Times New Roman"/>
          <w:b w:val="0"/>
          <w:i w:val="0"/>
          <w:sz w:val="24"/>
          <w:szCs w:val="24"/>
        </w:rPr>
        <w:t xml:space="preserve"> 1</w:t>
      </w:r>
      <w:r w:rsidRPr="00771B60">
        <w:rPr>
          <w:rFonts w:ascii="Times New Roman" w:hAnsi="Times New Roman"/>
          <w:b w:val="0"/>
          <w:i w:val="0"/>
          <w:sz w:val="24"/>
          <w:szCs w:val="24"/>
        </w:rPr>
        <w:t>.1.</w:t>
      </w:r>
      <w:r w:rsidR="00CE1269" w:rsidRPr="00771B60">
        <w:rPr>
          <w:rFonts w:ascii="Times New Roman" w:hAnsi="Times New Roman"/>
          <w:b w:val="0"/>
          <w:i w:val="0"/>
          <w:sz w:val="24"/>
          <w:szCs w:val="24"/>
        </w:rPr>
        <w:t xml:space="preserve"> </w:t>
      </w:r>
      <w:r w:rsidR="00B33DF7">
        <w:rPr>
          <w:rFonts w:ascii="Times New Roman" w:hAnsi="Times New Roman"/>
          <w:b w:val="0"/>
          <w:i w:val="0"/>
          <w:sz w:val="24"/>
          <w:szCs w:val="24"/>
        </w:rPr>
        <w:t xml:space="preserve">и </w:t>
      </w:r>
      <w:proofErr w:type="gramStart"/>
      <w:r w:rsidR="00B33DF7">
        <w:rPr>
          <w:rFonts w:ascii="Times New Roman" w:hAnsi="Times New Roman"/>
          <w:b w:val="0"/>
          <w:i w:val="0"/>
          <w:sz w:val="24"/>
          <w:szCs w:val="24"/>
        </w:rPr>
        <w:t>согласно приложения</w:t>
      </w:r>
      <w:proofErr w:type="gramEnd"/>
      <w:r w:rsidR="00076B5D">
        <w:rPr>
          <w:rFonts w:ascii="Times New Roman" w:hAnsi="Times New Roman"/>
          <w:b w:val="0"/>
          <w:i w:val="0"/>
          <w:sz w:val="24"/>
          <w:szCs w:val="24"/>
        </w:rPr>
        <w:t xml:space="preserve"> </w:t>
      </w:r>
      <w:r w:rsidR="00BA18BB">
        <w:rPr>
          <w:rFonts w:ascii="Times New Roman" w:hAnsi="Times New Roman"/>
          <w:b w:val="0"/>
          <w:i w:val="0"/>
          <w:sz w:val="24"/>
          <w:szCs w:val="24"/>
        </w:rPr>
        <w:t xml:space="preserve">№1 </w:t>
      </w:r>
      <w:r w:rsidR="00B33DF7">
        <w:rPr>
          <w:rFonts w:ascii="Times New Roman" w:hAnsi="Times New Roman"/>
          <w:b w:val="0"/>
          <w:i w:val="0"/>
          <w:sz w:val="24"/>
          <w:szCs w:val="24"/>
        </w:rPr>
        <w:t>к</w:t>
      </w:r>
      <w:r w:rsidR="00234042" w:rsidRPr="00234042">
        <w:rPr>
          <w:rFonts w:ascii="Times New Roman" w:hAnsi="Times New Roman"/>
          <w:b w:val="0"/>
          <w:i w:val="0"/>
          <w:sz w:val="24"/>
          <w:szCs w:val="24"/>
        </w:rPr>
        <w:t xml:space="preserve"> </w:t>
      </w:r>
      <w:r w:rsidR="00B33DF7">
        <w:rPr>
          <w:rFonts w:ascii="Times New Roman" w:hAnsi="Times New Roman"/>
          <w:b w:val="0"/>
          <w:i w:val="0"/>
          <w:sz w:val="24"/>
          <w:szCs w:val="24"/>
        </w:rPr>
        <w:t>настоящему постановлению</w:t>
      </w:r>
      <w:r w:rsidR="00CE1269" w:rsidRPr="00771B60">
        <w:rPr>
          <w:rFonts w:ascii="Times New Roman" w:hAnsi="Times New Roman"/>
          <w:b w:val="0"/>
          <w:i w:val="0"/>
          <w:sz w:val="24"/>
          <w:szCs w:val="24"/>
        </w:rPr>
        <w:t>.</w:t>
      </w:r>
    </w:p>
    <w:p w:rsidR="00BA18BB" w:rsidRPr="00BA18BB" w:rsidRDefault="00BA18BB" w:rsidP="00BA18BB">
      <w:pPr>
        <w:ind w:firstLine="284"/>
      </w:pPr>
      <w:r>
        <w:t xml:space="preserve">  3. Утвер</w:t>
      </w:r>
      <w:r w:rsidR="00D66519">
        <w:t xml:space="preserve">дить пропуск </w:t>
      </w:r>
      <w:proofErr w:type="gramStart"/>
      <w:r w:rsidR="00D66519">
        <w:t>согласно приложения</w:t>
      </w:r>
      <w:proofErr w:type="gramEnd"/>
      <w:r>
        <w:t xml:space="preserve"> № 2 к настоящему постановлению.</w:t>
      </w:r>
    </w:p>
    <w:p w:rsidR="00CE1269" w:rsidRPr="002D64AE" w:rsidRDefault="00BA18BB" w:rsidP="00CE1269">
      <w:pPr>
        <w:ind w:firstLine="360"/>
      </w:pPr>
      <w:r>
        <w:t xml:space="preserve"> 4</w:t>
      </w:r>
      <w:r w:rsidR="00CE1269" w:rsidRPr="002D64AE">
        <w:t xml:space="preserve">. </w:t>
      </w:r>
      <w:proofErr w:type="gramStart"/>
      <w:r w:rsidR="00CE1269" w:rsidRPr="002D64AE">
        <w:t>Контроль за</w:t>
      </w:r>
      <w:proofErr w:type="gramEnd"/>
      <w:r w:rsidR="00CE1269" w:rsidRPr="002D64AE">
        <w:t xml:space="preserve"> </w:t>
      </w:r>
      <w:r w:rsidR="00E562A8">
        <w:t>исполнением</w:t>
      </w:r>
      <w:r w:rsidR="00CE1269" w:rsidRPr="002D64AE">
        <w:t xml:space="preserve"> настоящего постановления оставляю за собой.</w:t>
      </w:r>
    </w:p>
    <w:p w:rsidR="00C75C32" w:rsidRDefault="00771B60" w:rsidP="00C75C32">
      <w:pPr>
        <w:pStyle w:val="af6"/>
        <w:tabs>
          <w:tab w:val="left" w:pos="540"/>
        </w:tabs>
        <w:jc w:val="both"/>
      </w:pPr>
      <w:r>
        <w:rPr>
          <w:szCs w:val="24"/>
        </w:rPr>
        <w:t xml:space="preserve">      </w:t>
      </w:r>
      <w:r w:rsidR="00BA18BB">
        <w:rPr>
          <w:szCs w:val="24"/>
        </w:rPr>
        <w:t xml:space="preserve"> 5</w:t>
      </w:r>
      <w:r w:rsidR="00C75C32" w:rsidRPr="00101688">
        <w:rPr>
          <w:szCs w:val="24"/>
        </w:rPr>
        <w:t xml:space="preserve">. </w:t>
      </w:r>
      <w:r w:rsidR="00C75C32">
        <w:t xml:space="preserve">Настоящее постановление вступает в силу с момента его подписания и подлежит </w:t>
      </w:r>
      <w:r w:rsidR="00AF2F88">
        <w:t>опубликованию в периодическом</w:t>
      </w:r>
      <w:r w:rsidR="00C75C32">
        <w:t xml:space="preserve"> печатном издании «Посадский вестник».</w:t>
      </w:r>
    </w:p>
    <w:p w:rsidR="007A5F75" w:rsidRDefault="007A5F75" w:rsidP="00C75C32">
      <w:pPr>
        <w:pStyle w:val="af6"/>
        <w:tabs>
          <w:tab w:val="left" w:pos="540"/>
        </w:tabs>
        <w:jc w:val="both"/>
      </w:pPr>
    </w:p>
    <w:p w:rsidR="00CE1269" w:rsidRDefault="00CE1269" w:rsidP="006B4B7A">
      <w:pPr>
        <w:ind w:left="851" w:firstLine="0"/>
        <w:rPr>
          <w:rFonts w:ascii="Times New Roman" w:hAnsi="Times New Roman" w:cs="Times New Roman"/>
          <w:color w:val="000000"/>
        </w:rPr>
      </w:pPr>
    </w:p>
    <w:p w:rsidR="00D10FCB" w:rsidRDefault="00D10FCB" w:rsidP="006B4B7A">
      <w:pPr>
        <w:ind w:left="851" w:firstLine="0"/>
        <w:rPr>
          <w:rFonts w:ascii="Times New Roman" w:hAnsi="Times New Roman" w:cs="Times New Roman"/>
          <w:color w:val="000000"/>
        </w:rPr>
      </w:pPr>
    </w:p>
    <w:p w:rsidR="006B4B7A" w:rsidRPr="00E22F72" w:rsidRDefault="008C3F0E" w:rsidP="00AF2F88">
      <w:pPr>
        <w:ind w:left="567" w:firstLine="0"/>
        <w:rPr>
          <w:rFonts w:ascii="Times New Roman" w:hAnsi="Times New Roman" w:cs="Times New Roman"/>
          <w:color w:val="000000"/>
        </w:rPr>
      </w:pPr>
      <w:r>
        <w:rPr>
          <w:rFonts w:ascii="Times New Roman" w:hAnsi="Times New Roman" w:cs="Times New Roman"/>
          <w:color w:val="000000"/>
        </w:rPr>
        <w:t>Глава</w:t>
      </w:r>
      <w:r w:rsidR="006B4B7A" w:rsidRPr="00E22F72">
        <w:rPr>
          <w:rFonts w:ascii="Times New Roman" w:hAnsi="Times New Roman" w:cs="Times New Roman"/>
          <w:color w:val="000000"/>
        </w:rPr>
        <w:t xml:space="preserve"> Мариинско-Посадского </w:t>
      </w:r>
    </w:p>
    <w:p w:rsidR="006B4B7A" w:rsidRPr="00E22F72" w:rsidRDefault="006B4B7A" w:rsidP="00AF2F88">
      <w:pPr>
        <w:ind w:left="567" w:firstLine="0"/>
        <w:rPr>
          <w:rFonts w:ascii="Times New Roman" w:hAnsi="Times New Roman" w:cs="Times New Roman"/>
          <w:color w:val="000000"/>
        </w:rPr>
      </w:pPr>
      <w:r w:rsidRPr="00E22F72">
        <w:rPr>
          <w:rFonts w:ascii="Times New Roman" w:hAnsi="Times New Roman" w:cs="Times New Roman"/>
          <w:color w:val="000000"/>
        </w:rPr>
        <w:t xml:space="preserve">муниципального округа                                                            </w:t>
      </w:r>
      <w:r w:rsidR="008C3F0E">
        <w:rPr>
          <w:rFonts w:ascii="Times New Roman" w:hAnsi="Times New Roman" w:cs="Times New Roman"/>
          <w:color w:val="000000"/>
        </w:rPr>
        <w:t xml:space="preserve">                  В.В. Петров</w:t>
      </w:r>
    </w:p>
    <w:p w:rsidR="006B4B7A" w:rsidRPr="00E22F72" w:rsidRDefault="006B4B7A" w:rsidP="00AF2F88">
      <w:pPr>
        <w:ind w:left="567" w:firstLine="0"/>
        <w:rPr>
          <w:rFonts w:ascii="Arial" w:hAnsi="Arial" w:cs="Arial"/>
          <w:color w:val="000000"/>
        </w:rPr>
      </w:pPr>
    </w:p>
    <w:p w:rsidR="006B4B7A" w:rsidRPr="00E22F72" w:rsidRDefault="006B4B7A" w:rsidP="006B4B7A">
      <w:pPr>
        <w:rPr>
          <w:rFonts w:ascii="Arial" w:hAnsi="Arial" w:cs="Arial"/>
          <w:color w:val="000000"/>
          <w:sz w:val="20"/>
        </w:rPr>
      </w:pPr>
    </w:p>
    <w:p w:rsidR="008C2BD7" w:rsidRDefault="008C2BD7" w:rsidP="008C2BD7"/>
    <w:p w:rsidR="008C2BD7" w:rsidRDefault="008C2BD7" w:rsidP="008C2BD7"/>
    <w:p w:rsidR="008204A3" w:rsidRDefault="008204A3" w:rsidP="00443A6E">
      <w:pPr>
        <w:ind w:firstLine="0"/>
      </w:pPr>
    </w:p>
    <w:sectPr w:rsidR="008204A3" w:rsidSect="00C75C32">
      <w:pgSz w:w="11900" w:h="16800"/>
      <w:pgMar w:top="1440" w:right="851" w:bottom="1440" w:left="1418" w:header="720" w:footer="720" w:gutter="0"/>
      <w:cols w:space="720"/>
      <w:noEndnote/>
    </w:sectPr>
  </w:body>
</w:document>
</file>

<file path=word/endnotes.xml><?xml version="1.0" encoding="utf-8"?>
<w:endnote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endnote w:type="separator" w:id="-1">
    <w:p w:rsidR="00060F2F" w:rsidRDefault="00060F2F" w:rsidP="00957F23">
      <w:r>
        <w:separator/>
      </w:r>
    </w:p>
  </w:endnote>
  <w:endnote w:type="continuationSeparator" w:id="0">
    <w:p w:rsidR="00060F2F" w:rsidRDefault="00060F2F" w:rsidP="00957F23">
      <w:r>
        <w:continuationSeparator/>
      </w:r>
    </w:p>
  </w:endnote>
</w:endnotes>
</file>

<file path=word/fontTable.xml><?xml version="1.0" encoding="utf-8"?>
<w:fonts xmlns:r="http://schemas.openxmlformats.org/officeDocument/2006/relationships" xmlns:w="http://schemas.openxmlformats.org/wordprocessingml/2006/main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Calibri">
    <w:panose1 w:val="020F0502020204030204"/>
    <w:charset w:val="CC"/>
    <w:family w:val="swiss"/>
    <w:pitch w:val="variable"/>
    <w:sig w:usb0="E4002EFF" w:usb1="C000247B" w:usb2="00000009" w:usb3="00000000" w:csb0="000001FF" w:csb1="00000000"/>
  </w:font>
  <w:font w:name="Times New Roman CYR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Cambria">
    <w:panose1 w:val="02040503050406030204"/>
    <w:charset w:val="CC"/>
    <w:family w:val="roman"/>
    <w:pitch w:val="variable"/>
    <w:sig w:usb0="E00006FF" w:usb1="420024FF" w:usb2="02000000" w:usb3="00000000" w:csb0="0000019F" w:csb1="00000000"/>
  </w:font>
  <w:font w:name="Tahoma">
    <w:panose1 w:val="020B0604030504040204"/>
    <w:charset w:val="00"/>
    <w:family w:val="swiss"/>
    <w:notTrueType/>
    <w:pitch w:val="variable"/>
    <w:sig w:usb0="00000003" w:usb1="00000000" w:usb2="00000000" w:usb3="00000000" w:csb0="00000001" w:csb1="00000000"/>
  </w:font>
  <w:font w:name="Arial">
    <w:panose1 w:val="020B0604020202020204"/>
    <w:charset w:val="CC"/>
    <w:family w:val="swiss"/>
    <w:pitch w:val="variable"/>
    <w:sig w:usb0="E0002EFF" w:usb1="C000785B" w:usb2="00000009" w:usb3="00000000" w:csb0="000001FF" w:csb1="00000000"/>
  </w:font>
  <w:font w:name="Arial Unicode MS">
    <w:panose1 w:val="020B0604020202020204"/>
    <w:charset w:val="00"/>
    <w:family w:val="roman"/>
    <w:notTrueType/>
    <w:pitch w:val="variable"/>
    <w:sig w:usb0="00000003" w:usb1="00000000" w:usb2="00000000" w:usb3="00000000" w:csb0="00000001" w:csb1="00000000"/>
  </w:font>
</w:fonts>
</file>

<file path=word/footnotes.xml><?xml version="1.0" encoding="utf-8"?>
<w:footnote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footnote w:type="separator" w:id="-1">
    <w:p w:rsidR="00060F2F" w:rsidRDefault="00060F2F" w:rsidP="00957F23">
      <w:r>
        <w:separator/>
      </w:r>
    </w:p>
  </w:footnote>
  <w:footnote w:type="continuationSeparator" w:id="0">
    <w:p w:rsidR="00060F2F" w:rsidRDefault="00060F2F" w:rsidP="00957F23">
      <w:r>
        <w:continuationSeparator/>
      </w:r>
    </w:p>
  </w:footnote>
</w:footnote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0">
    <w:nsid w:val="6ED248E7"/>
    <w:multiLevelType w:val="hybridMultilevel"/>
    <w:tmpl w:val="FF120F58"/>
    <w:lvl w:ilvl="0" w:tplc="04190001">
      <w:start w:val="1"/>
      <w:numFmt w:val="bullet"/>
      <w:lvlText w:val=""/>
      <w:lvlJc w:val="left"/>
      <w:pPr>
        <w:ind w:left="720" w:hanging="360"/>
      </w:pPr>
      <w:rPr>
        <w:rFonts w:ascii="Symbol" w:hAnsi="Symbol"/>
      </w:rPr>
    </w:lvl>
    <w:lvl w:ilvl="1" w:tplc="FFFFFFFF">
      <w:numFmt w:val="decimal"/>
      <w:lvlText w:val=""/>
      <w:lvlJc w:val="left"/>
      <w:rPr>
        <w:rFonts w:cs="Times New Roman"/>
      </w:rPr>
    </w:lvl>
    <w:lvl w:ilvl="2" w:tplc="FFFFFFFF">
      <w:numFmt w:val="decimal"/>
      <w:lvlText w:val=""/>
      <w:lvlJc w:val="left"/>
      <w:rPr>
        <w:rFonts w:cs="Times New Roman"/>
      </w:rPr>
    </w:lvl>
    <w:lvl w:ilvl="3" w:tplc="FFFFFFFF">
      <w:numFmt w:val="decimal"/>
      <w:lvlText w:val=""/>
      <w:lvlJc w:val="left"/>
      <w:rPr>
        <w:rFonts w:cs="Times New Roman"/>
      </w:rPr>
    </w:lvl>
    <w:lvl w:ilvl="4" w:tplc="FFFFFFFF">
      <w:numFmt w:val="decimal"/>
      <w:lvlText w:val=""/>
      <w:lvlJc w:val="left"/>
      <w:rPr>
        <w:rFonts w:cs="Times New Roman"/>
      </w:rPr>
    </w:lvl>
    <w:lvl w:ilvl="5" w:tplc="FFFFFFFF">
      <w:numFmt w:val="decimal"/>
      <w:lvlText w:val=""/>
      <w:lvlJc w:val="left"/>
      <w:rPr>
        <w:rFonts w:cs="Times New Roman"/>
      </w:rPr>
    </w:lvl>
    <w:lvl w:ilvl="6" w:tplc="FFFFFFFF">
      <w:numFmt w:val="decimal"/>
      <w:lvlText w:val=""/>
      <w:lvlJc w:val="left"/>
      <w:rPr>
        <w:rFonts w:cs="Times New Roman"/>
      </w:rPr>
    </w:lvl>
    <w:lvl w:ilvl="7" w:tplc="FFFFFFFF">
      <w:numFmt w:val="decimal"/>
      <w:lvlText w:val=""/>
      <w:lvlJc w:val="left"/>
      <w:rPr>
        <w:rFonts w:cs="Times New Roman"/>
      </w:rPr>
    </w:lvl>
    <w:lvl w:ilvl="8" w:tplc="FFFFFFFF">
      <w:numFmt w:val="decimal"/>
      <w:lvlText w:val=""/>
      <w:lvlJc w:val="left"/>
      <w:rPr>
        <w:rFonts w:cs="Times New Roman"/>
      </w:rPr>
    </w:lvl>
  </w:abstractNum>
  <w:num w:numId="1">
    <w:abstractNumId w:val="0"/>
  </w:num>
</w:numbering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82"/>
  <w:embedSystemFonts/>
  <w:bordersDoNotSurroundHeader/>
  <w:bordersDoNotSurroundFooter/>
  <w:proofState w:spelling="clean" w:grammar="clean"/>
  <w:defaultTabStop w:val="720"/>
  <w:drawingGridHorizontalSpacing w:val="120"/>
  <w:drawingGridVerticalSpacing w:val="120"/>
  <w:displayHorizontalDrawingGridEvery w:val="0"/>
  <w:displayVerticalDrawingGridEvery w:val="3"/>
  <w:doNotUseMarginsForDrawingGridOrigin/>
  <w:doNotShadeFormData/>
  <w:characterSpacingControl w:val="compressPunctuation"/>
  <w:doNotValidateAgainstSchema/>
  <w:doNotDemarcateInvalidXml/>
  <w:footnotePr>
    <w:footnote w:id="-1"/>
    <w:footnote w:id="0"/>
  </w:footnotePr>
  <w:endnotePr>
    <w:endnote w:id="-1"/>
    <w:endnote w:id="0"/>
  </w:endnotePr>
  <w:compat>
    <w:spaceForUL/>
    <w:balanceSingleByteDoubleByteWidth/>
    <w:doNotLeaveBackslashAlone/>
    <w:ulTrailSpace/>
    <w:doNotExpandShiftReturn/>
    <w:adjustLineHeightInTable/>
  </w:compat>
  <w:rsids>
    <w:rsidRoot w:val="00BD0355"/>
    <w:rsid w:val="00060F2F"/>
    <w:rsid w:val="00076B5D"/>
    <w:rsid w:val="00082783"/>
    <w:rsid w:val="00083499"/>
    <w:rsid w:val="000922CD"/>
    <w:rsid w:val="000B576E"/>
    <w:rsid w:val="000C2576"/>
    <w:rsid w:val="000D1F3E"/>
    <w:rsid w:val="000F34F5"/>
    <w:rsid w:val="00106B78"/>
    <w:rsid w:val="00111F35"/>
    <w:rsid w:val="00133015"/>
    <w:rsid w:val="00135A85"/>
    <w:rsid w:val="00171772"/>
    <w:rsid w:val="001758F9"/>
    <w:rsid w:val="001836A9"/>
    <w:rsid w:val="001962E8"/>
    <w:rsid w:val="001C5FDF"/>
    <w:rsid w:val="001E451F"/>
    <w:rsid w:val="001E4BFE"/>
    <w:rsid w:val="00212746"/>
    <w:rsid w:val="0021654B"/>
    <w:rsid w:val="00217257"/>
    <w:rsid w:val="00234042"/>
    <w:rsid w:val="002356BB"/>
    <w:rsid w:val="002466E1"/>
    <w:rsid w:val="0025771F"/>
    <w:rsid w:val="00261F89"/>
    <w:rsid w:val="002760E0"/>
    <w:rsid w:val="00296034"/>
    <w:rsid w:val="002A1577"/>
    <w:rsid w:val="002E311B"/>
    <w:rsid w:val="002F71C1"/>
    <w:rsid w:val="00300417"/>
    <w:rsid w:val="00353BBD"/>
    <w:rsid w:val="00375967"/>
    <w:rsid w:val="00381BA5"/>
    <w:rsid w:val="003E3F41"/>
    <w:rsid w:val="0040195C"/>
    <w:rsid w:val="00403392"/>
    <w:rsid w:val="004179D3"/>
    <w:rsid w:val="00443A6E"/>
    <w:rsid w:val="004638AB"/>
    <w:rsid w:val="00483F9F"/>
    <w:rsid w:val="004A240B"/>
    <w:rsid w:val="005212D4"/>
    <w:rsid w:val="0052191C"/>
    <w:rsid w:val="00523A77"/>
    <w:rsid w:val="0053102A"/>
    <w:rsid w:val="00531574"/>
    <w:rsid w:val="00540BFF"/>
    <w:rsid w:val="00540D54"/>
    <w:rsid w:val="00563A29"/>
    <w:rsid w:val="00563DA9"/>
    <w:rsid w:val="005830F7"/>
    <w:rsid w:val="005A02AB"/>
    <w:rsid w:val="005A088F"/>
    <w:rsid w:val="005A46C9"/>
    <w:rsid w:val="005B63EF"/>
    <w:rsid w:val="005C2819"/>
    <w:rsid w:val="00607458"/>
    <w:rsid w:val="006145F9"/>
    <w:rsid w:val="00614AE1"/>
    <w:rsid w:val="00626E50"/>
    <w:rsid w:val="006417D9"/>
    <w:rsid w:val="006445A7"/>
    <w:rsid w:val="00652B2F"/>
    <w:rsid w:val="00654448"/>
    <w:rsid w:val="006610C0"/>
    <w:rsid w:val="0066358A"/>
    <w:rsid w:val="00675AA6"/>
    <w:rsid w:val="006822D5"/>
    <w:rsid w:val="006A6CE4"/>
    <w:rsid w:val="006B4B7A"/>
    <w:rsid w:val="006D6EE4"/>
    <w:rsid w:val="006E58F5"/>
    <w:rsid w:val="006E7C78"/>
    <w:rsid w:val="006F0E8A"/>
    <w:rsid w:val="00703102"/>
    <w:rsid w:val="00703A8A"/>
    <w:rsid w:val="007117D3"/>
    <w:rsid w:val="00716C88"/>
    <w:rsid w:val="007411B8"/>
    <w:rsid w:val="007415EE"/>
    <w:rsid w:val="00742930"/>
    <w:rsid w:val="00746691"/>
    <w:rsid w:val="0076530D"/>
    <w:rsid w:val="007667D3"/>
    <w:rsid w:val="00771B60"/>
    <w:rsid w:val="00792B46"/>
    <w:rsid w:val="007A1A02"/>
    <w:rsid w:val="007A4887"/>
    <w:rsid w:val="007A5F75"/>
    <w:rsid w:val="007C09DD"/>
    <w:rsid w:val="007C6CB1"/>
    <w:rsid w:val="007D34DD"/>
    <w:rsid w:val="007E34C4"/>
    <w:rsid w:val="007E3AF5"/>
    <w:rsid w:val="008204A3"/>
    <w:rsid w:val="008233C1"/>
    <w:rsid w:val="0082389A"/>
    <w:rsid w:val="00835779"/>
    <w:rsid w:val="00835AE2"/>
    <w:rsid w:val="00842F68"/>
    <w:rsid w:val="008437E3"/>
    <w:rsid w:val="008613F3"/>
    <w:rsid w:val="00881D44"/>
    <w:rsid w:val="008A4227"/>
    <w:rsid w:val="008C152B"/>
    <w:rsid w:val="008C2BD7"/>
    <w:rsid w:val="008C3F0E"/>
    <w:rsid w:val="008E459C"/>
    <w:rsid w:val="00902909"/>
    <w:rsid w:val="00933219"/>
    <w:rsid w:val="009362B2"/>
    <w:rsid w:val="0094359E"/>
    <w:rsid w:val="00957F23"/>
    <w:rsid w:val="00961E61"/>
    <w:rsid w:val="00967785"/>
    <w:rsid w:val="00970646"/>
    <w:rsid w:val="00981171"/>
    <w:rsid w:val="00985D52"/>
    <w:rsid w:val="00991C16"/>
    <w:rsid w:val="009A15EE"/>
    <w:rsid w:val="009E6543"/>
    <w:rsid w:val="00A22C31"/>
    <w:rsid w:val="00A403F6"/>
    <w:rsid w:val="00A47AF6"/>
    <w:rsid w:val="00A55666"/>
    <w:rsid w:val="00AF2F88"/>
    <w:rsid w:val="00B15988"/>
    <w:rsid w:val="00B209B0"/>
    <w:rsid w:val="00B33391"/>
    <w:rsid w:val="00B33DF7"/>
    <w:rsid w:val="00B41EAB"/>
    <w:rsid w:val="00B44FA8"/>
    <w:rsid w:val="00B4609B"/>
    <w:rsid w:val="00B63640"/>
    <w:rsid w:val="00B91DB4"/>
    <w:rsid w:val="00BA18BB"/>
    <w:rsid w:val="00BA4EAF"/>
    <w:rsid w:val="00BC334D"/>
    <w:rsid w:val="00BC6A7F"/>
    <w:rsid w:val="00BD0355"/>
    <w:rsid w:val="00C1068A"/>
    <w:rsid w:val="00C219BE"/>
    <w:rsid w:val="00C43C91"/>
    <w:rsid w:val="00C471FF"/>
    <w:rsid w:val="00C61651"/>
    <w:rsid w:val="00C726EF"/>
    <w:rsid w:val="00C75C32"/>
    <w:rsid w:val="00CB29DC"/>
    <w:rsid w:val="00CC14BC"/>
    <w:rsid w:val="00CE1269"/>
    <w:rsid w:val="00CE1A99"/>
    <w:rsid w:val="00D06380"/>
    <w:rsid w:val="00D10FCB"/>
    <w:rsid w:val="00D17934"/>
    <w:rsid w:val="00D275A1"/>
    <w:rsid w:val="00D66519"/>
    <w:rsid w:val="00D6693A"/>
    <w:rsid w:val="00D66F40"/>
    <w:rsid w:val="00D81A15"/>
    <w:rsid w:val="00D84268"/>
    <w:rsid w:val="00D848E1"/>
    <w:rsid w:val="00DA7148"/>
    <w:rsid w:val="00DC69BC"/>
    <w:rsid w:val="00DE3A58"/>
    <w:rsid w:val="00E22E06"/>
    <w:rsid w:val="00E22F72"/>
    <w:rsid w:val="00E5471E"/>
    <w:rsid w:val="00E562A8"/>
    <w:rsid w:val="00E70841"/>
    <w:rsid w:val="00E7327D"/>
    <w:rsid w:val="00E7600B"/>
    <w:rsid w:val="00E95988"/>
    <w:rsid w:val="00EA16AB"/>
    <w:rsid w:val="00EB2454"/>
    <w:rsid w:val="00EB3B6B"/>
    <w:rsid w:val="00EF2D68"/>
    <w:rsid w:val="00F303D3"/>
    <w:rsid w:val="00F37316"/>
    <w:rsid w:val="00F462BF"/>
    <w:rsid w:val="00F554C0"/>
    <w:rsid w:val="00FB00FC"/>
    <w:rsid w:val="00FD5353"/>
    <w:rsid w:val="00FE6550"/>
  </w:rsids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doNotAutoCompressPictures/>
  <w:shapeDefaults>
    <o:shapedefaults v:ext="edit" spidmax="16386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Calibri" w:eastAsia="Times New Roman" w:hAnsi="Calibri" w:cs="Times New Roman"/>
        <w:lang w:val="ru-RU" w:eastAsia="ru-RU" w:bidi="ar-SA"/>
      </w:rPr>
    </w:rPrDefault>
    <w:pPrDefault/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Body Text" w:uiPriority="0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Normal (Web)" w:uiPriority="0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703102"/>
    <w:pPr>
      <w:widowControl w:val="0"/>
      <w:autoSpaceDE w:val="0"/>
      <w:autoSpaceDN w:val="0"/>
      <w:adjustRightInd w:val="0"/>
      <w:ind w:firstLine="720"/>
      <w:jc w:val="both"/>
    </w:pPr>
    <w:rPr>
      <w:rFonts w:ascii="Times New Roman CYR" w:hAnsi="Times New Roman CYR" w:cs="Times New Roman CYR"/>
      <w:sz w:val="24"/>
      <w:szCs w:val="24"/>
    </w:rPr>
  </w:style>
  <w:style w:type="paragraph" w:styleId="1">
    <w:name w:val="heading 1"/>
    <w:basedOn w:val="a"/>
    <w:next w:val="a"/>
    <w:link w:val="10"/>
    <w:uiPriority w:val="99"/>
    <w:qFormat/>
    <w:rsid w:val="00607458"/>
    <w:pPr>
      <w:spacing w:before="108" w:after="108"/>
      <w:ind w:firstLine="0"/>
      <w:jc w:val="center"/>
      <w:outlineLvl w:val="0"/>
    </w:pPr>
    <w:rPr>
      <w:b/>
      <w:bCs/>
      <w:color w:val="26282F"/>
    </w:rPr>
  </w:style>
  <w:style w:type="paragraph" w:styleId="2">
    <w:name w:val="heading 2"/>
    <w:basedOn w:val="a"/>
    <w:next w:val="a"/>
    <w:link w:val="20"/>
    <w:uiPriority w:val="9"/>
    <w:unhideWhenUsed/>
    <w:qFormat/>
    <w:rsid w:val="00771B60"/>
    <w:pPr>
      <w:keepNext/>
      <w:spacing w:before="240" w:after="60"/>
      <w:outlineLvl w:val="1"/>
    </w:pPr>
    <w:rPr>
      <w:rFonts w:ascii="Cambria" w:hAnsi="Cambria" w:cs="Times New Roman"/>
      <w:b/>
      <w:bCs/>
      <w:i/>
      <w:iCs/>
      <w:sz w:val="28"/>
      <w:szCs w:val="28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customStyle="1" w:styleId="10">
    <w:name w:val="Заголовок 1 Знак"/>
    <w:basedOn w:val="a0"/>
    <w:link w:val="1"/>
    <w:uiPriority w:val="9"/>
    <w:locked/>
    <w:rsid w:val="00607458"/>
    <w:rPr>
      <w:rFonts w:ascii="Cambria" w:eastAsia="Times New Roman" w:hAnsi="Cambria" w:cs="Times New Roman"/>
      <w:b/>
      <w:bCs/>
      <w:kern w:val="32"/>
      <w:sz w:val="32"/>
      <w:szCs w:val="32"/>
    </w:rPr>
  </w:style>
  <w:style w:type="character" w:customStyle="1" w:styleId="a3">
    <w:name w:val="Цветовое выделение"/>
    <w:uiPriority w:val="99"/>
    <w:rsid w:val="00607458"/>
    <w:rPr>
      <w:b/>
      <w:color w:val="26282F"/>
    </w:rPr>
  </w:style>
  <w:style w:type="character" w:customStyle="1" w:styleId="a4">
    <w:name w:val="Гипертекстовая ссылка"/>
    <w:basedOn w:val="a3"/>
    <w:uiPriority w:val="99"/>
    <w:rsid w:val="00607458"/>
    <w:rPr>
      <w:rFonts w:cs="Times New Roman"/>
      <w:b/>
      <w:bCs/>
      <w:color w:val="106BBE"/>
    </w:rPr>
  </w:style>
  <w:style w:type="paragraph" w:customStyle="1" w:styleId="a5">
    <w:name w:val="Текст (справка)"/>
    <w:basedOn w:val="a"/>
    <w:next w:val="a"/>
    <w:uiPriority w:val="99"/>
    <w:rsid w:val="00607458"/>
    <w:pPr>
      <w:ind w:left="170" w:right="170" w:firstLine="0"/>
      <w:jc w:val="left"/>
    </w:pPr>
  </w:style>
  <w:style w:type="paragraph" w:customStyle="1" w:styleId="a6">
    <w:name w:val="Комментарий"/>
    <w:basedOn w:val="a5"/>
    <w:next w:val="a"/>
    <w:uiPriority w:val="99"/>
    <w:rsid w:val="00607458"/>
    <w:pPr>
      <w:spacing w:before="75"/>
      <w:ind w:right="0"/>
      <w:jc w:val="both"/>
    </w:pPr>
    <w:rPr>
      <w:color w:val="353842"/>
    </w:rPr>
  </w:style>
  <w:style w:type="paragraph" w:customStyle="1" w:styleId="a7">
    <w:name w:val="Информация о версии"/>
    <w:basedOn w:val="a6"/>
    <w:next w:val="a"/>
    <w:uiPriority w:val="99"/>
    <w:rsid w:val="00607458"/>
    <w:rPr>
      <w:i/>
      <w:iCs/>
    </w:rPr>
  </w:style>
  <w:style w:type="paragraph" w:customStyle="1" w:styleId="a8">
    <w:name w:val="Текст информации об изменениях"/>
    <w:basedOn w:val="a"/>
    <w:next w:val="a"/>
    <w:uiPriority w:val="99"/>
    <w:rsid w:val="00607458"/>
    <w:rPr>
      <w:color w:val="353842"/>
      <w:sz w:val="20"/>
      <w:szCs w:val="20"/>
    </w:rPr>
  </w:style>
  <w:style w:type="paragraph" w:customStyle="1" w:styleId="a9">
    <w:name w:val="Информация об изменениях"/>
    <w:basedOn w:val="a8"/>
    <w:next w:val="a"/>
    <w:uiPriority w:val="99"/>
    <w:rsid w:val="00607458"/>
    <w:pPr>
      <w:spacing w:before="180"/>
      <w:ind w:left="360" w:right="360" w:firstLine="0"/>
    </w:pPr>
  </w:style>
  <w:style w:type="paragraph" w:customStyle="1" w:styleId="aa">
    <w:name w:val="Нормальный (таблица)"/>
    <w:basedOn w:val="a"/>
    <w:next w:val="a"/>
    <w:uiPriority w:val="99"/>
    <w:rsid w:val="00607458"/>
    <w:pPr>
      <w:ind w:firstLine="0"/>
    </w:pPr>
  </w:style>
  <w:style w:type="paragraph" w:customStyle="1" w:styleId="ab">
    <w:name w:val="Подзаголовок для информации об изменениях"/>
    <w:basedOn w:val="a8"/>
    <w:next w:val="a"/>
    <w:uiPriority w:val="99"/>
    <w:rsid w:val="00607458"/>
    <w:rPr>
      <w:b/>
      <w:bCs/>
    </w:rPr>
  </w:style>
  <w:style w:type="paragraph" w:customStyle="1" w:styleId="ac">
    <w:name w:val="Прижатый влево"/>
    <w:basedOn w:val="a"/>
    <w:next w:val="a"/>
    <w:uiPriority w:val="99"/>
    <w:rsid w:val="00607458"/>
    <w:pPr>
      <w:ind w:firstLine="0"/>
      <w:jc w:val="left"/>
    </w:pPr>
  </w:style>
  <w:style w:type="character" w:customStyle="1" w:styleId="ad">
    <w:name w:val="Цветовое выделение для Текст"/>
    <w:uiPriority w:val="99"/>
    <w:rsid w:val="00607458"/>
    <w:rPr>
      <w:rFonts w:ascii="Times New Roman CYR" w:hAnsi="Times New Roman CYR"/>
    </w:rPr>
  </w:style>
  <w:style w:type="paragraph" w:styleId="ae">
    <w:name w:val="header"/>
    <w:basedOn w:val="a"/>
    <w:link w:val="af"/>
    <w:uiPriority w:val="99"/>
    <w:unhideWhenUsed/>
    <w:rsid w:val="00607458"/>
    <w:pPr>
      <w:tabs>
        <w:tab w:val="center" w:pos="4677"/>
        <w:tab w:val="right" w:pos="9355"/>
      </w:tabs>
    </w:pPr>
  </w:style>
  <w:style w:type="character" w:customStyle="1" w:styleId="af">
    <w:name w:val="Верхний колонтитул Знак"/>
    <w:basedOn w:val="a0"/>
    <w:link w:val="ae"/>
    <w:uiPriority w:val="99"/>
    <w:locked/>
    <w:rsid w:val="00607458"/>
    <w:rPr>
      <w:rFonts w:ascii="Times New Roman CYR" w:hAnsi="Times New Roman CYR" w:cs="Times New Roman CYR"/>
      <w:sz w:val="24"/>
      <w:szCs w:val="24"/>
    </w:rPr>
  </w:style>
  <w:style w:type="paragraph" w:styleId="af0">
    <w:name w:val="footer"/>
    <w:basedOn w:val="a"/>
    <w:link w:val="af1"/>
    <w:uiPriority w:val="99"/>
    <w:unhideWhenUsed/>
    <w:rsid w:val="00607458"/>
    <w:pPr>
      <w:tabs>
        <w:tab w:val="center" w:pos="4677"/>
        <w:tab w:val="right" w:pos="9355"/>
      </w:tabs>
    </w:pPr>
  </w:style>
  <w:style w:type="character" w:customStyle="1" w:styleId="af1">
    <w:name w:val="Нижний колонтитул Знак"/>
    <w:basedOn w:val="a0"/>
    <w:link w:val="af0"/>
    <w:uiPriority w:val="99"/>
    <w:locked/>
    <w:rsid w:val="00607458"/>
    <w:rPr>
      <w:rFonts w:ascii="Times New Roman CYR" w:hAnsi="Times New Roman CYR" w:cs="Times New Roman CYR"/>
      <w:sz w:val="24"/>
      <w:szCs w:val="24"/>
    </w:rPr>
  </w:style>
  <w:style w:type="character" w:styleId="af2">
    <w:name w:val="Emphasis"/>
    <w:basedOn w:val="a0"/>
    <w:uiPriority w:val="20"/>
    <w:qFormat/>
    <w:rsid w:val="0040195C"/>
    <w:rPr>
      <w:rFonts w:cs="Times New Roman"/>
      <w:i/>
      <w:iCs/>
    </w:rPr>
  </w:style>
  <w:style w:type="paragraph" w:customStyle="1" w:styleId="s1">
    <w:name w:val="s_1"/>
    <w:basedOn w:val="a"/>
    <w:rsid w:val="00716C88"/>
    <w:pPr>
      <w:widowControl/>
      <w:autoSpaceDE/>
      <w:autoSpaceDN/>
      <w:adjustRightInd/>
      <w:spacing w:before="100" w:beforeAutospacing="1" w:after="100" w:afterAutospacing="1"/>
      <w:ind w:firstLine="0"/>
      <w:jc w:val="left"/>
    </w:pPr>
    <w:rPr>
      <w:rFonts w:ascii="Times New Roman" w:hAnsi="Times New Roman" w:cs="Times New Roman"/>
    </w:rPr>
  </w:style>
  <w:style w:type="character" w:styleId="af3">
    <w:name w:val="Hyperlink"/>
    <w:basedOn w:val="a0"/>
    <w:uiPriority w:val="99"/>
    <w:semiHidden/>
    <w:unhideWhenUsed/>
    <w:rsid w:val="00716C88"/>
    <w:rPr>
      <w:rFonts w:cs="Times New Roman"/>
      <w:color w:val="0000FF"/>
      <w:u w:val="single"/>
    </w:rPr>
  </w:style>
  <w:style w:type="paragraph" w:customStyle="1" w:styleId="s3">
    <w:name w:val="s_3"/>
    <w:basedOn w:val="a"/>
    <w:rsid w:val="001836A9"/>
    <w:pPr>
      <w:widowControl/>
      <w:autoSpaceDE/>
      <w:autoSpaceDN/>
      <w:adjustRightInd/>
      <w:spacing w:before="100" w:beforeAutospacing="1" w:after="100" w:afterAutospacing="1"/>
      <w:ind w:firstLine="0"/>
      <w:jc w:val="left"/>
    </w:pPr>
    <w:rPr>
      <w:rFonts w:ascii="Times New Roman" w:hAnsi="Times New Roman" w:cs="Times New Roman"/>
    </w:rPr>
  </w:style>
  <w:style w:type="paragraph" w:styleId="af4">
    <w:name w:val="Balloon Text"/>
    <w:basedOn w:val="a"/>
    <w:link w:val="af5"/>
    <w:uiPriority w:val="99"/>
    <w:semiHidden/>
    <w:unhideWhenUsed/>
    <w:rsid w:val="00540BFF"/>
    <w:rPr>
      <w:rFonts w:ascii="Tahoma" w:hAnsi="Tahoma" w:cs="Tahoma"/>
      <w:sz w:val="16"/>
      <w:szCs w:val="16"/>
    </w:rPr>
  </w:style>
  <w:style w:type="character" w:customStyle="1" w:styleId="af5">
    <w:name w:val="Текст выноски Знак"/>
    <w:basedOn w:val="a0"/>
    <w:link w:val="af4"/>
    <w:uiPriority w:val="99"/>
    <w:semiHidden/>
    <w:rsid w:val="00540BFF"/>
    <w:rPr>
      <w:rFonts w:ascii="Tahoma" w:hAnsi="Tahoma" w:cs="Tahoma"/>
      <w:sz w:val="16"/>
      <w:szCs w:val="16"/>
    </w:rPr>
  </w:style>
  <w:style w:type="paragraph" w:styleId="af6">
    <w:name w:val="Body Text"/>
    <w:basedOn w:val="a"/>
    <w:link w:val="af7"/>
    <w:rsid w:val="008C2BD7"/>
    <w:pPr>
      <w:widowControl/>
      <w:autoSpaceDE/>
      <w:autoSpaceDN/>
      <w:adjustRightInd/>
      <w:ind w:firstLine="0"/>
      <w:jc w:val="left"/>
    </w:pPr>
    <w:rPr>
      <w:rFonts w:ascii="Times New Roman" w:hAnsi="Times New Roman" w:cs="Times New Roman"/>
      <w:szCs w:val="20"/>
    </w:rPr>
  </w:style>
  <w:style w:type="character" w:customStyle="1" w:styleId="af7">
    <w:name w:val="Основной текст Знак"/>
    <w:basedOn w:val="a0"/>
    <w:link w:val="af6"/>
    <w:rsid w:val="008C2BD7"/>
    <w:rPr>
      <w:rFonts w:ascii="Times New Roman" w:hAnsi="Times New Roman"/>
      <w:sz w:val="24"/>
    </w:rPr>
  </w:style>
  <w:style w:type="paragraph" w:customStyle="1" w:styleId="af8">
    <w:name w:val="Содержимое таблицы"/>
    <w:basedOn w:val="a"/>
    <w:rsid w:val="008C2BD7"/>
    <w:pPr>
      <w:suppressLineNumbers/>
      <w:suppressAutoHyphens/>
      <w:autoSpaceDE/>
      <w:autoSpaceDN/>
      <w:adjustRightInd/>
      <w:ind w:firstLine="0"/>
      <w:jc w:val="left"/>
    </w:pPr>
    <w:rPr>
      <w:rFonts w:ascii="Arial" w:eastAsia="Arial Unicode MS" w:hAnsi="Arial" w:cs="Times New Roman"/>
      <w:kern w:val="1"/>
      <w:sz w:val="20"/>
      <w:lang w:eastAsia="ar-SA"/>
    </w:rPr>
  </w:style>
  <w:style w:type="paragraph" w:styleId="af9">
    <w:name w:val="Normal (Web)"/>
    <w:basedOn w:val="a"/>
    <w:rsid w:val="004638AB"/>
    <w:pPr>
      <w:widowControl/>
      <w:autoSpaceDE/>
      <w:autoSpaceDN/>
      <w:adjustRightInd/>
      <w:spacing w:before="100" w:beforeAutospacing="1" w:after="100" w:afterAutospacing="1"/>
      <w:ind w:firstLine="0"/>
      <w:jc w:val="left"/>
    </w:pPr>
    <w:rPr>
      <w:rFonts w:ascii="Times New Roman" w:hAnsi="Times New Roman" w:cs="Times New Roman"/>
    </w:rPr>
  </w:style>
  <w:style w:type="character" w:customStyle="1" w:styleId="20">
    <w:name w:val="Заголовок 2 Знак"/>
    <w:basedOn w:val="a0"/>
    <w:link w:val="2"/>
    <w:uiPriority w:val="9"/>
    <w:rsid w:val="00771B60"/>
    <w:rPr>
      <w:rFonts w:ascii="Cambria" w:eastAsia="Times New Roman" w:hAnsi="Cambria" w:cs="Times New Roman"/>
      <w:b/>
      <w:bCs/>
      <w:i/>
      <w:iCs/>
      <w:sz w:val="28"/>
      <w:szCs w:val="28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divs>
    <w:div w:id="287663661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87663662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87663663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87663664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87663665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87663666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87663667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87663668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87663669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87663670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87663671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87663672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87663673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87663674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87663675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87663676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87663677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87663678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87663679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87663680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87663681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87663682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87663683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87663684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9220578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image" Target="media/image1.png"/><Relationship Id="rId3" Type="http://schemas.openxmlformats.org/officeDocument/2006/relationships/styles" Target="styles.xml"/><Relationship Id="rId7" Type="http://schemas.openxmlformats.org/officeDocument/2006/relationships/endnotes" Target="endnotes.xml"/><Relationship Id="rId12" Type="http://schemas.openxmlformats.org/officeDocument/2006/relationships/theme" Target="theme/theme1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footnotes" Target="footnotes.xml"/><Relationship Id="rId11" Type="http://schemas.openxmlformats.org/officeDocument/2006/relationships/fontTable" Target="fontTable.xml"/><Relationship Id="rId5" Type="http://schemas.openxmlformats.org/officeDocument/2006/relationships/webSettings" Target="webSettings.xml"/><Relationship Id="rId10" Type="http://schemas.openxmlformats.org/officeDocument/2006/relationships/hyperlink" Target="https://xn--90adear.xn--p1ai/r/21/divisions/1203" TargetMode="External"/><Relationship Id="rId4" Type="http://schemas.openxmlformats.org/officeDocument/2006/relationships/settings" Target="settings.xml"/><Relationship Id="rId9" Type="http://schemas.openxmlformats.org/officeDocument/2006/relationships/hyperlink" Target="http://internet.garant.ru/document/redirect/403487326/0" TargetMode="Externa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.XSL" StyleName="APA Fifth Edition"/>
</file>

<file path=customXml/itemProps1.xml><?xml version="1.0" encoding="utf-8"?>
<ds:datastoreItem xmlns:ds="http://schemas.openxmlformats.org/officeDocument/2006/customXml" ds:itemID="{4F905C02-A629-49DE-B655-F4781C870797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61</TotalTime>
  <Pages>1</Pages>
  <Words>329</Words>
  <Characters>1881</Characters>
  <Application>Microsoft Office Word</Application>
  <DocSecurity>0</DocSecurity>
  <Lines>15</Lines>
  <Paragraphs>4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>НПП "Гарант-Сервис"</Company>
  <LinksUpToDate>false</LinksUpToDate>
  <CharactersWithSpaces>2206</CharactersWithSpaces>
  <SharedDoc>false</SharedDoc>
  <HLinks>
    <vt:vector size="12" baseType="variant">
      <vt:variant>
        <vt:i4>70320251</vt:i4>
      </vt:variant>
      <vt:variant>
        <vt:i4>3</vt:i4>
      </vt:variant>
      <vt:variant>
        <vt:i4>0</vt:i4>
      </vt:variant>
      <vt:variant>
        <vt:i4>5</vt:i4>
      </vt:variant>
      <vt:variant>
        <vt:lpwstr>https://гибдд.рф/r/21/divisions/1203</vt:lpwstr>
      </vt:variant>
      <vt:variant>
        <vt:lpwstr/>
      </vt:variant>
      <vt:variant>
        <vt:i4>2818100</vt:i4>
      </vt:variant>
      <vt:variant>
        <vt:i4>0</vt:i4>
      </vt:variant>
      <vt:variant>
        <vt:i4>0</vt:i4>
      </vt:variant>
      <vt:variant>
        <vt:i4>5</vt:i4>
      </vt:variant>
      <vt:variant>
        <vt:lpwstr>http://internet.garant.ru/document/redirect/403487326/0</vt:lpwstr>
      </vt:variant>
      <vt:variant>
        <vt:lpwstr/>
      </vt:variant>
    </vt:vector>
  </HLinks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НПП "Гарант-Сервис"</dc:creator>
  <dc:description>Документ экспортирован из системы ГАРАНТ</dc:description>
  <cp:lastModifiedBy>marpos_org4</cp:lastModifiedBy>
  <cp:revision>13</cp:revision>
  <cp:lastPrinted>2026-07-27T07:14:00Z</cp:lastPrinted>
  <dcterms:created xsi:type="dcterms:W3CDTF">2025-07-30T05:40:00Z</dcterms:created>
  <dcterms:modified xsi:type="dcterms:W3CDTF">2026-07-28T05:46:00Z</dcterms:modified>
</cp:coreProperties>
</file>