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85A" w:rsidRPr="009B172F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46" w:type="dxa"/>
        <w:tblInd w:w="562" w:type="dxa"/>
        <w:tblLayout w:type="fixed"/>
        <w:tblLook w:val="04A0"/>
      </w:tblPr>
      <w:tblGrid>
        <w:gridCol w:w="397"/>
        <w:gridCol w:w="2126"/>
        <w:gridCol w:w="1985"/>
        <w:gridCol w:w="2409"/>
        <w:gridCol w:w="2977"/>
        <w:gridCol w:w="2835"/>
        <w:gridCol w:w="1417"/>
      </w:tblGrid>
      <w:tr w:rsidR="00933153" w:rsidRPr="005B6EF2" w:rsidTr="005B6EF2">
        <w:tc>
          <w:tcPr>
            <w:tcW w:w="397" w:type="dxa"/>
          </w:tcPr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п/п</w:t>
            </w:r>
          </w:p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26" w:type="dxa"/>
          </w:tcPr>
          <w:p w:rsidR="00EE33BB" w:rsidRPr="005B6EF2" w:rsidRDefault="00EE33BB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 публичного сервитута</w:t>
            </w:r>
          </w:p>
        </w:tc>
        <w:tc>
          <w:tcPr>
            <w:tcW w:w="1985" w:type="dxa"/>
          </w:tcPr>
          <w:p w:rsidR="00EE33BB" w:rsidRPr="005B6EF2" w:rsidRDefault="00EE33BB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Кадастровый номер (кадастровый квартал) земельного участка</w:t>
            </w:r>
          </w:p>
        </w:tc>
        <w:tc>
          <w:tcPr>
            <w:tcW w:w="2409" w:type="dxa"/>
          </w:tcPr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933153" w:rsidRPr="005B6EF2" w:rsidRDefault="00933153" w:rsidP="0093315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Вид разрешенного  использования</w:t>
            </w:r>
          </w:p>
        </w:tc>
        <w:tc>
          <w:tcPr>
            <w:tcW w:w="2977" w:type="dxa"/>
          </w:tcPr>
          <w:p w:rsidR="00EE33BB" w:rsidRPr="005B6EF2" w:rsidRDefault="00EE33BB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Местоположение (адрес) земельного участка</w:t>
            </w:r>
          </w:p>
        </w:tc>
        <w:tc>
          <w:tcPr>
            <w:tcW w:w="2835" w:type="dxa"/>
          </w:tcPr>
          <w:p w:rsidR="00EE33BB" w:rsidRPr="005B6EF2" w:rsidRDefault="00EE33BB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Общая площадь земельного участка, кв.м</w:t>
            </w:r>
          </w:p>
        </w:tc>
        <w:tc>
          <w:tcPr>
            <w:tcW w:w="1417" w:type="dxa"/>
          </w:tcPr>
          <w:p w:rsidR="00933153" w:rsidRPr="005B6EF2" w:rsidRDefault="00933153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Площадь части земельного    участка,               в отношении   которой           устанавливается публичный    сервитут, кв.м</w:t>
            </w:r>
          </w:p>
        </w:tc>
      </w:tr>
      <w:tr w:rsidR="00933153" w:rsidRPr="005B6EF2" w:rsidTr="005B6EF2">
        <w:tc>
          <w:tcPr>
            <w:tcW w:w="397" w:type="dxa"/>
            <w:vMerge w:val="restart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126" w:type="dxa"/>
            <w:vMerge w:val="restart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еконструкция тепловой сети «Т/с от РК, СЗР 1,2; от ТК8-ТК10,  ТК14-ТК16» с кадастровым номером 21:01:000000:54411 по мероприятию: «Реконструкция участков тепловой сети от ТК-3 (ТК-20М) до ТК-23М контура котельной 4-С» и ее эксплуатация, которая является объектом местного 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значения</w:t>
            </w:r>
          </w:p>
          <w:p w:rsidR="00933153" w:rsidRPr="005B6EF2" w:rsidRDefault="00933153" w:rsidP="00B31E0C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21:01:010105:8</w:t>
            </w:r>
          </w:p>
        </w:tc>
        <w:tc>
          <w:tcPr>
            <w:tcW w:w="2409" w:type="dxa"/>
          </w:tcPr>
          <w:p w:rsidR="00933153" w:rsidRPr="005B6EF2" w:rsidRDefault="005B6EF2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эксплуатации зданий и сооружений</w:t>
            </w: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Ориентир здание школы. Почтовый адрес ориентира: Чува</w:t>
            </w:r>
            <w:r w:rsidR="00A51E24">
              <w:rPr>
                <w:rFonts w:ascii="Times New Roman" w:hAnsi="Times New Roman" w:cs="Times New Roman"/>
                <w:sz w:val="21"/>
                <w:szCs w:val="21"/>
              </w:rPr>
              <w:t>шская Республика - Чувашия, 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Чебоксары, ул. Мичмана Павлова, дом 50/1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28767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171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21:01:010105:87</w:t>
            </w:r>
          </w:p>
        </w:tc>
        <w:tc>
          <w:tcPr>
            <w:tcW w:w="2409" w:type="dxa"/>
          </w:tcPr>
          <w:p w:rsidR="00933153" w:rsidRPr="005B6EF2" w:rsidRDefault="005B6EF2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 для их содержания и благоустройства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г. Чебоксары, в северной части кадастрового квартала по у</w:t>
            </w:r>
            <w:r w:rsidR="005B6EF2">
              <w:rPr>
                <w:rFonts w:ascii="Times New Roman" w:hAnsi="Times New Roman" w:cs="Times New Roman"/>
                <w:sz w:val="21"/>
                <w:szCs w:val="21"/>
              </w:rPr>
              <w:t xml:space="preserve">л. М. Павлова, ул.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Ахазова, ул. Университетская, ул. 139 Стрелковой дивизии</w:t>
            </w:r>
          </w:p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45049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77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(21+8+48)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21:01:010106:192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пользования, ограниченные красными линиями улиц, для и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х содержания и благоустройства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139 Стрелковой дивизии, в юго-западной части кадастрового квартала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9926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129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21:01:010106:54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Мичмана Павлова, дом 48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2068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152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21:01:010106:201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пользования, ограниченные красными линиями улиц, для и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х содержания и благоустройства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М. Павлова, в южной части кадастрового квартала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10828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2761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9970B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21:01:010106:174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обслуживания дворовой территории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10280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(17+3)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21:01:010106:49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ля обслуживания многоэтажного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жилого дома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ориентира: Чувашская Республика - Чувашия,  г. Чебоксары, ул. Мичмана Павлова, дом 46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3731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21:01:010106:56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Мичмана Павлова, дом 34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8732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(10+17)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21:01:010106:202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пользования, ограниченные красными линиями улиц, для и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х содержания и благоустройства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Эльгера, в восточной части кадастрового квартала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15273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243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(119+124)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21:01:010107:103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в северной части кадастрового квартала по ул. Гузовского. ул. М. Павлова, ул. Эльгера, пр. М. Горького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54499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5540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(3279+1434+827)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21:01:010107:121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обслужив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ания многоэтажного жилого дома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г. Чебоксары, ул. М. Павлова, дом 30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5933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653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21:01:010107:162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размещения подъездных путей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М. Павлова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1276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21:01:010107:204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эксплуатации продовольственного магазина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М. Павлова, дом 24 «а»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379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21:01:010107:135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многоэтажной застройки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М. Павлова, дом 24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6169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136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эксплуатации нежилого помещения для торговой деятельности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Гузовского, дом 1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879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67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21:01:010108:3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од объекты общего пользования - улицы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ориентира: Чувашская Республика - Чувашия,  г. Чебоксары, р-н Московский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56042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332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(294+38)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21:01:010108:142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сквера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1531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21:01:010108:93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сквера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Ориентир жилой дом.  Участок находится примерно в 45 м, по направлению на юг от ориентира. Почтовый адрес ориентира: Чувашская Республика - Чувашия,  г. Чебоксары, р-н Московский, ул. М. Павлова, дом 22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831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217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21:01:010106:127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пр-кт Максима Горького, д. 49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5601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21:01:010107:187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ногоэтажная жилая застройка (высотная застройка)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пр-кт Максима Горького, д. 33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8657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836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21:01:010106:199</w:t>
            </w:r>
          </w:p>
        </w:tc>
        <w:tc>
          <w:tcPr>
            <w:tcW w:w="2409" w:type="dxa"/>
          </w:tcPr>
          <w:p w:rsidR="00433F33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="00433F33" w:rsidRPr="005B6EF2">
              <w:rPr>
                <w:rFonts w:ascii="Times New Roman" w:hAnsi="Times New Roman" w:cs="Times New Roman"/>
                <w:sz w:val="21"/>
                <w:szCs w:val="21"/>
              </w:rPr>
              <w:t>емли общего пользования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пр-кт М.Горького, в северо-восточной части кадастрового квартала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9703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21:01:010107:117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Под многоэтажной жилой застройкой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 Чебоксары, пр-кт Максима Горького, д. 27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4995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777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21:01:010107:244</w:t>
            </w:r>
          </w:p>
        </w:tc>
        <w:tc>
          <w:tcPr>
            <w:tcW w:w="2409" w:type="dxa"/>
          </w:tcPr>
          <w:p w:rsidR="00EE33BB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размещения и обслуживания скверов, парков, городских садов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Школьный бульвар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20050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5892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21:01:010107:188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пр-кт Максима Горького, д. 31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309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(13+8)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21:01:010107:229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размещения подъездных путей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591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21:01:010107:228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Эльгера, д. 34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3901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21:01:010107:5560</w:t>
            </w:r>
          </w:p>
        </w:tc>
        <w:tc>
          <w:tcPr>
            <w:tcW w:w="2409" w:type="dxa"/>
          </w:tcPr>
          <w:p w:rsidR="00EE33BB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Открытые автостоянки для временного хранения индивидуальных легковых автомобилей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Эльгера, д. 32А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1448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93315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93315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21:01:010107:5564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Хранение автотранспорта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Эльгера, д. 32А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300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21:01:010107:161</w:t>
            </w:r>
          </w:p>
        </w:tc>
        <w:tc>
          <w:tcPr>
            <w:tcW w:w="2409" w:type="dxa"/>
          </w:tcPr>
          <w:p w:rsidR="00EE33BB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размещения иных объектов, характерных для населенных пунктов (дворовая территория)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856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C495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    21:01:010107:5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Общеобразовательные учреждения (школы)</w:t>
            </w: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 г. Чебоксары, ул. Эльгера, дом 24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0B684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2031</w:t>
            </w:r>
            <w:r w:rsidR="00933153" w:rsidRPr="005B6EF2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417" w:type="dxa"/>
          </w:tcPr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699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21:01:010107:159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Эльгера, дом 26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4197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21:01:010107:160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размещения подъездных путей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ул. Эльгера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584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21:01:010107:177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размещения подъездных путей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</w:t>
            </w:r>
            <w:r w:rsidR="000B6844">
              <w:rPr>
                <w:rFonts w:ascii="Times New Roman" w:hAnsi="Times New Roman" w:cs="Times New Roman"/>
                <w:sz w:val="21"/>
                <w:szCs w:val="21"/>
              </w:rPr>
              <w:t>Чебоксары, пр-кт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Максима Горького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2517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574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21:01:010107:176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многоэтажного жилого дома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</w:t>
            </w:r>
            <w:r w:rsidR="000B6844"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пр-кт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Максима Горького, дом 19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4480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64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21:01:010107:181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Республика - Чувашия,  г. </w:t>
            </w:r>
            <w:r w:rsidR="000B6844">
              <w:rPr>
                <w:rFonts w:ascii="Times New Roman" w:hAnsi="Times New Roman" w:cs="Times New Roman"/>
                <w:sz w:val="21"/>
                <w:szCs w:val="21"/>
              </w:rPr>
              <w:t>Чебоксары, пр-кт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Максима Горького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507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120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21:01:010107:179</w:t>
            </w:r>
          </w:p>
        </w:tc>
        <w:tc>
          <w:tcPr>
            <w:tcW w:w="2409" w:type="dxa"/>
          </w:tcPr>
          <w:p w:rsidR="00D54801" w:rsidRDefault="00D54801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E33BB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Земли, свободные от прав третьих лиц</w:t>
            </w:r>
          </w:p>
        </w:tc>
        <w:tc>
          <w:tcPr>
            <w:tcW w:w="2977" w:type="dxa"/>
          </w:tcPr>
          <w:p w:rsidR="00D54801" w:rsidRDefault="00D54801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</w:t>
            </w:r>
            <w:r w:rsidR="000B6844">
              <w:rPr>
                <w:rFonts w:ascii="Times New Roman" w:hAnsi="Times New Roman" w:cs="Times New Roman"/>
                <w:sz w:val="21"/>
                <w:szCs w:val="21"/>
              </w:rPr>
              <w:t>Чебоксары, пр-кт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Максима Горького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533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21:01:010106:185</w:t>
            </w:r>
          </w:p>
        </w:tc>
        <w:tc>
          <w:tcPr>
            <w:tcW w:w="2409" w:type="dxa"/>
          </w:tcPr>
          <w:p w:rsidR="00EE33BB" w:rsidRPr="005B6EF2" w:rsidRDefault="00EE33BB" w:rsidP="005B6EF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ул. Ахазова, в восточной части кадастрового квартала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12512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74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21:01:010106:189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Земли, свободные от прав третьих лиц</w:t>
            </w: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Республика-Чувашия, г. Чебоксары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15326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B6EF2" w:rsidRPr="005B6EF2" w:rsidRDefault="005B6EF2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3461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(418+3043)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21:01:010106:105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эксплуатации 2-этажного магазина для торговли рыбой и морепродуктами</w:t>
            </w:r>
          </w:p>
        </w:tc>
        <w:tc>
          <w:tcPr>
            <w:tcW w:w="2977" w:type="dxa"/>
          </w:tcPr>
          <w:p w:rsidR="00933153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</w:t>
            </w:r>
            <w:r w:rsidR="000B6844"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ул. Ахазова, д. 6а</w:t>
            </w:r>
          </w:p>
          <w:p w:rsidR="00A51E24" w:rsidRPr="005B6EF2" w:rsidRDefault="00A51E2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310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82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933153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7C495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  21:01:010106:239</w:t>
            </w:r>
          </w:p>
        </w:tc>
        <w:tc>
          <w:tcPr>
            <w:tcW w:w="2409" w:type="dxa"/>
          </w:tcPr>
          <w:p w:rsidR="00933153" w:rsidRPr="005B6EF2" w:rsidRDefault="00EE33BB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Для обслуживания детской площадки</w:t>
            </w:r>
          </w:p>
        </w:tc>
        <w:tc>
          <w:tcPr>
            <w:tcW w:w="2977" w:type="dxa"/>
          </w:tcPr>
          <w:p w:rsidR="00933153" w:rsidRPr="005B6EF2" w:rsidRDefault="00933153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ул. Эльгера</w:t>
            </w: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1431</w:t>
            </w: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429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D54801" w:rsidRDefault="00D54801" w:rsidP="00A51E2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A51E24" w:rsidP="00A51E2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Земли в кадастровом</w:t>
            </w:r>
            <w:r w:rsidR="00933153"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квартале 21:01:010107</w:t>
            </w:r>
          </w:p>
        </w:tc>
        <w:tc>
          <w:tcPr>
            <w:tcW w:w="2409" w:type="dxa"/>
          </w:tcPr>
          <w:p w:rsidR="00933153" w:rsidRPr="005B6EF2" w:rsidRDefault="00933153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:rsidR="00D54801" w:rsidRDefault="00D54801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(193+9)</w:t>
            </w:r>
          </w:p>
        </w:tc>
      </w:tr>
      <w:tr w:rsidR="00933153" w:rsidRPr="005B6EF2" w:rsidTr="005B6EF2">
        <w:tc>
          <w:tcPr>
            <w:tcW w:w="397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933153" w:rsidRPr="005B6EF2" w:rsidRDefault="00933153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85" w:type="dxa"/>
          </w:tcPr>
          <w:p w:rsidR="00933153" w:rsidRPr="005B6EF2" w:rsidRDefault="00A51E24" w:rsidP="000F7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Земли в кадастровых </w:t>
            </w:r>
            <w:r w:rsidR="00933153" w:rsidRPr="005B6EF2">
              <w:rPr>
                <w:rFonts w:ascii="Times New Roman" w:hAnsi="Times New Roman" w:cs="Times New Roman"/>
                <w:sz w:val="21"/>
                <w:szCs w:val="21"/>
              </w:rPr>
              <w:t>кварталах: 21:01:010106, 21:01:010107,</w:t>
            </w:r>
          </w:p>
          <w:p w:rsidR="00933153" w:rsidRPr="005B6EF2" w:rsidRDefault="00933153" w:rsidP="000F7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21:01:010108, </w:t>
            </w:r>
          </w:p>
          <w:p w:rsidR="00933153" w:rsidRPr="005B6EF2" w:rsidRDefault="00933153" w:rsidP="000F72D1">
            <w:pPr>
              <w:pStyle w:val="a3"/>
              <w:rPr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21:01:000000</w:t>
            </w:r>
          </w:p>
        </w:tc>
        <w:tc>
          <w:tcPr>
            <w:tcW w:w="2409" w:type="dxa"/>
          </w:tcPr>
          <w:p w:rsidR="00933153" w:rsidRPr="005B6EF2" w:rsidRDefault="00933153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</w:tcPr>
          <w:p w:rsidR="00933153" w:rsidRPr="005B6EF2" w:rsidRDefault="00933153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33153" w:rsidRPr="005B6EF2" w:rsidRDefault="00933153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2705</w:t>
            </w:r>
          </w:p>
        </w:tc>
      </w:tr>
    </w:tbl>
    <w:p w:rsidR="0063285A" w:rsidRPr="005B6EF2" w:rsidRDefault="0063285A" w:rsidP="00230D53">
      <w:pPr>
        <w:pStyle w:val="a3"/>
        <w:jc w:val="center"/>
        <w:rPr>
          <w:rFonts w:ascii="Times New Roman" w:hAnsi="Times New Roman" w:cs="Times New Roman"/>
          <w:sz w:val="21"/>
          <w:szCs w:val="21"/>
        </w:rPr>
      </w:pPr>
    </w:p>
    <w:p w:rsidR="000F72D1" w:rsidRPr="005B6EF2" w:rsidRDefault="000F72D1">
      <w:pPr>
        <w:pStyle w:val="a3"/>
        <w:jc w:val="center"/>
        <w:rPr>
          <w:rFonts w:ascii="Times New Roman" w:hAnsi="Times New Roman" w:cs="Times New Roman"/>
          <w:sz w:val="21"/>
          <w:szCs w:val="21"/>
        </w:rPr>
      </w:pPr>
    </w:p>
    <w:sectPr w:rsidR="000F72D1" w:rsidRPr="005B6EF2" w:rsidSect="00230D53">
      <w:footerReference w:type="default" r:id="rId6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7CA" w:rsidRDefault="004E37CA" w:rsidP="000B6844">
      <w:pPr>
        <w:spacing w:after="0" w:line="240" w:lineRule="auto"/>
      </w:pPr>
      <w:r>
        <w:separator/>
      </w:r>
    </w:p>
  </w:endnote>
  <w:endnote w:type="continuationSeparator" w:id="1">
    <w:p w:rsidR="004E37CA" w:rsidRDefault="004E37CA" w:rsidP="000B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665985"/>
      <w:docPartObj>
        <w:docPartGallery w:val="Page Numbers (Bottom of Page)"/>
        <w:docPartUnique/>
      </w:docPartObj>
    </w:sdtPr>
    <w:sdtContent>
      <w:p w:rsidR="000B6844" w:rsidRDefault="00691733">
        <w:pPr>
          <w:pStyle w:val="a8"/>
          <w:jc w:val="right"/>
        </w:pPr>
        <w:fldSimple w:instr=" PAGE   \* MERGEFORMAT ">
          <w:r w:rsidR="00A51E24">
            <w:rPr>
              <w:noProof/>
            </w:rPr>
            <w:t>7</w:t>
          </w:r>
        </w:fldSimple>
      </w:p>
    </w:sdtContent>
  </w:sdt>
  <w:p w:rsidR="000B6844" w:rsidRDefault="000B684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7CA" w:rsidRDefault="004E37CA" w:rsidP="000B6844">
      <w:pPr>
        <w:spacing w:after="0" w:line="240" w:lineRule="auto"/>
      </w:pPr>
      <w:r>
        <w:separator/>
      </w:r>
    </w:p>
  </w:footnote>
  <w:footnote w:type="continuationSeparator" w:id="1">
    <w:p w:rsidR="004E37CA" w:rsidRDefault="004E37CA" w:rsidP="000B6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84C"/>
    <w:rsid w:val="000B6844"/>
    <w:rsid w:val="000D6C09"/>
    <w:rsid w:val="000F72D1"/>
    <w:rsid w:val="001376A3"/>
    <w:rsid w:val="001D3192"/>
    <w:rsid w:val="002208E6"/>
    <w:rsid w:val="00230D53"/>
    <w:rsid w:val="00254F0C"/>
    <w:rsid w:val="00264F68"/>
    <w:rsid w:val="00310491"/>
    <w:rsid w:val="003337E4"/>
    <w:rsid w:val="003D365D"/>
    <w:rsid w:val="003E62A6"/>
    <w:rsid w:val="003F7BEA"/>
    <w:rsid w:val="00433F33"/>
    <w:rsid w:val="00450D88"/>
    <w:rsid w:val="004E37CA"/>
    <w:rsid w:val="00534805"/>
    <w:rsid w:val="005B6EF2"/>
    <w:rsid w:val="005C489E"/>
    <w:rsid w:val="005D69BD"/>
    <w:rsid w:val="006176EC"/>
    <w:rsid w:val="0063285A"/>
    <w:rsid w:val="00641637"/>
    <w:rsid w:val="00645742"/>
    <w:rsid w:val="0065189F"/>
    <w:rsid w:val="006612EB"/>
    <w:rsid w:val="00686DEB"/>
    <w:rsid w:val="00691733"/>
    <w:rsid w:val="006A2097"/>
    <w:rsid w:val="006B1542"/>
    <w:rsid w:val="006F0FD2"/>
    <w:rsid w:val="00760AA2"/>
    <w:rsid w:val="00773F1D"/>
    <w:rsid w:val="007A5D45"/>
    <w:rsid w:val="007C1B8B"/>
    <w:rsid w:val="007C4953"/>
    <w:rsid w:val="00817825"/>
    <w:rsid w:val="008264C6"/>
    <w:rsid w:val="00834BAB"/>
    <w:rsid w:val="0084549A"/>
    <w:rsid w:val="008529E9"/>
    <w:rsid w:val="00891739"/>
    <w:rsid w:val="008A4ADE"/>
    <w:rsid w:val="008A4EEF"/>
    <w:rsid w:val="008B1B4E"/>
    <w:rsid w:val="008F5FE1"/>
    <w:rsid w:val="00933153"/>
    <w:rsid w:val="00967E24"/>
    <w:rsid w:val="009970B1"/>
    <w:rsid w:val="009B172F"/>
    <w:rsid w:val="00A445A8"/>
    <w:rsid w:val="00A51E24"/>
    <w:rsid w:val="00AB1366"/>
    <w:rsid w:val="00AD212E"/>
    <w:rsid w:val="00B04930"/>
    <w:rsid w:val="00B31E0C"/>
    <w:rsid w:val="00B42F14"/>
    <w:rsid w:val="00BB0CF4"/>
    <w:rsid w:val="00BC7CF9"/>
    <w:rsid w:val="00C059A3"/>
    <w:rsid w:val="00C967B8"/>
    <w:rsid w:val="00CA08D6"/>
    <w:rsid w:val="00D12E5F"/>
    <w:rsid w:val="00D135FC"/>
    <w:rsid w:val="00D54801"/>
    <w:rsid w:val="00D6584C"/>
    <w:rsid w:val="00DD3D16"/>
    <w:rsid w:val="00DD4A5C"/>
    <w:rsid w:val="00E425EE"/>
    <w:rsid w:val="00E66C88"/>
    <w:rsid w:val="00E902CF"/>
    <w:rsid w:val="00EA7F82"/>
    <w:rsid w:val="00EE33BB"/>
    <w:rsid w:val="00F31FD9"/>
    <w:rsid w:val="00F47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E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styleId="a5">
    <w:name w:val="List Paragraph"/>
    <w:basedOn w:val="a"/>
    <w:uiPriority w:val="34"/>
    <w:qFormat/>
    <w:rsid w:val="005B6EF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6844"/>
  </w:style>
  <w:style w:type="paragraph" w:styleId="a8">
    <w:name w:val="footer"/>
    <w:basedOn w:val="a"/>
    <w:link w:val="a9"/>
    <w:uiPriority w:val="99"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6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11</cp:revision>
  <cp:lastPrinted>2026-02-18T08:48:00Z</cp:lastPrinted>
  <dcterms:created xsi:type="dcterms:W3CDTF">2026-02-11T11:54:00Z</dcterms:created>
  <dcterms:modified xsi:type="dcterms:W3CDTF">2026-02-18T10:41:00Z</dcterms:modified>
</cp:coreProperties>
</file>