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088" w:rsidRDefault="00CA0FF1" w:rsidP="001907C0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r w:rsidRPr="007457B7">
        <w:rPr>
          <w:rFonts w:ascii="Times New Roman CYR" w:hAnsi="Times New Roman CYR" w:cs="Times New Roman CYR"/>
          <w:b/>
          <w:bCs/>
          <w:kern w:val="0"/>
          <w:lang w:eastAsia="ru-RU"/>
        </w:rPr>
        <w:t>Сводный отчет</w:t>
      </w:r>
      <w:r w:rsidRPr="007457B7">
        <w:rPr>
          <w:rFonts w:ascii="Times New Roman CYR" w:hAnsi="Times New Roman CYR" w:cs="Times New Roman CYR"/>
          <w:b/>
          <w:bCs/>
          <w:kern w:val="0"/>
          <w:lang w:eastAsia="ru-RU"/>
        </w:rPr>
        <w:br/>
        <w:t>о результатах проведения оцен</w:t>
      </w:r>
      <w:r w:rsidR="006902B4">
        <w:rPr>
          <w:rFonts w:ascii="Times New Roman CYR" w:hAnsi="Times New Roman CYR" w:cs="Times New Roman CYR"/>
          <w:b/>
          <w:bCs/>
          <w:kern w:val="0"/>
          <w:lang w:eastAsia="ru-RU"/>
        </w:rPr>
        <w:t>ки регулирующего воздействия</w:t>
      </w:r>
      <w:r w:rsidR="006902B4">
        <w:rPr>
          <w:rFonts w:ascii="Times New Roman CYR" w:hAnsi="Times New Roman CYR" w:cs="Times New Roman CYR"/>
          <w:b/>
          <w:bCs/>
          <w:kern w:val="0"/>
          <w:lang w:eastAsia="ru-RU"/>
        </w:rPr>
        <w:br/>
      </w:r>
      <w:r w:rsidR="006902B4" w:rsidRPr="00D37088">
        <w:rPr>
          <w:rFonts w:ascii="Times New Roman CYR" w:hAnsi="Times New Roman CYR" w:cs="Times New Roman CYR"/>
          <w:b/>
          <w:bCs/>
          <w:kern w:val="0"/>
          <w:lang w:eastAsia="ru-RU"/>
        </w:rPr>
        <w:t xml:space="preserve">проекта постановления администрации Янтиковского муниципального округа </w:t>
      </w:r>
      <w:r w:rsidR="00F77C77">
        <w:rPr>
          <w:rFonts w:ascii="Times New Roman CYR" w:hAnsi="Times New Roman CYR" w:cs="Times New Roman CYR"/>
          <w:b/>
          <w:bCs/>
          <w:kern w:val="0"/>
          <w:lang w:eastAsia="ru-RU"/>
        </w:rPr>
        <w:t xml:space="preserve">Чувашской Республики </w:t>
      </w:r>
      <w:r w:rsidR="006902B4" w:rsidRPr="00D37088">
        <w:rPr>
          <w:rFonts w:ascii="Times New Roman CYR" w:hAnsi="Times New Roman CYR" w:cs="Times New Roman CYR"/>
          <w:b/>
          <w:bCs/>
          <w:kern w:val="0"/>
          <w:lang w:eastAsia="ru-RU"/>
        </w:rPr>
        <w:t>«</w:t>
      </w:r>
      <w:r w:rsidR="001907C0" w:rsidRPr="001907C0">
        <w:rPr>
          <w:rFonts w:ascii="Times New Roman CYR" w:hAnsi="Times New Roman CYR" w:cs="Times New Roman CYR"/>
          <w:b/>
          <w:bCs/>
          <w:kern w:val="0"/>
          <w:lang w:eastAsia="ru-RU"/>
        </w:rPr>
        <w:t>О внесении изменений в постановление администрации Янтиковского муниципального округа от 27.07.2023 № 663 «Об установлении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Янтиковского муниципального округа Чувашской Республики»</w:t>
      </w:r>
      <w:r w:rsidRPr="00D37088">
        <w:rPr>
          <w:rFonts w:ascii="Times New Roman CYR" w:hAnsi="Times New Roman CYR" w:cs="Times New Roman CYR"/>
          <w:b/>
          <w:bCs/>
          <w:kern w:val="0"/>
          <w:lang w:eastAsia="ru-RU"/>
        </w:rPr>
        <w:br/>
      </w:r>
      <w:bookmarkStart w:id="0" w:name="sub_2201"/>
    </w:p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r w:rsidRPr="007457B7">
        <w:rPr>
          <w:rFonts w:ascii="Times New Roman CYR" w:hAnsi="Times New Roman CYR" w:cs="Times New Roman CYR"/>
          <w:b/>
          <w:bCs/>
          <w:kern w:val="0"/>
          <w:lang w:eastAsia="ru-RU"/>
        </w:rPr>
        <w:t>1. Общая информация</w:t>
      </w:r>
    </w:p>
    <w:bookmarkEnd w:id="0"/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965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945"/>
      </w:tblGrid>
      <w:tr w:rsidR="00CA0FF1" w:rsidRPr="007457B7" w:rsidTr="00CA0FF1">
        <w:tc>
          <w:tcPr>
            <w:tcW w:w="709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1.1.</w:t>
            </w:r>
          </w:p>
        </w:tc>
        <w:tc>
          <w:tcPr>
            <w:tcW w:w="8945" w:type="dxa"/>
          </w:tcPr>
          <w:p w:rsidR="00364DE0" w:rsidRDefault="00CA0FF1" w:rsidP="00E900B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Разработчик проекта акта </w:t>
            </w:r>
          </w:p>
          <w:p w:rsidR="00CA0FF1" w:rsidRPr="007457B7" w:rsidRDefault="00364DE0" w:rsidP="00E900B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О</w:t>
            </w:r>
            <w:r w:rsidR="00E900B4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тдел экономики, земельных и имущественных отношений администрации Янтиковского муниципального округа Чувашской Республики </w:t>
            </w:r>
          </w:p>
        </w:tc>
      </w:tr>
      <w:tr w:rsidR="00CA0FF1" w:rsidRPr="007457B7" w:rsidTr="00CA0FF1">
        <w:tc>
          <w:tcPr>
            <w:tcW w:w="709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1.2.</w:t>
            </w:r>
          </w:p>
        </w:tc>
        <w:tc>
          <w:tcPr>
            <w:tcW w:w="8945" w:type="dxa"/>
          </w:tcPr>
          <w:p w:rsidR="00364DE0" w:rsidRDefault="00E900B4" w:rsidP="00E900B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Наименование проекта акта  </w:t>
            </w:r>
          </w:p>
          <w:p w:rsidR="00CA0FF1" w:rsidRPr="007457B7" w:rsidRDefault="00364DE0" w:rsidP="009D3AF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bCs/>
                <w:kern w:val="0"/>
                <w:lang w:eastAsia="ru-RU"/>
              </w:rPr>
              <w:t>П</w:t>
            </w:r>
            <w:r w:rsidR="00E900B4">
              <w:rPr>
                <w:rFonts w:ascii="Times New Roman CYR" w:hAnsi="Times New Roman CYR" w:cs="Times New Roman CYR"/>
                <w:bCs/>
                <w:kern w:val="0"/>
                <w:lang w:eastAsia="ru-RU"/>
              </w:rPr>
              <w:t>роект</w:t>
            </w:r>
            <w:r w:rsidR="00E900B4" w:rsidRPr="00E900B4">
              <w:rPr>
                <w:rFonts w:ascii="Times New Roman CYR" w:hAnsi="Times New Roman CYR" w:cs="Times New Roman CYR"/>
                <w:bCs/>
                <w:kern w:val="0"/>
                <w:lang w:eastAsia="ru-RU"/>
              </w:rPr>
              <w:t xml:space="preserve"> постановления администрации Янтиковского муниципального округа </w:t>
            </w:r>
            <w:r w:rsidR="00F77C77">
              <w:rPr>
                <w:rFonts w:ascii="Times New Roman CYR" w:hAnsi="Times New Roman CYR" w:cs="Times New Roman CYR"/>
                <w:bCs/>
                <w:kern w:val="0"/>
                <w:lang w:eastAsia="ru-RU"/>
              </w:rPr>
              <w:t xml:space="preserve">Чувашской Республики </w:t>
            </w:r>
            <w:r w:rsidR="00E900B4" w:rsidRPr="00FA2760">
              <w:rPr>
                <w:rFonts w:ascii="Times New Roman CYR" w:hAnsi="Times New Roman CYR" w:cs="Times New Roman CYR"/>
                <w:bCs/>
                <w:kern w:val="0"/>
                <w:lang w:eastAsia="ru-RU"/>
              </w:rPr>
              <w:t>«</w:t>
            </w:r>
            <w:r w:rsidR="009D3AFF" w:rsidRPr="009D3AFF">
              <w:rPr>
                <w:rFonts w:ascii="Times New Roman CYR" w:hAnsi="Times New Roman CYR" w:cs="Times New Roman CYR"/>
                <w:bCs/>
                <w:kern w:val="0"/>
                <w:lang w:eastAsia="ru-RU"/>
              </w:rPr>
              <w:t>О внесении изменений в постановление администрации Янтиковского муниципального округа от 27.07.2023 № 663 «Об установлении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Янтиковского муниципального округа Чувашской Республики»</w:t>
            </w:r>
            <w:r w:rsidR="009D3AFF">
              <w:rPr>
                <w:rFonts w:ascii="Times New Roman CYR" w:hAnsi="Times New Roman CYR" w:cs="Times New Roman CYR"/>
                <w:bCs/>
                <w:kern w:val="0"/>
                <w:lang w:eastAsia="ru-RU"/>
              </w:rPr>
              <w:t xml:space="preserve"> </w:t>
            </w:r>
          </w:p>
        </w:tc>
      </w:tr>
      <w:tr w:rsidR="00CA0FF1" w:rsidRPr="007457B7" w:rsidTr="00CA0FF1">
        <w:tc>
          <w:tcPr>
            <w:tcW w:w="709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1.3.</w:t>
            </w:r>
          </w:p>
        </w:tc>
        <w:tc>
          <w:tcPr>
            <w:tcW w:w="8945" w:type="dxa"/>
          </w:tcPr>
          <w:p w:rsidR="00364DE0" w:rsidRDefault="00CA0FF1" w:rsidP="00C464A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Основание для разработки проекта акта </w:t>
            </w:r>
          </w:p>
          <w:p w:rsidR="00375F09" w:rsidRPr="009350B1" w:rsidRDefault="00752B52" w:rsidP="0083480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</w:pPr>
            <w:r>
              <w:t xml:space="preserve">       </w:t>
            </w:r>
            <w:r w:rsidR="00150EC0" w:rsidRPr="00150EC0">
              <w:t>Проект постановления администрации Янтиковского муниципального округа Чувашской Республики «О внесении изменений в постановление администрации Янтиковского муниципального округа от 27.07.2023 № 663 «Об установлении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Янтиковского муниципально</w:t>
            </w:r>
            <w:r w:rsidR="00491F15">
              <w:t xml:space="preserve">го округа Чувашской Республики» </w:t>
            </w:r>
            <w:r w:rsidR="00150EC0" w:rsidRPr="00150EC0">
              <w:t xml:space="preserve">разработан отделом экономики, земельных и имущественных отношений администрации Янтиковского муниципального округа Чувашской Республики </w:t>
            </w:r>
            <w:r w:rsidR="00834807">
              <w:t>в</w:t>
            </w:r>
            <w:r w:rsidR="00834807" w:rsidRPr="00834807">
              <w:t xml:space="preserve"> соответствии с Федеральным законом от 31 июля 2020 года № 247-ФЗ «Об обязательных требованиях в Российской Федерации»</w:t>
            </w:r>
            <w:r w:rsidR="00375F09">
              <w:t>.</w:t>
            </w:r>
          </w:p>
        </w:tc>
      </w:tr>
      <w:tr w:rsidR="00CA0FF1" w:rsidRPr="007457B7" w:rsidTr="00CA0FF1">
        <w:tc>
          <w:tcPr>
            <w:tcW w:w="709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1.4.</w:t>
            </w:r>
          </w:p>
        </w:tc>
        <w:tc>
          <w:tcPr>
            <w:tcW w:w="8945" w:type="dxa"/>
          </w:tcPr>
          <w:p w:rsidR="001A709A" w:rsidRDefault="00CA0FF1" w:rsidP="001A709A">
            <w:pPr>
              <w:spacing w:line="240" w:lineRule="auto"/>
              <w:ind w:firstLine="0"/>
              <w:contextualSpacing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Основные цели правового регулирования</w:t>
            </w:r>
            <w:r w:rsidR="001A709A">
              <w:rPr>
                <w:rFonts w:ascii="Times New Roman CYR" w:hAnsi="Times New Roman CYR" w:cs="Times New Roman CYR"/>
                <w:kern w:val="0"/>
                <w:lang w:eastAsia="ru-RU"/>
              </w:rPr>
              <w:t>:</w:t>
            </w:r>
          </w:p>
          <w:p w:rsidR="007C11E0" w:rsidRDefault="00964347" w:rsidP="00AC2C86">
            <w:pPr>
              <w:spacing w:line="240" w:lineRule="auto"/>
              <w:ind w:firstLine="0"/>
              <w:contextualSpacing/>
              <w:rPr>
                <w:rFonts w:eastAsiaTheme="minorHAnsi"/>
                <w:kern w:val="0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>-</w:t>
            </w:r>
            <w:r w:rsidR="00FE0497">
              <w:t xml:space="preserve"> </w:t>
            </w:r>
            <w:r w:rsidR="00AC2C86">
              <w:t>выполнение мероприятий</w:t>
            </w:r>
            <w:r w:rsidR="00EC7EB3">
              <w:t>, содержащихся в</w:t>
            </w:r>
            <w:r w:rsidR="00AC2C86">
              <w:t xml:space="preserve"> заключени</w:t>
            </w:r>
            <w:r w:rsidR="00EC7EB3">
              <w:t>и</w:t>
            </w:r>
            <w:r w:rsidR="00AC2C86" w:rsidRPr="00AC2C86">
              <w:rPr>
                <w:rFonts w:eastAsiaTheme="minorHAnsi"/>
                <w:kern w:val="0"/>
                <w:lang w:eastAsia="en-US"/>
              </w:rPr>
              <w:t xml:space="preserve"> о достижении целей введения обязательных требований, содержащихся в постановлении администрации Янтиковского муниципального округа Чувашской Республики от 27.07.2023 № 663 «Об установлении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Янтиковского муниципального округа Чувашской Республики»</w:t>
            </w:r>
            <w:r w:rsidR="00AC2C86">
              <w:rPr>
                <w:rFonts w:eastAsiaTheme="minorHAnsi"/>
                <w:kern w:val="0"/>
                <w:lang w:eastAsia="en-US"/>
              </w:rPr>
              <w:t xml:space="preserve"> от 20.12.2024 г.;</w:t>
            </w:r>
          </w:p>
          <w:p w:rsidR="00AC2C86" w:rsidRPr="007457B7" w:rsidRDefault="00AC2C86" w:rsidP="00AC2C86">
            <w:pPr>
              <w:spacing w:line="240" w:lineRule="auto"/>
              <w:ind w:firstLine="0"/>
              <w:contextualSpacing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eastAsiaTheme="minorHAnsi"/>
                <w:kern w:val="0"/>
                <w:lang w:eastAsia="en-US"/>
              </w:rPr>
              <w:t xml:space="preserve">- </w:t>
            </w:r>
            <w:r w:rsidR="00EC7EB3" w:rsidRPr="00EC7EB3">
              <w:rPr>
                <w:rFonts w:eastAsiaTheme="minorHAnsi"/>
                <w:kern w:val="0"/>
                <w:lang w:eastAsia="en-US"/>
              </w:rPr>
              <w:t>реализация требований Федерального закона от 31 июля 2020 года № 247-ФЗ «Об обязательных требованиях в Российской Федерации</w:t>
            </w:r>
            <w:r w:rsidR="00EC7EB3">
              <w:rPr>
                <w:rFonts w:eastAsiaTheme="minorHAnsi"/>
                <w:kern w:val="0"/>
                <w:lang w:eastAsia="en-US"/>
              </w:rPr>
              <w:t>.</w:t>
            </w:r>
          </w:p>
        </w:tc>
      </w:tr>
    </w:tbl>
    <w:p w:rsidR="00CA0FF1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</w:pPr>
      <w:bookmarkStart w:id="1" w:name="sub_30063"/>
      <w:r w:rsidRPr="007457B7">
        <w:rPr>
          <w:rFonts w:ascii="Times New Roman CYR" w:hAnsi="Times New Roman CYR" w:cs="Times New Roman CYR"/>
          <w:b/>
          <w:bCs/>
          <w:kern w:val="0"/>
          <w:lang w:eastAsia="ru-RU"/>
        </w:rPr>
        <w:t>2. Степень регулирующего воздействия проекта акта</w:t>
      </w:r>
    </w:p>
    <w:bookmarkEnd w:id="1"/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96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3639"/>
        <w:gridCol w:w="5460"/>
      </w:tblGrid>
      <w:tr w:rsidR="00CA0FF1" w:rsidRPr="007457B7" w:rsidTr="00CA0FF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2.1.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Степень регулирующего воздействия проекта акта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65691B" w:rsidRDefault="00FA69DF" w:rsidP="0065691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средняя</w:t>
            </w:r>
          </w:p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CA0FF1" w:rsidRPr="007457B7" w:rsidTr="00CA0FF1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2.2.</w:t>
            </w:r>
          </w:p>
        </w:tc>
        <w:tc>
          <w:tcPr>
            <w:tcW w:w="9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Default="00CA0FF1" w:rsidP="005175E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Обоснование отнесения проекта акта к определенной ст</w:t>
            </w:r>
            <w:r w:rsidR="0065691B">
              <w:rPr>
                <w:rFonts w:ascii="Times New Roman CYR" w:hAnsi="Times New Roman CYR" w:cs="Times New Roman CYR"/>
                <w:kern w:val="0"/>
                <w:lang w:eastAsia="ru-RU"/>
              </w:rPr>
              <w:t>еп</w:t>
            </w:r>
            <w:r w:rsidR="00A67913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ени регулирующего воздействия: </w:t>
            </w:r>
          </w:p>
          <w:p w:rsidR="005175EB" w:rsidRPr="007457B7" w:rsidRDefault="00035511" w:rsidP="006D393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eastAsiaTheme="minorHAnsi"/>
                <w:kern w:val="0"/>
                <w:lang w:eastAsia="en-US"/>
              </w:rPr>
              <w:t xml:space="preserve">Проектом акта </w:t>
            </w:r>
            <w:r w:rsidR="00834807" w:rsidRPr="00834807">
              <w:rPr>
                <w:rFonts w:eastAsiaTheme="minorHAnsi"/>
                <w:kern w:val="0"/>
                <w:lang w:eastAsia="en-US"/>
              </w:rPr>
              <w:t xml:space="preserve">предполагается установить срок действия постановления администрации Янтиковского муниципального округа от 27.07.2023 № 663 «Об установлении границ прилегающих территорий, на которых не допускается розничная </w:t>
            </w:r>
            <w:r w:rsidR="00834807" w:rsidRPr="00834807">
              <w:rPr>
                <w:rFonts w:eastAsiaTheme="minorHAnsi"/>
                <w:kern w:val="0"/>
                <w:lang w:eastAsia="en-US"/>
              </w:rPr>
              <w:lastRenderedPageBreak/>
              <w:t>продажа алкогольной продукции и розничная продажа алкогольной продукции при оказании услуг общественного питания на территории Янтиковского муниципального округа Чувашской Республики» (далее – Постановление) до 30 июня 2029 года, поскольку Постановлением предусмотрены обязательные требования для субъектов предпринимательской и иной экономической деятельности.</w:t>
            </w:r>
          </w:p>
        </w:tc>
      </w:tr>
    </w:tbl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2" w:name="sub_30064"/>
      <w:r w:rsidRPr="007457B7">
        <w:rPr>
          <w:rFonts w:ascii="Times New Roman CYR" w:hAnsi="Times New Roman CYR" w:cs="Times New Roman CYR"/>
          <w:b/>
          <w:bCs/>
          <w:kern w:val="0"/>
          <w:lang w:eastAsia="ru-RU"/>
        </w:rPr>
        <w:t>2.3. Анализ регулируемых проектом акта отношений, обусловливающих необходимость проведения оценки регулирующего воздействия проекта акта</w:t>
      </w:r>
    </w:p>
    <w:bookmarkEnd w:id="2"/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5042"/>
      </w:tblGrid>
      <w:tr w:rsidR="00CA0FF1" w:rsidRPr="007457B7" w:rsidTr="004107D3">
        <w:tc>
          <w:tcPr>
            <w:tcW w:w="4678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Содержание проекта акта</w:t>
            </w:r>
          </w:p>
        </w:tc>
        <w:tc>
          <w:tcPr>
            <w:tcW w:w="5042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Оценка наличия в проекте акта</w:t>
            </w:r>
          </w:p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положений, регулирующих отношения в указанной области (сфере)</w:t>
            </w:r>
          </w:p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(указать да/нет, если да описать)</w:t>
            </w:r>
          </w:p>
        </w:tc>
      </w:tr>
      <w:tr w:rsidR="00CA0FF1" w:rsidRPr="007457B7" w:rsidTr="004107D3">
        <w:tc>
          <w:tcPr>
            <w:tcW w:w="4678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Проект акта в сфере предпринимательской и иной экономической деятельности содержит обязательные требования</w:t>
            </w:r>
          </w:p>
        </w:tc>
        <w:tc>
          <w:tcPr>
            <w:tcW w:w="5042" w:type="dxa"/>
          </w:tcPr>
          <w:p w:rsidR="00FF61E0" w:rsidRPr="007457B7" w:rsidRDefault="006D3934" w:rsidP="0039752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Да</w:t>
            </w:r>
          </w:p>
        </w:tc>
      </w:tr>
      <w:tr w:rsidR="00CA0FF1" w:rsidRPr="007457B7" w:rsidTr="004107D3">
        <w:tc>
          <w:tcPr>
            <w:tcW w:w="4678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Проект акта, регулирующий отношения в области организации и осуществления государственного контроля (надзора)</w:t>
            </w:r>
          </w:p>
        </w:tc>
        <w:tc>
          <w:tcPr>
            <w:tcW w:w="5042" w:type="dxa"/>
          </w:tcPr>
          <w:p w:rsidR="00CA0FF1" w:rsidRPr="007457B7" w:rsidRDefault="00397522" w:rsidP="0039752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Нет</w:t>
            </w:r>
          </w:p>
        </w:tc>
      </w:tr>
      <w:tr w:rsidR="00CA0FF1" w:rsidRPr="007457B7" w:rsidTr="004107D3">
        <w:tc>
          <w:tcPr>
            <w:tcW w:w="4678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Проект акта, регулирующий отношения в области установления новых или изменяющий ранее предусмотренные муниципальными нормативными правовыми актами обязанности для субъектов предпринимательской и инвестиционной деятельности</w:t>
            </w:r>
          </w:p>
        </w:tc>
        <w:tc>
          <w:tcPr>
            <w:tcW w:w="5042" w:type="dxa"/>
          </w:tcPr>
          <w:p w:rsidR="001B124C" w:rsidRPr="007457B7" w:rsidRDefault="00397522" w:rsidP="0039752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right="-27"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Нет</w:t>
            </w:r>
          </w:p>
        </w:tc>
      </w:tr>
      <w:tr w:rsidR="00CA0FF1" w:rsidRPr="007457B7" w:rsidTr="004107D3">
        <w:tc>
          <w:tcPr>
            <w:tcW w:w="4678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Проект акта, регулирующий отношения в области установления новых или изменяющий ранее предусмотренные муниципальными нормативными правовыми актами запреты для субъектов предпринимательской и инвестиционной деятельности</w:t>
            </w:r>
          </w:p>
        </w:tc>
        <w:tc>
          <w:tcPr>
            <w:tcW w:w="5042" w:type="dxa"/>
          </w:tcPr>
          <w:p w:rsidR="00CA0FF1" w:rsidRPr="007457B7" w:rsidRDefault="006D3934" w:rsidP="006D393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Нет</w:t>
            </w:r>
          </w:p>
        </w:tc>
      </w:tr>
      <w:tr w:rsidR="00CA0FF1" w:rsidRPr="007457B7" w:rsidTr="004107D3">
        <w:tc>
          <w:tcPr>
            <w:tcW w:w="4678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Проект акта, регулирующий отношения в области установления или изменения ответственности за нарушение муниципальных нормативных правовых актов, затрагивающих вопросы осуществления предпринимательской и иной экономической деятельности</w:t>
            </w:r>
          </w:p>
        </w:tc>
        <w:tc>
          <w:tcPr>
            <w:tcW w:w="5042" w:type="dxa"/>
          </w:tcPr>
          <w:p w:rsidR="00CA0FF1" w:rsidRPr="007457B7" w:rsidRDefault="00035511" w:rsidP="0003551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Нет</w:t>
            </w:r>
          </w:p>
        </w:tc>
      </w:tr>
    </w:tbl>
    <w:p w:rsidR="00CA0FF1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</w:pPr>
      <w:bookmarkStart w:id="3" w:name="sub_30065"/>
      <w:r w:rsidRPr="007457B7">
        <w:rPr>
          <w:rFonts w:ascii="Times New Roman CYR" w:hAnsi="Times New Roman CYR" w:cs="Times New Roman CYR"/>
          <w:b/>
          <w:bCs/>
          <w:kern w:val="0"/>
          <w:lang w:eastAsia="ru-RU"/>
        </w:rPr>
        <w:t>3. Описание проблемы, на решение которой направлен предлагаемый способ регулирования</w:t>
      </w:r>
    </w:p>
    <w:bookmarkEnd w:id="3"/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8799"/>
      </w:tblGrid>
      <w:tr w:rsidR="00CA0FF1" w:rsidRPr="007457B7" w:rsidTr="004107D3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3.1.</w:t>
            </w:r>
          </w:p>
        </w:tc>
        <w:tc>
          <w:tcPr>
            <w:tcW w:w="8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5B0" w:rsidRDefault="00CA0FF1" w:rsidP="00BB75B0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Описание проблемы, на решение которой направлен пр</w:t>
            </w:r>
            <w:r w:rsidR="00BB75B0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едлагаемый способ регулирования: </w:t>
            </w:r>
          </w:p>
          <w:p w:rsidR="00CA0FF1" w:rsidRPr="007457B7" w:rsidRDefault="00D45D5D" w:rsidP="00BA3F58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      </w:t>
            </w:r>
            <w:r w:rsidR="00344B2C">
              <w:rPr>
                <w:rFonts w:ascii="Times New Roman CYR" w:hAnsi="Times New Roman CYR" w:cs="Times New Roman CYR"/>
                <w:kern w:val="0"/>
                <w:lang w:eastAsia="ru-RU"/>
              </w:rPr>
              <w:t>-</w:t>
            </w:r>
            <w:r w:rsidRPr="00D45D5D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необходимость соответствия постановления администрации 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Янтиковского муниципального округа</w:t>
            </w:r>
            <w:r w:rsidRPr="00D45D5D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от 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27</w:t>
            </w:r>
            <w:r w:rsidRPr="00D45D5D">
              <w:rPr>
                <w:rFonts w:ascii="Times New Roman CYR" w:hAnsi="Times New Roman CYR" w:cs="Times New Roman CYR"/>
                <w:kern w:val="0"/>
                <w:lang w:eastAsia="ru-RU"/>
              </w:rPr>
              <w:t>.0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7</w:t>
            </w:r>
            <w:r w:rsidRPr="00D45D5D">
              <w:rPr>
                <w:rFonts w:ascii="Times New Roman CYR" w:hAnsi="Times New Roman CYR" w:cs="Times New Roman CYR"/>
                <w:kern w:val="0"/>
                <w:lang w:eastAsia="ru-RU"/>
              </w:rPr>
              <w:t>.202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3 № 663</w:t>
            </w:r>
            <w:r w:rsidRPr="00D45D5D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  <w:r w:rsidR="0023297C" w:rsidRPr="0023297C">
              <w:rPr>
                <w:rFonts w:ascii="Times New Roman CYR" w:hAnsi="Times New Roman CYR" w:cs="Times New Roman CYR"/>
                <w:kern w:val="0"/>
                <w:lang w:eastAsia="ru-RU"/>
              </w:rPr>
              <w:t>«Об установлении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Янтиковского муниципального округа Чувашской Республики»</w:t>
            </w:r>
            <w:r w:rsidR="0023297C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  <w:r w:rsidR="009C792D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требованиям </w:t>
            </w:r>
            <w:r w:rsidR="00BA3F58" w:rsidRPr="00BA3F58">
              <w:rPr>
                <w:rFonts w:ascii="Times New Roman CYR" w:hAnsi="Times New Roman CYR" w:cs="Times New Roman CYR"/>
                <w:kern w:val="0"/>
                <w:lang w:eastAsia="ru-RU"/>
              </w:rPr>
              <w:t>Федерального закона от 31 июля 2020 года № 247-ФЗ «Об обязательных требованиях в Российской Федерации</w:t>
            </w:r>
            <w:r w:rsidR="00BA3F58">
              <w:rPr>
                <w:rFonts w:ascii="Times New Roman CYR" w:hAnsi="Times New Roman CYR" w:cs="Times New Roman CYR"/>
                <w:kern w:val="0"/>
                <w:lang w:eastAsia="ru-RU"/>
              </w:rPr>
              <w:t>.</w:t>
            </w:r>
          </w:p>
        </w:tc>
      </w:tr>
      <w:tr w:rsidR="00CA0FF1" w:rsidRPr="007457B7" w:rsidTr="004107D3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3.2.</w:t>
            </w:r>
          </w:p>
        </w:tc>
        <w:tc>
          <w:tcPr>
            <w:tcW w:w="8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6B3" w:rsidRDefault="00CA0FF1" w:rsidP="00AB46B3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Негативные эффекты, возникающие в связи с наличием проблемы</w:t>
            </w:r>
            <w:r w:rsidR="00AB46B3">
              <w:rPr>
                <w:rFonts w:ascii="Times New Roman CYR" w:hAnsi="Times New Roman CYR" w:cs="Times New Roman CYR"/>
                <w:kern w:val="0"/>
                <w:lang w:eastAsia="ru-RU"/>
              </w:rPr>
              <w:t>:</w:t>
            </w:r>
          </w:p>
          <w:p w:rsidR="00D277BD" w:rsidRPr="007457B7" w:rsidRDefault="00CA0FF1" w:rsidP="005446C3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  <w:r w:rsidR="00207474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- </w:t>
            </w:r>
            <w:r w:rsidR="00D277BD">
              <w:rPr>
                <w:rFonts w:ascii="Times New Roman CYR" w:hAnsi="Times New Roman CYR" w:cs="Times New Roman CYR"/>
                <w:kern w:val="0"/>
                <w:lang w:eastAsia="ru-RU"/>
              </w:rPr>
              <w:t>не</w:t>
            </w:r>
            <w:r w:rsidR="00D277BD" w:rsidRPr="00D277BD">
              <w:rPr>
                <w:rFonts w:ascii="Times New Roman CYR" w:hAnsi="Times New Roman CYR" w:cs="Times New Roman CYR"/>
                <w:kern w:val="0"/>
                <w:lang w:eastAsia="ru-RU"/>
              </w:rPr>
              <w:t>выполнение мероприятий, содержащихся в заключении о достижении целей введения обязательных требований, содержащихся в постановлении администрации Янтиковского муниципального округа Чувашской Республики от 27.07.2023 № 663 «Об установлении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Янтиковского муниципального округа Чувашской Республики» от 20.12.2024 г.</w:t>
            </w:r>
          </w:p>
        </w:tc>
      </w:tr>
      <w:tr w:rsidR="00CA0FF1" w:rsidRPr="007457B7" w:rsidTr="004107D3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3.3.</w:t>
            </w:r>
          </w:p>
        </w:tc>
        <w:tc>
          <w:tcPr>
            <w:tcW w:w="8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012" w:rsidRDefault="00CA0FF1" w:rsidP="00E93012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Риски и предполагаемые последствия, связанные с</w:t>
            </w:r>
            <w:r w:rsidR="00E93012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сохранением текущего положения:</w:t>
            </w:r>
          </w:p>
          <w:p w:rsidR="00D277BD" w:rsidRPr="007457B7" w:rsidRDefault="00D277BD" w:rsidP="00D277BD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С</w:t>
            </w:r>
            <w:r w:rsidRPr="00D277BD">
              <w:rPr>
                <w:rFonts w:ascii="Times New Roman CYR" w:hAnsi="Times New Roman CYR" w:cs="Times New Roman CYR"/>
                <w:kern w:val="0"/>
                <w:lang w:eastAsia="ru-RU"/>
              </w:rPr>
              <w:t>овпадают с негативными эффектами, связанными с существованием рассматриваемой проблемы, приведенными в п. 3.2.</w:t>
            </w:r>
          </w:p>
        </w:tc>
      </w:tr>
    </w:tbl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4" w:name="sub_30066"/>
      <w:r w:rsidRPr="007457B7">
        <w:rPr>
          <w:rFonts w:ascii="Times New Roman CYR" w:hAnsi="Times New Roman CYR" w:cs="Times New Roman CYR"/>
          <w:b/>
          <w:bCs/>
          <w:kern w:val="0"/>
          <w:lang w:eastAsia="ru-RU"/>
        </w:rPr>
        <w:t>4. Анализ опыта регионов по решению существующей проблемы</w:t>
      </w:r>
    </w:p>
    <w:bookmarkEnd w:id="4"/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8799"/>
      </w:tblGrid>
      <w:tr w:rsidR="00CA0FF1" w:rsidRPr="007457B7" w:rsidTr="004107D3">
        <w:tc>
          <w:tcPr>
            <w:tcW w:w="840" w:type="dxa"/>
            <w:tcBorders>
              <w:lef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081096">
              <w:rPr>
                <w:rFonts w:ascii="Times New Roman CYR" w:hAnsi="Times New Roman CYR" w:cs="Times New Roman CYR"/>
                <w:kern w:val="0"/>
                <w:lang w:eastAsia="ru-RU"/>
              </w:rPr>
              <w:t>4.1</w:t>
            </w: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.</w:t>
            </w:r>
          </w:p>
        </w:tc>
        <w:tc>
          <w:tcPr>
            <w:tcW w:w="8799" w:type="dxa"/>
          </w:tcPr>
          <w:p w:rsidR="000933AE" w:rsidRDefault="00CA0FF1" w:rsidP="000933AE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Описание опыта </w:t>
            </w:r>
          </w:p>
          <w:p w:rsidR="00CA0FF1" w:rsidRPr="006719ED" w:rsidRDefault="00B95085" w:rsidP="005822B7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val="en-US"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В</w:t>
            </w:r>
            <w:r w:rsidR="005822B7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муниципальных образованиях Чувашской Республики вносятся изменения </w:t>
            </w:r>
            <w:r w:rsidR="005822B7">
              <w:rPr>
                <w:rFonts w:ascii="Times New Roman CYR" w:hAnsi="Times New Roman CYR" w:cs="Times New Roman CYR"/>
                <w:kern w:val="0"/>
                <w:lang w:eastAsia="ru-RU"/>
              </w:rPr>
              <w:t>в нормативные правовые акты</w:t>
            </w:r>
          </w:p>
        </w:tc>
      </w:tr>
      <w:tr w:rsidR="00CA0FF1" w:rsidRPr="007457B7" w:rsidTr="004107D3">
        <w:tc>
          <w:tcPr>
            <w:tcW w:w="840" w:type="dxa"/>
            <w:tcBorders>
              <w:lef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4.2.</w:t>
            </w:r>
          </w:p>
        </w:tc>
        <w:tc>
          <w:tcPr>
            <w:tcW w:w="8799" w:type="dxa"/>
          </w:tcPr>
          <w:p w:rsidR="00AE56E7" w:rsidRDefault="00CA0FF1" w:rsidP="00AE56E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Источник информации </w:t>
            </w:r>
          </w:p>
          <w:p w:rsidR="00CA0FF1" w:rsidRPr="007457B7" w:rsidRDefault="003569E2" w:rsidP="003569E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569E2">
              <w:rPr>
                <w:rFonts w:ascii="Times New Roman CYR" w:hAnsi="Times New Roman CYR" w:cs="Times New Roman CYR"/>
                <w:kern w:val="0"/>
                <w:lang w:eastAsia="ru-RU"/>
              </w:rPr>
              <w:t>https://pravo-search.minjust.ru/</w:t>
            </w:r>
          </w:p>
        </w:tc>
      </w:tr>
    </w:tbl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5" w:name="sub_30067"/>
      <w:r w:rsidRPr="007457B7">
        <w:rPr>
          <w:rFonts w:ascii="Times New Roman CYR" w:hAnsi="Times New Roman CYR" w:cs="Times New Roman CYR"/>
          <w:b/>
          <w:bCs/>
          <w:kern w:val="0"/>
          <w:lang w:eastAsia="ru-RU"/>
        </w:rPr>
        <w:t>5. Возможные варианты решения проблемы</w:t>
      </w:r>
    </w:p>
    <w:bookmarkEnd w:id="5"/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8799"/>
      </w:tblGrid>
      <w:tr w:rsidR="00CA0FF1" w:rsidRPr="007457B7" w:rsidTr="004107D3">
        <w:tc>
          <w:tcPr>
            <w:tcW w:w="840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5.1.</w:t>
            </w:r>
          </w:p>
        </w:tc>
        <w:tc>
          <w:tcPr>
            <w:tcW w:w="8799" w:type="dxa"/>
          </w:tcPr>
          <w:p w:rsidR="00916122" w:rsidRDefault="00916122" w:rsidP="0091612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Невмешательство:</w:t>
            </w:r>
          </w:p>
          <w:p w:rsidR="00CA0FF1" w:rsidRPr="007457B7" w:rsidRDefault="00916122" w:rsidP="002651E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Сохранение текущего положения</w:t>
            </w:r>
            <w:r w:rsidR="00B26BDA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, </w:t>
            </w:r>
            <w:r w:rsidR="002651E9">
              <w:rPr>
                <w:rFonts w:ascii="Times New Roman CYR" w:hAnsi="Times New Roman CYR" w:cs="Times New Roman CYR"/>
                <w:kern w:val="0"/>
                <w:lang w:eastAsia="ru-RU"/>
              </w:rPr>
              <w:t>т.е. непринятие проекта акта.</w:t>
            </w:r>
            <w:r w:rsidR="009908DD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</w:p>
        </w:tc>
      </w:tr>
      <w:tr w:rsidR="00CA0FF1" w:rsidRPr="007457B7" w:rsidTr="004107D3">
        <w:tc>
          <w:tcPr>
            <w:tcW w:w="840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5.2.</w:t>
            </w:r>
          </w:p>
        </w:tc>
        <w:tc>
          <w:tcPr>
            <w:tcW w:w="8799" w:type="dxa"/>
          </w:tcPr>
          <w:p w:rsidR="00CA3128" w:rsidRDefault="00CA0FF1" w:rsidP="00CA312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Совершенствование применения существующего регулирования </w:t>
            </w:r>
          </w:p>
          <w:p w:rsidR="00CA0FF1" w:rsidRPr="007457B7" w:rsidRDefault="00CA3128" w:rsidP="00CA312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Не рассматривается</w:t>
            </w:r>
          </w:p>
        </w:tc>
      </w:tr>
      <w:tr w:rsidR="00CA0FF1" w:rsidRPr="007457B7" w:rsidTr="004107D3">
        <w:tc>
          <w:tcPr>
            <w:tcW w:w="840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5.3.</w:t>
            </w:r>
          </w:p>
        </w:tc>
        <w:tc>
          <w:tcPr>
            <w:tcW w:w="8799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Прямое государственное регулирование (форма) _________________________</w:t>
            </w:r>
          </w:p>
          <w:p w:rsidR="00CA0FF1" w:rsidRPr="007457B7" w:rsidRDefault="00AB34C0" w:rsidP="000D729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t>Принятие п</w:t>
            </w:r>
            <w:r w:rsidRPr="00A966C5">
              <w:t>роект</w:t>
            </w:r>
            <w:r>
              <w:t>а</w:t>
            </w:r>
            <w:r w:rsidRPr="00A966C5">
              <w:t xml:space="preserve"> постановления администрации </w:t>
            </w:r>
            <w:r>
              <w:t>Янтиковского</w:t>
            </w:r>
            <w:r w:rsidRPr="00A966C5">
              <w:t xml:space="preserve"> муниципального округа Чувашской</w:t>
            </w:r>
            <w:r>
              <w:t xml:space="preserve"> </w:t>
            </w:r>
            <w:r w:rsidRPr="00A966C5">
              <w:t xml:space="preserve">Республики </w:t>
            </w:r>
            <w:r w:rsidR="000D7295" w:rsidRPr="00FA2760">
              <w:rPr>
                <w:rFonts w:ascii="Times New Roman CYR" w:hAnsi="Times New Roman CYR" w:cs="Times New Roman CYR"/>
                <w:bCs/>
                <w:kern w:val="0"/>
                <w:lang w:eastAsia="ru-RU"/>
              </w:rPr>
              <w:t>«</w:t>
            </w:r>
            <w:r w:rsidR="000D7295" w:rsidRPr="009D3AFF">
              <w:rPr>
                <w:rFonts w:ascii="Times New Roman CYR" w:hAnsi="Times New Roman CYR" w:cs="Times New Roman CYR"/>
                <w:bCs/>
                <w:kern w:val="0"/>
                <w:lang w:eastAsia="ru-RU"/>
              </w:rPr>
              <w:t>О внесении изменений в постановление администрации Янтиковского муниципального округа от 27.07.2023 № 663 «Об установлении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Янтиковского муниципального округа Чувашской Республики»</w:t>
            </w:r>
            <w:r w:rsidR="000D7295">
              <w:rPr>
                <w:rFonts w:ascii="Times New Roman CYR" w:hAnsi="Times New Roman CYR" w:cs="Times New Roman CYR"/>
                <w:bCs/>
                <w:kern w:val="0"/>
                <w:lang w:eastAsia="ru-RU"/>
              </w:rPr>
              <w:t xml:space="preserve"> </w:t>
            </w:r>
          </w:p>
        </w:tc>
      </w:tr>
      <w:tr w:rsidR="00CA0FF1" w:rsidRPr="007457B7" w:rsidTr="004107D3">
        <w:tc>
          <w:tcPr>
            <w:tcW w:w="840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5.4.</w:t>
            </w:r>
          </w:p>
        </w:tc>
        <w:tc>
          <w:tcPr>
            <w:tcW w:w="8799" w:type="dxa"/>
          </w:tcPr>
          <w:p w:rsidR="002324AE" w:rsidRDefault="00CA0FF1" w:rsidP="002324A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Иные варианты решения проблемы </w:t>
            </w:r>
          </w:p>
          <w:p w:rsidR="00CA0FF1" w:rsidRPr="007457B7" w:rsidRDefault="002324AE" w:rsidP="002324A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Не рассматривались</w:t>
            </w:r>
          </w:p>
        </w:tc>
      </w:tr>
    </w:tbl>
    <w:p w:rsidR="00CA0FF1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6" w:name="sub_30068"/>
      <w:r w:rsidRPr="007457B7">
        <w:rPr>
          <w:rFonts w:ascii="Times New Roman CYR" w:hAnsi="Times New Roman CYR" w:cs="Times New Roman CYR"/>
          <w:b/>
          <w:bCs/>
          <w:kern w:val="0"/>
          <w:lang w:eastAsia="ru-RU"/>
        </w:rPr>
        <w:t>6. Сравнение возможных вариантов решения проблемы</w:t>
      </w:r>
    </w:p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7" w:name="sub_30069"/>
      <w:bookmarkEnd w:id="6"/>
      <w:r w:rsidRPr="007457B7">
        <w:rPr>
          <w:rFonts w:ascii="Times New Roman CYR" w:hAnsi="Times New Roman CYR" w:cs="Times New Roman CYR"/>
          <w:b/>
          <w:bCs/>
          <w:kern w:val="0"/>
          <w:lang w:eastAsia="ru-RU"/>
        </w:rPr>
        <w:t>6.1. Основные группы субъектов предпринимательской и иной экономической деятельности, иные заинтересованные лица, включая исполнительные органы Чувашской Республики, интересы которых будут затронуты предлагаемым правовым регулированием, оценка количества таких субъектов</w:t>
      </w:r>
    </w:p>
    <w:bookmarkEnd w:id="7"/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59"/>
        <w:gridCol w:w="4580"/>
      </w:tblGrid>
      <w:tr w:rsidR="00CA0FF1" w:rsidRPr="007457B7" w:rsidTr="00097BDD">
        <w:tc>
          <w:tcPr>
            <w:tcW w:w="5059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Группа участников отношений</w:t>
            </w:r>
          </w:p>
        </w:tc>
        <w:tc>
          <w:tcPr>
            <w:tcW w:w="4580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Оценка количества участников отношений</w:t>
            </w:r>
          </w:p>
        </w:tc>
      </w:tr>
      <w:tr w:rsidR="00097BDD" w:rsidRPr="007457B7" w:rsidTr="00097BDD">
        <w:tc>
          <w:tcPr>
            <w:tcW w:w="5059" w:type="dxa"/>
          </w:tcPr>
          <w:p w:rsidR="00097BDD" w:rsidRDefault="00097BDD" w:rsidP="00097BD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Государство,</w:t>
            </w:r>
          </w:p>
          <w:p w:rsidR="00097BDD" w:rsidRPr="007457B7" w:rsidRDefault="00097BDD" w:rsidP="00097BD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в лице администрации Янтиковского муниципального округа</w:t>
            </w:r>
          </w:p>
        </w:tc>
        <w:tc>
          <w:tcPr>
            <w:tcW w:w="4580" w:type="dxa"/>
          </w:tcPr>
          <w:p w:rsidR="00097BDD" w:rsidRDefault="00097BDD" w:rsidP="00097BD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  <w:p w:rsidR="00097BDD" w:rsidRPr="007457B7" w:rsidRDefault="00097BDD" w:rsidP="00097BD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1</w:t>
            </w:r>
          </w:p>
        </w:tc>
      </w:tr>
      <w:tr w:rsidR="00097BDD" w:rsidRPr="007457B7" w:rsidTr="00097BDD">
        <w:tc>
          <w:tcPr>
            <w:tcW w:w="5059" w:type="dxa"/>
          </w:tcPr>
          <w:p w:rsidR="00097BDD" w:rsidRPr="007457B7" w:rsidRDefault="00097BDD" w:rsidP="00097BD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С</w:t>
            </w: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убъектов</w:t>
            </w:r>
          </w:p>
          <w:p w:rsidR="00097BDD" w:rsidRPr="007457B7" w:rsidRDefault="00097BDD" w:rsidP="00097BD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предпринимательской </w:t>
            </w:r>
          </w:p>
          <w:p w:rsidR="00097BDD" w:rsidRPr="007457B7" w:rsidRDefault="00097BDD" w:rsidP="00097BD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д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еятельности</w:t>
            </w:r>
          </w:p>
        </w:tc>
        <w:tc>
          <w:tcPr>
            <w:tcW w:w="4580" w:type="dxa"/>
          </w:tcPr>
          <w:p w:rsidR="003112E1" w:rsidRDefault="00097BDD" w:rsidP="003112E1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На территории Янтиковского муниципальн</w:t>
            </w:r>
            <w:r w:rsidR="006F0C0B">
              <w:rPr>
                <w:rFonts w:ascii="Times New Roman CYR" w:hAnsi="Times New Roman CYR" w:cs="Times New Roman CYR"/>
                <w:kern w:val="0"/>
                <w:lang w:eastAsia="ru-RU"/>
              </w:rPr>
              <w:t>ого округа по состоянию на 01.0</w:t>
            </w:r>
            <w:r w:rsidR="006719ED" w:rsidRPr="006719ED">
              <w:rPr>
                <w:rFonts w:ascii="Times New Roman CYR" w:hAnsi="Times New Roman CYR" w:cs="Times New Roman CYR"/>
                <w:kern w:val="0"/>
                <w:lang w:eastAsia="ru-RU"/>
              </w:rPr>
              <w:t>1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.202</w:t>
            </w:r>
            <w:r w:rsidR="006719ED" w:rsidRPr="006719ED">
              <w:rPr>
                <w:rFonts w:ascii="Times New Roman CYR" w:hAnsi="Times New Roman CYR" w:cs="Times New Roman CYR"/>
                <w:kern w:val="0"/>
                <w:lang w:eastAsia="ru-RU"/>
              </w:rPr>
              <w:t>5</w:t>
            </w:r>
            <w:r w:rsidR="006F0C0B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в реестре действующих лицензий на розничную продажу алкогольной продукции, выданных Минэкономразвития Чувашской Республики, числится </w:t>
            </w:r>
            <w:r w:rsidR="004A11E6">
              <w:rPr>
                <w:rFonts w:ascii="Times New Roman CYR" w:hAnsi="Times New Roman CYR" w:cs="Times New Roman CYR"/>
                <w:kern w:val="0"/>
                <w:lang w:eastAsia="ru-RU"/>
              </w:rPr>
              <w:t>16 лицензиатов, из них 3 лицензиата Янтиковского муниципального округа – ПО «Янтиковский кооператив», ООО «Янтиковский общепит», ООО «</w:t>
            </w:r>
            <w:proofErr w:type="spellStart"/>
            <w:r w:rsidR="004A11E6">
              <w:rPr>
                <w:rFonts w:ascii="Times New Roman CYR" w:hAnsi="Times New Roman CYR" w:cs="Times New Roman CYR"/>
                <w:kern w:val="0"/>
                <w:lang w:eastAsia="ru-RU"/>
              </w:rPr>
              <w:t>Сугутка</w:t>
            </w:r>
            <w:proofErr w:type="spellEnd"/>
            <w:r w:rsidR="004A11E6">
              <w:rPr>
                <w:rFonts w:ascii="Times New Roman CYR" w:hAnsi="Times New Roman CYR" w:cs="Times New Roman CYR"/>
                <w:kern w:val="0"/>
                <w:lang w:eastAsia="ru-RU"/>
              </w:rPr>
              <w:t>».</w:t>
            </w:r>
          </w:p>
          <w:p w:rsidR="00097BDD" w:rsidRPr="007457B7" w:rsidRDefault="003112E1" w:rsidP="006719E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Количество торговых точек, осуществляющих указанную деятельность </w:t>
            </w:r>
            <w:r w:rsidR="005A5BAA">
              <w:rPr>
                <w:rFonts w:ascii="Times New Roman CYR" w:hAnsi="Times New Roman CYR" w:cs="Times New Roman CYR"/>
                <w:kern w:val="0"/>
                <w:lang w:eastAsia="ru-RU"/>
              </w:rPr>
              <w:t>6</w:t>
            </w:r>
            <w:r w:rsidR="006719ED" w:rsidRPr="006719ED">
              <w:rPr>
                <w:rFonts w:ascii="Times New Roman CYR" w:hAnsi="Times New Roman CYR" w:cs="Times New Roman CYR"/>
                <w:kern w:val="0"/>
                <w:lang w:eastAsia="ru-RU"/>
              </w:rPr>
              <w:t>1 (</w:t>
            </w:r>
            <w:r w:rsidR="006719ED">
              <w:rPr>
                <w:rFonts w:ascii="Times New Roman CYR" w:hAnsi="Times New Roman CYR" w:cs="Times New Roman CYR"/>
                <w:kern w:val="0"/>
                <w:lang w:eastAsia="ru-RU"/>
              </w:rPr>
              <w:t>по состоянию на 01.09.2025)</w:t>
            </w:r>
            <w:r w:rsidR="005A5BAA">
              <w:rPr>
                <w:rFonts w:ascii="Times New Roman CYR" w:hAnsi="Times New Roman CYR" w:cs="Times New Roman CYR"/>
                <w:kern w:val="0"/>
                <w:lang w:eastAsia="ru-RU"/>
              </w:rPr>
              <w:t>.</w:t>
            </w:r>
            <w:r w:rsidR="00966449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Услуги о</w:t>
            </w:r>
            <w:r w:rsidR="006719ED">
              <w:rPr>
                <w:rFonts w:ascii="Times New Roman CYR" w:hAnsi="Times New Roman CYR" w:cs="Times New Roman CYR"/>
                <w:kern w:val="0"/>
                <w:lang w:eastAsia="ru-RU"/>
              </w:rPr>
              <w:t>бщественного питания оказывают 3</w:t>
            </w:r>
            <w:r w:rsidR="00966449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предприятия.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  <w:r w:rsidR="009F149C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</w:t>
            </w:r>
          </w:p>
        </w:tc>
      </w:tr>
      <w:tr w:rsidR="00097BDD" w:rsidRPr="007457B7" w:rsidTr="00097BDD">
        <w:tc>
          <w:tcPr>
            <w:tcW w:w="5059" w:type="dxa"/>
          </w:tcPr>
          <w:p w:rsidR="00097BDD" w:rsidRDefault="00097BDD" w:rsidP="00097BD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Общество</w:t>
            </w:r>
          </w:p>
          <w:p w:rsidR="00097BDD" w:rsidRPr="007457B7" w:rsidRDefault="00097BDD" w:rsidP="00097BD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4580" w:type="dxa"/>
          </w:tcPr>
          <w:p w:rsidR="00097BDD" w:rsidRPr="007457B7" w:rsidRDefault="00097BDD" w:rsidP="00097BD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Нет оценки</w:t>
            </w:r>
          </w:p>
        </w:tc>
      </w:tr>
      <w:tr w:rsidR="00097BDD" w:rsidRPr="007457B7" w:rsidTr="00097BDD">
        <w:tc>
          <w:tcPr>
            <w:tcW w:w="5059" w:type="dxa"/>
          </w:tcPr>
          <w:p w:rsidR="00097BDD" w:rsidRPr="007457B7" w:rsidRDefault="00097BDD" w:rsidP="00097BD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____________________________________</w:t>
            </w:r>
          </w:p>
          <w:p w:rsidR="00097BDD" w:rsidRPr="007457B7" w:rsidRDefault="00097BDD" w:rsidP="00097BD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(наименования иных заинтересованных групп)</w:t>
            </w:r>
          </w:p>
        </w:tc>
        <w:tc>
          <w:tcPr>
            <w:tcW w:w="4580" w:type="dxa"/>
          </w:tcPr>
          <w:p w:rsidR="00097BDD" w:rsidRPr="007457B7" w:rsidRDefault="00097BDD" w:rsidP="00097BD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-</w:t>
            </w:r>
          </w:p>
        </w:tc>
      </w:tr>
    </w:tbl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8" w:name="sub_30070"/>
      <w:r w:rsidRPr="007457B7">
        <w:rPr>
          <w:rFonts w:ascii="Times New Roman CYR" w:hAnsi="Times New Roman CYR" w:cs="Times New Roman CYR"/>
          <w:b/>
          <w:bCs/>
          <w:kern w:val="0"/>
          <w:lang w:eastAsia="ru-RU"/>
        </w:rPr>
        <w:t>6.2. Ожидаемое негативное и позитивное воздействие каждого из вариантов достижения поставленных целей</w:t>
      </w:r>
    </w:p>
    <w:bookmarkEnd w:id="8"/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26"/>
        <w:gridCol w:w="2132"/>
        <w:gridCol w:w="2410"/>
      </w:tblGrid>
      <w:tr w:rsidR="00097BDD" w:rsidRPr="007457B7" w:rsidTr="00370527">
        <w:tc>
          <w:tcPr>
            <w:tcW w:w="5126" w:type="dxa"/>
          </w:tcPr>
          <w:p w:rsidR="00097BDD" w:rsidRPr="007457B7" w:rsidRDefault="00097BDD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Группа участников отношений</w:t>
            </w:r>
          </w:p>
        </w:tc>
        <w:tc>
          <w:tcPr>
            <w:tcW w:w="2132" w:type="dxa"/>
          </w:tcPr>
          <w:p w:rsidR="00097BDD" w:rsidRPr="007457B7" w:rsidRDefault="00370527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Невмешательство</w:t>
            </w:r>
          </w:p>
        </w:tc>
        <w:tc>
          <w:tcPr>
            <w:tcW w:w="2410" w:type="dxa"/>
          </w:tcPr>
          <w:p w:rsidR="00097BDD" w:rsidRPr="007457B7" w:rsidRDefault="00370527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Прямое государственное регулирование</w:t>
            </w:r>
          </w:p>
        </w:tc>
      </w:tr>
      <w:tr w:rsidR="00097BDD" w:rsidRPr="007457B7" w:rsidTr="00370527">
        <w:tc>
          <w:tcPr>
            <w:tcW w:w="5126" w:type="dxa"/>
          </w:tcPr>
          <w:p w:rsidR="00097BDD" w:rsidRPr="007457B7" w:rsidRDefault="00097BDD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1</w:t>
            </w:r>
          </w:p>
        </w:tc>
        <w:tc>
          <w:tcPr>
            <w:tcW w:w="2132" w:type="dxa"/>
          </w:tcPr>
          <w:p w:rsidR="00097BDD" w:rsidRPr="007457B7" w:rsidRDefault="00097BDD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2</w:t>
            </w:r>
          </w:p>
        </w:tc>
        <w:tc>
          <w:tcPr>
            <w:tcW w:w="2410" w:type="dxa"/>
          </w:tcPr>
          <w:p w:rsidR="00097BDD" w:rsidRPr="007457B7" w:rsidRDefault="00097BDD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3</w:t>
            </w:r>
          </w:p>
        </w:tc>
      </w:tr>
      <w:tr w:rsidR="00097BDD" w:rsidRPr="007457B7" w:rsidTr="00370527">
        <w:tc>
          <w:tcPr>
            <w:tcW w:w="5126" w:type="dxa"/>
          </w:tcPr>
          <w:p w:rsidR="00097BDD" w:rsidRPr="007457B7" w:rsidRDefault="00097BDD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Государство</w:t>
            </w:r>
          </w:p>
        </w:tc>
        <w:tc>
          <w:tcPr>
            <w:tcW w:w="2132" w:type="dxa"/>
          </w:tcPr>
          <w:p w:rsidR="00097BDD" w:rsidRPr="007457B7" w:rsidRDefault="00370527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Отрицательный</w:t>
            </w:r>
          </w:p>
        </w:tc>
        <w:tc>
          <w:tcPr>
            <w:tcW w:w="2410" w:type="dxa"/>
          </w:tcPr>
          <w:p w:rsidR="00097BDD" w:rsidRPr="007457B7" w:rsidRDefault="00370527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Положительный</w:t>
            </w:r>
          </w:p>
        </w:tc>
      </w:tr>
      <w:tr w:rsidR="00370527" w:rsidRPr="007457B7" w:rsidTr="00370527">
        <w:tc>
          <w:tcPr>
            <w:tcW w:w="5126" w:type="dxa"/>
          </w:tcPr>
          <w:p w:rsidR="00370527" w:rsidRPr="007457B7" w:rsidRDefault="00370527" w:rsidP="0037052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С</w:t>
            </w: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убъектов</w:t>
            </w:r>
          </w:p>
          <w:p w:rsidR="00370527" w:rsidRPr="007457B7" w:rsidRDefault="00370527" w:rsidP="0037052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предпринимательской </w:t>
            </w:r>
          </w:p>
          <w:p w:rsidR="00370527" w:rsidRPr="007457B7" w:rsidRDefault="00370527" w:rsidP="0037052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д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еятельности</w:t>
            </w:r>
          </w:p>
        </w:tc>
        <w:tc>
          <w:tcPr>
            <w:tcW w:w="2132" w:type="dxa"/>
          </w:tcPr>
          <w:p w:rsidR="00370527" w:rsidRPr="007457B7" w:rsidRDefault="00370527" w:rsidP="0037052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Отрицательный</w:t>
            </w:r>
          </w:p>
        </w:tc>
        <w:tc>
          <w:tcPr>
            <w:tcW w:w="2410" w:type="dxa"/>
          </w:tcPr>
          <w:p w:rsidR="00370527" w:rsidRPr="007457B7" w:rsidRDefault="00370527" w:rsidP="0037052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Положительный</w:t>
            </w:r>
          </w:p>
        </w:tc>
      </w:tr>
      <w:tr w:rsidR="00370527" w:rsidRPr="007457B7" w:rsidTr="00370527">
        <w:tc>
          <w:tcPr>
            <w:tcW w:w="5126" w:type="dxa"/>
          </w:tcPr>
          <w:p w:rsidR="00370527" w:rsidRPr="007457B7" w:rsidRDefault="00370527" w:rsidP="0037052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Общество</w:t>
            </w:r>
          </w:p>
        </w:tc>
        <w:tc>
          <w:tcPr>
            <w:tcW w:w="2132" w:type="dxa"/>
          </w:tcPr>
          <w:p w:rsidR="00370527" w:rsidRPr="007457B7" w:rsidRDefault="00370527" w:rsidP="0037052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Отрицательный</w:t>
            </w:r>
          </w:p>
        </w:tc>
        <w:tc>
          <w:tcPr>
            <w:tcW w:w="2410" w:type="dxa"/>
          </w:tcPr>
          <w:p w:rsidR="00370527" w:rsidRPr="007457B7" w:rsidRDefault="00370527" w:rsidP="0037052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Положительный</w:t>
            </w:r>
          </w:p>
        </w:tc>
      </w:tr>
    </w:tbl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9" w:name="sub_30071"/>
      <w:r w:rsidRPr="007457B7">
        <w:rPr>
          <w:rFonts w:ascii="Times New Roman CYR" w:hAnsi="Times New Roman CYR" w:cs="Times New Roman CYR"/>
          <w:b/>
          <w:bCs/>
          <w:kern w:val="0"/>
          <w:lang w:eastAsia="ru-RU"/>
        </w:rPr>
        <w:t>6.3. Количественная оценка соответствующего воздействия (если можно)</w:t>
      </w:r>
    </w:p>
    <w:bookmarkEnd w:id="9"/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3"/>
        <w:gridCol w:w="5216"/>
      </w:tblGrid>
      <w:tr w:rsidR="00CA0FF1" w:rsidRPr="007457B7" w:rsidTr="008D57B1">
        <w:tc>
          <w:tcPr>
            <w:tcW w:w="4423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Варианты</w:t>
            </w:r>
          </w:p>
        </w:tc>
        <w:tc>
          <w:tcPr>
            <w:tcW w:w="5216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Количественная оценка соответствующего воздействия (если можно)</w:t>
            </w:r>
          </w:p>
        </w:tc>
      </w:tr>
      <w:tr w:rsidR="00CA0FF1" w:rsidRPr="007457B7" w:rsidTr="008D57B1">
        <w:tc>
          <w:tcPr>
            <w:tcW w:w="4423" w:type="dxa"/>
          </w:tcPr>
          <w:p w:rsidR="00CA0FF1" w:rsidRPr="007457B7" w:rsidRDefault="00D26D03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Невмешательство</w:t>
            </w:r>
          </w:p>
        </w:tc>
        <w:tc>
          <w:tcPr>
            <w:tcW w:w="5216" w:type="dxa"/>
          </w:tcPr>
          <w:p w:rsidR="00CA0FF1" w:rsidRPr="007457B7" w:rsidRDefault="00B34B03" w:rsidP="001421B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Данный подход</w:t>
            </w:r>
            <w:r w:rsidR="007536F2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приведет к негативным последствиям, неурегулированного правового положения рассматриваемого направления </w:t>
            </w:r>
          </w:p>
        </w:tc>
      </w:tr>
      <w:tr w:rsidR="00CA0FF1" w:rsidRPr="007457B7" w:rsidTr="008D57B1">
        <w:tc>
          <w:tcPr>
            <w:tcW w:w="4423" w:type="dxa"/>
          </w:tcPr>
          <w:p w:rsidR="00CA0FF1" w:rsidRPr="007457B7" w:rsidRDefault="00D26D03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Прямое государственное регулирование</w:t>
            </w:r>
          </w:p>
        </w:tc>
        <w:tc>
          <w:tcPr>
            <w:tcW w:w="5216" w:type="dxa"/>
          </w:tcPr>
          <w:p w:rsidR="00CA0FF1" w:rsidRPr="007457B7" w:rsidRDefault="001E413F" w:rsidP="004E515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eastAsiaTheme="minorHAnsi"/>
                <w:kern w:val="0"/>
                <w:lang w:eastAsia="en-US"/>
              </w:rPr>
              <w:t xml:space="preserve">Рассматриваемое правовое регулирование не несет дополнительных издержек для субъектов предпринимательской и иной экономической деятельности. Убытков организаций торговли и общественного питания, осуществляющих розничную продажу алкогольной продукции, не предполагается. </w:t>
            </w:r>
            <w:r w:rsidR="006A4852">
              <w:rPr>
                <w:rFonts w:eastAsiaTheme="minorHAnsi"/>
                <w:kern w:val="0"/>
                <w:lang w:eastAsia="en-US"/>
              </w:rPr>
              <w:t>Показатель «</w:t>
            </w:r>
            <w:r w:rsidR="004C29C4" w:rsidRPr="0025222A">
              <w:rPr>
                <w:kern w:val="3"/>
                <w:szCs w:val="22"/>
                <w:lang w:eastAsia="ru-RU"/>
              </w:rPr>
              <w:t>Оборот розничной торговли на душу населения</w:t>
            </w:r>
            <w:r w:rsidR="006A4852">
              <w:rPr>
                <w:kern w:val="3"/>
                <w:szCs w:val="22"/>
                <w:lang w:eastAsia="ru-RU"/>
              </w:rPr>
              <w:t xml:space="preserve">» в 2024 году </w:t>
            </w:r>
            <w:r w:rsidR="004E515B">
              <w:rPr>
                <w:kern w:val="3"/>
                <w:szCs w:val="22"/>
                <w:lang w:eastAsia="ru-RU"/>
              </w:rPr>
              <w:t>составил</w:t>
            </w:r>
            <w:r w:rsidR="004C29C4">
              <w:rPr>
                <w:kern w:val="3"/>
                <w:szCs w:val="22"/>
                <w:lang w:eastAsia="ru-RU"/>
              </w:rPr>
              <w:t xml:space="preserve"> </w:t>
            </w:r>
            <w:r w:rsidR="006A4852">
              <w:rPr>
                <w:kern w:val="3"/>
                <w:szCs w:val="22"/>
                <w:lang w:eastAsia="ru-RU"/>
              </w:rPr>
              <w:t>5</w:t>
            </w:r>
            <w:r w:rsidR="004E515B">
              <w:rPr>
                <w:kern w:val="3"/>
                <w:szCs w:val="22"/>
                <w:lang w:eastAsia="ru-RU"/>
              </w:rPr>
              <w:t>6</w:t>
            </w:r>
            <w:r w:rsidR="006A4852">
              <w:rPr>
                <w:kern w:val="3"/>
                <w:szCs w:val="22"/>
                <w:lang w:eastAsia="ru-RU"/>
              </w:rPr>
              <w:t>,</w:t>
            </w:r>
            <w:r w:rsidR="004E515B">
              <w:rPr>
                <w:kern w:val="3"/>
                <w:szCs w:val="22"/>
                <w:lang w:eastAsia="ru-RU"/>
              </w:rPr>
              <w:t>5 тыс. руб., в 2025 году составит</w:t>
            </w:r>
            <w:r w:rsidR="004C29C4">
              <w:rPr>
                <w:kern w:val="3"/>
                <w:szCs w:val="22"/>
                <w:lang w:eastAsia="ru-RU"/>
              </w:rPr>
              <w:t xml:space="preserve"> 54</w:t>
            </w:r>
            <w:r w:rsidR="006A4852">
              <w:rPr>
                <w:kern w:val="3"/>
                <w:szCs w:val="22"/>
                <w:lang w:eastAsia="ru-RU"/>
              </w:rPr>
              <w:t>,</w:t>
            </w:r>
            <w:r w:rsidR="004C29C4">
              <w:rPr>
                <w:kern w:val="3"/>
                <w:szCs w:val="22"/>
                <w:lang w:eastAsia="ru-RU"/>
              </w:rPr>
              <w:t>0</w:t>
            </w:r>
            <w:r w:rsidR="006A4852">
              <w:rPr>
                <w:kern w:val="3"/>
                <w:szCs w:val="22"/>
                <w:lang w:eastAsia="ru-RU"/>
              </w:rPr>
              <w:t xml:space="preserve"> </w:t>
            </w:r>
            <w:r w:rsidR="004C29C4">
              <w:rPr>
                <w:kern w:val="3"/>
                <w:szCs w:val="22"/>
                <w:lang w:eastAsia="ru-RU"/>
              </w:rPr>
              <w:t>тыс. руб</w:t>
            </w:r>
            <w:r w:rsidR="006A4852">
              <w:rPr>
                <w:kern w:val="3"/>
                <w:szCs w:val="22"/>
                <w:lang w:eastAsia="ru-RU"/>
              </w:rPr>
              <w:t>.</w:t>
            </w:r>
            <w:r w:rsidR="004C29C4">
              <w:rPr>
                <w:kern w:val="3"/>
                <w:szCs w:val="22"/>
                <w:lang w:eastAsia="ru-RU"/>
              </w:rPr>
              <w:t>,</w:t>
            </w:r>
            <w:r w:rsidR="004E515B">
              <w:rPr>
                <w:kern w:val="3"/>
                <w:szCs w:val="22"/>
                <w:lang w:eastAsia="ru-RU"/>
              </w:rPr>
              <w:t xml:space="preserve"> в 2026 году – 59,3 тыс. руб., в</w:t>
            </w:r>
            <w:r w:rsidR="004C29C4">
              <w:rPr>
                <w:kern w:val="3"/>
                <w:szCs w:val="22"/>
                <w:lang w:eastAsia="ru-RU"/>
              </w:rPr>
              <w:t xml:space="preserve"> 20</w:t>
            </w:r>
            <w:r w:rsidR="004E515B">
              <w:rPr>
                <w:kern w:val="3"/>
                <w:szCs w:val="22"/>
                <w:lang w:eastAsia="ru-RU"/>
              </w:rPr>
              <w:t>27</w:t>
            </w:r>
            <w:r w:rsidR="004C29C4">
              <w:rPr>
                <w:kern w:val="3"/>
                <w:szCs w:val="22"/>
                <w:lang w:eastAsia="ru-RU"/>
              </w:rPr>
              <w:t xml:space="preserve"> году – </w:t>
            </w:r>
            <w:r w:rsidR="004E515B">
              <w:rPr>
                <w:kern w:val="3"/>
                <w:szCs w:val="22"/>
                <w:lang w:eastAsia="ru-RU"/>
              </w:rPr>
              <w:t>64,6</w:t>
            </w:r>
            <w:r w:rsidR="00A2186A">
              <w:rPr>
                <w:kern w:val="3"/>
                <w:szCs w:val="22"/>
                <w:lang w:eastAsia="ru-RU"/>
              </w:rPr>
              <w:t xml:space="preserve"> </w:t>
            </w:r>
            <w:r w:rsidR="004C29C4">
              <w:rPr>
                <w:kern w:val="3"/>
                <w:szCs w:val="22"/>
                <w:lang w:eastAsia="ru-RU"/>
              </w:rPr>
              <w:t>тыс. руб</w:t>
            </w:r>
            <w:r w:rsidR="00A2186A">
              <w:rPr>
                <w:kern w:val="3"/>
                <w:szCs w:val="22"/>
                <w:lang w:eastAsia="ru-RU"/>
              </w:rPr>
              <w:t>.</w:t>
            </w:r>
          </w:p>
        </w:tc>
      </w:tr>
    </w:tbl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0" w:name="sub_30072"/>
      <w:r w:rsidRPr="007457B7">
        <w:rPr>
          <w:rFonts w:ascii="Times New Roman CYR" w:hAnsi="Times New Roman CYR" w:cs="Times New Roman CYR"/>
          <w:b/>
          <w:bCs/>
          <w:kern w:val="0"/>
          <w:lang w:eastAsia="ru-RU"/>
        </w:rPr>
        <w:t>6.4. Оценка влияния проекта на социальное и экономическое развитие Янтиковского муниципального округа Чувашской Республики. Взаимосвязь предлагаемого правового регулирования (анализ влияния последствий реализации проекта акта) с муниципальными программами и иными стратегическими документами (если можно)</w:t>
      </w:r>
    </w:p>
    <w:bookmarkEnd w:id="10"/>
    <w:p w:rsidR="00B60C20" w:rsidRDefault="00233561" w:rsidP="00B60C20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kern w:val="3"/>
          <w:lang w:eastAsia="ru-RU"/>
        </w:rPr>
      </w:pPr>
      <w:r w:rsidRPr="00233561">
        <w:fldChar w:fldCharType="begin"/>
      </w:r>
      <w:r w:rsidRPr="00233561">
        <w:instrText xml:space="preserve"> HYPERLINK \l "anchor1000" </w:instrText>
      </w:r>
      <w:r w:rsidRPr="00233561">
        <w:fldChar w:fldCharType="separate"/>
      </w:r>
      <w:r w:rsidRPr="00233561">
        <w:rPr>
          <w:kern w:val="3"/>
          <w:lang w:eastAsia="ru-RU"/>
        </w:rPr>
        <w:t>Муниципальная программ</w:t>
      </w:r>
      <w:r w:rsidRPr="00233561">
        <w:rPr>
          <w:kern w:val="3"/>
          <w:lang w:eastAsia="ru-RU"/>
        </w:rPr>
        <w:fldChar w:fldCharType="end"/>
      </w:r>
      <w:r w:rsidRPr="00233561">
        <w:rPr>
          <w:kern w:val="3"/>
          <w:lang w:eastAsia="ru-RU"/>
        </w:rPr>
        <w:t>а Янтиковского муниципального округа</w:t>
      </w:r>
      <w:r w:rsidR="00B60C20">
        <w:rPr>
          <w:kern w:val="3"/>
          <w:lang w:eastAsia="ru-RU"/>
        </w:rPr>
        <w:t xml:space="preserve"> Чувашской Республики</w:t>
      </w:r>
      <w:r w:rsidRPr="00233561">
        <w:rPr>
          <w:kern w:val="3"/>
          <w:lang w:eastAsia="ru-RU"/>
        </w:rPr>
        <w:t xml:space="preserve"> «Экономическое развитие Янтиковского муниципального </w:t>
      </w:r>
      <w:r>
        <w:rPr>
          <w:kern w:val="3"/>
          <w:lang w:eastAsia="ru-RU"/>
        </w:rPr>
        <w:t>о</w:t>
      </w:r>
      <w:r w:rsidRPr="00233561">
        <w:rPr>
          <w:kern w:val="3"/>
          <w:lang w:eastAsia="ru-RU"/>
        </w:rPr>
        <w:t>круга»</w:t>
      </w:r>
      <w:r w:rsidR="00B60C20">
        <w:rPr>
          <w:kern w:val="3"/>
          <w:lang w:eastAsia="ru-RU"/>
        </w:rPr>
        <w:t xml:space="preserve">, утвержденная постановлением администрации Янтиковского муниципального округа </w:t>
      </w:r>
    </w:p>
    <w:p w:rsidR="00D9302E" w:rsidRDefault="00B60C20" w:rsidP="00B60C20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kern w:val="3"/>
          <w:lang w:eastAsia="ru-RU"/>
        </w:rPr>
      </w:pPr>
      <w:r>
        <w:rPr>
          <w:kern w:val="3"/>
          <w:lang w:eastAsia="ru-RU"/>
        </w:rPr>
        <w:t>от 02.06.2023 № 481</w:t>
      </w:r>
    </w:p>
    <w:p w:rsidR="00CA0FF1" w:rsidRPr="007457B7" w:rsidRDefault="00B6609C" w:rsidP="00B60C20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Courier New" w:hAnsi="Courier New" w:cs="Courier New"/>
          <w:kern w:val="0"/>
          <w:sz w:val="22"/>
          <w:szCs w:val="22"/>
          <w:lang w:eastAsia="ru-RU"/>
        </w:rPr>
      </w:pPr>
      <w:r>
        <w:rPr>
          <w:kern w:val="3"/>
          <w:lang w:eastAsia="ru-RU"/>
        </w:rPr>
        <w:t xml:space="preserve"> (с изменениями от 22.07.2024 № 687</w:t>
      </w:r>
      <w:r w:rsidR="00D9302E">
        <w:rPr>
          <w:kern w:val="3"/>
          <w:lang w:eastAsia="ru-RU"/>
        </w:rPr>
        <w:t xml:space="preserve">, </w:t>
      </w:r>
      <w:r w:rsidR="00D9302E" w:rsidRPr="00D9302E">
        <w:rPr>
          <w:kern w:val="3"/>
          <w:lang w:eastAsia="ru-RU"/>
        </w:rPr>
        <w:t>11.03.2025 № 164</w:t>
      </w:r>
      <w:r w:rsidR="00D9302E">
        <w:rPr>
          <w:kern w:val="3"/>
          <w:lang w:eastAsia="ru-RU"/>
        </w:rPr>
        <w:t>, 02.06.2025 № 389</w:t>
      </w:r>
      <w:r>
        <w:rPr>
          <w:kern w:val="3"/>
          <w:lang w:eastAsia="ru-RU"/>
        </w:rPr>
        <w:t>)</w:t>
      </w:r>
      <w:r w:rsidR="00233561">
        <w:rPr>
          <w:kern w:val="3"/>
          <w:lang w:eastAsia="ru-RU"/>
        </w:rPr>
        <w:t xml:space="preserve"> </w:t>
      </w:r>
      <w:r w:rsidR="00B60C20">
        <w:rPr>
          <w:kern w:val="3"/>
          <w:lang w:eastAsia="ru-RU"/>
        </w:rPr>
        <w:t xml:space="preserve">   </w:t>
      </w:r>
      <w:r w:rsidR="00233561">
        <w:rPr>
          <w:kern w:val="3"/>
          <w:lang w:eastAsia="ru-RU"/>
        </w:rPr>
        <w:t xml:space="preserve"> </w:t>
      </w:r>
    </w:p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  <w:r w:rsidRPr="007457B7">
        <w:rPr>
          <w:kern w:val="0"/>
          <w:sz w:val="22"/>
          <w:szCs w:val="22"/>
          <w:lang w:eastAsia="ru-RU"/>
        </w:rPr>
        <w:t>(наименование нормативного правового акта)</w:t>
      </w:r>
    </w:p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center"/>
        <w:rPr>
          <w:kern w:val="0"/>
          <w:lang w:eastAsia="ru-RU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1622"/>
        <w:gridCol w:w="1559"/>
        <w:gridCol w:w="1559"/>
        <w:gridCol w:w="1701"/>
      </w:tblGrid>
      <w:tr w:rsidR="00D9302E" w:rsidRPr="007457B7" w:rsidTr="00D9302E">
        <w:tc>
          <w:tcPr>
            <w:tcW w:w="2660" w:type="dxa"/>
          </w:tcPr>
          <w:p w:rsidR="00D9302E" w:rsidRPr="007457B7" w:rsidRDefault="00D9302E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Наименование показателя (индикатора) муниципальной программы </w:t>
            </w:r>
          </w:p>
        </w:tc>
        <w:tc>
          <w:tcPr>
            <w:tcW w:w="1622" w:type="dxa"/>
          </w:tcPr>
          <w:p w:rsidR="00D9302E" w:rsidRPr="007457B7" w:rsidRDefault="00D9302E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2024</w:t>
            </w:r>
          </w:p>
        </w:tc>
        <w:tc>
          <w:tcPr>
            <w:tcW w:w="1559" w:type="dxa"/>
          </w:tcPr>
          <w:p w:rsidR="00D9302E" w:rsidRPr="007457B7" w:rsidRDefault="00D9302E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2025</w:t>
            </w:r>
          </w:p>
        </w:tc>
        <w:tc>
          <w:tcPr>
            <w:tcW w:w="1559" w:type="dxa"/>
          </w:tcPr>
          <w:p w:rsidR="00D9302E" w:rsidRDefault="00D9302E" w:rsidP="00B6609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2026</w:t>
            </w:r>
          </w:p>
        </w:tc>
        <w:tc>
          <w:tcPr>
            <w:tcW w:w="1701" w:type="dxa"/>
          </w:tcPr>
          <w:p w:rsidR="00D9302E" w:rsidRDefault="00D9302E" w:rsidP="00D9302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2027</w:t>
            </w:r>
          </w:p>
        </w:tc>
      </w:tr>
      <w:tr w:rsidR="00D9302E" w:rsidRPr="007457B7" w:rsidTr="00D9302E">
        <w:tc>
          <w:tcPr>
            <w:tcW w:w="2660" w:type="dxa"/>
          </w:tcPr>
          <w:p w:rsidR="00D9302E" w:rsidRPr="007457B7" w:rsidRDefault="00D9302E" w:rsidP="00B6609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5222A">
              <w:rPr>
                <w:kern w:val="3"/>
                <w:szCs w:val="22"/>
                <w:lang w:eastAsia="ru-RU"/>
              </w:rPr>
              <w:t>Оборот розничной торговли на душу населения</w:t>
            </w:r>
            <w:r>
              <w:rPr>
                <w:kern w:val="3"/>
                <w:szCs w:val="22"/>
                <w:lang w:eastAsia="ru-RU"/>
              </w:rPr>
              <w:t>, тыс. руб.</w:t>
            </w:r>
          </w:p>
        </w:tc>
        <w:tc>
          <w:tcPr>
            <w:tcW w:w="1622" w:type="dxa"/>
          </w:tcPr>
          <w:p w:rsidR="00D9302E" w:rsidRPr="007457B7" w:rsidRDefault="00D9302E" w:rsidP="00F741A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56,5</w:t>
            </w:r>
          </w:p>
        </w:tc>
        <w:tc>
          <w:tcPr>
            <w:tcW w:w="1559" w:type="dxa"/>
          </w:tcPr>
          <w:p w:rsidR="00D9302E" w:rsidRPr="007457B7" w:rsidRDefault="00D9302E" w:rsidP="00F741A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54,0</w:t>
            </w:r>
          </w:p>
        </w:tc>
        <w:tc>
          <w:tcPr>
            <w:tcW w:w="1559" w:type="dxa"/>
          </w:tcPr>
          <w:p w:rsidR="00D9302E" w:rsidRDefault="00D9302E" w:rsidP="00F741A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59,3</w:t>
            </w:r>
          </w:p>
        </w:tc>
        <w:tc>
          <w:tcPr>
            <w:tcW w:w="1701" w:type="dxa"/>
          </w:tcPr>
          <w:p w:rsidR="00D9302E" w:rsidRDefault="00D9302E" w:rsidP="00F741A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64,6</w:t>
            </w:r>
          </w:p>
        </w:tc>
      </w:tr>
    </w:tbl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1" w:name="sub_30073"/>
      <w:r w:rsidRPr="007457B7">
        <w:rPr>
          <w:rFonts w:ascii="Times New Roman CYR" w:hAnsi="Times New Roman CYR" w:cs="Times New Roman CYR"/>
          <w:b/>
          <w:bCs/>
          <w:kern w:val="0"/>
          <w:lang w:eastAsia="ru-RU"/>
        </w:rPr>
        <w:t>6.5. Выводы по результатам оценки вариантов регулирования</w:t>
      </w:r>
    </w:p>
    <w:bookmarkEnd w:id="11"/>
    <w:p w:rsidR="00CA0FF1" w:rsidRPr="003136D0" w:rsidRDefault="00CA0FF1" w:rsidP="003136D0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lang w:eastAsia="ru-RU"/>
        </w:rPr>
      </w:pPr>
      <w:r w:rsidRPr="007457B7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</w:t>
      </w:r>
      <w:r w:rsidR="003136D0" w:rsidRPr="003136D0">
        <w:rPr>
          <w:kern w:val="0"/>
          <w:lang w:eastAsia="ru-RU"/>
        </w:rPr>
        <w:t>Рекомендуется реализация прямого государственного регулирования</w:t>
      </w:r>
    </w:p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2" w:name="sub_30074"/>
      <w:r w:rsidRPr="007457B7">
        <w:rPr>
          <w:rFonts w:ascii="Times New Roman CYR" w:hAnsi="Times New Roman CYR" w:cs="Times New Roman CYR"/>
          <w:b/>
          <w:bCs/>
          <w:kern w:val="0"/>
          <w:lang w:eastAsia="ru-RU"/>
        </w:rPr>
        <w:t>7. Публичные консультации</w:t>
      </w:r>
    </w:p>
    <w:bookmarkEnd w:id="12"/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1"/>
        <w:gridCol w:w="3090"/>
        <w:gridCol w:w="1654"/>
        <w:gridCol w:w="3874"/>
      </w:tblGrid>
      <w:tr w:rsidR="00CA0FF1" w:rsidRPr="007457B7" w:rsidTr="0094561F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7.1.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Сведения о проведении публичных консультаций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CA0FF1" w:rsidRPr="007457B7" w:rsidTr="0094561F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7.1.1.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Ссылка на сайт regulations.cap.ru, где размещено уведомление о проведении публичных консультаций по проекту акта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632357" w:rsidRDefault="00CA0FF1" w:rsidP="00FF4AF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ED076D" w:rsidRPr="007457B7" w:rsidTr="0094561F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76D" w:rsidRPr="007457B7" w:rsidRDefault="00ED076D" w:rsidP="00ED076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7.1.2.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76D" w:rsidRPr="007457B7" w:rsidRDefault="00ED076D" w:rsidP="00ED076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Стороны, принявшие участие в проведении публичных консультаций по проекту акта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76D" w:rsidRPr="007457B7" w:rsidRDefault="00ED076D" w:rsidP="00ED076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_________</w:t>
            </w:r>
          </w:p>
          <w:p w:rsidR="00ED076D" w:rsidRPr="007457B7" w:rsidRDefault="00ED076D" w:rsidP="00ED076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(количество)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76D" w:rsidRPr="007457B7" w:rsidRDefault="00ED076D" w:rsidP="0063235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ED076D" w:rsidRPr="007457B7" w:rsidTr="0094561F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76D" w:rsidRPr="007457B7" w:rsidRDefault="00ED076D" w:rsidP="00ED076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7.1.3.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76D" w:rsidRPr="007457B7" w:rsidRDefault="00ED076D" w:rsidP="00ED076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Стороны, направившие 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предложения</w:t>
            </w: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при проведении публичных консультаций по проекту акта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76D" w:rsidRPr="007457B7" w:rsidRDefault="00ED076D" w:rsidP="00ED076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__________</w:t>
            </w:r>
          </w:p>
          <w:p w:rsidR="00ED076D" w:rsidRPr="007457B7" w:rsidRDefault="00ED076D" w:rsidP="00ED076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(количество)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76D" w:rsidRPr="007457B7" w:rsidRDefault="00ED076D" w:rsidP="00FF4AF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ED076D" w:rsidRPr="007457B7" w:rsidTr="0094561F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76D" w:rsidRPr="007457B7" w:rsidRDefault="00ED076D" w:rsidP="00ED076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7.1.4.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76D" w:rsidRPr="007457B7" w:rsidRDefault="00ED076D" w:rsidP="00ED076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Полученные при проведении публичных консультаций по проекту акта 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предложения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76D" w:rsidRPr="00AF5297" w:rsidRDefault="00ED076D" w:rsidP="00141C60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ED076D" w:rsidRPr="007457B7" w:rsidTr="0094561F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76D" w:rsidRPr="007457B7" w:rsidRDefault="00ED076D" w:rsidP="00ED076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7.1.5.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76D" w:rsidRPr="007457B7" w:rsidRDefault="00ED076D" w:rsidP="00ED076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Выводы по итогам проведения публичных консультаций по проекту акта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76D" w:rsidRPr="007457B7" w:rsidRDefault="00ED076D" w:rsidP="00ED076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</w:tbl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3" w:name="sub_30075"/>
      <w:r w:rsidRPr="007457B7">
        <w:rPr>
          <w:rFonts w:ascii="Times New Roman CYR" w:hAnsi="Times New Roman CYR" w:cs="Times New Roman CYR"/>
          <w:b/>
          <w:bCs/>
          <w:kern w:val="0"/>
          <w:lang w:eastAsia="ru-RU"/>
        </w:rPr>
        <w:t>8. Рекомендуемый вариант достижения поставленных целей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800"/>
        <w:gridCol w:w="1960"/>
        <w:gridCol w:w="1120"/>
        <w:gridCol w:w="2919"/>
      </w:tblGrid>
      <w:tr w:rsidR="00CA0FF1" w:rsidRPr="007457B7" w:rsidTr="00F841FE">
        <w:tc>
          <w:tcPr>
            <w:tcW w:w="840" w:type="dxa"/>
          </w:tcPr>
          <w:bookmarkEnd w:id="13"/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8.1.</w:t>
            </w:r>
          </w:p>
        </w:tc>
        <w:tc>
          <w:tcPr>
            <w:tcW w:w="8799" w:type="dxa"/>
            <w:gridSpan w:val="4"/>
          </w:tcPr>
          <w:p w:rsidR="00CA0FF1" w:rsidRDefault="00833ECD" w:rsidP="00833EC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</w:pPr>
            <w:r>
              <w:t>Прямое государственное регулирование</w:t>
            </w:r>
          </w:p>
          <w:p w:rsidR="00833ECD" w:rsidRPr="00833ECD" w:rsidRDefault="00833ECD" w:rsidP="00833EC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833ECD">
              <w:rPr>
                <w:rFonts w:ascii="Times New Roman CYR" w:hAnsi="Times New Roman CYR" w:cs="Times New Roman CYR"/>
                <w:kern w:val="0"/>
                <w:lang w:eastAsia="ru-RU"/>
              </w:rPr>
              <w:t>_____________________________________________________________</w:t>
            </w:r>
          </w:p>
          <w:p w:rsidR="00833ECD" w:rsidRPr="00833ECD" w:rsidRDefault="00833ECD" w:rsidP="00833EC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833ECD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(наименование варианта)</w:t>
            </w:r>
          </w:p>
        </w:tc>
      </w:tr>
      <w:tr w:rsidR="00CA0FF1" w:rsidRPr="007457B7" w:rsidTr="00F841FE">
        <w:tc>
          <w:tcPr>
            <w:tcW w:w="840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8.2.</w:t>
            </w:r>
          </w:p>
        </w:tc>
        <w:tc>
          <w:tcPr>
            <w:tcW w:w="8799" w:type="dxa"/>
            <w:gridSpan w:val="4"/>
          </w:tcPr>
          <w:p w:rsidR="00833ECD" w:rsidRDefault="00943288" w:rsidP="002A5C40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    </w:t>
            </w:r>
            <w:r w:rsidR="009077FE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   </w:t>
            </w:r>
            <w:r w:rsidR="009A0120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  </w:t>
            </w:r>
            <w:r w:rsidR="00C16E07">
              <w:rPr>
                <w:rFonts w:ascii="Times New Roman CYR" w:hAnsi="Times New Roman CYR" w:cs="Times New Roman CYR"/>
                <w:kern w:val="0"/>
                <w:lang w:eastAsia="ru-RU"/>
              </w:rPr>
              <w:t>В ходе процедуры оценки регулирующего воздействия проекта акта, не выявлены положения, в</w:t>
            </w:r>
            <w:r w:rsidR="00DA6758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водящие избыточные обязанности </w:t>
            </w:r>
            <w:r w:rsidR="00C16E07">
              <w:rPr>
                <w:rFonts w:ascii="Times New Roman CYR" w:hAnsi="Times New Roman CYR" w:cs="Times New Roman CYR"/>
                <w:kern w:val="0"/>
                <w:lang w:eastAsia="ru-RU"/>
              </w:rPr>
              <w:t>для субъектов предпринимательской деятельности</w:t>
            </w:r>
            <w:r w:rsidR="009077FE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или инвестиционной деятельности.</w:t>
            </w:r>
          </w:p>
          <w:p w:rsidR="00833ECD" w:rsidRPr="00833ECD" w:rsidRDefault="00C16E07" w:rsidP="00833EC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 </w:t>
            </w:r>
            <w:r w:rsidR="00833ECD" w:rsidRPr="00833ECD">
              <w:rPr>
                <w:rFonts w:ascii="Times New Roman CYR" w:hAnsi="Times New Roman CYR" w:cs="Times New Roman CYR"/>
                <w:kern w:val="0"/>
                <w:lang w:eastAsia="ru-RU"/>
              </w:rPr>
              <w:t>_____________________________________________________________</w:t>
            </w:r>
            <w:r w:rsidR="00DA6758">
              <w:rPr>
                <w:rFonts w:ascii="Times New Roman CYR" w:hAnsi="Times New Roman CYR" w:cs="Times New Roman CYR"/>
                <w:kern w:val="0"/>
                <w:lang w:eastAsia="ru-RU"/>
              </w:rPr>
              <w:t>_________</w:t>
            </w:r>
          </w:p>
          <w:p w:rsidR="00CA0FF1" w:rsidRPr="00833ECD" w:rsidRDefault="00833ECD" w:rsidP="00833EC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833ECD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(описание обязательных требований, связанных с осуществлением предпринимательской и иной экономической деятельности, обязанностей и запретов, которые предполагается возложить на субъекты предпринимательской и инвестиционной деятельности, ответственности за нарушение муниципальных нормативных правовых актов, затрагивающих вопросы осуществления предпринимательской и иной экономической деятельности, и (или) описание предполагаемых изменений в содержании существующих положений указанных субъектов)</w:t>
            </w:r>
          </w:p>
        </w:tc>
      </w:tr>
      <w:tr w:rsidR="00467769" w:rsidRPr="007457B7" w:rsidTr="00F841FE">
        <w:tc>
          <w:tcPr>
            <w:tcW w:w="840" w:type="dxa"/>
          </w:tcPr>
          <w:p w:rsidR="00467769" w:rsidRPr="007457B7" w:rsidRDefault="00467769" w:rsidP="00467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8.2.1.</w:t>
            </w:r>
          </w:p>
        </w:tc>
        <w:tc>
          <w:tcPr>
            <w:tcW w:w="4760" w:type="dxa"/>
            <w:gridSpan w:val="2"/>
          </w:tcPr>
          <w:p w:rsidR="00467769" w:rsidRPr="007457B7" w:rsidRDefault="00467769" w:rsidP="009077F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____________</w:t>
            </w:r>
            <w:r w:rsidR="00981180">
              <w:rPr>
                <w:rFonts w:ascii="Times New Roman CYR" w:hAnsi="Times New Roman CYR" w:cs="Times New Roman CYR"/>
                <w:kern w:val="0"/>
                <w:u w:val="single"/>
                <w:lang w:eastAsia="ru-RU"/>
              </w:rPr>
              <w:t>н</w:t>
            </w:r>
            <w:r w:rsidR="009077FE" w:rsidRPr="009077FE">
              <w:rPr>
                <w:rFonts w:ascii="Times New Roman CYR" w:hAnsi="Times New Roman CYR" w:cs="Times New Roman CYR"/>
                <w:kern w:val="0"/>
                <w:u w:val="single"/>
                <w:lang w:eastAsia="ru-RU"/>
              </w:rPr>
              <w:t>ет</w:t>
            </w: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____________________</w:t>
            </w:r>
          </w:p>
          <w:p w:rsidR="00467769" w:rsidRPr="00467769" w:rsidRDefault="00467769" w:rsidP="00467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467769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 xml:space="preserve">(описание содержательных издержек: единовременные, периодические. </w:t>
            </w:r>
          </w:p>
          <w:p w:rsidR="00467769" w:rsidRPr="007457B7" w:rsidRDefault="00467769" w:rsidP="00467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467769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Расчет стандартных издержек основывается на произведении рабочего времени, затрачиваемого на осуществление действий, необходимых для выполнения установленных проектом акта требований, и ставки заработной платы персонала, занятого реализацией требований)</w:t>
            </w:r>
          </w:p>
        </w:tc>
        <w:tc>
          <w:tcPr>
            <w:tcW w:w="4039" w:type="dxa"/>
            <w:gridSpan w:val="2"/>
          </w:tcPr>
          <w:p w:rsidR="009077FE" w:rsidRDefault="00F866E3" w:rsidP="00467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Принятие проекта акта не повлечет содержательных издержек для субъектов предпринимательской и инвестиционной деятельности</w:t>
            </w:r>
          </w:p>
          <w:p w:rsidR="00467769" w:rsidRPr="007457B7" w:rsidRDefault="00467769" w:rsidP="00467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_____________________________</w:t>
            </w:r>
          </w:p>
          <w:p w:rsidR="00467769" w:rsidRPr="00467769" w:rsidRDefault="00467769" w:rsidP="0046776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467769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(количественная оценка)</w:t>
            </w:r>
          </w:p>
        </w:tc>
      </w:tr>
      <w:tr w:rsidR="00525CBF" w:rsidRPr="007457B7" w:rsidTr="00F841FE">
        <w:tc>
          <w:tcPr>
            <w:tcW w:w="840" w:type="dxa"/>
          </w:tcPr>
          <w:p w:rsidR="00525CBF" w:rsidRPr="007457B7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8.2.2.</w:t>
            </w:r>
          </w:p>
        </w:tc>
        <w:tc>
          <w:tcPr>
            <w:tcW w:w="4760" w:type="dxa"/>
            <w:gridSpan w:val="2"/>
          </w:tcPr>
          <w:p w:rsidR="00525CBF" w:rsidRPr="007457B7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____________</w:t>
            </w:r>
            <w:r w:rsidR="00981180">
              <w:rPr>
                <w:rFonts w:ascii="Times New Roman CYR" w:hAnsi="Times New Roman CYR" w:cs="Times New Roman CYR"/>
                <w:kern w:val="0"/>
                <w:u w:val="single"/>
                <w:lang w:eastAsia="ru-RU"/>
              </w:rPr>
              <w:t>н</w:t>
            </w:r>
            <w:r>
              <w:rPr>
                <w:rFonts w:ascii="Times New Roman CYR" w:hAnsi="Times New Roman CYR" w:cs="Times New Roman CYR"/>
                <w:kern w:val="0"/>
                <w:u w:val="single"/>
                <w:lang w:eastAsia="ru-RU"/>
              </w:rPr>
              <w:t>ет</w:t>
            </w: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__________________</w:t>
            </w:r>
          </w:p>
          <w:p w:rsidR="00525CBF" w:rsidRPr="00525CBF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525CBF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(описание информационных издержек, единовременные, периодические: затраты на сбор, подготовку и представление документов, сведений в соответствии с требованиями проекта акта, в том числе затраты на поддержание готовности представить необходимую информацию по запросу органов местного самоуправления или их уполномоченных представителей)</w:t>
            </w:r>
          </w:p>
        </w:tc>
        <w:tc>
          <w:tcPr>
            <w:tcW w:w="4039" w:type="dxa"/>
            <w:gridSpan w:val="2"/>
          </w:tcPr>
          <w:p w:rsidR="00525CBF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Принятие проекта акта не повлечет информационных издержек для субъектов предпринимательской и инвестиционной деятельности</w:t>
            </w:r>
          </w:p>
          <w:p w:rsidR="00525CBF" w:rsidRPr="007457B7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____________________________</w:t>
            </w:r>
          </w:p>
          <w:p w:rsidR="00525CBF" w:rsidRPr="00525CBF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525CBF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(количественная оценка)</w:t>
            </w:r>
          </w:p>
        </w:tc>
      </w:tr>
      <w:tr w:rsidR="00525CBF" w:rsidRPr="007457B7" w:rsidTr="00F841FE">
        <w:tc>
          <w:tcPr>
            <w:tcW w:w="840" w:type="dxa"/>
          </w:tcPr>
          <w:p w:rsidR="00525CBF" w:rsidRPr="007457B7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8.2.3.</w:t>
            </w:r>
          </w:p>
        </w:tc>
        <w:tc>
          <w:tcPr>
            <w:tcW w:w="2800" w:type="dxa"/>
          </w:tcPr>
          <w:p w:rsidR="00525CBF" w:rsidRPr="007457B7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Расчет общих затрат</w:t>
            </w:r>
          </w:p>
        </w:tc>
        <w:tc>
          <w:tcPr>
            <w:tcW w:w="3080" w:type="dxa"/>
            <w:gridSpan w:val="2"/>
          </w:tcPr>
          <w:p w:rsidR="00525CBF" w:rsidRPr="007457B7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_________</w:t>
            </w:r>
            <w:r w:rsidR="004E62AA">
              <w:rPr>
                <w:rFonts w:ascii="Times New Roman CYR" w:hAnsi="Times New Roman CYR" w:cs="Times New Roman CYR"/>
                <w:kern w:val="0"/>
                <w:u w:val="single"/>
                <w:lang w:eastAsia="ru-RU"/>
              </w:rPr>
              <w:t>0</w:t>
            </w: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</w:t>
            </w:r>
          </w:p>
          <w:p w:rsidR="00525CBF" w:rsidRPr="004E62AA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4E62AA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(количество субъектов предпринимательской и инвестиционной деятельности)</w:t>
            </w:r>
          </w:p>
        </w:tc>
        <w:tc>
          <w:tcPr>
            <w:tcW w:w="2919" w:type="dxa"/>
          </w:tcPr>
          <w:p w:rsidR="00F12DDD" w:rsidRDefault="00F12DDD" w:rsidP="00F12DD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Принятие проекта акта не повлечет содержательных и информационных издержек для субъектов предпринимательской и инвестиционной деятельности</w:t>
            </w:r>
          </w:p>
          <w:p w:rsidR="00525CBF" w:rsidRPr="007457B7" w:rsidRDefault="00525CBF" w:rsidP="00F12DDD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___</w:t>
            </w:r>
            <w:r w:rsidR="004E62AA">
              <w:rPr>
                <w:rFonts w:ascii="Times New Roman CYR" w:hAnsi="Times New Roman CYR" w:cs="Times New Roman CYR"/>
                <w:kern w:val="0"/>
                <w:lang w:eastAsia="ru-RU"/>
              </w:rPr>
              <w:t>_______________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___</w:t>
            </w:r>
          </w:p>
          <w:p w:rsidR="00525CBF" w:rsidRPr="00F12DDD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F12DDD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(оценка общих затрат)</w:t>
            </w:r>
          </w:p>
        </w:tc>
      </w:tr>
      <w:tr w:rsidR="00525CBF" w:rsidRPr="007457B7" w:rsidTr="00F841FE">
        <w:tc>
          <w:tcPr>
            <w:tcW w:w="840" w:type="dxa"/>
          </w:tcPr>
          <w:p w:rsidR="00525CBF" w:rsidRPr="007457B7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8.3.</w:t>
            </w:r>
          </w:p>
        </w:tc>
        <w:tc>
          <w:tcPr>
            <w:tcW w:w="4760" w:type="dxa"/>
            <w:gridSpan w:val="2"/>
          </w:tcPr>
          <w:p w:rsidR="00525CBF" w:rsidRPr="007457B7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_______________</w:t>
            </w:r>
            <w:r>
              <w:rPr>
                <w:rFonts w:ascii="Times New Roman CYR" w:hAnsi="Times New Roman CYR" w:cs="Times New Roman CYR"/>
                <w:kern w:val="0"/>
                <w:u w:val="single"/>
                <w:lang w:eastAsia="ru-RU"/>
              </w:rPr>
              <w:t>нет</w:t>
            </w: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_______________</w:t>
            </w:r>
          </w:p>
          <w:p w:rsidR="00525CBF" w:rsidRPr="00981180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981180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(информация о новых функциях, полномочиях органов местного самоуправления (да/нет, если да, то описание)</w:t>
            </w:r>
          </w:p>
        </w:tc>
        <w:tc>
          <w:tcPr>
            <w:tcW w:w="4039" w:type="dxa"/>
            <w:gridSpan w:val="2"/>
          </w:tcPr>
          <w:p w:rsidR="00981180" w:rsidRDefault="00074395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Проектом акта полномочия администрации Янтиковского муниципального округа не изменяются</w:t>
            </w:r>
          </w:p>
          <w:p w:rsidR="00525CBF" w:rsidRPr="007457B7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___________</w:t>
            </w: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___________</w:t>
            </w:r>
            <w:r w:rsidR="00074395">
              <w:rPr>
                <w:rFonts w:ascii="Times New Roman CYR" w:hAnsi="Times New Roman CYR" w:cs="Times New Roman CYR"/>
                <w:kern w:val="0"/>
                <w:lang w:eastAsia="ru-RU"/>
              </w:rPr>
              <w:t>_____</w:t>
            </w:r>
          </w:p>
          <w:p w:rsidR="00525CBF" w:rsidRPr="00981180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981180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(оценка изменения трудозатрат и/или потребности в иных ресурсах)</w:t>
            </w:r>
          </w:p>
        </w:tc>
      </w:tr>
      <w:tr w:rsidR="00525CBF" w:rsidRPr="007457B7" w:rsidTr="00F841FE">
        <w:tc>
          <w:tcPr>
            <w:tcW w:w="840" w:type="dxa"/>
          </w:tcPr>
          <w:p w:rsidR="00525CBF" w:rsidRPr="007457B7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8.4.</w:t>
            </w:r>
          </w:p>
        </w:tc>
        <w:tc>
          <w:tcPr>
            <w:tcW w:w="4760" w:type="dxa"/>
            <w:gridSpan w:val="2"/>
          </w:tcPr>
          <w:p w:rsidR="00E732F5" w:rsidRDefault="00E732F5" w:rsidP="00E732F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Проектом акта не отменяются обязанности, запреты или ограничения для субъектов предпринимательской и инвестиционной деятельности</w:t>
            </w:r>
          </w:p>
          <w:p w:rsidR="00525CBF" w:rsidRPr="007457B7" w:rsidRDefault="00525CBF" w:rsidP="00E732F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______________</w:t>
            </w:r>
            <w:r w:rsidR="00E732F5">
              <w:rPr>
                <w:rFonts w:ascii="Times New Roman CYR" w:hAnsi="Times New Roman CYR" w:cs="Times New Roman CYR"/>
                <w:kern w:val="0"/>
                <w:u w:val="single"/>
                <w:lang w:eastAsia="ru-RU"/>
              </w:rPr>
              <w:t xml:space="preserve">                </w:t>
            </w:r>
            <w:r w:rsidR="00E732F5">
              <w:rPr>
                <w:rFonts w:ascii="Times New Roman CYR" w:hAnsi="Times New Roman CYR" w:cs="Times New Roman CYR"/>
                <w:kern w:val="0"/>
                <w:lang w:eastAsia="ru-RU"/>
              </w:rPr>
              <w:t>_____________</w:t>
            </w: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</w:t>
            </w:r>
          </w:p>
          <w:p w:rsidR="00525CBF" w:rsidRPr="00E732F5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E732F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(информация об отмене обязанностей, запретов или ограничений для субъектов предпринимательской и инвестиционной деятельности)</w:t>
            </w:r>
          </w:p>
        </w:tc>
        <w:tc>
          <w:tcPr>
            <w:tcW w:w="4039" w:type="dxa"/>
            <w:gridSpan w:val="2"/>
          </w:tcPr>
          <w:p w:rsidR="00E732F5" w:rsidRDefault="00E732F5" w:rsidP="00E732F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Принятие проекта акта не повлечет затрат на выполнение отменяемых обязанностей, запретов или ограничений для субъектов предпринимательской и инвестиционной деятельности</w:t>
            </w:r>
          </w:p>
          <w:p w:rsidR="00525CBF" w:rsidRPr="007457B7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_________</w:t>
            </w:r>
            <w:r w:rsidR="00E732F5">
              <w:rPr>
                <w:rFonts w:ascii="Times New Roman CYR" w:hAnsi="Times New Roman CYR" w:cs="Times New Roman CYR"/>
                <w:kern w:val="0"/>
                <w:u w:val="single"/>
                <w:lang w:eastAsia="ru-RU"/>
              </w:rPr>
              <w:t xml:space="preserve">                         </w:t>
            </w: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</w:t>
            </w:r>
          </w:p>
          <w:p w:rsidR="00525CBF" w:rsidRPr="00E732F5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E732F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(оценка затрат на выполнение отменяемых обязанностей, запретов или ограничений для субъектов предпринимательской и инвестиционной деятельности)</w:t>
            </w:r>
          </w:p>
        </w:tc>
      </w:tr>
      <w:tr w:rsidR="00525CBF" w:rsidRPr="007457B7" w:rsidTr="00F841FE">
        <w:tc>
          <w:tcPr>
            <w:tcW w:w="840" w:type="dxa"/>
          </w:tcPr>
          <w:p w:rsidR="00525CBF" w:rsidRPr="007457B7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8.5.</w:t>
            </w:r>
          </w:p>
        </w:tc>
        <w:tc>
          <w:tcPr>
            <w:tcW w:w="4760" w:type="dxa"/>
            <w:gridSpan w:val="2"/>
          </w:tcPr>
          <w:p w:rsidR="00132879" w:rsidRDefault="00132879" w:rsidP="0013287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В ходе ОРВ проекта акта не отменяются обязанности, запреты или ограничения для субъектов предпринимательской и инвестиционной деятельности</w:t>
            </w:r>
          </w:p>
          <w:p w:rsidR="00525CBF" w:rsidRPr="007457B7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______________</w:t>
            </w:r>
            <w:r w:rsidR="00132879">
              <w:rPr>
                <w:rFonts w:ascii="Times New Roman CYR" w:hAnsi="Times New Roman CYR" w:cs="Times New Roman CYR"/>
                <w:kern w:val="0"/>
                <w:u w:val="single"/>
                <w:lang w:eastAsia="ru-RU"/>
              </w:rPr>
              <w:t xml:space="preserve">           </w:t>
            </w: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________________</w:t>
            </w:r>
          </w:p>
          <w:p w:rsidR="00525CBF" w:rsidRPr="00E732F5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E732F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(информация об отмене обязанностей, запретов или ограничений для субъектов предпринимательской и инвестиционной деятельности в ходе ОРВ)</w:t>
            </w:r>
          </w:p>
        </w:tc>
        <w:tc>
          <w:tcPr>
            <w:tcW w:w="4039" w:type="dxa"/>
            <w:gridSpan w:val="2"/>
          </w:tcPr>
          <w:p w:rsidR="00132879" w:rsidRDefault="00132879" w:rsidP="0013287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В ходе ОРВ проекта акта не </w:t>
            </w:r>
            <w:r w:rsidR="00D63EF9">
              <w:rPr>
                <w:rFonts w:ascii="Times New Roman CYR" w:hAnsi="Times New Roman CYR" w:cs="Times New Roman CYR"/>
                <w:kern w:val="0"/>
                <w:lang w:eastAsia="ru-RU"/>
              </w:rPr>
              <w:t>выявлено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затрат на выполнение отменяемых обязанностей, запретов или ограничений для субъектов предпринимательской и инвестиционной деятельности</w:t>
            </w:r>
          </w:p>
          <w:p w:rsidR="00525CBF" w:rsidRPr="007457B7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_________</w:t>
            </w:r>
            <w:r w:rsidR="00132879">
              <w:rPr>
                <w:rFonts w:ascii="Times New Roman CYR" w:hAnsi="Times New Roman CYR" w:cs="Times New Roman CYR"/>
                <w:kern w:val="0"/>
                <w:u w:val="single"/>
                <w:lang w:eastAsia="ru-RU"/>
              </w:rPr>
              <w:t xml:space="preserve">                    </w:t>
            </w: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____________</w:t>
            </w:r>
          </w:p>
          <w:p w:rsidR="00525CBF" w:rsidRPr="00E732F5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E732F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(оценка затрат на выполнение отменяемых обязанностей, запретов или ограничений для субъектов предпринимательской и инвестиционной деятельности)</w:t>
            </w:r>
          </w:p>
        </w:tc>
      </w:tr>
      <w:tr w:rsidR="00525CBF" w:rsidRPr="007457B7" w:rsidTr="00F841FE">
        <w:tc>
          <w:tcPr>
            <w:tcW w:w="840" w:type="dxa"/>
          </w:tcPr>
          <w:p w:rsidR="00525CBF" w:rsidRPr="007457B7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8.6.</w:t>
            </w:r>
          </w:p>
        </w:tc>
        <w:tc>
          <w:tcPr>
            <w:tcW w:w="8799" w:type="dxa"/>
            <w:gridSpan w:val="4"/>
          </w:tcPr>
          <w:p w:rsidR="00525CBF" w:rsidRPr="00E732F5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u w:val="single"/>
                <w:lang w:eastAsia="ru-RU"/>
              </w:rPr>
            </w:pPr>
            <w:r w:rsidRPr="00E732F5">
              <w:rPr>
                <w:rFonts w:ascii="Times New Roman CYR" w:hAnsi="Times New Roman CYR" w:cs="Times New Roman CYR"/>
                <w:kern w:val="0"/>
                <w:u w:val="single"/>
                <w:lang w:eastAsia="ru-RU"/>
              </w:rPr>
              <w:t>При выборе данного варианта государственного регулирования риски не выявлены</w:t>
            </w:r>
          </w:p>
          <w:p w:rsidR="00E732F5" w:rsidRPr="00E732F5" w:rsidRDefault="00E732F5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</w:pPr>
            <w:r w:rsidRPr="00E732F5">
              <w:rPr>
                <w:rFonts w:ascii="Times New Roman CYR" w:hAnsi="Times New Roman CYR" w:cs="Times New Roman CYR"/>
                <w:kern w:val="0"/>
                <w:sz w:val="20"/>
                <w:szCs w:val="20"/>
                <w:lang w:eastAsia="ru-RU"/>
              </w:rPr>
              <w:t>(оценка рисков невозможности решения проблемы предложенным способом)</w:t>
            </w:r>
          </w:p>
        </w:tc>
      </w:tr>
      <w:tr w:rsidR="00525CBF" w:rsidRPr="007457B7" w:rsidTr="00F841FE">
        <w:tc>
          <w:tcPr>
            <w:tcW w:w="840" w:type="dxa"/>
          </w:tcPr>
          <w:p w:rsidR="00525CBF" w:rsidRPr="007457B7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8.7.</w:t>
            </w:r>
          </w:p>
        </w:tc>
        <w:tc>
          <w:tcPr>
            <w:tcW w:w="4760" w:type="dxa"/>
            <w:gridSpan w:val="2"/>
          </w:tcPr>
          <w:p w:rsidR="00525CBF" w:rsidRPr="007457B7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Предполагаемая дата вступления в силу проекта акта</w:t>
            </w:r>
          </w:p>
        </w:tc>
        <w:tc>
          <w:tcPr>
            <w:tcW w:w="4039" w:type="dxa"/>
            <w:gridSpan w:val="2"/>
          </w:tcPr>
          <w:p w:rsidR="00525CBF" w:rsidRPr="007457B7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Со дня его официального опубликования</w:t>
            </w:r>
          </w:p>
        </w:tc>
      </w:tr>
      <w:tr w:rsidR="00525CBF" w:rsidRPr="007457B7" w:rsidTr="00F841FE">
        <w:tc>
          <w:tcPr>
            <w:tcW w:w="840" w:type="dxa"/>
          </w:tcPr>
          <w:p w:rsidR="00525CBF" w:rsidRPr="007457B7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8.7.1.</w:t>
            </w:r>
          </w:p>
        </w:tc>
        <w:tc>
          <w:tcPr>
            <w:tcW w:w="4760" w:type="dxa"/>
            <w:gridSpan w:val="2"/>
          </w:tcPr>
          <w:p w:rsidR="00525CBF" w:rsidRPr="007457B7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Необходимость установления переходного периода (да, нет)</w:t>
            </w:r>
          </w:p>
        </w:tc>
        <w:tc>
          <w:tcPr>
            <w:tcW w:w="4039" w:type="dxa"/>
            <w:gridSpan w:val="2"/>
          </w:tcPr>
          <w:p w:rsidR="00525CBF" w:rsidRPr="007457B7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нет</w:t>
            </w:r>
          </w:p>
          <w:p w:rsidR="00525CBF" w:rsidRPr="007457B7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525CBF" w:rsidRPr="007457B7" w:rsidTr="00F841FE">
        <w:tc>
          <w:tcPr>
            <w:tcW w:w="840" w:type="dxa"/>
          </w:tcPr>
          <w:p w:rsidR="00525CBF" w:rsidRPr="007457B7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8.7.2.</w:t>
            </w:r>
          </w:p>
        </w:tc>
        <w:tc>
          <w:tcPr>
            <w:tcW w:w="4760" w:type="dxa"/>
            <w:gridSpan w:val="2"/>
          </w:tcPr>
          <w:p w:rsidR="00525CBF" w:rsidRPr="007457B7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Срок действия предлагаемого проекта акта</w:t>
            </w:r>
          </w:p>
        </w:tc>
        <w:tc>
          <w:tcPr>
            <w:tcW w:w="4039" w:type="dxa"/>
            <w:gridSpan w:val="2"/>
          </w:tcPr>
          <w:p w:rsidR="00525CBF" w:rsidRPr="007457B7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не установлен</w:t>
            </w:r>
          </w:p>
          <w:p w:rsidR="00525CBF" w:rsidRPr="007457B7" w:rsidRDefault="00525CBF" w:rsidP="00525CBF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</w:tbl>
    <w:p w:rsidR="00F841FE" w:rsidRPr="00F841FE" w:rsidRDefault="00F841FE" w:rsidP="00CA0FF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16"/>
          <w:szCs w:val="16"/>
          <w:lang w:eastAsia="ru-RU"/>
        </w:rPr>
      </w:pPr>
      <w:bookmarkStart w:id="14" w:name="sub_30076"/>
    </w:p>
    <w:p w:rsidR="00CA0FF1" w:rsidRDefault="00CA0FF1" w:rsidP="00CA0FF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r w:rsidRPr="007457B7">
        <w:rPr>
          <w:rFonts w:ascii="Times New Roman CYR" w:hAnsi="Times New Roman CYR" w:cs="Times New Roman CYR"/>
          <w:b/>
          <w:bCs/>
          <w:kern w:val="0"/>
          <w:lang w:eastAsia="ru-RU"/>
        </w:rPr>
        <w:t>9. Реализация выбранного варианта достижения поставленных целей</w:t>
      </w:r>
    </w:p>
    <w:p w:rsidR="00F841FE" w:rsidRPr="00F841FE" w:rsidRDefault="00F841FE" w:rsidP="00CA0FF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16"/>
          <w:szCs w:val="16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446"/>
        <w:gridCol w:w="1560"/>
        <w:gridCol w:w="1559"/>
        <w:gridCol w:w="1417"/>
        <w:gridCol w:w="1560"/>
        <w:gridCol w:w="1388"/>
      </w:tblGrid>
      <w:tr w:rsidR="00CA0FF1" w:rsidRPr="007457B7" w:rsidTr="008C5E2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4"/>
          <w:p w:rsidR="00CA0FF1" w:rsidRPr="007457B7" w:rsidRDefault="00CA0FF1" w:rsidP="004107D3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9.1.</w:t>
            </w:r>
          </w:p>
        </w:tc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Организационные вопросы практического применения выбранного варианта достижения поставленных целей</w:t>
            </w:r>
          </w:p>
        </w:tc>
        <w:tc>
          <w:tcPr>
            <w:tcW w:w="4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167245" w:rsidP="009866A9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После утверждения проекта постановления администрация Янтиковского</w:t>
            </w:r>
            <w:r w:rsidR="009866A9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муниципального округа осуществляет информирование заинтересованных лиц о принятии соответствующего нормативного правового акта, размещает на официальном сайте администрации в информационно-телекоммуникационной сети «Интернет»</w:t>
            </w:r>
          </w:p>
        </w:tc>
      </w:tr>
      <w:tr w:rsidR="00CA0FF1" w:rsidRPr="007457B7" w:rsidTr="008C5E2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9.2.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Фактическое значение показателя</w:t>
            </w:r>
          </w:p>
          <w:p w:rsidR="00CA0FF1" w:rsidRPr="003D5A2C" w:rsidRDefault="003D5A2C" w:rsidP="00C361FC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val="en-US" w:eastAsia="ru-RU"/>
              </w:rPr>
              <w:t>202</w:t>
            </w:r>
            <w:r w:rsidR="00C361FC">
              <w:rPr>
                <w:rFonts w:ascii="Times New Roman CYR" w:hAnsi="Times New Roman CYR" w:cs="Times New Roman CYR"/>
                <w:kern w:val="0"/>
                <w:lang w:eastAsia="ru-RU"/>
              </w:rPr>
              <w:t>4</w:t>
            </w:r>
            <w:r>
              <w:rPr>
                <w:rFonts w:ascii="Times New Roman CYR" w:hAnsi="Times New Roman CYR" w:cs="Times New Roman CYR"/>
                <w:kern w:val="0"/>
                <w:lang w:val="en-US" w:eastAsia="ru-RU"/>
              </w:rPr>
              <w:t xml:space="preserve"> 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Оценка показателя в текущем периоде</w:t>
            </w:r>
          </w:p>
          <w:p w:rsidR="00CA0FF1" w:rsidRPr="007457B7" w:rsidRDefault="00CA0FF1" w:rsidP="00C361FC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(</w:t>
            </w:r>
            <w:r w:rsidR="007716B5">
              <w:rPr>
                <w:rFonts w:ascii="Times New Roman CYR" w:hAnsi="Times New Roman CYR" w:cs="Times New Roman CYR"/>
                <w:kern w:val="0"/>
                <w:lang w:eastAsia="ru-RU"/>
              </w:rPr>
              <w:t>202</w:t>
            </w:r>
            <w:r w:rsidR="00C361FC">
              <w:rPr>
                <w:rFonts w:ascii="Times New Roman CYR" w:hAnsi="Times New Roman CYR" w:cs="Times New Roman CYR"/>
                <w:kern w:val="0"/>
                <w:lang w:eastAsia="ru-RU"/>
              </w:rPr>
              <w:t>5</w:t>
            </w:r>
            <w:r w:rsidR="003D5A2C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г.</w:t>
            </w: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Прогноз значения показателя в период</w:t>
            </w:r>
          </w:p>
          <w:p w:rsidR="00CA0FF1" w:rsidRPr="007457B7" w:rsidRDefault="00CA0FF1" w:rsidP="00C361FC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(</w:t>
            </w:r>
            <w:r w:rsidR="007716B5">
              <w:rPr>
                <w:rFonts w:ascii="Times New Roman CYR" w:hAnsi="Times New Roman CYR" w:cs="Times New Roman CYR"/>
                <w:kern w:val="0"/>
                <w:lang w:eastAsia="ru-RU"/>
              </w:rPr>
              <w:t>202</w:t>
            </w:r>
            <w:r w:rsidR="00C361FC">
              <w:rPr>
                <w:rFonts w:ascii="Times New Roman CYR" w:hAnsi="Times New Roman CYR" w:cs="Times New Roman CYR"/>
                <w:kern w:val="0"/>
                <w:lang w:eastAsia="ru-RU"/>
              </w:rPr>
              <w:t>6</w:t>
            </w:r>
            <w:r w:rsidR="003D5A2C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г.</w:t>
            </w: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Прогноз значения показателя в период</w:t>
            </w:r>
          </w:p>
          <w:p w:rsidR="00CA0FF1" w:rsidRPr="007457B7" w:rsidRDefault="00CA0FF1" w:rsidP="00C361FC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(</w:t>
            </w:r>
            <w:r w:rsidR="00DD6301">
              <w:rPr>
                <w:rFonts w:ascii="Times New Roman CYR" w:hAnsi="Times New Roman CYR" w:cs="Times New Roman CYR"/>
                <w:kern w:val="0"/>
                <w:lang w:eastAsia="ru-RU"/>
              </w:rPr>
              <w:t>20</w:t>
            </w:r>
            <w:r w:rsidR="00C361FC">
              <w:rPr>
                <w:rFonts w:ascii="Times New Roman CYR" w:hAnsi="Times New Roman CYR" w:cs="Times New Roman CYR"/>
                <w:kern w:val="0"/>
                <w:lang w:eastAsia="ru-RU"/>
              </w:rPr>
              <w:t>27</w:t>
            </w:r>
            <w:r w:rsidR="003D5A2C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г.</w:t>
            </w: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Прогноз значения показателя в период</w:t>
            </w:r>
          </w:p>
          <w:p w:rsidR="00CA0FF1" w:rsidRPr="007457B7" w:rsidRDefault="00CA0FF1" w:rsidP="00C361FC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(</w:t>
            </w:r>
            <w:r w:rsidR="00DD6301">
              <w:rPr>
                <w:rFonts w:ascii="Times New Roman CYR" w:hAnsi="Times New Roman CYR" w:cs="Times New Roman CYR"/>
                <w:kern w:val="0"/>
                <w:lang w:eastAsia="ru-RU"/>
              </w:rPr>
              <w:t>203</w:t>
            </w:r>
            <w:r w:rsidR="00C361FC">
              <w:rPr>
                <w:rFonts w:ascii="Times New Roman CYR" w:hAnsi="Times New Roman CYR" w:cs="Times New Roman CYR"/>
                <w:kern w:val="0"/>
                <w:lang w:eastAsia="ru-RU"/>
              </w:rPr>
              <w:t>0</w:t>
            </w:r>
            <w:r w:rsidR="003D5A2C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г.</w:t>
            </w: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)</w:t>
            </w:r>
          </w:p>
        </w:tc>
      </w:tr>
      <w:tr w:rsidR="003D5A2C" w:rsidRPr="007457B7" w:rsidTr="008C5E2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2C" w:rsidRPr="007457B7" w:rsidRDefault="003D5A2C" w:rsidP="004107D3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2C" w:rsidRPr="007457B7" w:rsidRDefault="00DD6301" w:rsidP="004107D3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25222A">
              <w:rPr>
                <w:kern w:val="3"/>
                <w:szCs w:val="22"/>
                <w:lang w:eastAsia="ru-RU"/>
              </w:rPr>
              <w:t>Оборот розничной торговли на душу населения</w:t>
            </w:r>
            <w:r>
              <w:rPr>
                <w:kern w:val="3"/>
                <w:szCs w:val="22"/>
                <w:lang w:eastAsia="ru-RU"/>
              </w:rPr>
              <w:t>, тыс. руб.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2C" w:rsidRPr="007457B7" w:rsidRDefault="00DD6301" w:rsidP="00C361FC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5</w:t>
            </w:r>
            <w:r w:rsidR="00C361FC">
              <w:rPr>
                <w:rFonts w:ascii="Times New Roman CYR" w:hAnsi="Times New Roman CYR" w:cs="Times New Roman CYR"/>
                <w:kern w:val="0"/>
                <w:lang w:eastAsia="ru-RU"/>
              </w:rPr>
              <w:t>6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,</w:t>
            </w:r>
            <w:r w:rsidR="00C361FC">
              <w:rPr>
                <w:rFonts w:ascii="Times New Roman CYR" w:hAnsi="Times New Roman CYR" w:cs="Times New Roman CYR"/>
                <w:kern w:val="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2C" w:rsidRPr="007457B7" w:rsidRDefault="00C361FC" w:rsidP="00602C2D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54,0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2C" w:rsidRPr="007457B7" w:rsidRDefault="00C361FC" w:rsidP="00602C2D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59,3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2C" w:rsidRPr="007457B7" w:rsidRDefault="00C361FC" w:rsidP="00602C2D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64,6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2C" w:rsidRPr="007457B7" w:rsidRDefault="00C361FC" w:rsidP="00602C2D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80,3</w:t>
            </w:r>
          </w:p>
        </w:tc>
      </w:tr>
      <w:tr w:rsidR="00CA0FF1" w:rsidRPr="007457B7" w:rsidTr="008C5E2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9.3.</w:t>
            </w:r>
          </w:p>
        </w:tc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F1" w:rsidRPr="007457B7" w:rsidRDefault="00CA0FF1" w:rsidP="004107D3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Источники информации</w:t>
            </w:r>
          </w:p>
        </w:tc>
        <w:tc>
          <w:tcPr>
            <w:tcW w:w="4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C2D" w:rsidRDefault="00DD4CB2" w:rsidP="004107D3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Администрация Янтиковского муниципального округа </w:t>
            </w:r>
          </w:p>
          <w:p w:rsidR="00CA0FF1" w:rsidRPr="007457B7" w:rsidRDefault="00DD4CB2" w:rsidP="00D71172">
            <w:pPr>
              <w:widowControl w:val="0"/>
              <w:pBdr>
                <w:right w:val="single" w:sz="4" w:space="4" w:color="auto"/>
              </w:pBd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Чувашской Республики</w:t>
            </w:r>
          </w:p>
        </w:tc>
      </w:tr>
    </w:tbl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5" w:name="sub_30077"/>
      <w:r w:rsidRPr="007457B7">
        <w:rPr>
          <w:rFonts w:ascii="Times New Roman CYR" w:hAnsi="Times New Roman CYR" w:cs="Times New Roman CYR"/>
          <w:b/>
          <w:bCs/>
          <w:kern w:val="0"/>
          <w:lang w:eastAsia="ru-RU"/>
        </w:rPr>
        <w:t>10. Информация об исполнителях</w:t>
      </w:r>
    </w:p>
    <w:bookmarkEnd w:id="15"/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6"/>
        <w:gridCol w:w="3188"/>
        <w:gridCol w:w="1865"/>
        <w:gridCol w:w="2980"/>
      </w:tblGrid>
      <w:tr w:rsidR="00CA0FF1" w:rsidRPr="007457B7" w:rsidTr="004107D3">
        <w:tc>
          <w:tcPr>
            <w:tcW w:w="1606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Фамилия, имя, отчество (последнее - при наличии)</w:t>
            </w:r>
          </w:p>
        </w:tc>
        <w:tc>
          <w:tcPr>
            <w:tcW w:w="3188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Должность</w:t>
            </w:r>
          </w:p>
        </w:tc>
        <w:tc>
          <w:tcPr>
            <w:tcW w:w="1865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Телефон</w:t>
            </w:r>
          </w:p>
        </w:tc>
        <w:tc>
          <w:tcPr>
            <w:tcW w:w="2980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Электронный адрес</w:t>
            </w:r>
          </w:p>
        </w:tc>
      </w:tr>
      <w:tr w:rsidR="00CA0FF1" w:rsidRPr="007457B7" w:rsidTr="004107D3">
        <w:tc>
          <w:tcPr>
            <w:tcW w:w="1606" w:type="dxa"/>
          </w:tcPr>
          <w:p w:rsidR="00CA0FF1" w:rsidRPr="007457B7" w:rsidRDefault="00DD4CB2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Шамбулина Светлана Ивановна</w:t>
            </w:r>
          </w:p>
        </w:tc>
        <w:tc>
          <w:tcPr>
            <w:tcW w:w="3188" w:type="dxa"/>
          </w:tcPr>
          <w:p w:rsidR="00CA0FF1" w:rsidRPr="007457B7" w:rsidRDefault="00DD4CB2" w:rsidP="00DD4CB2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Главный специалист-эксперт отдела экономики, земельных и имущественных отношений администрации Янтиковского муниципального округа</w:t>
            </w:r>
          </w:p>
        </w:tc>
        <w:tc>
          <w:tcPr>
            <w:tcW w:w="1865" w:type="dxa"/>
          </w:tcPr>
          <w:p w:rsidR="00CA0FF1" w:rsidRPr="007457B7" w:rsidRDefault="00DD4CB2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8(83548)2-15-96</w:t>
            </w:r>
          </w:p>
        </w:tc>
        <w:tc>
          <w:tcPr>
            <w:tcW w:w="2980" w:type="dxa"/>
          </w:tcPr>
          <w:p w:rsidR="00CA0FF1" w:rsidRPr="00DD4CB2" w:rsidRDefault="00DD4CB2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val="en-US"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val="en-US" w:eastAsia="ru-RU"/>
              </w:rPr>
              <w:t>yantik_economy2@cap.ru</w:t>
            </w:r>
          </w:p>
        </w:tc>
      </w:tr>
    </w:tbl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CA0FF1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C40C40" w:rsidRDefault="00C40C40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640"/>
        <w:gridCol w:w="363"/>
        <w:gridCol w:w="567"/>
        <w:gridCol w:w="1170"/>
        <w:gridCol w:w="8"/>
        <w:gridCol w:w="556"/>
        <w:gridCol w:w="11"/>
        <w:gridCol w:w="3324"/>
        <w:gridCol w:w="567"/>
      </w:tblGrid>
      <w:tr w:rsidR="00C40C40" w:rsidRPr="007457B7" w:rsidTr="00C40C40">
        <w:tc>
          <w:tcPr>
            <w:tcW w:w="4570" w:type="dxa"/>
            <w:gridSpan w:val="3"/>
          </w:tcPr>
          <w:p w:rsidR="00C40C40" w:rsidRPr="007457B7" w:rsidRDefault="00C40C40" w:rsidP="009A5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Заместитель 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начальник</w:t>
            </w:r>
            <w:r w:rsidR="00C361FC">
              <w:rPr>
                <w:rFonts w:ascii="Times New Roman CYR" w:hAnsi="Times New Roman CYR" w:cs="Times New Roman CYR"/>
                <w:kern w:val="0"/>
                <w:lang w:eastAsia="ru-RU"/>
              </w:rPr>
              <w:t>а</w:t>
            </w: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отдела </w:t>
            </w:r>
            <w:r w:rsidR="00956F50">
              <w:rPr>
                <w:rFonts w:ascii="Times New Roman CYR" w:hAnsi="Times New Roman CYR" w:cs="Times New Roman CYR"/>
                <w:kern w:val="0"/>
                <w:lang w:eastAsia="ru-RU"/>
              </w:rPr>
              <w:t>экономики, земельных и имущественных отношений</w:t>
            </w:r>
            <w:r w:rsidR="00C361FC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администрации Янтиковского муниципального округа</w:t>
            </w:r>
          </w:p>
          <w:p w:rsidR="00C40C40" w:rsidRPr="007457B7" w:rsidRDefault="00C40C40" w:rsidP="009A5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745" w:type="dxa"/>
            <w:gridSpan w:val="4"/>
          </w:tcPr>
          <w:p w:rsidR="00C40C40" w:rsidRPr="007457B7" w:rsidRDefault="00C40C40" w:rsidP="009A5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  <w:p w:rsidR="00C40C40" w:rsidRPr="007457B7" w:rsidRDefault="00C40C40" w:rsidP="009A5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    </w:t>
            </w:r>
          </w:p>
        </w:tc>
        <w:tc>
          <w:tcPr>
            <w:tcW w:w="3891" w:type="dxa"/>
            <w:gridSpan w:val="2"/>
          </w:tcPr>
          <w:p w:rsidR="00C40C40" w:rsidRPr="007457B7" w:rsidRDefault="00C40C40" w:rsidP="009A5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  <w:p w:rsidR="00C40C40" w:rsidRDefault="00C40C40" w:rsidP="009A5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-11"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  <w:p w:rsidR="00C40C40" w:rsidRDefault="00C40C40" w:rsidP="009A5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               </w:t>
            </w:r>
          </w:p>
          <w:p w:rsidR="00C40C40" w:rsidRPr="007457B7" w:rsidRDefault="00C40C40" w:rsidP="00C361F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              </w:t>
            </w:r>
            <w:r w:rsidR="00C361FC">
              <w:rPr>
                <w:rFonts w:ascii="Times New Roman CYR" w:hAnsi="Times New Roman CYR" w:cs="Times New Roman CYR"/>
                <w:kern w:val="0"/>
                <w:lang w:eastAsia="ru-RU"/>
              </w:rPr>
              <w:t>Л.Н. Сергеева</w:t>
            </w:r>
          </w:p>
        </w:tc>
      </w:tr>
      <w:tr w:rsidR="00C40C40" w:rsidRPr="007457B7" w:rsidTr="00C40C40">
        <w:tc>
          <w:tcPr>
            <w:tcW w:w="3640" w:type="dxa"/>
          </w:tcPr>
          <w:p w:rsidR="00C40C40" w:rsidRPr="007457B7" w:rsidRDefault="00C40C40" w:rsidP="009A5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__________________</w:t>
            </w:r>
          </w:p>
          <w:p w:rsidR="00C40C40" w:rsidRPr="007457B7" w:rsidRDefault="00C40C40" w:rsidP="009A5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7457B7">
              <w:rPr>
                <w:rFonts w:ascii="Times New Roman CYR" w:hAnsi="Times New Roman CYR" w:cs="Times New Roman CYR"/>
                <w:kern w:val="0"/>
                <w:lang w:eastAsia="ru-RU"/>
              </w:rPr>
              <w:t>(дата)</w:t>
            </w:r>
          </w:p>
        </w:tc>
        <w:tc>
          <w:tcPr>
            <w:tcW w:w="2664" w:type="dxa"/>
            <w:gridSpan w:val="5"/>
          </w:tcPr>
          <w:p w:rsidR="00C40C40" w:rsidRPr="007457B7" w:rsidRDefault="00C40C40" w:rsidP="009A5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3902" w:type="dxa"/>
            <w:gridSpan w:val="3"/>
          </w:tcPr>
          <w:p w:rsidR="00C40C40" w:rsidRPr="007457B7" w:rsidRDefault="00C40C40" w:rsidP="009A514C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CA0FF1" w:rsidRPr="007457B7" w:rsidTr="00C40C40">
        <w:trPr>
          <w:gridAfter w:val="1"/>
          <w:wAfter w:w="567" w:type="dxa"/>
        </w:trPr>
        <w:tc>
          <w:tcPr>
            <w:tcW w:w="4003" w:type="dxa"/>
            <w:gridSpan w:val="2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745" w:type="dxa"/>
            <w:gridSpan w:val="3"/>
          </w:tcPr>
          <w:p w:rsidR="00CA0FF1" w:rsidRPr="007457B7" w:rsidRDefault="00CA0FF1" w:rsidP="00AF529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3891" w:type="dxa"/>
            <w:gridSpan w:val="3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CA0FF1" w:rsidRPr="007457B7" w:rsidTr="00C40C40">
        <w:trPr>
          <w:gridAfter w:val="1"/>
          <w:wAfter w:w="567" w:type="dxa"/>
        </w:trPr>
        <w:tc>
          <w:tcPr>
            <w:tcW w:w="3640" w:type="dxa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2100" w:type="dxa"/>
            <w:gridSpan w:val="3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3899" w:type="dxa"/>
            <w:gridSpan w:val="4"/>
          </w:tcPr>
          <w:p w:rsidR="00CA0FF1" w:rsidRPr="007457B7" w:rsidRDefault="00CA0FF1" w:rsidP="004107D3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</w:tbl>
    <w:p w:rsidR="00CA0FF1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8233A3" w:rsidRDefault="008233A3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8233A3" w:rsidRDefault="008233A3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8233A3" w:rsidRPr="007457B7" w:rsidRDefault="008233A3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8233A3" w:rsidRDefault="00F105FB" w:rsidP="00F105FB">
      <w:pPr>
        <w:ind w:firstLine="0"/>
      </w:pPr>
      <w:r w:rsidRPr="00F105FB">
        <w:t>Примечание: Раздел 7 сводного отчета о результатах проведения оценки регулирующего воздействия заполняется после проведения публичных консультаций проекта акта.</w:t>
      </w:r>
    </w:p>
    <w:p w:rsidR="008233A3" w:rsidRDefault="008233A3" w:rsidP="008233A3">
      <w:pPr>
        <w:ind w:firstLine="0"/>
      </w:pPr>
      <w:bookmarkStart w:id="16" w:name="_GoBack"/>
      <w:bookmarkEnd w:id="16"/>
    </w:p>
    <w:p w:rsidR="00CA0FF1" w:rsidRPr="007457B7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CA0FF1" w:rsidRDefault="00CA0FF1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F841FE" w:rsidRDefault="00F841FE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F841FE" w:rsidRDefault="00F841FE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F841FE" w:rsidRDefault="00F841FE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F841FE" w:rsidRDefault="00F841FE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F841FE" w:rsidRDefault="00F841FE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F841FE" w:rsidRDefault="00F841FE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F841FE" w:rsidRDefault="00F841FE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F841FE" w:rsidRDefault="00F841FE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F841FE" w:rsidRDefault="00F841FE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F841FE" w:rsidRDefault="00F841FE" w:rsidP="00CA0FF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9F4031" w:rsidRPr="00F841FE" w:rsidRDefault="009F4031"/>
    <w:sectPr w:rsidR="009F4031" w:rsidRPr="00F841FE" w:rsidSect="00AF5297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90F"/>
    <w:rsid w:val="00003637"/>
    <w:rsid w:val="0000680B"/>
    <w:rsid w:val="00035511"/>
    <w:rsid w:val="000447C6"/>
    <w:rsid w:val="00044F1E"/>
    <w:rsid w:val="000507C9"/>
    <w:rsid w:val="000547C8"/>
    <w:rsid w:val="00074395"/>
    <w:rsid w:val="00080ACB"/>
    <w:rsid w:val="00081785"/>
    <w:rsid w:val="000933AE"/>
    <w:rsid w:val="00097BDD"/>
    <w:rsid w:val="000D7295"/>
    <w:rsid w:val="000F2F58"/>
    <w:rsid w:val="00132879"/>
    <w:rsid w:val="00141C60"/>
    <w:rsid w:val="001421B9"/>
    <w:rsid w:val="00150EC0"/>
    <w:rsid w:val="00167245"/>
    <w:rsid w:val="00186432"/>
    <w:rsid w:val="001907C0"/>
    <w:rsid w:val="001909DC"/>
    <w:rsid w:val="001A085E"/>
    <w:rsid w:val="001A709A"/>
    <w:rsid w:val="001B124C"/>
    <w:rsid w:val="001C743C"/>
    <w:rsid w:val="001E413F"/>
    <w:rsid w:val="001E4502"/>
    <w:rsid w:val="00207474"/>
    <w:rsid w:val="002322B5"/>
    <w:rsid w:val="002324AE"/>
    <w:rsid w:val="0023295A"/>
    <w:rsid w:val="0023297C"/>
    <w:rsid w:val="00233561"/>
    <w:rsid w:val="00252A72"/>
    <w:rsid w:val="002651E9"/>
    <w:rsid w:val="0027136A"/>
    <w:rsid w:val="002759A7"/>
    <w:rsid w:val="0027630E"/>
    <w:rsid w:val="002976DB"/>
    <w:rsid w:val="00297CD8"/>
    <w:rsid w:val="002A5C40"/>
    <w:rsid w:val="002C41B9"/>
    <w:rsid w:val="002E161B"/>
    <w:rsid w:val="002F6257"/>
    <w:rsid w:val="003057C0"/>
    <w:rsid w:val="003112E1"/>
    <w:rsid w:val="00313106"/>
    <w:rsid w:val="003136D0"/>
    <w:rsid w:val="00326870"/>
    <w:rsid w:val="003428B7"/>
    <w:rsid w:val="00344B2C"/>
    <w:rsid w:val="00351EE5"/>
    <w:rsid w:val="003569E2"/>
    <w:rsid w:val="00364DE0"/>
    <w:rsid w:val="00370527"/>
    <w:rsid w:val="00375F09"/>
    <w:rsid w:val="003870B4"/>
    <w:rsid w:val="00397522"/>
    <w:rsid w:val="003A2BEF"/>
    <w:rsid w:val="003D5A2C"/>
    <w:rsid w:val="003E6D47"/>
    <w:rsid w:val="004034A2"/>
    <w:rsid w:val="004624EF"/>
    <w:rsid w:val="00467769"/>
    <w:rsid w:val="00474648"/>
    <w:rsid w:val="00491F15"/>
    <w:rsid w:val="004A11E6"/>
    <w:rsid w:val="004A4647"/>
    <w:rsid w:val="004C21C5"/>
    <w:rsid w:val="004C29C4"/>
    <w:rsid w:val="004D2E00"/>
    <w:rsid w:val="004D6F1D"/>
    <w:rsid w:val="004E515B"/>
    <w:rsid w:val="004E62AA"/>
    <w:rsid w:val="005175EB"/>
    <w:rsid w:val="00525CBF"/>
    <w:rsid w:val="0053686E"/>
    <w:rsid w:val="005446C3"/>
    <w:rsid w:val="00555599"/>
    <w:rsid w:val="005822B7"/>
    <w:rsid w:val="005A5BAA"/>
    <w:rsid w:val="005B7616"/>
    <w:rsid w:val="005D3A0B"/>
    <w:rsid w:val="005E5F90"/>
    <w:rsid w:val="005F2A89"/>
    <w:rsid w:val="00602C2D"/>
    <w:rsid w:val="0061163E"/>
    <w:rsid w:val="00632357"/>
    <w:rsid w:val="00634D0D"/>
    <w:rsid w:val="0064181D"/>
    <w:rsid w:val="0065368E"/>
    <w:rsid w:val="0065691B"/>
    <w:rsid w:val="006719ED"/>
    <w:rsid w:val="006902B4"/>
    <w:rsid w:val="006A4852"/>
    <w:rsid w:val="006B0777"/>
    <w:rsid w:val="006B6736"/>
    <w:rsid w:val="006D3934"/>
    <w:rsid w:val="006E6404"/>
    <w:rsid w:val="006F0C0B"/>
    <w:rsid w:val="006F2178"/>
    <w:rsid w:val="00710A63"/>
    <w:rsid w:val="00727113"/>
    <w:rsid w:val="00741B9B"/>
    <w:rsid w:val="00741D63"/>
    <w:rsid w:val="00752B52"/>
    <w:rsid w:val="007536F2"/>
    <w:rsid w:val="007716B5"/>
    <w:rsid w:val="007B6D93"/>
    <w:rsid w:val="007C11E0"/>
    <w:rsid w:val="007E1870"/>
    <w:rsid w:val="007E47E5"/>
    <w:rsid w:val="008233A3"/>
    <w:rsid w:val="00833ECD"/>
    <w:rsid w:val="00834807"/>
    <w:rsid w:val="008556C5"/>
    <w:rsid w:val="00862303"/>
    <w:rsid w:val="0088701E"/>
    <w:rsid w:val="008A5588"/>
    <w:rsid w:val="008B25AE"/>
    <w:rsid w:val="008C5E25"/>
    <w:rsid w:val="008D57B1"/>
    <w:rsid w:val="008E09E5"/>
    <w:rsid w:val="008F54C6"/>
    <w:rsid w:val="009077FE"/>
    <w:rsid w:val="00916122"/>
    <w:rsid w:val="00917C4C"/>
    <w:rsid w:val="009345D6"/>
    <w:rsid w:val="009350B1"/>
    <w:rsid w:val="0094025E"/>
    <w:rsid w:val="00943288"/>
    <w:rsid w:val="0094561F"/>
    <w:rsid w:val="00956F50"/>
    <w:rsid w:val="00964347"/>
    <w:rsid w:val="00966449"/>
    <w:rsid w:val="009669B3"/>
    <w:rsid w:val="009748D2"/>
    <w:rsid w:val="00981180"/>
    <w:rsid w:val="009845F4"/>
    <w:rsid w:val="009866A9"/>
    <w:rsid w:val="009908DD"/>
    <w:rsid w:val="009A0120"/>
    <w:rsid w:val="009A0AD5"/>
    <w:rsid w:val="009A66EF"/>
    <w:rsid w:val="009B30E1"/>
    <w:rsid w:val="009C2EAB"/>
    <w:rsid w:val="009C7239"/>
    <w:rsid w:val="009C792D"/>
    <w:rsid w:val="009D3AFF"/>
    <w:rsid w:val="009D4453"/>
    <w:rsid w:val="009F149C"/>
    <w:rsid w:val="009F4031"/>
    <w:rsid w:val="00A2186A"/>
    <w:rsid w:val="00A303C7"/>
    <w:rsid w:val="00A32E37"/>
    <w:rsid w:val="00A46A34"/>
    <w:rsid w:val="00A67913"/>
    <w:rsid w:val="00A67B2F"/>
    <w:rsid w:val="00A7464F"/>
    <w:rsid w:val="00A82B72"/>
    <w:rsid w:val="00A85288"/>
    <w:rsid w:val="00A872F9"/>
    <w:rsid w:val="00A91B7D"/>
    <w:rsid w:val="00AB34C0"/>
    <w:rsid w:val="00AB46B3"/>
    <w:rsid w:val="00AB6210"/>
    <w:rsid w:val="00AC22A1"/>
    <w:rsid w:val="00AC2503"/>
    <w:rsid w:val="00AC2C86"/>
    <w:rsid w:val="00AE56E7"/>
    <w:rsid w:val="00AF5297"/>
    <w:rsid w:val="00B075C0"/>
    <w:rsid w:val="00B26BDA"/>
    <w:rsid w:val="00B334D6"/>
    <w:rsid w:val="00B34B03"/>
    <w:rsid w:val="00B60C20"/>
    <w:rsid w:val="00B63B03"/>
    <w:rsid w:val="00B65A06"/>
    <w:rsid w:val="00B6609C"/>
    <w:rsid w:val="00B95085"/>
    <w:rsid w:val="00BA3F58"/>
    <w:rsid w:val="00BB75B0"/>
    <w:rsid w:val="00BE7593"/>
    <w:rsid w:val="00C16E07"/>
    <w:rsid w:val="00C21F66"/>
    <w:rsid w:val="00C361FC"/>
    <w:rsid w:val="00C40C40"/>
    <w:rsid w:val="00C464A8"/>
    <w:rsid w:val="00C6093C"/>
    <w:rsid w:val="00CA0FF1"/>
    <w:rsid w:val="00CA3128"/>
    <w:rsid w:val="00CE2F47"/>
    <w:rsid w:val="00D14336"/>
    <w:rsid w:val="00D26D03"/>
    <w:rsid w:val="00D277BD"/>
    <w:rsid w:val="00D324F6"/>
    <w:rsid w:val="00D33E4F"/>
    <w:rsid w:val="00D37088"/>
    <w:rsid w:val="00D45D5D"/>
    <w:rsid w:val="00D50908"/>
    <w:rsid w:val="00D63EF9"/>
    <w:rsid w:val="00D71172"/>
    <w:rsid w:val="00D87A37"/>
    <w:rsid w:val="00D9302E"/>
    <w:rsid w:val="00D94DB6"/>
    <w:rsid w:val="00DA6758"/>
    <w:rsid w:val="00DA7C20"/>
    <w:rsid w:val="00DD14C5"/>
    <w:rsid w:val="00DD4CB2"/>
    <w:rsid w:val="00DD6301"/>
    <w:rsid w:val="00DF032D"/>
    <w:rsid w:val="00E1651C"/>
    <w:rsid w:val="00E210FE"/>
    <w:rsid w:val="00E31484"/>
    <w:rsid w:val="00E71534"/>
    <w:rsid w:val="00E732F5"/>
    <w:rsid w:val="00E900B4"/>
    <w:rsid w:val="00E93012"/>
    <w:rsid w:val="00EB0242"/>
    <w:rsid w:val="00EB558E"/>
    <w:rsid w:val="00EC1B57"/>
    <w:rsid w:val="00EC390F"/>
    <w:rsid w:val="00EC7EB3"/>
    <w:rsid w:val="00ED076D"/>
    <w:rsid w:val="00EE01D3"/>
    <w:rsid w:val="00EE5750"/>
    <w:rsid w:val="00F00F02"/>
    <w:rsid w:val="00F105FB"/>
    <w:rsid w:val="00F12DDD"/>
    <w:rsid w:val="00F34D77"/>
    <w:rsid w:val="00F360D9"/>
    <w:rsid w:val="00F41920"/>
    <w:rsid w:val="00F741A5"/>
    <w:rsid w:val="00F77C77"/>
    <w:rsid w:val="00F841FE"/>
    <w:rsid w:val="00F866E3"/>
    <w:rsid w:val="00FA2760"/>
    <w:rsid w:val="00FA69DF"/>
    <w:rsid w:val="00FB6124"/>
    <w:rsid w:val="00FE0497"/>
    <w:rsid w:val="00FF4AF5"/>
    <w:rsid w:val="00FF6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E2D94"/>
  <w15:chartTrackingRefBased/>
  <w15:docId w15:val="{4D94553D-0471-4F32-9476-F0E93A9C6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CBF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6902B4"/>
    <w:rPr>
      <w:b w:val="0"/>
      <w:bCs w:val="0"/>
      <w:color w:val="106BBE"/>
    </w:rPr>
  </w:style>
  <w:style w:type="paragraph" w:styleId="a4">
    <w:name w:val="List Paragraph"/>
    <w:basedOn w:val="a"/>
    <w:uiPriority w:val="99"/>
    <w:qFormat/>
    <w:rsid w:val="005D3A0B"/>
    <w:pPr>
      <w:suppressAutoHyphens w:val="0"/>
      <w:spacing w:line="240" w:lineRule="auto"/>
      <w:ind w:left="720" w:firstLine="0"/>
      <w:contextualSpacing/>
      <w:jc w:val="left"/>
    </w:pPr>
    <w:rPr>
      <w:kern w:val="0"/>
      <w:sz w:val="28"/>
      <w:szCs w:val="28"/>
      <w:lang w:eastAsia="ru-RU"/>
    </w:rPr>
  </w:style>
  <w:style w:type="character" w:styleId="a5">
    <w:name w:val="Hyperlink"/>
    <w:uiPriority w:val="99"/>
    <w:unhideWhenUsed/>
    <w:rsid w:val="000447C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40C4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40C40"/>
    <w:rPr>
      <w:rFonts w:ascii="Segoe UI" w:eastAsia="Times New Roman" w:hAnsi="Segoe UI" w:cs="Segoe UI"/>
      <w:kern w:val="1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5B8F4-06A2-4225-9474-59546ADE0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1100</TotalTime>
  <Pages>8</Pages>
  <Words>2544</Words>
  <Characters>14506</Characters>
  <Application>Microsoft Office Word</Application>
  <DocSecurity>0</DocSecurity>
  <Lines>120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20</vt:i4>
      </vt:variant>
    </vt:vector>
  </HeadingPairs>
  <TitlesOfParts>
    <vt:vector size="21" baseType="lpstr">
      <vt:lpstr/>
      <vt:lpstr>Сводный отчет о результатах проведения оценки регулирующего воздействия проекта </vt:lpstr>
      <vt:lpstr>«О внесении изменений в постановление администрации Янтиковского муниципального </vt:lpstr>
      <vt:lpstr>1. Общая информация</vt:lpstr>
      <vt:lpstr>2. Степень регулирующего воздействия проекта акта</vt:lpstr>
      <vt:lpstr>2.3. Анализ регулируемых проектом акта отношений, обусловливающих необходимость </vt:lpstr>
      <vt:lpstr>3. Описание проблемы, на решение которой направлен предлагаемый способ регулиров</vt:lpstr>
      <vt:lpstr>4. Анализ опыта регионов по решению существующей проблемы</vt:lpstr>
      <vt:lpstr>5. Возможные варианты решения проблемы</vt:lpstr>
      <vt:lpstr>6. Сравнение возможных вариантов решения проблемы</vt:lpstr>
      <vt:lpstr>6.1. Основные группы субъектов предпринимательской и иной экономической деятельн</vt:lpstr>
      <vt:lpstr>6.2. Ожидаемое негативное и позитивное воздействие каждого из вариантов достижен</vt:lpstr>
      <vt:lpstr>6.3. Количественная оценка соответствующего воздействия (если можно)</vt:lpstr>
      <vt:lpstr>6.4. Оценка влияния проекта на социальное и экономическое развитие Янтиковского </vt:lpstr>
      <vt:lpstr>6.5. Выводы по результатам оценки вариантов регулирования</vt:lpstr>
      <vt:lpstr>7. Публичные консультации</vt:lpstr>
      <vt:lpstr>8. Рекомендуемый вариант достижения поставленных целей</vt:lpstr>
      <vt:lpstr/>
      <vt:lpstr>9. Реализация выбранного варианта достижения поставленных целей</vt:lpstr>
      <vt:lpstr/>
      <vt:lpstr>10. Информация об исполнителях</vt:lpstr>
    </vt:vector>
  </TitlesOfParts>
  <Company/>
  <LinksUpToDate>false</LinksUpToDate>
  <CharactersWithSpaces>17016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экономики и имущественных отношений администрации Янтиковсого района</dc:creator>
  <cp:keywords/>
  <dc:description/>
  <cp:lastModifiedBy>Отдел экономики и имущественных отношений администрации Янтиковсого района</cp:lastModifiedBy>
  <cp:revision>290</cp:revision>
  <cp:lastPrinted>2024-06-17T08:27:00Z</cp:lastPrinted>
  <dcterms:created xsi:type="dcterms:W3CDTF">2023-11-10T07:37:00Z</dcterms:created>
  <dcterms:modified xsi:type="dcterms:W3CDTF">2025-09-24T11:27:00Z</dcterms:modified>
</cp:coreProperties>
</file>