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07CD5" w14:textId="74CA7602" w:rsidR="003E4806" w:rsidRPr="008859B7" w:rsidRDefault="003E4806" w:rsidP="00647C1C">
      <w:pPr>
        <w:pStyle w:val="a7"/>
        <w:tabs>
          <w:tab w:val="clear" w:pos="4677"/>
          <w:tab w:val="clear" w:pos="9355"/>
          <w:tab w:val="left" w:pos="5103"/>
        </w:tabs>
        <w:ind w:left="142" w:right="4251"/>
        <w:jc w:val="both"/>
        <w:rPr>
          <w:b/>
          <w:sz w:val="26"/>
          <w:szCs w:val="26"/>
        </w:rPr>
      </w:pPr>
      <w:r w:rsidRPr="008859B7">
        <w:rPr>
          <w:b/>
          <w:sz w:val="26"/>
          <w:szCs w:val="26"/>
        </w:rPr>
        <w:t>О проведении публичных слушаний по проекту планировки и проекту межевания территории для размещения линейного объекта «Автомобильная дорога</w:t>
      </w:r>
      <w:r w:rsidR="00163D73" w:rsidRPr="008859B7">
        <w:rPr>
          <w:b/>
          <w:sz w:val="26"/>
          <w:szCs w:val="26"/>
        </w:rPr>
        <w:t xml:space="preserve"> по улице </w:t>
      </w:r>
      <w:r w:rsidR="00946337">
        <w:rPr>
          <w:b/>
          <w:sz w:val="26"/>
          <w:szCs w:val="26"/>
        </w:rPr>
        <w:t>Дальняя п. Кугеси</w:t>
      </w:r>
      <w:r w:rsidRPr="008859B7">
        <w:rPr>
          <w:b/>
          <w:sz w:val="26"/>
          <w:szCs w:val="26"/>
        </w:rPr>
        <w:t>»</w:t>
      </w:r>
    </w:p>
    <w:p w14:paraId="2BC1A72F" w14:textId="77777777" w:rsidR="003E4806" w:rsidRPr="005B4712" w:rsidRDefault="003E4806" w:rsidP="003E4806">
      <w:pPr>
        <w:jc w:val="both"/>
      </w:pPr>
    </w:p>
    <w:p w14:paraId="50F21D2E" w14:textId="062CCE76" w:rsidR="003E4806" w:rsidRPr="008859B7" w:rsidRDefault="003E4806" w:rsidP="00A910CB">
      <w:pPr>
        <w:jc w:val="both"/>
        <w:rPr>
          <w:sz w:val="26"/>
          <w:szCs w:val="26"/>
        </w:rPr>
      </w:pPr>
      <w:r w:rsidRPr="00C56C92">
        <w:rPr>
          <w:sz w:val="28"/>
          <w:szCs w:val="28"/>
        </w:rPr>
        <w:tab/>
      </w:r>
      <w:r w:rsidRPr="008859B7">
        <w:rPr>
          <w:sz w:val="26"/>
          <w:szCs w:val="26"/>
        </w:rPr>
        <w:t>В соответствии со статьей 4</w:t>
      </w:r>
      <w:r w:rsidR="005B4712" w:rsidRPr="008859B7">
        <w:rPr>
          <w:sz w:val="26"/>
          <w:szCs w:val="26"/>
        </w:rPr>
        <w:t>5</w:t>
      </w:r>
      <w:r w:rsidRPr="008859B7">
        <w:rPr>
          <w:sz w:val="26"/>
          <w:szCs w:val="26"/>
        </w:rPr>
        <w:t xml:space="preserve"> Градостроительного кодекса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 Уставом муниципального образования Чебоксарского Чувашской Республики, принятым решением Собрания депутатов Чебоксарского муниципального округа Чувашской Республики от 14.11.2022 № 04-01, Положением </w:t>
      </w:r>
      <w:r w:rsidR="00163D73" w:rsidRPr="008859B7">
        <w:rPr>
          <w:sz w:val="26"/>
          <w:szCs w:val="26"/>
        </w:rPr>
        <w:t>о</w:t>
      </w:r>
      <w:r w:rsidRPr="008859B7">
        <w:rPr>
          <w:sz w:val="26"/>
          <w:szCs w:val="26"/>
        </w:rPr>
        <w:t xml:space="preserve"> порядке и организации 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 утвержденным Собранием депутатов Чебоксарского муниципального округа</w:t>
      </w:r>
      <w:r w:rsidR="00163D73" w:rsidRPr="008859B7">
        <w:rPr>
          <w:sz w:val="26"/>
          <w:szCs w:val="26"/>
        </w:rPr>
        <w:t xml:space="preserve"> Чувашской</w:t>
      </w:r>
      <w:r w:rsidRPr="008859B7">
        <w:rPr>
          <w:sz w:val="26"/>
          <w:szCs w:val="26"/>
        </w:rPr>
        <w:t xml:space="preserve"> Республики от 20.01.2023 № 0</w:t>
      </w:r>
      <w:r w:rsidR="005B4712" w:rsidRPr="008859B7">
        <w:rPr>
          <w:sz w:val="26"/>
          <w:szCs w:val="26"/>
        </w:rPr>
        <w:t>8</w:t>
      </w:r>
      <w:r w:rsidRPr="008859B7">
        <w:rPr>
          <w:sz w:val="26"/>
          <w:szCs w:val="26"/>
        </w:rPr>
        <w:t>-07</w:t>
      </w:r>
      <w:r w:rsidR="00A910CB" w:rsidRPr="00A910CB">
        <w:rPr>
          <w:sz w:val="26"/>
          <w:szCs w:val="26"/>
        </w:rPr>
        <w:t xml:space="preserve">, </w:t>
      </w:r>
      <w:r w:rsidR="00A910CB" w:rsidRPr="00A910CB">
        <w:rPr>
          <w:color w:val="000000" w:themeColor="text1"/>
          <w:sz w:val="26"/>
          <w:szCs w:val="26"/>
        </w:rPr>
        <w:t xml:space="preserve">администрация Чебоксарского муниципального округа Чувашской Республики </w:t>
      </w:r>
      <w:r w:rsidR="00A910CB">
        <w:rPr>
          <w:color w:val="000000" w:themeColor="text1"/>
          <w:sz w:val="26"/>
          <w:szCs w:val="26"/>
        </w:rPr>
        <w:t xml:space="preserve">            </w:t>
      </w:r>
      <w:r w:rsidR="00A910CB" w:rsidRPr="00A910CB">
        <w:rPr>
          <w:color w:val="000000" w:themeColor="text1"/>
          <w:sz w:val="26"/>
          <w:szCs w:val="26"/>
        </w:rPr>
        <w:t>п о с т а н о в л я е т</w:t>
      </w:r>
      <w:r w:rsidR="00A910CB">
        <w:rPr>
          <w:color w:val="000000" w:themeColor="text1"/>
          <w:sz w:val="26"/>
          <w:szCs w:val="26"/>
        </w:rPr>
        <w:t>:</w:t>
      </w:r>
    </w:p>
    <w:p w14:paraId="73564FF0" w14:textId="002DDF93" w:rsidR="003E4806" w:rsidRPr="008859B7" w:rsidRDefault="003E4806" w:rsidP="00647C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859B7">
        <w:rPr>
          <w:bCs/>
          <w:sz w:val="26"/>
          <w:szCs w:val="26"/>
        </w:rPr>
        <w:t>1. Провести публичные слушания по проекту планировки и проекту межевания территории для размещения линейного объекта «</w:t>
      </w:r>
      <w:r w:rsidR="00163D73" w:rsidRPr="008859B7">
        <w:rPr>
          <w:sz w:val="26"/>
          <w:szCs w:val="26"/>
        </w:rPr>
        <w:t xml:space="preserve">Автомобильная дорога по улице </w:t>
      </w:r>
      <w:r w:rsidR="00946337">
        <w:rPr>
          <w:sz w:val="26"/>
          <w:szCs w:val="26"/>
        </w:rPr>
        <w:t>Дальняя п. Кугеси</w:t>
      </w:r>
      <w:r w:rsidRPr="008859B7">
        <w:rPr>
          <w:bCs/>
          <w:sz w:val="26"/>
          <w:szCs w:val="26"/>
        </w:rPr>
        <w:t xml:space="preserve">» согласно приложениям № 1 и № 2 к настоящему постановлению </w:t>
      </w:r>
      <w:r w:rsidR="00A910CB">
        <w:rPr>
          <w:bCs/>
          <w:sz w:val="26"/>
          <w:szCs w:val="26"/>
        </w:rPr>
        <w:t>29</w:t>
      </w:r>
      <w:r w:rsidRPr="00647C1C">
        <w:rPr>
          <w:bCs/>
          <w:sz w:val="26"/>
          <w:szCs w:val="26"/>
        </w:rPr>
        <w:t xml:space="preserve"> </w:t>
      </w:r>
      <w:r w:rsidR="00A910CB">
        <w:rPr>
          <w:bCs/>
          <w:sz w:val="26"/>
          <w:szCs w:val="26"/>
        </w:rPr>
        <w:t>ноября</w:t>
      </w:r>
      <w:r w:rsidRPr="00647C1C">
        <w:rPr>
          <w:bCs/>
          <w:sz w:val="26"/>
          <w:szCs w:val="26"/>
        </w:rPr>
        <w:t xml:space="preserve"> 202</w:t>
      </w:r>
      <w:r w:rsidR="00C063BA" w:rsidRPr="00647C1C">
        <w:rPr>
          <w:bCs/>
          <w:sz w:val="26"/>
          <w:szCs w:val="26"/>
        </w:rPr>
        <w:t>3</w:t>
      </w:r>
      <w:r w:rsidRPr="00647C1C">
        <w:rPr>
          <w:bCs/>
          <w:sz w:val="26"/>
          <w:szCs w:val="26"/>
        </w:rPr>
        <w:t xml:space="preserve"> года в 1</w:t>
      </w:r>
      <w:r w:rsidR="00C063BA" w:rsidRPr="00647C1C">
        <w:rPr>
          <w:bCs/>
          <w:sz w:val="26"/>
          <w:szCs w:val="26"/>
        </w:rPr>
        <w:t>5</w:t>
      </w:r>
      <w:r w:rsidRPr="00647C1C">
        <w:rPr>
          <w:bCs/>
          <w:sz w:val="26"/>
          <w:szCs w:val="26"/>
        </w:rPr>
        <w:t>.00 часов в</w:t>
      </w:r>
      <w:r w:rsidRPr="008859B7">
        <w:rPr>
          <w:bCs/>
          <w:sz w:val="26"/>
          <w:szCs w:val="26"/>
        </w:rPr>
        <w:t xml:space="preserve"> </w:t>
      </w:r>
      <w:r w:rsidR="00906EDB" w:rsidRPr="008859B7">
        <w:rPr>
          <w:bCs/>
          <w:sz w:val="26"/>
          <w:szCs w:val="26"/>
        </w:rPr>
        <w:t>а</w:t>
      </w:r>
      <w:r w:rsidRPr="008859B7">
        <w:rPr>
          <w:bCs/>
          <w:sz w:val="26"/>
          <w:szCs w:val="26"/>
        </w:rPr>
        <w:t>ктовом зале администрации Чебоксарского муниципального округа.</w:t>
      </w:r>
    </w:p>
    <w:p w14:paraId="5145AF69" w14:textId="77777777" w:rsidR="003E4806" w:rsidRPr="008859B7" w:rsidRDefault="003E4806" w:rsidP="00647C1C">
      <w:pPr>
        <w:pStyle w:val="a3"/>
        <w:ind w:firstLine="709"/>
        <w:rPr>
          <w:sz w:val="26"/>
          <w:szCs w:val="26"/>
        </w:rPr>
      </w:pPr>
      <w:r w:rsidRPr="008859B7">
        <w:rPr>
          <w:bCs/>
          <w:sz w:val="26"/>
          <w:szCs w:val="26"/>
        </w:rPr>
        <w:t xml:space="preserve">2. Подготовку и проведение публичных слушаний возложить на Управление градостроительства, архитектуры, транспорта и дорожного хозяйства администрации Чебоксарского муниципального округа Чувашской Республики. </w:t>
      </w:r>
    </w:p>
    <w:p w14:paraId="7967277B" w14:textId="417CC800" w:rsidR="003E4806" w:rsidRPr="008859B7" w:rsidRDefault="003E4806" w:rsidP="00647C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859B7">
        <w:rPr>
          <w:bCs/>
          <w:sz w:val="26"/>
          <w:szCs w:val="26"/>
        </w:rPr>
        <w:t xml:space="preserve">3. Председательствующим на публичных слушаниях назначить начальника </w:t>
      </w:r>
      <w:r w:rsidR="00946337">
        <w:rPr>
          <w:bCs/>
          <w:sz w:val="26"/>
          <w:szCs w:val="26"/>
        </w:rPr>
        <w:t>отдела</w:t>
      </w:r>
      <w:r w:rsidRPr="008859B7">
        <w:rPr>
          <w:bCs/>
          <w:sz w:val="26"/>
          <w:szCs w:val="26"/>
        </w:rPr>
        <w:t xml:space="preserve"> градостроительства, архитектуры, транспорта и дорожного хозяйства </w:t>
      </w:r>
      <w:r w:rsidR="00906EDB" w:rsidRPr="008859B7">
        <w:rPr>
          <w:bCs/>
          <w:sz w:val="26"/>
          <w:szCs w:val="26"/>
        </w:rPr>
        <w:t>– А.</w:t>
      </w:r>
      <w:r w:rsidR="00946337">
        <w:rPr>
          <w:bCs/>
          <w:sz w:val="26"/>
          <w:szCs w:val="26"/>
        </w:rPr>
        <w:t>Н</w:t>
      </w:r>
      <w:r w:rsidR="00906EDB" w:rsidRPr="008859B7">
        <w:rPr>
          <w:bCs/>
          <w:sz w:val="26"/>
          <w:szCs w:val="26"/>
        </w:rPr>
        <w:t xml:space="preserve">. </w:t>
      </w:r>
      <w:r w:rsidR="00946337">
        <w:rPr>
          <w:bCs/>
          <w:sz w:val="26"/>
          <w:szCs w:val="26"/>
        </w:rPr>
        <w:t>Константинова</w:t>
      </w:r>
      <w:r w:rsidRPr="008859B7">
        <w:rPr>
          <w:bCs/>
          <w:sz w:val="26"/>
          <w:szCs w:val="26"/>
        </w:rPr>
        <w:t>.</w:t>
      </w:r>
    </w:p>
    <w:p w14:paraId="05629FCF" w14:textId="5167CA9E" w:rsidR="003E4806" w:rsidRPr="008859B7" w:rsidRDefault="003E4806" w:rsidP="00647C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859B7">
        <w:rPr>
          <w:bCs/>
          <w:sz w:val="26"/>
          <w:szCs w:val="26"/>
        </w:rPr>
        <w:t>4. Предложения и замечания по проекту планировки и проекту межевания территории для размещения линейного объекта «</w:t>
      </w:r>
      <w:r w:rsidR="00163D73" w:rsidRPr="008859B7">
        <w:rPr>
          <w:sz w:val="26"/>
          <w:szCs w:val="26"/>
        </w:rPr>
        <w:t xml:space="preserve">Автомобильная дорога по улице </w:t>
      </w:r>
      <w:r w:rsidR="00946337">
        <w:rPr>
          <w:sz w:val="26"/>
          <w:szCs w:val="26"/>
        </w:rPr>
        <w:t>Дальняя п. Кугеси</w:t>
      </w:r>
      <w:r w:rsidRPr="008859B7">
        <w:rPr>
          <w:bCs/>
          <w:sz w:val="26"/>
          <w:szCs w:val="26"/>
        </w:rPr>
        <w:t>» направлять в Управление градостроительства, архитектуры, транспорта и дорожного хозяйства администрации Чебоксарского муниципального округа</w:t>
      </w:r>
      <w:r w:rsidR="00490035">
        <w:rPr>
          <w:bCs/>
          <w:sz w:val="26"/>
          <w:szCs w:val="26"/>
        </w:rPr>
        <w:t xml:space="preserve"> с </w:t>
      </w:r>
      <w:r w:rsidR="00A910CB">
        <w:rPr>
          <w:bCs/>
          <w:sz w:val="26"/>
          <w:szCs w:val="26"/>
        </w:rPr>
        <w:t>14.10</w:t>
      </w:r>
      <w:r w:rsidR="00490035">
        <w:rPr>
          <w:bCs/>
          <w:sz w:val="26"/>
          <w:szCs w:val="26"/>
        </w:rPr>
        <w:t xml:space="preserve">.2023 по </w:t>
      </w:r>
      <w:r w:rsidR="00A910CB">
        <w:rPr>
          <w:bCs/>
          <w:sz w:val="26"/>
          <w:szCs w:val="26"/>
        </w:rPr>
        <w:t>28.10</w:t>
      </w:r>
      <w:r w:rsidR="00490035">
        <w:rPr>
          <w:bCs/>
          <w:sz w:val="26"/>
          <w:szCs w:val="26"/>
        </w:rPr>
        <w:t>.2023</w:t>
      </w:r>
      <w:r w:rsidRPr="008859B7">
        <w:rPr>
          <w:bCs/>
          <w:sz w:val="26"/>
          <w:szCs w:val="26"/>
        </w:rPr>
        <w:t xml:space="preserve"> по адресу поселок Кугеси, улица Шоссейная, дом 15 тел.:8(83540)</w:t>
      </w:r>
      <w:r w:rsidR="00D36055" w:rsidRPr="008859B7">
        <w:rPr>
          <w:bCs/>
          <w:sz w:val="26"/>
          <w:szCs w:val="26"/>
        </w:rPr>
        <w:t xml:space="preserve"> </w:t>
      </w:r>
      <w:r w:rsidRPr="008859B7">
        <w:rPr>
          <w:bCs/>
          <w:sz w:val="26"/>
          <w:szCs w:val="26"/>
        </w:rPr>
        <w:t>2</w:t>
      </w:r>
      <w:r w:rsidR="00C063BA" w:rsidRPr="008859B7">
        <w:rPr>
          <w:bCs/>
          <w:sz w:val="26"/>
          <w:szCs w:val="26"/>
        </w:rPr>
        <w:t>-</w:t>
      </w:r>
      <w:r w:rsidR="00D36055" w:rsidRPr="008859B7">
        <w:rPr>
          <w:bCs/>
          <w:sz w:val="26"/>
          <w:szCs w:val="26"/>
        </w:rPr>
        <w:t>48</w:t>
      </w:r>
      <w:r w:rsidR="00C063BA" w:rsidRPr="008859B7">
        <w:rPr>
          <w:bCs/>
          <w:sz w:val="26"/>
          <w:szCs w:val="26"/>
        </w:rPr>
        <w:t>-</w:t>
      </w:r>
      <w:r w:rsidRPr="008859B7">
        <w:rPr>
          <w:bCs/>
          <w:sz w:val="26"/>
          <w:szCs w:val="26"/>
        </w:rPr>
        <w:t>0</w:t>
      </w:r>
      <w:r w:rsidR="00D36055" w:rsidRPr="008859B7">
        <w:rPr>
          <w:bCs/>
          <w:sz w:val="26"/>
          <w:szCs w:val="26"/>
        </w:rPr>
        <w:t>0</w:t>
      </w:r>
      <w:r w:rsidRPr="008859B7">
        <w:rPr>
          <w:bCs/>
          <w:sz w:val="26"/>
          <w:szCs w:val="26"/>
        </w:rPr>
        <w:t>.</w:t>
      </w:r>
    </w:p>
    <w:p w14:paraId="33998112" w14:textId="77777777" w:rsidR="00906EDB" w:rsidRPr="008859B7" w:rsidRDefault="00462A1D" w:rsidP="00647C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859B7">
        <w:rPr>
          <w:bCs/>
          <w:sz w:val="26"/>
          <w:szCs w:val="26"/>
        </w:rPr>
        <w:t>5</w:t>
      </w:r>
      <w:r w:rsidR="003E4806" w:rsidRPr="008859B7">
        <w:rPr>
          <w:bCs/>
          <w:sz w:val="26"/>
          <w:szCs w:val="26"/>
        </w:rPr>
        <w:t xml:space="preserve">. </w:t>
      </w:r>
      <w:r w:rsidR="00906EDB" w:rsidRPr="008859B7">
        <w:rPr>
          <w:bCs/>
          <w:sz w:val="26"/>
          <w:szCs w:val="26"/>
        </w:rPr>
        <w:t xml:space="preserve">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настоящего постановления в периодическом </w:t>
      </w:r>
      <w:r w:rsidR="00906EDB" w:rsidRPr="008859B7">
        <w:rPr>
          <w:bCs/>
          <w:sz w:val="26"/>
          <w:szCs w:val="26"/>
        </w:rPr>
        <w:lastRenderedPageBreak/>
        <w:t>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22F96436" w14:textId="77777777" w:rsidR="00906EDB" w:rsidRPr="008859B7" w:rsidRDefault="00906EDB" w:rsidP="00647C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859B7">
        <w:rPr>
          <w:bCs/>
          <w:sz w:val="26"/>
          <w:szCs w:val="26"/>
        </w:rPr>
        <w:t>6. 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Чувашской Республики в информационно-телекоммуникационной сети «Интернет» заключения о результатах публичных слушаний.</w:t>
      </w:r>
    </w:p>
    <w:p w14:paraId="548628D5" w14:textId="0F613C48" w:rsidR="00906EDB" w:rsidRPr="008859B7" w:rsidRDefault="00906EDB" w:rsidP="00647C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859B7">
        <w:rPr>
          <w:bCs/>
          <w:sz w:val="26"/>
          <w:szCs w:val="26"/>
        </w:rPr>
        <w:t xml:space="preserve">7. Контроль за исполнением настоящего постановления возложить начальника </w:t>
      </w:r>
      <w:r w:rsidR="00946337">
        <w:rPr>
          <w:bCs/>
          <w:sz w:val="26"/>
          <w:szCs w:val="26"/>
        </w:rPr>
        <w:t>отдела</w:t>
      </w:r>
      <w:r w:rsidRPr="008859B7">
        <w:rPr>
          <w:bCs/>
          <w:sz w:val="26"/>
          <w:szCs w:val="26"/>
        </w:rPr>
        <w:t xml:space="preserve"> градостроительства, архитектуры, транспорта и дорожного хозяйства администрации Чебоксарского муниципального округа Чувашской Республики </w:t>
      </w:r>
      <w:r w:rsidR="00946337">
        <w:rPr>
          <w:bCs/>
          <w:sz w:val="26"/>
          <w:szCs w:val="26"/>
        </w:rPr>
        <w:t>Константинова А.Н.</w:t>
      </w:r>
    </w:p>
    <w:p w14:paraId="39D95C94" w14:textId="552D311A" w:rsidR="00906EDB" w:rsidRDefault="00906EDB" w:rsidP="00647C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859B7">
        <w:rPr>
          <w:bCs/>
          <w:sz w:val="26"/>
          <w:szCs w:val="26"/>
        </w:rPr>
        <w:t>8. Настоящее постановление вступает в силу со дня его официального опубликования.</w:t>
      </w:r>
    </w:p>
    <w:p w14:paraId="41C1A310" w14:textId="77777777" w:rsidR="00946337" w:rsidRDefault="00946337" w:rsidP="00647C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62C17481" w14:textId="77777777" w:rsidR="00807998" w:rsidRDefault="00807998" w:rsidP="00647C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329F516E" w14:textId="77777777" w:rsidR="00462A1D" w:rsidRPr="008859B7" w:rsidRDefault="00462A1D" w:rsidP="00647C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211"/>
        <w:gridCol w:w="4253"/>
      </w:tblGrid>
      <w:tr w:rsidR="003E4806" w:rsidRPr="008859B7" w14:paraId="5725443C" w14:textId="77777777" w:rsidTr="00585810">
        <w:tc>
          <w:tcPr>
            <w:tcW w:w="5211" w:type="dxa"/>
            <w:hideMark/>
          </w:tcPr>
          <w:p w14:paraId="2503B743" w14:textId="62E17C5A" w:rsidR="003E4806" w:rsidRPr="008859B7" w:rsidRDefault="00A910CB" w:rsidP="00647C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3E4806" w:rsidRPr="008859B7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3E4806" w:rsidRPr="008859B7">
              <w:rPr>
                <w:sz w:val="26"/>
                <w:szCs w:val="26"/>
              </w:rPr>
              <w:t xml:space="preserve"> Чебоксарского</w:t>
            </w:r>
          </w:p>
          <w:p w14:paraId="1A9A5810" w14:textId="77777777" w:rsidR="003E4806" w:rsidRPr="008859B7" w:rsidRDefault="003E4806" w:rsidP="00647C1C">
            <w:pPr>
              <w:jc w:val="both"/>
              <w:rPr>
                <w:sz w:val="26"/>
                <w:szCs w:val="26"/>
              </w:rPr>
            </w:pPr>
            <w:r w:rsidRPr="008859B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4253" w:type="dxa"/>
            <w:hideMark/>
          </w:tcPr>
          <w:p w14:paraId="2E3125AC" w14:textId="77777777" w:rsidR="00807998" w:rsidRDefault="00807998" w:rsidP="00647C1C">
            <w:pPr>
              <w:jc w:val="right"/>
              <w:rPr>
                <w:sz w:val="26"/>
                <w:szCs w:val="26"/>
              </w:rPr>
            </w:pPr>
          </w:p>
          <w:p w14:paraId="2E7EF261" w14:textId="66ADBA68" w:rsidR="003E4806" w:rsidRPr="008859B7" w:rsidRDefault="00946337" w:rsidP="0080799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В.Б. Михайлов</w:t>
            </w:r>
          </w:p>
        </w:tc>
      </w:tr>
    </w:tbl>
    <w:p w14:paraId="4BB79933" w14:textId="77777777" w:rsidR="006E24E9" w:rsidRPr="008859B7" w:rsidRDefault="006E24E9" w:rsidP="008859B7">
      <w:pPr>
        <w:spacing w:line="360" w:lineRule="auto"/>
        <w:rPr>
          <w:sz w:val="26"/>
          <w:szCs w:val="26"/>
        </w:rPr>
      </w:pPr>
    </w:p>
    <w:sectPr w:rsidR="006E24E9" w:rsidRPr="008859B7" w:rsidSect="004661EB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276" w:right="851" w:bottom="993" w:left="1560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B3CF9" w14:textId="77777777" w:rsidR="00B3285E" w:rsidRDefault="00C063BA">
      <w:r>
        <w:separator/>
      </w:r>
    </w:p>
  </w:endnote>
  <w:endnote w:type="continuationSeparator" w:id="0">
    <w:p w14:paraId="32AB31DC" w14:textId="77777777" w:rsidR="00B3285E" w:rsidRDefault="00C0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49293" w14:textId="77777777" w:rsidR="006E24E9" w:rsidRDefault="006E24E9">
    <w:pPr>
      <w:pStyle w:val="a5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D067A" w14:textId="77777777" w:rsidR="00B3285E" w:rsidRDefault="00C063BA">
      <w:r>
        <w:separator/>
      </w:r>
    </w:p>
  </w:footnote>
  <w:footnote w:type="continuationSeparator" w:id="0">
    <w:p w14:paraId="4628027C" w14:textId="77777777" w:rsidR="00B3285E" w:rsidRDefault="00C06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DD52" w14:textId="77777777" w:rsidR="006E24E9" w:rsidRDefault="00163D7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98D37E1" w14:textId="77777777" w:rsidR="006E24E9" w:rsidRDefault="006E24E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8CB8" w14:textId="77777777" w:rsidR="006E24E9" w:rsidRDefault="006E24E9" w:rsidP="00BF5627">
    <w:pPr>
      <w:pStyle w:val="a7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5" w:type="dxa"/>
      <w:tblInd w:w="-459" w:type="dxa"/>
      <w:tblLayout w:type="fixed"/>
      <w:tblLook w:val="04A0" w:firstRow="1" w:lastRow="0" w:firstColumn="1" w:lastColumn="0" w:noHBand="0" w:noVBand="1"/>
    </w:tblPr>
    <w:tblGrid>
      <w:gridCol w:w="3261"/>
      <w:gridCol w:w="3294"/>
      <w:gridCol w:w="3260"/>
    </w:tblGrid>
    <w:tr w:rsidR="001434BC" w:rsidRPr="00B01C5E" w14:paraId="447E6BDE" w14:textId="77777777" w:rsidTr="00C063BA">
      <w:tc>
        <w:tcPr>
          <w:tcW w:w="3261" w:type="dxa"/>
          <w:shd w:val="clear" w:color="auto" w:fill="auto"/>
        </w:tcPr>
        <w:p w14:paraId="3DE3CAB7" w14:textId="77777777" w:rsidR="006E24E9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66E492D0" w14:textId="77777777" w:rsidR="006E24E9" w:rsidRPr="00B01C5E" w:rsidRDefault="006E24E9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9E12893" w14:textId="77777777" w:rsidR="006E24E9" w:rsidRPr="00B01C5E" w:rsidRDefault="00163D73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5D2CAB02" w14:textId="6CD7D71F" w:rsidR="006E24E9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 w:cs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B01C5E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 </w:t>
          </w:r>
          <w:r w:rsidR="00160ED1" w:rsidRPr="00C21642">
            <w:rPr>
              <w:rFonts w:ascii="Arial Cyr Chuv" w:hAnsi="Arial Cyr Chuv"/>
              <w:b/>
              <w:sz w:val="22"/>
              <w:szCs w:val="18"/>
            </w:rPr>
            <w:t>П</w:t>
          </w:r>
          <w:r w:rsidR="005A785F" w:rsidRPr="00C21642">
            <w:rPr>
              <w:rFonts w:ascii="Arial Cyr Chuv" w:hAnsi="Arial Cyr Chuv"/>
              <w:b/>
              <w:sz w:val="22"/>
              <w:szCs w:val="18"/>
            </w:rPr>
            <w:t>У</w:t>
          </w:r>
          <w:r w:rsidR="00C21642" w:rsidRPr="00490035">
            <w:rPr>
              <w:rFonts w:ascii="Arial Cyr Chuv" w:hAnsi="Arial Cyr Chuv"/>
              <w:b/>
              <w:sz w:val="22"/>
              <w:szCs w:val="18"/>
            </w:rPr>
            <w:t>+</w:t>
          </w:r>
          <w:r w:rsidR="00160ED1" w:rsidRPr="00C21642">
            <w:rPr>
              <w:rFonts w:ascii="Arial Cyr Chuv" w:hAnsi="Arial Cyr Chuv"/>
              <w:b/>
              <w:sz w:val="22"/>
              <w:szCs w:val="18"/>
            </w:rPr>
            <w:t>Л</w:t>
          </w:r>
          <w:r w:rsidR="00160ED1" w:rsidRPr="00C21642">
            <w:rPr>
              <w:rFonts w:ascii="Calibri" w:hAnsi="Calibri" w:cs="Calibri"/>
              <w:b/>
              <w:sz w:val="22"/>
              <w:szCs w:val="18"/>
            </w:rPr>
            <w:t>Ă</w:t>
          </w:r>
          <w:r w:rsidR="00160ED1" w:rsidRPr="00C21642">
            <w:rPr>
              <w:rFonts w:ascii="Arial Cyr Chuv" w:hAnsi="Arial Cyr Chuv" w:cs="Arial Cyr Chuv"/>
              <w:b/>
              <w:sz w:val="22"/>
              <w:szCs w:val="18"/>
            </w:rPr>
            <w:t>Х</w:t>
          </w:r>
          <w:r w:rsidR="00160ED1" w:rsidRPr="005A785F">
            <w:rPr>
              <w:rFonts w:ascii="Arial Cyr Chuv" w:hAnsi="Arial Cyr Chuv" w:cs="Arial Cyr Chuv"/>
              <w:b/>
              <w:sz w:val="22"/>
              <w:szCs w:val="18"/>
            </w:rPr>
            <w:t>,</w:t>
          </w:r>
        </w:p>
        <w:p w14:paraId="44DF9056" w14:textId="77777777" w:rsidR="005A785F" w:rsidRPr="00B01C5E" w:rsidRDefault="005A785F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15A944D2" w14:textId="77777777" w:rsidR="006E24E9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Cs w:val="20"/>
            </w:rPr>
          </w:pPr>
          <w:r w:rsidRPr="00B01C5E">
            <w:rPr>
              <w:rFonts w:ascii="Arial Cyr Chuv" w:hAnsi="Arial Cyr Chuv"/>
              <w:b/>
              <w:szCs w:val="20"/>
            </w:rPr>
            <w:t>ЙЫШЁНУ</w:t>
          </w:r>
        </w:p>
        <w:p w14:paraId="19C1DEA5" w14:textId="77777777" w:rsidR="006E24E9" w:rsidRPr="00B01C5E" w:rsidRDefault="006E24E9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1434BC" w:rsidRPr="00B01C5E" w14:paraId="7FB73B2D" w14:textId="77777777" w:rsidTr="00585810">
            <w:tc>
              <w:tcPr>
                <w:tcW w:w="1413" w:type="dxa"/>
              </w:tcPr>
              <w:p w14:paraId="3D8715D1" w14:textId="52F7E0F4" w:rsidR="006E24E9" w:rsidRPr="00B01C5E" w:rsidRDefault="007202D8" w:rsidP="001434BC">
                <w:pPr>
                  <w:tabs>
                    <w:tab w:val="center" w:pos="4153"/>
                    <w:tab w:val="right" w:pos="8306"/>
                  </w:tabs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15.11.2023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025CBD69" w14:textId="77777777" w:rsidR="006E24E9" w:rsidRPr="00B01C5E" w:rsidRDefault="00163D73" w:rsidP="001434B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b/>
                    <w:sz w:val="22"/>
                    <w:szCs w:val="18"/>
                  </w:rPr>
                </w:pPr>
                <w:r w:rsidRPr="00B01C5E">
                  <w:rPr>
                    <w:rFonts w:ascii="Baltica" w:hAnsi="Baltica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216" w:type="dxa"/>
              </w:tcPr>
              <w:p w14:paraId="3ADB0763" w14:textId="175D5BE4" w:rsidR="006E24E9" w:rsidRPr="00B01C5E" w:rsidRDefault="007202D8" w:rsidP="00CB4D70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45</w:t>
                </w:r>
              </w:p>
            </w:tc>
          </w:tr>
        </w:tbl>
        <w:p w14:paraId="336638DE" w14:textId="77777777" w:rsidR="006E24E9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К\</w:t>
          </w:r>
          <w:proofErr w:type="spellStart"/>
          <w:r w:rsidRPr="00B01C5E">
            <w:rPr>
              <w:rFonts w:ascii="Arial Cyr Chuv" w:hAnsi="Arial Cyr Chuv"/>
              <w:b/>
              <w:sz w:val="22"/>
              <w:szCs w:val="18"/>
            </w:rPr>
            <w:t>ке</w:t>
          </w:r>
          <w:proofErr w:type="spellEnd"/>
          <w:r w:rsidRPr="00B01C5E">
            <w:rPr>
              <w:rFonts w:ascii="Arial Cyr Chuv" w:hAnsi="Arial Cyr Chuv"/>
              <w:b/>
              <w:sz w:val="22"/>
              <w:szCs w:val="18"/>
            </w:rPr>
            <w:t>= поселок.</w:t>
          </w:r>
        </w:p>
      </w:tc>
      <w:tc>
        <w:tcPr>
          <w:tcW w:w="3294" w:type="dxa"/>
          <w:shd w:val="clear" w:color="auto" w:fill="auto"/>
        </w:tcPr>
        <w:p w14:paraId="73A05883" w14:textId="77777777" w:rsidR="006E24E9" w:rsidRPr="00B01C5E" w:rsidRDefault="003E4806" w:rsidP="001434BC">
          <w:pPr>
            <w:tabs>
              <w:tab w:val="center" w:pos="4153"/>
              <w:tab w:val="right" w:pos="8306"/>
            </w:tabs>
            <w:rPr>
              <w:b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0" allowOverlap="1" wp14:anchorId="48280567" wp14:editId="4264262C">
                <wp:simplePos x="0" y="0"/>
                <wp:positionH relativeFrom="column">
                  <wp:posOffset>737870</wp:posOffset>
                </wp:positionH>
                <wp:positionV relativeFrom="paragraph">
                  <wp:posOffset>179705</wp:posOffset>
                </wp:positionV>
                <wp:extent cx="761365" cy="787400"/>
                <wp:effectExtent l="0" t="0" r="635" b="0"/>
                <wp:wrapTopAndBottom/>
                <wp:docPr id="2" name="Рисунок 2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36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dxa"/>
          <w:shd w:val="clear" w:color="auto" w:fill="auto"/>
        </w:tcPr>
        <w:p w14:paraId="69709ECF" w14:textId="77777777" w:rsidR="006E24E9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208969E8" w14:textId="77777777" w:rsidR="006E24E9" w:rsidRPr="00B01C5E" w:rsidRDefault="006E24E9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875703D" w14:textId="77777777" w:rsidR="00160ED1" w:rsidRDefault="00160ED1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ГЛАВА</w:t>
          </w:r>
        </w:p>
        <w:p w14:paraId="52B0A2AD" w14:textId="78712A6C" w:rsidR="006E24E9" w:rsidRPr="00B01C5E" w:rsidRDefault="00163D73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 ЧЕБОКСАРСКОГО МУНИЦИПАЛЬНОГО ОКРУГА</w:t>
          </w:r>
        </w:p>
        <w:p w14:paraId="5D5DA5EE" w14:textId="77777777" w:rsidR="006E24E9" w:rsidRPr="00B01C5E" w:rsidRDefault="006E24E9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CB3888E" w14:textId="77777777" w:rsidR="006E24E9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Cs w:val="20"/>
            </w:rPr>
          </w:pPr>
          <w:r w:rsidRPr="00B01C5E">
            <w:rPr>
              <w:rFonts w:ascii="Arial Cyr Chuv" w:hAnsi="Arial Cyr Chuv"/>
              <w:b/>
              <w:szCs w:val="20"/>
            </w:rPr>
            <w:t>ПОСТАНОВЛЕНИЕ</w:t>
          </w:r>
        </w:p>
        <w:p w14:paraId="3E8A9B68" w14:textId="77777777" w:rsidR="006E24E9" w:rsidRPr="00B01C5E" w:rsidRDefault="006E24E9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3394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1434BC" w:rsidRPr="00B01C5E" w14:paraId="42EF9473" w14:textId="77777777" w:rsidTr="00585810">
            <w:tc>
              <w:tcPr>
                <w:tcW w:w="1413" w:type="dxa"/>
              </w:tcPr>
              <w:p w14:paraId="6678CD4E" w14:textId="470617B7" w:rsidR="006E24E9" w:rsidRPr="00B01C5E" w:rsidRDefault="007202D8" w:rsidP="001434BC">
                <w:pPr>
                  <w:tabs>
                    <w:tab w:val="center" w:pos="4153"/>
                    <w:tab w:val="right" w:pos="8306"/>
                  </w:tabs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15.11.2023</w:t>
                </w: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43691216" w14:textId="77777777" w:rsidR="006E24E9" w:rsidRPr="00B01C5E" w:rsidRDefault="00163D73" w:rsidP="001434B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b/>
                    <w:sz w:val="22"/>
                    <w:szCs w:val="18"/>
                  </w:rPr>
                </w:pPr>
                <w:r w:rsidRPr="00B01C5E">
                  <w:rPr>
                    <w:rFonts w:ascii="Baltica" w:hAnsi="Baltica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523" w:type="dxa"/>
              </w:tcPr>
              <w:p w14:paraId="30E7AD49" w14:textId="5F577328" w:rsidR="006E24E9" w:rsidRPr="00B01C5E" w:rsidRDefault="007202D8" w:rsidP="001434B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45</w:t>
                </w:r>
              </w:p>
            </w:tc>
          </w:tr>
        </w:tbl>
        <w:p w14:paraId="7C1ECBD4" w14:textId="77777777" w:rsidR="006E24E9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поселок Кугеси</w:t>
          </w:r>
        </w:p>
      </w:tc>
    </w:tr>
  </w:tbl>
  <w:p w14:paraId="40FCF432" w14:textId="77777777" w:rsidR="006E24E9" w:rsidRDefault="006E24E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06"/>
    <w:rsid w:val="000F3DBE"/>
    <w:rsid w:val="00160ED1"/>
    <w:rsid w:val="00163D73"/>
    <w:rsid w:val="003E4806"/>
    <w:rsid w:val="00462A1D"/>
    <w:rsid w:val="004661EB"/>
    <w:rsid w:val="00490035"/>
    <w:rsid w:val="005A785F"/>
    <w:rsid w:val="005B4712"/>
    <w:rsid w:val="00647C1C"/>
    <w:rsid w:val="006E24E9"/>
    <w:rsid w:val="007202D8"/>
    <w:rsid w:val="0075005D"/>
    <w:rsid w:val="00807998"/>
    <w:rsid w:val="008859B7"/>
    <w:rsid w:val="00906EDB"/>
    <w:rsid w:val="00946337"/>
    <w:rsid w:val="009B7C81"/>
    <w:rsid w:val="00A910CB"/>
    <w:rsid w:val="00B3285E"/>
    <w:rsid w:val="00C063BA"/>
    <w:rsid w:val="00C21642"/>
    <w:rsid w:val="00CB4D70"/>
    <w:rsid w:val="00D3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9A94F"/>
  <w15:chartTrackingRefBased/>
  <w15:docId w15:val="{EA03C5F3-43FD-4D04-8436-E7362E90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4806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E48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3E48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E4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3E48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E4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125E6-2F8E-4A25-AF82-6F605EBE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Барышова Ольга Юрьевна</cp:lastModifiedBy>
  <cp:revision>3</cp:revision>
  <cp:lastPrinted>2023-11-15T07:41:00Z</cp:lastPrinted>
  <dcterms:created xsi:type="dcterms:W3CDTF">2023-11-15T07:41:00Z</dcterms:created>
  <dcterms:modified xsi:type="dcterms:W3CDTF">2023-11-28T12:54:00Z</dcterms:modified>
</cp:coreProperties>
</file>