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1417"/>
        <w:gridCol w:w="3544"/>
      </w:tblGrid>
      <w:tr w:rsidR="00F86C89" w:rsidRPr="009665E1" w:rsidTr="00BA1959">
        <w:trPr>
          <w:trHeight w:val="1842"/>
        </w:trPr>
        <w:tc>
          <w:tcPr>
            <w:tcW w:w="4077" w:type="dxa"/>
          </w:tcPr>
          <w:p w:rsidR="00FA63DF" w:rsidRPr="00FA63DF" w:rsidRDefault="00FA63DF" w:rsidP="00E7069B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>Ч</w:t>
            </w:r>
            <w:r w:rsidRPr="00FA63DF">
              <w:rPr>
                <w:sz w:val="26"/>
                <w:szCs w:val="26"/>
              </w:rPr>
              <w:t>ӑ</w:t>
            </w:r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>ваш</w:t>
            </w:r>
            <w:proofErr w:type="spellEnd"/>
            <w:r w:rsidRPr="00FA63DF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>Республикин</w:t>
            </w:r>
            <w:proofErr w:type="spellEnd"/>
            <w:r w:rsidRPr="00FA63DF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</w:p>
          <w:p w:rsidR="00FA63DF" w:rsidRPr="00FA63DF" w:rsidRDefault="00FA63DF" w:rsidP="00FA63DF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FA63DF">
              <w:rPr>
                <w:sz w:val="26"/>
                <w:szCs w:val="26"/>
              </w:rPr>
              <w:t>Ҫӗ</w:t>
            </w:r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>н</w:t>
            </w:r>
            <w:r w:rsidRPr="00FA63DF">
              <w:rPr>
                <w:sz w:val="26"/>
                <w:szCs w:val="26"/>
              </w:rPr>
              <w:t>ӗ</w:t>
            </w:r>
            <w:proofErr w:type="spellEnd"/>
            <w:r w:rsidRPr="00FA63DF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>Шупашкар</w:t>
            </w:r>
            <w:proofErr w:type="spellEnd"/>
            <w:r w:rsidRPr="00FA63DF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</w:p>
          <w:p w:rsidR="00FA63DF" w:rsidRPr="00FA63DF" w:rsidRDefault="00FA63DF" w:rsidP="00FA63DF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 xml:space="preserve">хула </w:t>
            </w:r>
            <w:proofErr w:type="spellStart"/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>депутач</w:t>
            </w:r>
            <w:r w:rsidRPr="00FA63DF">
              <w:rPr>
                <w:sz w:val="26"/>
                <w:szCs w:val="26"/>
              </w:rPr>
              <w:t>ӗсен</w:t>
            </w:r>
            <w:proofErr w:type="spellEnd"/>
            <w:r w:rsidRPr="00FA63DF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>пух</w:t>
            </w:r>
            <w:r w:rsidRPr="00FA63DF">
              <w:rPr>
                <w:sz w:val="26"/>
                <w:szCs w:val="26"/>
              </w:rPr>
              <w:t>ӑ</w:t>
            </w:r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>в</w:t>
            </w:r>
            <w:r w:rsidRPr="00FA63DF">
              <w:rPr>
                <w:sz w:val="26"/>
                <w:szCs w:val="26"/>
              </w:rPr>
              <w:t>ӗ</w:t>
            </w:r>
            <w:proofErr w:type="gramStart"/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>н</w:t>
            </w:r>
            <w:proofErr w:type="spellEnd"/>
            <w:proofErr w:type="gramEnd"/>
            <w:r w:rsidRPr="00FA63DF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</w:p>
          <w:p w:rsidR="00F86C89" w:rsidRDefault="00FA63DF" w:rsidP="00FA63DF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FA63DF">
              <w:rPr>
                <w:rFonts w:ascii="Times New Roman Chuv" w:hAnsi="Times New Roman Chuv" w:cs="Times New Roman Chuv"/>
                <w:sz w:val="26"/>
                <w:szCs w:val="26"/>
              </w:rPr>
              <w:t>Председател</w:t>
            </w:r>
            <w:r w:rsidRPr="00FA63DF">
              <w:rPr>
                <w:sz w:val="26"/>
                <w:szCs w:val="26"/>
              </w:rPr>
              <w:t>ӗ</w:t>
            </w:r>
            <w:proofErr w:type="spellEnd"/>
            <w:r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</w:p>
          <w:p w:rsidR="002D1B70" w:rsidRPr="00FA63DF" w:rsidRDefault="002D1B70" w:rsidP="005B1D23">
            <w:pPr>
              <w:jc w:val="center"/>
              <w:rPr>
                <w:rFonts w:ascii="Times New Roman Chuv" w:hAnsi="Times New Roman Chuv"/>
                <w:sz w:val="22"/>
                <w:szCs w:val="22"/>
              </w:rPr>
            </w:pPr>
          </w:p>
          <w:p w:rsidR="00FA63DF" w:rsidRPr="00FA63DF" w:rsidRDefault="00FA63DF" w:rsidP="005B1D23">
            <w:pPr>
              <w:jc w:val="center"/>
              <w:rPr>
                <w:rFonts w:ascii="Times New Roman Chuv" w:hAnsi="Times New Roman Chuv"/>
              </w:rPr>
            </w:pPr>
          </w:p>
          <w:p w:rsidR="00F86C89" w:rsidRPr="00F6558A" w:rsidRDefault="00F86C89" w:rsidP="005B1D23">
            <w:pPr>
              <w:keepNext/>
              <w:jc w:val="center"/>
              <w:outlineLvl w:val="1"/>
              <w:rPr>
                <w:rFonts w:ascii="Times New Roman Chuv" w:hAnsi="Times New Roman Chuv"/>
                <w:sz w:val="26"/>
                <w:szCs w:val="26"/>
              </w:rPr>
            </w:pPr>
            <w:r w:rsidRPr="00F6558A">
              <w:rPr>
                <w:rFonts w:ascii="Times New Roman Chuv" w:hAnsi="Times New Roman Chuv"/>
                <w:sz w:val="26"/>
                <w:szCs w:val="26"/>
              </w:rPr>
              <w:t>ЙЫШЁНУ</w:t>
            </w:r>
          </w:p>
          <w:p w:rsidR="00F86C89" w:rsidRPr="00F6558A" w:rsidRDefault="00F86C89" w:rsidP="005B1D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86C89" w:rsidRPr="00F6558A" w:rsidRDefault="00F86C89" w:rsidP="005B1D23">
            <w:pPr>
              <w:rPr>
                <w:sz w:val="24"/>
                <w:szCs w:val="24"/>
              </w:rPr>
            </w:pPr>
            <w:r w:rsidRPr="00F6558A">
              <w:rPr>
                <w:sz w:val="24"/>
                <w:szCs w:val="24"/>
                <w:lang w:val="en-US"/>
              </w:rPr>
              <w:object w:dxaOrig="1230" w:dyaOrig="1575" w14:anchorId="631F2B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8.9pt" o:ole="">
                  <v:imagedata r:id="rId9" o:title=""/>
                </v:shape>
                <o:OLEObject Type="Embed" ProgID="Word.Picture.8" ShapeID="_x0000_i1025" DrawAspect="Content" ObjectID="_1763986713" r:id="rId10"/>
              </w:object>
            </w:r>
          </w:p>
          <w:p w:rsidR="00F86C89" w:rsidRPr="00F6558A" w:rsidRDefault="00F86C89" w:rsidP="005B1D2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A63DF" w:rsidRPr="00FA63DF" w:rsidRDefault="00FA63DF" w:rsidP="00FA63DF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A63DF">
              <w:rPr>
                <w:sz w:val="26"/>
                <w:szCs w:val="26"/>
              </w:rPr>
              <w:t xml:space="preserve">Председатель </w:t>
            </w:r>
          </w:p>
          <w:p w:rsidR="00FA63DF" w:rsidRPr="00FA63DF" w:rsidRDefault="00FA63DF" w:rsidP="00FA63DF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A63DF">
              <w:rPr>
                <w:sz w:val="26"/>
                <w:szCs w:val="26"/>
              </w:rPr>
              <w:t xml:space="preserve">Новочебоксарского городского Собрания депутатов </w:t>
            </w:r>
          </w:p>
          <w:p w:rsidR="00FA63DF" w:rsidRPr="00FA63DF" w:rsidRDefault="00FA63DF" w:rsidP="00FA63DF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A63DF">
              <w:rPr>
                <w:sz w:val="26"/>
                <w:szCs w:val="26"/>
              </w:rPr>
              <w:t>Чувашской Республики</w:t>
            </w:r>
          </w:p>
          <w:p w:rsidR="00F86C89" w:rsidRPr="00F6558A" w:rsidRDefault="00F86C89" w:rsidP="005B1D23">
            <w:pPr>
              <w:jc w:val="center"/>
              <w:rPr>
                <w:sz w:val="26"/>
                <w:szCs w:val="26"/>
              </w:rPr>
            </w:pPr>
          </w:p>
          <w:p w:rsidR="00F86C89" w:rsidRPr="00F6558A" w:rsidRDefault="00F86C89" w:rsidP="005B1D23">
            <w:pPr>
              <w:keepNext/>
              <w:jc w:val="center"/>
              <w:outlineLvl w:val="2"/>
              <w:rPr>
                <w:sz w:val="26"/>
                <w:szCs w:val="26"/>
              </w:rPr>
            </w:pPr>
            <w:r w:rsidRPr="00F6558A">
              <w:rPr>
                <w:sz w:val="26"/>
                <w:szCs w:val="26"/>
              </w:rPr>
              <w:t>ПОСТАНОВЛЕНИЕ</w:t>
            </w:r>
          </w:p>
          <w:p w:rsidR="00F86C89" w:rsidRPr="00F6558A" w:rsidRDefault="00F86C89" w:rsidP="00D8329D">
            <w:pPr>
              <w:jc w:val="center"/>
              <w:rPr>
                <w:sz w:val="26"/>
                <w:szCs w:val="26"/>
              </w:rPr>
            </w:pPr>
          </w:p>
        </w:tc>
      </w:tr>
      <w:tr w:rsidR="00F5494B" w:rsidRPr="009665E1" w:rsidTr="00BA1959">
        <w:trPr>
          <w:trHeight w:val="408"/>
        </w:trPr>
        <w:tc>
          <w:tcPr>
            <w:tcW w:w="9747" w:type="dxa"/>
            <w:gridSpan w:val="4"/>
          </w:tcPr>
          <w:p w:rsidR="00F5494B" w:rsidRPr="009665E1" w:rsidRDefault="00E7069B" w:rsidP="002A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AB069E">
              <w:rPr>
                <w:sz w:val="24"/>
                <w:szCs w:val="24"/>
              </w:rPr>
              <w:t>12.</w:t>
            </w:r>
            <w:r w:rsidR="00CC2573" w:rsidRPr="008567CD">
              <w:rPr>
                <w:sz w:val="24"/>
                <w:szCs w:val="24"/>
              </w:rPr>
              <w:t>20</w:t>
            </w:r>
            <w:r w:rsidR="008B7A77" w:rsidRPr="008567CD">
              <w:rPr>
                <w:sz w:val="24"/>
                <w:szCs w:val="24"/>
              </w:rPr>
              <w:t>2</w:t>
            </w:r>
            <w:r w:rsidR="002D1B70">
              <w:rPr>
                <w:sz w:val="24"/>
                <w:szCs w:val="24"/>
              </w:rPr>
              <w:t>3</w:t>
            </w:r>
            <w:r w:rsidR="003E2FB4" w:rsidRPr="008567CD">
              <w:rPr>
                <w:sz w:val="24"/>
                <w:szCs w:val="24"/>
              </w:rPr>
              <w:t xml:space="preserve"> год</w:t>
            </w:r>
            <w:r w:rsidR="00F5494B" w:rsidRPr="008567CD">
              <w:rPr>
                <w:sz w:val="24"/>
                <w:szCs w:val="24"/>
              </w:rPr>
              <w:t xml:space="preserve"> № </w:t>
            </w:r>
            <w:r w:rsidR="00BA4C53">
              <w:rPr>
                <w:sz w:val="24"/>
                <w:szCs w:val="24"/>
              </w:rPr>
              <w:t>81</w:t>
            </w:r>
          </w:p>
          <w:p w:rsidR="00462126" w:rsidRPr="009665E1" w:rsidRDefault="00462126" w:rsidP="002A053E">
            <w:pPr>
              <w:jc w:val="center"/>
              <w:rPr>
                <w:sz w:val="24"/>
                <w:szCs w:val="24"/>
              </w:rPr>
            </w:pPr>
          </w:p>
        </w:tc>
      </w:tr>
      <w:tr w:rsidR="00F5494B" w:rsidRPr="009665E1" w:rsidTr="00BA1959">
        <w:trPr>
          <w:gridAfter w:val="2"/>
          <w:wAfter w:w="4961" w:type="dxa"/>
        </w:trPr>
        <w:tc>
          <w:tcPr>
            <w:tcW w:w="4786" w:type="dxa"/>
            <w:gridSpan w:val="2"/>
          </w:tcPr>
          <w:p w:rsidR="0039645E" w:rsidRPr="00B34EDC" w:rsidRDefault="007878B7" w:rsidP="002D1B70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 утверждении плана </w:t>
            </w:r>
            <w:r w:rsidR="00554248">
              <w:rPr>
                <w:b/>
                <w:bCs/>
                <w:sz w:val="24"/>
                <w:szCs w:val="24"/>
              </w:rPr>
              <w:t>работы Совета по</w:t>
            </w:r>
            <w:r>
              <w:rPr>
                <w:b/>
                <w:bCs/>
                <w:sz w:val="24"/>
                <w:szCs w:val="24"/>
              </w:rPr>
              <w:t xml:space="preserve"> противодействию коррупции в город</w:t>
            </w:r>
            <w:r w:rsidR="00554248"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54248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овочебоксарск</w:t>
            </w:r>
            <w:r w:rsidR="003E0D4C"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  <w:r w:rsidR="00D15429">
              <w:rPr>
                <w:b/>
                <w:bCs/>
                <w:sz w:val="24"/>
                <w:szCs w:val="24"/>
              </w:rPr>
              <w:t xml:space="preserve"> на 20</w:t>
            </w:r>
            <w:r w:rsidR="00176B84">
              <w:rPr>
                <w:b/>
                <w:bCs/>
                <w:sz w:val="24"/>
                <w:szCs w:val="24"/>
              </w:rPr>
              <w:t>2</w:t>
            </w:r>
            <w:r w:rsidR="002D1B70">
              <w:rPr>
                <w:b/>
                <w:bCs/>
                <w:sz w:val="24"/>
                <w:szCs w:val="24"/>
              </w:rPr>
              <w:t>4</w:t>
            </w:r>
            <w:r w:rsidR="00246492">
              <w:rPr>
                <w:b/>
                <w:bCs/>
                <w:sz w:val="24"/>
                <w:szCs w:val="24"/>
              </w:rPr>
              <w:t xml:space="preserve"> </w:t>
            </w:r>
            <w:r w:rsidR="00D15429">
              <w:rPr>
                <w:b/>
                <w:bCs/>
                <w:sz w:val="24"/>
                <w:szCs w:val="24"/>
              </w:rPr>
              <w:t>год</w:t>
            </w:r>
          </w:p>
        </w:tc>
      </w:tr>
    </w:tbl>
    <w:p w:rsidR="000131F5" w:rsidRDefault="000131F5" w:rsidP="00D151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D96F85" w:rsidRDefault="00D96F85" w:rsidP="007878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451F6" w:rsidRPr="00A06739" w:rsidRDefault="007878B7" w:rsidP="002D1B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highlight w:val="magenta"/>
        </w:rPr>
      </w:pPr>
      <w:r w:rsidRPr="007878B7">
        <w:rPr>
          <w:bCs/>
          <w:sz w:val="24"/>
          <w:szCs w:val="24"/>
        </w:rPr>
        <w:t>В целях реализации положений Фед</w:t>
      </w:r>
      <w:r>
        <w:rPr>
          <w:bCs/>
          <w:sz w:val="24"/>
          <w:szCs w:val="24"/>
        </w:rPr>
        <w:t>ерального закона от 25.12.2008 №</w:t>
      </w:r>
      <w:r w:rsidRPr="007878B7">
        <w:rPr>
          <w:bCs/>
          <w:sz w:val="24"/>
          <w:szCs w:val="24"/>
        </w:rPr>
        <w:t xml:space="preserve"> 273-ФЗ </w:t>
      </w:r>
      <w:r>
        <w:rPr>
          <w:bCs/>
          <w:sz w:val="24"/>
          <w:szCs w:val="24"/>
        </w:rPr>
        <w:t>«О противодействии коррупции»</w:t>
      </w:r>
      <w:r w:rsidRPr="007878B7">
        <w:rPr>
          <w:bCs/>
          <w:sz w:val="24"/>
          <w:szCs w:val="24"/>
        </w:rPr>
        <w:t>, в соответствии со статьей 6 Закона Чувашской Республики от 0</w:t>
      </w:r>
      <w:r>
        <w:rPr>
          <w:bCs/>
          <w:sz w:val="24"/>
          <w:szCs w:val="24"/>
        </w:rPr>
        <w:t>4.06.2007 №</w:t>
      </w:r>
      <w:r w:rsidRPr="007878B7">
        <w:rPr>
          <w:bCs/>
          <w:sz w:val="24"/>
          <w:szCs w:val="24"/>
        </w:rPr>
        <w:t xml:space="preserve"> 14 </w:t>
      </w:r>
      <w:r w:rsidR="00285DB6">
        <w:rPr>
          <w:bCs/>
          <w:sz w:val="24"/>
          <w:szCs w:val="24"/>
        </w:rPr>
        <w:t>«</w:t>
      </w:r>
      <w:r w:rsidRPr="007878B7">
        <w:rPr>
          <w:bCs/>
          <w:sz w:val="24"/>
          <w:szCs w:val="24"/>
        </w:rPr>
        <w:t>О противодействии коррупции</w:t>
      </w:r>
      <w:r>
        <w:rPr>
          <w:bCs/>
          <w:sz w:val="24"/>
          <w:szCs w:val="24"/>
        </w:rPr>
        <w:t>», р</w:t>
      </w:r>
      <w:r w:rsidR="00970BFE" w:rsidRPr="00A06739">
        <w:rPr>
          <w:bCs/>
          <w:sz w:val="24"/>
          <w:szCs w:val="24"/>
        </w:rPr>
        <w:t>уководствуясь статьей 3</w:t>
      </w:r>
      <w:r w:rsidR="00ED3518">
        <w:rPr>
          <w:bCs/>
          <w:sz w:val="24"/>
          <w:szCs w:val="24"/>
        </w:rPr>
        <w:t>0</w:t>
      </w:r>
      <w:r w:rsidR="00970BFE" w:rsidRPr="00A06739">
        <w:rPr>
          <w:bCs/>
          <w:sz w:val="24"/>
          <w:szCs w:val="24"/>
        </w:rPr>
        <w:t xml:space="preserve"> Устава города Новочебоксарска Чувашской Республики, </w:t>
      </w:r>
      <w:proofErr w:type="gramStart"/>
      <w:r w:rsidR="00BC19DE" w:rsidRPr="00A06739">
        <w:rPr>
          <w:bCs/>
          <w:sz w:val="24"/>
          <w:szCs w:val="24"/>
        </w:rPr>
        <w:t>п</w:t>
      </w:r>
      <w:proofErr w:type="gramEnd"/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с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т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а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н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в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л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я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ю:</w:t>
      </w:r>
    </w:p>
    <w:p w:rsidR="00C53941" w:rsidRPr="007878B7" w:rsidRDefault="007878B7" w:rsidP="002D1B70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7878B7">
        <w:rPr>
          <w:bCs/>
          <w:sz w:val="24"/>
          <w:szCs w:val="24"/>
        </w:rPr>
        <w:t xml:space="preserve">Утвердить прилагаемый План </w:t>
      </w:r>
      <w:r w:rsidR="00554248">
        <w:rPr>
          <w:bCs/>
          <w:sz w:val="24"/>
          <w:szCs w:val="24"/>
        </w:rPr>
        <w:t>работы Совета</w:t>
      </w:r>
      <w:r w:rsidRPr="007878B7">
        <w:rPr>
          <w:bCs/>
          <w:sz w:val="24"/>
          <w:szCs w:val="24"/>
        </w:rPr>
        <w:t xml:space="preserve"> по противодействию коррупции в </w:t>
      </w:r>
      <w:r w:rsidR="00554248">
        <w:rPr>
          <w:bCs/>
          <w:sz w:val="24"/>
          <w:szCs w:val="24"/>
        </w:rPr>
        <w:t>городе</w:t>
      </w:r>
      <w:r w:rsidRPr="007878B7">
        <w:rPr>
          <w:bCs/>
          <w:sz w:val="24"/>
          <w:szCs w:val="24"/>
        </w:rPr>
        <w:t xml:space="preserve"> Новочебоксарск</w:t>
      </w:r>
      <w:r w:rsidR="007F6243">
        <w:rPr>
          <w:bCs/>
          <w:sz w:val="24"/>
          <w:szCs w:val="24"/>
        </w:rPr>
        <w:t>е</w:t>
      </w:r>
      <w:r w:rsidRPr="007878B7">
        <w:rPr>
          <w:bCs/>
          <w:sz w:val="24"/>
          <w:szCs w:val="24"/>
        </w:rPr>
        <w:t xml:space="preserve"> Чувашской Республики на 20</w:t>
      </w:r>
      <w:r w:rsidR="00FF5647">
        <w:rPr>
          <w:bCs/>
          <w:sz w:val="24"/>
          <w:szCs w:val="24"/>
        </w:rPr>
        <w:t>2</w:t>
      </w:r>
      <w:r w:rsidR="00ED3518">
        <w:rPr>
          <w:bCs/>
          <w:sz w:val="24"/>
          <w:szCs w:val="24"/>
        </w:rPr>
        <w:t xml:space="preserve">4 </w:t>
      </w:r>
      <w:r w:rsidRPr="007878B7">
        <w:rPr>
          <w:bCs/>
          <w:sz w:val="24"/>
          <w:szCs w:val="24"/>
        </w:rPr>
        <w:t>год.</w:t>
      </w:r>
    </w:p>
    <w:p w:rsidR="00AC3A1C" w:rsidRPr="007878B7" w:rsidRDefault="00B67A70" w:rsidP="002D1B7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7878B7">
        <w:rPr>
          <w:sz w:val="24"/>
          <w:szCs w:val="24"/>
        </w:rPr>
        <w:t>Контроль за</w:t>
      </w:r>
      <w:proofErr w:type="gramEnd"/>
      <w:r w:rsidRPr="007878B7">
        <w:rPr>
          <w:sz w:val="24"/>
          <w:szCs w:val="24"/>
        </w:rPr>
        <w:t xml:space="preserve"> исполнением настоящ</w:t>
      </w:r>
      <w:r w:rsidR="00723F38" w:rsidRPr="007878B7">
        <w:rPr>
          <w:sz w:val="24"/>
          <w:szCs w:val="24"/>
        </w:rPr>
        <w:t xml:space="preserve">его постановления </w:t>
      </w:r>
      <w:r w:rsidR="00554248">
        <w:rPr>
          <w:sz w:val="24"/>
          <w:szCs w:val="24"/>
        </w:rPr>
        <w:t>оставляю за собой</w:t>
      </w:r>
      <w:r w:rsidR="00AC3A1C" w:rsidRPr="007878B7">
        <w:rPr>
          <w:sz w:val="24"/>
          <w:szCs w:val="24"/>
        </w:rPr>
        <w:t>.</w:t>
      </w:r>
    </w:p>
    <w:p w:rsidR="007878B7" w:rsidRPr="007878B7" w:rsidRDefault="007878B7" w:rsidP="002D1B7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878B7">
        <w:rPr>
          <w:sz w:val="24"/>
          <w:szCs w:val="24"/>
        </w:rPr>
        <w:t>Настоящее постановление вступает в силу с</w:t>
      </w:r>
      <w:r w:rsidR="00D71960">
        <w:rPr>
          <w:sz w:val="24"/>
          <w:szCs w:val="24"/>
        </w:rPr>
        <w:t xml:space="preserve"> момента </w:t>
      </w:r>
      <w:r w:rsidR="009A6AAE">
        <w:rPr>
          <w:sz w:val="24"/>
          <w:szCs w:val="24"/>
        </w:rPr>
        <w:t xml:space="preserve">его </w:t>
      </w:r>
      <w:r w:rsidR="00D71960">
        <w:rPr>
          <w:sz w:val="24"/>
          <w:szCs w:val="24"/>
        </w:rPr>
        <w:t>подписания</w:t>
      </w:r>
      <w:r w:rsidRPr="007878B7">
        <w:rPr>
          <w:sz w:val="24"/>
          <w:szCs w:val="24"/>
        </w:rPr>
        <w:t>.</w:t>
      </w:r>
    </w:p>
    <w:p w:rsidR="00C86044" w:rsidRPr="009665E1" w:rsidRDefault="00C86044" w:rsidP="00597C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9645E" w:rsidRPr="009665E1" w:rsidRDefault="0039645E" w:rsidP="00597C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494B" w:rsidRPr="009665E1" w:rsidRDefault="00F5494B" w:rsidP="00597C5C">
      <w:pPr>
        <w:rPr>
          <w:sz w:val="24"/>
          <w:szCs w:val="24"/>
        </w:rPr>
      </w:pPr>
    </w:p>
    <w:p w:rsidR="00554248" w:rsidRDefault="002D1B70" w:rsidP="00597C5C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Новочебоксарского </w:t>
      </w:r>
    </w:p>
    <w:p w:rsidR="002D1B70" w:rsidRDefault="002D1B70" w:rsidP="00597C5C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Собрания депутатов </w:t>
      </w:r>
    </w:p>
    <w:p w:rsidR="00F5494B" w:rsidRPr="009665E1" w:rsidRDefault="00EC31C6" w:rsidP="00597C5C">
      <w:pPr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2D1B70">
        <w:rPr>
          <w:sz w:val="24"/>
          <w:szCs w:val="24"/>
        </w:rPr>
        <w:t xml:space="preserve">    Д.Н.</w:t>
      </w:r>
      <w:r>
        <w:rPr>
          <w:sz w:val="24"/>
          <w:szCs w:val="24"/>
        </w:rPr>
        <w:t xml:space="preserve"> </w:t>
      </w:r>
      <w:r w:rsidR="002D1B70">
        <w:rPr>
          <w:sz w:val="24"/>
          <w:szCs w:val="24"/>
        </w:rPr>
        <w:t xml:space="preserve">Игнатьев </w:t>
      </w:r>
      <w:r w:rsidR="00F5494B" w:rsidRPr="009665E1">
        <w:rPr>
          <w:sz w:val="24"/>
          <w:szCs w:val="24"/>
        </w:rPr>
        <w:br w:type="page"/>
      </w:r>
    </w:p>
    <w:p w:rsidR="00CC2573" w:rsidRDefault="00CC2573" w:rsidP="006938D2">
      <w:pPr>
        <w:rPr>
          <w:sz w:val="24"/>
          <w:szCs w:val="24"/>
        </w:rPr>
        <w:sectPr w:rsidR="00CC2573" w:rsidSect="00970BFE">
          <w:pgSz w:w="11906" w:h="16838"/>
          <w:pgMar w:top="993" w:right="991" w:bottom="709" w:left="1701" w:header="708" w:footer="708" w:gutter="0"/>
          <w:cols w:space="708"/>
          <w:docGrid w:linePitch="360"/>
        </w:sectPr>
      </w:pPr>
    </w:p>
    <w:p w:rsidR="002D4A4E" w:rsidRDefault="002D4A4E" w:rsidP="00202E18">
      <w:pPr>
        <w:ind w:left="11340"/>
        <w:rPr>
          <w:sz w:val="16"/>
          <w:szCs w:val="16"/>
        </w:rPr>
      </w:pPr>
      <w:r w:rsidRPr="002D4A4E">
        <w:rPr>
          <w:sz w:val="16"/>
          <w:szCs w:val="16"/>
        </w:rPr>
        <w:lastRenderedPageBreak/>
        <w:t xml:space="preserve">Приложение </w:t>
      </w:r>
    </w:p>
    <w:p w:rsidR="002D4A4E" w:rsidRPr="002D4A4E" w:rsidRDefault="002D4A4E" w:rsidP="00202E18">
      <w:pPr>
        <w:ind w:left="11340"/>
        <w:rPr>
          <w:sz w:val="16"/>
          <w:szCs w:val="16"/>
        </w:rPr>
      </w:pPr>
      <w:r w:rsidRPr="002D4A4E">
        <w:rPr>
          <w:sz w:val="16"/>
          <w:szCs w:val="16"/>
        </w:rPr>
        <w:t xml:space="preserve">к </w:t>
      </w:r>
      <w:r>
        <w:rPr>
          <w:sz w:val="16"/>
          <w:szCs w:val="16"/>
        </w:rPr>
        <w:t>П</w:t>
      </w:r>
      <w:r w:rsidRPr="002D4A4E">
        <w:rPr>
          <w:sz w:val="16"/>
          <w:szCs w:val="16"/>
        </w:rPr>
        <w:t>остановлению</w:t>
      </w:r>
      <w:r>
        <w:rPr>
          <w:sz w:val="16"/>
          <w:szCs w:val="16"/>
        </w:rPr>
        <w:t xml:space="preserve"> </w:t>
      </w:r>
      <w:r w:rsidR="00250B59">
        <w:rPr>
          <w:sz w:val="16"/>
          <w:szCs w:val="16"/>
        </w:rPr>
        <w:t xml:space="preserve">председателя </w:t>
      </w:r>
      <w:r>
        <w:rPr>
          <w:sz w:val="16"/>
          <w:szCs w:val="16"/>
        </w:rPr>
        <w:t xml:space="preserve"> Новочебоксарск</w:t>
      </w:r>
      <w:r w:rsidR="00250B59">
        <w:rPr>
          <w:sz w:val="16"/>
          <w:szCs w:val="16"/>
        </w:rPr>
        <w:t>ого городского Собрания депутатов</w:t>
      </w:r>
      <w:r>
        <w:rPr>
          <w:sz w:val="16"/>
          <w:szCs w:val="16"/>
        </w:rPr>
        <w:t xml:space="preserve"> Чувашской Республики</w:t>
      </w:r>
    </w:p>
    <w:p w:rsidR="002D4A4E" w:rsidRPr="002D4A4E" w:rsidRDefault="00D54CE1" w:rsidP="00202E18">
      <w:pPr>
        <w:ind w:left="11340"/>
        <w:rPr>
          <w:sz w:val="16"/>
          <w:szCs w:val="16"/>
        </w:rPr>
      </w:pPr>
      <w:r>
        <w:rPr>
          <w:sz w:val="16"/>
          <w:szCs w:val="16"/>
        </w:rPr>
        <w:t>о</w:t>
      </w:r>
      <w:r w:rsidR="002D4A4E" w:rsidRPr="002D4A4E">
        <w:rPr>
          <w:sz w:val="16"/>
          <w:szCs w:val="16"/>
        </w:rPr>
        <w:t xml:space="preserve">т </w:t>
      </w:r>
      <w:r w:rsidR="002D30CF">
        <w:rPr>
          <w:sz w:val="16"/>
          <w:szCs w:val="16"/>
        </w:rPr>
        <w:t>«</w:t>
      </w:r>
      <w:r w:rsidR="00E7069B">
        <w:rPr>
          <w:sz w:val="16"/>
          <w:szCs w:val="16"/>
        </w:rPr>
        <w:t>13</w:t>
      </w:r>
      <w:r w:rsidR="00D71960">
        <w:rPr>
          <w:sz w:val="16"/>
          <w:szCs w:val="16"/>
        </w:rPr>
        <w:t>»</w:t>
      </w:r>
      <w:r w:rsidR="00E7069B">
        <w:rPr>
          <w:sz w:val="16"/>
          <w:szCs w:val="16"/>
        </w:rPr>
        <w:t xml:space="preserve"> декабря</w:t>
      </w:r>
      <w:r w:rsidR="00202E18">
        <w:rPr>
          <w:sz w:val="16"/>
          <w:szCs w:val="16"/>
        </w:rPr>
        <w:t xml:space="preserve"> </w:t>
      </w:r>
      <w:r w:rsidR="002D4A4E" w:rsidRPr="002D4A4E">
        <w:rPr>
          <w:sz w:val="16"/>
          <w:szCs w:val="16"/>
        </w:rPr>
        <w:t>20</w:t>
      </w:r>
      <w:r w:rsidR="00161476">
        <w:rPr>
          <w:sz w:val="16"/>
          <w:szCs w:val="16"/>
        </w:rPr>
        <w:t>2</w:t>
      </w:r>
      <w:r w:rsidR="00250B59">
        <w:rPr>
          <w:sz w:val="16"/>
          <w:szCs w:val="16"/>
        </w:rPr>
        <w:t>3</w:t>
      </w:r>
      <w:r w:rsidR="00525B12">
        <w:rPr>
          <w:sz w:val="16"/>
          <w:szCs w:val="16"/>
        </w:rPr>
        <w:t xml:space="preserve"> </w:t>
      </w:r>
      <w:r w:rsidR="002D4A4E" w:rsidRPr="002D4A4E">
        <w:rPr>
          <w:sz w:val="16"/>
          <w:szCs w:val="16"/>
        </w:rPr>
        <w:t>№</w:t>
      </w:r>
      <w:r w:rsidR="00944632">
        <w:rPr>
          <w:sz w:val="16"/>
          <w:szCs w:val="16"/>
        </w:rPr>
        <w:t xml:space="preserve"> </w:t>
      </w:r>
      <w:r w:rsidR="00DE4426">
        <w:rPr>
          <w:sz w:val="16"/>
          <w:szCs w:val="16"/>
        </w:rPr>
        <w:t>81</w:t>
      </w:r>
      <w:bookmarkStart w:id="0" w:name="_GoBack"/>
      <w:bookmarkEnd w:id="0"/>
    </w:p>
    <w:p w:rsidR="00CC2573" w:rsidRPr="00A822E6" w:rsidRDefault="00CC2573" w:rsidP="00CC2573">
      <w:pPr>
        <w:jc w:val="center"/>
        <w:rPr>
          <w:b/>
          <w:sz w:val="24"/>
          <w:szCs w:val="24"/>
        </w:rPr>
      </w:pPr>
      <w:proofErr w:type="gramStart"/>
      <w:r w:rsidRPr="00A822E6">
        <w:rPr>
          <w:b/>
          <w:sz w:val="24"/>
          <w:szCs w:val="24"/>
        </w:rPr>
        <w:t>П</w:t>
      </w:r>
      <w:proofErr w:type="gramEnd"/>
      <w:r w:rsidRPr="00A822E6">
        <w:rPr>
          <w:b/>
          <w:sz w:val="24"/>
          <w:szCs w:val="24"/>
        </w:rPr>
        <w:t xml:space="preserve"> Л А Н</w:t>
      </w:r>
    </w:p>
    <w:p w:rsidR="00CC2573" w:rsidRPr="00A822E6" w:rsidRDefault="00901901" w:rsidP="00CC2573">
      <w:pPr>
        <w:jc w:val="center"/>
        <w:rPr>
          <w:b/>
          <w:sz w:val="24"/>
          <w:szCs w:val="24"/>
        </w:rPr>
      </w:pPr>
      <w:r w:rsidRPr="00A822E6">
        <w:rPr>
          <w:b/>
          <w:sz w:val="24"/>
          <w:szCs w:val="24"/>
        </w:rPr>
        <w:t>Работы Совета</w:t>
      </w:r>
      <w:r w:rsidR="00CC2573" w:rsidRPr="00A822E6">
        <w:rPr>
          <w:b/>
          <w:sz w:val="24"/>
          <w:szCs w:val="24"/>
        </w:rPr>
        <w:t xml:space="preserve"> по противодействию коррупции в город</w:t>
      </w:r>
      <w:r w:rsidRPr="00A822E6">
        <w:rPr>
          <w:b/>
          <w:sz w:val="24"/>
          <w:szCs w:val="24"/>
        </w:rPr>
        <w:t>е</w:t>
      </w:r>
      <w:r w:rsidR="00CC2573" w:rsidRPr="00A822E6">
        <w:rPr>
          <w:b/>
          <w:sz w:val="24"/>
          <w:szCs w:val="24"/>
        </w:rPr>
        <w:t xml:space="preserve"> Новочебоксарск Чувашской Республики на 20</w:t>
      </w:r>
      <w:r w:rsidR="00BD4DB1">
        <w:rPr>
          <w:b/>
          <w:sz w:val="24"/>
          <w:szCs w:val="24"/>
        </w:rPr>
        <w:t>2</w:t>
      </w:r>
      <w:r w:rsidR="00250B59">
        <w:rPr>
          <w:b/>
          <w:sz w:val="24"/>
          <w:szCs w:val="24"/>
        </w:rPr>
        <w:t>4</w:t>
      </w:r>
      <w:r w:rsidR="00CC2573" w:rsidRPr="00A822E6">
        <w:rPr>
          <w:b/>
          <w:sz w:val="24"/>
          <w:szCs w:val="24"/>
        </w:rPr>
        <w:t xml:space="preserve"> год</w:t>
      </w:r>
    </w:p>
    <w:p w:rsidR="00F86C89" w:rsidRPr="00A822E6" w:rsidRDefault="00F86C89" w:rsidP="00CC2573">
      <w:pPr>
        <w:jc w:val="center"/>
        <w:rPr>
          <w:b/>
          <w:sz w:val="24"/>
          <w:szCs w:val="24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9471"/>
        <w:gridCol w:w="1946"/>
        <w:gridCol w:w="3577"/>
      </w:tblGrid>
      <w:tr w:rsidR="00CC2573" w:rsidRPr="0036270D" w:rsidTr="008B2EA2">
        <w:trPr>
          <w:trHeight w:val="20"/>
        </w:trPr>
        <w:tc>
          <w:tcPr>
            <w:tcW w:w="192" w:type="pct"/>
          </w:tcPr>
          <w:p w:rsidR="00CC2573" w:rsidRPr="0036270D" w:rsidRDefault="00CC2573" w:rsidP="0020733B">
            <w:pPr>
              <w:jc w:val="center"/>
            </w:pPr>
            <w:r w:rsidRPr="0036270D">
              <w:t xml:space="preserve">№ </w:t>
            </w:r>
            <w:proofErr w:type="spellStart"/>
            <w:r w:rsidRPr="0036270D">
              <w:t>пп</w:t>
            </w:r>
            <w:proofErr w:type="spellEnd"/>
          </w:p>
        </w:tc>
        <w:tc>
          <w:tcPr>
            <w:tcW w:w="3037" w:type="pct"/>
          </w:tcPr>
          <w:p w:rsidR="00CC2573" w:rsidRPr="00F86C89" w:rsidRDefault="00CC2573" w:rsidP="0020733B">
            <w:pPr>
              <w:jc w:val="center"/>
              <w:rPr>
                <w:sz w:val="24"/>
                <w:szCs w:val="24"/>
                <w:lang w:val="en-US"/>
              </w:rPr>
            </w:pPr>
            <w:r w:rsidRPr="00F86C8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4" w:type="pct"/>
          </w:tcPr>
          <w:p w:rsidR="00CC2573" w:rsidRPr="00F86C89" w:rsidRDefault="00CC2573" w:rsidP="0020733B">
            <w:pPr>
              <w:ind w:right="-111"/>
              <w:jc w:val="center"/>
              <w:rPr>
                <w:sz w:val="24"/>
                <w:szCs w:val="24"/>
              </w:rPr>
            </w:pPr>
            <w:r w:rsidRPr="00F86C89">
              <w:rPr>
                <w:sz w:val="24"/>
                <w:szCs w:val="24"/>
              </w:rPr>
              <w:t xml:space="preserve">Срок </w:t>
            </w:r>
          </w:p>
          <w:p w:rsidR="00CC2573" w:rsidRPr="00F86C89" w:rsidRDefault="00CC2573" w:rsidP="0020733B">
            <w:pPr>
              <w:ind w:right="-111"/>
              <w:jc w:val="center"/>
              <w:rPr>
                <w:sz w:val="24"/>
                <w:szCs w:val="24"/>
              </w:rPr>
            </w:pPr>
            <w:r w:rsidRPr="00F86C89">
              <w:rPr>
                <w:sz w:val="24"/>
                <w:szCs w:val="24"/>
              </w:rPr>
              <w:t>исполнения</w:t>
            </w:r>
          </w:p>
        </w:tc>
        <w:tc>
          <w:tcPr>
            <w:tcW w:w="1147" w:type="pct"/>
          </w:tcPr>
          <w:p w:rsidR="00CC2573" w:rsidRPr="00F86C89" w:rsidRDefault="00CC2573" w:rsidP="005E52C4">
            <w:pPr>
              <w:jc w:val="center"/>
              <w:rPr>
                <w:sz w:val="24"/>
                <w:szCs w:val="24"/>
              </w:rPr>
            </w:pPr>
            <w:r w:rsidRPr="00F86C89">
              <w:rPr>
                <w:sz w:val="24"/>
                <w:szCs w:val="24"/>
              </w:rPr>
              <w:t>Ответственн</w:t>
            </w:r>
            <w:r w:rsidR="005E52C4" w:rsidRPr="00F86C89">
              <w:rPr>
                <w:sz w:val="24"/>
                <w:szCs w:val="24"/>
              </w:rPr>
              <w:t>ые исполнители</w:t>
            </w:r>
          </w:p>
        </w:tc>
      </w:tr>
      <w:tr w:rsidR="00CC2573" w:rsidRPr="0036270D" w:rsidTr="008B2EA2">
        <w:trPr>
          <w:trHeight w:val="20"/>
        </w:trPr>
        <w:tc>
          <w:tcPr>
            <w:tcW w:w="192" w:type="pct"/>
          </w:tcPr>
          <w:p w:rsidR="00CC2573" w:rsidRPr="0036270D" w:rsidRDefault="00CC2573" w:rsidP="0020733B">
            <w:pPr>
              <w:ind w:left="-142" w:right="-183"/>
              <w:jc w:val="center"/>
            </w:pPr>
            <w:r w:rsidRPr="0036270D">
              <w:t>1</w:t>
            </w:r>
          </w:p>
        </w:tc>
        <w:tc>
          <w:tcPr>
            <w:tcW w:w="3037" w:type="pct"/>
          </w:tcPr>
          <w:p w:rsidR="00CC2573" w:rsidRPr="0036270D" w:rsidRDefault="00CC2573" w:rsidP="0020733B">
            <w:pPr>
              <w:jc w:val="center"/>
            </w:pPr>
            <w:r w:rsidRPr="0036270D">
              <w:t>2</w:t>
            </w:r>
          </w:p>
        </w:tc>
        <w:tc>
          <w:tcPr>
            <w:tcW w:w="624" w:type="pct"/>
          </w:tcPr>
          <w:p w:rsidR="00CC2573" w:rsidRPr="0036270D" w:rsidRDefault="00CC2573" w:rsidP="0020733B">
            <w:pPr>
              <w:ind w:left="-146" w:right="-109"/>
              <w:jc w:val="center"/>
            </w:pPr>
            <w:r w:rsidRPr="0036270D">
              <w:t>3</w:t>
            </w:r>
          </w:p>
        </w:tc>
        <w:tc>
          <w:tcPr>
            <w:tcW w:w="1147" w:type="pct"/>
          </w:tcPr>
          <w:p w:rsidR="00CC2573" w:rsidRPr="0036270D" w:rsidRDefault="00CC2573" w:rsidP="0020733B">
            <w:pPr>
              <w:jc w:val="center"/>
            </w:pPr>
            <w:r w:rsidRPr="0036270D">
              <w:t>4</w:t>
            </w:r>
          </w:p>
        </w:tc>
      </w:tr>
      <w:tr w:rsidR="00330F4A" w:rsidRPr="00163A21" w:rsidTr="008B2EA2">
        <w:trPr>
          <w:trHeight w:val="706"/>
        </w:trPr>
        <w:tc>
          <w:tcPr>
            <w:tcW w:w="192" w:type="pct"/>
          </w:tcPr>
          <w:p w:rsidR="00330F4A" w:rsidRDefault="004738A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557B">
              <w:rPr>
                <w:sz w:val="24"/>
                <w:szCs w:val="24"/>
              </w:rPr>
              <w:t>.</w:t>
            </w:r>
          </w:p>
          <w:p w:rsidR="00BD4DB1" w:rsidRDefault="00BD4DB1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BD4DB1" w:rsidRDefault="00BD4DB1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BD4DB1" w:rsidRDefault="00BD4DB1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BD4DB1" w:rsidRPr="00163A21" w:rsidRDefault="00BD4DB1" w:rsidP="00BD4DB1">
            <w:pPr>
              <w:ind w:right="-183"/>
              <w:rPr>
                <w:sz w:val="24"/>
                <w:szCs w:val="24"/>
              </w:rPr>
            </w:pPr>
          </w:p>
        </w:tc>
        <w:tc>
          <w:tcPr>
            <w:tcW w:w="3037" w:type="pct"/>
          </w:tcPr>
          <w:p w:rsidR="00330F4A" w:rsidRPr="00102D6A" w:rsidRDefault="00102D6A" w:rsidP="00250B59">
            <w:pPr>
              <w:jc w:val="both"/>
              <w:rPr>
                <w:sz w:val="24"/>
                <w:szCs w:val="24"/>
              </w:rPr>
            </w:pPr>
            <w:r w:rsidRPr="00102D6A">
              <w:rPr>
                <w:spacing w:val="2"/>
                <w:sz w:val="24"/>
                <w:szCs w:val="24"/>
                <w:shd w:val="clear" w:color="auto" w:fill="FFFFFF"/>
              </w:rPr>
              <w:t xml:space="preserve">Разработка (актуализация принятых) муниципальных правовых актов, направленных на противодействие коррупции </w:t>
            </w:r>
            <w:r w:rsidR="00330F4A" w:rsidRPr="00102D6A">
              <w:rPr>
                <w:sz w:val="24"/>
                <w:szCs w:val="24"/>
              </w:rPr>
              <w:t>за 20</w:t>
            </w:r>
            <w:r w:rsidR="007E52E8">
              <w:rPr>
                <w:sz w:val="24"/>
                <w:szCs w:val="24"/>
              </w:rPr>
              <w:t>2</w:t>
            </w:r>
            <w:r w:rsidR="00250B59">
              <w:rPr>
                <w:sz w:val="24"/>
                <w:szCs w:val="24"/>
              </w:rPr>
              <w:t>3</w:t>
            </w:r>
            <w:r w:rsidR="00330F4A" w:rsidRPr="00102D6A">
              <w:rPr>
                <w:sz w:val="24"/>
                <w:szCs w:val="24"/>
              </w:rPr>
              <w:t xml:space="preserve"> год</w:t>
            </w:r>
            <w:r w:rsidR="00176B84" w:rsidRPr="00176B84">
              <w:rPr>
                <w:sz w:val="24"/>
                <w:szCs w:val="24"/>
              </w:rPr>
              <w:t xml:space="preserve"> </w:t>
            </w:r>
            <w:proofErr w:type="gramStart"/>
            <w:r w:rsidR="00176B84" w:rsidRPr="00176B84">
              <w:rPr>
                <w:sz w:val="24"/>
                <w:szCs w:val="24"/>
              </w:rPr>
              <w:t>в</w:t>
            </w:r>
            <w:proofErr w:type="gramEnd"/>
            <w:r w:rsidR="00176B84" w:rsidRPr="00176B84">
              <w:rPr>
                <w:sz w:val="24"/>
                <w:szCs w:val="24"/>
              </w:rPr>
              <w:t xml:space="preserve"> </w:t>
            </w:r>
            <w:proofErr w:type="gramStart"/>
            <w:r w:rsidR="00176B84" w:rsidRPr="00176B84">
              <w:rPr>
                <w:sz w:val="24"/>
                <w:szCs w:val="24"/>
              </w:rPr>
              <w:t>Новочебоксарском</w:t>
            </w:r>
            <w:proofErr w:type="gramEnd"/>
            <w:r w:rsidR="00176B84" w:rsidRPr="00176B84">
              <w:rPr>
                <w:sz w:val="24"/>
                <w:szCs w:val="24"/>
              </w:rPr>
              <w:t xml:space="preserve"> городском Собрании депутатов </w:t>
            </w:r>
            <w:r w:rsidR="00176B84">
              <w:rPr>
                <w:sz w:val="24"/>
                <w:szCs w:val="24"/>
              </w:rPr>
              <w:t>и администрации города Новочебоксарска</w:t>
            </w:r>
          </w:p>
        </w:tc>
        <w:tc>
          <w:tcPr>
            <w:tcW w:w="624" w:type="pct"/>
          </w:tcPr>
          <w:p w:rsidR="00330F4A" w:rsidRPr="004E557B" w:rsidRDefault="00632FC1" w:rsidP="000545A8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 xml:space="preserve">I </w:t>
            </w:r>
            <w:r w:rsidRPr="004E557B">
              <w:rPr>
                <w:sz w:val="24"/>
                <w:szCs w:val="24"/>
              </w:rPr>
              <w:t>квартал</w:t>
            </w:r>
          </w:p>
        </w:tc>
        <w:tc>
          <w:tcPr>
            <w:tcW w:w="1147" w:type="pct"/>
          </w:tcPr>
          <w:p w:rsidR="00176B84" w:rsidRDefault="00176B84" w:rsidP="000545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Новочебоксарского городского Собрания депутатов</w:t>
            </w:r>
            <w:r w:rsidRPr="004E557B">
              <w:rPr>
                <w:sz w:val="24"/>
                <w:szCs w:val="24"/>
              </w:rPr>
              <w:t>,</w:t>
            </w:r>
          </w:p>
          <w:p w:rsidR="00330F4A" w:rsidRPr="004E557B" w:rsidRDefault="00176B84" w:rsidP="000545A8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Правовое управление администрации города Новочебоксарска</w:t>
            </w:r>
          </w:p>
        </w:tc>
      </w:tr>
      <w:tr w:rsidR="00451D8A" w:rsidRPr="00163A21" w:rsidTr="008B2EA2">
        <w:trPr>
          <w:trHeight w:val="706"/>
        </w:trPr>
        <w:tc>
          <w:tcPr>
            <w:tcW w:w="192" w:type="pct"/>
          </w:tcPr>
          <w:p w:rsidR="00A53A03" w:rsidRDefault="00BD4DB1" w:rsidP="00451D8A">
            <w:pPr>
              <w:pStyle w:val="a3"/>
              <w:numPr>
                <w:ilvl w:val="0"/>
                <w:numId w:val="6"/>
              </w:numPr>
              <w:ind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51D8A" w:rsidRPr="00A53A03" w:rsidRDefault="004738A9" w:rsidP="00A53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3A03" w:rsidRPr="00A53A03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451D8A" w:rsidRDefault="00451D8A" w:rsidP="00451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51D8A">
              <w:rPr>
                <w:sz w:val="24"/>
                <w:szCs w:val="24"/>
              </w:rPr>
              <w:t>нформация об организации противодействия коррупции в муниципальных учреждениях г. Новочебоксарска (в сфере образования, культуры, спорта)</w:t>
            </w:r>
          </w:p>
          <w:p w:rsidR="00F92607" w:rsidRPr="00451D8A" w:rsidRDefault="00F92607" w:rsidP="00451D8A">
            <w:pPr>
              <w:jc w:val="both"/>
              <w:rPr>
                <w:sz w:val="24"/>
                <w:szCs w:val="24"/>
              </w:rPr>
            </w:pPr>
            <w:r w:rsidRPr="00F92607">
              <w:rPr>
                <w:sz w:val="24"/>
                <w:szCs w:val="24"/>
              </w:rPr>
              <w:t xml:space="preserve">О реализации в общеобразовательных школах города </w:t>
            </w:r>
            <w:r>
              <w:rPr>
                <w:sz w:val="24"/>
                <w:szCs w:val="24"/>
              </w:rPr>
              <w:t>Новочебоксарска</w:t>
            </w:r>
            <w:r w:rsidRPr="00F92607">
              <w:rPr>
                <w:sz w:val="24"/>
                <w:szCs w:val="24"/>
              </w:rPr>
              <w:t xml:space="preserve"> в 2023 году мероприятий программы по антикоррупционному просвещению в Чувашской </w:t>
            </w:r>
            <w:r w:rsidR="001846B9">
              <w:rPr>
                <w:sz w:val="24"/>
                <w:szCs w:val="24"/>
              </w:rPr>
              <w:t>Р</w:t>
            </w:r>
            <w:r w:rsidRPr="00F92607">
              <w:rPr>
                <w:sz w:val="24"/>
                <w:szCs w:val="24"/>
              </w:rPr>
              <w:t>еспублике на 2022–2024 годы</w:t>
            </w:r>
          </w:p>
          <w:p w:rsidR="00451D8A" w:rsidRPr="00102D6A" w:rsidRDefault="00451D8A" w:rsidP="00176B84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" w:type="pct"/>
          </w:tcPr>
          <w:p w:rsidR="00451D8A" w:rsidRPr="00451D8A" w:rsidRDefault="00451D8A" w:rsidP="000545A8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 xml:space="preserve">I </w:t>
            </w:r>
            <w:r w:rsidRPr="004E557B">
              <w:rPr>
                <w:sz w:val="24"/>
                <w:szCs w:val="24"/>
              </w:rPr>
              <w:t>квартал</w:t>
            </w:r>
          </w:p>
        </w:tc>
        <w:tc>
          <w:tcPr>
            <w:tcW w:w="1147" w:type="pct"/>
          </w:tcPr>
          <w:p w:rsidR="00451D8A" w:rsidRDefault="00BD4DB1" w:rsidP="000545A8">
            <w:pPr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102D6A">
              <w:rPr>
                <w:spacing w:val="2"/>
                <w:sz w:val="24"/>
                <w:szCs w:val="24"/>
                <w:shd w:val="clear" w:color="auto" w:fill="FFFFFF"/>
              </w:rPr>
              <w:t>уководители структурных подразделений администрации</w:t>
            </w:r>
            <w:r w:rsidR="00F92607" w:rsidRPr="004E557B">
              <w:rPr>
                <w:sz w:val="24"/>
                <w:szCs w:val="24"/>
              </w:rPr>
              <w:t xml:space="preserve"> города Новочебоксарска</w:t>
            </w:r>
          </w:p>
        </w:tc>
      </w:tr>
      <w:tr w:rsidR="00761D36" w:rsidRPr="00163A21" w:rsidTr="008B2EA2">
        <w:trPr>
          <w:trHeight w:val="111"/>
        </w:trPr>
        <w:tc>
          <w:tcPr>
            <w:tcW w:w="192" w:type="pct"/>
          </w:tcPr>
          <w:p w:rsidR="00761D36" w:rsidRPr="00A53A03" w:rsidRDefault="004738A9" w:rsidP="00A53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3A03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761D36" w:rsidRPr="00CA2CEF" w:rsidRDefault="009E7B46" w:rsidP="00CA2CEF">
            <w:pPr>
              <w:jc w:val="both"/>
              <w:rPr>
                <w:sz w:val="24"/>
                <w:szCs w:val="24"/>
                <w:highlight w:val="yellow"/>
              </w:rPr>
            </w:pPr>
            <w:r w:rsidRPr="009E7B46">
              <w:rPr>
                <w:spacing w:val="2"/>
                <w:sz w:val="24"/>
                <w:szCs w:val="24"/>
                <w:shd w:val="clear" w:color="auto" w:fill="FFFFFF"/>
              </w:rPr>
              <w:t>Анализ результатов работы администрации города Новочебоксарска по реализации мер, направленных на противодействие коррупции в рамках Национальной стратегии противодействия коррупции и Национального плана противодействия коррупции. Подготовка информации по противодействию коррупции в соответствии с Указом Президента РФ от 16 августа 2021 года № 478 «О Национальном плане противодействия коррупции на 2021 - 2024 годы»</w:t>
            </w:r>
          </w:p>
        </w:tc>
        <w:tc>
          <w:tcPr>
            <w:tcW w:w="624" w:type="pct"/>
          </w:tcPr>
          <w:p w:rsidR="00761D36" w:rsidRPr="004E557B" w:rsidRDefault="00761D36" w:rsidP="0003112B">
            <w:pPr>
              <w:ind w:left="-146" w:right="-109"/>
              <w:jc w:val="center"/>
              <w:rPr>
                <w:sz w:val="24"/>
                <w:szCs w:val="24"/>
                <w:highlight w:val="yellow"/>
              </w:rPr>
            </w:pPr>
            <w:r w:rsidRPr="004E557B">
              <w:rPr>
                <w:sz w:val="24"/>
                <w:szCs w:val="24"/>
                <w:lang w:val="en-US"/>
              </w:rPr>
              <w:t xml:space="preserve">I </w:t>
            </w:r>
            <w:r w:rsidRPr="004E557B">
              <w:rPr>
                <w:sz w:val="24"/>
                <w:szCs w:val="24"/>
              </w:rPr>
              <w:t>квартал</w:t>
            </w:r>
          </w:p>
        </w:tc>
        <w:tc>
          <w:tcPr>
            <w:tcW w:w="1147" w:type="pct"/>
          </w:tcPr>
          <w:p w:rsidR="00761D36" w:rsidRPr="00102D6A" w:rsidRDefault="00102D6A" w:rsidP="00163A21">
            <w:pPr>
              <w:jc w:val="both"/>
              <w:rPr>
                <w:sz w:val="24"/>
                <w:szCs w:val="24"/>
                <w:highlight w:val="yellow"/>
              </w:rPr>
            </w:pPr>
            <w:r w:rsidRPr="00102D6A">
              <w:rPr>
                <w:spacing w:val="2"/>
                <w:sz w:val="24"/>
                <w:szCs w:val="24"/>
                <w:shd w:val="clear" w:color="auto" w:fill="FFFFFF"/>
              </w:rPr>
              <w:t>Отдел кадров, руководители структурных подразделений администрации</w:t>
            </w:r>
            <w:r w:rsidR="00761D36" w:rsidRPr="00102D6A">
              <w:rPr>
                <w:sz w:val="24"/>
                <w:szCs w:val="24"/>
              </w:rPr>
              <w:t xml:space="preserve"> </w:t>
            </w:r>
          </w:p>
        </w:tc>
      </w:tr>
      <w:tr w:rsidR="00761D36" w:rsidRPr="00163A21" w:rsidTr="008B2EA2">
        <w:trPr>
          <w:trHeight w:val="183"/>
        </w:trPr>
        <w:tc>
          <w:tcPr>
            <w:tcW w:w="192" w:type="pct"/>
          </w:tcPr>
          <w:p w:rsidR="00761D36" w:rsidRPr="00163A21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1D36" w:rsidRPr="00163A21">
              <w:rPr>
                <w:sz w:val="24"/>
                <w:szCs w:val="24"/>
              </w:rPr>
              <w:t>.</w:t>
            </w:r>
          </w:p>
          <w:p w:rsidR="00761D36" w:rsidRPr="00163A21" w:rsidRDefault="00761D36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761D36" w:rsidRPr="00163A21" w:rsidRDefault="00761D36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pct"/>
          </w:tcPr>
          <w:p w:rsidR="00761D36" w:rsidRPr="00CF2E8F" w:rsidRDefault="00CF2E8F" w:rsidP="00CF2E8F">
            <w:pPr>
              <w:pStyle w:val="11"/>
              <w:shd w:val="clear" w:color="auto" w:fill="auto"/>
              <w:tabs>
                <w:tab w:val="left" w:pos="792"/>
              </w:tabs>
              <w:spacing w:line="264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8F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противодействию коррупции в </w:t>
            </w:r>
            <w:r w:rsidRPr="00CF2E8F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2E8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2E8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2E8F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бухгалтерия органов местного самоуправления» города Новочебоксарска Чувашской Республики</w:t>
            </w:r>
          </w:p>
        </w:tc>
        <w:tc>
          <w:tcPr>
            <w:tcW w:w="624" w:type="pct"/>
          </w:tcPr>
          <w:p w:rsidR="00761D36" w:rsidRPr="004E557B" w:rsidRDefault="00761D36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 xml:space="preserve">II </w:t>
            </w:r>
            <w:r w:rsidRPr="004E557B">
              <w:rPr>
                <w:sz w:val="24"/>
                <w:szCs w:val="24"/>
              </w:rPr>
              <w:t>квартал</w:t>
            </w:r>
          </w:p>
        </w:tc>
        <w:tc>
          <w:tcPr>
            <w:tcW w:w="1147" w:type="pct"/>
          </w:tcPr>
          <w:p w:rsidR="00761D36" w:rsidRPr="004E557B" w:rsidRDefault="00CF2E8F" w:rsidP="00CF2E8F">
            <w:pPr>
              <w:jc w:val="both"/>
              <w:rPr>
                <w:sz w:val="24"/>
                <w:szCs w:val="24"/>
              </w:rPr>
            </w:pPr>
            <w:r w:rsidRPr="00CF2E8F">
              <w:rPr>
                <w:sz w:val="24"/>
                <w:szCs w:val="24"/>
              </w:rPr>
              <w:t xml:space="preserve">Ответственное лицо </w:t>
            </w:r>
            <w:r w:rsidRPr="00CF2E8F">
              <w:rPr>
                <w:bCs/>
                <w:sz w:val="24"/>
                <w:szCs w:val="24"/>
                <w:shd w:val="clear" w:color="auto" w:fill="FFFFFF"/>
              </w:rPr>
              <w:t>МБУ</w:t>
            </w:r>
            <w:r w:rsidRPr="00CF2E8F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CF2E8F">
              <w:rPr>
                <w:bCs/>
                <w:sz w:val="24"/>
                <w:szCs w:val="24"/>
                <w:shd w:val="clear" w:color="auto" w:fill="FFFFFF"/>
              </w:rPr>
              <w:t>ЦБ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2E8F">
              <w:rPr>
                <w:bCs/>
                <w:sz w:val="24"/>
                <w:szCs w:val="24"/>
                <w:shd w:val="clear" w:color="auto" w:fill="FFFFFF"/>
              </w:rPr>
              <w:t>Омсу</w:t>
            </w:r>
            <w:proofErr w:type="spellEnd"/>
            <w:r w:rsidRPr="00CF2E8F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F2E8F">
              <w:rPr>
                <w:sz w:val="24"/>
                <w:szCs w:val="24"/>
                <w:shd w:val="clear" w:color="auto" w:fill="FFFFFF"/>
              </w:rPr>
              <w:t>г.</w:t>
            </w:r>
            <w:r w:rsidRPr="00CF2E8F">
              <w:rPr>
                <w:bCs/>
                <w:sz w:val="24"/>
                <w:szCs w:val="24"/>
                <w:shd w:val="clear" w:color="auto" w:fill="FFFFFF"/>
              </w:rPr>
              <w:t xml:space="preserve"> Новочебоксарска</w:t>
            </w:r>
          </w:p>
        </w:tc>
      </w:tr>
      <w:tr w:rsidR="00761D36" w:rsidRPr="00163A21" w:rsidTr="0042001B">
        <w:trPr>
          <w:trHeight w:val="420"/>
        </w:trPr>
        <w:tc>
          <w:tcPr>
            <w:tcW w:w="192" w:type="pct"/>
          </w:tcPr>
          <w:p w:rsidR="00761D36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1D36" w:rsidRPr="00163A21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632FC1" w:rsidRPr="0042001B" w:rsidRDefault="00761D36" w:rsidP="00450BB2">
            <w:pPr>
              <w:jc w:val="both"/>
              <w:rPr>
                <w:sz w:val="24"/>
                <w:szCs w:val="24"/>
                <w:lang w:eastAsia="en-US"/>
              </w:rPr>
            </w:pPr>
            <w:r w:rsidRPr="004E557B">
              <w:rPr>
                <w:sz w:val="24"/>
                <w:szCs w:val="24"/>
              </w:rPr>
              <w:t xml:space="preserve">Об итогах работы по представлению сведений </w:t>
            </w:r>
            <w:r w:rsidRPr="004E557B">
              <w:rPr>
                <w:kern w:val="36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</w:t>
            </w:r>
            <w:r w:rsidRPr="004E557B">
              <w:rPr>
                <w:sz w:val="24"/>
                <w:szCs w:val="24"/>
              </w:rPr>
              <w:t xml:space="preserve">лицами, замещающими </w:t>
            </w:r>
            <w:r w:rsidR="00450BB2" w:rsidRPr="004E557B">
              <w:rPr>
                <w:sz w:val="24"/>
                <w:szCs w:val="24"/>
              </w:rPr>
              <w:t xml:space="preserve">муниципальные </w:t>
            </w:r>
            <w:r w:rsidRPr="004E557B">
              <w:rPr>
                <w:sz w:val="24"/>
                <w:szCs w:val="24"/>
              </w:rPr>
              <w:t>должности</w:t>
            </w:r>
            <w:r w:rsidR="00450BB2" w:rsidRPr="004E557B">
              <w:rPr>
                <w:sz w:val="24"/>
                <w:szCs w:val="24"/>
              </w:rPr>
              <w:t xml:space="preserve">, </w:t>
            </w:r>
            <w:proofErr w:type="gramStart"/>
            <w:r w:rsidR="00450BB2" w:rsidRPr="004E557B">
              <w:rPr>
                <w:sz w:val="24"/>
                <w:szCs w:val="24"/>
              </w:rPr>
              <w:t>лицами</w:t>
            </w:r>
            <w:proofErr w:type="gramEnd"/>
            <w:r w:rsidR="00450BB2" w:rsidRPr="004E557B">
              <w:rPr>
                <w:sz w:val="24"/>
                <w:szCs w:val="24"/>
              </w:rPr>
              <w:t xml:space="preserve"> замещающими должности муниципальной службы</w:t>
            </w:r>
            <w:r w:rsidRPr="004E557B">
              <w:rPr>
                <w:sz w:val="24"/>
                <w:szCs w:val="24"/>
              </w:rPr>
              <w:t xml:space="preserve">, муниципальными служащими, а также сведений </w:t>
            </w:r>
            <w:r w:rsidRPr="004E557B">
              <w:rPr>
                <w:kern w:val="36"/>
                <w:sz w:val="24"/>
                <w:szCs w:val="24"/>
              </w:rPr>
              <w:t>о доходах, расходах, об имуществе и обязательствах им</w:t>
            </w:r>
            <w:r w:rsidR="004E298F">
              <w:rPr>
                <w:kern w:val="36"/>
                <w:sz w:val="24"/>
                <w:szCs w:val="24"/>
              </w:rPr>
              <w:t xml:space="preserve">ущественного характера членами </w:t>
            </w:r>
            <w:r w:rsidRPr="004E557B">
              <w:rPr>
                <w:kern w:val="36"/>
                <w:sz w:val="24"/>
                <w:szCs w:val="24"/>
              </w:rPr>
              <w:t>их семей</w:t>
            </w:r>
            <w:r w:rsidR="00C84480">
              <w:rPr>
                <w:kern w:val="36"/>
                <w:sz w:val="24"/>
                <w:szCs w:val="24"/>
              </w:rPr>
              <w:t xml:space="preserve"> </w:t>
            </w:r>
            <w:r w:rsidR="00C84480" w:rsidRPr="00C84480">
              <w:rPr>
                <w:kern w:val="36"/>
                <w:sz w:val="24"/>
                <w:szCs w:val="24"/>
              </w:rPr>
              <w:t xml:space="preserve">и </w:t>
            </w:r>
            <w:r w:rsidR="00C84480" w:rsidRPr="00C84480">
              <w:rPr>
                <w:sz w:val="24"/>
                <w:szCs w:val="24"/>
                <w:lang w:eastAsia="en-US"/>
              </w:rPr>
              <w:t xml:space="preserve">представлению сообщения о </w:t>
            </w:r>
            <w:proofErr w:type="spellStart"/>
            <w:r w:rsidR="00C84480" w:rsidRPr="00C84480">
              <w:rPr>
                <w:sz w:val="24"/>
                <w:szCs w:val="24"/>
                <w:lang w:eastAsia="en-US"/>
              </w:rPr>
              <w:t>несовершении</w:t>
            </w:r>
            <w:proofErr w:type="spellEnd"/>
            <w:r w:rsidR="00C84480" w:rsidRPr="00C84480">
              <w:rPr>
                <w:sz w:val="24"/>
                <w:szCs w:val="24"/>
                <w:lang w:eastAsia="en-US"/>
              </w:rPr>
              <w:t xml:space="preserve"> в течение 2023 года сделок, предусмотренных частью 5 статьи 2 Закона Чувашской Республики «Об отдельных </w:t>
            </w:r>
            <w:proofErr w:type="gramStart"/>
            <w:r w:rsidR="00C84480" w:rsidRPr="00C84480">
              <w:rPr>
                <w:sz w:val="24"/>
                <w:szCs w:val="24"/>
                <w:lang w:eastAsia="en-US"/>
              </w:rPr>
              <w:t>вопросах</w:t>
            </w:r>
            <w:proofErr w:type="gramEnd"/>
            <w:r w:rsidR="00C84480" w:rsidRPr="00C84480">
              <w:rPr>
                <w:sz w:val="24"/>
                <w:szCs w:val="24"/>
                <w:lang w:eastAsia="en-US"/>
              </w:rPr>
              <w:t xml:space="preserve">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</w:t>
            </w:r>
            <w:r w:rsidR="00C84480" w:rsidRPr="00C84480">
              <w:rPr>
                <w:sz w:val="24"/>
                <w:szCs w:val="24"/>
                <w:lang w:eastAsia="en-US"/>
              </w:rPr>
              <w:lastRenderedPageBreak/>
              <w:t>замещающими указанные должности».</w:t>
            </w:r>
          </w:p>
        </w:tc>
        <w:tc>
          <w:tcPr>
            <w:tcW w:w="624" w:type="pct"/>
          </w:tcPr>
          <w:p w:rsidR="00761D36" w:rsidRPr="004E557B" w:rsidRDefault="00761D36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lastRenderedPageBreak/>
              <w:t xml:space="preserve">II </w:t>
            </w:r>
            <w:r w:rsidRPr="004E557B">
              <w:rPr>
                <w:sz w:val="24"/>
                <w:szCs w:val="24"/>
              </w:rPr>
              <w:t>квартал</w:t>
            </w:r>
          </w:p>
        </w:tc>
        <w:tc>
          <w:tcPr>
            <w:tcW w:w="1147" w:type="pct"/>
          </w:tcPr>
          <w:p w:rsidR="00761D36" w:rsidRPr="004E557B" w:rsidRDefault="00102D6A" w:rsidP="00AC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Новочебоксарского городского Собрания депутатов</w:t>
            </w:r>
            <w:r w:rsidR="00761D36" w:rsidRPr="004E557B">
              <w:rPr>
                <w:sz w:val="24"/>
                <w:szCs w:val="24"/>
              </w:rPr>
              <w:t xml:space="preserve">, </w:t>
            </w:r>
            <w:r w:rsidR="00AC5EEB">
              <w:rPr>
                <w:sz w:val="24"/>
                <w:szCs w:val="24"/>
              </w:rPr>
              <w:t xml:space="preserve">ответственное лицо </w:t>
            </w:r>
            <w:r w:rsidR="00761D36" w:rsidRPr="004E557B">
              <w:rPr>
                <w:sz w:val="24"/>
                <w:szCs w:val="24"/>
              </w:rPr>
              <w:t>администраци</w:t>
            </w:r>
            <w:r w:rsidR="00AC5EEB">
              <w:rPr>
                <w:sz w:val="24"/>
                <w:szCs w:val="24"/>
              </w:rPr>
              <w:t>и</w:t>
            </w:r>
            <w:r w:rsidR="00761D36" w:rsidRPr="004E557B">
              <w:rPr>
                <w:sz w:val="24"/>
                <w:szCs w:val="24"/>
              </w:rPr>
              <w:t xml:space="preserve"> г. Новочебоксарска</w:t>
            </w:r>
          </w:p>
        </w:tc>
      </w:tr>
      <w:tr w:rsidR="00761D36" w:rsidRPr="00163A21" w:rsidTr="008B2EA2">
        <w:trPr>
          <w:trHeight w:val="708"/>
        </w:trPr>
        <w:tc>
          <w:tcPr>
            <w:tcW w:w="192" w:type="pct"/>
          </w:tcPr>
          <w:p w:rsidR="00761D36" w:rsidRPr="00163A21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61D36" w:rsidRPr="00163A21">
              <w:rPr>
                <w:sz w:val="24"/>
                <w:szCs w:val="24"/>
              </w:rPr>
              <w:t>.</w:t>
            </w:r>
          </w:p>
          <w:p w:rsidR="00761D36" w:rsidRPr="00163A21" w:rsidRDefault="00761D36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761D36" w:rsidRPr="00163A21" w:rsidRDefault="00761D36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pct"/>
          </w:tcPr>
          <w:p w:rsidR="00761D36" w:rsidRPr="004E557B" w:rsidRDefault="00761D36" w:rsidP="00F5262B">
            <w:pPr>
              <w:jc w:val="both"/>
              <w:rPr>
                <w:sz w:val="24"/>
                <w:szCs w:val="24"/>
              </w:rPr>
            </w:pPr>
            <w:r w:rsidRPr="004E557B">
              <w:rPr>
                <w:rFonts w:eastAsia="Calibri"/>
                <w:sz w:val="24"/>
                <w:szCs w:val="24"/>
                <w:lang w:eastAsia="en-US"/>
              </w:rPr>
              <w:t xml:space="preserve">О состоянии и результатах работы по выявлению и пресечению преступлений и правонарушений коррупционной направленности в </w:t>
            </w:r>
            <w:r w:rsidRPr="004E557B">
              <w:rPr>
                <w:sz w:val="24"/>
                <w:szCs w:val="24"/>
              </w:rPr>
              <w:t>20</w:t>
            </w:r>
            <w:r w:rsidR="003740D8">
              <w:rPr>
                <w:sz w:val="24"/>
                <w:szCs w:val="24"/>
              </w:rPr>
              <w:t>2</w:t>
            </w:r>
            <w:r w:rsidR="00F5262B">
              <w:rPr>
                <w:sz w:val="24"/>
                <w:szCs w:val="24"/>
              </w:rPr>
              <w:t>3</w:t>
            </w:r>
            <w:r w:rsidR="006C2255">
              <w:rPr>
                <w:sz w:val="24"/>
                <w:szCs w:val="24"/>
              </w:rPr>
              <w:t xml:space="preserve"> </w:t>
            </w:r>
            <w:r w:rsidR="004738A9">
              <w:rPr>
                <w:sz w:val="24"/>
                <w:szCs w:val="24"/>
              </w:rPr>
              <w:t>году</w:t>
            </w:r>
          </w:p>
        </w:tc>
        <w:tc>
          <w:tcPr>
            <w:tcW w:w="624" w:type="pct"/>
          </w:tcPr>
          <w:p w:rsidR="00761D36" w:rsidRPr="004E557B" w:rsidRDefault="00761D36" w:rsidP="0012697A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II</w:t>
            </w:r>
            <w:r w:rsidRPr="004E557B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1147" w:type="pct"/>
          </w:tcPr>
          <w:p w:rsidR="00761D36" w:rsidRPr="004E557B" w:rsidRDefault="00761D36" w:rsidP="0012697A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ОМВД России по городу Новочебоксарск</w:t>
            </w:r>
            <w:r w:rsidR="000F2B6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51D8A" w:rsidRPr="00163A21" w:rsidTr="008B2EA2">
        <w:trPr>
          <w:trHeight w:val="708"/>
        </w:trPr>
        <w:tc>
          <w:tcPr>
            <w:tcW w:w="192" w:type="pct"/>
          </w:tcPr>
          <w:p w:rsidR="00451D8A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1D8A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451D8A" w:rsidRPr="004E557B" w:rsidRDefault="00F5262B" w:rsidP="00B1289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262B">
              <w:rPr>
                <w:rFonts w:eastAsia="Calibri"/>
                <w:sz w:val="24"/>
                <w:szCs w:val="24"/>
                <w:lang w:eastAsia="en-US"/>
              </w:rPr>
              <w:t>О мерах по противодействию коррупции при подготовке, согласовани</w:t>
            </w:r>
            <w:r w:rsidR="00FF70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262B">
              <w:rPr>
                <w:rFonts w:eastAsia="Calibri"/>
                <w:sz w:val="24"/>
                <w:szCs w:val="24"/>
                <w:lang w:eastAsia="en-US"/>
              </w:rPr>
              <w:t xml:space="preserve"> и (или) выдаче разреш</w:t>
            </w:r>
            <w:r w:rsidR="00B12897">
              <w:rPr>
                <w:rFonts w:eastAsia="Calibri"/>
                <w:sz w:val="24"/>
                <w:szCs w:val="24"/>
                <w:lang w:eastAsia="en-US"/>
              </w:rPr>
              <w:t>ительной</w:t>
            </w:r>
            <w:r w:rsidRPr="00F5262B">
              <w:rPr>
                <w:rFonts w:eastAsia="Calibri"/>
                <w:sz w:val="24"/>
                <w:szCs w:val="24"/>
                <w:lang w:eastAsia="en-US"/>
              </w:rPr>
              <w:t xml:space="preserve"> документации в сфере архитектуры и градостроительства города </w:t>
            </w:r>
            <w:r>
              <w:rPr>
                <w:rFonts w:eastAsia="Calibri"/>
                <w:sz w:val="24"/>
                <w:szCs w:val="24"/>
                <w:lang w:eastAsia="en-US"/>
              </w:rPr>
              <w:t>Новочебоксарска</w:t>
            </w:r>
          </w:p>
        </w:tc>
        <w:tc>
          <w:tcPr>
            <w:tcW w:w="624" w:type="pct"/>
          </w:tcPr>
          <w:p w:rsidR="00451D8A" w:rsidRPr="00451D8A" w:rsidRDefault="00451D8A" w:rsidP="0012697A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II</w:t>
            </w:r>
            <w:r w:rsidRPr="004E557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47" w:type="pct"/>
          </w:tcPr>
          <w:p w:rsidR="00451D8A" w:rsidRPr="003B6528" w:rsidRDefault="00723C17" w:rsidP="00723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</w:t>
            </w:r>
            <w:r w:rsidRPr="00723C17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>«</w:t>
            </w:r>
            <w:r w:rsidRPr="00723C17">
              <w:rPr>
                <w:sz w:val="24"/>
                <w:szCs w:val="24"/>
              </w:rPr>
              <w:t>АГУ г. Новочебоксарска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2652D" w:rsidRPr="00163A21" w:rsidTr="008B2EA2">
        <w:trPr>
          <w:trHeight w:val="708"/>
        </w:trPr>
        <w:tc>
          <w:tcPr>
            <w:tcW w:w="192" w:type="pct"/>
          </w:tcPr>
          <w:p w:rsidR="0012652D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4E557B" w:rsidRDefault="0012652D" w:rsidP="00102D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102D6A">
              <w:rPr>
                <w:sz w:val="24"/>
                <w:szCs w:val="24"/>
              </w:rPr>
              <w:t>тчет о взыскании недополученных сумм в бюджет города и в целом как построена работа по управлению и распоряжению муниципальным имуществом и земельными участками</w:t>
            </w:r>
            <w:r w:rsidRPr="004E55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12652D" w:rsidRPr="004E557B" w:rsidRDefault="0012652D" w:rsidP="0012697A">
            <w:pPr>
              <w:ind w:left="-146" w:right="-109"/>
              <w:jc w:val="center"/>
              <w:rPr>
                <w:sz w:val="24"/>
                <w:szCs w:val="24"/>
                <w:lang w:val="en-US"/>
              </w:rPr>
            </w:pPr>
            <w:r w:rsidRPr="004E557B">
              <w:rPr>
                <w:sz w:val="24"/>
                <w:szCs w:val="24"/>
                <w:lang w:val="en-US"/>
              </w:rPr>
              <w:t>III</w:t>
            </w:r>
            <w:r w:rsidRPr="004E557B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1147" w:type="pct"/>
          </w:tcPr>
          <w:p w:rsidR="0012652D" w:rsidRPr="004E557B" w:rsidRDefault="0012652D" w:rsidP="006867DC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Постоянные комиссии НГСД</w:t>
            </w:r>
            <w:r w:rsidR="001E6D8A">
              <w:rPr>
                <w:sz w:val="24"/>
                <w:szCs w:val="24"/>
              </w:rPr>
              <w:t>;</w:t>
            </w:r>
          </w:p>
          <w:p w:rsidR="0012652D" w:rsidRPr="004E557B" w:rsidRDefault="00F75A5C" w:rsidP="00F75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</w:t>
            </w:r>
            <w:r w:rsidR="0012652D" w:rsidRPr="004E557B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="0012652D" w:rsidRPr="004E557B">
              <w:rPr>
                <w:sz w:val="24"/>
                <w:szCs w:val="24"/>
              </w:rPr>
              <w:t xml:space="preserve"> имущественных и земельных отношений администрации города Новочебоксарска</w:t>
            </w:r>
          </w:p>
        </w:tc>
      </w:tr>
      <w:tr w:rsidR="0012652D" w:rsidRPr="00163A21" w:rsidTr="008B2EA2">
        <w:trPr>
          <w:trHeight w:val="1305"/>
        </w:trPr>
        <w:tc>
          <w:tcPr>
            <w:tcW w:w="192" w:type="pct"/>
          </w:tcPr>
          <w:p w:rsidR="0012652D" w:rsidRPr="00163A21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556CF4" w:rsidRDefault="0012652D" w:rsidP="00604C55">
            <w:pPr>
              <w:jc w:val="both"/>
              <w:rPr>
                <w:sz w:val="24"/>
                <w:szCs w:val="24"/>
              </w:rPr>
            </w:pPr>
            <w:r w:rsidRPr="00F0100D">
              <w:rPr>
                <w:sz w:val="24"/>
                <w:szCs w:val="24"/>
                <w:shd w:val="clear" w:color="auto" w:fill="FFFFFF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</w:t>
            </w:r>
            <w:r w:rsidR="00556CF4">
              <w:rPr>
                <w:sz w:val="24"/>
                <w:szCs w:val="24"/>
                <w:shd w:val="clear" w:color="auto" w:fill="FFFFFF"/>
              </w:rPr>
              <w:t>бствующих допущенным нарушениям</w:t>
            </w:r>
          </w:p>
        </w:tc>
        <w:tc>
          <w:tcPr>
            <w:tcW w:w="624" w:type="pct"/>
          </w:tcPr>
          <w:p w:rsidR="0012652D" w:rsidRPr="004E557B" w:rsidRDefault="0012652D" w:rsidP="00604C5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III</w:t>
            </w:r>
            <w:r w:rsidRPr="004E557B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1147" w:type="pct"/>
          </w:tcPr>
          <w:p w:rsidR="0012652D" w:rsidRPr="004E557B" w:rsidRDefault="0012652D" w:rsidP="00604C55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 xml:space="preserve">Постоянные комиссии НГСД, Правовое управление администрации города Новочебоксарска </w:t>
            </w:r>
          </w:p>
        </w:tc>
      </w:tr>
      <w:tr w:rsidR="0012652D" w:rsidRPr="00163A21" w:rsidTr="008B2EA2">
        <w:trPr>
          <w:trHeight w:val="1468"/>
        </w:trPr>
        <w:tc>
          <w:tcPr>
            <w:tcW w:w="192" w:type="pct"/>
          </w:tcPr>
          <w:p w:rsidR="0012652D" w:rsidRPr="00163A21" w:rsidRDefault="00A53A03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CC9">
              <w:rPr>
                <w:sz w:val="24"/>
                <w:szCs w:val="24"/>
              </w:rPr>
              <w:t>0</w:t>
            </w:r>
            <w:r w:rsidR="0012652D" w:rsidRPr="00163A21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914B90" w:rsidRDefault="00914B90" w:rsidP="00914B90">
            <w:pPr>
              <w:jc w:val="both"/>
              <w:rPr>
                <w:sz w:val="24"/>
                <w:szCs w:val="24"/>
              </w:rPr>
            </w:pPr>
            <w:r w:rsidRPr="00914B90">
              <w:rPr>
                <w:rFonts w:eastAsia="Calibri"/>
                <w:sz w:val="24"/>
                <w:szCs w:val="24"/>
                <w:lang w:eastAsia="en-US"/>
              </w:rPr>
              <w:t xml:space="preserve">О принимаемых мерах по профилактике коррупционных и иных правонарушений в сфере жилищно-коммунального хозяйства города Новочебоксарска, в </w:t>
            </w:r>
            <w:proofErr w:type="spellStart"/>
            <w:r w:rsidRPr="00914B90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914B90">
              <w:rPr>
                <w:rFonts w:eastAsia="Calibri"/>
                <w:sz w:val="24"/>
                <w:szCs w:val="24"/>
                <w:lang w:eastAsia="en-US"/>
              </w:rPr>
              <w:t>. при реализации федеральных и национальных проектов</w:t>
            </w:r>
          </w:p>
        </w:tc>
        <w:tc>
          <w:tcPr>
            <w:tcW w:w="624" w:type="pct"/>
          </w:tcPr>
          <w:p w:rsidR="0012652D" w:rsidRPr="004E557B" w:rsidRDefault="0012652D" w:rsidP="00D97F7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72D53">
              <w:rPr>
                <w:sz w:val="24"/>
                <w:szCs w:val="24"/>
                <w:lang w:val="en-US"/>
              </w:rPr>
              <w:t>III</w:t>
            </w:r>
            <w:r w:rsidRPr="00472D5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47" w:type="pct"/>
          </w:tcPr>
          <w:p w:rsidR="0012652D" w:rsidRPr="004E557B" w:rsidRDefault="00F75A5C" w:rsidP="00F75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</w:t>
            </w:r>
            <w:r w:rsidRPr="00F75A5C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F75A5C">
              <w:rPr>
                <w:sz w:val="24"/>
                <w:szCs w:val="24"/>
              </w:rPr>
              <w:t xml:space="preserve"> городского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4E557B">
              <w:rPr>
                <w:sz w:val="24"/>
                <w:szCs w:val="24"/>
              </w:rPr>
              <w:t>администрации города Новочебоксарска</w:t>
            </w:r>
          </w:p>
        </w:tc>
      </w:tr>
      <w:tr w:rsidR="00187D9B" w:rsidRPr="00163A21" w:rsidTr="008B2EA2">
        <w:trPr>
          <w:trHeight w:val="455"/>
        </w:trPr>
        <w:tc>
          <w:tcPr>
            <w:tcW w:w="192" w:type="pct"/>
          </w:tcPr>
          <w:p w:rsidR="00187D9B" w:rsidRPr="00163A21" w:rsidRDefault="00187D9B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37" w:type="pct"/>
          </w:tcPr>
          <w:p w:rsidR="00187D9B" w:rsidRPr="00AF0ED7" w:rsidRDefault="00187D9B" w:rsidP="00187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результатах деятельности комиссии по соблюдению требований к служебному поведению муниципальных служащих и урегулированию конфликта интересов за 2023 г.</w:t>
            </w:r>
          </w:p>
        </w:tc>
        <w:tc>
          <w:tcPr>
            <w:tcW w:w="624" w:type="pct"/>
          </w:tcPr>
          <w:p w:rsidR="00187D9B" w:rsidRPr="004E557B" w:rsidRDefault="00187D9B" w:rsidP="00D97F7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72D53">
              <w:rPr>
                <w:sz w:val="24"/>
                <w:szCs w:val="24"/>
                <w:lang w:val="en-US"/>
              </w:rPr>
              <w:t>III</w:t>
            </w:r>
            <w:r w:rsidRPr="00472D5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47" w:type="pct"/>
          </w:tcPr>
          <w:p w:rsidR="00187D9B" w:rsidRPr="004E557B" w:rsidRDefault="00187D9B" w:rsidP="00360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72D53">
              <w:rPr>
                <w:sz w:val="24"/>
                <w:szCs w:val="24"/>
              </w:rPr>
              <w:t>тветственное лицо</w:t>
            </w:r>
            <w:r>
              <w:rPr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187D9B" w:rsidRPr="00163A21" w:rsidTr="008B2EA2">
        <w:trPr>
          <w:trHeight w:val="455"/>
        </w:trPr>
        <w:tc>
          <w:tcPr>
            <w:tcW w:w="192" w:type="pct"/>
          </w:tcPr>
          <w:p w:rsidR="00187D9B" w:rsidRDefault="00187D9B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37" w:type="pct"/>
          </w:tcPr>
          <w:p w:rsidR="00187D9B" w:rsidRDefault="00187D9B" w:rsidP="00360EDF">
            <w:pPr>
              <w:jc w:val="both"/>
              <w:rPr>
                <w:sz w:val="24"/>
                <w:szCs w:val="24"/>
              </w:rPr>
            </w:pPr>
            <w:r w:rsidRPr="004738A9">
              <w:rPr>
                <w:sz w:val="24"/>
                <w:szCs w:val="24"/>
              </w:rPr>
              <w:t>Отчет об эффективности использования земельных участков, предоставленных физическим и юридическим лицам</w:t>
            </w:r>
            <w:r>
              <w:rPr>
                <w:sz w:val="24"/>
                <w:szCs w:val="24"/>
              </w:rPr>
              <w:t xml:space="preserve"> за 2024 г.</w:t>
            </w:r>
          </w:p>
        </w:tc>
        <w:tc>
          <w:tcPr>
            <w:tcW w:w="624" w:type="pct"/>
          </w:tcPr>
          <w:p w:rsidR="00187D9B" w:rsidRPr="00360EDF" w:rsidRDefault="00187D9B" w:rsidP="00D97F7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IV</w:t>
            </w:r>
            <w:r w:rsidRPr="004E557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47" w:type="pct"/>
          </w:tcPr>
          <w:p w:rsidR="00187D9B" w:rsidRPr="00472D53" w:rsidRDefault="00187D9B" w:rsidP="00360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72D53">
              <w:rPr>
                <w:sz w:val="24"/>
                <w:szCs w:val="24"/>
              </w:rPr>
              <w:t>тветственное лицо</w:t>
            </w:r>
            <w:r>
              <w:rPr>
                <w:sz w:val="24"/>
                <w:szCs w:val="24"/>
              </w:rPr>
              <w:t xml:space="preserve"> </w:t>
            </w:r>
            <w:r w:rsidRPr="004738A9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4738A9">
              <w:rPr>
                <w:sz w:val="24"/>
                <w:szCs w:val="24"/>
              </w:rPr>
              <w:t xml:space="preserve"> имущественных и земельных отношений администрации города Новочебоксарска</w:t>
            </w:r>
          </w:p>
        </w:tc>
      </w:tr>
      <w:tr w:rsidR="00187D9B" w:rsidRPr="00163A21" w:rsidTr="008B2EA2">
        <w:trPr>
          <w:trHeight w:val="455"/>
        </w:trPr>
        <w:tc>
          <w:tcPr>
            <w:tcW w:w="192" w:type="pct"/>
          </w:tcPr>
          <w:p w:rsidR="00187D9B" w:rsidRDefault="00187D9B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037" w:type="pct"/>
          </w:tcPr>
          <w:p w:rsidR="00187D9B" w:rsidRPr="004421E7" w:rsidRDefault="00187D9B" w:rsidP="00914B90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Об осуществлени</w:t>
            </w:r>
            <w:r>
              <w:rPr>
                <w:sz w:val="24"/>
                <w:szCs w:val="24"/>
              </w:rPr>
              <w:t>и</w:t>
            </w:r>
            <w:r w:rsidRPr="004E557B">
              <w:rPr>
                <w:sz w:val="24"/>
                <w:szCs w:val="24"/>
              </w:rPr>
              <w:t xml:space="preserve"> контроля использования бюджетных средств</w:t>
            </w:r>
            <w:r>
              <w:rPr>
                <w:sz w:val="24"/>
                <w:szCs w:val="24"/>
              </w:rPr>
              <w:t xml:space="preserve"> за 2024 г.</w:t>
            </w:r>
          </w:p>
        </w:tc>
        <w:tc>
          <w:tcPr>
            <w:tcW w:w="624" w:type="pct"/>
          </w:tcPr>
          <w:p w:rsidR="00187D9B" w:rsidRPr="004738A9" w:rsidRDefault="00187D9B" w:rsidP="00D97F7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IV</w:t>
            </w:r>
            <w:r w:rsidRPr="004E557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47" w:type="pct"/>
          </w:tcPr>
          <w:p w:rsidR="00187D9B" w:rsidRPr="00472D53" w:rsidRDefault="00187D9B" w:rsidP="00F75A5C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Контрольно-счетн</w:t>
            </w:r>
            <w:r>
              <w:rPr>
                <w:sz w:val="24"/>
                <w:szCs w:val="24"/>
              </w:rPr>
              <w:t>ая</w:t>
            </w:r>
            <w:r w:rsidRPr="004E55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палата Чувашской Республики</w:t>
            </w:r>
            <w:r w:rsidR="00634476">
              <w:rPr>
                <w:sz w:val="24"/>
                <w:szCs w:val="24"/>
              </w:rPr>
              <w:t xml:space="preserve"> (по согласованию)</w:t>
            </w:r>
            <w:r w:rsidRPr="004E557B">
              <w:rPr>
                <w:sz w:val="24"/>
                <w:szCs w:val="24"/>
              </w:rPr>
              <w:t xml:space="preserve">, </w:t>
            </w:r>
            <w:proofErr w:type="gramStart"/>
            <w:r w:rsidRPr="004E557B">
              <w:rPr>
                <w:sz w:val="24"/>
                <w:szCs w:val="24"/>
              </w:rPr>
              <w:t>финансовый</w:t>
            </w:r>
            <w:proofErr w:type="gramEnd"/>
            <w:r w:rsidRPr="004E557B">
              <w:rPr>
                <w:sz w:val="24"/>
                <w:szCs w:val="24"/>
              </w:rPr>
              <w:t xml:space="preserve"> отдел администрации  г. Новочебоксарска</w:t>
            </w:r>
          </w:p>
        </w:tc>
      </w:tr>
      <w:tr w:rsidR="008B2EA2" w:rsidRPr="00163A21" w:rsidTr="008B2EA2">
        <w:trPr>
          <w:trHeight w:val="455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4421E7" w:rsidRDefault="008B2EA2" w:rsidP="009A6F3C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Отчет о реализации плана работы Совета по противодействию коррупции в городе Новочебоксарске за 20</w:t>
            </w:r>
            <w:r>
              <w:rPr>
                <w:sz w:val="24"/>
                <w:szCs w:val="24"/>
              </w:rPr>
              <w:t>24</w:t>
            </w:r>
            <w:r w:rsidRPr="004E557B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624" w:type="pct"/>
          </w:tcPr>
          <w:p w:rsidR="008B2EA2" w:rsidRPr="00472D53" w:rsidRDefault="008B2EA2" w:rsidP="00D97F7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IV</w:t>
            </w:r>
            <w:r w:rsidRPr="004E557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47" w:type="pct"/>
          </w:tcPr>
          <w:p w:rsidR="008B2EA2" w:rsidRPr="00472D53" w:rsidRDefault="008B2EA2" w:rsidP="00913243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Председатель Совета по  противодействию корр</w:t>
            </w:r>
            <w:r>
              <w:rPr>
                <w:sz w:val="24"/>
                <w:szCs w:val="24"/>
              </w:rPr>
              <w:t>упции в городе Новочебоксарске.</w:t>
            </w:r>
          </w:p>
        </w:tc>
      </w:tr>
      <w:tr w:rsidR="008B2EA2" w:rsidRPr="00163A21" w:rsidTr="008B2EA2">
        <w:trPr>
          <w:trHeight w:val="113"/>
        </w:trPr>
        <w:tc>
          <w:tcPr>
            <w:tcW w:w="192" w:type="pct"/>
          </w:tcPr>
          <w:p w:rsidR="008B2EA2" w:rsidRPr="00163A21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941D9B" w:rsidRDefault="008B2EA2" w:rsidP="00187D9B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О плане работы Совета по противодействию коррупции в городе Новочебоксарске на  20</w:t>
            </w:r>
            <w:r>
              <w:rPr>
                <w:sz w:val="24"/>
                <w:szCs w:val="24"/>
              </w:rPr>
              <w:t xml:space="preserve">25 </w:t>
            </w:r>
            <w:r w:rsidRPr="004E557B">
              <w:rPr>
                <w:sz w:val="24"/>
                <w:szCs w:val="24"/>
              </w:rPr>
              <w:t>год.</w:t>
            </w:r>
          </w:p>
        </w:tc>
        <w:tc>
          <w:tcPr>
            <w:tcW w:w="624" w:type="pct"/>
          </w:tcPr>
          <w:p w:rsidR="008B2EA2" w:rsidRPr="004E557B" w:rsidRDefault="008B2EA2" w:rsidP="00E90474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IV</w:t>
            </w:r>
            <w:r w:rsidRPr="004E557B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1147" w:type="pct"/>
          </w:tcPr>
          <w:p w:rsidR="008B2EA2" w:rsidRPr="004E557B" w:rsidRDefault="008B2EA2" w:rsidP="00E90474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Заместитель председателя Совета по противодействию коррупции в городе Новочебоксарске.</w:t>
            </w:r>
          </w:p>
        </w:tc>
      </w:tr>
      <w:tr w:rsidR="008B2EA2" w:rsidRPr="00163A21" w:rsidTr="008B2EA2">
        <w:trPr>
          <w:trHeight w:val="113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Pr="00163A21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472D53" w:rsidRDefault="008B2EA2" w:rsidP="00634476">
            <w:pPr>
              <w:jc w:val="both"/>
              <w:rPr>
                <w:sz w:val="24"/>
                <w:szCs w:val="24"/>
              </w:rPr>
            </w:pPr>
            <w:r w:rsidRPr="00881B6E">
              <w:rPr>
                <w:color w:val="000000"/>
                <w:sz w:val="24"/>
                <w:szCs w:val="24"/>
                <w:shd w:val="clear" w:color="auto" w:fill="FFFFFF"/>
              </w:rPr>
              <w:t>О работ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81B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прокуратуры </w:t>
            </w:r>
            <w:r w:rsidRPr="00881B6E">
              <w:rPr>
                <w:color w:val="000000"/>
                <w:sz w:val="24"/>
                <w:szCs w:val="24"/>
                <w:shd w:val="clear" w:color="auto" w:fill="FFFFFF"/>
              </w:rPr>
              <w:t>города Новочебоксарска по противодействию коррупции, пресечению правонарушений коррупционной направленности и мерах по повышению эффективности этой деятельности.</w:t>
            </w:r>
          </w:p>
        </w:tc>
        <w:tc>
          <w:tcPr>
            <w:tcW w:w="624" w:type="pct"/>
          </w:tcPr>
          <w:p w:rsidR="008B2EA2" w:rsidRPr="00472D53" w:rsidRDefault="008B2EA2" w:rsidP="00E90474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IV</w:t>
            </w:r>
            <w:r w:rsidRPr="004E557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47" w:type="pct"/>
          </w:tcPr>
          <w:p w:rsidR="008B2EA2" w:rsidRPr="004E557B" w:rsidRDefault="008B2EA2" w:rsidP="00E90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города Новочебоксарска (по согласованию)</w:t>
            </w:r>
          </w:p>
        </w:tc>
      </w:tr>
      <w:tr w:rsidR="008B2EA2" w:rsidRPr="00163A21" w:rsidTr="008B2EA2">
        <w:trPr>
          <w:trHeight w:val="20"/>
        </w:trPr>
        <w:tc>
          <w:tcPr>
            <w:tcW w:w="192" w:type="pct"/>
          </w:tcPr>
          <w:p w:rsidR="008B2EA2" w:rsidRPr="00163A21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4E557B" w:rsidRDefault="008B2EA2" w:rsidP="005B1D23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Совершенствование муниципальных правовых актов по вопросам противодействия коррупции в городе Новочебоксарск Чувашской Республики</w:t>
            </w:r>
          </w:p>
          <w:p w:rsidR="008B2EA2" w:rsidRPr="004E557B" w:rsidRDefault="008B2EA2" w:rsidP="00E8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8B2EA2" w:rsidRPr="004E557B" w:rsidRDefault="008B2EA2" w:rsidP="006867DC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47" w:type="pct"/>
          </w:tcPr>
          <w:p w:rsidR="008B2EA2" w:rsidRPr="004E557B" w:rsidRDefault="008B2EA2" w:rsidP="00941D9B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Новочебоксарское городское Собрание депутатов Чувашс</w:t>
            </w:r>
            <w:r>
              <w:rPr>
                <w:sz w:val="24"/>
                <w:szCs w:val="24"/>
              </w:rPr>
              <w:t xml:space="preserve">кой Республики, </w:t>
            </w:r>
            <w:r w:rsidRPr="004E557B">
              <w:rPr>
                <w:sz w:val="24"/>
                <w:szCs w:val="24"/>
              </w:rPr>
              <w:t>администрация г. Новочебоксарска</w:t>
            </w:r>
          </w:p>
        </w:tc>
      </w:tr>
      <w:tr w:rsidR="008B2EA2" w:rsidRPr="00163A21" w:rsidTr="008B2EA2">
        <w:trPr>
          <w:trHeight w:val="20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 w:rsidRPr="00163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163A21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881B6E" w:rsidRDefault="008B2EA2" w:rsidP="00B82B8B">
            <w:pPr>
              <w:jc w:val="both"/>
              <w:rPr>
                <w:sz w:val="24"/>
                <w:szCs w:val="24"/>
              </w:rPr>
            </w:pPr>
            <w:r w:rsidRPr="004E557B">
              <w:rPr>
                <w:spacing w:val="-2"/>
                <w:sz w:val="24"/>
                <w:szCs w:val="24"/>
              </w:rPr>
              <w:t xml:space="preserve">Мониторинг антикоррупционного законодательства и приведение нормативных правовых актов </w:t>
            </w:r>
            <w:r>
              <w:rPr>
                <w:spacing w:val="-2"/>
                <w:sz w:val="24"/>
                <w:szCs w:val="24"/>
              </w:rPr>
              <w:t>г</w:t>
            </w:r>
            <w:r w:rsidRPr="004E557B">
              <w:rPr>
                <w:spacing w:val="-2"/>
                <w:sz w:val="24"/>
                <w:szCs w:val="24"/>
              </w:rPr>
              <w:t>орода Новочебоксарска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  <w:r w:rsidRPr="004E55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8B2EA2" w:rsidRPr="004E557B" w:rsidRDefault="008B2EA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в течение года</w:t>
            </w:r>
          </w:p>
          <w:p w:rsidR="008B2EA2" w:rsidRPr="004E557B" w:rsidRDefault="008B2EA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8B2EA2" w:rsidRPr="004E557B" w:rsidRDefault="008B2EA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8B2EA2" w:rsidRPr="004E557B" w:rsidRDefault="008B2EA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8B2EA2" w:rsidRPr="004E557B" w:rsidRDefault="008B2EA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8B2EA2" w:rsidRPr="00881B6E" w:rsidRDefault="008B2EA2" w:rsidP="006867DC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</w:tcPr>
          <w:p w:rsidR="008B2EA2" w:rsidRPr="004E557B" w:rsidRDefault="008B2EA2" w:rsidP="005B1D23">
            <w:pPr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Аппарат Новочебоксарского г</w:t>
            </w:r>
            <w:r>
              <w:rPr>
                <w:sz w:val="24"/>
                <w:szCs w:val="24"/>
              </w:rPr>
              <w:t>ородского Собрания депутатов ЧР;</w:t>
            </w:r>
          </w:p>
          <w:p w:rsidR="008B2EA2" w:rsidRDefault="008B2EA2" w:rsidP="0020733B">
            <w:pPr>
              <w:jc w:val="both"/>
              <w:rPr>
                <w:sz w:val="24"/>
                <w:szCs w:val="24"/>
              </w:rPr>
            </w:pPr>
            <w:r w:rsidRPr="00BD6D55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 администрации города Новочебоксарска</w:t>
            </w:r>
            <w:r>
              <w:rPr>
                <w:sz w:val="24"/>
                <w:szCs w:val="24"/>
              </w:rPr>
              <w:t>;</w:t>
            </w:r>
          </w:p>
          <w:p w:rsidR="008B2EA2" w:rsidRPr="004E557B" w:rsidRDefault="008B2EA2" w:rsidP="00A73C1A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Правовое управление администрации города Новочебоксарска</w:t>
            </w:r>
          </w:p>
        </w:tc>
      </w:tr>
      <w:tr w:rsidR="008B2EA2" w:rsidRPr="00163A21" w:rsidTr="008B2EA2">
        <w:trPr>
          <w:trHeight w:val="20"/>
        </w:trPr>
        <w:tc>
          <w:tcPr>
            <w:tcW w:w="192" w:type="pct"/>
          </w:tcPr>
          <w:p w:rsidR="008B2EA2" w:rsidRPr="00163A21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4E557B" w:rsidRDefault="008B2EA2" w:rsidP="00950FE9">
            <w:pPr>
              <w:jc w:val="both"/>
              <w:rPr>
                <w:sz w:val="24"/>
                <w:szCs w:val="24"/>
              </w:rPr>
            </w:pPr>
            <w:r w:rsidRPr="004E557B">
              <w:rPr>
                <w:spacing w:val="-2"/>
                <w:sz w:val="24"/>
                <w:szCs w:val="24"/>
              </w:rPr>
              <w:t xml:space="preserve">Рассмотрение обращений граждан РФ </w:t>
            </w:r>
            <w:r>
              <w:rPr>
                <w:spacing w:val="-2"/>
                <w:sz w:val="24"/>
                <w:szCs w:val="24"/>
              </w:rPr>
              <w:t xml:space="preserve">и юридических лиц </w:t>
            </w:r>
            <w:r w:rsidRPr="004E557B">
              <w:rPr>
                <w:spacing w:val="-2"/>
                <w:sz w:val="24"/>
                <w:szCs w:val="24"/>
              </w:rPr>
              <w:t>по фактам коррупции в администрации города Новочебоксарска</w:t>
            </w:r>
          </w:p>
        </w:tc>
        <w:tc>
          <w:tcPr>
            <w:tcW w:w="624" w:type="pct"/>
          </w:tcPr>
          <w:p w:rsidR="008B2EA2" w:rsidRPr="004E557B" w:rsidRDefault="008B2EA2" w:rsidP="00ED3CCF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557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47" w:type="pct"/>
          </w:tcPr>
          <w:p w:rsidR="008B2EA2" w:rsidRPr="004E557B" w:rsidRDefault="008B2EA2" w:rsidP="00A73C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EC04BD">
              <w:rPr>
                <w:sz w:val="24"/>
                <w:szCs w:val="24"/>
              </w:rPr>
              <w:t xml:space="preserve"> города Новочебоксарска</w:t>
            </w:r>
          </w:p>
        </w:tc>
      </w:tr>
      <w:tr w:rsidR="008B2EA2" w:rsidRPr="00163A21" w:rsidTr="008B2EA2">
        <w:trPr>
          <w:trHeight w:val="74"/>
        </w:trPr>
        <w:tc>
          <w:tcPr>
            <w:tcW w:w="192" w:type="pct"/>
          </w:tcPr>
          <w:p w:rsidR="008B2EA2" w:rsidRPr="00163A21" w:rsidRDefault="008B2EA2" w:rsidP="005B31E3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4E557B" w:rsidRDefault="008B2EA2" w:rsidP="0020733B">
            <w:pPr>
              <w:jc w:val="both"/>
              <w:rPr>
                <w:sz w:val="24"/>
                <w:szCs w:val="24"/>
              </w:rPr>
            </w:pPr>
            <w:r w:rsidRPr="00ED7D16">
              <w:rPr>
                <w:snapToGrid w:val="0"/>
                <w:sz w:val="24"/>
                <w:szCs w:val="24"/>
              </w:rPr>
              <w:t xml:space="preserve">Обеспечение открытости и доступа граждан к информации о деятельности органов </w:t>
            </w:r>
            <w:r w:rsidRPr="00ED7D16">
              <w:rPr>
                <w:snapToGrid w:val="0"/>
                <w:sz w:val="24"/>
                <w:szCs w:val="24"/>
              </w:rPr>
              <w:lastRenderedPageBreak/>
              <w:t>местного самоуправления по противодействию коррупции</w:t>
            </w:r>
          </w:p>
        </w:tc>
        <w:tc>
          <w:tcPr>
            <w:tcW w:w="624" w:type="pct"/>
          </w:tcPr>
          <w:p w:rsidR="008B2EA2" w:rsidRPr="004E557B" w:rsidRDefault="008B2EA2" w:rsidP="00163A21">
            <w:pPr>
              <w:ind w:left="-146"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4E557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47" w:type="pct"/>
          </w:tcPr>
          <w:p w:rsidR="008B2EA2" w:rsidRPr="004E557B" w:rsidRDefault="008B2EA2" w:rsidP="00ED7D16">
            <w:pPr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 xml:space="preserve">Аппарат Новочебоксарского </w:t>
            </w:r>
            <w:r w:rsidRPr="004E557B">
              <w:rPr>
                <w:sz w:val="24"/>
                <w:szCs w:val="24"/>
              </w:rPr>
              <w:lastRenderedPageBreak/>
              <w:t>городского Собрания депутатов ЧР</w:t>
            </w:r>
            <w:r>
              <w:rPr>
                <w:sz w:val="24"/>
                <w:szCs w:val="24"/>
              </w:rPr>
              <w:t>;</w:t>
            </w:r>
            <w:r w:rsidRPr="004E557B">
              <w:rPr>
                <w:sz w:val="24"/>
                <w:szCs w:val="24"/>
              </w:rPr>
              <w:t xml:space="preserve"> </w:t>
            </w:r>
          </w:p>
          <w:p w:rsidR="008B2EA2" w:rsidRDefault="008B2EA2" w:rsidP="003453D7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 администрации города Новочебоксарска</w:t>
            </w:r>
            <w:r>
              <w:rPr>
                <w:sz w:val="24"/>
                <w:szCs w:val="24"/>
              </w:rPr>
              <w:t>;</w:t>
            </w:r>
          </w:p>
          <w:p w:rsidR="008B2EA2" w:rsidRPr="004E557B" w:rsidRDefault="008B2EA2" w:rsidP="0020733B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Правовое управление администрации города Новочебоксарска</w:t>
            </w:r>
          </w:p>
        </w:tc>
      </w:tr>
      <w:tr w:rsidR="008B2EA2" w:rsidRPr="00163A21" w:rsidTr="008B2EA2">
        <w:trPr>
          <w:trHeight w:val="562"/>
        </w:trPr>
        <w:tc>
          <w:tcPr>
            <w:tcW w:w="192" w:type="pct"/>
          </w:tcPr>
          <w:p w:rsidR="008B2EA2" w:rsidRPr="00163A21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Default="008B2EA2" w:rsidP="006474B2">
            <w:pPr>
              <w:jc w:val="both"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Р</w:t>
            </w:r>
            <w:r w:rsidRPr="00FA4C41">
              <w:rPr>
                <w:kern w:val="36"/>
                <w:sz w:val="24"/>
                <w:szCs w:val="24"/>
              </w:rPr>
              <w:t>азъясн</w:t>
            </w:r>
            <w:r w:rsidRPr="006474B2">
              <w:rPr>
                <w:kern w:val="36"/>
                <w:sz w:val="24"/>
                <w:szCs w:val="24"/>
              </w:rPr>
              <w:t>ение</w:t>
            </w:r>
            <w:r w:rsidRPr="00FA4C41">
              <w:rPr>
                <w:kern w:val="36"/>
                <w:sz w:val="24"/>
                <w:szCs w:val="24"/>
              </w:rPr>
              <w:t xml:space="preserve"> законодательств</w:t>
            </w:r>
            <w:r>
              <w:rPr>
                <w:kern w:val="36"/>
                <w:sz w:val="24"/>
                <w:szCs w:val="24"/>
              </w:rPr>
              <w:t>а</w:t>
            </w:r>
            <w:r w:rsidRPr="00FA4C41">
              <w:rPr>
                <w:kern w:val="36"/>
                <w:sz w:val="24"/>
                <w:szCs w:val="24"/>
              </w:rPr>
              <w:t xml:space="preserve"> о конфликте интересов на (муниципальной) службе</w:t>
            </w:r>
            <w:r>
              <w:rPr>
                <w:kern w:val="36"/>
                <w:sz w:val="24"/>
                <w:szCs w:val="24"/>
              </w:rPr>
              <w:t>;</w:t>
            </w:r>
          </w:p>
          <w:p w:rsidR="008B2EA2" w:rsidRPr="006474B2" w:rsidRDefault="008B2EA2" w:rsidP="006474B2">
            <w:pPr>
              <w:jc w:val="both"/>
              <w:rPr>
                <w:sz w:val="24"/>
                <w:szCs w:val="24"/>
              </w:rPr>
            </w:pPr>
            <w:r w:rsidRPr="006474B2">
              <w:rPr>
                <w:kern w:val="36"/>
                <w:sz w:val="24"/>
                <w:szCs w:val="24"/>
              </w:rPr>
              <w:t xml:space="preserve">Выявление </w:t>
            </w:r>
            <w:r w:rsidRPr="006474B2">
              <w:rPr>
                <w:sz w:val="24"/>
                <w:szCs w:val="24"/>
              </w:rPr>
              <w:t xml:space="preserve">конфликта интересов в администрации города Новочебоксарска </w:t>
            </w:r>
            <w:r>
              <w:rPr>
                <w:sz w:val="24"/>
                <w:szCs w:val="24"/>
              </w:rPr>
              <w:t xml:space="preserve">и </w:t>
            </w:r>
            <w:r w:rsidRPr="004E557B">
              <w:rPr>
                <w:sz w:val="24"/>
                <w:szCs w:val="24"/>
              </w:rPr>
              <w:t>Новочебоксарск</w:t>
            </w:r>
            <w:r>
              <w:rPr>
                <w:sz w:val="24"/>
                <w:szCs w:val="24"/>
              </w:rPr>
              <w:t>ом</w:t>
            </w:r>
            <w:r w:rsidRPr="004E557B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м</w:t>
            </w:r>
            <w:r w:rsidRPr="004E557B">
              <w:rPr>
                <w:sz w:val="24"/>
                <w:szCs w:val="24"/>
              </w:rPr>
              <w:t xml:space="preserve"> Собрани</w:t>
            </w:r>
            <w:r>
              <w:rPr>
                <w:sz w:val="24"/>
                <w:szCs w:val="24"/>
              </w:rPr>
              <w:t>и</w:t>
            </w:r>
            <w:r w:rsidRPr="004E557B">
              <w:rPr>
                <w:sz w:val="24"/>
                <w:szCs w:val="24"/>
              </w:rPr>
              <w:t xml:space="preserve"> депутатов ЧР</w:t>
            </w:r>
          </w:p>
          <w:p w:rsidR="008B2EA2" w:rsidRPr="00FA4C41" w:rsidRDefault="008B2EA2" w:rsidP="006474B2">
            <w:pPr>
              <w:jc w:val="both"/>
              <w:outlineLvl w:val="0"/>
              <w:rPr>
                <w:kern w:val="36"/>
                <w:sz w:val="24"/>
                <w:szCs w:val="24"/>
              </w:rPr>
            </w:pPr>
          </w:p>
          <w:p w:rsidR="008B2EA2" w:rsidRPr="004E557B" w:rsidRDefault="008B2EA2" w:rsidP="005B3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8B2EA2" w:rsidRPr="004E557B" w:rsidRDefault="008B2EA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557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47" w:type="pct"/>
          </w:tcPr>
          <w:p w:rsidR="008B2EA2" w:rsidRPr="004E557B" w:rsidRDefault="008B2EA2" w:rsidP="00A53A03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Аппарат Новочебоксарского городского Собрания депутатов ЧР</w:t>
            </w:r>
            <w:r>
              <w:rPr>
                <w:sz w:val="24"/>
                <w:szCs w:val="24"/>
              </w:rPr>
              <w:t>;</w:t>
            </w:r>
          </w:p>
          <w:p w:rsidR="008B2EA2" w:rsidRDefault="008B2EA2" w:rsidP="00A53A03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Правовое управление администрации города Новочебоксарска</w:t>
            </w:r>
            <w:r>
              <w:rPr>
                <w:sz w:val="24"/>
                <w:szCs w:val="24"/>
              </w:rPr>
              <w:t>;</w:t>
            </w:r>
            <w:r w:rsidRPr="004E557B">
              <w:rPr>
                <w:sz w:val="24"/>
                <w:szCs w:val="24"/>
              </w:rPr>
              <w:t xml:space="preserve"> </w:t>
            </w:r>
          </w:p>
          <w:p w:rsidR="008B2EA2" w:rsidRPr="004E557B" w:rsidRDefault="008B2EA2" w:rsidP="003453D7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</w:t>
            </w:r>
            <w:r w:rsidRPr="00967D6E">
              <w:rPr>
                <w:sz w:val="24"/>
                <w:szCs w:val="24"/>
              </w:rPr>
              <w:t xml:space="preserve"> администрации города Новочебоксарска</w:t>
            </w:r>
            <w:r w:rsidRPr="004E557B">
              <w:rPr>
                <w:sz w:val="24"/>
                <w:szCs w:val="24"/>
              </w:rPr>
              <w:t xml:space="preserve"> </w:t>
            </w:r>
          </w:p>
        </w:tc>
      </w:tr>
      <w:tr w:rsidR="008B2EA2" w:rsidRPr="00163A21" w:rsidTr="008B2EA2">
        <w:trPr>
          <w:trHeight w:val="1331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Default="008B2EA2" w:rsidP="00ED7D1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ED7D16">
              <w:rPr>
                <w:snapToGrid w:val="0"/>
                <w:sz w:val="24"/>
                <w:szCs w:val="24"/>
              </w:rPr>
              <w:t xml:space="preserve">Проведение обучающих семинаров для муниципальных служащих администрации города </w:t>
            </w:r>
            <w:r>
              <w:rPr>
                <w:snapToGrid w:val="0"/>
                <w:sz w:val="24"/>
                <w:szCs w:val="24"/>
              </w:rPr>
              <w:t>Новочебоксарска</w:t>
            </w:r>
            <w:r w:rsidRPr="00ED7D16">
              <w:rPr>
                <w:snapToGrid w:val="0"/>
                <w:sz w:val="24"/>
                <w:szCs w:val="24"/>
              </w:rPr>
              <w:t xml:space="preserve">, руководителей муниципальных учреждений города </w:t>
            </w:r>
            <w:r>
              <w:rPr>
                <w:snapToGrid w:val="0"/>
                <w:sz w:val="24"/>
                <w:szCs w:val="24"/>
              </w:rPr>
              <w:t>Новочебоксарска:</w:t>
            </w:r>
          </w:p>
          <w:p w:rsidR="008B2EA2" w:rsidRPr="00ED7D16" w:rsidRDefault="008B2EA2" w:rsidP="00ED7D1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ED7D16">
              <w:rPr>
                <w:snapToGrid w:val="0"/>
                <w:sz w:val="24"/>
                <w:szCs w:val="24"/>
              </w:rPr>
              <w:t>- по вопросам соблюдения требований законодательства в сфере противодействия коррупции, в том числе соблюдения запретов, требований, ограничений, установленных в целях противодействия коррупции;</w:t>
            </w:r>
          </w:p>
          <w:p w:rsidR="008B2EA2" w:rsidRPr="004E557B" w:rsidRDefault="008B2EA2" w:rsidP="004E557B">
            <w:pPr>
              <w:tabs>
                <w:tab w:val="left" w:pos="2636"/>
              </w:tabs>
              <w:jc w:val="both"/>
              <w:rPr>
                <w:spacing w:val="-2"/>
                <w:sz w:val="24"/>
                <w:szCs w:val="24"/>
              </w:rPr>
            </w:pPr>
            <w:r w:rsidRPr="00ED7D16">
              <w:rPr>
                <w:snapToGrid w:val="0"/>
                <w:sz w:val="24"/>
                <w:szCs w:val="24"/>
              </w:rPr>
              <w:t xml:space="preserve">- по представлению сведений о доходах, расходах, об имуществе и обязательствах имущественного характера муниципальными служащими администрации города </w:t>
            </w:r>
            <w:r>
              <w:rPr>
                <w:snapToGrid w:val="0"/>
                <w:sz w:val="24"/>
                <w:szCs w:val="24"/>
              </w:rPr>
              <w:t xml:space="preserve">Новочебоксарска </w:t>
            </w:r>
            <w:r w:rsidRPr="00ED7D16">
              <w:rPr>
                <w:snapToGrid w:val="0"/>
                <w:sz w:val="24"/>
                <w:szCs w:val="24"/>
              </w:rPr>
              <w:t xml:space="preserve">и руководителями муниципальных учреждений города </w:t>
            </w:r>
            <w:r>
              <w:rPr>
                <w:snapToGrid w:val="0"/>
                <w:sz w:val="24"/>
                <w:szCs w:val="24"/>
              </w:rPr>
              <w:t>Новочебоксарска.</w:t>
            </w:r>
          </w:p>
        </w:tc>
        <w:tc>
          <w:tcPr>
            <w:tcW w:w="624" w:type="pct"/>
          </w:tcPr>
          <w:p w:rsidR="008B2EA2" w:rsidRPr="004E557B" w:rsidRDefault="008B2EA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557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47" w:type="pct"/>
          </w:tcPr>
          <w:p w:rsidR="008B2EA2" w:rsidRDefault="008B2EA2" w:rsidP="00ED7D16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 администрации города Новочебоксарска</w:t>
            </w:r>
            <w:r>
              <w:rPr>
                <w:sz w:val="24"/>
                <w:szCs w:val="24"/>
              </w:rPr>
              <w:t>;</w:t>
            </w:r>
          </w:p>
          <w:p w:rsidR="008B2EA2" w:rsidRPr="004E557B" w:rsidRDefault="008B2EA2" w:rsidP="00345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города Новочебоксарска (по согласованию)</w:t>
            </w:r>
          </w:p>
        </w:tc>
      </w:tr>
      <w:tr w:rsidR="008B2EA2" w:rsidRPr="00163A21" w:rsidTr="008B2EA2">
        <w:trPr>
          <w:trHeight w:val="1331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6474B2" w:rsidRDefault="008B2EA2" w:rsidP="004E557B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4421E7">
              <w:rPr>
                <w:snapToGrid w:val="0"/>
                <w:sz w:val="24"/>
                <w:szCs w:val="24"/>
              </w:rPr>
              <w:t xml:space="preserve">Консультирование муниципальных служащих администрации города </w:t>
            </w:r>
            <w:r>
              <w:rPr>
                <w:snapToGrid w:val="0"/>
                <w:sz w:val="24"/>
                <w:szCs w:val="24"/>
              </w:rPr>
              <w:t>Новочебоксарска</w:t>
            </w:r>
            <w:r w:rsidRPr="004421E7">
              <w:rPr>
                <w:snapToGrid w:val="0"/>
                <w:sz w:val="24"/>
                <w:szCs w:val="24"/>
              </w:rPr>
              <w:t xml:space="preserve">, руководителей муниципальных учреждений города </w:t>
            </w:r>
            <w:r>
              <w:rPr>
                <w:snapToGrid w:val="0"/>
                <w:sz w:val="24"/>
                <w:szCs w:val="24"/>
              </w:rPr>
              <w:t>Новочебоксарска</w:t>
            </w:r>
            <w:r w:rsidRPr="004421E7">
              <w:rPr>
                <w:snapToGrid w:val="0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624" w:type="pct"/>
          </w:tcPr>
          <w:p w:rsidR="008B2EA2" w:rsidRDefault="008B2EA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557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47" w:type="pct"/>
          </w:tcPr>
          <w:p w:rsidR="008B2EA2" w:rsidRPr="004E557B" w:rsidRDefault="008B2EA2" w:rsidP="002E6CF7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</w:t>
            </w:r>
            <w:r w:rsidRPr="00967D6E">
              <w:rPr>
                <w:sz w:val="24"/>
                <w:szCs w:val="24"/>
              </w:rPr>
              <w:t xml:space="preserve"> администрации города Новочебоксарска</w:t>
            </w:r>
          </w:p>
        </w:tc>
      </w:tr>
      <w:tr w:rsidR="008B2EA2" w:rsidRPr="00163A21" w:rsidTr="008B2EA2">
        <w:trPr>
          <w:trHeight w:val="562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Default="008B2EA2" w:rsidP="00B543B6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Проведение работы по разъяснению муниципальным служащим, увольняющимся с муниципальной службы в администрации города Новочебоксарска Чувашской Республики,</w:t>
            </w:r>
            <w:r>
              <w:rPr>
                <w:sz w:val="24"/>
                <w:szCs w:val="24"/>
              </w:rPr>
              <w:t xml:space="preserve"> Новочебоксарском городском Собрании депутатов </w:t>
            </w:r>
            <w:r w:rsidRPr="000C2396">
              <w:rPr>
                <w:sz w:val="24"/>
                <w:szCs w:val="24"/>
              </w:rPr>
              <w:t>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8B2EA2" w:rsidRPr="00ED7D16" w:rsidRDefault="008B2EA2" w:rsidP="004E557B">
            <w:pPr>
              <w:tabs>
                <w:tab w:val="left" w:pos="2636"/>
              </w:tabs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24" w:type="pct"/>
          </w:tcPr>
          <w:p w:rsidR="008B2EA2" w:rsidRPr="000C2396" w:rsidRDefault="008B2EA2" w:rsidP="00B543B6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в течение года</w:t>
            </w:r>
          </w:p>
          <w:p w:rsidR="008B2EA2" w:rsidRPr="000C2396" w:rsidRDefault="008B2EA2" w:rsidP="00B543B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8B2EA2" w:rsidRDefault="008B2EA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</w:tcPr>
          <w:p w:rsidR="008B2EA2" w:rsidRPr="004E557B" w:rsidRDefault="008B2EA2" w:rsidP="00ED7D16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</w:t>
            </w:r>
            <w:r w:rsidRPr="00967D6E">
              <w:rPr>
                <w:sz w:val="24"/>
                <w:szCs w:val="24"/>
              </w:rPr>
              <w:t xml:space="preserve"> администрации города Новочебоксарска</w:t>
            </w:r>
          </w:p>
        </w:tc>
      </w:tr>
      <w:tr w:rsidR="008B2EA2" w:rsidRPr="00163A21" w:rsidTr="008B2EA2">
        <w:trPr>
          <w:trHeight w:val="278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Default="008B2EA2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Прием, регистрация и анализ уведомлений и заявлений муниципальных служащих Аппарата Новочебоксарского городского Собрания депутатов Чувашской Республики, администрации города Новочебоксарска:</w:t>
            </w:r>
          </w:p>
          <w:p w:rsidR="008B2EA2" w:rsidRDefault="008B2EA2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 намерении выполнять иную оплачиваемую работу, если это не повлечет за собой конфликт интересов;</w:t>
            </w:r>
          </w:p>
          <w:p w:rsidR="008B2EA2" w:rsidRDefault="008B2EA2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 случаях обращения к ним каких-либо лиц в целях склонения их к совершению коррупционных правонарушений;</w:t>
            </w:r>
          </w:p>
          <w:p w:rsidR="008B2EA2" w:rsidRDefault="008B2EA2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 разрешении на участие в управлении некоммерческой организацией;</w:t>
            </w:r>
          </w:p>
          <w:p w:rsidR="008B2EA2" w:rsidRDefault="008B2EA2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8B2EA2" w:rsidRPr="00ED7D16" w:rsidRDefault="008B2EA2" w:rsidP="00ED7D1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 получении подарка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624" w:type="pct"/>
          </w:tcPr>
          <w:p w:rsidR="008B2EA2" w:rsidRDefault="008B2EA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47" w:type="pct"/>
          </w:tcPr>
          <w:p w:rsidR="008B2EA2" w:rsidRDefault="008B2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Новочебоксарского городского Собрания депутатов ЧР; </w:t>
            </w:r>
          </w:p>
          <w:p w:rsidR="008B2EA2" w:rsidRPr="004E557B" w:rsidRDefault="008B2EA2" w:rsidP="00A53A03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 администрации города Новочебоксарска</w:t>
            </w:r>
          </w:p>
        </w:tc>
      </w:tr>
      <w:tr w:rsidR="008B2EA2" w:rsidRPr="00163A21" w:rsidTr="008B2EA2">
        <w:trPr>
          <w:trHeight w:val="278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0C2396" w:rsidRDefault="008B2EA2" w:rsidP="00B543B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napToGrid w:val="0"/>
                <w:sz w:val="24"/>
                <w:szCs w:val="24"/>
              </w:rPr>
              <w:t xml:space="preserve">Контроль за своевременным представлением муниципальными служащими Аппарата Новочебоксарского городского Собрания депутатов Чувашской Республики, </w:t>
            </w:r>
            <w:proofErr w:type="spellStart"/>
            <w:r>
              <w:rPr>
                <w:snapToGrid w:val="0"/>
                <w:sz w:val="24"/>
                <w:szCs w:val="24"/>
              </w:rPr>
              <w:t>Новочебоксарским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городским Собранием депутатов Чувашской Республики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</w:t>
            </w:r>
            <w:r w:rsidRPr="00187D9B">
              <w:rPr>
                <w:snapToGrid w:val="0"/>
                <w:sz w:val="24"/>
                <w:szCs w:val="24"/>
              </w:rPr>
              <w:t>и представлени</w:t>
            </w:r>
            <w:r>
              <w:rPr>
                <w:snapToGrid w:val="0"/>
                <w:sz w:val="24"/>
                <w:szCs w:val="24"/>
              </w:rPr>
              <w:t>ем</w:t>
            </w:r>
            <w:r w:rsidRPr="00187D9B">
              <w:rPr>
                <w:snapToGrid w:val="0"/>
                <w:sz w:val="24"/>
                <w:szCs w:val="24"/>
              </w:rPr>
              <w:t xml:space="preserve"> сообщения о </w:t>
            </w:r>
            <w:proofErr w:type="spellStart"/>
            <w:r w:rsidRPr="00187D9B">
              <w:rPr>
                <w:snapToGrid w:val="0"/>
                <w:sz w:val="24"/>
                <w:szCs w:val="24"/>
              </w:rPr>
              <w:t>несовершении</w:t>
            </w:r>
            <w:proofErr w:type="spellEnd"/>
            <w:r w:rsidRPr="00187D9B">
              <w:rPr>
                <w:snapToGrid w:val="0"/>
                <w:sz w:val="24"/>
                <w:szCs w:val="24"/>
              </w:rPr>
              <w:t xml:space="preserve"> в течение 202</w:t>
            </w:r>
            <w:r>
              <w:rPr>
                <w:snapToGrid w:val="0"/>
                <w:sz w:val="24"/>
                <w:szCs w:val="24"/>
              </w:rPr>
              <w:t>4</w:t>
            </w:r>
            <w:r w:rsidRPr="00187D9B">
              <w:rPr>
                <w:snapToGrid w:val="0"/>
                <w:sz w:val="24"/>
                <w:szCs w:val="24"/>
              </w:rPr>
              <w:t xml:space="preserve"> года сделок, предусмотренных частью</w:t>
            </w:r>
            <w:proofErr w:type="gramEnd"/>
            <w:r w:rsidRPr="00187D9B">
              <w:rPr>
                <w:snapToGrid w:val="0"/>
                <w:sz w:val="24"/>
                <w:szCs w:val="24"/>
              </w:rPr>
              <w:t xml:space="preserve"> 5 статьи 2 Закона Чувашской Республики «Об отдельных вопросах реализации </w:t>
            </w:r>
            <w:r w:rsidRPr="00187D9B">
              <w:rPr>
                <w:snapToGrid w:val="0"/>
                <w:sz w:val="24"/>
                <w:szCs w:val="24"/>
              </w:rPr>
              <w:lastRenderedPageBreak/>
              <w:t>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должности».</w:t>
            </w:r>
          </w:p>
        </w:tc>
        <w:tc>
          <w:tcPr>
            <w:tcW w:w="624" w:type="pct"/>
          </w:tcPr>
          <w:p w:rsidR="008B2EA2" w:rsidRPr="000C2396" w:rsidRDefault="008B2EA2" w:rsidP="00B543B6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47" w:type="pct"/>
          </w:tcPr>
          <w:p w:rsidR="008B2EA2" w:rsidRDefault="008B2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Новочебоксарского городского Собрания депутатов ЧР </w:t>
            </w:r>
          </w:p>
          <w:p w:rsidR="008B2EA2" w:rsidRPr="000C2396" w:rsidRDefault="008B2EA2" w:rsidP="002E6CF7">
            <w:pPr>
              <w:jc w:val="both"/>
              <w:rPr>
                <w:sz w:val="24"/>
                <w:szCs w:val="24"/>
              </w:rPr>
            </w:pPr>
          </w:p>
        </w:tc>
      </w:tr>
      <w:tr w:rsidR="008B2EA2" w:rsidRPr="00163A21" w:rsidTr="008B2EA2">
        <w:trPr>
          <w:trHeight w:val="278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002EEE" w:rsidRDefault="008B2EA2" w:rsidP="00002EEE">
            <w:pPr>
              <w:pStyle w:val="Default"/>
              <w:jc w:val="both"/>
            </w:pPr>
            <w:r w:rsidRPr="00002EEE">
              <w:rPr>
                <w:snapToGrid w:val="0"/>
              </w:rPr>
              <w:t xml:space="preserve">Размещение на официальном сайте Новочебоксарского городского Собрания депутатов Чувашской Республики в информационно-телекоммуникационной сети «Интернет» </w:t>
            </w:r>
          </w:p>
          <w:p w:rsidR="008B2EA2" w:rsidRDefault="008B2EA2" w:rsidP="00002EEE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002EEE">
              <w:rPr>
                <w:bCs/>
              </w:rPr>
              <w:t xml:space="preserve">обобщенную информацию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      </w:r>
            <w:r w:rsidRPr="00002EEE">
              <w:rPr>
                <w:snapToGrid w:val="0"/>
              </w:rPr>
              <w:t>и муниципальных служащих Аппарата Новочебоксарского городского Собрания депутатов Чувашской Республики, а также членов их семей</w:t>
            </w:r>
          </w:p>
        </w:tc>
        <w:tc>
          <w:tcPr>
            <w:tcW w:w="624" w:type="pct"/>
          </w:tcPr>
          <w:p w:rsidR="008B2EA2" w:rsidRDefault="008B2EA2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1147" w:type="pct"/>
          </w:tcPr>
          <w:p w:rsidR="008B2EA2" w:rsidRDefault="008B2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Новочебоксарского городского Собрания депутатов ЧР </w:t>
            </w:r>
          </w:p>
          <w:p w:rsidR="008B2EA2" w:rsidRDefault="008B2EA2">
            <w:pPr>
              <w:jc w:val="both"/>
              <w:rPr>
                <w:sz w:val="24"/>
                <w:szCs w:val="24"/>
              </w:rPr>
            </w:pPr>
          </w:p>
        </w:tc>
      </w:tr>
      <w:tr w:rsidR="008B2EA2" w:rsidRPr="00163A21" w:rsidTr="008B2EA2">
        <w:trPr>
          <w:trHeight w:val="278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Pr="00002EEE" w:rsidRDefault="008B2EA2" w:rsidP="00002EEE">
            <w:pPr>
              <w:pStyle w:val="Default"/>
              <w:jc w:val="both"/>
              <w:rPr>
                <w:sz w:val="26"/>
                <w:szCs w:val="26"/>
              </w:rPr>
            </w:pPr>
            <w:r w:rsidRPr="00672E75">
              <w:rPr>
                <w:snapToGrid w:val="0"/>
              </w:rPr>
              <w:t xml:space="preserve">Внесение изменений в действующий План мероприятий по противодействию коррупции в органах местного самоуправления муниципального образования в соответствии с Национальным планом противодействия коррупции на 2021 - 2024 годы, настоящим планом направленных на минимизацию коррупционных рисков и обеспечение </w:t>
            </w:r>
            <w:proofErr w:type="gramStart"/>
            <w:r w:rsidRPr="00672E75">
              <w:rPr>
                <w:snapToGrid w:val="0"/>
              </w:rPr>
              <w:t>контроля за</w:t>
            </w:r>
            <w:proofErr w:type="gramEnd"/>
            <w:r w:rsidRPr="00672E75">
              <w:rPr>
                <w:snapToGrid w:val="0"/>
              </w:rPr>
              <w:t xml:space="preserve"> их выполнением</w:t>
            </w:r>
          </w:p>
        </w:tc>
        <w:tc>
          <w:tcPr>
            <w:tcW w:w="624" w:type="pct"/>
          </w:tcPr>
          <w:p w:rsidR="008B2EA2" w:rsidRDefault="008B2EA2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47" w:type="pct"/>
          </w:tcPr>
          <w:p w:rsidR="008B2EA2" w:rsidRDefault="008B2EA2" w:rsidP="00672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Новочебоксарского городского Собрания депутатов ЧР </w:t>
            </w:r>
          </w:p>
          <w:p w:rsidR="008B2EA2" w:rsidRDefault="008B2EA2">
            <w:pPr>
              <w:jc w:val="both"/>
              <w:rPr>
                <w:sz w:val="24"/>
                <w:szCs w:val="24"/>
              </w:rPr>
            </w:pPr>
          </w:p>
        </w:tc>
      </w:tr>
      <w:tr w:rsidR="008B2EA2" w:rsidRPr="00163A21" w:rsidTr="008B2EA2">
        <w:trPr>
          <w:trHeight w:val="278"/>
        </w:trPr>
        <w:tc>
          <w:tcPr>
            <w:tcW w:w="192" w:type="pct"/>
          </w:tcPr>
          <w:p w:rsidR="008B2EA2" w:rsidRDefault="008B2EA2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Default="008B2EA2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967D6E">
              <w:rPr>
                <w:snapToGrid w:val="0"/>
                <w:sz w:val="24"/>
                <w:szCs w:val="24"/>
              </w:rPr>
              <w:t xml:space="preserve">Принятие мер по предотвращению и урегулированию конфликта интересов, с учетом уточнения понятий </w:t>
            </w:r>
            <w:r>
              <w:rPr>
                <w:snapToGrid w:val="0"/>
                <w:sz w:val="24"/>
                <w:szCs w:val="24"/>
              </w:rPr>
              <w:t>«</w:t>
            </w:r>
            <w:r w:rsidRPr="00967D6E">
              <w:rPr>
                <w:snapToGrid w:val="0"/>
                <w:sz w:val="24"/>
                <w:szCs w:val="24"/>
              </w:rPr>
              <w:t>конфликт интересов</w:t>
            </w:r>
            <w:r>
              <w:rPr>
                <w:snapToGrid w:val="0"/>
                <w:sz w:val="24"/>
                <w:szCs w:val="24"/>
              </w:rPr>
              <w:t>»</w:t>
            </w:r>
            <w:r w:rsidRPr="00967D6E">
              <w:rPr>
                <w:snapToGrid w:val="0"/>
                <w:sz w:val="24"/>
                <w:szCs w:val="24"/>
              </w:rPr>
              <w:t xml:space="preserve">, </w:t>
            </w:r>
            <w:r>
              <w:rPr>
                <w:snapToGrid w:val="0"/>
                <w:sz w:val="24"/>
                <w:szCs w:val="24"/>
              </w:rPr>
              <w:t>«</w:t>
            </w:r>
            <w:r w:rsidRPr="00967D6E">
              <w:rPr>
                <w:snapToGrid w:val="0"/>
                <w:sz w:val="24"/>
                <w:szCs w:val="24"/>
              </w:rPr>
              <w:t>Личная заинтересованность</w:t>
            </w:r>
            <w:r>
              <w:rPr>
                <w:snapToGrid w:val="0"/>
                <w:sz w:val="24"/>
                <w:szCs w:val="24"/>
              </w:rPr>
              <w:t>»</w:t>
            </w:r>
            <w:r w:rsidRPr="00967D6E">
              <w:rPr>
                <w:snapToGrid w:val="0"/>
                <w:sz w:val="24"/>
                <w:szCs w:val="24"/>
              </w:rPr>
              <w:t xml:space="preserve"> и др. у лиц, претендующих на замещение должностей муниципальной службы и муниципальных служащих </w:t>
            </w:r>
            <w:r>
              <w:rPr>
                <w:snapToGrid w:val="0"/>
                <w:sz w:val="24"/>
                <w:szCs w:val="24"/>
              </w:rPr>
              <w:t>а</w:t>
            </w:r>
            <w:r w:rsidRPr="00967D6E">
              <w:rPr>
                <w:snapToGrid w:val="0"/>
                <w:sz w:val="24"/>
                <w:szCs w:val="24"/>
              </w:rPr>
              <w:t xml:space="preserve">дминистрации </w:t>
            </w:r>
            <w:r>
              <w:rPr>
                <w:snapToGrid w:val="0"/>
                <w:sz w:val="24"/>
                <w:szCs w:val="24"/>
              </w:rPr>
              <w:t>города Новочебоксарска Чувашской Республики</w:t>
            </w:r>
          </w:p>
        </w:tc>
        <w:tc>
          <w:tcPr>
            <w:tcW w:w="624" w:type="pct"/>
          </w:tcPr>
          <w:p w:rsidR="008B2EA2" w:rsidRDefault="008B2EA2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47" w:type="pct"/>
          </w:tcPr>
          <w:p w:rsidR="008B2EA2" w:rsidRPr="00967D6E" w:rsidRDefault="008B2EA2" w:rsidP="00967D6E">
            <w:pPr>
              <w:jc w:val="both"/>
              <w:rPr>
                <w:sz w:val="24"/>
                <w:szCs w:val="24"/>
              </w:rPr>
            </w:pPr>
            <w:r w:rsidRPr="00967D6E">
              <w:rPr>
                <w:sz w:val="24"/>
                <w:szCs w:val="24"/>
              </w:rPr>
              <w:t xml:space="preserve">Аппарат Новочебоксарского городского Собрания депутатов ЧР; </w:t>
            </w:r>
          </w:p>
          <w:p w:rsidR="008B2EA2" w:rsidRDefault="008B2EA2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</w:t>
            </w:r>
            <w:r w:rsidRPr="00967D6E">
              <w:rPr>
                <w:sz w:val="24"/>
                <w:szCs w:val="24"/>
              </w:rPr>
              <w:t xml:space="preserve"> администрации города Новочебоксарска</w:t>
            </w:r>
          </w:p>
        </w:tc>
      </w:tr>
      <w:tr w:rsidR="008B2EA2" w:rsidRPr="00163A21" w:rsidTr="008B2EA2">
        <w:trPr>
          <w:trHeight w:val="278"/>
        </w:trPr>
        <w:tc>
          <w:tcPr>
            <w:tcW w:w="192" w:type="pct"/>
          </w:tcPr>
          <w:p w:rsidR="008B2EA2" w:rsidRDefault="008B2EA2" w:rsidP="008B2EA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8B2EA2" w:rsidRDefault="008B2EA2" w:rsidP="00672E75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3E0D4C">
              <w:rPr>
                <w:snapToGrid w:val="0"/>
                <w:sz w:val="24"/>
                <w:szCs w:val="24"/>
              </w:rPr>
              <w:t>Информирование о выявленных нарушениях действующего законодательства о противодействии коррупции на заседаниях Совета по противодействию коррупции в городе Новочебоксарске Чувашской Республики</w:t>
            </w:r>
          </w:p>
        </w:tc>
        <w:tc>
          <w:tcPr>
            <w:tcW w:w="624" w:type="pct"/>
          </w:tcPr>
          <w:p w:rsidR="008B2EA2" w:rsidRDefault="008B2EA2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47" w:type="pct"/>
          </w:tcPr>
          <w:p w:rsidR="008B2EA2" w:rsidRDefault="008B2EA2" w:rsidP="00967D6E">
            <w:pPr>
              <w:jc w:val="both"/>
              <w:rPr>
                <w:sz w:val="24"/>
                <w:szCs w:val="24"/>
              </w:rPr>
            </w:pPr>
            <w:r w:rsidRPr="003E0D4C">
              <w:rPr>
                <w:sz w:val="24"/>
                <w:szCs w:val="24"/>
              </w:rPr>
              <w:t>Совет по противодействию коррупции в городе Новочебоксарске, председатель Совета по противодействию коррупции</w:t>
            </w:r>
            <w:r>
              <w:rPr>
                <w:sz w:val="24"/>
                <w:szCs w:val="24"/>
              </w:rPr>
              <w:t>;</w:t>
            </w:r>
          </w:p>
          <w:p w:rsidR="008B2EA2" w:rsidRPr="003E0D4C" w:rsidRDefault="008B2EA2" w:rsidP="003E0D4C">
            <w:pPr>
              <w:jc w:val="both"/>
              <w:rPr>
                <w:sz w:val="24"/>
                <w:szCs w:val="24"/>
              </w:rPr>
            </w:pPr>
            <w:r w:rsidRPr="003E0D4C">
              <w:rPr>
                <w:sz w:val="24"/>
                <w:szCs w:val="24"/>
              </w:rPr>
              <w:t xml:space="preserve">Аппарат Новочебоксарского городского Собрания депутатов ЧР; </w:t>
            </w:r>
          </w:p>
          <w:p w:rsidR="008B2EA2" w:rsidRDefault="008B2EA2">
            <w:pPr>
              <w:jc w:val="both"/>
              <w:rPr>
                <w:sz w:val="24"/>
                <w:szCs w:val="24"/>
              </w:rPr>
            </w:pPr>
            <w:r w:rsidRPr="003E0D4C">
              <w:rPr>
                <w:sz w:val="24"/>
                <w:szCs w:val="24"/>
              </w:rPr>
              <w:t xml:space="preserve">Сектор по вопросам противодействия коррупции, муниципальной службы и </w:t>
            </w:r>
            <w:r w:rsidRPr="003E0D4C">
              <w:rPr>
                <w:sz w:val="24"/>
                <w:szCs w:val="24"/>
              </w:rPr>
              <w:lastRenderedPageBreak/>
              <w:t>кадров организационно-контрольного отдела администрации города Новочебоксарска</w:t>
            </w:r>
          </w:p>
        </w:tc>
      </w:tr>
    </w:tbl>
    <w:p w:rsidR="00A822E6" w:rsidRDefault="00A822E6" w:rsidP="006938D2">
      <w:pPr>
        <w:rPr>
          <w:sz w:val="24"/>
          <w:szCs w:val="24"/>
        </w:rPr>
      </w:pPr>
    </w:p>
    <w:sectPr w:rsidR="00A822E6" w:rsidSect="00EC31C6">
      <w:headerReference w:type="even" r:id="rId11"/>
      <w:headerReference w:type="default" r:id="rId12"/>
      <w:pgSz w:w="16838" w:h="11906" w:orient="landscape"/>
      <w:pgMar w:top="426" w:right="1134" w:bottom="851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95" w:rsidRDefault="00741B95">
      <w:r>
        <w:separator/>
      </w:r>
    </w:p>
  </w:endnote>
  <w:endnote w:type="continuationSeparator" w:id="0">
    <w:p w:rsidR="00741B95" w:rsidRDefault="0074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95" w:rsidRDefault="00741B95">
      <w:r>
        <w:separator/>
      </w:r>
    </w:p>
  </w:footnote>
  <w:footnote w:type="continuationSeparator" w:id="0">
    <w:p w:rsidR="00741B95" w:rsidRDefault="0074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29" w:rsidRDefault="00CC2573" w:rsidP="00092F6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16829" w:rsidRDefault="00741B9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29" w:rsidRDefault="00CC2573" w:rsidP="00092F6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E4426">
      <w:rPr>
        <w:rStyle w:val="af0"/>
        <w:noProof/>
      </w:rPr>
      <w:t>4</w:t>
    </w:r>
    <w:r>
      <w:rPr>
        <w:rStyle w:val="af0"/>
      </w:rPr>
      <w:fldChar w:fldCharType="end"/>
    </w:r>
  </w:p>
  <w:p w:rsidR="00816829" w:rsidRDefault="00741B9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E12A8F"/>
    <w:multiLevelType w:val="hybridMultilevel"/>
    <w:tmpl w:val="E494A0F0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B"/>
    <w:rsid w:val="00002EEE"/>
    <w:rsid w:val="000131F5"/>
    <w:rsid w:val="00015D56"/>
    <w:rsid w:val="00022E58"/>
    <w:rsid w:val="0002786A"/>
    <w:rsid w:val="00036668"/>
    <w:rsid w:val="00055FBD"/>
    <w:rsid w:val="000605EE"/>
    <w:rsid w:val="00061B26"/>
    <w:rsid w:val="00087628"/>
    <w:rsid w:val="0009064F"/>
    <w:rsid w:val="00093439"/>
    <w:rsid w:val="00095863"/>
    <w:rsid w:val="000972E6"/>
    <w:rsid w:val="000B3207"/>
    <w:rsid w:val="000D2528"/>
    <w:rsid w:val="000F2B6C"/>
    <w:rsid w:val="000F5356"/>
    <w:rsid w:val="00102D6A"/>
    <w:rsid w:val="00104DFA"/>
    <w:rsid w:val="00112356"/>
    <w:rsid w:val="001136C8"/>
    <w:rsid w:val="00117B23"/>
    <w:rsid w:val="00123C08"/>
    <w:rsid w:val="0012652D"/>
    <w:rsid w:val="00133D17"/>
    <w:rsid w:val="0015219D"/>
    <w:rsid w:val="001554F4"/>
    <w:rsid w:val="00161476"/>
    <w:rsid w:val="00163A21"/>
    <w:rsid w:val="00176B84"/>
    <w:rsid w:val="001827E3"/>
    <w:rsid w:val="001846B9"/>
    <w:rsid w:val="0018645E"/>
    <w:rsid w:val="00187D9B"/>
    <w:rsid w:val="00190299"/>
    <w:rsid w:val="001912AA"/>
    <w:rsid w:val="0019152B"/>
    <w:rsid w:val="00197558"/>
    <w:rsid w:val="00197810"/>
    <w:rsid w:val="001A5855"/>
    <w:rsid w:val="001C3252"/>
    <w:rsid w:val="001C460C"/>
    <w:rsid w:val="001E1825"/>
    <w:rsid w:val="001E6D8A"/>
    <w:rsid w:val="001F2E09"/>
    <w:rsid w:val="00202E18"/>
    <w:rsid w:val="00210963"/>
    <w:rsid w:val="00220B14"/>
    <w:rsid w:val="0022396D"/>
    <w:rsid w:val="00223A4F"/>
    <w:rsid w:val="0022550C"/>
    <w:rsid w:val="00232A8A"/>
    <w:rsid w:val="00237244"/>
    <w:rsid w:val="002451F6"/>
    <w:rsid w:val="00246492"/>
    <w:rsid w:val="00250B59"/>
    <w:rsid w:val="002513BF"/>
    <w:rsid w:val="00276661"/>
    <w:rsid w:val="00285DB6"/>
    <w:rsid w:val="002A053E"/>
    <w:rsid w:val="002A3A63"/>
    <w:rsid w:val="002B06DF"/>
    <w:rsid w:val="002B1813"/>
    <w:rsid w:val="002B3BE0"/>
    <w:rsid w:val="002B7ED3"/>
    <w:rsid w:val="002D1B70"/>
    <w:rsid w:val="002D30CF"/>
    <w:rsid w:val="002D4A4E"/>
    <w:rsid w:val="002E485A"/>
    <w:rsid w:val="002E6CF7"/>
    <w:rsid w:val="002F0218"/>
    <w:rsid w:val="002F0A78"/>
    <w:rsid w:val="002F2F8A"/>
    <w:rsid w:val="002F783D"/>
    <w:rsid w:val="003145A8"/>
    <w:rsid w:val="00330F4A"/>
    <w:rsid w:val="00333601"/>
    <w:rsid w:val="003453D7"/>
    <w:rsid w:val="00353A14"/>
    <w:rsid w:val="00360EDF"/>
    <w:rsid w:val="00371C15"/>
    <w:rsid w:val="003740D8"/>
    <w:rsid w:val="00382472"/>
    <w:rsid w:val="00382A4B"/>
    <w:rsid w:val="00387BD6"/>
    <w:rsid w:val="003907B1"/>
    <w:rsid w:val="0039645E"/>
    <w:rsid w:val="00397EA8"/>
    <w:rsid w:val="003A6230"/>
    <w:rsid w:val="003B6528"/>
    <w:rsid w:val="003B7B87"/>
    <w:rsid w:val="003C5E4E"/>
    <w:rsid w:val="003D1021"/>
    <w:rsid w:val="003D68DB"/>
    <w:rsid w:val="003E0D4C"/>
    <w:rsid w:val="003E2FB4"/>
    <w:rsid w:val="003E7613"/>
    <w:rsid w:val="003E7F98"/>
    <w:rsid w:val="003F215C"/>
    <w:rsid w:val="004030DA"/>
    <w:rsid w:val="00405E42"/>
    <w:rsid w:val="00414871"/>
    <w:rsid w:val="0042001B"/>
    <w:rsid w:val="00421539"/>
    <w:rsid w:val="00441E9D"/>
    <w:rsid w:val="004421E7"/>
    <w:rsid w:val="00445C94"/>
    <w:rsid w:val="00450BB2"/>
    <w:rsid w:val="00451D8A"/>
    <w:rsid w:val="00457655"/>
    <w:rsid w:val="00462126"/>
    <w:rsid w:val="00472D53"/>
    <w:rsid w:val="004736AF"/>
    <w:rsid w:val="004738A9"/>
    <w:rsid w:val="00480675"/>
    <w:rsid w:val="004971DB"/>
    <w:rsid w:val="004B4587"/>
    <w:rsid w:val="004D53BA"/>
    <w:rsid w:val="004E298F"/>
    <w:rsid w:val="004E557B"/>
    <w:rsid w:val="004E7609"/>
    <w:rsid w:val="00503F12"/>
    <w:rsid w:val="00525B12"/>
    <w:rsid w:val="00525C55"/>
    <w:rsid w:val="00530004"/>
    <w:rsid w:val="00551766"/>
    <w:rsid w:val="00554248"/>
    <w:rsid w:val="00556CF4"/>
    <w:rsid w:val="005725C5"/>
    <w:rsid w:val="00593BBE"/>
    <w:rsid w:val="00597C5C"/>
    <w:rsid w:val="005B31E3"/>
    <w:rsid w:val="005C252D"/>
    <w:rsid w:val="005D1BDA"/>
    <w:rsid w:val="005E09C9"/>
    <w:rsid w:val="005E0CAE"/>
    <w:rsid w:val="005E12DA"/>
    <w:rsid w:val="005E52C4"/>
    <w:rsid w:val="006174E2"/>
    <w:rsid w:val="006202AA"/>
    <w:rsid w:val="00632FC1"/>
    <w:rsid w:val="00634476"/>
    <w:rsid w:val="0064337A"/>
    <w:rsid w:val="00645659"/>
    <w:rsid w:val="006474B2"/>
    <w:rsid w:val="00647D45"/>
    <w:rsid w:val="00672E75"/>
    <w:rsid w:val="0067707C"/>
    <w:rsid w:val="00684948"/>
    <w:rsid w:val="00685709"/>
    <w:rsid w:val="006927B3"/>
    <w:rsid w:val="006938D2"/>
    <w:rsid w:val="006A1AF2"/>
    <w:rsid w:val="006B76B9"/>
    <w:rsid w:val="006C2255"/>
    <w:rsid w:val="006D0D62"/>
    <w:rsid w:val="006E336F"/>
    <w:rsid w:val="006E7304"/>
    <w:rsid w:val="006F2A44"/>
    <w:rsid w:val="006F653E"/>
    <w:rsid w:val="00702924"/>
    <w:rsid w:val="00704DB0"/>
    <w:rsid w:val="007149B1"/>
    <w:rsid w:val="00723C17"/>
    <w:rsid w:val="00723F38"/>
    <w:rsid w:val="007252FA"/>
    <w:rsid w:val="0073488E"/>
    <w:rsid w:val="00741B95"/>
    <w:rsid w:val="00744BE0"/>
    <w:rsid w:val="00761D36"/>
    <w:rsid w:val="00765AB7"/>
    <w:rsid w:val="007878B7"/>
    <w:rsid w:val="007A27EA"/>
    <w:rsid w:val="007A483C"/>
    <w:rsid w:val="007A6B4E"/>
    <w:rsid w:val="007C7A1E"/>
    <w:rsid w:val="007D4120"/>
    <w:rsid w:val="007E1662"/>
    <w:rsid w:val="007E43C2"/>
    <w:rsid w:val="007E52E8"/>
    <w:rsid w:val="007F0E50"/>
    <w:rsid w:val="007F3096"/>
    <w:rsid w:val="007F5B10"/>
    <w:rsid w:val="007F6243"/>
    <w:rsid w:val="008022BA"/>
    <w:rsid w:val="00813649"/>
    <w:rsid w:val="00815CE1"/>
    <w:rsid w:val="008252B5"/>
    <w:rsid w:val="00836422"/>
    <w:rsid w:val="00837632"/>
    <w:rsid w:val="0084022D"/>
    <w:rsid w:val="00845A10"/>
    <w:rsid w:val="008567CD"/>
    <w:rsid w:val="008625AD"/>
    <w:rsid w:val="008800A8"/>
    <w:rsid w:val="00881B6E"/>
    <w:rsid w:val="008902CA"/>
    <w:rsid w:val="008A202B"/>
    <w:rsid w:val="008B2EA2"/>
    <w:rsid w:val="008B7A77"/>
    <w:rsid w:val="008D7FAA"/>
    <w:rsid w:val="008E1B16"/>
    <w:rsid w:val="008E7790"/>
    <w:rsid w:val="00901901"/>
    <w:rsid w:val="0090634B"/>
    <w:rsid w:val="009118D1"/>
    <w:rsid w:val="00913243"/>
    <w:rsid w:val="00914B90"/>
    <w:rsid w:val="009236F3"/>
    <w:rsid w:val="00941D9B"/>
    <w:rsid w:val="00944632"/>
    <w:rsid w:val="00950FE9"/>
    <w:rsid w:val="00960D83"/>
    <w:rsid w:val="00964448"/>
    <w:rsid w:val="009665E1"/>
    <w:rsid w:val="00967D6E"/>
    <w:rsid w:val="00970BFE"/>
    <w:rsid w:val="009751E6"/>
    <w:rsid w:val="00975E36"/>
    <w:rsid w:val="009A2CA7"/>
    <w:rsid w:val="009A6AAE"/>
    <w:rsid w:val="009A6F3C"/>
    <w:rsid w:val="009B009B"/>
    <w:rsid w:val="009B4915"/>
    <w:rsid w:val="009B669D"/>
    <w:rsid w:val="009B6B85"/>
    <w:rsid w:val="009C566C"/>
    <w:rsid w:val="009C6A91"/>
    <w:rsid w:val="009D5CC9"/>
    <w:rsid w:val="009D75BE"/>
    <w:rsid w:val="009E6092"/>
    <w:rsid w:val="009E7B46"/>
    <w:rsid w:val="009F5A03"/>
    <w:rsid w:val="00A01293"/>
    <w:rsid w:val="00A06739"/>
    <w:rsid w:val="00A1504B"/>
    <w:rsid w:val="00A42624"/>
    <w:rsid w:val="00A53A03"/>
    <w:rsid w:val="00A547CE"/>
    <w:rsid w:val="00A549B6"/>
    <w:rsid w:val="00A56FE3"/>
    <w:rsid w:val="00A608E8"/>
    <w:rsid w:val="00A614CD"/>
    <w:rsid w:val="00A6464C"/>
    <w:rsid w:val="00A73C1A"/>
    <w:rsid w:val="00A76CFD"/>
    <w:rsid w:val="00A822E6"/>
    <w:rsid w:val="00A82913"/>
    <w:rsid w:val="00A84C85"/>
    <w:rsid w:val="00AA34E3"/>
    <w:rsid w:val="00AB054A"/>
    <w:rsid w:val="00AB069E"/>
    <w:rsid w:val="00AB3132"/>
    <w:rsid w:val="00AB4507"/>
    <w:rsid w:val="00AB4598"/>
    <w:rsid w:val="00AB5480"/>
    <w:rsid w:val="00AC391B"/>
    <w:rsid w:val="00AC3A1C"/>
    <w:rsid w:val="00AC4128"/>
    <w:rsid w:val="00AC5EEB"/>
    <w:rsid w:val="00AC76F1"/>
    <w:rsid w:val="00AE3EEA"/>
    <w:rsid w:val="00AF0ED7"/>
    <w:rsid w:val="00B02F84"/>
    <w:rsid w:val="00B10C71"/>
    <w:rsid w:val="00B12897"/>
    <w:rsid w:val="00B17CD8"/>
    <w:rsid w:val="00B30C9E"/>
    <w:rsid w:val="00B34EDC"/>
    <w:rsid w:val="00B422A7"/>
    <w:rsid w:val="00B42784"/>
    <w:rsid w:val="00B55362"/>
    <w:rsid w:val="00B67A70"/>
    <w:rsid w:val="00B70CA2"/>
    <w:rsid w:val="00B82B8B"/>
    <w:rsid w:val="00B867DA"/>
    <w:rsid w:val="00B87422"/>
    <w:rsid w:val="00B87DEF"/>
    <w:rsid w:val="00BA1959"/>
    <w:rsid w:val="00BA4C53"/>
    <w:rsid w:val="00BC19DE"/>
    <w:rsid w:val="00BD4DB1"/>
    <w:rsid w:val="00BD6D55"/>
    <w:rsid w:val="00BF02F6"/>
    <w:rsid w:val="00C10C0F"/>
    <w:rsid w:val="00C136C8"/>
    <w:rsid w:val="00C2385F"/>
    <w:rsid w:val="00C31A6E"/>
    <w:rsid w:val="00C407BC"/>
    <w:rsid w:val="00C46D28"/>
    <w:rsid w:val="00C53941"/>
    <w:rsid w:val="00C545BE"/>
    <w:rsid w:val="00C84480"/>
    <w:rsid w:val="00C86044"/>
    <w:rsid w:val="00CA0924"/>
    <w:rsid w:val="00CA2CEF"/>
    <w:rsid w:val="00CA7443"/>
    <w:rsid w:val="00CB3758"/>
    <w:rsid w:val="00CC2573"/>
    <w:rsid w:val="00CC36D8"/>
    <w:rsid w:val="00CD70CF"/>
    <w:rsid w:val="00CF2E54"/>
    <w:rsid w:val="00CF2E8F"/>
    <w:rsid w:val="00CF308C"/>
    <w:rsid w:val="00CF460D"/>
    <w:rsid w:val="00D124EC"/>
    <w:rsid w:val="00D15139"/>
    <w:rsid w:val="00D15429"/>
    <w:rsid w:val="00D20630"/>
    <w:rsid w:val="00D356F1"/>
    <w:rsid w:val="00D4580F"/>
    <w:rsid w:val="00D54CE1"/>
    <w:rsid w:val="00D7120B"/>
    <w:rsid w:val="00D71960"/>
    <w:rsid w:val="00D77B58"/>
    <w:rsid w:val="00D8329D"/>
    <w:rsid w:val="00D85016"/>
    <w:rsid w:val="00D915EA"/>
    <w:rsid w:val="00D949E9"/>
    <w:rsid w:val="00D96F85"/>
    <w:rsid w:val="00DA750C"/>
    <w:rsid w:val="00DC6411"/>
    <w:rsid w:val="00DC7807"/>
    <w:rsid w:val="00DD2965"/>
    <w:rsid w:val="00DD7D0C"/>
    <w:rsid w:val="00DE0A35"/>
    <w:rsid w:val="00DE3ED3"/>
    <w:rsid w:val="00DE4426"/>
    <w:rsid w:val="00DF2D92"/>
    <w:rsid w:val="00DF71AA"/>
    <w:rsid w:val="00E00AA6"/>
    <w:rsid w:val="00E14911"/>
    <w:rsid w:val="00E15548"/>
    <w:rsid w:val="00E27AF0"/>
    <w:rsid w:val="00E32D65"/>
    <w:rsid w:val="00E470E5"/>
    <w:rsid w:val="00E7058C"/>
    <w:rsid w:val="00E7069B"/>
    <w:rsid w:val="00E73DB6"/>
    <w:rsid w:val="00E85D24"/>
    <w:rsid w:val="00E95D81"/>
    <w:rsid w:val="00EB1764"/>
    <w:rsid w:val="00EC04BD"/>
    <w:rsid w:val="00EC31C6"/>
    <w:rsid w:val="00ED3518"/>
    <w:rsid w:val="00ED4C0D"/>
    <w:rsid w:val="00ED7D16"/>
    <w:rsid w:val="00EE0CA7"/>
    <w:rsid w:val="00EE1B0B"/>
    <w:rsid w:val="00EE51A2"/>
    <w:rsid w:val="00EF346C"/>
    <w:rsid w:val="00EF4220"/>
    <w:rsid w:val="00EF6C8B"/>
    <w:rsid w:val="00F0100D"/>
    <w:rsid w:val="00F0377B"/>
    <w:rsid w:val="00F20046"/>
    <w:rsid w:val="00F24FCC"/>
    <w:rsid w:val="00F261CD"/>
    <w:rsid w:val="00F462B9"/>
    <w:rsid w:val="00F5262B"/>
    <w:rsid w:val="00F5494B"/>
    <w:rsid w:val="00F55BEB"/>
    <w:rsid w:val="00F75A5C"/>
    <w:rsid w:val="00F83390"/>
    <w:rsid w:val="00F86C89"/>
    <w:rsid w:val="00F92607"/>
    <w:rsid w:val="00F93003"/>
    <w:rsid w:val="00F97BAE"/>
    <w:rsid w:val="00FA4C41"/>
    <w:rsid w:val="00FA623C"/>
    <w:rsid w:val="00FA63DF"/>
    <w:rsid w:val="00FC7D65"/>
    <w:rsid w:val="00FD056A"/>
    <w:rsid w:val="00FE3E5F"/>
    <w:rsid w:val="00FF5647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A4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header"/>
    <w:basedOn w:val="a"/>
    <w:link w:val="af"/>
    <w:rsid w:val="00CC257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C2573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CC2573"/>
  </w:style>
  <w:style w:type="character" w:customStyle="1" w:styleId="af1">
    <w:name w:val="Основной текст_"/>
    <w:basedOn w:val="a0"/>
    <w:link w:val="11"/>
    <w:rsid w:val="005E52C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E52C4"/>
    <w:pPr>
      <w:shd w:val="clear" w:color="auto" w:fill="FFFFFF"/>
      <w:spacing w:line="245" w:lineRule="exact"/>
    </w:pPr>
    <w:rPr>
      <w:rFonts w:ascii="Batang" w:eastAsia="Batang" w:hAnsi="Batang" w:cs="Batang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FA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513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A4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header"/>
    <w:basedOn w:val="a"/>
    <w:link w:val="af"/>
    <w:rsid w:val="00CC257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C2573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CC2573"/>
  </w:style>
  <w:style w:type="character" w:customStyle="1" w:styleId="af1">
    <w:name w:val="Основной текст_"/>
    <w:basedOn w:val="a0"/>
    <w:link w:val="11"/>
    <w:rsid w:val="005E52C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E52C4"/>
    <w:pPr>
      <w:shd w:val="clear" w:color="auto" w:fill="FFFFFF"/>
      <w:spacing w:line="245" w:lineRule="exact"/>
    </w:pPr>
    <w:rPr>
      <w:rFonts w:ascii="Batang" w:eastAsia="Batang" w:hAnsi="Batang" w:cs="Batang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FA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513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C64A7-90CC-4F8C-99C5-3D8880A4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Апаназова Ксения Александровна</cp:lastModifiedBy>
  <cp:revision>62</cp:revision>
  <cp:lastPrinted>2022-03-14T06:08:00Z</cp:lastPrinted>
  <dcterms:created xsi:type="dcterms:W3CDTF">2021-12-06T07:26:00Z</dcterms:created>
  <dcterms:modified xsi:type="dcterms:W3CDTF">2023-12-13T12:32:00Z</dcterms:modified>
</cp:coreProperties>
</file>