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D88" w:rsidRPr="00FA56EA" w:rsidRDefault="00274D88" w:rsidP="00274D8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56EA">
        <w:rPr>
          <w:rFonts w:ascii="Times New Roman" w:eastAsia="Times New Roman" w:hAnsi="Times New Roman"/>
          <w:b/>
          <w:sz w:val="28"/>
          <w:szCs w:val="28"/>
          <w:lang w:eastAsia="ru-RU"/>
        </w:rPr>
        <w:t>Урмарская территориальная избирательная комиссия</w:t>
      </w:r>
    </w:p>
    <w:p w:rsidR="00274D88" w:rsidRDefault="00274D88" w:rsidP="00274D8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74D88" w:rsidRDefault="00274D88" w:rsidP="00274D88">
      <w:pPr>
        <w:spacing w:after="0" w:line="240" w:lineRule="auto"/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74D88" w:rsidRDefault="00274D88" w:rsidP="00274D8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РЕШЕНИЕ</w:t>
      </w:r>
    </w:p>
    <w:p w:rsidR="00274D88" w:rsidRDefault="00274D88" w:rsidP="00274D88">
      <w:pPr>
        <w:spacing w:after="0" w:line="240" w:lineRule="auto"/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74D88" w:rsidRPr="002B510E" w:rsidRDefault="001D722C" w:rsidP="00C70A53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22D3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bookmarkStart w:id="0" w:name="_GoBack"/>
      <w:r w:rsidR="0092372C" w:rsidRPr="002B510E">
        <w:rPr>
          <w:rFonts w:ascii="Times New Roman" w:eastAsia="Times New Roman" w:hAnsi="Times New Roman"/>
          <w:sz w:val="24"/>
          <w:szCs w:val="24"/>
          <w:lang w:eastAsia="ru-RU"/>
        </w:rPr>
        <w:t>от «</w:t>
      </w:r>
      <w:r w:rsidR="002B510E" w:rsidRPr="002B510E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="0092372C" w:rsidRPr="002B510E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2B510E" w:rsidRPr="002B510E">
        <w:rPr>
          <w:rFonts w:ascii="Times New Roman" w:eastAsia="Times New Roman" w:hAnsi="Times New Roman"/>
          <w:sz w:val="24"/>
          <w:szCs w:val="24"/>
          <w:lang w:eastAsia="ru-RU"/>
        </w:rPr>
        <w:t>ноября</w:t>
      </w:r>
      <w:r w:rsidR="004830A3" w:rsidRPr="002B510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74D88" w:rsidRPr="002B510E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7002D2" w:rsidRPr="002B510E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2E22D3" w:rsidRPr="002B510E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274D88" w:rsidRPr="002B510E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  <w:r w:rsidR="00274D88" w:rsidRPr="002B510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274D88" w:rsidRPr="002B510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274D88" w:rsidRPr="002B510E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              </w:t>
      </w:r>
      <w:r w:rsidR="00A83B71" w:rsidRPr="002B510E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="00274D88" w:rsidRPr="002B510E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="00274D88" w:rsidRPr="002B510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2B510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</w:t>
      </w:r>
      <w:r w:rsidR="0092372C" w:rsidRPr="002B510E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="0058373D" w:rsidRPr="002B510E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8102EB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92372C" w:rsidRPr="002B510E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r w:rsidR="0058373D" w:rsidRPr="002B510E">
        <w:rPr>
          <w:rFonts w:ascii="Times New Roman" w:eastAsia="Times New Roman" w:hAnsi="Times New Roman"/>
          <w:sz w:val="24"/>
          <w:szCs w:val="24"/>
          <w:lang w:eastAsia="ru-RU"/>
        </w:rPr>
        <w:t>32</w:t>
      </w:r>
      <w:r w:rsidR="002B510E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274D88" w:rsidRPr="002B510E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274D88" w:rsidRPr="002B510E">
        <w:rPr>
          <w:rFonts w:ascii="Times New Roman" w:eastAsia="Times New Roman" w:hAnsi="Times New Roman"/>
          <w:sz w:val="24"/>
          <w:szCs w:val="24"/>
          <w:lang w:val="en-US" w:eastAsia="ru-RU"/>
        </w:rPr>
        <w:t>V</w:t>
      </w:r>
      <w:bookmarkEnd w:id="0"/>
    </w:p>
    <w:p w:rsidR="00274D88" w:rsidRPr="002B510E" w:rsidRDefault="00274D88" w:rsidP="00274D8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74D88" w:rsidRDefault="00274D88" w:rsidP="00274D8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95"/>
      </w:tblGrid>
      <w:tr w:rsidR="002B510E" w:rsidRPr="0001566D" w:rsidTr="0021493A">
        <w:trPr>
          <w:trHeight w:val="906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2B510E" w:rsidRPr="005E1104" w:rsidRDefault="002B510E" w:rsidP="0021493A">
            <w:pPr>
              <w:pStyle w:val="2"/>
              <w:spacing w:line="240" w:lineRule="auto"/>
              <w:ind w:right="72"/>
              <w:rPr>
                <w:color w:val="000000"/>
                <w:sz w:val="26"/>
                <w:szCs w:val="26"/>
              </w:rPr>
            </w:pPr>
            <w:r w:rsidRPr="005E1104">
              <w:rPr>
                <w:color w:val="000000"/>
                <w:sz w:val="26"/>
                <w:szCs w:val="26"/>
              </w:rPr>
              <w:t xml:space="preserve">Об отказе в согласовании </w:t>
            </w:r>
            <w:r w:rsidRPr="005E1104">
              <w:rPr>
                <w:rFonts w:eastAsia="Calibri"/>
                <w:color w:val="000000"/>
                <w:sz w:val="26"/>
                <w:szCs w:val="26"/>
                <w:lang w:eastAsia="en-US"/>
              </w:rPr>
              <w:t>предложений по уточнению перечня и границ избирательных участков на территории Урмарского муниципального округа Чувашской Республики</w:t>
            </w:r>
          </w:p>
        </w:tc>
      </w:tr>
    </w:tbl>
    <w:p w:rsidR="002B510E" w:rsidRPr="0001566D" w:rsidRDefault="002B510E" w:rsidP="002B510E">
      <w:pPr>
        <w:jc w:val="both"/>
        <w:rPr>
          <w:color w:val="000000"/>
          <w:sz w:val="28"/>
          <w:szCs w:val="28"/>
        </w:rPr>
      </w:pPr>
    </w:p>
    <w:p w:rsidR="002B510E" w:rsidRPr="005E1104" w:rsidRDefault="002B510E" w:rsidP="002B510E">
      <w:pPr>
        <w:pStyle w:val="2"/>
        <w:spacing w:line="240" w:lineRule="auto"/>
        <w:ind w:firstLine="720"/>
        <w:rPr>
          <w:b/>
          <w:bCs/>
          <w:color w:val="000000"/>
          <w:sz w:val="26"/>
          <w:szCs w:val="26"/>
        </w:rPr>
      </w:pPr>
      <w:proofErr w:type="gramStart"/>
      <w:r w:rsidRPr="005E1104">
        <w:rPr>
          <w:color w:val="000000"/>
          <w:sz w:val="26"/>
          <w:szCs w:val="26"/>
        </w:rPr>
        <w:t>Рассмотрев предложения Администрации Урмарского муниципального округа Чувашской Республики по уточнению перечня и границ избирательных участков на территории Урмарского муниципального округа</w:t>
      </w:r>
      <w:r w:rsidRPr="005E1104">
        <w:rPr>
          <w:rFonts w:eastAsia="Calibri"/>
          <w:color w:val="000000"/>
          <w:sz w:val="26"/>
          <w:szCs w:val="26"/>
          <w:lang w:eastAsia="en-US"/>
        </w:rPr>
        <w:t xml:space="preserve"> </w:t>
      </w:r>
      <w:r w:rsidRPr="005E1104">
        <w:rPr>
          <w:color w:val="000000"/>
          <w:sz w:val="26"/>
          <w:szCs w:val="26"/>
        </w:rPr>
        <w:t>Чувашской Республики, установив не соблюдение требований пункта 2 статьи 19 Федерального закона от 12.06.2002 № 67-ФЗ «Об основных гарантиях избирательных прав и права на участие в референдуме граждан Российской Федерации» (далее – Федеральный закон), в соответствии с пунктом 9 статьи 26 Федерального</w:t>
      </w:r>
      <w:proofErr w:type="gramEnd"/>
      <w:r w:rsidRPr="005E1104">
        <w:rPr>
          <w:color w:val="000000"/>
          <w:sz w:val="26"/>
          <w:szCs w:val="26"/>
        </w:rPr>
        <w:t xml:space="preserve"> закона </w:t>
      </w:r>
      <w:r w:rsidRPr="005E1104">
        <w:rPr>
          <w:iCs/>
          <w:color w:val="000000"/>
          <w:sz w:val="26"/>
          <w:szCs w:val="26"/>
        </w:rPr>
        <w:t>Урмарская территориальная избирательная комиссия</w:t>
      </w:r>
      <w:r w:rsidRPr="005E1104">
        <w:rPr>
          <w:bCs/>
          <w:iCs/>
          <w:color w:val="000000"/>
          <w:sz w:val="26"/>
          <w:szCs w:val="26"/>
        </w:rPr>
        <w:t xml:space="preserve"> </w:t>
      </w:r>
      <w:proofErr w:type="gramStart"/>
      <w:r w:rsidRPr="005E1104">
        <w:rPr>
          <w:bCs/>
          <w:color w:val="000000"/>
          <w:sz w:val="26"/>
          <w:szCs w:val="26"/>
        </w:rPr>
        <w:t>Р</w:t>
      </w:r>
      <w:proofErr w:type="gramEnd"/>
      <w:r w:rsidRPr="005E1104">
        <w:rPr>
          <w:bCs/>
          <w:color w:val="000000"/>
          <w:sz w:val="26"/>
          <w:szCs w:val="26"/>
        </w:rPr>
        <w:t xml:space="preserve"> Е Ш И Л А</w:t>
      </w:r>
      <w:r w:rsidRPr="005E1104">
        <w:rPr>
          <w:b/>
          <w:bCs/>
          <w:color w:val="000000"/>
          <w:sz w:val="26"/>
          <w:szCs w:val="26"/>
        </w:rPr>
        <w:t>:</w:t>
      </w:r>
    </w:p>
    <w:p w:rsidR="002B510E" w:rsidRPr="005E1104" w:rsidRDefault="002B510E" w:rsidP="002B510E">
      <w:pPr>
        <w:pStyle w:val="2"/>
        <w:spacing w:line="240" w:lineRule="auto"/>
        <w:ind w:firstLine="720"/>
        <w:rPr>
          <w:color w:val="000000"/>
          <w:sz w:val="26"/>
          <w:szCs w:val="26"/>
        </w:rPr>
      </w:pPr>
    </w:p>
    <w:p w:rsidR="002B510E" w:rsidRPr="005E1104" w:rsidRDefault="002B510E" w:rsidP="002B510E">
      <w:pPr>
        <w:tabs>
          <w:tab w:val="left" w:pos="0"/>
        </w:tabs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5E1104">
        <w:rPr>
          <w:rFonts w:ascii="Times New Roman" w:hAnsi="Times New Roman"/>
          <w:color w:val="000000"/>
          <w:sz w:val="26"/>
          <w:szCs w:val="26"/>
        </w:rPr>
        <w:t>1. Отказать Администрации Урмарского муниципального округа Чувашской Республики в согласовании предложений по уточнению перечня и границ избирательных участков на территории Урмарского муниципального округа Чувашской Республики.</w:t>
      </w:r>
    </w:p>
    <w:p w:rsidR="002B510E" w:rsidRPr="005E1104" w:rsidRDefault="002B510E" w:rsidP="002B510E">
      <w:pPr>
        <w:tabs>
          <w:tab w:val="left" w:pos="0"/>
        </w:tabs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5E1104">
        <w:rPr>
          <w:rFonts w:ascii="Times New Roman" w:hAnsi="Times New Roman"/>
          <w:color w:val="000000"/>
          <w:sz w:val="26"/>
          <w:szCs w:val="26"/>
        </w:rPr>
        <w:t>2. Направить копию настоящего решения в Администрацию Урмарского муниципального округа Чувашской Республики и Избирательную комиссию Чувашской Республики.</w:t>
      </w:r>
    </w:p>
    <w:p w:rsidR="002B510E" w:rsidRPr="005E1104" w:rsidRDefault="002B510E" w:rsidP="002B510E">
      <w:pPr>
        <w:tabs>
          <w:tab w:val="left" w:pos="0"/>
        </w:tabs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5E1104">
        <w:rPr>
          <w:rFonts w:ascii="Times New Roman" w:hAnsi="Times New Roman"/>
          <w:color w:val="000000"/>
          <w:sz w:val="26"/>
          <w:szCs w:val="26"/>
        </w:rPr>
        <w:t xml:space="preserve">3. </w:t>
      </w:r>
      <w:proofErr w:type="gramStart"/>
      <w:r w:rsidRPr="005E1104">
        <w:rPr>
          <w:rFonts w:ascii="Times New Roman" w:hAnsi="Times New Roman"/>
          <w:color w:val="000000"/>
          <w:sz w:val="26"/>
          <w:szCs w:val="26"/>
        </w:rPr>
        <w:t>Разместить</w:t>
      </w:r>
      <w:proofErr w:type="gramEnd"/>
      <w:r w:rsidRPr="005E1104">
        <w:rPr>
          <w:rFonts w:ascii="Times New Roman" w:hAnsi="Times New Roman"/>
          <w:color w:val="000000"/>
          <w:sz w:val="26"/>
          <w:szCs w:val="26"/>
        </w:rPr>
        <w:t xml:space="preserve"> настоящее решение на странице Урмарской территориальной избирательной комиссии в сети Интернет.</w:t>
      </w:r>
    </w:p>
    <w:p w:rsidR="00C70A53" w:rsidRPr="00C4750C" w:rsidRDefault="00C70A53" w:rsidP="00823140">
      <w:pPr>
        <w:tabs>
          <w:tab w:val="left" w:pos="4678"/>
          <w:tab w:val="left" w:pos="9638"/>
        </w:tabs>
        <w:autoSpaceDE w:val="0"/>
        <w:autoSpaceDN w:val="0"/>
        <w:snapToGrid w:val="0"/>
        <w:spacing w:after="0" w:line="228" w:lineRule="auto"/>
        <w:ind w:left="426" w:right="4394" w:firstLine="114"/>
        <w:rPr>
          <w:rFonts w:ascii="Times New Roman" w:eastAsia="Times New Roman" w:hAnsi="Times New Roman"/>
          <w:color w:val="FF0000"/>
          <w:sz w:val="28"/>
          <w:szCs w:val="24"/>
          <w:lang w:eastAsia="ru-RU"/>
        </w:rPr>
      </w:pPr>
      <w:r w:rsidRPr="005E1104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ab/>
      </w:r>
      <w:r w:rsidRPr="005E1104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ab/>
      </w:r>
    </w:p>
    <w:p w:rsidR="00C70A53" w:rsidRPr="005E1104" w:rsidRDefault="00C70A53" w:rsidP="00C70A53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1104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Председатель </w:t>
      </w:r>
    </w:p>
    <w:p w:rsidR="00C70A53" w:rsidRPr="005E1104" w:rsidRDefault="00C70A53" w:rsidP="00C70A53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1104">
        <w:rPr>
          <w:rFonts w:ascii="Times New Roman" w:eastAsia="Times New Roman" w:hAnsi="Times New Roman"/>
          <w:sz w:val="26"/>
          <w:szCs w:val="26"/>
          <w:lang w:eastAsia="ru-RU"/>
        </w:rPr>
        <w:t>Урмарской территориальной</w:t>
      </w:r>
    </w:p>
    <w:p w:rsidR="00C70A53" w:rsidRPr="005E1104" w:rsidRDefault="00C70A53" w:rsidP="00C70A53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1104">
        <w:rPr>
          <w:rFonts w:ascii="Times New Roman" w:eastAsia="Times New Roman" w:hAnsi="Times New Roman"/>
          <w:sz w:val="26"/>
          <w:szCs w:val="26"/>
          <w:lang w:eastAsia="ru-RU"/>
        </w:rPr>
        <w:t xml:space="preserve">   избирательной комиссии                                                         Н.Н. </w:t>
      </w:r>
      <w:proofErr w:type="spellStart"/>
      <w:r w:rsidRPr="005E1104">
        <w:rPr>
          <w:rFonts w:ascii="Times New Roman" w:eastAsia="Times New Roman" w:hAnsi="Times New Roman"/>
          <w:sz w:val="26"/>
          <w:szCs w:val="26"/>
          <w:lang w:eastAsia="ru-RU"/>
        </w:rPr>
        <w:t>Шанина</w:t>
      </w:r>
      <w:proofErr w:type="spellEnd"/>
      <w:r w:rsidRPr="005E1104"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:rsidR="00C70A53" w:rsidRPr="005E1104" w:rsidRDefault="00C70A53" w:rsidP="00C70A53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70A53" w:rsidRPr="005E1104" w:rsidRDefault="00C70A53" w:rsidP="00C70A53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1104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5E1104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5E1104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5E1104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5E1104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</w:t>
      </w:r>
    </w:p>
    <w:p w:rsidR="00C70A53" w:rsidRPr="005E1104" w:rsidRDefault="00C70A53" w:rsidP="00C70A53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70A53" w:rsidRPr="005E1104" w:rsidRDefault="00C70A53" w:rsidP="00C70A53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1104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Секретарь</w:t>
      </w:r>
    </w:p>
    <w:p w:rsidR="00C70A53" w:rsidRPr="005E1104" w:rsidRDefault="00C70A53" w:rsidP="00C70A53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1104">
        <w:rPr>
          <w:rFonts w:ascii="Times New Roman" w:eastAsia="Times New Roman" w:hAnsi="Times New Roman"/>
          <w:sz w:val="26"/>
          <w:szCs w:val="26"/>
          <w:lang w:eastAsia="ru-RU"/>
        </w:rPr>
        <w:t>Урмарской территориальной</w:t>
      </w:r>
    </w:p>
    <w:p w:rsidR="00C70A53" w:rsidRPr="005E1104" w:rsidRDefault="00C70A53" w:rsidP="00C70A53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1104">
        <w:rPr>
          <w:rFonts w:ascii="Times New Roman" w:eastAsia="Times New Roman" w:hAnsi="Times New Roman"/>
          <w:sz w:val="26"/>
          <w:szCs w:val="26"/>
          <w:lang w:eastAsia="ru-RU"/>
        </w:rPr>
        <w:t xml:space="preserve">   избирательной комиссии                                                         </w:t>
      </w:r>
      <w:r w:rsidR="00FA56EA" w:rsidRPr="005E1104">
        <w:rPr>
          <w:rFonts w:ascii="Times New Roman" w:eastAsia="Times New Roman" w:hAnsi="Times New Roman"/>
          <w:sz w:val="26"/>
          <w:szCs w:val="26"/>
          <w:lang w:eastAsia="ru-RU"/>
        </w:rPr>
        <w:t>Т</w:t>
      </w:r>
      <w:r w:rsidRPr="005E1104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FA56EA" w:rsidRPr="005E1104">
        <w:rPr>
          <w:rFonts w:ascii="Times New Roman" w:eastAsia="Times New Roman" w:hAnsi="Times New Roman"/>
          <w:sz w:val="26"/>
          <w:szCs w:val="26"/>
          <w:lang w:eastAsia="ru-RU"/>
        </w:rPr>
        <w:t>Г</w:t>
      </w:r>
      <w:r w:rsidRPr="005E1104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A83B71" w:rsidRPr="005E110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A56EA" w:rsidRPr="005E1104">
        <w:rPr>
          <w:rFonts w:ascii="Times New Roman" w:eastAsia="Times New Roman" w:hAnsi="Times New Roman"/>
          <w:sz w:val="26"/>
          <w:szCs w:val="26"/>
          <w:lang w:eastAsia="ru-RU"/>
        </w:rPr>
        <w:t>Семенова</w:t>
      </w:r>
      <w:r w:rsidRPr="005E1104"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sectPr w:rsidR="00C70A53" w:rsidRPr="005E1104" w:rsidSect="00C70A53">
      <w:pgSz w:w="11906" w:h="16838"/>
      <w:pgMar w:top="720" w:right="1133" w:bottom="72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E208A"/>
    <w:multiLevelType w:val="hybridMultilevel"/>
    <w:tmpl w:val="F9A83C8E"/>
    <w:lvl w:ilvl="0" w:tplc="7452EAFE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>
    <w:nsid w:val="192141B9"/>
    <w:multiLevelType w:val="hybridMultilevel"/>
    <w:tmpl w:val="F9A83C8E"/>
    <w:lvl w:ilvl="0" w:tplc="7452EAFE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D88"/>
    <w:rsid w:val="00013EC2"/>
    <w:rsid w:val="00045937"/>
    <w:rsid w:val="000548DC"/>
    <w:rsid w:val="0006269B"/>
    <w:rsid w:val="00092A62"/>
    <w:rsid w:val="00140A70"/>
    <w:rsid w:val="0019472C"/>
    <w:rsid w:val="001D722C"/>
    <w:rsid w:val="00201549"/>
    <w:rsid w:val="00227B7D"/>
    <w:rsid w:val="00274D88"/>
    <w:rsid w:val="002B27B1"/>
    <w:rsid w:val="002B510E"/>
    <w:rsid w:val="002D1AAD"/>
    <w:rsid w:val="002E22D3"/>
    <w:rsid w:val="003478A5"/>
    <w:rsid w:val="004046D5"/>
    <w:rsid w:val="00424911"/>
    <w:rsid w:val="00436022"/>
    <w:rsid w:val="004830A3"/>
    <w:rsid w:val="004F4650"/>
    <w:rsid w:val="00510773"/>
    <w:rsid w:val="0058373D"/>
    <w:rsid w:val="005E1104"/>
    <w:rsid w:val="0068567F"/>
    <w:rsid w:val="0069276F"/>
    <w:rsid w:val="006A65A1"/>
    <w:rsid w:val="006F3D6D"/>
    <w:rsid w:val="007002D2"/>
    <w:rsid w:val="007B129E"/>
    <w:rsid w:val="007B2EAA"/>
    <w:rsid w:val="007E3BA5"/>
    <w:rsid w:val="007F47D4"/>
    <w:rsid w:val="008102EB"/>
    <w:rsid w:val="00823140"/>
    <w:rsid w:val="0088160E"/>
    <w:rsid w:val="009179CA"/>
    <w:rsid w:val="0092372C"/>
    <w:rsid w:val="00A45937"/>
    <w:rsid w:val="00A50992"/>
    <w:rsid w:val="00A67B57"/>
    <w:rsid w:val="00A83B71"/>
    <w:rsid w:val="00AA6A61"/>
    <w:rsid w:val="00AB3225"/>
    <w:rsid w:val="00AB41FF"/>
    <w:rsid w:val="00AD0B3F"/>
    <w:rsid w:val="00B158A9"/>
    <w:rsid w:val="00B52D0C"/>
    <w:rsid w:val="00BB4322"/>
    <w:rsid w:val="00C4750C"/>
    <w:rsid w:val="00C6280B"/>
    <w:rsid w:val="00C70A53"/>
    <w:rsid w:val="00CA4B46"/>
    <w:rsid w:val="00D2256C"/>
    <w:rsid w:val="00DD5533"/>
    <w:rsid w:val="00E04E0B"/>
    <w:rsid w:val="00E87E68"/>
    <w:rsid w:val="00EA483A"/>
    <w:rsid w:val="00EF528E"/>
    <w:rsid w:val="00F0790F"/>
    <w:rsid w:val="00FA56EA"/>
    <w:rsid w:val="00FB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D8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4D88"/>
    <w:pPr>
      <w:ind w:left="720"/>
      <w:contextualSpacing/>
    </w:pPr>
  </w:style>
  <w:style w:type="table" w:styleId="a4">
    <w:name w:val="Table Grid"/>
    <w:basedOn w:val="a1"/>
    <w:uiPriority w:val="59"/>
    <w:rsid w:val="00EA4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70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0A53"/>
    <w:rPr>
      <w:rFonts w:ascii="Tahoma" w:eastAsia="Calibri" w:hAnsi="Tahoma" w:cs="Tahoma"/>
      <w:sz w:val="16"/>
      <w:szCs w:val="16"/>
    </w:rPr>
  </w:style>
  <w:style w:type="paragraph" w:styleId="2">
    <w:name w:val="Body Text 2"/>
    <w:basedOn w:val="a"/>
    <w:link w:val="20"/>
    <w:rsid w:val="002B510E"/>
    <w:pPr>
      <w:tabs>
        <w:tab w:val="left" w:pos="9638"/>
      </w:tabs>
      <w:autoSpaceDE w:val="0"/>
      <w:autoSpaceDN w:val="0"/>
      <w:snapToGrid w:val="0"/>
      <w:spacing w:after="0" w:line="228" w:lineRule="auto"/>
      <w:ind w:right="-82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2B510E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D8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4D88"/>
    <w:pPr>
      <w:ind w:left="720"/>
      <w:contextualSpacing/>
    </w:pPr>
  </w:style>
  <w:style w:type="table" w:styleId="a4">
    <w:name w:val="Table Grid"/>
    <w:basedOn w:val="a1"/>
    <w:uiPriority w:val="59"/>
    <w:rsid w:val="00EA4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70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0A53"/>
    <w:rPr>
      <w:rFonts w:ascii="Tahoma" w:eastAsia="Calibri" w:hAnsi="Tahoma" w:cs="Tahoma"/>
      <w:sz w:val="16"/>
      <w:szCs w:val="16"/>
    </w:rPr>
  </w:style>
  <w:style w:type="paragraph" w:styleId="2">
    <w:name w:val="Body Text 2"/>
    <w:basedOn w:val="a"/>
    <w:link w:val="20"/>
    <w:rsid w:val="002B510E"/>
    <w:pPr>
      <w:tabs>
        <w:tab w:val="left" w:pos="9638"/>
      </w:tabs>
      <w:autoSpaceDE w:val="0"/>
      <w:autoSpaceDN w:val="0"/>
      <w:snapToGrid w:val="0"/>
      <w:spacing w:after="0" w:line="228" w:lineRule="auto"/>
      <w:ind w:right="-82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2B510E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2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Шишкина Н.В.</cp:lastModifiedBy>
  <cp:revision>2</cp:revision>
  <cp:lastPrinted>2023-11-23T06:22:00Z</cp:lastPrinted>
  <dcterms:created xsi:type="dcterms:W3CDTF">2023-11-23T06:38:00Z</dcterms:created>
  <dcterms:modified xsi:type="dcterms:W3CDTF">2023-11-23T06:38:00Z</dcterms:modified>
</cp:coreProperties>
</file>