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3.xml" ContentType="application/vnd.openxmlformats-officedocument.drawingml.chartshapes+xml"/>
  <Override PartName="/word/charts/chart7.xml" ContentType="application/vnd.openxmlformats-officedocument.drawingml.chart+xml"/>
  <Override PartName="/word/drawings/drawing4.xml" ContentType="application/vnd.openxmlformats-officedocument.drawingml.chartshapes+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E81EC" w14:textId="77777777" w:rsidR="00A3347C" w:rsidRPr="00113940" w:rsidRDefault="00A3347C" w:rsidP="00A3347C">
      <w:pPr>
        <w:spacing w:after="0" w:line="240" w:lineRule="auto"/>
        <w:jc w:val="center"/>
        <w:rPr>
          <w:rFonts w:ascii="Times New Roman" w:hAnsi="Times New Roman" w:cs="Times New Roman"/>
          <w:b/>
          <w:bCs/>
          <w:sz w:val="28"/>
          <w:szCs w:val="28"/>
          <w:lang w:val="en-US"/>
        </w:rPr>
      </w:pPr>
    </w:p>
    <w:p w14:paraId="53DB24C2" w14:textId="77777777" w:rsidR="00A3347C" w:rsidRDefault="00A3347C" w:rsidP="00A3347C">
      <w:pPr>
        <w:spacing w:after="0" w:line="240" w:lineRule="auto"/>
        <w:jc w:val="center"/>
        <w:rPr>
          <w:rFonts w:ascii="Times New Roman" w:hAnsi="Times New Roman" w:cs="Times New Roman"/>
          <w:b/>
          <w:bCs/>
          <w:sz w:val="28"/>
          <w:szCs w:val="28"/>
        </w:rPr>
      </w:pPr>
    </w:p>
    <w:p w14:paraId="191E0138" w14:textId="77777777" w:rsidR="00A3347C" w:rsidRDefault="00A3347C" w:rsidP="00A3347C">
      <w:pPr>
        <w:spacing w:after="0" w:line="240" w:lineRule="auto"/>
        <w:jc w:val="center"/>
        <w:rPr>
          <w:rFonts w:ascii="Times New Roman" w:hAnsi="Times New Roman" w:cs="Times New Roman"/>
          <w:b/>
          <w:bCs/>
          <w:sz w:val="28"/>
          <w:szCs w:val="28"/>
        </w:rPr>
      </w:pPr>
    </w:p>
    <w:p w14:paraId="2F21738C" w14:textId="77777777" w:rsidR="00A3347C" w:rsidRDefault="00A3347C" w:rsidP="00A3347C">
      <w:pPr>
        <w:spacing w:after="0" w:line="240" w:lineRule="auto"/>
        <w:jc w:val="right"/>
        <w:rPr>
          <w:rFonts w:ascii="Times New Roman" w:hAnsi="Times New Roman" w:cs="Times New Roman"/>
          <w:b/>
          <w:bCs/>
          <w:sz w:val="28"/>
          <w:szCs w:val="28"/>
        </w:rPr>
      </w:pPr>
    </w:p>
    <w:p w14:paraId="315A9029" w14:textId="77777777" w:rsidR="00A3347C" w:rsidRDefault="00A3347C" w:rsidP="00A3347C">
      <w:pPr>
        <w:spacing w:after="0" w:line="240" w:lineRule="auto"/>
        <w:jc w:val="center"/>
        <w:rPr>
          <w:rFonts w:ascii="Times New Roman" w:hAnsi="Times New Roman" w:cs="Times New Roman"/>
          <w:b/>
          <w:bCs/>
          <w:sz w:val="28"/>
          <w:szCs w:val="28"/>
        </w:rPr>
      </w:pPr>
    </w:p>
    <w:p w14:paraId="7A59479D" w14:textId="77777777" w:rsidR="00A3347C" w:rsidRDefault="00A3347C" w:rsidP="00A3347C">
      <w:pPr>
        <w:spacing w:after="0" w:line="240" w:lineRule="auto"/>
        <w:jc w:val="center"/>
        <w:rPr>
          <w:rFonts w:ascii="Times New Roman" w:hAnsi="Times New Roman" w:cs="Times New Roman"/>
          <w:b/>
          <w:bCs/>
          <w:sz w:val="28"/>
          <w:szCs w:val="28"/>
        </w:rPr>
      </w:pPr>
    </w:p>
    <w:p w14:paraId="4E1D4041" w14:textId="77777777" w:rsidR="00A3347C" w:rsidRDefault="00A3347C" w:rsidP="00A3347C">
      <w:pPr>
        <w:spacing w:after="0" w:line="240" w:lineRule="auto"/>
        <w:jc w:val="center"/>
        <w:rPr>
          <w:rFonts w:ascii="Times New Roman" w:hAnsi="Times New Roman" w:cs="Times New Roman"/>
          <w:b/>
          <w:bCs/>
          <w:sz w:val="28"/>
          <w:szCs w:val="28"/>
        </w:rPr>
      </w:pPr>
    </w:p>
    <w:p w14:paraId="5336DEF2" w14:textId="77777777" w:rsidR="00A3347C" w:rsidRDefault="00A3347C" w:rsidP="00A3347C">
      <w:pPr>
        <w:spacing w:after="0" w:line="240" w:lineRule="auto"/>
        <w:jc w:val="center"/>
        <w:rPr>
          <w:rFonts w:ascii="Times New Roman" w:hAnsi="Times New Roman" w:cs="Times New Roman"/>
          <w:b/>
          <w:bCs/>
          <w:sz w:val="28"/>
          <w:szCs w:val="28"/>
        </w:rPr>
      </w:pPr>
    </w:p>
    <w:p w14:paraId="7B13C1E0" w14:textId="77777777" w:rsidR="00A3347C" w:rsidRDefault="00A3347C" w:rsidP="00A3347C">
      <w:pPr>
        <w:spacing w:after="0" w:line="240" w:lineRule="auto"/>
        <w:jc w:val="center"/>
        <w:rPr>
          <w:rFonts w:ascii="Times New Roman" w:hAnsi="Times New Roman" w:cs="Times New Roman"/>
          <w:b/>
          <w:bCs/>
          <w:sz w:val="28"/>
          <w:szCs w:val="28"/>
        </w:rPr>
      </w:pPr>
    </w:p>
    <w:p w14:paraId="4001B805" w14:textId="77777777" w:rsidR="00A3347C" w:rsidRDefault="00A3347C" w:rsidP="00A3347C">
      <w:pPr>
        <w:spacing w:after="0" w:line="240" w:lineRule="auto"/>
        <w:jc w:val="center"/>
        <w:rPr>
          <w:rFonts w:ascii="Times New Roman" w:hAnsi="Times New Roman" w:cs="Times New Roman"/>
          <w:b/>
          <w:bCs/>
          <w:sz w:val="28"/>
          <w:szCs w:val="28"/>
        </w:rPr>
      </w:pPr>
    </w:p>
    <w:p w14:paraId="1CFD6538" w14:textId="77777777" w:rsidR="00A3347C" w:rsidRDefault="00A3347C" w:rsidP="00A3347C">
      <w:pPr>
        <w:spacing w:after="0" w:line="240" w:lineRule="auto"/>
        <w:jc w:val="center"/>
        <w:rPr>
          <w:rFonts w:ascii="Times New Roman" w:hAnsi="Times New Roman" w:cs="Times New Roman"/>
          <w:b/>
          <w:bCs/>
          <w:sz w:val="28"/>
          <w:szCs w:val="28"/>
        </w:rPr>
      </w:pPr>
    </w:p>
    <w:p w14:paraId="4020E12C" w14:textId="77777777" w:rsidR="00A3347C" w:rsidRDefault="00A3347C" w:rsidP="00A3347C">
      <w:pPr>
        <w:spacing w:after="0" w:line="240" w:lineRule="auto"/>
        <w:jc w:val="center"/>
        <w:rPr>
          <w:rFonts w:ascii="Times New Roman" w:hAnsi="Times New Roman" w:cs="Times New Roman"/>
          <w:b/>
          <w:bCs/>
          <w:sz w:val="28"/>
          <w:szCs w:val="28"/>
        </w:rPr>
      </w:pPr>
    </w:p>
    <w:p w14:paraId="486B27EE" w14:textId="77777777" w:rsidR="00A3347C" w:rsidRDefault="00A3347C" w:rsidP="00A3347C">
      <w:pPr>
        <w:spacing w:after="0" w:line="240" w:lineRule="auto"/>
        <w:jc w:val="center"/>
        <w:rPr>
          <w:rFonts w:ascii="Times New Roman" w:hAnsi="Times New Roman" w:cs="Times New Roman"/>
          <w:b/>
          <w:bCs/>
          <w:sz w:val="28"/>
          <w:szCs w:val="28"/>
        </w:rPr>
      </w:pPr>
    </w:p>
    <w:p w14:paraId="51E7B239" w14:textId="77777777" w:rsidR="00A3347C" w:rsidRDefault="00A3347C" w:rsidP="00A3347C">
      <w:pPr>
        <w:spacing w:after="0" w:line="240" w:lineRule="auto"/>
        <w:jc w:val="center"/>
        <w:rPr>
          <w:rFonts w:ascii="Times New Roman" w:hAnsi="Times New Roman" w:cs="Times New Roman"/>
          <w:b/>
          <w:bCs/>
          <w:sz w:val="28"/>
          <w:szCs w:val="28"/>
        </w:rPr>
      </w:pPr>
    </w:p>
    <w:p w14:paraId="40AD099A" w14:textId="77777777" w:rsidR="00A3347C" w:rsidRDefault="00A3347C" w:rsidP="00A3347C">
      <w:pPr>
        <w:spacing w:after="0" w:line="240" w:lineRule="auto"/>
        <w:jc w:val="center"/>
        <w:rPr>
          <w:rFonts w:ascii="Times New Roman" w:hAnsi="Times New Roman" w:cs="Times New Roman"/>
          <w:b/>
          <w:bCs/>
          <w:sz w:val="28"/>
          <w:szCs w:val="28"/>
        </w:rPr>
      </w:pPr>
    </w:p>
    <w:p w14:paraId="49562B11" w14:textId="77777777" w:rsidR="00A3347C" w:rsidRPr="00F91B14" w:rsidRDefault="00A3347C" w:rsidP="00A3347C">
      <w:pPr>
        <w:spacing w:after="0" w:line="240" w:lineRule="auto"/>
        <w:jc w:val="center"/>
        <w:rPr>
          <w:rFonts w:ascii="Times New Roman" w:hAnsi="Times New Roman" w:cs="Times New Roman"/>
          <w:b/>
          <w:bCs/>
          <w:sz w:val="28"/>
          <w:szCs w:val="28"/>
        </w:rPr>
      </w:pPr>
      <w:r w:rsidRPr="00F91B14">
        <w:rPr>
          <w:rFonts w:ascii="Times New Roman" w:hAnsi="Times New Roman" w:cs="Times New Roman"/>
          <w:b/>
          <w:bCs/>
          <w:sz w:val="28"/>
          <w:szCs w:val="28"/>
        </w:rPr>
        <w:t>КОМПЛЕКСНАЯ ПРОГРАММА</w:t>
      </w:r>
    </w:p>
    <w:p w14:paraId="09BF0804" w14:textId="77777777" w:rsidR="00A3347C" w:rsidRDefault="00A3347C" w:rsidP="00A3347C">
      <w:pPr>
        <w:spacing w:after="0" w:line="240" w:lineRule="auto"/>
        <w:jc w:val="center"/>
        <w:rPr>
          <w:rFonts w:ascii="Times New Roman" w:hAnsi="Times New Roman" w:cs="Times New Roman"/>
          <w:b/>
          <w:bCs/>
          <w:sz w:val="28"/>
          <w:szCs w:val="28"/>
        </w:rPr>
      </w:pPr>
      <w:r w:rsidRPr="00F91B14">
        <w:rPr>
          <w:rFonts w:ascii="Times New Roman" w:hAnsi="Times New Roman" w:cs="Times New Roman"/>
          <w:b/>
          <w:bCs/>
          <w:sz w:val="28"/>
          <w:szCs w:val="28"/>
        </w:rPr>
        <w:t>СОЦИАЛЬНО-ЭКОНОМИЧЕСКОГО РАЗВИТИЯ</w:t>
      </w:r>
    </w:p>
    <w:p w14:paraId="00A336F5" w14:textId="77777777" w:rsidR="00A3347C" w:rsidRPr="00F91B14" w:rsidRDefault="00A3347C" w:rsidP="00A3347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КРАСНОЧЕТАЙСКОГО МУНИЦИПАЛЬНОГО ОКРУГА</w:t>
      </w:r>
    </w:p>
    <w:p w14:paraId="107FFCA5" w14:textId="77777777" w:rsidR="00A3347C" w:rsidRPr="00F91B14" w:rsidRDefault="00A3347C" w:rsidP="00A3347C">
      <w:pPr>
        <w:spacing w:after="0" w:line="240" w:lineRule="auto"/>
        <w:jc w:val="center"/>
        <w:rPr>
          <w:rFonts w:ascii="Times New Roman" w:hAnsi="Times New Roman" w:cs="Times New Roman"/>
          <w:b/>
          <w:sz w:val="28"/>
          <w:szCs w:val="28"/>
        </w:rPr>
      </w:pPr>
      <w:r w:rsidRPr="00F91B14">
        <w:rPr>
          <w:rFonts w:ascii="Times New Roman" w:hAnsi="Times New Roman" w:cs="Times New Roman"/>
          <w:b/>
          <w:sz w:val="28"/>
          <w:szCs w:val="28"/>
        </w:rPr>
        <w:t>ЧУВАШСКОЙ РЕСПУБЛИКИ</w:t>
      </w:r>
    </w:p>
    <w:p w14:paraId="190BFCCB" w14:textId="77777777" w:rsidR="00114261" w:rsidRDefault="00A3347C" w:rsidP="00A3347C">
      <w:pPr>
        <w:jc w:val="center"/>
        <w:rPr>
          <w:rFonts w:ascii="Times New Roman" w:hAnsi="Times New Roman" w:cs="Times New Roman"/>
          <w:b/>
          <w:sz w:val="28"/>
          <w:szCs w:val="28"/>
        </w:rPr>
      </w:pPr>
      <w:r w:rsidRPr="00F91B14">
        <w:rPr>
          <w:rFonts w:ascii="Times New Roman" w:hAnsi="Times New Roman" w:cs="Times New Roman"/>
          <w:b/>
          <w:sz w:val="28"/>
          <w:szCs w:val="28"/>
        </w:rPr>
        <w:t>НА 2025–2030 ГОДЫ</w:t>
      </w:r>
    </w:p>
    <w:p w14:paraId="7BEDB539" w14:textId="77777777" w:rsidR="00A3347C" w:rsidRDefault="00A3347C" w:rsidP="00A3347C">
      <w:pPr>
        <w:jc w:val="center"/>
        <w:rPr>
          <w:rFonts w:ascii="Times New Roman" w:hAnsi="Times New Roman" w:cs="Times New Roman"/>
          <w:b/>
          <w:sz w:val="28"/>
          <w:szCs w:val="28"/>
        </w:rPr>
      </w:pPr>
    </w:p>
    <w:p w14:paraId="694E3A1D" w14:textId="77777777" w:rsidR="00A3347C" w:rsidRDefault="00A3347C" w:rsidP="00A3347C">
      <w:pPr>
        <w:jc w:val="center"/>
        <w:rPr>
          <w:rFonts w:ascii="Times New Roman" w:hAnsi="Times New Roman" w:cs="Times New Roman"/>
          <w:b/>
          <w:sz w:val="28"/>
          <w:szCs w:val="28"/>
        </w:rPr>
      </w:pPr>
    </w:p>
    <w:p w14:paraId="79184A11" w14:textId="77777777" w:rsidR="00A3347C" w:rsidRDefault="00A3347C" w:rsidP="00A3347C">
      <w:pPr>
        <w:jc w:val="center"/>
        <w:rPr>
          <w:rFonts w:ascii="Times New Roman" w:hAnsi="Times New Roman" w:cs="Times New Roman"/>
          <w:b/>
          <w:sz w:val="28"/>
          <w:szCs w:val="28"/>
        </w:rPr>
      </w:pPr>
    </w:p>
    <w:p w14:paraId="33DE5EB8" w14:textId="77777777" w:rsidR="00A3347C" w:rsidRDefault="00A3347C" w:rsidP="00A3347C">
      <w:pPr>
        <w:jc w:val="center"/>
        <w:rPr>
          <w:rFonts w:ascii="Times New Roman" w:hAnsi="Times New Roman" w:cs="Times New Roman"/>
          <w:b/>
          <w:sz w:val="28"/>
          <w:szCs w:val="28"/>
        </w:rPr>
      </w:pPr>
    </w:p>
    <w:p w14:paraId="74E48C16" w14:textId="77777777" w:rsidR="00A3347C" w:rsidRDefault="00A3347C" w:rsidP="00A3347C">
      <w:pPr>
        <w:jc w:val="center"/>
        <w:rPr>
          <w:rFonts w:ascii="Times New Roman" w:hAnsi="Times New Roman" w:cs="Times New Roman"/>
          <w:b/>
          <w:sz w:val="28"/>
          <w:szCs w:val="28"/>
        </w:rPr>
      </w:pPr>
    </w:p>
    <w:p w14:paraId="7EDF20A0" w14:textId="77777777" w:rsidR="00A3347C" w:rsidRDefault="00A3347C" w:rsidP="00A3347C">
      <w:pPr>
        <w:jc w:val="center"/>
        <w:rPr>
          <w:rFonts w:ascii="Times New Roman" w:hAnsi="Times New Roman" w:cs="Times New Roman"/>
          <w:b/>
          <w:sz w:val="28"/>
          <w:szCs w:val="28"/>
        </w:rPr>
      </w:pPr>
    </w:p>
    <w:p w14:paraId="50F3850C" w14:textId="77777777" w:rsidR="00A3347C" w:rsidRDefault="00A3347C" w:rsidP="00A3347C">
      <w:pPr>
        <w:jc w:val="center"/>
        <w:rPr>
          <w:rFonts w:ascii="Times New Roman" w:hAnsi="Times New Roman" w:cs="Times New Roman"/>
          <w:b/>
          <w:sz w:val="28"/>
          <w:szCs w:val="28"/>
        </w:rPr>
      </w:pPr>
    </w:p>
    <w:p w14:paraId="2943FEFE" w14:textId="77777777" w:rsidR="00A3347C" w:rsidRDefault="00A3347C" w:rsidP="00A3347C">
      <w:pPr>
        <w:jc w:val="center"/>
        <w:rPr>
          <w:rFonts w:ascii="Times New Roman" w:hAnsi="Times New Roman" w:cs="Times New Roman"/>
          <w:b/>
          <w:sz w:val="28"/>
          <w:szCs w:val="28"/>
        </w:rPr>
      </w:pPr>
    </w:p>
    <w:p w14:paraId="309A23C0" w14:textId="77777777" w:rsidR="00A3347C" w:rsidRDefault="00A3347C" w:rsidP="00A3347C">
      <w:pPr>
        <w:jc w:val="center"/>
        <w:rPr>
          <w:rFonts w:ascii="Times New Roman" w:hAnsi="Times New Roman" w:cs="Times New Roman"/>
          <w:b/>
          <w:sz w:val="28"/>
          <w:szCs w:val="28"/>
        </w:rPr>
      </w:pPr>
    </w:p>
    <w:p w14:paraId="245A4F8C" w14:textId="77777777" w:rsidR="00A3347C" w:rsidRDefault="00A3347C" w:rsidP="00A3347C">
      <w:pPr>
        <w:jc w:val="center"/>
        <w:rPr>
          <w:rFonts w:ascii="Times New Roman" w:hAnsi="Times New Roman" w:cs="Times New Roman"/>
          <w:b/>
          <w:sz w:val="28"/>
          <w:szCs w:val="28"/>
        </w:rPr>
      </w:pPr>
    </w:p>
    <w:p w14:paraId="37AA7CAF" w14:textId="77777777" w:rsidR="00A3347C" w:rsidRDefault="00A3347C" w:rsidP="00A3347C">
      <w:pPr>
        <w:jc w:val="center"/>
        <w:rPr>
          <w:rFonts w:ascii="Times New Roman" w:hAnsi="Times New Roman" w:cs="Times New Roman"/>
          <w:b/>
          <w:sz w:val="28"/>
          <w:szCs w:val="28"/>
        </w:rPr>
      </w:pPr>
    </w:p>
    <w:p w14:paraId="227E22B6" w14:textId="77777777" w:rsidR="00A3347C" w:rsidRDefault="00A3347C" w:rsidP="00A3347C">
      <w:pPr>
        <w:jc w:val="center"/>
        <w:rPr>
          <w:rFonts w:ascii="Times New Roman" w:hAnsi="Times New Roman" w:cs="Times New Roman"/>
          <w:b/>
          <w:sz w:val="28"/>
          <w:szCs w:val="28"/>
        </w:rPr>
      </w:pPr>
    </w:p>
    <w:p w14:paraId="5C06717D" w14:textId="77777777" w:rsidR="00A3347C" w:rsidRDefault="00A3347C" w:rsidP="00A3347C">
      <w:pPr>
        <w:jc w:val="center"/>
        <w:rPr>
          <w:rFonts w:ascii="Times New Roman" w:hAnsi="Times New Roman" w:cs="Times New Roman"/>
          <w:b/>
          <w:sz w:val="28"/>
          <w:szCs w:val="28"/>
        </w:rPr>
      </w:pPr>
    </w:p>
    <w:p w14:paraId="7E3CAC49" w14:textId="77777777" w:rsidR="00A3347C" w:rsidRDefault="00A3347C" w:rsidP="00A3347C">
      <w:pPr>
        <w:jc w:val="center"/>
        <w:rPr>
          <w:rFonts w:ascii="Times New Roman" w:hAnsi="Times New Roman" w:cs="Times New Roman"/>
          <w:b/>
          <w:sz w:val="28"/>
          <w:szCs w:val="28"/>
        </w:rPr>
      </w:pPr>
    </w:p>
    <w:p w14:paraId="78AA7197" w14:textId="77777777" w:rsidR="00A3347C" w:rsidRDefault="00A3347C" w:rsidP="00A3347C">
      <w:pPr>
        <w:jc w:val="center"/>
        <w:rPr>
          <w:rFonts w:ascii="Times New Roman" w:hAnsi="Times New Roman" w:cs="Times New Roman"/>
          <w:b/>
          <w:sz w:val="28"/>
          <w:szCs w:val="28"/>
        </w:rPr>
      </w:pPr>
    </w:p>
    <w:p w14:paraId="713A0736" w14:textId="77777777" w:rsidR="00A3347C" w:rsidRPr="00A3347C" w:rsidRDefault="00A3347C" w:rsidP="00D33F38"/>
    <w:sdt>
      <w:sdtPr>
        <w:rPr>
          <w:rFonts w:asciiTheme="minorHAnsi" w:eastAsiaTheme="minorHAnsi" w:hAnsiTheme="minorHAnsi" w:cstheme="minorBidi"/>
          <w:b w:val="0"/>
          <w:bCs/>
          <w:color w:val="auto"/>
          <w:sz w:val="22"/>
          <w:szCs w:val="22"/>
          <w:lang w:eastAsia="en-US"/>
        </w:rPr>
        <w:id w:val="-1659306787"/>
        <w:docPartObj>
          <w:docPartGallery w:val="Table of Contents"/>
          <w:docPartUnique/>
        </w:docPartObj>
      </w:sdtPr>
      <w:sdtEndPr>
        <w:rPr>
          <w:b/>
        </w:rPr>
      </w:sdtEndPr>
      <w:sdtContent>
        <w:p w14:paraId="1804328D" w14:textId="5A24AA70" w:rsidR="00D670E2" w:rsidRPr="000E70DF" w:rsidRDefault="00D670E2" w:rsidP="00755C0F">
          <w:pPr>
            <w:pStyle w:val="a7"/>
            <w:numPr>
              <w:ilvl w:val="0"/>
              <w:numId w:val="0"/>
            </w:numPr>
            <w:ind w:left="360" w:hanging="360"/>
            <w:rPr>
              <w:rFonts w:cs="Times New Roman"/>
              <w:b w:val="0"/>
              <w:bCs/>
              <w:sz w:val="24"/>
              <w:szCs w:val="24"/>
            </w:rPr>
          </w:pPr>
          <w:r w:rsidRPr="000E70DF">
            <w:rPr>
              <w:rFonts w:cs="Times New Roman"/>
              <w:b w:val="0"/>
              <w:bCs/>
              <w:sz w:val="24"/>
              <w:szCs w:val="24"/>
            </w:rPr>
            <w:t>Оглавление</w:t>
          </w:r>
        </w:p>
        <w:p w14:paraId="02C7BFD9" w14:textId="77777777" w:rsidR="002A34DF" w:rsidRDefault="00D670E2">
          <w:pPr>
            <w:pStyle w:val="12"/>
            <w:tabs>
              <w:tab w:val="left" w:pos="440"/>
              <w:tab w:val="right" w:leader="dot" w:pos="9488"/>
            </w:tabs>
            <w:rPr>
              <w:rFonts w:eastAsiaTheme="minorEastAsia"/>
              <w:noProof/>
              <w:lang w:eastAsia="ru-RU"/>
            </w:rPr>
          </w:pPr>
          <w:r w:rsidRPr="000E70DF">
            <w:rPr>
              <w:rFonts w:ascii="Times New Roman" w:hAnsi="Times New Roman" w:cs="Times New Roman"/>
              <w:bCs/>
              <w:sz w:val="24"/>
              <w:szCs w:val="24"/>
            </w:rPr>
            <w:fldChar w:fldCharType="begin"/>
          </w:r>
          <w:r w:rsidRPr="000E70DF">
            <w:rPr>
              <w:rFonts w:ascii="Times New Roman" w:hAnsi="Times New Roman" w:cs="Times New Roman"/>
              <w:bCs/>
              <w:sz w:val="24"/>
              <w:szCs w:val="24"/>
            </w:rPr>
            <w:instrText xml:space="preserve"> TOC \o "1-3" \h \z \u </w:instrText>
          </w:r>
          <w:r w:rsidRPr="000E70DF">
            <w:rPr>
              <w:rFonts w:ascii="Times New Roman" w:hAnsi="Times New Roman" w:cs="Times New Roman"/>
              <w:bCs/>
              <w:sz w:val="24"/>
              <w:szCs w:val="24"/>
            </w:rPr>
            <w:fldChar w:fldCharType="separate"/>
          </w:r>
          <w:hyperlink w:anchor="_Toc213924860" w:history="1">
            <w:r w:rsidR="002A34DF" w:rsidRPr="003B2243">
              <w:rPr>
                <w:rStyle w:val="a8"/>
                <w:noProof/>
                <w14:scene3d>
                  <w14:camera w14:prst="orthographicFront"/>
                  <w14:lightRig w14:rig="threePt" w14:dir="t">
                    <w14:rot w14:lat="0" w14:lon="0" w14:rev="0"/>
                  </w14:lightRig>
                </w14:scene3d>
              </w:rPr>
              <w:t>1.</w:t>
            </w:r>
            <w:r w:rsidR="002A34DF">
              <w:rPr>
                <w:rFonts w:eastAsiaTheme="minorEastAsia"/>
                <w:noProof/>
                <w:lang w:eastAsia="ru-RU"/>
              </w:rPr>
              <w:tab/>
            </w:r>
            <w:r w:rsidR="002A34DF" w:rsidRPr="003B2243">
              <w:rPr>
                <w:rStyle w:val="a8"/>
                <w:noProof/>
              </w:rPr>
              <w:t>Анализ социально-экономического развития Красночетайского муниципального округа Чувашской Республики</w:t>
            </w:r>
            <w:r w:rsidR="002A34DF">
              <w:rPr>
                <w:noProof/>
                <w:webHidden/>
              </w:rPr>
              <w:tab/>
            </w:r>
            <w:r w:rsidR="002A34DF">
              <w:rPr>
                <w:noProof/>
                <w:webHidden/>
              </w:rPr>
              <w:fldChar w:fldCharType="begin"/>
            </w:r>
            <w:r w:rsidR="002A34DF">
              <w:rPr>
                <w:noProof/>
                <w:webHidden/>
              </w:rPr>
              <w:instrText xml:space="preserve"> PAGEREF _Toc213924860 \h </w:instrText>
            </w:r>
            <w:r w:rsidR="002A34DF">
              <w:rPr>
                <w:noProof/>
                <w:webHidden/>
              </w:rPr>
            </w:r>
            <w:r w:rsidR="002A34DF">
              <w:rPr>
                <w:noProof/>
                <w:webHidden/>
              </w:rPr>
              <w:fldChar w:fldCharType="separate"/>
            </w:r>
            <w:r w:rsidR="00A00C06">
              <w:rPr>
                <w:noProof/>
                <w:webHidden/>
              </w:rPr>
              <w:t>7</w:t>
            </w:r>
            <w:r w:rsidR="002A34DF">
              <w:rPr>
                <w:noProof/>
                <w:webHidden/>
              </w:rPr>
              <w:fldChar w:fldCharType="end"/>
            </w:r>
          </w:hyperlink>
        </w:p>
        <w:p w14:paraId="4417917E" w14:textId="77777777" w:rsidR="002A34DF" w:rsidRDefault="00875761">
          <w:pPr>
            <w:pStyle w:val="23"/>
            <w:tabs>
              <w:tab w:val="left" w:pos="880"/>
              <w:tab w:val="right" w:leader="dot" w:pos="9488"/>
            </w:tabs>
            <w:rPr>
              <w:rFonts w:eastAsiaTheme="minorEastAsia"/>
              <w:noProof/>
              <w:lang w:eastAsia="ru-RU"/>
            </w:rPr>
          </w:pPr>
          <w:hyperlink w:anchor="_Toc213924861" w:history="1">
            <w:r w:rsidR="002A34DF" w:rsidRPr="003B2243">
              <w:rPr>
                <w:rStyle w:val="a8"/>
                <w:rFonts w:eastAsia="Calibri"/>
                <w:noProof/>
                <w14:scene3d>
                  <w14:camera w14:prst="orthographicFront"/>
                  <w14:lightRig w14:rig="threePt" w14:dir="t">
                    <w14:rot w14:lat="0" w14:lon="0" w14:rev="0"/>
                  </w14:lightRig>
                </w14:scene3d>
              </w:rPr>
              <w:t>1.1.</w:t>
            </w:r>
            <w:r w:rsidR="002A34DF">
              <w:rPr>
                <w:rFonts w:eastAsiaTheme="minorEastAsia"/>
                <w:noProof/>
                <w:lang w:eastAsia="ru-RU"/>
              </w:rPr>
              <w:tab/>
            </w:r>
            <w:r w:rsidR="002A34DF" w:rsidRPr="003B2243">
              <w:rPr>
                <w:rStyle w:val="a8"/>
                <w:rFonts w:eastAsia="Calibri"/>
                <w:noProof/>
              </w:rPr>
              <w:t>Социально – экономическое положение</w:t>
            </w:r>
            <w:r w:rsidR="002A34DF">
              <w:rPr>
                <w:noProof/>
                <w:webHidden/>
              </w:rPr>
              <w:tab/>
            </w:r>
            <w:r w:rsidR="002A34DF">
              <w:rPr>
                <w:noProof/>
                <w:webHidden/>
              </w:rPr>
              <w:fldChar w:fldCharType="begin"/>
            </w:r>
            <w:r w:rsidR="002A34DF">
              <w:rPr>
                <w:noProof/>
                <w:webHidden/>
              </w:rPr>
              <w:instrText xml:space="preserve"> PAGEREF _Toc213924861 \h </w:instrText>
            </w:r>
            <w:r w:rsidR="002A34DF">
              <w:rPr>
                <w:noProof/>
                <w:webHidden/>
              </w:rPr>
            </w:r>
            <w:r w:rsidR="002A34DF">
              <w:rPr>
                <w:noProof/>
                <w:webHidden/>
              </w:rPr>
              <w:fldChar w:fldCharType="separate"/>
            </w:r>
            <w:r w:rsidR="00A00C06">
              <w:rPr>
                <w:noProof/>
                <w:webHidden/>
              </w:rPr>
              <w:t>7</w:t>
            </w:r>
            <w:r w:rsidR="002A34DF">
              <w:rPr>
                <w:noProof/>
                <w:webHidden/>
              </w:rPr>
              <w:fldChar w:fldCharType="end"/>
            </w:r>
          </w:hyperlink>
        </w:p>
        <w:p w14:paraId="57356850" w14:textId="77777777" w:rsidR="002A34DF" w:rsidRDefault="00875761">
          <w:pPr>
            <w:pStyle w:val="23"/>
            <w:tabs>
              <w:tab w:val="left" w:pos="880"/>
              <w:tab w:val="right" w:leader="dot" w:pos="9488"/>
            </w:tabs>
            <w:rPr>
              <w:rFonts w:eastAsiaTheme="minorEastAsia"/>
              <w:noProof/>
              <w:lang w:eastAsia="ru-RU"/>
            </w:rPr>
          </w:pPr>
          <w:hyperlink w:anchor="_Toc213924862" w:history="1">
            <w:r w:rsidR="002A34DF" w:rsidRPr="003B2243">
              <w:rPr>
                <w:rStyle w:val="a8"/>
                <w:noProof/>
                <w14:scene3d>
                  <w14:camera w14:prst="orthographicFront"/>
                  <w14:lightRig w14:rig="threePt" w14:dir="t">
                    <w14:rot w14:lat="0" w14:lon="0" w14:rev="0"/>
                  </w14:lightRig>
                </w14:scene3d>
              </w:rPr>
              <w:t>1.2.</w:t>
            </w:r>
            <w:r w:rsidR="002A34DF">
              <w:rPr>
                <w:rFonts w:eastAsiaTheme="minorEastAsia"/>
                <w:noProof/>
                <w:lang w:eastAsia="ru-RU"/>
              </w:rPr>
              <w:tab/>
            </w:r>
            <w:r w:rsidR="002A34DF" w:rsidRPr="003B2243">
              <w:rPr>
                <w:rStyle w:val="a8"/>
                <w:rFonts w:eastAsia="Calibri"/>
                <w:noProof/>
              </w:rPr>
              <w:t xml:space="preserve">Место и роль </w:t>
            </w:r>
            <w:r w:rsidR="002A34DF" w:rsidRPr="003B2243">
              <w:rPr>
                <w:rStyle w:val="a8"/>
                <w:noProof/>
              </w:rPr>
              <w:t>Красночетайского муниципального округа в Чувашской Республике</w:t>
            </w:r>
            <w:r w:rsidR="002A34DF">
              <w:rPr>
                <w:noProof/>
                <w:webHidden/>
              </w:rPr>
              <w:tab/>
            </w:r>
            <w:r w:rsidR="002A34DF">
              <w:rPr>
                <w:noProof/>
                <w:webHidden/>
              </w:rPr>
              <w:fldChar w:fldCharType="begin"/>
            </w:r>
            <w:r w:rsidR="002A34DF">
              <w:rPr>
                <w:noProof/>
                <w:webHidden/>
              </w:rPr>
              <w:instrText xml:space="preserve"> PAGEREF _Toc213924862 \h </w:instrText>
            </w:r>
            <w:r w:rsidR="002A34DF">
              <w:rPr>
                <w:noProof/>
                <w:webHidden/>
              </w:rPr>
            </w:r>
            <w:r w:rsidR="002A34DF">
              <w:rPr>
                <w:noProof/>
                <w:webHidden/>
              </w:rPr>
              <w:fldChar w:fldCharType="separate"/>
            </w:r>
            <w:r w:rsidR="00A00C06">
              <w:rPr>
                <w:noProof/>
                <w:webHidden/>
              </w:rPr>
              <w:t>7</w:t>
            </w:r>
            <w:r w:rsidR="002A34DF">
              <w:rPr>
                <w:noProof/>
                <w:webHidden/>
              </w:rPr>
              <w:fldChar w:fldCharType="end"/>
            </w:r>
          </w:hyperlink>
        </w:p>
        <w:p w14:paraId="4426B2A6" w14:textId="77777777" w:rsidR="002A34DF" w:rsidRDefault="00875761">
          <w:pPr>
            <w:pStyle w:val="23"/>
            <w:tabs>
              <w:tab w:val="left" w:pos="880"/>
              <w:tab w:val="right" w:leader="dot" w:pos="9488"/>
            </w:tabs>
            <w:rPr>
              <w:rFonts w:eastAsiaTheme="minorEastAsia"/>
              <w:noProof/>
              <w:lang w:eastAsia="ru-RU"/>
            </w:rPr>
          </w:pPr>
          <w:hyperlink w:anchor="_Toc213924866" w:history="1">
            <w:r w:rsidR="002A34DF" w:rsidRPr="003B2243">
              <w:rPr>
                <w:rStyle w:val="a8"/>
                <w:noProof/>
                <w14:scene3d>
                  <w14:camera w14:prst="orthographicFront"/>
                  <w14:lightRig w14:rig="threePt" w14:dir="t">
                    <w14:rot w14:lat="0" w14:lon="0" w14:rev="0"/>
                  </w14:lightRig>
                </w14:scene3d>
              </w:rPr>
              <w:t>1.3.</w:t>
            </w:r>
            <w:r w:rsidR="002A34DF">
              <w:rPr>
                <w:rFonts w:eastAsiaTheme="minorEastAsia"/>
                <w:noProof/>
                <w:lang w:eastAsia="ru-RU"/>
              </w:rPr>
              <w:tab/>
            </w:r>
            <w:r w:rsidR="002A34DF" w:rsidRPr="003B2243">
              <w:rPr>
                <w:rStyle w:val="a8"/>
                <w:noProof/>
              </w:rPr>
              <w:t>Анализ состояния и развития отраслей экономики Красночетайского МО</w:t>
            </w:r>
            <w:r w:rsidR="002A34DF">
              <w:rPr>
                <w:noProof/>
                <w:webHidden/>
              </w:rPr>
              <w:tab/>
            </w:r>
            <w:r w:rsidR="002A34DF">
              <w:rPr>
                <w:noProof/>
                <w:webHidden/>
              </w:rPr>
              <w:fldChar w:fldCharType="begin"/>
            </w:r>
            <w:r w:rsidR="002A34DF">
              <w:rPr>
                <w:noProof/>
                <w:webHidden/>
              </w:rPr>
              <w:instrText xml:space="preserve"> PAGEREF _Toc213924866 \h </w:instrText>
            </w:r>
            <w:r w:rsidR="002A34DF">
              <w:rPr>
                <w:noProof/>
                <w:webHidden/>
              </w:rPr>
            </w:r>
            <w:r w:rsidR="002A34DF">
              <w:rPr>
                <w:noProof/>
                <w:webHidden/>
              </w:rPr>
              <w:fldChar w:fldCharType="separate"/>
            </w:r>
            <w:r w:rsidR="00A00C06">
              <w:rPr>
                <w:noProof/>
                <w:webHidden/>
              </w:rPr>
              <w:t>8</w:t>
            </w:r>
            <w:r w:rsidR="002A34DF">
              <w:rPr>
                <w:noProof/>
                <w:webHidden/>
              </w:rPr>
              <w:fldChar w:fldCharType="end"/>
            </w:r>
          </w:hyperlink>
        </w:p>
        <w:p w14:paraId="1BA05503" w14:textId="77777777" w:rsidR="002A34DF" w:rsidRDefault="00875761">
          <w:pPr>
            <w:pStyle w:val="31"/>
            <w:tabs>
              <w:tab w:val="left" w:pos="1320"/>
              <w:tab w:val="right" w:leader="dot" w:pos="9488"/>
            </w:tabs>
            <w:rPr>
              <w:rFonts w:eastAsiaTheme="minorEastAsia"/>
              <w:noProof/>
              <w:lang w:eastAsia="ru-RU"/>
            </w:rPr>
          </w:pPr>
          <w:hyperlink w:anchor="_Toc213924867" w:history="1">
            <w:r w:rsidR="002A34DF" w:rsidRPr="003B2243">
              <w:rPr>
                <w:rStyle w:val="a8"/>
                <w:b/>
                <w:bCs/>
                <w:noProof/>
                <w14:scene3d>
                  <w14:camera w14:prst="orthographicFront"/>
                  <w14:lightRig w14:rig="threePt" w14:dir="t">
                    <w14:rot w14:lat="0" w14:lon="0" w14:rev="0"/>
                  </w14:lightRig>
                </w14:scene3d>
              </w:rPr>
              <w:t>1.3.1.</w:t>
            </w:r>
            <w:r w:rsidR="002A34DF">
              <w:rPr>
                <w:rFonts w:eastAsiaTheme="minorEastAsia"/>
                <w:noProof/>
                <w:lang w:eastAsia="ru-RU"/>
              </w:rPr>
              <w:tab/>
            </w:r>
            <w:r w:rsidR="002A34DF" w:rsidRPr="003B2243">
              <w:rPr>
                <w:rStyle w:val="a8"/>
                <w:noProof/>
              </w:rPr>
              <w:t>Агропромышленный комплекс</w:t>
            </w:r>
            <w:r w:rsidR="002A34DF">
              <w:rPr>
                <w:noProof/>
                <w:webHidden/>
              </w:rPr>
              <w:tab/>
            </w:r>
            <w:r w:rsidR="002A34DF">
              <w:rPr>
                <w:noProof/>
                <w:webHidden/>
              </w:rPr>
              <w:fldChar w:fldCharType="begin"/>
            </w:r>
            <w:r w:rsidR="002A34DF">
              <w:rPr>
                <w:noProof/>
                <w:webHidden/>
              </w:rPr>
              <w:instrText xml:space="preserve"> PAGEREF _Toc213924867 \h </w:instrText>
            </w:r>
            <w:r w:rsidR="002A34DF">
              <w:rPr>
                <w:noProof/>
                <w:webHidden/>
              </w:rPr>
            </w:r>
            <w:r w:rsidR="002A34DF">
              <w:rPr>
                <w:noProof/>
                <w:webHidden/>
              </w:rPr>
              <w:fldChar w:fldCharType="separate"/>
            </w:r>
            <w:r w:rsidR="00A00C06">
              <w:rPr>
                <w:noProof/>
                <w:webHidden/>
              </w:rPr>
              <w:t>8</w:t>
            </w:r>
            <w:r w:rsidR="002A34DF">
              <w:rPr>
                <w:noProof/>
                <w:webHidden/>
              </w:rPr>
              <w:fldChar w:fldCharType="end"/>
            </w:r>
          </w:hyperlink>
        </w:p>
        <w:p w14:paraId="70EA0B3C" w14:textId="77777777" w:rsidR="002A34DF" w:rsidRDefault="00875761">
          <w:pPr>
            <w:pStyle w:val="31"/>
            <w:tabs>
              <w:tab w:val="left" w:pos="1320"/>
              <w:tab w:val="right" w:leader="dot" w:pos="9488"/>
            </w:tabs>
            <w:rPr>
              <w:rFonts w:eastAsiaTheme="minorEastAsia"/>
              <w:noProof/>
              <w:lang w:eastAsia="ru-RU"/>
            </w:rPr>
          </w:pPr>
          <w:hyperlink w:anchor="_Toc213924868" w:history="1">
            <w:r w:rsidR="002A34DF" w:rsidRPr="003B2243">
              <w:rPr>
                <w:rStyle w:val="a8"/>
                <w:b/>
                <w:bCs/>
                <w:noProof/>
                <w14:scene3d>
                  <w14:camera w14:prst="orthographicFront"/>
                  <w14:lightRig w14:rig="threePt" w14:dir="t">
                    <w14:rot w14:lat="0" w14:lon="0" w14:rev="0"/>
                  </w14:lightRig>
                </w14:scene3d>
              </w:rPr>
              <w:t>1.3.2.</w:t>
            </w:r>
            <w:r w:rsidR="002A34DF">
              <w:rPr>
                <w:rFonts w:eastAsiaTheme="minorEastAsia"/>
                <w:noProof/>
                <w:lang w:eastAsia="ru-RU"/>
              </w:rPr>
              <w:tab/>
            </w:r>
            <w:r w:rsidR="002A34DF" w:rsidRPr="003B2243">
              <w:rPr>
                <w:rStyle w:val="a8"/>
                <w:noProof/>
              </w:rPr>
              <w:t>Строительный комплекс</w:t>
            </w:r>
            <w:r w:rsidR="002A34DF">
              <w:rPr>
                <w:noProof/>
                <w:webHidden/>
              </w:rPr>
              <w:tab/>
            </w:r>
            <w:r w:rsidR="002A34DF">
              <w:rPr>
                <w:noProof/>
                <w:webHidden/>
              </w:rPr>
              <w:fldChar w:fldCharType="begin"/>
            </w:r>
            <w:r w:rsidR="002A34DF">
              <w:rPr>
                <w:noProof/>
                <w:webHidden/>
              </w:rPr>
              <w:instrText xml:space="preserve"> PAGEREF _Toc213924868 \h </w:instrText>
            </w:r>
            <w:r w:rsidR="002A34DF">
              <w:rPr>
                <w:noProof/>
                <w:webHidden/>
              </w:rPr>
            </w:r>
            <w:r w:rsidR="002A34DF">
              <w:rPr>
                <w:noProof/>
                <w:webHidden/>
              </w:rPr>
              <w:fldChar w:fldCharType="separate"/>
            </w:r>
            <w:r w:rsidR="00A00C06">
              <w:rPr>
                <w:noProof/>
                <w:webHidden/>
              </w:rPr>
              <w:t>14</w:t>
            </w:r>
            <w:r w:rsidR="002A34DF">
              <w:rPr>
                <w:noProof/>
                <w:webHidden/>
              </w:rPr>
              <w:fldChar w:fldCharType="end"/>
            </w:r>
          </w:hyperlink>
        </w:p>
        <w:p w14:paraId="5DBDF102" w14:textId="77777777" w:rsidR="002A34DF" w:rsidRDefault="00875761">
          <w:pPr>
            <w:pStyle w:val="31"/>
            <w:tabs>
              <w:tab w:val="left" w:pos="1320"/>
              <w:tab w:val="right" w:leader="dot" w:pos="9488"/>
            </w:tabs>
            <w:rPr>
              <w:rFonts w:eastAsiaTheme="minorEastAsia"/>
              <w:noProof/>
              <w:lang w:eastAsia="ru-RU"/>
            </w:rPr>
          </w:pPr>
          <w:hyperlink w:anchor="_Toc213924869" w:history="1">
            <w:r w:rsidR="002A34DF" w:rsidRPr="003B2243">
              <w:rPr>
                <w:rStyle w:val="a8"/>
                <w:b/>
                <w:bCs/>
                <w:noProof/>
                <w14:scene3d>
                  <w14:camera w14:prst="orthographicFront"/>
                  <w14:lightRig w14:rig="threePt" w14:dir="t">
                    <w14:rot w14:lat="0" w14:lon="0" w14:rev="0"/>
                  </w14:lightRig>
                </w14:scene3d>
              </w:rPr>
              <w:t>1.3.3.</w:t>
            </w:r>
            <w:r w:rsidR="002A34DF">
              <w:rPr>
                <w:rFonts w:eastAsiaTheme="minorEastAsia"/>
                <w:noProof/>
                <w:lang w:eastAsia="ru-RU"/>
              </w:rPr>
              <w:tab/>
            </w:r>
            <w:r w:rsidR="002A34DF" w:rsidRPr="003B2243">
              <w:rPr>
                <w:rStyle w:val="a8"/>
                <w:noProof/>
              </w:rPr>
              <w:t>Жилищно-коммунальное хозяйство</w:t>
            </w:r>
            <w:r w:rsidR="002A34DF">
              <w:rPr>
                <w:noProof/>
                <w:webHidden/>
              </w:rPr>
              <w:tab/>
            </w:r>
            <w:r w:rsidR="002A34DF">
              <w:rPr>
                <w:noProof/>
                <w:webHidden/>
              </w:rPr>
              <w:fldChar w:fldCharType="begin"/>
            </w:r>
            <w:r w:rsidR="002A34DF">
              <w:rPr>
                <w:noProof/>
                <w:webHidden/>
              </w:rPr>
              <w:instrText xml:space="preserve"> PAGEREF _Toc213924869 \h </w:instrText>
            </w:r>
            <w:r w:rsidR="002A34DF">
              <w:rPr>
                <w:noProof/>
                <w:webHidden/>
              </w:rPr>
            </w:r>
            <w:r w:rsidR="002A34DF">
              <w:rPr>
                <w:noProof/>
                <w:webHidden/>
              </w:rPr>
              <w:fldChar w:fldCharType="separate"/>
            </w:r>
            <w:r w:rsidR="00A00C06">
              <w:rPr>
                <w:noProof/>
                <w:webHidden/>
              </w:rPr>
              <w:t>16</w:t>
            </w:r>
            <w:r w:rsidR="002A34DF">
              <w:rPr>
                <w:noProof/>
                <w:webHidden/>
              </w:rPr>
              <w:fldChar w:fldCharType="end"/>
            </w:r>
          </w:hyperlink>
        </w:p>
        <w:p w14:paraId="5AD3CF70" w14:textId="77777777" w:rsidR="002A34DF" w:rsidRDefault="00875761">
          <w:pPr>
            <w:pStyle w:val="31"/>
            <w:tabs>
              <w:tab w:val="left" w:pos="1320"/>
              <w:tab w:val="right" w:leader="dot" w:pos="9488"/>
            </w:tabs>
            <w:rPr>
              <w:rFonts w:eastAsiaTheme="minorEastAsia"/>
              <w:noProof/>
              <w:lang w:eastAsia="ru-RU"/>
            </w:rPr>
          </w:pPr>
          <w:hyperlink w:anchor="_Toc213924870" w:history="1">
            <w:r w:rsidR="002A34DF" w:rsidRPr="003B2243">
              <w:rPr>
                <w:rStyle w:val="a8"/>
                <w:b/>
                <w:bCs/>
                <w:noProof/>
                <w14:scene3d>
                  <w14:camera w14:prst="orthographicFront"/>
                  <w14:lightRig w14:rig="threePt" w14:dir="t">
                    <w14:rot w14:lat="0" w14:lon="0" w14:rev="0"/>
                  </w14:lightRig>
                </w14:scene3d>
              </w:rPr>
              <w:t>1.3.4.</w:t>
            </w:r>
            <w:r w:rsidR="002A34DF">
              <w:rPr>
                <w:rFonts w:eastAsiaTheme="minorEastAsia"/>
                <w:noProof/>
                <w:lang w:eastAsia="ru-RU"/>
              </w:rPr>
              <w:tab/>
            </w:r>
            <w:r w:rsidR="002A34DF" w:rsidRPr="003B2243">
              <w:rPr>
                <w:rStyle w:val="a8"/>
                <w:noProof/>
              </w:rPr>
              <w:t>Потребительский рынок и сфера услуг</w:t>
            </w:r>
            <w:r w:rsidR="002A34DF">
              <w:rPr>
                <w:noProof/>
                <w:webHidden/>
              </w:rPr>
              <w:tab/>
            </w:r>
            <w:r w:rsidR="002A34DF">
              <w:rPr>
                <w:noProof/>
                <w:webHidden/>
              </w:rPr>
              <w:fldChar w:fldCharType="begin"/>
            </w:r>
            <w:r w:rsidR="002A34DF">
              <w:rPr>
                <w:noProof/>
                <w:webHidden/>
              </w:rPr>
              <w:instrText xml:space="preserve"> PAGEREF _Toc213924870 \h </w:instrText>
            </w:r>
            <w:r w:rsidR="002A34DF">
              <w:rPr>
                <w:noProof/>
                <w:webHidden/>
              </w:rPr>
            </w:r>
            <w:r w:rsidR="002A34DF">
              <w:rPr>
                <w:noProof/>
                <w:webHidden/>
              </w:rPr>
              <w:fldChar w:fldCharType="separate"/>
            </w:r>
            <w:r w:rsidR="00A00C06">
              <w:rPr>
                <w:noProof/>
                <w:webHidden/>
              </w:rPr>
              <w:t>17</w:t>
            </w:r>
            <w:r w:rsidR="002A34DF">
              <w:rPr>
                <w:noProof/>
                <w:webHidden/>
              </w:rPr>
              <w:fldChar w:fldCharType="end"/>
            </w:r>
          </w:hyperlink>
        </w:p>
        <w:p w14:paraId="0AC9E33E" w14:textId="77777777" w:rsidR="002A34DF" w:rsidRDefault="00875761">
          <w:pPr>
            <w:pStyle w:val="31"/>
            <w:tabs>
              <w:tab w:val="left" w:pos="1320"/>
              <w:tab w:val="right" w:leader="dot" w:pos="9488"/>
            </w:tabs>
            <w:rPr>
              <w:rFonts w:eastAsiaTheme="minorEastAsia"/>
              <w:noProof/>
              <w:lang w:eastAsia="ru-RU"/>
            </w:rPr>
          </w:pPr>
          <w:hyperlink w:anchor="_Toc213924871" w:history="1">
            <w:r w:rsidR="002A34DF" w:rsidRPr="003B2243">
              <w:rPr>
                <w:rStyle w:val="a8"/>
                <w:b/>
                <w:bCs/>
                <w:noProof/>
                <w14:scene3d>
                  <w14:camera w14:prst="orthographicFront"/>
                  <w14:lightRig w14:rig="threePt" w14:dir="t">
                    <w14:rot w14:lat="0" w14:lon="0" w14:rev="0"/>
                  </w14:lightRig>
                </w14:scene3d>
              </w:rPr>
              <w:t>1.3.5.</w:t>
            </w:r>
            <w:r w:rsidR="002A34DF">
              <w:rPr>
                <w:rFonts w:eastAsiaTheme="minorEastAsia"/>
                <w:noProof/>
                <w:lang w:eastAsia="ru-RU"/>
              </w:rPr>
              <w:tab/>
            </w:r>
            <w:r w:rsidR="002A34DF" w:rsidRPr="007B207B">
              <w:rPr>
                <w:rStyle w:val="a8"/>
                <w:noProof/>
              </w:rPr>
              <w:t>Инвестиции</w:t>
            </w:r>
            <w:r w:rsidR="002A34DF">
              <w:rPr>
                <w:noProof/>
                <w:webHidden/>
              </w:rPr>
              <w:tab/>
            </w:r>
            <w:r w:rsidR="002A34DF">
              <w:rPr>
                <w:noProof/>
                <w:webHidden/>
              </w:rPr>
              <w:fldChar w:fldCharType="begin"/>
            </w:r>
            <w:r w:rsidR="002A34DF">
              <w:rPr>
                <w:noProof/>
                <w:webHidden/>
              </w:rPr>
              <w:instrText xml:space="preserve"> PAGEREF _Toc213924871 \h </w:instrText>
            </w:r>
            <w:r w:rsidR="002A34DF">
              <w:rPr>
                <w:noProof/>
                <w:webHidden/>
              </w:rPr>
            </w:r>
            <w:r w:rsidR="002A34DF">
              <w:rPr>
                <w:noProof/>
                <w:webHidden/>
              </w:rPr>
              <w:fldChar w:fldCharType="separate"/>
            </w:r>
            <w:r w:rsidR="00A00C06">
              <w:rPr>
                <w:noProof/>
                <w:webHidden/>
              </w:rPr>
              <w:t>19</w:t>
            </w:r>
            <w:r w:rsidR="002A34DF">
              <w:rPr>
                <w:noProof/>
                <w:webHidden/>
              </w:rPr>
              <w:fldChar w:fldCharType="end"/>
            </w:r>
          </w:hyperlink>
        </w:p>
        <w:p w14:paraId="7E1F760B" w14:textId="77777777" w:rsidR="002A34DF" w:rsidRDefault="00875761">
          <w:pPr>
            <w:pStyle w:val="31"/>
            <w:tabs>
              <w:tab w:val="left" w:pos="1320"/>
              <w:tab w:val="right" w:leader="dot" w:pos="9488"/>
            </w:tabs>
            <w:rPr>
              <w:rFonts w:eastAsiaTheme="minorEastAsia"/>
              <w:noProof/>
              <w:lang w:eastAsia="ru-RU"/>
            </w:rPr>
          </w:pPr>
          <w:hyperlink w:anchor="_Toc213924872" w:history="1">
            <w:r w:rsidR="002A34DF" w:rsidRPr="003B2243">
              <w:rPr>
                <w:rStyle w:val="a8"/>
                <w:b/>
                <w:bCs/>
                <w:noProof/>
                <w14:scene3d>
                  <w14:camera w14:prst="orthographicFront"/>
                  <w14:lightRig w14:rig="threePt" w14:dir="t">
                    <w14:rot w14:lat="0" w14:lon="0" w14:rev="0"/>
                  </w14:lightRig>
                </w14:scene3d>
              </w:rPr>
              <w:t>1.3.6.</w:t>
            </w:r>
            <w:r w:rsidR="002A34DF">
              <w:rPr>
                <w:rFonts w:eastAsiaTheme="minorEastAsia"/>
                <w:noProof/>
                <w:lang w:eastAsia="ru-RU"/>
              </w:rPr>
              <w:tab/>
            </w:r>
            <w:r w:rsidR="002A34DF" w:rsidRPr="003B2243">
              <w:rPr>
                <w:rStyle w:val="a8"/>
                <w:noProof/>
              </w:rPr>
              <w:t>Малое и среднее предпринимательство</w:t>
            </w:r>
            <w:r w:rsidR="002A34DF">
              <w:rPr>
                <w:noProof/>
                <w:webHidden/>
              </w:rPr>
              <w:tab/>
            </w:r>
            <w:r w:rsidR="002A34DF">
              <w:rPr>
                <w:noProof/>
                <w:webHidden/>
              </w:rPr>
              <w:fldChar w:fldCharType="begin"/>
            </w:r>
            <w:r w:rsidR="002A34DF">
              <w:rPr>
                <w:noProof/>
                <w:webHidden/>
              </w:rPr>
              <w:instrText xml:space="preserve"> PAGEREF _Toc213924872 \h </w:instrText>
            </w:r>
            <w:r w:rsidR="002A34DF">
              <w:rPr>
                <w:noProof/>
                <w:webHidden/>
              </w:rPr>
            </w:r>
            <w:r w:rsidR="002A34DF">
              <w:rPr>
                <w:noProof/>
                <w:webHidden/>
              </w:rPr>
              <w:fldChar w:fldCharType="separate"/>
            </w:r>
            <w:r w:rsidR="00A00C06">
              <w:rPr>
                <w:noProof/>
                <w:webHidden/>
              </w:rPr>
              <w:t>22</w:t>
            </w:r>
            <w:r w:rsidR="002A34DF">
              <w:rPr>
                <w:noProof/>
                <w:webHidden/>
              </w:rPr>
              <w:fldChar w:fldCharType="end"/>
            </w:r>
          </w:hyperlink>
        </w:p>
        <w:p w14:paraId="180090DD" w14:textId="77777777" w:rsidR="002A34DF" w:rsidRDefault="00875761">
          <w:pPr>
            <w:pStyle w:val="31"/>
            <w:tabs>
              <w:tab w:val="left" w:pos="1320"/>
              <w:tab w:val="right" w:leader="dot" w:pos="9488"/>
            </w:tabs>
            <w:rPr>
              <w:rFonts w:eastAsiaTheme="minorEastAsia"/>
              <w:noProof/>
              <w:lang w:eastAsia="ru-RU"/>
            </w:rPr>
          </w:pPr>
          <w:hyperlink w:anchor="_Toc213924873" w:history="1">
            <w:r w:rsidR="002A34DF" w:rsidRPr="003B2243">
              <w:rPr>
                <w:rStyle w:val="a8"/>
                <w:b/>
                <w:bCs/>
                <w:noProof/>
                <w14:scene3d>
                  <w14:camera w14:prst="orthographicFront"/>
                  <w14:lightRig w14:rig="threePt" w14:dir="t">
                    <w14:rot w14:lat="0" w14:lon="0" w14:rev="0"/>
                  </w14:lightRig>
                </w14:scene3d>
              </w:rPr>
              <w:t>1.3.7.</w:t>
            </w:r>
            <w:r w:rsidR="002A34DF">
              <w:rPr>
                <w:rFonts w:eastAsiaTheme="minorEastAsia"/>
                <w:noProof/>
                <w:lang w:eastAsia="ru-RU"/>
              </w:rPr>
              <w:tab/>
            </w:r>
            <w:r w:rsidR="002A34DF" w:rsidRPr="003B2243">
              <w:rPr>
                <w:rStyle w:val="a8"/>
                <w:noProof/>
              </w:rPr>
              <w:t>Туризм</w:t>
            </w:r>
            <w:r w:rsidR="002A34DF">
              <w:rPr>
                <w:noProof/>
                <w:webHidden/>
              </w:rPr>
              <w:tab/>
            </w:r>
            <w:r w:rsidR="002A34DF">
              <w:rPr>
                <w:noProof/>
                <w:webHidden/>
              </w:rPr>
              <w:fldChar w:fldCharType="begin"/>
            </w:r>
            <w:r w:rsidR="002A34DF">
              <w:rPr>
                <w:noProof/>
                <w:webHidden/>
              </w:rPr>
              <w:instrText xml:space="preserve"> PAGEREF _Toc213924873 \h </w:instrText>
            </w:r>
            <w:r w:rsidR="002A34DF">
              <w:rPr>
                <w:noProof/>
                <w:webHidden/>
              </w:rPr>
            </w:r>
            <w:r w:rsidR="002A34DF">
              <w:rPr>
                <w:noProof/>
                <w:webHidden/>
              </w:rPr>
              <w:fldChar w:fldCharType="separate"/>
            </w:r>
            <w:r w:rsidR="00A00C06">
              <w:rPr>
                <w:noProof/>
                <w:webHidden/>
              </w:rPr>
              <w:t>23</w:t>
            </w:r>
            <w:r w:rsidR="002A34DF">
              <w:rPr>
                <w:noProof/>
                <w:webHidden/>
              </w:rPr>
              <w:fldChar w:fldCharType="end"/>
            </w:r>
          </w:hyperlink>
        </w:p>
        <w:p w14:paraId="7D5EE76F" w14:textId="277130BD" w:rsidR="002A34DF" w:rsidRDefault="00875761">
          <w:pPr>
            <w:pStyle w:val="31"/>
            <w:tabs>
              <w:tab w:val="left" w:pos="1320"/>
              <w:tab w:val="right" w:leader="dot" w:pos="9488"/>
            </w:tabs>
            <w:rPr>
              <w:rFonts w:eastAsiaTheme="minorEastAsia"/>
              <w:noProof/>
              <w:lang w:eastAsia="ru-RU"/>
            </w:rPr>
          </w:pPr>
          <w:hyperlink w:anchor="_Toc213924875" w:history="1">
            <w:r w:rsidR="002A34DF" w:rsidRPr="003B2243">
              <w:rPr>
                <w:rStyle w:val="a8"/>
                <w:b/>
                <w:bCs/>
                <w:noProof/>
                <w14:scene3d>
                  <w14:camera w14:prst="orthographicFront"/>
                  <w14:lightRig w14:rig="threePt" w14:dir="t">
                    <w14:rot w14:lat="0" w14:lon="0" w14:rev="0"/>
                  </w14:lightRig>
                </w14:scene3d>
              </w:rPr>
              <w:t>1.3.8.</w:t>
            </w:r>
            <w:r w:rsidR="002A34DF">
              <w:rPr>
                <w:rFonts w:eastAsiaTheme="minorEastAsia"/>
                <w:noProof/>
                <w:lang w:eastAsia="ru-RU"/>
              </w:rPr>
              <w:tab/>
            </w:r>
            <w:r w:rsidR="002A34DF" w:rsidRPr="007B207B">
              <w:rPr>
                <w:rStyle w:val="a8"/>
                <w:noProof/>
              </w:rPr>
              <w:t>Управление муниципальным имуществом и земельными ресурсами</w:t>
            </w:r>
            <w:r w:rsidR="002A34DF">
              <w:rPr>
                <w:noProof/>
                <w:webHidden/>
              </w:rPr>
              <w:tab/>
            </w:r>
            <w:r w:rsidR="002A34DF">
              <w:rPr>
                <w:noProof/>
                <w:webHidden/>
              </w:rPr>
              <w:fldChar w:fldCharType="begin"/>
            </w:r>
            <w:r w:rsidR="002A34DF">
              <w:rPr>
                <w:noProof/>
                <w:webHidden/>
              </w:rPr>
              <w:instrText xml:space="preserve"> PAGEREF _Toc213924875 \h </w:instrText>
            </w:r>
            <w:r w:rsidR="002A34DF">
              <w:rPr>
                <w:noProof/>
                <w:webHidden/>
              </w:rPr>
            </w:r>
            <w:r w:rsidR="002A34DF">
              <w:rPr>
                <w:noProof/>
                <w:webHidden/>
              </w:rPr>
              <w:fldChar w:fldCharType="separate"/>
            </w:r>
            <w:r w:rsidR="00A00C06">
              <w:rPr>
                <w:noProof/>
                <w:webHidden/>
              </w:rPr>
              <w:t>26</w:t>
            </w:r>
            <w:r w:rsidR="002A34DF">
              <w:rPr>
                <w:noProof/>
                <w:webHidden/>
              </w:rPr>
              <w:fldChar w:fldCharType="end"/>
            </w:r>
          </w:hyperlink>
        </w:p>
        <w:p w14:paraId="3CE19ADD" w14:textId="77777777" w:rsidR="002A34DF" w:rsidRDefault="00875761">
          <w:pPr>
            <w:pStyle w:val="31"/>
            <w:tabs>
              <w:tab w:val="left" w:pos="1320"/>
              <w:tab w:val="right" w:leader="dot" w:pos="9488"/>
            </w:tabs>
            <w:rPr>
              <w:rFonts w:eastAsiaTheme="minorEastAsia"/>
              <w:noProof/>
              <w:lang w:eastAsia="ru-RU"/>
            </w:rPr>
          </w:pPr>
          <w:hyperlink w:anchor="_Toc213924876" w:history="1">
            <w:r w:rsidR="002A34DF" w:rsidRPr="003B2243">
              <w:rPr>
                <w:rStyle w:val="a8"/>
                <w:b/>
                <w:bCs/>
                <w:noProof/>
                <w14:scene3d>
                  <w14:camera w14:prst="orthographicFront"/>
                  <w14:lightRig w14:rig="threePt" w14:dir="t">
                    <w14:rot w14:lat="0" w14:lon="0" w14:rev="0"/>
                  </w14:lightRig>
                </w14:scene3d>
              </w:rPr>
              <w:t>1.3.9.</w:t>
            </w:r>
            <w:r w:rsidR="002A34DF">
              <w:rPr>
                <w:rFonts w:eastAsiaTheme="minorEastAsia"/>
                <w:noProof/>
                <w:lang w:eastAsia="ru-RU"/>
              </w:rPr>
              <w:tab/>
            </w:r>
            <w:r w:rsidR="002A34DF" w:rsidRPr="003B2243">
              <w:rPr>
                <w:rStyle w:val="a8"/>
                <w:noProof/>
              </w:rPr>
              <w:t>Бюджетная система и бюджетная политика</w:t>
            </w:r>
            <w:r w:rsidR="002A34DF">
              <w:rPr>
                <w:noProof/>
                <w:webHidden/>
              </w:rPr>
              <w:tab/>
            </w:r>
            <w:r w:rsidR="002A34DF">
              <w:rPr>
                <w:noProof/>
                <w:webHidden/>
              </w:rPr>
              <w:fldChar w:fldCharType="begin"/>
            </w:r>
            <w:r w:rsidR="002A34DF">
              <w:rPr>
                <w:noProof/>
                <w:webHidden/>
              </w:rPr>
              <w:instrText xml:space="preserve"> PAGEREF _Toc213924876 \h </w:instrText>
            </w:r>
            <w:r w:rsidR="002A34DF">
              <w:rPr>
                <w:noProof/>
                <w:webHidden/>
              </w:rPr>
            </w:r>
            <w:r w:rsidR="002A34DF">
              <w:rPr>
                <w:noProof/>
                <w:webHidden/>
              </w:rPr>
              <w:fldChar w:fldCharType="separate"/>
            </w:r>
            <w:r w:rsidR="00A00C06">
              <w:rPr>
                <w:noProof/>
                <w:webHidden/>
              </w:rPr>
              <w:t>27</w:t>
            </w:r>
            <w:r w:rsidR="002A34DF">
              <w:rPr>
                <w:noProof/>
                <w:webHidden/>
              </w:rPr>
              <w:fldChar w:fldCharType="end"/>
            </w:r>
          </w:hyperlink>
        </w:p>
        <w:p w14:paraId="35FEEEC5" w14:textId="77777777" w:rsidR="002A34DF" w:rsidRDefault="00875761">
          <w:pPr>
            <w:pStyle w:val="31"/>
            <w:tabs>
              <w:tab w:val="left" w:pos="1320"/>
              <w:tab w:val="right" w:leader="dot" w:pos="9488"/>
            </w:tabs>
            <w:rPr>
              <w:rFonts w:eastAsiaTheme="minorEastAsia"/>
              <w:noProof/>
              <w:lang w:eastAsia="ru-RU"/>
            </w:rPr>
          </w:pPr>
          <w:hyperlink w:anchor="_Toc213924877" w:history="1">
            <w:r w:rsidR="002A34DF" w:rsidRPr="003B2243">
              <w:rPr>
                <w:rStyle w:val="a8"/>
                <w:b/>
                <w:bCs/>
                <w:noProof/>
                <w14:scene3d>
                  <w14:camera w14:prst="orthographicFront"/>
                  <w14:lightRig w14:rig="threePt" w14:dir="t">
                    <w14:rot w14:lat="0" w14:lon="0" w14:rev="0"/>
                  </w14:lightRig>
                </w14:scene3d>
              </w:rPr>
              <w:t>1.3.10.</w:t>
            </w:r>
            <w:r w:rsidR="002A34DF">
              <w:rPr>
                <w:rFonts w:eastAsiaTheme="minorEastAsia"/>
                <w:noProof/>
                <w:lang w:eastAsia="ru-RU"/>
              </w:rPr>
              <w:tab/>
            </w:r>
            <w:r w:rsidR="002A34DF" w:rsidRPr="003B2243">
              <w:rPr>
                <w:rStyle w:val="a8"/>
                <w:noProof/>
              </w:rPr>
              <w:t>Занятость и рынок труда</w:t>
            </w:r>
            <w:r w:rsidR="002A34DF">
              <w:rPr>
                <w:noProof/>
                <w:webHidden/>
              </w:rPr>
              <w:tab/>
            </w:r>
            <w:r w:rsidR="002A34DF">
              <w:rPr>
                <w:noProof/>
                <w:webHidden/>
              </w:rPr>
              <w:fldChar w:fldCharType="begin"/>
            </w:r>
            <w:r w:rsidR="002A34DF">
              <w:rPr>
                <w:noProof/>
                <w:webHidden/>
              </w:rPr>
              <w:instrText xml:space="preserve"> PAGEREF _Toc213924877 \h </w:instrText>
            </w:r>
            <w:r w:rsidR="002A34DF">
              <w:rPr>
                <w:noProof/>
                <w:webHidden/>
              </w:rPr>
            </w:r>
            <w:r w:rsidR="002A34DF">
              <w:rPr>
                <w:noProof/>
                <w:webHidden/>
              </w:rPr>
              <w:fldChar w:fldCharType="separate"/>
            </w:r>
            <w:r w:rsidR="00A00C06">
              <w:rPr>
                <w:noProof/>
                <w:webHidden/>
              </w:rPr>
              <w:t>28</w:t>
            </w:r>
            <w:r w:rsidR="002A34DF">
              <w:rPr>
                <w:noProof/>
                <w:webHidden/>
              </w:rPr>
              <w:fldChar w:fldCharType="end"/>
            </w:r>
          </w:hyperlink>
        </w:p>
        <w:p w14:paraId="101AD748" w14:textId="77777777" w:rsidR="002A34DF" w:rsidRDefault="00875761">
          <w:pPr>
            <w:pStyle w:val="23"/>
            <w:tabs>
              <w:tab w:val="left" w:pos="880"/>
              <w:tab w:val="right" w:leader="dot" w:pos="9488"/>
            </w:tabs>
            <w:rPr>
              <w:rFonts w:eastAsiaTheme="minorEastAsia"/>
              <w:noProof/>
              <w:lang w:eastAsia="ru-RU"/>
            </w:rPr>
          </w:pPr>
          <w:hyperlink w:anchor="_Toc213924878" w:history="1">
            <w:r w:rsidR="002A34DF" w:rsidRPr="003B2243">
              <w:rPr>
                <w:rStyle w:val="a8"/>
                <w:noProof/>
                <w14:scene3d>
                  <w14:camera w14:prst="orthographicFront"/>
                  <w14:lightRig w14:rig="threePt" w14:dir="t">
                    <w14:rot w14:lat="0" w14:lon="0" w14:rev="0"/>
                  </w14:lightRig>
                </w14:scene3d>
              </w:rPr>
              <w:t>1.4.</w:t>
            </w:r>
            <w:r w:rsidR="002A34DF">
              <w:rPr>
                <w:rFonts w:eastAsiaTheme="minorEastAsia"/>
                <w:noProof/>
                <w:lang w:eastAsia="ru-RU"/>
              </w:rPr>
              <w:tab/>
            </w:r>
            <w:r w:rsidR="002A34DF" w:rsidRPr="003B2243">
              <w:rPr>
                <w:rStyle w:val="a8"/>
                <w:noProof/>
              </w:rPr>
              <w:t>Анализ состояния и перспектив развития социальной сферы Красночетайского муниципального округа</w:t>
            </w:r>
            <w:r w:rsidR="002A34DF">
              <w:rPr>
                <w:noProof/>
                <w:webHidden/>
              </w:rPr>
              <w:tab/>
            </w:r>
            <w:r w:rsidR="002A34DF">
              <w:rPr>
                <w:noProof/>
                <w:webHidden/>
              </w:rPr>
              <w:fldChar w:fldCharType="begin"/>
            </w:r>
            <w:r w:rsidR="002A34DF">
              <w:rPr>
                <w:noProof/>
                <w:webHidden/>
              </w:rPr>
              <w:instrText xml:space="preserve"> PAGEREF _Toc213924878 \h </w:instrText>
            </w:r>
            <w:r w:rsidR="002A34DF">
              <w:rPr>
                <w:noProof/>
                <w:webHidden/>
              </w:rPr>
            </w:r>
            <w:r w:rsidR="002A34DF">
              <w:rPr>
                <w:noProof/>
                <w:webHidden/>
              </w:rPr>
              <w:fldChar w:fldCharType="separate"/>
            </w:r>
            <w:r w:rsidR="00A00C06">
              <w:rPr>
                <w:noProof/>
                <w:webHidden/>
              </w:rPr>
              <w:t>30</w:t>
            </w:r>
            <w:r w:rsidR="002A34DF">
              <w:rPr>
                <w:noProof/>
                <w:webHidden/>
              </w:rPr>
              <w:fldChar w:fldCharType="end"/>
            </w:r>
          </w:hyperlink>
        </w:p>
        <w:p w14:paraId="70C1A538" w14:textId="77777777" w:rsidR="002A34DF" w:rsidRDefault="00875761">
          <w:pPr>
            <w:pStyle w:val="31"/>
            <w:tabs>
              <w:tab w:val="left" w:pos="1320"/>
              <w:tab w:val="right" w:leader="dot" w:pos="9488"/>
            </w:tabs>
            <w:rPr>
              <w:rFonts w:eastAsiaTheme="minorEastAsia"/>
              <w:noProof/>
              <w:lang w:eastAsia="ru-RU"/>
            </w:rPr>
          </w:pPr>
          <w:hyperlink w:anchor="_Toc213924879" w:history="1">
            <w:r w:rsidR="002A34DF" w:rsidRPr="003B2243">
              <w:rPr>
                <w:rStyle w:val="a8"/>
                <w:b/>
                <w:bCs/>
                <w:noProof/>
                <w14:scene3d>
                  <w14:camera w14:prst="orthographicFront"/>
                  <w14:lightRig w14:rig="threePt" w14:dir="t">
                    <w14:rot w14:lat="0" w14:lon="0" w14:rev="0"/>
                  </w14:lightRig>
                </w14:scene3d>
              </w:rPr>
              <w:t>1.4.1.</w:t>
            </w:r>
            <w:r w:rsidR="002A34DF">
              <w:rPr>
                <w:rFonts w:eastAsiaTheme="minorEastAsia"/>
                <w:noProof/>
                <w:lang w:eastAsia="ru-RU"/>
              </w:rPr>
              <w:tab/>
            </w:r>
            <w:r w:rsidR="002A34DF" w:rsidRPr="003B2243">
              <w:rPr>
                <w:rStyle w:val="a8"/>
                <w:noProof/>
              </w:rPr>
              <w:t>Демография</w:t>
            </w:r>
            <w:r w:rsidR="002A34DF">
              <w:rPr>
                <w:noProof/>
                <w:webHidden/>
              </w:rPr>
              <w:tab/>
            </w:r>
            <w:r w:rsidR="002A34DF">
              <w:rPr>
                <w:noProof/>
                <w:webHidden/>
              </w:rPr>
              <w:fldChar w:fldCharType="begin"/>
            </w:r>
            <w:r w:rsidR="002A34DF">
              <w:rPr>
                <w:noProof/>
                <w:webHidden/>
              </w:rPr>
              <w:instrText xml:space="preserve"> PAGEREF _Toc213924879 \h </w:instrText>
            </w:r>
            <w:r w:rsidR="002A34DF">
              <w:rPr>
                <w:noProof/>
                <w:webHidden/>
              </w:rPr>
            </w:r>
            <w:r w:rsidR="002A34DF">
              <w:rPr>
                <w:noProof/>
                <w:webHidden/>
              </w:rPr>
              <w:fldChar w:fldCharType="separate"/>
            </w:r>
            <w:r w:rsidR="00A00C06">
              <w:rPr>
                <w:noProof/>
                <w:webHidden/>
              </w:rPr>
              <w:t>30</w:t>
            </w:r>
            <w:r w:rsidR="002A34DF">
              <w:rPr>
                <w:noProof/>
                <w:webHidden/>
              </w:rPr>
              <w:fldChar w:fldCharType="end"/>
            </w:r>
          </w:hyperlink>
        </w:p>
        <w:p w14:paraId="4FEC3ACC" w14:textId="77777777" w:rsidR="002A34DF" w:rsidRDefault="00875761">
          <w:pPr>
            <w:pStyle w:val="31"/>
            <w:tabs>
              <w:tab w:val="left" w:pos="1320"/>
              <w:tab w:val="right" w:leader="dot" w:pos="9488"/>
            </w:tabs>
            <w:rPr>
              <w:rFonts w:eastAsiaTheme="minorEastAsia"/>
              <w:noProof/>
              <w:lang w:eastAsia="ru-RU"/>
            </w:rPr>
          </w:pPr>
          <w:hyperlink w:anchor="_Toc213924880" w:history="1">
            <w:r w:rsidR="002A34DF" w:rsidRPr="003B2243">
              <w:rPr>
                <w:rStyle w:val="a8"/>
                <w:b/>
                <w:bCs/>
                <w:noProof/>
                <w14:scene3d>
                  <w14:camera w14:prst="orthographicFront"/>
                  <w14:lightRig w14:rig="threePt" w14:dir="t">
                    <w14:rot w14:lat="0" w14:lon="0" w14:rev="0"/>
                  </w14:lightRig>
                </w14:scene3d>
              </w:rPr>
              <w:t>1.4.2.</w:t>
            </w:r>
            <w:r w:rsidR="002A34DF">
              <w:rPr>
                <w:rFonts w:eastAsiaTheme="minorEastAsia"/>
                <w:noProof/>
                <w:lang w:eastAsia="ru-RU"/>
              </w:rPr>
              <w:tab/>
            </w:r>
            <w:r w:rsidR="002A34DF" w:rsidRPr="003B2243">
              <w:rPr>
                <w:rStyle w:val="a8"/>
                <w:noProof/>
              </w:rPr>
              <w:t>Уровень и качество жизни населения</w:t>
            </w:r>
            <w:r w:rsidR="002A34DF">
              <w:rPr>
                <w:noProof/>
                <w:webHidden/>
              </w:rPr>
              <w:tab/>
            </w:r>
            <w:r w:rsidR="002A34DF">
              <w:rPr>
                <w:noProof/>
                <w:webHidden/>
              </w:rPr>
              <w:fldChar w:fldCharType="begin"/>
            </w:r>
            <w:r w:rsidR="002A34DF">
              <w:rPr>
                <w:noProof/>
                <w:webHidden/>
              </w:rPr>
              <w:instrText xml:space="preserve"> PAGEREF _Toc213924880 \h </w:instrText>
            </w:r>
            <w:r w:rsidR="002A34DF">
              <w:rPr>
                <w:noProof/>
                <w:webHidden/>
              </w:rPr>
            </w:r>
            <w:r w:rsidR="002A34DF">
              <w:rPr>
                <w:noProof/>
                <w:webHidden/>
              </w:rPr>
              <w:fldChar w:fldCharType="separate"/>
            </w:r>
            <w:r w:rsidR="00A00C06">
              <w:rPr>
                <w:noProof/>
                <w:webHidden/>
              </w:rPr>
              <w:t>31</w:t>
            </w:r>
            <w:r w:rsidR="002A34DF">
              <w:rPr>
                <w:noProof/>
                <w:webHidden/>
              </w:rPr>
              <w:fldChar w:fldCharType="end"/>
            </w:r>
          </w:hyperlink>
        </w:p>
        <w:p w14:paraId="34987BDA" w14:textId="77777777" w:rsidR="002A34DF" w:rsidRDefault="00875761">
          <w:pPr>
            <w:pStyle w:val="31"/>
            <w:tabs>
              <w:tab w:val="left" w:pos="1320"/>
              <w:tab w:val="right" w:leader="dot" w:pos="9488"/>
            </w:tabs>
            <w:rPr>
              <w:rFonts w:eastAsiaTheme="minorEastAsia"/>
              <w:noProof/>
              <w:lang w:eastAsia="ru-RU"/>
            </w:rPr>
          </w:pPr>
          <w:hyperlink w:anchor="_Toc213924881" w:history="1">
            <w:r w:rsidR="002A34DF" w:rsidRPr="003B2243">
              <w:rPr>
                <w:rStyle w:val="a8"/>
                <w:b/>
                <w:bCs/>
                <w:noProof/>
                <w14:scene3d>
                  <w14:camera w14:prst="orthographicFront"/>
                  <w14:lightRig w14:rig="threePt" w14:dir="t">
                    <w14:rot w14:lat="0" w14:lon="0" w14:rev="0"/>
                  </w14:lightRig>
                </w14:scene3d>
              </w:rPr>
              <w:t>1.4.3.</w:t>
            </w:r>
            <w:r w:rsidR="002A34DF">
              <w:rPr>
                <w:rFonts w:eastAsiaTheme="minorEastAsia"/>
                <w:noProof/>
                <w:lang w:eastAsia="ru-RU"/>
              </w:rPr>
              <w:tab/>
            </w:r>
            <w:r w:rsidR="002A34DF" w:rsidRPr="003B2243">
              <w:rPr>
                <w:rStyle w:val="a8"/>
                <w:noProof/>
              </w:rPr>
              <w:t>Здравохранение</w:t>
            </w:r>
            <w:r w:rsidR="002A34DF">
              <w:rPr>
                <w:noProof/>
                <w:webHidden/>
              </w:rPr>
              <w:tab/>
            </w:r>
            <w:r w:rsidR="002A34DF">
              <w:rPr>
                <w:noProof/>
                <w:webHidden/>
              </w:rPr>
              <w:fldChar w:fldCharType="begin"/>
            </w:r>
            <w:r w:rsidR="002A34DF">
              <w:rPr>
                <w:noProof/>
                <w:webHidden/>
              </w:rPr>
              <w:instrText xml:space="preserve"> PAGEREF _Toc213924881 \h </w:instrText>
            </w:r>
            <w:r w:rsidR="002A34DF">
              <w:rPr>
                <w:noProof/>
                <w:webHidden/>
              </w:rPr>
            </w:r>
            <w:r w:rsidR="002A34DF">
              <w:rPr>
                <w:noProof/>
                <w:webHidden/>
              </w:rPr>
              <w:fldChar w:fldCharType="separate"/>
            </w:r>
            <w:r w:rsidR="00A00C06">
              <w:rPr>
                <w:noProof/>
                <w:webHidden/>
              </w:rPr>
              <w:t>32</w:t>
            </w:r>
            <w:r w:rsidR="002A34DF">
              <w:rPr>
                <w:noProof/>
                <w:webHidden/>
              </w:rPr>
              <w:fldChar w:fldCharType="end"/>
            </w:r>
          </w:hyperlink>
        </w:p>
        <w:p w14:paraId="58D42892" w14:textId="77777777" w:rsidR="002A34DF" w:rsidRDefault="00875761">
          <w:pPr>
            <w:pStyle w:val="31"/>
            <w:tabs>
              <w:tab w:val="left" w:pos="1320"/>
              <w:tab w:val="right" w:leader="dot" w:pos="9488"/>
            </w:tabs>
            <w:rPr>
              <w:rFonts w:eastAsiaTheme="minorEastAsia"/>
              <w:noProof/>
              <w:lang w:eastAsia="ru-RU"/>
            </w:rPr>
          </w:pPr>
          <w:hyperlink w:anchor="_Toc213924882" w:history="1">
            <w:r w:rsidR="002A34DF" w:rsidRPr="003B2243">
              <w:rPr>
                <w:rStyle w:val="a8"/>
                <w:b/>
                <w:bCs/>
                <w:noProof/>
                <w14:scene3d>
                  <w14:camera w14:prst="orthographicFront"/>
                  <w14:lightRig w14:rig="threePt" w14:dir="t">
                    <w14:rot w14:lat="0" w14:lon="0" w14:rev="0"/>
                  </w14:lightRig>
                </w14:scene3d>
              </w:rPr>
              <w:t>1.4.4.</w:t>
            </w:r>
            <w:r w:rsidR="002A34DF">
              <w:rPr>
                <w:rFonts w:eastAsiaTheme="minorEastAsia"/>
                <w:noProof/>
                <w:lang w:eastAsia="ru-RU"/>
              </w:rPr>
              <w:tab/>
            </w:r>
            <w:r w:rsidR="002A34DF" w:rsidRPr="003B2243">
              <w:rPr>
                <w:rStyle w:val="a8"/>
                <w:noProof/>
              </w:rPr>
              <w:t>Физическая культура и спорт</w:t>
            </w:r>
            <w:r w:rsidR="002A34DF">
              <w:rPr>
                <w:noProof/>
                <w:webHidden/>
              </w:rPr>
              <w:tab/>
            </w:r>
            <w:r w:rsidR="002A34DF">
              <w:rPr>
                <w:noProof/>
                <w:webHidden/>
              </w:rPr>
              <w:fldChar w:fldCharType="begin"/>
            </w:r>
            <w:r w:rsidR="002A34DF">
              <w:rPr>
                <w:noProof/>
                <w:webHidden/>
              </w:rPr>
              <w:instrText xml:space="preserve"> PAGEREF _Toc213924882 \h </w:instrText>
            </w:r>
            <w:r w:rsidR="002A34DF">
              <w:rPr>
                <w:noProof/>
                <w:webHidden/>
              </w:rPr>
            </w:r>
            <w:r w:rsidR="002A34DF">
              <w:rPr>
                <w:noProof/>
                <w:webHidden/>
              </w:rPr>
              <w:fldChar w:fldCharType="separate"/>
            </w:r>
            <w:r w:rsidR="00A00C06">
              <w:rPr>
                <w:noProof/>
                <w:webHidden/>
              </w:rPr>
              <w:t>33</w:t>
            </w:r>
            <w:r w:rsidR="002A34DF">
              <w:rPr>
                <w:noProof/>
                <w:webHidden/>
              </w:rPr>
              <w:fldChar w:fldCharType="end"/>
            </w:r>
          </w:hyperlink>
        </w:p>
        <w:p w14:paraId="5E2542BA" w14:textId="77777777" w:rsidR="002A34DF" w:rsidRDefault="00875761">
          <w:pPr>
            <w:pStyle w:val="31"/>
            <w:tabs>
              <w:tab w:val="left" w:pos="1320"/>
              <w:tab w:val="right" w:leader="dot" w:pos="9488"/>
            </w:tabs>
            <w:rPr>
              <w:rFonts w:eastAsiaTheme="minorEastAsia"/>
              <w:noProof/>
              <w:lang w:eastAsia="ru-RU"/>
            </w:rPr>
          </w:pPr>
          <w:hyperlink w:anchor="_Toc213924883" w:history="1">
            <w:r w:rsidR="002A34DF" w:rsidRPr="003B2243">
              <w:rPr>
                <w:rStyle w:val="a8"/>
                <w:b/>
                <w:bCs/>
                <w:noProof/>
                <w14:scene3d>
                  <w14:camera w14:prst="orthographicFront"/>
                  <w14:lightRig w14:rig="threePt" w14:dir="t">
                    <w14:rot w14:lat="0" w14:lon="0" w14:rev="0"/>
                  </w14:lightRig>
                </w14:scene3d>
              </w:rPr>
              <w:t>1.4.5.</w:t>
            </w:r>
            <w:r w:rsidR="002A34DF">
              <w:rPr>
                <w:rFonts w:eastAsiaTheme="minorEastAsia"/>
                <w:noProof/>
                <w:lang w:eastAsia="ru-RU"/>
              </w:rPr>
              <w:tab/>
            </w:r>
            <w:r w:rsidR="002A34DF" w:rsidRPr="003B2243">
              <w:rPr>
                <w:rStyle w:val="a8"/>
                <w:noProof/>
              </w:rPr>
              <w:t>Образование</w:t>
            </w:r>
            <w:r w:rsidR="002A34DF">
              <w:rPr>
                <w:noProof/>
                <w:webHidden/>
              </w:rPr>
              <w:tab/>
            </w:r>
            <w:r w:rsidR="002A34DF">
              <w:rPr>
                <w:noProof/>
                <w:webHidden/>
              </w:rPr>
              <w:fldChar w:fldCharType="begin"/>
            </w:r>
            <w:r w:rsidR="002A34DF">
              <w:rPr>
                <w:noProof/>
                <w:webHidden/>
              </w:rPr>
              <w:instrText xml:space="preserve"> PAGEREF _Toc213924883 \h </w:instrText>
            </w:r>
            <w:r w:rsidR="002A34DF">
              <w:rPr>
                <w:noProof/>
                <w:webHidden/>
              </w:rPr>
            </w:r>
            <w:r w:rsidR="002A34DF">
              <w:rPr>
                <w:noProof/>
                <w:webHidden/>
              </w:rPr>
              <w:fldChar w:fldCharType="separate"/>
            </w:r>
            <w:r w:rsidR="00A00C06">
              <w:rPr>
                <w:noProof/>
                <w:webHidden/>
              </w:rPr>
              <w:t>34</w:t>
            </w:r>
            <w:r w:rsidR="002A34DF">
              <w:rPr>
                <w:noProof/>
                <w:webHidden/>
              </w:rPr>
              <w:fldChar w:fldCharType="end"/>
            </w:r>
          </w:hyperlink>
        </w:p>
        <w:p w14:paraId="567DC3AB" w14:textId="77777777" w:rsidR="002A34DF" w:rsidRDefault="00875761">
          <w:pPr>
            <w:pStyle w:val="31"/>
            <w:tabs>
              <w:tab w:val="left" w:pos="1320"/>
              <w:tab w:val="right" w:leader="dot" w:pos="9488"/>
            </w:tabs>
            <w:rPr>
              <w:rFonts w:eastAsiaTheme="minorEastAsia"/>
              <w:noProof/>
              <w:lang w:eastAsia="ru-RU"/>
            </w:rPr>
          </w:pPr>
          <w:hyperlink w:anchor="_Toc213924884" w:history="1">
            <w:r w:rsidR="002A34DF" w:rsidRPr="003B2243">
              <w:rPr>
                <w:rStyle w:val="a8"/>
                <w:b/>
                <w:bCs/>
                <w:noProof/>
                <w14:scene3d>
                  <w14:camera w14:prst="orthographicFront"/>
                  <w14:lightRig w14:rig="threePt" w14:dir="t">
                    <w14:rot w14:lat="0" w14:lon="0" w14:rev="0"/>
                  </w14:lightRig>
                </w14:scene3d>
              </w:rPr>
              <w:t>1.4.6.</w:t>
            </w:r>
            <w:r w:rsidR="002A34DF">
              <w:rPr>
                <w:rFonts w:eastAsiaTheme="minorEastAsia"/>
                <w:noProof/>
                <w:lang w:eastAsia="ru-RU"/>
              </w:rPr>
              <w:tab/>
            </w:r>
            <w:r w:rsidR="002A34DF" w:rsidRPr="003B2243">
              <w:rPr>
                <w:rStyle w:val="a8"/>
                <w:noProof/>
              </w:rPr>
              <w:t>Молодежная политика.</w:t>
            </w:r>
            <w:r w:rsidR="002A34DF">
              <w:rPr>
                <w:noProof/>
                <w:webHidden/>
              </w:rPr>
              <w:tab/>
            </w:r>
            <w:r w:rsidR="002A34DF">
              <w:rPr>
                <w:noProof/>
                <w:webHidden/>
              </w:rPr>
              <w:fldChar w:fldCharType="begin"/>
            </w:r>
            <w:r w:rsidR="002A34DF">
              <w:rPr>
                <w:noProof/>
                <w:webHidden/>
              </w:rPr>
              <w:instrText xml:space="preserve"> PAGEREF _Toc213924884 \h </w:instrText>
            </w:r>
            <w:r w:rsidR="002A34DF">
              <w:rPr>
                <w:noProof/>
                <w:webHidden/>
              </w:rPr>
            </w:r>
            <w:r w:rsidR="002A34DF">
              <w:rPr>
                <w:noProof/>
                <w:webHidden/>
              </w:rPr>
              <w:fldChar w:fldCharType="separate"/>
            </w:r>
            <w:r w:rsidR="00A00C06">
              <w:rPr>
                <w:noProof/>
                <w:webHidden/>
              </w:rPr>
              <w:t>36</w:t>
            </w:r>
            <w:r w:rsidR="002A34DF">
              <w:rPr>
                <w:noProof/>
                <w:webHidden/>
              </w:rPr>
              <w:fldChar w:fldCharType="end"/>
            </w:r>
          </w:hyperlink>
        </w:p>
        <w:p w14:paraId="31C858C1" w14:textId="77777777" w:rsidR="002A34DF" w:rsidRDefault="00875761">
          <w:pPr>
            <w:pStyle w:val="31"/>
            <w:tabs>
              <w:tab w:val="left" w:pos="1320"/>
              <w:tab w:val="right" w:leader="dot" w:pos="9488"/>
            </w:tabs>
            <w:rPr>
              <w:rFonts w:eastAsiaTheme="minorEastAsia"/>
              <w:noProof/>
              <w:lang w:eastAsia="ru-RU"/>
            </w:rPr>
          </w:pPr>
          <w:hyperlink w:anchor="_Toc213924885" w:history="1">
            <w:r w:rsidR="002A34DF" w:rsidRPr="003B2243">
              <w:rPr>
                <w:rStyle w:val="a8"/>
                <w:b/>
                <w:bCs/>
                <w:noProof/>
                <w14:scene3d>
                  <w14:camera w14:prst="orthographicFront"/>
                  <w14:lightRig w14:rig="threePt" w14:dir="t">
                    <w14:rot w14:lat="0" w14:lon="0" w14:rev="0"/>
                  </w14:lightRig>
                </w14:scene3d>
              </w:rPr>
              <w:t>1.4.7.</w:t>
            </w:r>
            <w:r w:rsidR="002A34DF">
              <w:rPr>
                <w:rFonts w:eastAsiaTheme="minorEastAsia"/>
                <w:noProof/>
                <w:lang w:eastAsia="ru-RU"/>
              </w:rPr>
              <w:tab/>
            </w:r>
            <w:r w:rsidR="002A34DF" w:rsidRPr="003B2243">
              <w:rPr>
                <w:rStyle w:val="a8"/>
                <w:noProof/>
              </w:rPr>
              <w:t>Культура</w:t>
            </w:r>
            <w:r w:rsidR="002A34DF">
              <w:rPr>
                <w:noProof/>
                <w:webHidden/>
              </w:rPr>
              <w:tab/>
            </w:r>
            <w:r w:rsidR="002A34DF">
              <w:rPr>
                <w:noProof/>
                <w:webHidden/>
              </w:rPr>
              <w:fldChar w:fldCharType="begin"/>
            </w:r>
            <w:r w:rsidR="002A34DF">
              <w:rPr>
                <w:noProof/>
                <w:webHidden/>
              </w:rPr>
              <w:instrText xml:space="preserve"> PAGEREF _Toc213924885 \h </w:instrText>
            </w:r>
            <w:r w:rsidR="002A34DF">
              <w:rPr>
                <w:noProof/>
                <w:webHidden/>
              </w:rPr>
            </w:r>
            <w:r w:rsidR="002A34DF">
              <w:rPr>
                <w:noProof/>
                <w:webHidden/>
              </w:rPr>
              <w:fldChar w:fldCharType="separate"/>
            </w:r>
            <w:r w:rsidR="00A00C06">
              <w:rPr>
                <w:noProof/>
                <w:webHidden/>
              </w:rPr>
              <w:t>38</w:t>
            </w:r>
            <w:r w:rsidR="002A34DF">
              <w:rPr>
                <w:noProof/>
                <w:webHidden/>
              </w:rPr>
              <w:fldChar w:fldCharType="end"/>
            </w:r>
          </w:hyperlink>
        </w:p>
        <w:p w14:paraId="6E01B196" w14:textId="77777777" w:rsidR="002A34DF" w:rsidRDefault="00875761">
          <w:pPr>
            <w:pStyle w:val="31"/>
            <w:tabs>
              <w:tab w:val="left" w:pos="1320"/>
              <w:tab w:val="right" w:leader="dot" w:pos="9488"/>
            </w:tabs>
            <w:rPr>
              <w:rFonts w:eastAsiaTheme="minorEastAsia"/>
              <w:noProof/>
              <w:lang w:eastAsia="ru-RU"/>
            </w:rPr>
          </w:pPr>
          <w:hyperlink w:anchor="_Toc213924886" w:history="1">
            <w:r w:rsidR="002A34DF" w:rsidRPr="003B2243">
              <w:rPr>
                <w:rStyle w:val="a8"/>
                <w:b/>
                <w:bCs/>
                <w:noProof/>
                <w14:scene3d>
                  <w14:camera w14:prst="orthographicFront"/>
                  <w14:lightRig w14:rig="threePt" w14:dir="t">
                    <w14:rot w14:lat="0" w14:lon="0" w14:rev="0"/>
                  </w14:lightRig>
                </w14:scene3d>
              </w:rPr>
              <w:t>1.4.8.</w:t>
            </w:r>
            <w:r w:rsidR="002A34DF">
              <w:rPr>
                <w:rFonts w:eastAsiaTheme="minorEastAsia"/>
                <w:noProof/>
                <w:lang w:eastAsia="ru-RU"/>
              </w:rPr>
              <w:tab/>
            </w:r>
            <w:r w:rsidR="002A34DF" w:rsidRPr="003B2243">
              <w:rPr>
                <w:rStyle w:val="a8"/>
                <w:noProof/>
              </w:rPr>
              <w:t>Социальная защита</w:t>
            </w:r>
            <w:r w:rsidR="002A34DF">
              <w:rPr>
                <w:noProof/>
                <w:webHidden/>
              </w:rPr>
              <w:tab/>
            </w:r>
            <w:r w:rsidR="002A34DF">
              <w:rPr>
                <w:noProof/>
                <w:webHidden/>
              </w:rPr>
              <w:fldChar w:fldCharType="begin"/>
            </w:r>
            <w:r w:rsidR="002A34DF">
              <w:rPr>
                <w:noProof/>
                <w:webHidden/>
              </w:rPr>
              <w:instrText xml:space="preserve"> PAGEREF _Toc213924886 \h </w:instrText>
            </w:r>
            <w:r w:rsidR="002A34DF">
              <w:rPr>
                <w:noProof/>
                <w:webHidden/>
              </w:rPr>
            </w:r>
            <w:r w:rsidR="002A34DF">
              <w:rPr>
                <w:noProof/>
                <w:webHidden/>
              </w:rPr>
              <w:fldChar w:fldCharType="separate"/>
            </w:r>
            <w:r w:rsidR="00A00C06">
              <w:rPr>
                <w:noProof/>
                <w:webHidden/>
              </w:rPr>
              <w:t>39</w:t>
            </w:r>
            <w:r w:rsidR="002A34DF">
              <w:rPr>
                <w:noProof/>
                <w:webHidden/>
              </w:rPr>
              <w:fldChar w:fldCharType="end"/>
            </w:r>
          </w:hyperlink>
        </w:p>
        <w:p w14:paraId="5206C0A7" w14:textId="77777777" w:rsidR="002A34DF" w:rsidRDefault="00875761">
          <w:pPr>
            <w:pStyle w:val="31"/>
            <w:tabs>
              <w:tab w:val="left" w:pos="1320"/>
              <w:tab w:val="right" w:leader="dot" w:pos="9488"/>
            </w:tabs>
            <w:rPr>
              <w:rFonts w:eastAsiaTheme="minorEastAsia"/>
              <w:noProof/>
              <w:lang w:eastAsia="ru-RU"/>
            </w:rPr>
          </w:pPr>
          <w:hyperlink w:anchor="_Toc213924887" w:history="1">
            <w:r w:rsidR="002A34DF" w:rsidRPr="003B2243">
              <w:rPr>
                <w:rStyle w:val="a8"/>
                <w:b/>
                <w:bCs/>
                <w:noProof/>
                <w14:scene3d>
                  <w14:camera w14:prst="orthographicFront"/>
                  <w14:lightRig w14:rig="threePt" w14:dir="t">
                    <w14:rot w14:lat="0" w14:lon="0" w14:rev="0"/>
                  </w14:lightRig>
                </w14:scene3d>
              </w:rPr>
              <w:t>1.4.9.</w:t>
            </w:r>
            <w:r w:rsidR="002A34DF">
              <w:rPr>
                <w:rFonts w:eastAsiaTheme="minorEastAsia"/>
                <w:noProof/>
                <w:lang w:eastAsia="ru-RU"/>
              </w:rPr>
              <w:tab/>
            </w:r>
            <w:r w:rsidR="002A34DF" w:rsidRPr="003B2243">
              <w:rPr>
                <w:rStyle w:val="a8"/>
                <w:noProof/>
              </w:rPr>
              <w:t>Безопасность жизнедеятельности</w:t>
            </w:r>
            <w:r w:rsidR="002A34DF">
              <w:rPr>
                <w:noProof/>
                <w:webHidden/>
              </w:rPr>
              <w:tab/>
            </w:r>
            <w:r w:rsidR="002A34DF">
              <w:rPr>
                <w:noProof/>
                <w:webHidden/>
              </w:rPr>
              <w:fldChar w:fldCharType="begin"/>
            </w:r>
            <w:r w:rsidR="002A34DF">
              <w:rPr>
                <w:noProof/>
                <w:webHidden/>
              </w:rPr>
              <w:instrText xml:space="preserve"> PAGEREF _Toc213924887 \h </w:instrText>
            </w:r>
            <w:r w:rsidR="002A34DF">
              <w:rPr>
                <w:noProof/>
                <w:webHidden/>
              </w:rPr>
            </w:r>
            <w:r w:rsidR="002A34DF">
              <w:rPr>
                <w:noProof/>
                <w:webHidden/>
              </w:rPr>
              <w:fldChar w:fldCharType="separate"/>
            </w:r>
            <w:r w:rsidR="00A00C06">
              <w:rPr>
                <w:noProof/>
                <w:webHidden/>
              </w:rPr>
              <w:t>40</w:t>
            </w:r>
            <w:r w:rsidR="002A34DF">
              <w:rPr>
                <w:noProof/>
                <w:webHidden/>
              </w:rPr>
              <w:fldChar w:fldCharType="end"/>
            </w:r>
          </w:hyperlink>
        </w:p>
        <w:p w14:paraId="68199591" w14:textId="77777777" w:rsidR="002A34DF" w:rsidRDefault="00875761">
          <w:pPr>
            <w:pStyle w:val="31"/>
            <w:tabs>
              <w:tab w:val="left" w:pos="1320"/>
              <w:tab w:val="right" w:leader="dot" w:pos="9488"/>
            </w:tabs>
            <w:rPr>
              <w:rFonts w:eastAsiaTheme="minorEastAsia"/>
              <w:noProof/>
              <w:lang w:eastAsia="ru-RU"/>
            </w:rPr>
          </w:pPr>
          <w:hyperlink w:anchor="_Toc213924888" w:history="1">
            <w:r w:rsidR="002A34DF" w:rsidRPr="003B2243">
              <w:rPr>
                <w:rStyle w:val="a8"/>
                <w:rFonts w:eastAsia="Times New Roman"/>
                <w:b/>
                <w:bCs/>
                <w:noProof/>
                <w:lang w:eastAsia="ru-RU"/>
                <w14:scene3d>
                  <w14:camera w14:prst="orthographicFront"/>
                  <w14:lightRig w14:rig="threePt" w14:dir="t">
                    <w14:rot w14:lat="0" w14:lon="0" w14:rev="0"/>
                  </w14:lightRig>
                </w14:scene3d>
              </w:rPr>
              <w:t>1.4.10.</w:t>
            </w:r>
            <w:r w:rsidR="002A34DF">
              <w:rPr>
                <w:rFonts w:eastAsiaTheme="minorEastAsia"/>
                <w:noProof/>
                <w:lang w:eastAsia="ru-RU"/>
              </w:rPr>
              <w:tab/>
            </w:r>
            <w:r w:rsidR="002A34DF" w:rsidRPr="003B2243">
              <w:rPr>
                <w:rStyle w:val="a8"/>
                <w:rFonts w:eastAsia="Times New Roman"/>
                <w:b/>
                <w:bCs/>
                <w:noProof/>
                <w:lang w:eastAsia="ru-RU"/>
              </w:rPr>
              <w:t>Анализ экологического состояния Красночетайского муниципального округа</w:t>
            </w:r>
            <w:r w:rsidR="002A34DF">
              <w:rPr>
                <w:noProof/>
                <w:webHidden/>
              </w:rPr>
              <w:tab/>
            </w:r>
            <w:r w:rsidR="002A34DF">
              <w:rPr>
                <w:noProof/>
                <w:webHidden/>
              </w:rPr>
              <w:fldChar w:fldCharType="begin"/>
            </w:r>
            <w:r w:rsidR="002A34DF">
              <w:rPr>
                <w:noProof/>
                <w:webHidden/>
              </w:rPr>
              <w:instrText xml:space="preserve"> PAGEREF _Toc213924888 \h </w:instrText>
            </w:r>
            <w:r w:rsidR="002A34DF">
              <w:rPr>
                <w:noProof/>
                <w:webHidden/>
              </w:rPr>
            </w:r>
            <w:r w:rsidR="002A34DF">
              <w:rPr>
                <w:noProof/>
                <w:webHidden/>
              </w:rPr>
              <w:fldChar w:fldCharType="separate"/>
            </w:r>
            <w:r w:rsidR="00A00C06">
              <w:rPr>
                <w:noProof/>
                <w:webHidden/>
              </w:rPr>
              <w:t>42</w:t>
            </w:r>
            <w:r w:rsidR="002A34DF">
              <w:rPr>
                <w:noProof/>
                <w:webHidden/>
              </w:rPr>
              <w:fldChar w:fldCharType="end"/>
            </w:r>
          </w:hyperlink>
        </w:p>
        <w:p w14:paraId="388BBFC8" w14:textId="77777777" w:rsidR="002A34DF" w:rsidRDefault="00875761">
          <w:pPr>
            <w:pStyle w:val="12"/>
            <w:tabs>
              <w:tab w:val="left" w:pos="440"/>
              <w:tab w:val="right" w:leader="dot" w:pos="9488"/>
            </w:tabs>
            <w:rPr>
              <w:rFonts w:eastAsiaTheme="minorEastAsia"/>
              <w:noProof/>
              <w:lang w:eastAsia="ru-RU"/>
            </w:rPr>
          </w:pPr>
          <w:hyperlink w:anchor="_Toc213924889" w:history="1">
            <w:r w:rsidR="002A34DF" w:rsidRPr="003B2243">
              <w:rPr>
                <w:rStyle w:val="a8"/>
                <w:noProof/>
                <w14:scene3d>
                  <w14:camera w14:prst="orthographicFront"/>
                  <w14:lightRig w14:rig="threePt" w14:dir="t">
                    <w14:rot w14:lat="0" w14:lon="0" w14:rev="0"/>
                  </w14:lightRig>
                </w14:scene3d>
              </w:rPr>
              <w:t>2.</w:t>
            </w:r>
            <w:r w:rsidR="002A34DF">
              <w:rPr>
                <w:rFonts w:eastAsiaTheme="minorEastAsia"/>
                <w:noProof/>
                <w:lang w:eastAsia="ru-RU"/>
              </w:rPr>
              <w:tab/>
            </w:r>
            <w:r w:rsidR="002A34DF" w:rsidRPr="003B2243">
              <w:rPr>
                <w:rStyle w:val="a8"/>
                <w:noProof/>
              </w:rPr>
              <w:t>Итоги реализации Комплексной программы социально-экономического развития Красночетайского района Чувашской Республики на 2020-2025 годы.</w:t>
            </w:r>
            <w:r w:rsidR="002A34DF">
              <w:rPr>
                <w:noProof/>
                <w:webHidden/>
              </w:rPr>
              <w:tab/>
            </w:r>
            <w:r w:rsidR="002A34DF">
              <w:rPr>
                <w:noProof/>
                <w:webHidden/>
              </w:rPr>
              <w:fldChar w:fldCharType="begin"/>
            </w:r>
            <w:r w:rsidR="002A34DF">
              <w:rPr>
                <w:noProof/>
                <w:webHidden/>
              </w:rPr>
              <w:instrText xml:space="preserve"> PAGEREF _Toc213924889 \h </w:instrText>
            </w:r>
            <w:r w:rsidR="002A34DF">
              <w:rPr>
                <w:noProof/>
                <w:webHidden/>
              </w:rPr>
            </w:r>
            <w:r w:rsidR="002A34DF">
              <w:rPr>
                <w:noProof/>
                <w:webHidden/>
              </w:rPr>
              <w:fldChar w:fldCharType="separate"/>
            </w:r>
            <w:r w:rsidR="00A00C06">
              <w:rPr>
                <w:noProof/>
                <w:webHidden/>
              </w:rPr>
              <w:t>44</w:t>
            </w:r>
            <w:r w:rsidR="002A34DF">
              <w:rPr>
                <w:noProof/>
                <w:webHidden/>
              </w:rPr>
              <w:fldChar w:fldCharType="end"/>
            </w:r>
          </w:hyperlink>
        </w:p>
        <w:p w14:paraId="644928E8" w14:textId="77777777" w:rsidR="002A34DF" w:rsidRDefault="00875761">
          <w:pPr>
            <w:pStyle w:val="12"/>
            <w:tabs>
              <w:tab w:val="left" w:pos="440"/>
              <w:tab w:val="right" w:leader="dot" w:pos="9488"/>
            </w:tabs>
            <w:rPr>
              <w:rFonts w:eastAsiaTheme="minorEastAsia"/>
              <w:noProof/>
              <w:lang w:eastAsia="ru-RU"/>
            </w:rPr>
          </w:pPr>
          <w:hyperlink w:anchor="_Toc213924890" w:history="1">
            <w:r w:rsidR="002A34DF" w:rsidRPr="003B2243">
              <w:rPr>
                <w:rStyle w:val="a8"/>
                <w:noProof/>
                <w14:scene3d>
                  <w14:camera w14:prst="orthographicFront"/>
                  <w14:lightRig w14:rig="threePt" w14:dir="t">
                    <w14:rot w14:lat="0" w14:lon="0" w14:rev="0"/>
                  </w14:lightRig>
                </w14:scene3d>
              </w:rPr>
              <w:t>3.</w:t>
            </w:r>
            <w:r w:rsidR="002A34DF">
              <w:rPr>
                <w:rFonts w:eastAsiaTheme="minorEastAsia"/>
                <w:noProof/>
                <w:lang w:eastAsia="ru-RU"/>
              </w:rPr>
              <w:tab/>
            </w:r>
            <w:r w:rsidR="002A34DF" w:rsidRPr="003B2243">
              <w:rPr>
                <w:rStyle w:val="a8"/>
                <w:noProof/>
              </w:rPr>
              <w:t>Вызовы и возможности развития Красночетайского муниципального округа Чувашской Республики.</w:t>
            </w:r>
            <w:r w:rsidR="002A34DF">
              <w:rPr>
                <w:noProof/>
                <w:webHidden/>
              </w:rPr>
              <w:tab/>
            </w:r>
            <w:r w:rsidR="002A34DF">
              <w:rPr>
                <w:noProof/>
                <w:webHidden/>
              </w:rPr>
              <w:fldChar w:fldCharType="begin"/>
            </w:r>
            <w:r w:rsidR="002A34DF">
              <w:rPr>
                <w:noProof/>
                <w:webHidden/>
              </w:rPr>
              <w:instrText xml:space="preserve"> PAGEREF _Toc213924890 \h </w:instrText>
            </w:r>
            <w:r w:rsidR="002A34DF">
              <w:rPr>
                <w:noProof/>
                <w:webHidden/>
              </w:rPr>
            </w:r>
            <w:r w:rsidR="002A34DF">
              <w:rPr>
                <w:noProof/>
                <w:webHidden/>
              </w:rPr>
              <w:fldChar w:fldCharType="separate"/>
            </w:r>
            <w:r w:rsidR="00A00C06">
              <w:rPr>
                <w:noProof/>
                <w:webHidden/>
              </w:rPr>
              <w:t>45</w:t>
            </w:r>
            <w:r w:rsidR="002A34DF">
              <w:rPr>
                <w:noProof/>
                <w:webHidden/>
              </w:rPr>
              <w:fldChar w:fldCharType="end"/>
            </w:r>
          </w:hyperlink>
        </w:p>
        <w:p w14:paraId="65B33089" w14:textId="77777777" w:rsidR="002A34DF" w:rsidRDefault="00875761">
          <w:pPr>
            <w:pStyle w:val="12"/>
            <w:tabs>
              <w:tab w:val="left" w:pos="440"/>
              <w:tab w:val="right" w:leader="dot" w:pos="9488"/>
            </w:tabs>
            <w:rPr>
              <w:rFonts w:eastAsiaTheme="minorEastAsia"/>
              <w:noProof/>
              <w:lang w:eastAsia="ru-RU"/>
            </w:rPr>
          </w:pPr>
          <w:hyperlink w:anchor="_Toc213924891" w:history="1">
            <w:r w:rsidR="002A34DF" w:rsidRPr="003B2243">
              <w:rPr>
                <w:rStyle w:val="a8"/>
                <w:noProof/>
                <w14:scene3d>
                  <w14:camera w14:prst="orthographicFront"/>
                  <w14:lightRig w14:rig="threePt" w14:dir="t">
                    <w14:rot w14:lat="0" w14:lon="0" w14:rev="0"/>
                  </w14:lightRig>
                </w14:scene3d>
              </w:rPr>
              <w:t>4.</w:t>
            </w:r>
            <w:r w:rsidR="002A34DF">
              <w:rPr>
                <w:rFonts w:eastAsiaTheme="minorEastAsia"/>
                <w:noProof/>
                <w:lang w:eastAsia="ru-RU"/>
              </w:rPr>
              <w:tab/>
            </w:r>
            <w:r w:rsidR="002A34DF" w:rsidRPr="003B2243">
              <w:rPr>
                <w:rStyle w:val="a8"/>
                <w:noProof/>
              </w:rPr>
              <w:t>Амбиции, цели, задачи и направления развития Красночетайского муниципального округа Чувашской Республики.</w:t>
            </w:r>
            <w:r w:rsidR="002A34DF">
              <w:rPr>
                <w:noProof/>
                <w:webHidden/>
              </w:rPr>
              <w:tab/>
            </w:r>
            <w:r w:rsidR="002A34DF">
              <w:rPr>
                <w:noProof/>
                <w:webHidden/>
              </w:rPr>
              <w:fldChar w:fldCharType="begin"/>
            </w:r>
            <w:r w:rsidR="002A34DF">
              <w:rPr>
                <w:noProof/>
                <w:webHidden/>
              </w:rPr>
              <w:instrText xml:space="preserve"> PAGEREF _Toc213924891 \h </w:instrText>
            </w:r>
            <w:r w:rsidR="002A34DF">
              <w:rPr>
                <w:noProof/>
                <w:webHidden/>
              </w:rPr>
            </w:r>
            <w:r w:rsidR="002A34DF">
              <w:rPr>
                <w:noProof/>
                <w:webHidden/>
              </w:rPr>
              <w:fldChar w:fldCharType="separate"/>
            </w:r>
            <w:r w:rsidR="00A00C06">
              <w:rPr>
                <w:noProof/>
                <w:webHidden/>
              </w:rPr>
              <w:t>46</w:t>
            </w:r>
            <w:r w:rsidR="002A34DF">
              <w:rPr>
                <w:noProof/>
                <w:webHidden/>
              </w:rPr>
              <w:fldChar w:fldCharType="end"/>
            </w:r>
          </w:hyperlink>
        </w:p>
        <w:p w14:paraId="2659D2F6" w14:textId="77777777" w:rsidR="002A34DF" w:rsidRDefault="00875761">
          <w:pPr>
            <w:pStyle w:val="23"/>
            <w:tabs>
              <w:tab w:val="left" w:pos="880"/>
              <w:tab w:val="right" w:leader="dot" w:pos="9488"/>
            </w:tabs>
            <w:rPr>
              <w:rFonts w:eastAsiaTheme="minorEastAsia"/>
              <w:noProof/>
              <w:lang w:eastAsia="ru-RU"/>
            </w:rPr>
          </w:pPr>
          <w:hyperlink w:anchor="_Toc213924892" w:history="1">
            <w:r w:rsidR="002A34DF" w:rsidRPr="003B2243">
              <w:rPr>
                <w:rStyle w:val="a8"/>
                <w:noProof/>
                <w14:scene3d>
                  <w14:camera w14:prst="orthographicFront"/>
                  <w14:lightRig w14:rig="threePt" w14:dir="t">
                    <w14:rot w14:lat="0" w14:lon="0" w14:rev="0"/>
                  </w14:lightRig>
                </w14:scene3d>
              </w:rPr>
              <w:t>4.1.</w:t>
            </w:r>
            <w:r w:rsidR="002A34DF">
              <w:rPr>
                <w:rFonts w:eastAsiaTheme="minorEastAsia"/>
                <w:noProof/>
                <w:lang w:eastAsia="ru-RU"/>
              </w:rPr>
              <w:tab/>
            </w:r>
            <w:r w:rsidR="002A34DF" w:rsidRPr="003B2243">
              <w:rPr>
                <w:rStyle w:val="a8"/>
                <w:noProof/>
              </w:rPr>
              <w:t>Агропромышленный комплекс</w:t>
            </w:r>
            <w:r w:rsidR="002A34DF">
              <w:rPr>
                <w:noProof/>
                <w:webHidden/>
              </w:rPr>
              <w:tab/>
            </w:r>
            <w:r w:rsidR="002A34DF">
              <w:rPr>
                <w:noProof/>
                <w:webHidden/>
              </w:rPr>
              <w:fldChar w:fldCharType="begin"/>
            </w:r>
            <w:r w:rsidR="002A34DF">
              <w:rPr>
                <w:noProof/>
                <w:webHidden/>
              </w:rPr>
              <w:instrText xml:space="preserve"> PAGEREF _Toc213924892 \h </w:instrText>
            </w:r>
            <w:r w:rsidR="002A34DF">
              <w:rPr>
                <w:noProof/>
                <w:webHidden/>
              </w:rPr>
            </w:r>
            <w:r w:rsidR="002A34DF">
              <w:rPr>
                <w:noProof/>
                <w:webHidden/>
              </w:rPr>
              <w:fldChar w:fldCharType="separate"/>
            </w:r>
            <w:r w:rsidR="00A00C06">
              <w:rPr>
                <w:noProof/>
                <w:webHidden/>
              </w:rPr>
              <w:t>48</w:t>
            </w:r>
            <w:r w:rsidR="002A34DF">
              <w:rPr>
                <w:noProof/>
                <w:webHidden/>
              </w:rPr>
              <w:fldChar w:fldCharType="end"/>
            </w:r>
          </w:hyperlink>
        </w:p>
        <w:p w14:paraId="5EFEDD04" w14:textId="77777777" w:rsidR="002A34DF" w:rsidRDefault="00875761">
          <w:pPr>
            <w:pStyle w:val="23"/>
            <w:tabs>
              <w:tab w:val="left" w:pos="880"/>
              <w:tab w:val="right" w:leader="dot" w:pos="9488"/>
            </w:tabs>
            <w:rPr>
              <w:rFonts w:eastAsiaTheme="minorEastAsia"/>
              <w:noProof/>
              <w:lang w:eastAsia="ru-RU"/>
            </w:rPr>
          </w:pPr>
          <w:hyperlink w:anchor="_Toc213924893" w:history="1">
            <w:r w:rsidR="002A34DF" w:rsidRPr="003B2243">
              <w:rPr>
                <w:rStyle w:val="a8"/>
                <w:noProof/>
                <w14:scene3d>
                  <w14:camera w14:prst="orthographicFront"/>
                  <w14:lightRig w14:rig="threePt" w14:dir="t">
                    <w14:rot w14:lat="0" w14:lon="0" w14:rev="0"/>
                  </w14:lightRig>
                </w14:scene3d>
              </w:rPr>
              <w:t>4.2.</w:t>
            </w:r>
            <w:r w:rsidR="002A34DF">
              <w:rPr>
                <w:rFonts w:eastAsiaTheme="minorEastAsia"/>
                <w:noProof/>
                <w:lang w:eastAsia="ru-RU"/>
              </w:rPr>
              <w:tab/>
            </w:r>
            <w:r w:rsidR="002A34DF" w:rsidRPr="003B2243">
              <w:rPr>
                <w:rStyle w:val="a8"/>
                <w:noProof/>
              </w:rPr>
              <w:t>Инженерная и коммунальная общественная инфраструктура</w:t>
            </w:r>
            <w:r w:rsidR="002A34DF">
              <w:rPr>
                <w:noProof/>
                <w:webHidden/>
              </w:rPr>
              <w:tab/>
            </w:r>
            <w:r w:rsidR="002A34DF">
              <w:rPr>
                <w:noProof/>
                <w:webHidden/>
              </w:rPr>
              <w:fldChar w:fldCharType="begin"/>
            </w:r>
            <w:r w:rsidR="002A34DF">
              <w:rPr>
                <w:noProof/>
                <w:webHidden/>
              </w:rPr>
              <w:instrText xml:space="preserve"> PAGEREF _Toc213924893 \h </w:instrText>
            </w:r>
            <w:r w:rsidR="002A34DF">
              <w:rPr>
                <w:noProof/>
                <w:webHidden/>
              </w:rPr>
            </w:r>
            <w:r w:rsidR="002A34DF">
              <w:rPr>
                <w:noProof/>
                <w:webHidden/>
              </w:rPr>
              <w:fldChar w:fldCharType="separate"/>
            </w:r>
            <w:r w:rsidR="00A00C06">
              <w:rPr>
                <w:noProof/>
                <w:webHidden/>
              </w:rPr>
              <w:t>49</w:t>
            </w:r>
            <w:r w:rsidR="002A34DF">
              <w:rPr>
                <w:noProof/>
                <w:webHidden/>
              </w:rPr>
              <w:fldChar w:fldCharType="end"/>
            </w:r>
          </w:hyperlink>
        </w:p>
        <w:p w14:paraId="7271BE63" w14:textId="77777777" w:rsidR="002A34DF" w:rsidRDefault="00875761">
          <w:pPr>
            <w:pStyle w:val="23"/>
            <w:tabs>
              <w:tab w:val="left" w:pos="880"/>
              <w:tab w:val="right" w:leader="dot" w:pos="9488"/>
            </w:tabs>
            <w:rPr>
              <w:rFonts w:eastAsiaTheme="minorEastAsia"/>
              <w:noProof/>
              <w:lang w:eastAsia="ru-RU"/>
            </w:rPr>
          </w:pPr>
          <w:hyperlink w:anchor="_Toc213924894" w:history="1">
            <w:r w:rsidR="002A34DF" w:rsidRPr="003B2243">
              <w:rPr>
                <w:rStyle w:val="a8"/>
                <w:noProof/>
                <w14:scene3d>
                  <w14:camera w14:prst="orthographicFront"/>
                  <w14:lightRig w14:rig="threePt" w14:dir="t">
                    <w14:rot w14:lat="0" w14:lon="0" w14:rev="0"/>
                  </w14:lightRig>
                </w14:scene3d>
              </w:rPr>
              <w:t>4.3.</w:t>
            </w:r>
            <w:r w:rsidR="002A34DF">
              <w:rPr>
                <w:rFonts w:eastAsiaTheme="minorEastAsia"/>
                <w:noProof/>
                <w:lang w:eastAsia="ru-RU"/>
              </w:rPr>
              <w:tab/>
            </w:r>
            <w:r w:rsidR="002A34DF" w:rsidRPr="003B2243">
              <w:rPr>
                <w:rStyle w:val="a8"/>
                <w:noProof/>
              </w:rPr>
              <w:t>Транспортный комплекс и дорожное хозяйство</w:t>
            </w:r>
            <w:r w:rsidR="002A34DF">
              <w:rPr>
                <w:noProof/>
                <w:webHidden/>
              </w:rPr>
              <w:tab/>
            </w:r>
            <w:r w:rsidR="002A34DF">
              <w:rPr>
                <w:noProof/>
                <w:webHidden/>
              </w:rPr>
              <w:fldChar w:fldCharType="begin"/>
            </w:r>
            <w:r w:rsidR="002A34DF">
              <w:rPr>
                <w:noProof/>
                <w:webHidden/>
              </w:rPr>
              <w:instrText xml:space="preserve"> PAGEREF _Toc213924894 \h </w:instrText>
            </w:r>
            <w:r w:rsidR="002A34DF">
              <w:rPr>
                <w:noProof/>
                <w:webHidden/>
              </w:rPr>
            </w:r>
            <w:r w:rsidR="002A34DF">
              <w:rPr>
                <w:noProof/>
                <w:webHidden/>
              </w:rPr>
              <w:fldChar w:fldCharType="separate"/>
            </w:r>
            <w:r w:rsidR="00A00C06">
              <w:rPr>
                <w:noProof/>
                <w:webHidden/>
              </w:rPr>
              <w:t>50</w:t>
            </w:r>
            <w:r w:rsidR="002A34DF">
              <w:rPr>
                <w:noProof/>
                <w:webHidden/>
              </w:rPr>
              <w:fldChar w:fldCharType="end"/>
            </w:r>
          </w:hyperlink>
        </w:p>
        <w:p w14:paraId="10A1D74D" w14:textId="77777777" w:rsidR="002A34DF" w:rsidRDefault="00875761">
          <w:pPr>
            <w:pStyle w:val="23"/>
            <w:tabs>
              <w:tab w:val="left" w:pos="880"/>
              <w:tab w:val="right" w:leader="dot" w:pos="9488"/>
            </w:tabs>
            <w:rPr>
              <w:rFonts w:eastAsiaTheme="minorEastAsia"/>
              <w:noProof/>
              <w:lang w:eastAsia="ru-RU"/>
            </w:rPr>
          </w:pPr>
          <w:hyperlink w:anchor="_Toc213924895" w:history="1">
            <w:r w:rsidR="002A34DF" w:rsidRPr="003B2243">
              <w:rPr>
                <w:rStyle w:val="a8"/>
                <w:noProof/>
                <w14:scene3d>
                  <w14:camera w14:prst="orthographicFront"/>
                  <w14:lightRig w14:rig="threePt" w14:dir="t">
                    <w14:rot w14:lat="0" w14:lon="0" w14:rev="0"/>
                  </w14:lightRig>
                </w14:scene3d>
              </w:rPr>
              <w:t>4.4.</w:t>
            </w:r>
            <w:r w:rsidR="002A34DF">
              <w:rPr>
                <w:rFonts w:eastAsiaTheme="minorEastAsia"/>
                <w:noProof/>
                <w:lang w:eastAsia="ru-RU"/>
              </w:rPr>
              <w:tab/>
            </w:r>
            <w:r w:rsidR="002A34DF" w:rsidRPr="003B2243">
              <w:rPr>
                <w:rStyle w:val="a8"/>
                <w:noProof/>
              </w:rPr>
              <w:t>Инвестиции</w:t>
            </w:r>
            <w:r w:rsidR="002A34DF">
              <w:rPr>
                <w:noProof/>
                <w:webHidden/>
              </w:rPr>
              <w:tab/>
            </w:r>
            <w:r w:rsidR="002A34DF">
              <w:rPr>
                <w:noProof/>
                <w:webHidden/>
              </w:rPr>
              <w:fldChar w:fldCharType="begin"/>
            </w:r>
            <w:r w:rsidR="002A34DF">
              <w:rPr>
                <w:noProof/>
                <w:webHidden/>
              </w:rPr>
              <w:instrText xml:space="preserve"> PAGEREF _Toc213924895 \h </w:instrText>
            </w:r>
            <w:r w:rsidR="002A34DF">
              <w:rPr>
                <w:noProof/>
                <w:webHidden/>
              </w:rPr>
            </w:r>
            <w:r w:rsidR="002A34DF">
              <w:rPr>
                <w:noProof/>
                <w:webHidden/>
              </w:rPr>
              <w:fldChar w:fldCharType="separate"/>
            </w:r>
            <w:r w:rsidR="00A00C06">
              <w:rPr>
                <w:noProof/>
                <w:webHidden/>
              </w:rPr>
              <w:t>51</w:t>
            </w:r>
            <w:r w:rsidR="002A34DF">
              <w:rPr>
                <w:noProof/>
                <w:webHidden/>
              </w:rPr>
              <w:fldChar w:fldCharType="end"/>
            </w:r>
          </w:hyperlink>
        </w:p>
        <w:p w14:paraId="2BCD57DA" w14:textId="77777777" w:rsidR="002A34DF" w:rsidRDefault="00875761">
          <w:pPr>
            <w:pStyle w:val="23"/>
            <w:tabs>
              <w:tab w:val="left" w:pos="880"/>
              <w:tab w:val="right" w:leader="dot" w:pos="9488"/>
            </w:tabs>
            <w:rPr>
              <w:rFonts w:eastAsiaTheme="minorEastAsia"/>
              <w:noProof/>
              <w:lang w:eastAsia="ru-RU"/>
            </w:rPr>
          </w:pPr>
          <w:hyperlink w:anchor="_Toc213924896" w:history="1">
            <w:r w:rsidR="002A34DF" w:rsidRPr="003B2243">
              <w:rPr>
                <w:rStyle w:val="a8"/>
                <w:noProof/>
                <w14:scene3d>
                  <w14:camera w14:prst="orthographicFront"/>
                  <w14:lightRig w14:rig="threePt" w14:dir="t">
                    <w14:rot w14:lat="0" w14:lon="0" w14:rev="0"/>
                  </w14:lightRig>
                </w14:scene3d>
              </w:rPr>
              <w:t>4.5.</w:t>
            </w:r>
            <w:r w:rsidR="002A34DF">
              <w:rPr>
                <w:rFonts w:eastAsiaTheme="minorEastAsia"/>
                <w:noProof/>
                <w:lang w:eastAsia="ru-RU"/>
              </w:rPr>
              <w:tab/>
            </w:r>
            <w:r w:rsidR="002A34DF" w:rsidRPr="003B2243">
              <w:rPr>
                <w:rStyle w:val="a8"/>
                <w:noProof/>
              </w:rPr>
              <w:t>Потребительский рынок и сфера услуг</w:t>
            </w:r>
            <w:r w:rsidR="002A34DF">
              <w:rPr>
                <w:noProof/>
                <w:webHidden/>
              </w:rPr>
              <w:tab/>
            </w:r>
            <w:r w:rsidR="002A34DF">
              <w:rPr>
                <w:noProof/>
                <w:webHidden/>
              </w:rPr>
              <w:fldChar w:fldCharType="begin"/>
            </w:r>
            <w:r w:rsidR="002A34DF">
              <w:rPr>
                <w:noProof/>
                <w:webHidden/>
              </w:rPr>
              <w:instrText xml:space="preserve"> PAGEREF _Toc213924896 \h </w:instrText>
            </w:r>
            <w:r w:rsidR="002A34DF">
              <w:rPr>
                <w:noProof/>
                <w:webHidden/>
              </w:rPr>
            </w:r>
            <w:r w:rsidR="002A34DF">
              <w:rPr>
                <w:noProof/>
                <w:webHidden/>
              </w:rPr>
              <w:fldChar w:fldCharType="separate"/>
            </w:r>
            <w:r w:rsidR="00A00C06">
              <w:rPr>
                <w:noProof/>
                <w:webHidden/>
              </w:rPr>
              <w:t>51</w:t>
            </w:r>
            <w:r w:rsidR="002A34DF">
              <w:rPr>
                <w:noProof/>
                <w:webHidden/>
              </w:rPr>
              <w:fldChar w:fldCharType="end"/>
            </w:r>
          </w:hyperlink>
        </w:p>
        <w:p w14:paraId="7FB0067B" w14:textId="77777777" w:rsidR="002A34DF" w:rsidRDefault="00875761">
          <w:pPr>
            <w:pStyle w:val="23"/>
            <w:tabs>
              <w:tab w:val="left" w:pos="880"/>
              <w:tab w:val="right" w:leader="dot" w:pos="9488"/>
            </w:tabs>
            <w:rPr>
              <w:rFonts w:eastAsiaTheme="minorEastAsia"/>
              <w:noProof/>
              <w:lang w:eastAsia="ru-RU"/>
            </w:rPr>
          </w:pPr>
          <w:hyperlink w:anchor="_Toc213924897" w:history="1">
            <w:r w:rsidR="002A34DF" w:rsidRPr="003B2243">
              <w:rPr>
                <w:rStyle w:val="a8"/>
                <w:noProof/>
                <w14:scene3d>
                  <w14:camera w14:prst="orthographicFront"/>
                  <w14:lightRig w14:rig="threePt" w14:dir="t">
                    <w14:rot w14:lat="0" w14:lon="0" w14:rev="0"/>
                  </w14:lightRig>
                </w14:scene3d>
              </w:rPr>
              <w:t>4.6.</w:t>
            </w:r>
            <w:r w:rsidR="002A34DF">
              <w:rPr>
                <w:rFonts w:eastAsiaTheme="minorEastAsia"/>
                <w:noProof/>
                <w:lang w:eastAsia="ru-RU"/>
              </w:rPr>
              <w:tab/>
            </w:r>
            <w:r w:rsidR="002A34DF" w:rsidRPr="003B2243">
              <w:rPr>
                <w:rStyle w:val="a8"/>
                <w:noProof/>
              </w:rPr>
              <w:t>Туризм</w:t>
            </w:r>
            <w:r w:rsidR="002A34DF">
              <w:rPr>
                <w:noProof/>
                <w:webHidden/>
              </w:rPr>
              <w:tab/>
            </w:r>
            <w:r w:rsidR="002A34DF">
              <w:rPr>
                <w:noProof/>
                <w:webHidden/>
              </w:rPr>
              <w:fldChar w:fldCharType="begin"/>
            </w:r>
            <w:r w:rsidR="002A34DF">
              <w:rPr>
                <w:noProof/>
                <w:webHidden/>
              </w:rPr>
              <w:instrText xml:space="preserve"> PAGEREF _Toc213924897 \h </w:instrText>
            </w:r>
            <w:r w:rsidR="002A34DF">
              <w:rPr>
                <w:noProof/>
                <w:webHidden/>
              </w:rPr>
            </w:r>
            <w:r w:rsidR="002A34DF">
              <w:rPr>
                <w:noProof/>
                <w:webHidden/>
              </w:rPr>
              <w:fldChar w:fldCharType="separate"/>
            </w:r>
            <w:r w:rsidR="00A00C06">
              <w:rPr>
                <w:noProof/>
                <w:webHidden/>
              </w:rPr>
              <w:t>52</w:t>
            </w:r>
            <w:r w:rsidR="002A34DF">
              <w:rPr>
                <w:noProof/>
                <w:webHidden/>
              </w:rPr>
              <w:fldChar w:fldCharType="end"/>
            </w:r>
          </w:hyperlink>
        </w:p>
        <w:p w14:paraId="1EF5970B" w14:textId="77777777" w:rsidR="002A34DF" w:rsidRDefault="00875761">
          <w:pPr>
            <w:pStyle w:val="23"/>
            <w:tabs>
              <w:tab w:val="left" w:pos="880"/>
              <w:tab w:val="right" w:leader="dot" w:pos="9488"/>
            </w:tabs>
            <w:rPr>
              <w:rFonts w:eastAsiaTheme="minorEastAsia"/>
              <w:noProof/>
              <w:lang w:eastAsia="ru-RU"/>
            </w:rPr>
          </w:pPr>
          <w:hyperlink w:anchor="_Toc213924898" w:history="1">
            <w:r w:rsidR="002A34DF" w:rsidRPr="003B2243">
              <w:rPr>
                <w:rStyle w:val="a8"/>
                <w:noProof/>
                <w14:scene3d>
                  <w14:camera w14:prst="orthographicFront"/>
                  <w14:lightRig w14:rig="threePt" w14:dir="t">
                    <w14:rot w14:lat="0" w14:lon="0" w14:rev="0"/>
                  </w14:lightRig>
                </w14:scene3d>
              </w:rPr>
              <w:t>4.7.</w:t>
            </w:r>
            <w:r w:rsidR="002A34DF">
              <w:rPr>
                <w:rFonts w:eastAsiaTheme="minorEastAsia"/>
                <w:noProof/>
                <w:lang w:eastAsia="ru-RU"/>
              </w:rPr>
              <w:tab/>
            </w:r>
            <w:r w:rsidR="002A34DF" w:rsidRPr="003B2243">
              <w:rPr>
                <w:rStyle w:val="a8"/>
                <w:noProof/>
              </w:rPr>
              <w:t>Малое и среднее предпринимательство</w:t>
            </w:r>
            <w:r w:rsidR="002A34DF">
              <w:rPr>
                <w:noProof/>
                <w:webHidden/>
              </w:rPr>
              <w:tab/>
            </w:r>
            <w:r w:rsidR="002A34DF">
              <w:rPr>
                <w:noProof/>
                <w:webHidden/>
              </w:rPr>
              <w:fldChar w:fldCharType="begin"/>
            </w:r>
            <w:r w:rsidR="002A34DF">
              <w:rPr>
                <w:noProof/>
                <w:webHidden/>
              </w:rPr>
              <w:instrText xml:space="preserve"> PAGEREF _Toc213924898 \h </w:instrText>
            </w:r>
            <w:r w:rsidR="002A34DF">
              <w:rPr>
                <w:noProof/>
                <w:webHidden/>
              </w:rPr>
            </w:r>
            <w:r w:rsidR="002A34DF">
              <w:rPr>
                <w:noProof/>
                <w:webHidden/>
              </w:rPr>
              <w:fldChar w:fldCharType="separate"/>
            </w:r>
            <w:r w:rsidR="00A00C06">
              <w:rPr>
                <w:noProof/>
                <w:webHidden/>
              </w:rPr>
              <w:t>53</w:t>
            </w:r>
            <w:r w:rsidR="002A34DF">
              <w:rPr>
                <w:noProof/>
                <w:webHidden/>
              </w:rPr>
              <w:fldChar w:fldCharType="end"/>
            </w:r>
          </w:hyperlink>
        </w:p>
        <w:p w14:paraId="4EB04C4C" w14:textId="77777777" w:rsidR="002A34DF" w:rsidRDefault="00875761">
          <w:pPr>
            <w:pStyle w:val="23"/>
            <w:tabs>
              <w:tab w:val="left" w:pos="880"/>
              <w:tab w:val="right" w:leader="dot" w:pos="9488"/>
            </w:tabs>
            <w:rPr>
              <w:rFonts w:eastAsiaTheme="minorEastAsia"/>
              <w:noProof/>
              <w:lang w:eastAsia="ru-RU"/>
            </w:rPr>
          </w:pPr>
          <w:hyperlink w:anchor="_Toc213924899" w:history="1">
            <w:r w:rsidR="002A34DF" w:rsidRPr="003B2243">
              <w:rPr>
                <w:rStyle w:val="a8"/>
                <w:noProof/>
                <w14:scene3d>
                  <w14:camera w14:prst="orthographicFront"/>
                  <w14:lightRig w14:rig="threePt" w14:dir="t">
                    <w14:rot w14:lat="0" w14:lon="0" w14:rev="0"/>
                  </w14:lightRig>
                </w14:scene3d>
              </w:rPr>
              <w:t>4.8.</w:t>
            </w:r>
            <w:r w:rsidR="002A34DF">
              <w:rPr>
                <w:rFonts w:eastAsiaTheme="minorEastAsia"/>
                <w:noProof/>
                <w:lang w:eastAsia="ru-RU"/>
              </w:rPr>
              <w:tab/>
            </w:r>
            <w:r w:rsidR="002A34DF" w:rsidRPr="003B2243">
              <w:rPr>
                <w:rStyle w:val="a8"/>
                <w:noProof/>
              </w:rPr>
              <w:t>Занятость и рынок труда</w:t>
            </w:r>
            <w:r w:rsidR="002A34DF">
              <w:rPr>
                <w:noProof/>
                <w:webHidden/>
              </w:rPr>
              <w:tab/>
            </w:r>
            <w:r w:rsidR="002A34DF">
              <w:rPr>
                <w:noProof/>
                <w:webHidden/>
              </w:rPr>
              <w:fldChar w:fldCharType="begin"/>
            </w:r>
            <w:r w:rsidR="002A34DF">
              <w:rPr>
                <w:noProof/>
                <w:webHidden/>
              </w:rPr>
              <w:instrText xml:space="preserve"> PAGEREF _Toc213924899 \h </w:instrText>
            </w:r>
            <w:r w:rsidR="002A34DF">
              <w:rPr>
                <w:noProof/>
                <w:webHidden/>
              </w:rPr>
            </w:r>
            <w:r w:rsidR="002A34DF">
              <w:rPr>
                <w:noProof/>
                <w:webHidden/>
              </w:rPr>
              <w:fldChar w:fldCharType="separate"/>
            </w:r>
            <w:r w:rsidR="00A00C06">
              <w:rPr>
                <w:noProof/>
                <w:webHidden/>
              </w:rPr>
              <w:t>53</w:t>
            </w:r>
            <w:r w:rsidR="002A34DF">
              <w:rPr>
                <w:noProof/>
                <w:webHidden/>
              </w:rPr>
              <w:fldChar w:fldCharType="end"/>
            </w:r>
          </w:hyperlink>
        </w:p>
        <w:p w14:paraId="5C6BEE80" w14:textId="77777777" w:rsidR="002A34DF" w:rsidRDefault="00875761">
          <w:pPr>
            <w:pStyle w:val="23"/>
            <w:tabs>
              <w:tab w:val="left" w:pos="880"/>
              <w:tab w:val="right" w:leader="dot" w:pos="9488"/>
            </w:tabs>
            <w:rPr>
              <w:rFonts w:eastAsiaTheme="minorEastAsia"/>
              <w:noProof/>
              <w:lang w:eastAsia="ru-RU"/>
            </w:rPr>
          </w:pPr>
          <w:hyperlink w:anchor="_Toc213924900" w:history="1">
            <w:r w:rsidR="002A34DF" w:rsidRPr="003B2243">
              <w:rPr>
                <w:rStyle w:val="a8"/>
                <w:noProof/>
                <w14:scene3d>
                  <w14:camera w14:prst="orthographicFront"/>
                  <w14:lightRig w14:rig="threePt" w14:dir="t">
                    <w14:rot w14:lat="0" w14:lon="0" w14:rev="0"/>
                  </w14:lightRig>
                </w14:scene3d>
              </w:rPr>
              <w:t>4.9.</w:t>
            </w:r>
            <w:r w:rsidR="002A34DF">
              <w:rPr>
                <w:rFonts w:eastAsiaTheme="minorEastAsia"/>
                <w:noProof/>
                <w:lang w:eastAsia="ru-RU"/>
              </w:rPr>
              <w:tab/>
            </w:r>
            <w:r w:rsidR="002A34DF" w:rsidRPr="003B2243">
              <w:rPr>
                <w:rStyle w:val="a8"/>
                <w:noProof/>
              </w:rPr>
              <w:t>Бюджетная система и бюджетная политика</w:t>
            </w:r>
            <w:r w:rsidR="002A34DF">
              <w:rPr>
                <w:noProof/>
                <w:webHidden/>
              </w:rPr>
              <w:tab/>
            </w:r>
            <w:r w:rsidR="002A34DF">
              <w:rPr>
                <w:noProof/>
                <w:webHidden/>
              </w:rPr>
              <w:fldChar w:fldCharType="begin"/>
            </w:r>
            <w:r w:rsidR="002A34DF">
              <w:rPr>
                <w:noProof/>
                <w:webHidden/>
              </w:rPr>
              <w:instrText xml:space="preserve"> PAGEREF _Toc213924900 \h </w:instrText>
            </w:r>
            <w:r w:rsidR="002A34DF">
              <w:rPr>
                <w:noProof/>
                <w:webHidden/>
              </w:rPr>
            </w:r>
            <w:r w:rsidR="002A34DF">
              <w:rPr>
                <w:noProof/>
                <w:webHidden/>
              </w:rPr>
              <w:fldChar w:fldCharType="separate"/>
            </w:r>
            <w:r w:rsidR="00A00C06">
              <w:rPr>
                <w:noProof/>
                <w:webHidden/>
              </w:rPr>
              <w:t>54</w:t>
            </w:r>
            <w:r w:rsidR="002A34DF">
              <w:rPr>
                <w:noProof/>
                <w:webHidden/>
              </w:rPr>
              <w:fldChar w:fldCharType="end"/>
            </w:r>
          </w:hyperlink>
        </w:p>
        <w:p w14:paraId="33A99E1C" w14:textId="77777777" w:rsidR="002A34DF" w:rsidRDefault="00875761">
          <w:pPr>
            <w:pStyle w:val="23"/>
            <w:tabs>
              <w:tab w:val="left" w:pos="1100"/>
              <w:tab w:val="right" w:leader="dot" w:pos="9488"/>
            </w:tabs>
            <w:rPr>
              <w:rFonts w:eastAsiaTheme="minorEastAsia"/>
              <w:noProof/>
              <w:lang w:eastAsia="ru-RU"/>
            </w:rPr>
          </w:pPr>
          <w:hyperlink w:anchor="_Toc213924901" w:history="1">
            <w:r w:rsidR="002A34DF" w:rsidRPr="003B2243">
              <w:rPr>
                <w:rStyle w:val="a8"/>
                <w:noProof/>
                <w14:scene3d>
                  <w14:camera w14:prst="orthographicFront"/>
                  <w14:lightRig w14:rig="threePt" w14:dir="t">
                    <w14:rot w14:lat="0" w14:lon="0" w14:rev="0"/>
                  </w14:lightRig>
                </w14:scene3d>
              </w:rPr>
              <w:t>4.10.</w:t>
            </w:r>
            <w:r w:rsidR="002A34DF">
              <w:rPr>
                <w:rFonts w:eastAsiaTheme="minorEastAsia"/>
                <w:noProof/>
                <w:lang w:eastAsia="ru-RU"/>
              </w:rPr>
              <w:tab/>
            </w:r>
            <w:r w:rsidR="002A34DF" w:rsidRPr="003B2243">
              <w:rPr>
                <w:rStyle w:val="a8"/>
                <w:noProof/>
              </w:rPr>
              <w:t>Управление муниципальным имуществом и земельными ресурсами</w:t>
            </w:r>
            <w:r w:rsidR="002A34DF">
              <w:rPr>
                <w:noProof/>
                <w:webHidden/>
              </w:rPr>
              <w:tab/>
            </w:r>
            <w:r w:rsidR="002A34DF">
              <w:rPr>
                <w:noProof/>
                <w:webHidden/>
              </w:rPr>
              <w:fldChar w:fldCharType="begin"/>
            </w:r>
            <w:r w:rsidR="002A34DF">
              <w:rPr>
                <w:noProof/>
                <w:webHidden/>
              </w:rPr>
              <w:instrText xml:space="preserve"> PAGEREF _Toc213924901 \h </w:instrText>
            </w:r>
            <w:r w:rsidR="002A34DF">
              <w:rPr>
                <w:noProof/>
                <w:webHidden/>
              </w:rPr>
            </w:r>
            <w:r w:rsidR="002A34DF">
              <w:rPr>
                <w:noProof/>
                <w:webHidden/>
              </w:rPr>
              <w:fldChar w:fldCharType="separate"/>
            </w:r>
            <w:r w:rsidR="00A00C06">
              <w:rPr>
                <w:noProof/>
                <w:webHidden/>
              </w:rPr>
              <w:t>54</w:t>
            </w:r>
            <w:r w:rsidR="002A34DF">
              <w:rPr>
                <w:noProof/>
                <w:webHidden/>
              </w:rPr>
              <w:fldChar w:fldCharType="end"/>
            </w:r>
          </w:hyperlink>
        </w:p>
        <w:p w14:paraId="0D236A72" w14:textId="77777777" w:rsidR="002A34DF" w:rsidRDefault="00875761">
          <w:pPr>
            <w:pStyle w:val="23"/>
            <w:tabs>
              <w:tab w:val="left" w:pos="1100"/>
              <w:tab w:val="right" w:leader="dot" w:pos="9488"/>
            </w:tabs>
            <w:rPr>
              <w:rFonts w:eastAsiaTheme="minorEastAsia"/>
              <w:noProof/>
              <w:lang w:eastAsia="ru-RU"/>
            </w:rPr>
          </w:pPr>
          <w:hyperlink w:anchor="_Toc213924902" w:history="1">
            <w:r w:rsidR="002A34DF" w:rsidRPr="003B2243">
              <w:rPr>
                <w:rStyle w:val="a8"/>
                <w:noProof/>
                <w14:scene3d>
                  <w14:camera w14:prst="orthographicFront"/>
                  <w14:lightRig w14:rig="threePt" w14:dir="t">
                    <w14:rot w14:lat="0" w14:lon="0" w14:rev="0"/>
                  </w14:lightRig>
                </w14:scene3d>
              </w:rPr>
              <w:t>4.11.</w:t>
            </w:r>
            <w:r w:rsidR="002A34DF">
              <w:rPr>
                <w:rFonts w:eastAsiaTheme="minorEastAsia"/>
                <w:noProof/>
                <w:lang w:eastAsia="ru-RU"/>
              </w:rPr>
              <w:tab/>
            </w:r>
            <w:r w:rsidR="002A34DF" w:rsidRPr="003B2243">
              <w:rPr>
                <w:rStyle w:val="a8"/>
                <w:noProof/>
              </w:rPr>
              <w:t>Демография</w:t>
            </w:r>
            <w:r w:rsidR="002A34DF">
              <w:rPr>
                <w:noProof/>
                <w:webHidden/>
              </w:rPr>
              <w:tab/>
            </w:r>
            <w:r w:rsidR="002A34DF">
              <w:rPr>
                <w:noProof/>
                <w:webHidden/>
              </w:rPr>
              <w:fldChar w:fldCharType="begin"/>
            </w:r>
            <w:r w:rsidR="002A34DF">
              <w:rPr>
                <w:noProof/>
                <w:webHidden/>
              </w:rPr>
              <w:instrText xml:space="preserve"> PAGEREF _Toc213924902 \h </w:instrText>
            </w:r>
            <w:r w:rsidR="002A34DF">
              <w:rPr>
                <w:noProof/>
                <w:webHidden/>
              </w:rPr>
            </w:r>
            <w:r w:rsidR="002A34DF">
              <w:rPr>
                <w:noProof/>
                <w:webHidden/>
              </w:rPr>
              <w:fldChar w:fldCharType="separate"/>
            </w:r>
            <w:r w:rsidR="00A00C06">
              <w:rPr>
                <w:noProof/>
                <w:webHidden/>
              </w:rPr>
              <w:t>55</w:t>
            </w:r>
            <w:r w:rsidR="002A34DF">
              <w:rPr>
                <w:noProof/>
                <w:webHidden/>
              </w:rPr>
              <w:fldChar w:fldCharType="end"/>
            </w:r>
          </w:hyperlink>
        </w:p>
        <w:p w14:paraId="22B75BD3" w14:textId="77777777" w:rsidR="002A34DF" w:rsidRDefault="00875761">
          <w:pPr>
            <w:pStyle w:val="23"/>
            <w:tabs>
              <w:tab w:val="left" w:pos="1100"/>
              <w:tab w:val="right" w:leader="dot" w:pos="9488"/>
            </w:tabs>
            <w:rPr>
              <w:rFonts w:eastAsiaTheme="minorEastAsia"/>
              <w:noProof/>
              <w:lang w:eastAsia="ru-RU"/>
            </w:rPr>
          </w:pPr>
          <w:hyperlink w:anchor="_Toc213924903" w:history="1">
            <w:r w:rsidR="002A34DF" w:rsidRPr="003B2243">
              <w:rPr>
                <w:rStyle w:val="a8"/>
                <w:noProof/>
                <w14:scene3d>
                  <w14:camera w14:prst="orthographicFront"/>
                  <w14:lightRig w14:rig="threePt" w14:dir="t">
                    <w14:rot w14:lat="0" w14:lon="0" w14:rev="0"/>
                  </w14:lightRig>
                </w14:scene3d>
              </w:rPr>
              <w:t>4.12.</w:t>
            </w:r>
            <w:r w:rsidR="002A34DF">
              <w:rPr>
                <w:rFonts w:eastAsiaTheme="minorEastAsia"/>
                <w:noProof/>
                <w:lang w:eastAsia="ru-RU"/>
              </w:rPr>
              <w:tab/>
            </w:r>
            <w:r w:rsidR="002A34DF" w:rsidRPr="003B2243">
              <w:rPr>
                <w:rStyle w:val="a8"/>
                <w:noProof/>
              </w:rPr>
              <w:t>Уровень и качество жизни населения</w:t>
            </w:r>
            <w:r w:rsidR="002A34DF">
              <w:rPr>
                <w:noProof/>
                <w:webHidden/>
              </w:rPr>
              <w:tab/>
            </w:r>
            <w:r w:rsidR="002A34DF">
              <w:rPr>
                <w:noProof/>
                <w:webHidden/>
              </w:rPr>
              <w:fldChar w:fldCharType="begin"/>
            </w:r>
            <w:r w:rsidR="002A34DF">
              <w:rPr>
                <w:noProof/>
                <w:webHidden/>
              </w:rPr>
              <w:instrText xml:space="preserve"> PAGEREF _Toc213924903 \h </w:instrText>
            </w:r>
            <w:r w:rsidR="002A34DF">
              <w:rPr>
                <w:noProof/>
                <w:webHidden/>
              </w:rPr>
            </w:r>
            <w:r w:rsidR="002A34DF">
              <w:rPr>
                <w:noProof/>
                <w:webHidden/>
              </w:rPr>
              <w:fldChar w:fldCharType="separate"/>
            </w:r>
            <w:r w:rsidR="00A00C06">
              <w:rPr>
                <w:noProof/>
                <w:webHidden/>
              </w:rPr>
              <w:t>55</w:t>
            </w:r>
            <w:r w:rsidR="002A34DF">
              <w:rPr>
                <w:noProof/>
                <w:webHidden/>
              </w:rPr>
              <w:fldChar w:fldCharType="end"/>
            </w:r>
          </w:hyperlink>
        </w:p>
        <w:p w14:paraId="6F4A8145" w14:textId="77777777" w:rsidR="002A34DF" w:rsidRDefault="00875761">
          <w:pPr>
            <w:pStyle w:val="23"/>
            <w:tabs>
              <w:tab w:val="left" w:pos="1100"/>
              <w:tab w:val="right" w:leader="dot" w:pos="9488"/>
            </w:tabs>
            <w:rPr>
              <w:rFonts w:eastAsiaTheme="minorEastAsia"/>
              <w:noProof/>
              <w:lang w:eastAsia="ru-RU"/>
            </w:rPr>
          </w:pPr>
          <w:hyperlink w:anchor="_Toc213924904" w:history="1">
            <w:r w:rsidR="002A34DF" w:rsidRPr="003B2243">
              <w:rPr>
                <w:rStyle w:val="a8"/>
                <w:noProof/>
                <w14:scene3d>
                  <w14:camera w14:prst="orthographicFront"/>
                  <w14:lightRig w14:rig="threePt" w14:dir="t">
                    <w14:rot w14:lat="0" w14:lon="0" w14:rev="0"/>
                  </w14:lightRig>
                </w14:scene3d>
              </w:rPr>
              <w:t>4.13.</w:t>
            </w:r>
            <w:r w:rsidR="002A34DF">
              <w:rPr>
                <w:rFonts w:eastAsiaTheme="minorEastAsia"/>
                <w:noProof/>
                <w:lang w:eastAsia="ru-RU"/>
              </w:rPr>
              <w:tab/>
            </w:r>
            <w:r w:rsidR="002A34DF" w:rsidRPr="003B2243">
              <w:rPr>
                <w:rStyle w:val="a8"/>
                <w:noProof/>
              </w:rPr>
              <w:t>Здравоохранение</w:t>
            </w:r>
            <w:r w:rsidR="002A34DF">
              <w:rPr>
                <w:noProof/>
                <w:webHidden/>
              </w:rPr>
              <w:tab/>
            </w:r>
            <w:r w:rsidR="002A34DF">
              <w:rPr>
                <w:noProof/>
                <w:webHidden/>
              </w:rPr>
              <w:fldChar w:fldCharType="begin"/>
            </w:r>
            <w:r w:rsidR="002A34DF">
              <w:rPr>
                <w:noProof/>
                <w:webHidden/>
              </w:rPr>
              <w:instrText xml:space="preserve"> PAGEREF _Toc213924904 \h </w:instrText>
            </w:r>
            <w:r w:rsidR="002A34DF">
              <w:rPr>
                <w:noProof/>
                <w:webHidden/>
              </w:rPr>
            </w:r>
            <w:r w:rsidR="002A34DF">
              <w:rPr>
                <w:noProof/>
                <w:webHidden/>
              </w:rPr>
              <w:fldChar w:fldCharType="separate"/>
            </w:r>
            <w:r w:rsidR="00A00C06">
              <w:rPr>
                <w:noProof/>
                <w:webHidden/>
              </w:rPr>
              <w:t>56</w:t>
            </w:r>
            <w:r w:rsidR="002A34DF">
              <w:rPr>
                <w:noProof/>
                <w:webHidden/>
              </w:rPr>
              <w:fldChar w:fldCharType="end"/>
            </w:r>
          </w:hyperlink>
        </w:p>
        <w:p w14:paraId="184E292F" w14:textId="77777777" w:rsidR="002A34DF" w:rsidRDefault="00875761">
          <w:pPr>
            <w:pStyle w:val="23"/>
            <w:tabs>
              <w:tab w:val="left" w:pos="1100"/>
              <w:tab w:val="right" w:leader="dot" w:pos="9488"/>
            </w:tabs>
            <w:rPr>
              <w:rFonts w:eastAsiaTheme="minorEastAsia"/>
              <w:noProof/>
              <w:lang w:eastAsia="ru-RU"/>
            </w:rPr>
          </w:pPr>
          <w:hyperlink w:anchor="_Toc213924905" w:history="1">
            <w:r w:rsidR="002A34DF" w:rsidRPr="003B2243">
              <w:rPr>
                <w:rStyle w:val="a8"/>
                <w:noProof/>
                <w14:scene3d>
                  <w14:camera w14:prst="orthographicFront"/>
                  <w14:lightRig w14:rig="threePt" w14:dir="t">
                    <w14:rot w14:lat="0" w14:lon="0" w14:rev="0"/>
                  </w14:lightRig>
                </w14:scene3d>
              </w:rPr>
              <w:t>4.14.</w:t>
            </w:r>
            <w:r w:rsidR="002A34DF">
              <w:rPr>
                <w:rFonts w:eastAsiaTheme="minorEastAsia"/>
                <w:noProof/>
                <w:lang w:eastAsia="ru-RU"/>
              </w:rPr>
              <w:tab/>
            </w:r>
            <w:r w:rsidR="002A34DF" w:rsidRPr="003B2243">
              <w:rPr>
                <w:rStyle w:val="a8"/>
                <w:noProof/>
              </w:rPr>
              <w:t>Физическая культура и спорт</w:t>
            </w:r>
            <w:r w:rsidR="002A34DF">
              <w:rPr>
                <w:noProof/>
                <w:webHidden/>
              </w:rPr>
              <w:tab/>
            </w:r>
            <w:r w:rsidR="002A34DF">
              <w:rPr>
                <w:noProof/>
                <w:webHidden/>
              </w:rPr>
              <w:fldChar w:fldCharType="begin"/>
            </w:r>
            <w:r w:rsidR="002A34DF">
              <w:rPr>
                <w:noProof/>
                <w:webHidden/>
              </w:rPr>
              <w:instrText xml:space="preserve"> PAGEREF _Toc213924905 \h </w:instrText>
            </w:r>
            <w:r w:rsidR="002A34DF">
              <w:rPr>
                <w:noProof/>
                <w:webHidden/>
              </w:rPr>
            </w:r>
            <w:r w:rsidR="002A34DF">
              <w:rPr>
                <w:noProof/>
                <w:webHidden/>
              </w:rPr>
              <w:fldChar w:fldCharType="separate"/>
            </w:r>
            <w:r w:rsidR="00A00C06">
              <w:rPr>
                <w:noProof/>
                <w:webHidden/>
              </w:rPr>
              <w:t>56</w:t>
            </w:r>
            <w:r w:rsidR="002A34DF">
              <w:rPr>
                <w:noProof/>
                <w:webHidden/>
              </w:rPr>
              <w:fldChar w:fldCharType="end"/>
            </w:r>
          </w:hyperlink>
        </w:p>
        <w:p w14:paraId="098E9FF5" w14:textId="77777777" w:rsidR="002A34DF" w:rsidRDefault="00875761">
          <w:pPr>
            <w:pStyle w:val="23"/>
            <w:tabs>
              <w:tab w:val="left" w:pos="1100"/>
              <w:tab w:val="right" w:leader="dot" w:pos="9488"/>
            </w:tabs>
            <w:rPr>
              <w:rFonts w:eastAsiaTheme="minorEastAsia"/>
              <w:noProof/>
              <w:lang w:eastAsia="ru-RU"/>
            </w:rPr>
          </w:pPr>
          <w:hyperlink w:anchor="_Toc213924906" w:history="1">
            <w:r w:rsidR="002A34DF" w:rsidRPr="003B2243">
              <w:rPr>
                <w:rStyle w:val="a8"/>
                <w:noProof/>
                <w14:scene3d>
                  <w14:camera w14:prst="orthographicFront"/>
                  <w14:lightRig w14:rig="threePt" w14:dir="t">
                    <w14:rot w14:lat="0" w14:lon="0" w14:rev="0"/>
                  </w14:lightRig>
                </w14:scene3d>
              </w:rPr>
              <w:t>4.15.</w:t>
            </w:r>
            <w:r w:rsidR="002A34DF">
              <w:rPr>
                <w:rFonts w:eastAsiaTheme="minorEastAsia"/>
                <w:noProof/>
                <w:lang w:eastAsia="ru-RU"/>
              </w:rPr>
              <w:tab/>
            </w:r>
            <w:r w:rsidR="002A34DF" w:rsidRPr="003B2243">
              <w:rPr>
                <w:rStyle w:val="a8"/>
                <w:noProof/>
              </w:rPr>
              <w:t>Образование</w:t>
            </w:r>
            <w:r w:rsidR="002A34DF">
              <w:rPr>
                <w:noProof/>
                <w:webHidden/>
              </w:rPr>
              <w:tab/>
            </w:r>
            <w:r w:rsidR="002A34DF">
              <w:rPr>
                <w:noProof/>
                <w:webHidden/>
              </w:rPr>
              <w:fldChar w:fldCharType="begin"/>
            </w:r>
            <w:r w:rsidR="002A34DF">
              <w:rPr>
                <w:noProof/>
                <w:webHidden/>
              </w:rPr>
              <w:instrText xml:space="preserve"> PAGEREF _Toc213924906 \h </w:instrText>
            </w:r>
            <w:r w:rsidR="002A34DF">
              <w:rPr>
                <w:noProof/>
                <w:webHidden/>
              </w:rPr>
            </w:r>
            <w:r w:rsidR="002A34DF">
              <w:rPr>
                <w:noProof/>
                <w:webHidden/>
              </w:rPr>
              <w:fldChar w:fldCharType="separate"/>
            </w:r>
            <w:r w:rsidR="00A00C06">
              <w:rPr>
                <w:noProof/>
                <w:webHidden/>
              </w:rPr>
              <w:t>57</w:t>
            </w:r>
            <w:r w:rsidR="002A34DF">
              <w:rPr>
                <w:noProof/>
                <w:webHidden/>
              </w:rPr>
              <w:fldChar w:fldCharType="end"/>
            </w:r>
          </w:hyperlink>
        </w:p>
        <w:p w14:paraId="3F9B301A" w14:textId="77777777" w:rsidR="002A34DF" w:rsidRDefault="00875761">
          <w:pPr>
            <w:pStyle w:val="23"/>
            <w:tabs>
              <w:tab w:val="left" w:pos="1100"/>
              <w:tab w:val="right" w:leader="dot" w:pos="9488"/>
            </w:tabs>
            <w:rPr>
              <w:rFonts w:eastAsiaTheme="minorEastAsia"/>
              <w:noProof/>
              <w:lang w:eastAsia="ru-RU"/>
            </w:rPr>
          </w:pPr>
          <w:hyperlink w:anchor="_Toc213924907" w:history="1">
            <w:r w:rsidR="002A34DF" w:rsidRPr="003B2243">
              <w:rPr>
                <w:rStyle w:val="a8"/>
                <w:noProof/>
                <w14:scene3d>
                  <w14:camera w14:prst="orthographicFront"/>
                  <w14:lightRig w14:rig="threePt" w14:dir="t">
                    <w14:rot w14:lat="0" w14:lon="0" w14:rev="0"/>
                  </w14:lightRig>
                </w14:scene3d>
              </w:rPr>
              <w:t>4.16.</w:t>
            </w:r>
            <w:r w:rsidR="002A34DF">
              <w:rPr>
                <w:rFonts w:eastAsiaTheme="minorEastAsia"/>
                <w:noProof/>
                <w:lang w:eastAsia="ru-RU"/>
              </w:rPr>
              <w:tab/>
            </w:r>
            <w:r w:rsidR="002A34DF" w:rsidRPr="003B2243">
              <w:rPr>
                <w:rStyle w:val="a8"/>
                <w:noProof/>
              </w:rPr>
              <w:t>Молодежная политика</w:t>
            </w:r>
            <w:r w:rsidR="002A34DF">
              <w:rPr>
                <w:noProof/>
                <w:webHidden/>
              </w:rPr>
              <w:tab/>
            </w:r>
            <w:r w:rsidR="002A34DF">
              <w:rPr>
                <w:noProof/>
                <w:webHidden/>
              </w:rPr>
              <w:fldChar w:fldCharType="begin"/>
            </w:r>
            <w:r w:rsidR="002A34DF">
              <w:rPr>
                <w:noProof/>
                <w:webHidden/>
              </w:rPr>
              <w:instrText xml:space="preserve"> PAGEREF _Toc213924907 \h </w:instrText>
            </w:r>
            <w:r w:rsidR="002A34DF">
              <w:rPr>
                <w:noProof/>
                <w:webHidden/>
              </w:rPr>
            </w:r>
            <w:r w:rsidR="002A34DF">
              <w:rPr>
                <w:noProof/>
                <w:webHidden/>
              </w:rPr>
              <w:fldChar w:fldCharType="separate"/>
            </w:r>
            <w:r w:rsidR="00A00C06">
              <w:rPr>
                <w:noProof/>
                <w:webHidden/>
              </w:rPr>
              <w:t>58</w:t>
            </w:r>
            <w:r w:rsidR="002A34DF">
              <w:rPr>
                <w:noProof/>
                <w:webHidden/>
              </w:rPr>
              <w:fldChar w:fldCharType="end"/>
            </w:r>
          </w:hyperlink>
        </w:p>
        <w:p w14:paraId="3F9134D4" w14:textId="77777777" w:rsidR="002A34DF" w:rsidRDefault="00875761">
          <w:pPr>
            <w:pStyle w:val="23"/>
            <w:tabs>
              <w:tab w:val="left" w:pos="1100"/>
              <w:tab w:val="right" w:leader="dot" w:pos="9488"/>
            </w:tabs>
            <w:rPr>
              <w:rFonts w:eastAsiaTheme="minorEastAsia"/>
              <w:noProof/>
              <w:lang w:eastAsia="ru-RU"/>
            </w:rPr>
          </w:pPr>
          <w:hyperlink w:anchor="_Toc213924908" w:history="1">
            <w:r w:rsidR="002A34DF" w:rsidRPr="003B2243">
              <w:rPr>
                <w:rStyle w:val="a8"/>
                <w:noProof/>
                <w14:scene3d>
                  <w14:camera w14:prst="orthographicFront"/>
                  <w14:lightRig w14:rig="threePt" w14:dir="t">
                    <w14:rot w14:lat="0" w14:lon="0" w14:rev="0"/>
                  </w14:lightRig>
                </w14:scene3d>
              </w:rPr>
              <w:t>4.17.</w:t>
            </w:r>
            <w:r w:rsidR="002A34DF">
              <w:rPr>
                <w:rFonts w:eastAsiaTheme="minorEastAsia"/>
                <w:noProof/>
                <w:lang w:eastAsia="ru-RU"/>
              </w:rPr>
              <w:tab/>
            </w:r>
            <w:r w:rsidR="002A34DF" w:rsidRPr="003B2243">
              <w:rPr>
                <w:rStyle w:val="a8"/>
                <w:noProof/>
              </w:rPr>
              <w:t>Культура</w:t>
            </w:r>
            <w:r w:rsidR="002A34DF">
              <w:rPr>
                <w:noProof/>
                <w:webHidden/>
              </w:rPr>
              <w:tab/>
            </w:r>
            <w:r w:rsidR="002A34DF">
              <w:rPr>
                <w:noProof/>
                <w:webHidden/>
              </w:rPr>
              <w:fldChar w:fldCharType="begin"/>
            </w:r>
            <w:r w:rsidR="002A34DF">
              <w:rPr>
                <w:noProof/>
                <w:webHidden/>
              </w:rPr>
              <w:instrText xml:space="preserve"> PAGEREF _Toc213924908 \h </w:instrText>
            </w:r>
            <w:r w:rsidR="002A34DF">
              <w:rPr>
                <w:noProof/>
                <w:webHidden/>
              </w:rPr>
            </w:r>
            <w:r w:rsidR="002A34DF">
              <w:rPr>
                <w:noProof/>
                <w:webHidden/>
              </w:rPr>
              <w:fldChar w:fldCharType="separate"/>
            </w:r>
            <w:r w:rsidR="00A00C06">
              <w:rPr>
                <w:noProof/>
                <w:webHidden/>
              </w:rPr>
              <w:t>59</w:t>
            </w:r>
            <w:r w:rsidR="002A34DF">
              <w:rPr>
                <w:noProof/>
                <w:webHidden/>
              </w:rPr>
              <w:fldChar w:fldCharType="end"/>
            </w:r>
          </w:hyperlink>
        </w:p>
        <w:p w14:paraId="40A48B9F" w14:textId="77777777" w:rsidR="002A34DF" w:rsidRDefault="00875761">
          <w:pPr>
            <w:pStyle w:val="23"/>
            <w:tabs>
              <w:tab w:val="left" w:pos="1100"/>
              <w:tab w:val="right" w:leader="dot" w:pos="9488"/>
            </w:tabs>
            <w:rPr>
              <w:rFonts w:eastAsiaTheme="minorEastAsia"/>
              <w:noProof/>
              <w:lang w:eastAsia="ru-RU"/>
            </w:rPr>
          </w:pPr>
          <w:hyperlink w:anchor="_Toc213924909" w:history="1">
            <w:r w:rsidR="002A34DF" w:rsidRPr="003B2243">
              <w:rPr>
                <w:rStyle w:val="a8"/>
                <w:noProof/>
                <w14:scene3d>
                  <w14:camera w14:prst="orthographicFront"/>
                  <w14:lightRig w14:rig="threePt" w14:dir="t">
                    <w14:rot w14:lat="0" w14:lon="0" w14:rev="0"/>
                  </w14:lightRig>
                </w14:scene3d>
              </w:rPr>
              <w:t>4.18.</w:t>
            </w:r>
            <w:r w:rsidR="002A34DF">
              <w:rPr>
                <w:rFonts w:eastAsiaTheme="minorEastAsia"/>
                <w:noProof/>
                <w:lang w:eastAsia="ru-RU"/>
              </w:rPr>
              <w:tab/>
            </w:r>
            <w:r w:rsidR="002A34DF" w:rsidRPr="003B2243">
              <w:rPr>
                <w:rStyle w:val="a8"/>
                <w:noProof/>
              </w:rPr>
              <w:t>Социальная защита</w:t>
            </w:r>
            <w:r w:rsidR="002A34DF">
              <w:rPr>
                <w:noProof/>
                <w:webHidden/>
              </w:rPr>
              <w:tab/>
            </w:r>
            <w:r w:rsidR="002A34DF">
              <w:rPr>
                <w:noProof/>
                <w:webHidden/>
              </w:rPr>
              <w:fldChar w:fldCharType="begin"/>
            </w:r>
            <w:r w:rsidR="002A34DF">
              <w:rPr>
                <w:noProof/>
                <w:webHidden/>
              </w:rPr>
              <w:instrText xml:space="preserve"> PAGEREF _Toc213924909 \h </w:instrText>
            </w:r>
            <w:r w:rsidR="002A34DF">
              <w:rPr>
                <w:noProof/>
                <w:webHidden/>
              </w:rPr>
            </w:r>
            <w:r w:rsidR="002A34DF">
              <w:rPr>
                <w:noProof/>
                <w:webHidden/>
              </w:rPr>
              <w:fldChar w:fldCharType="separate"/>
            </w:r>
            <w:r w:rsidR="00A00C06">
              <w:rPr>
                <w:noProof/>
                <w:webHidden/>
              </w:rPr>
              <w:t>60</w:t>
            </w:r>
            <w:r w:rsidR="002A34DF">
              <w:rPr>
                <w:noProof/>
                <w:webHidden/>
              </w:rPr>
              <w:fldChar w:fldCharType="end"/>
            </w:r>
          </w:hyperlink>
        </w:p>
        <w:p w14:paraId="038D2E1A" w14:textId="77777777" w:rsidR="002A34DF" w:rsidRDefault="00875761">
          <w:pPr>
            <w:pStyle w:val="23"/>
            <w:tabs>
              <w:tab w:val="left" w:pos="1100"/>
              <w:tab w:val="right" w:leader="dot" w:pos="9488"/>
            </w:tabs>
            <w:rPr>
              <w:rFonts w:eastAsiaTheme="minorEastAsia"/>
              <w:noProof/>
              <w:lang w:eastAsia="ru-RU"/>
            </w:rPr>
          </w:pPr>
          <w:hyperlink w:anchor="_Toc213924910" w:history="1">
            <w:r w:rsidR="002A34DF" w:rsidRPr="003B2243">
              <w:rPr>
                <w:rStyle w:val="a8"/>
                <w:noProof/>
                <w14:scene3d>
                  <w14:camera w14:prst="orthographicFront"/>
                  <w14:lightRig w14:rig="threePt" w14:dir="t">
                    <w14:rot w14:lat="0" w14:lon="0" w14:rev="0"/>
                  </w14:lightRig>
                </w14:scene3d>
              </w:rPr>
              <w:t>4.19.</w:t>
            </w:r>
            <w:r w:rsidR="002A34DF">
              <w:rPr>
                <w:rFonts w:eastAsiaTheme="minorEastAsia"/>
                <w:noProof/>
                <w:lang w:eastAsia="ru-RU"/>
              </w:rPr>
              <w:tab/>
            </w:r>
            <w:r w:rsidR="002A34DF" w:rsidRPr="003B2243">
              <w:rPr>
                <w:rStyle w:val="a8"/>
                <w:noProof/>
              </w:rPr>
              <w:t>Безопасность жизнедеятельности</w:t>
            </w:r>
            <w:r w:rsidR="002A34DF">
              <w:rPr>
                <w:noProof/>
                <w:webHidden/>
              </w:rPr>
              <w:tab/>
            </w:r>
            <w:r w:rsidR="002A34DF">
              <w:rPr>
                <w:noProof/>
                <w:webHidden/>
              </w:rPr>
              <w:fldChar w:fldCharType="begin"/>
            </w:r>
            <w:r w:rsidR="002A34DF">
              <w:rPr>
                <w:noProof/>
                <w:webHidden/>
              </w:rPr>
              <w:instrText xml:space="preserve"> PAGEREF _Toc213924910 \h </w:instrText>
            </w:r>
            <w:r w:rsidR="002A34DF">
              <w:rPr>
                <w:noProof/>
                <w:webHidden/>
              </w:rPr>
            </w:r>
            <w:r w:rsidR="002A34DF">
              <w:rPr>
                <w:noProof/>
                <w:webHidden/>
              </w:rPr>
              <w:fldChar w:fldCharType="separate"/>
            </w:r>
            <w:r w:rsidR="00A00C06">
              <w:rPr>
                <w:noProof/>
                <w:webHidden/>
              </w:rPr>
              <w:t>60</w:t>
            </w:r>
            <w:r w:rsidR="002A34DF">
              <w:rPr>
                <w:noProof/>
                <w:webHidden/>
              </w:rPr>
              <w:fldChar w:fldCharType="end"/>
            </w:r>
          </w:hyperlink>
        </w:p>
        <w:p w14:paraId="5A2E5F08" w14:textId="77777777" w:rsidR="002A34DF" w:rsidRDefault="00875761">
          <w:pPr>
            <w:pStyle w:val="23"/>
            <w:tabs>
              <w:tab w:val="left" w:pos="1100"/>
              <w:tab w:val="right" w:leader="dot" w:pos="9488"/>
            </w:tabs>
            <w:rPr>
              <w:rFonts w:eastAsiaTheme="minorEastAsia"/>
              <w:noProof/>
              <w:lang w:eastAsia="ru-RU"/>
            </w:rPr>
          </w:pPr>
          <w:hyperlink w:anchor="_Toc213924911" w:history="1">
            <w:r w:rsidR="002A34DF" w:rsidRPr="003B2243">
              <w:rPr>
                <w:rStyle w:val="a8"/>
                <w:noProof/>
                <w14:scene3d>
                  <w14:camera w14:prst="orthographicFront"/>
                  <w14:lightRig w14:rig="threePt" w14:dir="t">
                    <w14:rot w14:lat="0" w14:lon="0" w14:rev="0"/>
                  </w14:lightRig>
                </w14:scene3d>
              </w:rPr>
              <w:t>4.20.</w:t>
            </w:r>
            <w:r w:rsidR="002A34DF">
              <w:rPr>
                <w:rFonts w:eastAsiaTheme="minorEastAsia"/>
                <w:noProof/>
                <w:lang w:eastAsia="ru-RU"/>
              </w:rPr>
              <w:tab/>
            </w:r>
            <w:r w:rsidR="002A34DF" w:rsidRPr="003B2243">
              <w:rPr>
                <w:rStyle w:val="a8"/>
                <w:noProof/>
              </w:rPr>
              <w:t>Экология и рациональное природопользование</w:t>
            </w:r>
            <w:r w:rsidR="002A34DF">
              <w:rPr>
                <w:noProof/>
                <w:webHidden/>
              </w:rPr>
              <w:tab/>
            </w:r>
            <w:r w:rsidR="002A34DF">
              <w:rPr>
                <w:noProof/>
                <w:webHidden/>
              </w:rPr>
              <w:fldChar w:fldCharType="begin"/>
            </w:r>
            <w:r w:rsidR="002A34DF">
              <w:rPr>
                <w:noProof/>
                <w:webHidden/>
              </w:rPr>
              <w:instrText xml:space="preserve"> PAGEREF _Toc213924911 \h </w:instrText>
            </w:r>
            <w:r w:rsidR="002A34DF">
              <w:rPr>
                <w:noProof/>
                <w:webHidden/>
              </w:rPr>
            </w:r>
            <w:r w:rsidR="002A34DF">
              <w:rPr>
                <w:noProof/>
                <w:webHidden/>
              </w:rPr>
              <w:fldChar w:fldCharType="separate"/>
            </w:r>
            <w:r w:rsidR="00A00C06">
              <w:rPr>
                <w:noProof/>
                <w:webHidden/>
              </w:rPr>
              <w:t>61</w:t>
            </w:r>
            <w:r w:rsidR="002A34DF">
              <w:rPr>
                <w:noProof/>
                <w:webHidden/>
              </w:rPr>
              <w:fldChar w:fldCharType="end"/>
            </w:r>
          </w:hyperlink>
        </w:p>
        <w:p w14:paraId="4000899A" w14:textId="77777777" w:rsidR="002A34DF" w:rsidRDefault="00875761">
          <w:pPr>
            <w:pStyle w:val="12"/>
            <w:tabs>
              <w:tab w:val="left" w:pos="440"/>
              <w:tab w:val="right" w:leader="dot" w:pos="9488"/>
            </w:tabs>
            <w:rPr>
              <w:rFonts w:eastAsiaTheme="minorEastAsia"/>
              <w:noProof/>
              <w:lang w:eastAsia="ru-RU"/>
            </w:rPr>
          </w:pPr>
          <w:hyperlink w:anchor="_Toc213924912" w:history="1">
            <w:r w:rsidR="002A34DF" w:rsidRPr="003B2243">
              <w:rPr>
                <w:rStyle w:val="a8"/>
                <w:noProof/>
                <w14:scene3d>
                  <w14:camera w14:prst="orthographicFront"/>
                  <w14:lightRig w14:rig="threePt" w14:dir="t">
                    <w14:rot w14:lat="0" w14:lon="0" w14:rev="0"/>
                  </w14:lightRig>
                </w14:scene3d>
              </w:rPr>
              <w:t>5.</w:t>
            </w:r>
            <w:r w:rsidR="002A34DF">
              <w:rPr>
                <w:rFonts w:eastAsiaTheme="minorEastAsia"/>
                <w:noProof/>
                <w:lang w:eastAsia="ru-RU"/>
              </w:rPr>
              <w:tab/>
            </w:r>
            <w:r w:rsidR="002A34DF" w:rsidRPr="003B2243">
              <w:rPr>
                <w:rStyle w:val="a8"/>
                <w:noProof/>
              </w:rPr>
              <w:t>Проекты Красночетайского муниципального округа Чувашской Республики</w:t>
            </w:r>
            <w:r w:rsidR="002A34DF">
              <w:rPr>
                <w:noProof/>
                <w:webHidden/>
              </w:rPr>
              <w:tab/>
            </w:r>
            <w:r w:rsidR="002A34DF">
              <w:rPr>
                <w:noProof/>
                <w:webHidden/>
              </w:rPr>
              <w:fldChar w:fldCharType="begin"/>
            </w:r>
            <w:r w:rsidR="002A34DF">
              <w:rPr>
                <w:noProof/>
                <w:webHidden/>
              </w:rPr>
              <w:instrText xml:space="preserve"> PAGEREF _Toc213924912 \h </w:instrText>
            </w:r>
            <w:r w:rsidR="002A34DF">
              <w:rPr>
                <w:noProof/>
                <w:webHidden/>
              </w:rPr>
            </w:r>
            <w:r w:rsidR="002A34DF">
              <w:rPr>
                <w:noProof/>
                <w:webHidden/>
              </w:rPr>
              <w:fldChar w:fldCharType="separate"/>
            </w:r>
            <w:r w:rsidR="00A00C06">
              <w:rPr>
                <w:noProof/>
                <w:webHidden/>
              </w:rPr>
              <w:t>61</w:t>
            </w:r>
            <w:r w:rsidR="002A34DF">
              <w:rPr>
                <w:noProof/>
                <w:webHidden/>
              </w:rPr>
              <w:fldChar w:fldCharType="end"/>
            </w:r>
          </w:hyperlink>
        </w:p>
        <w:p w14:paraId="6FABAEA9" w14:textId="77777777" w:rsidR="002A34DF" w:rsidRDefault="00875761">
          <w:pPr>
            <w:pStyle w:val="23"/>
            <w:tabs>
              <w:tab w:val="left" w:pos="880"/>
              <w:tab w:val="right" w:leader="dot" w:pos="9488"/>
            </w:tabs>
            <w:rPr>
              <w:rFonts w:eastAsiaTheme="minorEastAsia"/>
              <w:noProof/>
              <w:lang w:eastAsia="ru-RU"/>
            </w:rPr>
          </w:pPr>
          <w:hyperlink w:anchor="_Toc213924913" w:history="1">
            <w:r w:rsidR="002A34DF" w:rsidRPr="003B2243">
              <w:rPr>
                <w:rStyle w:val="a8"/>
                <w:noProof/>
                <w14:scene3d>
                  <w14:camera w14:prst="orthographicFront"/>
                  <w14:lightRig w14:rig="threePt" w14:dir="t">
                    <w14:rot w14:lat="0" w14:lon="0" w14:rev="0"/>
                  </w14:lightRig>
                </w14:scene3d>
              </w:rPr>
              <w:t>5.1.</w:t>
            </w:r>
            <w:r w:rsidR="002A34DF">
              <w:rPr>
                <w:rFonts w:eastAsiaTheme="minorEastAsia"/>
                <w:noProof/>
                <w:lang w:eastAsia="ru-RU"/>
              </w:rPr>
              <w:tab/>
            </w:r>
            <w:r w:rsidR="002A34DF" w:rsidRPr="003B2243">
              <w:rPr>
                <w:rStyle w:val="a8"/>
                <w:noProof/>
              </w:rPr>
              <w:t>Проект драйвер</w:t>
            </w:r>
            <w:r w:rsidR="002A34DF">
              <w:rPr>
                <w:noProof/>
                <w:webHidden/>
              </w:rPr>
              <w:tab/>
            </w:r>
            <w:r w:rsidR="002A34DF">
              <w:rPr>
                <w:noProof/>
                <w:webHidden/>
              </w:rPr>
              <w:fldChar w:fldCharType="begin"/>
            </w:r>
            <w:r w:rsidR="002A34DF">
              <w:rPr>
                <w:noProof/>
                <w:webHidden/>
              </w:rPr>
              <w:instrText xml:space="preserve"> PAGEREF _Toc213924913 \h </w:instrText>
            </w:r>
            <w:r w:rsidR="002A34DF">
              <w:rPr>
                <w:noProof/>
                <w:webHidden/>
              </w:rPr>
            </w:r>
            <w:r w:rsidR="002A34DF">
              <w:rPr>
                <w:noProof/>
                <w:webHidden/>
              </w:rPr>
              <w:fldChar w:fldCharType="separate"/>
            </w:r>
            <w:r w:rsidR="00A00C06">
              <w:rPr>
                <w:noProof/>
                <w:webHidden/>
              </w:rPr>
              <w:t>62</w:t>
            </w:r>
            <w:r w:rsidR="002A34DF">
              <w:rPr>
                <w:noProof/>
                <w:webHidden/>
              </w:rPr>
              <w:fldChar w:fldCharType="end"/>
            </w:r>
          </w:hyperlink>
        </w:p>
        <w:p w14:paraId="285881CE" w14:textId="77777777" w:rsidR="002A34DF" w:rsidRDefault="00875761">
          <w:pPr>
            <w:pStyle w:val="23"/>
            <w:tabs>
              <w:tab w:val="left" w:pos="880"/>
              <w:tab w:val="right" w:leader="dot" w:pos="9488"/>
            </w:tabs>
            <w:rPr>
              <w:rFonts w:eastAsiaTheme="minorEastAsia"/>
              <w:noProof/>
              <w:lang w:eastAsia="ru-RU"/>
            </w:rPr>
          </w:pPr>
          <w:hyperlink w:anchor="_Toc213924914" w:history="1">
            <w:r w:rsidR="002A34DF" w:rsidRPr="003B2243">
              <w:rPr>
                <w:rStyle w:val="a8"/>
                <w:noProof/>
                <w14:scene3d>
                  <w14:camera w14:prst="orthographicFront"/>
                  <w14:lightRig w14:rig="threePt" w14:dir="t">
                    <w14:rot w14:lat="0" w14:lon="0" w14:rev="0"/>
                  </w14:lightRig>
                </w14:scene3d>
              </w:rPr>
              <w:t>5.2.</w:t>
            </w:r>
            <w:r w:rsidR="002A34DF">
              <w:rPr>
                <w:rFonts w:eastAsiaTheme="minorEastAsia"/>
                <w:noProof/>
                <w:lang w:eastAsia="ru-RU"/>
              </w:rPr>
              <w:tab/>
            </w:r>
            <w:r w:rsidR="002A34DF" w:rsidRPr="003B2243">
              <w:rPr>
                <w:rStyle w:val="a8"/>
                <w:noProof/>
              </w:rPr>
              <w:t>Инвестиционные проекты.</w:t>
            </w:r>
            <w:r w:rsidR="002A34DF">
              <w:rPr>
                <w:noProof/>
                <w:webHidden/>
              </w:rPr>
              <w:tab/>
            </w:r>
            <w:r w:rsidR="002A34DF">
              <w:rPr>
                <w:noProof/>
                <w:webHidden/>
              </w:rPr>
              <w:fldChar w:fldCharType="begin"/>
            </w:r>
            <w:r w:rsidR="002A34DF">
              <w:rPr>
                <w:noProof/>
                <w:webHidden/>
              </w:rPr>
              <w:instrText xml:space="preserve"> PAGEREF _Toc213924914 \h </w:instrText>
            </w:r>
            <w:r w:rsidR="002A34DF">
              <w:rPr>
                <w:noProof/>
                <w:webHidden/>
              </w:rPr>
            </w:r>
            <w:r w:rsidR="002A34DF">
              <w:rPr>
                <w:noProof/>
                <w:webHidden/>
              </w:rPr>
              <w:fldChar w:fldCharType="separate"/>
            </w:r>
            <w:r w:rsidR="00A00C06">
              <w:rPr>
                <w:noProof/>
                <w:webHidden/>
              </w:rPr>
              <w:t>62</w:t>
            </w:r>
            <w:r w:rsidR="002A34DF">
              <w:rPr>
                <w:noProof/>
                <w:webHidden/>
              </w:rPr>
              <w:fldChar w:fldCharType="end"/>
            </w:r>
          </w:hyperlink>
        </w:p>
        <w:p w14:paraId="667891C7" w14:textId="77777777" w:rsidR="002A34DF" w:rsidRDefault="00875761">
          <w:pPr>
            <w:pStyle w:val="23"/>
            <w:tabs>
              <w:tab w:val="left" w:pos="880"/>
              <w:tab w:val="right" w:leader="dot" w:pos="9488"/>
            </w:tabs>
            <w:rPr>
              <w:rFonts w:eastAsiaTheme="minorEastAsia"/>
              <w:noProof/>
              <w:lang w:eastAsia="ru-RU"/>
            </w:rPr>
          </w:pPr>
          <w:hyperlink w:anchor="_Toc213924915" w:history="1">
            <w:r w:rsidR="002A34DF" w:rsidRPr="003B2243">
              <w:rPr>
                <w:rStyle w:val="a8"/>
                <w:noProof/>
                <w14:scene3d>
                  <w14:camera w14:prst="orthographicFront"/>
                  <w14:lightRig w14:rig="threePt" w14:dir="t">
                    <w14:rot w14:lat="0" w14:lon="0" w14:rev="0"/>
                  </w14:lightRig>
                </w14:scene3d>
              </w:rPr>
              <w:t>5.3.</w:t>
            </w:r>
            <w:r w:rsidR="002A34DF">
              <w:rPr>
                <w:rFonts w:eastAsiaTheme="minorEastAsia"/>
                <w:noProof/>
                <w:lang w:eastAsia="ru-RU"/>
              </w:rPr>
              <w:tab/>
            </w:r>
            <w:r w:rsidR="002A34DF" w:rsidRPr="003B2243">
              <w:rPr>
                <w:rStyle w:val="a8"/>
                <w:noProof/>
              </w:rPr>
              <w:t>Инфраструктурные проекты.</w:t>
            </w:r>
            <w:r w:rsidR="002A34DF">
              <w:rPr>
                <w:noProof/>
                <w:webHidden/>
              </w:rPr>
              <w:tab/>
            </w:r>
            <w:r w:rsidR="002A34DF">
              <w:rPr>
                <w:noProof/>
                <w:webHidden/>
              </w:rPr>
              <w:fldChar w:fldCharType="begin"/>
            </w:r>
            <w:r w:rsidR="002A34DF">
              <w:rPr>
                <w:noProof/>
                <w:webHidden/>
              </w:rPr>
              <w:instrText xml:space="preserve"> PAGEREF _Toc213924915 \h </w:instrText>
            </w:r>
            <w:r w:rsidR="002A34DF">
              <w:rPr>
                <w:noProof/>
                <w:webHidden/>
              </w:rPr>
            </w:r>
            <w:r w:rsidR="002A34DF">
              <w:rPr>
                <w:noProof/>
                <w:webHidden/>
              </w:rPr>
              <w:fldChar w:fldCharType="separate"/>
            </w:r>
            <w:r w:rsidR="00A00C06">
              <w:rPr>
                <w:noProof/>
                <w:webHidden/>
              </w:rPr>
              <w:t>62</w:t>
            </w:r>
            <w:r w:rsidR="002A34DF">
              <w:rPr>
                <w:noProof/>
                <w:webHidden/>
              </w:rPr>
              <w:fldChar w:fldCharType="end"/>
            </w:r>
          </w:hyperlink>
        </w:p>
        <w:p w14:paraId="3A7D663F" w14:textId="77777777" w:rsidR="002A34DF" w:rsidRDefault="00875761">
          <w:pPr>
            <w:pStyle w:val="12"/>
            <w:tabs>
              <w:tab w:val="left" w:pos="440"/>
              <w:tab w:val="right" w:leader="dot" w:pos="9488"/>
            </w:tabs>
            <w:rPr>
              <w:rFonts w:eastAsiaTheme="minorEastAsia"/>
              <w:noProof/>
              <w:lang w:eastAsia="ru-RU"/>
            </w:rPr>
          </w:pPr>
          <w:hyperlink w:anchor="_Toc213924916" w:history="1">
            <w:r w:rsidR="002A34DF" w:rsidRPr="003B2243">
              <w:rPr>
                <w:rStyle w:val="a8"/>
                <w:noProof/>
                <w14:scene3d>
                  <w14:camera w14:prst="orthographicFront"/>
                  <w14:lightRig w14:rig="threePt" w14:dir="t">
                    <w14:rot w14:lat="0" w14:lon="0" w14:rev="0"/>
                  </w14:lightRig>
                </w14:scene3d>
              </w:rPr>
              <w:t>6.</w:t>
            </w:r>
            <w:r w:rsidR="002A34DF">
              <w:rPr>
                <w:rFonts w:eastAsiaTheme="minorEastAsia"/>
                <w:noProof/>
                <w:lang w:eastAsia="ru-RU"/>
              </w:rPr>
              <w:tab/>
            </w:r>
            <w:r w:rsidR="002A34DF" w:rsidRPr="003B2243">
              <w:rPr>
                <w:rStyle w:val="a8"/>
                <w:noProof/>
              </w:rPr>
              <w:t>Ресурсное обеспечение реализации комплексной программы</w:t>
            </w:r>
            <w:r w:rsidR="002A34DF">
              <w:rPr>
                <w:noProof/>
                <w:webHidden/>
              </w:rPr>
              <w:tab/>
            </w:r>
            <w:r w:rsidR="002A34DF">
              <w:rPr>
                <w:noProof/>
                <w:webHidden/>
              </w:rPr>
              <w:fldChar w:fldCharType="begin"/>
            </w:r>
            <w:r w:rsidR="002A34DF">
              <w:rPr>
                <w:noProof/>
                <w:webHidden/>
              </w:rPr>
              <w:instrText xml:space="preserve"> PAGEREF _Toc213924916 \h </w:instrText>
            </w:r>
            <w:r w:rsidR="002A34DF">
              <w:rPr>
                <w:noProof/>
                <w:webHidden/>
              </w:rPr>
            </w:r>
            <w:r w:rsidR="002A34DF">
              <w:rPr>
                <w:noProof/>
                <w:webHidden/>
              </w:rPr>
              <w:fldChar w:fldCharType="separate"/>
            </w:r>
            <w:r w:rsidR="00A00C06">
              <w:rPr>
                <w:noProof/>
                <w:webHidden/>
              </w:rPr>
              <w:t>63</w:t>
            </w:r>
            <w:r w:rsidR="002A34DF">
              <w:rPr>
                <w:noProof/>
                <w:webHidden/>
              </w:rPr>
              <w:fldChar w:fldCharType="end"/>
            </w:r>
          </w:hyperlink>
        </w:p>
        <w:p w14:paraId="77C84863" w14:textId="77777777" w:rsidR="002A34DF" w:rsidRDefault="00875761">
          <w:pPr>
            <w:pStyle w:val="12"/>
            <w:tabs>
              <w:tab w:val="left" w:pos="440"/>
              <w:tab w:val="right" w:leader="dot" w:pos="9488"/>
            </w:tabs>
            <w:rPr>
              <w:rFonts w:eastAsiaTheme="minorEastAsia"/>
              <w:noProof/>
              <w:lang w:eastAsia="ru-RU"/>
            </w:rPr>
          </w:pPr>
          <w:hyperlink w:anchor="_Toc213924917" w:history="1">
            <w:r w:rsidR="002A34DF" w:rsidRPr="003B2243">
              <w:rPr>
                <w:rStyle w:val="a8"/>
                <w:noProof/>
                <w14:scene3d>
                  <w14:camera w14:prst="orthographicFront"/>
                  <w14:lightRig w14:rig="threePt" w14:dir="t">
                    <w14:rot w14:lat="0" w14:lon="0" w14:rev="0"/>
                  </w14:lightRig>
                </w14:scene3d>
              </w:rPr>
              <w:t>7.</w:t>
            </w:r>
            <w:r w:rsidR="002A34DF">
              <w:rPr>
                <w:rFonts w:eastAsiaTheme="minorEastAsia"/>
                <w:noProof/>
                <w:lang w:eastAsia="ru-RU"/>
              </w:rPr>
              <w:tab/>
            </w:r>
            <w:r w:rsidR="002A34DF" w:rsidRPr="003B2243">
              <w:rPr>
                <w:rStyle w:val="a8"/>
                <w:noProof/>
              </w:rPr>
              <w:t>Целевые показатели комплексной программы</w:t>
            </w:r>
            <w:r w:rsidR="002A34DF">
              <w:rPr>
                <w:noProof/>
                <w:webHidden/>
              </w:rPr>
              <w:tab/>
            </w:r>
            <w:r w:rsidR="002A34DF">
              <w:rPr>
                <w:noProof/>
                <w:webHidden/>
              </w:rPr>
              <w:fldChar w:fldCharType="begin"/>
            </w:r>
            <w:r w:rsidR="002A34DF">
              <w:rPr>
                <w:noProof/>
                <w:webHidden/>
              </w:rPr>
              <w:instrText xml:space="preserve"> PAGEREF _Toc213924917 \h </w:instrText>
            </w:r>
            <w:r w:rsidR="002A34DF">
              <w:rPr>
                <w:noProof/>
                <w:webHidden/>
              </w:rPr>
            </w:r>
            <w:r w:rsidR="002A34DF">
              <w:rPr>
                <w:noProof/>
                <w:webHidden/>
              </w:rPr>
              <w:fldChar w:fldCharType="separate"/>
            </w:r>
            <w:r w:rsidR="00A00C06">
              <w:rPr>
                <w:noProof/>
                <w:webHidden/>
              </w:rPr>
              <w:t>66</w:t>
            </w:r>
            <w:r w:rsidR="002A34DF">
              <w:rPr>
                <w:noProof/>
                <w:webHidden/>
              </w:rPr>
              <w:fldChar w:fldCharType="end"/>
            </w:r>
          </w:hyperlink>
        </w:p>
        <w:p w14:paraId="7413F973" w14:textId="739D7781" w:rsidR="00D670E2" w:rsidRDefault="00D670E2" w:rsidP="00755C0F">
          <w:r w:rsidRPr="000E70DF">
            <w:rPr>
              <w:rFonts w:ascii="Times New Roman" w:hAnsi="Times New Roman" w:cs="Times New Roman"/>
              <w:bCs/>
              <w:sz w:val="24"/>
              <w:szCs w:val="24"/>
            </w:rPr>
            <w:fldChar w:fldCharType="end"/>
          </w:r>
        </w:p>
      </w:sdtContent>
    </w:sdt>
    <w:p w14:paraId="5A338658" w14:textId="77777777" w:rsidR="00A3347C" w:rsidRDefault="00A3347C" w:rsidP="00A3347C">
      <w:pPr>
        <w:jc w:val="center"/>
        <w:rPr>
          <w:rFonts w:ascii="Times New Roman" w:hAnsi="Times New Roman" w:cs="Times New Roman"/>
          <w:b/>
          <w:sz w:val="28"/>
          <w:szCs w:val="28"/>
        </w:rPr>
      </w:pPr>
    </w:p>
    <w:p w14:paraId="06E8BD4A" w14:textId="1CB24B00" w:rsidR="00573FFB" w:rsidRDefault="00573FFB" w:rsidP="00D33F38">
      <w:pPr>
        <w:rPr>
          <w:rFonts w:ascii="Times New Roman" w:hAnsi="Times New Roman" w:cs="Times New Roman"/>
          <w:b/>
          <w:sz w:val="28"/>
          <w:szCs w:val="28"/>
          <w:lang w:val="en-US"/>
        </w:rPr>
      </w:pPr>
    </w:p>
    <w:p w14:paraId="7EF41012" w14:textId="5EBCB94A" w:rsidR="00D33F38" w:rsidRDefault="00D33F38" w:rsidP="00D33F38">
      <w:pPr>
        <w:rPr>
          <w:lang w:val="en-US"/>
        </w:rPr>
      </w:pPr>
    </w:p>
    <w:p w14:paraId="091D2CEB" w14:textId="3F50EF77" w:rsidR="000E70DF" w:rsidRDefault="000E70DF" w:rsidP="00D33F38">
      <w:pPr>
        <w:rPr>
          <w:lang w:val="en-US"/>
        </w:rPr>
      </w:pPr>
    </w:p>
    <w:p w14:paraId="1EFF75A2" w14:textId="495093AE" w:rsidR="000E70DF" w:rsidRDefault="000E70DF" w:rsidP="00D33F38">
      <w:pPr>
        <w:rPr>
          <w:lang w:val="en-US"/>
        </w:rPr>
      </w:pPr>
    </w:p>
    <w:p w14:paraId="333E4D28" w14:textId="7822D44A" w:rsidR="000E70DF" w:rsidRDefault="000E70DF" w:rsidP="00D33F38">
      <w:pPr>
        <w:rPr>
          <w:lang w:val="en-US"/>
        </w:rPr>
      </w:pPr>
    </w:p>
    <w:p w14:paraId="6B371623" w14:textId="3B593546" w:rsidR="000E70DF" w:rsidRDefault="000E70DF" w:rsidP="00D33F38">
      <w:pPr>
        <w:rPr>
          <w:lang w:val="en-US"/>
        </w:rPr>
      </w:pPr>
    </w:p>
    <w:p w14:paraId="685DA24F" w14:textId="6B288F68" w:rsidR="000E70DF" w:rsidRDefault="000E70DF" w:rsidP="00D33F38">
      <w:pPr>
        <w:rPr>
          <w:lang w:val="en-US"/>
        </w:rPr>
      </w:pPr>
    </w:p>
    <w:p w14:paraId="0E127967" w14:textId="75C81831" w:rsidR="000E70DF" w:rsidRDefault="000E70DF" w:rsidP="00D33F38">
      <w:pPr>
        <w:rPr>
          <w:lang w:val="en-US"/>
        </w:rPr>
      </w:pPr>
    </w:p>
    <w:p w14:paraId="1854FD59" w14:textId="0F880864" w:rsidR="000E70DF" w:rsidRDefault="000E70DF" w:rsidP="00D33F38">
      <w:pPr>
        <w:rPr>
          <w:lang w:val="en-US"/>
        </w:rPr>
      </w:pPr>
    </w:p>
    <w:p w14:paraId="70B69B9F" w14:textId="287D24EA" w:rsidR="000E70DF" w:rsidRDefault="000E70DF" w:rsidP="00D33F38">
      <w:pPr>
        <w:rPr>
          <w:lang w:val="en-US"/>
        </w:rPr>
      </w:pPr>
    </w:p>
    <w:p w14:paraId="63FDEC1D" w14:textId="1F57FCD6" w:rsidR="000E70DF" w:rsidRDefault="000E70DF" w:rsidP="00D33F38">
      <w:pPr>
        <w:rPr>
          <w:lang w:val="en-US"/>
        </w:rPr>
      </w:pPr>
    </w:p>
    <w:p w14:paraId="0D8B7197" w14:textId="39916B26" w:rsidR="000E70DF" w:rsidRDefault="000E70DF" w:rsidP="00D33F38">
      <w:pPr>
        <w:rPr>
          <w:lang w:val="en-US"/>
        </w:rPr>
      </w:pPr>
    </w:p>
    <w:p w14:paraId="735E331B" w14:textId="77777777" w:rsidR="00D50D93" w:rsidRDefault="00D50D93" w:rsidP="00D33F38">
      <w:pPr>
        <w:rPr>
          <w:lang w:val="en-US"/>
        </w:rPr>
      </w:pPr>
    </w:p>
    <w:p w14:paraId="1AC85A9D" w14:textId="77777777" w:rsidR="000E70DF" w:rsidRPr="00D33F38" w:rsidRDefault="000E70DF" w:rsidP="00D33F38">
      <w:pPr>
        <w:rPr>
          <w:lang w:val="en-US"/>
        </w:rPr>
      </w:pPr>
    </w:p>
    <w:p w14:paraId="5786A904" w14:textId="77777777" w:rsidR="00A00C06" w:rsidRPr="00A00C06" w:rsidRDefault="00A00C06" w:rsidP="00A00C06">
      <w:pPr>
        <w:spacing w:after="0"/>
        <w:ind w:right="-280"/>
        <w:jc w:val="center"/>
        <w:rPr>
          <w:rFonts w:ascii="Times New Roman" w:hAnsi="Times New Roman" w:cs="Times New Roman"/>
          <w:b/>
          <w:bCs/>
        </w:rPr>
      </w:pPr>
    </w:p>
    <w:p w14:paraId="640EEF71" w14:textId="77777777" w:rsidR="00A00C06" w:rsidRPr="00A00C06" w:rsidRDefault="00A00C06" w:rsidP="00A00C06">
      <w:pPr>
        <w:spacing w:after="0"/>
        <w:ind w:right="-280"/>
        <w:jc w:val="center"/>
        <w:rPr>
          <w:rFonts w:ascii="Times New Roman" w:hAnsi="Times New Roman" w:cs="Times New Roman"/>
          <w:b/>
          <w:bCs/>
          <w:sz w:val="24"/>
        </w:rPr>
      </w:pPr>
      <w:r w:rsidRPr="00A00C06">
        <w:rPr>
          <w:rFonts w:ascii="Times New Roman" w:hAnsi="Times New Roman" w:cs="Times New Roman"/>
          <w:b/>
          <w:bCs/>
          <w:sz w:val="24"/>
        </w:rPr>
        <w:t>ПАСПОРТ</w:t>
      </w:r>
    </w:p>
    <w:p w14:paraId="2C04BEF5" w14:textId="77777777" w:rsidR="00A00C06" w:rsidRPr="00A00C06" w:rsidRDefault="00A00C06" w:rsidP="00A00C06">
      <w:pPr>
        <w:spacing w:after="0"/>
        <w:jc w:val="center"/>
        <w:rPr>
          <w:rFonts w:ascii="Times New Roman" w:hAnsi="Times New Roman" w:cs="Times New Roman"/>
          <w:b/>
          <w:bCs/>
          <w:sz w:val="24"/>
        </w:rPr>
      </w:pPr>
      <w:r w:rsidRPr="00A00C06">
        <w:rPr>
          <w:rFonts w:ascii="Times New Roman" w:hAnsi="Times New Roman" w:cs="Times New Roman"/>
          <w:b/>
          <w:bCs/>
          <w:sz w:val="24"/>
        </w:rPr>
        <w:t xml:space="preserve">Комплексной программы социально - </w:t>
      </w:r>
      <w:proofErr w:type="gramStart"/>
      <w:r w:rsidRPr="00A00C06">
        <w:rPr>
          <w:rFonts w:ascii="Times New Roman" w:hAnsi="Times New Roman" w:cs="Times New Roman"/>
          <w:b/>
          <w:bCs/>
          <w:sz w:val="24"/>
        </w:rPr>
        <w:t>экономического  развития</w:t>
      </w:r>
      <w:proofErr w:type="gramEnd"/>
    </w:p>
    <w:p w14:paraId="4D1E8EFA" w14:textId="49D46263" w:rsidR="00A00C06" w:rsidRPr="00A00C06" w:rsidRDefault="00A00C06" w:rsidP="00A00C06">
      <w:pPr>
        <w:spacing w:after="0"/>
        <w:jc w:val="center"/>
        <w:rPr>
          <w:rFonts w:ascii="Times New Roman" w:hAnsi="Times New Roman" w:cs="Times New Roman"/>
          <w:b/>
          <w:bCs/>
          <w:sz w:val="24"/>
        </w:rPr>
      </w:pPr>
      <w:r w:rsidRPr="00A00C06">
        <w:rPr>
          <w:rFonts w:ascii="Times New Roman" w:hAnsi="Times New Roman" w:cs="Times New Roman"/>
          <w:b/>
          <w:bCs/>
          <w:sz w:val="24"/>
        </w:rPr>
        <w:t xml:space="preserve">Красночетайского муниципального округа Чувашской Республики на 2025 – </w:t>
      </w:r>
      <w:proofErr w:type="gramStart"/>
      <w:r w:rsidRPr="00A00C06">
        <w:rPr>
          <w:rFonts w:ascii="Times New Roman" w:hAnsi="Times New Roman" w:cs="Times New Roman"/>
          <w:b/>
          <w:bCs/>
          <w:sz w:val="24"/>
        </w:rPr>
        <w:t>2030  годы</w:t>
      </w:r>
      <w:proofErr w:type="gramEnd"/>
    </w:p>
    <w:p w14:paraId="285FDBB9" w14:textId="77777777" w:rsidR="00A00C06" w:rsidRDefault="00A00C06" w:rsidP="00A00C06"/>
    <w:tbl>
      <w:tblPr>
        <w:tblW w:w="9373" w:type="dxa"/>
        <w:tblLook w:val="0000" w:firstRow="0" w:lastRow="0" w:firstColumn="0" w:lastColumn="0" w:noHBand="0" w:noVBand="0"/>
      </w:tblPr>
      <w:tblGrid>
        <w:gridCol w:w="2331"/>
        <w:gridCol w:w="513"/>
        <w:gridCol w:w="6529"/>
      </w:tblGrid>
      <w:tr w:rsidR="00A00C06" w14:paraId="40A69178" w14:textId="77777777" w:rsidTr="00BB1712">
        <w:tc>
          <w:tcPr>
            <w:tcW w:w="2331" w:type="dxa"/>
          </w:tcPr>
          <w:p w14:paraId="007D05F4" w14:textId="77777777" w:rsidR="00A00C06" w:rsidRPr="00A00C06" w:rsidRDefault="00A00C06" w:rsidP="00BB1712">
            <w:pPr>
              <w:rPr>
                <w:rFonts w:ascii="Times New Roman" w:hAnsi="Times New Roman" w:cs="Times New Roman"/>
                <w:sz w:val="24"/>
                <w:szCs w:val="24"/>
              </w:rPr>
            </w:pPr>
            <w:r w:rsidRPr="00A00C06">
              <w:rPr>
                <w:rFonts w:ascii="Times New Roman" w:hAnsi="Times New Roman" w:cs="Times New Roman"/>
                <w:sz w:val="24"/>
                <w:szCs w:val="24"/>
              </w:rPr>
              <w:t xml:space="preserve">Наименование </w:t>
            </w:r>
          </w:p>
          <w:p w14:paraId="575A0887" w14:textId="77777777" w:rsidR="00A00C06" w:rsidRPr="00A00C06" w:rsidRDefault="00A00C06" w:rsidP="00BB1712">
            <w:pPr>
              <w:rPr>
                <w:rFonts w:ascii="Times New Roman" w:hAnsi="Times New Roman" w:cs="Times New Roman"/>
                <w:sz w:val="24"/>
                <w:szCs w:val="24"/>
              </w:rPr>
            </w:pPr>
            <w:r w:rsidRPr="00A00C06">
              <w:rPr>
                <w:rFonts w:ascii="Times New Roman" w:hAnsi="Times New Roman" w:cs="Times New Roman"/>
                <w:sz w:val="24"/>
                <w:szCs w:val="24"/>
              </w:rPr>
              <w:t>Программы</w:t>
            </w:r>
          </w:p>
          <w:p w14:paraId="3406074D" w14:textId="77777777" w:rsidR="00A00C06" w:rsidRPr="00A00C06" w:rsidRDefault="00A00C06" w:rsidP="00BB1712">
            <w:pPr>
              <w:rPr>
                <w:rFonts w:ascii="Times New Roman" w:hAnsi="Times New Roman" w:cs="Times New Roman"/>
                <w:sz w:val="24"/>
                <w:szCs w:val="24"/>
              </w:rPr>
            </w:pPr>
          </w:p>
        </w:tc>
        <w:tc>
          <w:tcPr>
            <w:tcW w:w="513" w:type="dxa"/>
          </w:tcPr>
          <w:p w14:paraId="6652D542" w14:textId="77777777" w:rsidR="00A00C06" w:rsidRPr="00A00C06" w:rsidRDefault="00A00C06" w:rsidP="00BB1712">
            <w:pPr>
              <w:pStyle w:val="oaenoniinee"/>
              <w:jc w:val="center"/>
              <w:rPr>
                <w:szCs w:val="24"/>
              </w:rPr>
            </w:pPr>
            <w:r w:rsidRPr="00A00C06">
              <w:rPr>
                <w:szCs w:val="24"/>
              </w:rPr>
              <w:t>-</w:t>
            </w:r>
          </w:p>
        </w:tc>
        <w:tc>
          <w:tcPr>
            <w:tcW w:w="6529" w:type="dxa"/>
          </w:tcPr>
          <w:p w14:paraId="12CC3F56" w14:textId="72BC7097" w:rsidR="00A00C06" w:rsidRPr="00A00C06" w:rsidRDefault="00A00C06" w:rsidP="00BB1712">
            <w:pPr>
              <w:ind w:firstLine="23"/>
              <w:rPr>
                <w:rFonts w:ascii="Times New Roman" w:hAnsi="Times New Roman" w:cs="Times New Roman"/>
                <w:sz w:val="24"/>
                <w:szCs w:val="24"/>
              </w:rPr>
            </w:pPr>
            <w:r w:rsidRPr="00A00C06">
              <w:rPr>
                <w:rFonts w:ascii="Times New Roman" w:hAnsi="Times New Roman" w:cs="Times New Roman"/>
                <w:sz w:val="24"/>
                <w:szCs w:val="24"/>
              </w:rPr>
              <w:t xml:space="preserve">Комплексная программа социально - экономического развития </w:t>
            </w:r>
            <w:proofErr w:type="gramStart"/>
            <w:r w:rsidRPr="00A00C06">
              <w:rPr>
                <w:rFonts w:ascii="Times New Roman" w:hAnsi="Times New Roman" w:cs="Times New Roman"/>
                <w:sz w:val="24"/>
                <w:szCs w:val="24"/>
              </w:rPr>
              <w:t>Красночетайского  муниципального</w:t>
            </w:r>
            <w:proofErr w:type="gramEnd"/>
            <w:r w:rsidRPr="00A00C06">
              <w:rPr>
                <w:rFonts w:ascii="Times New Roman" w:hAnsi="Times New Roman" w:cs="Times New Roman"/>
                <w:sz w:val="24"/>
                <w:szCs w:val="24"/>
              </w:rPr>
              <w:t xml:space="preserve"> округа Чувашской Республики на 2025 – 2030  годы (далее – Программа).</w:t>
            </w:r>
          </w:p>
        </w:tc>
      </w:tr>
      <w:tr w:rsidR="00A00C06" w14:paraId="15EBAA31" w14:textId="77777777" w:rsidTr="00BB1712">
        <w:tc>
          <w:tcPr>
            <w:tcW w:w="2331" w:type="dxa"/>
          </w:tcPr>
          <w:p w14:paraId="728AC611" w14:textId="77777777" w:rsidR="00A00C06" w:rsidRPr="00A00C06" w:rsidRDefault="00A00C06" w:rsidP="00BB1712">
            <w:pPr>
              <w:rPr>
                <w:rFonts w:ascii="Times New Roman" w:hAnsi="Times New Roman" w:cs="Times New Roman"/>
                <w:sz w:val="24"/>
                <w:szCs w:val="24"/>
              </w:rPr>
            </w:pPr>
            <w:r w:rsidRPr="00A00C06">
              <w:rPr>
                <w:rFonts w:ascii="Times New Roman" w:hAnsi="Times New Roman" w:cs="Times New Roman"/>
                <w:sz w:val="24"/>
                <w:szCs w:val="24"/>
              </w:rPr>
              <w:t>Исполнители Программы</w:t>
            </w:r>
          </w:p>
          <w:p w14:paraId="50DD6253" w14:textId="77777777" w:rsidR="00A00C06" w:rsidRPr="00A00C06" w:rsidRDefault="00A00C06" w:rsidP="00BB1712">
            <w:pPr>
              <w:rPr>
                <w:rFonts w:ascii="Times New Roman" w:hAnsi="Times New Roman" w:cs="Times New Roman"/>
                <w:sz w:val="24"/>
                <w:szCs w:val="24"/>
              </w:rPr>
            </w:pPr>
          </w:p>
        </w:tc>
        <w:tc>
          <w:tcPr>
            <w:tcW w:w="513" w:type="dxa"/>
          </w:tcPr>
          <w:p w14:paraId="5811F693" w14:textId="77777777" w:rsidR="00A00C06" w:rsidRPr="00A00C06" w:rsidRDefault="00A00C06" w:rsidP="00BB1712">
            <w:pPr>
              <w:jc w:val="center"/>
              <w:rPr>
                <w:rFonts w:ascii="Times New Roman" w:hAnsi="Times New Roman" w:cs="Times New Roman"/>
                <w:sz w:val="24"/>
                <w:szCs w:val="24"/>
              </w:rPr>
            </w:pPr>
            <w:r w:rsidRPr="00A00C06">
              <w:rPr>
                <w:rFonts w:ascii="Times New Roman" w:hAnsi="Times New Roman" w:cs="Times New Roman"/>
                <w:sz w:val="24"/>
                <w:szCs w:val="24"/>
              </w:rPr>
              <w:t>-</w:t>
            </w:r>
          </w:p>
        </w:tc>
        <w:tc>
          <w:tcPr>
            <w:tcW w:w="6529" w:type="dxa"/>
          </w:tcPr>
          <w:p w14:paraId="442D38DF" w14:textId="71C98293" w:rsidR="00A00C06" w:rsidRPr="00A00C06" w:rsidRDefault="00A00C06" w:rsidP="00BB1712">
            <w:pPr>
              <w:ind w:firstLine="23"/>
              <w:rPr>
                <w:rFonts w:ascii="Times New Roman" w:hAnsi="Times New Roman" w:cs="Times New Roman"/>
                <w:sz w:val="24"/>
                <w:szCs w:val="24"/>
              </w:rPr>
            </w:pPr>
            <w:r w:rsidRPr="00A00C06">
              <w:rPr>
                <w:rFonts w:ascii="Times New Roman" w:hAnsi="Times New Roman" w:cs="Times New Roman"/>
                <w:sz w:val="24"/>
                <w:szCs w:val="24"/>
              </w:rPr>
              <w:t xml:space="preserve">Администрация Красночетайского муниципального </w:t>
            </w:r>
            <w:proofErr w:type="gramStart"/>
            <w:r w:rsidRPr="00A00C06">
              <w:rPr>
                <w:rFonts w:ascii="Times New Roman" w:hAnsi="Times New Roman" w:cs="Times New Roman"/>
                <w:sz w:val="24"/>
                <w:szCs w:val="24"/>
              </w:rPr>
              <w:t>округа  Чувашской</w:t>
            </w:r>
            <w:proofErr w:type="gramEnd"/>
            <w:r w:rsidRPr="00A00C06">
              <w:rPr>
                <w:rFonts w:ascii="Times New Roman" w:hAnsi="Times New Roman" w:cs="Times New Roman"/>
                <w:sz w:val="24"/>
                <w:szCs w:val="24"/>
              </w:rPr>
              <w:t xml:space="preserve"> Республики </w:t>
            </w:r>
          </w:p>
        </w:tc>
      </w:tr>
      <w:tr w:rsidR="00A00C06" w14:paraId="6582E8CF" w14:textId="77777777" w:rsidTr="00BB1712">
        <w:tc>
          <w:tcPr>
            <w:tcW w:w="2331" w:type="dxa"/>
          </w:tcPr>
          <w:p w14:paraId="0CECD1DA" w14:textId="77777777" w:rsidR="00A00C06" w:rsidRPr="00A00C06" w:rsidRDefault="00A00C06" w:rsidP="00BB1712">
            <w:pPr>
              <w:rPr>
                <w:rFonts w:ascii="Times New Roman" w:hAnsi="Times New Roman" w:cs="Times New Roman"/>
                <w:sz w:val="24"/>
                <w:szCs w:val="24"/>
              </w:rPr>
            </w:pPr>
            <w:r w:rsidRPr="00A00C06">
              <w:rPr>
                <w:rFonts w:ascii="Times New Roman" w:hAnsi="Times New Roman" w:cs="Times New Roman"/>
                <w:sz w:val="24"/>
                <w:szCs w:val="24"/>
              </w:rPr>
              <w:t>Назначение Программы</w:t>
            </w:r>
          </w:p>
          <w:p w14:paraId="743B4693" w14:textId="77777777" w:rsidR="00A00C06" w:rsidRPr="00A00C06" w:rsidRDefault="00A00C06" w:rsidP="00BB1712">
            <w:pPr>
              <w:rPr>
                <w:rFonts w:ascii="Times New Roman" w:hAnsi="Times New Roman" w:cs="Times New Roman"/>
                <w:sz w:val="24"/>
                <w:szCs w:val="24"/>
              </w:rPr>
            </w:pPr>
          </w:p>
        </w:tc>
        <w:tc>
          <w:tcPr>
            <w:tcW w:w="513" w:type="dxa"/>
          </w:tcPr>
          <w:p w14:paraId="210F5FF4" w14:textId="77777777" w:rsidR="00A00C06" w:rsidRPr="00A00C06" w:rsidRDefault="00A00C06" w:rsidP="00BB1712">
            <w:pPr>
              <w:jc w:val="center"/>
              <w:rPr>
                <w:rFonts w:ascii="Times New Roman" w:hAnsi="Times New Roman" w:cs="Times New Roman"/>
                <w:sz w:val="24"/>
                <w:szCs w:val="24"/>
              </w:rPr>
            </w:pPr>
            <w:r w:rsidRPr="00A00C06">
              <w:rPr>
                <w:rFonts w:ascii="Times New Roman" w:hAnsi="Times New Roman" w:cs="Times New Roman"/>
                <w:sz w:val="24"/>
                <w:szCs w:val="24"/>
              </w:rPr>
              <w:t>-</w:t>
            </w:r>
          </w:p>
        </w:tc>
        <w:tc>
          <w:tcPr>
            <w:tcW w:w="6529" w:type="dxa"/>
          </w:tcPr>
          <w:p w14:paraId="65E0D281" w14:textId="1C5E44CD" w:rsidR="00A00C06" w:rsidRPr="00A00C06" w:rsidRDefault="00A00C06" w:rsidP="00BB1712">
            <w:pPr>
              <w:autoSpaceDE w:val="0"/>
              <w:autoSpaceDN w:val="0"/>
              <w:adjustRightInd w:val="0"/>
              <w:rPr>
                <w:rFonts w:ascii="Times New Roman" w:hAnsi="Times New Roman" w:cs="Times New Roman"/>
                <w:sz w:val="24"/>
                <w:szCs w:val="24"/>
              </w:rPr>
            </w:pPr>
            <w:r w:rsidRPr="00A00C06">
              <w:rPr>
                <w:rFonts w:ascii="Times New Roman" w:hAnsi="Times New Roman" w:cs="Times New Roman"/>
                <w:sz w:val="24"/>
                <w:szCs w:val="24"/>
              </w:rPr>
              <w:t>Формирование единого комплексного плана развития Красночетайского муниципального округа на среднесрочный период, обеспечение устойчивых темпо</w:t>
            </w:r>
            <w:r>
              <w:rPr>
                <w:rFonts w:ascii="Times New Roman" w:hAnsi="Times New Roman" w:cs="Times New Roman"/>
                <w:sz w:val="24"/>
                <w:szCs w:val="24"/>
              </w:rPr>
              <w:t>в экономического роста</w:t>
            </w:r>
            <w:r w:rsidRPr="00A00C06">
              <w:rPr>
                <w:rFonts w:ascii="Times New Roman" w:hAnsi="Times New Roman" w:cs="Times New Roman"/>
                <w:sz w:val="24"/>
                <w:szCs w:val="24"/>
              </w:rPr>
              <w:t xml:space="preserve"> отраслей материального производства и социальной сферы, повышение благосостояния и качества жизни населения на территории Красночетайского муниципального округа.</w:t>
            </w:r>
          </w:p>
          <w:p w14:paraId="7CF887E9" w14:textId="77777777" w:rsidR="00A00C06" w:rsidRPr="00A00C06" w:rsidRDefault="00A00C06" w:rsidP="00BB1712">
            <w:pPr>
              <w:autoSpaceDE w:val="0"/>
              <w:autoSpaceDN w:val="0"/>
              <w:adjustRightInd w:val="0"/>
              <w:rPr>
                <w:rFonts w:ascii="Times New Roman" w:hAnsi="Times New Roman" w:cs="Times New Roman"/>
                <w:sz w:val="24"/>
                <w:szCs w:val="24"/>
              </w:rPr>
            </w:pPr>
          </w:p>
        </w:tc>
      </w:tr>
      <w:tr w:rsidR="00A00C06" w14:paraId="28B3D76B" w14:textId="77777777" w:rsidTr="00BB1712">
        <w:tc>
          <w:tcPr>
            <w:tcW w:w="2331" w:type="dxa"/>
          </w:tcPr>
          <w:p w14:paraId="6A2A2E14" w14:textId="77777777" w:rsidR="00A00C06" w:rsidRPr="00A00C06" w:rsidRDefault="00A00C06" w:rsidP="00BB1712">
            <w:pPr>
              <w:rPr>
                <w:rFonts w:ascii="Times New Roman" w:hAnsi="Times New Roman" w:cs="Times New Roman"/>
                <w:sz w:val="24"/>
                <w:szCs w:val="24"/>
              </w:rPr>
            </w:pPr>
            <w:r w:rsidRPr="00A00C06">
              <w:rPr>
                <w:rFonts w:ascii="Times New Roman" w:hAnsi="Times New Roman" w:cs="Times New Roman"/>
                <w:sz w:val="24"/>
                <w:szCs w:val="24"/>
              </w:rPr>
              <w:t>Ключевые цели Программы</w:t>
            </w:r>
          </w:p>
          <w:p w14:paraId="6F36B025" w14:textId="77777777" w:rsidR="00A00C06" w:rsidRPr="00A00C06" w:rsidRDefault="00A00C06" w:rsidP="00BB1712">
            <w:pPr>
              <w:rPr>
                <w:rFonts w:ascii="Times New Roman" w:hAnsi="Times New Roman" w:cs="Times New Roman"/>
                <w:sz w:val="24"/>
                <w:szCs w:val="24"/>
              </w:rPr>
            </w:pPr>
          </w:p>
        </w:tc>
        <w:tc>
          <w:tcPr>
            <w:tcW w:w="513" w:type="dxa"/>
          </w:tcPr>
          <w:p w14:paraId="20107773" w14:textId="77777777" w:rsidR="00A00C06" w:rsidRPr="00A00C06" w:rsidRDefault="00A00C06" w:rsidP="00BB1712">
            <w:pPr>
              <w:jc w:val="center"/>
              <w:rPr>
                <w:rFonts w:ascii="Times New Roman" w:hAnsi="Times New Roman" w:cs="Times New Roman"/>
                <w:sz w:val="24"/>
                <w:szCs w:val="24"/>
              </w:rPr>
            </w:pPr>
            <w:r w:rsidRPr="00A00C06">
              <w:rPr>
                <w:rFonts w:ascii="Times New Roman" w:hAnsi="Times New Roman" w:cs="Times New Roman"/>
                <w:sz w:val="24"/>
                <w:szCs w:val="24"/>
              </w:rPr>
              <w:t>-</w:t>
            </w:r>
          </w:p>
        </w:tc>
        <w:tc>
          <w:tcPr>
            <w:tcW w:w="6529" w:type="dxa"/>
          </w:tcPr>
          <w:p w14:paraId="32C341EE" w14:textId="77777777" w:rsidR="00A00C06" w:rsidRPr="00A00C06" w:rsidRDefault="00A00C06" w:rsidP="00A00C06">
            <w:pPr>
              <w:numPr>
                <w:ilvl w:val="0"/>
                <w:numId w:val="49"/>
              </w:numPr>
              <w:tabs>
                <w:tab w:val="num" w:pos="414"/>
              </w:tabs>
              <w:spacing w:after="0" w:line="240" w:lineRule="auto"/>
              <w:ind w:left="0" w:firstLine="0"/>
              <w:jc w:val="both"/>
              <w:rPr>
                <w:rFonts w:ascii="Times New Roman" w:hAnsi="Times New Roman" w:cs="Times New Roman"/>
                <w:sz w:val="24"/>
                <w:szCs w:val="24"/>
              </w:rPr>
            </w:pPr>
            <w:r w:rsidRPr="00A00C06">
              <w:rPr>
                <w:rFonts w:ascii="Times New Roman" w:hAnsi="Times New Roman" w:cs="Times New Roman"/>
                <w:sz w:val="24"/>
                <w:szCs w:val="24"/>
              </w:rPr>
              <w:t>Создание условий для роста численности населения и рождаемости, повышение качества жизни каждого человека и семьи, сохранение и повышение уровня реальных доходов населения, формирование условий для духовного роста и здоровья человека</w:t>
            </w:r>
          </w:p>
          <w:p w14:paraId="07C5286C" w14:textId="77777777" w:rsidR="00A00C06" w:rsidRPr="00A00C06" w:rsidRDefault="00A00C06" w:rsidP="00A00C06">
            <w:pPr>
              <w:pStyle w:val="oaenoniinee"/>
              <w:numPr>
                <w:ilvl w:val="0"/>
                <w:numId w:val="49"/>
              </w:numPr>
              <w:tabs>
                <w:tab w:val="num" w:pos="414"/>
              </w:tabs>
              <w:ind w:left="0" w:firstLine="0"/>
              <w:rPr>
                <w:bCs/>
                <w:szCs w:val="24"/>
              </w:rPr>
            </w:pPr>
            <w:r w:rsidRPr="00A00C06">
              <w:rPr>
                <w:bCs/>
                <w:szCs w:val="24"/>
              </w:rPr>
              <w:t xml:space="preserve">Ускоренная </w:t>
            </w:r>
            <w:proofErr w:type="gramStart"/>
            <w:r w:rsidRPr="00A00C06">
              <w:rPr>
                <w:bCs/>
                <w:szCs w:val="24"/>
              </w:rPr>
              <w:t>модернизация  и</w:t>
            </w:r>
            <w:proofErr w:type="gramEnd"/>
            <w:r w:rsidRPr="00A00C06">
              <w:rPr>
                <w:bCs/>
                <w:szCs w:val="24"/>
              </w:rPr>
              <w:t xml:space="preserve"> развитие производственной и социальной инфраструктуры округа как важнейшего условия устойчивого функционирования хозяйственного комплекса</w:t>
            </w:r>
          </w:p>
          <w:p w14:paraId="31AC6C5C" w14:textId="77777777" w:rsidR="00A00C06" w:rsidRPr="00A00C06" w:rsidRDefault="00A00C06" w:rsidP="00A00C06">
            <w:pPr>
              <w:pStyle w:val="oaenoniinee"/>
              <w:numPr>
                <w:ilvl w:val="0"/>
                <w:numId w:val="49"/>
              </w:numPr>
              <w:tabs>
                <w:tab w:val="num" w:pos="414"/>
              </w:tabs>
              <w:ind w:left="0" w:firstLine="0"/>
              <w:rPr>
                <w:bCs/>
                <w:szCs w:val="24"/>
              </w:rPr>
            </w:pPr>
            <w:r w:rsidRPr="00A00C06">
              <w:rPr>
                <w:bCs/>
                <w:szCs w:val="24"/>
              </w:rPr>
              <w:t>Обеспечение комфортных и безопасных условий для жизни на основе гармоничного развития территории округа;</w:t>
            </w:r>
          </w:p>
          <w:p w14:paraId="3EC5D6F2" w14:textId="77777777" w:rsidR="00A00C06" w:rsidRPr="00A00C06" w:rsidRDefault="00A00C06" w:rsidP="00A00C06">
            <w:pPr>
              <w:pStyle w:val="oaenoniinee"/>
              <w:numPr>
                <w:ilvl w:val="0"/>
                <w:numId w:val="49"/>
              </w:numPr>
              <w:tabs>
                <w:tab w:val="num" w:pos="414"/>
              </w:tabs>
              <w:ind w:left="0" w:firstLine="0"/>
              <w:rPr>
                <w:bCs/>
                <w:szCs w:val="24"/>
              </w:rPr>
            </w:pPr>
            <w:r w:rsidRPr="00A00C06">
              <w:rPr>
                <w:bCs/>
                <w:szCs w:val="24"/>
              </w:rPr>
              <w:t xml:space="preserve">Обеспечение экологической безопасности и рационального природопользования на основе внедрения ресурсосберегающих подходов и технологий и формирования </w:t>
            </w:r>
            <w:proofErr w:type="spellStart"/>
            <w:r w:rsidRPr="00A00C06">
              <w:rPr>
                <w:bCs/>
                <w:szCs w:val="24"/>
              </w:rPr>
              <w:t>экокультуры</w:t>
            </w:r>
            <w:proofErr w:type="spellEnd"/>
            <w:r w:rsidRPr="00A00C06">
              <w:rPr>
                <w:bCs/>
                <w:szCs w:val="24"/>
              </w:rPr>
              <w:t xml:space="preserve"> населения</w:t>
            </w:r>
          </w:p>
          <w:p w14:paraId="46D3CD5E" w14:textId="77777777" w:rsidR="00A00C06" w:rsidRPr="00A00C06" w:rsidRDefault="00A00C06" w:rsidP="00A00C06">
            <w:pPr>
              <w:numPr>
                <w:ilvl w:val="0"/>
                <w:numId w:val="49"/>
              </w:numPr>
              <w:tabs>
                <w:tab w:val="num" w:pos="414"/>
              </w:tabs>
              <w:spacing w:after="0" w:line="240" w:lineRule="auto"/>
              <w:ind w:left="0" w:firstLine="0"/>
              <w:jc w:val="both"/>
              <w:rPr>
                <w:rFonts w:ascii="Times New Roman" w:hAnsi="Times New Roman" w:cs="Times New Roman"/>
                <w:sz w:val="24"/>
                <w:szCs w:val="24"/>
              </w:rPr>
            </w:pPr>
            <w:r w:rsidRPr="00A00C06">
              <w:rPr>
                <w:rFonts w:ascii="Times New Roman" w:hAnsi="Times New Roman" w:cs="Times New Roman"/>
                <w:sz w:val="24"/>
                <w:szCs w:val="24"/>
              </w:rPr>
              <w:t xml:space="preserve">повышение эффективности использования финансовых и материальных </w:t>
            </w:r>
            <w:proofErr w:type="gramStart"/>
            <w:r w:rsidRPr="00A00C06">
              <w:rPr>
                <w:rFonts w:ascii="Times New Roman" w:hAnsi="Times New Roman" w:cs="Times New Roman"/>
                <w:sz w:val="24"/>
                <w:szCs w:val="24"/>
              </w:rPr>
              <w:t>ресурсов  округа</w:t>
            </w:r>
            <w:proofErr w:type="gramEnd"/>
            <w:r w:rsidRPr="00A00C06">
              <w:rPr>
                <w:rFonts w:ascii="Times New Roman" w:hAnsi="Times New Roman" w:cs="Times New Roman"/>
                <w:sz w:val="24"/>
                <w:szCs w:val="24"/>
              </w:rPr>
              <w:t>,</w:t>
            </w:r>
            <w:r w:rsidRPr="00A00C06">
              <w:rPr>
                <w:rFonts w:ascii="Times New Roman" w:hAnsi="Times New Roman" w:cs="Times New Roman"/>
                <w:bCs/>
                <w:sz w:val="24"/>
                <w:szCs w:val="24"/>
              </w:rPr>
              <w:t xml:space="preserve"> укрепление собственной финансовой базы</w:t>
            </w:r>
            <w:r w:rsidRPr="00A00C06">
              <w:rPr>
                <w:rFonts w:ascii="Times New Roman" w:hAnsi="Times New Roman" w:cs="Times New Roman"/>
                <w:sz w:val="24"/>
                <w:szCs w:val="24"/>
              </w:rPr>
              <w:t>;</w:t>
            </w:r>
          </w:p>
          <w:p w14:paraId="467A659E" w14:textId="77777777" w:rsidR="00A00C06" w:rsidRPr="00A00C06" w:rsidRDefault="00A00C06" w:rsidP="00A00C06">
            <w:pPr>
              <w:numPr>
                <w:ilvl w:val="0"/>
                <w:numId w:val="49"/>
              </w:numPr>
              <w:tabs>
                <w:tab w:val="num" w:pos="414"/>
              </w:tabs>
              <w:spacing w:after="0" w:line="240" w:lineRule="auto"/>
              <w:ind w:left="0" w:firstLine="0"/>
              <w:jc w:val="both"/>
              <w:rPr>
                <w:rFonts w:ascii="Times New Roman" w:hAnsi="Times New Roman" w:cs="Times New Roman"/>
                <w:sz w:val="24"/>
                <w:szCs w:val="24"/>
              </w:rPr>
            </w:pPr>
            <w:r w:rsidRPr="00A00C06">
              <w:rPr>
                <w:rFonts w:ascii="Times New Roman" w:hAnsi="Times New Roman" w:cs="Times New Roman"/>
                <w:sz w:val="24"/>
                <w:szCs w:val="24"/>
              </w:rPr>
              <w:t>осуществление мер социальной защиты малообеспеченных категорий граждан;</w:t>
            </w:r>
          </w:p>
          <w:p w14:paraId="6ED62770" w14:textId="77777777" w:rsidR="00A00C06" w:rsidRPr="00A00C06" w:rsidRDefault="00A00C06" w:rsidP="00A00C06">
            <w:pPr>
              <w:spacing w:after="0" w:line="240" w:lineRule="auto"/>
              <w:jc w:val="both"/>
              <w:rPr>
                <w:rFonts w:ascii="Times New Roman" w:hAnsi="Times New Roman" w:cs="Times New Roman"/>
                <w:sz w:val="24"/>
                <w:szCs w:val="24"/>
              </w:rPr>
            </w:pPr>
          </w:p>
        </w:tc>
      </w:tr>
      <w:tr w:rsidR="00A00C06" w14:paraId="569C21B9" w14:textId="77777777" w:rsidTr="00BB1712">
        <w:tc>
          <w:tcPr>
            <w:tcW w:w="2331" w:type="dxa"/>
          </w:tcPr>
          <w:p w14:paraId="165BF4B9" w14:textId="77777777" w:rsidR="00A00C06" w:rsidRPr="00A00C06" w:rsidRDefault="00A00C06" w:rsidP="00A00C06">
            <w:pPr>
              <w:spacing w:after="0"/>
              <w:rPr>
                <w:rFonts w:ascii="Times New Roman" w:hAnsi="Times New Roman" w:cs="Times New Roman"/>
                <w:sz w:val="24"/>
              </w:rPr>
            </w:pPr>
            <w:r w:rsidRPr="00A00C06">
              <w:rPr>
                <w:rFonts w:ascii="Times New Roman" w:hAnsi="Times New Roman" w:cs="Times New Roman"/>
                <w:sz w:val="24"/>
              </w:rPr>
              <w:t>Сроки реализации Программы</w:t>
            </w:r>
          </w:p>
          <w:p w14:paraId="60C8104E" w14:textId="77777777" w:rsidR="00A00C06" w:rsidRPr="00A00C06" w:rsidRDefault="00A00C06" w:rsidP="00A00C06">
            <w:pPr>
              <w:spacing w:after="0"/>
              <w:rPr>
                <w:rFonts w:ascii="Times New Roman" w:hAnsi="Times New Roman" w:cs="Times New Roman"/>
                <w:sz w:val="24"/>
              </w:rPr>
            </w:pPr>
          </w:p>
        </w:tc>
        <w:tc>
          <w:tcPr>
            <w:tcW w:w="513" w:type="dxa"/>
          </w:tcPr>
          <w:p w14:paraId="76267BE4" w14:textId="77777777" w:rsidR="00A00C06" w:rsidRPr="00A00C06" w:rsidRDefault="00A00C06" w:rsidP="00A00C06">
            <w:pPr>
              <w:spacing w:after="0"/>
              <w:jc w:val="center"/>
              <w:rPr>
                <w:rFonts w:ascii="Times New Roman" w:hAnsi="Times New Roman" w:cs="Times New Roman"/>
                <w:sz w:val="24"/>
              </w:rPr>
            </w:pPr>
            <w:r w:rsidRPr="00A00C06">
              <w:rPr>
                <w:rFonts w:ascii="Times New Roman" w:hAnsi="Times New Roman" w:cs="Times New Roman"/>
                <w:sz w:val="24"/>
              </w:rPr>
              <w:t>-</w:t>
            </w:r>
          </w:p>
        </w:tc>
        <w:tc>
          <w:tcPr>
            <w:tcW w:w="6529" w:type="dxa"/>
          </w:tcPr>
          <w:p w14:paraId="3D6BC7D3" w14:textId="77777777" w:rsidR="00A00C06" w:rsidRPr="00A00C06" w:rsidRDefault="00A00C06" w:rsidP="00A00C06">
            <w:pPr>
              <w:spacing w:after="0"/>
              <w:ind w:firstLine="6"/>
              <w:rPr>
                <w:rFonts w:ascii="Times New Roman" w:hAnsi="Times New Roman" w:cs="Times New Roman"/>
                <w:sz w:val="24"/>
              </w:rPr>
            </w:pPr>
            <w:r w:rsidRPr="00A00C06">
              <w:rPr>
                <w:rFonts w:ascii="Times New Roman" w:hAnsi="Times New Roman" w:cs="Times New Roman"/>
                <w:sz w:val="24"/>
              </w:rPr>
              <w:t>2025 – 2030 годы</w:t>
            </w:r>
          </w:p>
          <w:p w14:paraId="6ADDB601" w14:textId="77777777" w:rsidR="00A00C06" w:rsidRPr="00A00C06" w:rsidRDefault="00A00C06" w:rsidP="00A00C06">
            <w:pPr>
              <w:spacing w:after="0"/>
              <w:ind w:firstLine="6"/>
              <w:rPr>
                <w:rFonts w:ascii="Times New Roman" w:hAnsi="Times New Roman" w:cs="Times New Roman"/>
                <w:sz w:val="24"/>
              </w:rPr>
            </w:pPr>
          </w:p>
        </w:tc>
      </w:tr>
      <w:tr w:rsidR="00A00C06" w14:paraId="2579E3EB" w14:textId="77777777" w:rsidTr="00BB1712">
        <w:tc>
          <w:tcPr>
            <w:tcW w:w="2331" w:type="dxa"/>
          </w:tcPr>
          <w:p w14:paraId="3EC69CA2" w14:textId="77777777" w:rsidR="00A00C06" w:rsidRPr="00A00C06" w:rsidRDefault="00A00C06" w:rsidP="00A00C06">
            <w:pPr>
              <w:spacing w:after="0"/>
              <w:rPr>
                <w:rFonts w:ascii="Times New Roman" w:hAnsi="Times New Roman" w:cs="Times New Roman"/>
                <w:sz w:val="24"/>
              </w:rPr>
            </w:pPr>
            <w:r w:rsidRPr="00A00C06">
              <w:rPr>
                <w:rFonts w:ascii="Times New Roman" w:hAnsi="Times New Roman" w:cs="Times New Roman"/>
                <w:sz w:val="24"/>
              </w:rPr>
              <w:t xml:space="preserve">Объемы и источники </w:t>
            </w:r>
            <w:r w:rsidRPr="00A00C06">
              <w:rPr>
                <w:rFonts w:ascii="Times New Roman" w:hAnsi="Times New Roman" w:cs="Times New Roman"/>
                <w:sz w:val="24"/>
              </w:rPr>
              <w:lastRenderedPageBreak/>
              <w:t>финансирования Программы</w:t>
            </w:r>
          </w:p>
          <w:p w14:paraId="6473D84D" w14:textId="77777777" w:rsidR="00A00C06" w:rsidRPr="00A00C06" w:rsidRDefault="00A00C06" w:rsidP="00A00C06">
            <w:pPr>
              <w:spacing w:after="0"/>
              <w:rPr>
                <w:rFonts w:ascii="Times New Roman" w:hAnsi="Times New Roman" w:cs="Times New Roman"/>
                <w:sz w:val="24"/>
              </w:rPr>
            </w:pPr>
          </w:p>
        </w:tc>
        <w:tc>
          <w:tcPr>
            <w:tcW w:w="513" w:type="dxa"/>
          </w:tcPr>
          <w:p w14:paraId="4B3DFFED" w14:textId="77777777" w:rsidR="00A00C06" w:rsidRPr="00A00C06" w:rsidRDefault="00A00C06" w:rsidP="00A00C06">
            <w:pPr>
              <w:spacing w:after="0"/>
              <w:jc w:val="center"/>
              <w:rPr>
                <w:rFonts w:ascii="Times New Roman" w:hAnsi="Times New Roman" w:cs="Times New Roman"/>
                <w:sz w:val="24"/>
              </w:rPr>
            </w:pPr>
            <w:r w:rsidRPr="00A00C06">
              <w:rPr>
                <w:rFonts w:ascii="Times New Roman" w:hAnsi="Times New Roman" w:cs="Times New Roman"/>
                <w:sz w:val="24"/>
              </w:rPr>
              <w:lastRenderedPageBreak/>
              <w:t>-</w:t>
            </w:r>
          </w:p>
        </w:tc>
        <w:tc>
          <w:tcPr>
            <w:tcW w:w="6529" w:type="dxa"/>
          </w:tcPr>
          <w:p w14:paraId="24900DE7" w14:textId="66253201" w:rsidR="00A00C06" w:rsidRPr="00A00C06" w:rsidRDefault="00A00C06" w:rsidP="00A00C06">
            <w:pPr>
              <w:spacing w:after="0"/>
              <w:ind w:firstLine="23"/>
              <w:rPr>
                <w:rFonts w:ascii="Times New Roman" w:hAnsi="Times New Roman" w:cs="Times New Roman"/>
                <w:sz w:val="24"/>
              </w:rPr>
            </w:pPr>
            <w:r w:rsidRPr="00A00C06">
              <w:rPr>
                <w:rFonts w:ascii="Times New Roman" w:hAnsi="Times New Roman" w:cs="Times New Roman"/>
                <w:sz w:val="24"/>
              </w:rPr>
              <w:t xml:space="preserve">Суммарный объем финансирования Программы в 2025 – 2030 гг. (составляет   </w:t>
            </w:r>
            <w:r>
              <w:rPr>
                <w:rFonts w:ascii="Times New Roman" w:hAnsi="Times New Roman" w:cs="Times New Roman"/>
                <w:sz w:val="24"/>
              </w:rPr>
              <w:t>5976,</w:t>
            </w:r>
            <w:proofErr w:type="gramStart"/>
            <w:r>
              <w:rPr>
                <w:rFonts w:ascii="Times New Roman" w:hAnsi="Times New Roman" w:cs="Times New Roman"/>
                <w:sz w:val="24"/>
              </w:rPr>
              <w:t>46</w:t>
            </w:r>
            <w:r w:rsidRPr="00A00C06">
              <w:rPr>
                <w:rFonts w:ascii="Times New Roman" w:hAnsi="Times New Roman" w:cs="Times New Roman"/>
                <w:sz w:val="24"/>
              </w:rPr>
              <w:t xml:space="preserve">  млн.</w:t>
            </w:r>
            <w:proofErr w:type="gramEnd"/>
            <w:r w:rsidRPr="00A00C06">
              <w:rPr>
                <w:rFonts w:ascii="Times New Roman" w:hAnsi="Times New Roman" w:cs="Times New Roman"/>
                <w:sz w:val="24"/>
              </w:rPr>
              <w:t xml:space="preserve"> рублей, из них: </w:t>
            </w:r>
          </w:p>
          <w:p w14:paraId="4572127C" w14:textId="77777777" w:rsidR="00A00C06" w:rsidRPr="00A00C06" w:rsidRDefault="00A00C06" w:rsidP="00A00C06">
            <w:pPr>
              <w:spacing w:after="0"/>
              <w:ind w:firstLine="23"/>
              <w:rPr>
                <w:rFonts w:ascii="Times New Roman" w:hAnsi="Times New Roman" w:cs="Times New Roman"/>
                <w:sz w:val="24"/>
                <w:highlight w:val="yellow"/>
              </w:rPr>
            </w:pPr>
          </w:p>
          <w:p w14:paraId="443C0865" w14:textId="77777777" w:rsidR="00A00C06" w:rsidRPr="00A00C06" w:rsidRDefault="00A00C06" w:rsidP="00A00C06">
            <w:pPr>
              <w:spacing w:after="0"/>
              <w:ind w:firstLine="23"/>
              <w:rPr>
                <w:rFonts w:ascii="Times New Roman" w:hAnsi="Times New Roman" w:cs="Times New Roman"/>
                <w:sz w:val="24"/>
              </w:rPr>
            </w:pPr>
            <w:r w:rsidRPr="00A00C06">
              <w:rPr>
                <w:rFonts w:ascii="Times New Roman" w:hAnsi="Times New Roman" w:cs="Times New Roman"/>
                <w:sz w:val="24"/>
              </w:rPr>
              <w:lastRenderedPageBreak/>
              <w:t>средства федерального бюджета</w:t>
            </w:r>
          </w:p>
          <w:p w14:paraId="4E1AF35E" w14:textId="2A9F4060" w:rsidR="00A00C06" w:rsidRPr="00A00C06" w:rsidRDefault="00A00C06" w:rsidP="00A00C06">
            <w:pPr>
              <w:spacing w:after="0"/>
              <w:ind w:firstLine="23"/>
              <w:rPr>
                <w:rFonts w:ascii="Times New Roman" w:hAnsi="Times New Roman" w:cs="Times New Roman"/>
                <w:sz w:val="24"/>
              </w:rPr>
            </w:pPr>
            <w:r>
              <w:rPr>
                <w:rFonts w:ascii="Times New Roman" w:hAnsi="Times New Roman" w:cs="Times New Roman"/>
                <w:sz w:val="24"/>
              </w:rPr>
              <w:t xml:space="preserve">764,59 </w:t>
            </w:r>
            <w:r w:rsidRPr="00A00C06">
              <w:rPr>
                <w:rFonts w:ascii="Times New Roman" w:hAnsi="Times New Roman" w:cs="Times New Roman"/>
                <w:sz w:val="24"/>
              </w:rPr>
              <w:t>млн. рублей (</w:t>
            </w:r>
            <w:r>
              <w:rPr>
                <w:rFonts w:ascii="Times New Roman" w:hAnsi="Times New Roman" w:cs="Times New Roman"/>
                <w:sz w:val="24"/>
              </w:rPr>
              <w:t>13</w:t>
            </w:r>
            <w:r w:rsidRPr="00A00C06">
              <w:rPr>
                <w:rFonts w:ascii="Times New Roman" w:hAnsi="Times New Roman" w:cs="Times New Roman"/>
                <w:sz w:val="24"/>
              </w:rPr>
              <w:t>%);</w:t>
            </w:r>
          </w:p>
          <w:p w14:paraId="7AF72D78" w14:textId="77777777" w:rsidR="00A00C06" w:rsidRPr="00A00C06" w:rsidRDefault="00A00C06" w:rsidP="00A00C06">
            <w:pPr>
              <w:spacing w:after="0"/>
              <w:ind w:firstLine="23"/>
              <w:rPr>
                <w:rFonts w:ascii="Times New Roman" w:hAnsi="Times New Roman" w:cs="Times New Roman"/>
                <w:sz w:val="24"/>
              </w:rPr>
            </w:pPr>
          </w:p>
          <w:p w14:paraId="77984A01" w14:textId="77777777" w:rsidR="00A00C06" w:rsidRPr="00A00C06" w:rsidRDefault="00A00C06" w:rsidP="00A00C06">
            <w:pPr>
              <w:spacing w:after="0"/>
              <w:ind w:firstLine="23"/>
              <w:rPr>
                <w:rFonts w:ascii="Times New Roman" w:hAnsi="Times New Roman" w:cs="Times New Roman"/>
                <w:sz w:val="24"/>
              </w:rPr>
            </w:pPr>
            <w:r w:rsidRPr="00A00C06">
              <w:rPr>
                <w:rFonts w:ascii="Times New Roman" w:hAnsi="Times New Roman" w:cs="Times New Roman"/>
                <w:sz w:val="24"/>
              </w:rPr>
              <w:t>средства республиканского бюджета Чувашской Республики</w:t>
            </w:r>
          </w:p>
          <w:p w14:paraId="285BFA7B" w14:textId="45236DAE" w:rsidR="00A00C06" w:rsidRPr="00A00C06" w:rsidRDefault="00A00C06" w:rsidP="00A00C06">
            <w:pPr>
              <w:spacing w:after="0"/>
              <w:ind w:firstLine="23"/>
              <w:rPr>
                <w:rFonts w:ascii="Times New Roman" w:hAnsi="Times New Roman" w:cs="Times New Roman"/>
                <w:sz w:val="24"/>
              </w:rPr>
            </w:pPr>
            <w:r>
              <w:rPr>
                <w:rFonts w:ascii="Times New Roman" w:hAnsi="Times New Roman" w:cs="Times New Roman"/>
                <w:sz w:val="24"/>
              </w:rPr>
              <w:t>3377,41</w:t>
            </w:r>
            <w:r w:rsidRPr="00A00C06">
              <w:rPr>
                <w:rFonts w:ascii="Times New Roman" w:hAnsi="Times New Roman" w:cs="Times New Roman"/>
                <w:sz w:val="24"/>
              </w:rPr>
              <w:t xml:space="preserve"> млн. рублей (</w:t>
            </w:r>
            <w:r>
              <w:rPr>
                <w:rFonts w:ascii="Times New Roman" w:hAnsi="Times New Roman" w:cs="Times New Roman"/>
                <w:sz w:val="24"/>
              </w:rPr>
              <w:t xml:space="preserve">58 </w:t>
            </w:r>
            <w:r w:rsidRPr="00A00C06">
              <w:rPr>
                <w:rFonts w:ascii="Times New Roman" w:hAnsi="Times New Roman" w:cs="Times New Roman"/>
                <w:sz w:val="24"/>
              </w:rPr>
              <w:t>%);</w:t>
            </w:r>
          </w:p>
          <w:p w14:paraId="6BA50CBC" w14:textId="77777777" w:rsidR="00A00C06" w:rsidRPr="00A00C06" w:rsidRDefault="00A00C06" w:rsidP="00A00C06">
            <w:pPr>
              <w:spacing w:after="0"/>
              <w:ind w:firstLine="23"/>
              <w:rPr>
                <w:rFonts w:ascii="Times New Roman" w:hAnsi="Times New Roman" w:cs="Times New Roman"/>
                <w:sz w:val="24"/>
              </w:rPr>
            </w:pPr>
          </w:p>
          <w:p w14:paraId="35E67026" w14:textId="03B0A7B8" w:rsidR="00A00C06" w:rsidRPr="00A00C06" w:rsidRDefault="00A00C06" w:rsidP="00A00C06">
            <w:pPr>
              <w:spacing w:after="0"/>
              <w:ind w:firstLine="23"/>
              <w:rPr>
                <w:rFonts w:ascii="Times New Roman" w:hAnsi="Times New Roman" w:cs="Times New Roman"/>
                <w:sz w:val="24"/>
              </w:rPr>
            </w:pPr>
            <w:r w:rsidRPr="00A00C06">
              <w:rPr>
                <w:rFonts w:ascii="Times New Roman" w:hAnsi="Times New Roman" w:cs="Times New Roman"/>
                <w:sz w:val="24"/>
              </w:rPr>
              <w:t xml:space="preserve">средства местного бюджета Красночетайского муниципального округа </w:t>
            </w:r>
            <w:r>
              <w:rPr>
                <w:rFonts w:ascii="Times New Roman" w:hAnsi="Times New Roman" w:cs="Times New Roman"/>
                <w:sz w:val="24"/>
              </w:rPr>
              <w:t>201,86</w:t>
            </w:r>
            <w:r w:rsidRPr="00A00C06">
              <w:rPr>
                <w:rFonts w:ascii="Times New Roman" w:hAnsi="Times New Roman" w:cs="Times New Roman"/>
                <w:sz w:val="24"/>
              </w:rPr>
              <w:t xml:space="preserve"> млн. рублей (</w:t>
            </w:r>
            <w:r>
              <w:rPr>
                <w:rFonts w:ascii="Times New Roman" w:hAnsi="Times New Roman" w:cs="Times New Roman"/>
                <w:sz w:val="24"/>
              </w:rPr>
              <w:t>4</w:t>
            </w:r>
            <w:r w:rsidRPr="00A00C06">
              <w:rPr>
                <w:rFonts w:ascii="Times New Roman" w:hAnsi="Times New Roman" w:cs="Times New Roman"/>
                <w:sz w:val="24"/>
              </w:rPr>
              <w:t>%);</w:t>
            </w:r>
          </w:p>
          <w:p w14:paraId="6469325A" w14:textId="77777777" w:rsidR="00A00C06" w:rsidRPr="00A00C06" w:rsidRDefault="00A00C06" w:rsidP="00A00C06">
            <w:pPr>
              <w:spacing w:after="0"/>
              <w:ind w:firstLine="23"/>
              <w:rPr>
                <w:rFonts w:ascii="Times New Roman" w:hAnsi="Times New Roman" w:cs="Times New Roman"/>
                <w:sz w:val="24"/>
              </w:rPr>
            </w:pPr>
          </w:p>
          <w:p w14:paraId="32BD8AA7" w14:textId="77777777" w:rsidR="00A00C06" w:rsidRPr="00A00C06" w:rsidRDefault="00A00C06" w:rsidP="00A00C06">
            <w:pPr>
              <w:spacing w:after="0"/>
              <w:ind w:firstLine="23"/>
              <w:rPr>
                <w:rFonts w:ascii="Times New Roman" w:hAnsi="Times New Roman" w:cs="Times New Roman"/>
                <w:sz w:val="24"/>
              </w:rPr>
            </w:pPr>
            <w:r w:rsidRPr="00A00C06">
              <w:rPr>
                <w:rFonts w:ascii="Times New Roman" w:hAnsi="Times New Roman" w:cs="Times New Roman"/>
                <w:sz w:val="24"/>
              </w:rPr>
              <w:t>средства внебюджетных источников</w:t>
            </w:r>
          </w:p>
          <w:p w14:paraId="2C7CE7FC" w14:textId="6A744CE7" w:rsidR="00A00C06" w:rsidRPr="00A00C06" w:rsidRDefault="00A00C06" w:rsidP="00A00C06">
            <w:pPr>
              <w:spacing w:after="0"/>
              <w:ind w:firstLine="23"/>
              <w:rPr>
                <w:rFonts w:ascii="Times New Roman" w:hAnsi="Times New Roman" w:cs="Times New Roman"/>
                <w:sz w:val="24"/>
              </w:rPr>
            </w:pPr>
            <w:r>
              <w:rPr>
                <w:rFonts w:ascii="Times New Roman" w:hAnsi="Times New Roman" w:cs="Times New Roman"/>
                <w:sz w:val="24"/>
              </w:rPr>
              <w:t>1632,8</w:t>
            </w:r>
            <w:r w:rsidRPr="00A00C06">
              <w:rPr>
                <w:rFonts w:ascii="Times New Roman" w:hAnsi="Times New Roman" w:cs="Times New Roman"/>
                <w:sz w:val="24"/>
              </w:rPr>
              <w:t xml:space="preserve"> млн. рублей (</w:t>
            </w:r>
            <w:r>
              <w:rPr>
                <w:rFonts w:ascii="Times New Roman" w:hAnsi="Times New Roman" w:cs="Times New Roman"/>
                <w:sz w:val="24"/>
              </w:rPr>
              <w:t xml:space="preserve">25 </w:t>
            </w:r>
            <w:r w:rsidRPr="00A00C06">
              <w:rPr>
                <w:rFonts w:ascii="Times New Roman" w:hAnsi="Times New Roman" w:cs="Times New Roman"/>
                <w:sz w:val="24"/>
              </w:rPr>
              <w:t>%)</w:t>
            </w:r>
          </w:p>
          <w:p w14:paraId="4EDC74AE" w14:textId="77777777" w:rsidR="00A00C06" w:rsidRPr="00A00C06" w:rsidRDefault="00A00C06" w:rsidP="00A00C06">
            <w:pPr>
              <w:pStyle w:val="afa"/>
              <w:spacing w:after="0"/>
              <w:ind w:right="-286"/>
              <w:rPr>
                <w:rFonts w:ascii="Times New Roman" w:hAnsi="Times New Roman" w:cs="Times New Roman"/>
                <w:color w:val="FF0000"/>
                <w:sz w:val="16"/>
                <w:szCs w:val="16"/>
              </w:rPr>
            </w:pPr>
          </w:p>
          <w:p w14:paraId="7A7511A5" w14:textId="77777777" w:rsidR="00A00C06" w:rsidRPr="00A00C06" w:rsidRDefault="00A00C06" w:rsidP="00A00C06">
            <w:pPr>
              <w:pStyle w:val="afa"/>
              <w:spacing w:after="0"/>
              <w:ind w:right="-286"/>
              <w:rPr>
                <w:rFonts w:ascii="Times New Roman" w:hAnsi="Times New Roman" w:cs="Times New Roman"/>
                <w:sz w:val="24"/>
              </w:rPr>
            </w:pPr>
            <w:r w:rsidRPr="00A00C06">
              <w:rPr>
                <w:rFonts w:ascii="Times New Roman" w:hAnsi="Times New Roman" w:cs="Times New Roman"/>
                <w:sz w:val="24"/>
              </w:rPr>
              <w:t xml:space="preserve">Объем финансирования подлежит уточнению при </w:t>
            </w:r>
          </w:p>
          <w:p w14:paraId="7832F05B" w14:textId="77777777" w:rsidR="00A00C06" w:rsidRPr="00A00C06" w:rsidRDefault="00A00C06" w:rsidP="00A00C06">
            <w:pPr>
              <w:pStyle w:val="afa"/>
              <w:spacing w:after="0"/>
              <w:ind w:right="-286"/>
              <w:rPr>
                <w:rFonts w:ascii="Times New Roman" w:hAnsi="Times New Roman" w:cs="Times New Roman"/>
                <w:sz w:val="24"/>
              </w:rPr>
            </w:pPr>
            <w:r w:rsidRPr="00A00C06">
              <w:rPr>
                <w:rFonts w:ascii="Times New Roman" w:hAnsi="Times New Roman" w:cs="Times New Roman"/>
                <w:sz w:val="24"/>
              </w:rPr>
              <w:t xml:space="preserve">утверждении бюджетов соответствующих уровней на </w:t>
            </w:r>
          </w:p>
          <w:p w14:paraId="553BD85B" w14:textId="77777777" w:rsidR="00A00C06" w:rsidRPr="00A00C06" w:rsidRDefault="00A00C06" w:rsidP="00A00C06">
            <w:pPr>
              <w:pStyle w:val="afa"/>
              <w:spacing w:after="0"/>
              <w:ind w:right="-286"/>
              <w:rPr>
                <w:rFonts w:ascii="Times New Roman" w:hAnsi="Times New Roman" w:cs="Times New Roman"/>
                <w:sz w:val="24"/>
              </w:rPr>
            </w:pPr>
            <w:r w:rsidRPr="00A00C06">
              <w:rPr>
                <w:rFonts w:ascii="Times New Roman" w:hAnsi="Times New Roman" w:cs="Times New Roman"/>
                <w:sz w:val="24"/>
              </w:rPr>
              <w:t>очередной год.</w:t>
            </w:r>
          </w:p>
          <w:p w14:paraId="0AB71B41"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2D9D3E38"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0468A744"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3DE582AB"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28D29EFB"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3329DA40"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67A6A5A2"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7F2D36A0"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0495A538"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7BF00A04"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42BD2FE4"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6EE32228"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1AA23AB1"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CB249FA"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3ECCE612"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5A309BE"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6AB9A99E"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6FAD0C4E"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CBDFA7B"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7F3F1B1E"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33005751"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2F229D5C"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DFBB194"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1BD86ED5"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920A2B7"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40F2F4E"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6596A198"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EC23163"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AED95C1"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6796F171"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24B95E35"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765FEF24"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59663AC0"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41E8CF8F"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1B6F8BCD"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2152EBB3"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0528FCA9" w14:textId="77777777" w:rsidR="00A00C06" w:rsidRDefault="00A00C06" w:rsidP="00A00C06">
            <w:pPr>
              <w:pStyle w:val="aff2"/>
              <w:tabs>
                <w:tab w:val="left" w:pos="1134"/>
              </w:tabs>
              <w:ind w:firstLine="709"/>
              <w:rPr>
                <w:rFonts w:ascii="Times New Roman" w:hAnsi="Times New Roman"/>
                <w:color w:val="000000" w:themeColor="text1"/>
                <w:sz w:val="24"/>
                <w:szCs w:val="24"/>
              </w:rPr>
            </w:pPr>
          </w:p>
          <w:p w14:paraId="73E7FA4A" w14:textId="77777777" w:rsidR="00A00C06" w:rsidRPr="00A00C06" w:rsidRDefault="00A00C06" w:rsidP="00A00C06">
            <w:pPr>
              <w:pStyle w:val="aff2"/>
              <w:tabs>
                <w:tab w:val="left" w:pos="1134"/>
              </w:tabs>
              <w:ind w:firstLine="709"/>
              <w:rPr>
                <w:rFonts w:ascii="Times New Roman" w:hAnsi="Times New Roman"/>
                <w:color w:val="FF0000"/>
                <w:sz w:val="16"/>
                <w:szCs w:val="16"/>
              </w:rPr>
            </w:pPr>
          </w:p>
        </w:tc>
      </w:tr>
    </w:tbl>
    <w:p w14:paraId="20758547" w14:textId="77777777" w:rsidR="00A00C06" w:rsidRDefault="00A00C06" w:rsidP="00091698">
      <w:pPr>
        <w:pStyle w:val="21"/>
        <w:ind w:firstLine="567"/>
        <w:jc w:val="center"/>
        <w:rPr>
          <w:b/>
          <w:bCs w:val="0"/>
        </w:rPr>
      </w:pPr>
    </w:p>
    <w:p w14:paraId="29B26666" w14:textId="77777777" w:rsidR="00573FFB" w:rsidRPr="00931734" w:rsidRDefault="00573FFB" w:rsidP="00091698">
      <w:pPr>
        <w:pStyle w:val="21"/>
        <w:ind w:firstLine="567"/>
        <w:jc w:val="center"/>
        <w:rPr>
          <w:b/>
          <w:bCs w:val="0"/>
        </w:rPr>
      </w:pPr>
      <w:r w:rsidRPr="00931734">
        <w:rPr>
          <w:b/>
          <w:bCs w:val="0"/>
        </w:rPr>
        <w:t>Общие положения.</w:t>
      </w:r>
    </w:p>
    <w:p w14:paraId="3C0F1878" w14:textId="77777777" w:rsidR="00573FFB" w:rsidRPr="00CA5ADF" w:rsidRDefault="00573FFB" w:rsidP="00573FFB">
      <w:pPr>
        <w:autoSpaceDE w:val="0"/>
        <w:autoSpaceDN w:val="0"/>
        <w:adjustRightInd w:val="0"/>
        <w:ind w:left="4142"/>
        <w:rPr>
          <w:b/>
          <w:bCs/>
          <w:i/>
          <w:iCs/>
          <w:sz w:val="20"/>
          <w:szCs w:val="20"/>
        </w:rPr>
      </w:pPr>
    </w:p>
    <w:p w14:paraId="2A2A7D06" w14:textId="77777777" w:rsidR="00573FFB" w:rsidRDefault="00573FFB" w:rsidP="00573FFB">
      <w:pPr>
        <w:pStyle w:val="210"/>
        <w:overflowPunct/>
        <w:autoSpaceDE/>
        <w:autoSpaceDN/>
        <w:adjustRightInd/>
        <w:ind w:firstLine="567"/>
        <w:textAlignment w:val="auto"/>
        <w:rPr>
          <w:szCs w:val="24"/>
        </w:rPr>
      </w:pPr>
      <w:r w:rsidRPr="0001749B">
        <w:rPr>
          <w:szCs w:val="24"/>
        </w:rPr>
        <w:t>Федеральным законом «Об общих принципах организации местного самоуправления в Российской Федерации» определены полномочия органов местного самоуправления по решению вопросов местного значения, одним из которых является принятие и организация выполнения программ комплексного социально-экономического развития муниципального образования.</w:t>
      </w:r>
    </w:p>
    <w:p w14:paraId="3B0B2952" w14:textId="77777777" w:rsidR="00573FFB" w:rsidRDefault="00573FFB" w:rsidP="00573FFB">
      <w:pPr>
        <w:pStyle w:val="210"/>
        <w:overflowPunct/>
        <w:autoSpaceDE/>
        <w:autoSpaceDN/>
        <w:adjustRightInd/>
        <w:ind w:firstLine="567"/>
        <w:textAlignment w:val="auto"/>
        <w:rPr>
          <w:szCs w:val="24"/>
        </w:rPr>
      </w:pPr>
      <w:r w:rsidRPr="0001749B">
        <w:rPr>
          <w:szCs w:val="24"/>
        </w:rPr>
        <w:t xml:space="preserve">Разработка </w:t>
      </w:r>
      <w:r>
        <w:rPr>
          <w:szCs w:val="24"/>
        </w:rPr>
        <w:t>П</w:t>
      </w:r>
      <w:r w:rsidRPr="0001749B">
        <w:rPr>
          <w:szCs w:val="24"/>
        </w:rPr>
        <w:t>рограммы, определение точек экономического роста территории в целях привлечения инвесторов, более полного использования имеющегося природно-сырьевого и трудового потенциала, стимулирования роста со</w:t>
      </w:r>
      <w:r>
        <w:rPr>
          <w:szCs w:val="24"/>
        </w:rPr>
        <w:t>бственной налогооблагаемой базы</w:t>
      </w:r>
      <w:r w:rsidRPr="0001749B">
        <w:rPr>
          <w:szCs w:val="24"/>
        </w:rPr>
        <w:t> </w:t>
      </w:r>
      <w:r>
        <w:rPr>
          <w:szCs w:val="24"/>
        </w:rPr>
        <w:t>является</w:t>
      </w:r>
      <w:r w:rsidRPr="0001749B">
        <w:rPr>
          <w:szCs w:val="24"/>
        </w:rPr>
        <w:t xml:space="preserve"> одной из главных задач</w:t>
      </w:r>
      <w:r>
        <w:rPr>
          <w:szCs w:val="24"/>
        </w:rPr>
        <w:t xml:space="preserve">, стоящих перед органами </w:t>
      </w:r>
      <w:r w:rsidRPr="0001749B">
        <w:rPr>
          <w:szCs w:val="24"/>
        </w:rPr>
        <w:t>местно</w:t>
      </w:r>
      <w:r>
        <w:rPr>
          <w:szCs w:val="24"/>
        </w:rPr>
        <w:t>го самоуправления Красночетайского муниципального округа Чувашской Республики</w:t>
      </w:r>
      <w:r w:rsidRPr="0001749B">
        <w:rPr>
          <w:szCs w:val="24"/>
        </w:rPr>
        <w:t>.</w:t>
      </w:r>
    </w:p>
    <w:p w14:paraId="363CF5F9" w14:textId="77777777" w:rsidR="00573FFB" w:rsidRDefault="00573FFB" w:rsidP="00573FFB">
      <w:pPr>
        <w:pStyle w:val="210"/>
        <w:overflowPunct/>
        <w:autoSpaceDE/>
        <w:autoSpaceDN/>
        <w:adjustRightInd/>
        <w:ind w:firstLine="567"/>
        <w:textAlignment w:val="auto"/>
        <w:rPr>
          <w:szCs w:val="24"/>
        </w:rPr>
      </w:pPr>
      <w:r w:rsidRPr="0001749B">
        <w:rPr>
          <w:szCs w:val="24"/>
        </w:rPr>
        <w:t xml:space="preserve">Вновь разработанная Программа представляет собой программный документ, содержащий приоритеты, цели и задачи социально-экономического развития </w:t>
      </w:r>
      <w:r>
        <w:rPr>
          <w:szCs w:val="24"/>
        </w:rPr>
        <w:t>Красночетайского муниципального округа Чувашской Республики</w:t>
      </w:r>
      <w:r w:rsidRPr="0001749B">
        <w:rPr>
          <w:szCs w:val="24"/>
        </w:rPr>
        <w:t>  на среднесрочный период, а также направления и механизмы их реализации.</w:t>
      </w:r>
    </w:p>
    <w:p w14:paraId="5BB51A5C" w14:textId="77777777" w:rsidR="00573FFB" w:rsidRDefault="00573FFB" w:rsidP="00573FFB">
      <w:pPr>
        <w:pStyle w:val="210"/>
        <w:overflowPunct/>
        <w:autoSpaceDE/>
        <w:autoSpaceDN/>
        <w:adjustRightInd/>
        <w:ind w:firstLine="567"/>
        <w:textAlignment w:val="auto"/>
        <w:rPr>
          <w:szCs w:val="24"/>
        </w:rPr>
      </w:pPr>
      <w:r w:rsidRPr="0001749B">
        <w:rPr>
          <w:szCs w:val="24"/>
        </w:rPr>
        <w:t xml:space="preserve">Программа разработана в соответствии с приоритетными направлениями социально-экономического развития </w:t>
      </w:r>
      <w:r>
        <w:rPr>
          <w:szCs w:val="24"/>
        </w:rPr>
        <w:t>Чувашской Республики</w:t>
      </w:r>
      <w:r w:rsidRPr="0001749B">
        <w:rPr>
          <w:szCs w:val="24"/>
        </w:rPr>
        <w:t xml:space="preserve">, определенными в Стратегии социально-экономического развития </w:t>
      </w:r>
      <w:r>
        <w:rPr>
          <w:szCs w:val="24"/>
        </w:rPr>
        <w:t xml:space="preserve">Чувашской Республики до 2035 года, Комплексной программе социально-экономического развития Чувашской Республики на 2025-2030 годы </w:t>
      </w:r>
      <w:r w:rsidRPr="0001749B">
        <w:rPr>
          <w:szCs w:val="24"/>
        </w:rPr>
        <w:t xml:space="preserve">и приоритетными направлениями социально-экономического развития </w:t>
      </w:r>
      <w:r>
        <w:rPr>
          <w:szCs w:val="24"/>
        </w:rPr>
        <w:t xml:space="preserve">Красночетайского муниципального округа, обозначенными в Стратегии </w:t>
      </w:r>
      <w:r w:rsidRPr="0001749B">
        <w:rPr>
          <w:szCs w:val="24"/>
        </w:rPr>
        <w:t xml:space="preserve">социально-экономического развития </w:t>
      </w:r>
      <w:r>
        <w:rPr>
          <w:szCs w:val="24"/>
        </w:rPr>
        <w:t>Красночетайского муниципального округа Чувашской Республики до 2035 года.</w:t>
      </w:r>
    </w:p>
    <w:p w14:paraId="4DC13182" w14:textId="77777777" w:rsidR="00573FFB" w:rsidRDefault="00573FFB" w:rsidP="00573FFB">
      <w:pPr>
        <w:pStyle w:val="210"/>
        <w:overflowPunct/>
        <w:autoSpaceDE/>
        <w:autoSpaceDN/>
        <w:adjustRightInd/>
        <w:ind w:firstLine="545"/>
        <w:textAlignment w:val="auto"/>
        <w:rPr>
          <w:szCs w:val="24"/>
        </w:rPr>
      </w:pPr>
      <w:r w:rsidRPr="0001749B">
        <w:rPr>
          <w:szCs w:val="24"/>
        </w:rPr>
        <w:t xml:space="preserve">Разработанная Программа определяет основные направления развития на среднесрочный период и </w:t>
      </w:r>
      <w:r>
        <w:rPr>
          <w:szCs w:val="24"/>
        </w:rPr>
        <w:t>является</w:t>
      </w:r>
      <w:r w:rsidRPr="0001749B">
        <w:rPr>
          <w:szCs w:val="24"/>
        </w:rPr>
        <w:t xml:space="preserve"> одним из основных документов </w:t>
      </w:r>
      <w:r>
        <w:rPr>
          <w:szCs w:val="24"/>
        </w:rPr>
        <w:t>Красночетайского муниципального округа</w:t>
      </w:r>
      <w:r w:rsidRPr="0001749B">
        <w:rPr>
          <w:szCs w:val="24"/>
        </w:rPr>
        <w:t xml:space="preserve">. </w:t>
      </w:r>
    </w:p>
    <w:p w14:paraId="07952C42" w14:textId="77777777" w:rsidR="00573FFB" w:rsidRDefault="00573FFB" w:rsidP="00573FFB">
      <w:pPr>
        <w:pStyle w:val="210"/>
        <w:overflowPunct/>
        <w:autoSpaceDE/>
        <w:autoSpaceDN/>
        <w:adjustRightInd/>
        <w:ind w:firstLine="545"/>
        <w:textAlignment w:val="auto"/>
        <w:rPr>
          <w:szCs w:val="24"/>
        </w:rPr>
      </w:pPr>
      <w:r w:rsidRPr="0001749B">
        <w:rPr>
          <w:szCs w:val="24"/>
        </w:rPr>
        <w:t xml:space="preserve">В Программе проведен </w:t>
      </w:r>
      <w:r>
        <w:rPr>
          <w:szCs w:val="24"/>
        </w:rPr>
        <w:t xml:space="preserve">комплексный </w:t>
      </w:r>
      <w:r w:rsidRPr="0001749B">
        <w:rPr>
          <w:szCs w:val="24"/>
        </w:rPr>
        <w:t xml:space="preserve">анализ социально-экономического положения </w:t>
      </w:r>
      <w:r>
        <w:rPr>
          <w:szCs w:val="24"/>
        </w:rPr>
        <w:t>округ</w:t>
      </w:r>
      <w:r w:rsidRPr="0001749B">
        <w:rPr>
          <w:szCs w:val="24"/>
        </w:rPr>
        <w:t xml:space="preserve">а, </w:t>
      </w:r>
      <w:r>
        <w:rPr>
          <w:szCs w:val="24"/>
        </w:rPr>
        <w:t>определены основные проблемы</w:t>
      </w:r>
      <w:r w:rsidRPr="0001749B">
        <w:rPr>
          <w:szCs w:val="24"/>
        </w:rPr>
        <w:t xml:space="preserve"> его дальнейшего развития. Основная цель предлагаемой Программы – создание условий для формирования эффективной экономики, способной обеспечить последовательное повышение уровня жизни населения, развития социальной сферы и инфраструктуры муниципального образования.</w:t>
      </w:r>
    </w:p>
    <w:p w14:paraId="00CFA643" w14:textId="77777777" w:rsidR="00573FFB" w:rsidRDefault="00573FFB" w:rsidP="00573FFB">
      <w:pPr>
        <w:pStyle w:val="210"/>
        <w:overflowPunct/>
        <w:autoSpaceDE/>
        <w:autoSpaceDN/>
        <w:adjustRightInd/>
        <w:ind w:firstLine="545"/>
        <w:textAlignment w:val="auto"/>
        <w:rPr>
          <w:szCs w:val="24"/>
        </w:rPr>
      </w:pPr>
      <w:r w:rsidRPr="0001749B">
        <w:rPr>
          <w:szCs w:val="24"/>
        </w:rPr>
        <w:t xml:space="preserve">Достижение целей Программы осуществляется через решение системы взаимоувязанных задач, каждая из которых должна осуществляться посредством реализации комплекса мероприятий по определенным направлениям деятельности </w:t>
      </w:r>
      <w:r>
        <w:rPr>
          <w:szCs w:val="24"/>
        </w:rPr>
        <w:t>как органов местного самоуправления Красночетайского муниципального округа, подразделений федеральных и республиканских органов исполнительной власти, осуществляющих деятельность на территории Красночетайского муниципального округа, так и предприятий, организаций Красночетайского муниципального округа</w:t>
      </w:r>
      <w:r w:rsidRPr="0001749B">
        <w:rPr>
          <w:szCs w:val="24"/>
        </w:rPr>
        <w:t xml:space="preserve">, направленных на решение основных проблем социально-экономического развития </w:t>
      </w:r>
      <w:r>
        <w:rPr>
          <w:szCs w:val="24"/>
        </w:rPr>
        <w:t>округ</w:t>
      </w:r>
      <w:r w:rsidRPr="0001749B">
        <w:rPr>
          <w:szCs w:val="24"/>
        </w:rPr>
        <w:t>а.</w:t>
      </w:r>
    </w:p>
    <w:p w14:paraId="191F045E" w14:textId="56488B78" w:rsidR="00573FFB" w:rsidRDefault="00573FFB" w:rsidP="00D33F38">
      <w:pPr>
        <w:pStyle w:val="af"/>
        <w:ind w:left="0" w:firstLine="545"/>
        <w:rPr>
          <w:szCs w:val="20"/>
        </w:rPr>
      </w:pPr>
      <w:r>
        <w:rPr>
          <w:szCs w:val="20"/>
        </w:rPr>
        <w:t xml:space="preserve">Принятие Программы социально-экономического развития Красночетайского </w:t>
      </w:r>
      <w:r>
        <w:t>муниципального округа</w:t>
      </w:r>
      <w:r>
        <w:rPr>
          <w:szCs w:val="20"/>
        </w:rPr>
        <w:t xml:space="preserve"> предусматривает выполнение органами местного самоуправления в сотрудничестве с хозяйствующими субъектами округа, а также органами государственной власти Чувашской Республики комплекса мер, направленных на развитие экономики округа, ее общественной инфраструктуры, налоговой базы, повышение уровня занятости населения, решение острых социальных вопросов. </w:t>
      </w:r>
    </w:p>
    <w:p w14:paraId="32433FE6" w14:textId="77777777" w:rsidR="00B945DF" w:rsidRDefault="00B945DF" w:rsidP="00D33F38">
      <w:pPr>
        <w:pStyle w:val="af"/>
        <w:ind w:left="0" w:firstLine="545"/>
        <w:rPr>
          <w:szCs w:val="20"/>
        </w:rPr>
      </w:pPr>
    </w:p>
    <w:p w14:paraId="58F72C27" w14:textId="655FC709" w:rsidR="001A2E26" w:rsidRDefault="001A2E26" w:rsidP="00D33F38">
      <w:pPr>
        <w:pStyle w:val="af"/>
        <w:ind w:left="0" w:firstLine="545"/>
        <w:rPr>
          <w:szCs w:val="20"/>
        </w:rPr>
      </w:pPr>
    </w:p>
    <w:p w14:paraId="0E6EC743" w14:textId="77777777" w:rsidR="001A2E26" w:rsidRPr="001A2E26" w:rsidRDefault="001A2E26" w:rsidP="001A2E26">
      <w:pPr>
        <w:rPr>
          <w:lang w:eastAsia="ru-RU"/>
        </w:rPr>
      </w:pPr>
    </w:p>
    <w:p w14:paraId="266393C4" w14:textId="55288478" w:rsidR="00B945DF" w:rsidRPr="001A2E26" w:rsidRDefault="00B945DF" w:rsidP="001A2E26">
      <w:pPr>
        <w:jc w:val="right"/>
        <w:rPr>
          <w:lang w:eastAsia="ru-RU"/>
        </w:rPr>
      </w:pPr>
    </w:p>
    <w:p w14:paraId="55F75513" w14:textId="77777777" w:rsidR="00573FFB" w:rsidRDefault="00A3347C" w:rsidP="00091698">
      <w:pPr>
        <w:pStyle w:val="1"/>
        <w:jc w:val="center"/>
      </w:pPr>
      <w:bookmarkStart w:id="0" w:name="_Toc185423610"/>
      <w:bookmarkStart w:id="1" w:name="_Toc185445481"/>
      <w:bookmarkStart w:id="2" w:name="_Toc187902114"/>
      <w:bookmarkStart w:id="3" w:name="_Toc213924860"/>
      <w:r w:rsidRPr="00324405">
        <w:lastRenderedPageBreak/>
        <w:t>Анализ социально-экономического развития Красночетайского муниципального округа Чувашской Республики</w:t>
      </w:r>
      <w:bookmarkEnd w:id="0"/>
      <w:bookmarkEnd w:id="1"/>
      <w:bookmarkEnd w:id="2"/>
      <w:bookmarkEnd w:id="3"/>
    </w:p>
    <w:p w14:paraId="3717FACF" w14:textId="77777777" w:rsidR="00091698" w:rsidRPr="00091698" w:rsidRDefault="00091698" w:rsidP="00091698"/>
    <w:p w14:paraId="0C87AC52" w14:textId="77777777" w:rsidR="00573FFB" w:rsidRDefault="00573FFB" w:rsidP="00091698">
      <w:pPr>
        <w:pStyle w:val="2"/>
        <w:rPr>
          <w:rFonts w:eastAsia="Calibri"/>
          <w:b w:val="0"/>
        </w:rPr>
      </w:pPr>
      <w:bookmarkStart w:id="4" w:name="_Toc213924861"/>
      <w:r>
        <w:rPr>
          <w:rFonts w:eastAsia="Calibri"/>
        </w:rPr>
        <w:t>Социально – экономическое положение</w:t>
      </w:r>
      <w:bookmarkEnd w:id="4"/>
    </w:p>
    <w:p w14:paraId="4BEA8747" w14:textId="0BD863E3" w:rsidR="004F3C51" w:rsidRPr="004F3C51" w:rsidRDefault="00573FFB" w:rsidP="004F3C51">
      <w:pPr>
        <w:pStyle w:val="a9"/>
        <w:spacing w:after="0"/>
        <w:ind w:left="0" w:firstLine="720"/>
        <w:jc w:val="both"/>
        <w:rPr>
          <w:rFonts w:ascii="Times New Roman" w:hAnsi="Times New Roman" w:cs="Times New Roman"/>
          <w:bCs/>
          <w:color w:val="333333"/>
          <w:sz w:val="24"/>
          <w:szCs w:val="24"/>
          <w:shd w:val="clear" w:color="auto" w:fill="FFFFFF"/>
        </w:rPr>
      </w:pPr>
      <w:r w:rsidRPr="00465E1D">
        <w:rPr>
          <w:rFonts w:ascii="Times New Roman" w:hAnsi="Times New Roman" w:cs="Times New Roman"/>
          <w:sz w:val="24"/>
          <w:szCs w:val="24"/>
        </w:rPr>
        <w:t xml:space="preserve">Красночетайский </w:t>
      </w:r>
      <w:r>
        <w:rPr>
          <w:rFonts w:ascii="Times New Roman" w:hAnsi="Times New Roman" w:cs="Times New Roman"/>
          <w:sz w:val="24"/>
          <w:szCs w:val="24"/>
        </w:rPr>
        <w:t>муниципальный округ (далее- МО)</w:t>
      </w:r>
      <w:r w:rsidRPr="00465E1D">
        <w:rPr>
          <w:rFonts w:ascii="Times New Roman" w:hAnsi="Times New Roman" w:cs="Times New Roman"/>
          <w:sz w:val="24"/>
          <w:szCs w:val="24"/>
        </w:rPr>
        <w:t xml:space="preserve"> - </w:t>
      </w:r>
      <w:r w:rsidRPr="00465E1D">
        <w:rPr>
          <w:rFonts w:ascii="Times New Roman" w:hAnsi="Times New Roman" w:cs="Times New Roman"/>
          <w:color w:val="001D35"/>
          <w:sz w:val="24"/>
          <w:szCs w:val="24"/>
          <w:shd w:val="clear" w:color="auto" w:fill="FFFFFF"/>
        </w:rPr>
        <w:t xml:space="preserve">муниципальное образование в северо-западной части Чувашской Республики, </w:t>
      </w:r>
      <w:r w:rsidR="001E0CD1">
        <w:rPr>
          <w:rFonts w:ascii="Times New Roman" w:eastAsia="Calibri" w:hAnsi="Times New Roman" w:cs="Times New Roman"/>
          <w:sz w:val="24"/>
          <w:szCs w:val="24"/>
        </w:rPr>
        <w:t>граничащий</w:t>
      </w:r>
      <w:r w:rsidRPr="00465E1D">
        <w:rPr>
          <w:rFonts w:ascii="Times New Roman" w:eastAsia="Calibri" w:hAnsi="Times New Roman" w:cs="Times New Roman"/>
          <w:sz w:val="24"/>
          <w:szCs w:val="24"/>
        </w:rPr>
        <w:t xml:space="preserve"> на севере с </w:t>
      </w:r>
      <w:proofErr w:type="spellStart"/>
      <w:r w:rsidRPr="00465E1D">
        <w:rPr>
          <w:rFonts w:ascii="Times New Roman" w:eastAsia="Calibri" w:hAnsi="Times New Roman" w:cs="Times New Roman"/>
          <w:sz w:val="24"/>
          <w:szCs w:val="24"/>
        </w:rPr>
        <w:t>Ядринским</w:t>
      </w:r>
      <w:proofErr w:type="spellEnd"/>
      <w:r w:rsidRPr="00465E1D">
        <w:rPr>
          <w:rFonts w:ascii="Times New Roman" w:eastAsia="Calibri" w:hAnsi="Times New Roman" w:cs="Times New Roman"/>
          <w:sz w:val="24"/>
          <w:szCs w:val="24"/>
        </w:rPr>
        <w:t xml:space="preserve"> </w:t>
      </w:r>
      <w:proofErr w:type="gramStart"/>
      <w:r w:rsidRPr="00465E1D">
        <w:rPr>
          <w:rFonts w:ascii="Times New Roman" w:hAnsi="Times New Roman" w:cs="Times New Roman"/>
          <w:sz w:val="24"/>
          <w:szCs w:val="24"/>
        </w:rPr>
        <w:t>МО</w:t>
      </w:r>
      <w:r w:rsidRPr="00465E1D">
        <w:rPr>
          <w:rFonts w:ascii="Times New Roman" w:eastAsia="Calibri" w:hAnsi="Times New Roman" w:cs="Times New Roman"/>
          <w:sz w:val="24"/>
          <w:szCs w:val="24"/>
        </w:rPr>
        <w:t>,  на</w:t>
      </w:r>
      <w:proofErr w:type="gramEnd"/>
      <w:r w:rsidRPr="00465E1D">
        <w:rPr>
          <w:rFonts w:ascii="Times New Roman" w:eastAsia="Calibri" w:hAnsi="Times New Roman" w:cs="Times New Roman"/>
          <w:sz w:val="24"/>
          <w:szCs w:val="24"/>
        </w:rPr>
        <w:t xml:space="preserve"> востоке с </w:t>
      </w:r>
      <w:proofErr w:type="spellStart"/>
      <w:r w:rsidRPr="00465E1D">
        <w:rPr>
          <w:rFonts w:ascii="Times New Roman" w:eastAsia="Calibri" w:hAnsi="Times New Roman" w:cs="Times New Roman"/>
          <w:sz w:val="24"/>
          <w:szCs w:val="24"/>
        </w:rPr>
        <w:t>Аликовским</w:t>
      </w:r>
      <w:proofErr w:type="spellEnd"/>
      <w:r w:rsidRPr="00465E1D">
        <w:rPr>
          <w:rFonts w:ascii="Times New Roman" w:eastAsia="Calibri" w:hAnsi="Times New Roman" w:cs="Times New Roman"/>
          <w:sz w:val="24"/>
          <w:szCs w:val="24"/>
        </w:rPr>
        <w:t xml:space="preserve"> </w:t>
      </w:r>
      <w:r w:rsidRPr="00465E1D">
        <w:rPr>
          <w:rFonts w:ascii="Times New Roman" w:hAnsi="Times New Roman" w:cs="Times New Roman"/>
          <w:sz w:val="24"/>
          <w:szCs w:val="24"/>
        </w:rPr>
        <w:t>МО</w:t>
      </w:r>
      <w:r w:rsidRPr="00465E1D">
        <w:rPr>
          <w:rFonts w:ascii="Times New Roman" w:eastAsia="Calibri" w:hAnsi="Times New Roman" w:cs="Times New Roman"/>
          <w:sz w:val="24"/>
          <w:szCs w:val="24"/>
        </w:rPr>
        <w:t xml:space="preserve">, на юге с </w:t>
      </w:r>
      <w:proofErr w:type="spellStart"/>
      <w:r w:rsidR="00A66D79">
        <w:rPr>
          <w:rFonts w:ascii="Times New Roman" w:eastAsia="Calibri" w:hAnsi="Times New Roman" w:cs="Times New Roman"/>
          <w:sz w:val="24"/>
          <w:szCs w:val="24"/>
        </w:rPr>
        <w:t>Шумерлинским</w:t>
      </w:r>
      <w:proofErr w:type="spellEnd"/>
      <w:r w:rsidR="00A66D79">
        <w:rPr>
          <w:rFonts w:ascii="Times New Roman" w:eastAsia="Calibri" w:hAnsi="Times New Roman" w:cs="Times New Roman"/>
          <w:sz w:val="24"/>
          <w:szCs w:val="24"/>
        </w:rPr>
        <w:t xml:space="preserve"> </w:t>
      </w:r>
      <w:r w:rsidRPr="00465E1D">
        <w:rPr>
          <w:rFonts w:ascii="Times New Roman" w:hAnsi="Times New Roman" w:cs="Times New Roman"/>
          <w:sz w:val="24"/>
          <w:szCs w:val="24"/>
        </w:rPr>
        <w:t>МО</w:t>
      </w:r>
      <w:r w:rsidRPr="00465E1D">
        <w:rPr>
          <w:rFonts w:ascii="Times New Roman" w:eastAsia="Calibri" w:hAnsi="Times New Roman" w:cs="Times New Roman"/>
          <w:sz w:val="24"/>
          <w:szCs w:val="24"/>
        </w:rPr>
        <w:t xml:space="preserve">, на западе – с </w:t>
      </w:r>
      <w:proofErr w:type="spellStart"/>
      <w:r w:rsidRPr="00465E1D">
        <w:rPr>
          <w:rFonts w:ascii="Times New Roman" w:eastAsia="Calibri" w:hAnsi="Times New Roman" w:cs="Times New Roman"/>
          <w:sz w:val="24"/>
          <w:szCs w:val="24"/>
        </w:rPr>
        <w:t>Пильнинским</w:t>
      </w:r>
      <w:proofErr w:type="spellEnd"/>
      <w:r w:rsidRPr="00465E1D">
        <w:rPr>
          <w:rFonts w:ascii="Times New Roman" w:eastAsia="Calibri" w:hAnsi="Times New Roman" w:cs="Times New Roman"/>
          <w:sz w:val="24"/>
          <w:szCs w:val="24"/>
        </w:rPr>
        <w:t xml:space="preserve"> районом Нижегородской области. </w:t>
      </w:r>
      <w:r w:rsidR="004F3C51">
        <w:rPr>
          <w:rStyle w:val="ab"/>
          <w:rFonts w:ascii="Times New Roman" w:hAnsi="Times New Roman" w:cs="Times New Roman"/>
          <w:b w:val="0"/>
          <w:color w:val="333333"/>
          <w:sz w:val="24"/>
          <w:szCs w:val="24"/>
          <w:shd w:val="clear" w:color="auto" w:fill="FFFFFF"/>
        </w:rPr>
        <w:t>Центр МО – с. Красные Четаи находится в 97 км от столицы Чувашской Республики – г. Чебоксары.</w:t>
      </w:r>
    </w:p>
    <w:p w14:paraId="7388FD36" w14:textId="597BF903" w:rsidR="00573FFB" w:rsidRDefault="004F3C51" w:rsidP="003A7019">
      <w:pPr>
        <w:pStyle w:val="a9"/>
        <w:widowControl w:val="0"/>
        <w:pBdr>
          <w:bottom w:val="single" w:sz="4" w:space="31" w:color="FFFFFF"/>
        </w:pBdr>
        <w:tabs>
          <w:tab w:val="left" w:pos="709"/>
        </w:tabs>
        <w:ind w:left="0" w:firstLine="709"/>
        <w:jc w:val="both"/>
        <w:rPr>
          <w:rFonts w:ascii="Times New Roman" w:hAnsi="Times New Roman" w:cs="Times New Roman"/>
          <w:sz w:val="24"/>
          <w:szCs w:val="24"/>
        </w:rPr>
      </w:pPr>
      <w:r w:rsidRPr="00465E1D">
        <w:rPr>
          <w:rFonts w:ascii="Times New Roman" w:eastAsia="Times New Roman" w:hAnsi="Times New Roman" w:cs="Times New Roman"/>
          <w:sz w:val="24"/>
          <w:szCs w:val="24"/>
          <w:lang w:eastAsia="ru-RU"/>
        </w:rPr>
        <w:t>Уровень жизни населения имеет тенденцию устойчивого роста, что связано с повышением доходов населения и улучшением социальной инфраструктуры МО.</w:t>
      </w:r>
      <w:r w:rsidRPr="00465E1D">
        <w:rPr>
          <w:rFonts w:ascii="Times New Roman" w:hAnsi="Times New Roman" w:cs="Times New Roman"/>
          <w:sz w:val="24"/>
          <w:szCs w:val="24"/>
        </w:rPr>
        <w:t xml:space="preserve"> Ежегодно растет среднемесячная заработной платы работников. С 26</w:t>
      </w:r>
      <w:r w:rsidR="0004433D">
        <w:rPr>
          <w:rFonts w:ascii="Times New Roman" w:hAnsi="Times New Roman" w:cs="Times New Roman"/>
          <w:sz w:val="24"/>
          <w:szCs w:val="24"/>
        </w:rPr>
        <w:t xml:space="preserve"> </w:t>
      </w:r>
      <w:r w:rsidRPr="00465E1D">
        <w:rPr>
          <w:rFonts w:ascii="Times New Roman" w:hAnsi="Times New Roman" w:cs="Times New Roman"/>
          <w:sz w:val="24"/>
          <w:szCs w:val="24"/>
        </w:rPr>
        <w:t>171 рубл</w:t>
      </w:r>
      <w:r w:rsidR="0004433D">
        <w:rPr>
          <w:rFonts w:ascii="Times New Roman" w:hAnsi="Times New Roman" w:cs="Times New Roman"/>
          <w:sz w:val="24"/>
          <w:szCs w:val="24"/>
        </w:rPr>
        <w:t>ей</w:t>
      </w:r>
      <w:r w:rsidRPr="00465E1D">
        <w:rPr>
          <w:rFonts w:ascii="Times New Roman" w:hAnsi="Times New Roman" w:cs="Times New Roman"/>
          <w:sz w:val="24"/>
          <w:szCs w:val="24"/>
        </w:rPr>
        <w:t xml:space="preserve"> по итогам 2020 года она выросла к 2024 году до 46 </w:t>
      </w:r>
      <w:r w:rsidR="0004433D">
        <w:rPr>
          <w:rFonts w:ascii="Times New Roman" w:hAnsi="Times New Roman" w:cs="Times New Roman"/>
          <w:sz w:val="24"/>
          <w:szCs w:val="24"/>
        </w:rPr>
        <w:t>0</w:t>
      </w:r>
      <w:r w:rsidRPr="00465E1D">
        <w:rPr>
          <w:rFonts w:ascii="Times New Roman" w:hAnsi="Times New Roman" w:cs="Times New Roman"/>
          <w:sz w:val="24"/>
          <w:szCs w:val="24"/>
        </w:rPr>
        <w:t>78 рублей. Темп роста в 2024 году составил 176 %.</w:t>
      </w:r>
    </w:p>
    <w:p w14:paraId="69670876" w14:textId="77777777" w:rsidR="003A7019" w:rsidRDefault="003A7019" w:rsidP="003A7019">
      <w:pPr>
        <w:pStyle w:val="a9"/>
        <w:widowControl w:val="0"/>
        <w:pBdr>
          <w:bottom w:val="single" w:sz="4" w:space="31" w:color="FFFFFF"/>
        </w:pBdr>
        <w:spacing w:after="0" w:line="240" w:lineRule="auto"/>
        <w:ind w:left="0" w:firstLine="709"/>
        <w:jc w:val="both"/>
        <w:rPr>
          <w:rFonts w:ascii="Times New Roman" w:hAnsi="Times New Roman" w:cs="Times New Roman"/>
          <w:sz w:val="24"/>
        </w:rPr>
      </w:pPr>
      <w:r w:rsidRPr="003A7019">
        <w:rPr>
          <w:rFonts w:ascii="Times New Roman" w:hAnsi="Times New Roman" w:cs="Times New Roman"/>
          <w:sz w:val="24"/>
        </w:rPr>
        <w:t>Согласно данным социологического опроса населения</w:t>
      </w:r>
      <w:r>
        <w:rPr>
          <w:rFonts w:ascii="Times New Roman" w:hAnsi="Times New Roman" w:cs="Times New Roman"/>
          <w:sz w:val="24"/>
        </w:rPr>
        <w:t xml:space="preserve"> проведенного в рамках разработки Комплексной программы получены следующие результаты:</w:t>
      </w:r>
    </w:p>
    <w:p w14:paraId="30BC7CD9" w14:textId="77777777" w:rsidR="003A7019" w:rsidRPr="003A7019" w:rsidRDefault="00C732B5" w:rsidP="003A7019">
      <w:pPr>
        <w:pStyle w:val="a9"/>
        <w:widowControl w:val="0"/>
        <w:pBdr>
          <w:bottom w:val="single" w:sz="4" w:space="31" w:color="FFFFFF"/>
        </w:pBd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003A7019" w:rsidRPr="003A7019">
        <w:rPr>
          <w:rFonts w:ascii="Times New Roman" w:hAnsi="Times New Roman" w:cs="Times New Roman"/>
          <w:sz w:val="24"/>
          <w:szCs w:val="24"/>
        </w:rPr>
        <w:t xml:space="preserve">одавляющее большинство жителей Красночетайского муниципального округа (81,5%) считает территорию комфортной для жизни. В то же время часть опрошенных (15%) отмечает низкую привлекательность территории; ещё 3,5% крайне </w:t>
      </w:r>
      <w:proofErr w:type="gramStart"/>
      <w:r w:rsidR="003A7019" w:rsidRPr="003A7019">
        <w:rPr>
          <w:rFonts w:ascii="Times New Roman" w:hAnsi="Times New Roman" w:cs="Times New Roman"/>
          <w:sz w:val="24"/>
          <w:szCs w:val="24"/>
        </w:rPr>
        <w:t>не удовлетворены</w:t>
      </w:r>
      <w:proofErr w:type="gramEnd"/>
      <w:r w:rsidR="003A7019" w:rsidRPr="003A7019">
        <w:rPr>
          <w:rFonts w:ascii="Times New Roman" w:hAnsi="Times New Roman" w:cs="Times New Roman"/>
          <w:sz w:val="24"/>
          <w:szCs w:val="24"/>
        </w:rPr>
        <w:t xml:space="preserve"> уровнем комфорта проживания.</w:t>
      </w:r>
    </w:p>
    <w:p w14:paraId="4A0E4C7A" w14:textId="77777777" w:rsidR="003A7019" w:rsidRDefault="003A7019" w:rsidP="003A7019">
      <w:pPr>
        <w:pStyle w:val="a9"/>
        <w:widowControl w:val="0"/>
        <w:pBdr>
          <w:bottom w:val="single" w:sz="4" w:space="31" w:color="FFFFFF"/>
        </w:pBdr>
        <w:spacing w:after="0" w:line="240" w:lineRule="auto"/>
        <w:ind w:left="0" w:firstLine="709"/>
        <w:jc w:val="both"/>
        <w:rPr>
          <w:rFonts w:ascii="Times New Roman" w:hAnsi="Times New Roman" w:cs="Times New Roman"/>
          <w:sz w:val="24"/>
          <w:szCs w:val="24"/>
        </w:rPr>
      </w:pPr>
      <w:r w:rsidRPr="003A7019">
        <w:rPr>
          <w:rFonts w:ascii="Times New Roman" w:hAnsi="Times New Roman" w:cs="Times New Roman"/>
          <w:sz w:val="24"/>
          <w:szCs w:val="24"/>
        </w:rPr>
        <w:t>Среди главных преимуществ, положительно влияющих на восприятие комфортности проживания на территории и уровня её развития, жители Красночетайского муниципального округа отмечают благоприятную экологию (50,5%), хорошие условия для занятия спортом (43%), доступность разнообразных товаров и услуг (26,8%) и сохранение локальной культуры (26,5%). Тем не менее, часть опрошенных (11,5%) отмечает отсутствие ярко выраженных сильных сторон территории, что обуславливает необходимость поступательного развития ключевых сфер экономики и социального обеспечения для повышения уровня привлекательности территории.</w:t>
      </w:r>
    </w:p>
    <w:p w14:paraId="796297FB" w14:textId="5B052B0A" w:rsidR="00C732B5" w:rsidRPr="00C732B5" w:rsidRDefault="00C732B5" w:rsidP="003F4E14">
      <w:pPr>
        <w:widowControl w:val="0"/>
        <w:pBdr>
          <w:bottom w:val="single" w:sz="4" w:space="31" w:color="FFFFFF"/>
        </w:pBdr>
        <w:spacing w:after="0" w:line="240" w:lineRule="auto"/>
        <w:ind w:firstLine="709"/>
        <w:jc w:val="both"/>
        <w:rPr>
          <w:rFonts w:ascii="Times New Roman" w:hAnsi="Times New Roman" w:cs="Times New Roman"/>
          <w:sz w:val="24"/>
          <w:szCs w:val="24"/>
        </w:rPr>
      </w:pPr>
      <w:r w:rsidRPr="00C732B5">
        <w:rPr>
          <w:rFonts w:ascii="Times New Roman" w:hAnsi="Times New Roman" w:cs="Times New Roman"/>
          <w:sz w:val="24"/>
          <w:szCs w:val="24"/>
        </w:rPr>
        <w:t>Наиболее актуальная проблема для жителей Красночетайского</w:t>
      </w:r>
      <w:r>
        <w:rPr>
          <w:rFonts w:ascii="Times New Roman" w:hAnsi="Times New Roman" w:cs="Times New Roman"/>
          <w:sz w:val="24"/>
          <w:szCs w:val="24"/>
        </w:rPr>
        <w:t xml:space="preserve"> </w:t>
      </w:r>
      <w:r w:rsidRPr="00C732B5">
        <w:rPr>
          <w:rFonts w:ascii="Times New Roman" w:hAnsi="Times New Roman" w:cs="Times New Roman"/>
          <w:sz w:val="24"/>
          <w:szCs w:val="24"/>
        </w:rPr>
        <w:t>муниципального округа, которую отметили около половины опрошенных (45 %) –</w:t>
      </w:r>
      <w:r>
        <w:rPr>
          <w:rFonts w:ascii="Times New Roman" w:hAnsi="Times New Roman" w:cs="Times New Roman"/>
          <w:sz w:val="24"/>
          <w:szCs w:val="24"/>
        </w:rPr>
        <w:t xml:space="preserve"> </w:t>
      </w:r>
      <w:r w:rsidRPr="00C732B5">
        <w:rPr>
          <w:rFonts w:ascii="Times New Roman" w:hAnsi="Times New Roman" w:cs="Times New Roman"/>
          <w:sz w:val="24"/>
          <w:szCs w:val="24"/>
        </w:rPr>
        <w:t>низкое качеств</w:t>
      </w:r>
      <w:r w:rsidR="003F4E14">
        <w:rPr>
          <w:rFonts w:ascii="Times New Roman" w:hAnsi="Times New Roman" w:cs="Times New Roman"/>
          <w:sz w:val="24"/>
          <w:szCs w:val="24"/>
        </w:rPr>
        <w:t xml:space="preserve">о дорог. </w:t>
      </w:r>
      <w:r w:rsidRPr="00C732B5">
        <w:rPr>
          <w:rFonts w:ascii="Times New Roman" w:hAnsi="Times New Roman" w:cs="Times New Roman"/>
          <w:sz w:val="24"/>
          <w:szCs w:val="24"/>
        </w:rPr>
        <w:t>Среди наиболее значимых проблем, с которыми столкнулись около трети</w:t>
      </w:r>
      <w:r>
        <w:rPr>
          <w:rFonts w:ascii="Times New Roman" w:hAnsi="Times New Roman" w:cs="Times New Roman"/>
          <w:sz w:val="24"/>
          <w:szCs w:val="24"/>
        </w:rPr>
        <w:t xml:space="preserve"> </w:t>
      </w:r>
      <w:r w:rsidRPr="00C732B5">
        <w:rPr>
          <w:rFonts w:ascii="Times New Roman" w:hAnsi="Times New Roman" w:cs="Times New Roman"/>
          <w:sz w:val="24"/>
          <w:szCs w:val="24"/>
        </w:rPr>
        <w:t>опрошенных – трудности с получением социальной поддержки (27,5%).</w:t>
      </w:r>
      <w:r>
        <w:rPr>
          <w:rFonts w:ascii="Times New Roman" w:hAnsi="Times New Roman" w:cs="Times New Roman"/>
          <w:sz w:val="24"/>
          <w:szCs w:val="24"/>
        </w:rPr>
        <w:t xml:space="preserve"> </w:t>
      </w:r>
      <w:r w:rsidRPr="00C732B5">
        <w:rPr>
          <w:rFonts w:ascii="Times New Roman" w:hAnsi="Times New Roman" w:cs="Times New Roman"/>
          <w:sz w:val="24"/>
          <w:szCs w:val="24"/>
        </w:rPr>
        <w:t>Каждый четвёртый житель города, прошедший опрос, за последние два года</w:t>
      </w:r>
      <w:r>
        <w:rPr>
          <w:rFonts w:ascii="Times New Roman" w:hAnsi="Times New Roman" w:cs="Times New Roman"/>
          <w:sz w:val="24"/>
          <w:szCs w:val="24"/>
        </w:rPr>
        <w:t xml:space="preserve"> </w:t>
      </w:r>
      <w:r w:rsidRPr="00C732B5">
        <w:rPr>
          <w:rFonts w:ascii="Times New Roman" w:hAnsi="Times New Roman" w:cs="Times New Roman"/>
          <w:sz w:val="24"/>
          <w:szCs w:val="24"/>
        </w:rPr>
        <w:t>сталкивался с проблемами поиска работы на местном рынке труда (24,3%),</w:t>
      </w:r>
      <w:r>
        <w:rPr>
          <w:rFonts w:ascii="Times New Roman" w:hAnsi="Times New Roman" w:cs="Times New Roman"/>
          <w:sz w:val="24"/>
          <w:szCs w:val="24"/>
        </w:rPr>
        <w:t xml:space="preserve"> </w:t>
      </w:r>
      <w:r w:rsidRPr="00C732B5">
        <w:rPr>
          <w:rFonts w:ascii="Times New Roman" w:hAnsi="Times New Roman" w:cs="Times New Roman"/>
          <w:sz w:val="24"/>
          <w:szCs w:val="24"/>
        </w:rPr>
        <w:t>доступности и качества подключения к сети Интернет (23,8 %), низким качеством</w:t>
      </w:r>
      <w:r>
        <w:rPr>
          <w:rFonts w:ascii="Times New Roman" w:hAnsi="Times New Roman" w:cs="Times New Roman"/>
          <w:sz w:val="24"/>
          <w:szCs w:val="24"/>
        </w:rPr>
        <w:t xml:space="preserve"> </w:t>
      </w:r>
      <w:r w:rsidRPr="00C732B5">
        <w:rPr>
          <w:rFonts w:ascii="Times New Roman" w:hAnsi="Times New Roman" w:cs="Times New Roman"/>
          <w:sz w:val="24"/>
          <w:szCs w:val="24"/>
        </w:rPr>
        <w:t>содержания улиц и придомовых территорий (23%).</w:t>
      </w:r>
      <w:r>
        <w:rPr>
          <w:rFonts w:ascii="Times New Roman" w:hAnsi="Times New Roman" w:cs="Times New Roman"/>
          <w:sz w:val="24"/>
          <w:szCs w:val="24"/>
        </w:rPr>
        <w:t xml:space="preserve"> </w:t>
      </w:r>
      <w:r w:rsidRPr="00C732B5">
        <w:rPr>
          <w:rFonts w:ascii="Times New Roman" w:hAnsi="Times New Roman" w:cs="Times New Roman"/>
          <w:sz w:val="24"/>
          <w:szCs w:val="24"/>
        </w:rPr>
        <w:t>Среди вариантов «другое» 6,3 % респондентов отметили низкое качество</w:t>
      </w:r>
      <w:r>
        <w:rPr>
          <w:rFonts w:ascii="Times New Roman" w:hAnsi="Times New Roman" w:cs="Times New Roman"/>
          <w:sz w:val="24"/>
          <w:szCs w:val="24"/>
        </w:rPr>
        <w:t xml:space="preserve"> </w:t>
      </w:r>
      <w:r w:rsidRPr="00C732B5">
        <w:rPr>
          <w:rFonts w:ascii="Times New Roman" w:hAnsi="Times New Roman" w:cs="Times New Roman"/>
          <w:sz w:val="24"/>
          <w:szCs w:val="24"/>
        </w:rPr>
        <w:t>услуг сферы здравоохранения.</w:t>
      </w:r>
    </w:p>
    <w:p w14:paraId="566D6F3E" w14:textId="45D63FB2" w:rsidR="008963E2" w:rsidRDefault="003F4E14" w:rsidP="00324405">
      <w:pPr>
        <w:pStyle w:val="2"/>
      </w:pPr>
      <w:bookmarkStart w:id="5" w:name="_Toc213924862"/>
      <w:r>
        <w:rPr>
          <w:rFonts w:eastAsia="Calibri"/>
        </w:rPr>
        <w:t xml:space="preserve"> </w:t>
      </w:r>
      <w:r w:rsidR="002306D8" w:rsidRPr="00465E1D">
        <w:rPr>
          <w:rFonts w:eastAsia="Calibri"/>
        </w:rPr>
        <w:t xml:space="preserve">Место и роль </w:t>
      </w:r>
      <w:r w:rsidR="002306D8" w:rsidRPr="00465E1D">
        <w:t>Красночетайского муниципального округа в Чувашской Республике</w:t>
      </w:r>
      <w:bookmarkEnd w:id="5"/>
    </w:p>
    <w:p w14:paraId="17E8BE5E" w14:textId="77777777" w:rsidR="00091698" w:rsidRPr="00091698" w:rsidRDefault="00091698" w:rsidP="00091698"/>
    <w:p w14:paraId="34EDCBE6" w14:textId="500AF131" w:rsidR="0004433D" w:rsidRPr="00D33F38" w:rsidRDefault="0004433D" w:rsidP="0004433D">
      <w:pPr>
        <w:pStyle w:val="a9"/>
        <w:widowControl w:val="0"/>
        <w:autoSpaceDE w:val="0"/>
        <w:autoSpaceDN w:val="0"/>
        <w:adjustRightInd w:val="0"/>
        <w:spacing w:after="0"/>
        <w:ind w:left="0" w:firstLine="720"/>
        <w:jc w:val="both"/>
        <w:outlineLvl w:val="2"/>
        <w:rPr>
          <w:rFonts w:ascii="Times New Roman" w:eastAsia="Calibri" w:hAnsi="Times New Roman" w:cs="Times New Roman"/>
          <w:sz w:val="24"/>
          <w:szCs w:val="24"/>
        </w:rPr>
      </w:pPr>
      <w:bookmarkStart w:id="6" w:name="_Toc213879746"/>
      <w:bookmarkStart w:id="7" w:name="_Toc213880904"/>
      <w:bookmarkStart w:id="8" w:name="_Toc213924863"/>
      <w:r w:rsidRPr="00D33F38">
        <w:rPr>
          <w:rFonts w:ascii="Times New Roman" w:hAnsi="Times New Roman" w:cs="Times New Roman"/>
          <w:color w:val="333333"/>
          <w:sz w:val="24"/>
          <w:szCs w:val="24"/>
          <w:shd w:val="clear" w:color="auto" w:fill="FFFFFF"/>
        </w:rPr>
        <w:t>Красночетайский МО занимает </w:t>
      </w:r>
      <w:r w:rsidRPr="00D33F38">
        <w:rPr>
          <w:rStyle w:val="ab"/>
          <w:rFonts w:ascii="Times New Roman" w:hAnsi="Times New Roman" w:cs="Times New Roman"/>
          <w:color w:val="333333"/>
          <w:sz w:val="24"/>
          <w:szCs w:val="24"/>
          <w:shd w:val="clear" w:color="auto" w:fill="FFFFFF"/>
        </w:rPr>
        <w:t>14-е место</w:t>
      </w:r>
      <w:r w:rsidRPr="00D33F38">
        <w:rPr>
          <w:rFonts w:ascii="Times New Roman" w:hAnsi="Times New Roman" w:cs="Times New Roman"/>
          <w:color w:val="333333"/>
          <w:sz w:val="24"/>
          <w:szCs w:val="24"/>
          <w:shd w:val="clear" w:color="auto" w:fill="FFFFFF"/>
        </w:rPr>
        <w:t> по площади среди других муниципальных округов Чувашской Республики, его территория — </w:t>
      </w:r>
      <w:r w:rsidRPr="00D33F38">
        <w:rPr>
          <w:rStyle w:val="ab"/>
          <w:rFonts w:ascii="Times New Roman" w:hAnsi="Times New Roman" w:cs="Times New Roman"/>
          <w:color w:val="333333"/>
          <w:sz w:val="24"/>
          <w:szCs w:val="24"/>
          <w:shd w:val="clear" w:color="auto" w:fill="FFFFFF"/>
        </w:rPr>
        <w:t>691,56 км²</w:t>
      </w:r>
      <w:r w:rsidRPr="00D33F38">
        <w:rPr>
          <w:rStyle w:val="ab"/>
          <w:rFonts w:ascii="Times New Roman" w:hAnsi="Times New Roman" w:cs="Times New Roman"/>
          <w:b w:val="0"/>
          <w:color w:val="333333"/>
          <w:sz w:val="24"/>
          <w:szCs w:val="24"/>
          <w:shd w:val="clear" w:color="auto" w:fill="FFFFFF"/>
        </w:rPr>
        <w:t>.</w:t>
      </w:r>
      <w:r w:rsidRPr="00D33F38">
        <w:rPr>
          <w:rFonts w:ascii="Times New Roman" w:hAnsi="Times New Roman" w:cs="Times New Roman"/>
          <w:sz w:val="24"/>
          <w:szCs w:val="24"/>
        </w:rPr>
        <w:t xml:space="preserve"> В состав Красночетайского МО входят 70 населенных пунктов, объединенных в 10 сельских поселений.</w:t>
      </w:r>
      <w:r w:rsidRPr="00D33F38">
        <w:rPr>
          <w:rFonts w:ascii="Times New Roman" w:eastAsia="Calibri" w:hAnsi="Times New Roman" w:cs="Times New Roman"/>
          <w:sz w:val="24"/>
          <w:szCs w:val="24"/>
        </w:rPr>
        <w:t xml:space="preserve"> Численность постоянного населения в Красночетайском районе в 2024 году составила 1,15% от населения Чувашской Республики (17–е место из 21). </w:t>
      </w:r>
      <w:r w:rsidRPr="00D33F38">
        <w:rPr>
          <w:rFonts w:ascii="Times New Roman" w:eastAsia="Times New Roman" w:hAnsi="Times New Roman" w:cs="Times New Roman"/>
          <w:sz w:val="24"/>
          <w:szCs w:val="24"/>
          <w:lang w:eastAsia="ru-RU"/>
        </w:rPr>
        <w:t>Демографическая ситуация в регионе стабильная. В регионе наблюдается миграционный отток.</w:t>
      </w:r>
      <w:bookmarkEnd w:id="6"/>
      <w:bookmarkEnd w:id="7"/>
      <w:bookmarkEnd w:id="8"/>
    </w:p>
    <w:p w14:paraId="0F9BB5C5" w14:textId="77777777" w:rsidR="0004433D" w:rsidRPr="00D33F38" w:rsidRDefault="0004433D" w:rsidP="0004433D">
      <w:pPr>
        <w:pStyle w:val="a9"/>
        <w:widowControl w:val="0"/>
        <w:autoSpaceDE w:val="0"/>
        <w:autoSpaceDN w:val="0"/>
        <w:adjustRightInd w:val="0"/>
        <w:spacing w:after="0"/>
        <w:ind w:left="0" w:firstLine="720"/>
        <w:jc w:val="both"/>
        <w:outlineLvl w:val="2"/>
        <w:rPr>
          <w:rFonts w:ascii="Times New Roman" w:eastAsia="Calibri" w:hAnsi="Times New Roman" w:cs="Times New Roman"/>
          <w:sz w:val="24"/>
          <w:szCs w:val="24"/>
        </w:rPr>
      </w:pPr>
      <w:bookmarkStart w:id="9" w:name="_Toc213879748"/>
      <w:bookmarkStart w:id="10" w:name="_Toc213880906"/>
      <w:bookmarkStart w:id="11" w:name="_Toc213924865"/>
      <w:r w:rsidRPr="00D33F38">
        <w:rPr>
          <w:rFonts w:ascii="Times New Roman" w:eastAsia="Calibri" w:hAnsi="Times New Roman" w:cs="Times New Roman"/>
          <w:sz w:val="24"/>
          <w:szCs w:val="24"/>
        </w:rPr>
        <w:t>Национальность: чуваши – 97,33%, русские – 2,28%, татары – 0,1%, другие национальности – 0,29%.</w:t>
      </w:r>
      <w:bookmarkEnd w:id="9"/>
      <w:bookmarkEnd w:id="10"/>
      <w:bookmarkEnd w:id="11"/>
    </w:p>
    <w:p w14:paraId="3C551F17" w14:textId="5FF7D583" w:rsidR="0024586B" w:rsidRPr="00D33F38" w:rsidRDefault="0024586B" w:rsidP="0024586B">
      <w:pPr>
        <w:pStyle w:val="21"/>
        <w:ind w:firstLine="426"/>
      </w:pPr>
      <w:r w:rsidRPr="00D33F38">
        <w:t xml:space="preserve">По итогам 2024 года Красночетайский муниципальный округ расположился по обороту организаций (без субъектов малого и среднего предпринимательства) на 17 месте среди 21 </w:t>
      </w:r>
      <w:r w:rsidRPr="00D33F38">
        <w:lastRenderedPageBreak/>
        <w:t>муниципальных округов Чувашской Республики (</w:t>
      </w:r>
      <w:r w:rsidR="00177AF2" w:rsidRPr="00D33F38">
        <w:t>570,3 тыс. руб.</w:t>
      </w:r>
      <w:r w:rsidRPr="00D33F38">
        <w:t>), по объему отгруженных товаров, работ и услуг в промышленном производстве – на 13 месте (</w:t>
      </w:r>
      <w:r w:rsidR="00177AF2" w:rsidRPr="00D33F38">
        <w:t>76,3</w:t>
      </w:r>
      <w:r w:rsidRPr="00D33F38">
        <w:t xml:space="preserve"> млн. руб.), обороту розничной торговли – на 17 месте (</w:t>
      </w:r>
      <w:r w:rsidR="00177AF2" w:rsidRPr="00D33F38">
        <w:rPr>
          <w:iCs/>
        </w:rPr>
        <w:t>474407,8 тыс. руб.</w:t>
      </w:r>
      <w:r w:rsidRPr="00D33F38">
        <w:t>), по величине среднемесячной заработной платы – на 14 месте (</w:t>
      </w:r>
      <w:r w:rsidR="00177AF2" w:rsidRPr="00D33F38">
        <w:t>41738</w:t>
      </w:r>
      <w:r w:rsidRPr="00D33F38">
        <w:t xml:space="preserve"> рублей).</w:t>
      </w:r>
    </w:p>
    <w:p w14:paraId="3B4ACC8C" w14:textId="571BB91A" w:rsidR="0004433D" w:rsidRPr="00D33F38" w:rsidRDefault="0024586B" w:rsidP="0024586B">
      <w:pPr>
        <w:spacing w:after="0" w:line="240" w:lineRule="auto"/>
        <w:jc w:val="both"/>
        <w:rPr>
          <w:rFonts w:ascii="Times New Roman" w:eastAsia="Calibri" w:hAnsi="Times New Roman" w:cs="Times New Roman"/>
          <w:b/>
          <w:sz w:val="24"/>
          <w:szCs w:val="24"/>
        </w:rPr>
      </w:pPr>
      <w:r w:rsidRPr="00D33F38">
        <w:rPr>
          <w:rFonts w:ascii="Times New Roman" w:eastAsia="Calibri" w:hAnsi="Times New Roman" w:cs="Times New Roman"/>
          <w:b/>
          <w:sz w:val="24"/>
          <w:szCs w:val="24"/>
        </w:rPr>
        <w:tab/>
        <w:t xml:space="preserve">Красночетайский МО </w:t>
      </w:r>
      <w:r w:rsidRPr="00D33F38">
        <w:rPr>
          <w:rFonts w:ascii="Times New Roman" w:eastAsia="Calibri" w:hAnsi="Times New Roman" w:cs="Times New Roman"/>
          <w:bCs/>
          <w:sz w:val="24"/>
          <w:szCs w:val="24"/>
        </w:rPr>
        <w:t xml:space="preserve">занимает 3 место </w:t>
      </w:r>
      <w:r w:rsidRPr="00D33F38">
        <w:rPr>
          <w:rFonts w:ascii="Times New Roman" w:hAnsi="Times New Roman"/>
          <w:sz w:val="24"/>
          <w:szCs w:val="24"/>
        </w:rPr>
        <w:t xml:space="preserve">по средней обеспеченности жилой </w:t>
      </w:r>
      <w:r w:rsidR="00D50D93">
        <w:rPr>
          <w:rFonts w:ascii="Times New Roman" w:hAnsi="Times New Roman"/>
          <w:sz w:val="24"/>
          <w:szCs w:val="24"/>
        </w:rPr>
        <w:t>площадью на одного жителя - 45,7 кв. м. за 2024 год, что в 1,4</w:t>
      </w:r>
      <w:r w:rsidRPr="00D33F38">
        <w:rPr>
          <w:rFonts w:ascii="Times New Roman" w:hAnsi="Times New Roman"/>
          <w:sz w:val="24"/>
          <w:szCs w:val="24"/>
        </w:rPr>
        <w:t xml:space="preserve"> раза больше чем в среднем по региону.</w:t>
      </w:r>
    </w:p>
    <w:p w14:paraId="3F518F7D" w14:textId="77777777" w:rsidR="00877B8D" w:rsidRPr="00D33F38" w:rsidRDefault="00877B8D" w:rsidP="00877B8D">
      <w:pPr>
        <w:pStyle w:val="a9"/>
        <w:widowControl w:val="0"/>
        <w:pBdr>
          <w:bottom w:val="single" w:sz="4" w:space="31" w:color="FFFFFF"/>
        </w:pBdr>
        <w:spacing w:after="0" w:line="240" w:lineRule="auto"/>
        <w:ind w:left="0" w:firstLine="567"/>
        <w:jc w:val="both"/>
        <w:rPr>
          <w:rFonts w:ascii="Times New Roman" w:hAnsi="Times New Roman" w:cs="Times New Roman"/>
          <w:sz w:val="24"/>
          <w:szCs w:val="24"/>
        </w:rPr>
      </w:pPr>
      <w:r w:rsidRPr="00D33F38">
        <w:rPr>
          <w:rFonts w:ascii="Times New Roman" w:hAnsi="Times New Roman" w:cs="Times New Roman"/>
          <w:sz w:val="24"/>
          <w:szCs w:val="24"/>
        </w:rPr>
        <w:t>Доли бюджетной и хозяйственной сфер: Распределение налоговой нагрузки по секторам изменилось: доля бюджетной сферы уменьшилась с 55,8% до 46,69%, а хозяйствующий сектор увеличился с 44,12% до 53,31%. Это свидетельствует о растущей роли частного бизнеса в формировании доходов.</w:t>
      </w:r>
    </w:p>
    <w:p w14:paraId="2C7C607A" w14:textId="0AA08A7A" w:rsidR="0024586B" w:rsidRPr="00D33F38" w:rsidRDefault="00967326" w:rsidP="0024586B">
      <w:pPr>
        <w:pStyle w:val="a9"/>
        <w:widowControl w:val="0"/>
        <w:pBdr>
          <w:bottom w:val="single" w:sz="4" w:space="31" w:color="FFFFFF"/>
        </w:pBdr>
        <w:spacing w:after="0" w:line="240" w:lineRule="auto"/>
        <w:ind w:left="0" w:firstLine="567"/>
        <w:jc w:val="both"/>
        <w:rPr>
          <w:rFonts w:ascii="Times New Roman" w:eastAsia="Times New Roman" w:hAnsi="Times New Roman" w:cs="Times New Roman"/>
          <w:sz w:val="24"/>
          <w:szCs w:val="24"/>
          <w:lang w:eastAsia="ru-RU"/>
        </w:rPr>
      </w:pPr>
      <w:r w:rsidRPr="00D33F38">
        <w:rPr>
          <w:rFonts w:ascii="Times New Roman" w:eastAsia="Times New Roman" w:hAnsi="Times New Roman" w:cs="Times New Roman"/>
          <w:sz w:val="24"/>
          <w:szCs w:val="24"/>
          <w:lang w:eastAsia="ru-RU"/>
        </w:rPr>
        <w:t>За п</w:t>
      </w:r>
      <w:r w:rsidR="0024586B" w:rsidRPr="00D33F38">
        <w:rPr>
          <w:rFonts w:ascii="Times New Roman" w:eastAsia="Times New Roman" w:hAnsi="Times New Roman" w:cs="Times New Roman"/>
          <w:sz w:val="24"/>
          <w:szCs w:val="24"/>
          <w:lang w:eastAsia="ru-RU"/>
        </w:rPr>
        <w:t>ериод с 2020 по 2024 год количество созданных рабочих мест увеличилось на 75, что обусловлено успешным выполнением 40 инвестиционных проектов и поддержкой малого бизнеса. Активно развиваются сельскохозяйственные предприятия и малые формы хозяйствования, что стимулирует появление новых рабочих мест и снижает уровень безработицы. Особенно выделяются предприятия по производству и переработке сельскохозяйственной продукции.</w:t>
      </w:r>
      <w:r w:rsidR="0024586B" w:rsidRPr="00D33F38">
        <w:rPr>
          <w:sz w:val="24"/>
          <w:szCs w:val="24"/>
        </w:rPr>
        <w:t xml:space="preserve"> </w:t>
      </w:r>
      <w:r w:rsidR="0024586B" w:rsidRPr="00D33F38">
        <w:rPr>
          <w:rFonts w:ascii="Times New Roman" w:eastAsia="Times New Roman" w:hAnsi="Times New Roman" w:cs="Times New Roman"/>
          <w:sz w:val="24"/>
          <w:szCs w:val="24"/>
          <w:lang w:eastAsia="ru-RU"/>
        </w:rPr>
        <w:t>На 1 января 2025 года число официально зарегистрированных безработных в округе составило 37 человек, что меньше, чем годом ранее (тогда их было 61). Уровень регистрируемой безработицы снизился с 1% до 0,5%. Однако дефицит квалифицированных кадров стал одной из главных проблем для дальнейшего экономического развития нашего муниципального округа.</w:t>
      </w:r>
    </w:p>
    <w:p w14:paraId="41C6E592" w14:textId="2A61E033" w:rsidR="00177AF2" w:rsidRPr="00C54B9F" w:rsidRDefault="0024586B" w:rsidP="00C54B9F">
      <w:pPr>
        <w:pStyle w:val="a9"/>
        <w:widowControl w:val="0"/>
        <w:pBdr>
          <w:bottom w:val="single" w:sz="4" w:space="31" w:color="FFFFFF"/>
        </w:pBdr>
        <w:spacing w:after="0" w:line="240" w:lineRule="auto"/>
        <w:ind w:left="0" w:firstLine="567"/>
        <w:jc w:val="both"/>
        <w:rPr>
          <w:rFonts w:ascii="Times New Roman" w:hAnsi="Times New Roman" w:cs="Times New Roman"/>
          <w:color w:val="292729"/>
          <w:sz w:val="24"/>
          <w:szCs w:val="24"/>
        </w:rPr>
      </w:pPr>
      <w:r w:rsidRPr="00D33F38">
        <w:rPr>
          <w:rFonts w:ascii="Times New Roman" w:eastAsia="Times New Roman" w:hAnsi="Times New Roman" w:cs="Times New Roman"/>
          <w:sz w:val="24"/>
          <w:szCs w:val="24"/>
          <w:lang w:eastAsia="ru-RU"/>
        </w:rPr>
        <w:t xml:space="preserve">Несмотря на экономические вызовы, связанные с пандемией COVID-19 и внешним </w:t>
      </w:r>
      <w:proofErr w:type="spellStart"/>
      <w:r w:rsidRPr="00D33F38">
        <w:rPr>
          <w:rFonts w:ascii="Times New Roman" w:eastAsia="Times New Roman" w:hAnsi="Times New Roman" w:cs="Times New Roman"/>
          <w:sz w:val="24"/>
          <w:szCs w:val="24"/>
          <w:lang w:eastAsia="ru-RU"/>
        </w:rPr>
        <w:t>санкционным</w:t>
      </w:r>
      <w:proofErr w:type="spellEnd"/>
      <w:r w:rsidRPr="00D33F38">
        <w:rPr>
          <w:rFonts w:ascii="Times New Roman" w:eastAsia="Times New Roman" w:hAnsi="Times New Roman" w:cs="Times New Roman"/>
          <w:sz w:val="24"/>
          <w:szCs w:val="24"/>
          <w:lang w:eastAsia="ru-RU"/>
        </w:rPr>
        <w:t xml:space="preserve"> давлением, на протяжении 2020–2024 годов экономика Красночетайского муниципального округа Чувашской Республики демонстрирует позитивные тенденции восстановления и роста. </w:t>
      </w:r>
    </w:p>
    <w:p w14:paraId="45007B55" w14:textId="77777777" w:rsidR="00091698" w:rsidRPr="00B945DF" w:rsidRDefault="003D0B5F" w:rsidP="00091698">
      <w:pPr>
        <w:spacing w:after="0"/>
        <w:rPr>
          <w:rFonts w:ascii="Times New Roman" w:hAnsi="Times New Roman" w:cs="Times New Roman"/>
          <w:b/>
          <w:sz w:val="24"/>
          <w:szCs w:val="24"/>
        </w:rPr>
      </w:pPr>
      <w:r w:rsidRPr="00B945DF">
        <w:rPr>
          <w:rFonts w:ascii="Times New Roman" w:hAnsi="Times New Roman" w:cs="Times New Roman"/>
          <w:b/>
          <w:sz w:val="24"/>
          <w:szCs w:val="24"/>
        </w:rPr>
        <w:t>ВЫЗОВЫ</w:t>
      </w:r>
      <w:r w:rsidR="00091698" w:rsidRPr="00B945DF">
        <w:rPr>
          <w:rFonts w:ascii="Times New Roman" w:hAnsi="Times New Roman" w:cs="Times New Roman"/>
          <w:b/>
          <w:sz w:val="24"/>
          <w:szCs w:val="24"/>
        </w:rPr>
        <w:t>:</w:t>
      </w:r>
    </w:p>
    <w:p w14:paraId="78F2FBD8" w14:textId="77777777" w:rsidR="00C54B9F" w:rsidRPr="00B945DF" w:rsidRDefault="003D0B5F" w:rsidP="00091698">
      <w:pPr>
        <w:pStyle w:val="a9"/>
        <w:numPr>
          <w:ilvl w:val="0"/>
          <w:numId w:val="45"/>
        </w:numPr>
        <w:spacing w:after="0"/>
        <w:rPr>
          <w:rFonts w:ascii="Times New Roman" w:hAnsi="Times New Roman" w:cs="Times New Roman"/>
          <w:b/>
          <w:sz w:val="24"/>
          <w:szCs w:val="24"/>
        </w:rPr>
      </w:pPr>
      <w:r w:rsidRPr="00B945DF">
        <w:rPr>
          <w:rFonts w:ascii="Times New Roman" w:hAnsi="Times New Roman" w:cs="Times New Roman"/>
          <w:sz w:val="24"/>
          <w:szCs w:val="24"/>
        </w:rPr>
        <w:t>Преломить негативные тренды демографического развития с позиции естественного и механического движения населения.</w:t>
      </w:r>
    </w:p>
    <w:p w14:paraId="361954D2" w14:textId="77777777" w:rsidR="00C54B9F" w:rsidRPr="00B945DF" w:rsidRDefault="003D0B5F" w:rsidP="00091698">
      <w:pPr>
        <w:pStyle w:val="a9"/>
        <w:numPr>
          <w:ilvl w:val="0"/>
          <w:numId w:val="45"/>
        </w:numPr>
        <w:spacing w:after="0"/>
        <w:rPr>
          <w:rFonts w:ascii="Times New Roman" w:hAnsi="Times New Roman" w:cs="Times New Roman"/>
          <w:b/>
          <w:sz w:val="24"/>
          <w:szCs w:val="24"/>
        </w:rPr>
      </w:pPr>
      <w:r w:rsidRPr="00B945DF">
        <w:rPr>
          <w:rFonts w:ascii="Times New Roman" w:hAnsi="Times New Roman" w:cs="Times New Roman"/>
          <w:sz w:val="24"/>
          <w:szCs w:val="24"/>
        </w:rPr>
        <w:t>Повысить уровень доходов населения, что обеспечит рост потребительских расходов.</w:t>
      </w:r>
    </w:p>
    <w:p w14:paraId="06819E6B" w14:textId="77777777" w:rsidR="00C54B9F" w:rsidRPr="00B945DF" w:rsidRDefault="003D0B5F" w:rsidP="00091698">
      <w:pPr>
        <w:pStyle w:val="a9"/>
        <w:numPr>
          <w:ilvl w:val="0"/>
          <w:numId w:val="45"/>
        </w:numPr>
        <w:spacing w:after="0"/>
        <w:rPr>
          <w:rFonts w:ascii="Times New Roman" w:hAnsi="Times New Roman" w:cs="Times New Roman"/>
          <w:b/>
          <w:sz w:val="24"/>
          <w:szCs w:val="24"/>
        </w:rPr>
      </w:pPr>
      <w:r w:rsidRPr="00B945DF">
        <w:rPr>
          <w:rFonts w:ascii="Times New Roman" w:hAnsi="Times New Roman" w:cs="Times New Roman"/>
          <w:sz w:val="24"/>
          <w:szCs w:val="24"/>
        </w:rPr>
        <w:t>Увеличить производительность труда за счет развития высокотехнологичных производств.</w:t>
      </w:r>
    </w:p>
    <w:p w14:paraId="06AF4D4E" w14:textId="35A71456" w:rsidR="00C03EF2" w:rsidRPr="00C54B9F" w:rsidRDefault="003D0B5F" w:rsidP="00091698">
      <w:pPr>
        <w:pStyle w:val="a9"/>
        <w:numPr>
          <w:ilvl w:val="0"/>
          <w:numId w:val="45"/>
        </w:numPr>
        <w:spacing w:after="0"/>
        <w:rPr>
          <w:b/>
        </w:rPr>
      </w:pPr>
      <w:r w:rsidRPr="00B945DF">
        <w:rPr>
          <w:rFonts w:ascii="Times New Roman" w:hAnsi="Times New Roman" w:cs="Times New Roman"/>
          <w:sz w:val="24"/>
          <w:szCs w:val="24"/>
        </w:rPr>
        <w:t>Обеспечить приток инвестиционных вложений в перспективные производства</w:t>
      </w:r>
      <w:r w:rsidR="009B3F67" w:rsidRPr="00967326">
        <w:t>.</w:t>
      </w:r>
    </w:p>
    <w:p w14:paraId="55472C10" w14:textId="77777777" w:rsidR="00091698" w:rsidRPr="00967326" w:rsidRDefault="00091698" w:rsidP="00091698">
      <w:pPr>
        <w:spacing w:after="0"/>
      </w:pPr>
    </w:p>
    <w:p w14:paraId="0E35540C" w14:textId="77777777" w:rsidR="00BF6122" w:rsidRPr="00BF6122" w:rsidRDefault="00C03EF2" w:rsidP="00D670E2">
      <w:pPr>
        <w:pStyle w:val="2"/>
        <w:rPr>
          <w:color w:val="000000"/>
        </w:rPr>
      </w:pPr>
      <w:r w:rsidRPr="00BF6122">
        <w:t xml:space="preserve"> </w:t>
      </w:r>
      <w:bookmarkStart w:id="12" w:name="_Toc213924866"/>
      <w:r w:rsidR="00735AA4" w:rsidRPr="00BF6122">
        <w:t>Анализ состояния и развития отраслей экономики Красночетайского МО</w:t>
      </w:r>
      <w:bookmarkEnd w:id="12"/>
    </w:p>
    <w:p w14:paraId="2EE6185E" w14:textId="77777777" w:rsidR="00735AA4" w:rsidRPr="00BF6122" w:rsidRDefault="00735AA4" w:rsidP="00324405">
      <w:pPr>
        <w:pStyle w:val="3"/>
        <w:rPr>
          <w:b/>
          <w:color w:val="000000"/>
        </w:rPr>
      </w:pPr>
      <w:bookmarkStart w:id="13" w:name="_Toc213924867"/>
      <w:r w:rsidRPr="00BF6122">
        <w:t>Агропромышленный комплекс</w:t>
      </w:r>
      <w:bookmarkEnd w:id="13"/>
    </w:p>
    <w:p w14:paraId="4C4196FA" w14:textId="77777777" w:rsidR="00D50428" w:rsidRDefault="00D50428" w:rsidP="00BF6122">
      <w:pPr>
        <w:widowControl w:val="0"/>
        <w:pBdr>
          <w:bottom w:val="single" w:sz="4" w:space="31" w:color="FFFFFF"/>
        </w:pBdr>
        <w:spacing w:after="0" w:line="240" w:lineRule="auto"/>
        <w:ind w:left="360"/>
        <w:jc w:val="both"/>
        <w:rPr>
          <w:rFonts w:ascii="Times New Roman" w:hAnsi="Times New Roman" w:cs="Times New Roman"/>
          <w:b/>
          <w:color w:val="000000"/>
          <w:sz w:val="24"/>
          <w:szCs w:val="24"/>
        </w:rPr>
      </w:pPr>
    </w:p>
    <w:p w14:paraId="0B49E3F1" w14:textId="77777777" w:rsidR="00BF6122" w:rsidRDefault="00BF6122" w:rsidP="00BF6122">
      <w:pPr>
        <w:widowControl w:val="0"/>
        <w:pBdr>
          <w:bottom w:val="single" w:sz="4" w:space="31" w:color="FFFFFF"/>
        </w:pBdr>
        <w:spacing w:after="0" w:line="240" w:lineRule="auto"/>
        <w:ind w:left="360"/>
        <w:jc w:val="both"/>
        <w:rPr>
          <w:rFonts w:ascii="Times New Roman" w:hAnsi="Times New Roman" w:cs="Times New Roman"/>
          <w:b/>
          <w:color w:val="000000"/>
          <w:sz w:val="24"/>
          <w:szCs w:val="24"/>
        </w:rPr>
      </w:pPr>
      <w:r>
        <w:rPr>
          <w:rFonts w:ascii="Times New Roman" w:hAnsi="Times New Roman" w:cs="Times New Roman"/>
          <w:b/>
          <w:color w:val="000000"/>
          <w:sz w:val="24"/>
          <w:szCs w:val="24"/>
        </w:rPr>
        <w:t>Тренды</w:t>
      </w:r>
    </w:p>
    <w:p w14:paraId="2CBA5657" w14:textId="77777777" w:rsidR="00D50428" w:rsidRDefault="00D50428" w:rsidP="008E37E2">
      <w:pPr>
        <w:pStyle w:val="a9"/>
        <w:widowControl w:val="0"/>
        <w:numPr>
          <w:ilvl w:val="0"/>
          <w:numId w:val="1"/>
        </w:numPr>
        <w:pBdr>
          <w:bottom w:val="single" w:sz="4" w:space="31" w:color="FFFFFF"/>
        </w:pBd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Устойчивый рост объема производства продукции сельского хозяйства.</w:t>
      </w:r>
    </w:p>
    <w:p w14:paraId="038F0D85" w14:textId="77777777" w:rsidR="00D50428" w:rsidRPr="00D50428" w:rsidRDefault="00D50428" w:rsidP="008E37E2">
      <w:pPr>
        <w:pStyle w:val="a9"/>
        <w:widowControl w:val="0"/>
        <w:numPr>
          <w:ilvl w:val="0"/>
          <w:numId w:val="1"/>
        </w:numPr>
        <w:pBdr>
          <w:bottom w:val="single" w:sz="4" w:space="31" w:color="FFFFFF"/>
        </w:pBd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Рост выручки от реализации </w:t>
      </w:r>
      <w:r w:rsidRPr="00D50428">
        <w:rPr>
          <w:rFonts w:ascii="Times New Roman" w:hAnsi="Times New Roman" w:cs="Times New Roman"/>
          <w:color w:val="2C2D2E"/>
          <w:sz w:val="24"/>
          <w:szCs w:val="24"/>
        </w:rPr>
        <w:t xml:space="preserve">сельскохозяйственной продукции в </w:t>
      </w:r>
      <w:r w:rsidRPr="00D50428">
        <w:rPr>
          <w:rFonts w:ascii="Times New Roman" w:hAnsi="Times New Roman" w:cs="Times New Roman"/>
          <w:sz w:val="24"/>
          <w:szCs w:val="24"/>
        </w:rPr>
        <w:t>сельскохозяйственных организациях</w:t>
      </w:r>
      <w:r>
        <w:rPr>
          <w:rFonts w:ascii="Times New Roman" w:hAnsi="Times New Roman" w:cs="Times New Roman"/>
          <w:sz w:val="24"/>
          <w:szCs w:val="24"/>
        </w:rPr>
        <w:t>.</w:t>
      </w:r>
    </w:p>
    <w:p w14:paraId="2206467D" w14:textId="77777777" w:rsidR="00D50428" w:rsidRDefault="00D50428" w:rsidP="008E37E2">
      <w:pPr>
        <w:pStyle w:val="a9"/>
        <w:widowControl w:val="0"/>
        <w:numPr>
          <w:ilvl w:val="0"/>
          <w:numId w:val="1"/>
        </w:numPr>
        <w:pBdr>
          <w:bottom w:val="single" w:sz="4" w:space="31" w:color="FFFFFF"/>
        </w:pBd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Увеличение посевной площади.</w:t>
      </w:r>
    </w:p>
    <w:p w14:paraId="65CAF277" w14:textId="77777777" w:rsidR="00CC7FAA" w:rsidRPr="00967326" w:rsidRDefault="00CC7FAA" w:rsidP="00CC7FAA">
      <w:pPr>
        <w:pStyle w:val="a9"/>
        <w:widowControl w:val="0"/>
        <w:pBdr>
          <w:bottom w:val="single" w:sz="4" w:space="31" w:color="FFFFFF"/>
        </w:pBdr>
        <w:spacing w:after="0" w:line="240" w:lineRule="auto"/>
        <w:ind w:left="0" w:firstLine="720"/>
        <w:jc w:val="both"/>
        <w:rPr>
          <w:rFonts w:ascii="Times New Roman" w:hAnsi="Times New Roman" w:cs="Times New Roman"/>
          <w:bCs/>
          <w:color w:val="000000"/>
          <w:sz w:val="24"/>
          <w:szCs w:val="24"/>
        </w:rPr>
      </w:pPr>
      <w:r w:rsidRPr="00967326">
        <w:rPr>
          <w:rFonts w:ascii="Times New Roman" w:hAnsi="Times New Roman" w:cs="Times New Roman"/>
          <w:bCs/>
          <w:color w:val="000000"/>
          <w:sz w:val="24"/>
          <w:szCs w:val="24"/>
        </w:rPr>
        <w:t>Агропромышленный комплекс является основным сектором экономики округа и от его эффективной работы во многом зависит стабильность экономики округа.</w:t>
      </w:r>
    </w:p>
    <w:p w14:paraId="35C49CE4" w14:textId="70971EE1" w:rsidR="00CC7FAA" w:rsidRDefault="00CC7FAA" w:rsidP="00CC7FAA">
      <w:pPr>
        <w:pStyle w:val="a9"/>
        <w:widowControl w:val="0"/>
        <w:pBdr>
          <w:bottom w:val="single" w:sz="4" w:space="31" w:color="FFFFFF"/>
        </w:pBdr>
        <w:spacing w:after="0" w:line="240" w:lineRule="auto"/>
        <w:ind w:left="0" w:firstLine="720"/>
        <w:jc w:val="both"/>
        <w:rPr>
          <w:rFonts w:ascii="Times New Roman" w:hAnsi="Times New Roman" w:cs="Times New Roman"/>
          <w:color w:val="000000"/>
          <w:sz w:val="24"/>
          <w:szCs w:val="24"/>
        </w:rPr>
      </w:pPr>
      <w:r w:rsidRPr="00CC7FAA">
        <w:rPr>
          <w:rFonts w:ascii="Times New Roman" w:hAnsi="Times New Roman" w:cs="Times New Roman"/>
          <w:color w:val="000000"/>
          <w:sz w:val="24"/>
          <w:szCs w:val="24"/>
        </w:rPr>
        <w:t xml:space="preserve">В округе сельскохозяйственным производством занимаются 10 сельскохозяйственных предприятий, 24 крестьянско-фермерских хозяйств, 3 </w:t>
      </w:r>
      <w:r w:rsidRPr="00CC7FAA">
        <w:rPr>
          <w:rFonts w:ascii="Times New Roman" w:hAnsi="Times New Roman" w:cs="Times New Roman"/>
          <w:color w:val="000000"/>
          <w:sz w:val="24"/>
          <w:szCs w:val="24"/>
        </w:rPr>
        <w:lastRenderedPageBreak/>
        <w:t>сельскохозяйственных кооператива и    10071 –</w:t>
      </w:r>
      <w:r w:rsidR="00967326">
        <w:rPr>
          <w:rFonts w:ascii="Times New Roman" w:hAnsi="Times New Roman" w:cs="Times New Roman"/>
          <w:color w:val="000000"/>
          <w:sz w:val="24"/>
          <w:szCs w:val="24"/>
        </w:rPr>
        <w:t xml:space="preserve"> </w:t>
      </w:r>
      <w:r w:rsidRPr="00CC7FAA">
        <w:rPr>
          <w:rFonts w:ascii="Times New Roman" w:hAnsi="Times New Roman" w:cs="Times New Roman"/>
          <w:color w:val="000000"/>
          <w:sz w:val="24"/>
          <w:szCs w:val="24"/>
        </w:rPr>
        <w:t>личное подсобное хозяйство.</w:t>
      </w:r>
    </w:p>
    <w:p w14:paraId="24DD5537" w14:textId="59926551" w:rsidR="00967326" w:rsidRPr="00967326" w:rsidRDefault="00967326" w:rsidP="003D0B5F">
      <w:pPr>
        <w:pStyle w:val="a9"/>
        <w:widowControl w:val="0"/>
        <w:pBdr>
          <w:bottom w:val="single" w:sz="4" w:space="31" w:color="FFFFFF"/>
        </w:pBdr>
        <w:spacing w:after="0" w:line="240" w:lineRule="auto"/>
        <w:ind w:left="0" w:firstLine="708"/>
        <w:jc w:val="both"/>
        <w:rPr>
          <w:rFonts w:ascii="Times New Roman" w:hAnsi="Times New Roman" w:cs="Times New Roman"/>
          <w:b/>
          <w:bCs/>
          <w:color w:val="2C2D2E"/>
          <w:sz w:val="24"/>
          <w:szCs w:val="24"/>
        </w:rPr>
      </w:pPr>
      <w:r w:rsidRPr="00967326">
        <w:rPr>
          <w:rFonts w:ascii="Times New Roman" w:hAnsi="Times New Roman" w:cs="Times New Roman"/>
          <w:b/>
          <w:bCs/>
          <w:color w:val="2C2D2E"/>
          <w:sz w:val="24"/>
          <w:szCs w:val="24"/>
        </w:rPr>
        <w:t>Финансовый анализ в сфере сельского хозяйства</w:t>
      </w:r>
    </w:p>
    <w:p w14:paraId="49A164F0" w14:textId="4FF9AEC9" w:rsidR="009741C3" w:rsidRPr="009741C3" w:rsidRDefault="00CC7FAA" w:rsidP="009741C3">
      <w:pPr>
        <w:pStyle w:val="a9"/>
        <w:widowControl w:val="0"/>
        <w:pBdr>
          <w:bottom w:val="single" w:sz="4" w:space="31" w:color="FFFFFF"/>
        </w:pBdr>
        <w:spacing w:after="0" w:line="240" w:lineRule="auto"/>
        <w:ind w:left="0" w:firstLine="708"/>
        <w:jc w:val="both"/>
        <w:rPr>
          <w:rFonts w:ascii="Times New Roman" w:hAnsi="Times New Roman" w:cs="Times New Roman"/>
          <w:sz w:val="24"/>
          <w:szCs w:val="24"/>
        </w:rPr>
      </w:pPr>
      <w:r w:rsidRPr="00CC7FAA">
        <w:rPr>
          <w:rFonts w:ascii="Times New Roman" w:hAnsi="Times New Roman" w:cs="Times New Roman"/>
          <w:color w:val="2C2D2E"/>
          <w:sz w:val="24"/>
          <w:szCs w:val="24"/>
        </w:rPr>
        <w:t xml:space="preserve">Прогнозируемая выручка от реализации сельскохозяйственной продукции в </w:t>
      </w:r>
      <w:r w:rsidRPr="00CC7FAA">
        <w:rPr>
          <w:rFonts w:ascii="Times New Roman" w:hAnsi="Times New Roman" w:cs="Times New Roman"/>
          <w:sz w:val="24"/>
          <w:szCs w:val="24"/>
        </w:rPr>
        <w:t xml:space="preserve">сельскохозяйственных организациях за 2024 год составила чуть менее 580 млн. рублей увеличение на 2,5 раза или 344,5 млн. пор сравнению с 2019 </w:t>
      </w:r>
      <w:proofErr w:type="spellStart"/>
      <w:r w:rsidRPr="00CC7FAA">
        <w:rPr>
          <w:rFonts w:ascii="Times New Roman" w:hAnsi="Times New Roman" w:cs="Times New Roman"/>
          <w:sz w:val="24"/>
          <w:szCs w:val="24"/>
        </w:rPr>
        <w:t>годос</w:t>
      </w:r>
      <w:proofErr w:type="spellEnd"/>
      <w:r w:rsidRPr="00CC7FAA">
        <w:rPr>
          <w:rFonts w:ascii="Times New Roman" w:hAnsi="Times New Roman" w:cs="Times New Roman"/>
          <w:sz w:val="24"/>
          <w:szCs w:val="24"/>
        </w:rPr>
        <w:t xml:space="preserve">, чистая прибыль – 254 млн. рублей в 5,3 раза или на 206 млн. рублей больше, рентабельность предприятий – 44 % или в 2,2 раза (с учетом господдержки – </w:t>
      </w:r>
      <w:r w:rsidRPr="00CC7FAA">
        <w:rPr>
          <w:rFonts w:ascii="Times New Roman" w:hAnsi="Times New Roman" w:cs="Times New Roman"/>
          <w:i/>
          <w:sz w:val="24"/>
          <w:szCs w:val="24"/>
        </w:rPr>
        <w:t>86,8 млн. рублей</w:t>
      </w:r>
      <w:r w:rsidRPr="00CC7FAA">
        <w:rPr>
          <w:rFonts w:ascii="Times New Roman" w:hAnsi="Times New Roman" w:cs="Times New Roman"/>
          <w:sz w:val="24"/>
          <w:szCs w:val="24"/>
        </w:rPr>
        <w:t xml:space="preserve">). </w:t>
      </w:r>
    </w:p>
    <w:p w14:paraId="75EE0A63" w14:textId="673DD1AA" w:rsidR="009741C3" w:rsidRDefault="009741C3" w:rsidP="009741C3">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w:t>
      </w:r>
      <w:r w:rsidR="00A00C06">
        <w:rPr>
          <w:noProof/>
        </w:rPr>
        <w:fldChar w:fldCharType="end"/>
      </w:r>
    </w:p>
    <w:p w14:paraId="24A4434B" w14:textId="77777777" w:rsidR="00CC7FAA" w:rsidRPr="001E0CD1" w:rsidRDefault="00862F07" w:rsidP="001E0CD1">
      <w:pPr>
        <w:widowControl w:val="0"/>
        <w:pBdr>
          <w:bottom w:val="single" w:sz="4" w:space="31" w:color="FFFFFF"/>
        </w:pBdr>
        <w:spacing w:after="0" w:line="240" w:lineRule="auto"/>
        <w:jc w:val="both"/>
        <w:rPr>
          <w:rFonts w:ascii="Times New Roman" w:hAnsi="Times New Roman" w:cs="Times New Roman"/>
          <w:b/>
          <w:color w:val="000000"/>
          <w:sz w:val="24"/>
          <w:szCs w:val="24"/>
        </w:rPr>
      </w:pPr>
      <w:r>
        <w:rPr>
          <w:noProof/>
          <w:lang w:eastAsia="ru-RU"/>
        </w:rPr>
        <w:drawing>
          <wp:inline distT="0" distB="0" distL="0" distR="0" wp14:anchorId="2BC592E3" wp14:editId="1008C182">
            <wp:extent cx="5908430" cy="2954216"/>
            <wp:effectExtent l="0" t="0" r="16510" b="17780"/>
            <wp:docPr id="1242366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9787107" w14:textId="49964B4A" w:rsidR="009741C3" w:rsidRDefault="009741C3" w:rsidP="009741C3">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2</w:t>
      </w:r>
      <w:r w:rsidR="00A00C06">
        <w:rPr>
          <w:noProof/>
        </w:rPr>
        <w:fldChar w:fldCharType="end"/>
      </w:r>
    </w:p>
    <w:p w14:paraId="01325D85" w14:textId="017D5918" w:rsidR="00862F07" w:rsidRDefault="00862F07" w:rsidP="00862F07">
      <w:pPr>
        <w:pStyle w:val="a9"/>
        <w:widowControl w:val="0"/>
        <w:pBdr>
          <w:bottom w:val="single" w:sz="4" w:space="31" w:color="FFFFFF"/>
        </w:pBdr>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ru-RU"/>
        </w:rPr>
        <w:drawing>
          <wp:inline distT="0" distB="0" distL="0" distR="0" wp14:anchorId="18C8BBE0" wp14:editId="115A1024">
            <wp:extent cx="5882640" cy="3571875"/>
            <wp:effectExtent l="0" t="0" r="3810" b="9525"/>
            <wp:docPr id="94077155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FAD084F" w14:textId="5BAABB55" w:rsidR="009741C3" w:rsidRDefault="009741C3" w:rsidP="009741C3">
      <w:pPr>
        <w:pStyle w:val="aff4"/>
        <w:keepNext/>
        <w:jc w:val="both"/>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3</w:t>
      </w:r>
      <w:r w:rsidR="00A00C06">
        <w:rPr>
          <w:noProof/>
        </w:rPr>
        <w:fldChar w:fldCharType="end"/>
      </w:r>
    </w:p>
    <w:p w14:paraId="40CFA7CA" w14:textId="1BDD43B6" w:rsidR="00420E75" w:rsidRDefault="00420E75" w:rsidP="00862F07">
      <w:pPr>
        <w:pStyle w:val="a9"/>
        <w:widowControl w:val="0"/>
        <w:pBdr>
          <w:bottom w:val="single" w:sz="4" w:space="31" w:color="FFFFFF"/>
        </w:pBdr>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ru-RU"/>
        </w:rPr>
        <w:drawing>
          <wp:inline distT="0" distB="0" distL="0" distR="0" wp14:anchorId="127B6ECB" wp14:editId="6E247C34">
            <wp:extent cx="5934075" cy="3200400"/>
            <wp:effectExtent l="0" t="0" r="9525"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0E0872" w14:textId="77777777" w:rsidR="00967326" w:rsidRDefault="00967326" w:rsidP="009741C3">
      <w:pPr>
        <w:widowControl w:val="0"/>
        <w:pBdr>
          <w:bottom w:val="single" w:sz="4" w:space="31" w:color="FFFFFF"/>
        </w:pBdr>
        <w:spacing w:after="0" w:line="240" w:lineRule="auto"/>
        <w:jc w:val="both"/>
        <w:rPr>
          <w:rFonts w:ascii="Times New Roman" w:hAnsi="Times New Roman" w:cs="Times New Roman"/>
          <w:color w:val="000000"/>
          <w:sz w:val="24"/>
          <w:szCs w:val="24"/>
        </w:rPr>
      </w:pPr>
    </w:p>
    <w:p w14:paraId="31DEED36" w14:textId="03D3ADC3" w:rsidR="00967326" w:rsidRPr="00E64629" w:rsidRDefault="00E64629" w:rsidP="007915FE">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r w:rsidRPr="00E64629">
        <w:rPr>
          <w:rFonts w:ascii="Times New Roman" w:hAnsi="Times New Roman" w:cs="Times New Roman"/>
          <w:b/>
          <w:bCs/>
          <w:color w:val="000000"/>
          <w:sz w:val="24"/>
          <w:szCs w:val="24"/>
        </w:rPr>
        <w:t>Животноводство</w:t>
      </w:r>
    </w:p>
    <w:p w14:paraId="0D6236E7" w14:textId="06C4510F" w:rsidR="007915FE" w:rsidRDefault="00CC7FAA" w:rsidP="007915FE">
      <w:pPr>
        <w:widowControl w:val="0"/>
        <w:pBdr>
          <w:bottom w:val="single" w:sz="4" w:space="31" w:color="FFFFFF"/>
        </w:pBdr>
        <w:spacing w:after="0" w:line="240" w:lineRule="auto"/>
        <w:ind w:firstLine="709"/>
        <w:jc w:val="both"/>
        <w:rPr>
          <w:rFonts w:ascii="Times New Roman" w:hAnsi="Times New Roman" w:cs="Times New Roman"/>
          <w:color w:val="000000"/>
          <w:sz w:val="24"/>
          <w:szCs w:val="24"/>
        </w:rPr>
      </w:pPr>
      <w:r w:rsidRPr="00CC7FAA">
        <w:rPr>
          <w:rFonts w:ascii="Times New Roman" w:hAnsi="Times New Roman" w:cs="Times New Roman"/>
          <w:color w:val="2C2D2E"/>
          <w:sz w:val="24"/>
          <w:szCs w:val="24"/>
        </w:rPr>
        <w:t>По состоянию на 01.01.2025 поголовье крупного рогатого скота (</w:t>
      </w:r>
      <w:r w:rsidRPr="00CC7FAA">
        <w:rPr>
          <w:rFonts w:ascii="Times New Roman" w:hAnsi="Times New Roman" w:cs="Times New Roman"/>
          <w:b/>
          <w:color w:val="2C2D2E"/>
          <w:sz w:val="24"/>
          <w:szCs w:val="24"/>
        </w:rPr>
        <w:t>КРС</w:t>
      </w:r>
      <w:r w:rsidRPr="00CC7FAA">
        <w:rPr>
          <w:rFonts w:ascii="Times New Roman" w:hAnsi="Times New Roman" w:cs="Times New Roman"/>
          <w:color w:val="2C2D2E"/>
          <w:sz w:val="24"/>
          <w:szCs w:val="24"/>
        </w:rPr>
        <w:t xml:space="preserve">) составило </w:t>
      </w:r>
      <w:r w:rsidRPr="00CC7FAA">
        <w:rPr>
          <w:rFonts w:ascii="Times New Roman" w:hAnsi="Times New Roman" w:cs="Times New Roman"/>
          <w:b/>
          <w:color w:val="2C2D2E"/>
          <w:sz w:val="24"/>
          <w:szCs w:val="24"/>
        </w:rPr>
        <w:t>8500</w:t>
      </w:r>
      <w:r w:rsidRPr="00CC7FAA">
        <w:rPr>
          <w:rFonts w:ascii="Times New Roman" w:hAnsi="Times New Roman" w:cs="Times New Roman"/>
          <w:color w:val="2C2D2E"/>
          <w:sz w:val="24"/>
          <w:szCs w:val="24"/>
        </w:rPr>
        <w:t xml:space="preserve"> голов, что больше на </w:t>
      </w:r>
      <w:r w:rsidRPr="00CC7FAA">
        <w:rPr>
          <w:rFonts w:ascii="Times New Roman" w:hAnsi="Times New Roman" w:cs="Times New Roman"/>
          <w:b/>
          <w:color w:val="2C2D2E"/>
          <w:sz w:val="24"/>
          <w:szCs w:val="24"/>
        </w:rPr>
        <w:t>404</w:t>
      </w:r>
      <w:r w:rsidRPr="00CC7FAA">
        <w:rPr>
          <w:rFonts w:ascii="Times New Roman" w:hAnsi="Times New Roman" w:cs="Times New Roman"/>
          <w:color w:val="2C2D2E"/>
          <w:sz w:val="24"/>
          <w:szCs w:val="24"/>
        </w:rPr>
        <w:t xml:space="preserve"> головы </w:t>
      </w:r>
      <w:r w:rsidR="00E64629">
        <w:rPr>
          <w:rFonts w:ascii="Times New Roman" w:hAnsi="Times New Roman" w:cs="Times New Roman"/>
          <w:color w:val="2C2D2E"/>
          <w:sz w:val="24"/>
          <w:szCs w:val="24"/>
        </w:rPr>
        <w:t>чем в 2020 году</w:t>
      </w:r>
      <w:r w:rsidRPr="00CC7FAA">
        <w:rPr>
          <w:rFonts w:ascii="Times New Roman" w:hAnsi="Times New Roman" w:cs="Times New Roman"/>
          <w:color w:val="2C2D2E"/>
          <w:sz w:val="24"/>
          <w:szCs w:val="24"/>
        </w:rPr>
        <w:t xml:space="preserve"> из</w:t>
      </w:r>
      <w:r w:rsidR="00E64629">
        <w:rPr>
          <w:rFonts w:ascii="Times New Roman" w:hAnsi="Times New Roman" w:cs="Times New Roman"/>
          <w:color w:val="2C2D2E"/>
          <w:sz w:val="24"/>
          <w:szCs w:val="24"/>
        </w:rPr>
        <w:t xml:space="preserve"> которых</w:t>
      </w:r>
      <w:r w:rsidRPr="00CC7FAA">
        <w:rPr>
          <w:rFonts w:ascii="Times New Roman" w:hAnsi="Times New Roman" w:cs="Times New Roman"/>
          <w:color w:val="2C2D2E"/>
          <w:sz w:val="24"/>
          <w:szCs w:val="24"/>
        </w:rPr>
        <w:t xml:space="preserve"> в </w:t>
      </w:r>
      <w:r w:rsidRPr="00E64629">
        <w:rPr>
          <w:rFonts w:ascii="Times New Roman" w:hAnsi="Times New Roman" w:cs="Times New Roman"/>
          <w:color w:val="2C2D2E"/>
          <w:sz w:val="24"/>
          <w:szCs w:val="24"/>
        </w:rPr>
        <w:t xml:space="preserve">сельскохозяйственных организациях увеличение </w:t>
      </w:r>
      <w:r w:rsidRPr="00E64629">
        <w:rPr>
          <w:rFonts w:ascii="Times New Roman" w:hAnsi="Times New Roman" w:cs="Times New Roman"/>
          <w:b/>
          <w:color w:val="2C2D2E"/>
          <w:sz w:val="24"/>
          <w:szCs w:val="24"/>
        </w:rPr>
        <w:t>на 1335 голов</w:t>
      </w:r>
      <w:r w:rsidRPr="00CC7FAA">
        <w:rPr>
          <w:rFonts w:ascii="Times New Roman" w:hAnsi="Times New Roman" w:cs="Times New Roman"/>
          <w:color w:val="2C2D2E"/>
          <w:sz w:val="24"/>
          <w:szCs w:val="24"/>
        </w:rPr>
        <w:t xml:space="preserve">, у населения снизилась на 931 голову. </w:t>
      </w:r>
    </w:p>
    <w:p w14:paraId="7F41367E" w14:textId="03D47BEF" w:rsidR="00E64629" w:rsidRDefault="00CC7FAA" w:rsidP="00E64629">
      <w:pPr>
        <w:widowControl w:val="0"/>
        <w:pBdr>
          <w:bottom w:val="single" w:sz="4" w:space="31" w:color="FFFFFF"/>
        </w:pBdr>
        <w:spacing w:after="0" w:line="240" w:lineRule="auto"/>
        <w:ind w:firstLine="709"/>
        <w:jc w:val="both"/>
        <w:rPr>
          <w:rFonts w:ascii="Times New Roman" w:hAnsi="Times New Roman" w:cs="Times New Roman"/>
          <w:color w:val="2C2D2E"/>
          <w:sz w:val="24"/>
          <w:szCs w:val="24"/>
        </w:rPr>
      </w:pPr>
      <w:r w:rsidRPr="00CC7FAA">
        <w:rPr>
          <w:rFonts w:ascii="Times New Roman" w:hAnsi="Times New Roman" w:cs="Times New Roman"/>
          <w:color w:val="2C2D2E"/>
          <w:sz w:val="24"/>
          <w:szCs w:val="24"/>
        </w:rPr>
        <w:t xml:space="preserve">Коров в </w:t>
      </w:r>
      <w:r w:rsidRPr="00CC7FAA">
        <w:rPr>
          <w:rFonts w:ascii="Times New Roman" w:hAnsi="Times New Roman" w:cs="Times New Roman"/>
          <w:b/>
          <w:color w:val="2C2D2E"/>
          <w:sz w:val="24"/>
          <w:szCs w:val="24"/>
        </w:rPr>
        <w:t>СХО увелич</w:t>
      </w:r>
      <w:r w:rsidR="00E64629">
        <w:rPr>
          <w:rFonts w:ascii="Times New Roman" w:hAnsi="Times New Roman" w:cs="Times New Roman"/>
          <w:b/>
          <w:color w:val="2C2D2E"/>
          <w:sz w:val="24"/>
          <w:szCs w:val="24"/>
        </w:rPr>
        <w:t>илось</w:t>
      </w:r>
      <w:r w:rsidRPr="00CC7FAA">
        <w:rPr>
          <w:rFonts w:ascii="Times New Roman" w:hAnsi="Times New Roman" w:cs="Times New Roman"/>
          <w:color w:val="2C2D2E"/>
          <w:sz w:val="24"/>
          <w:szCs w:val="24"/>
        </w:rPr>
        <w:t xml:space="preserve"> на </w:t>
      </w:r>
      <w:r w:rsidRPr="00CC7FAA">
        <w:rPr>
          <w:rFonts w:ascii="Times New Roman" w:hAnsi="Times New Roman" w:cs="Times New Roman"/>
          <w:b/>
          <w:color w:val="2C2D2E"/>
          <w:sz w:val="24"/>
          <w:szCs w:val="24"/>
        </w:rPr>
        <w:t>503 головы</w:t>
      </w:r>
      <w:r w:rsidRPr="00CC7FAA">
        <w:rPr>
          <w:rFonts w:ascii="Times New Roman" w:hAnsi="Times New Roman" w:cs="Times New Roman"/>
          <w:color w:val="2C2D2E"/>
          <w:sz w:val="24"/>
          <w:szCs w:val="24"/>
        </w:rPr>
        <w:t>, у населения снизилась на 1007 голов. Увеличилс</w:t>
      </w:r>
      <w:r w:rsidR="00E64629">
        <w:rPr>
          <w:rFonts w:ascii="Times New Roman" w:hAnsi="Times New Roman" w:cs="Times New Roman"/>
          <w:color w:val="2C2D2E"/>
          <w:sz w:val="24"/>
          <w:szCs w:val="24"/>
        </w:rPr>
        <w:t>я</w:t>
      </w:r>
      <w:r w:rsidRPr="00CC7FAA">
        <w:rPr>
          <w:rFonts w:ascii="Times New Roman" w:hAnsi="Times New Roman" w:cs="Times New Roman"/>
          <w:color w:val="2C2D2E"/>
          <w:sz w:val="24"/>
          <w:szCs w:val="24"/>
        </w:rPr>
        <w:t xml:space="preserve"> валовый надой молока </w:t>
      </w:r>
      <w:r w:rsidRPr="00CC7FAA">
        <w:rPr>
          <w:rFonts w:ascii="Times New Roman" w:hAnsi="Times New Roman" w:cs="Times New Roman"/>
          <w:b/>
          <w:sz w:val="24"/>
          <w:szCs w:val="24"/>
        </w:rPr>
        <w:t>на 1588 тонн</w:t>
      </w:r>
      <w:r w:rsidRPr="00CC7FAA">
        <w:rPr>
          <w:rFonts w:ascii="Times New Roman" w:hAnsi="Times New Roman" w:cs="Times New Roman"/>
          <w:color w:val="2C2D2E"/>
          <w:sz w:val="24"/>
          <w:szCs w:val="24"/>
        </w:rPr>
        <w:t xml:space="preserve"> </w:t>
      </w:r>
      <w:r w:rsidR="00E64629">
        <w:rPr>
          <w:rFonts w:ascii="Times New Roman" w:hAnsi="Times New Roman" w:cs="Times New Roman"/>
          <w:color w:val="2C2D2E"/>
          <w:sz w:val="24"/>
          <w:szCs w:val="24"/>
        </w:rPr>
        <w:t>по сравнению с 2020 годом</w:t>
      </w:r>
      <w:r w:rsidRPr="00CC7FAA">
        <w:rPr>
          <w:rFonts w:ascii="Times New Roman" w:hAnsi="Times New Roman" w:cs="Times New Roman"/>
          <w:color w:val="2C2D2E"/>
          <w:sz w:val="24"/>
          <w:szCs w:val="24"/>
        </w:rPr>
        <w:t>, в хозяйствах на 1390 тонн по срав</w:t>
      </w:r>
      <w:r w:rsidR="007915FE">
        <w:rPr>
          <w:rFonts w:ascii="Times New Roman" w:hAnsi="Times New Roman" w:cs="Times New Roman"/>
          <w:color w:val="2C2D2E"/>
          <w:sz w:val="24"/>
          <w:szCs w:val="24"/>
        </w:rPr>
        <w:t>нению с 2024 годом или на 123%.</w:t>
      </w:r>
    </w:p>
    <w:p w14:paraId="33278FCD" w14:textId="5DF077B6" w:rsidR="00E64629" w:rsidRPr="000F0DC3" w:rsidRDefault="000F0DC3" w:rsidP="007915FE">
      <w:pPr>
        <w:widowControl w:val="0"/>
        <w:pBdr>
          <w:bottom w:val="single" w:sz="4" w:space="31" w:color="FFFFFF"/>
        </w:pBdr>
        <w:spacing w:after="0" w:line="240" w:lineRule="auto"/>
        <w:ind w:firstLine="709"/>
        <w:jc w:val="both"/>
        <w:rPr>
          <w:rFonts w:ascii="Times New Roman" w:hAnsi="Times New Roman" w:cs="Times New Roman"/>
          <w:b/>
          <w:bCs/>
          <w:color w:val="2C2D2E"/>
          <w:sz w:val="24"/>
          <w:szCs w:val="24"/>
        </w:rPr>
      </w:pPr>
      <w:r w:rsidRPr="000F0DC3">
        <w:rPr>
          <w:rFonts w:ascii="Times New Roman" w:hAnsi="Times New Roman" w:cs="Times New Roman"/>
          <w:b/>
          <w:bCs/>
          <w:color w:val="2C2D2E"/>
          <w:sz w:val="24"/>
          <w:szCs w:val="24"/>
        </w:rPr>
        <w:t>Поголовье КРС</w:t>
      </w:r>
      <w:r>
        <w:rPr>
          <w:rFonts w:ascii="Times New Roman" w:hAnsi="Times New Roman" w:cs="Times New Roman"/>
          <w:b/>
          <w:bCs/>
          <w:color w:val="2C2D2E"/>
          <w:sz w:val="24"/>
          <w:szCs w:val="24"/>
        </w:rPr>
        <w:t>:</w:t>
      </w:r>
    </w:p>
    <w:p w14:paraId="54A45565" w14:textId="1FBE4805" w:rsidR="009741C3" w:rsidRDefault="009741C3" w:rsidP="009741C3">
      <w:pPr>
        <w:pStyle w:val="aff4"/>
        <w:keepNext/>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4</w:t>
      </w:r>
      <w:r w:rsidR="00A00C06">
        <w:rPr>
          <w:noProof/>
        </w:rPr>
        <w:fldChar w:fldCharType="end"/>
      </w:r>
    </w:p>
    <w:p w14:paraId="35EEC0D2" w14:textId="6158DFED" w:rsidR="000F0DC3" w:rsidRDefault="00E64629" w:rsidP="00B945DF">
      <w:pPr>
        <w:widowControl w:val="0"/>
        <w:pBdr>
          <w:bottom w:val="single" w:sz="4" w:space="31" w:color="FFFFFF"/>
        </w:pBdr>
        <w:spacing w:after="0" w:line="240" w:lineRule="auto"/>
        <w:jc w:val="center"/>
        <w:rPr>
          <w:rFonts w:ascii="Times New Roman" w:hAnsi="Times New Roman" w:cs="Times New Roman"/>
          <w:color w:val="000000"/>
          <w:sz w:val="24"/>
          <w:szCs w:val="24"/>
        </w:rPr>
      </w:pPr>
      <w:r w:rsidRPr="00E64629">
        <w:rPr>
          <w:rFonts w:ascii="Times New Roman" w:hAnsi="Times New Roman" w:cs="Times New Roman"/>
          <w:noProof/>
          <w:color w:val="000000"/>
          <w:sz w:val="24"/>
          <w:szCs w:val="24"/>
          <w:lang w:eastAsia="ru-RU"/>
        </w:rPr>
        <w:drawing>
          <wp:inline distT="0" distB="0" distL="0" distR="0" wp14:anchorId="127A70BC" wp14:editId="4DCCC5B2">
            <wp:extent cx="6038850" cy="3743325"/>
            <wp:effectExtent l="0" t="0" r="0" b="952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4288CA" w14:textId="77777777" w:rsidR="00E66938" w:rsidRDefault="00E66938" w:rsidP="00E66938">
      <w:pPr>
        <w:widowControl w:val="0"/>
        <w:pBdr>
          <w:bottom w:val="single" w:sz="4" w:space="31" w:color="FFFFFF"/>
        </w:pBdr>
        <w:spacing w:after="0" w:line="240" w:lineRule="auto"/>
        <w:jc w:val="both"/>
        <w:rPr>
          <w:rFonts w:ascii="Times New Roman" w:hAnsi="Times New Roman" w:cs="Times New Roman"/>
          <w:color w:val="000000"/>
          <w:sz w:val="24"/>
          <w:szCs w:val="24"/>
        </w:rPr>
      </w:pPr>
    </w:p>
    <w:p w14:paraId="50868739" w14:textId="77777777" w:rsidR="00E66938" w:rsidRDefault="00E66938" w:rsidP="00E66938">
      <w:pPr>
        <w:widowControl w:val="0"/>
        <w:pBdr>
          <w:bottom w:val="single" w:sz="4" w:space="31" w:color="FFFFFF"/>
        </w:pBdr>
        <w:spacing w:after="0" w:line="240" w:lineRule="auto"/>
        <w:jc w:val="both"/>
        <w:rPr>
          <w:rFonts w:ascii="Times New Roman" w:hAnsi="Times New Roman" w:cs="Times New Roman"/>
          <w:b/>
          <w:bCs/>
          <w:color w:val="000000"/>
          <w:sz w:val="24"/>
          <w:szCs w:val="24"/>
        </w:rPr>
      </w:pPr>
    </w:p>
    <w:p w14:paraId="320F7EB6" w14:textId="11639F9B" w:rsidR="00440A0B" w:rsidRDefault="000F0DC3" w:rsidP="007915FE">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r w:rsidRPr="000F0DC3">
        <w:rPr>
          <w:rFonts w:ascii="Times New Roman" w:hAnsi="Times New Roman" w:cs="Times New Roman"/>
          <w:b/>
          <w:bCs/>
          <w:color w:val="000000"/>
          <w:sz w:val="24"/>
          <w:szCs w:val="24"/>
        </w:rPr>
        <w:t>Поголовье коров:</w:t>
      </w:r>
    </w:p>
    <w:p w14:paraId="08017BFD" w14:textId="6BACDA60" w:rsidR="00E66938" w:rsidRDefault="00E66938" w:rsidP="00E66938">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5</w:t>
      </w:r>
      <w:r w:rsidR="00A00C06">
        <w:rPr>
          <w:noProof/>
        </w:rPr>
        <w:fldChar w:fldCharType="end"/>
      </w:r>
    </w:p>
    <w:p w14:paraId="076BB7A5" w14:textId="2F7D2F4F" w:rsidR="000F0DC3" w:rsidRPr="000F0DC3" w:rsidRDefault="000F0DC3" w:rsidP="000F0DC3">
      <w:pPr>
        <w:widowControl w:val="0"/>
        <w:pBdr>
          <w:bottom w:val="single" w:sz="4" w:space="31" w:color="FFFFFF"/>
        </w:pBdr>
        <w:spacing w:after="0" w:line="240" w:lineRule="auto"/>
        <w:jc w:val="both"/>
        <w:rPr>
          <w:rFonts w:ascii="Times New Roman" w:hAnsi="Times New Roman" w:cs="Times New Roman"/>
          <w:b/>
          <w:bCs/>
          <w:color w:val="000000"/>
          <w:sz w:val="24"/>
          <w:szCs w:val="24"/>
        </w:rPr>
      </w:pPr>
      <w:r w:rsidRPr="000F0DC3">
        <w:rPr>
          <w:rFonts w:ascii="Times New Roman" w:hAnsi="Times New Roman" w:cs="Times New Roman"/>
          <w:b/>
          <w:bCs/>
          <w:noProof/>
          <w:color w:val="000000"/>
          <w:sz w:val="24"/>
          <w:szCs w:val="24"/>
          <w:lang w:eastAsia="ru-RU"/>
        </w:rPr>
        <w:drawing>
          <wp:inline distT="0" distB="0" distL="0" distR="0" wp14:anchorId="708CB034" wp14:editId="4A36BE2D">
            <wp:extent cx="5838825" cy="4086225"/>
            <wp:effectExtent l="0" t="0" r="9525" b="952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6817D1" w14:textId="77777777" w:rsidR="00E66938" w:rsidRDefault="000F0DC3" w:rsidP="00E66938">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r w:rsidRPr="000F0DC3">
        <w:rPr>
          <w:rFonts w:ascii="Times New Roman" w:hAnsi="Times New Roman" w:cs="Times New Roman"/>
          <w:b/>
          <w:bCs/>
          <w:color w:val="000000"/>
          <w:sz w:val="24"/>
          <w:szCs w:val="24"/>
        </w:rPr>
        <w:t>Производство молока в тоннах:</w:t>
      </w:r>
    </w:p>
    <w:p w14:paraId="7229C954" w14:textId="7C668F9A" w:rsidR="00E66938" w:rsidRPr="00E66938" w:rsidRDefault="00E66938" w:rsidP="00E66938">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6</w:t>
      </w:r>
      <w:r w:rsidR="00A00C06">
        <w:rPr>
          <w:noProof/>
        </w:rPr>
        <w:fldChar w:fldCharType="end"/>
      </w:r>
    </w:p>
    <w:p w14:paraId="5F0A5490" w14:textId="3C1339CB" w:rsidR="000F0DC3" w:rsidRPr="000F0DC3" w:rsidRDefault="000F0DC3" w:rsidP="000F0DC3">
      <w:pPr>
        <w:widowControl w:val="0"/>
        <w:pBdr>
          <w:bottom w:val="single" w:sz="4" w:space="31" w:color="FFFFFF"/>
        </w:pBdr>
        <w:spacing w:after="0" w:line="240" w:lineRule="auto"/>
        <w:jc w:val="both"/>
        <w:rPr>
          <w:rFonts w:ascii="Times New Roman" w:hAnsi="Times New Roman" w:cs="Times New Roman"/>
          <w:b/>
          <w:bCs/>
          <w:color w:val="000000"/>
          <w:sz w:val="24"/>
          <w:szCs w:val="24"/>
        </w:rPr>
      </w:pPr>
      <w:r w:rsidRPr="000F0DC3">
        <w:rPr>
          <w:rFonts w:ascii="Times New Roman" w:hAnsi="Times New Roman" w:cs="Times New Roman"/>
          <w:b/>
          <w:bCs/>
          <w:noProof/>
          <w:color w:val="000000"/>
          <w:sz w:val="24"/>
          <w:szCs w:val="24"/>
          <w:lang w:eastAsia="ru-RU"/>
        </w:rPr>
        <w:drawing>
          <wp:inline distT="0" distB="0" distL="0" distR="0" wp14:anchorId="489CFF4E" wp14:editId="02140E36">
            <wp:extent cx="5934075" cy="340042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073677" w14:textId="77777777" w:rsidR="000F0DC3" w:rsidRDefault="000F0DC3" w:rsidP="00B945DF">
      <w:pPr>
        <w:widowControl w:val="0"/>
        <w:pBdr>
          <w:bottom w:val="single" w:sz="4" w:space="31" w:color="FFFFFF"/>
        </w:pBdr>
        <w:spacing w:after="0" w:line="240" w:lineRule="auto"/>
        <w:jc w:val="both"/>
        <w:rPr>
          <w:rFonts w:ascii="Times New Roman" w:hAnsi="Times New Roman" w:cs="Times New Roman"/>
          <w:color w:val="000000"/>
          <w:sz w:val="24"/>
          <w:szCs w:val="24"/>
        </w:rPr>
      </w:pPr>
    </w:p>
    <w:p w14:paraId="5AAAF33B" w14:textId="77777777" w:rsidR="001E0CD1" w:rsidRDefault="001E0CD1" w:rsidP="000F0DC3">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p>
    <w:p w14:paraId="4D6A0C28" w14:textId="77777777" w:rsidR="003F4E14" w:rsidRDefault="003F4E14" w:rsidP="001E0CD1">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p>
    <w:p w14:paraId="7861442D" w14:textId="77777777" w:rsidR="003F4E14" w:rsidRDefault="003F4E14" w:rsidP="001E0CD1">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p>
    <w:p w14:paraId="468176E5" w14:textId="77777777" w:rsidR="003F4E14" w:rsidRDefault="003F4E14" w:rsidP="001E0CD1">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p>
    <w:p w14:paraId="7AA9AEFC" w14:textId="66A7A3F3" w:rsidR="001E0CD1" w:rsidRDefault="000F0DC3" w:rsidP="00E66938">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r w:rsidRPr="000F0DC3">
        <w:rPr>
          <w:rFonts w:ascii="Times New Roman" w:hAnsi="Times New Roman" w:cs="Times New Roman"/>
          <w:b/>
          <w:bCs/>
          <w:color w:val="000000"/>
          <w:sz w:val="24"/>
          <w:szCs w:val="24"/>
        </w:rPr>
        <w:t>Средний надой на 1 голову, кг</w:t>
      </w:r>
      <w:r>
        <w:rPr>
          <w:rFonts w:ascii="Times New Roman" w:hAnsi="Times New Roman" w:cs="Times New Roman"/>
          <w:b/>
          <w:bCs/>
          <w:color w:val="000000"/>
          <w:sz w:val="24"/>
          <w:szCs w:val="24"/>
        </w:rPr>
        <w:t>:</w:t>
      </w:r>
    </w:p>
    <w:p w14:paraId="262FF55B" w14:textId="54EEC27A" w:rsidR="00E66938" w:rsidRDefault="00E66938" w:rsidP="00E66938">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7</w:t>
      </w:r>
      <w:r w:rsidR="00A00C06">
        <w:rPr>
          <w:noProof/>
        </w:rPr>
        <w:fldChar w:fldCharType="end"/>
      </w:r>
    </w:p>
    <w:p w14:paraId="5E2A9DA2" w14:textId="65018BB3" w:rsidR="000F0DC3" w:rsidRPr="000F0DC3" w:rsidRDefault="000F0DC3" w:rsidP="000F0DC3">
      <w:pPr>
        <w:widowControl w:val="0"/>
        <w:pBdr>
          <w:bottom w:val="single" w:sz="4" w:space="31" w:color="FFFFFF"/>
        </w:pBdr>
        <w:spacing w:after="0" w:line="240" w:lineRule="auto"/>
        <w:jc w:val="both"/>
        <w:rPr>
          <w:rFonts w:ascii="Times New Roman" w:hAnsi="Times New Roman" w:cs="Times New Roman"/>
          <w:color w:val="000000"/>
          <w:sz w:val="24"/>
          <w:szCs w:val="24"/>
        </w:rPr>
      </w:pPr>
      <w:r w:rsidRPr="000F0DC3">
        <w:rPr>
          <w:rFonts w:ascii="Times New Roman" w:hAnsi="Times New Roman" w:cs="Times New Roman"/>
          <w:noProof/>
          <w:color w:val="000000"/>
          <w:sz w:val="24"/>
          <w:szCs w:val="24"/>
          <w:lang w:eastAsia="ru-RU"/>
        </w:rPr>
        <w:drawing>
          <wp:inline distT="0" distB="0" distL="0" distR="0" wp14:anchorId="07592F3E" wp14:editId="04216BDB">
            <wp:extent cx="5915025" cy="3143250"/>
            <wp:effectExtent l="0" t="0" r="9525"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ABC9E4" w14:textId="77777777" w:rsidR="000F0DC3" w:rsidRPr="00D33F38" w:rsidRDefault="000F0DC3" w:rsidP="00494AF8">
      <w:pPr>
        <w:widowControl w:val="0"/>
        <w:pBdr>
          <w:bottom w:val="single" w:sz="4" w:space="31" w:color="FFFFFF"/>
        </w:pBdr>
        <w:spacing w:after="0" w:line="240" w:lineRule="auto"/>
        <w:jc w:val="both"/>
        <w:rPr>
          <w:rFonts w:ascii="Times New Roman" w:hAnsi="Times New Roman" w:cs="Times New Roman"/>
          <w:color w:val="000000"/>
          <w:sz w:val="24"/>
          <w:szCs w:val="24"/>
        </w:rPr>
      </w:pPr>
    </w:p>
    <w:p w14:paraId="624482E4" w14:textId="0DB60FF9" w:rsidR="000F0DC3" w:rsidRPr="00D33F38" w:rsidRDefault="000F0DC3" w:rsidP="007915FE">
      <w:pPr>
        <w:widowControl w:val="0"/>
        <w:pBdr>
          <w:bottom w:val="single" w:sz="4" w:space="31" w:color="FFFFFF"/>
        </w:pBdr>
        <w:spacing w:after="0" w:line="240" w:lineRule="auto"/>
        <w:ind w:firstLine="709"/>
        <w:jc w:val="both"/>
        <w:rPr>
          <w:rFonts w:ascii="Times New Roman" w:hAnsi="Times New Roman" w:cs="Times New Roman"/>
          <w:b/>
          <w:bCs/>
          <w:color w:val="000000"/>
          <w:sz w:val="24"/>
          <w:szCs w:val="24"/>
        </w:rPr>
      </w:pPr>
      <w:r w:rsidRPr="00D33F38">
        <w:rPr>
          <w:rFonts w:ascii="Times New Roman" w:hAnsi="Times New Roman" w:cs="Times New Roman"/>
          <w:b/>
          <w:bCs/>
          <w:color w:val="000000"/>
          <w:sz w:val="24"/>
          <w:szCs w:val="24"/>
        </w:rPr>
        <w:t>Растениеводство</w:t>
      </w:r>
    </w:p>
    <w:p w14:paraId="0A523CDC" w14:textId="5257B3A7" w:rsidR="000F0DC3" w:rsidRPr="00D33F38" w:rsidRDefault="000F0DC3" w:rsidP="000F0DC3">
      <w:pPr>
        <w:widowControl w:val="0"/>
        <w:pBdr>
          <w:bottom w:val="single" w:sz="4" w:space="31" w:color="FFFFFF"/>
        </w:pBdr>
        <w:spacing w:after="0" w:line="240" w:lineRule="auto"/>
        <w:ind w:firstLine="709"/>
        <w:jc w:val="both"/>
        <w:rPr>
          <w:rFonts w:ascii="Times New Roman" w:hAnsi="Times New Roman" w:cs="Times New Roman"/>
          <w:color w:val="000000"/>
          <w:sz w:val="24"/>
          <w:szCs w:val="24"/>
        </w:rPr>
      </w:pPr>
      <w:r w:rsidRPr="00D33F38">
        <w:rPr>
          <w:rFonts w:ascii="Times New Roman" w:hAnsi="Times New Roman" w:cs="Times New Roman"/>
          <w:color w:val="2C2D2E"/>
          <w:sz w:val="24"/>
          <w:szCs w:val="24"/>
        </w:rPr>
        <w:t xml:space="preserve">Вопрос ввода оборота необрабатываемых земель стоит на особом контроле. По состоянию на 01 января 2025 года всего значится 847 арендаторов на площади 17 962 га. Имеются арендаторы, где уплачивают арендную плату, но по факту земли залеживаются. В рамках муниципального земельного контроля в отношении арендаторов были вынесены по </w:t>
      </w:r>
      <w:r w:rsidRPr="00D33F38">
        <w:rPr>
          <w:rFonts w:ascii="Times New Roman" w:hAnsi="Times New Roman" w:cs="Times New Roman"/>
          <w:color w:val="2C2D2E"/>
          <w:sz w:val="24"/>
          <w:szCs w:val="24"/>
        </w:rPr>
        <w:lastRenderedPageBreak/>
        <w:t>2 раза требования о приведении в соответствие земельных участков в этом году возникает право по изъятию земельных участков по решению суда в случае, если требование не исполнено.</w:t>
      </w:r>
    </w:p>
    <w:p w14:paraId="76CBCD98" w14:textId="17FD3F69" w:rsidR="007915FE" w:rsidRPr="00D33F38" w:rsidRDefault="000F0DC3" w:rsidP="005B3054">
      <w:pPr>
        <w:widowControl w:val="0"/>
        <w:pBdr>
          <w:bottom w:val="single" w:sz="4" w:space="31" w:color="FFFFFF"/>
        </w:pBdr>
        <w:spacing w:after="0" w:line="240" w:lineRule="auto"/>
        <w:ind w:firstLine="709"/>
        <w:jc w:val="both"/>
        <w:rPr>
          <w:rFonts w:ascii="Times New Roman" w:hAnsi="Times New Roman" w:cs="Times New Roman"/>
          <w:color w:val="2C2D2E"/>
          <w:sz w:val="24"/>
          <w:szCs w:val="24"/>
        </w:rPr>
      </w:pPr>
      <w:r w:rsidRPr="00D33F38">
        <w:rPr>
          <w:rFonts w:ascii="Times New Roman" w:hAnsi="Times New Roman" w:cs="Times New Roman"/>
          <w:color w:val="2C2D2E"/>
          <w:sz w:val="24"/>
          <w:szCs w:val="24"/>
        </w:rPr>
        <w:t>За 5 лет ввод необрабатываемых земель позволило увеличить посевную площадь на 1 528 га и составила 11 026 га или на 19 %, также соответственно и уборочная площадь зерновых зернобобовых культур увеличилась на 561 га. Валовый сбор в 2024 уменьшилась из-за погодных условий на 4395 тонн и составила 12 728 тонн. По этому показателю мы в Республике занимаем замыкающее предпоследнее место.</w:t>
      </w:r>
    </w:p>
    <w:p w14:paraId="423EE57D" w14:textId="17ECFA93" w:rsidR="00E66938" w:rsidRDefault="00E66938" w:rsidP="00E66938">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8</w:t>
      </w:r>
      <w:r w:rsidR="00A00C06">
        <w:rPr>
          <w:noProof/>
        </w:rPr>
        <w:fldChar w:fldCharType="end"/>
      </w:r>
    </w:p>
    <w:p w14:paraId="697652C5" w14:textId="1AE8A27F" w:rsidR="005B3054" w:rsidRPr="00D33F38" w:rsidRDefault="005B3054" w:rsidP="00494AF8">
      <w:pPr>
        <w:widowControl w:val="0"/>
        <w:pBdr>
          <w:bottom w:val="single" w:sz="4" w:space="31" w:color="FFFFFF"/>
        </w:pBdr>
        <w:spacing w:after="0" w:line="240" w:lineRule="auto"/>
        <w:jc w:val="both"/>
        <w:rPr>
          <w:rFonts w:ascii="Times New Roman" w:hAnsi="Times New Roman" w:cs="Times New Roman"/>
          <w:color w:val="000000"/>
          <w:sz w:val="24"/>
          <w:szCs w:val="24"/>
        </w:rPr>
      </w:pPr>
      <w:r w:rsidRPr="00D33F38">
        <w:rPr>
          <w:rFonts w:ascii="Times New Roman" w:hAnsi="Times New Roman" w:cs="Times New Roman"/>
          <w:noProof/>
          <w:color w:val="000000"/>
          <w:sz w:val="24"/>
          <w:szCs w:val="24"/>
          <w:lang w:eastAsia="ru-RU"/>
        </w:rPr>
        <w:drawing>
          <wp:inline distT="0" distB="0" distL="0" distR="0" wp14:anchorId="69AEB12F" wp14:editId="312AA681">
            <wp:extent cx="5934075" cy="3095625"/>
            <wp:effectExtent l="0" t="0" r="9525"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39B4A3E" w14:textId="77777777" w:rsidR="007915FE" w:rsidRPr="00D33F38" w:rsidRDefault="007915FE" w:rsidP="00494AF8">
      <w:pPr>
        <w:pStyle w:val="a9"/>
        <w:tabs>
          <w:tab w:val="left" w:pos="709"/>
        </w:tabs>
        <w:spacing w:after="0" w:line="240" w:lineRule="auto"/>
        <w:ind w:left="0" w:firstLine="709"/>
        <w:jc w:val="both"/>
        <w:rPr>
          <w:rFonts w:ascii="Times New Roman" w:hAnsi="Times New Roman" w:cs="Times New Roman"/>
          <w:color w:val="000000"/>
          <w:sz w:val="24"/>
          <w:szCs w:val="24"/>
        </w:rPr>
      </w:pPr>
      <w:r w:rsidRPr="00D33F38">
        <w:rPr>
          <w:rFonts w:ascii="Times New Roman" w:hAnsi="Times New Roman" w:cs="Times New Roman"/>
          <w:color w:val="2C2D2E"/>
          <w:sz w:val="24"/>
          <w:szCs w:val="24"/>
          <w:lang w:val="x-none"/>
        </w:rPr>
        <w:t xml:space="preserve">За последние 5 лет </w:t>
      </w:r>
      <w:r w:rsidRPr="00D33F38">
        <w:rPr>
          <w:rFonts w:ascii="Times New Roman" w:hAnsi="Times New Roman" w:cs="Times New Roman"/>
          <w:color w:val="2C2D2E"/>
          <w:sz w:val="24"/>
          <w:szCs w:val="24"/>
        </w:rPr>
        <w:t xml:space="preserve">автотракторный парк обновился </w:t>
      </w:r>
      <w:r w:rsidRPr="00D33F38">
        <w:rPr>
          <w:rFonts w:ascii="Times New Roman" w:hAnsi="Times New Roman" w:cs="Times New Roman"/>
          <w:color w:val="000000"/>
          <w:sz w:val="24"/>
          <w:szCs w:val="24"/>
          <w:lang w:val="x-none"/>
        </w:rPr>
        <w:t> </w:t>
      </w:r>
      <w:r w:rsidRPr="00D33F38">
        <w:rPr>
          <w:rFonts w:ascii="Times New Roman" w:hAnsi="Times New Roman" w:cs="Times New Roman"/>
          <w:color w:val="2C2D2E"/>
          <w:sz w:val="24"/>
          <w:szCs w:val="24"/>
          <w:lang w:val="x-none"/>
        </w:rPr>
        <w:t>на 124 единицы сельскохозяйственной техники</w:t>
      </w:r>
      <w:r w:rsidRPr="00D33F38">
        <w:rPr>
          <w:rFonts w:ascii="Times New Roman" w:hAnsi="Times New Roman" w:cs="Times New Roman"/>
          <w:color w:val="000000"/>
          <w:sz w:val="24"/>
          <w:szCs w:val="24"/>
          <w:lang w:val="x-none"/>
        </w:rPr>
        <w:t> </w:t>
      </w:r>
      <w:r w:rsidRPr="00D33F38">
        <w:rPr>
          <w:rFonts w:ascii="Times New Roman" w:hAnsi="Times New Roman" w:cs="Times New Roman"/>
          <w:color w:val="000000"/>
          <w:sz w:val="24"/>
          <w:szCs w:val="24"/>
        </w:rPr>
        <w:t>на сумму более 333 млн. рублей, в 2024 году -36 единиц на сумму 86 млн. рублей.</w:t>
      </w:r>
    </w:p>
    <w:p w14:paraId="63EBCD16" w14:textId="76C4B486" w:rsidR="007915FE" w:rsidRPr="003F4E14" w:rsidRDefault="00494AF8" w:rsidP="003F4E14">
      <w:pPr>
        <w:shd w:val="clear" w:color="auto" w:fill="FFFFFF"/>
        <w:spacing w:after="0"/>
        <w:ind w:firstLine="709"/>
        <w:jc w:val="both"/>
        <w:rPr>
          <w:rFonts w:ascii="Times New Roman" w:hAnsi="Times New Roman" w:cs="Times New Roman"/>
          <w:color w:val="2C2D2E"/>
          <w:sz w:val="24"/>
          <w:szCs w:val="24"/>
        </w:rPr>
      </w:pPr>
      <w:r w:rsidRPr="00D33F38">
        <w:rPr>
          <w:rFonts w:ascii="Times New Roman" w:hAnsi="Times New Roman" w:cs="Times New Roman"/>
          <w:color w:val="2C2D2E"/>
          <w:sz w:val="24"/>
          <w:szCs w:val="24"/>
        </w:rPr>
        <w:t>В целях сохранения и увеличения поголовья КРС, самозанятым оказывается всесторонняя поддержка</w:t>
      </w:r>
      <w:r w:rsidRPr="00D33F38">
        <w:rPr>
          <w:rFonts w:ascii="Times New Roman" w:hAnsi="Times New Roman" w:cs="Times New Roman"/>
          <w:color w:val="2C2D2E"/>
          <w:sz w:val="24"/>
          <w:szCs w:val="24"/>
          <w:lang w:val="x-none"/>
        </w:rPr>
        <w:t xml:space="preserve"> </w:t>
      </w:r>
      <w:r w:rsidRPr="00D33F38">
        <w:rPr>
          <w:rFonts w:ascii="Times New Roman" w:hAnsi="Times New Roman" w:cs="Times New Roman"/>
          <w:color w:val="2C2D2E"/>
          <w:sz w:val="24"/>
          <w:szCs w:val="24"/>
        </w:rPr>
        <w:t xml:space="preserve">в 2024 году - 512 самозанятым </w:t>
      </w:r>
      <w:r w:rsidRPr="00D33F38">
        <w:rPr>
          <w:rFonts w:ascii="Times New Roman" w:hAnsi="Times New Roman" w:cs="Times New Roman"/>
          <w:color w:val="2C2D2E"/>
          <w:sz w:val="24"/>
          <w:szCs w:val="24"/>
          <w:lang w:val="x-none"/>
        </w:rPr>
        <w:t xml:space="preserve">оказана господдержка на сумму </w:t>
      </w:r>
      <w:r w:rsidRPr="00D33F38">
        <w:rPr>
          <w:rFonts w:ascii="Times New Roman" w:hAnsi="Times New Roman" w:cs="Times New Roman"/>
          <w:color w:val="2C2D2E"/>
          <w:sz w:val="24"/>
          <w:szCs w:val="24"/>
        </w:rPr>
        <w:t>более 32</w:t>
      </w:r>
      <w:r w:rsidRPr="00D33F38">
        <w:rPr>
          <w:rFonts w:ascii="Times New Roman" w:hAnsi="Times New Roman" w:cs="Times New Roman"/>
          <w:color w:val="2C2D2E"/>
          <w:sz w:val="24"/>
          <w:szCs w:val="24"/>
          <w:lang w:val="x-none"/>
        </w:rPr>
        <w:t xml:space="preserve"> млн. рублей.  </w:t>
      </w:r>
      <w:r w:rsidRPr="00D33F38">
        <w:rPr>
          <w:rFonts w:ascii="Times New Roman" w:hAnsi="Times New Roman" w:cs="Times New Roman"/>
          <w:color w:val="2C2D2E"/>
          <w:sz w:val="24"/>
          <w:szCs w:val="24"/>
        </w:rPr>
        <w:t>С</w:t>
      </w:r>
      <w:r w:rsidRPr="00D33F38">
        <w:rPr>
          <w:rFonts w:ascii="Times New Roman" w:hAnsi="Times New Roman" w:cs="Times New Roman"/>
          <w:color w:val="2C2D2E"/>
          <w:sz w:val="24"/>
          <w:szCs w:val="24"/>
          <w:lang w:val="x-none"/>
        </w:rPr>
        <w:t xml:space="preserve"> </w:t>
      </w:r>
      <w:r w:rsidRPr="00D33F38">
        <w:rPr>
          <w:rFonts w:ascii="Times New Roman" w:hAnsi="Times New Roman" w:cs="Times New Roman"/>
          <w:color w:val="2C2D2E"/>
          <w:sz w:val="24"/>
          <w:szCs w:val="24"/>
        </w:rPr>
        <w:t xml:space="preserve">момента реализации, а, это с </w:t>
      </w:r>
      <w:r w:rsidRPr="00D33F38">
        <w:rPr>
          <w:rFonts w:ascii="Times New Roman" w:hAnsi="Times New Roman" w:cs="Times New Roman"/>
          <w:color w:val="2C2D2E"/>
          <w:sz w:val="24"/>
          <w:szCs w:val="24"/>
          <w:lang w:val="x-none"/>
        </w:rPr>
        <w:t xml:space="preserve">2022 года воспользовались господдержкой </w:t>
      </w:r>
      <w:r w:rsidRPr="00D33F38">
        <w:rPr>
          <w:rFonts w:ascii="Times New Roman" w:hAnsi="Times New Roman" w:cs="Times New Roman"/>
          <w:color w:val="2C2D2E"/>
          <w:sz w:val="24"/>
          <w:szCs w:val="24"/>
        </w:rPr>
        <w:t>847 самозанятым на сумму более 60</w:t>
      </w:r>
      <w:r w:rsidRPr="00D33F38">
        <w:rPr>
          <w:rFonts w:ascii="Times New Roman" w:hAnsi="Times New Roman" w:cs="Times New Roman"/>
          <w:color w:val="2C2D2E"/>
          <w:sz w:val="24"/>
          <w:szCs w:val="24"/>
          <w:lang w:val="x-none"/>
        </w:rPr>
        <w:t xml:space="preserve"> млн. руб</w:t>
      </w:r>
      <w:r w:rsidRPr="00D33F38">
        <w:rPr>
          <w:rFonts w:ascii="Times New Roman" w:hAnsi="Times New Roman" w:cs="Times New Roman"/>
          <w:color w:val="2C2D2E"/>
          <w:sz w:val="24"/>
          <w:szCs w:val="24"/>
        </w:rPr>
        <w:t>лей</w:t>
      </w:r>
      <w:r w:rsidRPr="00D33F38">
        <w:rPr>
          <w:rFonts w:ascii="Times New Roman" w:hAnsi="Times New Roman" w:cs="Times New Roman"/>
          <w:color w:val="2C2D2E"/>
          <w:sz w:val="24"/>
          <w:szCs w:val="24"/>
          <w:lang w:val="x-none"/>
        </w:rPr>
        <w:t>.</w:t>
      </w:r>
      <w:r w:rsidR="003F4E14">
        <w:rPr>
          <w:rFonts w:ascii="Times New Roman" w:hAnsi="Times New Roman" w:cs="Times New Roman"/>
          <w:color w:val="2C2D2E"/>
          <w:sz w:val="24"/>
          <w:szCs w:val="24"/>
        </w:rPr>
        <w:t xml:space="preserve"> (2023-243, 2022-92).</w:t>
      </w:r>
    </w:p>
    <w:p w14:paraId="3D2726AF" w14:textId="77777777" w:rsidR="009D0D1D" w:rsidRPr="00D33F38" w:rsidRDefault="00E64629" w:rsidP="009D0D1D">
      <w:pPr>
        <w:shd w:val="clear" w:color="auto" w:fill="FFFFFF"/>
        <w:spacing w:after="0"/>
        <w:ind w:firstLine="708"/>
        <w:rPr>
          <w:rFonts w:ascii="Times New Roman" w:hAnsi="Times New Roman" w:cs="Times New Roman"/>
          <w:color w:val="000000"/>
          <w:sz w:val="24"/>
          <w:szCs w:val="24"/>
        </w:rPr>
      </w:pPr>
      <w:r w:rsidRPr="00D33F38">
        <w:rPr>
          <w:rFonts w:ascii="Times New Roman" w:hAnsi="Times New Roman" w:cs="Times New Roman"/>
          <w:color w:val="000000"/>
          <w:sz w:val="24"/>
          <w:szCs w:val="24"/>
        </w:rPr>
        <w:t xml:space="preserve">Примером эффективной работы в сфере сельского хозяйства является СХПК «Коминтерн», </w:t>
      </w:r>
      <w:r w:rsidR="00AE54EF" w:rsidRPr="00D33F38">
        <w:rPr>
          <w:rFonts w:ascii="Times New Roman" w:hAnsi="Times New Roman" w:cs="Times New Roman"/>
          <w:color w:val="000000"/>
          <w:sz w:val="24"/>
          <w:szCs w:val="24"/>
        </w:rPr>
        <w:t>за последние 5 лет объём инвестиций в СХПК "Коминтерн" превысил 800 миллионов рублей. В рамках модернизации были построены новые современные коровники на 1200 голов, телятник на 1150 голов, установлен доильный зал «Карусель» на 36 голов, оборудован кормоцех с автоматизированным управлением, полностью обновлена сельскохозяйственная техника, приобретён племенной скот, возведен зерносклад на 3000 тонн, проведены работы по благоустройству территории. Кроме того, было закуплено жильё для молодых специалистов и практикантов.</w:t>
      </w:r>
    </w:p>
    <w:p w14:paraId="79860D6A" w14:textId="77777777" w:rsidR="009D0D1D" w:rsidRPr="00D33F38" w:rsidRDefault="00AE54EF" w:rsidP="009D0D1D">
      <w:pPr>
        <w:shd w:val="clear" w:color="auto" w:fill="FFFFFF"/>
        <w:spacing w:after="0"/>
        <w:ind w:firstLine="708"/>
        <w:rPr>
          <w:rFonts w:ascii="Times New Roman" w:hAnsi="Times New Roman" w:cs="Times New Roman"/>
          <w:color w:val="000000"/>
          <w:sz w:val="24"/>
          <w:szCs w:val="24"/>
        </w:rPr>
      </w:pPr>
      <w:r w:rsidRPr="00D33F38">
        <w:rPr>
          <w:rFonts w:ascii="Times New Roman" w:hAnsi="Times New Roman" w:cs="Times New Roman"/>
          <w:color w:val="000000"/>
          <w:sz w:val="24"/>
          <w:szCs w:val="24"/>
        </w:rPr>
        <w:t>Под руководством Альбины Новиковой «Коминтерн» достиг отменного результата по удою на одну корову – 10702 кг. Благодаря такому объёму, кооператив ежедневно отправляет на перерабатывающее предприятия более 25 тонн молока высшего сорта.</w:t>
      </w:r>
    </w:p>
    <w:p w14:paraId="01A2E820" w14:textId="77777777" w:rsidR="009D0D1D" w:rsidRPr="00D33F38" w:rsidRDefault="00AE54EF" w:rsidP="009D0D1D">
      <w:pPr>
        <w:shd w:val="clear" w:color="auto" w:fill="FFFFFF"/>
        <w:spacing w:after="0"/>
        <w:ind w:firstLine="708"/>
        <w:rPr>
          <w:rFonts w:ascii="Times New Roman" w:hAnsi="Times New Roman" w:cs="Times New Roman"/>
          <w:color w:val="000000"/>
          <w:sz w:val="24"/>
          <w:szCs w:val="24"/>
        </w:rPr>
      </w:pPr>
      <w:r w:rsidRPr="00D33F38">
        <w:rPr>
          <w:rFonts w:ascii="Times New Roman" w:hAnsi="Times New Roman" w:cs="Times New Roman"/>
          <w:color w:val="000000"/>
          <w:sz w:val="24"/>
          <w:szCs w:val="24"/>
        </w:rPr>
        <w:t>Поголовье крупного рогатого скота в 2024 году выросло до 2959 голов против 2507 голов годом ранее. Количество коров на начало 2025 года составило 1010 голов, увеличившись с 850 голов на начало 2024 года.</w:t>
      </w:r>
    </w:p>
    <w:p w14:paraId="0BD8EE9B" w14:textId="519A47A3" w:rsidR="00AE54EF" w:rsidRPr="00D33F38" w:rsidRDefault="00AE54EF" w:rsidP="009D0D1D">
      <w:pPr>
        <w:shd w:val="clear" w:color="auto" w:fill="FFFFFF"/>
        <w:spacing w:after="0"/>
        <w:ind w:firstLine="708"/>
        <w:rPr>
          <w:rFonts w:ascii="Times New Roman" w:hAnsi="Times New Roman" w:cs="Times New Roman"/>
          <w:color w:val="000000"/>
          <w:sz w:val="24"/>
          <w:szCs w:val="24"/>
        </w:rPr>
      </w:pPr>
      <w:r w:rsidRPr="00D33F38">
        <w:rPr>
          <w:rFonts w:ascii="Times New Roman" w:hAnsi="Times New Roman" w:cs="Times New Roman"/>
          <w:color w:val="000000"/>
          <w:sz w:val="24"/>
          <w:szCs w:val="24"/>
        </w:rPr>
        <w:lastRenderedPageBreak/>
        <w:t>Средняя заработная плата сотрудников сельскохозяйственного производственного кооператива "Коминтерн" в 2024 году достигла отметки в 67 735 рублей, что заметно выше показателя предыдущего года — 54 311 рублей.</w:t>
      </w:r>
    </w:p>
    <w:p w14:paraId="26BB1AAC" w14:textId="77777777" w:rsidR="009D0D1D" w:rsidRPr="00D33F38" w:rsidRDefault="009D0D1D" w:rsidP="009D0D1D">
      <w:pPr>
        <w:shd w:val="clear" w:color="auto" w:fill="FFFFFF"/>
        <w:spacing w:after="0"/>
        <w:ind w:firstLine="708"/>
        <w:rPr>
          <w:rFonts w:ascii="Times New Roman" w:hAnsi="Times New Roman" w:cs="Times New Roman"/>
          <w:color w:val="000000"/>
          <w:sz w:val="24"/>
          <w:szCs w:val="24"/>
        </w:rPr>
      </w:pPr>
    </w:p>
    <w:p w14:paraId="14F98F8C" w14:textId="77777777" w:rsidR="00B945DF" w:rsidRDefault="00816BD5" w:rsidP="00B945DF">
      <w:pPr>
        <w:rPr>
          <w:rFonts w:ascii="Times New Roman" w:hAnsi="Times New Roman" w:cs="Times New Roman"/>
          <w:sz w:val="24"/>
          <w:szCs w:val="24"/>
        </w:rPr>
      </w:pPr>
      <w:r w:rsidRPr="00B945DF">
        <w:rPr>
          <w:rFonts w:ascii="Times New Roman" w:hAnsi="Times New Roman" w:cs="Times New Roman"/>
          <w:sz w:val="24"/>
          <w:szCs w:val="24"/>
        </w:rPr>
        <w:t>Вызовы</w:t>
      </w:r>
    </w:p>
    <w:p w14:paraId="1FDA8AF4" w14:textId="77777777" w:rsidR="00B945DF" w:rsidRPr="00B945DF" w:rsidRDefault="00816BD5" w:rsidP="00B945DF">
      <w:pPr>
        <w:pStyle w:val="a9"/>
        <w:numPr>
          <w:ilvl w:val="0"/>
          <w:numId w:val="46"/>
        </w:numPr>
        <w:rPr>
          <w:rFonts w:ascii="Times New Roman" w:hAnsi="Times New Roman" w:cs="Times New Roman"/>
          <w:sz w:val="24"/>
          <w:szCs w:val="24"/>
        </w:rPr>
      </w:pPr>
      <w:r w:rsidRPr="00B945DF">
        <w:t>Отсутствие крупных предприятий, производственных комплексов, объединенных полным технологическим циклом переработки сырья.</w:t>
      </w:r>
    </w:p>
    <w:p w14:paraId="548DDB08" w14:textId="77777777" w:rsidR="00B945DF" w:rsidRPr="00B945DF" w:rsidRDefault="00816BD5" w:rsidP="00B945DF">
      <w:pPr>
        <w:pStyle w:val="a9"/>
        <w:numPr>
          <w:ilvl w:val="0"/>
          <w:numId w:val="46"/>
        </w:numPr>
        <w:rPr>
          <w:rFonts w:ascii="Times New Roman" w:hAnsi="Times New Roman" w:cs="Times New Roman"/>
          <w:sz w:val="24"/>
          <w:szCs w:val="24"/>
        </w:rPr>
      </w:pPr>
      <w:r w:rsidRPr="00B945DF">
        <w:t xml:space="preserve">Старение населения и рост социальных обязательств. </w:t>
      </w:r>
    </w:p>
    <w:p w14:paraId="1F920E2D" w14:textId="77777777" w:rsidR="00B945DF" w:rsidRPr="00B945DF" w:rsidRDefault="00816BD5" w:rsidP="00B945DF">
      <w:pPr>
        <w:pStyle w:val="a9"/>
        <w:numPr>
          <w:ilvl w:val="0"/>
          <w:numId w:val="46"/>
        </w:numPr>
        <w:rPr>
          <w:rFonts w:ascii="Times New Roman" w:hAnsi="Times New Roman" w:cs="Times New Roman"/>
          <w:sz w:val="24"/>
          <w:szCs w:val="24"/>
        </w:rPr>
      </w:pPr>
      <w:r w:rsidRPr="00B945DF">
        <w:t>Возрастание конкуренции среди округов республики в привлечении инвестиций и размещении на своих территориях новых производств.</w:t>
      </w:r>
    </w:p>
    <w:p w14:paraId="259F827D" w14:textId="77777777" w:rsidR="00B945DF" w:rsidRPr="00B945DF" w:rsidRDefault="00816BD5" w:rsidP="00B945DF">
      <w:pPr>
        <w:pStyle w:val="a9"/>
        <w:numPr>
          <w:ilvl w:val="0"/>
          <w:numId w:val="46"/>
        </w:numPr>
        <w:rPr>
          <w:rFonts w:ascii="Times New Roman" w:hAnsi="Times New Roman" w:cs="Times New Roman"/>
          <w:sz w:val="24"/>
          <w:szCs w:val="24"/>
        </w:rPr>
      </w:pPr>
      <w:r w:rsidRPr="00B945DF">
        <w:t>Отток трудовых ресурсов за пределы округа, дефицит квалифицированных кадров.</w:t>
      </w:r>
    </w:p>
    <w:p w14:paraId="412DD7BE" w14:textId="77777777" w:rsidR="00816BD5" w:rsidRPr="00816BD5" w:rsidRDefault="00816BD5" w:rsidP="00816BD5">
      <w:pPr>
        <w:pStyle w:val="a9"/>
        <w:tabs>
          <w:tab w:val="left" w:pos="993"/>
        </w:tabs>
        <w:spacing w:line="240" w:lineRule="auto"/>
        <w:ind w:left="709"/>
        <w:jc w:val="both"/>
        <w:rPr>
          <w:rFonts w:ascii="Times New Roman" w:hAnsi="Times New Roman" w:cs="Times New Roman"/>
          <w:b/>
          <w:sz w:val="24"/>
          <w:szCs w:val="24"/>
        </w:rPr>
      </w:pPr>
    </w:p>
    <w:p w14:paraId="16BA797B" w14:textId="77777777" w:rsidR="00816BD5" w:rsidRPr="009E1387" w:rsidRDefault="00816BD5" w:rsidP="00324405">
      <w:pPr>
        <w:pStyle w:val="3"/>
      </w:pPr>
      <w:bookmarkStart w:id="14" w:name="_Toc213924868"/>
      <w:r w:rsidRPr="009E1387">
        <w:t>Строительный комплекс</w:t>
      </w:r>
      <w:bookmarkEnd w:id="14"/>
    </w:p>
    <w:p w14:paraId="0AD314EA" w14:textId="77777777" w:rsidR="00816BD5" w:rsidRDefault="00816BD5" w:rsidP="00816BD5">
      <w:pPr>
        <w:pStyle w:val="a9"/>
        <w:tabs>
          <w:tab w:val="left" w:pos="993"/>
        </w:tabs>
        <w:spacing w:line="240" w:lineRule="auto"/>
        <w:ind w:left="1080"/>
        <w:jc w:val="both"/>
        <w:rPr>
          <w:rFonts w:ascii="Times New Roman" w:hAnsi="Times New Roman" w:cs="Times New Roman"/>
          <w:b/>
          <w:sz w:val="26"/>
          <w:szCs w:val="26"/>
        </w:rPr>
      </w:pPr>
    </w:p>
    <w:p w14:paraId="5ED61572" w14:textId="77777777" w:rsidR="00816BD5" w:rsidRPr="00D33F38" w:rsidRDefault="00816BD5" w:rsidP="00816BD5">
      <w:pPr>
        <w:pStyle w:val="a9"/>
        <w:tabs>
          <w:tab w:val="left" w:pos="993"/>
        </w:tabs>
        <w:spacing w:line="240" w:lineRule="auto"/>
        <w:ind w:left="1080" w:hanging="371"/>
        <w:jc w:val="both"/>
        <w:rPr>
          <w:rFonts w:ascii="Times New Roman" w:hAnsi="Times New Roman" w:cs="Times New Roman"/>
          <w:b/>
          <w:sz w:val="24"/>
          <w:szCs w:val="24"/>
        </w:rPr>
      </w:pPr>
      <w:r w:rsidRPr="00D33F38">
        <w:rPr>
          <w:rFonts w:ascii="Times New Roman" w:hAnsi="Times New Roman" w:cs="Times New Roman"/>
          <w:b/>
          <w:sz w:val="24"/>
          <w:szCs w:val="24"/>
        </w:rPr>
        <w:t xml:space="preserve">Тренды </w:t>
      </w:r>
    </w:p>
    <w:p w14:paraId="56019858" w14:textId="77777777" w:rsidR="00816BD5" w:rsidRPr="00D33F38" w:rsidRDefault="00372CB4" w:rsidP="008E37E2">
      <w:pPr>
        <w:pStyle w:val="a9"/>
        <w:numPr>
          <w:ilvl w:val="0"/>
          <w:numId w:val="3"/>
        </w:numPr>
        <w:tabs>
          <w:tab w:val="left" w:pos="993"/>
        </w:tabs>
        <w:spacing w:line="240" w:lineRule="auto"/>
        <w:jc w:val="both"/>
        <w:rPr>
          <w:rFonts w:ascii="Times New Roman" w:hAnsi="Times New Roman" w:cs="Times New Roman"/>
          <w:b/>
          <w:sz w:val="24"/>
          <w:szCs w:val="24"/>
        </w:rPr>
      </w:pPr>
      <w:r w:rsidRPr="00D33F38">
        <w:rPr>
          <w:rFonts w:ascii="Times New Roman" w:hAnsi="Times New Roman" w:cs="Times New Roman"/>
          <w:iCs/>
          <w:sz w:val="24"/>
          <w:szCs w:val="24"/>
        </w:rPr>
        <w:t>Рост инвестиций в строительный комплекс Красночетайского МО.</w:t>
      </w:r>
    </w:p>
    <w:p w14:paraId="163E5152" w14:textId="77777777" w:rsidR="00372CB4" w:rsidRPr="00D33F38" w:rsidRDefault="00372CB4" w:rsidP="008E37E2">
      <w:pPr>
        <w:pStyle w:val="a9"/>
        <w:numPr>
          <w:ilvl w:val="0"/>
          <w:numId w:val="3"/>
        </w:numPr>
        <w:tabs>
          <w:tab w:val="left" w:pos="993"/>
        </w:tabs>
        <w:spacing w:line="240" w:lineRule="auto"/>
        <w:jc w:val="both"/>
        <w:rPr>
          <w:rFonts w:ascii="Times New Roman" w:hAnsi="Times New Roman" w:cs="Times New Roman"/>
          <w:b/>
          <w:sz w:val="24"/>
          <w:szCs w:val="24"/>
        </w:rPr>
      </w:pPr>
      <w:r w:rsidRPr="00D33F38">
        <w:rPr>
          <w:rFonts w:ascii="Times New Roman" w:hAnsi="Times New Roman" w:cs="Times New Roman"/>
          <w:iCs/>
          <w:sz w:val="24"/>
          <w:szCs w:val="24"/>
        </w:rPr>
        <w:t>Повышение обеспеченности населения региона жильем.</w:t>
      </w:r>
    </w:p>
    <w:p w14:paraId="6FC27919" w14:textId="77777777" w:rsidR="00372CB4" w:rsidRPr="00D33F38" w:rsidRDefault="00372CB4" w:rsidP="008E37E2">
      <w:pPr>
        <w:pStyle w:val="a9"/>
        <w:numPr>
          <w:ilvl w:val="0"/>
          <w:numId w:val="3"/>
        </w:numPr>
        <w:tabs>
          <w:tab w:val="left" w:pos="993"/>
        </w:tabs>
        <w:spacing w:line="240" w:lineRule="auto"/>
        <w:ind w:left="-142" w:firstLine="851"/>
        <w:jc w:val="both"/>
        <w:rPr>
          <w:rFonts w:ascii="Times New Roman" w:hAnsi="Times New Roman" w:cs="Times New Roman"/>
          <w:b/>
          <w:sz w:val="24"/>
          <w:szCs w:val="24"/>
        </w:rPr>
      </w:pPr>
      <w:r w:rsidRPr="00D33F38">
        <w:rPr>
          <w:rFonts w:ascii="Times New Roman" w:hAnsi="Times New Roman" w:cs="Times New Roman"/>
          <w:iCs/>
          <w:sz w:val="24"/>
          <w:szCs w:val="24"/>
        </w:rPr>
        <w:t>Повышение качества благоустройства городской среды и благоустройства территории Красночетайского МО.</w:t>
      </w:r>
    </w:p>
    <w:p w14:paraId="12ACAAC6" w14:textId="77777777" w:rsidR="00440A0B" w:rsidRPr="00D33F38" w:rsidRDefault="00440A0B" w:rsidP="00440A0B">
      <w:pPr>
        <w:pStyle w:val="a9"/>
        <w:tabs>
          <w:tab w:val="left" w:pos="993"/>
        </w:tabs>
        <w:spacing w:line="240" w:lineRule="auto"/>
        <w:ind w:left="709"/>
        <w:jc w:val="both"/>
        <w:rPr>
          <w:rFonts w:ascii="Times New Roman" w:hAnsi="Times New Roman" w:cs="Times New Roman"/>
          <w:iCs/>
          <w:sz w:val="24"/>
          <w:szCs w:val="24"/>
        </w:rPr>
      </w:pPr>
    </w:p>
    <w:p w14:paraId="0520169F" w14:textId="71487CA5" w:rsidR="005F3A0D" w:rsidRPr="00D33F38" w:rsidRDefault="00AE54EF" w:rsidP="005F3A0D">
      <w:pPr>
        <w:pStyle w:val="a9"/>
        <w:tabs>
          <w:tab w:val="left" w:pos="993"/>
        </w:tabs>
        <w:spacing w:line="240" w:lineRule="auto"/>
        <w:ind w:left="0" w:firstLine="709"/>
        <w:jc w:val="both"/>
        <w:rPr>
          <w:rFonts w:ascii="Times New Roman" w:hAnsi="Times New Roman" w:cs="Times New Roman"/>
          <w:b/>
          <w:iCs/>
          <w:sz w:val="24"/>
          <w:szCs w:val="24"/>
        </w:rPr>
      </w:pPr>
      <w:r w:rsidRPr="00D33F38">
        <w:rPr>
          <w:rFonts w:ascii="Times New Roman" w:hAnsi="Times New Roman" w:cs="Times New Roman"/>
          <w:b/>
          <w:iCs/>
          <w:sz w:val="24"/>
          <w:szCs w:val="24"/>
        </w:rPr>
        <w:t xml:space="preserve">Обеспеченность населения жильем </w:t>
      </w:r>
    </w:p>
    <w:p w14:paraId="3B107714" w14:textId="77777777" w:rsidR="00CD6B46" w:rsidRPr="00D33F38" w:rsidRDefault="00CD6B46" w:rsidP="00CD6B46">
      <w:pPr>
        <w:pStyle w:val="a9"/>
        <w:widowControl w:val="0"/>
        <w:pBdr>
          <w:bottom w:val="single" w:sz="4" w:space="31" w:color="FFFFFF"/>
        </w:pBdr>
        <w:ind w:left="0" w:firstLine="567"/>
        <w:jc w:val="both"/>
        <w:rPr>
          <w:rFonts w:ascii="Times New Roman" w:hAnsi="Times New Roman" w:cs="Times New Roman"/>
          <w:sz w:val="24"/>
          <w:szCs w:val="24"/>
        </w:rPr>
      </w:pPr>
      <w:r w:rsidRPr="00D33F38">
        <w:rPr>
          <w:rFonts w:ascii="Times New Roman" w:hAnsi="Times New Roman" w:cs="Times New Roman"/>
          <w:sz w:val="24"/>
          <w:szCs w:val="24"/>
        </w:rPr>
        <w:t xml:space="preserve">В числе основных ключевых задач в ближайшей перспективе являются рост доступности жилья и развитие инфраструктуры. </w:t>
      </w:r>
    </w:p>
    <w:p w14:paraId="01B4FF47" w14:textId="2D6C1A6D" w:rsidR="00CD6B46" w:rsidRPr="00D33F38" w:rsidRDefault="00CD6B46" w:rsidP="00CD6B46">
      <w:pPr>
        <w:pStyle w:val="a9"/>
        <w:widowControl w:val="0"/>
        <w:pBdr>
          <w:bottom w:val="single" w:sz="4" w:space="31" w:color="FFFFFF"/>
        </w:pBdr>
        <w:ind w:left="0" w:firstLine="567"/>
        <w:jc w:val="both"/>
        <w:rPr>
          <w:rFonts w:ascii="Times New Roman" w:hAnsi="Times New Roman" w:cs="Times New Roman"/>
          <w:bCs/>
          <w:sz w:val="24"/>
          <w:szCs w:val="24"/>
        </w:rPr>
      </w:pPr>
      <w:r w:rsidRPr="00D33F38">
        <w:rPr>
          <w:rFonts w:ascii="Times New Roman" w:hAnsi="Times New Roman" w:cs="Times New Roman"/>
          <w:bCs/>
          <w:sz w:val="24"/>
          <w:szCs w:val="24"/>
        </w:rPr>
        <w:t xml:space="preserve">В последние года объемы ввода жилья в округе не значительны. </w:t>
      </w:r>
      <w:r w:rsidRPr="00D33F38">
        <w:rPr>
          <w:rFonts w:ascii="Times New Roman" w:hAnsi="Times New Roman" w:cs="Times New Roman"/>
          <w:sz w:val="24"/>
          <w:szCs w:val="24"/>
        </w:rPr>
        <w:t>В 202</w:t>
      </w:r>
      <w:r w:rsidR="00D52C0C">
        <w:rPr>
          <w:rFonts w:ascii="Times New Roman" w:hAnsi="Times New Roman" w:cs="Times New Roman"/>
          <w:sz w:val="24"/>
          <w:szCs w:val="24"/>
        </w:rPr>
        <w:t>1</w:t>
      </w:r>
      <w:r w:rsidRPr="00D33F38">
        <w:rPr>
          <w:rFonts w:ascii="Times New Roman" w:hAnsi="Times New Roman" w:cs="Times New Roman"/>
          <w:sz w:val="24"/>
          <w:szCs w:val="24"/>
        </w:rPr>
        <w:t xml:space="preserve"> году на территории округа ввели 33-х квартирный многоквартирный дом, застройщик Стройтрест № 3. Также в 2024 году начато строительство 2 дома по ул. Новая с. Красные Четаи. З</w:t>
      </w:r>
      <w:r w:rsidRPr="00D33F38">
        <w:rPr>
          <w:rFonts w:ascii="Times New Roman" w:hAnsi="Times New Roman" w:cs="Times New Roman"/>
          <w:bCs/>
          <w:sz w:val="24"/>
          <w:szCs w:val="24"/>
        </w:rPr>
        <w:t>акладка фундамента под строительство третьего МКД напротив ФСК-</w:t>
      </w:r>
      <w:proofErr w:type="spellStart"/>
      <w:r w:rsidRPr="00D33F38">
        <w:rPr>
          <w:rFonts w:ascii="Times New Roman" w:hAnsi="Times New Roman" w:cs="Times New Roman"/>
          <w:bCs/>
          <w:sz w:val="24"/>
          <w:szCs w:val="24"/>
        </w:rPr>
        <w:t>Хастар</w:t>
      </w:r>
      <w:proofErr w:type="spellEnd"/>
      <w:r w:rsidRPr="00D33F38">
        <w:rPr>
          <w:rFonts w:ascii="Times New Roman" w:hAnsi="Times New Roman" w:cs="Times New Roman"/>
          <w:bCs/>
          <w:sz w:val="24"/>
          <w:szCs w:val="24"/>
        </w:rPr>
        <w:t>, предусмо</w:t>
      </w:r>
      <w:r w:rsidR="00687A3E" w:rsidRPr="00D33F38">
        <w:rPr>
          <w:rFonts w:ascii="Times New Roman" w:hAnsi="Times New Roman" w:cs="Times New Roman"/>
          <w:bCs/>
          <w:sz w:val="24"/>
          <w:szCs w:val="24"/>
        </w:rPr>
        <w:t>тренное для строительства жилья</w:t>
      </w:r>
      <w:r w:rsidRPr="00D33F38">
        <w:rPr>
          <w:rFonts w:ascii="Times New Roman" w:hAnsi="Times New Roman" w:cs="Times New Roman"/>
          <w:bCs/>
          <w:sz w:val="24"/>
          <w:szCs w:val="24"/>
        </w:rPr>
        <w:t xml:space="preserve"> в рамках федеральной программы комплексного развития сельских территорий.</w:t>
      </w:r>
    </w:p>
    <w:p w14:paraId="2562DEC6" w14:textId="1CD2626D" w:rsidR="00E66938" w:rsidRPr="00E66938" w:rsidRDefault="003B1246" w:rsidP="00E66938">
      <w:pPr>
        <w:pStyle w:val="a9"/>
        <w:widowControl w:val="0"/>
        <w:pBdr>
          <w:bottom w:val="single" w:sz="4" w:space="31" w:color="FFFFFF"/>
        </w:pBdr>
        <w:ind w:left="0" w:firstLine="567"/>
        <w:jc w:val="both"/>
        <w:rPr>
          <w:rFonts w:ascii="Times New Roman" w:hAnsi="Times New Roman" w:cs="Times New Roman"/>
          <w:iCs/>
          <w:sz w:val="24"/>
          <w:szCs w:val="24"/>
        </w:rPr>
      </w:pPr>
      <w:r w:rsidRPr="00D33F38">
        <w:rPr>
          <w:rFonts w:ascii="Times New Roman" w:hAnsi="Times New Roman" w:cs="Times New Roman"/>
          <w:iCs/>
          <w:sz w:val="24"/>
          <w:szCs w:val="24"/>
        </w:rPr>
        <w:t>Жилищное строительство и создание комфортных условий для жизни задействуют значительную долю ресурсов строительного комплекса. За 2020-2024 года было введено 27 248 кв.</w:t>
      </w:r>
      <w:r w:rsidR="007D3E15">
        <w:rPr>
          <w:rFonts w:ascii="Times New Roman" w:hAnsi="Times New Roman" w:cs="Times New Roman"/>
          <w:iCs/>
          <w:sz w:val="24"/>
          <w:szCs w:val="24"/>
        </w:rPr>
        <w:t xml:space="preserve"> </w:t>
      </w:r>
      <w:r w:rsidRPr="00D33F38">
        <w:rPr>
          <w:rFonts w:ascii="Times New Roman" w:hAnsi="Times New Roman" w:cs="Times New Roman"/>
          <w:iCs/>
          <w:sz w:val="24"/>
          <w:szCs w:val="24"/>
        </w:rPr>
        <w:t>м. жилья.</w:t>
      </w:r>
    </w:p>
    <w:p w14:paraId="08EC31AD" w14:textId="6BE83EA4" w:rsidR="00E66938" w:rsidRDefault="00E66938" w:rsidP="00E66938">
      <w:pPr>
        <w:pStyle w:val="aff4"/>
        <w:keepNext/>
        <w:jc w:val="both"/>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9</w:t>
      </w:r>
      <w:r w:rsidR="00A00C06">
        <w:rPr>
          <w:noProof/>
        </w:rPr>
        <w:fldChar w:fldCharType="end"/>
      </w:r>
    </w:p>
    <w:p w14:paraId="23874779" w14:textId="5AFB94F3" w:rsidR="003B1246" w:rsidRPr="00D33F38" w:rsidRDefault="000736E8" w:rsidP="00047D33">
      <w:pPr>
        <w:pStyle w:val="a9"/>
        <w:widowControl w:val="0"/>
        <w:pBdr>
          <w:bottom w:val="single" w:sz="4" w:space="31" w:color="FFFFFF"/>
        </w:pBdr>
        <w:ind w:left="0"/>
        <w:jc w:val="both"/>
        <w:rPr>
          <w:rFonts w:ascii="Times New Roman" w:hAnsi="Times New Roman" w:cs="Times New Roman"/>
          <w:bCs/>
          <w:sz w:val="24"/>
          <w:szCs w:val="24"/>
        </w:rPr>
      </w:pPr>
      <w:r w:rsidRPr="00D33F38">
        <w:rPr>
          <w:rFonts w:ascii="Times New Roman" w:hAnsi="Times New Roman" w:cs="Times New Roman"/>
          <w:bCs/>
          <w:noProof/>
          <w:sz w:val="24"/>
          <w:szCs w:val="24"/>
          <w:lang w:eastAsia="ru-RU"/>
        </w:rPr>
        <w:drawing>
          <wp:inline distT="0" distB="0" distL="0" distR="0" wp14:anchorId="3362B597" wp14:editId="442B886E">
            <wp:extent cx="5895975" cy="3200400"/>
            <wp:effectExtent l="0" t="0" r="9525"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06E1E2" w14:textId="77777777" w:rsidR="00CD6B46" w:rsidRPr="00D33F38" w:rsidRDefault="00CD6B46" w:rsidP="00047D33">
      <w:pPr>
        <w:widowControl w:val="0"/>
        <w:pBdr>
          <w:bottom w:val="single" w:sz="4" w:space="31" w:color="FFFFFF"/>
        </w:pBdr>
        <w:ind w:firstLine="708"/>
        <w:jc w:val="both"/>
        <w:rPr>
          <w:rFonts w:ascii="Times New Roman" w:hAnsi="Times New Roman" w:cs="Times New Roman"/>
          <w:b/>
          <w:sz w:val="24"/>
          <w:szCs w:val="24"/>
        </w:rPr>
      </w:pPr>
      <w:r w:rsidRPr="00D33F38">
        <w:rPr>
          <w:rFonts w:ascii="Times New Roman" w:hAnsi="Times New Roman" w:cs="Times New Roman"/>
          <w:b/>
          <w:sz w:val="24"/>
          <w:szCs w:val="24"/>
        </w:rPr>
        <w:t>Благоустройство</w:t>
      </w:r>
    </w:p>
    <w:p w14:paraId="01EE7B53" w14:textId="78545531" w:rsidR="00914E7A" w:rsidRPr="00D33F38" w:rsidRDefault="00914E7A" w:rsidP="00CD6B46">
      <w:pPr>
        <w:pStyle w:val="a9"/>
        <w:widowControl w:val="0"/>
        <w:pBdr>
          <w:bottom w:val="single" w:sz="4" w:space="31" w:color="FFFFFF"/>
        </w:pBdr>
        <w:ind w:left="0" w:firstLine="709"/>
        <w:jc w:val="both"/>
        <w:rPr>
          <w:rFonts w:ascii="Times New Roman" w:hAnsi="Times New Roman" w:cs="Times New Roman"/>
          <w:sz w:val="24"/>
          <w:szCs w:val="24"/>
          <w:lang w:val="x-none"/>
        </w:rPr>
      </w:pPr>
      <w:r w:rsidRPr="00D33F38">
        <w:rPr>
          <w:rFonts w:ascii="Times New Roman" w:hAnsi="Times New Roman" w:cs="Times New Roman"/>
          <w:color w:val="292729"/>
          <w:sz w:val="24"/>
          <w:szCs w:val="24"/>
          <w:shd w:val="clear" w:color="auto" w:fill="FFFFFF"/>
        </w:rPr>
        <w:t>В последние годы в Красночетайском муниципальном округе проделана значительная работа по благоустройству населённых пунктов. Особенное внимание уделено селу Красные Четаи, где в честь 100-летия Чувашской автономии преобразился центр села. Теперь он стал любимым местом как для местных жителей, так и для гостей. Почти все дворовые площадки и подъезды к многоквартирным домам отремонтированы, что создало комфортные условия для проживания. В рамках программы «Формирование комфортной городской среды» благоустроен парк 50-летия Победы, а также начались работы по благоустройству старого центра села Красные Четаи.</w:t>
      </w:r>
    </w:p>
    <w:p w14:paraId="2514911E" w14:textId="6EB3C737" w:rsidR="00CD6B46" w:rsidRPr="00D33F38" w:rsidRDefault="00CD6B46" w:rsidP="00CD6B46">
      <w:pPr>
        <w:pStyle w:val="a9"/>
        <w:widowControl w:val="0"/>
        <w:pBdr>
          <w:bottom w:val="single" w:sz="4" w:space="31" w:color="FFFFFF"/>
        </w:pBdr>
        <w:ind w:left="0" w:firstLine="709"/>
        <w:jc w:val="both"/>
        <w:rPr>
          <w:rFonts w:ascii="Times New Roman" w:hAnsi="Times New Roman" w:cs="Times New Roman"/>
          <w:sz w:val="24"/>
          <w:szCs w:val="24"/>
        </w:rPr>
      </w:pPr>
      <w:r w:rsidRPr="00D33F38">
        <w:rPr>
          <w:rFonts w:ascii="Times New Roman" w:hAnsi="Times New Roman" w:cs="Times New Roman"/>
          <w:sz w:val="24"/>
          <w:szCs w:val="24"/>
          <w:lang w:val="x-none"/>
        </w:rPr>
        <w:t xml:space="preserve">В рамках приоритетного проекта "Формирование комфортной городской среды" </w:t>
      </w:r>
      <w:r w:rsidRPr="00D33F38">
        <w:rPr>
          <w:rFonts w:ascii="Times New Roman" w:hAnsi="Times New Roman" w:cs="Times New Roman"/>
          <w:sz w:val="24"/>
          <w:szCs w:val="24"/>
        </w:rPr>
        <w:t>в 2020-2024 гг.. проведено благоустройство 5 территорий на сумму 43 млн. 451 тыс. рублей.</w:t>
      </w:r>
    </w:p>
    <w:p w14:paraId="210FE299" w14:textId="1D328B82" w:rsidR="00CD6B46" w:rsidRPr="00D33F38" w:rsidRDefault="00CD6B46" w:rsidP="00CD6B46">
      <w:pPr>
        <w:pStyle w:val="a9"/>
        <w:widowControl w:val="0"/>
        <w:pBdr>
          <w:bottom w:val="single" w:sz="4" w:space="31" w:color="FFFFFF"/>
        </w:pBdr>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В 2020-2024 </w:t>
      </w:r>
      <w:proofErr w:type="gramStart"/>
      <w:r w:rsidRPr="00D33F38">
        <w:rPr>
          <w:rFonts w:ascii="Times New Roman" w:hAnsi="Times New Roman" w:cs="Times New Roman"/>
          <w:sz w:val="24"/>
          <w:szCs w:val="24"/>
        </w:rPr>
        <w:t>гг..</w:t>
      </w:r>
      <w:proofErr w:type="gramEnd"/>
      <w:r w:rsidRPr="00D33F38">
        <w:rPr>
          <w:rFonts w:ascii="Times New Roman" w:hAnsi="Times New Roman" w:cs="Times New Roman"/>
          <w:sz w:val="24"/>
          <w:szCs w:val="24"/>
        </w:rPr>
        <w:t xml:space="preserve"> </w:t>
      </w:r>
      <w:r w:rsidR="00914E7A" w:rsidRPr="00D33F38">
        <w:rPr>
          <w:rFonts w:ascii="Times New Roman" w:hAnsi="Times New Roman" w:cs="Times New Roman"/>
          <w:sz w:val="24"/>
          <w:szCs w:val="24"/>
        </w:rPr>
        <w:t xml:space="preserve">было </w:t>
      </w:r>
      <w:r w:rsidRPr="00D33F38">
        <w:rPr>
          <w:rFonts w:ascii="Times New Roman" w:hAnsi="Times New Roman" w:cs="Times New Roman"/>
          <w:sz w:val="24"/>
          <w:szCs w:val="24"/>
        </w:rPr>
        <w:t>проведено благоустройство 8 дворовых территорий</w:t>
      </w:r>
      <w:r w:rsidR="00D5099C" w:rsidRPr="00D33F38">
        <w:rPr>
          <w:rFonts w:ascii="Times New Roman" w:hAnsi="Times New Roman" w:cs="Times New Roman"/>
          <w:sz w:val="24"/>
          <w:szCs w:val="24"/>
        </w:rPr>
        <w:t xml:space="preserve"> и</w:t>
      </w:r>
      <w:r w:rsidRPr="00D33F38">
        <w:rPr>
          <w:rFonts w:ascii="Times New Roman" w:hAnsi="Times New Roman" w:cs="Times New Roman"/>
          <w:sz w:val="24"/>
          <w:szCs w:val="24"/>
        </w:rPr>
        <w:t xml:space="preserve"> многоквартирных домов на сумму 29 млн. 509 тысяч рублей.</w:t>
      </w:r>
    </w:p>
    <w:p w14:paraId="42ABEA26" w14:textId="77777777" w:rsidR="00D5099C" w:rsidRDefault="00D5099C" w:rsidP="00CD6B46">
      <w:pPr>
        <w:pStyle w:val="a9"/>
        <w:widowControl w:val="0"/>
        <w:pBdr>
          <w:bottom w:val="single" w:sz="4" w:space="31" w:color="FFFFFF"/>
        </w:pBdr>
        <w:ind w:left="0" w:firstLine="709"/>
        <w:jc w:val="both"/>
        <w:rPr>
          <w:rFonts w:ascii="Times New Roman" w:hAnsi="Times New Roman" w:cs="Times New Roman"/>
          <w:sz w:val="24"/>
          <w:szCs w:val="24"/>
        </w:rPr>
      </w:pPr>
    </w:p>
    <w:p w14:paraId="1628F974" w14:textId="2EF2688F" w:rsidR="003D0B5F" w:rsidRPr="00D33F38" w:rsidRDefault="003D0B5F" w:rsidP="003D0B5F">
      <w:pPr>
        <w:pStyle w:val="a9"/>
        <w:widowControl w:val="0"/>
        <w:pBdr>
          <w:bottom w:val="single" w:sz="4" w:space="31" w:color="FFFFFF"/>
        </w:pBdr>
        <w:ind w:left="0" w:firstLine="567"/>
        <w:jc w:val="both"/>
        <w:rPr>
          <w:rFonts w:ascii="Times New Roman" w:hAnsi="Times New Roman" w:cs="Times New Roman"/>
          <w:b/>
          <w:color w:val="000000"/>
          <w:sz w:val="24"/>
          <w:szCs w:val="24"/>
        </w:rPr>
      </w:pPr>
      <w:r w:rsidRPr="00D33F38">
        <w:rPr>
          <w:rFonts w:ascii="Times New Roman" w:hAnsi="Times New Roman" w:cs="Times New Roman"/>
          <w:b/>
          <w:color w:val="000000"/>
          <w:sz w:val="24"/>
          <w:szCs w:val="24"/>
        </w:rPr>
        <w:t>Инициативные проекты</w:t>
      </w:r>
    </w:p>
    <w:p w14:paraId="60835951" w14:textId="47E8BDE7" w:rsidR="00EE7C6D" w:rsidRPr="00D33F38" w:rsidRDefault="003D0B5F" w:rsidP="00A34518">
      <w:pPr>
        <w:pStyle w:val="a9"/>
        <w:widowControl w:val="0"/>
        <w:pBdr>
          <w:bottom w:val="single" w:sz="4" w:space="31" w:color="FFFFFF"/>
        </w:pBdr>
        <w:ind w:left="0" w:firstLine="567"/>
        <w:jc w:val="both"/>
        <w:rPr>
          <w:rFonts w:ascii="Times New Roman" w:hAnsi="Times New Roman" w:cs="Times New Roman"/>
          <w:color w:val="000000"/>
          <w:sz w:val="24"/>
          <w:szCs w:val="24"/>
        </w:rPr>
      </w:pPr>
      <w:r w:rsidRPr="00D33F38">
        <w:rPr>
          <w:rFonts w:ascii="Times New Roman" w:hAnsi="Times New Roman" w:cs="Times New Roman"/>
          <w:sz w:val="24"/>
          <w:szCs w:val="24"/>
        </w:rPr>
        <w:t xml:space="preserve">Огромный положительный эффект на благоустройство населенных пунктов оказывает реализация проектов в рамках республиканской программы поддержки проектов развития общественной инфраструктуры, основанных на местных инициативах, строятся детские игровые площадки с зонами отдыха, ремонтируются дороги, водонапорные башни и сети водоснабжения. </w:t>
      </w:r>
      <w:r w:rsidRPr="00D33F38">
        <w:rPr>
          <w:rFonts w:ascii="Times New Roman" w:hAnsi="Times New Roman" w:cs="Times New Roman"/>
          <w:color w:val="000000"/>
          <w:sz w:val="24"/>
          <w:szCs w:val="24"/>
        </w:rPr>
        <w:t xml:space="preserve">За 5 лет реализовано 368 проектов на сумму более 385 млн. рублей </w:t>
      </w:r>
      <w:proofErr w:type="gramStart"/>
      <w:r w:rsidRPr="00D33F38">
        <w:rPr>
          <w:rFonts w:ascii="Times New Roman" w:hAnsi="Times New Roman" w:cs="Times New Roman"/>
          <w:color w:val="000000"/>
          <w:sz w:val="24"/>
          <w:szCs w:val="24"/>
        </w:rPr>
        <w:t>Благодаря</w:t>
      </w:r>
      <w:proofErr w:type="gramEnd"/>
      <w:r w:rsidRPr="00D33F38">
        <w:rPr>
          <w:rFonts w:ascii="Times New Roman" w:hAnsi="Times New Roman" w:cs="Times New Roman"/>
          <w:color w:val="000000"/>
          <w:sz w:val="24"/>
          <w:szCs w:val="24"/>
        </w:rPr>
        <w:t xml:space="preserve"> данной программе в 37 населенных пунктах провели водоснабжение все они поставлены на учет, а это 138,6 км. </w:t>
      </w:r>
    </w:p>
    <w:p w14:paraId="5A1C5677" w14:textId="44EAB1CF" w:rsidR="003D0B5F" w:rsidRPr="00D33F38" w:rsidRDefault="003D0B5F" w:rsidP="00EE7C6D">
      <w:pPr>
        <w:pStyle w:val="a9"/>
        <w:widowControl w:val="0"/>
        <w:pBdr>
          <w:bottom w:val="single" w:sz="4" w:space="31" w:color="FFFFFF"/>
        </w:pBdr>
        <w:ind w:left="0" w:firstLine="567"/>
        <w:jc w:val="both"/>
        <w:rPr>
          <w:rFonts w:ascii="Times New Roman" w:hAnsi="Times New Roman" w:cs="Times New Roman"/>
          <w:color w:val="000000"/>
          <w:sz w:val="24"/>
          <w:szCs w:val="24"/>
        </w:rPr>
      </w:pPr>
      <w:r w:rsidRPr="00D33F38">
        <w:rPr>
          <w:rFonts w:ascii="Times New Roman" w:hAnsi="Times New Roman" w:cs="Times New Roman"/>
          <w:sz w:val="24"/>
          <w:szCs w:val="24"/>
        </w:rPr>
        <w:t>Установлены новые обелиски участникам войны, благоустроены зоны отдыха, детские и спортивные площадки, пруды и родники, отремонтированы или построены новые дороги, заменены водонапорные башни. В 2025 году планируется реализовать 68 проектов на общую сумму 125 млн. рублей. Данная программа пользуется активным спросом населения</w:t>
      </w:r>
      <w:r w:rsidR="00AE5C17" w:rsidRPr="00D33F38">
        <w:rPr>
          <w:rFonts w:ascii="Times New Roman" w:hAnsi="Times New Roman" w:cs="Times New Roman"/>
          <w:sz w:val="24"/>
          <w:szCs w:val="24"/>
        </w:rPr>
        <w:t>.</w:t>
      </w:r>
    </w:p>
    <w:p w14:paraId="319AAE99" w14:textId="77777777" w:rsidR="003D0B5F" w:rsidRPr="00D33F38" w:rsidRDefault="003D0B5F" w:rsidP="00EE7C6D">
      <w:pPr>
        <w:pStyle w:val="a9"/>
        <w:widowControl w:val="0"/>
        <w:pBdr>
          <w:bottom w:val="single" w:sz="4" w:space="31" w:color="FFFFFF"/>
        </w:pBdr>
        <w:ind w:left="0" w:firstLine="709"/>
        <w:jc w:val="both"/>
        <w:rPr>
          <w:rFonts w:ascii="Times New Roman" w:hAnsi="Times New Roman" w:cs="Times New Roman"/>
          <w:sz w:val="24"/>
          <w:szCs w:val="24"/>
        </w:rPr>
      </w:pPr>
    </w:p>
    <w:p w14:paraId="7974D1FC" w14:textId="78841842" w:rsidR="00CD6B46" w:rsidRPr="00D33F38" w:rsidRDefault="00AE5C17" w:rsidP="00CD6B46">
      <w:pPr>
        <w:pStyle w:val="a9"/>
        <w:widowControl w:val="0"/>
        <w:pBdr>
          <w:bottom w:val="single" w:sz="4" w:space="31" w:color="FFFFFF"/>
        </w:pBdr>
        <w:ind w:left="0" w:firstLine="709"/>
        <w:jc w:val="both"/>
        <w:rPr>
          <w:rFonts w:ascii="Times New Roman" w:hAnsi="Times New Roman" w:cs="Times New Roman"/>
          <w:sz w:val="24"/>
          <w:szCs w:val="24"/>
        </w:rPr>
      </w:pPr>
      <w:r w:rsidRPr="00D33F38">
        <w:rPr>
          <w:rFonts w:ascii="Times New Roman" w:hAnsi="Times New Roman" w:cs="Times New Roman"/>
          <w:sz w:val="24"/>
          <w:szCs w:val="24"/>
        </w:rPr>
        <w:t>Так же в</w:t>
      </w:r>
      <w:r w:rsidR="00CD6B46" w:rsidRPr="00D33F38">
        <w:rPr>
          <w:rFonts w:ascii="Times New Roman" w:hAnsi="Times New Roman" w:cs="Times New Roman"/>
          <w:sz w:val="24"/>
          <w:szCs w:val="24"/>
        </w:rPr>
        <w:t xml:space="preserve"> рамках инициативного бюджетирования за 2020-2024 гг. было реализовано </w:t>
      </w:r>
      <w:r w:rsidR="00CD6B46" w:rsidRPr="00D33F38">
        <w:rPr>
          <w:rFonts w:ascii="Times New Roman" w:hAnsi="Times New Roman" w:cs="Times New Roman"/>
          <w:sz w:val="24"/>
          <w:szCs w:val="24"/>
        </w:rPr>
        <w:lastRenderedPageBreak/>
        <w:t>170 проектов по благоустройству на сумму 90,605 млн. рублей.</w:t>
      </w:r>
    </w:p>
    <w:p w14:paraId="00B20DB2" w14:textId="3C88B0BB" w:rsidR="009C593E" w:rsidRDefault="009C593E" w:rsidP="009C593E">
      <w:pPr>
        <w:pStyle w:val="aff4"/>
        <w:keepNext/>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10</w:t>
      </w:r>
      <w:r w:rsidR="00A00C06">
        <w:rPr>
          <w:noProof/>
        </w:rPr>
        <w:fldChar w:fldCharType="end"/>
      </w:r>
    </w:p>
    <w:tbl>
      <w:tblPr>
        <w:tblStyle w:val="af9"/>
        <w:tblW w:w="0" w:type="auto"/>
        <w:tblLook w:val="04A0" w:firstRow="1" w:lastRow="0" w:firstColumn="1" w:lastColumn="0" w:noHBand="0" w:noVBand="1"/>
      </w:tblPr>
      <w:tblGrid>
        <w:gridCol w:w="3115"/>
        <w:gridCol w:w="3115"/>
        <w:gridCol w:w="3115"/>
      </w:tblGrid>
      <w:tr w:rsidR="00AE5C17" w:rsidRPr="00D33F38" w14:paraId="61D4BCB6" w14:textId="77777777" w:rsidTr="00AE5C17">
        <w:tc>
          <w:tcPr>
            <w:tcW w:w="3115" w:type="dxa"/>
          </w:tcPr>
          <w:p w14:paraId="6BB40802" w14:textId="4653A0B1" w:rsidR="00AE5C17" w:rsidRPr="00D33F38" w:rsidRDefault="00AE5C17" w:rsidP="00AE5C17">
            <w:pPr>
              <w:pStyle w:val="a9"/>
              <w:widowControl w:val="0"/>
              <w:ind w:left="0"/>
              <w:jc w:val="both"/>
              <w:rPr>
                <w:rFonts w:ascii="Times New Roman" w:hAnsi="Times New Roman" w:cs="Times New Roman"/>
                <w:b/>
                <w:bCs/>
                <w:sz w:val="24"/>
                <w:szCs w:val="24"/>
              </w:rPr>
            </w:pPr>
            <w:r w:rsidRPr="00D33F38">
              <w:rPr>
                <w:rFonts w:ascii="Times New Roman" w:hAnsi="Times New Roman" w:cs="Times New Roman"/>
                <w:b/>
                <w:bCs/>
                <w:sz w:val="24"/>
                <w:szCs w:val="24"/>
              </w:rPr>
              <w:t>Территориальный отдел</w:t>
            </w:r>
          </w:p>
        </w:tc>
        <w:tc>
          <w:tcPr>
            <w:tcW w:w="3115" w:type="dxa"/>
          </w:tcPr>
          <w:p w14:paraId="74A415FB" w14:textId="7FDFEF4A" w:rsidR="00AE5C17" w:rsidRPr="00D33F38" w:rsidRDefault="00AE5C17" w:rsidP="00AE5C17">
            <w:pPr>
              <w:pStyle w:val="a9"/>
              <w:widowControl w:val="0"/>
              <w:ind w:left="0"/>
              <w:jc w:val="both"/>
              <w:rPr>
                <w:rFonts w:ascii="Times New Roman" w:hAnsi="Times New Roman" w:cs="Times New Roman"/>
                <w:b/>
                <w:bCs/>
                <w:sz w:val="24"/>
                <w:szCs w:val="24"/>
              </w:rPr>
            </w:pPr>
            <w:r w:rsidRPr="00D33F38">
              <w:rPr>
                <w:rFonts w:ascii="Times New Roman" w:hAnsi="Times New Roman" w:cs="Times New Roman"/>
                <w:b/>
                <w:bCs/>
                <w:sz w:val="24"/>
                <w:szCs w:val="24"/>
              </w:rPr>
              <w:t>Кол-во проектов</w:t>
            </w:r>
          </w:p>
        </w:tc>
        <w:tc>
          <w:tcPr>
            <w:tcW w:w="3115" w:type="dxa"/>
          </w:tcPr>
          <w:p w14:paraId="55EC35B1" w14:textId="7B013325" w:rsidR="00AE5C17" w:rsidRPr="00D33F38" w:rsidRDefault="00AE5C17" w:rsidP="00AE5C17">
            <w:pPr>
              <w:pStyle w:val="a9"/>
              <w:widowControl w:val="0"/>
              <w:ind w:left="0"/>
              <w:jc w:val="both"/>
              <w:rPr>
                <w:rFonts w:ascii="Times New Roman" w:hAnsi="Times New Roman" w:cs="Times New Roman"/>
                <w:b/>
                <w:bCs/>
                <w:sz w:val="24"/>
                <w:szCs w:val="24"/>
              </w:rPr>
            </w:pPr>
            <w:r w:rsidRPr="00D33F38">
              <w:rPr>
                <w:rFonts w:ascii="Times New Roman" w:hAnsi="Times New Roman" w:cs="Times New Roman"/>
                <w:b/>
                <w:bCs/>
                <w:sz w:val="24"/>
                <w:szCs w:val="24"/>
              </w:rPr>
              <w:t>Сумма</w:t>
            </w:r>
          </w:p>
        </w:tc>
      </w:tr>
      <w:tr w:rsidR="00AE5C17" w:rsidRPr="00D33F38" w14:paraId="2976F0E1" w14:textId="77777777" w:rsidTr="00AE5C17">
        <w:tc>
          <w:tcPr>
            <w:tcW w:w="3115" w:type="dxa"/>
          </w:tcPr>
          <w:p w14:paraId="39588429" w14:textId="4662DABC"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Акчикасинский</w:t>
            </w:r>
          </w:p>
        </w:tc>
        <w:tc>
          <w:tcPr>
            <w:tcW w:w="3115" w:type="dxa"/>
          </w:tcPr>
          <w:p w14:paraId="13D2DDE8" w14:textId="76123550"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20</w:t>
            </w:r>
          </w:p>
        </w:tc>
        <w:tc>
          <w:tcPr>
            <w:tcW w:w="3115" w:type="dxa"/>
          </w:tcPr>
          <w:p w14:paraId="1B97CBED" w14:textId="670DA4B4"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14 751 345,06</w:t>
            </w:r>
          </w:p>
        </w:tc>
      </w:tr>
      <w:tr w:rsidR="00AE5C17" w:rsidRPr="00D33F38" w14:paraId="43C8D1AA" w14:textId="77777777" w:rsidTr="00AE5C17">
        <w:tc>
          <w:tcPr>
            <w:tcW w:w="3115" w:type="dxa"/>
          </w:tcPr>
          <w:p w14:paraId="5303C0E7" w14:textId="282ABACF"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Атнарский</w:t>
            </w:r>
          </w:p>
        </w:tc>
        <w:tc>
          <w:tcPr>
            <w:tcW w:w="3115" w:type="dxa"/>
          </w:tcPr>
          <w:p w14:paraId="520C3D9A" w14:textId="581474A9"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21</w:t>
            </w:r>
          </w:p>
        </w:tc>
        <w:tc>
          <w:tcPr>
            <w:tcW w:w="3115" w:type="dxa"/>
          </w:tcPr>
          <w:p w14:paraId="3AA41510" w14:textId="548F192E"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8 740 270,63</w:t>
            </w:r>
          </w:p>
        </w:tc>
      </w:tr>
      <w:tr w:rsidR="00AE5C17" w:rsidRPr="00D33F38" w14:paraId="2C6EA63D" w14:textId="77777777" w:rsidTr="00AE5C17">
        <w:tc>
          <w:tcPr>
            <w:tcW w:w="3115" w:type="dxa"/>
          </w:tcPr>
          <w:p w14:paraId="0A205235" w14:textId="6C99D32D"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Большеатменский</w:t>
            </w:r>
          </w:p>
        </w:tc>
        <w:tc>
          <w:tcPr>
            <w:tcW w:w="3115" w:type="dxa"/>
          </w:tcPr>
          <w:p w14:paraId="14FE80DE" w14:textId="23CC58A7"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8</w:t>
            </w:r>
          </w:p>
        </w:tc>
        <w:tc>
          <w:tcPr>
            <w:tcW w:w="3115" w:type="dxa"/>
          </w:tcPr>
          <w:p w14:paraId="02A26E50" w14:textId="04614404"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3 398 760,69</w:t>
            </w:r>
          </w:p>
        </w:tc>
      </w:tr>
      <w:tr w:rsidR="00AE5C17" w:rsidRPr="00D33F38" w14:paraId="15D96A53" w14:textId="77777777" w:rsidTr="00AE5C17">
        <w:tc>
          <w:tcPr>
            <w:tcW w:w="3115" w:type="dxa"/>
          </w:tcPr>
          <w:p w14:paraId="2BEC4E53" w14:textId="10C0CCA1"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Испуханский</w:t>
            </w:r>
          </w:p>
        </w:tc>
        <w:tc>
          <w:tcPr>
            <w:tcW w:w="3115" w:type="dxa"/>
          </w:tcPr>
          <w:p w14:paraId="2385A0AB" w14:textId="36389429"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16</w:t>
            </w:r>
          </w:p>
        </w:tc>
        <w:tc>
          <w:tcPr>
            <w:tcW w:w="3115" w:type="dxa"/>
          </w:tcPr>
          <w:p w14:paraId="587183C8" w14:textId="370931AF"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9 399 884,95</w:t>
            </w:r>
          </w:p>
        </w:tc>
      </w:tr>
      <w:tr w:rsidR="00AE5C17" w:rsidRPr="00D33F38" w14:paraId="108EC985" w14:textId="77777777" w:rsidTr="00AE5C17">
        <w:tc>
          <w:tcPr>
            <w:tcW w:w="3115" w:type="dxa"/>
          </w:tcPr>
          <w:p w14:paraId="50D09D63" w14:textId="65A8DC04"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Красночетайский</w:t>
            </w:r>
          </w:p>
        </w:tc>
        <w:tc>
          <w:tcPr>
            <w:tcW w:w="3115" w:type="dxa"/>
          </w:tcPr>
          <w:p w14:paraId="6E32B162" w14:textId="04850E37"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29</w:t>
            </w:r>
          </w:p>
        </w:tc>
        <w:tc>
          <w:tcPr>
            <w:tcW w:w="3115" w:type="dxa"/>
          </w:tcPr>
          <w:p w14:paraId="29CBF550" w14:textId="713C951A"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23 925 156,71</w:t>
            </w:r>
          </w:p>
        </w:tc>
      </w:tr>
      <w:tr w:rsidR="00AE5C17" w:rsidRPr="00D33F38" w14:paraId="3D8EFC71" w14:textId="77777777" w:rsidTr="00AE5C17">
        <w:tc>
          <w:tcPr>
            <w:tcW w:w="3115" w:type="dxa"/>
          </w:tcPr>
          <w:p w14:paraId="50D5A36B" w14:textId="22704492"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Пандиковский</w:t>
            </w:r>
          </w:p>
        </w:tc>
        <w:tc>
          <w:tcPr>
            <w:tcW w:w="3115" w:type="dxa"/>
          </w:tcPr>
          <w:p w14:paraId="2EEB313D" w14:textId="7F7F1949"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7</w:t>
            </w:r>
          </w:p>
        </w:tc>
        <w:tc>
          <w:tcPr>
            <w:tcW w:w="3115" w:type="dxa"/>
          </w:tcPr>
          <w:p w14:paraId="0FCCC42F" w14:textId="3D0D1B8F"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3 487 248</w:t>
            </w:r>
          </w:p>
        </w:tc>
      </w:tr>
      <w:tr w:rsidR="00AE5C17" w:rsidRPr="00D33F38" w14:paraId="20AE1B85" w14:textId="77777777" w:rsidTr="00AE5C17">
        <w:tc>
          <w:tcPr>
            <w:tcW w:w="3115" w:type="dxa"/>
          </w:tcPr>
          <w:p w14:paraId="31774BD3" w14:textId="41CCA61A"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Питеркинский</w:t>
            </w:r>
          </w:p>
        </w:tc>
        <w:tc>
          <w:tcPr>
            <w:tcW w:w="3115" w:type="dxa"/>
          </w:tcPr>
          <w:p w14:paraId="48A4B026" w14:textId="17D43AB8"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18</w:t>
            </w:r>
          </w:p>
        </w:tc>
        <w:tc>
          <w:tcPr>
            <w:tcW w:w="3115" w:type="dxa"/>
          </w:tcPr>
          <w:p w14:paraId="71067B1E" w14:textId="4F29DF6F"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6 702 599,76</w:t>
            </w:r>
          </w:p>
        </w:tc>
      </w:tr>
      <w:tr w:rsidR="00AE5C17" w:rsidRPr="00D33F38" w14:paraId="552AB9FF" w14:textId="77777777" w:rsidTr="00AE5C17">
        <w:tc>
          <w:tcPr>
            <w:tcW w:w="3115" w:type="dxa"/>
          </w:tcPr>
          <w:p w14:paraId="24B6626A" w14:textId="40C39F88"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Староатайский</w:t>
            </w:r>
          </w:p>
        </w:tc>
        <w:tc>
          <w:tcPr>
            <w:tcW w:w="3115" w:type="dxa"/>
          </w:tcPr>
          <w:p w14:paraId="03EA4DF5" w14:textId="1DB1B20A"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22</w:t>
            </w:r>
          </w:p>
        </w:tc>
        <w:tc>
          <w:tcPr>
            <w:tcW w:w="3115" w:type="dxa"/>
          </w:tcPr>
          <w:p w14:paraId="4EBD747D" w14:textId="6C90D720"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10 048 889,42</w:t>
            </w:r>
          </w:p>
        </w:tc>
      </w:tr>
      <w:tr w:rsidR="00AE5C17" w:rsidRPr="00D33F38" w14:paraId="5EA7F136" w14:textId="77777777" w:rsidTr="00AE5C17">
        <w:tc>
          <w:tcPr>
            <w:tcW w:w="3115" w:type="dxa"/>
          </w:tcPr>
          <w:p w14:paraId="7B417151" w14:textId="66633661"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Хозанкинский</w:t>
            </w:r>
          </w:p>
        </w:tc>
        <w:tc>
          <w:tcPr>
            <w:tcW w:w="3115" w:type="dxa"/>
          </w:tcPr>
          <w:p w14:paraId="18A524F1" w14:textId="5E5D776E"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18</w:t>
            </w:r>
          </w:p>
        </w:tc>
        <w:tc>
          <w:tcPr>
            <w:tcW w:w="3115" w:type="dxa"/>
          </w:tcPr>
          <w:p w14:paraId="1286F66A" w14:textId="4E7F5791"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5 606 189,95</w:t>
            </w:r>
          </w:p>
        </w:tc>
      </w:tr>
      <w:tr w:rsidR="00AE5C17" w:rsidRPr="00D33F38" w14:paraId="7C2698CB" w14:textId="77777777" w:rsidTr="00AE5C17">
        <w:tc>
          <w:tcPr>
            <w:tcW w:w="3115" w:type="dxa"/>
          </w:tcPr>
          <w:p w14:paraId="235EBDB0" w14:textId="3E3BF11F" w:rsidR="00AE5C17" w:rsidRPr="00D33F38" w:rsidRDefault="00AE5C17" w:rsidP="00AE5C17">
            <w:pPr>
              <w:pStyle w:val="a9"/>
              <w:widowControl w:val="0"/>
              <w:ind w:left="0"/>
              <w:rPr>
                <w:rFonts w:ascii="Times New Roman" w:hAnsi="Times New Roman" w:cs="Times New Roman"/>
                <w:sz w:val="24"/>
                <w:szCs w:val="24"/>
              </w:rPr>
            </w:pPr>
            <w:r w:rsidRPr="00D33F38">
              <w:rPr>
                <w:rFonts w:ascii="Times New Roman" w:hAnsi="Times New Roman" w:cs="Times New Roman"/>
                <w:sz w:val="24"/>
                <w:szCs w:val="24"/>
              </w:rPr>
              <w:t>Штанашский</w:t>
            </w:r>
          </w:p>
        </w:tc>
        <w:tc>
          <w:tcPr>
            <w:tcW w:w="3115" w:type="dxa"/>
          </w:tcPr>
          <w:p w14:paraId="049FD07F" w14:textId="3443D0E4"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11</w:t>
            </w:r>
          </w:p>
        </w:tc>
        <w:tc>
          <w:tcPr>
            <w:tcW w:w="3115" w:type="dxa"/>
          </w:tcPr>
          <w:p w14:paraId="020E5D86" w14:textId="72ABD2ED" w:rsidR="00AE5C17" w:rsidRPr="00D33F38" w:rsidRDefault="00AE5C17" w:rsidP="00AE5C17">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4 545 384,43</w:t>
            </w:r>
          </w:p>
        </w:tc>
      </w:tr>
      <w:tr w:rsidR="00AE5C17" w:rsidRPr="00D33F38" w14:paraId="72BDF6EC" w14:textId="77777777" w:rsidTr="00AE5C17">
        <w:tc>
          <w:tcPr>
            <w:tcW w:w="3115" w:type="dxa"/>
          </w:tcPr>
          <w:p w14:paraId="22DDC2C8" w14:textId="35A76412" w:rsidR="00AE5C17" w:rsidRPr="00D33F38" w:rsidRDefault="00AE5C17" w:rsidP="00AE5C17">
            <w:pPr>
              <w:pStyle w:val="a9"/>
              <w:widowControl w:val="0"/>
              <w:ind w:left="0"/>
              <w:jc w:val="both"/>
              <w:rPr>
                <w:rFonts w:ascii="Times New Roman" w:hAnsi="Times New Roman" w:cs="Times New Roman"/>
                <w:b/>
                <w:bCs/>
                <w:sz w:val="24"/>
                <w:szCs w:val="24"/>
              </w:rPr>
            </w:pPr>
            <w:r w:rsidRPr="00D33F38">
              <w:rPr>
                <w:rFonts w:ascii="Times New Roman" w:hAnsi="Times New Roman" w:cs="Times New Roman"/>
                <w:b/>
                <w:bCs/>
                <w:sz w:val="24"/>
                <w:szCs w:val="24"/>
              </w:rPr>
              <w:t>Итого</w:t>
            </w:r>
          </w:p>
        </w:tc>
        <w:tc>
          <w:tcPr>
            <w:tcW w:w="3115" w:type="dxa"/>
          </w:tcPr>
          <w:p w14:paraId="308639C4" w14:textId="0D445FC6" w:rsidR="00AE5C17" w:rsidRPr="00D33F38" w:rsidRDefault="00AE5C17" w:rsidP="00B6041E">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170</w:t>
            </w:r>
          </w:p>
        </w:tc>
        <w:tc>
          <w:tcPr>
            <w:tcW w:w="3115" w:type="dxa"/>
          </w:tcPr>
          <w:p w14:paraId="2862D624" w14:textId="17DAFB68" w:rsidR="00AE5C17" w:rsidRPr="00D33F38" w:rsidRDefault="00AE5C17" w:rsidP="00B6041E">
            <w:pPr>
              <w:pStyle w:val="a9"/>
              <w:widowControl w:val="0"/>
              <w:ind w:left="0"/>
              <w:jc w:val="center"/>
              <w:rPr>
                <w:rFonts w:ascii="Times New Roman" w:hAnsi="Times New Roman" w:cs="Times New Roman"/>
                <w:sz w:val="24"/>
                <w:szCs w:val="24"/>
              </w:rPr>
            </w:pPr>
            <w:r w:rsidRPr="00D33F38">
              <w:rPr>
                <w:rFonts w:ascii="Times New Roman" w:hAnsi="Times New Roman" w:cs="Times New Roman"/>
                <w:sz w:val="24"/>
                <w:szCs w:val="24"/>
              </w:rPr>
              <w:t>90 млн. 605 тыс. руб.</w:t>
            </w:r>
          </w:p>
        </w:tc>
      </w:tr>
    </w:tbl>
    <w:p w14:paraId="11A8988D" w14:textId="71B6C4F4" w:rsidR="00CD6B46" w:rsidRPr="00D33F38" w:rsidRDefault="00CD6B46" w:rsidP="00AE5C17">
      <w:pPr>
        <w:widowControl w:val="0"/>
        <w:pBdr>
          <w:bottom w:val="single" w:sz="4" w:space="31" w:color="FFFFFF"/>
        </w:pBdr>
        <w:jc w:val="both"/>
        <w:rPr>
          <w:rFonts w:ascii="Times New Roman" w:hAnsi="Times New Roman" w:cs="Times New Roman"/>
          <w:sz w:val="24"/>
          <w:szCs w:val="24"/>
        </w:rPr>
      </w:pPr>
    </w:p>
    <w:p w14:paraId="0BF11133" w14:textId="77777777" w:rsidR="009E1387" w:rsidRPr="00D33F38" w:rsidRDefault="009E1387" w:rsidP="009E1387">
      <w:pPr>
        <w:pStyle w:val="a9"/>
        <w:widowControl w:val="0"/>
        <w:pBdr>
          <w:bottom w:val="single" w:sz="4" w:space="31" w:color="FFFFFF"/>
        </w:pBdr>
        <w:ind w:left="0" w:firstLine="567"/>
        <w:jc w:val="both"/>
        <w:rPr>
          <w:rFonts w:ascii="Times New Roman" w:hAnsi="Times New Roman" w:cs="Times New Roman"/>
          <w:b/>
          <w:color w:val="000000"/>
          <w:sz w:val="24"/>
          <w:szCs w:val="24"/>
        </w:rPr>
      </w:pPr>
      <w:r w:rsidRPr="00D33F38">
        <w:rPr>
          <w:rFonts w:ascii="Times New Roman" w:hAnsi="Times New Roman" w:cs="Times New Roman"/>
          <w:b/>
          <w:color w:val="000000"/>
          <w:sz w:val="24"/>
          <w:szCs w:val="24"/>
        </w:rPr>
        <w:t>Дорожный фонд</w:t>
      </w:r>
    </w:p>
    <w:p w14:paraId="5DB987ED" w14:textId="3DB97510" w:rsidR="00EE7C6D" w:rsidRPr="00D33F38" w:rsidRDefault="00EE7C6D" w:rsidP="009E1387">
      <w:pPr>
        <w:pStyle w:val="a9"/>
        <w:widowControl w:val="0"/>
        <w:pBdr>
          <w:bottom w:val="single" w:sz="4" w:space="31" w:color="FFFFFF"/>
        </w:pBdr>
        <w:ind w:left="0" w:firstLine="567"/>
        <w:jc w:val="both"/>
        <w:rPr>
          <w:rFonts w:ascii="Times New Roman" w:hAnsi="Times New Roman" w:cs="Times New Roman"/>
          <w:sz w:val="24"/>
          <w:szCs w:val="24"/>
        </w:rPr>
      </w:pPr>
      <w:r w:rsidRPr="00D33F38">
        <w:rPr>
          <w:rFonts w:ascii="Times New Roman" w:hAnsi="Times New Roman" w:cs="Times New Roman"/>
          <w:sz w:val="24"/>
          <w:szCs w:val="24"/>
        </w:rPr>
        <w:t xml:space="preserve">В рамках инструментальной диагностики дорог, которая проводилась </w:t>
      </w:r>
      <w:proofErr w:type="gramStart"/>
      <w:r w:rsidRPr="00D33F38">
        <w:rPr>
          <w:rFonts w:ascii="Times New Roman" w:hAnsi="Times New Roman" w:cs="Times New Roman"/>
          <w:sz w:val="24"/>
          <w:szCs w:val="24"/>
        </w:rPr>
        <w:t>в  2019</w:t>
      </w:r>
      <w:proofErr w:type="gramEnd"/>
      <w:r w:rsidRPr="00D33F38">
        <w:rPr>
          <w:rFonts w:ascii="Times New Roman" w:hAnsi="Times New Roman" w:cs="Times New Roman"/>
          <w:sz w:val="24"/>
          <w:szCs w:val="24"/>
        </w:rPr>
        <w:t xml:space="preserve"> году из 150 км. </w:t>
      </w:r>
      <w:r w:rsidR="00BB2296" w:rsidRPr="00D33F38">
        <w:rPr>
          <w:rFonts w:ascii="Times New Roman" w:hAnsi="Times New Roman" w:cs="Times New Roman"/>
          <w:sz w:val="24"/>
          <w:szCs w:val="24"/>
        </w:rPr>
        <w:t>д</w:t>
      </w:r>
      <w:r w:rsidRPr="00D33F38">
        <w:rPr>
          <w:rFonts w:ascii="Times New Roman" w:hAnsi="Times New Roman" w:cs="Times New Roman"/>
          <w:sz w:val="24"/>
          <w:szCs w:val="24"/>
        </w:rPr>
        <w:t>орог</w:t>
      </w:r>
      <w:r w:rsidR="00AE5C17" w:rsidRPr="00D33F38">
        <w:rPr>
          <w:rFonts w:ascii="Times New Roman" w:hAnsi="Times New Roman" w:cs="Times New Roman"/>
          <w:sz w:val="24"/>
          <w:szCs w:val="24"/>
        </w:rPr>
        <w:t xml:space="preserve"> муниципального округа</w:t>
      </w:r>
      <w:r w:rsidRPr="00D33F38">
        <w:rPr>
          <w:rFonts w:ascii="Times New Roman" w:hAnsi="Times New Roman" w:cs="Times New Roman"/>
          <w:sz w:val="24"/>
          <w:szCs w:val="24"/>
        </w:rPr>
        <w:t>, не соответствовали</w:t>
      </w:r>
      <w:r w:rsidR="00BB2296" w:rsidRPr="00D33F38">
        <w:rPr>
          <w:rFonts w:ascii="Times New Roman" w:hAnsi="Times New Roman" w:cs="Times New Roman"/>
          <w:sz w:val="24"/>
          <w:szCs w:val="24"/>
        </w:rPr>
        <w:t xml:space="preserve"> требованиям</w:t>
      </w:r>
      <w:r w:rsidRPr="00D33F38">
        <w:rPr>
          <w:rFonts w:ascii="Times New Roman" w:hAnsi="Times New Roman" w:cs="Times New Roman"/>
          <w:sz w:val="24"/>
          <w:szCs w:val="24"/>
        </w:rPr>
        <w:t xml:space="preserve"> - 85 км. Всего за 5 лет в нашем округе было отремонтировано 92 км автодорог, в том числе по программе инициативного бюджетирования 71 км.  Капитальный ремонт на 38 км дорог.  </w:t>
      </w:r>
    </w:p>
    <w:p w14:paraId="23C7B185" w14:textId="0ECCCDC4" w:rsidR="00162070" w:rsidRPr="000F5EF4" w:rsidRDefault="00162070" w:rsidP="009E1387">
      <w:pPr>
        <w:pStyle w:val="a9"/>
        <w:widowControl w:val="0"/>
        <w:pBdr>
          <w:bottom w:val="single" w:sz="4" w:space="31" w:color="FFFFFF"/>
        </w:pBdr>
        <w:ind w:left="0" w:firstLine="567"/>
        <w:jc w:val="both"/>
        <w:rPr>
          <w:rFonts w:ascii="Times New Roman" w:hAnsi="Times New Roman" w:cs="Times New Roman"/>
          <w:sz w:val="24"/>
          <w:szCs w:val="24"/>
        </w:rPr>
      </w:pPr>
    </w:p>
    <w:p w14:paraId="2F54019D" w14:textId="44CEBBC7" w:rsidR="00BB2296" w:rsidRDefault="00EE7C6D" w:rsidP="00EE7C6D">
      <w:pPr>
        <w:pStyle w:val="a9"/>
        <w:widowControl w:val="0"/>
        <w:pBdr>
          <w:bottom w:val="single" w:sz="4" w:space="31" w:color="FFFFFF"/>
        </w:pBdr>
        <w:ind w:left="0" w:firstLine="709"/>
        <w:jc w:val="both"/>
        <w:rPr>
          <w:rFonts w:ascii="Times New Roman" w:hAnsi="Times New Roman" w:cs="Times New Roman"/>
          <w:bCs/>
          <w:sz w:val="24"/>
          <w:szCs w:val="24"/>
        </w:rPr>
      </w:pPr>
      <w:r w:rsidRPr="00EE7C6D">
        <w:rPr>
          <w:rFonts w:ascii="Times New Roman" w:hAnsi="Times New Roman" w:cs="Times New Roman"/>
          <w:bCs/>
          <w:sz w:val="24"/>
          <w:szCs w:val="24"/>
        </w:rPr>
        <w:t xml:space="preserve">В округе построена новая дорога с асфальтным покрытием в д. </w:t>
      </w:r>
      <w:proofErr w:type="spellStart"/>
      <w:r w:rsidRPr="00EE7C6D">
        <w:rPr>
          <w:rFonts w:ascii="Times New Roman" w:hAnsi="Times New Roman" w:cs="Times New Roman"/>
          <w:bCs/>
          <w:sz w:val="24"/>
          <w:szCs w:val="24"/>
        </w:rPr>
        <w:t>Карк-Сирма</w:t>
      </w:r>
      <w:proofErr w:type="spellEnd"/>
      <w:r w:rsidRPr="00EE7C6D">
        <w:rPr>
          <w:rFonts w:ascii="Times New Roman" w:hAnsi="Times New Roman" w:cs="Times New Roman"/>
          <w:bCs/>
          <w:sz w:val="24"/>
          <w:szCs w:val="24"/>
        </w:rPr>
        <w:t xml:space="preserve">, проводится реконструкция автомобильной дороги «Аликово – Старые Атаи – </w:t>
      </w:r>
      <w:proofErr w:type="spellStart"/>
      <w:r w:rsidRPr="00EE7C6D">
        <w:rPr>
          <w:rFonts w:ascii="Times New Roman" w:hAnsi="Times New Roman" w:cs="Times New Roman"/>
          <w:bCs/>
          <w:sz w:val="24"/>
          <w:szCs w:val="24"/>
        </w:rPr>
        <w:t>а.д</w:t>
      </w:r>
      <w:proofErr w:type="spellEnd"/>
      <w:r w:rsidRPr="00EE7C6D">
        <w:rPr>
          <w:rFonts w:ascii="Times New Roman" w:hAnsi="Times New Roman" w:cs="Times New Roman"/>
          <w:bCs/>
          <w:sz w:val="24"/>
          <w:szCs w:val="24"/>
        </w:rPr>
        <w:t xml:space="preserve">. «Сура» - д. Верхнее Аккозино – д. Кузнечная», начато строительство дороги «Ядрин - Николаевское - Новые Атаи - </w:t>
      </w:r>
      <w:proofErr w:type="spellStart"/>
      <w:r w:rsidRPr="00EE7C6D">
        <w:rPr>
          <w:rFonts w:ascii="Times New Roman" w:hAnsi="Times New Roman" w:cs="Times New Roman"/>
          <w:bCs/>
          <w:sz w:val="24"/>
          <w:szCs w:val="24"/>
        </w:rPr>
        <w:t>Чербай</w:t>
      </w:r>
      <w:proofErr w:type="spellEnd"/>
      <w:r w:rsidRPr="00EE7C6D">
        <w:rPr>
          <w:rFonts w:ascii="Times New Roman" w:hAnsi="Times New Roman" w:cs="Times New Roman"/>
          <w:bCs/>
          <w:sz w:val="24"/>
          <w:szCs w:val="24"/>
        </w:rPr>
        <w:t xml:space="preserve">" - д. Большое </w:t>
      </w:r>
      <w:proofErr w:type="spellStart"/>
      <w:r w:rsidRPr="00EE7C6D">
        <w:rPr>
          <w:rFonts w:ascii="Times New Roman" w:hAnsi="Times New Roman" w:cs="Times New Roman"/>
          <w:bCs/>
          <w:sz w:val="24"/>
          <w:szCs w:val="24"/>
        </w:rPr>
        <w:t>Ямашево</w:t>
      </w:r>
      <w:proofErr w:type="spellEnd"/>
      <w:r w:rsidRPr="00EE7C6D">
        <w:rPr>
          <w:rFonts w:ascii="Times New Roman" w:hAnsi="Times New Roman" w:cs="Times New Roman"/>
          <w:bCs/>
          <w:sz w:val="24"/>
          <w:szCs w:val="24"/>
        </w:rPr>
        <w:t>"</w:t>
      </w:r>
      <w:r w:rsidR="00BB2296">
        <w:rPr>
          <w:rFonts w:ascii="Times New Roman" w:hAnsi="Times New Roman" w:cs="Times New Roman"/>
          <w:bCs/>
          <w:sz w:val="24"/>
          <w:szCs w:val="24"/>
        </w:rPr>
        <w:t>.</w:t>
      </w:r>
    </w:p>
    <w:p w14:paraId="4A068FAB" w14:textId="78C26CCF" w:rsidR="00BB2296" w:rsidRDefault="00BB2296" w:rsidP="00EE7C6D">
      <w:pPr>
        <w:pStyle w:val="a9"/>
        <w:widowControl w:val="0"/>
        <w:pBdr>
          <w:bottom w:val="single" w:sz="4" w:space="31" w:color="FFFFFF"/>
        </w:pBdr>
        <w:ind w:left="0" w:firstLine="709"/>
        <w:jc w:val="both"/>
        <w:rPr>
          <w:rFonts w:ascii="Times New Roman" w:hAnsi="Times New Roman" w:cs="Times New Roman"/>
          <w:bCs/>
          <w:sz w:val="24"/>
          <w:szCs w:val="24"/>
        </w:rPr>
      </w:pPr>
    </w:p>
    <w:p w14:paraId="6742EBFF" w14:textId="276345E0" w:rsidR="00BB2296" w:rsidRPr="00BB2296" w:rsidRDefault="00BB2296" w:rsidP="009C593E">
      <w:pPr>
        <w:widowControl w:val="0"/>
        <w:pBdr>
          <w:bottom w:val="single" w:sz="4" w:space="31" w:color="FFFFFF"/>
        </w:pBdr>
        <w:spacing w:after="0" w:line="240" w:lineRule="auto"/>
        <w:ind w:firstLine="708"/>
        <w:jc w:val="both"/>
        <w:rPr>
          <w:rFonts w:ascii="Times New Roman" w:hAnsi="Times New Roman" w:cs="Times New Roman"/>
          <w:b/>
          <w:sz w:val="24"/>
          <w:szCs w:val="24"/>
        </w:rPr>
      </w:pPr>
      <w:r w:rsidRPr="00BB2296">
        <w:rPr>
          <w:rFonts w:ascii="Times New Roman" w:hAnsi="Times New Roman" w:cs="Times New Roman"/>
          <w:b/>
          <w:sz w:val="24"/>
          <w:szCs w:val="24"/>
        </w:rPr>
        <w:t>Ремонт дорог в рамках дорожного фонда за 2020-2024 г.</w:t>
      </w:r>
    </w:p>
    <w:p w14:paraId="5455FF81" w14:textId="6015DE98" w:rsidR="009C593E" w:rsidRDefault="009C593E" w:rsidP="009C593E">
      <w:pPr>
        <w:pStyle w:val="aff4"/>
        <w:keepNext/>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11</w:t>
      </w:r>
      <w:r w:rsidR="00A00C06">
        <w:rPr>
          <w:noProof/>
        </w:rPr>
        <w:fldChar w:fldCharType="end"/>
      </w:r>
    </w:p>
    <w:tbl>
      <w:tblPr>
        <w:tblStyle w:val="af9"/>
        <w:tblW w:w="0" w:type="auto"/>
        <w:tblLook w:val="04A0" w:firstRow="1" w:lastRow="0" w:firstColumn="1" w:lastColumn="0" w:noHBand="0" w:noVBand="1"/>
      </w:tblPr>
      <w:tblGrid>
        <w:gridCol w:w="3115"/>
        <w:gridCol w:w="3115"/>
        <w:gridCol w:w="3115"/>
      </w:tblGrid>
      <w:tr w:rsidR="00BB2296" w14:paraId="2E04B057" w14:textId="77777777" w:rsidTr="00BB2296">
        <w:tc>
          <w:tcPr>
            <w:tcW w:w="3115" w:type="dxa"/>
          </w:tcPr>
          <w:p w14:paraId="1166B3AE" w14:textId="43360552" w:rsidR="00BB2296" w:rsidRDefault="00BB2296" w:rsidP="00EE7C6D">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Дороги</w:t>
            </w:r>
          </w:p>
        </w:tc>
        <w:tc>
          <w:tcPr>
            <w:tcW w:w="3115" w:type="dxa"/>
          </w:tcPr>
          <w:p w14:paraId="2C07E78A" w14:textId="41C8014F" w:rsidR="00BB2296" w:rsidRDefault="007D3E15" w:rsidP="00EE7C6D">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Дли</w:t>
            </w:r>
            <w:r w:rsidR="00BB2296">
              <w:rPr>
                <w:rFonts w:ascii="Times New Roman" w:hAnsi="Times New Roman" w:cs="Times New Roman"/>
                <w:bCs/>
                <w:sz w:val="24"/>
                <w:szCs w:val="24"/>
              </w:rPr>
              <w:t>на отремонтированных дорог (м.)</w:t>
            </w:r>
          </w:p>
        </w:tc>
        <w:tc>
          <w:tcPr>
            <w:tcW w:w="3115" w:type="dxa"/>
          </w:tcPr>
          <w:p w14:paraId="464A5DFE" w14:textId="6096D45A" w:rsidR="00BB2296" w:rsidRDefault="00BB2296" w:rsidP="00EE7C6D">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Стоимость (руб.)</w:t>
            </w:r>
          </w:p>
        </w:tc>
      </w:tr>
      <w:tr w:rsidR="00BB2296" w14:paraId="4B1C13B8" w14:textId="77777777" w:rsidTr="00BB2296">
        <w:tc>
          <w:tcPr>
            <w:tcW w:w="3115" w:type="dxa"/>
          </w:tcPr>
          <w:p w14:paraId="04EDD5FF" w14:textId="1FBA6636" w:rsidR="00BB2296" w:rsidRDefault="00BB2296" w:rsidP="00BB2296">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Местные дороги</w:t>
            </w:r>
          </w:p>
        </w:tc>
        <w:tc>
          <w:tcPr>
            <w:tcW w:w="3115" w:type="dxa"/>
          </w:tcPr>
          <w:p w14:paraId="333749B1" w14:textId="63270570" w:rsidR="00BB2296" w:rsidRDefault="00BB2296" w:rsidP="00BB2296">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19500</w:t>
            </w:r>
          </w:p>
        </w:tc>
        <w:tc>
          <w:tcPr>
            <w:tcW w:w="3115" w:type="dxa"/>
          </w:tcPr>
          <w:p w14:paraId="6B12CBA9" w14:textId="0279D17F" w:rsidR="00BB2296" w:rsidRDefault="00BB2296" w:rsidP="00BB2296">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55905147,38</w:t>
            </w:r>
          </w:p>
        </w:tc>
      </w:tr>
      <w:tr w:rsidR="00BB2296" w14:paraId="1BBD235E" w14:textId="77777777" w:rsidTr="00BB2296">
        <w:tc>
          <w:tcPr>
            <w:tcW w:w="3115" w:type="dxa"/>
          </w:tcPr>
          <w:p w14:paraId="0009332D" w14:textId="193E8706" w:rsidR="00BB2296" w:rsidRDefault="00BB2296" w:rsidP="002119DE">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Районные дорог</w:t>
            </w:r>
            <w:r w:rsidR="002119DE">
              <w:rPr>
                <w:rFonts w:ascii="Times New Roman" w:hAnsi="Times New Roman" w:cs="Times New Roman"/>
                <w:bCs/>
                <w:sz w:val="24"/>
                <w:szCs w:val="24"/>
              </w:rPr>
              <w:t>и</w:t>
            </w:r>
          </w:p>
        </w:tc>
        <w:tc>
          <w:tcPr>
            <w:tcW w:w="3115" w:type="dxa"/>
          </w:tcPr>
          <w:p w14:paraId="7BFD03C2" w14:textId="6475CA06" w:rsidR="00BB2296" w:rsidRDefault="00BB2296" w:rsidP="00BB2296">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38980</w:t>
            </w:r>
          </w:p>
        </w:tc>
        <w:tc>
          <w:tcPr>
            <w:tcW w:w="3115" w:type="dxa"/>
          </w:tcPr>
          <w:p w14:paraId="34863572" w14:textId="4B0FDD8C" w:rsidR="00BB2296" w:rsidRDefault="00BB2296" w:rsidP="00BB2296">
            <w:pPr>
              <w:pStyle w:val="a9"/>
              <w:widowControl w:val="0"/>
              <w:ind w:left="0"/>
              <w:jc w:val="both"/>
              <w:rPr>
                <w:rFonts w:ascii="Times New Roman" w:hAnsi="Times New Roman" w:cs="Times New Roman"/>
                <w:bCs/>
                <w:sz w:val="24"/>
                <w:szCs w:val="24"/>
              </w:rPr>
            </w:pPr>
            <w:r>
              <w:rPr>
                <w:rFonts w:ascii="Times New Roman" w:hAnsi="Times New Roman" w:cs="Times New Roman"/>
                <w:bCs/>
                <w:sz w:val="24"/>
                <w:szCs w:val="24"/>
              </w:rPr>
              <w:t>274821305,1</w:t>
            </w:r>
          </w:p>
        </w:tc>
      </w:tr>
    </w:tbl>
    <w:p w14:paraId="205E84BE" w14:textId="65066C24" w:rsidR="00750DD4" w:rsidRDefault="00750DD4" w:rsidP="00BB2296">
      <w:pPr>
        <w:widowControl w:val="0"/>
        <w:pBdr>
          <w:bottom w:val="single" w:sz="4" w:space="31" w:color="FFFFFF"/>
        </w:pBdr>
        <w:jc w:val="both"/>
        <w:rPr>
          <w:rFonts w:ascii="Times New Roman" w:hAnsi="Times New Roman" w:cs="Times New Roman"/>
          <w:bCs/>
          <w:sz w:val="24"/>
          <w:szCs w:val="24"/>
        </w:rPr>
      </w:pPr>
    </w:p>
    <w:p w14:paraId="794AA297" w14:textId="77777777" w:rsidR="00B945DF" w:rsidRDefault="00DF6C58" w:rsidP="00DF6C58">
      <w:pPr>
        <w:widowControl w:val="0"/>
        <w:pBdr>
          <w:bottom w:val="single" w:sz="4" w:space="31" w:color="FFFFFF"/>
        </w:pBdr>
        <w:jc w:val="both"/>
        <w:rPr>
          <w:rFonts w:ascii="Times New Roman" w:hAnsi="Times New Roman" w:cs="Times New Roman"/>
          <w:b/>
          <w:sz w:val="24"/>
          <w:szCs w:val="24"/>
        </w:rPr>
      </w:pPr>
      <w:r w:rsidRPr="00DF6C58">
        <w:rPr>
          <w:rFonts w:ascii="Times New Roman" w:hAnsi="Times New Roman" w:cs="Times New Roman"/>
          <w:b/>
          <w:sz w:val="24"/>
          <w:szCs w:val="24"/>
        </w:rPr>
        <w:t>ВЫЗОВЫ</w:t>
      </w:r>
      <w:r w:rsidR="00B945DF">
        <w:rPr>
          <w:rFonts w:ascii="Times New Roman" w:hAnsi="Times New Roman" w:cs="Times New Roman"/>
          <w:b/>
          <w:sz w:val="24"/>
          <w:szCs w:val="24"/>
        </w:rPr>
        <w:t>:</w:t>
      </w:r>
    </w:p>
    <w:p w14:paraId="178F4AA2" w14:textId="35DD433D" w:rsidR="00DF6C58" w:rsidRPr="00DF6C58" w:rsidRDefault="00B945DF" w:rsidP="00DF6C58">
      <w:pPr>
        <w:widowControl w:val="0"/>
        <w:pBdr>
          <w:bottom w:val="single" w:sz="4" w:space="31" w:color="FFFFFF"/>
        </w:pBdr>
        <w:jc w:val="both"/>
        <w:rPr>
          <w:rFonts w:ascii="Times New Roman" w:hAnsi="Times New Roman" w:cs="Times New Roman"/>
          <w:b/>
          <w:sz w:val="24"/>
          <w:szCs w:val="24"/>
        </w:rPr>
      </w:pPr>
      <w:r>
        <w:rPr>
          <w:rFonts w:ascii="Times New Roman" w:hAnsi="Times New Roman" w:cs="Times New Roman"/>
          <w:b/>
          <w:sz w:val="24"/>
          <w:szCs w:val="24"/>
        </w:rPr>
        <w:t xml:space="preserve">1) </w:t>
      </w:r>
      <w:r w:rsidR="00DF6C58" w:rsidRPr="00DF6C58">
        <w:rPr>
          <w:rFonts w:ascii="Times New Roman" w:hAnsi="Times New Roman" w:cs="Times New Roman"/>
          <w:bCs/>
          <w:sz w:val="24"/>
          <w:szCs w:val="24"/>
        </w:rPr>
        <w:t xml:space="preserve">Обеспечение высоких темпов строительства жилья, отвечающего требованиям доступности, </w:t>
      </w:r>
      <w:proofErr w:type="spellStart"/>
      <w:r w:rsidR="00DF6C58" w:rsidRPr="00DF6C58">
        <w:rPr>
          <w:rFonts w:ascii="Times New Roman" w:hAnsi="Times New Roman" w:cs="Times New Roman"/>
          <w:bCs/>
          <w:sz w:val="24"/>
          <w:szCs w:val="24"/>
        </w:rPr>
        <w:t>энергоэффективности</w:t>
      </w:r>
      <w:proofErr w:type="spellEnd"/>
      <w:r w:rsidR="00DF6C58" w:rsidRPr="00DF6C58">
        <w:rPr>
          <w:rFonts w:ascii="Times New Roman" w:hAnsi="Times New Roman" w:cs="Times New Roman"/>
          <w:bCs/>
          <w:sz w:val="24"/>
          <w:szCs w:val="24"/>
        </w:rPr>
        <w:t xml:space="preserve"> и </w:t>
      </w:r>
      <w:proofErr w:type="spellStart"/>
      <w:r w:rsidR="00DF6C58" w:rsidRPr="00DF6C58">
        <w:rPr>
          <w:rFonts w:ascii="Times New Roman" w:hAnsi="Times New Roman" w:cs="Times New Roman"/>
          <w:bCs/>
          <w:sz w:val="24"/>
          <w:szCs w:val="24"/>
        </w:rPr>
        <w:t>экологичности</w:t>
      </w:r>
      <w:proofErr w:type="spellEnd"/>
      <w:r w:rsidR="00DF6C58" w:rsidRPr="00DF6C58">
        <w:rPr>
          <w:rFonts w:ascii="Times New Roman" w:hAnsi="Times New Roman" w:cs="Times New Roman"/>
          <w:bCs/>
          <w:sz w:val="24"/>
          <w:szCs w:val="24"/>
        </w:rPr>
        <w:t>, при старении и необходимости устойчивого сокращения непригодного для проживания жилищного фонда.</w:t>
      </w:r>
    </w:p>
    <w:p w14:paraId="6F2EF31A" w14:textId="6EC55549" w:rsidR="00DF6C58" w:rsidRPr="00DF6C58" w:rsidRDefault="00DF6C58" w:rsidP="00DF6C58">
      <w:pPr>
        <w:widowControl w:val="0"/>
        <w:pBdr>
          <w:bottom w:val="single" w:sz="4" w:space="31" w:color="FFFFFF"/>
        </w:pBdr>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DF6C58">
        <w:rPr>
          <w:rFonts w:ascii="Times New Roman" w:hAnsi="Times New Roman" w:cs="Times New Roman"/>
          <w:bCs/>
          <w:sz w:val="24"/>
          <w:szCs w:val="24"/>
        </w:rPr>
        <w:t>Дефицит готовых территорий под жилищную застройку.</w:t>
      </w:r>
    </w:p>
    <w:p w14:paraId="77312CDF" w14:textId="4087401E" w:rsidR="00DF6C58" w:rsidRPr="00DF6C58" w:rsidRDefault="00DF6C58" w:rsidP="00DF6C58">
      <w:pPr>
        <w:widowControl w:val="0"/>
        <w:pBdr>
          <w:bottom w:val="single" w:sz="4" w:space="31" w:color="FFFFFF"/>
        </w:pBdr>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DF6C58">
        <w:rPr>
          <w:rFonts w:ascii="Times New Roman" w:hAnsi="Times New Roman" w:cs="Times New Roman"/>
          <w:bCs/>
          <w:sz w:val="24"/>
          <w:szCs w:val="24"/>
        </w:rPr>
        <w:t>Развитие современных форматов жилищной застройки</w:t>
      </w:r>
      <w:r>
        <w:rPr>
          <w:rFonts w:ascii="Times New Roman" w:hAnsi="Times New Roman" w:cs="Times New Roman"/>
          <w:bCs/>
          <w:sz w:val="24"/>
          <w:szCs w:val="24"/>
        </w:rPr>
        <w:t>.</w:t>
      </w:r>
    </w:p>
    <w:p w14:paraId="34934DBD" w14:textId="279CEC69" w:rsidR="00DF6C58" w:rsidRPr="00DF6C58" w:rsidRDefault="00DF6C58" w:rsidP="00DF6C58">
      <w:pPr>
        <w:widowControl w:val="0"/>
        <w:pBdr>
          <w:bottom w:val="single" w:sz="4" w:space="31" w:color="FFFFFF"/>
        </w:pBdr>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DF6C58">
        <w:rPr>
          <w:rFonts w:ascii="Times New Roman" w:hAnsi="Times New Roman" w:cs="Times New Roman"/>
          <w:bCs/>
          <w:sz w:val="24"/>
          <w:szCs w:val="24"/>
        </w:rPr>
        <w:t>Комплексная застройка и строительство объектов социальной инфраструктуры</w:t>
      </w:r>
      <w:r>
        <w:rPr>
          <w:rFonts w:ascii="Times New Roman" w:hAnsi="Times New Roman" w:cs="Times New Roman"/>
          <w:bCs/>
          <w:sz w:val="24"/>
          <w:szCs w:val="24"/>
        </w:rPr>
        <w:t>.</w:t>
      </w:r>
    </w:p>
    <w:p w14:paraId="426F9FC8" w14:textId="44E2EBF4" w:rsidR="00DF6C58" w:rsidRPr="00BB2296" w:rsidRDefault="00B945DF" w:rsidP="00B945DF">
      <w:pPr>
        <w:widowControl w:val="0"/>
        <w:pBdr>
          <w:bottom w:val="single" w:sz="4" w:space="31" w:color="FFFFFF"/>
        </w:pBdr>
        <w:spacing w:after="0"/>
        <w:jc w:val="both"/>
        <w:rPr>
          <w:rFonts w:ascii="Times New Roman" w:hAnsi="Times New Roman" w:cs="Times New Roman"/>
          <w:bCs/>
          <w:sz w:val="24"/>
          <w:szCs w:val="24"/>
        </w:rPr>
      </w:pPr>
      <w:r>
        <w:rPr>
          <w:rFonts w:ascii="Times New Roman" w:hAnsi="Times New Roman" w:cs="Times New Roman"/>
          <w:bCs/>
          <w:sz w:val="24"/>
          <w:szCs w:val="24"/>
        </w:rPr>
        <w:t xml:space="preserve">5) </w:t>
      </w:r>
      <w:r w:rsidR="00DF6C58" w:rsidRPr="00DF6C58">
        <w:rPr>
          <w:rFonts w:ascii="Times New Roman" w:hAnsi="Times New Roman" w:cs="Times New Roman"/>
          <w:bCs/>
          <w:sz w:val="24"/>
          <w:szCs w:val="24"/>
        </w:rPr>
        <w:t xml:space="preserve">Строительство </w:t>
      </w:r>
      <w:proofErr w:type="spellStart"/>
      <w:r w:rsidR="00DF6C58" w:rsidRPr="00DF6C58">
        <w:rPr>
          <w:rFonts w:ascii="Times New Roman" w:hAnsi="Times New Roman" w:cs="Times New Roman"/>
          <w:bCs/>
          <w:sz w:val="24"/>
          <w:szCs w:val="24"/>
        </w:rPr>
        <w:t>безбарьерного</w:t>
      </w:r>
      <w:proofErr w:type="spellEnd"/>
      <w:r w:rsidR="00DF6C58" w:rsidRPr="00DF6C58">
        <w:rPr>
          <w:rFonts w:ascii="Times New Roman" w:hAnsi="Times New Roman" w:cs="Times New Roman"/>
          <w:bCs/>
          <w:sz w:val="24"/>
          <w:szCs w:val="24"/>
        </w:rPr>
        <w:t xml:space="preserve"> жилья и инфраструктуры, в том числе создание </w:t>
      </w:r>
      <w:proofErr w:type="spellStart"/>
      <w:r w:rsidR="00DF6C58" w:rsidRPr="00DF6C58">
        <w:rPr>
          <w:rFonts w:ascii="Times New Roman" w:hAnsi="Times New Roman" w:cs="Times New Roman"/>
          <w:bCs/>
          <w:sz w:val="24"/>
          <w:szCs w:val="24"/>
        </w:rPr>
        <w:lastRenderedPageBreak/>
        <w:t>безбарьерной</w:t>
      </w:r>
      <w:proofErr w:type="spellEnd"/>
      <w:r w:rsidR="00DF6C58" w:rsidRPr="00DF6C58">
        <w:rPr>
          <w:rFonts w:ascii="Times New Roman" w:hAnsi="Times New Roman" w:cs="Times New Roman"/>
          <w:bCs/>
          <w:sz w:val="24"/>
          <w:szCs w:val="24"/>
        </w:rPr>
        <w:t xml:space="preserve"> среды для маломобильных граждан в зоне общественных пространств.</w:t>
      </w:r>
    </w:p>
    <w:p w14:paraId="6517267E" w14:textId="5748D72B" w:rsidR="00816BD5" w:rsidRDefault="00750DD4" w:rsidP="00324405">
      <w:pPr>
        <w:pStyle w:val="3"/>
      </w:pPr>
      <w:r>
        <w:t xml:space="preserve"> </w:t>
      </w:r>
      <w:bookmarkStart w:id="15" w:name="_Toc213924869"/>
      <w:r w:rsidR="009E1387" w:rsidRPr="009E1387">
        <w:t>Жилищно-коммунальное хозяйство</w:t>
      </w:r>
      <w:bookmarkEnd w:id="15"/>
    </w:p>
    <w:p w14:paraId="20736EC8" w14:textId="77777777" w:rsidR="00D33F38" w:rsidRPr="00D33F38" w:rsidRDefault="00D33F38" w:rsidP="00D33F38"/>
    <w:p w14:paraId="442C95D3" w14:textId="77777777" w:rsidR="00750DD4" w:rsidRPr="00D33F38" w:rsidRDefault="00750DD4" w:rsidP="00750DD4">
      <w:pPr>
        <w:pStyle w:val="a9"/>
        <w:tabs>
          <w:tab w:val="left" w:pos="851"/>
        </w:tabs>
        <w:spacing w:line="240" w:lineRule="auto"/>
        <w:ind w:left="0" w:firstLine="709"/>
        <w:jc w:val="both"/>
        <w:rPr>
          <w:rFonts w:ascii="Times New Roman" w:hAnsi="Times New Roman" w:cs="Times New Roman"/>
          <w:b/>
          <w:sz w:val="24"/>
          <w:szCs w:val="24"/>
        </w:rPr>
      </w:pPr>
      <w:r w:rsidRPr="00D33F38">
        <w:rPr>
          <w:rFonts w:ascii="Times New Roman" w:hAnsi="Times New Roman" w:cs="Times New Roman"/>
          <w:b/>
          <w:sz w:val="24"/>
          <w:szCs w:val="24"/>
        </w:rPr>
        <w:t>Тренды</w:t>
      </w:r>
    </w:p>
    <w:p w14:paraId="7D7CA8A0" w14:textId="77777777" w:rsidR="00C9496A" w:rsidRPr="00D33F38" w:rsidRDefault="00750DD4" w:rsidP="008E37E2">
      <w:pPr>
        <w:pStyle w:val="a9"/>
        <w:numPr>
          <w:ilvl w:val="0"/>
          <w:numId w:val="4"/>
        </w:numPr>
        <w:tabs>
          <w:tab w:val="left" w:pos="851"/>
        </w:tabs>
        <w:spacing w:line="240" w:lineRule="auto"/>
        <w:jc w:val="both"/>
        <w:rPr>
          <w:rFonts w:ascii="Times New Roman" w:hAnsi="Times New Roman" w:cs="Times New Roman"/>
          <w:sz w:val="24"/>
          <w:szCs w:val="24"/>
        </w:rPr>
      </w:pPr>
      <w:r w:rsidRPr="00D33F38">
        <w:rPr>
          <w:rFonts w:ascii="Times New Roman" w:hAnsi="Times New Roman" w:cs="Times New Roman"/>
          <w:sz w:val="24"/>
          <w:szCs w:val="24"/>
        </w:rPr>
        <w:t xml:space="preserve">Строительство и реконструкция </w:t>
      </w:r>
      <w:r w:rsidR="00C9496A" w:rsidRPr="00D33F38">
        <w:rPr>
          <w:rFonts w:ascii="Times New Roman" w:hAnsi="Times New Roman" w:cs="Times New Roman"/>
          <w:sz w:val="24"/>
          <w:szCs w:val="24"/>
        </w:rPr>
        <w:t>систем водоснабжения в МО</w:t>
      </w:r>
    </w:p>
    <w:p w14:paraId="13C1F25D" w14:textId="77777777" w:rsidR="00EE7C6D" w:rsidRPr="00D33F38" w:rsidRDefault="00C9496A" w:rsidP="008E37E2">
      <w:pPr>
        <w:pStyle w:val="a9"/>
        <w:numPr>
          <w:ilvl w:val="0"/>
          <w:numId w:val="4"/>
        </w:numPr>
        <w:tabs>
          <w:tab w:val="left" w:pos="851"/>
        </w:tabs>
        <w:spacing w:line="240" w:lineRule="auto"/>
        <w:jc w:val="both"/>
        <w:rPr>
          <w:rFonts w:ascii="Times New Roman" w:hAnsi="Times New Roman" w:cs="Times New Roman"/>
          <w:sz w:val="24"/>
          <w:szCs w:val="24"/>
        </w:rPr>
      </w:pPr>
      <w:r w:rsidRPr="00D33F38">
        <w:rPr>
          <w:rFonts w:ascii="Times New Roman" w:hAnsi="Times New Roman" w:cs="Times New Roman"/>
          <w:sz w:val="24"/>
          <w:szCs w:val="24"/>
        </w:rPr>
        <w:t>Модернизация котельных и сетей водоснабжения</w:t>
      </w:r>
    </w:p>
    <w:p w14:paraId="2697F406" w14:textId="6541BC3F" w:rsidR="00C9496A" w:rsidRPr="00D33F38" w:rsidRDefault="00C9496A" w:rsidP="00DF6C58">
      <w:pPr>
        <w:tabs>
          <w:tab w:val="left" w:pos="851"/>
        </w:tabs>
        <w:spacing w:line="240" w:lineRule="auto"/>
        <w:ind w:firstLine="709"/>
        <w:jc w:val="both"/>
        <w:rPr>
          <w:rFonts w:ascii="Times New Roman" w:hAnsi="Times New Roman" w:cs="Times New Roman"/>
          <w:sz w:val="24"/>
          <w:szCs w:val="24"/>
        </w:rPr>
      </w:pPr>
      <w:r w:rsidRPr="00D33F38">
        <w:rPr>
          <w:rFonts w:ascii="Times New Roman" w:hAnsi="Times New Roman" w:cs="Times New Roman"/>
          <w:color w:val="292729"/>
          <w:sz w:val="24"/>
          <w:szCs w:val="24"/>
        </w:rPr>
        <w:t>Благодаря поддержке Правительства Чувашской Республики в 2020 году начаты по</w:t>
      </w:r>
      <w:r w:rsidR="00EE7C6D" w:rsidRPr="00D33F38">
        <w:rPr>
          <w:rFonts w:ascii="Times New Roman" w:hAnsi="Times New Roman" w:cs="Times New Roman"/>
          <w:color w:val="292729"/>
          <w:sz w:val="24"/>
          <w:szCs w:val="24"/>
        </w:rPr>
        <w:t xml:space="preserve"> </w:t>
      </w:r>
      <w:r w:rsidRPr="00D33F38">
        <w:rPr>
          <w:rFonts w:ascii="Times New Roman" w:hAnsi="Times New Roman" w:cs="Times New Roman"/>
          <w:color w:val="292729"/>
          <w:sz w:val="24"/>
          <w:szCs w:val="24"/>
        </w:rPr>
        <w:t>разработке проектно-сметной документации. На сегодняшний день имеются проекта-сметная документации по строительству сети водоснабжения села Атнары и деревни Санкино, для включения в РАИП будут предоставлены повторно в текущем году. Из имеющихся ПСД сегодня на стадии реализации:</w:t>
      </w:r>
    </w:p>
    <w:p w14:paraId="2E79411B" w14:textId="77777777" w:rsidR="00C9496A" w:rsidRPr="00D33F38" w:rsidRDefault="00C9496A" w:rsidP="00C9496A">
      <w:pPr>
        <w:pStyle w:val="ac"/>
        <w:shd w:val="clear" w:color="auto" w:fill="FFFFFF"/>
        <w:spacing w:before="0" w:beforeAutospacing="0" w:after="0" w:afterAutospacing="0" w:line="319" w:lineRule="atLeast"/>
        <w:ind w:firstLine="709"/>
        <w:jc w:val="both"/>
        <w:rPr>
          <w:color w:val="292729"/>
        </w:rPr>
      </w:pPr>
      <w:r w:rsidRPr="00D33F38">
        <w:rPr>
          <w:color w:val="292729"/>
        </w:rPr>
        <w:t>- модернизация котельных и сетей теплоснабжения в с. Красные Четаи - на сумму 299,8 млн. руб.;</w:t>
      </w:r>
    </w:p>
    <w:p w14:paraId="7CC361C0" w14:textId="5A2F9E57" w:rsidR="00C9496A" w:rsidRPr="00D33F38" w:rsidRDefault="00C9496A" w:rsidP="00C9496A">
      <w:pPr>
        <w:pStyle w:val="ac"/>
        <w:shd w:val="clear" w:color="auto" w:fill="FFFFFF"/>
        <w:spacing w:before="0" w:beforeAutospacing="0" w:after="0" w:afterAutospacing="0" w:line="319" w:lineRule="atLeast"/>
        <w:ind w:firstLine="709"/>
        <w:jc w:val="both"/>
        <w:rPr>
          <w:color w:val="292729"/>
        </w:rPr>
      </w:pPr>
      <w:r w:rsidRPr="00D33F38">
        <w:rPr>
          <w:color w:val="292729"/>
        </w:rPr>
        <w:t>- реконструкция сетей водоснабжения села Красные Четаи - 249,3</w:t>
      </w:r>
      <w:r w:rsidR="00162070" w:rsidRPr="00D33F38">
        <w:rPr>
          <w:color w:val="292729"/>
        </w:rPr>
        <w:t xml:space="preserve"> млн</w:t>
      </w:r>
      <w:r w:rsidRPr="00D33F38">
        <w:rPr>
          <w:color w:val="292729"/>
        </w:rPr>
        <w:t>. рублей;</w:t>
      </w:r>
    </w:p>
    <w:p w14:paraId="6E8A04C0" w14:textId="77777777" w:rsidR="00C9496A" w:rsidRPr="00D33F38" w:rsidRDefault="00C9496A" w:rsidP="00C9496A">
      <w:pPr>
        <w:pStyle w:val="ac"/>
        <w:shd w:val="clear" w:color="auto" w:fill="FFFFFF"/>
        <w:spacing w:before="0" w:beforeAutospacing="0" w:after="0" w:afterAutospacing="0" w:line="319" w:lineRule="atLeast"/>
        <w:ind w:firstLine="709"/>
        <w:jc w:val="both"/>
        <w:rPr>
          <w:color w:val="292729"/>
        </w:rPr>
      </w:pPr>
      <w:r w:rsidRPr="00D33F38">
        <w:rPr>
          <w:color w:val="292729"/>
        </w:rPr>
        <w:t>- строительство сетей водоснабжения деревни Черепаново на сумму 115 млн. рублей. </w:t>
      </w:r>
    </w:p>
    <w:p w14:paraId="3FE51949" w14:textId="77777777" w:rsidR="00C9496A" w:rsidRPr="00D33F38" w:rsidRDefault="00C9496A" w:rsidP="00C9496A">
      <w:pPr>
        <w:pStyle w:val="ac"/>
        <w:shd w:val="clear" w:color="auto" w:fill="FFFFFF"/>
        <w:spacing w:before="0" w:beforeAutospacing="0" w:after="0" w:afterAutospacing="0" w:line="319" w:lineRule="atLeast"/>
        <w:ind w:firstLine="709"/>
        <w:jc w:val="both"/>
        <w:rPr>
          <w:color w:val="292729"/>
        </w:rPr>
      </w:pPr>
      <w:r w:rsidRPr="00D33F38">
        <w:rPr>
          <w:color w:val="292729"/>
        </w:rPr>
        <w:t>Согласно государственному контракту № 200 от 19.06.2024 года начаты работы на выполнение инженерных изысканий, на осуществление подготовку проектной и рабочей документации в целях реконструкции объекта капитального строительства: «Реконструкция системы водоотведения, находящихся по адресу: Чувашская Республика, Красночетайский район, с. Красные Четаи». Предварительный прогноз стоимости проекта 1 млрд. рублей.</w:t>
      </w:r>
    </w:p>
    <w:p w14:paraId="5307CFC6" w14:textId="72A87A75" w:rsidR="00C9496A" w:rsidRPr="00D33F38" w:rsidRDefault="00C9496A" w:rsidP="00C9496A">
      <w:pPr>
        <w:pStyle w:val="ac"/>
        <w:shd w:val="clear" w:color="auto" w:fill="FFFFFF"/>
        <w:spacing w:before="0" w:beforeAutospacing="0" w:after="0" w:afterAutospacing="0" w:line="319" w:lineRule="atLeast"/>
        <w:ind w:firstLine="709"/>
        <w:jc w:val="both"/>
        <w:rPr>
          <w:color w:val="292729"/>
        </w:rPr>
      </w:pPr>
      <w:r w:rsidRPr="00D33F38">
        <w:rPr>
          <w:color w:val="292729"/>
        </w:rPr>
        <w:t> В рамках федеральной программы КРСТ построены 2 объекта: в 2020 году строительство сети водоснабжения деревне Малые Атмени</w:t>
      </w:r>
      <w:r w:rsidR="00DF6C58" w:rsidRPr="00D33F38">
        <w:rPr>
          <w:color w:val="292729"/>
        </w:rPr>
        <w:t xml:space="preserve"> на 23 млн. рублей</w:t>
      </w:r>
      <w:r w:rsidRPr="00D33F38">
        <w:rPr>
          <w:color w:val="292729"/>
        </w:rPr>
        <w:t>; в 2021 году земельные участки многодетных семей обеспечены в селе Красные Четаи по улице Придорожная инженерной инфраструктурой (газ, свет, вода)</w:t>
      </w:r>
      <w:r w:rsidR="00DF6C58" w:rsidRPr="00D33F38">
        <w:rPr>
          <w:color w:val="292729"/>
        </w:rPr>
        <w:t xml:space="preserve"> на сумму в 21 млн. рублей</w:t>
      </w:r>
    </w:p>
    <w:p w14:paraId="56A74E4C" w14:textId="0F7929B0" w:rsidR="00C9496A" w:rsidRPr="00D33F38" w:rsidRDefault="00C9496A" w:rsidP="00DF6C58">
      <w:pPr>
        <w:pStyle w:val="a9"/>
        <w:tabs>
          <w:tab w:val="left" w:pos="851"/>
        </w:tabs>
        <w:spacing w:line="240" w:lineRule="auto"/>
        <w:ind w:left="1069"/>
        <w:jc w:val="both"/>
        <w:rPr>
          <w:rFonts w:ascii="Times New Roman" w:hAnsi="Times New Roman" w:cs="Times New Roman"/>
          <w:sz w:val="24"/>
          <w:szCs w:val="24"/>
        </w:rPr>
      </w:pPr>
      <w:r w:rsidRPr="00D33F38">
        <w:rPr>
          <w:rFonts w:ascii="Times New Roman" w:hAnsi="Times New Roman" w:cs="Times New Roman"/>
          <w:sz w:val="24"/>
          <w:szCs w:val="24"/>
        </w:rPr>
        <w:t xml:space="preserve"> </w:t>
      </w:r>
      <w:r w:rsidR="00750DD4" w:rsidRPr="00D33F38">
        <w:rPr>
          <w:rFonts w:ascii="Times New Roman" w:hAnsi="Times New Roman" w:cs="Times New Roman"/>
          <w:sz w:val="24"/>
          <w:szCs w:val="24"/>
        </w:rPr>
        <w:t xml:space="preserve"> </w:t>
      </w:r>
    </w:p>
    <w:p w14:paraId="6B738FED" w14:textId="3EA54006" w:rsidR="00C9496A" w:rsidRDefault="00C9496A" w:rsidP="00DF6C58">
      <w:pPr>
        <w:pStyle w:val="a9"/>
        <w:tabs>
          <w:tab w:val="left" w:pos="851"/>
        </w:tabs>
        <w:ind w:left="0" w:firstLine="709"/>
        <w:jc w:val="both"/>
        <w:rPr>
          <w:rFonts w:ascii="Times New Roman" w:hAnsi="Times New Roman" w:cs="Times New Roman"/>
          <w:b/>
          <w:bCs/>
          <w:sz w:val="24"/>
          <w:szCs w:val="24"/>
        </w:rPr>
      </w:pPr>
      <w:r w:rsidRPr="00D33F38">
        <w:rPr>
          <w:rFonts w:ascii="Times New Roman" w:hAnsi="Times New Roman" w:cs="Times New Roman"/>
          <w:b/>
          <w:bCs/>
          <w:sz w:val="24"/>
          <w:szCs w:val="24"/>
        </w:rPr>
        <w:t>В рамках инициативного бюджетирования было инициировано 62 проекта по вод</w:t>
      </w:r>
      <w:r w:rsidR="002B3284" w:rsidRPr="00D33F38">
        <w:rPr>
          <w:rFonts w:ascii="Times New Roman" w:hAnsi="Times New Roman" w:cs="Times New Roman"/>
          <w:b/>
          <w:bCs/>
          <w:sz w:val="24"/>
          <w:szCs w:val="24"/>
        </w:rPr>
        <w:t>о</w:t>
      </w:r>
      <w:r w:rsidRPr="00D33F38">
        <w:rPr>
          <w:rFonts w:ascii="Times New Roman" w:hAnsi="Times New Roman" w:cs="Times New Roman"/>
          <w:b/>
          <w:bCs/>
          <w:sz w:val="24"/>
          <w:szCs w:val="24"/>
        </w:rPr>
        <w:t>снабжению на сумму 150,609 млн. руб.</w:t>
      </w:r>
    </w:p>
    <w:p w14:paraId="64960231" w14:textId="77777777" w:rsidR="00C46987" w:rsidRPr="00C46987" w:rsidRDefault="00C46987" w:rsidP="00DF6C58">
      <w:pPr>
        <w:pStyle w:val="a9"/>
        <w:tabs>
          <w:tab w:val="left" w:pos="851"/>
        </w:tabs>
        <w:ind w:left="0" w:firstLine="709"/>
        <w:jc w:val="both"/>
        <w:rPr>
          <w:rFonts w:ascii="Times New Roman" w:hAnsi="Times New Roman" w:cs="Times New Roman"/>
          <w:b/>
          <w:bCs/>
          <w:sz w:val="24"/>
          <w:szCs w:val="24"/>
        </w:rPr>
      </w:pPr>
    </w:p>
    <w:p w14:paraId="4F22B4AF" w14:textId="6E0A00E1" w:rsidR="009C593E" w:rsidRDefault="009C593E" w:rsidP="009C593E">
      <w:pPr>
        <w:pStyle w:val="aff4"/>
        <w:keepNext/>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12</w:t>
      </w:r>
      <w:r w:rsidR="00A00C06">
        <w:rPr>
          <w:noProof/>
        </w:rPr>
        <w:fldChar w:fldCharType="end"/>
      </w:r>
    </w:p>
    <w:tbl>
      <w:tblPr>
        <w:tblStyle w:val="af9"/>
        <w:tblW w:w="0" w:type="auto"/>
        <w:tblLook w:val="04A0" w:firstRow="1" w:lastRow="0" w:firstColumn="1" w:lastColumn="0" w:noHBand="0" w:noVBand="1"/>
      </w:tblPr>
      <w:tblGrid>
        <w:gridCol w:w="2898"/>
        <w:gridCol w:w="1899"/>
        <w:gridCol w:w="2366"/>
        <w:gridCol w:w="2182"/>
      </w:tblGrid>
      <w:tr w:rsidR="00DF6C58" w14:paraId="5848513D" w14:textId="66FA6564" w:rsidTr="00DF6C58">
        <w:tc>
          <w:tcPr>
            <w:tcW w:w="2898" w:type="dxa"/>
          </w:tcPr>
          <w:p w14:paraId="2F6E96E7" w14:textId="77777777" w:rsidR="00DF6C58" w:rsidRPr="00AE5C17" w:rsidRDefault="00DF6C58" w:rsidP="00755C0F">
            <w:pPr>
              <w:pStyle w:val="a9"/>
              <w:widowControl w:val="0"/>
              <w:ind w:left="0"/>
              <w:jc w:val="both"/>
              <w:rPr>
                <w:rFonts w:ascii="Times New Roman" w:hAnsi="Times New Roman" w:cs="Times New Roman"/>
                <w:b/>
                <w:bCs/>
                <w:sz w:val="24"/>
                <w:szCs w:val="24"/>
              </w:rPr>
            </w:pPr>
            <w:r w:rsidRPr="00AE5C17">
              <w:rPr>
                <w:rFonts w:ascii="Times New Roman" w:hAnsi="Times New Roman" w:cs="Times New Roman"/>
                <w:b/>
                <w:bCs/>
                <w:sz w:val="24"/>
                <w:szCs w:val="24"/>
              </w:rPr>
              <w:t>Территориальный отдел</w:t>
            </w:r>
          </w:p>
        </w:tc>
        <w:tc>
          <w:tcPr>
            <w:tcW w:w="1899" w:type="dxa"/>
          </w:tcPr>
          <w:p w14:paraId="409FD6E3" w14:textId="77777777" w:rsidR="00DF6C58" w:rsidRPr="00AE5C17" w:rsidRDefault="00DF6C58" w:rsidP="00755C0F">
            <w:pPr>
              <w:pStyle w:val="a9"/>
              <w:widowControl w:val="0"/>
              <w:ind w:left="0"/>
              <w:jc w:val="both"/>
              <w:rPr>
                <w:rFonts w:ascii="Times New Roman" w:hAnsi="Times New Roman" w:cs="Times New Roman"/>
                <w:b/>
                <w:bCs/>
                <w:sz w:val="24"/>
                <w:szCs w:val="24"/>
              </w:rPr>
            </w:pPr>
            <w:r w:rsidRPr="00AE5C17">
              <w:rPr>
                <w:rFonts w:ascii="Times New Roman" w:hAnsi="Times New Roman" w:cs="Times New Roman"/>
                <w:b/>
                <w:bCs/>
                <w:sz w:val="24"/>
                <w:szCs w:val="24"/>
              </w:rPr>
              <w:t>Кол-во проектов</w:t>
            </w:r>
          </w:p>
        </w:tc>
        <w:tc>
          <w:tcPr>
            <w:tcW w:w="2366" w:type="dxa"/>
          </w:tcPr>
          <w:p w14:paraId="4F039A6E" w14:textId="77777777" w:rsidR="00DF6C58" w:rsidRPr="00AE5C17" w:rsidRDefault="00DF6C58" w:rsidP="00755C0F">
            <w:pPr>
              <w:pStyle w:val="a9"/>
              <w:widowControl w:val="0"/>
              <w:ind w:left="0"/>
              <w:jc w:val="both"/>
              <w:rPr>
                <w:rFonts w:ascii="Times New Roman" w:hAnsi="Times New Roman" w:cs="Times New Roman"/>
                <w:b/>
                <w:bCs/>
                <w:sz w:val="24"/>
                <w:szCs w:val="24"/>
              </w:rPr>
            </w:pPr>
            <w:r w:rsidRPr="00AE5C17">
              <w:rPr>
                <w:rFonts w:ascii="Times New Roman" w:hAnsi="Times New Roman" w:cs="Times New Roman"/>
                <w:b/>
                <w:bCs/>
                <w:sz w:val="24"/>
                <w:szCs w:val="24"/>
              </w:rPr>
              <w:t>Сумма</w:t>
            </w:r>
          </w:p>
        </w:tc>
        <w:tc>
          <w:tcPr>
            <w:tcW w:w="2182" w:type="dxa"/>
          </w:tcPr>
          <w:p w14:paraId="2F10884B" w14:textId="7DAF441F" w:rsidR="00DF6C58" w:rsidRPr="00AE5C17" w:rsidRDefault="00DF6C58" w:rsidP="00755C0F">
            <w:pPr>
              <w:pStyle w:val="a9"/>
              <w:widowControl w:val="0"/>
              <w:ind w:left="0"/>
              <w:jc w:val="both"/>
              <w:rPr>
                <w:rFonts w:ascii="Times New Roman" w:hAnsi="Times New Roman" w:cs="Times New Roman"/>
                <w:b/>
                <w:bCs/>
                <w:sz w:val="24"/>
                <w:szCs w:val="24"/>
              </w:rPr>
            </w:pPr>
            <w:r>
              <w:rPr>
                <w:rFonts w:ascii="Times New Roman" w:hAnsi="Times New Roman" w:cs="Times New Roman"/>
                <w:b/>
                <w:bCs/>
                <w:sz w:val="24"/>
                <w:szCs w:val="24"/>
              </w:rPr>
              <w:t>Протяженность (м.)</w:t>
            </w:r>
          </w:p>
        </w:tc>
      </w:tr>
      <w:tr w:rsidR="00DF6C58" w14:paraId="2384688E" w14:textId="28496C5B" w:rsidTr="00DF6C58">
        <w:tc>
          <w:tcPr>
            <w:tcW w:w="2898" w:type="dxa"/>
          </w:tcPr>
          <w:p w14:paraId="696184D9"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Акчикасинский</w:t>
            </w:r>
          </w:p>
        </w:tc>
        <w:tc>
          <w:tcPr>
            <w:tcW w:w="1899" w:type="dxa"/>
          </w:tcPr>
          <w:p w14:paraId="5D32640E" w14:textId="5D12B05B" w:rsidR="00DF6C58" w:rsidRDefault="00DF6C58"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8</w:t>
            </w:r>
          </w:p>
        </w:tc>
        <w:tc>
          <w:tcPr>
            <w:tcW w:w="2366" w:type="dxa"/>
          </w:tcPr>
          <w:p w14:paraId="71354426" w14:textId="2C949132"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17309000</w:t>
            </w:r>
          </w:p>
        </w:tc>
        <w:tc>
          <w:tcPr>
            <w:tcW w:w="2182" w:type="dxa"/>
          </w:tcPr>
          <w:p w14:paraId="23CEA0FF" w14:textId="203939EC"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24302</w:t>
            </w:r>
          </w:p>
        </w:tc>
      </w:tr>
      <w:tr w:rsidR="00DF6C58" w14:paraId="3A5F4F14" w14:textId="49032A7B" w:rsidTr="00DF6C58">
        <w:tc>
          <w:tcPr>
            <w:tcW w:w="2898" w:type="dxa"/>
          </w:tcPr>
          <w:p w14:paraId="29ABE814"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Атнарский</w:t>
            </w:r>
          </w:p>
        </w:tc>
        <w:tc>
          <w:tcPr>
            <w:tcW w:w="1899" w:type="dxa"/>
          </w:tcPr>
          <w:p w14:paraId="42F30E99" w14:textId="24D5C553" w:rsidR="00DF6C58" w:rsidRDefault="00DF6C58"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7</w:t>
            </w:r>
          </w:p>
        </w:tc>
        <w:tc>
          <w:tcPr>
            <w:tcW w:w="2366" w:type="dxa"/>
          </w:tcPr>
          <w:p w14:paraId="0183DA6E" w14:textId="0E3E7A6D"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18376059,55</w:t>
            </w:r>
          </w:p>
        </w:tc>
        <w:tc>
          <w:tcPr>
            <w:tcW w:w="2182" w:type="dxa"/>
          </w:tcPr>
          <w:p w14:paraId="19819457" w14:textId="06F72112"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14093</w:t>
            </w:r>
          </w:p>
        </w:tc>
      </w:tr>
      <w:tr w:rsidR="00DF6C58" w14:paraId="1E90F6F3" w14:textId="1B24976A" w:rsidTr="00DF6C58">
        <w:tc>
          <w:tcPr>
            <w:tcW w:w="2898" w:type="dxa"/>
          </w:tcPr>
          <w:p w14:paraId="7569970B"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Большеатменский</w:t>
            </w:r>
          </w:p>
        </w:tc>
        <w:tc>
          <w:tcPr>
            <w:tcW w:w="1899" w:type="dxa"/>
          </w:tcPr>
          <w:p w14:paraId="6ED4720F" w14:textId="6C3F226D" w:rsidR="00DF6C58" w:rsidRDefault="00DF6C58"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5</w:t>
            </w:r>
          </w:p>
        </w:tc>
        <w:tc>
          <w:tcPr>
            <w:tcW w:w="2366" w:type="dxa"/>
          </w:tcPr>
          <w:p w14:paraId="6728AD65" w14:textId="24F20DD3"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16294283,72</w:t>
            </w:r>
          </w:p>
        </w:tc>
        <w:tc>
          <w:tcPr>
            <w:tcW w:w="2182" w:type="dxa"/>
          </w:tcPr>
          <w:p w14:paraId="65D16DC2" w14:textId="0BCA62F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11600</w:t>
            </w:r>
          </w:p>
        </w:tc>
      </w:tr>
      <w:tr w:rsidR="00DF6C58" w14:paraId="1BB3914E" w14:textId="2E6CAAC8" w:rsidTr="00DF6C58">
        <w:tc>
          <w:tcPr>
            <w:tcW w:w="2898" w:type="dxa"/>
          </w:tcPr>
          <w:p w14:paraId="3A5E9A66"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Испуханский</w:t>
            </w:r>
          </w:p>
        </w:tc>
        <w:tc>
          <w:tcPr>
            <w:tcW w:w="1899" w:type="dxa"/>
          </w:tcPr>
          <w:p w14:paraId="5A5617E4" w14:textId="11B6F09C" w:rsidR="00DF6C58" w:rsidRDefault="00DF6C58"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5</w:t>
            </w:r>
          </w:p>
        </w:tc>
        <w:tc>
          <w:tcPr>
            <w:tcW w:w="2366" w:type="dxa"/>
          </w:tcPr>
          <w:p w14:paraId="33DF61B1" w14:textId="023F6A1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17224006,49</w:t>
            </w:r>
          </w:p>
        </w:tc>
        <w:tc>
          <w:tcPr>
            <w:tcW w:w="2182" w:type="dxa"/>
          </w:tcPr>
          <w:p w14:paraId="19E08570" w14:textId="12B9A1B8"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14156</w:t>
            </w:r>
          </w:p>
        </w:tc>
      </w:tr>
      <w:tr w:rsidR="00DF6C58" w14:paraId="016C28CB" w14:textId="556BD7CD" w:rsidTr="00DF6C58">
        <w:tc>
          <w:tcPr>
            <w:tcW w:w="2898" w:type="dxa"/>
          </w:tcPr>
          <w:p w14:paraId="52DA142F"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Красночетайский</w:t>
            </w:r>
          </w:p>
        </w:tc>
        <w:tc>
          <w:tcPr>
            <w:tcW w:w="1899" w:type="dxa"/>
          </w:tcPr>
          <w:p w14:paraId="1345276B" w14:textId="4346B639" w:rsidR="00DF6C58" w:rsidRDefault="00DF6C58"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8</w:t>
            </w:r>
          </w:p>
        </w:tc>
        <w:tc>
          <w:tcPr>
            <w:tcW w:w="2366" w:type="dxa"/>
          </w:tcPr>
          <w:p w14:paraId="5F05ED44" w14:textId="1901A2E2"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13503400,2</w:t>
            </w:r>
          </w:p>
        </w:tc>
        <w:tc>
          <w:tcPr>
            <w:tcW w:w="2182" w:type="dxa"/>
          </w:tcPr>
          <w:p w14:paraId="2542C391" w14:textId="57D57252"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11900</w:t>
            </w:r>
          </w:p>
        </w:tc>
      </w:tr>
      <w:tr w:rsidR="00DF6C58" w14:paraId="5C7E6028" w14:textId="0D556154" w:rsidTr="00DF6C58">
        <w:tc>
          <w:tcPr>
            <w:tcW w:w="2898" w:type="dxa"/>
          </w:tcPr>
          <w:p w14:paraId="2D65941E"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Пандиковский</w:t>
            </w:r>
          </w:p>
        </w:tc>
        <w:tc>
          <w:tcPr>
            <w:tcW w:w="1899" w:type="dxa"/>
          </w:tcPr>
          <w:p w14:paraId="2CF0085C" w14:textId="70685D9B" w:rsidR="00DF6C58" w:rsidRDefault="00DF6C58"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366" w:type="dxa"/>
          </w:tcPr>
          <w:p w14:paraId="0F7D7F03" w14:textId="2FF0FDD8"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5493373,52</w:t>
            </w:r>
          </w:p>
        </w:tc>
        <w:tc>
          <w:tcPr>
            <w:tcW w:w="2182" w:type="dxa"/>
          </w:tcPr>
          <w:p w14:paraId="1F838A37" w14:textId="7EFCA2A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12615</w:t>
            </w:r>
          </w:p>
        </w:tc>
      </w:tr>
      <w:tr w:rsidR="00DF6C58" w14:paraId="1CF7E5A1" w14:textId="145A2A63" w:rsidTr="00DF6C58">
        <w:tc>
          <w:tcPr>
            <w:tcW w:w="2898" w:type="dxa"/>
          </w:tcPr>
          <w:p w14:paraId="773BBA5A"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Питеркинский</w:t>
            </w:r>
          </w:p>
        </w:tc>
        <w:tc>
          <w:tcPr>
            <w:tcW w:w="1899" w:type="dxa"/>
          </w:tcPr>
          <w:p w14:paraId="496912B8" w14:textId="3F81C413"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8</w:t>
            </w:r>
          </w:p>
        </w:tc>
        <w:tc>
          <w:tcPr>
            <w:tcW w:w="2366" w:type="dxa"/>
          </w:tcPr>
          <w:p w14:paraId="5EFFF8C7" w14:textId="34717F61"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15955192,66</w:t>
            </w:r>
          </w:p>
        </w:tc>
        <w:tc>
          <w:tcPr>
            <w:tcW w:w="2182" w:type="dxa"/>
          </w:tcPr>
          <w:p w14:paraId="6218D99A" w14:textId="3A04E98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15076</w:t>
            </w:r>
          </w:p>
        </w:tc>
      </w:tr>
      <w:tr w:rsidR="00DF6C58" w14:paraId="4E9D2A65" w14:textId="6E60C747" w:rsidTr="00DF6C58">
        <w:tc>
          <w:tcPr>
            <w:tcW w:w="2898" w:type="dxa"/>
          </w:tcPr>
          <w:p w14:paraId="6D310436"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Староатайский</w:t>
            </w:r>
          </w:p>
        </w:tc>
        <w:tc>
          <w:tcPr>
            <w:tcW w:w="1899" w:type="dxa"/>
          </w:tcPr>
          <w:p w14:paraId="0C7B8AB3" w14:textId="2C2A69D3"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8</w:t>
            </w:r>
          </w:p>
        </w:tc>
        <w:tc>
          <w:tcPr>
            <w:tcW w:w="2366" w:type="dxa"/>
          </w:tcPr>
          <w:p w14:paraId="7A84AAE6" w14:textId="09689D46"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17459906</w:t>
            </w:r>
          </w:p>
        </w:tc>
        <w:tc>
          <w:tcPr>
            <w:tcW w:w="2182" w:type="dxa"/>
          </w:tcPr>
          <w:p w14:paraId="11C9E2EF" w14:textId="0AA87B6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11700</w:t>
            </w:r>
          </w:p>
        </w:tc>
      </w:tr>
      <w:tr w:rsidR="00DF6C58" w14:paraId="11FF6D96" w14:textId="0913B349" w:rsidTr="00DF6C58">
        <w:tc>
          <w:tcPr>
            <w:tcW w:w="2898" w:type="dxa"/>
          </w:tcPr>
          <w:p w14:paraId="7E7053CE"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Хозанкинский</w:t>
            </w:r>
          </w:p>
        </w:tc>
        <w:tc>
          <w:tcPr>
            <w:tcW w:w="1899" w:type="dxa"/>
          </w:tcPr>
          <w:p w14:paraId="364C145A" w14:textId="65D2147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366" w:type="dxa"/>
          </w:tcPr>
          <w:p w14:paraId="1FB586C1" w14:textId="5E4F57D0"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11885018</w:t>
            </w:r>
          </w:p>
        </w:tc>
        <w:tc>
          <w:tcPr>
            <w:tcW w:w="2182" w:type="dxa"/>
          </w:tcPr>
          <w:p w14:paraId="53D19D6F" w14:textId="0606D8FC"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7900</w:t>
            </w:r>
          </w:p>
        </w:tc>
      </w:tr>
      <w:tr w:rsidR="00DF6C58" w14:paraId="3EA1A289" w14:textId="2B9181B8" w:rsidTr="00DF6C58">
        <w:tc>
          <w:tcPr>
            <w:tcW w:w="2898" w:type="dxa"/>
          </w:tcPr>
          <w:p w14:paraId="0F1BD44F" w14:textId="77777777" w:rsidR="00DF6C58" w:rsidRDefault="00DF6C58" w:rsidP="00755C0F">
            <w:pPr>
              <w:pStyle w:val="a9"/>
              <w:widowControl w:val="0"/>
              <w:ind w:left="0"/>
              <w:rPr>
                <w:rFonts w:ascii="Times New Roman" w:hAnsi="Times New Roman" w:cs="Times New Roman"/>
                <w:sz w:val="24"/>
                <w:szCs w:val="24"/>
              </w:rPr>
            </w:pPr>
            <w:r>
              <w:rPr>
                <w:rFonts w:ascii="Times New Roman" w:hAnsi="Times New Roman" w:cs="Times New Roman"/>
                <w:sz w:val="24"/>
                <w:szCs w:val="24"/>
              </w:rPr>
              <w:t>Штанашский</w:t>
            </w:r>
          </w:p>
        </w:tc>
        <w:tc>
          <w:tcPr>
            <w:tcW w:w="1899" w:type="dxa"/>
          </w:tcPr>
          <w:p w14:paraId="39AC92BF" w14:textId="2D747959"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7</w:t>
            </w:r>
          </w:p>
        </w:tc>
        <w:tc>
          <w:tcPr>
            <w:tcW w:w="2366" w:type="dxa"/>
          </w:tcPr>
          <w:p w14:paraId="2C867E22" w14:textId="53FC6846"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17049461,29</w:t>
            </w:r>
          </w:p>
        </w:tc>
        <w:tc>
          <w:tcPr>
            <w:tcW w:w="2182" w:type="dxa"/>
          </w:tcPr>
          <w:p w14:paraId="082A33E2" w14:textId="518F6BC6"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12629</w:t>
            </w:r>
          </w:p>
        </w:tc>
      </w:tr>
      <w:tr w:rsidR="00DF6C58" w14:paraId="0E844411" w14:textId="561515E1" w:rsidTr="00DF6C58">
        <w:tc>
          <w:tcPr>
            <w:tcW w:w="2898" w:type="dxa"/>
          </w:tcPr>
          <w:p w14:paraId="59E546D9" w14:textId="77777777" w:rsidR="00DF6C58" w:rsidRPr="00AE5C17" w:rsidRDefault="00DF6C58" w:rsidP="00755C0F">
            <w:pPr>
              <w:pStyle w:val="a9"/>
              <w:widowControl w:val="0"/>
              <w:ind w:left="0"/>
              <w:jc w:val="both"/>
              <w:rPr>
                <w:rFonts w:ascii="Times New Roman" w:hAnsi="Times New Roman" w:cs="Times New Roman"/>
                <w:b/>
                <w:bCs/>
                <w:sz w:val="24"/>
                <w:szCs w:val="24"/>
              </w:rPr>
            </w:pPr>
            <w:r w:rsidRPr="00AE5C17">
              <w:rPr>
                <w:rFonts w:ascii="Times New Roman" w:hAnsi="Times New Roman" w:cs="Times New Roman"/>
                <w:b/>
                <w:bCs/>
                <w:sz w:val="24"/>
                <w:szCs w:val="24"/>
              </w:rPr>
              <w:t>Итого</w:t>
            </w:r>
          </w:p>
        </w:tc>
        <w:tc>
          <w:tcPr>
            <w:tcW w:w="1899" w:type="dxa"/>
          </w:tcPr>
          <w:p w14:paraId="4BDBCDF2" w14:textId="3F552CD2"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62</w:t>
            </w:r>
          </w:p>
        </w:tc>
        <w:tc>
          <w:tcPr>
            <w:tcW w:w="2366" w:type="dxa"/>
          </w:tcPr>
          <w:p w14:paraId="4A7891F5" w14:textId="21FB3ECF"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150609701,4</w:t>
            </w:r>
          </w:p>
        </w:tc>
        <w:tc>
          <w:tcPr>
            <w:tcW w:w="2182" w:type="dxa"/>
          </w:tcPr>
          <w:p w14:paraId="01F53C19" w14:textId="2C9D3712" w:rsidR="00DF6C58" w:rsidRDefault="00C46987" w:rsidP="00C46987">
            <w:pPr>
              <w:pStyle w:val="a9"/>
              <w:widowControl w:val="0"/>
              <w:ind w:left="0"/>
              <w:jc w:val="center"/>
              <w:rPr>
                <w:rFonts w:ascii="Times New Roman" w:hAnsi="Times New Roman" w:cs="Times New Roman"/>
                <w:sz w:val="24"/>
                <w:szCs w:val="24"/>
              </w:rPr>
            </w:pPr>
            <w:r>
              <w:rPr>
                <w:rFonts w:ascii="Times New Roman" w:hAnsi="Times New Roman" w:cs="Times New Roman"/>
                <w:sz w:val="24"/>
                <w:szCs w:val="24"/>
              </w:rPr>
              <w:t>138676</w:t>
            </w:r>
          </w:p>
        </w:tc>
      </w:tr>
    </w:tbl>
    <w:p w14:paraId="0B6A1B31" w14:textId="77777777" w:rsidR="002B3284" w:rsidRPr="00C46987" w:rsidRDefault="002B3284" w:rsidP="00C46987">
      <w:pPr>
        <w:tabs>
          <w:tab w:val="left" w:pos="709"/>
        </w:tabs>
        <w:spacing w:line="240" w:lineRule="auto"/>
        <w:jc w:val="both"/>
        <w:rPr>
          <w:rFonts w:ascii="Times New Roman" w:hAnsi="Times New Roman" w:cs="Times New Roman"/>
          <w:b/>
          <w:sz w:val="24"/>
          <w:szCs w:val="24"/>
        </w:rPr>
      </w:pPr>
    </w:p>
    <w:p w14:paraId="30E713D5" w14:textId="77777777" w:rsidR="007D3E15" w:rsidRDefault="007D3E15" w:rsidP="002B3284">
      <w:pPr>
        <w:pStyle w:val="a9"/>
        <w:tabs>
          <w:tab w:val="left" w:pos="709"/>
        </w:tabs>
        <w:spacing w:line="240" w:lineRule="auto"/>
        <w:ind w:hanging="11"/>
        <w:jc w:val="both"/>
        <w:rPr>
          <w:rFonts w:ascii="Times New Roman" w:hAnsi="Times New Roman" w:cs="Times New Roman"/>
          <w:b/>
          <w:sz w:val="24"/>
          <w:szCs w:val="24"/>
        </w:rPr>
      </w:pPr>
    </w:p>
    <w:p w14:paraId="2BF0ADF1" w14:textId="77777777" w:rsidR="007D3E15" w:rsidRDefault="007D3E15" w:rsidP="002B3284">
      <w:pPr>
        <w:pStyle w:val="a9"/>
        <w:tabs>
          <w:tab w:val="left" w:pos="709"/>
        </w:tabs>
        <w:spacing w:line="240" w:lineRule="auto"/>
        <w:ind w:hanging="11"/>
        <w:jc w:val="both"/>
        <w:rPr>
          <w:rFonts w:ascii="Times New Roman" w:hAnsi="Times New Roman" w:cs="Times New Roman"/>
          <w:b/>
          <w:sz w:val="24"/>
          <w:szCs w:val="24"/>
        </w:rPr>
      </w:pPr>
    </w:p>
    <w:p w14:paraId="00A1D423" w14:textId="77777777" w:rsidR="002B3284" w:rsidRPr="002B3284" w:rsidRDefault="002B3284" w:rsidP="002B3284">
      <w:pPr>
        <w:pStyle w:val="a9"/>
        <w:tabs>
          <w:tab w:val="left" w:pos="709"/>
        </w:tabs>
        <w:spacing w:line="240" w:lineRule="auto"/>
        <w:ind w:hanging="11"/>
        <w:jc w:val="both"/>
        <w:rPr>
          <w:rFonts w:ascii="Times New Roman" w:hAnsi="Times New Roman" w:cs="Times New Roman"/>
          <w:b/>
          <w:sz w:val="24"/>
          <w:szCs w:val="24"/>
        </w:rPr>
      </w:pPr>
      <w:r w:rsidRPr="002B3284">
        <w:rPr>
          <w:rFonts w:ascii="Times New Roman" w:hAnsi="Times New Roman" w:cs="Times New Roman"/>
          <w:b/>
          <w:sz w:val="24"/>
          <w:szCs w:val="24"/>
        </w:rPr>
        <w:lastRenderedPageBreak/>
        <w:t>ВЫЗОВЫ</w:t>
      </w:r>
    </w:p>
    <w:p w14:paraId="5B53F211" w14:textId="77777777" w:rsidR="002B3284" w:rsidRPr="002B3284" w:rsidRDefault="002B3284" w:rsidP="002B3284">
      <w:pPr>
        <w:pStyle w:val="a9"/>
        <w:tabs>
          <w:tab w:val="left" w:pos="993"/>
        </w:tabs>
        <w:spacing w:line="240" w:lineRule="auto"/>
        <w:ind w:left="0" w:firstLine="709"/>
        <w:jc w:val="both"/>
        <w:rPr>
          <w:rFonts w:ascii="Times New Roman" w:hAnsi="Times New Roman" w:cs="Times New Roman"/>
          <w:sz w:val="24"/>
          <w:szCs w:val="24"/>
        </w:rPr>
      </w:pPr>
      <w:r w:rsidRPr="002B3284">
        <w:rPr>
          <w:rFonts w:ascii="Times New Roman" w:hAnsi="Times New Roman" w:cs="Times New Roman"/>
          <w:sz w:val="24"/>
          <w:szCs w:val="24"/>
        </w:rPr>
        <w:t xml:space="preserve">1) </w:t>
      </w:r>
      <w:r w:rsidRPr="002B3284">
        <w:rPr>
          <w:rFonts w:ascii="Times New Roman" w:hAnsi="Times New Roman" w:cs="Times New Roman"/>
          <w:sz w:val="24"/>
          <w:szCs w:val="24"/>
        </w:rPr>
        <w:tab/>
        <w:t>Темпы замены коммунальной инфраструктуры ниже темпов ее износа.</w:t>
      </w:r>
    </w:p>
    <w:p w14:paraId="3E7A6E96" w14:textId="77777777" w:rsidR="002B3284" w:rsidRPr="002B3284" w:rsidRDefault="002B3284" w:rsidP="002B3284">
      <w:pPr>
        <w:pStyle w:val="a9"/>
        <w:tabs>
          <w:tab w:val="left" w:pos="993"/>
        </w:tabs>
        <w:spacing w:line="240" w:lineRule="auto"/>
        <w:ind w:left="0" w:firstLine="709"/>
        <w:jc w:val="both"/>
        <w:rPr>
          <w:rFonts w:ascii="Times New Roman" w:hAnsi="Times New Roman" w:cs="Times New Roman"/>
          <w:sz w:val="24"/>
          <w:szCs w:val="24"/>
        </w:rPr>
      </w:pPr>
      <w:r w:rsidRPr="002B3284">
        <w:rPr>
          <w:rFonts w:ascii="Times New Roman" w:hAnsi="Times New Roman" w:cs="Times New Roman"/>
          <w:sz w:val="24"/>
          <w:szCs w:val="24"/>
        </w:rPr>
        <w:t>2)</w:t>
      </w:r>
      <w:r w:rsidRPr="002B3284">
        <w:rPr>
          <w:rFonts w:ascii="Times New Roman" w:hAnsi="Times New Roman" w:cs="Times New Roman"/>
          <w:sz w:val="24"/>
          <w:szCs w:val="24"/>
        </w:rPr>
        <w:tab/>
        <w:t>Ускоренная модернизация объектов генерации и сетей теплоснабжения.</w:t>
      </w:r>
    </w:p>
    <w:p w14:paraId="79F151D2" w14:textId="77777777" w:rsidR="002B3284" w:rsidRPr="002B3284" w:rsidRDefault="002B3284" w:rsidP="002B3284">
      <w:pPr>
        <w:pStyle w:val="a9"/>
        <w:tabs>
          <w:tab w:val="left" w:pos="993"/>
        </w:tabs>
        <w:spacing w:line="240" w:lineRule="auto"/>
        <w:ind w:left="0" w:firstLine="709"/>
        <w:jc w:val="both"/>
        <w:rPr>
          <w:rFonts w:ascii="Times New Roman" w:hAnsi="Times New Roman" w:cs="Times New Roman"/>
          <w:sz w:val="24"/>
          <w:szCs w:val="24"/>
        </w:rPr>
      </w:pPr>
      <w:r w:rsidRPr="002B3284">
        <w:rPr>
          <w:rFonts w:ascii="Times New Roman" w:hAnsi="Times New Roman" w:cs="Times New Roman"/>
          <w:sz w:val="24"/>
          <w:szCs w:val="24"/>
        </w:rPr>
        <w:t>3)</w:t>
      </w:r>
      <w:r w:rsidRPr="002B3284">
        <w:rPr>
          <w:rFonts w:ascii="Times New Roman" w:hAnsi="Times New Roman" w:cs="Times New Roman"/>
          <w:sz w:val="24"/>
          <w:szCs w:val="24"/>
        </w:rPr>
        <w:tab/>
        <w:t>Наращивание темпов модернизации объектов водоснабжения и водоотведения.</w:t>
      </w:r>
    </w:p>
    <w:p w14:paraId="39DCE39E" w14:textId="77777777" w:rsidR="00816BD5" w:rsidRDefault="002B3284" w:rsidP="002B3284">
      <w:pPr>
        <w:pStyle w:val="a9"/>
        <w:tabs>
          <w:tab w:val="left" w:pos="993"/>
        </w:tabs>
        <w:spacing w:line="240" w:lineRule="auto"/>
        <w:ind w:left="0" w:firstLine="709"/>
        <w:jc w:val="both"/>
        <w:rPr>
          <w:rFonts w:ascii="Times New Roman" w:hAnsi="Times New Roman" w:cs="Times New Roman"/>
          <w:sz w:val="24"/>
          <w:szCs w:val="24"/>
        </w:rPr>
      </w:pPr>
      <w:r w:rsidRPr="002B3284">
        <w:rPr>
          <w:rFonts w:ascii="Times New Roman" w:hAnsi="Times New Roman" w:cs="Times New Roman"/>
          <w:sz w:val="24"/>
          <w:szCs w:val="24"/>
        </w:rPr>
        <w:t>4)</w:t>
      </w:r>
      <w:r w:rsidRPr="002B3284">
        <w:rPr>
          <w:rFonts w:ascii="Times New Roman" w:hAnsi="Times New Roman" w:cs="Times New Roman"/>
          <w:sz w:val="24"/>
          <w:szCs w:val="24"/>
        </w:rPr>
        <w:tab/>
        <w:t>Строительство, реконструкция, капитальный ремонт и модернизация систем водоснабжения и водоотведения с использ</w:t>
      </w:r>
      <w:r>
        <w:rPr>
          <w:rFonts w:ascii="Times New Roman" w:hAnsi="Times New Roman" w:cs="Times New Roman"/>
          <w:sz w:val="24"/>
          <w:szCs w:val="24"/>
        </w:rPr>
        <w:t>ованием перспективных техноло</w:t>
      </w:r>
      <w:r w:rsidRPr="002B3284">
        <w:rPr>
          <w:rFonts w:ascii="Times New Roman" w:hAnsi="Times New Roman" w:cs="Times New Roman"/>
          <w:sz w:val="24"/>
          <w:szCs w:val="24"/>
        </w:rPr>
        <w:t>гий.</w:t>
      </w:r>
    </w:p>
    <w:p w14:paraId="6A1507D3" w14:textId="77777777" w:rsidR="00B939CE" w:rsidRDefault="00B939CE" w:rsidP="002B3284">
      <w:pPr>
        <w:pStyle w:val="a9"/>
        <w:tabs>
          <w:tab w:val="left" w:pos="993"/>
        </w:tabs>
        <w:spacing w:line="240" w:lineRule="auto"/>
        <w:ind w:left="0" w:firstLine="709"/>
        <w:jc w:val="both"/>
        <w:rPr>
          <w:rFonts w:ascii="Times New Roman" w:hAnsi="Times New Roman" w:cs="Times New Roman"/>
          <w:sz w:val="24"/>
          <w:szCs w:val="24"/>
        </w:rPr>
      </w:pPr>
    </w:p>
    <w:p w14:paraId="43DA2B47" w14:textId="71594D5E" w:rsidR="00B773F4" w:rsidRDefault="00B773F4" w:rsidP="00324405">
      <w:pPr>
        <w:pStyle w:val="3"/>
      </w:pPr>
      <w:r>
        <w:t xml:space="preserve"> </w:t>
      </w:r>
      <w:bookmarkStart w:id="16" w:name="_Toc213924870"/>
      <w:r w:rsidRPr="00B773F4">
        <w:t>Потребительский рынок и сфера услуг</w:t>
      </w:r>
      <w:bookmarkEnd w:id="16"/>
    </w:p>
    <w:p w14:paraId="09FA02C4" w14:textId="77777777" w:rsidR="00D33F38" w:rsidRPr="00D33F38" w:rsidRDefault="00D33F38" w:rsidP="00D33F38"/>
    <w:p w14:paraId="63898B92" w14:textId="6EEB79E5" w:rsidR="00D07543" w:rsidRDefault="00D07543" w:rsidP="00D07543">
      <w:pPr>
        <w:pStyle w:val="a9"/>
        <w:tabs>
          <w:tab w:val="left" w:pos="993"/>
        </w:tabs>
        <w:spacing w:line="240" w:lineRule="auto"/>
        <w:ind w:left="1080" w:hanging="371"/>
        <w:jc w:val="both"/>
        <w:rPr>
          <w:rFonts w:ascii="Times New Roman" w:hAnsi="Times New Roman" w:cs="Times New Roman"/>
          <w:b/>
          <w:sz w:val="28"/>
          <w:szCs w:val="28"/>
        </w:rPr>
      </w:pPr>
      <w:r>
        <w:rPr>
          <w:rFonts w:ascii="Times New Roman" w:hAnsi="Times New Roman" w:cs="Times New Roman"/>
          <w:b/>
          <w:sz w:val="28"/>
          <w:szCs w:val="28"/>
        </w:rPr>
        <w:t>Тренды</w:t>
      </w:r>
    </w:p>
    <w:p w14:paraId="79BFC63D" w14:textId="05EE7676" w:rsidR="00D07543" w:rsidRPr="00D33F38" w:rsidRDefault="00D07543" w:rsidP="008E37E2">
      <w:pPr>
        <w:pStyle w:val="a9"/>
        <w:numPr>
          <w:ilvl w:val="0"/>
          <w:numId w:val="14"/>
        </w:numPr>
        <w:tabs>
          <w:tab w:val="left" w:pos="1134"/>
          <w:tab w:val="left" w:pos="1843"/>
        </w:tabs>
        <w:spacing w:after="0" w:line="240" w:lineRule="auto"/>
        <w:jc w:val="both"/>
        <w:rPr>
          <w:rFonts w:ascii="Times New Roman" w:hAnsi="Times New Roman" w:cs="Times New Roman"/>
          <w:sz w:val="24"/>
          <w:szCs w:val="24"/>
          <w14:ligatures w14:val="standardContextual"/>
        </w:rPr>
      </w:pPr>
      <w:r w:rsidRPr="00D33F38">
        <w:rPr>
          <w:rFonts w:ascii="Times New Roman" w:hAnsi="Times New Roman" w:cs="Times New Roman"/>
          <w:sz w:val="24"/>
          <w:szCs w:val="24"/>
          <w14:ligatures w14:val="standardContextual"/>
        </w:rPr>
        <w:t>Устойчивый рост оборота торговли и объема платных услуг населению.</w:t>
      </w:r>
    </w:p>
    <w:p w14:paraId="2235D02B" w14:textId="77777777" w:rsidR="00D07543" w:rsidRPr="00D33F38" w:rsidRDefault="00D07543" w:rsidP="008E37E2">
      <w:pPr>
        <w:pStyle w:val="a9"/>
        <w:numPr>
          <w:ilvl w:val="0"/>
          <w:numId w:val="14"/>
        </w:numPr>
        <w:tabs>
          <w:tab w:val="left" w:pos="1134"/>
          <w:tab w:val="left" w:pos="1843"/>
        </w:tabs>
        <w:spacing w:after="0" w:line="240" w:lineRule="auto"/>
        <w:ind w:left="714" w:hanging="357"/>
        <w:jc w:val="both"/>
        <w:rPr>
          <w:rFonts w:ascii="Times New Roman" w:hAnsi="Times New Roman" w:cs="Times New Roman"/>
          <w:sz w:val="24"/>
          <w:szCs w:val="24"/>
          <w14:ligatures w14:val="standardContextual"/>
        </w:rPr>
      </w:pPr>
      <w:r w:rsidRPr="00D33F38">
        <w:rPr>
          <w:rFonts w:ascii="Times New Roman" w:hAnsi="Times New Roman" w:cs="Times New Roman"/>
          <w:sz w:val="24"/>
          <w:szCs w:val="24"/>
          <w14:ligatures w14:val="standardContextual"/>
        </w:rPr>
        <w:t>Восстановление потребительской активности населения, которая пока еще ниже среднероссийского уровня.</w:t>
      </w:r>
    </w:p>
    <w:p w14:paraId="5AB02AAB" w14:textId="77777777" w:rsidR="00D07543" w:rsidRPr="00D33F38" w:rsidRDefault="00D07543" w:rsidP="00D07543">
      <w:pPr>
        <w:pStyle w:val="a9"/>
        <w:tabs>
          <w:tab w:val="left" w:pos="851"/>
        </w:tabs>
        <w:spacing w:line="240" w:lineRule="auto"/>
        <w:ind w:left="0" w:firstLine="709"/>
        <w:jc w:val="both"/>
        <w:rPr>
          <w:rFonts w:ascii="Times New Roman" w:hAnsi="Times New Roman" w:cs="Times New Roman"/>
          <w:b/>
          <w:sz w:val="24"/>
          <w:szCs w:val="24"/>
        </w:rPr>
      </w:pPr>
    </w:p>
    <w:p w14:paraId="2F5D213A" w14:textId="1DA60D97" w:rsidR="007D3070" w:rsidRPr="00D33F38" w:rsidRDefault="007D3070" w:rsidP="007D3070">
      <w:pPr>
        <w:pStyle w:val="a9"/>
        <w:ind w:left="0" w:firstLine="720"/>
        <w:rPr>
          <w:rFonts w:ascii="Times New Roman" w:hAnsi="Times New Roman" w:cs="Times New Roman"/>
          <w:sz w:val="24"/>
          <w:szCs w:val="24"/>
        </w:rPr>
      </w:pPr>
      <w:r w:rsidRPr="00D33F38">
        <w:rPr>
          <w:rFonts w:ascii="Times New Roman" w:hAnsi="Times New Roman" w:cs="Times New Roman"/>
          <w:sz w:val="24"/>
          <w:szCs w:val="24"/>
        </w:rPr>
        <w:t>Качество жизни населения во многом зависит от уровня развития торговли и бытового обслуживания.</w:t>
      </w:r>
    </w:p>
    <w:p w14:paraId="40F26D6F" w14:textId="1BEC5006" w:rsidR="007D3070" w:rsidRPr="00D33F38" w:rsidRDefault="007D3070" w:rsidP="007D3070">
      <w:pPr>
        <w:pStyle w:val="a9"/>
        <w:ind w:left="0" w:right="-1" w:firstLine="720"/>
        <w:jc w:val="both"/>
        <w:rPr>
          <w:rFonts w:ascii="Times New Roman" w:hAnsi="Times New Roman" w:cs="Times New Roman"/>
          <w:sz w:val="24"/>
          <w:szCs w:val="24"/>
        </w:rPr>
      </w:pPr>
      <w:r w:rsidRPr="00D33F38">
        <w:rPr>
          <w:rFonts w:ascii="Times New Roman" w:hAnsi="Times New Roman" w:cs="Times New Roman"/>
          <w:sz w:val="24"/>
          <w:szCs w:val="24"/>
        </w:rPr>
        <w:t xml:space="preserve">Потребительский рынок Красночетайского муниципального округа за период рыночных преобразований претерпел коренные изменения и в настоящее время отличается относительно высокой насыщенностью, отсутствием товарного дефицита. Потребительский рынок сегодня – это существенная часть экономики, самым непосредственным образом затрагивающая интересы всего населения. </w:t>
      </w:r>
    </w:p>
    <w:p w14:paraId="23BB25C6" w14:textId="77777777" w:rsidR="00B773F4" w:rsidRPr="00D33F38" w:rsidRDefault="00B773F4" w:rsidP="009A7E3E">
      <w:pPr>
        <w:pStyle w:val="a9"/>
        <w:tabs>
          <w:tab w:val="left" w:pos="851"/>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Потребительский рынок Красночетайского муниципального округа на начало 2025 года представлен:</w:t>
      </w:r>
    </w:p>
    <w:p w14:paraId="5DA4F4BF" w14:textId="4B4DCF0A" w:rsidR="00B773F4" w:rsidRPr="00D33F38" w:rsidRDefault="00362739" w:rsidP="009A7E3E">
      <w:pPr>
        <w:pStyle w:val="a9"/>
        <w:tabs>
          <w:tab w:val="left" w:pos="851"/>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- 126 предприятиями</w:t>
      </w:r>
      <w:r w:rsidR="00B773F4" w:rsidRPr="00D33F38">
        <w:rPr>
          <w:rFonts w:ascii="Times New Roman" w:hAnsi="Times New Roman" w:cs="Times New Roman"/>
          <w:sz w:val="24"/>
          <w:szCs w:val="24"/>
        </w:rPr>
        <w:t xml:space="preserve"> розничной торговли, с торговой площадью в 4648,3 кв.</w:t>
      </w:r>
      <w:r w:rsidR="007D3E15">
        <w:rPr>
          <w:rFonts w:ascii="Times New Roman" w:hAnsi="Times New Roman" w:cs="Times New Roman"/>
          <w:sz w:val="24"/>
          <w:szCs w:val="24"/>
        </w:rPr>
        <w:t xml:space="preserve"> </w:t>
      </w:r>
      <w:r w:rsidR="00B773F4" w:rsidRPr="00D33F38">
        <w:rPr>
          <w:rFonts w:ascii="Times New Roman" w:hAnsi="Times New Roman" w:cs="Times New Roman"/>
          <w:sz w:val="24"/>
          <w:szCs w:val="24"/>
        </w:rPr>
        <w:t>м.</w:t>
      </w:r>
      <w:r w:rsidR="008D7043" w:rsidRPr="00D33F38">
        <w:rPr>
          <w:rFonts w:ascii="Times New Roman" w:hAnsi="Times New Roman" w:cs="Times New Roman"/>
          <w:sz w:val="24"/>
          <w:szCs w:val="24"/>
        </w:rPr>
        <w:t xml:space="preserve"> из них 56 являются собственностью Индивидуальных предпринимателей, 54 являются собственностью </w:t>
      </w:r>
      <w:proofErr w:type="spellStart"/>
      <w:r w:rsidR="00E14ABF" w:rsidRPr="00D33F38">
        <w:rPr>
          <w:rFonts w:ascii="Times New Roman" w:hAnsi="Times New Roman" w:cs="Times New Roman"/>
          <w:sz w:val="24"/>
          <w:szCs w:val="24"/>
        </w:rPr>
        <w:t>Чувашпотребсоюза</w:t>
      </w:r>
      <w:proofErr w:type="spellEnd"/>
      <w:r w:rsidR="00B773F4" w:rsidRPr="00D33F38">
        <w:rPr>
          <w:rFonts w:ascii="Times New Roman" w:hAnsi="Times New Roman" w:cs="Times New Roman"/>
          <w:sz w:val="24"/>
          <w:szCs w:val="24"/>
        </w:rPr>
        <w:t>;</w:t>
      </w:r>
      <w:r w:rsidR="008D7043" w:rsidRPr="00D33F38">
        <w:rPr>
          <w:rFonts w:ascii="Times New Roman" w:hAnsi="Times New Roman" w:cs="Times New Roman"/>
          <w:sz w:val="24"/>
          <w:szCs w:val="24"/>
        </w:rPr>
        <w:t xml:space="preserve"> </w:t>
      </w:r>
    </w:p>
    <w:p w14:paraId="1C4E18BC" w14:textId="030CA055" w:rsidR="00B773F4" w:rsidRPr="00D33F38" w:rsidRDefault="00362739" w:rsidP="009A7E3E">
      <w:pPr>
        <w:pStyle w:val="a9"/>
        <w:tabs>
          <w:tab w:val="left" w:pos="851"/>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- 12 предприятиями</w:t>
      </w:r>
      <w:r w:rsidR="00B773F4" w:rsidRPr="00D33F38">
        <w:rPr>
          <w:rFonts w:ascii="Times New Roman" w:hAnsi="Times New Roman" w:cs="Times New Roman"/>
          <w:sz w:val="24"/>
          <w:szCs w:val="24"/>
        </w:rPr>
        <w:t xml:space="preserve"> общественного питания с общей площадью в 1603 кв.</w:t>
      </w:r>
      <w:r w:rsidR="007D3E15">
        <w:rPr>
          <w:rFonts w:ascii="Times New Roman" w:hAnsi="Times New Roman" w:cs="Times New Roman"/>
          <w:sz w:val="24"/>
          <w:szCs w:val="24"/>
        </w:rPr>
        <w:t xml:space="preserve"> </w:t>
      </w:r>
      <w:r w:rsidR="00B773F4" w:rsidRPr="00D33F38">
        <w:rPr>
          <w:rFonts w:ascii="Times New Roman" w:hAnsi="Times New Roman" w:cs="Times New Roman"/>
          <w:sz w:val="24"/>
          <w:szCs w:val="24"/>
        </w:rPr>
        <w:t>м и 446 посадочными местами</w:t>
      </w:r>
      <w:r w:rsidR="00E14ABF" w:rsidRPr="00D33F38">
        <w:rPr>
          <w:rFonts w:ascii="Times New Roman" w:hAnsi="Times New Roman" w:cs="Times New Roman"/>
          <w:sz w:val="24"/>
          <w:szCs w:val="24"/>
        </w:rPr>
        <w:t>, 10 из которых являются собственностью ООО «Питание» Красночетайского райпо и 2 являются собственностью индивидуальных предпринимателей</w:t>
      </w:r>
      <w:r w:rsidR="00B773F4" w:rsidRPr="00D33F38">
        <w:rPr>
          <w:rFonts w:ascii="Times New Roman" w:hAnsi="Times New Roman" w:cs="Times New Roman"/>
          <w:sz w:val="24"/>
          <w:szCs w:val="24"/>
        </w:rPr>
        <w:t>;</w:t>
      </w:r>
    </w:p>
    <w:p w14:paraId="7B179380" w14:textId="77777777" w:rsidR="00B773F4" w:rsidRPr="00D33F38" w:rsidRDefault="00362739" w:rsidP="009A7E3E">
      <w:pPr>
        <w:pStyle w:val="a9"/>
        <w:tabs>
          <w:tab w:val="left" w:pos="851"/>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- 13 предприятиями</w:t>
      </w:r>
      <w:r w:rsidR="00B773F4" w:rsidRPr="00D33F38">
        <w:rPr>
          <w:rFonts w:ascii="Times New Roman" w:hAnsi="Times New Roman" w:cs="Times New Roman"/>
          <w:sz w:val="24"/>
          <w:szCs w:val="24"/>
        </w:rPr>
        <w:t xml:space="preserve"> бытового обслуживания населения</w:t>
      </w:r>
      <w:r w:rsidR="00E14ABF" w:rsidRPr="00D33F38">
        <w:rPr>
          <w:rFonts w:ascii="Times New Roman" w:hAnsi="Times New Roman" w:cs="Times New Roman"/>
          <w:sz w:val="24"/>
          <w:szCs w:val="24"/>
        </w:rPr>
        <w:t xml:space="preserve">, среди которых 7 парикмахерских, 2 предприятия </w:t>
      </w:r>
      <w:proofErr w:type="spellStart"/>
      <w:r w:rsidR="00E14ABF" w:rsidRPr="00D33F38">
        <w:rPr>
          <w:rFonts w:ascii="Times New Roman" w:hAnsi="Times New Roman" w:cs="Times New Roman"/>
          <w:sz w:val="24"/>
          <w:szCs w:val="24"/>
        </w:rPr>
        <w:t>шиномонтажа</w:t>
      </w:r>
      <w:proofErr w:type="spellEnd"/>
      <w:r w:rsidR="00E14ABF" w:rsidRPr="00D33F38">
        <w:rPr>
          <w:rFonts w:ascii="Times New Roman" w:hAnsi="Times New Roman" w:cs="Times New Roman"/>
          <w:sz w:val="24"/>
          <w:szCs w:val="24"/>
        </w:rPr>
        <w:t>, 2 швейных цеха, 1 салон ритуальных услуг и одного предприятия муниципальной собственности ООО «Бытовик», оказывающего услуги парикмахерские, ритуальные, ремонт обуви, фотоуслуги и ремонт компьютеров и сложной бытовой техники</w:t>
      </w:r>
      <w:r w:rsidR="00B773F4" w:rsidRPr="00D33F38">
        <w:rPr>
          <w:rFonts w:ascii="Times New Roman" w:hAnsi="Times New Roman" w:cs="Times New Roman"/>
          <w:sz w:val="24"/>
          <w:szCs w:val="24"/>
        </w:rPr>
        <w:t>;</w:t>
      </w:r>
    </w:p>
    <w:p w14:paraId="52827FF9" w14:textId="77777777" w:rsidR="00B773F4" w:rsidRPr="00D33F38" w:rsidRDefault="00B773F4" w:rsidP="009A7E3E">
      <w:pPr>
        <w:pStyle w:val="a9"/>
        <w:tabs>
          <w:tab w:val="left" w:pos="851"/>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- 2 АЗС</w:t>
      </w:r>
      <w:r w:rsidR="00E14ABF" w:rsidRPr="00D33F38">
        <w:rPr>
          <w:rFonts w:ascii="Times New Roman" w:hAnsi="Times New Roman" w:cs="Times New Roman"/>
          <w:sz w:val="24"/>
          <w:szCs w:val="24"/>
        </w:rPr>
        <w:t>, одной из которых является АЗС №50, принадлежащая Чувашскому филиалу ООО "Татнефть-АЗС Центр" и одна АЗС принадлежащая ИП Плотникову Дмитрию Михайловичу</w:t>
      </w:r>
      <w:r w:rsidRPr="00D33F38">
        <w:rPr>
          <w:rFonts w:ascii="Times New Roman" w:hAnsi="Times New Roman" w:cs="Times New Roman"/>
          <w:sz w:val="24"/>
          <w:szCs w:val="24"/>
        </w:rPr>
        <w:t>;</w:t>
      </w:r>
    </w:p>
    <w:p w14:paraId="42D9D9EC" w14:textId="3B972AD8" w:rsidR="00D07543" w:rsidRDefault="009A7E3E" w:rsidP="00D07543">
      <w:pPr>
        <w:pStyle w:val="a9"/>
        <w:tabs>
          <w:tab w:val="left" w:pos="709"/>
        </w:tabs>
        <w:spacing w:line="240" w:lineRule="auto"/>
        <w:ind w:left="-142" w:firstLine="851"/>
        <w:jc w:val="both"/>
        <w:rPr>
          <w:rFonts w:ascii="Times New Roman" w:hAnsi="Times New Roman" w:cs="Times New Roman"/>
          <w:sz w:val="24"/>
          <w:szCs w:val="24"/>
        </w:rPr>
      </w:pPr>
      <w:r w:rsidRPr="00D33F38">
        <w:rPr>
          <w:rFonts w:ascii="Times New Roman" w:hAnsi="Times New Roman" w:cs="Times New Roman"/>
          <w:sz w:val="24"/>
          <w:szCs w:val="24"/>
        </w:rPr>
        <w:t>В 20</w:t>
      </w:r>
      <w:r w:rsidR="00C77771">
        <w:rPr>
          <w:rFonts w:ascii="Times New Roman" w:hAnsi="Times New Roman" w:cs="Times New Roman"/>
          <w:sz w:val="24"/>
          <w:szCs w:val="24"/>
        </w:rPr>
        <w:t>24 г. оборот розничной торговли</w:t>
      </w:r>
      <w:r w:rsidRPr="00D33F38">
        <w:rPr>
          <w:rFonts w:ascii="Times New Roman" w:hAnsi="Times New Roman" w:cs="Times New Roman"/>
          <w:sz w:val="24"/>
          <w:szCs w:val="24"/>
        </w:rPr>
        <w:t xml:space="preserve"> по организациям, не </w:t>
      </w:r>
      <w:proofErr w:type="gramStart"/>
      <w:r w:rsidRPr="00D33F38">
        <w:rPr>
          <w:rFonts w:ascii="Times New Roman" w:hAnsi="Times New Roman" w:cs="Times New Roman"/>
          <w:sz w:val="24"/>
          <w:szCs w:val="24"/>
        </w:rPr>
        <w:t>относящимся  к</w:t>
      </w:r>
      <w:proofErr w:type="gramEnd"/>
      <w:r w:rsidRPr="00D33F38">
        <w:rPr>
          <w:rFonts w:ascii="Times New Roman" w:hAnsi="Times New Roman" w:cs="Times New Roman"/>
          <w:sz w:val="24"/>
          <w:szCs w:val="24"/>
        </w:rPr>
        <w:t xml:space="preserve"> субъектам малого предпринимательства, по предварительным данным составил</w:t>
      </w:r>
      <w:r w:rsidR="00362739" w:rsidRPr="00D33F38">
        <w:rPr>
          <w:rFonts w:ascii="Times New Roman" w:hAnsi="Times New Roman" w:cs="Times New Roman"/>
          <w:sz w:val="24"/>
          <w:szCs w:val="24"/>
        </w:rPr>
        <w:t xml:space="preserve"> </w:t>
      </w:r>
      <w:r w:rsidR="00362739" w:rsidRPr="00C77771">
        <w:rPr>
          <w:rFonts w:ascii="Times New Roman" w:hAnsi="Times New Roman" w:cs="Times New Roman"/>
          <w:sz w:val="24"/>
          <w:szCs w:val="24"/>
          <w:highlight w:val="yellow"/>
        </w:rPr>
        <w:t>5</w:t>
      </w:r>
      <w:r w:rsidR="00C77771" w:rsidRPr="00C77771">
        <w:rPr>
          <w:rFonts w:ascii="Times New Roman" w:hAnsi="Times New Roman" w:cs="Times New Roman"/>
          <w:sz w:val="24"/>
          <w:szCs w:val="24"/>
          <w:highlight w:val="yellow"/>
        </w:rPr>
        <w:t>19,3</w:t>
      </w:r>
      <w:r w:rsidR="00362739" w:rsidRPr="00C77771">
        <w:rPr>
          <w:rFonts w:ascii="Times New Roman" w:hAnsi="Times New Roman" w:cs="Times New Roman"/>
          <w:sz w:val="24"/>
          <w:szCs w:val="24"/>
          <w:highlight w:val="yellow"/>
        </w:rPr>
        <w:t xml:space="preserve"> млн. руб., что на </w:t>
      </w:r>
      <w:r w:rsidR="00C77771" w:rsidRPr="00C77771">
        <w:rPr>
          <w:rFonts w:ascii="Times New Roman" w:hAnsi="Times New Roman" w:cs="Times New Roman"/>
          <w:sz w:val="24"/>
          <w:szCs w:val="24"/>
          <w:highlight w:val="yellow"/>
        </w:rPr>
        <w:t>19,3</w:t>
      </w:r>
      <w:r w:rsidR="00362739" w:rsidRPr="00C77771">
        <w:rPr>
          <w:rFonts w:ascii="Times New Roman" w:hAnsi="Times New Roman" w:cs="Times New Roman"/>
          <w:sz w:val="24"/>
          <w:szCs w:val="24"/>
          <w:highlight w:val="yellow"/>
        </w:rPr>
        <w:t xml:space="preserve"> млн. руб. или </w:t>
      </w:r>
      <w:r w:rsidR="00C77771" w:rsidRPr="00C77771">
        <w:rPr>
          <w:rFonts w:ascii="Times New Roman" w:hAnsi="Times New Roman" w:cs="Times New Roman"/>
          <w:sz w:val="24"/>
          <w:szCs w:val="24"/>
          <w:highlight w:val="yellow"/>
        </w:rPr>
        <w:t xml:space="preserve">3,86 % </w:t>
      </w:r>
      <w:r w:rsidR="00362739" w:rsidRPr="00C77771">
        <w:rPr>
          <w:rFonts w:ascii="Times New Roman" w:hAnsi="Times New Roman" w:cs="Times New Roman"/>
          <w:sz w:val="24"/>
          <w:szCs w:val="24"/>
          <w:highlight w:val="yellow"/>
        </w:rPr>
        <w:t>больше чем в 2020 году.</w:t>
      </w:r>
    </w:p>
    <w:p w14:paraId="2B74B38D" w14:textId="77777777" w:rsidR="00C77771" w:rsidRDefault="00C77771" w:rsidP="00D07543">
      <w:pPr>
        <w:pStyle w:val="a9"/>
        <w:tabs>
          <w:tab w:val="left" w:pos="709"/>
        </w:tabs>
        <w:spacing w:line="240" w:lineRule="auto"/>
        <w:ind w:left="-142" w:firstLine="851"/>
        <w:jc w:val="both"/>
        <w:rPr>
          <w:rFonts w:ascii="Times New Roman" w:hAnsi="Times New Roman" w:cs="Times New Roman"/>
          <w:sz w:val="24"/>
          <w:szCs w:val="24"/>
        </w:rPr>
      </w:pPr>
    </w:p>
    <w:p w14:paraId="3719043C" w14:textId="77777777" w:rsidR="00C77771" w:rsidRPr="00D07543" w:rsidRDefault="00C77771" w:rsidP="00D07543">
      <w:pPr>
        <w:pStyle w:val="a9"/>
        <w:tabs>
          <w:tab w:val="left" w:pos="709"/>
        </w:tabs>
        <w:spacing w:line="240" w:lineRule="auto"/>
        <w:ind w:left="-142" w:firstLine="851"/>
        <w:jc w:val="both"/>
        <w:rPr>
          <w:rFonts w:ascii="Times New Roman" w:hAnsi="Times New Roman" w:cs="Times New Roman"/>
          <w:sz w:val="24"/>
        </w:rPr>
      </w:pPr>
    </w:p>
    <w:p w14:paraId="3E3514F7" w14:textId="3722AA09" w:rsidR="00C77771" w:rsidRDefault="00C77771" w:rsidP="00C77771">
      <w:pPr>
        <w:pStyle w:val="aff4"/>
        <w:keepNext/>
        <w:jc w:val="both"/>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13</w:t>
      </w:r>
      <w:r w:rsidR="00A00C06">
        <w:rPr>
          <w:noProof/>
        </w:rPr>
        <w:fldChar w:fldCharType="end"/>
      </w:r>
    </w:p>
    <w:p w14:paraId="7797208A" w14:textId="5A1BC933" w:rsidR="00D07543" w:rsidRDefault="00C77771" w:rsidP="00D07543">
      <w:pPr>
        <w:pStyle w:val="a9"/>
        <w:tabs>
          <w:tab w:val="left" w:pos="709"/>
        </w:tabs>
        <w:spacing w:line="240" w:lineRule="auto"/>
        <w:ind w:left="-142" w:firstLine="142"/>
        <w:jc w:val="both"/>
        <w:rPr>
          <w:rFonts w:ascii="Times New Roman" w:hAnsi="Times New Roman" w:cs="Times New Roman"/>
          <w:noProof/>
          <w:sz w:val="24"/>
          <w:lang w:eastAsia="ru-RU"/>
        </w:rPr>
      </w:pPr>
      <w:r>
        <w:rPr>
          <w:rFonts w:ascii="Times New Roman" w:hAnsi="Times New Roman" w:cs="Times New Roman"/>
          <w:noProof/>
          <w:sz w:val="24"/>
          <w:lang w:eastAsia="ru-RU"/>
        </w:rPr>
        <w:drawing>
          <wp:inline distT="0" distB="0" distL="0" distR="0" wp14:anchorId="770294BF" wp14:editId="0C7970C1">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735E65" w14:textId="15AC0A5B" w:rsidR="00E66938" w:rsidRDefault="00E66938" w:rsidP="00E66938">
      <w:pPr>
        <w:pStyle w:val="aff4"/>
        <w:keepNext/>
        <w:jc w:val="center"/>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14</w:t>
      </w:r>
      <w:r w:rsidR="00A00C06">
        <w:rPr>
          <w:noProof/>
        </w:rPr>
        <w:fldChar w:fldCharType="end"/>
      </w:r>
    </w:p>
    <w:p w14:paraId="7CDE5733" w14:textId="55C44DBC" w:rsidR="009A7E3E" w:rsidRDefault="009A7E3E" w:rsidP="001E0CD1">
      <w:pPr>
        <w:pStyle w:val="a9"/>
        <w:tabs>
          <w:tab w:val="left" w:pos="709"/>
        </w:tabs>
        <w:spacing w:line="240" w:lineRule="auto"/>
        <w:ind w:left="-142" w:firstLine="142"/>
        <w:jc w:val="center"/>
        <w:rPr>
          <w:rFonts w:ascii="Times New Roman" w:hAnsi="Times New Roman" w:cs="Times New Roman"/>
          <w:sz w:val="24"/>
        </w:rPr>
      </w:pPr>
    </w:p>
    <w:p w14:paraId="78C449D8" w14:textId="4AC66CC0" w:rsidR="00362739" w:rsidRDefault="00362739" w:rsidP="009A7E3E">
      <w:pPr>
        <w:pStyle w:val="a9"/>
        <w:tabs>
          <w:tab w:val="left" w:pos="709"/>
        </w:tabs>
        <w:spacing w:line="240" w:lineRule="auto"/>
        <w:ind w:left="-142" w:firstLine="851"/>
        <w:jc w:val="both"/>
        <w:rPr>
          <w:rFonts w:ascii="Times New Roman" w:hAnsi="Times New Roman" w:cs="Times New Roman"/>
          <w:sz w:val="24"/>
        </w:rPr>
      </w:pPr>
      <w:r>
        <w:rPr>
          <w:rFonts w:ascii="Times New Roman" w:hAnsi="Times New Roman" w:cs="Times New Roman"/>
          <w:sz w:val="24"/>
        </w:rPr>
        <w:t xml:space="preserve">Оборот платных услуг населению </w:t>
      </w:r>
      <w:r w:rsidR="00D07543">
        <w:rPr>
          <w:rFonts w:ascii="Times New Roman" w:hAnsi="Times New Roman" w:cs="Times New Roman"/>
          <w:sz w:val="24"/>
        </w:rPr>
        <w:t xml:space="preserve">имеет положительную тенденцию к росту. Так </w:t>
      </w:r>
      <w:r>
        <w:rPr>
          <w:rFonts w:ascii="Times New Roman" w:hAnsi="Times New Roman" w:cs="Times New Roman"/>
          <w:sz w:val="24"/>
        </w:rPr>
        <w:t>за 202</w:t>
      </w:r>
      <w:r w:rsidR="007D3070">
        <w:rPr>
          <w:rFonts w:ascii="Times New Roman" w:hAnsi="Times New Roman" w:cs="Times New Roman"/>
          <w:sz w:val="24"/>
        </w:rPr>
        <w:t>4</w:t>
      </w:r>
      <w:r>
        <w:rPr>
          <w:rFonts w:ascii="Times New Roman" w:hAnsi="Times New Roman" w:cs="Times New Roman"/>
          <w:sz w:val="24"/>
        </w:rPr>
        <w:t xml:space="preserve"> год</w:t>
      </w:r>
      <w:r w:rsidR="00D07543">
        <w:rPr>
          <w:rFonts w:ascii="Times New Roman" w:hAnsi="Times New Roman" w:cs="Times New Roman"/>
          <w:sz w:val="24"/>
        </w:rPr>
        <w:t xml:space="preserve"> оборот платных услуг</w:t>
      </w:r>
      <w:r>
        <w:rPr>
          <w:rFonts w:ascii="Times New Roman" w:hAnsi="Times New Roman" w:cs="Times New Roman"/>
          <w:sz w:val="24"/>
        </w:rPr>
        <w:t xml:space="preserve"> составил 1</w:t>
      </w:r>
      <w:r w:rsidR="007D3070">
        <w:rPr>
          <w:rFonts w:ascii="Times New Roman" w:hAnsi="Times New Roman" w:cs="Times New Roman"/>
          <w:sz w:val="24"/>
        </w:rPr>
        <w:t>81</w:t>
      </w:r>
      <w:r>
        <w:rPr>
          <w:rFonts w:ascii="Times New Roman" w:hAnsi="Times New Roman" w:cs="Times New Roman"/>
          <w:sz w:val="24"/>
        </w:rPr>
        <w:t>,</w:t>
      </w:r>
      <w:r w:rsidR="007D3070">
        <w:rPr>
          <w:rFonts w:ascii="Times New Roman" w:hAnsi="Times New Roman" w:cs="Times New Roman"/>
          <w:sz w:val="24"/>
        </w:rPr>
        <w:t>5</w:t>
      </w:r>
      <w:r>
        <w:rPr>
          <w:rFonts w:ascii="Times New Roman" w:hAnsi="Times New Roman" w:cs="Times New Roman"/>
          <w:sz w:val="24"/>
        </w:rPr>
        <w:t xml:space="preserve"> млн. руб., что </w:t>
      </w:r>
      <w:r w:rsidR="00D07543">
        <w:rPr>
          <w:rFonts w:ascii="Times New Roman" w:hAnsi="Times New Roman" w:cs="Times New Roman"/>
          <w:sz w:val="24"/>
        </w:rPr>
        <w:t xml:space="preserve">является ростом в </w:t>
      </w:r>
      <w:r w:rsidR="00C77771">
        <w:rPr>
          <w:rFonts w:ascii="Times New Roman" w:hAnsi="Times New Roman" w:cs="Times New Roman"/>
          <w:sz w:val="24"/>
        </w:rPr>
        <w:t>2,8 раза</w:t>
      </w:r>
      <w:r w:rsidR="007D3070">
        <w:rPr>
          <w:rFonts w:ascii="Times New Roman" w:hAnsi="Times New Roman" w:cs="Times New Roman"/>
          <w:sz w:val="24"/>
        </w:rPr>
        <w:t>,</w:t>
      </w:r>
      <w:r>
        <w:rPr>
          <w:rFonts w:ascii="Times New Roman" w:hAnsi="Times New Roman" w:cs="Times New Roman"/>
          <w:sz w:val="24"/>
        </w:rPr>
        <w:t xml:space="preserve"> </w:t>
      </w:r>
      <w:r w:rsidR="00D07543">
        <w:rPr>
          <w:rFonts w:ascii="Times New Roman" w:hAnsi="Times New Roman" w:cs="Times New Roman"/>
          <w:sz w:val="24"/>
        </w:rPr>
        <w:t>по сравнению с</w:t>
      </w:r>
      <w:r>
        <w:rPr>
          <w:rFonts w:ascii="Times New Roman" w:hAnsi="Times New Roman" w:cs="Times New Roman"/>
          <w:sz w:val="24"/>
        </w:rPr>
        <w:t xml:space="preserve"> 2019 году. </w:t>
      </w:r>
      <w:r w:rsidR="00D07543">
        <w:rPr>
          <w:rFonts w:ascii="Times New Roman" w:hAnsi="Times New Roman" w:cs="Times New Roman"/>
          <w:sz w:val="24"/>
        </w:rPr>
        <w:t>с оборотом в 6</w:t>
      </w:r>
      <w:r w:rsidR="00C77771">
        <w:rPr>
          <w:rFonts w:ascii="Times New Roman" w:hAnsi="Times New Roman" w:cs="Times New Roman"/>
          <w:sz w:val="24"/>
        </w:rPr>
        <w:t>3,6</w:t>
      </w:r>
      <w:r>
        <w:rPr>
          <w:rFonts w:ascii="Times New Roman" w:hAnsi="Times New Roman" w:cs="Times New Roman"/>
          <w:sz w:val="24"/>
        </w:rPr>
        <w:t xml:space="preserve"> млн. руб. </w:t>
      </w:r>
    </w:p>
    <w:p w14:paraId="1D51C94C" w14:textId="77777777" w:rsidR="00362739" w:rsidRDefault="00362739" w:rsidP="009A7E3E">
      <w:pPr>
        <w:pStyle w:val="a9"/>
        <w:tabs>
          <w:tab w:val="left" w:pos="709"/>
        </w:tabs>
        <w:spacing w:line="240" w:lineRule="auto"/>
        <w:ind w:left="-142" w:firstLine="851"/>
        <w:jc w:val="both"/>
        <w:rPr>
          <w:rFonts w:ascii="Times New Roman" w:hAnsi="Times New Roman" w:cs="Times New Roman"/>
          <w:sz w:val="24"/>
        </w:rPr>
      </w:pPr>
    </w:p>
    <w:p w14:paraId="3FF7239D" w14:textId="1AC4121D" w:rsidR="00C77771" w:rsidRDefault="00C77771" w:rsidP="00C77771">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15</w:t>
      </w:r>
      <w:r w:rsidR="00A00C06">
        <w:rPr>
          <w:noProof/>
        </w:rPr>
        <w:fldChar w:fldCharType="end"/>
      </w:r>
    </w:p>
    <w:p w14:paraId="53D50A34" w14:textId="476F9BC6" w:rsidR="00D07543" w:rsidRDefault="00C77771" w:rsidP="009A7E3E">
      <w:pPr>
        <w:pStyle w:val="a9"/>
        <w:tabs>
          <w:tab w:val="left" w:pos="709"/>
        </w:tabs>
        <w:spacing w:line="240" w:lineRule="auto"/>
        <w:ind w:left="-142" w:firstLine="851"/>
        <w:jc w:val="both"/>
        <w:rPr>
          <w:rFonts w:ascii="Times New Roman" w:hAnsi="Times New Roman" w:cs="Times New Roman"/>
          <w:noProof/>
          <w:sz w:val="24"/>
          <w:lang w:eastAsia="ru-RU"/>
        </w:rPr>
      </w:pPr>
      <w:r>
        <w:rPr>
          <w:rFonts w:ascii="Times New Roman" w:hAnsi="Times New Roman" w:cs="Times New Roman"/>
          <w:noProof/>
          <w:sz w:val="24"/>
          <w:lang w:eastAsia="ru-RU"/>
        </w:rPr>
        <w:drawing>
          <wp:inline distT="0" distB="0" distL="0" distR="0" wp14:anchorId="1FB7C8A2" wp14:editId="46C5BF0E">
            <wp:extent cx="5486400" cy="32004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EC13079" w14:textId="3946D7EB" w:rsidR="00362739" w:rsidRDefault="00362739" w:rsidP="001E0CD1">
      <w:pPr>
        <w:pStyle w:val="a9"/>
        <w:tabs>
          <w:tab w:val="left" w:pos="709"/>
        </w:tabs>
        <w:spacing w:line="240" w:lineRule="auto"/>
        <w:ind w:left="0"/>
        <w:jc w:val="center"/>
        <w:rPr>
          <w:rFonts w:ascii="Times New Roman" w:hAnsi="Times New Roman" w:cs="Times New Roman"/>
          <w:sz w:val="24"/>
        </w:rPr>
      </w:pPr>
    </w:p>
    <w:p w14:paraId="3039501A" w14:textId="25D88887" w:rsidR="00C01C76" w:rsidRDefault="00C01C76" w:rsidP="00C01C76">
      <w:pPr>
        <w:pStyle w:val="a9"/>
        <w:tabs>
          <w:tab w:val="left" w:pos="709"/>
        </w:tabs>
        <w:spacing w:line="240" w:lineRule="auto"/>
        <w:ind w:left="0" w:firstLine="851"/>
        <w:jc w:val="both"/>
        <w:rPr>
          <w:rFonts w:ascii="Times New Roman" w:hAnsi="Times New Roman" w:cs="Times New Roman"/>
          <w:b/>
          <w:bCs/>
          <w:sz w:val="28"/>
          <w:szCs w:val="28"/>
        </w:rPr>
      </w:pPr>
      <w:r w:rsidRPr="00C01C76">
        <w:rPr>
          <w:rFonts w:ascii="Times New Roman" w:hAnsi="Times New Roman" w:cs="Times New Roman"/>
          <w:b/>
          <w:bCs/>
          <w:sz w:val="28"/>
          <w:szCs w:val="28"/>
        </w:rPr>
        <w:t>Вызовы</w:t>
      </w:r>
    </w:p>
    <w:p w14:paraId="082DD22D" w14:textId="040FE787" w:rsidR="00C01C76" w:rsidRPr="00C01C76" w:rsidRDefault="00C01C76" w:rsidP="008E37E2">
      <w:pPr>
        <w:pStyle w:val="a9"/>
        <w:numPr>
          <w:ilvl w:val="0"/>
          <w:numId w:val="15"/>
        </w:numPr>
        <w:spacing w:after="0" w:line="235" w:lineRule="auto"/>
        <w:jc w:val="both"/>
        <w:rPr>
          <w:rFonts w:ascii="Times New Roman" w:hAnsi="Times New Roman" w:cs="Times New Roman"/>
          <w:sz w:val="26"/>
          <w:szCs w:val="26"/>
        </w:rPr>
      </w:pPr>
      <w:r w:rsidRPr="00C01C76">
        <w:rPr>
          <w:rFonts w:ascii="Times New Roman" w:hAnsi="Times New Roman" w:cs="Times New Roman"/>
          <w:sz w:val="26"/>
          <w:szCs w:val="26"/>
        </w:rPr>
        <w:t>Потенциальное замедление темпов роста продаж вследствие роста себестоимости производства и продаж, давления инфляции, роста банковских ставок.</w:t>
      </w:r>
    </w:p>
    <w:p w14:paraId="40C18DF0" w14:textId="77777777" w:rsidR="00C01C76" w:rsidRPr="004F4583" w:rsidRDefault="00C01C76" w:rsidP="008E37E2">
      <w:pPr>
        <w:pStyle w:val="a9"/>
        <w:numPr>
          <w:ilvl w:val="0"/>
          <w:numId w:val="15"/>
        </w:numPr>
        <w:spacing w:after="0" w:line="235" w:lineRule="auto"/>
        <w:ind w:left="714" w:hanging="357"/>
        <w:jc w:val="both"/>
        <w:rPr>
          <w:rFonts w:ascii="Times New Roman" w:hAnsi="Times New Roman" w:cs="Times New Roman"/>
          <w:sz w:val="26"/>
          <w:szCs w:val="26"/>
        </w:rPr>
      </w:pPr>
      <w:r w:rsidRPr="004F4583">
        <w:rPr>
          <w:rFonts w:ascii="Times New Roman" w:hAnsi="Times New Roman" w:cs="Times New Roman"/>
          <w:sz w:val="26"/>
          <w:szCs w:val="26"/>
        </w:rPr>
        <w:lastRenderedPageBreak/>
        <w:t>Обеспечение более широкой представленности продукции местных товаропроизводителей, в том числе в федеральных торговых сетях.</w:t>
      </w:r>
    </w:p>
    <w:p w14:paraId="2B9B57CF" w14:textId="56A7BFDE" w:rsidR="00C01C76" w:rsidRDefault="00C01C76" w:rsidP="008E37E2">
      <w:pPr>
        <w:pStyle w:val="a9"/>
        <w:numPr>
          <w:ilvl w:val="0"/>
          <w:numId w:val="15"/>
        </w:numPr>
        <w:spacing w:after="0" w:line="235" w:lineRule="auto"/>
        <w:ind w:left="714" w:hanging="357"/>
        <w:jc w:val="both"/>
        <w:rPr>
          <w:rFonts w:ascii="Times New Roman" w:hAnsi="Times New Roman" w:cs="Times New Roman"/>
          <w:sz w:val="26"/>
          <w:szCs w:val="26"/>
        </w:rPr>
      </w:pPr>
      <w:r w:rsidRPr="004F4583">
        <w:rPr>
          <w:rFonts w:ascii="Times New Roman" w:hAnsi="Times New Roman" w:cs="Times New Roman"/>
          <w:sz w:val="26"/>
          <w:szCs w:val="26"/>
        </w:rPr>
        <w:t>Нехватка кадров любой квалификации, что предполагает обязательность автоматизации бизнес-процессов.</w:t>
      </w:r>
    </w:p>
    <w:p w14:paraId="7C7887DA" w14:textId="77777777" w:rsidR="00D33F38" w:rsidRPr="004F4583" w:rsidRDefault="00D33F38" w:rsidP="00D33F38">
      <w:pPr>
        <w:pStyle w:val="a9"/>
        <w:spacing w:after="0" w:line="235" w:lineRule="auto"/>
        <w:ind w:left="714"/>
        <w:jc w:val="both"/>
        <w:rPr>
          <w:rFonts w:ascii="Times New Roman" w:hAnsi="Times New Roman" w:cs="Times New Roman"/>
          <w:sz w:val="26"/>
          <w:szCs w:val="26"/>
        </w:rPr>
      </w:pPr>
    </w:p>
    <w:p w14:paraId="546D906F" w14:textId="70CBEFF7" w:rsidR="00B939CE" w:rsidRDefault="00B939CE" w:rsidP="00324405">
      <w:pPr>
        <w:pStyle w:val="3"/>
      </w:pPr>
      <w:bookmarkStart w:id="17" w:name="_Toc213924871"/>
      <w:r w:rsidRPr="00324405">
        <w:rPr>
          <w:highlight w:val="yellow"/>
        </w:rPr>
        <w:t>Инвестиции</w:t>
      </w:r>
      <w:bookmarkEnd w:id="17"/>
    </w:p>
    <w:p w14:paraId="5AC1C4CC" w14:textId="77777777" w:rsidR="00D33F38" w:rsidRDefault="00D33F38" w:rsidP="00C52345">
      <w:pPr>
        <w:ind w:left="708"/>
      </w:pPr>
    </w:p>
    <w:p w14:paraId="252D44E9" w14:textId="67BC4C66" w:rsidR="00C52345" w:rsidRDefault="00C52345" w:rsidP="00C52345">
      <w:pPr>
        <w:ind w:left="708"/>
        <w:rPr>
          <w:rFonts w:ascii="Times New Roman" w:hAnsi="Times New Roman" w:cs="Times New Roman"/>
          <w:b/>
          <w:sz w:val="24"/>
          <w:szCs w:val="24"/>
        </w:rPr>
      </w:pPr>
      <w:r w:rsidRPr="00C52345">
        <w:rPr>
          <w:rFonts w:ascii="Times New Roman" w:hAnsi="Times New Roman" w:cs="Times New Roman"/>
          <w:b/>
          <w:sz w:val="24"/>
          <w:szCs w:val="24"/>
        </w:rPr>
        <w:t>Тренды</w:t>
      </w:r>
    </w:p>
    <w:p w14:paraId="7AE8C7C2" w14:textId="77777777" w:rsidR="00C52345" w:rsidRDefault="00C52345" w:rsidP="00C52345">
      <w:pPr>
        <w:pStyle w:val="a9"/>
        <w:numPr>
          <w:ilvl w:val="0"/>
          <w:numId w:val="43"/>
        </w:numPr>
        <w:tabs>
          <w:tab w:val="left" w:pos="993"/>
        </w:tabs>
        <w:spacing w:line="240" w:lineRule="auto"/>
        <w:jc w:val="both"/>
        <w:rPr>
          <w:rFonts w:ascii="Times New Roman" w:hAnsi="Times New Roman" w:cs="Times New Roman"/>
          <w:sz w:val="24"/>
          <w:szCs w:val="24"/>
        </w:rPr>
      </w:pPr>
      <w:r w:rsidRPr="00316FA9">
        <w:rPr>
          <w:rFonts w:ascii="Times New Roman" w:hAnsi="Times New Roman" w:cs="Times New Roman"/>
          <w:sz w:val="24"/>
          <w:szCs w:val="24"/>
        </w:rPr>
        <w:t>Рост инвестиций в</w:t>
      </w:r>
      <w:r>
        <w:rPr>
          <w:rFonts w:ascii="Times New Roman" w:hAnsi="Times New Roman" w:cs="Times New Roman"/>
          <w:sz w:val="24"/>
          <w:szCs w:val="24"/>
        </w:rPr>
        <w:t xml:space="preserve"> сельскохозяйственный сектор экономики.</w:t>
      </w:r>
    </w:p>
    <w:p w14:paraId="56525A45" w14:textId="35BF0D6A" w:rsidR="00C52345" w:rsidRDefault="00C52345" w:rsidP="00C52345">
      <w:pPr>
        <w:pStyle w:val="a9"/>
        <w:numPr>
          <w:ilvl w:val="0"/>
          <w:numId w:val="43"/>
        </w:numPr>
        <w:tabs>
          <w:tab w:val="left" w:pos="993"/>
        </w:tabs>
        <w:spacing w:line="240" w:lineRule="auto"/>
        <w:jc w:val="both"/>
        <w:rPr>
          <w:rFonts w:ascii="Times New Roman" w:hAnsi="Times New Roman" w:cs="Times New Roman"/>
          <w:sz w:val="24"/>
          <w:szCs w:val="24"/>
        </w:rPr>
      </w:pPr>
      <w:r>
        <w:rPr>
          <w:rFonts w:ascii="Times New Roman" w:hAnsi="Times New Roman" w:cs="Times New Roman"/>
          <w:sz w:val="24"/>
          <w:szCs w:val="24"/>
        </w:rPr>
        <w:t>Уменьшение инвестиций в основной капитал.</w:t>
      </w:r>
    </w:p>
    <w:p w14:paraId="7D7273FF" w14:textId="77777777" w:rsidR="00C52345" w:rsidRPr="00C52345" w:rsidRDefault="00C52345" w:rsidP="00C52345">
      <w:pPr>
        <w:pStyle w:val="a9"/>
        <w:tabs>
          <w:tab w:val="left" w:pos="993"/>
        </w:tabs>
        <w:spacing w:line="240" w:lineRule="auto"/>
        <w:ind w:left="1068"/>
        <w:jc w:val="both"/>
        <w:rPr>
          <w:rFonts w:ascii="Times New Roman" w:hAnsi="Times New Roman" w:cs="Times New Roman"/>
          <w:sz w:val="24"/>
          <w:szCs w:val="24"/>
        </w:rPr>
      </w:pPr>
    </w:p>
    <w:p w14:paraId="0A4AE38B" w14:textId="5EC8F2B8" w:rsidR="00B939CE" w:rsidRPr="00D50D93" w:rsidRDefault="00B939CE" w:rsidP="00B939CE">
      <w:pPr>
        <w:pStyle w:val="a9"/>
        <w:spacing w:after="0" w:line="247" w:lineRule="auto"/>
        <w:jc w:val="both"/>
        <w:rPr>
          <w:rFonts w:ascii="Times New Roman" w:eastAsia="Arial" w:hAnsi="Times New Roman" w:cs="Times New Roman"/>
          <w:b/>
          <w:bCs/>
          <w:smallCaps/>
          <w:sz w:val="26"/>
          <w:szCs w:val="26"/>
        </w:rPr>
      </w:pPr>
      <w:r w:rsidRPr="00D50D93">
        <w:rPr>
          <w:rFonts w:ascii="Times New Roman" w:eastAsia="Arial" w:hAnsi="Times New Roman" w:cs="Times New Roman"/>
          <w:b/>
          <w:bCs/>
          <w:smallCaps/>
          <w:sz w:val="26"/>
          <w:szCs w:val="26"/>
        </w:rPr>
        <w:t xml:space="preserve">Инвестиции в основной капитал </w:t>
      </w:r>
      <w:r w:rsidR="00C52345" w:rsidRPr="00D50D93">
        <w:rPr>
          <w:rFonts w:ascii="Times New Roman" w:eastAsia="Arial" w:hAnsi="Times New Roman" w:cs="Times New Roman"/>
          <w:b/>
          <w:bCs/>
          <w:smallCaps/>
          <w:sz w:val="26"/>
          <w:szCs w:val="26"/>
        </w:rPr>
        <w:t>уменьшились</w:t>
      </w:r>
    </w:p>
    <w:p w14:paraId="2E70E9BD" w14:textId="7EB39C80" w:rsidR="0048501E" w:rsidRPr="00D33F38" w:rsidRDefault="00C52345" w:rsidP="00B939CE">
      <w:pPr>
        <w:pStyle w:val="a9"/>
        <w:spacing w:after="0" w:line="247" w:lineRule="auto"/>
        <w:ind w:left="0" w:firstLine="720"/>
        <w:jc w:val="both"/>
        <w:rPr>
          <w:rFonts w:ascii="Times New Roman" w:eastAsia="Arial" w:hAnsi="Times New Roman" w:cs="Times New Roman"/>
          <w:b/>
          <w:bCs/>
          <w:smallCaps/>
          <w:sz w:val="24"/>
          <w:szCs w:val="24"/>
          <w:highlight w:val="yellow"/>
        </w:rPr>
      </w:pPr>
      <w:r w:rsidRPr="00C52345">
        <w:rPr>
          <w:rFonts w:ascii="Times New Roman" w:eastAsia="Calibri" w:hAnsi="Times New Roman" w:cs="Times New Roman"/>
          <w:iCs/>
          <w:sz w:val="24"/>
          <w:szCs w:val="24"/>
          <w14:ligatures w14:val="standardContextual"/>
        </w:rPr>
        <w:t>Объем инвестиций в основной капитал Чувашской Республики в 2024 году, составил 100,3 млн. рублей, по сравнению с 2020 годом, где объем инвестиций был 261,5 млн. руб.</w:t>
      </w:r>
    </w:p>
    <w:p w14:paraId="06291C75" w14:textId="20DF0971" w:rsidR="001D4A22" w:rsidRDefault="001D4A22" w:rsidP="001D4A22">
      <w:pPr>
        <w:pStyle w:val="aff4"/>
        <w:keepNext/>
        <w:jc w:val="center"/>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sidR="00450B0E">
        <w:rPr>
          <w:noProof/>
        </w:rPr>
        <w:t>16</w:t>
      </w:r>
      <w:r w:rsidR="00A00C06">
        <w:rPr>
          <w:noProof/>
        </w:rPr>
        <w:fldChar w:fldCharType="end"/>
      </w:r>
    </w:p>
    <w:p w14:paraId="3CC3C7C2" w14:textId="082744C2" w:rsidR="00B939CE" w:rsidRDefault="00C52345" w:rsidP="001E0CD1">
      <w:pPr>
        <w:pStyle w:val="a9"/>
        <w:tabs>
          <w:tab w:val="left" w:pos="709"/>
        </w:tabs>
        <w:spacing w:line="240" w:lineRule="auto"/>
        <w:ind w:left="0"/>
        <w:jc w:val="center"/>
        <w:rPr>
          <w:rFonts w:ascii="Times New Roman" w:hAnsi="Times New Roman" w:cs="Times New Roman"/>
          <w:b/>
          <w:sz w:val="24"/>
          <w:szCs w:val="24"/>
          <w:highlight w:val="yellow"/>
        </w:rPr>
      </w:pPr>
      <w:r>
        <w:rPr>
          <w:rFonts w:ascii="Times New Roman" w:hAnsi="Times New Roman" w:cs="Times New Roman"/>
          <w:b/>
          <w:noProof/>
          <w:sz w:val="28"/>
          <w:szCs w:val="28"/>
          <w:lang w:eastAsia="ru-RU"/>
        </w:rPr>
        <w:drawing>
          <wp:inline distT="0" distB="0" distL="0" distR="0" wp14:anchorId="6585759B" wp14:editId="4E6D3F80">
            <wp:extent cx="5486400" cy="32004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A876D83" w14:textId="77777777" w:rsidR="00C52345" w:rsidRDefault="00C52345" w:rsidP="00C52345">
      <w:pPr>
        <w:pStyle w:val="a9"/>
        <w:tabs>
          <w:tab w:val="left" w:pos="709"/>
        </w:tabs>
        <w:spacing w:line="240" w:lineRule="auto"/>
        <w:ind w:left="0" w:firstLine="709"/>
        <w:jc w:val="both"/>
        <w:rPr>
          <w:rFonts w:ascii="Times New Roman" w:hAnsi="Times New Roman" w:cs="Times New Roman"/>
          <w:iCs/>
          <w:sz w:val="26"/>
          <w:szCs w:val="26"/>
        </w:rPr>
      </w:pPr>
    </w:p>
    <w:p w14:paraId="02F27537" w14:textId="77777777" w:rsidR="00C52345" w:rsidRPr="000D6B8E" w:rsidRDefault="00C52345" w:rsidP="00C52345">
      <w:pPr>
        <w:pStyle w:val="a9"/>
        <w:tabs>
          <w:tab w:val="left" w:pos="709"/>
        </w:tabs>
        <w:spacing w:line="240" w:lineRule="auto"/>
        <w:ind w:left="0" w:firstLine="709"/>
        <w:jc w:val="both"/>
        <w:rPr>
          <w:rFonts w:ascii="Times New Roman" w:hAnsi="Times New Roman" w:cs="Times New Roman"/>
          <w:b/>
          <w:sz w:val="28"/>
          <w:szCs w:val="28"/>
        </w:rPr>
      </w:pPr>
      <w:r>
        <w:rPr>
          <w:rFonts w:ascii="Times New Roman" w:hAnsi="Times New Roman" w:cs="Times New Roman"/>
          <w:iCs/>
          <w:sz w:val="26"/>
          <w:szCs w:val="26"/>
        </w:rPr>
        <w:t>Н</w:t>
      </w:r>
      <w:r w:rsidRPr="004F4583">
        <w:rPr>
          <w:rFonts w:ascii="Times New Roman" w:hAnsi="Times New Roman" w:cs="Times New Roman"/>
          <w:iCs/>
          <w:sz w:val="26"/>
          <w:szCs w:val="26"/>
        </w:rPr>
        <w:t>аибольший прирост объема инвестиций в регионе был достигнут в 2022 году, когда индекс физического объема показателя составил 1</w:t>
      </w:r>
      <w:r>
        <w:rPr>
          <w:rFonts w:ascii="Times New Roman" w:hAnsi="Times New Roman" w:cs="Times New Roman"/>
          <w:iCs/>
          <w:sz w:val="26"/>
          <w:szCs w:val="26"/>
        </w:rPr>
        <w:t xml:space="preserve">15,7 </w:t>
      </w:r>
      <w:r w:rsidRPr="004F4583">
        <w:rPr>
          <w:rFonts w:ascii="Times New Roman" w:hAnsi="Times New Roman" w:cs="Times New Roman"/>
          <w:iCs/>
          <w:sz w:val="26"/>
          <w:szCs w:val="26"/>
        </w:rPr>
        <w:t>%</w:t>
      </w:r>
      <w:r>
        <w:rPr>
          <w:rFonts w:ascii="Times New Roman" w:hAnsi="Times New Roman" w:cs="Times New Roman"/>
          <w:iCs/>
          <w:sz w:val="26"/>
          <w:szCs w:val="26"/>
        </w:rPr>
        <w:t>.</w:t>
      </w:r>
    </w:p>
    <w:p w14:paraId="6AF84CE1" w14:textId="77777777" w:rsidR="00C52345" w:rsidRPr="00D33F38" w:rsidRDefault="00C52345" w:rsidP="00B939CE">
      <w:pPr>
        <w:pStyle w:val="a9"/>
        <w:tabs>
          <w:tab w:val="left" w:pos="709"/>
        </w:tabs>
        <w:spacing w:line="240" w:lineRule="auto"/>
        <w:ind w:left="0" w:firstLine="709"/>
        <w:jc w:val="both"/>
        <w:rPr>
          <w:rFonts w:ascii="Times New Roman" w:hAnsi="Times New Roman" w:cs="Times New Roman"/>
          <w:b/>
          <w:sz w:val="24"/>
          <w:szCs w:val="24"/>
          <w:highlight w:val="yellow"/>
        </w:rPr>
      </w:pPr>
    </w:p>
    <w:p w14:paraId="3BCFCDBB" w14:textId="77777777" w:rsidR="006C7893" w:rsidRPr="00D50D93" w:rsidRDefault="0048501E" w:rsidP="00C52345">
      <w:pPr>
        <w:pStyle w:val="a9"/>
        <w:tabs>
          <w:tab w:val="left" w:pos="709"/>
        </w:tabs>
        <w:spacing w:line="240" w:lineRule="auto"/>
        <w:ind w:left="0" w:firstLine="709"/>
        <w:jc w:val="both"/>
        <w:rPr>
          <w:rFonts w:ascii="Times New Roman" w:hAnsi="Times New Roman" w:cs="Times New Roman"/>
          <w:color w:val="292729"/>
          <w:sz w:val="24"/>
          <w:szCs w:val="24"/>
          <w:shd w:val="clear" w:color="auto" w:fill="FFFFFF"/>
        </w:rPr>
      </w:pPr>
      <w:r w:rsidRPr="00D50D93">
        <w:rPr>
          <w:rStyle w:val="ab"/>
          <w:rFonts w:ascii="Times New Roman" w:hAnsi="Times New Roman" w:cs="Times New Roman"/>
          <w:color w:val="292729"/>
          <w:sz w:val="24"/>
          <w:szCs w:val="24"/>
          <w:bdr w:val="none" w:sz="0" w:space="0" w:color="auto" w:frame="1"/>
          <w:shd w:val="clear" w:color="auto" w:fill="FFFFFF"/>
        </w:rPr>
        <w:t>Инвестиционная политика</w:t>
      </w:r>
      <w:r w:rsidRPr="00D50D93">
        <w:rPr>
          <w:rFonts w:ascii="Times New Roman" w:hAnsi="Times New Roman" w:cs="Times New Roman"/>
          <w:color w:val="292729"/>
          <w:sz w:val="24"/>
          <w:szCs w:val="24"/>
          <w:shd w:val="clear" w:color="auto" w:fill="FFFFFF"/>
        </w:rPr>
        <w:t> округа показала положительные результаты за последние пять лет. Было успешно реализовано свыше 40 инвестиционных проектов, общая сумма вложений которых превысила 1 миллиард рублей. Благодаря этим проектам было создано 75 новых рабочих мест.</w:t>
      </w:r>
    </w:p>
    <w:p w14:paraId="0A284B8C" w14:textId="77777777" w:rsidR="00C52345" w:rsidRPr="00D50D93" w:rsidRDefault="00C52345" w:rsidP="00C52345">
      <w:pPr>
        <w:pStyle w:val="a9"/>
        <w:tabs>
          <w:tab w:val="left" w:pos="709"/>
        </w:tabs>
        <w:spacing w:line="240" w:lineRule="auto"/>
        <w:ind w:left="0" w:firstLine="709"/>
        <w:jc w:val="both"/>
        <w:rPr>
          <w:rFonts w:ascii="Times New Roman" w:hAnsi="Times New Roman" w:cs="Times New Roman"/>
          <w:color w:val="292729"/>
          <w:sz w:val="24"/>
          <w:szCs w:val="24"/>
          <w:shd w:val="clear" w:color="auto" w:fill="FFFFFF"/>
        </w:rPr>
      </w:pPr>
      <w:r w:rsidRPr="00D50D93">
        <w:rPr>
          <w:rFonts w:ascii="Times New Roman" w:hAnsi="Times New Roman" w:cs="Times New Roman"/>
          <w:b/>
          <w:bCs/>
          <w:color w:val="292729"/>
          <w:sz w:val="24"/>
          <w:szCs w:val="24"/>
          <w:shd w:val="clear" w:color="auto" w:fill="FFFFFF"/>
        </w:rPr>
        <w:t>Крупные инвестиционные направления</w:t>
      </w:r>
    </w:p>
    <w:p w14:paraId="2F853E0F" w14:textId="77777777" w:rsidR="00C52345" w:rsidRPr="00D50D93" w:rsidRDefault="00C52345" w:rsidP="00C52345">
      <w:pPr>
        <w:pStyle w:val="a9"/>
        <w:tabs>
          <w:tab w:val="left" w:pos="709"/>
        </w:tabs>
        <w:spacing w:line="240" w:lineRule="auto"/>
        <w:ind w:left="0" w:firstLine="709"/>
        <w:jc w:val="both"/>
        <w:rPr>
          <w:rFonts w:ascii="Times New Roman" w:hAnsi="Times New Roman" w:cs="Times New Roman"/>
          <w:color w:val="292729"/>
          <w:sz w:val="24"/>
          <w:szCs w:val="24"/>
          <w:shd w:val="clear" w:color="auto" w:fill="FFFFFF"/>
        </w:rPr>
      </w:pPr>
      <w:r w:rsidRPr="00D50D93">
        <w:rPr>
          <w:rFonts w:ascii="Times New Roman" w:hAnsi="Times New Roman" w:cs="Times New Roman"/>
          <w:b/>
          <w:bCs/>
          <w:color w:val="292729"/>
          <w:sz w:val="24"/>
          <w:szCs w:val="24"/>
          <w:shd w:val="clear" w:color="auto" w:fill="FFFFFF"/>
        </w:rPr>
        <w:t>СХПК «Коминтерн»</w:t>
      </w:r>
      <w:r w:rsidRPr="00D50D93">
        <w:rPr>
          <w:rFonts w:ascii="Times New Roman" w:hAnsi="Times New Roman" w:cs="Times New Roman"/>
          <w:color w:val="292729"/>
          <w:sz w:val="24"/>
          <w:szCs w:val="24"/>
          <w:shd w:val="clear" w:color="auto" w:fill="FFFFFF"/>
        </w:rPr>
        <w:t> стал одним из крупнейших инвесторов, вложив </w:t>
      </w:r>
      <w:r w:rsidRPr="00D50D93">
        <w:rPr>
          <w:rFonts w:ascii="Times New Roman" w:hAnsi="Times New Roman" w:cs="Times New Roman"/>
          <w:b/>
          <w:bCs/>
          <w:color w:val="292729"/>
          <w:sz w:val="24"/>
          <w:szCs w:val="24"/>
          <w:shd w:val="clear" w:color="auto" w:fill="FFFFFF"/>
        </w:rPr>
        <w:t>более 800 млн рублей</w:t>
      </w:r>
      <w:r w:rsidRPr="00D50D93">
        <w:rPr>
          <w:rFonts w:ascii="Times New Roman" w:hAnsi="Times New Roman" w:cs="Times New Roman"/>
          <w:color w:val="292729"/>
          <w:sz w:val="24"/>
          <w:szCs w:val="24"/>
          <w:shd w:val="clear" w:color="auto" w:fill="FFFFFF"/>
        </w:rPr>
        <w:t> в развитие инфраструктуры:</w:t>
      </w:r>
    </w:p>
    <w:p w14:paraId="24536799" w14:textId="77777777" w:rsidR="00C52345" w:rsidRPr="00D50D93" w:rsidRDefault="00C52345" w:rsidP="00C52345">
      <w:pPr>
        <w:pStyle w:val="a9"/>
        <w:numPr>
          <w:ilvl w:val="0"/>
          <w:numId w:val="5"/>
        </w:numPr>
        <w:tabs>
          <w:tab w:val="clear" w:pos="720"/>
          <w:tab w:val="left" w:pos="709"/>
        </w:tabs>
        <w:spacing w:line="240" w:lineRule="auto"/>
        <w:jc w:val="both"/>
        <w:rPr>
          <w:rFonts w:ascii="Times New Roman" w:hAnsi="Times New Roman" w:cs="Times New Roman"/>
          <w:color w:val="292729"/>
          <w:sz w:val="24"/>
          <w:szCs w:val="24"/>
          <w:shd w:val="clear" w:color="auto" w:fill="FFFFFF"/>
        </w:rPr>
      </w:pPr>
      <w:r w:rsidRPr="00D50D93">
        <w:rPr>
          <w:rFonts w:ascii="Times New Roman" w:hAnsi="Times New Roman" w:cs="Times New Roman"/>
          <w:color w:val="292729"/>
          <w:sz w:val="24"/>
          <w:szCs w:val="24"/>
          <w:shd w:val="clear" w:color="auto" w:fill="FFFFFF"/>
        </w:rPr>
        <w:t>Строительство современных коровников</w:t>
      </w:r>
    </w:p>
    <w:p w14:paraId="481184F6" w14:textId="77777777" w:rsidR="00C52345" w:rsidRPr="00D50D93" w:rsidRDefault="00C52345" w:rsidP="00C52345">
      <w:pPr>
        <w:pStyle w:val="a9"/>
        <w:numPr>
          <w:ilvl w:val="0"/>
          <w:numId w:val="5"/>
        </w:numPr>
        <w:tabs>
          <w:tab w:val="clear" w:pos="720"/>
          <w:tab w:val="left" w:pos="709"/>
        </w:tabs>
        <w:spacing w:line="240" w:lineRule="auto"/>
        <w:jc w:val="both"/>
        <w:rPr>
          <w:rFonts w:ascii="Times New Roman" w:hAnsi="Times New Roman" w:cs="Times New Roman"/>
          <w:color w:val="292729"/>
          <w:sz w:val="24"/>
          <w:szCs w:val="24"/>
          <w:shd w:val="clear" w:color="auto" w:fill="FFFFFF"/>
        </w:rPr>
      </w:pPr>
      <w:r w:rsidRPr="00D50D93">
        <w:rPr>
          <w:rFonts w:ascii="Times New Roman" w:hAnsi="Times New Roman" w:cs="Times New Roman"/>
          <w:color w:val="292729"/>
          <w:sz w:val="24"/>
          <w:szCs w:val="24"/>
          <w:shd w:val="clear" w:color="auto" w:fill="FFFFFF"/>
        </w:rPr>
        <w:t>Модернизация кормоцеха</w:t>
      </w:r>
    </w:p>
    <w:p w14:paraId="70B12518" w14:textId="77777777" w:rsidR="00C52345" w:rsidRPr="00D50D93" w:rsidRDefault="00C52345" w:rsidP="00C52345">
      <w:pPr>
        <w:pStyle w:val="a9"/>
        <w:numPr>
          <w:ilvl w:val="0"/>
          <w:numId w:val="5"/>
        </w:numPr>
        <w:tabs>
          <w:tab w:val="clear" w:pos="720"/>
          <w:tab w:val="left" w:pos="709"/>
        </w:tabs>
        <w:spacing w:line="240" w:lineRule="auto"/>
        <w:jc w:val="both"/>
        <w:rPr>
          <w:rFonts w:ascii="Times New Roman" w:hAnsi="Times New Roman" w:cs="Times New Roman"/>
          <w:color w:val="292729"/>
          <w:sz w:val="24"/>
          <w:szCs w:val="24"/>
          <w:shd w:val="clear" w:color="auto" w:fill="FFFFFF"/>
        </w:rPr>
      </w:pPr>
      <w:r w:rsidRPr="00D50D93">
        <w:rPr>
          <w:rFonts w:ascii="Times New Roman" w:hAnsi="Times New Roman" w:cs="Times New Roman"/>
          <w:color w:val="292729"/>
          <w:sz w:val="24"/>
          <w:szCs w:val="24"/>
          <w:shd w:val="clear" w:color="auto" w:fill="FFFFFF"/>
        </w:rPr>
        <w:t>Обновление сельскохозяйственной техники</w:t>
      </w:r>
    </w:p>
    <w:p w14:paraId="328A6A66" w14:textId="77777777" w:rsidR="00C52345" w:rsidRPr="00D50D93" w:rsidRDefault="00C52345" w:rsidP="00C52345">
      <w:pPr>
        <w:pStyle w:val="a9"/>
        <w:numPr>
          <w:ilvl w:val="0"/>
          <w:numId w:val="5"/>
        </w:numPr>
        <w:tabs>
          <w:tab w:val="clear" w:pos="720"/>
          <w:tab w:val="left" w:pos="709"/>
        </w:tabs>
        <w:spacing w:line="240" w:lineRule="auto"/>
        <w:jc w:val="both"/>
        <w:rPr>
          <w:rFonts w:ascii="Times New Roman" w:hAnsi="Times New Roman" w:cs="Times New Roman"/>
          <w:color w:val="292729"/>
          <w:sz w:val="24"/>
          <w:szCs w:val="24"/>
          <w:shd w:val="clear" w:color="auto" w:fill="FFFFFF"/>
        </w:rPr>
      </w:pPr>
      <w:r w:rsidRPr="00D50D93">
        <w:rPr>
          <w:rFonts w:ascii="Times New Roman" w:hAnsi="Times New Roman" w:cs="Times New Roman"/>
          <w:color w:val="292729"/>
          <w:sz w:val="24"/>
          <w:szCs w:val="24"/>
          <w:shd w:val="clear" w:color="auto" w:fill="FFFFFF"/>
        </w:rPr>
        <w:t>Приобретение племенного скота</w:t>
      </w:r>
    </w:p>
    <w:p w14:paraId="2A07D94E" w14:textId="03208727" w:rsidR="00C52345" w:rsidRPr="00D50D93" w:rsidRDefault="00C52345" w:rsidP="00C52345">
      <w:pPr>
        <w:pStyle w:val="a9"/>
        <w:numPr>
          <w:ilvl w:val="0"/>
          <w:numId w:val="5"/>
        </w:numPr>
        <w:tabs>
          <w:tab w:val="clear" w:pos="720"/>
          <w:tab w:val="left" w:pos="709"/>
        </w:tabs>
        <w:spacing w:line="240" w:lineRule="auto"/>
        <w:jc w:val="both"/>
        <w:rPr>
          <w:rFonts w:ascii="Times New Roman" w:hAnsi="Times New Roman" w:cs="Times New Roman"/>
          <w:color w:val="292729"/>
          <w:sz w:val="24"/>
          <w:szCs w:val="24"/>
          <w:shd w:val="clear" w:color="auto" w:fill="FFFFFF"/>
        </w:rPr>
      </w:pPr>
      <w:r w:rsidRPr="00D50D93">
        <w:rPr>
          <w:rFonts w:ascii="Times New Roman" w:hAnsi="Times New Roman" w:cs="Times New Roman"/>
          <w:color w:val="292729"/>
          <w:sz w:val="24"/>
          <w:szCs w:val="24"/>
          <w:shd w:val="clear" w:color="auto" w:fill="FFFFFF"/>
        </w:rPr>
        <w:t>Строительство зерносклада</w:t>
      </w:r>
    </w:p>
    <w:p w14:paraId="11ED8A35" w14:textId="77777777" w:rsidR="00C52345" w:rsidRPr="00D50D93" w:rsidRDefault="00C52345" w:rsidP="00C52345">
      <w:pPr>
        <w:pStyle w:val="a9"/>
        <w:tabs>
          <w:tab w:val="left" w:pos="709"/>
        </w:tabs>
        <w:spacing w:line="240" w:lineRule="auto"/>
        <w:jc w:val="both"/>
        <w:rPr>
          <w:rFonts w:ascii="Times New Roman" w:hAnsi="Times New Roman" w:cs="Times New Roman"/>
          <w:color w:val="292729"/>
          <w:sz w:val="24"/>
          <w:szCs w:val="24"/>
          <w:shd w:val="clear" w:color="auto" w:fill="FFFFFF"/>
        </w:rPr>
      </w:pPr>
    </w:p>
    <w:p w14:paraId="042EAF8C" w14:textId="3935E7C1" w:rsidR="00AD23B4" w:rsidRPr="00D50D93" w:rsidRDefault="00AD23B4" w:rsidP="006C7893">
      <w:pPr>
        <w:pStyle w:val="a9"/>
        <w:tabs>
          <w:tab w:val="left" w:pos="709"/>
        </w:tabs>
        <w:spacing w:line="240" w:lineRule="auto"/>
        <w:ind w:left="0" w:firstLine="709"/>
        <w:jc w:val="both"/>
        <w:rPr>
          <w:rFonts w:ascii="Times New Roman" w:hAnsi="Times New Roman" w:cs="Times New Roman"/>
          <w:color w:val="292729"/>
          <w:sz w:val="24"/>
          <w:szCs w:val="24"/>
          <w:shd w:val="clear" w:color="auto" w:fill="FFFFFF"/>
        </w:rPr>
      </w:pPr>
      <w:r w:rsidRPr="00D50D93">
        <w:rPr>
          <w:rFonts w:ascii="Times New Roman" w:hAnsi="Times New Roman" w:cs="Times New Roman"/>
          <w:color w:val="292729"/>
          <w:sz w:val="24"/>
          <w:szCs w:val="24"/>
          <w:shd w:val="clear" w:color="auto" w:fill="FFFFFF"/>
        </w:rPr>
        <w:lastRenderedPageBreak/>
        <w:t xml:space="preserve"> В 2022 году в сельхозпредприятиях района велась работа по реализации ряда инвестиционных проектов на общую сумму более 180 млн. рублей из </w:t>
      </w:r>
      <w:proofErr w:type="gramStart"/>
      <w:r w:rsidRPr="00D50D93">
        <w:rPr>
          <w:rFonts w:ascii="Times New Roman" w:hAnsi="Times New Roman" w:cs="Times New Roman"/>
          <w:color w:val="292729"/>
          <w:sz w:val="24"/>
          <w:szCs w:val="24"/>
          <w:shd w:val="clear" w:color="auto" w:fill="FFFFFF"/>
        </w:rPr>
        <w:t>них:</w:t>
      </w:r>
      <w:r w:rsidRPr="00D50D93">
        <w:rPr>
          <w:rFonts w:ascii="Times New Roman" w:hAnsi="Times New Roman" w:cs="Times New Roman"/>
          <w:color w:val="292729"/>
          <w:sz w:val="24"/>
          <w:szCs w:val="24"/>
          <w:shd w:val="clear" w:color="auto" w:fill="FFFFFF"/>
        </w:rPr>
        <w:br/>
        <w:t>на</w:t>
      </w:r>
      <w:proofErr w:type="gramEnd"/>
      <w:r w:rsidRPr="00D50D93">
        <w:rPr>
          <w:rFonts w:ascii="Times New Roman" w:hAnsi="Times New Roman" w:cs="Times New Roman"/>
          <w:color w:val="292729"/>
          <w:sz w:val="24"/>
          <w:szCs w:val="24"/>
          <w:shd w:val="clear" w:color="auto" w:fill="FFFFFF"/>
        </w:rPr>
        <w:t xml:space="preserve"> покупку сельскохозяйственной техники 103 млн. рублей (119 млн. в 2021 году) (в том числе зерноуборочных комбайна - 2 ед., тракторы – 5 ед., 20 ед. сельхозмашин).</w:t>
      </w:r>
      <w:r w:rsidRPr="00D50D93">
        <w:rPr>
          <w:rFonts w:ascii="Times New Roman" w:hAnsi="Times New Roman" w:cs="Times New Roman"/>
          <w:color w:val="292729"/>
          <w:sz w:val="24"/>
          <w:szCs w:val="24"/>
          <w:shd w:val="clear" w:color="auto" w:fill="FFFFFF"/>
        </w:rPr>
        <w:br/>
        <w:t>Всего объем инвестиций за период с 2021 по 2023 в  составил 443 млн. рублей, в том числе на покупку техники 258,5 млн. рублей.</w:t>
      </w:r>
    </w:p>
    <w:p w14:paraId="6C2E03A8" w14:textId="77777777" w:rsidR="00C52345" w:rsidRDefault="00C52345" w:rsidP="00C52345">
      <w:pPr>
        <w:pStyle w:val="a9"/>
        <w:tabs>
          <w:tab w:val="left" w:pos="709"/>
        </w:tabs>
        <w:spacing w:line="240" w:lineRule="auto"/>
        <w:ind w:left="0" w:firstLine="709"/>
        <w:jc w:val="both"/>
        <w:rPr>
          <w:rFonts w:ascii="Times New Roman" w:hAnsi="Times New Roman" w:cs="Times New Roman"/>
          <w:sz w:val="24"/>
          <w:szCs w:val="24"/>
        </w:rPr>
      </w:pPr>
      <w:r w:rsidRPr="00CA2F59">
        <w:rPr>
          <w:rFonts w:ascii="Times New Roman" w:hAnsi="Times New Roman" w:cs="Times New Roman"/>
          <w:sz w:val="24"/>
          <w:szCs w:val="24"/>
        </w:rPr>
        <w:t>За 2023 год было привлечено инвестиций на 184,7 млн. рублей. Было создано 10 новых рабочих места. Реализовано 4 проекта</w:t>
      </w:r>
      <w:r>
        <w:rPr>
          <w:rFonts w:ascii="Times New Roman" w:hAnsi="Times New Roman" w:cs="Times New Roman"/>
          <w:sz w:val="24"/>
          <w:szCs w:val="24"/>
        </w:rPr>
        <w:t>.</w:t>
      </w:r>
    </w:p>
    <w:p w14:paraId="6E4CA86E" w14:textId="0C98BB80" w:rsidR="001D4A22" w:rsidRPr="00450B0E" w:rsidRDefault="001D4A22" w:rsidP="001D4A22">
      <w:pPr>
        <w:pStyle w:val="aff4"/>
        <w:keepNext/>
        <w:rPr>
          <w:b/>
          <w:sz w:val="22"/>
          <w:szCs w:val="22"/>
        </w:rPr>
      </w:pPr>
      <w:r w:rsidRPr="00450B0E">
        <w:rPr>
          <w:b/>
          <w:sz w:val="22"/>
          <w:szCs w:val="22"/>
        </w:rPr>
        <w:t xml:space="preserve">Таблица </w:t>
      </w:r>
      <w:r w:rsidRPr="00450B0E">
        <w:rPr>
          <w:b/>
          <w:sz w:val="22"/>
          <w:szCs w:val="22"/>
        </w:rPr>
        <w:fldChar w:fldCharType="begin"/>
      </w:r>
      <w:r w:rsidRPr="00450B0E">
        <w:rPr>
          <w:b/>
          <w:sz w:val="22"/>
          <w:szCs w:val="22"/>
        </w:rPr>
        <w:instrText xml:space="preserve"> SEQ Таблица \* ARABIC </w:instrText>
      </w:r>
      <w:r w:rsidRPr="00450B0E">
        <w:rPr>
          <w:b/>
          <w:sz w:val="22"/>
          <w:szCs w:val="22"/>
        </w:rPr>
        <w:fldChar w:fldCharType="separate"/>
      </w:r>
      <w:r w:rsidR="00450B0E">
        <w:rPr>
          <w:b/>
          <w:noProof/>
          <w:sz w:val="22"/>
          <w:szCs w:val="22"/>
        </w:rPr>
        <w:t>17</w:t>
      </w:r>
      <w:r w:rsidRPr="00450B0E">
        <w:rPr>
          <w:b/>
          <w:sz w:val="22"/>
          <w:szCs w:val="22"/>
        </w:rPr>
        <w:fldChar w:fldCharType="end"/>
      </w:r>
      <w:r w:rsidRPr="00450B0E">
        <w:rPr>
          <w:b/>
          <w:sz w:val="22"/>
          <w:szCs w:val="22"/>
        </w:rPr>
        <w:t xml:space="preserve"> Инвестиции за 2023 год</w:t>
      </w:r>
    </w:p>
    <w:tbl>
      <w:tblPr>
        <w:tblStyle w:val="af9"/>
        <w:tblW w:w="0" w:type="auto"/>
        <w:tblLook w:val="04A0" w:firstRow="1" w:lastRow="0" w:firstColumn="1" w:lastColumn="0" w:noHBand="0" w:noVBand="1"/>
      </w:tblPr>
      <w:tblGrid>
        <w:gridCol w:w="3115"/>
        <w:gridCol w:w="3115"/>
        <w:gridCol w:w="3115"/>
      </w:tblGrid>
      <w:tr w:rsidR="00C52345" w:rsidRPr="00EC2826" w14:paraId="59355DCC" w14:textId="77777777" w:rsidTr="00B945DF">
        <w:tc>
          <w:tcPr>
            <w:tcW w:w="3115" w:type="dxa"/>
          </w:tcPr>
          <w:p w14:paraId="3340F479"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Наименование проекта и организации, реализующей проект</w:t>
            </w:r>
          </w:p>
        </w:tc>
        <w:tc>
          <w:tcPr>
            <w:tcW w:w="3115" w:type="dxa"/>
          </w:tcPr>
          <w:p w14:paraId="5DEF874B"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Стоимость проекта (млн. руб.)</w:t>
            </w:r>
          </w:p>
        </w:tc>
        <w:tc>
          <w:tcPr>
            <w:tcW w:w="3115" w:type="dxa"/>
          </w:tcPr>
          <w:p w14:paraId="49263112"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Созданные рабочие места</w:t>
            </w:r>
          </w:p>
        </w:tc>
      </w:tr>
      <w:tr w:rsidR="00C52345" w:rsidRPr="00EC2826" w14:paraId="31E25B49" w14:textId="77777777" w:rsidTr="00B945DF">
        <w:tc>
          <w:tcPr>
            <w:tcW w:w="3115" w:type="dxa"/>
          </w:tcPr>
          <w:p w14:paraId="6F5C4847"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Строительство помещений для нетелей на 600 голов СХПК «Коминтерн»</w:t>
            </w:r>
          </w:p>
        </w:tc>
        <w:tc>
          <w:tcPr>
            <w:tcW w:w="3115" w:type="dxa"/>
          </w:tcPr>
          <w:p w14:paraId="424DBE95" w14:textId="77777777" w:rsidR="00C52345" w:rsidRPr="00EC2826" w:rsidRDefault="00C52345" w:rsidP="00B945DF">
            <w:pPr>
              <w:jc w:val="center"/>
              <w:rPr>
                <w:rFonts w:ascii="Times New Roman" w:hAnsi="Times New Roman" w:cs="Times New Roman"/>
                <w:sz w:val="24"/>
                <w:szCs w:val="24"/>
              </w:rPr>
            </w:pPr>
          </w:p>
          <w:p w14:paraId="3B953E75"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90</w:t>
            </w:r>
          </w:p>
        </w:tc>
        <w:tc>
          <w:tcPr>
            <w:tcW w:w="3115" w:type="dxa"/>
          </w:tcPr>
          <w:p w14:paraId="6789F0A8"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2</w:t>
            </w:r>
          </w:p>
        </w:tc>
      </w:tr>
      <w:tr w:rsidR="00C52345" w:rsidRPr="00EC2826" w14:paraId="26CFB117" w14:textId="77777777" w:rsidTr="00B945DF">
        <w:tc>
          <w:tcPr>
            <w:tcW w:w="3115" w:type="dxa"/>
          </w:tcPr>
          <w:p w14:paraId="53D4DBD5"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Покупка с/х техники</w:t>
            </w:r>
          </w:p>
        </w:tc>
        <w:tc>
          <w:tcPr>
            <w:tcW w:w="3115" w:type="dxa"/>
          </w:tcPr>
          <w:p w14:paraId="28024BD4"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86,2</w:t>
            </w:r>
          </w:p>
        </w:tc>
        <w:tc>
          <w:tcPr>
            <w:tcW w:w="3115" w:type="dxa"/>
          </w:tcPr>
          <w:p w14:paraId="7B23C87F"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3</w:t>
            </w:r>
          </w:p>
        </w:tc>
      </w:tr>
      <w:tr w:rsidR="00C52345" w:rsidRPr="00EC2826" w14:paraId="03CB009F" w14:textId="77777777" w:rsidTr="00B945DF">
        <w:tc>
          <w:tcPr>
            <w:tcW w:w="3115" w:type="dxa"/>
          </w:tcPr>
          <w:p w14:paraId="08C98A10"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Покупка оборудования для заготовки сыра ИП Михопарова С.И.</w:t>
            </w:r>
          </w:p>
        </w:tc>
        <w:tc>
          <w:tcPr>
            <w:tcW w:w="3115" w:type="dxa"/>
          </w:tcPr>
          <w:p w14:paraId="36C23EF6"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8</w:t>
            </w:r>
          </w:p>
        </w:tc>
        <w:tc>
          <w:tcPr>
            <w:tcW w:w="3115" w:type="dxa"/>
          </w:tcPr>
          <w:p w14:paraId="54F63137"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2</w:t>
            </w:r>
          </w:p>
        </w:tc>
      </w:tr>
      <w:tr w:rsidR="00C52345" w:rsidRPr="00EC2826" w14:paraId="2961BA0B" w14:textId="77777777" w:rsidTr="00B945DF">
        <w:tc>
          <w:tcPr>
            <w:tcW w:w="3115" w:type="dxa"/>
          </w:tcPr>
          <w:p w14:paraId="1DE38DFC" w14:textId="77777777" w:rsidR="00C52345" w:rsidRPr="00EC2826" w:rsidRDefault="00C52345" w:rsidP="00B945DF">
            <w:pPr>
              <w:rPr>
                <w:rFonts w:ascii="Times New Roman" w:hAnsi="Times New Roman" w:cs="Times New Roman"/>
                <w:sz w:val="24"/>
                <w:szCs w:val="24"/>
              </w:rPr>
            </w:pPr>
            <w:r w:rsidRPr="00EC2826">
              <w:rPr>
                <w:rFonts w:ascii="Times New Roman" w:hAnsi="Times New Roman" w:cs="Times New Roman"/>
                <w:sz w:val="24"/>
                <w:szCs w:val="24"/>
              </w:rPr>
              <w:t>Студия красоты ИП Морозова А.С.</w:t>
            </w:r>
          </w:p>
        </w:tc>
        <w:tc>
          <w:tcPr>
            <w:tcW w:w="3115" w:type="dxa"/>
          </w:tcPr>
          <w:p w14:paraId="3DCAB531"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0,5</w:t>
            </w:r>
          </w:p>
        </w:tc>
        <w:tc>
          <w:tcPr>
            <w:tcW w:w="3115" w:type="dxa"/>
          </w:tcPr>
          <w:p w14:paraId="2495FEEE" w14:textId="77777777" w:rsidR="00C52345" w:rsidRPr="00EC2826" w:rsidRDefault="00C52345" w:rsidP="00B945DF">
            <w:pPr>
              <w:jc w:val="center"/>
              <w:rPr>
                <w:rFonts w:ascii="Times New Roman" w:hAnsi="Times New Roman" w:cs="Times New Roman"/>
                <w:sz w:val="24"/>
                <w:szCs w:val="24"/>
              </w:rPr>
            </w:pPr>
            <w:r w:rsidRPr="00EC2826">
              <w:rPr>
                <w:rFonts w:ascii="Times New Roman" w:hAnsi="Times New Roman" w:cs="Times New Roman"/>
                <w:sz w:val="24"/>
                <w:szCs w:val="24"/>
              </w:rPr>
              <w:t>3</w:t>
            </w:r>
          </w:p>
        </w:tc>
      </w:tr>
      <w:tr w:rsidR="00C52345" w:rsidRPr="00EC2826" w14:paraId="4B58E390" w14:textId="77777777" w:rsidTr="00B945DF">
        <w:tc>
          <w:tcPr>
            <w:tcW w:w="3115" w:type="dxa"/>
          </w:tcPr>
          <w:p w14:paraId="252AF9B6" w14:textId="77777777" w:rsidR="00C52345" w:rsidRPr="00EC2826" w:rsidRDefault="00C52345" w:rsidP="00D52C0C">
            <w:pPr>
              <w:rPr>
                <w:rFonts w:ascii="Times New Roman" w:hAnsi="Times New Roman" w:cs="Times New Roman"/>
                <w:sz w:val="24"/>
                <w:szCs w:val="24"/>
              </w:rPr>
            </w:pPr>
            <w:r w:rsidRPr="00EC2826">
              <w:rPr>
                <w:rFonts w:ascii="Times New Roman" w:hAnsi="Times New Roman" w:cs="Times New Roman"/>
                <w:sz w:val="24"/>
                <w:szCs w:val="24"/>
              </w:rPr>
              <w:t>Итого</w:t>
            </w:r>
          </w:p>
        </w:tc>
        <w:tc>
          <w:tcPr>
            <w:tcW w:w="3115" w:type="dxa"/>
          </w:tcPr>
          <w:p w14:paraId="7CBA7A0E" w14:textId="77777777" w:rsidR="00C52345" w:rsidRPr="00EC2826" w:rsidRDefault="00C52345" w:rsidP="00D52C0C">
            <w:pPr>
              <w:jc w:val="center"/>
              <w:rPr>
                <w:rFonts w:ascii="Times New Roman" w:hAnsi="Times New Roman" w:cs="Times New Roman"/>
                <w:sz w:val="24"/>
                <w:szCs w:val="24"/>
              </w:rPr>
            </w:pPr>
            <w:r w:rsidRPr="00EC2826">
              <w:rPr>
                <w:rFonts w:ascii="Times New Roman" w:hAnsi="Times New Roman" w:cs="Times New Roman"/>
                <w:sz w:val="24"/>
                <w:szCs w:val="24"/>
              </w:rPr>
              <w:t>184,7</w:t>
            </w:r>
          </w:p>
        </w:tc>
        <w:tc>
          <w:tcPr>
            <w:tcW w:w="3115" w:type="dxa"/>
          </w:tcPr>
          <w:p w14:paraId="18E95B1B" w14:textId="77777777" w:rsidR="00C52345" w:rsidRPr="00EC2826" w:rsidRDefault="00C52345" w:rsidP="00D52C0C">
            <w:pPr>
              <w:jc w:val="center"/>
              <w:rPr>
                <w:rFonts w:ascii="Times New Roman" w:hAnsi="Times New Roman" w:cs="Times New Roman"/>
                <w:sz w:val="24"/>
                <w:szCs w:val="24"/>
              </w:rPr>
            </w:pPr>
            <w:r w:rsidRPr="00EC2826">
              <w:rPr>
                <w:rFonts w:ascii="Times New Roman" w:hAnsi="Times New Roman" w:cs="Times New Roman"/>
                <w:sz w:val="24"/>
                <w:szCs w:val="24"/>
              </w:rPr>
              <w:t>10</w:t>
            </w:r>
          </w:p>
        </w:tc>
      </w:tr>
    </w:tbl>
    <w:p w14:paraId="21862B89" w14:textId="77777777" w:rsidR="00C52345" w:rsidRDefault="00C52345" w:rsidP="00D52C0C">
      <w:pPr>
        <w:pStyle w:val="a9"/>
        <w:tabs>
          <w:tab w:val="left" w:pos="709"/>
        </w:tabs>
        <w:spacing w:after="0" w:line="240" w:lineRule="auto"/>
        <w:ind w:left="0" w:firstLine="709"/>
        <w:jc w:val="both"/>
        <w:rPr>
          <w:rFonts w:ascii="Times New Roman" w:hAnsi="Times New Roman" w:cs="Times New Roman"/>
          <w:sz w:val="24"/>
          <w:szCs w:val="24"/>
        </w:rPr>
      </w:pPr>
    </w:p>
    <w:p w14:paraId="10E6C9EA" w14:textId="00DCD28E" w:rsidR="004D1299" w:rsidRDefault="00C52345" w:rsidP="004D1299">
      <w:pPr>
        <w:tabs>
          <w:tab w:val="left" w:pos="0"/>
        </w:tabs>
        <w:spacing w:after="0"/>
        <w:ind w:firstLine="709"/>
        <w:rPr>
          <w:rFonts w:ascii="Times New Roman" w:hAnsi="Times New Roman" w:cs="Times New Roman"/>
          <w:sz w:val="24"/>
          <w:szCs w:val="24"/>
        </w:rPr>
      </w:pPr>
      <w:r w:rsidRPr="005D7AB1">
        <w:rPr>
          <w:rFonts w:ascii="Times New Roman" w:hAnsi="Times New Roman" w:cs="Times New Roman"/>
          <w:sz w:val="24"/>
          <w:szCs w:val="24"/>
        </w:rPr>
        <w:t xml:space="preserve">За 2024 год было привлечено 298,45 млн. рублей. Было создано 3 рабочих места. </w:t>
      </w:r>
      <w:r>
        <w:rPr>
          <w:rFonts w:ascii="Times New Roman" w:hAnsi="Times New Roman" w:cs="Times New Roman"/>
          <w:sz w:val="24"/>
          <w:szCs w:val="24"/>
        </w:rPr>
        <w:t>Было реализовано 6 проектов.</w:t>
      </w:r>
    </w:p>
    <w:p w14:paraId="10A3EC49" w14:textId="77777777" w:rsidR="00502DC5" w:rsidRPr="00450B0E" w:rsidRDefault="00502DC5" w:rsidP="00502DC5">
      <w:pPr>
        <w:pStyle w:val="aff4"/>
        <w:keepNext/>
        <w:rPr>
          <w:b/>
          <w:sz w:val="22"/>
          <w:szCs w:val="22"/>
        </w:rPr>
      </w:pPr>
      <w:r w:rsidRPr="00450B0E">
        <w:rPr>
          <w:b/>
          <w:sz w:val="22"/>
          <w:szCs w:val="22"/>
        </w:rPr>
        <w:t xml:space="preserve">Таблица </w:t>
      </w:r>
      <w:r w:rsidRPr="00450B0E">
        <w:rPr>
          <w:b/>
          <w:sz w:val="22"/>
          <w:szCs w:val="22"/>
        </w:rPr>
        <w:fldChar w:fldCharType="begin"/>
      </w:r>
      <w:r w:rsidRPr="00450B0E">
        <w:rPr>
          <w:b/>
          <w:sz w:val="22"/>
          <w:szCs w:val="22"/>
        </w:rPr>
        <w:instrText xml:space="preserve"> SEQ Таблица \* ARABIC </w:instrText>
      </w:r>
      <w:r w:rsidRPr="00450B0E">
        <w:rPr>
          <w:b/>
          <w:sz w:val="22"/>
          <w:szCs w:val="22"/>
        </w:rPr>
        <w:fldChar w:fldCharType="separate"/>
      </w:r>
      <w:r>
        <w:rPr>
          <w:b/>
          <w:noProof/>
          <w:sz w:val="22"/>
          <w:szCs w:val="22"/>
        </w:rPr>
        <w:t>18</w:t>
      </w:r>
      <w:r w:rsidRPr="00450B0E">
        <w:rPr>
          <w:b/>
          <w:sz w:val="22"/>
          <w:szCs w:val="22"/>
        </w:rPr>
        <w:fldChar w:fldCharType="end"/>
      </w:r>
      <w:r w:rsidRPr="00450B0E">
        <w:rPr>
          <w:b/>
          <w:sz w:val="22"/>
          <w:szCs w:val="22"/>
        </w:rPr>
        <w:t xml:space="preserve"> Инвестиции за 2024 год</w:t>
      </w:r>
    </w:p>
    <w:tbl>
      <w:tblPr>
        <w:tblStyle w:val="17"/>
        <w:tblpPr w:leftFromText="180" w:rightFromText="180" w:vertAnchor="page" w:horzAnchor="margin" w:tblpY="9144"/>
        <w:tblW w:w="0" w:type="auto"/>
        <w:tblLook w:val="04A0" w:firstRow="1" w:lastRow="0" w:firstColumn="1" w:lastColumn="0" w:noHBand="0" w:noVBand="1"/>
      </w:tblPr>
      <w:tblGrid>
        <w:gridCol w:w="2293"/>
        <w:gridCol w:w="2511"/>
        <w:gridCol w:w="2270"/>
        <w:gridCol w:w="2265"/>
      </w:tblGrid>
      <w:tr w:rsidR="00502DC5" w:rsidRPr="00C52345" w14:paraId="0370713C" w14:textId="77777777" w:rsidTr="00502DC5">
        <w:tc>
          <w:tcPr>
            <w:tcW w:w="2293" w:type="dxa"/>
          </w:tcPr>
          <w:p w14:paraId="685D0133" w14:textId="77777777" w:rsidR="00502DC5" w:rsidRPr="00C52345" w:rsidRDefault="00502DC5" w:rsidP="00502DC5">
            <w:pPr>
              <w:jc w:val="center"/>
              <w:rPr>
                <w:rFonts w:ascii="Times New Roman" w:hAnsi="Times New Roman" w:cs="Times New Roman"/>
                <w:b/>
              </w:rPr>
            </w:pPr>
            <w:r w:rsidRPr="00C52345">
              <w:rPr>
                <w:rFonts w:ascii="Times New Roman" w:hAnsi="Times New Roman" w:cs="Times New Roman"/>
                <w:b/>
              </w:rPr>
              <w:t>Наименование организации</w:t>
            </w:r>
          </w:p>
        </w:tc>
        <w:tc>
          <w:tcPr>
            <w:tcW w:w="2511" w:type="dxa"/>
          </w:tcPr>
          <w:p w14:paraId="5303E601" w14:textId="77777777" w:rsidR="00502DC5" w:rsidRPr="00C52345" w:rsidRDefault="00502DC5" w:rsidP="00502DC5">
            <w:pPr>
              <w:jc w:val="center"/>
              <w:rPr>
                <w:rFonts w:ascii="Times New Roman" w:hAnsi="Times New Roman" w:cs="Times New Roman"/>
                <w:b/>
              </w:rPr>
            </w:pPr>
            <w:r w:rsidRPr="00C52345">
              <w:rPr>
                <w:rFonts w:ascii="Times New Roman" w:hAnsi="Times New Roman" w:cs="Times New Roman"/>
                <w:b/>
              </w:rPr>
              <w:t>Наименование инвестиционного проекта</w:t>
            </w:r>
          </w:p>
        </w:tc>
        <w:tc>
          <w:tcPr>
            <w:tcW w:w="2270" w:type="dxa"/>
          </w:tcPr>
          <w:p w14:paraId="579BA474" w14:textId="77777777" w:rsidR="00502DC5" w:rsidRPr="00C52345" w:rsidRDefault="00502DC5" w:rsidP="00502DC5">
            <w:pPr>
              <w:jc w:val="center"/>
              <w:rPr>
                <w:rFonts w:ascii="Times New Roman" w:hAnsi="Times New Roman" w:cs="Times New Roman"/>
                <w:b/>
              </w:rPr>
            </w:pPr>
            <w:r w:rsidRPr="00C52345">
              <w:rPr>
                <w:rFonts w:ascii="Times New Roman" w:hAnsi="Times New Roman" w:cs="Times New Roman"/>
                <w:b/>
              </w:rPr>
              <w:t>Объем вложенных инвестиций, млн. руб. за 2024 г.</w:t>
            </w:r>
          </w:p>
        </w:tc>
        <w:tc>
          <w:tcPr>
            <w:tcW w:w="2265" w:type="dxa"/>
          </w:tcPr>
          <w:p w14:paraId="0900EC28" w14:textId="77777777" w:rsidR="00502DC5" w:rsidRPr="00C52345" w:rsidRDefault="00502DC5" w:rsidP="00502DC5">
            <w:pPr>
              <w:jc w:val="center"/>
              <w:rPr>
                <w:rFonts w:ascii="Times New Roman" w:hAnsi="Times New Roman" w:cs="Times New Roman"/>
                <w:b/>
              </w:rPr>
            </w:pPr>
            <w:r w:rsidRPr="00C52345">
              <w:rPr>
                <w:rFonts w:ascii="Times New Roman" w:hAnsi="Times New Roman" w:cs="Times New Roman"/>
                <w:b/>
              </w:rPr>
              <w:t>Количество вновь созданных рабочих мест, ед. за 2024 г.</w:t>
            </w:r>
          </w:p>
        </w:tc>
      </w:tr>
      <w:tr w:rsidR="00502DC5" w:rsidRPr="00C52345" w14:paraId="0DC481D6" w14:textId="77777777" w:rsidTr="00502DC5">
        <w:tc>
          <w:tcPr>
            <w:tcW w:w="2293" w:type="dxa"/>
          </w:tcPr>
          <w:p w14:paraId="0BB4AED7" w14:textId="77777777" w:rsidR="00502DC5" w:rsidRPr="00C52345" w:rsidRDefault="00502DC5" w:rsidP="00502DC5">
            <w:pPr>
              <w:jc w:val="both"/>
              <w:rPr>
                <w:rFonts w:ascii="Times New Roman" w:hAnsi="Times New Roman" w:cs="Times New Roman"/>
              </w:rPr>
            </w:pPr>
            <w:r w:rsidRPr="00C52345">
              <w:rPr>
                <w:rFonts w:ascii="Times New Roman" w:hAnsi="Times New Roman" w:cs="Times New Roman"/>
              </w:rPr>
              <w:t>СХПК «Коминтерн»</w:t>
            </w:r>
          </w:p>
        </w:tc>
        <w:tc>
          <w:tcPr>
            <w:tcW w:w="2511" w:type="dxa"/>
          </w:tcPr>
          <w:p w14:paraId="2DA42FBE" w14:textId="77777777" w:rsidR="00502DC5" w:rsidRPr="00C52345" w:rsidRDefault="00502DC5" w:rsidP="00502DC5">
            <w:pPr>
              <w:jc w:val="both"/>
              <w:rPr>
                <w:rFonts w:ascii="Times New Roman" w:hAnsi="Times New Roman" w:cs="Times New Roman"/>
              </w:rPr>
            </w:pPr>
            <w:r w:rsidRPr="00C52345">
              <w:rPr>
                <w:rFonts w:ascii="Times New Roman" w:hAnsi="Times New Roman" w:cs="Times New Roman"/>
              </w:rPr>
              <w:t>Строительство комбикормового цеха с автоматизированным управлением</w:t>
            </w:r>
          </w:p>
        </w:tc>
        <w:tc>
          <w:tcPr>
            <w:tcW w:w="2270" w:type="dxa"/>
          </w:tcPr>
          <w:p w14:paraId="0EC86A5D"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99</w:t>
            </w:r>
          </w:p>
        </w:tc>
        <w:tc>
          <w:tcPr>
            <w:tcW w:w="2265" w:type="dxa"/>
          </w:tcPr>
          <w:p w14:paraId="39A51933"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2</w:t>
            </w:r>
          </w:p>
        </w:tc>
      </w:tr>
      <w:tr w:rsidR="00502DC5" w:rsidRPr="00C52345" w14:paraId="52FC42EC" w14:textId="77777777" w:rsidTr="00502DC5">
        <w:tc>
          <w:tcPr>
            <w:tcW w:w="2293" w:type="dxa"/>
          </w:tcPr>
          <w:p w14:paraId="46B5AD15"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СХПК «Коминтерн»</w:t>
            </w:r>
          </w:p>
        </w:tc>
        <w:tc>
          <w:tcPr>
            <w:tcW w:w="2511" w:type="dxa"/>
          </w:tcPr>
          <w:p w14:paraId="42BDDD43"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Строительство зерносклада</w:t>
            </w:r>
          </w:p>
        </w:tc>
        <w:tc>
          <w:tcPr>
            <w:tcW w:w="2270" w:type="dxa"/>
          </w:tcPr>
          <w:p w14:paraId="08DE3CFE"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41,18</w:t>
            </w:r>
          </w:p>
        </w:tc>
        <w:tc>
          <w:tcPr>
            <w:tcW w:w="2265" w:type="dxa"/>
          </w:tcPr>
          <w:p w14:paraId="50D69418"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0</w:t>
            </w:r>
          </w:p>
        </w:tc>
      </w:tr>
      <w:tr w:rsidR="00502DC5" w:rsidRPr="00C52345" w14:paraId="77069AF3" w14:textId="77777777" w:rsidTr="00502DC5">
        <w:tc>
          <w:tcPr>
            <w:tcW w:w="2293" w:type="dxa"/>
          </w:tcPr>
          <w:p w14:paraId="32A02849"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СХПК «Коминтерн»</w:t>
            </w:r>
          </w:p>
        </w:tc>
        <w:tc>
          <w:tcPr>
            <w:tcW w:w="2511" w:type="dxa"/>
          </w:tcPr>
          <w:p w14:paraId="4536361C"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 xml:space="preserve">Благоустройство территории </w:t>
            </w:r>
            <w:proofErr w:type="spellStart"/>
            <w:r w:rsidRPr="00C52345">
              <w:rPr>
                <w:rFonts w:ascii="Times New Roman" w:hAnsi="Times New Roman" w:cs="Times New Roman"/>
                <w:color w:val="2C2D2E"/>
              </w:rPr>
              <w:t>зернотока</w:t>
            </w:r>
            <w:proofErr w:type="spellEnd"/>
            <w:r w:rsidRPr="00C52345">
              <w:rPr>
                <w:rFonts w:ascii="Times New Roman" w:hAnsi="Times New Roman" w:cs="Times New Roman"/>
                <w:color w:val="2C2D2E"/>
              </w:rPr>
              <w:t xml:space="preserve"> и территории животноводческого помещения</w:t>
            </w:r>
          </w:p>
        </w:tc>
        <w:tc>
          <w:tcPr>
            <w:tcW w:w="2270" w:type="dxa"/>
          </w:tcPr>
          <w:p w14:paraId="4BC6B5D9"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22,0</w:t>
            </w:r>
          </w:p>
        </w:tc>
        <w:tc>
          <w:tcPr>
            <w:tcW w:w="2265" w:type="dxa"/>
          </w:tcPr>
          <w:p w14:paraId="213B3255"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0</w:t>
            </w:r>
          </w:p>
        </w:tc>
      </w:tr>
      <w:tr w:rsidR="00502DC5" w:rsidRPr="00C52345" w14:paraId="367866E9" w14:textId="77777777" w:rsidTr="00502DC5">
        <w:tc>
          <w:tcPr>
            <w:tcW w:w="2293" w:type="dxa"/>
          </w:tcPr>
          <w:p w14:paraId="537365B2"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ИП Кузнецова Валентина Николаевна</w:t>
            </w:r>
          </w:p>
        </w:tc>
        <w:tc>
          <w:tcPr>
            <w:tcW w:w="2511" w:type="dxa"/>
          </w:tcPr>
          <w:p w14:paraId="0D113C9A"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Строительство (реконструкция) зернохранилища</w:t>
            </w:r>
          </w:p>
        </w:tc>
        <w:tc>
          <w:tcPr>
            <w:tcW w:w="2270" w:type="dxa"/>
          </w:tcPr>
          <w:p w14:paraId="694E98BD"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2,0</w:t>
            </w:r>
          </w:p>
        </w:tc>
        <w:tc>
          <w:tcPr>
            <w:tcW w:w="2265" w:type="dxa"/>
          </w:tcPr>
          <w:p w14:paraId="07467EBA"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0</w:t>
            </w:r>
          </w:p>
        </w:tc>
      </w:tr>
      <w:tr w:rsidR="00502DC5" w:rsidRPr="00C52345" w14:paraId="3F2AF592" w14:textId="77777777" w:rsidTr="00502DC5">
        <w:tc>
          <w:tcPr>
            <w:tcW w:w="2293" w:type="dxa"/>
          </w:tcPr>
          <w:p w14:paraId="4410BB1B"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СХПК «Нива», СХПК «Коминтерн», Колхоз "Свобода», ООО «Деметра», ИП Кузнецова В.Н., ИП Хохлов Н.П.,</w:t>
            </w:r>
          </w:p>
          <w:p w14:paraId="50E6D911" w14:textId="77777777" w:rsidR="00502DC5" w:rsidRPr="00C52345" w:rsidRDefault="00502DC5" w:rsidP="00502DC5">
            <w:pPr>
              <w:jc w:val="both"/>
              <w:rPr>
                <w:rFonts w:ascii="Times New Roman" w:hAnsi="Times New Roman" w:cs="Times New Roman"/>
              </w:rPr>
            </w:pPr>
            <w:r w:rsidRPr="00C52345">
              <w:rPr>
                <w:rFonts w:ascii="Times New Roman" w:hAnsi="Times New Roman" w:cs="Times New Roman"/>
                <w:color w:val="2C2D2E"/>
              </w:rPr>
              <w:t xml:space="preserve"> ООО «СТК 21»</w:t>
            </w:r>
          </w:p>
        </w:tc>
        <w:tc>
          <w:tcPr>
            <w:tcW w:w="2511" w:type="dxa"/>
          </w:tcPr>
          <w:p w14:paraId="43224E59" w14:textId="77777777" w:rsidR="00502DC5" w:rsidRPr="00C52345" w:rsidRDefault="00502DC5" w:rsidP="00502DC5">
            <w:pPr>
              <w:jc w:val="both"/>
              <w:rPr>
                <w:rFonts w:ascii="Times New Roman" w:hAnsi="Times New Roman" w:cs="Times New Roman"/>
              </w:rPr>
            </w:pPr>
          </w:p>
          <w:p w14:paraId="162478C3" w14:textId="77777777" w:rsidR="00502DC5" w:rsidRPr="00C52345" w:rsidRDefault="00502DC5" w:rsidP="00502DC5">
            <w:pPr>
              <w:jc w:val="both"/>
              <w:rPr>
                <w:rFonts w:ascii="Times New Roman" w:hAnsi="Times New Roman" w:cs="Times New Roman"/>
              </w:rPr>
            </w:pPr>
          </w:p>
          <w:p w14:paraId="10398ECF" w14:textId="77777777" w:rsidR="00502DC5" w:rsidRPr="00C52345" w:rsidRDefault="00502DC5" w:rsidP="00502DC5">
            <w:pPr>
              <w:jc w:val="both"/>
              <w:rPr>
                <w:rFonts w:ascii="Times New Roman" w:hAnsi="Times New Roman" w:cs="Times New Roman"/>
              </w:rPr>
            </w:pPr>
            <w:r w:rsidRPr="00C52345">
              <w:rPr>
                <w:rFonts w:ascii="Times New Roman" w:hAnsi="Times New Roman" w:cs="Times New Roman"/>
              </w:rPr>
              <w:t>Покупка сельскохозяйственной техники 36 ед.</w:t>
            </w:r>
          </w:p>
        </w:tc>
        <w:tc>
          <w:tcPr>
            <w:tcW w:w="2270" w:type="dxa"/>
          </w:tcPr>
          <w:p w14:paraId="0B2856FF"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79</w:t>
            </w:r>
          </w:p>
        </w:tc>
        <w:tc>
          <w:tcPr>
            <w:tcW w:w="2265" w:type="dxa"/>
          </w:tcPr>
          <w:p w14:paraId="259E262B"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0</w:t>
            </w:r>
          </w:p>
        </w:tc>
      </w:tr>
      <w:tr w:rsidR="00502DC5" w:rsidRPr="00C52345" w14:paraId="58CB7B30" w14:textId="77777777" w:rsidTr="00502DC5">
        <w:tc>
          <w:tcPr>
            <w:tcW w:w="2293" w:type="dxa"/>
          </w:tcPr>
          <w:p w14:paraId="6E1BB37C" w14:textId="77777777" w:rsidR="00502DC5" w:rsidRPr="00C52345" w:rsidRDefault="00502DC5" w:rsidP="00502DC5">
            <w:pPr>
              <w:jc w:val="both"/>
              <w:rPr>
                <w:rFonts w:ascii="Times New Roman" w:hAnsi="Times New Roman" w:cs="Times New Roman"/>
              </w:rPr>
            </w:pPr>
            <w:r w:rsidRPr="00C52345">
              <w:rPr>
                <w:rFonts w:ascii="Times New Roman" w:hAnsi="Times New Roman" w:cs="Times New Roman"/>
                <w:color w:val="2C2D2E"/>
              </w:rPr>
              <w:t>АО СЗ «Стройтрест №3»</w:t>
            </w:r>
          </w:p>
        </w:tc>
        <w:tc>
          <w:tcPr>
            <w:tcW w:w="2511" w:type="dxa"/>
          </w:tcPr>
          <w:p w14:paraId="37C186E5"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Строительство 33-х многоквартирного дома</w:t>
            </w:r>
          </w:p>
          <w:p w14:paraId="1660D9EF" w14:textId="77777777" w:rsidR="00502DC5" w:rsidRPr="00C52345" w:rsidRDefault="00502DC5" w:rsidP="00502DC5">
            <w:pPr>
              <w:jc w:val="both"/>
              <w:rPr>
                <w:rFonts w:ascii="Times New Roman" w:hAnsi="Times New Roman" w:cs="Times New Roman"/>
              </w:rPr>
            </w:pPr>
            <w:r w:rsidRPr="00C52345">
              <w:rPr>
                <w:rFonts w:ascii="Times New Roman" w:hAnsi="Times New Roman" w:cs="Times New Roman"/>
                <w:color w:val="2C2D2E"/>
              </w:rPr>
              <w:t>1 этап</w:t>
            </w:r>
          </w:p>
        </w:tc>
        <w:tc>
          <w:tcPr>
            <w:tcW w:w="2270" w:type="dxa"/>
          </w:tcPr>
          <w:p w14:paraId="1C955807"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48,268</w:t>
            </w:r>
          </w:p>
        </w:tc>
        <w:tc>
          <w:tcPr>
            <w:tcW w:w="2265" w:type="dxa"/>
          </w:tcPr>
          <w:p w14:paraId="285ED2D8"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0</w:t>
            </w:r>
          </w:p>
        </w:tc>
      </w:tr>
      <w:tr w:rsidR="00502DC5" w:rsidRPr="00C52345" w14:paraId="4834C808" w14:textId="77777777" w:rsidTr="00502DC5">
        <w:tc>
          <w:tcPr>
            <w:tcW w:w="2293" w:type="dxa"/>
          </w:tcPr>
          <w:p w14:paraId="1141CEA9"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lastRenderedPageBreak/>
              <w:t xml:space="preserve">ООО «питание» </w:t>
            </w:r>
            <w:proofErr w:type="spellStart"/>
            <w:r w:rsidRPr="00C52345">
              <w:rPr>
                <w:rFonts w:ascii="Times New Roman" w:hAnsi="Times New Roman" w:cs="Times New Roman"/>
                <w:color w:val="2C2D2E"/>
              </w:rPr>
              <w:t>красночетайского</w:t>
            </w:r>
            <w:proofErr w:type="spellEnd"/>
            <w:r w:rsidRPr="00C52345">
              <w:rPr>
                <w:rFonts w:ascii="Times New Roman" w:hAnsi="Times New Roman" w:cs="Times New Roman"/>
                <w:color w:val="2C2D2E"/>
              </w:rPr>
              <w:t xml:space="preserve"> райпо </w:t>
            </w:r>
            <w:proofErr w:type="spellStart"/>
            <w:r w:rsidRPr="00C52345">
              <w:rPr>
                <w:rFonts w:ascii="Times New Roman" w:hAnsi="Times New Roman" w:cs="Times New Roman"/>
                <w:color w:val="2C2D2E"/>
              </w:rPr>
              <w:t>Чувашпотребсоюза</w:t>
            </w:r>
            <w:proofErr w:type="spellEnd"/>
          </w:p>
        </w:tc>
        <w:tc>
          <w:tcPr>
            <w:tcW w:w="2511" w:type="dxa"/>
          </w:tcPr>
          <w:p w14:paraId="24A1E44A" w14:textId="77777777" w:rsidR="00502DC5" w:rsidRPr="00C52345" w:rsidRDefault="00502DC5" w:rsidP="00502DC5">
            <w:pPr>
              <w:jc w:val="both"/>
              <w:rPr>
                <w:rFonts w:ascii="Times New Roman" w:hAnsi="Times New Roman" w:cs="Times New Roman"/>
                <w:color w:val="2C2D2E"/>
              </w:rPr>
            </w:pPr>
            <w:r w:rsidRPr="00C52345">
              <w:rPr>
                <w:rFonts w:ascii="Times New Roman" w:hAnsi="Times New Roman" w:cs="Times New Roman"/>
                <w:color w:val="2C2D2E"/>
              </w:rPr>
              <w:t>Реконструкция кафе «Уют»</w:t>
            </w:r>
          </w:p>
        </w:tc>
        <w:tc>
          <w:tcPr>
            <w:tcW w:w="2270" w:type="dxa"/>
          </w:tcPr>
          <w:p w14:paraId="71BFBBE1"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7</w:t>
            </w:r>
          </w:p>
        </w:tc>
        <w:tc>
          <w:tcPr>
            <w:tcW w:w="2265" w:type="dxa"/>
          </w:tcPr>
          <w:p w14:paraId="63978E23"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1</w:t>
            </w:r>
          </w:p>
        </w:tc>
      </w:tr>
      <w:tr w:rsidR="00502DC5" w:rsidRPr="00C52345" w14:paraId="40A6B2A8" w14:textId="77777777" w:rsidTr="00502DC5">
        <w:tc>
          <w:tcPr>
            <w:tcW w:w="2293" w:type="dxa"/>
          </w:tcPr>
          <w:p w14:paraId="2BEAA34A" w14:textId="77777777" w:rsidR="00502DC5" w:rsidRPr="00C52345" w:rsidRDefault="00502DC5" w:rsidP="00502DC5">
            <w:pPr>
              <w:jc w:val="center"/>
              <w:rPr>
                <w:rFonts w:ascii="Times New Roman" w:hAnsi="Times New Roman" w:cs="Times New Roman"/>
                <w:color w:val="2C2D2E"/>
              </w:rPr>
            </w:pPr>
            <w:r w:rsidRPr="00C52345">
              <w:rPr>
                <w:rFonts w:ascii="Times New Roman" w:hAnsi="Times New Roman" w:cs="Times New Roman"/>
                <w:color w:val="2C2D2E"/>
              </w:rPr>
              <w:t>Итого</w:t>
            </w:r>
          </w:p>
        </w:tc>
        <w:tc>
          <w:tcPr>
            <w:tcW w:w="2511" w:type="dxa"/>
          </w:tcPr>
          <w:p w14:paraId="63871331" w14:textId="77777777" w:rsidR="00502DC5" w:rsidRPr="00C52345" w:rsidRDefault="00502DC5" w:rsidP="00502DC5">
            <w:pPr>
              <w:jc w:val="center"/>
              <w:rPr>
                <w:rFonts w:ascii="Times New Roman" w:hAnsi="Times New Roman" w:cs="Times New Roman"/>
                <w:color w:val="2C2D2E"/>
              </w:rPr>
            </w:pPr>
          </w:p>
        </w:tc>
        <w:tc>
          <w:tcPr>
            <w:tcW w:w="2270" w:type="dxa"/>
          </w:tcPr>
          <w:p w14:paraId="4FF81950"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298,45</w:t>
            </w:r>
          </w:p>
        </w:tc>
        <w:tc>
          <w:tcPr>
            <w:tcW w:w="2265" w:type="dxa"/>
          </w:tcPr>
          <w:p w14:paraId="7BEFFC15" w14:textId="77777777" w:rsidR="00502DC5" w:rsidRPr="00C52345" w:rsidRDefault="00502DC5" w:rsidP="00502DC5">
            <w:pPr>
              <w:jc w:val="center"/>
              <w:rPr>
                <w:rFonts w:ascii="Times New Roman" w:hAnsi="Times New Roman" w:cs="Times New Roman"/>
              </w:rPr>
            </w:pPr>
            <w:r w:rsidRPr="00C52345">
              <w:rPr>
                <w:rFonts w:ascii="Times New Roman" w:hAnsi="Times New Roman" w:cs="Times New Roman"/>
              </w:rPr>
              <w:t>3</w:t>
            </w:r>
          </w:p>
        </w:tc>
      </w:tr>
    </w:tbl>
    <w:p w14:paraId="0DF00AAB" w14:textId="77777777" w:rsidR="004D1299" w:rsidRDefault="004D1299" w:rsidP="004D1299">
      <w:bookmarkStart w:id="18" w:name="_Toc213924872"/>
    </w:p>
    <w:p w14:paraId="4CD603AF" w14:textId="77777777" w:rsidR="004D1299" w:rsidRPr="004D1299" w:rsidRDefault="004D1299" w:rsidP="004D1299"/>
    <w:p w14:paraId="016B98BF" w14:textId="33775C59" w:rsidR="0048501E" w:rsidRDefault="00E25B33" w:rsidP="00D52C0C">
      <w:pPr>
        <w:pStyle w:val="3"/>
      </w:pPr>
      <w:r>
        <w:t>Малое и среднее предпринимательство</w:t>
      </w:r>
      <w:bookmarkEnd w:id="18"/>
    </w:p>
    <w:p w14:paraId="051EA05F" w14:textId="77777777" w:rsidR="00D33F38" w:rsidRPr="00D33F38" w:rsidRDefault="00D33F38" w:rsidP="00D52C0C">
      <w:pPr>
        <w:spacing w:after="0"/>
      </w:pPr>
    </w:p>
    <w:p w14:paraId="3E38485D" w14:textId="5948BE35" w:rsidR="00853614" w:rsidRPr="00D33F38" w:rsidRDefault="00853614" w:rsidP="00853614">
      <w:pPr>
        <w:pStyle w:val="a9"/>
        <w:tabs>
          <w:tab w:val="left" w:pos="709"/>
        </w:tabs>
        <w:spacing w:line="240" w:lineRule="auto"/>
        <w:ind w:left="0" w:firstLine="709"/>
        <w:jc w:val="both"/>
        <w:rPr>
          <w:rFonts w:ascii="Times New Roman" w:hAnsi="Times New Roman" w:cs="Times New Roman"/>
          <w:b/>
          <w:sz w:val="24"/>
          <w:szCs w:val="24"/>
        </w:rPr>
      </w:pPr>
      <w:r w:rsidRPr="00D33F38">
        <w:rPr>
          <w:rFonts w:ascii="Times New Roman" w:hAnsi="Times New Roman" w:cs="Times New Roman"/>
          <w:b/>
          <w:sz w:val="24"/>
          <w:szCs w:val="24"/>
        </w:rPr>
        <w:t>Тренды</w:t>
      </w:r>
    </w:p>
    <w:p w14:paraId="3AB58C34" w14:textId="7937F9FB" w:rsidR="00853614" w:rsidRPr="00D33F38" w:rsidRDefault="00853614" w:rsidP="008E37E2">
      <w:pPr>
        <w:pStyle w:val="a9"/>
        <w:numPr>
          <w:ilvl w:val="0"/>
          <w:numId w:val="16"/>
        </w:numPr>
        <w:spacing w:after="0" w:line="240" w:lineRule="auto"/>
        <w:jc w:val="both"/>
        <w:rPr>
          <w:rFonts w:ascii="Times New Roman" w:eastAsia="Calibri" w:hAnsi="Times New Roman" w:cs="Times New Roman"/>
          <w:iCs/>
          <w:sz w:val="24"/>
          <w:szCs w:val="24"/>
          <w14:ligatures w14:val="standardContextual"/>
        </w:rPr>
      </w:pPr>
      <w:r w:rsidRPr="00D33F38">
        <w:rPr>
          <w:rFonts w:ascii="Times New Roman" w:eastAsia="Calibri" w:hAnsi="Times New Roman" w:cs="Times New Roman"/>
          <w:iCs/>
          <w:sz w:val="24"/>
          <w:szCs w:val="24"/>
          <w14:ligatures w14:val="standardContextual"/>
        </w:rPr>
        <w:t xml:space="preserve">Устойчивый рост количества субъектов МСП, включая </w:t>
      </w:r>
      <w:proofErr w:type="spellStart"/>
      <w:r w:rsidRPr="00D33F38">
        <w:rPr>
          <w:rFonts w:ascii="Times New Roman" w:eastAsia="Calibri" w:hAnsi="Times New Roman" w:cs="Times New Roman"/>
          <w:iCs/>
          <w:sz w:val="24"/>
          <w:szCs w:val="24"/>
          <w14:ligatures w14:val="standardContextual"/>
        </w:rPr>
        <w:t>самозанятых</w:t>
      </w:r>
      <w:proofErr w:type="spellEnd"/>
      <w:r w:rsidRPr="00D33F38">
        <w:rPr>
          <w:rFonts w:ascii="Times New Roman" w:eastAsia="Calibri" w:hAnsi="Times New Roman" w:cs="Times New Roman"/>
          <w:iCs/>
          <w:sz w:val="24"/>
          <w:szCs w:val="24"/>
          <w14:ligatures w14:val="standardContextual"/>
        </w:rPr>
        <w:t>, рост числа занятых в секторе МСП.</w:t>
      </w:r>
    </w:p>
    <w:p w14:paraId="61D07A6F" w14:textId="305505B6" w:rsidR="00853614" w:rsidRPr="00D33F38" w:rsidRDefault="00853614" w:rsidP="008E37E2">
      <w:pPr>
        <w:pStyle w:val="a9"/>
        <w:numPr>
          <w:ilvl w:val="0"/>
          <w:numId w:val="16"/>
        </w:numPr>
        <w:spacing w:after="0" w:line="240" w:lineRule="auto"/>
        <w:jc w:val="both"/>
        <w:rPr>
          <w:rFonts w:ascii="Times New Roman" w:eastAsia="Calibri" w:hAnsi="Times New Roman" w:cs="Times New Roman"/>
          <w:iCs/>
          <w:sz w:val="24"/>
          <w:szCs w:val="24"/>
          <w14:ligatures w14:val="standardContextual"/>
        </w:rPr>
      </w:pPr>
      <w:r w:rsidRPr="00D33F38">
        <w:rPr>
          <w:rFonts w:ascii="Times New Roman" w:eastAsia="Calibri" w:hAnsi="Times New Roman" w:cs="Times New Roman"/>
          <w:iCs/>
          <w:sz w:val="24"/>
          <w:szCs w:val="24"/>
          <w14:ligatures w14:val="standardContextual"/>
        </w:rPr>
        <w:t>Концентрация субъектов МСП в розничной торговле и строительстве.</w:t>
      </w:r>
    </w:p>
    <w:p w14:paraId="56B5CF4B" w14:textId="77777777" w:rsidR="00853614" w:rsidRPr="00D33F38" w:rsidRDefault="00853614" w:rsidP="00853614">
      <w:pPr>
        <w:pStyle w:val="a9"/>
        <w:tabs>
          <w:tab w:val="left" w:pos="709"/>
        </w:tabs>
        <w:spacing w:line="240" w:lineRule="auto"/>
        <w:ind w:left="0" w:firstLine="709"/>
        <w:jc w:val="both"/>
        <w:rPr>
          <w:rFonts w:ascii="Times New Roman" w:hAnsi="Times New Roman" w:cs="Times New Roman"/>
          <w:b/>
          <w:sz w:val="24"/>
          <w:szCs w:val="24"/>
        </w:rPr>
      </w:pPr>
    </w:p>
    <w:p w14:paraId="460C8120" w14:textId="4A3093A4" w:rsidR="00D02B82" w:rsidRPr="00D33F38" w:rsidRDefault="00E66938" w:rsidP="00D02B82">
      <w:pPr>
        <w:pStyle w:val="a9"/>
        <w:tabs>
          <w:tab w:val="left" w:pos="709"/>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 </w:t>
      </w:r>
      <w:r w:rsidR="00D02B82" w:rsidRPr="00D33F38">
        <w:rPr>
          <w:rFonts w:ascii="Times New Roman" w:hAnsi="Times New Roman" w:cs="Times New Roman"/>
          <w:sz w:val="24"/>
          <w:szCs w:val="24"/>
        </w:rPr>
        <w:t xml:space="preserve">Одной из приоритетных задач деятельности Красночетайского района по социально-экономическому развитию является развитие малого и среднего предпринимательства как рыночного института, обеспечивающего формирование конкурентной среды, </w:t>
      </w:r>
      <w:proofErr w:type="spellStart"/>
      <w:r w:rsidR="00D02B82" w:rsidRPr="00D33F38">
        <w:rPr>
          <w:rFonts w:ascii="Times New Roman" w:hAnsi="Times New Roman" w:cs="Times New Roman"/>
          <w:sz w:val="24"/>
          <w:szCs w:val="24"/>
        </w:rPr>
        <w:t>самозанятость</w:t>
      </w:r>
      <w:proofErr w:type="spellEnd"/>
      <w:r w:rsidR="00D02B82" w:rsidRPr="00D33F38">
        <w:rPr>
          <w:rFonts w:ascii="Times New Roman" w:hAnsi="Times New Roman" w:cs="Times New Roman"/>
          <w:sz w:val="24"/>
          <w:szCs w:val="24"/>
        </w:rPr>
        <w:t xml:space="preserve"> населения и стабильность налоговых поступлений.</w:t>
      </w:r>
    </w:p>
    <w:p w14:paraId="770D181D" w14:textId="79D64E2C" w:rsidR="00177AF2" w:rsidRPr="00D33F38" w:rsidRDefault="00D02B82" w:rsidP="00853614">
      <w:pPr>
        <w:pStyle w:val="a9"/>
        <w:tabs>
          <w:tab w:val="left" w:pos="709"/>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В рамках реализации норм Федерального закона от 24.07.2007 №209 «О развитии малого и среднего предпринимательства в РФ» активно осуществляется работа по созданию условий для всестороннего развития малого бизнеса.</w:t>
      </w:r>
      <w:r w:rsidRPr="00D33F38">
        <w:rPr>
          <w:rFonts w:ascii="Times New Roman" w:hAnsi="Times New Roman" w:cs="Times New Roman"/>
          <w:sz w:val="24"/>
          <w:szCs w:val="24"/>
        </w:rPr>
        <w:cr/>
      </w:r>
      <w:r w:rsidR="004606BA" w:rsidRPr="00D33F38">
        <w:rPr>
          <w:rFonts w:ascii="Times New Roman" w:hAnsi="Times New Roman" w:cs="Times New Roman"/>
          <w:sz w:val="24"/>
          <w:szCs w:val="24"/>
        </w:rPr>
        <w:t>В Красночетайском МО наблюдается устойчивый рост численности субъектов МСП (в том числе ИП). По итогам 202</w:t>
      </w:r>
      <w:r w:rsidR="0059187E">
        <w:rPr>
          <w:rFonts w:ascii="Times New Roman" w:hAnsi="Times New Roman" w:cs="Times New Roman"/>
          <w:sz w:val="24"/>
          <w:szCs w:val="24"/>
        </w:rPr>
        <w:t>5</w:t>
      </w:r>
      <w:r w:rsidR="004606BA" w:rsidRPr="00D33F38">
        <w:rPr>
          <w:rFonts w:ascii="Times New Roman" w:hAnsi="Times New Roman" w:cs="Times New Roman"/>
          <w:sz w:val="24"/>
          <w:szCs w:val="24"/>
        </w:rPr>
        <w:t xml:space="preserve"> прирост численности субъектов МСП за пери</w:t>
      </w:r>
      <w:r w:rsidR="00853614" w:rsidRPr="00D33F38">
        <w:rPr>
          <w:rFonts w:ascii="Times New Roman" w:hAnsi="Times New Roman" w:cs="Times New Roman"/>
          <w:sz w:val="24"/>
          <w:szCs w:val="24"/>
        </w:rPr>
        <w:t>о</w:t>
      </w:r>
      <w:r w:rsidR="0059187E">
        <w:rPr>
          <w:rFonts w:ascii="Times New Roman" w:hAnsi="Times New Roman" w:cs="Times New Roman"/>
          <w:sz w:val="24"/>
          <w:szCs w:val="24"/>
        </w:rPr>
        <w:t>д 2020-2025</w:t>
      </w:r>
      <w:r w:rsidR="004606BA" w:rsidRPr="00D33F38">
        <w:rPr>
          <w:rFonts w:ascii="Times New Roman" w:hAnsi="Times New Roman" w:cs="Times New Roman"/>
          <w:sz w:val="24"/>
          <w:szCs w:val="24"/>
        </w:rPr>
        <w:t xml:space="preserve"> года составил 1</w:t>
      </w:r>
      <w:r w:rsidR="0059187E">
        <w:rPr>
          <w:rFonts w:ascii="Times New Roman" w:hAnsi="Times New Roman" w:cs="Times New Roman"/>
          <w:sz w:val="24"/>
          <w:szCs w:val="24"/>
        </w:rPr>
        <w:t>1,2</w:t>
      </w:r>
      <w:r w:rsidR="004606BA" w:rsidRPr="00D33F38">
        <w:rPr>
          <w:rFonts w:ascii="Times New Roman" w:hAnsi="Times New Roman" w:cs="Times New Roman"/>
          <w:sz w:val="24"/>
          <w:szCs w:val="24"/>
        </w:rPr>
        <w:t xml:space="preserve"> %.</w:t>
      </w:r>
    </w:p>
    <w:p w14:paraId="61A05471" w14:textId="70205406" w:rsidR="00450B0E" w:rsidRDefault="00450B0E" w:rsidP="00450B0E">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19</w:t>
      </w:r>
      <w:r w:rsidR="00A00C06">
        <w:rPr>
          <w:noProof/>
        </w:rPr>
        <w:fldChar w:fldCharType="end"/>
      </w:r>
    </w:p>
    <w:p w14:paraId="421308CF" w14:textId="6DB24C90" w:rsidR="00853614" w:rsidRPr="00D33F38" w:rsidRDefault="0059187E" w:rsidP="004606BA">
      <w:pPr>
        <w:pStyle w:val="a9"/>
        <w:tabs>
          <w:tab w:val="left" w:pos="709"/>
        </w:tabs>
        <w:spacing w:line="240" w:lineRule="auto"/>
        <w:ind w:left="360" w:firstLine="349"/>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6C301FF4" wp14:editId="7C046A96">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58AE816" w14:textId="3AE41858" w:rsidR="004606BA" w:rsidRPr="00D33F38" w:rsidRDefault="004606BA" w:rsidP="00853614">
      <w:pPr>
        <w:pStyle w:val="a9"/>
        <w:tabs>
          <w:tab w:val="left" w:pos="709"/>
        </w:tabs>
        <w:spacing w:line="240" w:lineRule="auto"/>
        <w:ind w:left="0"/>
        <w:jc w:val="both"/>
        <w:rPr>
          <w:rFonts w:ascii="Times New Roman" w:hAnsi="Times New Roman" w:cs="Times New Roman"/>
          <w:sz w:val="24"/>
          <w:szCs w:val="24"/>
        </w:rPr>
      </w:pPr>
    </w:p>
    <w:p w14:paraId="68DE8A9E" w14:textId="6F1836C3" w:rsidR="001C59A7" w:rsidRPr="00D33F38" w:rsidRDefault="001C59A7" w:rsidP="00853614">
      <w:pPr>
        <w:pStyle w:val="a9"/>
        <w:tabs>
          <w:tab w:val="left" w:pos="709"/>
        </w:tabs>
        <w:spacing w:line="240" w:lineRule="auto"/>
        <w:ind w:left="0"/>
        <w:jc w:val="both"/>
        <w:rPr>
          <w:rFonts w:ascii="Times New Roman" w:hAnsi="Times New Roman" w:cs="Times New Roman"/>
          <w:sz w:val="24"/>
          <w:szCs w:val="24"/>
        </w:rPr>
      </w:pPr>
      <w:r w:rsidRPr="00D33F38">
        <w:rPr>
          <w:rFonts w:ascii="Times New Roman" w:hAnsi="Times New Roman" w:cs="Times New Roman"/>
          <w:sz w:val="24"/>
          <w:szCs w:val="24"/>
        </w:rPr>
        <w:t xml:space="preserve">Так же наблюдается большой рост численности </w:t>
      </w:r>
      <w:proofErr w:type="spellStart"/>
      <w:r w:rsidRPr="00D33F38">
        <w:rPr>
          <w:rFonts w:ascii="Times New Roman" w:hAnsi="Times New Roman" w:cs="Times New Roman"/>
          <w:sz w:val="24"/>
          <w:szCs w:val="24"/>
        </w:rPr>
        <w:t>самозанятых</w:t>
      </w:r>
      <w:proofErr w:type="spellEnd"/>
      <w:r w:rsidRPr="00D33F38">
        <w:rPr>
          <w:rFonts w:ascii="Times New Roman" w:hAnsi="Times New Roman" w:cs="Times New Roman"/>
          <w:sz w:val="24"/>
          <w:szCs w:val="24"/>
        </w:rPr>
        <w:t xml:space="preserve"> с 184 в 2020 году до 13</w:t>
      </w:r>
      <w:r w:rsidR="00A014BA">
        <w:rPr>
          <w:rFonts w:ascii="Times New Roman" w:hAnsi="Times New Roman" w:cs="Times New Roman"/>
          <w:sz w:val="24"/>
          <w:szCs w:val="24"/>
        </w:rPr>
        <w:t>99 в 2025</w:t>
      </w:r>
      <w:r w:rsidRPr="00D33F38">
        <w:rPr>
          <w:rFonts w:ascii="Times New Roman" w:hAnsi="Times New Roman" w:cs="Times New Roman"/>
          <w:sz w:val="24"/>
          <w:szCs w:val="24"/>
        </w:rPr>
        <w:t xml:space="preserve"> году, с показателем в 750% по отношения к 2020 году.</w:t>
      </w:r>
    </w:p>
    <w:p w14:paraId="24B751BF" w14:textId="58249D0D" w:rsidR="000B4405" w:rsidRPr="00D33F38" w:rsidRDefault="000B4405" w:rsidP="004606BA">
      <w:pPr>
        <w:pStyle w:val="a9"/>
        <w:tabs>
          <w:tab w:val="left" w:pos="709"/>
        </w:tabs>
        <w:spacing w:line="240" w:lineRule="auto"/>
        <w:ind w:left="360" w:firstLine="349"/>
        <w:jc w:val="both"/>
        <w:rPr>
          <w:rFonts w:ascii="Times New Roman" w:hAnsi="Times New Roman" w:cs="Times New Roman"/>
          <w:b/>
          <w:sz w:val="24"/>
          <w:szCs w:val="24"/>
        </w:rPr>
      </w:pPr>
      <w:r w:rsidRPr="00D33F38">
        <w:rPr>
          <w:rFonts w:ascii="Times New Roman" w:hAnsi="Times New Roman" w:cs="Times New Roman"/>
          <w:b/>
          <w:sz w:val="24"/>
          <w:szCs w:val="24"/>
        </w:rPr>
        <w:t>Распределение субъектов по видам деятельности</w:t>
      </w:r>
    </w:p>
    <w:p w14:paraId="4B4E99BE" w14:textId="0340D00A" w:rsidR="004606BA" w:rsidRPr="00D33F38" w:rsidRDefault="000B4405" w:rsidP="001C59A7">
      <w:pPr>
        <w:pStyle w:val="a9"/>
        <w:tabs>
          <w:tab w:val="left" w:pos="709"/>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На данный момент</w:t>
      </w:r>
      <w:r w:rsidR="00823152" w:rsidRPr="00D33F38">
        <w:rPr>
          <w:rFonts w:ascii="Times New Roman" w:hAnsi="Times New Roman" w:cs="Times New Roman"/>
          <w:sz w:val="24"/>
          <w:szCs w:val="24"/>
        </w:rPr>
        <w:t xml:space="preserve"> самыми</w:t>
      </w:r>
      <w:r w:rsidRPr="00D33F38">
        <w:rPr>
          <w:rFonts w:ascii="Times New Roman" w:hAnsi="Times New Roman" w:cs="Times New Roman"/>
          <w:sz w:val="24"/>
          <w:szCs w:val="24"/>
        </w:rPr>
        <w:t xml:space="preserve"> самым распространенным</w:t>
      </w:r>
      <w:r w:rsidR="00823152" w:rsidRPr="00D33F38">
        <w:rPr>
          <w:rFonts w:ascii="Times New Roman" w:hAnsi="Times New Roman" w:cs="Times New Roman"/>
          <w:sz w:val="24"/>
          <w:szCs w:val="24"/>
        </w:rPr>
        <w:t>и вида</w:t>
      </w:r>
      <w:r w:rsidRPr="00D33F38">
        <w:rPr>
          <w:rFonts w:ascii="Times New Roman" w:hAnsi="Times New Roman" w:cs="Times New Roman"/>
          <w:sz w:val="24"/>
          <w:szCs w:val="24"/>
        </w:rPr>
        <w:t>м</w:t>
      </w:r>
      <w:r w:rsidR="00823152" w:rsidRPr="00D33F38">
        <w:rPr>
          <w:rFonts w:ascii="Times New Roman" w:hAnsi="Times New Roman" w:cs="Times New Roman"/>
          <w:sz w:val="24"/>
          <w:szCs w:val="24"/>
        </w:rPr>
        <w:t>и</w:t>
      </w:r>
      <w:r w:rsidRPr="00D33F38">
        <w:rPr>
          <w:rFonts w:ascii="Times New Roman" w:hAnsi="Times New Roman" w:cs="Times New Roman"/>
          <w:sz w:val="24"/>
          <w:szCs w:val="24"/>
        </w:rPr>
        <w:t xml:space="preserve"> деятельности МСП в Красночетайском МО </w:t>
      </w:r>
      <w:r w:rsidR="00823152" w:rsidRPr="00D33F38">
        <w:rPr>
          <w:rFonts w:ascii="Times New Roman" w:hAnsi="Times New Roman" w:cs="Times New Roman"/>
          <w:sz w:val="24"/>
          <w:szCs w:val="24"/>
        </w:rPr>
        <w:t xml:space="preserve">являются: розничная торговля </w:t>
      </w:r>
      <w:r w:rsidRPr="00D33F38">
        <w:rPr>
          <w:rFonts w:ascii="Times New Roman" w:hAnsi="Times New Roman" w:cs="Times New Roman"/>
          <w:sz w:val="24"/>
          <w:szCs w:val="24"/>
        </w:rPr>
        <w:t xml:space="preserve">– </w:t>
      </w:r>
      <w:r w:rsidR="0059187E">
        <w:rPr>
          <w:rFonts w:ascii="Times New Roman" w:hAnsi="Times New Roman" w:cs="Times New Roman"/>
          <w:sz w:val="24"/>
          <w:szCs w:val="24"/>
        </w:rPr>
        <w:t>101</w:t>
      </w:r>
      <w:r w:rsidRPr="00D33F38">
        <w:rPr>
          <w:rFonts w:ascii="Times New Roman" w:hAnsi="Times New Roman" w:cs="Times New Roman"/>
          <w:sz w:val="24"/>
          <w:szCs w:val="24"/>
        </w:rPr>
        <w:t xml:space="preserve"> субъект; также немалой частью является строительная деятельность – 41 субъект; молочные продукты – </w:t>
      </w:r>
      <w:r w:rsidR="0059187E">
        <w:rPr>
          <w:rFonts w:ascii="Times New Roman" w:hAnsi="Times New Roman" w:cs="Times New Roman"/>
          <w:sz w:val="24"/>
          <w:szCs w:val="24"/>
        </w:rPr>
        <w:t>24</w:t>
      </w:r>
      <w:r w:rsidRPr="00D33F38">
        <w:rPr>
          <w:rFonts w:ascii="Times New Roman" w:hAnsi="Times New Roman" w:cs="Times New Roman"/>
          <w:sz w:val="24"/>
          <w:szCs w:val="24"/>
        </w:rPr>
        <w:t xml:space="preserve"> субъектов; растениеводство – 12 субъектов; </w:t>
      </w:r>
      <w:r w:rsidR="00823152" w:rsidRPr="00D33F38">
        <w:rPr>
          <w:rFonts w:ascii="Times New Roman" w:hAnsi="Times New Roman" w:cs="Times New Roman"/>
          <w:sz w:val="24"/>
          <w:szCs w:val="24"/>
        </w:rPr>
        <w:t>перевозки – 9 субъектов; бытовые услуги – 17 субъектов.</w:t>
      </w:r>
    </w:p>
    <w:p w14:paraId="40813E9F" w14:textId="0E70A100" w:rsidR="00823152" w:rsidRPr="00D33F38" w:rsidRDefault="00823152" w:rsidP="004606BA">
      <w:pPr>
        <w:pStyle w:val="a9"/>
        <w:tabs>
          <w:tab w:val="left" w:pos="709"/>
        </w:tabs>
        <w:spacing w:line="240" w:lineRule="auto"/>
        <w:ind w:left="360" w:firstLine="349"/>
        <w:jc w:val="both"/>
        <w:rPr>
          <w:rFonts w:ascii="Times New Roman" w:hAnsi="Times New Roman" w:cs="Times New Roman"/>
          <w:b/>
          <w:sz w:val="24"/>
          <w:szCs w:val="24"/>
        </w:rPr>
      </w:pPr>
      <w:r w:rsidRPr="00D33F38">
        <w:rPr>
          <w:rFonts w:ascii="Times New Roman" w:hAnsi="Times New Roman" w:cs="Times New Roman"/>
          <w:b/>
          <w:sz w:val="24"/>
          <w:szCs w:val="24"/>
        </w:rPr>
        <w:lastRenderedPageBreak/>
        <w:t>Поддержка МСП</w:t>
      </w:r>
    </w:p>
    <w:p w14:paraId="11DD4250" w14:textId="0B04834E" w:rsidR="00823152" w:rsidRDefault="00E66938" w:rsidP="001C59A7">
      <w:pPr>
        <w:pStyle w:val="a9"/>
        <w:tabs>
          <w:tab w:val="left" w:pos="709"/>
        </w:tabs>
        <w:spacing w:line="240" w:lineRule="auto"/>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 </w:t>
      </w:r>
      <w:r w:rsidR="009A46D0" w:rsidRPr="00D33F38">
        <w:rPr>
          <w:rFonts w:ascii="Times New Roman" w:hAnsi="Times New Roman" w:cs="Times New Roman"/>
          <w:sz w:val="24"/>
          <w:szCs w:val="24"/>
        </w:rPr>
        <w:t>В муниципальном округе принят перечень муниципального имущества для владения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На данный момент перечень насчитывает 11 объектов недвижимости.</w:t>
      </w:r>
    </w:p>
    <w:p w14:paraId="7EE29ABA" w14:textId="6A221C5B" w:rsidR="00E66938" w:rsidRPr="00502DC5" w:rsidRDefault="0069536D" w:rsidP="00502DC5">
      <w:pPr>
        <w:pStyle w:val="a9"/>
        <w:ind w:left="0" w:firstLine="720"/>
        <w:rPr>
          <w:rFonts w:ascii="Times New Roman" w:hAnsi="Times New Roman" w:cs="Times New Roman"/>
          <w:sz w:val="24"/>
          <w:szCs w:val="24"/>
        </w:rPr>
      </w:pPr>
      <w:r w:rsidRPr="0069536D">
        <w:rPr>
          <w:rFonts w:ascii="Times New Roman" w:hAnsi="Times New Roman" w:cs="Times New Roman"/>
          <w:sz w:val="24"/>
          <w:szCs w:val="24"/>
          <w:highlight w:val="yellow"/>
        </w:rPr>
        <w:t>Государственная финансовая поддержка за 2020 – 2025 г.г. была оказана 28 субъектам МСП на общую сумму 42,97 млн. рублей.</w:t>
      </w:r>
      <w:r w:rsidRPr="0069536D">
        <w:rPr>
          <w:rFonts w:ascii="Times New Roman" w:hAnsi="Times New Roman" w:cs="Times New Roman"/>
          <w:sz w:val="24"/>
          <w:szCs w:val="24"/>
        </w:rPr>
        <w:t xml:space="preserve"> </w:t>
      </w:r>
    </w:p>
    <w:tbl>
      <w:tblPr>
        <w:tblpPr w:leftFromText="180" w:rightFromText="180" w:vertAnchor="page" w:horzAnchor="margin" w:tblpY="4276"/>
        <w:tblW w:w="9215" w:type="dxa"/>
        <w:tblLayout w:type="fixed"/>
        <w:tblLook w:val="0000" w:firstRow="0" w:lastRow="0" w:firstColumn="0" w:lastColumn="0" w:noHBand="0" w:noVBand="0"/>
      </w:tblPr>
      <w:tblGrid>
        <w:gridCol w:w="2093"/>
        <w:gridCol w:w="1134"/>
        <w:gridCol w:w="34"/>
        <w:gridCol w:w="1134"/>
        <w:gridCol w:w="992"/>
        <w:gridCol w:w="993"/>
        <w:gridCol w:w="992"/>
        <w:gridCol w:w="992"/>
        <w:gridCol w:w="851"/>
      </w:tblGrid>
      <w:tr w:rsidR="00502DC5" w:rsidRPr="0069536D" w14:paraId="5430CB7F" w14:textId="77777777" w:rsidTr="00502DC5">
        <w:trPr>
          <w:trHeight w:val="1103"/>
        </w:trPr>
        <w:tc>
          <w:tcPr>
            <w:tcW w:w="2093" w:type="dxa"/>
            <w:tcBorders>
              <w:top w:val="single" w:sz="4" w:space="0" w:color="000000"/>
              <w:left w:val="single" w:sz="4" w:space="0" w:color="000000"/>
              <w:bottom w:val="single" w:sz="4" w:space="0" w:color="000000"/>
            </w:tcBorders>
            <w:shd w:val="clear" w:color="auto" w:fill="auto"/>
          </w:tcPr>
          <w:p w14:paraId="329AC691" w14:textId="77777777" w:rsidR="00502DC5" w:rsidRPr="0069536D" w:rsidRDefault="00502DC5" w:rsidP="00502DC5">
            <w:pPr>
              <w:spacing w:after="0" w:line="252" w:lineRule="auto"/>
              <w:rPr>
                <w:rFonts w:ascii="Times New Roman" w:hAnsi="Times New Roman"/>
                <w:b/>
                <w:highlight w:val="yellow"/>
                <w:lang w:eastAsia="zh-CN"/>
              </w:rPr>
            </w:pPr>
            <w:r w:rsidRPr="0069536D">
              <w:rPr>
                <w:rFonts w:ascii="Times New Roman" w:hAnsi="Times New Roman"/>
                <w:b/>
                <w:highlight w:val="yellow"/>
                <w:lang w:eastAsia="zh-CN"/>
              </w:rPr>
              <w:t>Показатели</w:t>
            </w:r>
          </w:p>
        </w:tc>
        <w:tc>
          <w:tcPr>
            <w:tcW w:w="1134" w:type="dxa"/>
            <w:tcBorders>
              <w:top w:val="single" w:sz="4" w:space="0" w:color="000000"/>
              <w:left w:val="single" w:sz="4" w:space="0" w:color="000000"/>
              <w:bottom w:val="single" w:sz="4" w:space="0" w:color="000000"/>
            </w:tcBorders>
            <w:shd w:val="clear" w:color="auto" w:fill="auto"/>
          </w:tcPr>
          <w:p w14:paraId="76C06BBC" w14:textId="77777777" w:rsidR="00502DC5" w:rsidRPr="0069536D" w:rsidRDefault="00502DC5" w:rsidP="00502DC5">
            <w:pPr>
              <w:spacing w:after="0" w:line="252" w:lineRule="auto"/>
              <w:jc w:val="center"/>
              <w:rPr>
                <w:rFonts w:ascii="Times New Roman" w:eastAsia="MS Mincho" w:hAnsi="Times New Roman"/>
                <w:b/>
                <w:highlight w:val="yellow"/>
                <w:lang w:eastAsia="zh-CN"/>
              </w:rPr>
            </w:pPr>
            <w:r w:rsidRPr="0069536D">
              <w:rPr>
                <w:rFonts w:ascii="Times New Roman" w:eastAsia="MS Mincho" w:hAnsi="Times New Roman"/>
                <w:b/>
                <w:highlight w:val="yellow"/>
                <w:lang w:eastAsia="zh-CN"/>
              </w:rPr>
              <w:t xml:space="preserve">Ед. изм. </w:t>
            </w:r>
          </w:p>
        </w:tc>
        <w:tc>
          <w:tcPr>
            <w:tcW w:w="1168" w:type="dxa"/>
            <w:gridSpan w:val="2"/>
            <w:tcBorders>
              <w:top w:val="single" w:sz="4" w:space="0" w:color="000000"/>
              <w:left w:val="single" w:sz="4" w:space="0" w:color="000000"/>
              <w:bottom w:val="single" w:sz="4" w:space="0" w:color="000000"/>
            </w:tcBorders>
            <w:shd w:val="clear" w:color="auto" w:fill="auto"/>
          </w:tcPr>
          <w:p w14:paraId="4EF1FAF1"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2020 год</w:t>
            </w:r>
          </w:p>
        </w:tc>
        <w:tc>
          <w:tcPr>
            <w:tcW w:w="992" w:type="dxa"/>
            <w:tcBorders>
              <w:top w:val="single" w:sz="4" w:space="0" w:color="000000"/>
              <w:left w:val="single" w:sz="4" w:space="0" w:color="000000"/>
              <w:bottom w:val="single" w:sz="4" w:space="0" w:color="000000"/>
            </w:tcBorders>
            <w:shd w:val="clear" w:color="auto" w:fill="auto"/>
          </w:tcPr>
          <w:p w14:paraId="3434BBE7"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2021 год</w:t>
            </w:r>
          </w:p>
        </w:tc>
        <w:tc>
          <w:tcPr>
            <w:tcW w:w="993" w:type="dxa"/>
            <w:tcBorders>
              <w:top w:val="single" w:sz="4" w:space="0" w:color="000000"/>
              <w:left w:val="single" w:sz="4" w:space="0" w:color="000000"/>
              <w:bottom w:val="single" w:sz="4" w:space="0" w:color="000000"/>
            </w:tcBorders>
            <w:shd w:val="clear" w:color="auto" w:fill="auto"/>
          </w:tcPr>
          <w:p w14:paraId="66196A47"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2022 год</w:t>
            </w:r>
          </w:p>
        </w:tc>
        <w:tc>
          <w:tcPr>
            <w:tcW w:w="992" w:type="dxa"/>
            <w:tcBorders>
              <w:top w:val="single" w:sz="4" w:space="0" w:color="000000"/>
              <w:left w:val="single" w:sz="4" w:space="0" w:color="000000"/>
              <w:bottom w:val="single" w:sz="4" w:space="0" w:color="000000"/>
            </w:tcBorders>
            <w:shd w:val="clear" w:color="auto" w:fill="auto"/>
          </w:tcPr>
          <w:p w14:paraId="780F0C11"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2023 год</w:t>
            </w:r>
          </w:p>
        </w:tc>
        <w:tc>
          <w:tcPr>
            <w:tcW w:w="992" w:type="dxa"/>
            <w:tcBorders>
              <w:top w:val="single" w:sz="4" w:space="0" w:color="000000"/>
              <w:left w:val="single" w:sz="4" w:space="0" w:color="000000"/>
              <w:bottom w:val="single" w:sz="4" w:space="0" w:color="000000"/>
            </w:tcBorders>
            <w:shd w:val="clear" w:color="auto" w:fill="auto"/>
          </w:tcPr>
          <w:p w14:paraId="744EE60D" w14:textId="77777777" w:rsidR="00502DC5" w:rsidRPr="0069536D" w:rsidRDefault="00502DC5" w:rsidP="00502DC5">
            <w:pPr>
              <w:widowControl w:val="0"/>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 xml:space="preserve">2024 год </w:t>
            </w:r>
          </w:p>
        </w:tc>
        <w:tc>
          <w:tcPr>
            <w:tcW w:w="851" w:type="dxa"/>
            <w:tcBorders>
              <w:top w:val="single" w:sz="4" w:space="0" w:color="000000"/>
              <w:left w:val="single" w:sz="4" w:space="0" w:color="000000"/>
              <w:bottom w:val="single" w:sz="4" w:space="0" w:color="000000"/>
              <w:right w:val="single" w:sz="4" w:space="0" w:color="auto"/>
            </w:tcBorders>
          </w:tcPr>
          <w:p w14:paraId="11DC86EC" w14:textId="77777777" w:rsidR="00502DC5" w:rsidRPr="0069536D" w:rsidRDefault="00502DC5" w:rsidP="00502DC5">
            <w:pPr>
              <w:widowControl w:val="0"/>
              <w:spacing w:after="0" w:line="252" w:lineRule="auto"/>
              <w:jc w:val="center"/>
              <w:rPr>
                <w:rFonts w:ascii="Times New Roman" w:eastAsia="MS Mincho" w:hAnsi="Times New Roman"/>
                <w:b/>
                <w:highlight w:val="yellow"/>
                <w:lang w:eastAsia="zh-CN"/>
              </w:rPr>
            </w:pPr>
            <w:r w:rsidRPr="0069536D">
              <w:rPr>
                <w:rFonts w:ascii="Times New Roman" w:eastAsia="MS Mincho" w:hAnsi="Times New Roman"/>
                <w:b/>
                <w:highlight w:val="yellow"/>
                <w:lang w:eastAsia="zh-CN"/>
              </w:rPr>
              <w:t>2025 год</w:t>
            </w:r>
          </w:p>
        </w:tc>
      </w:tr>
      <w:tr w:rsidR="00502DC5" w:rsidRPr="0069536D" w14:paraId="5529802A" w14:textId="77777777" w:rsidTr="00502DC5">
        <w:trPr>
          <w:trHeight w:val="1103"/>
        </w:trPr>
        <w:tc>
          <w:tcPr>
            <w:tcW w:w="2093" w:type="dxa"/>
            <w:tcBorders>
              <w:top w:val="single" w:sz="4" w:space="0" w:color="000000"/>
              <w:left w:val="single" w:sz="4" w:space="0" w:color="000000"/>
              <w:bottom w:val="single" w:sz="4" w:space="0" w:color="000000"/>
            </w:tcBorders>
            <w:shd w:val="clear" w:color="auto" w:fill="auto"/>
          </w:tcPr>
          <w:p w14:paraId="6EFBB714" w14:textId="77777777" w:rsidR="00502DC5" w:rsidRPr="0069536D" w:rsidRDefault="00502DC5" w:rsidP="00502DC5">
            <w:pPr>
              <w:spacing w:after="0" w:line="252" w:lineRule="auto"/>
              <w:rPr>
                <w:rFonts w:ascii="Times New Roman" w:hAnsi="Times New Roman"/>
                <w:b/>
                <w:highlight w:val="yellow"/>
                <w:lang w:eastAsia="zh-CN"/>
              </w:rPr>
            </w:pPr>
            <w:r w:rsidRPr="0069536D">
              <w:rPr>
                <w:rFonts w:ascii="Times New Roman" w:hAnsi="Times New Roman"/>
                <w:b/>
                <w:highlight w:val="yellow"/>
                <w:lang w:eastAsia="zh-CN"/>
              </w:rPr>
              <w:t xml:space="preserve">Общая сумма поддержки субъектам малого и среднего предпринимательства </w:t>
            </w:r>
          </w:p>
        </w:tc>
        <w:tc>
          <w:tcPr>
            <w:tcW w:w="1134" w:type="dxa"/>
            <w:tcBorders>
              <w:top w:val="single" w:sz="4" w:space="0" w:color="000000"/>
              <w:left w:val="single" w:sz="4" w:space="0" w:color="000000"/>
              <w:bottom w:val="single" w:sz="4" w:space="0" w:color="000000"/>
            </w:tcBorders>
            <w:shd w:val="clear" w:color="auto" w:fill="auto"/>
          </w:tcPr>
          <w:p w14:paraId="49AB6257" w14:textId="77777777" w:rsidR="00502DC5" w:rsidRPr="0069536D" w:rsidRDefault="00502DC5" w:rsidP="00502DC5">
            <w:pPr>
              <w:spacing w:after="0" w:line="252" w:lineRule="auto"/>
              <w:jc w:val="center"/>
              <w:rPr>
                <w:rFonts w:ascii="Times New Roman" w:hAnsi="Times New Roman"/>
                <w:b/>
                <w:highlight w:val="yellow"/>
                <w:lang w:eastAsia="zh-CN"/>
              </w:rPr>
            </w:pPr>
            <w:proofErr w:type="spellStart"/>
            <w:r w:rsidRPr="0069536D">
              <w:rPr>
                <w:rFonts w:ascii="Times New Roman" w:eastAsia="MS Mincho" w:hAnsi="Times New Roman"/>
                <w:b/>
                <w:highlight w:val="yellow"/>
                <w:lang w:eastAsia="zh-CN"/>
              </w:rPr>
              <w:t>млн.руб</w:t>
            </w:r>
            <w:proofErr w:type="spellEnd"/>
            <w:r w:rsidRPr="0069536D">
              <w:rPr>
                <w:rFonts w:ascii="Times New Roman" w:eastAsia="MS Mincho" w:hAnsi="Times New Roman"/>
                <w:b/>
                <w:highlight w:val="yellow"/>
                <w:lang w:eastAsia="zh-CN"/>
              </w:rPr>
              <w:t>.</w:t>
            </w:r>
          </w:p>
        </w:tc>
        <w:tc>
          <w:tcPr>
            <w:tcW w:w="1168" w:type="dxa"/>
            <w:gridSpan w:val="2"/>
            <w:tcBorders>
              <w:top w:val="single" w:sz="4" w:space="0" w:color="000000"/>
              <w:left w:val="single" w:sz="4" w:space="0" w:color="000000"/>
              <w:bottom w:val="single" w:sz="4" w:space="0" w:color="000000"/>
            </w:tcBorders>
            <w:shd w:val="clear" w:color="auto" w:fill="auto"/>
          </w:tcPr>
          <w:p w14:paraId="4EE888FC"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2,6</w:t>
            </w:r>
          </w:p>
        </w:tc>
        <w:tc>
          <w:tcPr>
            <w:tcW w:w="992" w:type="dxa"/>
            <w:tcBorders>
              <w:top w:val="single" w:sz="4" w:space="0" w:color="000000"/>
              <w:left w:val="single" w:sz="4" w:space="0" w:color="000000"/>
              <w:bottom w:val="single" w:sz="4" w:space="0" w:color="000000"/>
            </w:tcBorders>
            <w:shd w:val="clear" w:color="auto" w:fill="auto"/>
          </w:tcPr>
          <w:p w14:paraId="49DBFC2B"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7,38</w:t>
            </w:r>
          </w:p>
        </w:tc>
        <w:tc>
          <w:tcPr>
            <w:tcW w:w="993" w:type="dxa"/>
            <w:tcBorders>
              <w:top w:val="single" w:sz="4" w:space="0" w:color="000000"/>
              <w:left w:val="single" w:sz="4" w:space="0" w:color="000000"/>
              <w:bottom w:val="single" w:sz="4" w:space="0" w:color="000000"/>
            </w:tcBorders>
            <w:shd w:val="clear" w:color="auto" w:fill="auto"/>
          </w:tcPr>
          <w:p w14:paraId="1765E88C"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5,02</w:t>
            </w:r>
          </w:p>
        </w:tc>
        <w:tc>
          <w:tcPr>
            <w:tcW w:w="992" w:type="dxa"/>
            <w:tcBorders>
              <w:top w:val="single" w:sz="4" w:space="0" w:color="000000"/>
              <w:left w:val="single" w:sz="4" w:space="0" w:color="000000"/>
              <w:bottom w:val="single" w:sz="4" w:space="0" w:color="000000"/>
            </w:tcBorders>
            <w:shd w:val="clear" w:color="auto" w:fill="auto"/>
          </w:tcPr>
          <w:p w14:paraId="3B96FE0E"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12,51</w:t>
            </w:r>
          </w:p>
        </w:tc>
        <w:tc>
          <w:tcPr>
            <w:tcW w:w="992" w:type="dxa"/>
            <w:tcBorders>
              <w:top w:val="single" w:sz="4" w:space="0" w:color="000000"/>
              <w:left w:val="single" w:sz="4" w:space="0" w:color="000000"/>
              <w:bottom w:val="single" w:sz="4" w:space="0" w:color="000000"/>
            </w:tcBorders>
            <w:shd w:val="clear" w:color="auto" w:fill="auto"/>
          </w:tcPr>
          <w:p w14:paraId="2A9D2598" w14:textId="77777777" w:rsidR="00502DC5" w:rsidRPr="0069536D" w:rsidRDefault="00502DC5" w:rsidP="00502DC5">
            <w:pPr>
              <w:widowControl w:val="0"/>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8,96</w:t>
            </w:r>
          </w:p>
        </w:tc>
        <w:tc>
          <w:tcPr>
            <w:tcW w:w="851" w:type="dxa"/>
            <w:tcBorders>
              <w:top w:val="single" w:sz="4" w:space="0" w:color="000000"/>
              <w:left w:val="single" w:sz="4" w:space="0" w:color="000000"/>
              <w:bottom w:val="single" w:sz="4" w:space="0" w:color="000000"/>
              <w:right w:val="single" w:sz="4" w:space="0" w:color="auto"/>
            </w:tcBorders>
          </w:tcPr>
          <w:p w14:paraId="69B80F22" w14:textId="77777777" w:rsidR="00502DC5" w:rsidRPr="0069536D" w:rsidRDefault="00502DC5" w:rsidP="00502DC5">
            <w:pPr>
              <w:widowControl w:val="0"/>
              <w:spacing w:after="0" w:line="252" w:lineRule="auto"/>
              <w:jc w:val="center"/>
              <w:rPr>
                <w:rFonts w:ascii="Times New Roman" w:eastAsia="MS Mincho" w:hAnsi="Times New Roman"/>
                <w:b/>
                <w:highlight w:val="yellow"/>
                <w:lang w:eastAsia="zh-CN"/>
              </w:rPr>
            </w:pPr>
            <w:r w:rsidRPr="0069536D">
              <w:rPr>
                <w:rFonts w:ascii="Times New Roman" w:eastAsia="MS Mincho" w:hAnsi="Times New Roman"/>
                <w:b/>
                <w:highlight w:val="yellow"/>
                <w:lang w:eastAsia="zh-CN"/>
              </w:rPr>
              <w:t>6,5</w:t>
            </w:r>
          </w:p>
        </w:tc>
      </w:tr>
      <w:tr w:rsidR="00502DC5" w:rsidRPr="0069536D" w14:paraId="71F50127" w14:textId="77777777" w:rsidTr="00502DC5">
        <w:trPr>
          <w:trHeight w:val="563"/>
        </w:trPr>
        <w:tc>
          <w:tcPr>
            <w:tcW w:w="2093" w:type="dxa"/>
            <w:tcBorders>
              <w:top w:val="single" w:sz="4" w:space="0" w:color="000000"/>
              <w:left w:val="single" w:sz="4" w:space="0" w:color="000000"/>
              <w:bottom w:val="single" w:sz="4" w:space="0" w:color="000000"/>
            </w:tcBorders>
            <w:shd w:val="clear" w:color="auto" w:fill="auto"/>
          </w:tcPr>
          <w:p w14:paraId="3426ABEB" w14:textId="77777777" w:rsidR="00502DC5" w:rsidRPr="0069536D" w:rsidRDefault="00502DC5" w:rsidP="00502DC5">
            <w:pPr>
              <w:spacing w:after="0" w:line="252" w:lineRule="auto"/>
              <w:rPr>
                <w:rFonts w:ascii="Times New Roman" w:hAnsi="Times New Roman"/>
                <w:b/>
                <w:highlight w:val="yellow"/>
                <w:lang w:eastAsia="zh-CN"/>
              </w:rPr>
            </w:pPr>
            <w:r w:rsidRPr="0069536D">
              <w:rPr>
                <w:rFonts w:ascii="Times New Roman" w:hAnsi="Times New Roman"/>
                <w:b/>
                <w:highlight w:val="yellow"/>
                <w:lang w:eastAsia="zh-CN"/>
              </w:rPr>
              <w:t>Количество субъектов МСП, получивших поддержку</w:t>
            </w:r>
          </w:p>
        </w:tc>
        <w:tc>
          <w:tcPr>
            <w:tcW w:w="1134" w:type="dxa"/>
            <w:tcBorders>
              <w:top w:val="single" w:sz="4" w:space="0" w:color="000000"/>
              <w:left w:val="single" w:sz="4" w:space="0" w:color="000000"/>
              <w:bottom w:val="single" w:sz="4" w:space="0" w:color="000000"/>
            </w:tcBorders>
            <w:shd w:val="clear" w:color="auto" w:fill="auto"/>
          </w:tcPr>
          <w:p w14:paraId="4A9E15FC"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eastAsia="MS Mincho" w:hAnsi="Times New Roman"/>
                <w:b/>
                <w:highlight w:val="yellow"/>
                <w:lang w:eastAsia="zh-CN"/>
              </w:rPr>
              <w:t>человек</w:t>
            </w:r>
          </w:p>
        </w:tc>
        <w:tc>
          <w:tcPr>
            <w:tcW w:w="1168" w:type="dxa"/>
            <w:gridSpan w:val="2"/>
            <w:tcBorders>
              <w:top w:val="single" w:sz="4" w:space="0" w:color="000000"/>
              <w:left w:val="single" w:sz="4" w:space="0" w:color="000000"/>
              <w:bottom w:val="single" w:sz="4" w:space="0" w:color="000000"/>
            </w:tcBorders>
            <w:shd w:val="clear" w:color="auto" w:fill="auto"/>
          </w:tcPr>
          <w:p w14:paraId="2DBE468E"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2</w:t>
            </w:r>
          </w:p>
        </w:tc>
        <w:tc>
          <w:tcPr>
            <w:tcW w:w="992" w:type="dxa"/>
            <w:tcBorders>
              <w:top w:val="single" w:sz="4" w:space="0" w:color="000000"/>
              <w:left w:val="single" w:sz="4" w:space="0" w:color="000000"/>
              <w:bottom w:val="single" w:sz="4" w:space="0" w:color="000000"/>
            </w:tcBorders>
            <w:shd w:val="clear" w:color="auto" w:fill="auto"/>
          </w:tcPr>
          <w:p w14:paraId="77A57F89"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6</w:t>
            </w:r>
          </w:p>
        </w:tc>
        <w:tc>
          <w:tcPr>
            <w:tcW w:w="993" w:type="dxa"/>
            <w:tcBorders>
              <w:top w:val="single" w:sz="4" w:space="0" w:color="000000"/>
              <w:left w:val="single" w:sz="4" w:space="0" w:color="000000"/>
              <w:bottom w:val="single" w:sz="4" w:space="0" w:color="000000"/>
            </w:tcBorders>
            <w:shd w:val="clear" w:color="auto" w:fill="auto"/>
          </w:tcPr>
          <w:p w14:paraId="231AB5B0"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8</w:t>
            </w:r>
          </w:p>
        </w:tc>
        <w:tc>
          <w:tcPr>
            <w:tcW w:w="992" w:type="dxa"/>
            <w:tcBorders>
              <w:top w:val="single" w:sz="4" w:space="0" w:color="000000"/>
              <w:left w:val="single" w:sz="4" w:space="0" w:color="000000"/>
              <w:bottom w:val="single" w:sz="4" w:space="0" w:color="000000"/>
            </w:tcBorders>
            <w:shd w:val="clear" w:color="auto" w:fill="auto"/>
          </w:tcPr>
          <w:p w14:paraId="52B8F1C9" w14:textId="77777777" w:rsidR="00502DC5" w:rsidRPr="0069536D" w:rsidRDefault="00502DC5" w:rsidP="00502DC5">
            <w:pPr>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5</w:t>
            </w:r>
          </w:p>
        </w:tc>
        <w:tc>
          <w:tcPr>
            <w:tcW w:w="992" w:type="dxa"/>
            <w:tcBorders>
              <w:top w:val="single" w:sz="4" w:space="0" w:color="000000"/>
              <w:left w:val="single" w:sz="4" w:space="0" w:color="000000"/>
              <w:bottom w:val="single" w:sz="4" w:space="0" w:color="000000"/>
            </w:tcBorders>
            <w:shd w:val="clear" w:color="auto" w:fill="auto"/>
          </w:tcPr>
          <w:p w14:paraId="1C20857D" w14:textId="77777777" w:rsidR="00502DC5" w:rsidRPr="0069536D" w:rsidRDefault="00502DC5" w:rsidP="00502DC5">
            <w:pPr>
              <w:widowControl w:val="0"/>
              <w:spacing w:after="0" w:line="252" w:lineRule="auto"/>
              <w:jc w:val="center"/>
              <w:rPr>
                <w:rFonts w:ascii="Times New Roman" w:hAnsi="Times New Roman"/>
                <w:b/>
                <w:highlight w:val="yellow"/>
                <w:lang w:eastAsia="zh-CN"/>
              </w:rPr>
            </w:pPr>
            <w:r w:rsidRPr="0069536D">
              <w:rPr>
                <w:rFonts w:ascii="Times New Roman" w:hAnsi="Times New Roman"/>
                <w:b/>
                <w:highlight w:val="yellow"/>
                <w:lang w:eastAsia="zh-CN"/>
              </w:rPr>
              <w:t>4</w:t>
            </w:r>
          </w:p>
        </w:tc>
        <w:tc>
          <w:tcPr>
            <w:tcW w:w="851" w:type="dxa"/>
            <w:tcBorders>
              <w:top w:val="single" w:sz="4" w:space="0" w:color="000000"/>
              <w:left w:val="single" w:sz="4" w:space="0" w:color="000000"/>
              <w:bottom w:val="single" w:sz="4" w:space="0" w:color="000000"/>
              <w:right w:val="single" w:sz="4" w:space="0" w:color="auto"/>
            </w:tcBorders>
          </w:tcPr>
          <w:p w14:paraId="26ADBB3E" w14:textId="77777777" w:rsidR="00502DC5" w:rsidRPr="0069536D" w:rsidRDefault="00502DC5" w:rsidP="00502DC5">
            <w:pPr>
              <w:widowControl w:val="0"/>
              <w:spacing w:after="0" w:line="252" w:lineRule="auto"/>
              <w:jc w:val="center"/>
              <w:rPr>
                <w:rFonts w:ascii="Times New Roman" w:eastAsia="MS Mincho" w:hAnsi="Times New Roman"/>
                <w:b/>
                <w:highlight w:val="yellow"/>
                <w:lang w:eastAsia="zh-CN"/>
              </w:rPr>
            </w:pPr>
            <w:r w:rsidRPr="0069536D">
              <w:rPr>
                <w:rFonts w:ascii="Times New Roman" w:eastAsia="MS Mincho" w:hAnsi="Times New Roman"/>
                <w:b/>
                <w:highlight w:val="yellow"/>
                <w:lang w:eastAsia="zh-CN"/>
              </w:rPr>
              <w:t>3</w:t>
            </w:r>
          </w:p>
        </w:tc>
      </w:tr>
      <w:tr w:rsidR="00502DC5" w:rsidRPr="0069536D" w14:paraId="27739690" w14:textId="77777777" w:rsidTr="00502DC5">
        <w:trPr>
          <w:trHeight w:val="563"/>
        </w:trPr>
        <w:tc>
          <w:tcPr>
            <w:tcW w:w="2093" w:type="dxa"/>
            <w:tcBorders>
              <w:top w:val="single" w:sz="4" w:space="0" w:color="000000"/>
              <w:left w:val="single" w:sz="4" w:space="0" w:color="000000"/>
              <w:bottom w:val="single" w:sz="4" w:space="0" w:color="000000"/>
            </w:tcBorders>
            <w:shd w:val="clear" w:color="auto" w:fill="auto"/>
          </w:tcPr>
          <w:p w14:paraId="5F3A27E2" w14:textId="77777777" w:rsidR="00502DC5" w:rsidRPr="0069536D" w:rsidRDefault="00502DC5" w:rsidP="00502DC5">
            <w:pPr>
              <w:spacing w:after="0" w:line="252" w:lineRule="auto"/>
              <w:rPr>
                <w:rFonts w:ascii="Times New Roman" w:hAnsi="Times New Roman"/>
                <w:i/>
                <w:highlight w:val="yellow"/>
                <w:lang w:eastAsia="zh-CN"/>
              </w:rPr>
            </w:pPr>
            <w:r w:rsidRPr="0069536D">
              <w:rPr>
                <w:rFonts w:ascii="Times New Roman" w:hAnsi="Times New Roman"/>
                <w:i/>
                <w:highlight w:val="yellow"/>
                <w:lang w:eastAsia="zh-CN"/>
              </w:rPr>
              <w:t>Гарантийная поддержка</w:t>
            </w:r>
          </w:p>
        </w:tc>
        <w:tc>
          <w:tcPr>
            <w:tcW w:w="1168" w:type="dxa"/>
            <w:gridSpan w:val="2"/>
            <w:tcBorders>
              <w:top w:val="single" w:sz="4" w:space="0" w:color="000000"/>
              <w:left w:val="single" w:sz="4" w:space="0" w:color="000000"/>
              <w:bottom w:val="single" w:sz="4" w:space="0" w:color="000000"/>
            </w:tcBorders>
            <w:shd w:val="clear" w:color="auto" w:fill="auto"/>
          </w:tcPr>
          <w:p w14:paraId="5518E689" w14:textId="77777777" w:rsidR="00502DC5" w:rsidRPr="0069536D" w:rsidRDefault="00502DC5" w:rsidP="00502DC5">
            <w:pPr>
              <w:spacing w:after="0" w:line="252" w:lineRule="auto"/>
              <w:jc w:val="center"/>
              <w:rPr>
                <w:rFonts w:ascii="Times New Roman" w:hAnsi="Times New Roman"/>
                <w:i/>
                <w:highlight w:val="yellow"/>
                <w:lang w:eastAsia="zh-CN"/>
              </w:rPr>
            </w:pPr>
            <w:proofErr w:type="spellStart"/>
            <w:r w:rsidRPr="0069536D">
              <w:rPr>
                <w:rFonts w:ascii="Times New Roman" w:eastAsia="MS Mincho" w:hAnsi="Times New Roman"/>
                <w:i/>
                <w:highlight w:val="yellow"/>
                <w:lang w:eastAsia="zh-CN"/>
              </w:rPr>
              <w:t>млн.руб</w:t>
            </w:r>
            <w:proofErr w:type="spellEnd"/>
            <w:r w:rsidRPr="0069536D">
              <w:rPr>
                <w:rFonts w:ascii="Times New Roman" w:eastAsia="MS Mincho" w:hAnsi="Times New Roman"/>
                <w:i/>
                <w:highlight w:val="yellow"/>
                <w:lang w:eastAsia="zh-CN"/>
              </w:rPr>
              <w:t>.</w:t>
            </w:r>
          </w:p>
        </w:tc>
        <w:tc>
          <w:tcPr>
            <w:tcW w:w="1134" w:type="dxa"/>
            <w:tcBorders>
              <w:top w:val="single" w:sz="4" w:space="0" w:color="000000"/>
              <w:left w:val="single" w:sz="4" w:space="0" w:color="000000"/>
              <w:bottom w:val="single" w:sz="4" w:space="0" w:color="000000"/>
            </w:tcBorders>
            <w:shd w:val="clear" w:color="auto" w:fill="auto"/>
          </w:tcPr>
          <w:p w14:paraId="37510304"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992" w:type="dxa"/>
            <w:tcBorders>
              <w:top w:val="single" w:sz="4" w:space="0" w:color="000000"/>
              <w:left w:val="single" w:sz="4" w:space="0" w:color="000000"/>
              <w:bottom w:val="single" w:sz="4" w:space="0" w:color="000000"/>
            </w:tcBorders>
            <w:shd w:val="clear" w:color="auto" w:fill="auto"/>
          </w:tcPr>
          <w:p w14:paraId="39ED83D9"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1,68</w:t>
            </w:r>
          </w:p>
        </w:tc>
        <w:tc>
          <w:tcPr>
            <w:tcW w:w="993" w:type="dxa"/>
            <w:tcBorders>
              <w:top w:val="single" w:sz="4" w:space="0" w:color="000000"/>
              <w:left w:val="single" w:sz="4" w:space="0" w:color="000000"/>
              <w:bottom w:val="single" w:sz="4" w:space="0" w:color="000000"/>
            </w:tcBorders>
            <w:shd w:val="clear" w:color="auto" w:fill="auto"/>
          </w:tcPr>
          <w:p w14:paraId="67E7FC0A"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0,81</w:t>
            </w:r>
          </w:p>
        </w:tc>
        <w:tc>
          <w:tcPr>
            <w:tcW w:w="992" w:type="dxa"/>
            <w:tcBorders>
              <w:top w:val="single" w:sz="4" w:space="0" w:color="000000"/>
              <w:left w:val="single" w:sz="4" w:space="0" w:color="000000"/>
              <w:bottom w:val="single" w:sz="4" w:space="0" w:color="000000"/>
            </w:tcBorders>
            <w:shd w:val="clear" w:color="auto" w:fill="auto"/>
          </w:tcPr>
          <w:p w14:paraId="49BCEE2A"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9,15</w:t>
            </w:r>
          </w:p>
        </w:tc>
        <w:tc>
          <w:tcPr>
            <w:tcW w:w="992" w:type="dxa"/>
            <w:tcBorders>
              <w:top w:val="single" w:sz="4" w:space="0" w:color="000000"/>
              <w:left w:val="single" w:sz="4" w:space="0" w:color="000000"/>
              <w:bottom w:val="single" w:sz="4" w:space="0" w:color="000000"/>
            </w:tcBorders>
            <w:shd w:val="clear" w:color="auto" w:fill="auto"/>
          </w:tcPr>
          <w:p w14:paraId="700995A0" w14:textId="77777777" w:rsidR="00502DC5" w:rsidRPr="0069536D" w:rsidRDefault="00502DC5" w:rsidP="00502DC5">
            <w:pPr>
              <w:widowControl w:val="0"/>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1,96</w:t>
            </w:r>
          </w:p>
        </w:tc>
        <w:tc>
          <w:tcPr>
            <w:tcW w:w="851" w:type="dxa"/>
            <w:tcBorders>
              <w:top w:val="single" w:sz="4" w:space="0" w:color="000000"/>
              <w:left w:val="single" w:sz="4" w:space="0" w:color="000000"/>
              <w:bottom w:val="single" w:sz="4" w:space="0" w:color="000000"/>
              <w:right w:val="single" w:sz="4" w:space="0" w:color="auto"/>
            </w:tcBorders>
          </w:tcPr>
          <w:p w14:paraId="3ABE0932" w14:textId="77777777" w:rsidR="00502DC5" w:rsidRPr="0069536D" w:rsidRDefault="00502DC5" w:rsidP="00502DC5">
            <w:pPr>
              <w:widowControl w:val="0"/>
              <w:spacing w:after="0" w:line="252" w:lineRule="auto"/>
              <w:jc w:val="center"/>
              <w:rPr>
                <w:rFonts w:ascii="Times New Roman" w:eastAsia="MS Mincho" w:hAnsi="Times New Roman"/>
                <w:i/>
                <w:highlight w:val="yellow"/>
                <w:lang w:eastAsia="zh-CN"/>
              </w:rPr>
            </w:pPr>
            <w:r w:rsidRPr="0069536D">
              <w:rPr>
                <w:rFonts w:ascii="Times New Roman" w:eastAsia="MS Mincho" w:hAnsi="Times New Roman"/>
                <w:i/>
                <w:highlight w:val="yellow"/>
                <w:lang w:eastAsia="zh-CN"/>
              </w:rPr>
              <w:t>1,0</w:t>
            </w:r>
          </w:p>
        </w:tc>
      </w:tr>
      <w:tr w:rsidR="00502DC5" w:rsidRPr="0069536D" w14:paraId="32082F0B" w14:textId="77777777" w:rsidTr="00502DC5">
        <w:trPr>
          <w:trHeight w:val="597"/>
        </w:trPr>
        <w:tc>
          <w:tcPr>
            <w:tcW w:w="2093" w:type="dxa"/>
            <w:tcBorders>
              <w:top w:val="single" w:sz="4" w:space="0" w:color="000000"/>
              <w:left w:val="single" w:sz="4" w:space="0" w:color="000000"/>
              <w:bottom w:val="double" w:sz="4" w:space="0" w:color="auto"/>
            </w:tcBorders>
            <w:shd w:val="clear" w:color="auto" w:fill="auto"/>
          </w:tcPr>
          <w:p w14:paraId="1863CC29" w14:textId="77777777" w:rsidR="00502DC5" w:rsidRPr="0069536D" w:rsidRDefault="00502DC5" w:rsidP="00502DC5">
            <w:pPr>
              <w:spacing w:after="0" w:line="252" w:lineRule="auto"/>
              <w:rPr>
                <w:rFonts w:ascii="Times New Roman" w:hAnsi="Times New Roman"/>
                <w:i/>
                <w:highlight w:val="yellow"/>
                <w:lang w:eastAsia="zh-CN"/>
              </w:rPr>
            </w:pPr>
            <w:r w:rsidRPr="0069536D">
              <w:rPr>
                <w:rFonts w:ascii="Times New Roman" w:hAnsi="Times New Roman"/>
                <w:i/>
                <w:highlight w:val="yellow"/>
                <w:lang w:eastAsia="zh-CN"/>
              </w:rPr>
              <w:t>количество получателей</w:t>
            </w:r>
          </w:p>
        </w:tc>
        <w:tc>
          <w:tcPr>
            <w:tcW w:w="1168" w:type="dxa"/>
            <w:gridSpan w:val="2"/>
            <w:tcBorders>
              <w:top w:val="single" w:sz="4" w:space="0" w:color="000000"/>
              <w:left w:val="single" w:sz="4" w:space="0" w:color="000000"/>
              <w:bottom w:val="double" w:sz="4" w:space="0" w:color="auto"/>
            </w:tcBorders>
            <w:shd w:val="clear" w:color="auto" w:fill="auto"/>
          </w:tcPr>
          <w:p w14:paraId="479BFD10"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eastAsia="MS Mincho" w:hAnsi="Times New Roman"/>
                <w:i/>
                <w:highlight w:val="yellow"/>
                <w:lang w:eastAsia="zh-CN"/>
              </w:rPr>
              <w:t>человек</w:t>
            </w:r>
          </w:p>
        </w:tc>
        <w:tc>
          <w:tcPr>
            <w:tcW w:w="1134" w:type="dxa"/>
            <w:tcBorders>
              <w:top w:val="single" w:sz="4" w:space="0" w:color="000000"/>
              <w:left w:val="single" w:sz="4" w:space="0" w:color="000000"/>
              <w:bottom w:val="double" w:sz="4" w:space="0" w:color="auto"/>
            </w:tcBorders>
            <w:shd w:val="clear" w:color="auto" w:fill="auto"/>
          </w:tcPr>
          <w:p w14:paraId="4648232F"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992" w:type="dxa"/>
            <w:tcBorders>
              <w:top w:val="single" w:sz="4" w:space="0" w:color="000000"/>
              <w:left w:val="single" w:sz="4" w:space="0" w:color="000000"/>
              <w:bottom w:val="double" w:sz="4" w:space="0" w:color="auto"/>
            </w:tcBorders>
            <w:shd w:val="clear" w:color="auto" w:fill="auto"/>
          </w:tcPr>
          <w:p w14:paraId="587A89C8"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2</w:t>
            </w:r>
          </w:p>
        </w:tc>
        <w:tc>
          <w:tcPr>
            <w:tcW w:w="993" w:type="dxa"/>
            <w:tcBorders>
              <w:top w:val="single" w:sz="4" w:space="0" w:color="000000"/>
              <w:left w:val="single" w:sz="4" w:space="0" w:color="000000"/>
              <w:bottom w:val="double" w:sz="4" w:space="0" w:color="auto"/>
            </w:tcBorders>
            <w:shd w:val="clear" w:color="auto" w:fill="auto"/>
          </w:tcPr>
          <w:p w14:paraId="700490F9"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3</w:t>
            </w:r>
          </w:p>
        </w:tc>
        <w:tc>
          <w:tcPr>
            <w:tcW w:w="992" w:type="dxa"/>
            <w:tcBorders>
              <w:top w:val="single" w:sz="4" w:space="0" w:color="000000"/>
              <w:left w:val="single" w:sz="4" w:space="0" w:color="000000"/>
              <w:bottom w:val="double" w:sz="4" w:space="0" w:color="auto"/>
            </w:tcBorders>
            <w:shd w:val="clear" w:color="auto" w:fill="auto"/>
          </w:tcPr>
          <w:p w14:paraId="7A3AA00F"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2</w:t>
            </w:r>
          </w:p>
        </w:tc>
        <w:tc>
          <w:tcPr>
            <w:tcW w:w="992" w:type="dxa"/>
            <w:tcBorders>
              <w:top w:val="single" w:sz="4" w:space="0" w:color="000000"/>
              <w:left w:val="single" w:sz="4" w:space="0" w:color="000000"/>
              <w:bottom w:val="double" w:sz="4" w:space="0" w:color="auto"/>
            </w:tcBorders>
            <w:shd w:val="clear" w:color="auto" w:fill="auto"/>
          </w:tcPr>
          <w:p w14:paraId="361B462D" w14:textId="77777777" w:rsidR="00502DC5" w:rsidRPr="0069536D" w:rsidRDefault="00502DC5" w:rsidP="00502DC5">
            <w:pPr>
              <w:widowControl w:val="0"/>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1</w:t>
            </w:r>
          </w:p>
        </w:tc>
        <w:tc>
          <w:tcPr>
            <w:tcW w:w="851" w:type="dxa"/>
            <w:tcBorders>
              <w:top w:val="single" w:sz="4" w:space="0" w:color="000000"/>
              <w:left w:val="single" w:sz="4" w:space="0" w:color="000000"/>
              <w:bottom w:val="double" w:sz="4" w:space="0" w:color="auto"/>
              <w:right w:val="single" w:sz="4" w:space="0" w:color="auto"/>
            </w:tcBorders>
          </w:tcPr>
          <w:p w14:paraId="4F600763" w14:textId="77777777" w:rsidR="00502DC5" w:rsidRPr="0069536D" w:rsidRDefault="00502DC5" w:rsidP="00502DC5">
            <w:pPr>
              <w:widowControl w:val="0"/>
              <w:spacing w:after="0" w:line="252" w:lineRule="auto"/>
              <w:jc w:val="center"/>
              <w:rPr>
                <w:rFonts w:ascii="Times New Roman" w:eastAsia="MS Mincho" w:hAnsi="Times New Roman"/>
                <w:i/>
                <w:highlight w:val="yellow"/>
                <w:lang w:eastAsia="zh-CN"/>
              </w:rPr>
            </w:pPr>
            <w:r w:rsidRPr="0069536D">
              <w:rPr>
                <w:rFonts w:ascii="Times New Roman" w:eastAsia="MS Mincho" w:hAnsi="Times New Roman"/>
                <w:i/>
                <w:highlight w:val="yellow"/>
                <w:lang w:eastAsia="zh-CN"/>
              </w:rPr>
              <w:t>1</w:t>
            </w:r>
          </w:p>
        </w:tc>
      </w:tr>
      <w:tr w:rsidR="00502DC5" w:rsidRPr="0069536D" w14:paraId="49013787" w14:textId="77777777" w:rsidTr="00502DC5">
        <w:trPr>
          <w:trHeight w:val="563"/>
        </w:trPr>
        <w:tc>
          <w:tcPr>
            <w:tcW w:w="2093" w:type="dxa"/>
            <w:tcBorders>
              <w:top w:val="double" w:sz="4" w:space="0" w:color="auto"/>
              <w:left w:val="single" w:sz="4" w:space="0" w:color="000000"/>
              <w:bottom w:val="single" w:sz="4" w:space="0" w:color="000000"/>
            </w:tcBorders>
            <w:shd w:val="clear" w:color="auto" w:fill="auto"/>
          </w:tcPr>
          <w:p w14:paraId="7F0176CF" w14:textId="77777777" w:rsidR="00502DC5" w:rsidRPr="0069536D" w:rsidRDefault="00502DC5" w:rsidP="00502DC5">
            <w:pPr>
              <w:spacing w:after="0" w:line="252" w:lineRule="auto"/>
              <w:rPr>
                <w:rFonts w:ascii="Times New Roman" w:hAnsi="Times New Roman"/>
                <w:i/>
                <w:highlight w:val="yellow"/>
                <w:lang w:eastAsia="zh-CN"/>
              </w:rPr>
            </w:pPr>
            <w:r w:rsidRPr="0069536D">
              <w:rPr>
                <w:rFonts w:ascii="Times New Roman" w:hAnsi="Times New Roman"/>
                <w:i/>
                <w:highlight w:val="yellow"/>
                <w:lang w:eastAsia="zh-CN"/>
              </w:rPr>
              <w:t>Финансовая поддержка АПМБ (</w:t>
            </w:r>
            <w:proofErr w:type="spellStart"/>
            <w:r w:rsidRPr="0069536D">
              <w:rPr>
                <w:rFonts w:ascii="Times New Roman" w:hAnsi="Times New Roman"/>
                <w:i/>
                <w:highlight w:val="yellow"/>
                <w:lang w:eastAsia="zh-CN"/>
              </w:rPr>
              <w:t>микрозаймы</w:t>
            </w:r>
            <w:proofErr w:type="spellEnd"/>
            <w:r w:rsidRPr="0069536D">
              <w:rPr>
                <w:rFonts w:ascii="Times New Roman" w:hAnsi="Times New Roman"/>
                <w:i/>
                <w:highlight w:val="yellow"/>
                <w:lang w:eastAsia="zh-CN"/>
              </w:rPr>
              <w:t>)</w:t>
            </w:r>
          </w:p>
        </w:tc>
        <w:tc>
          <w:tcPr>
            <w:tcW w:w="1168" w:type="dxa"/>
            <w:gridSpan w:val="2"/>
            <w:tcBorders>
              <w:top w:val="double" w:sz="4" w:space="0" w:color="auto"/>
              <w:left w:val="single" w:sz="4" w:space="0" w:color="000000"/>
              <w:bottom w:val="single" w:sz="4" w:space="0" w:color="000000"/>
            </w:tcBorders>
            <w:shd w:val="clear" w:color="auto" w:fill="auto"/>
          </w:tcPr>
          <w:p w14:paraId="7637DDC7" w14:textId="77777777" w:rsidR="00502DC5" w:rsidRPr="0069536D" w:rsidRDefault="00502DC5" w:rsidP="00502DC5">
            <w:pPr>
              <w:spacing w:after="0" w:line="252" w:lineRule="auto"/>
              <w:jc w:val="center"/>
              <w:rPr>
                <w:rFonts w:ascii="Times New Roman" w:hAnsi="Times New Roman"/>
                <w:i/>
                <w:highlight w:val="yellow"/>
                <w:lang w:eastAsia="zh-CN"/>
              </w:rPr>
            </w:pPr>
            <w:proofErr w:type="spellStart"/>
            <w:r w:rsidRPr="0069536D">
              <w:rPr>
                <w:rFonts w:ascii="Times New Roman" w:eastAsia="MS Mincho" w:hAnsi="Times New Roman"/>
                <w:i/>
                <w:highlight w:val="yellow"/>
                <w:lang w:eastAsia="zh-CN"/>
              </w:rPr>
              <w:t>млн.руб</w:t>
            </w:r>
            <w:proofErr w:type="spellEnd"/>
            <w:r w:rsidRPr="0069536D">
              <w:rPr>
                <w:rFonts w:ascii="Times New Roman" w:eastAsia="MS Mincho" w:hAnsi="Times New Roman"/>
                <w:i/>
                <w:highlight w:val="yellow"/>
                <w:lang w:eastAsia="zh-CN"/>
              </w:rPr>
              <w:t>.</w:t>
            </w:r>
          </w:p>
        </w:tc>
        <w:tc>
          <w:tcPr>
            <w:tcW w:w="1134" w:type="dxa"/>
            <w:tcBorders>
              <w:top w:val="double" w:sz="4" w:space="0" w:color="auto"/>
              <w:left w:val="single" w:sz="4" w:space="0" w:color="000000"/>
              <w:bottom w:val="single" w:sz="4" w:space="0" w:color="000000"/>
            </w:tcBorders>
            <w:shd w:val="clear" w:color="auto" w:fill="auto"/>
          </w:tcPr>
          <w:p w14:paraId="584421CA"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2,6</w:t>
            </w:r>
          </w:p>
        </w:tc>
        <w:tc>
          <w:tcPr>
            <w:tcW w:w="992" w:type="dxa"/>
            <w:tcBorders>
              <w:top w:val="double" w:sz="4" w:space="0" w:color="auto"/>
              <w:left w:val="single" w:sz="4" w:space="0" w:color="000000"/>
              <w:bottom w:val="single" w:sz="4" w:space="0" w:color="000000"/>
            </w:tcBorders>
            <w:shd w:val="clear" w:color="auto" w:fill="auto"/>
          </w:tcPr>
          <w:p w14:paraId="48D11E05"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5,7</w:t>
            </w:r>
          </w:p>
        </w:tc>
        <w:tc>
          <w:tcPr>
            <w:tcW w:w="993" w:type="dxa"/>
            <w:tcBorders>
              <w:top w:val="double" w:sz="4" w:space="0" w:color="auto"/>
              <w:left w:val="single" w:sz="4" w:space="0" w:color="000000"/>
              <w:bottom w:val="single" w:sz="4" w:space="0" w:color="000000"/>
            </w:tcBorders>
            <w:shd w:val="clear" w:color="auto" w:fill="auto"/>
          </w:tcPr>
          <w:p w14:paraId="19798547"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4,1</w:t>
            </w:r>
          </w:p>
        </w:tc>
        <w:tc>
          <w:tcPr>
            <w:tcW w:w="992" w:type="dxa"/>
            <w:tcBorders>
              <w:top w:val="double" w:sz="4" w:space="0" w:color="auto"/>
              <w:left w:val="single" w:sz="4" w:space="0" w:color="000000"/>
              <w:bottom w:val="single" w:sz="4" w:space="0" w:color="000000"/>
            </w:tcBorders>
            <w:shd w:val="clear" w:color="auto" w:fill="auto"/>
          </w:tcPr>
          <w:p w14:paraId="65FAB800"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3,2</w:t>
            </w:r>
          </w:p>
        </w:tc>
        <w:tc>
          <w:tcPr>
            <w:tcW w:w="992" w:type="dxa"/>
            <w:tcBorders>
              <w:top w:val="double" w:sz="4" w:space="0" w:color="auto"/>
              <w:left w:val="single" w:sz="4" w:space="0" w:color="000000"/>
              <w:bottom w:val="single" w:sz="4" w:space="0" w:color="000000"/>
            </w:tcBorders>
            <w:shd w:val="clear" w:color="auto" w:fill="auto"/>
          </w:tcPr>
          <w:p w14:paraId="5E71D594" w14:textId="77777777" w:rsidR="00502DC5" w:rsidRPr="0069536D" w:rsidRDefault="00502DC5" w:rsidP="00502DC5">
            <w:pPr>
              <w:widowControl w:val="0"/>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7,0</w:t>
            </w:r>
          </w:p>
        </w:tc>
        <w:tc>
          <w:tcPr>
            <w:tcW w:w="851" w:type="dxa"/>
            <w:tcBorders>
              <w:top w:val="double" w:sz="4" w:space="0" w:color="auto"/>
              <w:left w:val="single" w:sz="4" w:space="0" w:color="000000"/>
              <w:bottom w:val="single" w:sz="4" w:space="0" w:color="000000"/>
              <w:right w:val="single" w:sz="4" w:space="0" w:color="auto"/>
            </w:tcBorders>
          </w:tcPr>
          <w:p w14:paraId="501B7917" w14:textId="77777777" w:rsidR="00502DC5" w:rsidRPr="0069536D" w:rsidRDefault="00502DC5" w:rsidP="00502DC5">
            <w:pPr>
              <w:widowControl w:val="0"/>
              <w:spacing w:after="0" w:line="252" w:lineRule="auto"/>
              <w:jc w:val="center"/>
              <w:rPr>
                <w:rFonts w:ascii="Times New Roman" w:eastAsia="MS Mincho" w:hAnsi="Times New Roman"/>
                <w:i/>
                <w:highlight w:val="yellow"/>
                <w:lang w:eastAsia="zh-CN"/>
              </w:rPr>
            </w:pPr>
            <w:r w:rsidRPr="0069536D">
              <w:rPr>
                <w:rFonts w:ascii="Times New Roman" w:eastAsia="MS Mincho" w:hAnsi="Times New Roman"/>
                <w:i/>
                <w:highlight w:val="yellow"/>
                <w:lang w:eastAsia="zh-CN"/>
              </w:rPr>
              <w:t>5,5</w:t>
            </w:r>
          </w:p>
        </w:tc>
      </w:tr>
      <w:tr w:rsidR="00502DC5" w:rsidRPr="0069536D" w14:paraId="5554D0C3" w14:textId="77777777" w:rsidTr="00502DC5">
        <w:trPr>
          <w:trHeight w:val="740"/>
        </w:trPr>
        <w:tc>
          <w:tcPr>
            <w:tcW w:w="2093" w:type="dxa"/>
            <w:tcBorders>
              <w:top w:val="single" w:sz="4" w:space="0" w:color="000000"/>
              <w:left w:val="single" w:sz="4" w:space="0" w:color="000000"/>
              <w:bottom w:val="double" w:sz="4" w:space="0" w:color="auto"/>
            </w:tcBorders>
            <w:shd w:val="clear" w:color="auto" w:fill="auto"/>
          </w:tcPr>
          <w:p w14:paraId="4EBC1D85" w14:textId="77777777" w:rsidR="00502DC5" w:rsidRPr="0069536D" w:rsidRDefault="00502DC5" w:rsidP="00502DC5">
            <w:pPr>
              <w:spacing w:after="0" w:line="252" w:lineRule="auto"/>
              <w:rPr>
                <w:rFonts w:ascii="Times New Roman" w:hAnsi="Times New Roman"/>
                <w:i/>
                <w:highlight w:val="yellow"/>
                <w:lang w:eastAsia="zh-CN"/>
              </w:rPr>
            </w:pPr>
            <w:r w:rsidRPr="0069536D">
              <w:rPr>
                <w:rFonts w:ascii="Times New Roman" w:hAnsi="Times New Roman"/>
                <w:i/>
                <w:highlight w:val="yellow"/>
                <w:lang w:eastAsia="zh-CN"/>
              </w:rPr>
              <w:t>количество получателей</w:t>
            </w:r>
          </w:p>
        </w:tc>
        <w:tc>
          <w:tcPr>
            <w:tcW w:w="1168" w:type="dxa"/>
            <w:gridSpan w:val="2"/>
            <w:tcBorders>
              <w:top w:val="single" w:sz="4" w:space="0" w:color="000000"/>
              <w:left w:val="single" w:sz="4" w:space="0" w:color="000000"/>
              <w:bottom w:val="double" w:sz="4" w:space="0" w:color="auto"/>
            </w:tcBorders>
            <w:shd w:val="clear" w:color="auto" w:fill="auto"/>
          </w:tcPr>
          <w:p w14:paraId="21C54B3D"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eastAsia="MS Mincho" w:hAnsi="Times New Roman"/>
                <w:i/>
                <w:highlight w:val="yellow"/>
                <w:lang w:eastAsia="zh-CN"/>
              </w:rPr>
              <w:t>человек</w:t>
            </w:r>
          </w:p>
        </w:tc>
        <w:tc>
          <w:tcPr>
            <w:tcW w:w="1134" w:type="dxa"/>
            <w:tcBorders>
              <w:top w:val="single" w:sz="4" w:space="0" w:color="000000"/>
              <w:left w:val="single" w:sz="4" w:space="0" w:color="000000"/>
              <w:bottom w:val="double" w:sz="4" w:space="0" w:color="auto"/>
            </w:tcBorders>
            <w:shd w:val="clear" w:color="auto" w:fill="auto"/>
          </w:tcPr>
          <w:p w14:paraId="28E4276C"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2</w:t>
            </w:r>
          </w:p>
        </w:tc>
        <w:tc>
          <w:tcPr>
            <w:tcW w:w="992" w:type="dxa"/>
            <w:tcBorders>
              <w:top w:val="single" w:sz="4" w:space="0" w:color="000000"/>
              <w:left w:val="single" w:sz="4" w:space="0" w:color="000000"/>
              <w:bottom w:val="double" w:sz="4" w:space="0" w:color="auto"/>
            </w:tcBorders>
            <w:shd w:val="clear" w:color="auto" w:fill="auto"/>
          </w:tcPr>
          <w:p w14:paraId="53C91FEB"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4</w:t>
            </w:r>
          </w:p>
        </w:tc>
        <w:tc>
          <w:tcPr>
            <w:tcW w:w="993" w:type="dxa"/>
            <w:tcBorders>
              <w:top w:val="single" w:sz="4" w:space="0" w:color="000000"/>
              <w:left w:val="single" w:sz="4" w:space="0" w:color="000000"/>
              <w:bottom w:val="double" w:sz="4" w:space="0" w:color="auto"/>
            </w:tcBorders>
            <w:shd w:val="clear" w:color="auto" w:fill="auto"/>
          </w:tcPr>
          <w:p w14:paraId="65DA515C"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4</w:t>
            </w:r>
          </w:p>
        </w:tc>
        <w:tc>
          <w:tcPr>
            <w:tcW w:w="992" w:type="dxa"/>
            <w:tcBorders>
              <w:top w:val="single" w:sz="4" w:space="0" w:color="000000"/>
              <w:left w:val="single" w:sz="4" w:space="0" w:color="000000"/>
              <w:bottom w:val="double" w:sz="4" w:space="0" w:color="auto"/>
            </w:tcBorders>
            <w:shd w:val="clear" w:color="auto" w:fill="auto"/>
          </w:tcPr>
          <w:p w14:paraId="03703235"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2</w:t>
            </w:r>
          </w:p>
        </w:tc>
        <w:tc>
          <w:tcPr>
            <w:tcW w:w="992" w:type="dxa"/>
            <w:tcBorders>
              <w:top w:val="single" w:sz="4" w:space="0" w:color="000000"/>
              <w:left w:val="single" w:sz="4" w:space="0" w:color="000000"/>
              <w:bottom w:val="double" w:sz="4" w:space="0" w:color="auto"/>
            </w:tcBorders>
            <w:shd w:val="clear" w:color="auto" w:fill="auto"/>
          </w:tcPr>
          <w:p w14:paraId="0242D16E" w14:textId="77777777" w:rsidR="00502DC5" w:rsidRPr="0069536D" w:rsidRDefault="00502DC5" w:rsidP="00502DC5">
            <w:pPr>
              <w:widowControl w:val="0"/>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3</w:t>
            </w:r>
          </w:p>
        </w:tc>
        <w:tc>
          <w:tcPr>
            <w:tcW w:w="851" w:type="dxa"/>
            <w:tcBorders>
              <w:top w:val="single" w:sz="4" w:space="0" w:color="000000"/>
              <w:left w:val="single" w:sz="4" w:space="0" w:color="000000"/>
              <w:bottom w:val="double" w:sz="4" w:space="0" w:color="auto"/>
              <w:right w:val="single" w:sz="4" w:space="0" w:color="auto"/>
            </w:tcBorders>
          </w:tcPr>
          <w:p w14:paraId="586928F3" w14:textId="77777777" w:rsidR="00502DC5" w:rsidRPr="0069536D" w:rsidRDefault="00502DC5" w:rsidP="00502DC5">
            <w:pPr>
              <w:widowControl w:val="0"/>
              <w:spacing w:after="0" w:line="252" w:lineRule="auto"/>
              <w:jc w:val="center"/>
              <w:rPr>
                <w:rFonts w:ascii="Times New Roman" w:eastAsia="MS Mincho" w:hAnsi="Times New Roman"/>
                <w:i/>
                <w:highlight w:val="yellow"/>
                <w:lang w:eastAsia="zh-CN"/>
              </w:rPr>
            </w:pPr>
            <w:r w:rsidRPr="0069536D">
              <w:rPr>
                <w:rFonts w:ascii="Times New Roman" w:eastAsia="MS Mincho" w:hAnsi="Times New Roman"/>
                <w:i/>
                <w:highlight w:val="yellow"/>
                <w:lang w:eastAsia="zh-CN"/>
              </w:rPr>
              <w:t>2</w:t>
            </w:r>
          </w:p>
        </w:tc>
      </w:tr>
      <w:tr w:rsidR="00502DC5" w:rsidRPr="0069536D" w14:paraId="7EB49C62" w14:textId="77777777" w:rsidTr="00502DC5">
        <w:trPr>
          <w:trHeight w:val="563"/>
        </w:trPr>
        <w:tc>
          <w:tcPr>
            <w:tcW w:w="2093" w:type="dxa"/>
            <w:tcBorders>
              <w:top w:val="double" w:sz="4" w:space="0" w:color="auto"/>
              <w:left w:val="single" w:sz="4" w:space="0" w:color="000000"/>
              <w:bottom w:val="single" w:sz="4" w:space="0" w:color="000000"/>
            </w:tcBorders>
            <w:shd w:val="clear" w:color="auto" w:fill="auto"/>
          </w:tcPr>
          <w:p w14:paraId="31D9BB8E" w14:textId="77777777" w:rsidR="00502DC5" w:rsidRPr="0069536D" w:rsidRDefault="00502DC5" w:rsidP="00502DC5">
            <w:pPr>
              <w:spacing w:after="0" w:line="252" w:lineRule="auto"/>
              <w:rPr>
                <w:rFonts w:ascii="Times New Roman" w:hAnsi="Times New Roman"/>
                <w:i/>
                <w:highlight w:val="yellow"/>
                <w:lang w:eastAsia="zh-CN"/>
              </w:rPr>
            </w:pPr>
            <w:r w:rsidRPr="0069536D">
              <w:rPr>
                <w:rFonts w:ascii="Times New Roman" w:hAnsi="Times New Roman"/>
                <w:i/>
                <w:highlight w:val="yellow"/>
                <w:lang w:eastAsia="zh-CN"/>
              </w:rPr>
              <w:t>Субсидии, гранты</w:t>
            </w:r>
          </w:p>
        </w:tc>
        <w:tc>
          <w:tcPr>
            <w:tcW w:w="1168" w:type="dxa"/>
            <w:gridSpan w:val="2"/>
            <w:tcBorders>
              <w:top w:val="double" w:sz="4" w:space="0" w:color="auto"/>
              <w:left w:val="single" w:sz="4" w:space="0" w:color="000000"/>
              <w:bottom w:val="single" w:sz="4" w:space="0" w:color="000000"/>
            </w:tcBorders>
            <w:shd w:val="clear" w:color="auto" w:fill="auto"/>
          </w:tcPr>
          <w:p w14:paraId="08FD13F3" w14:textId="77777777" w:rsidR="00502DC5" w:rsidRPr="0069536D" w:rsidRDefault="00502DC5" w:rsidP="00502DC5">
            <w:pPr>
              <w:spacing w:after="0" w:line="252" w:lineRule="auto"/>
              <w:jc w:val="center"/>
              <w:rPr>
                <w:rFonts w:ascii="Times New Roman" w:hAnsi="Times New Roman"/>
                <w:i/>
                <w:highlight w:val="yellow"/>
                <w:lang w:eastAsia="zh-CN"/>
              </w:rPr>
            </w:pPr>
            <w:proofErr w:type="spellStart"/>
            <w:r w:rsidRPr="0069536D">
              <w:rPr>
                <w:rFonts w:ascii="Times New Roman" w:eastAsia="MS Mincho" w:hAnsi="Times New Roman"/>
                <w:i/>
                <w:highlight w:val="yellow"/>
                <w:lang w:eastAsia="zh-CN"/>
              </w:rPr>
              <w:t>млн.руб</w:t>
            </w:r>
            <w:proofErr w:type="spellEnd"/>
            <w:r w:rsidRPr="0069536D">
              <w:rPr>
                <w:rFonts w:ascii="Times New Roman" w:eastAsia="MS Mincho" w:hAnsi="Times New Roman"/>
                <w:i/>
                <w:highlight w:val="yellow"/>
                <w:lang w:eastAsia="zh-CN"/>
              </w:rPr>
              <w:t>.</w:t>
            </w:r>
          </w:p>
        </w:tc>
        <w:tc>
          <w:tcPr>
            <w:tcW w:w="1134" w:type="dxa"/>
            <w:tcBorders>
              <w:top w:val="double" w:sz="4" w:space="0" w:color="auto"/>
              <w:left w:val="single" w:sz="4" w:space="0" w:color="000000"/>
              <w:bottom w:val="single" w:sz="4" w:space="0" w:color="000000"/>
            </w:tcBorders>
            <w:shd w:val="clear" w:color="auto" w:fill="auto"/>
          </w:tcPr>
          <w:p w14:paraId="6FF31130"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992" w:type="dxa"/>
            <w:tcBorders>
              <w:top w:val="double" w:sz="4" w:space="0" w:color="auto"/>
              <w:left w:val="single" w:sz="4" w:space="0" w:color="000000"/>
              <w:bottom w:val="single" w:sz="4" w:space="0" w:color="000000"/>
            </w:tcBorders>
            <w:shd w:val="clear" w:color="auto" w:fill="auto"/>
          </w:tcPr>
          <w:p w14:paraId="5AE75C51"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993" w:type="dxa"/>
            <w:tcBorders>
              <w:top w:val="double" w:sz="4" w:space="0" w:color="auto"/>
              <w:left w:val="single" w:sz="4" w:space="0" w:color="000000"/>
              <w:bottom w:val="single" w:sz="4" w:space="0" w:color="000000"/>
            </w:tcBorders>
            <w:shd w:val="clear" w:color="auto" w:fill="auto"/>
          </w:tcPr>
          <w:p w14:paraId="78CD6F42"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0,109</w:t>
            </w:r>
          </w:p>
        </w:tc>
        <w:tc>
          <w:tcPr>
            <w:tcW w:w="992" w:type="dxa"/>
            <w:tcBorders>
              <w:top w:val="double" w:sz="4" w:space="0" w:color="auto"/>
              <w:left w:val="single" w:sz="4" w:space="0" w:color="000000"/>
              <w:bottom w:val="single" w:sz="4" w:space="0" w:color="000000"/>
            </w:tcBorders>
            <w:shd w:val="clear" w:color="auto" w:fill="auto"/>
          </w:tcPr>
          <w:p w14:paraId="7C321D07"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0,163</w:t>
            </w:r>
          </w:p>
        </w:tc>
        <w:tc>
          <w:tcPr>
            <w:tcW w:w="992" w:type="dxa"/>
            <w:tcBorders>
              <w:top w:val="double" w:sz="4" w:space="0" w:color="auto"/>
              <w:left w:val="single" w:sz="4" w:space="0" w:color="000000"/>
              <w:bottom w:val="single" w:sz="4" w:space="0" w:color="000000"/>
            </w:tcBorders>
            <w:shd w:val="clear" w:color="auto" w:fill="auto"/>
          </w:tcPr>
          <w:p w14:paraId="29907EAB" w14:textId="77777777" w:rsidR="00502DC5" w:rsidRPr="0069536D" w:rsidRDefault="00502DC5" w:rsidP="00502DC5">
            <w:pPr>
              <w:widowControl w:val="0"/>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851" w:type="dxa"/>
            <w:tcBorders>
              <w:top w:val="double" w:sz="4" w:space="0" w:color="auto"/>
              <w:left w:val="single" w:sz="4" w:space="0" w:color="000000"/>
              <w:bottom w:val="single" w:sz="4" w:space="0" w:color="000000"/>
              <w:right w:val="single" w:sz="4" w:space="0" w:color="auto"/>
            </w:tcBorders>
          </w:tcPr>
          <w:p w14:paraId="275839F8" w14:textId="77777777" w:rsidR="00502DC5" w:rsidRPr="0069536D" w:rsidRDefault="00502DC5" w:rsidP="00502DC5">
            <w:pPr>
              <w:widowControl w:val="0"/>
              <w:spacing w:after="0" w:line="252" w:lineRule="auto"/>
              <w:jc w:val="center"/>
              <w:rPr>
                <w:rFonts w:ascii="Times New Roman" w:eastAsia="MS Mincho" w:hAnsi="Times New Roman"/>
                <w:i/>
                <w:highlight w:val="yellow"/>
                <w:lang w:eastAsia="zh-CN"/>
              </w:rPr>
            </w:pPr>
            <w:r w:rsidRPr="0069536D">
              <w:rPr>
                <w:rFonts w:ascii="Times New Roman" w:eastAsia="MS Mincho" w:hAnsi="Times New Roman"/>
                <w:i/>
                <w:highlight w:val="yellow"/>
                <w:lang w:eastAsia="zh-CN"/>
              </w:rPr>
              <w:t>-</w:t>
            </w:r>
          </w:p>
        </w:tc>
      </w:tr>
      <w:tr w:rsidR="00502DC5" w:rsidRPr="00DA66C1" w14:paraId="7B417919" w14:textId="77777777" w:rsidTr="00502DC5">
        <w:trPr>
          <w:trHeight w:val="563"/>
        </w:trPr>
        <w:tc>
          <w:tcPr>
            <w:tcW w:w="2093" w:type="dxa"/>
            <w:tcBorders>
              <w:top w:val="single" w:sz="4" w:space="0" w:color="000000"/>
              <w:left w:val="single" w:sz="4" w:space="0" w:color="000000"/>
              <w:bottom w:val="single" w:sz="4" w:space="0" w:color="000000"/>
            </w:tcBorders>
            <w:shd w:val="clear" w:color="auto" w:fill="auto"/>
          </w:tcPr>
          <w:p w14:paraId="71E04BC4" w14:textId="77777777" w:rsidR="00502DC5" w:rsidRPr="0069536D" w:rsidRDefault="00502DC5" w:rsidP="00502DC5">
            <w:pPr>
              <w:spacing w:after="0" w:line="252" w:lineRule="auto"/>
              <w:rPr>
                <w:rFonts w:ascii="Times New Roman" w:hAnsi="Times New Roman"/>
                <w:i/>
                <w:highlight w:val="yellow"/>
                <w:lang w:eastAsia="zh-CN"/>
              </w:rPr>
            </w:pPr>
            <w:r w:rsidRPr="0069536D">
              <w:rPr>
                <w:rFonts w:ascii="Times New Roman" w:hAnsi="Times New Roman"/>
                <w:i/>
                <w:highlight w:val="yellow"/>
                <w:lang w:eastAsia="zh-CN"/>
              </w:rPr>
              <w:t>количество получателей</w:t>
            </w:r>
          </w:p>
        </w:tc>
        <w:tc>
          <w:tcPr>
            <w:tcW w:w="1168" w:type="dxa"/>
            <w:gridSpan w:val="2"/>
            <w:tcBorders>
              <w:top w:val="single" w:sz="4" w:space="0" w:color="000000"/>
              <w:left w:val="single" w:sz="4" w:space="0" w:color="000000"/>
              <w:bottom w:val="single" w:sz="4" w:space="0" w:color="000000"/>
            </w:tcBorders>
            <w:shd w:val="clear" w:color="auto" w:fill="auto"/>
          </w:tcPr>
          <w:p w14:paraId="44C79B42"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eastAsia="MS Mincho" w:hAnsi="Times New Roman"/>
                <w:i/>
                <w:highlight w:val="yellow"/>
                <w:lang w:eastAsia="zh-CN"/>
              </w:rPr>
              <w:t>человек</w:t>
            </w:r>
          </w:p>
        </w:tc>
        <w:tc>
          <w:tcPr>
            <w:tcW w:w="1134" w:type="dxa"/>
            <w:tcBorders>
              <w:top w:val="single" w:sz="4" w:space="0" w:color="000000"/>
              <w:left w:val="single" w:sz="4" w:space="0" w:color="000000"/>
              <w:bottom w:val="single" w:sz="4" w:space="0" w:color="000000"/>
            </w:tcBorders>
            <w:shd w:val="clear" w:color="auto" w:fill="auto"/>
          </w:tcPr>
          <w:p w14:paraId="389C12F6"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992" w:type="dxa"/>
            <w:tcBorders>
              <w:top w:val="single" w:sz="4" w:space="0" w:color="000000"/>
              <w:left w:val="single" w:sz="4" w:space="0" w:color="000000"/>
              <w:bottom w:val="single" w:sz="4" w:space="0" w:color="000000"/>
            </w:tcBorders>
            <w:shd w:val="clear" w:color="auto" w:fill="auto"/>
          </w:tcPr>
          <w:p w14:paraId="569034FE"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993" w:type="dxa"/>
            <w:tcBorders>
              <w:top w:val="single" w:sz="4" w:space="0" w:color="000000"/>
              <w:left w:val="single" w:sz="4" w:space="0" w:color="000000"/>
              <w:bottom w:val="single" w:sz="4" w:space="0" w:color="000000"/>
            </w:tcBorders>
            <w:shd w:val="clear" w:color="auto" w:fill="auto"/>
          </w:tcPr>
          <w:p w14:paraId="754DD501"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1</w:t>
            </w:r>
          </w:p>
        </w:tc>
        <w:tc>
          <w:tcPr>
            <w:tcW w:w="992" w:type="dxa"/>
            <w:tcBorders>
              <w:top w:val="single" w:sz="4" w:space="0" w:color="000000"/>
              <w:left w:val="single" w:sz="4" w:space="0" w:color="000000"/>
              <w:bottom w:val="single" w:sz="4" w:space="0" w:color="000000"/>
            </w:tcBorders>
            <w:shd w:val="clear" w:color="auto" w:fill="auto"/>
          </w:tcPr>
          <w:p w14:paraId="45F1744F" w14:textId="77777777" w:rsidR="00502DC5" w:rsidRPr="0069536D" w:rsidRDefault="00502DC5" w:rsidP="00502DC5">
            <w:pPr>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1</w:t>
            </w:r>
          </w:p>
        </w:tc>
        <w:tc>
          <w:tcPr>
            <w:tcW w:w="992" w:type="dxa"/>
            <w:tcBorders>
              <w:top w:val="single" w:sz="4" w:space="0" w:color="000000"/>
              <w:left w:val="single" w:sz="4" w:space="0" w:color="000000"/>
              <w:bottom w:val="single" w:sz="4" w:space="0" w:color="000000"/>
            </w:tcBorders>
            <w:shd w:val="clear" w:color="auto" w:fill="auto"/>
          </w:tcPr>
          <w:p w14:paraId="5B07D8BC" w14:textId="77777777" w:rsidR="00502DC5" w:rsidRPr="0069536D" w:rsidRDefault="00502DC5" w:rsidP="00502DC5">
            <w:pPr>
              <w:widowControl w:val="0"/>
              <w:spacing w:after="0" w:line="252" w:lineRule="auto"/>
              <w:jc w:val="center"/>
              <w:rPr>
                <w:rFonts w:ascii="Times New Roman" w:hAnsi="Times New Roman"/>
                <w:i/>
                <w:highlight w:val="yellow"/>
                <w:lang w:eastAsia="zh-CN"/>
              </w:rPr>
            </w:pPr>
            <w:r w:rsidRPr="0069536D">
              <w:rPr>
                <w:rFonts w:ascii="Times New Roman" w:hAnsi="Times New Roman"/>
                <w:i/>
                <w:highlight w:val="yellow"/>
                <w:lang w:eastAsia="zh-CN"/>
              </w:rPr>
              <w:t>-</w:t>
            </w:r>
          </w:p>
        </w:tc>
        <w:tc>
          <w:tcPr>
            <w:tcW w:w="851" w:type="dxa"/>
            <w:tcBorders>
              <w:top w:val="single" w:sz="4" w:space="0" w:color="000000"/>
              <w:left w:val="single" w:sz="4" w:space="0" w:color="000000"/>
              <w:bottom w:val="single" w:sz="4" w:space="0" w:color="000000"/>
              <w:right w:val="single" w:sz="4" w:space="0" w:color="auto"/>
            </w:tcBorders>
          </w:tcPr>
          <w:p w14:paraId="57127C90" w14:textId="77777777" w:rsidR="00502DC5" w:rsidRPr="00536A45" w:rsidRDefault="00502DC5" w:rsidP="00502DC5">
            <w:pPr>
              <w:widowControl w:val="0"/>
              <w:spacing w:after="0" w:line="252" w:lineRule="auto"/>
              <w:jc w:val="center"/>
              <w:rPr>
                <w:rFonts w:ascii="Times New Roman" w:eastAsia="MS Mincho" w:hAnsi="Times New Roman"/>
                <w:i/>
                <w:lang w:eastAsia="zh-CN"/>
              </w:rPr>
            </w:pPr>
            <w:r w:rsidRPr="0069536D">
              <w:rPr>
                <w:rFonts w:ascii="Times New Roman" w:eastAsia="MS Mincho" w:hAnsi="Times New Roman"/>
                <w:i/>
                <w:highlight w:val="yellow"/>
                <w:lang w:eastAsia="zh-CN"/>
              </w:rPr>
              <w:t>-</w:t>
            </w:r>
          </w:p>
        </w:tc>
      </w:tr>
    </w:tbl>
    <w:p w14:paraId="3C3FED47" w14:textId="013EA039" w:rsidR="00450B0E" w:rsidRPr="00450B0E" w:rsidRDefault="00450B0E" w:rsidP="00450B0E">
      <w:pPr>
        <w:pStyle w:val="aff4"/>
        <w:keepNext/>
        <w:rPr>
          <w:sz w:val="22"/>
          <w:szCs w:val="22"/>
        </w:rPr>
      </w:pPr>
      <w:r w:rsidRPr="00450B0E">
        <w:rPr>
          <w:sz w:val="22"/>
          <w:szCs w:val="22"/>
        </w:rPr>
        <w:t xml:space="preserve">Таблица </w:t>
      </w:r>
      <w:r w:rsidRPr="00450B0E">
        <w:rPr>
          <w:sz w:val="22"/>
          <w:szCs w:val="22"/>
        </w:rPr>
        <w:fldChar w:fldCharType="begin"/>
      </w:r>
      <w:r w:rsidRPr="00450B0E">
        <w:rPr>
          <w:sz w:val="22"/>
          <w:szCs w:val="22"/>
        </w:rPr>
        <w:instrText xml:space="preserve"> SEQ Таблица \* ARABIC </w:instrText>
      </w:r>
      <w:r w:rsidRPr="00450B0E">
        <w:rPr>
          <w:sz w:val="22"/>
          <w:szCs w:val="22"/>
        </w:rPr>
        <w:fldChar w:fldCharType="separate"/>
      </w:r>
      <w:r>
        <w:rPr>
          <w:noProof/>
          <w:sz w:val="22"/>
          <w:szCs w:val="22"/>
        </w:rPr>
        <w:t>20</w:t>
      </w:r>
      <w:r w:rsidRPr="00450B0E">
        <w:rPr>
          <w:sz w:val="22"/>
          <w:szCs w:val="22"/>
        </w:rPr>
        <w:fldChar w:fldCharType="end"/>
      </w:r>
      <w:r w:rsidRPr="00450B0E">
        <w:rPr>
          <w:sz w:val="22"/>
          <w:szCs w:val="22"/>
        </w:rPr>
        <w:t xml:space="preserve"> Поддержка МСП</w:t>
      </w:r>
    </w:p>
    <w:p w14:paraId="2825D610" w14:textId="77777777" w:rsidR="0069536D" w:rsidRDefault="0069536D" w:rsidP="0069536D">
      <w:pPr>
        <w:tabs>
          <w:tab w:val="left" w:pos="709"/>
        </w:tabs>
        <w:spacing w:line="240" w:lineRule="auto"/>
        <w:jc w:val="both"/>
        <w:rPr>
          <w:rFonts w:ascii="Times New Roman" w:hAnsi="Times New Roman" w:cs="Times New Roman"/>
          <w:b/>
          <w:bCs/>
          <w:sz w:val="24"/>
          <w:szCs w:val="24"/>
        </w:rPr>
      </w:pPr>
    </w:p>
    <w:p w14:paraId="57FF9AA6" w14:textId="77777777" w:rsidR="00450B0E" w:rsidRPr="0069536D" w:rsidRDefault="00450B0E" w:rsidP="0069536D">
      <w:pPr>
        <w:tabs>
          <w:tab w:val="left" w:pos="709"/>
        </w:tabs>
        <w:spacing w:line="240" w:lineRule="auto"/>
        <w:jc w:val="both"/>
        <w:rPr>
          <w:rFonts w:ascii="Times New Roman" w:hAnsi="Times New Roman" w:cs="Times New Roman"/>
          <w:b/>
          <w:bCs/>
          <w:sz w:val="24"/>
          <w:szCs w:val="24"/>
        </w:rPr>
      </w:pPr>
    </w:p>
    <w:p w14:paraId="4F452652" w14:textId="204A8B33" w:rsidR="001C59A7" w:rsidRPr="00D33F38" w:rsidRDefault="001C59A7" w:rsidP="001C59A7">
      <w:pPr>
        <w:pStyle w:val="a9"/>
        <w:tabs>
          <w:tab w:val="left" w:pos="709"/>
        </w:tabs>
        <w:spacing w:line="240" w:lineRule="auto"/>
        <w:ind w:left="0" w:firstLine="709"/>
        <w:jc w:val="both"/>
        <w:rPr>
          <w:rFonts w:ascii="Times New Roman" w:hAnsi="Times New Roman" w:cs="Times New Roman"/>
          <w:b/>
          <w:bCs/>
          <w:sz w:val="24"/>
          <w:szCs w:val="24"/>
        </w:rPr>
      </w:pPr>
      <w:r w:rsidRPr="00D33F38">
        <w:rPr>
          <w:rFonts w:ascii="Times New Roman" w:hAnsi="Times New Roman" w:cs="Times New Roman"/>
          <w:b/>
          <w:bCs/>
          <w:sz w:val="24"/>
          <w:szCs w:val="24"/>
        </w:rPr>
        <w:t>Вызовы</w:t>
      </w:r>
    </w:p>
    <w:p w14:paraId="2C70BDDE" w14:textId="1A7ABA19" w:rsidR="000105D7" w:rsidRPr="00D33F38" w:rsidRDefault="000105D7" w:rsidP="008E37E2">
      <w:pPr>
        <w:pStyle w:val="a9"/>
        <w:numPr>
          <w:ilvl w:val="0"/>
          <w:numId w:val="17"/>
        </w:numPr>
        <w:spacing w:after="0" w:line="240" w:lineRule="auto"/>
        <w:jc w:val="both"/>
        <w:rPr>
          <w:rFonts w:ascii="Times New Roman" w:eastAsia="Calibri" w:hAnsi="Times New Roman" w:cs="Times New Roman"/>
          <w:strike/>
          <w:sz w:val="24"/>
          <w:szCs w:val="24"/>
          <w14:ligatures w14:val="standardContextual"/>
        </w:rPr>
      </w:pPr>
      <w:r w:rsidRPr="00D33F38">
        <w:rPr>
          <w:rFonts w:ascii="Times New Roman" w:eastAsia="Calibri" w:hAnsi="Times New Roman" w:cs="Times New Roman"/>
          <w:sz w:val="24"/>
          <w:szCs w:val="24"/>
          <w14:ligatures w14:val="standardContextual"/>
        </w:rPr>
        <w:t>Расширение доступа к финансовым ресурсам субъектов МСП, обеспечение доступа к рынкам сбыта.</w:t>
      </w:r>
    </w:p>
    <w:p w14:paraId="7C30B906" w14:textId="77777777" w:rsidR="000105D7" w:rsidRPr="00D33F38" w:rsidRDefault="000105D7" w:rsidP="008E37E2">
      <w:pPr>
        <w:numPr>
          <w:ilvl w:val="0"/>
          <w:numId w:val="17"/>
        </w:numPr>
        <w:spacing w:after="0" w:line="240" w:lineRule="auto"/>
        <w:contextualSpacing/>
        <w:jc w:val="both"/>
        <w:rPr>
          <w:rFonts w:ascii="Times New Roman" w:eastAsia="Calibri" w:hAnsi="Times New Roman" w:cs="Times New Roman"/>
          <w:strike/>
          <w:sz w:val="24"/>
          <w:szCs w:val="24"/>
          <w14:ligatures w14:val="standardContextual"/>
        </w:rPr>
      </w:pPr>
      <w:r w:rsidRPr="00D33F38">
        <w:rPr>
          <w:rFonts w:ascii="Times New Roman" w:eastAsia="Calibri" w:hAnsi="Times New Roman" w:cs="Times New Roman"/>
          <w:sz w:val="24"/>
          <w:szCs w:val="24"/>
          <w14:ligatures w14:val="standardContextual"/>
        </w:rPr>
        <w:t>Увеличение охвата субъектов МСП услугами и мерами, оказываемыми организациями инфраструктуры поддержки субъектов МСП в офлайн- и онлайн-форматах.</w:t>
      </w:r>
    </w:p>
    <w:p w14:paraId="66CAE922" w14:textId="77777777" w:rsidR="001C59A7" w:rsidRPr="001C59A7" w:rsidRDefault="001C59A7" w:rsidP="001C59A7">
      <w:pPr>
        <w:pStyle w:val="a9"/>
        <w:tabs>
          <w:tab w:val="left" w:pos="709"/>
        </w:tabs>
        <w:spacing w:line="240" w:lineRule="auto"/>
        <w:ind w:left="0" w:firstLine="709"/>
        <w:jc w:val="both"/>
        <w:rPr>
          <w:rFonts w:ascii="Times New Roman" w:hAnsi="Times New Roman" w:cs="Times New Roman"/>
          <w:b/>
          <w:bCs/>
          <w:sz w:val="24"/>
          <w:szCs w:val="24"/>
        </w:rPr>
      </w:pPr>
    </w:p>
    <w:p w14:paraId="3F4D9ADA" w14:textId="77777777" w:rsidR="00823152" w:rsidRDefault="00823152" w:rsidP="004606BA">
      <w:pPr>
        <w:pStyle w:val="a9"/>
        <w:tabs>
          <w:tab w:val="left" w:pos="709"/>
        </w:tabs>
        <w:spacing w:line="240" w:lineRule="auto"/>
        <w:ind w:left="360" w:firstLine="349"/>
        <w:jc w:val="both"/>
        <w:rPr>
          <w:rFonts w:ascii="Times New Roman" w:hAnsi="Times New Roman" w:cs="Times New Roman"/>
          <w:sz w:val="24"/>
          <w:szCs w:val="24"/>
        </w:rPr>
      </w:pPr>
    </w:p>
    <w:p w14:paraId="19CFBDA7" w14:textId="77777777" w:rsidR="00502DC5" w:rsidRDefault="00502DC5" w:rsidP="004606BA">
      <w:pPr>
        <w:pStyle w:val="a9"/>
        <w:tabs>
          <w:tab w:val="left" w:pos="709"/>
        </w:tabs>
        <w:spacing w:line="240" w:lineRule="auto"/>
        <w:ind w:left="360" w:firstLine="349"/>
        <w:jc w:val="both"/>
        <w:rPr>
          <w:rFonts w:ascii="Times New Roman" w:hAnsi="Times New Roman" w:cs="Times New Roman"/>
          <w:sz w:val="24"/>
          <w:szCs w:val="24"/>
        </w:rPr>
      </w:pPr>
    </w:p>
    <w:p w14:paraId="51AB7606" w14:textId="77777777" w:rsidR="00502DC5" w:rsidRPr="00D02B82" w:rsidRDefault="00502DC5" w:rsidP="004606BA">
      <w:pPr>
        <w:pStyle w:val="a9"/>
        <w:tabs>
          <w:tab w:val="left" w:pos="709"/>
        </w:tabs>
        <w:spacing w:line="240" w:lineRule="auto"/>
        <w:ind w:left="360" w:firstLine="349"/>
        <w:jc w:val="both"/>
        <w:rPr>
          <w:rFonts w:ascii="Times New Roman" w:hAnsi="Times New Roman" w:cs="Times New Roman"/>
          <w:sz w:val="24"/>
          <w:szCs w:val="24"/>
        </w:rPr>
      </w:pPr>
    </w:p>
    <w:p w14:paraId="19DC6497" w14:textId="010FA8FC" w:rsidR="00AD23B4" w:rsidRDefault="00AD23B4" w:rsidP="00324405">
      <w:pPr>
        <w:pStyle w:val="3"/>
      </w:pPr>
      <w:bookmarkStart w:id="19" w:name="_Toc213924873"/>
      <w:r w:rsidRPr="00823152">
        <w:lastRenderedPageBreak/>
        <w:t>Туризм</w:t>
      </w:r>
      <w:bookmarkEnd w:id="19"/>
    </w:p>
    <w:p w14:paraId="50D26B9E" w14:textId="77777777" w:rsidR="00D33F38" w:rsidRPr="00D33F38" w:rsidRDefault="00D33F38" w:rsidP="00D33F38"/>
    <w:p w14:paraId="2320BDA1" w14:textId="3D97CC08" w:rsidR="00E84684" w:rsidRPr="00D33F38" w:rsidRDefault="00E84684" w:rsidP="00E84684">
      <w:pPr>
        <w:pStyle w:val="a9"/>
        <w:tabs>
          <w:tab w:val="left" w:pos="709"/>
        </w:tabs>
        <w:spacing w:line="240" w:lineRule="auto"/>
        <w:ind w:left="0" w:firstLine="709"/>
        <w:jc w:val="both"/>
        <w:rPr>
          <w:rFonts w:ascii="Times New Roman" w:hAnsi="Times New Roman" w:cs="Times New Roman"/>
          <w:b/>
          <w:sz w:val="24"/>
          <w:szCs w:val="24"/>
        </w:rPr>
      </w:pPr>
      <w:r w:rsidRPr="00D33F38">
        <w:rPr>
          <w:rFonts w:ascii="Times New Roman" w:hAnsi="Times New Roman" w:cs="Times New Roman"/>
          <w:b/>
          <w:sz w:val="24"/>
          <w:szCs w:val="24"/>
        </w:rPr>
        <w:t>Тренды</w:t>
      </w:r>
    </w:p>
    <w:p w14:paraId="2583C852" w14:textId="2AAC8DB3" w:rsidR="00E84684" w:rsidRPr="00D50D93" w:rsidRDefault="00E84684" w:rsidP="008E37E2">
      <w:pPr>
        <w:pStyle w:val="a9"/>
        <w:numPr>
          <w:ilvl w:val="0"/>
          <w:numId w:val="18"/>
        </w:numPr>
        <w:spacing w:after="0" w:line="240" w:lineRule="auto"/>
        <w:jc w:val="both"/>
        <w:rPr>
          <w:rFonts w:ascii="Times New Roman" w:eastAsia="Calibri" w:hAnsi="Times New Roman" w:cs="Times New Roman"/>
          <w:sz w:val="24"/>
          <w:szCs w:val="24"/>
        </w:rPr>
      </w:pPr>
      <w:r w:rsidRPr="00D50D93">
        <w:rPr>
          <w:rFonts w:ascii="Times New Roman" w:eastAsia="Calibri" w:hAnsi="Times New Roman" w:cs="Times New Roman"/>
          <w:sz w:val="24"/>
          <w:szCs w:val="24"/>
        </w:rPr>
        <w:t>Устойчивое развитие туристической инфраструктуры посредством привлечения значительных бюджетных и бизнес-инвестиций в туристскую отрасль.</w:t>
      </w:r>
    </w:p>
    <w:p w14:paraId="4BA8BEBD" w14:textId="77777777" w:rsidR="00E84684" w:rsidRPr="00D50D93" w:rsidRDefault="00E84684" w:rsidP="008E37E2">
      <w:pPr>
        <w:numPr>
          <w:ilvl w:val="0"/>
          <w:numId w:val="18"/>
        </w:numPr>
        <w:spacing w:after="0" w:line="240" w:lineRule="auto"/>
        <w:jc w:val="both"/>
        <w:rPr>
          <w:rFonts w:ascii="Times New Roman" w:eastAsia="Calibri" w:hAnsi="Times New Roman" w:cs="Times New Roman"/>
          <w:sz w:val="24"/>
          <w:szCs w:val="24"/>
        </w:rPr>
      </w:pPr>
      <w:r w:rsidRPr="00D50D93">
        <w:rPr>
          <w:rFonts w:ascii="Times New Roman" w:eastAsia="Calibri" w:hAnsi="Times New Roman" w:cs="Times New Roman"/>
          <w:sz w:val="24"/>
          <w:szCs w:val="24"/>
        </w:rPr>
        <w:t>Повышение доступности туризма: за счет средств республиканского бюджета Чувашской Республики в 2024 году в путешествия по республике отправились 1600 детей.</w:t>
      </w:r>
    </w:p>
    <w:p w14:paraId="037B1FE8" w14:textId="77777777" w:rsidR="00E84684" w:rsidRPr="00D33F38" w:rsidRDefault="00E84684" w:rsidP="00E84684">
      <w:pPr>
        <w:pStyle w:val="a9"/>
        <w:tabs>
          <w:tab w:val="left" w:pos="709"/>
        </w:tabs>
        <w:spacing w:line="240" w:lineRule="auto"/>
        <w:ind w:left="1080"/>
        <w:jc w:val="both"/>
        <w:rPr>
          <w:rFonts w:ascii="Times New Roman" w:hAnsi="Times New Roman" w:cs="Times New Roman"/>
          <w:b/>
          <w:sz w:val="24"/>
          <w:szCs w:val="24"/>
        </w:rPr>
      </w:pPr>
    </w:p>
    <w:p w14:paraId="417F7440" w14:textId="77777777" w:rsidR="0006739C" w:rsidRPr="00D33F38" w:rsidRDefault="0006739C" w:rsidP="00D52C0C">
      <w:pPr>
        <w:pStyle w:val="a9"/>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Сфера туризма на современном этапе развития мирового хозяйства является одной из наиболее динамично развивающихся сфер в международной торговле услугами. </w:t>
      </w:r>
    </w:p>
    <w:p w14:paraId="519B9CE1" w14:textId="36FFBD2A" w:rsidR="0006739C" w:rsidRPr="00D33F38" w:rsidRDefault="0006739C" w:rsidP="00D52C0C">
      <w:pPr>
        <w:pStyle w:val="a9"/>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Туризм играет важную роль в решении социальных проблем, стимулируя создание дополнительных рабочих мест, обеспечивая занятость и повышение качества жизни населения, что особенно важно во время экономической нестабильности. </w:t>
      </w:r>
    </w:p>
    <w:p w14:paraId="066417C1" w14:textId="77777777" w:rsidR="0006739C" w:rsidRPr="00D33F38" w:rsidRDefault="0006739C" w:rsidP="00D52C0C">
      <w:pPr>
        <w:ind w:firstLine="709"/>
        <w:jc w:val="both"/>
        <w:rPr>
          <w:rFonts w:ascii="Times New Roman" w:hAnsi="Times New Roman" w:cs="Times New Roman"/>
          <w:sz w:val="24"/>
          <w:szCs w:val="24"/>
        </w:rPr>
      </w:pPr>
      <w:r w:rsidRPr="00D33F38">
        <w:rPr>
          <w:rFonts w:ascii="Times New Roman" w:hAnsi="Times New Roman" w:cs="Times New Roman"/>
          <w:sz w:val="24"/>
          <w:szCs w:val="24"/>
        </w:rPr>
        <w:t>Красночетайский МО обладает потенциалом для развития речного туризма так как МО расположен на побережье реки Сура. Поэтому с 2025 по 2030 будут реализовываться следующие проекты:</w:t>
      </w:r>
    </w:p>
    <w:p w14:paraId="672C3A4E" w14:textId="48F00B99" w:rsidR="0006739C" w:rsidRPr="00D33F38" w:rsidRDefault="0006739C" w:rsidP="00D52C0C">
      <w:pPr>
        <w:ind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 - реализация Проекта «Сплав по реке Сура» с индивидуальным предпринимателем Лобастовым Д. П.</w:t>
      </w:r>
    </w:p>
    <w:p w14:paraId="26C59EA6" w14:textId="6358DBF3" w:rsidR="0006739C" w:rsidRPr="00D33F38" w:rsidRDefault="00111DAA" w:rsidP="00D52C0C">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6739C" w:rsidRPr="00D33F38">
        <w:rPr>
          <w:rFonts w:ascii="Times New Roman" w:hAnsi="Times New Roman" w:cs="Times New Roman"/>
          <w:sz w:val="24"/>
          <w:szCs w:val="24"/>
        </w:rPr>
        <w:t xml:space="preserve">- Строительство туристической инфраструктуры к базе отдыха на р. </w:t>
      </w:r>
      <w:proofErr w:type="spellStart"/>
      <w:r w:rsidR="0006739C" w:rsidRPr="00D33F38">
        <w:rPr>
          <w:rFonts w:ascii="Times New Roman" w:hAnsi="Times New Roman" w:cs="Times New Roman"/>
          <w:sz w:val="24"/>
          <w:szCs w:val="24"/>
        </w:rPr>
        <w:t>Айхол</w:t>
      </w:r>
      <w:proofErr w:type="spellEnd"/>
      <w:r w:rsidR="0006739C" w:rsidRPr="00D33F38">
        <w:rPr>
          <w:rFonts w:ascii="Times New Roman" w:hAnsi="Times New Roman" w:cs="Times New Roman"/>
          <w:sz w:val="24"/>
          <w:szCs w:val="24"/>
        </w:rPr>
        <w:t xml:space="preserve"> с пре</w:t>
      </w:r>
      <w:r w:rsidR="007D3E15">
        <w:rPr>
          <w:rFonts w:ascii="Times New Roman" w:hAnsi="Times New Roman" w:cs="Times New Roman"/>
          <w:sz w:val="24"/>
          <w:szCs w:val="24"/>
        </w:rPr>
        <w:t>д</w:t>
      </w:r>
      <w:r w:rsidR="0006739C" w:rsidRPr="00D33F38">
        <w:rPr>
          <w:rFonts w:ascii="Times New Roman" w:hAnsi="Times New Roman" w:cs="Times New Roman"/>
          <w:sz w:val="24"/>
          <w:szCs w:val="24"/>
        </w:rPr>
        <w:t>приятием ООО «Луга Чувашии».</w:t>
      </w:r>
    </w:p>
    <w:p w14:paraId="5218C519" w14:textId="0E685BAB" w:rsidR="0006739C" w:rsidRPr="00D33F38" w:rsidRDefault="0006739C" w:rsidP="00D52C0C">
      <w:pPr>
        <w:ind w:firstLine="709"/>
        <w:jc w:val="both"/>
        <w:rPr>
          <w:rFonts w:ascii="Times New Roman" w:hAnsi="Times New Roman" w:cs="Times New Roman"/>
          <w:sz w:val="24"/>
          <w:szCs w:val="24"/>
        </w:rPr>
      </w:pPr>
      <w:r w:rsidRPr="00D33F38">
        <w:rPr>
          <w:rFonts w:ascii="Times New Roman" w:hAnsi="Times New Roman" w:cs="Times New Roman"/>
          <w:sz w:val="24"/>
          <w:szCs w:val="24"/>
        </w:rPr>
        <w:tab/>
        <w:t xml:space="preserve">Основные объекты туристического притяжения в </w:t>
      </w:r>
      <w:r w:rsidR="00335DFB" w:rsidRPr="00D33F38">
        <w:rPr>
          <w:rFonts w:ascii="Times New Roman" w:hAnsi="Times New Roman" w:cs="Times New Roman"/>
          <w:sz w:val="24"/>
          <w:szCs w:val="24"/>
        </w:rPr>
        <w:t>Красночетайском</w:t>
      </w:r>
      <w:r w:rsidRPr="00D33F38">
        <w:rPr>
          <w:rFonts w:ascii="Times New Roman" w:hAnsi="Times New Roman" w:cs="Times New Roman"/>
          <w:sz w:val="24"/>
          <w:szCs w:val="24"/>
        </w:rPr>
        <w:t xml:space="preserve"> муниципальном округе:</w:t>
      </w:r>
    </w:p>
    <w:p w14:paraId="4CC2E812" w14:textId="7EAE48AF" w:rsidR="0006739C" w:rsidRPr="00D33F38" w:rsidRDefault="0006739C" w:rsidP="00D52C0C">
      <w:pPr>
        <w:pStyle w:val="a9"/>
        <w:numPr>
          <w:ilvl w:val="1"/>
          <w:numId w:val="5"/>
        </w:numPr>
        <w:tabs>
          <w:tab w:val="left" w:pos="1134"/>
        </w:tabs>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Краеведческий народный музей «Человек и природа» им. Валерьяна Толстова Атнарского имеет свою богатую историю. В 1890 г. Н.М. </w:t>
      </w:r>
      <w:proofErr w:type="spellStart"/>
      <w:r w:rsidRPr="00D33F38">
        <w:rPr>
          <w:rFonts w:ascii="Times New Roman" w:hAnsi="Times New Roman" w:cs="Times New Roman"/>
          <w:sz w:val="24"/>
          <w:szCs w:val="24"/>
        </w:rPr>
        <w:t>Таланцевым</w:t>
      </w:r>
      <w:proofErr w:type="spellEnd"/>
      <w:r w:rsidRPr="00D33F38">
        <w:rPr>
          <w:rFonts w:ascii="Times New Roman" w:hAnsi="Times New Roman" w:cs="Times New Roman"/>
          <w:sz w:val="24"/>
          <w:szCs w:val="24"/>
        </w:rPr>
        <w:t xml:space="preserve"> было начато строительство здания музея. В 1900 г. там была открыта Красночетайская церковноприходская второклассная школа. В 1919 году здесь открывается трехгодичные педагогические курсы, а затем – Казанский чувашский педагогический техникум. До 1970 г. в здании функционировала школа, затем Дом пионеров. 4 марта 1979 г. торжественно был открыт музей «Человек и природа». В 1988 г. музею присвоено звание «народный». Основной фонд музея насчитывает более 4 тысяч экспонатов. В состав фонда входят документальные материалы по истории края, этнографические, археологические, изобразительные фотографии. Музей занимает два этажа, общая площадь - 500 кв.м. На первом этаже четыре зала: этнографический, выставочный, обзорный и зал Боевой Славы. На втором этаже три зала: природы, первого директора музея </w:t>
      </w:r>
      <w:proofErr w:type="spellStart"/>
      <w:r w:rsidRPr="00D33F38">
        <w:rPr>
          <w:rFonts w:ascii="Times New Roman" w:hAnsi="Times New Roman" w:cs="Times New Roman"/>
          <w:sz w:val="24"/>
          <w:szCs w:val="24"/>
        </w:rPr>
        <w:t>В.Г.Толстова</w:t>
      </w:r>
      <w:proofErr w:type="spellEnd"/>
      <w:r w:rsidRPr="00D33F38">
        <w:rPr>
          <w:rFonts w:ascii="Times New Roman" w:hAnsi="Times New Roman" w:cs="Times New Roman"/>
          <w:sz w:val="24"/>
          <w:szCs w:val="24"/>
        </w:rPr>
        <w:t xml:space="preserve"> – Атнарского и картинной галереи.</w:t>
      </w:r>
    </w:p>
    <w:p w14:paraId="05A2F020" w14:textId="39F0DE44" w:rsidR="0006739C" w:rsidRPr="00D33F38" w:rsidRDefault="0006739C" w:rsidP="00D52C0C">
      <w:pPr>
        <w:pStyle w:val="a9"/>
        <w:numPr>
          <w:ilvl w:val="1"/>
          <w:numId w:val="5"/>
        </w:numPr>
        <w:tabs>
          <w:tab w:val="left" w:pos="993"/>
        </w:tabs>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Музей с. Пандиково - школа, открытая </w:t>
      </w:r>
      <w:proofErr w:type="spellStart"/>
      <w:r w:rsidRPr="00D33F38">
        <w:rPr>
          <w:rFonts w:ascii="Times New Roman" w:hAnsi="Times New Roman" w:cs="Times New Roman"/>
          <w:sz w:val="24"/>
          <w:szCs w:val="24"/>
        </w:rPr>
        <w:t>И.Н.Ульяновым</w:t>
      </w:r>
      <w:proofErr w:type="spellEnd"/>
      <w:r w:rsidRPr="00D33F38">
        <w:rPr>
          <w:rFonts w:ascii="Times New Roman" w:hAnsi="Times New Roman" w:cs="Times New Roman"/>
          <w:sz w:val="24"/>
          <w:szCs w:val="24"/>
        </w:rPr>
        <w:t xml:space="preserve">. Школа расположена вблизи от сельского Храма в с.Пандиково. Старинное деревянное здание школы – своеобразный свидетель становления народного образования в Чувашии. С 1869 года и до конца своей жизни Иван Николаевич, работая инспектором, а затем директором народных училищ Симбирской губернии, уделяя особое внимание созданию новых школ, организации обучения и воспитания. При его содействии было открыто 38 чувашских школ. Школа в с.Пандиково, торжественно открытая 4 марта 1870 года, является одной из первых, созданных при активном участии </w:t>
      </w:r>
      <w:proofErr w:type="spellStart"/>
      <w:r w:rsidRPr="00D33F38">
        <w:rPr>
          <w:rFonts w:ascii="Times New Roman" w:hAnsi="Times New Roman" w:cs="Times New Roman"/>
          <w:sz w:val="24"/>
          <w:szCs w:val="24"/>
        </w:rPr>
        <w:t>И.Н.Ульянова</w:t>
      </w:r>
      <w:proofErr w:type="spellEnd"/>
      <w:r w:rsidRPr="00D33F38">
        <w:rPr>
          <w:rFonts w:ascii="Times New Roman" w:hAnsi="Times New Roman" w:cs="Times New Roman"/>
          <w:sz w:val="24"/>
          <w:szCs w:val="24"/>
        </w:rPr>
        <w:t xml:space="preserve">. На стене здания в 1967 году установлена мемориальная доска с текстом на русском и чувашском языках: «Школа в 1870 году открыта </w:t>
      </w:r>
      <w:proofErr w:type="spellStart"/>
      <w:r w:rsidRPr="00D33F38">
        <w:rPr>
          <w:rFonts w:ascii="Times New Roman" w:hAnsi="Times New Roman" w:cs="Times New Roman"/>
          <w:sz w:val="24"/>
          <w:szCs w:val="24"/>
        </w:rPr>
        <w:t>И.Н.Ульяновым</w:t>
      </w:r>
      <w:proofErr w:type="spellEnd"/>
      <w:r w:rsidRPr="00D33F38">
        <w:rPr>
          <w:rFonts w:ascii="Times New Roman" w:hAnsi="Times New Roman" w:cs="Times New Roman"/>
          <w:sz w:val="24"/>
          <w:szCs w:val="24"/>
        </w:rPr>
        <w:t>», а перед школой – бюст педагога и просветителя. В настоящее время здание используется в качестве музея.</w:t>
      </w:r>
    </w:p>
    <w:p w14:paraId="6146C5D0" w14:textId="77777777" w:rsidR="004C67B3" w:rsidRPr="00D33F38" w:rsidRDefault="00875761" w:rsidP="00D52C0C">
      <w:pPr>
        <w:pStyle w:val="a9"/>
        <w:numPr>
          <w:ilvl w:val="1"/>
          <w:numId w:val="5"/>
        </w:numPr>
        <w:tabs>
          <w:tab w:val="left" w:pos="993"/>
        </w:tabs>
        <w:ind w:left="0" w:firstLine="709"/>
        <w:jc w:val="both"/>
        <w:rPr>
          <w:rFonts w:ascii="Times New Roman" w:hAnsi="Times New Roman" w:cs="Times New Roman"/>
          <w:sz w:val="24"/>
          <w:szCs w:val="24"/>
        </w:rPr>
      </w:pPr>
      <w:hyperlink r:id="rId21" w:history="1">
        <w:r w:rsidR="000105D7" w:rsidRPr="00D33F38">
          <w:rPr>
            <w:rStyle w:val="a8"/>
            <w:rFonts w:ascii="Times New Roman" w:hAnsi="Times New Roman" w:cs="Times New Roman"/>
            <w:color w:val="auto"/>
            <w:sz w:val="24"/>
            <w:szCs w:val="24"/>
            <w:u w:val="none"/>
            <w:shd w:val="clear" w:color="auto" w:fill="FFFFFF"/>
          </w:rPr>
          <w:t>Церковь Воздвижения Честного Креста Господня</w:t>
        </w:r>
      </w:hyperlink>
      <w:r w:rsidR="000105D7" w:rsidRPr="00D33F38">
        <w:rPr>
          <w:rFonts w:ascii="Times New Roman" w:hAnsi="Times New Roman" w:cs="Times New Roman"/>
          <w:sz w:val="24"/>
          <w:szCs w:val="24"/>
        </w:rPr>
        <w:t xml:space="preserve"> </w:t>
      </w:r>
      <w:proofErr w:type="spellStart"/>
      <w:r w:rsidR="0006739C" w:rsidRPr="00D33F38">
        <w:rPr>
          <w:rFonts w:ascii="Times New Roman" w:hAnsi="Times New Roman" w:cs="Times New Roman"/>
          <w:sz w:val="24"/>
          <w:szCs w:val="24"/>
        </w:rPr>
        <w:t>Чебоксарско</w:t>
      </w:r>
      <w:proofErr w:type="spellEnd"/>
      <w:r w:rsidR="0006739C" w:rsidRPr="00D33F38">
        <w:rPr>
          <w:rFonts w:ascii="Times New Roman" w:hAnsi="Times New Roman" w:cs="Times New Roman"/>
          <w:sz w:val="24"/>
          <w:szCs w:val="24"/>
        </w:rPr>
        <w:t>-Чувашской Епархии Русской Православной Церкви (Московский Патриархат), 1801 г.</w:t>
      </w:r>
    </w:p>
    <w:p w14:paraId="3D9BD89D" w14:textId="77777777" w:rsidR="004C67B3" w:rsidRPr="00D33F38" w:rsidRDefault="004C67B3" w:rsidP="00D52C0C">
      <w:pPr>
        <w:pStyle w:val="a9"/>
        <w:numPr>
          <w:ilvl w:val="1"/>
          <w:numId w:val="5"/>
        </w:numPr>
        <w:tabs>
          <w:tab w:val="left" w:pos="993"/>
        </w:tabs>
        <w:spacing w:after="0"/>
        <w:ind w:left="0" w:firstLine="709"/>
        <w:jc w:val="both"/>
        <w:rPr>
          <w:rFonts w:ascii="Times New Roman" w:hAnsi="Times New Roman" w:cs="Times New Roman"/>
          <w:sz w:val="24"/>
          <w:szCs w:val="24"/>
        </w:rPr>
      </w:pPr>
      <w:r w:rsidRPr="00D33F38">
        <w:rPr>
          <w:rFonts w:ascii="Times New Roman" w:hAnsi="Times New Roman" w:cs="Times New Roman"/>
          <w:color w:val="414141"/>
          <w:sz w:val="24"/>
          <w:szCs w:val="24"/>
        </w:rPr>
        <w:t xml:space="preserve">Церковь Вознесения Господня, которая была построена на средства прихожан в 1873г. Церковь была </w:t>
      </w:r>
      <w:proofErr w:type="spellStart"/>
      <w:r w:rsidRPr="00D33F38">
        <w:rPr>
          <w:rFonts w:ascii="Times New Roman" w:hAnsi="Times New Roman" w:cs="Times New Roman"/>
          <w:color w:val="414141"/>
          <w:sz w:val="24"/>
          <w:szCs w:val="24"/>
        </w:rPr>
        <w:t>двухпрестольная</w:t>
      </w:r>
      <w:proofErr w:type="spellEnd"/>
      <w:r w:rsidRPr="00D33F38">
        <w:rPr>
          <w:rFonts w:ascii="Times New Roman" w:hAnsi="Times New Roman" w:cs="Times New Roman"/>
          <w:color w:val="414141"/>
          <w:sz w:val="24"/>
          <w:szCs w:val="24"/>
        </w:rPr>
        <w:t>: Вознесения Господня и святого Архангела Михаила. Здание церкви деревянное теплое длина церкви вместе с колокольней 31м, ширина 11м. На церкви одна глава. Колокольня </w:t>
      </w:r>
      <w:proofErr w:type="spellStart"/>
      <w:r w:rsidRPr="00D33F38">
        <w:rPr>
          <w:rFonts w:ascii="Times New Roman" w:hAnsi="Times New Roman" w:cs="Times New Roman"/>
          <w:color w:val="414141"/>
          <w:sz w:val="24"/>
          <w:szCs w:val="24"/>
        </w:rPr>
        <w:t>двухярусная</w:t>
      </w:r>
      <w:proofErr w:type="spellEnd"/>
      <w:r w:rsidRPr="00D33F38">
        <w:rPr>
          <w:rFonts w:ascii="Times New Roman" w:hAnsi="Times New Roman" w:cs="Times New Roman"/>
          <w:color w:val="414141"/>
          <w:sz w:val="24"/>
          <w:szCs w:val="24"/>
        </w:rPr>
        <w:t xml:space="preserve">, высотой 16м. Штат притча состоял из священника диакона и псаломщика. Была закрыта в 1941г.В 1979г. местной властью здание церкви было разобрано. Возобновил свою деятельность Приход в 1991г. В 1994г. было совершено освящение молитвенного дома иерейским чином. А в 1996г. молитвенный дом был  расширен и освящен архиепископом Чебоксарским и Чувашским  </w:t>
      </w:r>
      <w:proofErr w:type="spellStart"/>
      <w:r w:rsidRPr="00D33F38">
        <w:rPr>
          <w:rFonts w:ascii="Times New Roman" w:hAnsi="Times New Roman" w:cs="Times New Roman"/>
          <w:color w:val="414141"/>
          <w:sz w:val="24"/>
          <w:szCs w:val="24"/>
        </w:rPr>
        <w:t>Варнавой</w:t>
      </w:r>
      <w:proofErr w:type="spellEnd"/>
      <w:r w:rsidRPr="00D33F38">
        <w:rPr>
          <w:rFonts w:ascii="Times New Roman" w:hAnsi="Times New Roman" w:cs="Times New Roman"/>
          <w:color w:val="414141"/>
          <w:sz w:val="24"/>
          <w:szCs w:val="24"/>
        </w:rPr>
        <w:t xml:space="preserve">. Здание церкви каменное. На месте алтаря   разрушенного храма построена часовня в честь иконы Божией Матери «Всех скорбящих </w:t>
      </w:r>
      <w:proofErr w:type="spellStart"/>
      <w:r w:rsidRPr="00D33F38">
        <w:rPr>
          <w:rFonts w:ascii="Times New Roman" w:hAnsi="Times New Roman" w:cs="Times New Roman"/>
          <w:color w:val="414141"/>
          <w:sz w:val="24"/>
          <w:szCs w:val="24"/>
        </w:rPr>
        <w:t>Радосте</w:t>
      </w:r>
      <w:proofErr w:type="spellEnd"/>
      <w:r w:rsidRPr="00D33F38">
        <w:rPr>
          <w:rFonts w:ascii="Times New Roman" w:hAnsi="Times New Roman" w:cs="Times New Roman"/>
          <w:color w:val="414141"/>
          <w:sz w:val="24"/>
          <w:szCs w:val="24"/>
        </w:rPr>
        <w:t xml:space="preserve">», которая освящена митрополитом </w:t>
      </w:r>
      <w:proofErr w:type="spellStart"/>
      <w:r w:rsidRPr="00D33F38">
        <w:rPr>
          <w:rFonts w:ascii="Times New Roman" w:hAnsi="Times New Roman" w:cs="Times New Roman"/>
          <w:color w:val="414141"/>
          <w:sz w:val="24"/>
          <w:szCs w:val="24"/>
        </w:rPr>
        <w:t>Варнавой</w:t>
      </w:r>
      <w:proofErr w:type="spellEnd"/>
      <w:r w:rsidRPr="00D33F38">
        <w:rPr>
          <w:rFonts w:ascii="Times New Roman" w:hAnsi="Times New Roman" w:cs="Times New Roman"/>
          <w:color w:val="414141"/>
          <w:sz w:val="24"/>
          <w:szCs w:val="24"/>
        </w:rPr>
        <w:t xml:space="preserve"> в 2008г. В храме имеется чтимый образ Божией Матери «Всех скорбящих </w:t>
      </w:r>
      <w:proofErr w:type="spellStart"/>
      <w:r w:rsidRPr="00D33F38">
        <w:rPr>
          <w:rFonts w:ascii="Times New Roman" w:hAnsi="Times New Roman" w:cs="Times New Roman"/>
          <w:color w:val="414141"/>
          <w:sz w:val="24"/>
          <w:szCs w:val="24"/>
        </w:rPr>
        <w:t>Радосте</w:t>
      </w:r>
      <w:proofErr w:type="spellEnd"/>
      <w:r w:rsidRPr="00D33F38">
        <w:rPr>
          <w:rFonts w:ascii="Times New Roman" w:hAnsi="Times New Roman" w:cs="Times New Roman"/>
          <w:color w:val="414141"/>
          <w:sz w:val="24"/>
          <w:szCs w:val="24"/>
        </w:rPr>
        <w:t>».</w:t>
      </w:r>
    </w:p>
    <w:p w14:paraId="174E3986" w14:textId="4EDE689C" w:rsidR="004C67B3" w:rsidRPr="00D33F38" w:rsidRDefault="004C67B3" w:rsidP="00D52C0C">
      <w:pPr>
        <w:pStyle w:val="a9"/>
        <w:numPr>
          <w:ilvl w:val="1"/>
          <w:numId w:val="5"/>
        </w:numPr>
        <w:tabs>
          <w:tab w:val="left" w:pos="993"/>
        </w:tabs>
        <w:spacing w:after="0"/>
        <w:ind w:left="0" w:firstLine="709"/>
        <w:jc w:val="both"/>
        <w:rPr>
          <w:rFonts w:ascii="Times New Roman" w:hAnsi="Times New Roman" w:cs="Times New Roman"/>
          <w:sz w:val="24"/>
          <w:szCs w:val="24"/>
        </w:rPr>
      </w:pPr>
      <w:r w:rsidRPr="00D33F38">
        <w:rPr>
          <w:rFonts w:ascii="Times New Roman" w:hAnsi="Times New Roman" w:cs="Times New Roman"/>
          <w:color w:val="444444"/>
          <w:sz w:val="24"/>
          <w:szCs w:val="24"/>
          <w:shd w:val="clear" w:color="auto" w:fill="FFFFFF"/>
        </w:rPr>
        <w:t>Храм Преображения Господня в селе Пандиково, который  был построен в 1781 году как холодный деревянный храм усилиями прихожан. Престолы храма освящены в честь Преображения Господня и Архистратига Божия Михаила. В 1795 году рядом был возведен теплый каменный храм с престолом в честь Казанской иконы Божией Матери. Оба храма составляли единый приходской комплекс.</w:t>
      </w:r>
    </w:p>
    <w:p w14:paraId="256E1946" w14:textId="77777777" w:rsidR="004C67B3" w:rsidRPr="00D33F38" w:rsidRDefault="004C67B3" w:rsidP="00D52C0C">
      <w:pPr>
        <w:pStyle w:val="ac"/>
        <w:shd w:val="clear" w:color="auto" w:fill="FFFFFF"/>
        <w:spacing w:before="0" w:beforeAutospacing="0"/>
        <w:jc w:val="both"/>
        <w:rPr>
          <w:color w:val="444444"/>
        </w:rPr>
      </w:pPr>
      <w:r w:rsidRPr="00D33F38">
        <w:rPr>
          <w:color w:val="444444"/>
        </w:rPr>
        <w:t xml:space="preserve">На церковной земле находилось 3 десятины усадебной и 33 десятины пахотной земли. При храме действовали две школы: земская в селе Пандиково (открыта в 1865 году) и церковно-приходская в деревне </w:t>
      </w:r>
      <w:proofErr w:type="spellStart"/>
      <w:r w:rsidRPr="00D33F38">
        <w:rPr>
          <w:color w:val="444444"/>
        </w:rPr>
        <w:t>Шола</w:t>
      </w:r>
      <w:proofErr w:type="spellEnd"/>
      <w:r w:rsidRPr="00D33F38">
        <w:rPr>
          <w:color w:val="444444"/>
        </w:rPr>
        <w:t xml:space="preserve"> (открыта в 1891 году). Ближайшие села - Ильина Гора (8 верст) и Красные Четаи (7 верст). Расстояние до Симбирска составляло 325 верст, до уездного города </w:t>
      </w:r>
      <w:proofErr w:type="spellStart"/>
      <w:r w:rsidRPr="00D33F38">
        <w:rPr>
          <w:color w:val="444444"/>
        </w:rPr>
        <w:t>Курмыш</w:t>
      </w:r>
      <w:proofErr w:type="spellEnd"/>
      <w:r w:rsidRPr="00D33F38">
        <w:rPr>
          <w:color w:val="444444"/>
        </w:rPr>
        <w:t xml:space="preserve"> - 7 верст.</w:t>
      </w:r>
    </w:p>
    <w:p w14:paraId="443266B9" w14:textId="77777777" w:rsidR="00E84684" w:rsidRPr="00D33F38" w:rsidRDefault="004C67B3" w:rsidP="00D52C0C">
      <w:pPr>
        <w:pStyle w:val="ac"/>
        <w:shd w:val="clear" w:color="auto" w:fill="FFFFFF"/>
        <w:spacing w:before="0" w:beforeAutospacing="0" w:after="0" w:afterAutospacing="0"/>
        <w:jc w:val="both"/>
        <w:rPr>
          <w:color w:val="444444"/>
        </w:rPr>
      </w:pPr>
      <w:r w:rsidRPr="00D33F38">
        <w:rPr>
          <w:color w:val="444444"/>
        </w:rPr>
        <w:t xml:space="preserve">В XX веке храмовый комплекс претерпел значительные изменения. Деревянный храм не сохранился, а каменный храм, первоначально освященный в честь Казанской иконы Божией Матери, впоследствии был </w:t>
      </w:r>
      <w:proofErr w:type="spellStart"/>
      <w:r w:rsidRPr="00D33F38">
        <w:rPr>
          <w:color w:val="444444"/>
        </w:rPr>
        <w:t>переосвящен</w:t>
      </w:r>
      <w:proofErr w:type="spellEnd"/>
      <w:r w:rsidRPr="00D33F38">
        <w:rPr>
          <w:color w:val="444444"/>
        </w:rPr>
        <w:t xml:space="preserve"> в честь Архистратига Михаила. В начале XXI века приход был возрожден, и богослужебная жизнь продолжилась в сохранившемся каменном храме.</w:t>
      </w:r>
    </w:p>
    <w:p w14:paraId="4D26C97B" w14:textId="6207F870" w:rsidR="00E84684" w:rsidRPr="00D33F38" w:rsidRDefault="00E84684" w:rsidP="00D52C0C">
      <w:pPr>
        <w:pStyle w:val="ac"/>
        <w:numPr>
          <w:ilvl w:val="1"/>
          <w:numId w:val="5"/>
        </w:numPr>
        <w:shd w:val="clear" w:color="auto" w:fill="FFFFFF"/>
        <w:tabs>
          <w:tab w:val="left" w:pos="993"/>
        </w:tabs>
        <w:spacing w:before="0" w:beforeAutospacing="0" w:after="0" w:afterAutospacing="0"/>
        <w:ind w:left="0" w:firstLine="709"/>
        <w:jc w:val="both"/>
        <w:rPr>
          <w:color w:val="444444"/>
        </w:rPr>
      </w:pPr>
      <w:r w:rsidRPr="00D33F38">
        <w:rPr>
          <w:color w:val="444444"/>
        </w:rPr>
        <w:t xml:space="preserve">Храм Рождества Пресвятой Богородицы в селе Хоршеваши Красночетайского района Чувашской Республики является деревянным православным храмом, действующим в настоящее время. Первое упоминание о храме относится к 1747 году, когда он был построен на средства местных прихожан. Согласно историческим данным, храм сгорел в 1788 году, но через год был восстановлен на том же месте. Это соответствовало существовавшему в то время закону, согласно которому в селах с численностью дворов более 250 обязательно строился храм. В 1869 году храм был перестроен, что подтверждается архитектурными и историческими источниками. Здание сохранило традиционную для деревянного зодчества структуру. В 2013 году храм подвергся реставрации, что позволило сохранить его исторический облик. В июне 2021 года право собственности на храм было зарегистрировано за Местной религиозной организацией православного Прихода храма Рождества Пресвятой Богородицы села Хоршеваши, относящейся к </w:t>
      </w:r>
      <w:proofErr w:type="spellStart"/>
      <w:r w:rsidRPr="00D33F38">
        <w:rPr>
          <w:color w:val="444444"/>
        </w:rPr>
        <w:t>Чебоксарско</w:t>
      </w:r>
      <w:proofErr w:type="spellEnd"/>
      <w:r w:rsidRPr="00D33F38">
        <w:rPr>
          <w:color w:val="444444"/>
        </w:rPr>
        <w:t>-Чувашской епархии Русской Православной Церкви (Московский Патриархат).</w:t>
      </w:r>
    </w:p>
    <w:p w14:paraId="4ADC30DF" w14:textId="4E7C3927" w:rsidR="0006739C" w:rsidRPr="00D33F38" w:rsidRDefault="0006739C" w:rsidP="00D52C0C">
      <w:pPr>
        <w:pStyle w:val="1"/>
        <w:numPr>
          <w:ilvl w:val="0"/>
          <w:numId w:val="0"/>
        </w:numPr>
        <w:ind w:left="360" w:hanging="360"/>
        <w:jc w:val="both"/>
        <w:rPr>
          <w:rFonts w:cs="Times New Roman"/>
          <w:b w:val="0"/>
          <w:color w:val="000000"/>
          <w:sz w:val="24"/>
          <w:szCs w:val="24"/>
        </w:rPr>
      </w:pPr>
      <w:bookmarkStart w:id="20" w:name="_Toc213879757"/>
      <w:bookmarkStart w:id="21" w:name="_Toc213880915"/>
      <w:bookmarkStart w:id="22" w:name="_Toc213924874"/>
      <w:r w:rsidRPr="00D33F38">
        <w:rPr>
          <w:rFonts w:cs="Times New Roman"/>
          <w:color w:val="000000"/>
          <w:sz w:val="24"/>
          <w:szCs w:val="24"/>
        </w:rPr>
        <w:t>Перечень существующих туристических маршрутов по Красночетайскому МО</w:t>
      </w:r>
      <w:bookmarkEnd w:id="20"/>
      <w:bookmarkEnd w:id="21"/>
      <w:bookmarkEnd w:id="22"/>
    </w:p>
    <w:p w14:paraId="7F1E0419" w14:textId="6B906087" w:rsidR="0006739C" w:rsidRPr="00D33F38" w:rsidRDefault="0006739C" w:rsidP="00D52C0C">
      <w:pPr>
        <w:pStyle w:val="a9"/>
        <w:numPr>
          <w:ilvl w:val="0"/>
          <w:numId w:val="6"/>
        </w:numPr>
        <w:tabs>
          <w:tab w:val="left" w:pos="993"/>
        </w:tabs>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Наименование: «Объекты культурного наследия Красночетайского района» - </w:t>
      </w:r>
      <w:proofErr w:type="spellStart"/>
      <w:r w:rsidRPr="00D33F38">
        <w:rPr>
          <w:rFonts w:ascii="Times New Roman" w:hAnsi="Times New Roman" w:cs="Times New Roman"/>
          <w:sz w:val="24"/>
          <w:szCs w:val="24"/>
        </w:rPr>
        <w:t>Туристико</w:t>
      </w:r>
      <w:proofErr w:type="spellEnd"/>
      <w:r w:rsidRPr="00D33F38">
        <w:rPr>
          <w:rFonts w:ascii="Times New Roman" w:hAnsi="Times New Roman" w:cs="Times New Roman"/>
          <w:sz w:val="24"/>
          <w:szCs w:val="24"/>
        </w:rPr>
        <w:t xml:space="preserve"> - краеведческий экскурсионный маршрут всесезонный, однодневный, </w:t>
      </w:r>
      <w:proofErr w:type="spellStart"/>
      <w:r w:rsidRPr="00D33F38">
        <w:rPr>
          <w:rFonts w:ascii="Times New Roman" w:hAnsi="Times New Roman" w:cs="Times New Roman"/>
          <w:sz w:val="24"/>
          <w:szCs w:val="24"/>
        </w:rPr>
        <w:t>автобусно</w:t>
      </w:r>
      <w:proofErr w:type="spellEnd"/>
      <w:r w:rsidRPr="00D33F38">
        <w:rPr>
          <w:rFonts w:ascii="Times New Roman" w:hAnsi="Times New Roman" w:cs="Times New Roman"/>
          <w:sz w:val="24"/>
          <w:szCs w:val="24"/>
        </w:rPr>
        <w:t xml:space="preserve">-пешеходный. В ходе экскурсионного маршрута можно ознакомиться с памятниками истории и культуры федерального и регионального значения, находящихся на территории Красночетайского района: «Здание народного музея», 1898 г. «Воскресенская церковь», 1801г.; «Школа, открытая И. Н. Ульяновым», 1870г.; «Участок леса, засаженный культурой сосны весной 1925 года по инициативе учащихся и учителей </w:t>
      </w:r>
      <w:proofErr w:type="spellStart"/>
      <w:r w:rsidRPr="00D33F38">
        <w:rPr>
          <w:rFonts w:ascii="Times New Roman" w:hAnsi="Times New Roman" w:cs="Times New Roman"/>
          <w:sz w:val="24"/>
          <w:szCs w:val="24"/>
        </w:rPr>
        <w:t>Пандиковской</w:t>
      </w:r>
      <w:proofErr w:type="spellEnd"/>
      <w:r w:rsidRPr="00D33F38">
        <w:rPr>
          <w:rFonts w:ascii="Times New Roman" w:hAnsi="Times New Roman" w:cs="Times New Roman"/>
          <w:sz w:val="24"/>
          <w:szCs w:val="24"/>
        </w:rPr>
        <w:t xml:space="preserve"> сельской школы в память </w:t>
      </w:r>
      <w:proofErr w:type="spellStart"/>
      <w:r w:rsidRPr="00D33F38">
        <w:rPr>
          <w:rFonts w:ascii="Times New Roman" w:hAnsi="Times New Roman" w:cs="Times New Roman"/>
          <w:sz w:val="24"/>
          <w:szCs w:val="24"/>
        </w:rPr>
        <w:t>В.И.Ленина</w:t>
      </w:r>
      <w:proofErr w:type="spellEnd"/>
      <w:r w:rsidRPr="00D33F38">
        <w:rPr>
          <w:rFonts w:ascii="Times New Roman" w:hAnsi="Times New Roman" w:cs="Times New Roman"/>
          <w:sz w:val="24"/>
          <w:szCs w:val="24"/>
        </w:rPr>
        <w:t>».</w:t>
      </w:r>
    </w:p>
    <w:p w14:paraId="7ACF6F10" w14:textId="736A618D" w:rsidR="00C131CD" w:rsidRPr="00D33F38" w:rsidRDefault="0006739C" w:rsidP="00D52C0C">
      <w:pPr>
        <w:pStyle w:val="a9"/>
        <w:numPr>
          <w:ilvl w:val="0"/>
          <w:numId w:val="6"/>
        </w:numPr>
        <w:tabs>
          <w:tab w:val="left" w:pos="993"/>
        </w:tabs>
        <w:ind w:left="0" w:firstLine="709"/>
        <w:jc w:val="both"/>
        <w:rPr>
          <w:rFonts w:ascii="Times New Roman" w:hAnsi="Times New Roman" w:cs="Times New Roman"/>
          <w:sz w:val="24"/>
          <w:szCs w:val="24"/>
        </w:rPr>
      </w:pPr>
      <w:r w:rsidRPr="00D33F38">
        <w:rPr>
          <w:rFonts w:ascii="Times New Roman" w:hAnsi="Times New Roman" w:cs="Times New Roman"/>
          <w:sz w:val="24"/>
          <w:szCs w:val="24"/>
        </w:rPr>
        <w:lastRenderedPageBreak/>
        <w:t>«Природа Красночетайского района»</w:t>
      </w:r>
      <w:r w:rsidR="00C131CD" w:rsidRPr="00D33F38">
        <w:rPr>
          <w:rFonts w:ascii="Times New Roman" w:hAnsi="Times New Roman" w:cs="Times New Roman"/>
          <w:sz w:val="24"/>
          <w:szCs w:val="24"/>
        </w:rPr>
        <w:t xml:space="preserve"> - </w:t>
      </w:r>
      <w:proofErr w:type="spellStart"/>
      <w:r w:rsidR="00C131CD" w:rsidRPr="00D33F38">
        <w:rPr>
          <w:rFonts w:ascii="Times New Roman" w:hAnsi="Times New Roman" w:cs="Times New Roman"/>
          <w:sz w:val="24"/>
          <w:szCs w:val="24"/>
        </w:rPr>
        <w:t>Туристико</w:t>
      </w:r>
      <w:proofErr w:type="spellEnd"/>
      <w:r w:rsidR="00C131CD" w:rsidRPr="00D33F38">
        <w:rPr>
          <w:rFonts w:ascii="Times New Roman" w:hAnsi="Times New Roman" w:cs="Times New Roman"/>
          <w:sz w:val="24"/>
          <w:szCs w:val="24"/>
        </w:rPr>
        <w:t xml:space="preserve"> - экологический экскурсионный маршрут работает в весенний, летний и осенний период, однодневный (или двухдневный), транспортно-пешеходный. Экскурсионный маршрут ознакомит с животным, растительным и водным ресурсом Красночетайского края: лесной массив «</w:t>
      </w:r>
      <w:proofErr w:type="spellStart"/>
      <w:r w:rsidR="00C131CD" w:rsidRPr="00D33F38">
        <w:rPr>
          <w:rFonts w:ascii="Times New Roman" w:hAnsi="Times New Roman" w:cs="Times New Roman"/>
          <w:sz w:val="24"/>
          <w:szCs w:val="24"/>
        </w:rPr>
        <w:t>Присурское</w:t>
      </w:r>
      <w:proofErr w:type="spellEnd"/>
      <w:r w:rsidR="00C131CD" w:rsidRPr="00D33F38">
        <w:rPr>
          <w:rFonts w:ascii="Times New Roman" w:hAnsi="Times New Roman" w:cs="Times New Roman"/>
          <w:sz w:val="24"/>
          <w:szCs w:val="24"/>
        </w:rPr>
        <w:t>»; озеро «Балхаш»; река «Сура».</w:t>
      </w:r>
    </w:p>
    <w:p w14:paraId="017649CB" w14:textId="626EF2EE" w:rsidR="00A91CB4" w:rsidRPr="00D33F38" w:rsidRDefault="00C131CD" w:rsidP="00D52C0C">
      <w:pPr>
        <w:pStyle w:val="a9"/>
        <w:numPr>
          <w:ilvl w:val="0"/>
          <w:numId w:val="6"/>
        </w:numPr>
        <w:tabs>
          <w:tab w:val="left" w:pos="993"/>
        </w:tabs>
        <w:ind w:left="0" w:firstLine="709"/>
        <w:jc w:val="both"/>
        <w:rPr>
          <w:rFonts w:ascii="Times New Roman" w:hAnsi="Times New Roman" w:cs="Times New Roman"/>
          <w:sz w:val="24"/>
          <w:szCs w:val="24"/>
        </w:rPr>
      </w:pPr>
      <w:r w:rsidRPr="00D33F38">
        <w:rPr>
          <w:rFonts w:ascii="Times New Roman" w:hAnsi="Times New Roman" w:cs="Times New Roman"/>
          <w:color w:val="000000"/>
          <w:sz w:val="24"/>
          <w:szCs w:val="24"/>
          <w:shd w:val="clear" w:color="auto" w:fill="FFFFFF"/>
        </w:rPr>
        <w:t>«Культовые сооружения Красночет</w:t>
      </w:r>
      <w:r w:rsidR="00B310BC" w:rsidRPr="00D33F38">
        <w:rPr>
          <w:rFonts w:ascii="Times New Roman" w:hAnsi="Times New Roman" w:cs="Times New Roman"/>
          <w:color w:val="000000"/>
          <w:sz w:val="24"/>
          <w:szCs w:val="24"/>
          <w:shd w:val="clear" w:color="auto" w:fill="FFFFFF"/>
        </w:rPr>
        <w:t>айского района» - Экскурсионный</w:t>
      </w:r>
      <w:r w:rsidRPr="00D33F38">
        <w:rPr>
          <w:rFonts w:ascii="Times New Roman" w:hAnsi="Times New Roman" w:cs="Times New Roman"/>
          <w:color w:val="000000"/>
          <w:sz w:val="24"/>
          <w:szCs w:val="24"/>
          <w:shd w:val="clear" w:color="auto" w:fill="FFFFFF"/>
        </w:rPr>
        <w:t xml:space="preserve"> маршрут всесезонный, однодневный, </w:t>
      </w:r>
      <w:proofErr w:type="spellStart"/>
      <w:r w:rsidRPr="00D33F38">
        <w:rPr>
          <w:rFonts w:ascii="Times New Roman" w:hAnsi="Times New Roman" w:cs="Times New Roman"/>
          <w:color w:val="000000"/>
          <w:sz w:val="24"/>
          <w:szCs w:val="24"/>
          <w:shd w:val="clear" w:color="auto" w:fill="FFFFFF"/>
        </w:rPr>
        <w:t>автобусно</w:t>
      </w:r>
      <w:proofErr w:type="spellEnd"/>
      <w:r w:rsidRPr="00D33F38">
        <w:rPr>
          <w:rFonts w:ascii="Times New Roman" w:hAnsi="Times New Roman" w:cs="Times New Roman"/>
          <w:color w:val="000000"/>
          <w:sz w:val="24"/>
          <w:szCs w:val="24"/>
          <w:shd w:val="clear" w:color="auto" w:fill="FFFFFF"/>
        </w:rPr>
        <w:t xml:space="preserve">-пешеходный.  В ходе экскурсионного маршрута можно ознакомиться с культовыми сооружениями Красночетайского района: Храм Воздвижения </w:t>
      </w:r>
      <w:proofErr w:type="spellStart"/>
      <w:r w:rsidRPr="00D33F38">
        <w:rPr>
          <w:rFonts w:ascii="Times New Roman" w:hAnsi="Times New Roman" w:cs="Times New Roman"/>
          <w:color w:val="000000"/>
          <w:sz w:val="24"/>
          <w:szCs w:val="24"/>
          <w:shd w:val="clear" w:color="auto" w:fill="FFFFFF"/>
        </w:rPr>
        <w:t>Честнаго</w:t>
      </w:r>
      <w:proofErr w:type="spellEnd"/>
      <w:r w:rsidRPr="00D33F38">
        <w:rPr>
          <w:rFonts w:ascii="Times New Roman" w:hAnsi="Times New Roman" w:cs="Times New Roman"/>
          <w:color w:val="000000"/>
          <w:sz w:val="24"/>
          <w:szCs w:val="24"/>
          <w:shd w:val="clear" w:color="auto" w:fill="FFFFFF"/>
        </w:rPr>
        <w:t xml:space="preserve"> и Животворящего Креста Господня с. Красные Четаи; Церковь Вознесения Господня с. Штанаши; Церковь Преображения Господня с.Пандиково; Храм Рождества Пресвятой Богородицы </w:t>
      </w:r>
      <w:proofErr w:type="spellStart"/>
      <w:r w:rsidRPr="00D33F38">
        <w:rPr>
          <w:rFonts w:ascii="Times New Roman" w:hAnsi="Times New Roman" w:cs="Times New Roman"/>
          <w:color w:val="000000"/>
          <w:sz w:val="24"/>
          <w:szCs w:val="24"/>
          <w:shd w:val="clear" w:color="auto" w:fill="FFFFFF"/>
        </w:rPr>
        <w:t>с.Хоршеваши</w:t>
      </w:r>
      <w:proofErr w:type="spellEnd"/>
      <w:r w:rsidRPr="00D33F38">
        <w:rPr>
          <w:rFonts w:ascii="Times New Roman" w:hAnsi="Times New Roman" w:cs="Times New Roman"/>
          <w:color w:val="000000"/>
          <w:sz w:val="24"/>
          <w:szCs w:val="24"/>
          <w:shd w:val="clear" w:color="auto" w:fill="FFFFFF"/>
        </w:rPr>
        <w:t>.</w:t>
      </w:r>
    </w:p>
    <w:p w14:paraId="556A7CE9" w14:textId="77777777" w:rsidR="00D33F38" w:rsidRPr="00D33F38" w:rsidRDefault="00D33F38" w:rsidP="00D52C0C">
      <w:pPr>
        <w:pStyle w:val="a9"/>
        <w:tabs>
          <w:tab w:val="left" w:pos="993"/>
        </w:tabs>
        <w:ind w:left="709"/>
        <w:jc w:val="both"/>
        <w:rPr>
          <w:rFonts w:ascii="Times New Roman" w:hAnsi="Times New Roman" w:cs="Times New Roman"/>
          <w:sz w:val="24"/>
          <w:szCs w:val="24"/>
        </w:rPr>
      </w:pPr>
    </w:p>
    <w:p w14:paraId="11FCC237" w14:textId="4AA2906E" w:rsidR="00E84684" w:rsidRPr="00D33F38" w:rsidRDefault="00E84684" w:rsidP="00D52C0C">
      <w:pPr>
        <w:pStyle w:val="a9"/>
        <w:tabs>
          <w:tab w:val="left" w:pos="993"/>
        </w:tabs>
        <w:ind w:left="709"/>
        <w:jc w:val="both"/>
        <w:rPr>
          <w:rFonts w:ascii="Times New Roman" w:hAnsi="Times New Roman" w:cs="Times New Roman"/>
          <w:b/>
          <w:bCs/>
          <w:color w:val="000000"/>
          <w:sz w:val="24"/>
          <w:szCs w:val="24"/>
          <w:shd w:val="clear" w:color="auto" w:fill="FFFFFF"/>
        </w:rPr>
      </w:pPr>
      <w:r w:rsidRPr="00D33F38">
        <w:rPr>
          <w:rFonts w:ascii="Times New Roman" w:hAnsi="Times New Roman" w:cs="Times New Roman"/>
          <w:b/>
          <w:bCs/>
          <w:color w:val="000000"/>
          <w:sz w:val="24"/>
          <w:szCs w:val="24"/>
          <w:shd w:val="clear" w:color="auto" w:fill="FFFFFF"/>
        </w:rPr>
        <w:t>Вызовы</w:t>
      </w:r>
    </w:p>
    <w:p w14:paraId="598BA20D" w14:textId="2625FDAB" w:rsidR="00E84684" w:rsidRPr="00D33F38" w:rsidRDefault="00E84684" w:rsidP="00D52C0C">
      <w:pPr>
        <w:pStyle w:val="a9"/>
        <w:numPr>
          <w:ilvl w:val="0"/>
          <w:numId w:val="19"/>
        </w:numPr>
        <w:tabs>
          <w:tab w:val="left" w:pos="993"/>
        </w:tabs>
        <w:ind w:left="0" w:firstLine="709"/>
        <w:jc w:val="both"/>
        <w:rPr>
          <w:rFonts w:ascii="Times New Roman" w:hAnsi="Times New Roman" w:cs="Times New Roman"/>
          <w:b/>
          <w:bCs/>
          <w:sz w:val="24"/>
          <w:szCs w:val="24"/>
        </w:rPr>
      </w:pPr>
      <w:r w:rsidRPr="00D33F38">
        <w:rPr>
          <w:rFonts w:ascii="Times New Roman" w:eastAsia="Calibri" w:hAnsi="Times New Roman" w:cs="Times New Roman"/>
          <w:sz w:val="24"/>
          <w:szCs w:val="24"/>
        </w:rPr>
        <w:t>Повышение узнаваемости, привлекательности и идентичности Красночетайского МО на региональном туристском рынке.</w:t>
      </w:r>
    </w:p>
    <w:p w14:paraId="1A8157F3" w14:textId="1A69490B" w:rsidR="00E84684" w:rsidRPr="00D33F38" w:rsidRDefault="00E84684" w:rsidP="00D52C0C">
      <w:pPr>
        <w:pStyle w:val="a9"/>
        <w:numPr>
          <w:ilvl w:val="0"/>
          <w:numId w:val="19"/>
        </w:numPr>
        <w:tabs>
          <w:tab w:val="left" w:pos="993"/>
        </w:tabs>
        <w:ind w:left="0" w:firstLine="709"/>
        <w:jc w:val="both"/>
        <w:rPr>
          <w:rFonts w:ascii="Times New Roman" w:hAnsi="Times New Roman" w:cs="Times New Roman"/>
          <w:b/>
          <w:bCs/>
          <w:sz w:val="24"/>
          <w:szCs w:val="24"/>
        </w:rPr>
      </w:pPr>
      <w:r w:rsidRPr="00D33F38">
        <w:rPr>
          <w:rFonts w:ascii="Times New Roman" w:eastAsia="Calibri" w:hAnsi="Times New Roman" w:cs="Times New Roman"/>
          <w:sz w:val="24"/>
          <w:szCs w:val="24"/>
        </w:rPr>
        <w:t>Активное развитие речного туризма.</w:t>
      </w:r>
    </w:p>
    <w:p w14:paraId="0056CB68" w14:textId="77777777" w:rsidR="00E84684" w:rsidRPr="00D33F38" w:rsidRDefault="00E84684" w:rsidP="00D52C0C">
      <w:pPr>
        <w:pStyle w:val="a9"/>
        <w:numPr>
          <w:ilvl w:val="0"/>
          <w:numId w:val="19"/>
        </w:numPr>
        <w:tabs>
          <w:tab w:val="left" w:pos="993"/>
        </w:tabs>
        <w:spacing w:after="0" w:line="240" w:lineRule="auto"/>
        <w:ind w:left="0" w:firstLine="709"/>
        <w:jc w:val="both"/>
        <w:rPr>
          <w:rFonts w:ascii="Times New Roman" w:eastAsia="Calibri" w:hAnsi="Times New Roman" w:cs="Times New Roman"/>
          <w:sz w:val="24"/>
          <w:szCs w:val="24"/>
        </w:rPr>
      </w:pPr>
      <w:r w:rsidRPr="00D33F38">
        <w:rPr>
          <w:rFonts w:ascii="Times New Roman" w:eastAsia="Calibri" w:hAnsi="Times New Roman" w:cs="Times New Roman"/>
          <w:sz w:val="24"/>
          <w:szCs w:val="24"/>
        </w:rPr>
        <w:t xml:space="preserve">Создание качественной туристической инфраструктуры, ориентированной на потребности семей с детьми, лиц с ОВЗ.  </w:t>
      </w:r>
    </w:p>
    <w:p w14:paraId="1CC60EDA" w14:textId="62968C44" w:rsidR="00E84684" w:rsidRPr="00D33F38" w:rsidRDefault="00E84684" w:rsidP="00D52C0C">
      <w:pPr>
        <w:pStyle w:val="a9"/>
        <w:numPr>
          <w:ilvl w:val="0"/>
          <w:numId w:val="19"/>
        </w:numPr>
        <w:tabs>
          <w:tab w:val="left" w:pos="993"/>
        </w:tabs>
        <w:spacing w:after="0" w:line="240" w:lineRule="auto"/>
        <w:ind w:left="0" w:firstLine="709"/>
        <w:jc w:val="both"/>
        <w:rPr>
          <w:rFonts w:ascii="Times New Roman" w:eastAsia="Calibri" w:hAnsi="Times New Roman" w:cs="Times New Roman"/>
          <w:sz w:val="24"/>
          <w:szCs w:val="24"/>
        </w:rPr>
      </w:pPr>
      <w:r w:rsidRPr="00D33F38">
        <w:rPr>
          <w:rFonts w:ascii="Times New Roman" w:eastAsia="Calibri" w:hAnsi="Times New Roman" w:cs="Times New Roman"/>
          <w:sz w:val="24"/>
          <w:szCs w:val="24"/>
        </w:rPr>
        <w:t>Повышение качества обслуживания и развитие системы сервисов для гостей муниципального округа.</w:t>
      </w:r>
    </w:p>
    <w:p w14:paraId="448FF9CC" w14:textId="77777777" w:rsidR="00D33F38" w:rsidRPr="004F4583" w:rsidRDefault="00D33F38" w:rsidP="00D52C0C">
      <w:pPr>
        <w:pStyle w:val="a9"/>
        <w:tabs>
          <w:tab w:val="left" w:pos="993"/>
        </w:tabs>
        <w:spacing w:after="0" w:line="240" w:lineRule="auto"/>
        <w:ind w:left="709"/>
        <w:jc w:val="both"/>
        <w:rPr>
          <w:rFonts w:ascii="Times New Roman" w:eastAsia="Calibri" w:hAnsi="Times New Roman" w:cs="Times New Roman"/>
          <w:sz w:val="26"/>
          <w:szCs w:val="26"/>
        </w:rPr>
      </w:pPr>
    </w:p>
    <w:p w14:paraId="6EAB6F2F" w14:textId="4B81908D" w:rsidR="00C25152" w:rsidRPr="00D50D93" w:rsidRDefault="00C25152" w:rsidP="00D52C0C">
      <w:pPr>
        <w:pStyle w:val="3"/>
        <w:jc w:val="both"/>
      </w:pPr>
      <w:bookmarkStart w:id="23" w:name="_Toc213924875"/>
      <w:r w:rsidRPr="00D50D93">
        <w:t>Управление муниципальным имуществом и земельными ресурсами</w:t>
      </w:r>
      <w:bookmarkEnd w:id="23"/>
    </w:p>
    <w:p w14:paraId="449350FB" w14:textId="77777777" w:rsidR="00D33F38" w:rsidRPr="00D50D93" w:rsidRDefault="00D33F38" w:rsidP="00D52C0C">
      <w:pPr>
        <w:jc w:val="both"/>
      </w:pPr>
    </w:p>
    <w:p w14:paraId="4011F864" w14:textId="6E2D21B3" w:rsidR="00C131CD" w:rsidRPr="00D50D93" w:rsidRDefault="00C131CD" w:rsidP="00D52C0C">
      <w:pPr>
        <w:pStyle w:val="a9"/>
        <w:ind w:left="0" w:firstLine="720"/>
        <w:jc w:val="both"/>
        <w:rPr>
          <w:rFonts w:ascii="Times New Roman" w:hAnsi="Times New Roman" w:cs="Times New Roman"/>
          <w:sz w:val="24"/>
        </w:rPr>
      </w:pPr>
      <w:r w:rsidRPr="00D50D93">
        <w:rPr>
          <w:rFonts w:ascii="Times New Roman" w:hAnsi="Times New Roman" w:cs="Times New Roman"/>
          <w:sz w:val="24"/>
        </w:rPr>
        <w:t>Одним из источников развития доходной базы Красночетайского муниципального округа является эффективное управление муниципальной собственностью. Грамотное распоряжение муниципальным имуществом позволит увеличить доходную базу местного бюджета.</w:t>
      </w:r>
    </w:p>
    <w:p w14:paraId="075AE7EB" w14:textId="77777777" w:rsidR="00267EDF" w:rsidRPr="00D50D93" w:rsidRDefault="00C131CD" w:rsidP="00D52C0C">
      <w:pPr>
        <w:pStyle w:val="a9"/>
        <w:ind w:left="0" w:firstLine="720"/>
        <w:jc w:val="both"/>
        <w:rPr>
          <w:rFonts w:ascii="Times New Roman" w:hAnsi="Times New Roman" w:cs="Times New Roman"/>
          <w:color w:val="000000"/>
          <w:sz w:val="24"/>
        </w:rPr>
      </w:pPr>
      <w:r w:rsidRPr="00D50D93">
        <w:rPr>
          <w:rFonts w:ascii="Times New Roman" w:hAnsi="Times New Roman" w:cs="Times New Roman"/>
          <w:color w:val="000000"/>
          <w:sz w:val="24"/>
        </w:rPr>
        <w:t xml:space="preserve">Эффективность управления муниципальным имуществом определяется критерием разумной достаточности, позволяющим муниципальному образованию выполнять свои функции, в соответствии с принятием Законов Российской Федерации и Чувашской Республики, определяющих перечень видов имущества, необходимого для обеспечения полномочий муниципальных образований. </w:t>
      </w:r>
    </w:p>
    <w:p w14:paraId="6C4441A6" w14:textId="77777777" w:rsidR="00267EDF" w:rsidRPr="00D50D93" w:rsidRDefault="00267EDF" w:rsidP="00D52C0C">
      <w:pPr>
        <w:pStyle w:val="a9"/>
        <w:ind w:left="0" w:firstLine="720"/>
        <w:jc w:val="both"/>
        <w:rPr>
          <w:rFonts w:ascii="Times New Roman" w:hAnsi="Times New Roman" w:cs="Times New Roman"/>
          <w:color w:val="000000"/>
          <w:sz w:val="24"/>
        </w:rPr>
      </w:pPr>
      <w:r w:rsidRPr="00D50D93">
        <w:rPr>
          <w:rFonts w:ascii="Times New Roman" w:hAnsi="Times New Roman" w:cs="Times New Roman"/>
          <w:color w:val="000000"/>
          <w:sz w:val="24"/>
        </w:rPr>
        <w:t>Управление имущественным комплексом муниципального образования является одной из основ принципов местного самоуправления.</w:t>
      </w:r>
    </w:p>
    <w:p w14:paraId="14EFAC3D" w14:textId="02B0AB84" w:rsidR="00C25152" w:rsidRPr="00D50D93" w:rsidRDefault="00267EDF" w:rsidP="00D52C0C">
      <w:pPr>
        <w:pStyle w:val="a9"/>
        <w:ind w:left="0" w:firstLine="720"/>
        <w:jc w:val="both"/>
        <w:rPr>
          <w:rFonts w:ascii="Times New Roman" w:hAnsi="Times New Roman" w:cs="Times New Roman"/>
          <w:color w:val="000000"/>
          <w:sz w:val="24"/>
        </w:rPr>
      </w:pPr>
      <w:r w:rsidRPr="00D50D93">
        <w:rPr>
          <w:rFonts w:ascii="Times New Roman" w:hAnsi="Times New Roman" w:cs="Times New Roman"/>
          <w:color w:val="000000"/>
          <w:sz w:val="24"/>
        </w:rPr>
        <w:t>По состоянию на 2024 год в муниципальной собственности Красночетайского муниципального округа находится 327 объектов капитального строительства и 2321 земельный участок.</w:t>
      </w:r>
    </w:p>
    <w:p w14:paraId="39E59E15" w14:textId="77777777" w:rsidR="00267EDF" w:rsidRPr="00D50D93" w:rsidRDefault="00267EDF" w:rsidP="00D52C0C">
      <w:pPr>
        <w:ind w:firstLine="709"/>
        <w:jc w:val="both"/>
        <w:rPr>
          <w:rFonts w:ascii="Times New Roman" w:hAnsi="Times New Roman" w:cs="Times New Roman"/>
          <w:sz w:val="24"/>
        </w:rPr>
      </w:pPr>
      <w:r w:rsidRPr="00D50D93">
        <w:rPr>
          <w:rFonts w:ascii="Times New Roman" w:hAnsi="Times New Roman" w:cs="Times New Roman"/>
          <w:sz w:val="24"/>
        </w:rPr>
        <w:t>Основными целями владения, пользования, управления и распоряжения объектами, находящимися в муниципальной собственности, являются:</w:t>
      </w:r>
    </w:p>
    <w:p w14:paraId="28532034" w14:textId="38EE567C" w:rsidR="00267EDF" w:rsidRPr="00D50D93" w:rsidRDefault="00267EDF" w:rsidP="00D52C0C">
      <w:pPr>
        <w:ind w:firstLine="709"/>
        <w:jc w:val="both"/>
        <w:rPr>
          <w:rFonts w:ascii="Times New Roman" w:hAnsi="Times New Roman" w:cs="Times New Roman"/>
          <w:sz w:val="24"/>
        </w:rPr>
      </w:pPr>
      <w:r w:rsidRPr="00D50D93">
        <w:rPr>
          <w:rFonts w:ascii="Times New Roman" w:hAnsi="Times New Roman" w:cs="Times New Roman"/>
          <w:sz w:val="24"/>
        </w:rPr>
        <w:t>- укрепление материально-финансового состояния муниципального образования;</w:t>
      </w:r>
    </w:p>
    <w:p w14:paraId="180726FC" w14:textId="77777777" w:rsidR="00267EDF" w:rsidRPr="00D50D93" w:rsidRDefault="00267EDF" w:rsidP="00D52C0C">
      <w:pPr>
        <w:ind w:firstLine="709"/>
        <w:jc w:val="both"/>
        <w:rPr>
          <w:rFonts w:ascii="Times New Roman" w:hAnsi="Times New Roman" w:cs="Times New Roman"/>
          <w:sz w:val="24"/>
        </w:rPr>
      </w:pPr>
      <w:r w:rsidRPr="00D50D93">
        <w:rPr>
          <w:rFonts w:ascii="Times New Roman" w:hAnsi="Times New Roman" w:cs="Times New Roman"/>
          <w:sz w:val="24"/>
        </w:rPr>
        <w:t>- приумножение и улучшение состояния имущества, находящегося в муниципальной собственности, используемого для социально-экономического развития района;</w:t>
      </w:r>
    </w:p>
    <w:p w14:paraId="656F5EF2" w14:textId="60644E64" w:rsidR="00267EDF" w:rsidRPr="00D50D93" w:rsidRDefault="00267EDF" w:rsidP="00D52C0C">
      <w:pPr>
        <w:ind w:firstLine="709"/>
        <w:jc w:val="both"/>
        <w:rPr>
          <w:rFonts w:ascii="Times New Roman" w:hAnsi="Times New Roman" w:cs="Times New Roman"/>
          <w:sz w:val="24"/>
        </w:rPr>
      </w:pPr>
      <w:r w:rsidRPr="00D50D93">
        <w:rPr>
          <w:rFonts w:ascii="Times New Roman" w:hAnsi="Times New Roman" w:cs="Times New Roman"/>
          <w:sz w:val="24"/>
        </w:rPr>
        <w:t>- увеличение доходов бюджета Красночетайского муниципального округа.</w:t>
      </w:r>
    </w:p>
    <w:p w14:paraId="7C9A5C1A" w14:textId="77777777" w:rsidR="00267EDF" w:rsidRPr="00D50D93" w:rsidRDefault="00267EDF" w:rsidP="00D52C0C">
      <w:pPr>
        <w:ind w:firstLine="709"/>
        <w:jc w:val="both"/>
        <w:rPr>
          <w:rFonts w:ascii="Times New Roman" w:hAnsi="Times New Roman" w:cs="Times New Roman"/>
          <w:sz w:val="24"/>
        </w:rPr>
      </w:pPr>
      <w:r w:rsidRPr="00D50D93">
        <w:rPr>
          <w:rFonts w:ascii="Times New Roman" w:hAnsi="Times New Roman" w:cs="Times New Roman"/>
          <w:sz w:val="24"/>
        </w:rPr>
        <w:t xml:space="preserve">Сформированный реестр муниципальной собственности, содержащий количественные, стоимостные, технические и правовые характеристики объектов </w:t>
      </w:r>
      <w:r w:rsidRPr="00D50D93">
        <w:rPr>
          <w:rFonts w:ascii="Times New Roman" w:hAnsi="Times New Roman" w:cs="Times New Roman"/>
          <w:sz w:val="24"/>
        </w:rPr>
        <w:lastRenderedPageBreak/>
        <w:t>недвижимости, позволяет зарегистрировать право муниципальной собственности в установленном законом порядке.</w:t>
      </w:r>
    </w:p>
    <w:p w14:paraId="48CC4AC1" w14:textId="27C48CD1" w:rsidR="00267EDF" w:rsidRDefault="00267EDF" w:rsidP="00D52C0C">
      <w:pPr>
        <w:ind w:firstLine="709"/>
        <w:jc w:val="both"/>
        <w:rPr>
          <w:rFonts w:ascii="Times New Roman" w:hAnsi="Times New Roman" w:cs="Times New Roman"/>
          <w:sz w:val="24"/>
        </w:rPr>
      </w:pPr>
      <w:r w:rsidRPr="00D50D93">
        <w:rPr>
          <w:rFonts w:ascii="Times New Roman" w:hAnsi="Times New Roman" w:cs="Times New Roman"/>
          <w:sz w:val="24"/>
        </w:rPr>
        <w:t xml:space="preserve">Функции по приватизации муниципального имущества осуществляются согласно прогнозному плану (программе) приватизации муниципального имущества, который ежегодно утверждается решением Собрания депутатов </w:t>
      </w:r>
      <w:r w:rsidR="00DE106E" w:rsidRPr="00D50D93">
        <w:rPr>
          <w:rFonts w:ascii="Times New Roman" w:hAnsi="Times New Roman" w:cs="Times New Roman"/>
          <w:sz w:val="24"/>
        </w:rPr>
        <w:t>Красночетайского</w:t>
      </w:r>
      <w:r w:rsidRPr="00D50D93">
        <w:rPr>
          <w:rFonts w:ascii="Times New Roman" w:hAnsi="Times New Roman" w:cs="Times New Roman"/>
          <w:sz w:val="24"/>
        </w:rPr>
        <w:t xml:space="preserve"> муниципального округа.</w:t>
      </w:r>
    </w:p>
    <w:p w14:paraId="205A48F2" w14:textId="77777777" w:rsidR="000763A9" w:rsidRPr="00267EDF" w:rsidRDefault="000763A9" w:rsidP="00D52C0C">
      <w:pPr>
        <w:ind w:firstLine="709"/>
        <w:jc w:val="both"/>
        <w:rPr>
          <w:rFonts w:ascii="Times New Roman" w:hAnsi="Times New Roman" w:cs="Times New Roman"/>
          <w:sz w:val="24"/>
        </w:rPr>
      </w:pPr>
    </w:p>
    <w:p w14:paraId="0C30E9AF" w14:textId="61F4F940" w:rsidR="00D33F38" w:rsidRDefault="00C25152" w:rsidP="00D52C0C">
      <w:pPr>
        <w:pStyle w:val="3"/>
        <w:jc w:val="both"/>
      </w:pPr>
      <w:bookmarkStart w:id="24" w:name="_Toc213924876"/>
      <w:r>
        <w:t>Бюджетн</w:t>
      </w:r>
      <w:r w:rsidR="009A46D0">
        <w:t>ая система и бюджетная политика</w:t>
      </w:r>
      <w:bookmarkEnd w:id="24"/>
    </w:p>
    <w:p w14:paraId="7979610C" w14:textId="77777777" w:rsidR="000763A9" w:rsidRPr="000763A9" w:rsidRDefault="000763A9" w:rsidP="00D52C0C">
      <w:pPr>
        <w:jc w:val="both"/>
      </w:pPr>
    </w:p>
    <w:p w14:paraId="70A08FC4" w14:textId="1DCD2A10" w:rsidR="00A94FB9" w:rsidRDefault="00A94FB9" w:rsidP="00D52C0C">
      <w:pPr>
        <w:pStyle w:val="13"/>
        <w:ind w:firstLine="709"/>
        <w:jc w:val="both"/>
        <w:rPr>
          <w:b/>
          <w:szCs w:val="24"/>
        </w:rPr>
      </w:pPr>
      <w:r>
        <w:rPr>
          <w:b/>
          <w:szCs w:val="24"/>
        </w:rPr>
        <w:t>Тренды</w:t>
      </w:r>
    </w:p>
    <w:p w14:paraId="62D36A0C" w14:textId="14F6811B" w:rsidR="00A94FB9" w:rsidRPr="00A45F59" w:rsidRDefault="00A94FB9" w:rsidP="00D52C0C">
      <w:pPr>
        <w:pStyle w:val="a9"/>
        <w:numPr>
          <w:ilvl w:val="0"/>
          <w:numId w:val="20"/>
        </w:numPr>
        <w:tabs>
          <w:tab w:val="left" w:pos="993"/>
        </w:tabs>
        <w:spacing w:after="0" w:line="240" w:lineRule="auto"/>
        <w:ind w:left="0" w:firstLine="714"/>
        <w:jc w:val="both"/>
        <w:rPr>
          <w:rFonts w:ascii="Times New Roman" w:hAnsi="Times New Roman" w:cs="Times New Roman"/>
          <w:bCs/>
          <w:sz w:val="24"/>
          <w:szCs w:val="24"/>
        </w:rPr>
      </w:pPr>
      <w:r w:rsidRPr="00A45F59">
        <w:rPr>
          <w:rFonts w:ascii="Times New Roman" w:hAnsi="Times New Roman" w:cs="Times New Roman"/>
          <w:bCs/>
          <w:sz w:val="24"/>
          <w:szCs w:val="24"/>
        </w:rPr>
        <w:t>Рост доходов консолидированного бюджета:</w:t>
      </w:r>
      <w:r w:rsidRPr="00A45F59">
        <w:rPr>
          <w:rFonts w:ascii="Times New Roman" w:hAnsi="Times New Roman" w:cs="Times New Roman"/>
          <w:bCs/>
          <w:color w:val="000000"/>
          <w:sz w:val="24"/>
          <w:szCs w:val="24"/>
        </w:rPr>
        <w:t xml:space="preserve"> МО поднялся в 2024 году на 8 место по темпу роста доходов к уровню 2019 года.</w:t>
      </w:r>
    </w:p>
    <w:p w14:paraId="4FC3A400" w14:textId="51A91244" w:rsidR="00A94FB9" w:rsidRPr="00A45F59" w:rsidRDefault="00A94FB9" w:rsidP="00D52C0C">
      <w:pPr>
        <w:pStyle w:val="a9"/>
        <w:numPr>
          <w:ilvl w:val="0"/>
          <w:numId w:val="20"/>
        </w:numPr>
        <w:tabs>
          <w:tab w:val="left" w:pos="993"/>
        </w:tabs>
        <w:spacing w:after="0" w:line="240" w:lineRule="auto"/>
        <w:ind w:left="0" w:firstLine="714"/>
        <w:jc w:val="both"/>
        <w:rPr>
          <w:rFonts w:ascii="Times New Roman" w:hAnsi="Times New Roman" w:cs="Times New Roman"/>
          <w:bCs/>
          <w:sz w:val="24"/>
          <w:szCs w:val="24"/>
        </w:rPr>
      </w:pPr>
      <w:r w:rsidRPr="00A45F59">
        <w:rPr>
          <w:rFonts w:ascii="Times New Roman" w:hAnsi="Times New Roman" w:cs="Times New Roman"/>
          <w:bCs/>
          <w:sz w:val="24"/>
          <w:szCs w:val="24"/>
        </w:rPr>
        <w:t>Рост темпа расходов бюджета МО в 2024 к 2019 году: МО поднялся на 6 место среди других МО.</w:t>
      </w:r>
    </w:p>
    <w:p w14:paraId="5E2E8E66" w14:textId="2740F8D7" w:rsidR="00A94FB9" w:rsidRPr="00A45F59" w:rsidRDefault="00A94FB9" w:rsidP="00D52C0C">
      <w:pPr>
        <w:pStyle w:val="a9"/>
        <w:numPr>
          <w:ilvl w:val="0"/>
          <w:numId w:val="20"/>
        </w:numPr>
        <w:tabs>
          <w:tab w:val="left" w:pos="993"/>
        </w:tabs>
        <w:spacing w:after="0" w:line="240" w:lineRule="auto"/>
        <w:ind w:left="0" w:firstLine="714"/>
        <w:jc w:val="both"/>
        <w:rPr>
          <w:rFonts w:ascii="Times New Roman" w:hAnsi="Times New Roman" w:cs="Times New Roman"/>
          <w:bCs/>
          <w:sz w:val="24"/>
          <w:szCs w:val="24"/>
        </w:rPr>
      </w:pPr>
      <w:r w:rsidRPr="00A45F59">
        <w:rPr>
          <w:rFonts w:ascii="Times New Roman" w:hAnsi="Times New Roman" w:cs="Times New Roman"/>
          <w:bCs/>
          <w:color w:val="000000"/>
          <w:sz w:val="24"/>
          <w:szCs w:val="24"/>
        </w:rPr>
        <w:t>Сохранение социальной направленности расходов консолидированного бюджета</w:t>
      </w:r>
      <w:r w:rsidR="00A45F59" w:rsidRPr="00A45F59">
        <w:rPr>
          <w:rFonts w:ascii="Times New Roman" w:hAnsi="Times New Roman" w:cs="Times New Roman"/>
          <w:bCs/>
          <w:color w:val="000000"/>
          <w:sz w:val="24"/>
          <w:szCs w:val="24"/>
        </w:rPr>
        <w:t>.</w:t>
      </w:r>
    </w:p>
    <w:p w14:paraId="543E6B82" w14:textId="77777777" w:rsidR="00C25152" w:rsidRDefault="00C25152" w:rsidP="00D52C0C">
      <w:pPr>
        <w:pStyle w:val="ac"/>
        <w:shd w:val="clear" w:color="auto" w:fill="FFFFFF"/>
        <w:spacing w:before="0" w:beforeAutospacing="0" w:after="0" w:afterAutospacing="0" w:line="319" w:lineRule="atLeast"/>
        <w:ind w:firstLine="720"/>
        <w:jc w:val="both"/>
        <w:rPr>
          <w:color w:val="292729"/>
        </w:rPr>
      </w:pPr>
      <w:r w:rsidRPr="00267EDF">
        <w:rPr>
          <w:color w:val="292729"/>
        </w:rPr>
        <w:t>За 2024 год доходная часть местного бюджета составила 831 миллион рублей, что превышает показатели предыдущего года на 31,4% и соответствует 101% от запланированных значений. Таким образом, поступления увеличились почти вдвое. Собственные доходы муниципалитета достигли отметки в 151,9 миллиона рублей, превысив уровень 2023 года на 22,5 миллиона рублей (или 17,4%). В сравнении с 2019 годом собственные доходы выросли более чем в два раза, увеличившись на 85,9 миллионов рублей.</w:t>
      </w:r>
    </w:p>
    <w:p w14:paraId="52084231" w14:textId="77777777" w:rsidR="00A52346" w:rsidRDefault="00A52346" w:rsidP="00D52C0C">
      <w:pPr>
        <w:pStyle w:val="ac"/>
        <w:shd w:val="clear" w:color="auto" w:fill="FFFFFF"/>
        <w:spacing w:before="0" w:beforeAutospacing="0" w:after="0" w:afterAutospacing="0" w:line="319" w:lineRule="atLeast"/>
        <w:ind w:firstLine="720"/>
        <w:jc w:val="both"/>
        <w:rPr>
          <w:color w:val="292729"/>
        </w:rPr>
      </w:pPr>
    </w:p>
    <w:p w14:paraId="0990D5A9" w14:textId="77777777" w:rsidR="00D52C0C" w:rsidRPr="00267EDF" w:rsidRDefault="00D52C0C" w:rsidP="00D52C0C">
      <w:pPr>
        <w:pStyle w:val="ac"/>
        <w:shd w:val="clear" w:color="auto" w:fill="FFFFFF"/>
        <w:spacing w:before="0" w:beforeAutospacing="0" w:after="0" w:afterAutospacing="0" w:line="319" w:lineRule="atLeast"/>
        <w:ind w:firstLine="720"/>
        <w:jc w:val="both"/>
        <w:rPr>
          <w:color w:val="292729"/>
        </w:rPr>
      </w:pPr>
    </w:p>
    <w:p w14:paraId="7E8F815B" w14:textId="7DC33C79" w:rsidR="00450B0E" w:rsidRDefault="00450B0E" w:rsidP="00450B0E">
      <w:pPr>
        <w:pStyle w:val="aff4"/>
        <w:keepNext/>
        <w:jc w:val="both"/>
      </w:pPr>
      <w:r>
        <w:t xml:space="preserve">Рисунок </w:t>
      </w:r>
      <w:r w:rsidR="00A00C06">
        <w:rPr>
          <w:noProof/>
        </w:rPr>
        <w:fldChar w:fldCharType="begin"/>
      </w:r>
      <w:r w:rsidR="00A00C06">
        <w:rPr>
          <w:noProof/>
        </w:rPr>
        <w:instrText xml:space="preserve"> SEQ Рисунок \* ARABIC </w:instrText>
      </w:r>
      <w:r w:rsidR="00A00C06">
        <w:rPr>
          <w:noProof/>
        </w:rPr>
        <w:fldChar w:fldCharType="separate"/>
      </w:r>
      <w:r>
        <w:rPr>
          <w:noProof/>
        </w:rPr>
        <w:t>1</w:t>
      </w:r>
      <w:r w:rsidR="00A00C06">
        <w:rPr>
          <w:noProof/>
        </w:rPr>
        <w:fldChar w:fldCharType="end"/>
      </w:r>
    </w:p>
    <w:p w14:paraId="457CA51B" w14:textId="77777777" w:rsidR="00C25152" w:rsidRDefault="00924875" w:rsidP="00D52C0C">
      <w:pPr>
        <w:pStyle w:val="ac"/>
        <w:shd w:val="clear" w:color="auto" w:fill="FFFFFF"/>
        <w:spacing w:before="0" w:beforeAutospacing="0" w:after="0" w:afterAutospacing="0" w:line="319" w:lineRule="atLeast"/>
        <w:jc w:val="both"/>
        <w:rPr>
          <w:rFonts w:ascii="Tahoma" w:hAnsi="Tahoma" w:cs="Tahoma"/>
          <w:color w:val="292729"/>
          <w:sz w:val="21"/>
          <w:szCs w:val="21"/>
        </w:rPr>
      </w:pPr>
      <w:r>
        <w:rPr>
          <w:noProof/>
        </w:rPr>
        <w:drawing>
          <wp:inline distT="0" distB="0" distL="0" distR="0" wp14:anchorId="444F12BA" wp14:editId="4991BFFE">
            <wp:extent cx="5938520" cy="1567815"/>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8520" cy="1567815"/>
                    </a:xfrm>
                    <a:prstGeom prst="rect">
                      <a:avLst/>
                    </a:prstGeom>
                    <a:noFill/>
                    <a:ln>
                      <a:noFill/>
                    </a:ln>
                  </pic:spPr>
                </pic:pic>
              </a:graphicData>
            </a:graphic>
          </wp:inline>
        </w:drawing>
      </w:r>
    </w:p>
    <w:p w14:paraId="4010FA95" w14:textId="77777777" w:rsidR="00D52C0C" w:rsidRDefault="00D52C0C" w:rsidP="00D52C0C">
      <w:pPr>
        <w:pStyle w:val="ac"/>
        <w:shd w:val="clear" w:color="auto" w:fill="FFFFFF"/>
        <w:spacing w:before="0" w:beforeAutospacing="0" w:after="0" w:afterAutospacing="0" w:line="319" w:lineRule="atLeast"/>
        <w:jc w:val="both"/>
        <w:rPr>
          <w:rFonts w:ascii="Tahoma" w:hAnsi="Tahoma" w:cs="Tahoma"/>
          <w:noProof/>
          <w:color w:val="292729"/>
          <w:sz w:val="21"/>
          <w:szCs w:val="21"/>
        </w:rPr>
      </w:pPr>
    </w:p>
    <w:p w14:paraId="6669F2B4" w14:textId="77777777" w:rsidR="00D52C0C" w:rsidRDefault="00D52C0C" w:rsidP="00D52C0C">
      <w:pPr>
        <w:pStyle w:val="ac"/>
        <w:shd w:val="clear" w:color="auto" w:fill="FFFFFF"/>
        <w:spacing w:before="0" w:beforeAutospacing="0" w:after="0" w:afterAutospacing="0" w:line="319" w:lineRule="atLeast"/>
        <w:jc w:val="both"/>
        <w:rPr>
          <w:rFonts w:ascii="Tahoma" w:hAnsi="Tahoma" w:cs="Tahoma"/>
          <w:noProof/>
          <w:color w:val="292729"/>
          <w:sz w:val="21"/>
          <w:szCs w:val="21"/>
        </w:rPr>
      </w:pPr>
    </w:p>
    <w:p w14:paraId="146167F3" w14:textId="77777777" w:rsidR="00D52C0C" w:rsidRDefault="00D52C0C" w:rsidP="00D52C0C">
      <w:pPr>
        <w:pStyle w:val="ac"/>
        <w:shd w:val="clear" w:color="auto" w:fill="FFFFFF"/>
        <w:spacing w:before="0" w:beforeAutospacing="0" w:after="0" w:afterAutospacing="0" w:line="319" w:lineRule="atLeast"/>
        <w:jc w:val="both"/>
        <w:rPr>
          <w:rFonts w:ascii="Tahoma" w:hAnsi="Tahoma" w:cs="Tahoma"/>
          <w:noProof/>
          <w:color w:val="292729"/>
          <w:sz w:val="21"/>
          <w:szCs w:val="21"/>
        </w:rPr>
      </w:pPr>
    </w:p>
    <w:p w14:paraId="0BBA17ED" w14:textId="2CDC7E62" w:rsidR="00450B0E" w:rsidRDefault="00450B0E" w:rsidP="00450B0E">
      <w:pPr>
        <w:pStyle w:val="aff4"/>
        <w:keepNext/>
        <w:jc w:val="both"/>
      </w:pPr>
      <w:r>
        <w:t xml:space="preserve">Рисунок </w:t>
      </w:r>
      <w:r w:rsidR="00A00C06">
        <w:rPr>
          <w:noProof/>
        </w:rPr>
        <w:fldChar w:fldCharType="begin"/>
      </w:r>
      <w:r w:rsidR="00A00C06">
        <w:rPr>
          <w:noProof/>
        </w:rPr>
        <w:instrText xml:space="preserve"> SEQ Рисунок \* ARABIC </w:instrText>
      </w:r>
      <w:r w:rsidR="00A00C06">
        <w:rPr>
          <w:noProof/>
        </w:rPr>
        <w:fldChar w:fldCharType="separate"/>
      </w:r>
      <w:r>
        <w:rPr>
          <w:noProof/>
        </w:rPr>
        <w:t>2</w:t>
      </w:r>
      <w:r w:rsidR="00A00C06">
        <w:rPr>
          <w:noProof/>
        </w:rPr>
        <w:fldChar w:fldCharType="end"/>
      </w:r>
    </w:p>
    <w:p w14:paraId="7CFBD168" w14:textId="0EAD5CB2" w:rsidR="00924875" w:rsidRDefault="00924875" w:rsidP="00D52C0C">
      <w:pPr>
        <w:pStyle w:val="ac"/>
        <w:shd w:val="clear" w:color="auto" w:fill="FFFFFF"/>
        <w:spacing w:before="0" w:beforeAutospacing="0" w:after="0" w:afterAutospacing="0" w:line="319" w:lineRule="atLeast"/>
        <w:jc w:val="both"/>
        <w:rPr>
          <w:rFonts w:ascii="Tahoma" w:hAnsi="Tahoma" w:cs="Tahoma"/>
          <w:color w:val="292729"/>
          <w:sz w:val="21"/>
          <w:szCs w:val="21"/>
        </w:rPr>
      </w:pPr>
      <w:r>
        <w:rPr>
          <w:rFonts w:ascii="Tahoma" w:hAnsi="Tahoma" w:cs="Tahoma"/>
          <w:noProof/>
          <w:color w:val="292729"/>
          <w:sz w:val="21"/>
          <w:szCs w:val="21"/>
        </w:rPr>
        <w:drawing>
          <wp:inline distT="0" distB="0" distL="0" distR="0" wp14:anchorId="7AB2BB4E" wp14:editId="3A70A66C">
            <wp:extent cx="5938520" cy="1557655"/>
            <wp:effectExtent l="0" t="0" r="5080"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8520" cy="1557655"/>
                    </a:xfrm>
                    <a:prstGeom prst="rect">
                      <a:avLst/>
                    </a:prstGeom>
                    <a:noFill/>
                    <a:ln>
                      <a:noFill/>
                    </a:ln>
                  </pic:spPr>
                </pic:pic>
              </a:graphicData>
            </a:graphic>
          </wp:inline>
        </w:drawing>
      </w:r>
    </w:p>
    <w:p w14:paraId="2B27210C" w14:textId="4C991784" w:rsidR="00924875" w:rsidRDefault="00C25152" w:rsidP="00D52C0C">
      <w:pPr>
        <w:pStyle w:val="ac"/>
        <w:shd w:val="clear" w:color="auto" w:fill="FFFFFF"/>
        <w:spacing w:before="0" w:beforeAutospacing="0" w:after="0" w:afterAutospacing="0" w:line="319" w:lineRule="atLeast"/>
        <w:ind w:firstLine="720"/>
        <w:jc w:val="both"/>
        <w:rPr>
          <w:color w:val="292729"/>
        </w:rPr>
      </w:pPr>
      <w:r w:rsidRPr="003A4F4A">
        <w:rPr>
          <w:color w:val="292729"/>
        </w:rPr>
        <w:t xml:space="preserve">Примечательно, что поступления по упрощенной системе налогообложения (УСН) возросли в 2,1 раза, составив прирост в 10,02 миллиона рублей, а налог на доходы </w:t>
      </w:r>
      <w:r w:rsidRPr="003A4F4A">
        <w:rPr>
          <w:color w:val="292729"/>
        </w:rPr>
        <w:lastRenderedPageBreak/>
        <w:t>физических лиц (НДФЛ) увеличился в 2,5 раза, достигнув дополнительного дохода в размере 55,8 миллионов рублей. Кроме того, налоговые поступления за отчетный период увеличились на 21,9%, а неналоговые доходы — на 26,9%.</w:t>
      </w:r>
    </w:p>
    <w:p w14:paraId="21E043D8" w14:textId="77777777" w:rsidR="00A52346" w:rsidRDefault="00A52346" w:rsidP="00D52C0C">
      <w:pPr>
        <w:pStyle w:val="ac"/>
        <w:shd w:val="clear" w:color="auto" w:fill="FFFFFF"/>
        <w:spacing w:before="0" w:beforeAutospacing="0" w:after="0" w:afterAutospacing="0" w:line="319" w:lineRule="atLeast"/>
        <w:ind w:firstLine="720"/>
        <w:jc w:val="both"/>
        <w:rPr>
          <w:color w:val="292729"/>
        </w:rPr>
      </w:pPr>
    </w:p>
    <w:p w14:paraId="465A8395" w14:textId="3B4A33E8" w:rsidR="00450B0E" w:rsidRDefault="00450B0E" w:rsidP="00450B0E">
      <w:pPr>
        <w:pStyle w:val="aff4"/>
        <w:keepNext/>
        <w:jc w:val="both"/>
      </w:pPr>
      <w:r>
        <w:t xml:space="preserve">Рисунок </w:t>
      </w:r>
      <w:r w:rsidR="00A00C06">
        <w:rPr>
          <w:noProof/>
        </w:rPr>
        <w:fldChar w:fldCharType="begin"/>
      </w:r>
      <w:r w:rsidR="00A00C06">
        <w:rPr>
          <w:noProof/>
        </w:rPr>
        <w:instrText xml:space="preserve"> SEQ Рисунок \* ARABIC </w:instrText>
      </w:r>
      <w:r w:rsidR="00A00C06">
        <w:rPr>
          <w:noProof/>
        </w:rPr>
        <w:fldChar w:fldCharType="separate"/>
      </w:r>
      <w:r>
        <w:rPr>
          <w:noProof/>
        </w:rPr>
        <w:t>3</w:t>
      </w:r>
      <w:r w:rsidR="00A00C06">
        <w:rPr>
          <w:noProof/>
        </w:rPr>
        <w:fldChar w:fldCharType="end"/>
      </w:r>
    </w:p>
    <w:p w14:paraId="28280171" w14:textId="77777777" w:rsidR="00A94FB9" w:rsidRDefault="00A94FB9" w:rsidP="00D52C0C">
      <w:pPr>
        <w:pStyle w:val="ac"/>
        <w:shd w:val="clear" w:color="auto" w:fill="FFFFFF"/>
        <w:spacing w:before="0" w:beforeAutospacing="0" w:after="0" w:afterAutospacing="0" w:line="319" w:lineRule="atLeast"/>
        <w:ind w:firstLine="720"/>
        <w:jc w:val="both"/>
        <w:rPr>
          <w:color w:val="292729"/>
        </w:rPr>
      </w:pPr>
      <w:r>
        <w:rPr>
          <w:noProof/>
          <w:color w:val="292729"/>
        </w:rPr>
        <w:drawing>
          <wp:inline distT="0" distB="0" distL="0" distR="0" wp14:anchorId="2183864F" wp14:editId="4A8EAFB5">
            <wp:extent cx="4582160" cy="1376680"/>
            <wp:effectExtent l="0" t="0" r="889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2160" cy="1376680"/>
                    </a:xfrm>
                    <a:prstGeom prst="rect">
                      <a:avLst/>
                    </a:prstGeom>
                    <a:noFill/>
                    <a:ln>
                      <a:noFill/>
                    </a:ln>
                  </pic:spPr>
                </pic:pic>
              </a:graphicData>
            </a:graphic>
          </wp:inline>
        </w:drawing>
      </w:r>
    </w:p>
    <w:p w14:paraId="003DC06D" w14:textId="1501DB17" w:rsidR="00487AEC" w:rsidRDefault="00487AEC" w:rsidP="00D52C0C">
      <w:pPr>
        <w:pStyle w:val="ac"/>
        <w:shd w:val="clear" w:color="auto" w:fill="FFFFFF"/>
        <w:spacing w:before="0" w:beforeAutospacing="0" w:after="0" w:afterAutospacing="0" w:line="319" w:lineRule="atLeast"/>
        <w:ind w:firstLine="720"/>
        <w:jc w:val="both"/>
      </w:pPr>
      <w:r w:rsidRPr="003A4F4A">
        <w:t>Доли бюджетной и хозяйственной сфер: Распределение налоговой нагрузки по секторам изменилось: доля бюджетной сферы уменьшилась с 55,8% до 46,69%, а хозяйствующий сектор увеличился с 44,12% до 53,31%. Это свидетельствует о растущей роли частного бизнеса в формировании доходов.</w:t>
      </w:r>
    </w:p>
    <w:p w14:paraId="033EB9EE" w14:textId="77777777" w:rsidR="00D33F38" w:rsidRPr="00924875" w:rsidRDefault="00D33F38" w:rsidP="00D52C0C">
      <w:pPr>
        <w:pStyle w:val="ac"/>
        <w:shd w:val="clear" w:color="auto" w:fill="FFFFFF"/>
        <w:spacing w:before="0" w:beforeAutospacing="0" w:after="0" w:afterAutospacing="0" w:line="319" w:lineRule="atLeast"/>
        <w:ind w:firstLine="720"/>
        <w:jc w:val="both"/>
        <w:rPr>
          <w:color w:val="292729"/>
        </w:rPr>
      </w:pPr>
    </w:p>
    <w:p w14:paraId="6DA251D6" w14:textId="77777777" w:rsidR="00A45F59" w:rsidRDefault="00A45F59" w:rsidP="00D52C0C">
      <w:pPr>
        <w:widowControl w:val="0"/>
        <w:pBdr>
          <w:bottom w:val="single" w:sz="4" w:space="31" w:color="FFFFFF"/>
        </w:pBdr>
        <w:spacing w:after="0" w:line="240" w:lineRule="auto"/>
        <w:ind w:firstLine="708"/>
        <w:jc w:val="both"/>
        <w:rPr>
          <w:rFonts w:ascii="Times New Roman" w:hAnsi="Times New Roman" w:cs="Times New Roman"/>
          <w:b/>
          <w:bCs/>
          <w:sz w:val="24"/>
          <w:szCs w:val="24"/>
        </w:rPr>
      </w:pPr>
      <w:r w:rsidRPr="00A45F59">
        <w:rPr>
          <w:rFonts w:ascii="Times New Roman" w:hAnsi="Times New Roman" w:cs="Times New Roman"/>
          <w:b/>
          <w:bCs/>
          <w:sz w:val="24"/>
          <w:szCs w:val="24"/>
        </w:rPr>
        <w:t>ВЫЗОВЫ</w:t>
      </w:r>
    </w:p>
    <w:p w14:paraId="5C823D75" w14:textId="0AB8870B" w:rsidR="00A45F59" w:rsidRPr="00A45F59" w:rsidRDefault="00A45F59" w:rsidP="00D52C0C">
      <w:pPr>
        <w:pStyle w:val="a9"/>
        <w:widowControl w:val="0"/>
        <w:numPr>
          <w:ilvl w:val="0"/>
          <w:numId w:val="21"/>
        </w:numPr>
        <w:pBdr>
          <w:bottom w:val="single" w:sz="4" w:space="31" w:color="FFFFFF"/>
        </w:pBdr>
        <w:tabs>
          <w:tab w:val="left" w:pos="993"/>
        </w:tabs>
        <w:spacing w:after="0" w:line="240" w:lineRule="auto"/>
        <w:ind w:left="0" w:firstLine="708"/>
        <w:jc w:val="both"/>
        <w:rPr>
          <w:rFonts w:ascii="Times New Roman" w:hAnsi="Times New Roman" w:cs="Times New Roman"/>
          <w:sz w:val="24"/>
          <w:szCs w:val="24"/>
        </w:rPr>
      </w:pPr>
      <w:r w:rsidRPr="00A45F59">
        <w:rPr>
          <w:rFonts w:ascii="Times New Roman" w:hAnsi="Times New Roman" w:cs="Times New Roman"/>
          <w:sz w:val="24"/>
          <w:szCs w:val="24"/>
        </w:rPr>
        <w:t>Создание инфраструктуры для развития бизнеса – гарантии стабильной налоговой базы.</w:t>
      </w:r>
    </w:p>
    <w:p w14:paraId="629F49CE" w14:textId="27EB7BFD" w:rsidR="00487AEC" w:rsidRPr="00A45F59" w:rsidRDefault="00A45F59" w:rsidP="00D52C0C">
      <w:pPr>
        <w:pStyle w:val="a9"/>
        <w:widowControl w:val="0"/>
        <w:numPr>
          <w:ilvl w:val="0"/>
          <w:numId w:val="21"/>
        </w:numPr>
        <w:pBdr>
          <w:bottom w:val="single" w:sz="4" w:space="31" w:color="FFFFFF"/>
        </w:pBdr>
        <w:tabs>
          <w:tab w:val="left" w:pos="993"/>
        </w:tabs>
        <w:spacing w:after="0" w:line="240" w:lineRule="auto"/>
        <w:ind w:left="0" w:firstLine="708"/>
        <w:jc w:val="both"/>
        <w:rPr>
          <w:rFonts w:ascii="Times New Roman" w:hAnsi="Times New Roman" w:cs="Times New Roman"/>
          <w:b/>
          <w:bCs/>
          <w:sz w:val="24"/>
          <w:szCs w:val="24"/>
        </w:rPr>
      </w:pPr>
      <w:r w:rsidRPr="00A45F59">
        <w:rPr>
          <w:rFonts w:ascii="Times New Roman" w:hAnsi="Times New Roman" w:cs="Times New Roman"/>
          <w:sz w:val="24"/>
          <w:szCs w:val="24"/>
        </w:rPr>
        <w:t xml:space="preserve">Привлечение предлагаемых на </w:t>
      </w:r>
      <w:r>
        <w:rPr>
          <w:rFonts w:ascii="Times New Roman" w:hAnsi="Times New Roman" w:cs="Times New Roman"/>
          <w:sz w:val="24"/>
          <w:szCs w:val="24"/>
        </w:rPr>
        <w:t>региональном</w:t>
      </w:r>
      <w:r w:rsidRPr="00A45F59">
        <w:rPr>
          <w:rFonts w:ascii="Times New Roman" w:hAnsi="Times New Roman" w:cs="Times New Roman"/>
          <w:sz w:val="24"/>
          <w:szCs w:val="24"/>
        </w:rPr>
        <w:t xml:space="preserve"> уровне инструментов долгосрочного финансирования региональных проектов.</w:t>
      </w:r>
    </w:p>
    <w:p w14:paraId="67B9AA98" w14:textId="32546C0F" w:rsidR="003A4F4A" w:rsidRPr="00D52C0C" w:rsidRDefault="003A4F4A" w:rsidP="00D52C0C">
      <w:pPr>
        <w:pStyle w:val="3"/>
        <w:jc w:val="both"/>
        <w:rPr>
          <w:b/>
        </w:rPr>
      </w:pPr>
      <w:bookmarkStart w:id="25" w:name="_Toc213924877"/>
      <w:r w:rsidRPr="00D52C0C">
        <w:rPr>
          <w:b/>
        </w:rPr>
        <w:t>Занятость и рынок труда</w:t>
      </w:r>
      <w:bookmarkEnd w:id="25"/>
    </w:p>
    <w:p w14:paraId="6BC23897" w14:textId="77777777" w:rsidR="00D33F38" w:rsidRPr="00D33F38" w:rsidRDefault="00D33F38" w:rsidP="00D52C0C">
      <w:pPr>
        <w:jc w:val="both"/>
      </w:pPr>
    </w:p>
    <w:p w14:paraId="4E35F042" w14:textId="28578EC5" w:rsidR="00A45F59" w:rsidRPr="00D33F38" w:rsidRDefault="00A45F59" w:rsidP="00D52C0C">
      <w:pPr>
        <w:pStyle w:val="13"/>
        <w:ind w:firstLine="709"/>
        <w:jc w:val="both"/>
        <w:rPr>
          <w:b/>
          <w:szCs w:val="24"/>
        </w:rPr>
      </w:pPr>
      <w:r w:rsidRPr="00D33F38">
        <w:rPr>
          <w:b/>
          <w:szCs w:val="24"/>
        </w:rPr>
        <w:t>Тренды</w:t>
      </w:r>
    </w:p>
    <w:p w14:paraId="317086BD" w14:textId="0F269E92" w:rsidR="00A45F59" w:rsidRPr="00D33F38" w:rsidRDefault="00A45F59" w:rsidP="00D52C0C">
      <w:pPr>
        <w:pStyle w:val="a9"/>
        <w:numPr>
          <w:ilvl w:val="0"/>
          <w:numId w:val="22"/>
        </w:numPr>
        <w:tabs>
          <w:tab w:val="left" w:pos="1134"/>
        </w:tabs>
        <w:spacing w:after="0" w:line="240" w:lineRule="auto"/>
        <w:ind w:left="0" w:firstLine="709"/>
        <w:jc w:val="both"/>
        <w:rPr>
          <w:rFonts w:ascii="Times New Roman" w:eastAsia="Calibri" w:hAnsi="Times New Roman" w:cs="Times New Roman"/>
          <w:sz w:val="24"/>
          <w:szCs w:val="24"/>
          <w14:ligatures w14:val="standardContextual"/>
        </w:rPr>
      </w:pPr>
      <w:r w:rsidRPr="00D33F38">
        <w:rPr>
          <w:rFonts w:ascii="Times New Roman" w:eastAsia="Calibri" w:hAnsi="Times New Roman" w:cs="Times New Roman"/>
          <w:sz w:val="24"/>
          <w:szCs w:val="24"/>
          <w14:ligatures w14:val="standardContextual"/>
        </w:rPr>
        <w:t>Устойчивое снижение уровня безработицы в регионе при дефиците трудовых ресурсов.</w:t>
      </w:r>
    </w:p>
    <w:p w14:paraId="44EDDB19" w14:textId="77777777" w:rsidR="00A45F59" w:rsidRPr="00D33F38" w:rsidRDefault="00A45F59" w:rsidP="00D52C0C">
      <w:pPr>
        <w:pStyle w:val="a9"/>
        <w:numPr>
          <w:ilvl w:val="0"/>
          <w:numId w:val="22"/>
        </w:numPr>
        <w:tabs>
          <w:tab w:val="left" w:pos="1134"/>
        </w:tabs>
        <w:spacing w:after="0" w:line="240" w:lineRule="auto"/>
        <w:ind w:left="0" w:firstLine="709"/>
        <w:jc w:val="both"/>
        <w:rPr>
          <w:rFonts w:ascii="Times New Roman" w:eastAsia="Calibri" w:hAnsi="Times New Roman" w:cs="Times New Roman"/>
          <w:sz w:val="24"/>
          <w:szCs w:val="24"/>
          <w14:ligatures w14:val="standardContextual"/>
        </w:rPr>
      </w:pPr>
      <w:r w:rsidRPr="00D33F38">
        <w:rPr>
          <w:rFonts w:ascii="Times New Roman" w:eastAsia="Calibri" w:hAnsi="Times New Roman" w:cs="Times New Roman"/>
          <w:sz w:val="24"/>
          <w:szCs w:val="24"/>
          <w14:ligatures w14:val="standardContextual"/>
        </w:rPr>
        <w:t>Дисбаланс между потребностью работодателей в кадрах и числом соискателей с необходимыми компетенциями на рынке труда.</w:t>
      </w:r>
    </w:p>
    <w:p w14:paraId="420CD975" w14:textId="77777777" w:rsidR="00A45F59" w:rsidRPr="00D33F38" w:rsidRDefault="00A45F59" w:rsidP="00D52C0C">
      <w:pPr>
        <w:pStyle w:val="13"/>
        <w:ind w:firstLine="709"/>
        <w:jc w:val="both"/>
        <w:rPr>
          <w:b/>
          <w:szCs w:val="24"/>
        </w:rPr>
      </w:pPr>
    </w:p>
    <w:p w14:paraId="338844C6" w14:textId="248B9A7E" w:rsidR="00CE0E71" w:rsidRPr="00D33F38" w:rsidRDefault="00CE0E71" w:rsidP="00D52C0C">
      <w:pPr>
        <w:pStyle w:val="21"/>
      </w:pPr>
      <w:r w:rsidRPr="00D33F38">
        <w:t xml:space="preserve">Общее количество занятых граждан в Красночетайском муниципальном округе в 1990-2000-е годы ежегодно сокращалось. В первую очередь сокращение происходило в ведущих отраслях экономики округа: в промышленности, сельском хозяйстве, строительстве. Вместе с тем происходило увеличение занятых в малом предпринимательстве. В связи с невысоким уровнем оплаты труда на ряде предприятий, а также задержкой в выплате заработной платы в сельхозпредприятиях, часть лиц трудоспособного возраста, обладающих определенным опытом и профессионализмом и в которых нуждается экономика округа, выезжает на постоянную или сезонную работу за пределы округа - на Север, в Москву или Республику Татарстан. </w:t>
      </w:r>
    </w:p>
    <w:p w14:paraId="5A1CEA0E" w14:textId="77777777" w:rsidR="00A45F59" w:rsidRDefault="00A45F59" w:rsidP="00D52C0C">
      <w:pPr>
        <w:pStyle w:val="21"/>
        <w:ind w:firstLine="0"/>
        <w:rPr>
          <w:noProof/>
        </w:rPr>
      </w:pPr>
    </w:p>
    <w:p w14:paraId="29262DAB" w14:textId="5414D4A9" w:rsidR="00450B0E" w:rsidRDefault="00450B0E" w:rsidP="00450B0E">
      <w:pPr>
        <w:pStyle w:val="aff4"/>
        <w:keepNext/>
        <w:jc w:val="both"/>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21</w:t>
      </w:r>
      <w:r w:rsidR="00A00C06">
        <w:rPr>
          <w:noProof/>
        </w:rPr>
        <w:fldChar w:fldCharType="end"/>
      </w:r>
    </w:p>
    <w:p w14:paraId="060A9E80" w14:textId="7C380C70" w:rsidR="00001BA0" w:rsidRDefault="00001BA0" w:rsidP="00A45F59">
      <w:pPr>
        <w:pStyle w:val="21"/>
        <w:ind w:firstLine="0"/>
      </w:pPr>
      <w:r w:rsidRPr="00001BA0">
        <w:rPr>
          <w:noProof/>
        </w:rPr>
        <w:drawing>
          <wp:inline distT="0" distB="0" distL="0" distR="0" wp14:anchorId="1DD727A1" wp14:editId="12615E1B">
            <wp:extent cx="5258140" cy="28032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812" t="23443" r="7083" b="5631"/>
                    <a:stretch/>
                  </pic:blipFill>
                  <pic:spPr bwMode="auto">
                    <a:xfrm>
                      <a:off x="0" y="0"/>
                      <a:ext cx="5267994" cy="2808458"/>
                    </a:xfrm>
                    <a:prstGeom prst="rect">
                      <a:avLst/>
                    </a:prstGeom>
                    <a:ln>
                      <a:noFill/>
                    </a:ln>
                    <a:extLst>
                      <a:ext uri="{53640926-AAD7-44D8-BBD7-CCE9431645EC}">
                        <a14:shadowObscured xmlns:a14="http://schemas.microsoft.com/office/drawing/2010/main"/>
                      </a:ext>
                    </a:extLst>
                  </pic:spPr>
                </pic:pic>
              </a:graphicData>
            </a:graphic>
          </wp:inline>
        </w:drawing>
      </w:r>
    </w:p>
    <w:p w14:paraId="63E1D71D" w14:textId="7511D447" w:rsidR="00583604" w:rsidRPr="00583604" w:rsidRDefault="00583604" w:rsidP="00583604">
      <w:pPr>
        <w:pStyle w:val="9"/>
        <w:ind w:firstLine="709"/>
        <w:rPr>
          <w:rFonts w:ascii="Times New Roman" w:hAnsi="Times New Roman" w:cs="Times New Roman"/>
          <w:b/>
          <w:i w:val="0"/>
          <w:sz w:val="24"/>
          <w:szCs w:val="24"/>
        </w:rPr>
      </w:pPr>
      <w:r w:rsidRPr="00583604">
        <w:rPr>
          <w:rFonts w:ascii="Times New Roman" w:hAnsi="Times New Roman" w:cs="Times New Roman"/>
          <w:b/>
          <w:i w:val="0"/>
          <w:sz w:val="24"/>
          <w:szCs w:val="24"/>
        </w:rPr>
        <w:t xml:space="preserve">Занятость и безработица в </w:t>
      </w:r>
      <w:r>
        <w:rPr>
          <w:rFonts w:ascii="Times New Roman" w:hAnsi="Times New Roman" w:cs="Times New Roman"/>
          <w:b/>
          <w:i w:val="0"/>
          <w:sz w:val="24"/>
          <w:szCs w:val="24"/>
        </w:rPr>
        <w:t>Красночетайском</w:t>
      </w:r>
      <w:r w:rsidRPr="00583604">
        <w:rPr>
          <w:rFonts w:ascii="Times New Roman" w:hAnsi="Times New Roman" w:cs="Times New Roman"/>
          <w:b/>
          <w:i w:val="0"/>
          <w:sz w:val="24"/>
          <w:szCs w:val="24"/>
        </w:rPr>
        <w:t xml:space="preserve"> муниципальном округе</w:t>
      </w:r>
    </w:p>
    <w:p w14:paraId="7774DBB4" w14:textId="53B9BDD3" w:rsidR="00450B0E" w:rsidRDefault="00450B0E" w:rsidP="00450B0E">
      <w:pPr>
        <w:pStyle w:val="aff4"/>
        <w:keepNext/>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22</w:t>
      </w:r>
      <w:r w:rsidR="00A00C06">
        <w:rPr>
          <w:noProof/>
        </w:rPr>
        <w:fldChar w:fldCharType="end"/>
      </w:r>
    </w:p>
    <w:tbl>
      <w:tblPr>
        <w:tblW w:w="9299"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6153"/>
        <w:gridCol w:w="1048"/>
        <w:gridCol w:w="1049"/>
        <w:gridCol w:w="1049"/>
      </w:tblGrid>
      <w:tr w:rsidR="00583604" w14:paraId="04B609F7" w14:textId="77777777" w:rsidTr="0034201D">
        <w:trPr>
          <w:jc w:val="right"/>
        </w:trPr>
        <w:tc>
          <w:tcPr>
            <w:tcW w:w="6153" w:type="dxa"/>
          </w:tcPr>
          <w:p w14:paraId="1585984E" w14:textId="77777777" w:rsidR="00583604" w:rsidRPr="00C52345" w:rsidRDefault="00583604" w:rsidP="00091698">
            <w:pPr>
              <w:rPr>
                <w:rFonts w:ascii="Times New Roman" w:hAnsi="Times New Roman" w:cs="Times New Roman"/>
              </w:rPr>
            </w:pPr>
            <w:r w:rsidRPr="00C52345">
              <w:rPr>
                <w:rFonts w:ascii="Times New Roman" w:hAnsi="Times New Roman" w:cs="Times New Roman"/>
              </w:rPr>
              <w:t>Наименование показателей</w:t>
            </w:r>
          </w:p>
        </w:tc>
        <w:tc>
          <w:tcPr>
            <w:tcW w:w="1048" w:type="dxa"/>
          </w:tcPr>
          <w:p w14:paraId="4130AEC5" w14:textId="77777777" w:rsidR="00583604" w:rsidRPr="00C52345" w:rsidRDefault="00583604" w:rsidP="00091698">
            <w:pPr>
              <w:rPr>
                <w:rFonts w:ascii="Times New Roman" w:hAnsi="Times New Roman" w:cs="Times New Roman"/>
              </w:rPr>
            </w:pPr>
            <w:r w:rsidRPr="00C52345">
              <w:rPr>
                <w:rFonts w:ascii="Times New Roman" w:hAnsi="Times New Roman" w:cs="Times New Roman"/>
              </w:rPr>
              <w:t>2022 г.</w:t>
            </w:r>
          </w:p>
        </w:tc>
        <w:tc>
          <w:tcPr>
            <w:tcW w:w="1049" w:type="dxa"/>
          </w:tcPr>
          <w:p w14:paraId="03AD8B85" w14:textId="77777777" w:rsidR="00583604" w:rsidRPr="00C52345" w:rsidRDefault="00583604" w:rsidP="00091698">
            <w:pPr>
              <w:rPr>
                <w:rFonts w:ascii="Times New Roman" w:hAnsi="Times New Roman" w:cs="Times New Roman"/>
              </w:rPr>
            </w:pPr>
            <w:r w:rsidRPr="00C52345">
              <w:rPr>
                <w:rFonts w:ascii="Times New Roman" w:hAnsi="Times New Roman" w:cs="Times New Roman"/>
              </w:rPr>
              <w:t>2023 г.</w:t>
            </w:r>
          </w:p>
        </w:tc>
        <w:tc>
          <w:tcPr>
            <w:tcW w:w="1049" w:type="dxa"/>
          </w:tcPr>
          <w:p w14:paraId="33CE1986" w14:textId="77777777" w:rsidR="00583604" w:rsidRPr="00C52345" w:rsidRDefault="00583604" w:rsidP="00091698">
            <w:pPr>
              <w:pStyle w:val="15"/>
              <w:keepNext w:val="0"/>
              <w:widowControl/>
              <w:tabs>
                <w:tab w:val="clear" w:pos="4428"/>
              </w:tabs>
              <w:jc w:val="left"/>
              <w:rPr>
                <w:rFonts w:ascii="Times New Roman" w:eastAsia="Times New Roman" w:hAnsi="Times New Roman"/>
                <w:bCs/>
                <w:sz w:val="22"/>
                <w:szCs w:val="24"/>
              </w:rPr>
            </w:pPr>
            <w:r w:rsidRPr="00C52345">
              <w:rPr>
                <w:rFonts w:ascii="Times New Roman" w:eastAsia="Times New Roman" w:hAnsi="Times New Roman"/>
                <w:bCs/>
                <w:sz w:val="22"/>
                <w:szCs w:val="24"/>
              </w:rPr>
              <w:t>2024 г.</w:t>
            </w:r>
          </w:p>
        </w:tc>
      </w:tr>
      <w:tr w:rsidR="00583604" w14:paraId="60335D16" w14:textId="77777777" w:rsidTr="00091698">
        <w:trPr>
          <w:jc w:val="right"/>
        </w:trPr>
        <w:tc>
          <w:tcPr>
            <w:tcW w:w="6153" w:type="dxa"/>
            <w:vAlign w:val="bottom"/>
          </w:tcPr>
          <w:p w14:paraId="56A90BDD" w14:textId="4BC64638" w:rsidR="00583604" w:rsidRPr="00C52345" w:rsidRDefault="00583604" w:rsidP="00091698">
            <w:pPr>
              <w:ind w:left="142" w:right="-1" w:hanging="142"/>
              <w:rPr>
                <w:rFonts w:ascii="Times New Roman" w:hAnsi="Times New Roman" w:cs="Times New Roman"/>
              </w:rPr>
            </w:pPr>
            <w:r w:rsidRPr="00C52345">
              <w:rPr>
                <w:rFonts w:ascii="Times New Roman" w:hAnsi="Times New Roman" w:cs="Times New Roman"/>
              </w:rPr>
              <w:t>Численнос</w:t>
            </w:r>
            <w:r w:rsidR="00091698">
              <w:rPr>
                <w:rFonts w:ascii="Times New Roman" w:hAnsi="Times New Roman" w:cs="Times New Roman"/>
              </w:rPr>
              <w:t xml:space="preserve">ть трудоспособного населения </w:t>
            </w:r>
            <w:r w:rsidRPr="00C52345">
              <w:rPr>
                <w:rFonts w:ascii="Times New Roman" w:hAnsi="Times New Roman" w:cs="Times New Roman"/>
              </w:rPr>
              <w:t>тыс. человек</w:t>
            </w:r>
          </w:p>
        </w:tc>
        <w:tc>
          <w:tcPr>
            <w:tcW w:w="1048" w:type="dxa"/>
          </w:tcPr>
          <w:p w14:paraId="2E3913E6" w14:textId="31BBBEA2" w:rsidR="00583604" w:rsidRPr="00C52345" w:rsidRDefault="00583604" w:rsidP="00091698">
            <w:pPr>
              <w:pStyle w:val="af2"/>
              <w:rPr>
                <w:rFonts w:ascii="Times New Roman" w:hAnsi="Times New Roman"/>
                <w:sz w:val="22"/>
                <w:lang w:val="ru-RU" w:eastAsia="ru-RU"/>
              </w:rPr>
            </w:pPr>
            <w:r w:rsidRPr="00C52345">
              <w:rPr>
                <w:rFonts w:ascii="Times New Roman" w:hAnsi="Times New Roman"/>
                <w:sz w:val="22"/>
                <w:lang w:val="ru-RU" w:eastAsia="ru-RU"/>
              </w:rPr>
              <w:t>7,51</w:t>
            </w:r>
          </w:p>
        </w:tc>
        <w:tc>
          <w:tcPr>
            <w:tcW w:w="1049" w:type="dxa"/>
          </w:tcPr>
          <w:p w14:paraId="5EBD26A2" w14:textId="0DB43A45" w:rsidR="00583604" w:rsidRPr="00C52345" w:rsidRDefault="00583604" w:rsidP="00091698">
            <w:pPr>
              <w:pStyle w:val="af2"/>
              <w:rPr>
                <w:rFonts w:ascii="Times New Roman" w:hAnsi="Times New Roman"/>
                <w:sz w:val="22"/>
                <w:lang w:val="ru-RU" w:eastAsia="ru-RU"/>
              </w:rPr>
            </w:pPr>
            <w:r w:rsidRPr="00C52345">
              <w:rPr>
                <w:rFonts w:ascii="Times New Roman" w:hAnsi="Times New Roman"/>
                <w:sz w:val="22"/>
                <w:lang w:val="ru-RU" w:eastAsia="ru-RU"/>
              </w:rPr>
              <w:t>7,24</w:t>
            </w:r>
          </w:p>
        </w:tc>
        <w:tc>
          <w:tcPr>
            <w:tcW w:w="1049" w:type="dxa"/>
          </w:tcPr>
          <w:p w14:paraId="19800B04" w14:textId="78972C67" w:rsidR="00583604" w:rsidRPr="00C52345" w:rsidRDefault="00583604" w:rsidP="00091698">
            <w:pPr>
              <w:pStyle w:val="af2"/>
              <w:rPr>
                <w:rFonts w:ascii="Times New Roman" w:hAnsi="Times New Roman"/>
                <w:sz w:val="22"/>
                <w:lang w:val="ru-RU" w:eastAsia="ru-RU"/>
              </w:rPr>
            </w:pPr>
            <w:r w:rsidRPr="00C52345">
              <w:rPr>
                <w:rFonts w:ascii="Times New Roman" w:hAnsi="Times New Roman"/>
                <w:sz w:val="22"/>
                <w:lang w:val="ru-RU" w:eastAsia="ru-RU"/>
              </w:rPr>
              <w:t>7,33</w:t>
            </w:r>
          </w:p>
        </w:tc>
      </w:tr>
      <w:tr w:rsidR="00583604" w14:paraId="65D9E1EA" w14:textId="77777777" w:rsidTr="00091698">
        <w:trPr>
          <w:jc w:val="right"/>
        </w:trPr>
        <w:tc>
          <w:tcPr>
            <w:tcW w:w="6153" w:type="dxa"/>
            <w:vAlign w:val="bottom"/>
          </w:tcPr>
          <w:p w14:paraId="2D86FD85" w14:textId="77777777" w:rsidR="00583604" w:rsidRPr="00C52345" w:rsidRDefault="00583604" w:rsidP="00091698">
            <w:pPr>
              <w:ind w:right="-1"/>
              <w:rPr>
                <w:rFonts w:ascii="Times New Roman" w:hAnsi="Times New Roman" w:cs="Times New Roman"/>
              </w:rPr>
            </w:pPr>
            <w:r w:rsidRPr="00C52345">
              <w:rPr>
                <w:rFonts w:ascii="Times New Roman" w:hAnsi="Times New Roman" w:cs="Times New Roman"/>
              </w:rPr>
              <w:t>из них:</w:t>
            </w:r>
          </w:p>
        </w:tc>
        <w:tc>
          <w:tcPr>
            <w:tcW w:w="1048" w:type="dxa"/>
          </w:tcPr>
          <w:p w14:paraId="2EB899B4" w14:textId="77777777" w:rsidR="00583604" w:rsidRPr="00C52345" w:rsidRDefault="00583604" w:rsidP="00091698">
            <w:pPr>
              <w:rPr>
                <w:rFonts w:ascii="Times New Roman" w:hAnsi="Times New Roman" w:cs="Times New Roman"/>
              </w:rPr>
            </w:pPr>
          </w:p>
        </w:tc>
        <w:tc>
          <w:tcPr>
            <w:tcW w:w="1049" w:type="dxa"/>
          </w:tcPr>
          <w:p w14:paraId="7AED65AE" w14:textId="77777777" w:rsidR="00583604" w:rsidRPr="00C52345" w:rsidRDefault="00583604" w:rsidP="00091698">
            <w:pPr>
              <w:ind w:right="113"/>
              <w:rPr>
                <w:rFonts w:ascii="Times New Roman" w:hAnsi="Times New Roman" w:cs="Times New Roman"/>
              </w:rPr>
            </w:pPr>
          </w:p>
        </w:tc>
        <w:tc>
          <w:tcPr>
            <w:tcW w:w="1049" w:type="dxa"/>
          </w:tcPr>
          <w:p w14:paraId="0062B582" w14:textId="77777777" w:rsidR="00583604" w:rsidRPr="00C52345" w:rsidRDefault="00583604" w:rsidP="00091698">
            <w:pPr>
              <w:ind w:right="113"/>
              <w:rPr>
                <w:rFonts w:ascii="Times New Roman" w:hAnsi="Times New Roman" w:cs="Times New Roman"/>
              </w:rPr>
            </w:pPr>
          </w:p>
        </w:tc>
      </w:tr>
      <w:tr w:rsidR="00583604" w14:paraId="644284A4" w14:textId="77777777" w:rsidTr="00091698">
        <w:trPr>
          <w:trHeight w:val="282"/>
          <w:jc w:val="right"/>
        </w:trPr>
        <w:tc>
          <w:tcPr>
            <w:tcW w:w="6153" w:type="dxa"/>
            <w:vAlign w:val="bottom"/>
          </w:tcPr>
          <w:p w14:paraId="2E656B74" w14:textId="0EE6C5C8" w:rsidR="00583604" w:rsidRPr="00C52345" w:rsidRDefault="00583604" w:rsidP="00091698">
            <w:pPr>
              <w:ind w:right="-1"/>
              <w:rPr>
                <w:rFonts w:ascii="Times New Roman" w:hAnsi="Times New Roman" w:cs="Times New Roman"/>
              </w:rPr>
            </w:pPr>
            <w:r w:rsidRPr="00C52345">
              <w:rPr>
                <w:rFonts w:ascii="Times New Roman" w:hAnsi="Times New Roman" w:cs="Times New Roman"/>
              </w:rPr>
              <w:t>Безработные (человек)</w:t>
            </w:r>
          </w:p>
        </w:tc>
        <w:tc>
          <w:tcPr>
            <w:tcW w:w="1048" w:type="dxa"/>
          </w:tcPr>
          <w:p w14:paraId="03D81EBB" w14:textId="463E4A9E" w:rsidR="00583604" w:rsidRPr="00C52345" w:rsidRDefault="00583604" w:rsidP="00091698">
            <w:pPr>
              <w:rPr>
                <w:rFonts w:ascii="Times New Roman" w:hAnsi="Times New Roman" w:cs="Times New Roman"/>
              </w:rPr>
            </w:pPr>
            <w:r w:rsidRPr="00C52345">
              <w:rPr>
                <w:rFonts w:ascii="Times New Roman" w:hAnsi="Times New Roman" w:cs="Times New Roman"/>
              </w:rPr>
              <w:t>64</w:t>
            </w:r>
          </w:p>
        </w:tc>
        <w:tc>
          <w:tcPr>
            <w:tcW w:w="1049" w:type="dxa"/>
          </w:tcPr>
          <w:p w14:paraId="151F9A64" w14:textId="3FB51AE4" w:rsidR="00583604" w:rsidRPr="00C52345" w:rsidRDefault="00583604" w:rsidP="00091698">
            <w:pPr>
              <w:spacing w:before="120" w:after="20"/>
              <w:ind w:right="-57"/>
              <w:rPr>
                <w:rFonts w:ascii="Times New Roman" w:eastAsia="Arial Unicode MS" w:hAnsi="Times New Roman" w:cs="Times New Roman"/>
              </w:rPr>
            </w:pPr>
            <w:r w:rsidRPr="00C52345">
              <w:rPr>
                <w:rFonts w:ascii="Times New Roman" w:eastAsia="Arial Unicode MS" w:hAnsi="Times New Roman" w:cs="Times New Roman"/>
              </w:rPr>
              <w:t>66</w:t>
            </w:r>
          </w:p>
        </w:tc>
        <w:tc>
          <w:tcPr>
            <w:tcW w:w="1049" w:type="dxa"/>
          </w:tcPr>
          <w:p w14:paraId="7872B97A" w14:textId="121453E1" w:rsidR="00583604" w:rsidRPr="00C52345" w:rsidRDefault="00583604" w:rsidP="00091698">
            <w:pPr>
              <w:spacing w:before="120" w:after="20"/>
              <w:rPr>
                <w:rFonts w:ascii="Times New Roman" w:eastAsia="Arial Unicode MS" w:hAnsi="Times New Roman" w:cs="Times New Roman"/>
              </w:rPr>
            </w:pPr>
            <w:r w:rsidRPr="00C52345">
              <w:rPr>
                <w:rFonts w:ascii="Times New Roman" w:eastAsia="Arial Unicode MS" w:hAnsi="Times New Roman" w:cs="Times New Roman"/>
              </w:rPr>
              <w:t>37</w:t>
            </w:r>
          </w:p>
        </w:tc>
      </w:tr>
      <w:tr w:rsidR="00583604" w14:paraId="456114E9" w14:textId="77777777" w:rsidTr="00091698">
        <w:trPr>
          <w:jc w:val="right"/>
        </w:trPr>
        <w:tc>
          <w:tcPr>
            <w:tcW w:w="6153" w:type="dxa"/>
            <w:vAlign w:val="bottom"/>
          </w:tcPr>
          <w:p w14:paraId="66E76337" w14:textId="466FC4C7" w:rsidR="00583604" w:rsidRPr="00C52345" w:rsidRDefault="00583604" w:rsidP="00091698">
            <w:pPr>
              <w:ind w:right="-1"/>
              <w:rPr>
                <w:rFonts w:ascii="Times New Roman" w:hAnsi="Times New Roman" w:cs="Times New Roman"/>
              </w:rPr>
            </w:pPr>
            <w:r w:rsidRPr="00C52345">
              <w:rPr>
                <w:rFonts w:ascii="Times New Roman" w:hAnsi="Times New Roman" w:cs="Times New Roman"/>
              </w:rPr>
              <w:t xml:space="preserve">Уровень зарегистрированной </w:t>
            </w:r>
            <w:r w:rsidR="00091698">
              <w:rPr>
                <w:rFonts w:ascii="Times New Roman" w:hAnsi="Times New Roman" w:cs="Times New Roman"/>
              </w:rPr>
              <w:t>безработицы по Красночетайскому МО</w:t>
            </w:r>
            <w:r w:rsidRPr="00C52345">
              <w:rPr>
                <w:rFonts w:ascii="Times New Roman" w:hAnsi="Times New Roman" w:cs="Times New Roman"/>
              </w:rPr>
              <w:t>, процентов</w:t>
            </w:r>
          </w:p>
        </w:tc>
        <w:tc>
          <w:tcPr>
            <w:tcW w:w="1048" w:type="dxa"/>
          </w:tcPr>
          <w:p w14:paraId="55D61470" w14:textId="3A9F3C60" w:rsidR="00583604" w:rsidRPr="00C52345" w:rsidRDefault="00583604" w:rsidP="00091698">
            <w:pPr>
              <w:rPr>
                <w:rFonts w:ascii="Times New Roman" w:hAnsi="Times New Roman" w:cs="Times New Roman"/>
                <w:szCs w:val="20"/>
              </w:rPr>
            </w:pPr>
            <w:r w:rsidRPr="00C52345">
              <w:rPr>
                <w:rFonts w:ascii="Times New Roman" w:hAnsi="Times New Roman" w:cs="Times New Roman"/>
                <w:szCs w:val="20"/>
              </w:rPr>
              <w:t>0,45</w:t>
            </w:r>
          </w:p>
        </w:tc>
        <w:tc>
          <w:tcPr>
            <w:tcW w:w="1049" w:type="dxa"/>
          </w:tcPr>
          <w:p w14:paraId="10DAF644" w14:textId="56674742" w:rsidR="00583604" w:rsidRPr="00C52345" w:rsidRDefault="00583604" w:rsidP="00091698">
            <w:pPr>
              <w:ind w:right="-57"/>
              <w:rPr>
                <w:rFonts w:ascii="Times New Roman" w:hAnsi="Times New Roman" w:cs="Times New Roman"/>
                <w:szCs w:val="20"/>
              </w:rPr>
            </w:pPr>
            <w:r w:rsidRPr="00C52345">
              <w:rPr>
                <w:rFonts w:ascii="Times New Roman" w:hAnsi="Times New Roman" w:cs="Times New Roman"/>
                <w:szCs w:val="20"/>
              </w:rPr>
              <w:t>0,48</w:t>
            </w:r>
          </w:p>
        </w:tc>
        <w:tc>
          <w:tcPr>
            <w:tcW w:w="1049" w:type="dxa"/>
          </w:tcPr>
          <w:p w14:paraId="3B263F8F" w14:textId="64CD2B44" w:rsidR="00583604" w:rsidRPr="00C52345" w:rsidRDefault="00583604" w:rsidP="00091698">
            <w:pPr>
              <w:rPr>
                <w:rFonts w:ascii="Times New Roman" w:hAnsi="Times New Roman" w:cs="Times New Roman"/>
                <w:szCs w:val="20"/>
              </w:rPr>
            </w:pPr>
            <w:r w:rsidRPr="00C52345">
              <w:rPr>
                <w:rFonts w:ascii="Times New Roman" w:hAnsi="Times New Roman" w:cs="Times New Roman"/>
                <w:szCs w:val="20"/>
              </w:rPr>
              <w:t>0,37</w:t>
            </w:r>
          </w:p>
        </w:tc>
      </w:tr>
      <w:tr w:rsidR="00583604" w14:paraId="3E649955" w14:textId="77777777" w:rsidTr="00091698">
        <w:trPr>
          <w:jc w:val="right"/>
        </w:trPr>
        <w:tc>
          <w:tcPr>
            <w:tcW w:w="6153" w:type="dxa"/>
            <w:vAlign w:val="bottom"/>
          </w:tcPr>
          <w:p w14:paraId="386BFED2" w14:textId="77777777" w:rsidR="00583604" w:rsidRPr="00C52345" w:rsidRDefault="00583604" w:rsidP="00091698">
            <w:pPr>
              <w:ind w:right="-1"/>
              <w:rPr>
                <w:rFonts w:ascii="Times New Roman" w:hAnsi="Times New Roman" w:cs="Times New Roman"/>
              </w:rPr>
            </w:pPr>
            <w:r w:rsidRPr="00C52345">
              <w:rPr>
                <w:rFonts w:ascii="Times New Roman" w:hAnsi="Times New Roman" w:cs="Times New Roman"/>
              </w:rPr>
              <w:t>Уровень зарегистрированной безработицы по Чувашской Республике на конец года, процентов</w:t>
            </w:r>
          </w:p>
        </w:tc>
        <w:tc>
          <w:tcPr>
            <w:tcW w:w="1048" w:type="dxa"/>
          </w:tcPr>
          <w:p w14:paraId="221B7F67" w14:textId="77777777" w:rsidR="00583604" w:rsidRPr="00C52345" w:rsidRDefault="00583604" w:rsidP="00091698">
            <w:pPr>
              <w:rPr>
                <w:rFonts w:ascii="Times New Roman" w:hAnsi="Times New Roman" w:cs="Times New Roman"/>
                <w:snapToGrid w:val="0"/>
                <w:color w:val="000000"/>
              </w:rPr>
            </w:pPr>
            <w:r w:rsidRPr="00C52345">
              <w:rPr>
                <w:rFonts w:ascii="Times New Roman" w:hAnsi="Times New Roman" w:cs="Times New Roman"/>
                <w:snapToGrid w:val="0"/>
                <w:color w:val="000000"/>
              </w:rPr>
              <w:t>0,67</w:t>
            </w:r>
          </w:p>
        </w:tc>
        <w:tc>
          <w:tcPr>
            <w:tcW w:w="1049" w:type="dxa"/>
          </w:tcPr>
          <w:p w14:paraId="13F36657" w14:textId="77777777" w:rsidR="00583604" w:rsidRPr="00C52345" w:rsidRDefault="00583604" w:rsidP="00091698">
            <w:pPr>
              <w:spacing w:before="140"/>
              <w:ind w:right="-57"/>
              <w:rPr>
                <w:rFonts w:ascii="Times New Roman" w:hAnsi="Times New Roman" w:cs="Times New Roman"/>
                <w:bCs/>
                <w:snapToGrid w:val="0"/>
                <w:color w:val="000000"/>
              </w:rPr>
            </w:pPr>
            <w:r w:rsidRPr="00C52345">
              <w:rPr>
                <w:rFonts w:ascii="Times New Roman" w:hAnsi="Times New Roman" w:cs="Times New Roman"/>
                <w:bCs/>
                <w:snapToGrid w:val="0"/>
                <w:color w:val="000000"/>
              </w:rPr>
              <w:t>0,41</w:t>
            </w:r>
          </w:p>
        </w:tc>
        <w:tc>
          <w:tcPr>
            <w:tcW w:w="1049" w:type="dxa"/>
          </w:tcPr>
          <w:p w14:paraId="7BA9DBDD" w14:textId="4A8B7E14" w:rsidR="00583604" w:rsidRPr="00C52345" w:rsidRDefault="00583604" w:rsidP="00091698">
            <w:pPr>
              <w:rPr>
                <w:rFonts w:ascii="Times New Roman" w:hAnsi="Times New Roman" w:cs="Times New Roman"/>
                <w:snapToGrid w:val="0"/>
                <w:color w:val="000000"/>
              </w:rPr>
            </w:pPr>
            <w:r w:rsidRPr="00C52345">
              <w:rPr>
                <w:rFonts w:ascii="Times New Roman" w:hAnsi="Times New Roman" w:cs="Times New Roman"/>
                <w:snapToGrid w:val="0"/>
                <w:color w:val="000000"/>
              </w:rPr>
              <w:t>0</w:t>
            </w:r>
            <w:r w:rsidR="00A45F59" w:rsidRPr="00C52345">
              <w:rPr>
                <w:rFonts w:ascii="Times New Roman" w:hAnsi="Times New Roman" w:cs="Times New Roman"/>
                <w:snapToGrid w:val="0"/>
                <w:color w:val="000000"/>
              </w:rPr>
              <w:t>,5</w:t>
            </w:r>
          </w:p>
        </w:tc>
      </w:tr>
    </w:tbl>
    <w:p w14:paraId="053C261A" w14:textId="4318340A" w:rsidR="003A4F4A" w:rsidRDefault="003A4F4A" w:rsidP="003A4F4A">
      <w:pPr>
        <w:widowControl w:val="0"/>
        <w:pBdr>
          <w:bottom w:val="single" w:sz="4" w:space="31" w:color="FFFFFF"/>
        </w:pBdr>
        <w:spacing w:after="0" w:line="240" w:lineRule="auto"/>
        <w:jc w:val="both"/>
        <w:rPr>
          <w:rFonts w:ascii="Times New Roman" w:hAnsi="Times New Roman" w:cs="Times New Roman"/>
          <w:sz w:val="24"/>
          <w:szCs w:val="24"/>
        </w:rPr>
      </w:pPr>
    </w:p>
    <w:p w14:paraId="2F679986" w14:textId="77777777" w:rsidR="008054DC" w:rsidRDefault="00A45F59" w:rsidP="00A45F59">
      <w:pPr>
        <w:widowControl w:val="0"/>
        <w:pBdr>
          <w:bottom w:val="single" w:sz="4" w:space="31" w:color="FFFFFF"/>
        </w:pBdr>
        <w:spacing w:after="0" w:line="240" w:lineRule="auto"/>
        <w:jc w:val="both"/>
        <w:rPr>
          <w:rFonts w:ascii="Times New Roman" w:hAnsi="Times New Roman" w:cs="Times New Roman"/>
          <w:b/>
          <w:bCs/>
          <w:sz w:val="24"/>
          <w:szCs w:val="24"/>
        </w:rPr>
      </w:pPr>
      <w:r w:rsidRPr="00A45F59">
        <w:rPr>
          <w:rFonts w:ascii="Times New Roman" w:hAnsi="Times New Roman" w:cs="Times New Roman"/>
          <w:b/>
          <w:bCs/>
          <w:sz w:val="24"/>
          <w:szCs w:val="24"/>
        </w:rPr>
        <w:t>ВЫЗОВЫ</w:t>
      </w:r>
    </w:p>
    <w:p w14:paraId="07CAD858" w14:textId="0BDA6D81" w:rsidR="008054DC" w:rsidRPr="008054DC" w:rsidRDefault="00A45F59" w:rsidP="008E37E2">
      <w:pPr>
        <w:pStyle w:val="a9"/>
        <w:widowControl w:val="0"/>
        <w:numPr>
          <w:ilvl w:val="0"/>
          <w:numId w:val="23"/>
        </w:numPr>
        <w:pBdr>
          <w:bottom w:val="single" w:sz="4" w:space="31" w:color="FFFFFF"/>
        </w:pBdr>
        <w:tabs>
          <w:tab w:val="left" w:pos="993"/>
        </w:tabs>
        <w:spacing w:after="0" w:line="240" w:lineRule="auto"/>
        <w:ind w:left="142" w:firstLine="566"/>
        <w:jc w:val="both"/>
        <w:rPr>
          <w:rFonts w:ascii="Times New Roman" w:hAnsi="Times New Roman" w:cs="Times New Roman"/>
          <w:b/>
          <w:bCs/>
          <w:sz w:val="24"/>
          <w:szCs w:val="24"/>
        </w:rPr>
      </w:pPr>
      <w:r w:rsidRPr="008054DC">
        <w:rPr>
          <w:rFonts w:ascii="Times New Roman" w:hAnsi="Times New Roman" w:cs="Times New Roman"/>
          <w:sz w:val="24"/>
          <w:szCs w:val="24"/>
        </w:rPr>
        <w:t>Преодоление диспропорций в обеспечении потребностей экономики в кадрах с учетом развития новых направлений деятельности в МО.</w:t>
      </w:r>
    </w:p>
    <w:p w14:paraId="05C6D609" w14:textId="77777777" w:rsidR="008054DC" w:rsidRPr="008054DC" w:rsidRDefault="00A45F59" w:rsidP="008E37E2">
      <w:pPr>
        <w:pStyle w:val="a9"/>
        <w:widowControl w:val="0"/>
        <w:numPr>
          <w:ilvl w:val="0"/>
          <w:numId w:val="23"/>
        </w:numPr>
        <w:pBdr>
          <w:bottom w:val="single" w:sz="4" w:space="31" w:color="FFFFFF"/>
        </w:pBdr>
        <w:tabs>
          <w:tab w:val="left" w:pos="993"/>
        </w:tabs>
        <w:spacing w:after="0" w:line="240" w:lineRule="auto"/>
        <w:ind w:left="142" w:firstLine="566"/>
        <w:jc w:val="both"/>
        <w:rPr>
          <w:rFonts w:ascii="Times New Roman" w:hAnsi="Times New Roman" w:cs="Times New Roman"/>
          <w:b/>
          <w:bCs/>
          <w:sz w:val="24"/>
          <w:szCs w:val="24"/>
        </w:rPr>
      </w:pPr>
      <w:r w:rsidRPr="008054DC">
        <w:rPr>
          <w:rFonts w:ascii="Times New Roman" w:hAnsi="Times New Roman" w:cs="Times New Roman"/>
          <w:sz w:val="24"/>
          <w:szCs w:val="24"/>
        </w:rPr>
        <w:t>Повышение гибкости рынка труда, развитие его инфраструктуры, улучшение качества рабочей силы.</w:t>
      </w:r>
    </w:p>
    <w:p w14:paraId="0EB82529" w14:textId="77777777" w:rsidR="008054DC" w:rsidRPr="008054DC" w:rsidRDefault="00A45F59" w:rsidP="008E37E2">
      <w:pPr>
        <w:pStyle w:val="a9"/>
        <w:widowControl w:val="0"/>
        <w:numPr>
          <w:ilvl w:val="0"/>
          <w:numId w:val="23"/>
        </w:numPr>
        <w:pBdr>
          <w:bottom w:val="single" w:sz="4" w:space="31" w:color="FFFFFF"/>
        </w:pBdr>
        <w:tabs>
          <w:tab w:val="left" w:pos="993"/>
        </w:tabs>
        <w:spacing w:after="0" w:line="240" w:lineRule="auto"/>
        <w:ind w:left="142" w:firstLine="566"/>
        <w:jc w:val="both"/>
        <w:rPr>
          <w:rFonts w:ascii="Times New Roman" w:hAnsi="Times New Roman" w:cs="Times New Roman"/>
          <w:b/>
          <w:bCs/>
          <w:sz w:val="24"/>
          <w:szCs w:val="24"/>
        </w:rPr>
      </w:pPr>
      <w:r w:rsidRPr="008054DC">
        <w:rPr>
          <w:rFonts w:ascii="Times New Roman" w:hAnsi="Times New Roman" w:cs="Times New Roman"/>
          <w:sz w:val="24"/>
          <w:szCs w:val="24"/>
        </w:rPr>
        <w:t>Создание условий для роста доходов населения, в том числе путем создания высокотехнологичных, высокопроизводительных рабочих мест, поддержки развития предпринимательской инициативы, адресной поддержки социально незащищенных групп населения.</w:t>
      </w:r>
    </w:p>
    <w:p w14:paraId="5D13BFCD" w14:textId="49765E0D" w:rsidR="0036394C" w:rsidRPr="007D3E15" w:rsidRDefault="00A45F59" w:rsidP="008E37E2">
      <w:pPr>
        <w:pStyle w:val="a9"/>
        <w:widowControl w:val="0"/>
        <w:numPr>
          <w:ilvl w:val="0"/>
          <w:numId w:val="23"/>
        </w:numPr>
        <w:pBdr>
          <w:bottom w:val="single" w:sz="4" w:space="31" w:color="FFFFFF"/>
        </w:pBdr>
        <w:tabs>
          <w:tab w:val="left" w:pos="993"/>
        </w:tabs>
        <w:spacing w:after="0" w:line="240" w:lineRule="auto"/>
        <w:ind w:left="142" w:firstLine="566"/>
        <w:jc w:val="both"/>
        <w:rPr>
          <w:rFonts w:ascii="Times New Roman" w:hAnsi="Times New Roman" w:cs="Times New Roman"/>
          <w:b/>
          <w:bCs/>
          <w:sz w:val="24"/>
          <w:szCs w:val="24"/>
        </w:rPr>
      </w:pPr>
      <w:r w:rsidRPr="008054DC">
        <w:rPr>
          <w:rFonts w:ascii="Times New Roman" w:hAnsi="Times New Roman" w:cs="Times New Roman"/>
          <w:sz w:val="24"/>
          <w:szCs w:val="24"/>
        </w:rPr>
        <w:t>Использование резерва дополнительного вовлечения граждан в трудовую деятельность при организации возможности освоения ими востребованных на рынке труда компетенций.</w:t>
      </w:r>
    </w:p>
    <w:p w14:paraId="10E49EB4" w14:textId="77777777" w:rsidR="007D3E15" w:rsidRPr="008054DC" w:rsidRDefault="007D3E15" w:rsidP="007D3E15">
      <w:pPr>
        <w:pStyle w:val="a9"/>
        <w:widowControl w:val="0"/>
        <w:pBdr>
          <w:bottom w:val="single" w:sz="4" w:space="31" w:color="FFFFFF"/>
        </w:pBdr>
        <w:tabs>
          <w:tab w:val="left" w:pos="993"/>
        </w:tabs>
        <w:spacing w:after="0" w:line="240" w:lineRule="auto"/>
        <w:ind w:left="708"/>
        <w:jc w:val="both"/>
        <w:rPr>
          <w:rFonts w:ascii="Times New Roman" w:hAnsi="Times New Roman" w:cs="Times New Roman"/>
          <w:b/>
          <w:bCs/>
          <w:sz w:val="24"/>
          <w:szCs w:val="24"/>
        </w:rPr>
      </w:pPr>
    </w:p>
    <w:p w14:paraId="2973FDAF" w14:textId="138781BC" w:rsidR="001E05AB" w:rsidRDefault="00487AEC" w:rsidP="00324405">
      <w:pPr>
        <w:pStyle w:val="2"/>
      </w:pPr>
      <w:r>
        <w:lastRenderedPageBreak/>
        <w:t xml:space="preserve"> </w:t>
      </w:r>
      <w:bookmarkStart w:id="26" w:name="_Toc213924878"/>
      <w:r w:rsidRPr="001E05AB">
        <w:t>Анализ состояния и перспектив развития социальной сферы Красночетайского муниципального округа</w:t>
      </w:r>
      <w:bookmarkEnd w:id="26"/>
    </w:p>
    <w:p w14:paraId="5088C876" w14:textId="6D317947" w:rsidR="00D33F38" w:rsidRPr="00D33F38" w:rsidRDefault="00D33F38" w:rsidP="00D33F38"/>
    <w:p w14:paraId="3E47C3A9" w14:textId="32ADE082" w:rsidR="00DA034A" w:rsidRDefault="00487AEC" w:rsidP="00DA034A">
      <w:pPr>
        <w:pStyle w:val="a9"/>
        <w:widowControl w:val="0"/>
        <w:pBdr>
          <w:bottom w:val="single" w:sz="4" w:space="31" w:color="FFFFFF"/>
        </w:pBdr>
        <w:spacing w:after="0" w:line="240" w:lineRule="auto"/>
        <w:ind w:left="0" w:firstLine="709"/>
        <w:jc w:val="both"/>
        <w:rPr>
          <w:rFonts w:ascii="Times New Roman" w:hAnsi="Times New Roman" w:cs="Times New Roman"/>
          <w:sz w:val="24"/>
          <w:szCs w:val="24"/>
        </w:rPr>
      </w:pPr>
      <w:r w:rsidRPr="001E05AB">
        <w:rPr>
          <w:rFonts w:ascii="Times New Roman" w:hAnsi="Times New Roman" w:cs="Times New Roman"/>
          <w:sz w:val="24"/>
          <w:szCs w:val="24"/>
        </w:rPr>
        <w:t xml:space="preserve">Основная цель программы в </w:t>
      </w:r>
      <w:r w:rsidRPr="001E05AB">
        <w:rPr>
          <w:rFonts w:ascii="Times New Roman" w:hAnsi="Times New Roman" w:cs="Times New Roman"/>
          <w:bCs/>
          <w:sz w:val="24"/>
          <w:szCs w:val="24"/>
        </w:rPr>
        <w:t>социальной</w:t>
      </w:r>
      <w:r w:rsidRPr="001E05AB">
        <w:rPr>
          <w:rFonts w:ascii="Times New Roman" w:hAnsi="Times New Roman" w:cs="Times New Roman"/>
          <w:sz w:val="24"/>
          <w:szCs w:val="24"/>
        </w:rPr>
        <w:t xml:space="preserve"> сфере – повышение качества и уровня жизни населения за счет эффективного использова</w:t>
      </w:r>
      <w:r w:rsidR="00DA034A">
        <w:rPr>
          <w:rFonts w:ascii="Times New Roman" w:hAnsi="Times New Roman" w:cs="Times New Roman"/>
          <w:sz w:val="24"/>
          <w:szCs w:val="24"/>
        </w:rPr>
        <w:t xml:space="preserve">ния материальных, технических, </w:t>
      </w:r>
      <w:r w:rsidRPr="001E05AB">
        <w:rPr>
          <w:rFonts w:ascii="Times New Roman" w:hAnsi="Times New Roman" w:cs="Times New Roman"/>
          <w:sz w:val="24"/>
          <w:szCs w:val="24"/>
        </w:rPr>
        <w:t>финансовых, научных и трудовых ресурсов округа; создание условий экономического и социального развития и последующего роста цельной единой сис</w:t>
      </w:r>
      <w:r w:rsidR="00091698">
        <w:rPr>
          <w:rFonts w:ascii="Times New Roman" w:hAnsi="Times New Roman" w:cs="Times New Roman"/>
          <w:sz w:val="24"/>
          <w:szCs w:val="24"/>
        </w:rPr>
        <w:t>темы жизнеобеспечения населения</w:t>
      </w:r>
      <w:r w:rsidRPr="001E05AB">
        <w:rPr>
          <w:rFonts w:ascii="Times New Roman" w:hAnsi="Times New Roman" w:cs="Times New Roman"/>
          <w:sz w:val="24"/>
          <w:szCs w:val="24"/>
        </w:rPr>
        <w:t xml:space="preserve"> окр</w:t>
      </w:r>
      <w:r w:rsidR="00DA034A">
        <w:rPr>
          <w:rFonts w:ascii="Times New Roman" w:hAnsi="Times New Roman" w:cs="Times New Roman"/>
          <w:sz w:val="24"/>
          <w:szCs w:val="24"/>
        </w:rPr>
        <w:t xml:space="preserve">уга. </w:t>
      </w:r>
    </w:p>
    <w:p w14:paraId="53A5A73E" w14:textId="6229F924" w:rsidR="00487AEC" w:rsidRPr="001E05AB" w:rsidRDefault="00487AEC" w:rsidP="00DA034A">
      <w:pPr>
        <w:pStyle w:val="a9"/>
        <w:widowControl w:val="0"/>
        <w:pBdr>
          <w:bottom w:val="single" w:sz="4" w:space="31" w:color="FFFFFF"/>
        </w:pBdr>
        <w:spacing w:after="0" w:line="240" w:lineRule="auto"/>
        <w:ind w:left="0" w:firstLine="709"/>
        <w:jc w:val="both"/>
        <w:rPr>
          <w:rFonts w:ascii="Times New Roman" w:hAnsi="Times New Roman" w:cs="Times New Roman"/>
          <w:sz w:val="24"/>
          <w:szCs w:val="24"/>
        </w:rPr>
      </w:pPr>
      <w:r w:rsidRPr="001E05AB">
        <w:rPr>
          <w:rFonts w:ascii="Times New Roman" w:hAnsi="Times New Roman" w:cs="Times New Roman"/>
          <w:sz w:val="24"/>
          <w:szCs w:val="24"/>
        </w:rPr>
        <w:t xml:space="preserve">Социальная программа развития Красночетайского муниципального округа до 2030 года направлена на повышение качества жизни населения, и она как комплексная оценка жизнеобеспечения людей, представляет собой систему качественных и количественных индикаторов, характеризующих уровень удовлетворения разумных потребностей людей, степень реализации жизненных планов каждого человека в соответствии с материальными, финансовыми, трудовыми возможностями округа на основе новых экономических и социальных стандартов жизни. </w:t>
      </w:r>
    </w:p>
    <w:p w14:paraId="39DD6B2B" w14:textId="5F7E7A26" w:rsidR="00487AEC" w:rsidRPr="00D52C0C" w:rsidRDefault="00487AEC" w:rsidP="00324405">
      <w:pPr>
        <w:pStyle w:val="3"/>
        <w:rPr>
          <w:b/>
        </w:rPr>
      </w:pPr>
      <w:bookmarkStart w:id="27" w:name="_Toc213924879"/>
      <w:r w:rsidRPr="00D52C0C">
        <w:rPr>
          <w:b/>
        </w:rPr>
        <w:t>Демография</w:t>
      </w:r>
      <w:bookmarkEnd w:id="27"/>
    </w:p>
    <w:p w14:paraId="1220E896" w14:textId="77777777" w:rsidR="00D33F38" w:rsidRPr="00D33F38" w:rsidRDefault="00D33F38" w:rsidP="00D33F38"/>
    <w:p w14:paraId="7D707C47" w14:textId="408F96C9" w:rsidR="008054DC" w:rsidRPr="00D33F38" w:rsidRDefault="008054DC" w:rsidP="008054DC">
      <w:pPr>
        <w:pStyle w:val="a9"/>
        <w:ind w:left="0" w:firstLine="709"/>
        <w:rPr>
          <w:rFonts w:ascii="Times New Roman" w:hAnsi="Times New Roman" w:cs="Times New Roman"/>
          <w:b/>
          <w:sz w:val="24"/>
          <w:szCs w:val="24"/>
        </w:rPr>
      </w:pPr>
      <w:r w:rsidRPr="00D33F38">
        <w:rPr>
          <w:rFonts w:ascii="Times New Roman" w:hAnsi="Times New Roman" w:cs="Times New Roman"/>
          <w:b/>
          <w:sz w:val="24"/>
          <w:szCs w:val="24"/>
        </w:rPr>
        <w:t>Тренды</w:t>
      </w:r>
    </w:p>
    <w:p w14:paraId="5F986267" w14:textId="76932F58" w:rsidR="008054DC" w:rsidRPr="00D33F38" w:rsidRDefault="008054DC" w:rsidP="008E37E2">
      <w:pPr>
        <w:pStyle w:val="a9"/>
        <w:numPr>
          <w:ilvl w:val="0"/>
          <w:numId w:val="24"/>
        </w:numPr>
        <w:rPr>
          <w:rFonts w:ascii="Times New Roman" w:hAnsi="Times New Roman" w:cs="Times New Roman"/>
          <w:b/>
          <w:sz w:val="24"/>
          <w:szCs w:val="24"/>
        </w:rPr>
      </w:pPr>
      <w:r w:rsidRPr="00D33F38">
        <w:rPr>
          <w:rFonts w:ascii="Times New Roman" w:eastAsia="Calibri" w:hAnsi="Times New Roman" w:cs="Times New Roman"/>
          <w:iCs/>
          <w:sz w:val="24"/>
          <w:szCs w:val="24"/>
        </w:rPr>
        <w:t>Снижение численности населения вследствие естественной и миграционной убыли, что отвечает общероссийским трендам.</w:t>
      </w:r>
    </w:p>
    <w:p w14:paraId="7258525F" w14:textId="77777777" w:rsidR="008054DC" w:rsidRPr="00D33F38" w:rsidRDefault="008054DC" w:rsidP="008E37E2">
      <w:pPr>
        <w:pStyle w:val="a9"/>
        <w:numPr>
          <w:ilvl w:val="0"/>
          <w:numId w:val="24"/>
        </w:numPr>
        <w:spacing w:after="0" w:line="240" w:lineRule="auto"/>
        <w:jc w:val="both"/>
        <w:rPr>
          <w:rFonts w:ascii="Times New Roman" w:eastAsia="Calibri" w:hAnsi="Times New Roman" w:cs="Times New Roman"/>
          <w:iCs/>
          <w:sz w:val="24"/>
          <w:szCs w:val="24"/>
        </w:rPr>
      </w:pPr>
      <w:r w:rsidRPr="00D33F38">
        <w:rPr>
          <w:rFonts w:ascii="Times New Roman" w:eastAsia="Liberation Sans" w:hAnsi="Times New Roman" w:cs="Times New Roman"/>
          <w:color w:val="000000"/>
          <w:sz w:val="24"/>
          <w:szCs w:val="24"/>
        </w:rPr>
        <w:t>Формирование м</w:t>
      </w:r>
      <w:r w:rsidRPr="00D33F38">
        <w:rPr>
          <w:rFonts w:ascii="Times New Roman" w:eastAsia="Calibri" w:hAnsi="Times New Roman" w:cs="Times New Roman"/>
          <w:bCs/>
          <w:iCs/>
          <w:sz w:val="24"/>
          <w:szCs w:val="24"/>
        </w:rPr>
        <w:t xml:space="preserve">играционного оттока </w:t>
      </w:r>
      <w:r w:rsidRPr="00D33F38">
        <w:rPr>
          <w:rFonts w:ascii="Times New Roman" w:eastAsia="Calibri" w:hAnsi="Times New Roman" w:cs="Times New Roman"/>
          <w:iCs/>
          <w:sz w:val="24"/>
          <w:szCs w:val="24"/>
        </w:rPr>
        <w:t>преимущественно за счет экономической миграции</w:t>
      </w:r>
      <w:r w:rsidRPr="00D33F38">
        <w:rPr>
          <w:rFonts w:ascii="Times New Roman" w:eastAsia="Calibri" w:hAnsi="Times New Roman" w:cs="Times New Roman"/>
          <w:sz w:val="24"/>
          <w:szCs w:val="24"/>
        </w:rPr>
        <w:t>.</w:t>
      </w:r>
    </w:p>
    <w:p w14:paraId="078C4BA4" w14:textId="77777777" w:rsidR="008054DC" w:rsidRPr="00D33F38" w:rsidRDefault="008054DC" w:rsidP="008054DC">
      <w:pPr>
        <w:pStyle w:val="a9"/>
        <w:ind w:left="1069"/>
        <w:rPr>
          <w:rFonts w:ascii="Times New Roman" w:hAnsi="Times New Roman" w:cs="Times New Roman"/>
          <w:b/>
          <w:sz w:val="24"/>
          <w:szCs w:val="24"/>
        </w:rPr>
      </w:pPr>
    </w:p>
    <w:p w14:paraId="7915D254" w14:textId="69608F2A" w:rsidR="001E05AB" w:rsidRPr="00D33F38" w:rsidRDefault="001E05AB" w:rsidP="001E05AB">
      <w:pPr>
        <w:pStyle w:val="a9"/>
        <w:ind w:left="0" w:firstLine="720"/>
        <w:jc w:val="both"/>
        <w:rPr>
          <w:rFonts w:ascii="Times New Roman" w:hAnsi="Times New Roman" w:cs="Times New Roman"/>
          <w:spacing w:val="-6"/>
          <w:sz w:val="24"/>
          <w:szCs w:val="24"/>
        </w:rPr>
      </w:pPr>
      <w:r w:rsidRPr="00D33F38">
        <w:rPr>
          <w:rFonts w:ascii="Times New Roman" w:hAnsi="Times New Roman" w:cs="Times New Roman"/>
          <w:spacing w:val="-4"/>
          <w:sz w:val="24"/>
          <w:szCs w:val="24"/>
        </w:rPr>
        <w:t xml:space="preserve">Анализ демографической ситуации </w:t>
      </w:r>
      <w:r w:rsidRPr="00D33F38">
        <w:rPr>
          <w:rFonts w:ascii="Times New Roman" w:hAnsi="Times New Roman" w:cs="Times New Roman"/>
          <w:sz w:val="24"/>
          <w:szCs w:val="24"/>
        </w:rPr>
        <w:t xml:space="preserve">в </w:t>
      </w:r>
      <w:r w:rsidR="00335DFB" w:rsidRPr="00D33F38">
        <w:rPr>
          <w:rFonts w:ascii="Times New Roman" w:hAnsi="Times New Roman" w:cs="Times New Roman"/>
          <w:sz w:val="24"/>
          <w:szCs w:val="24"/>
        </w:rPr>
        <w:t>Красночетайском</w:t>
      </w:r>
      <w:r w:rsidRPr="00D33F38">
        <w:rPr>
          <w:rFonts w:ascii="Times New Roman" w:hAnsi="Times New Roman" w:cs="Times New Roman"/>
          <w:sz w:val="24"/>
          <w:szCs w:val="24"/>
        </w:rPr>
        <w:t xml:space="preserve"> муниципальном округе</w:t>
      </w:r>
      <w:r w:rsidRPr="00D33F38">
        <w:rPr>
          <w:rFonts w:ascii="Times New Roman" w:hAnsi="Times New Roman" w:cs="Times New Roman"/>
          <w:spacing w:val="-4"/>
          <w:sz w:val="24"/>
          <w:szCs w:val="24"/>
        </w:rPr>
        <w:t xml:space="preserve"> показывает, что ее динамика отражает </w:t>
      </w:r>
      <w:r w:rsidRPr="00D33F38">
        <w:rPr>
          <w:rFonts w:ascii="Times New Roman" w:hAnsi="Times New Roman" w:cs="Times New Roman"/>
          <w:spacing w:val="-1"/>
          <w:sz w:val="24"/>
          <w:szCs w:val="24"/>
        </w:rPr>
        <w:t xml:space="preserve">социально-экономические параметры развития территории и вместе с </w:t>
      </w:r>
      <w:r w:rsidRPr="00D33F38">
        <w:rPr>
          <w:rFonts w:ascii="Times New Roman" w:hAnsi="Times New Roman" w:cs="Times New Roman"/>
          <w:spacing w:val="-6"/>
          <w:sz w:val="24"/>
          <w:szCs w:val="24"/>
        </w:rPr>
        <w:t xml:space="preserve">тем, оказывает непосредственное воздействие на темпы экономического </w:t>
      </w:r>
      <w:r w:rsidRPr="00D33F38">
        <w:rPr>
          <w:rFonts w:ascii="Times New Roman" w:hAnsi="Times New Roman" w:cs="Times New Roman"/>
          <w:spacing w:val="-3"/>
          <w:sz w:val="24"/>
          <w:szCs w:val="24"/>
        </w:rPr>
        <w:t xml:space="preserve">роста. Демографическая составляющая является основой разработки </w:t>
      </w:r>
      <w:r w:rsidRPr="00D33F38">
        <w:rPr>
          <w:rFonts w:ascii="Times New Roman" w:hAnsi="Times New Roman" w:cs="Times New Roman"/>
          <w:spacing w:val="-4"/>
          <w:sz w:val="24"/>
          <w:szCs w:val="24"/>
        </w:rPr>
        <w:t xml:space="preserve">целевых программ развития территории, динамика народонаселения определяет динамику трудового потенциала, как ключевого фактора </w:t>
      </w:r>
      <w:r w:rsidRPr="00D33F38">
        <w:rPr>
          <w:rFonts w:ascii="Times New Roman" w:hAnsi="Times New Roman" w:cs="Times New Roman"/>
          <w:spacing w:val="-6"/>
          <w:sz w:val="24"/>
          <w:szCs w:val="24"/>
        </w:rPr>
        <w:t>развития.</w:t>
      </w:r>
    </w:p>
    <w:p w14:paraId="286274EB" w14:textId="4ED3C2FC" w:rsidR="001E05AB" w:rsidRPr="00D33F38" w:rsidRDefault="00664783" w:rsidP="001E05AB">
      <w:pPr>
        <w:pStyle w:val="a9"/>
        <w:ind w:left="0" w:firstLine="720"/>
        <w:jc w:val="both"/>
        <w:rPr>
          <w:rFonts w:ascii="Times New Roman" w:eastAsia="Calibri" w:hAnsi="Times New Roman" w:cs="Times New Roman"/>
          <w:sz w:val="24"/>
          <w:szCs w:val="24"/>
        </w:rPr>
      </w:pPr>
      <w:r w:rsidRPr="00D33F38">
        <w:rPr>
          <w:rFonts w:ascii="Times New Roman" w:eastAsia="Calibri" w:hAnsi="Times New Roman" w:cs="Times New Roman"/>
          <w:sz w:val="24"/>
          <w:szCs w:val="24"/>
        </w:rPr>
        <w:t>В МО наблюдается сокращение численности населения – за период 2022</w:t>
      </w:r>
      <w:r w:rsidRPr="00D33F38">
        <w:rPr>
          <w:rFonts w:ascii="Times New Roman" w:hAnsi="Times New Roman" w:cs="Times New Roman"/>
          <w:color w:val="000000"/>
          <w:sz w:val="24"/>
          <w:szCs w:val="24"/>
        </w:rPr>
        <w:t>–</w:t>
      </w:r>
      <w:r w:rsidRPr="00D33F38">
        <w:rPr>
          <w:rFonts w:ascii="Times New Roman" w:eastAsia="Calibri" w:hAnsi="Times New Roman" w:cs="Times New Roman"/>
          <w:sz w:val="24"/>
          <w:szCs w:val="24"/>
        </w:rPr>
        <w:t>2024 годов она снизилась на 3,65 %.</w:t>
      </w:r>
    </w:p>
    <w:p w14:paraId="3DF04430" w14:textId="642C26AC" w:rsidR="001E05AB" w:rsidRPr="00D33F38" w:rsidRDefault="001E05AB" w:rsidP="001E05AB">
      <w:pPr>
        <w:pStyle w:val="a9"/>
        <w:ind w:left="0" w:firstLine="720"/>
        <w:jc w:val="both"/>
        <w:rPr>
          <w:rFonts w:ascii="Times New Roman" w:eastAsia="Calibri" w:hAnsi="Times New Roman" w:cs="Times New Roman"/>
          <w:sz w:val="24"/>
          <w:szCs w:val="24"/>
        </w:rPr>
      </w:pPr>
      <w:r w:rsidRPr="00D33F38">
        <w:rPr>
          <w:rFonts w:ascii="Times New Roman" w:hAnsi="Times New Roman" w:cs="Times New Roman"/>
          <w:sz w:val="24"/>
          <w:szCs w:val="24"/>
        </w:rPr>
        <w:t xml:space="preserve">Основными причинами сокращения населения остаются низкая рождаемость вследствие определенных экономических, социальных и исторических причин, превышение числа выезжающих из округа на постоянное место жительства над въезжающими, а также сохраняющаяся в последние годы низкая продолжительность жизни населения, особенно среди мужчин. </w:t>
      </w:r>
    </w:p>
    <w:p w14:paraId="7179457B" w14:textId="2CEC23C0" w:rsidR="00487AEC" w:rsidRPr="00D33F38" w:rsidRDefault="001E05AB" w:rsidP="001E05AB">
      <w:pPr>
        <w:ind w:firstLine="426"/>
        <w:rPr>
          <w:rFonts w:ascii="Times New Roman" w:hAnsi="Times New Roman" w:cs="Times New Roman"/>
          <w:sz w:val="24"/>
          <w:szCs w:val="24"/>
        </w:rPr>
      </w:pPr>
      <w:r w:rsidRPr="00D33F38">
        <w:rPr>
          <w:rFonts w:ascii="Times New Roman" w:hAnsi="Times New Roman" w:cs="Times New Roman"/>
          <w:sz w:val="24"/>
          <w:szCs w:val="24"/>
        </w:rPr>
        <w:t xml:space="preserve">Демографические показатели в 2024 году </w:t>
      </w:r>
      <w:proofErr w:type="gramStart"/>
      <w:r w:rsidRPr="00D33F38">
        <w:rPr>
          <w:rFonts w:ascii="Times New Roman" w:hAnsi="Times New Roman" w:cs="Times New Roman"/>
          <w:sz w:val="24"/>
          <w:szCs w:val="24"/>
        </w:rPr>
        <w:t>по прежнему</w:t>
      </w:r>
      <w:proofErr w:type="gramEnd"/>
      <w:r w:rsidRPr="00D33F38">
        <w:rPr>
          <w:rFonts w:ascii="Times New Roman" w:hAnsi="Times New Roman" w:cs="Times New Roman"/>
          <w:sz w:val="24"/>
          <w:szCs w:val="24"/>
        </w:rPr>
        <w:t xml:space="preserve"> характеризуют значительное превышение числа смертей над рождаемостью. Число умерших превысило число родившихся в 3,5 раза (в целом по республике - в 1,7 раза). </w:t>
      </w:r>
    </w:p>
    <w:p w14:paraId="4A8622DC" w14:textId="7CE2434A" w:rsidR="00335DFB" w:rsidRPr="00D33F38" w:rsidRDefault="00335DFB" w:rsidP="00111DAA">
      <w:pPr>
        <w:ind w:firstLine="426"/>
        <w:jc w:val="both"/>
        <w:rPr>
          <w:rFonts w:ascii="Times New Roman" w:hAnsi="Times New Roman" w:cs="Times New Roman"/>
          <w:sz w:val="24"/>
          <w:szCs w:val="24"/>
        </w:rPr>
      </w:pPr>
      <w:r w:rsidRPr="00D33F38">
        <w:rPr>
          <w:rFonts w:ascii="Times New Roman" w:hAnsi="Times New Roman" w:cs="Times New Roman"/>
          <w:sz w:val="24"/>
          <w:szCs w:val="24"/>
        </w:rPr>
        <w:t xml:space="preserve">В структуре общей смертности, по-прежнему, превалируют болезни органов кровообращения – 41,23% (2023), внешние причины смерти – 13,87% (2023), новообразования – 8,39% (2023). </w:t>
      </w:r>
    </w:p>
    <w:p w14:paraId="6AF46677" w14:textId="5145BBE0" w:rsidR="00335DFB" w:rsidRPr="00D33F38" w:rsidRDefault="00335DFB" w:rsidP="00335DFB">
      <w:pPr>
        <w:pStyle w:val="21"/>
        <w:ind w:firstLine="545"/>
      </w:pPr>
      <w:r w:rsidRPr="00D33F38">
        <w:t xml:space="preserve">Демографическая ситуация в Красночетайском муниципальном округе в следующие несколько лет будет характеризоваться дальнейшим снижением численности населения за счет естественной убыли вследствие превышения показателя смертности над рождаемостью. Однако следует отметить, что принимаемые на федеральном уровне законодательные акты, </w:t>
      </w:r>
      <w:r w:rsidRPr="00D33F38">
        <w:lastRenderedPageBreak/>
        <w:t xml:space="preserve">стимулирующие повышение рождаемости путем материального поощрения при рождении второго и последующего ребенка (с 2007 года), а также увеличение пособий на содержание детей, положительным образом сказываются на снижении темпов сокращения численности населения </w:t>
      </w:r>
      <w:r w:rsidR="00DE106E" w:rsidRPr="00D33F38">
        <w:t>Красночетайского</w:t>
      </w:r>
      <w:r w:rsidRPr="00D33F38">
        <w:t xml:space="preserve"> муниципального округа. В 2025-2030 годы в целом снижение численности сохранится, однако постепенно разрыв между числом родившихся и числом умерших будет ежегодно сокращаться.</w:t>
      </w:r>
    </w:p>
    <w:p w14:paraId="3D0BE442" w14:textId="544FE9F9" w:rsidR="00335DFB" w:rsidRPr="00D33F38" w:rsidRDefault="00335DFB" w:rsidP="00335DFB">
      <w:pPr>
        <w:pStyle w:val="Default"/>
        <w:ind w:firstLine="426"/>
        <w:jc w:val="both"/>
        <w:rPr>
          <w:bCs/>
        </w:rPr>
      </w:pPr>
      <w:r w:rsidRPr="00D33F38">
        <w:rPr>
          <w:bCs/>
        </w:rPr>
        <w:t xml:space="preserve">Основной целью демографического развития округа в среднесрочном периоде является стабилизация численности населения и создание условий для ее роста, а также повышение качества и продолжительности жизни. </w:t>
      </w:r>
    </w:p>
    <w:p w14:paraId="3B409B9F" w14:textId="77777777" w:rsidR="008054DC" w:rsidRPr="00D33F38" w:rsidRDefault="008054DC" w:rsidP="008054DC">
      <w:pPr>
        <w:pStyle w:val="Default"/>
        <w:ind w:firstLine="426"/>
        <w:jc w:val="both"/>
        <w:rPr>
          <w:bCs/>
        </w:rPr>
      </w:pPr>
      <w:r w:rsidRPr="00D33F38">
        <w:rPr>
          <w:bCs/>
        </w:rPr>
        <w:t xml:space="preserve">ВЫЗОВЫ </w:t>
      </w:r>
    </w:p>
    <w:p w14:paraId="389EE932" w14:textId="0CC492BD" w:rsidR="008054DC" w:rsidRPr="00D33F38" w:rsidRDefault="008054DC" w:rsidP="008054DC">
      <w:pPr>
        <w:pStyle w:val="Default"/>
        <w:ind w:firstLine="426"/>
        <w:jc w:val="both"/>
        <w:rPr>
          <w:bCs/>
        </w:rPr>
      </w:pPr>
      <w:r w:rsidRPr="00D33F38">
        <w:rPr>
          <w:bCs/>
        </w:rPr>
        <w:t xml:space="preserve">1) Сбережение населения, создание условий для повышения уровня рождаемости в МО. </w:t>
      </w:r>
    </w:p>
    <w:p w14:paraId="4364F31D" w14:textId="4042AEC3" w:rsidR="008054DC" w:rsidRPr="00D33F38" w:rsidRDefault="008054DC" w:rsidP="008054DC">
      <w:pPr>
        <w:pStyle w:val="Default"/>
        <w:ind w:firstLine="426"/>
        <w:jc w:val="both"/>
        <w:rPr>
          <w:bCs/>
        </w:rPr>
      </w:pPr>
      <w:r w:rsidRPr="00D33F38">
        <w:rPr>
          <w:bCs/>
        </w:rPr>
        <w:t xml:space="preserve">2) Снижение оттока населения на основе комплексных мер развития рынка труда и повышения качества жизни населения. </w:t>
      </w:r>
    </w:p>
    <w:p w14:paraId="59374D79" w14:textId="77777777" w:rsidR="008054DC" w:rsidRPr="008054DC" w:rsidRDefault="008054DC" w:rsidP="008054DC">
      <w:pPr>
        <w:pStyle w:val="Default"/>
        <w:ind w:firstLine="426"/>
        <w:jc w:val="both"/>
        <w:rPr>
          <w:bCs/>
        </w:rPr>
      </w:pPr>
    </w:p>
    <w:p w14:paraId="7B6A344B" w14:textId="2710BA6E" w:rsidR="00825840" w:rsidRDefault="00335DFB" w:rsidP="00324405">
      <w:pPr>
        <w:pStyle w:val="3"/>
      </w:pPr>
      <w:bookmarkStart w:id="28" w:name="_Toc213924880"/>
      <w:r>
        <w:t>Уровень и качество жизни населения</w:t>
      </w:r>
      <w:bookmarkEnd w:id="28"/>
    </w:p>
    <w:p w14:paraId="47CCC974" w14:textId="77777777" w:rsidR="00D33F38" w:rsidRPr="00D33F38" w:rsidRDefault="00D33F38" w:rsidP="00D33F38"/>
    <w:p w14:paraId="24EE0312" w14:textId="77777777" w:rsidR="008054DC" w:rsidRDefault="008054DC" w:rsidP="008054DC">
      <w:pPr>
        <w:pStyle w:val="Default"/>
        <w:ind w:firstLine="709"/>
        <w:jc w:val="both"/>
        <w:rPr>
          <w:b/>
        </w:rPr>
      </w:pPr>
      <w:r>
        <w:rPr>
          <w:b/>
        </w:rPr>
        <w:t>Тренды</w:t>
      </w:r>
    </w:p>
    <w:p w14:paraId="7FAA30E4" w14:textId="507E27EC" w:rsidR="008054DC" w:rsidRPr="008054DC" w:rsidRDefault="008054DC" w:rsidP="008E37E2">
      <w:pPr>
        <w:pStyle w:val="Default"/>
        <w:numPr>
          <w:ilvl w:val="0"/>
          <w:numId w:val="25"/>
        </w:numPr>
        <w:jc w:val="both"/>
        <w:rPr>
          <w:b/>
        </w:rPr>
      </w:pPr>
      <w:r w:rsidRPr="008054DC">
        <w:rPr>
          <w:rFonts w:eastAsia="Calibri"/>
          <w:sz w:val="26"/>
          <w:szCs w:val="26"/>
          <w14:ligatures w14:val="standardContextual"/>
        </w:rPr>
        <w:t xml:space="preserve">Рост среднемесячной номинальной заработной платы </w:t>
      </w:r>
      <w:r>
        <w:rPr>
          <w:rFonts w:eastAsia="Calibri"/>
          <w:sz w:val="26"/>
          <w:szCs w:val="26"/>
          <w14:ligatures w14:val="standardContextual"/>
        </w:rPr>
        <w:t>Красночетайского МО.</w:t>
      </w:r>
    </w:p>
    <w:p w14:paraId="72D19B6B" w14:textId="735CD4B4" w:rsidR="008054DC" w:rsidRPr="008054DC" w:rsidRDefault="008054DC" w:rsidP="008E37E2">
      <w:pPr>
        <w:pStyle w:val="a9"/>
        <w:numPr>
          <w:ilvl w:val="0"/>
          <w:numId w:val="25"/>
        </w:numPr>
        <w:spacing w:after="0" w:line="240" w:lineRule="auto"/>
        <w:jc w:val="both"/>
        <w:rPr>
          <w:rFonts w:ascii="Times New Roman" w:eastAsia="Calibri" w:hAnsi="Times New Roman" w:cs="Times New Roman"/>
          <w:sz w:val="26"/>
          <w:szCs w:val="26"/>
          <w14:ligatures w14:val="standardContextual"/>
        </w:rPr>
      </w:pPr>
      <w:r w:rsidRPr="004F4583">
        <w:rPr>
          <w:rFonts w:ascii="Times New Roman" w:eastAsia="Calibri" w:hAnsi="Times New Roman" w:cs="Times New Roman"/>
          <w:sz w:val="26"/>
          <w:szCs w:val="26"/>
          <w14:ligatures w14:val="standardContextual"/>
        </w:rPr>
        <w:t xml:space="preserve">Рост среднедушевых денежных доходов населения </w:t>
      </w:r>
      <w:r>
        <w:rPr>
          <w:rFonts w:ascii="Times New Roman" w:eastAsia="Calibri" w:hAnsi="Times New Roman" w:cs="Times New Roman"/>
          <w:sz w:val="26"/>
          <w:szCs w:val="26"/>
          <w14:ligatures w14:val="standardContextual"/>
        </w:rPr>
        <w:t>Красночетайского МО.</w:t>
      </w:r>
    </w:p>
    <w:p w14:paraId="6E445FA3" w14:textId="77777777" w:rsidR="008054DC" w:rsidRPr="004F4583" w:rsidRDefault="008054DC" w:rsidP="008E37E2">
      <w:pPr>
        <w:pStyle w:val="a9"/>
        <w:numPr>
          <w:ilvl w:val="0"/>
          <w:numId w:val="25"/>
        </w:numPr>
        <w:spacing w:after="0" w:line="240" w:lineRule="auto"/>
        <w:jc w:val="both"/>
        <w:rPr>
          <w:rFonts w:ascii="Times New Roman" w:eastAsia="Calibri" w:hAnsi="Times New Roman" w:cs="Times New Roman"/>
          <w:sz w:val="26"/>
          <w:szCs w:val="26"/>
          <w14:ligatures w14:val="standardContextual"/>
        </w:rPr>
      </w:pPr>
      <w:r w:rsidRPr="004F4583">
        <w:rPr>
          <w:rFonts w:ascii="Times New Roman" w:eastAsia="Calibri" w:hAnsi="Times New Roman" w:cs="Times New Roman"/>
          <w:sz w:val="26"/>
          <w:szCs w:val="26"/>
          <w14:ligatures w14:val="standardContextual"/>
        </w:rPr>
        <w:t>Снижение уровня бедности.</w:t>
      </w:r>
    </w:p>
    <w:p w14:paraId="4AC4EC4D" w14:textId="77777777" w:rsidR="008054DC" w:rsidRPr="007B3A9A" w:rsidRDefault="008054DC" w:rsidP="008054DC">
      <w:pPr>
        <w:pStyle w:val="Default"/>
        <w:ind w:firstLine="709"/>
        <w:jc w:val="both"/>
      </w:pPr>
    </w:p>
    <w:p w14:paraId="6E02E974" w14:textId="4F6E2E40" w:rsidR="002B3284" w:rsidRDefault="007B3A9A" w:rsidP="00783B91">
      <w:pPr>
        <w:pStyle w:val="Default"/>
        <w:ind w:firstLine="709"/>
        <w:jc w:val="both"/>
      </w:pPr>
      <w:r w:rsidRPr="00065C22">
        <w:t xml:space="preserve">Уровень жизни населения </w:t>
      </w:r>
      <w:r>
        <w:t>Красночетайского</w:t>
      </w:r>
      <w:r w:rsidRPr="00065C22">
        <w:t xml:space="preserve"> </w:t>
      </w:r>
      <w:r>
        <w:t>муниципального округ</w:t>
      </w:r>
      <w:r w:rsidRPr="00065C22">
        <w:t xml:space="preserve">а в настоящее время несколько уступает уровню в целом по Чувашской Республике. Основным источником доходов населения </w:t>
      </w:r>
      <w:r>
        <w:t>округа</w:t>
      </w:r>
      <w:r w:rsidRPr="00065C22">
        <w:t xml:space="preserve"> является заработная плата. Среднемесячная номинальная начисленная заработная плата в 20</w:t>
      </w:r>
      <w:r>
        <w:t>24</w:t>
      </w:r>
      <w:r w:rsidRPr="00065C22">
        <w:t xml:space="preserve"> году в среднем по </w:t>
      </w:r>
      <w:r>
        <w:t>Красночетайскому округу</w:t>
      </w:r>
      <w:r w:rsidRPr="00065C22">
        <w:t xml:space="preserve"> составила </w:t>
      </w:r>
      <w:r>
        <w:t xml:space="preserve">41738 </w:t>
      </w:r>
      <w:r w:rsidRPr="00065C22">
        <w:t>рубл</w:t>
      </w:r>
      <w:r>
        <w:t>ей (что на 33% ниже чем по Чувашской Республике)</w:t>
      </w:r>
      <w:r w:rsidR="00783B91">
        <w:t>.</w:t>
      </w:r>
    </w:p>
    <w:p w14:paraId="61112580" w14:textId="77777777" w:rsidR="00783B91" w:rsidRPr="00D337BC" w:rsidRDefault="00783B91" w:rsidP="00783B91">
      <w:pPr>
        <w:ind w:firstLine="426"/>
        <w:rPr>
          <w:rFonts w:ascii="Times New Roman" w:hAnsi="Times New Roman" w:cs="Times New Roman"/>
          <w:sz w:val="24"/>
        </w:rPr>
      </w:pPr>
      <w:r w:rsidRPr="00D337BC">
        <w:rPr>
          <w:rFonts w:ascii="Times New Roman" w:hAnsi="Times New Roman" w:cs="Times New Roman"/>
          <w:sz w:val="24"/>
        </w:rPr>
        <w:t>По видам экономической деятельности (без учета малого предпринимательства) среднемесячная заработная плата составила:</w:t>
      </w:r>
    </w:p>
    <w:p w14:paraId="11D6B787" w14:textId="77777777" w:rsidR="00783B91" w:rsidRPr="00783B91" w:rsidRDefault="00783B91" w:rsidP="008E37E2">
      <w:pPr>
        <w:pStyle w:val="a9"/>
        <w:numPr>
          <w:ilvl w:val="0"/>
          <w:numId w:val="7"/>
        </w:numPr>
        <w:rPr>
          <w:sz w:val="24"/>
        </w:rPr>
      </w:pPr>
      <w:r w:rsidRPr="00783B91">
        <w:rPr>
          <w:rFonts w:ascii="Times New Roman" w:hAnsi="Times New Roman" w:cs="Times New Roman"/>
          <w:sz w:val="24"/>
          <w:szCs w:val="24"/>
        </w:rPr>
        <w:t>обеспечение электрической энергией, газом и паром; кондиционирование воздуха</w:t>
      </w:r>
      <w:r>
        <w:rPr>
          <w:rFonts w:ascii="Times New Roman" w:hAnsi="Times New Roman" w:cs="Times New Roman"/>
          <w:sz w:val="24"/>
          <w:szCs w:val="24"/>
        </w:rPr>
        <w:t xml:space="preserve"> - </w:t>
      </w:r>
      <w:r w:rsidRPr="00783B91">
        <w:rPr>
          <w:rFonts w:ascii="Times New Roman" w:hAnsi="Times New Roman" w:cs="Times New Roman"/>
          <w:sz w:val="24"/>
          <w:szCs w:val="24"/>
        </w:rPr>
        <w:t>46128,7</w:t>
      </w:r>
      <w:r>
        <w:rPr>
          <w:rFonts w:ascii="Times New Roman" w:hAnsi="Times New Roman" w:cs="Times New Roman"/>
          <w:sz w:val="24"/>
          <w:szCs w:val="24"/>
        </w:rPr>
        <w:t xml:space="preserve"> рублей.</w:t>
      </w:r>
    </w:p>
    <w:p w14:paraId="6AD3C824" w14:textId="77777777" w:rsidR="00783B91" w:rsidRDefault="00783B91" w:rsidP="008E37E2">
      <w:pPr>
        <w:pStyle w:val="a9"/>
        <w:numPr>
          <w:ilvl w:val="0"/>
          <w:numId w:val="7"/>
        </w:numPr>
        <w:rPr>
          <w:rFonts w:ascii="Times New Roman" w:hAnsi="Times New Roman" w:cs="Times New Roman"/>
          <w:sz w:val="24"/>
          <w:szCs w:val="24"/>
        </w:rPr>
      </w:pPr>
      <w:r w:rsidRPr="00783B91">
        <w:rPr>
          <w:rFonts w:ascii="Times New Roman" w:hAnsi="Times New Roman" w:cs="Times New Roman"/>
          <w:sz w:val="24"/>
          <w:szCs w:val="24"/>
        </w:rPr>
        <w:t>тор</w:t>
      </w:r>
      <w:r>
        <w:rPr>
          <w:rFonts w:ascii="Times New Roman" w:hAnsi="Times New Roman" w:cs="Times New Roman"/>
          <w:sz w:val="24"/>
          <w:szCs w:val="24"/>
        </w:rPr>
        <w:t xml:space="preserve">говля оптовая и розничная; ремонт автотранспортных средств </w:t>
      </w:r>
      <w:r w:rsidRPr="00783B91">
        <w:rPr>
          <w:rFonts w:ascii="Times New Roman" w:hAnsi="Times New Roman" w:cs="Times New Roman"/>
          <w:sz w:val="24"/>
          <w:szCs w:val="24"/>
        </w:rPr>
        <w:t>и мотоциклов</w:t>
      </w:r>
      <w:r>
        <w:rPr>
          <w:rFonts w:ascii="Times New Roman" w:hAnsi="Times New Roman" w:cs="Times New Roman"/>
          <w:sz w:val="24"/>
          <w:szCs w:val="24"/>
        </w:rPr>
        <w:t xml:space="preserve"> - </w:t>
      </w:r>
      <w:r w:rsidRPr="00783B91">
        <w:rPr>
          <w:rFonts w:ascii="Times New Roman" w:hAnsi="Times New Roman" w:cs="Times New Roman"/>
          <w:sz w:val="24"/>
          <w:szCs w:val="24"/>
        </w:rPr>
        <w:t>41753,1</w:t>
      </w:r>
      <w:r>
        <w:rPr>
          <w:rFonts w:ascii="Times New Roman" w:hAnsi="Times New Roman" w:cs="Times New Roman"/>
          <w:sz w:val="24"/>
          <w:szCs w:val="24"/>
        </w:rPr>
        <w:t xml:space="preserve"> рублей.</w:t>
      </w:r>
    </w:p>
    <w:p w14:paraId="297B74FF" w14:textId="6DF99D3D" w:rsidR="00783B91" w:rsidRDefault="00783B91" w:rsidP="008E37E2">
      <w:pPr>
        <w:pStyle w:val="a9"/>
        <w:numPr>
          <w:ilvl w:val="0"/>
          <w:numId w:val="7"/>
        </w:numPr>
        <w:rPr>
          <w:rFonts w:ascii="Times New Roman" w:hAnsi="Times New Roman" w:cs="Times New Roman"/>
          <w:sz w:val="24"/>
          <w:szCs w:val="24"/>
        </w:rPr>
      </w:pPr>
      <w:r>
        <w:rPr>
          <w:rFonts w:ascii="Times New Roman" w:hAnsi="Times New Roman" w:cs="Times New Roman"/>
          <w:sz w:val="24"/>
          <w:szCs w:val="24"/>
        </w:rPr>
        <w:t xml:space="preserve"> </w:t>
      </w:r>
      <w:r w:rsidRPr="00783B91">
        <w:rPr>
          <w:rFonts w:ascii="Times New Roman" w:hAnsi="Times New Roman" w:cs="Times New Roman"/>
          <w:sz w:val="24"/>
          <w:szCs w:val="24"/>
        </w:rPr>
        <w:t>де</w:t>
      </w:r>
      <w:r>
        <w:rPr>
          <w:rFonts w:ascii="Times New Roman" w:hAnsi="Times New Roman" w:cs="Times New Roman"/>
          <w:sz w:val="24"/>
          <w:szCs w:val="24"/>
        </w:rPr>
        <w:t xml:space="preserve">ятельность в области информации и связи; </w:t>
      </w:r>
      <w:r w:rsidRPr="00783B91">
        <w:rPr>
          <w:rFonts w:ascii="Times New Roman" w:hAnsi="Times New Roman" w:cs="Times New Roman"/>
          <w:sz w:val="24"/>
          <w:szCs w:val="24"/>
        </w:rPr>
        <w:t>д</w:t>
      </w:r>
      <w:r>
        <w:rPr>
          <w:rFonts w:ascii="Times New Roman" w:hAnsi="Times New Roman" w:cs="Times New Roman"/>
          <w:sz w:val="24"/>
          <w:szCs w:val="24"/>
        </w:rPr>
        <w:t>еятельность финансовая и страховая – 50859,3 рублей.</w:t>
      </w:r>
    </w:p>
    <w:p w14:paraId="3CC27E0C" w14:textId="77777777" w:rsidR="00783B91" w:rsidRDefault="00783B91" w:rsidP="008E37E2">
      <w:pPr>
        <w:pStyle w:val="a9"/>
        <w:numPr>
          <w:ilvl w:val="0"/>
          <w:numId w:val="7"/>
        </w:numPr>
        <w:tabs>
          <w:tab w:val="left" w:pos="1134"/>
        </w:tabs>
        <w:rPr>
          <w:rFonts w:ascii="Times New Roman" w:hAnsi="Times New Roman" w:cs="Times New Roman"/>
          <w:sz w:val="24"/>
          <w:szCs w:val="24"/>
        </w:rPr>
      </w:pPr>
      <w:r>
        <w:rPr>
          <w:rFonts w:ascii="Times New Roman" w:hAnsi="Times New Roman" w:cs="Times New Roman"/>
          <w:sz w:val="24"/>
          <w:szCs w:val="24"/>
        </w:rPr>
        <w:t>деятельность профес</w:t>
      </w:r>
      <w:r w:rsidRPr="00783B91">
        <w:rPr>
          <w:rFonts w:ascii="Times New Roman" w:hAnsi="Times New Roman" w:cs="Times New Roman"/>
          <w:sz w:val="24"/>
          <w:szCs w:val="24"/>
        </w:rPr>
        <w:t>с</w:t>
      </w:r>
      <w:r>
        <w:rPr>
          <w:rFonts w:ascii="Times New Roman" w:hAnsi="Times New Roman" w:cs="Times New Roman"/>
          <w:sz w:val="24"/>
          <w:szCs w:val="24"/>
        </w:rPr>
        <w:t>иональная, научная и техническая – 42227,8 рублей.</w:t>
      </w:r>
    </w:p>
    <w:p w14:paraId="48451F39" w14:textId="5E7EA70D" w:rsidR="00783B91" w:rsidRDefault="00783B91" w:rsidP="008E37E2">
      <w:pPr>
        <w:pStyle w:val="a9"/>
        <w:numPr>
          <w:ilvl w:val="0"/>
          <w:numId w:val="7"/>
        </w:numPr>
        <w:tabs>
          <w:tab w:val="left" w:pos="1134"/>
        </w:tabs>
        <w:rPr>
          <w:rFonts w:ascii="Times New Roman" w:hAnsi="Times New Roman" w:cs="Times New Roman"/>
          <w:sz w:val="24"/>
          <w:szCs w:val="24"/>
        </w:rPr>
      </w:pPr>
      <w:r w:rsidRPr="00783B91">
        <w:rPr>
          <w:rFonts w:ascii="Times New Roman" w:hAnsi="Times New Roman" w:cs="Times New Roman"/>
          <w:sz w:val="24"/>
          <w:szCs w:val="24"/>
        </w:rPr>
        <w:t>го</w:t>
      </w:r>
      <w:r>
        <w:rPr>
          <w:rFonts w:ascii="Times New Roman" w:hAnsi="Times New Roman" w:cs="Times New Roman"/>
          <w:sz w:val="24"/>
          <w:szCs w:val="24"/>
        </w:rPr>
        <w:t xml:space="preserve">сударственное управление и обеспечение </w:t>
      </w:r>
      <w:r w:rsidRPr="00783B91">
        <w:rPr>
          <w:rFonts w:ascii="Times New Roman" w:hAnsi="Times New Roman" w:cs="Times New Roman"/>
          <w:sz w:val="24"/>
          <w:szCs w:val="24"/>
        </w:rPr>
        <w:t>в</w:t>
      </w:r>
      <w:r>
        <w:rPr>
          <w:rFonts w:ascii="Times New Roman" w:hAnsi="Times New Roman" w:cs="Times New Roman"/>
          <w:sz w:val="24"/>
          <w:szCs w:val="24"/>
        </w:rPr>
        <w:t>оенной безопасности; социальное обеспечение – 51328,5.</w:t>
      </w:r>
    </w:p>
    <w:p w14:paraId="3E0CF0B5" w14:textId="31DEBBC6" w:rsidR="005F5AA7" w:rsidRPr="005F5AA7" w:rsidRDefault="00783B91" w:rsidP="005F5AA7">
      <w:pPr>
        <w:pStyle w:val="a9"/>
        <w:numPr>
          <w:ilvl w:val="0"/>
          <w:numId w:val="7"/>
        </w:numPr>
        <w:tabs>
          <w:tab w:val="left" w:pos="1134"/>
        </w:tabs>
        <w:rPr>
          <w:rFonts w:ascii="Times New Roman" w:hAnsi="Times New Roman" w:cs="Times New Roman"/>
          <w:sz w:val="24"/>
          <w:szCs w:val="24"/>
        </w:rPr>
      </w:pPr>
      <w:r>
        <w:rPr>
          <w:rFonts w:ascii="Times New Roman" w:hAnsi="Times New Roman" w:cs="Times New Roman"/>
          <w:sz w:val="24"/>
          <w:szCs w:val="24"/>
        </w:rPr>
        <w:t>образование – 39175.</w:t>
      </w:r>
    </w:p>
    <w:p w14:paraId="1B18865E" w14:textId="5C637142" w:rsidR="00450B0E" w:rsidRDefault="00450B0E" w:rsidP="00450B0E">
      <w:pPr>
        <w:pStyle w:val="aff4"/>
        <w:keepNext/>
        <w:jc w:val="center"/>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23</w:t>
      </w:r>
      <w:r w:rsidR="00A00C06">
        <w:rPr>
          <w:noProof/>
        </w:rPr>
        <w:fldChar w:fldCharType="end"/>
      </w:r>
      <w:r>
        <w:t xml:space="preserve"> Номинальная Заработная плата</w:t>
      </w:r>
    </w:p>
    <w:p w14:paraId="0879212C" w14:textId="3833F108" w:rsidR="007753E1" w:rsidRDefault="007753E1" w:rsidP="005F5AA7">
      <w:pPr>
        <w:pStyle w:val="a9"/>
        <w:tabs>
          <w:tab w:val="left" w:pos="1134"/>
        </w:tabs>
        <w:ind w:left="786" w:hanging="786"/>
        <w:jc w:val="center"/>
        <w:rPr>
          <w:rFonts w:ascii="Times New Roman" w:hAnsi="Times New Roman" w:cs="Times New Roman"/>
          <w:sz w:val="24"/>
          <w:szCs w:val="24"/>
        </w:rPr>
      </w:pPr>
      <w:r w:rsidRPr="007753E1">
        <w:rPr>
          <w:rFonts w:ascii="Times New Roman" w:hAnsi="Times New Roman" w:cs="Times New Roman"/>
          <w:noProof/>
          <w:sz w:val="24"/>
          <w:szCs w:val="24"/>
          <w:lang w:eastAsia="ru-RU"/>
        </w:rPr>
        <w:drawing>
          <wp:inline distT="0" distB="0" distL="0" distR="0" wp14:anchorId="40B0DC83" wp14:editId="419C9B4D">
            <wp:extent cx="4905375" cy="3057897"/>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1446" t="23798" r="14069" b="9379"/>
                    <a:stretch/>
                  </pic:blipFill>
                  <pic:spPr bwMode="auto">
                    <a:xfrm>
                      <a:off x="0" y="0"/>
                      <a:ext cx="4947326" cy="3084048"/>
                    </a:xfrm>
                    <a:prstGeom prst="rect">
                      <a:avLst/>
                    </a:prstGeom>
                    <a:ln>
                      <a:noFill/>
                    </a:ln>
                    <a:extLst>
                      <a:ext uri="{53640926-AAD7-44D8-BBD7-CCE9431645EC}">
                        <a14:shadowObscured xmlns:a14="http://schemas.microsoft.com/office/drawing/2010/main"/>
                      </a:ext>
                    </a:extLst>
                  </pic:spPr>
                </pic:pic>
              </a:graphicData>
            </a:graphic>
          </wp:inline>
        </w:drawing>
      </w:r>
    </w:p>
    <w:p w14:paraId="041EECFF" w14:textId="16594986" w:rsidR="007753E1" w:rsidRDefault="007753E1" w:rsidP="007753E1">
      <w:pPr>
        <w:pStyle w:val="ac"/>
        <w:spacing w:before="0" w:beforeAutospacing="0" w:after="0" w:afterAutospacing="0"/>
        <w:ind w:firstLine="436"/>
        <w:jc w:val="both"/>
        <w:rPr>
          <w:szCs w:val="22"/>
        </w:rPr>
      </w:pPr>
      <w:r>
        <w:t xml:space="preserve">В рамках реализации Программы и повышения уровня жизни населения предстоит решить </w:t>
      </w:r>
      <w:r w:rsidRPr="00324517">
        <w:t>ряд проблем,</w:t>
      </w:r>
      <w:r>
        <w:t xml:space="preserve"> таких как дальнейшее повышение размера заработной платы; </w:t>
      </w:r>
      <w:r>
        <w:rPr>
          <w:szCs w:val="22"/>
        </w:rPr>
        <w:t>улучшение пенсионного обеспечения граждан путем назначения пенсий в размерах не ниже прожиточного минимума; сокращение объемов выплаты заработной платы «серыми» схемами путем содействия территориальным подразделениям надзорных органов исполнительной власти в работе по борьбе с незаконными выплатами заработной платы работодателями и ликвидации задолженности по выплате заработной платы; социальной поддержке малообеспеченных слоев населения округа.</w:t>
      </w:r>
    </w:p>
    <w:p w14:paraId="7A66601C" w14:textId="77777777" w:rsidR="00D33F38" w:rsidRDefault="00D33F38" w:rsidP="007753E1">
      <w:pPr>
        <w:pStyle w:val="ac"/>
        <w:spacing w:before="0" w:beforeAutospacing="0" w:after="0" w:afterAutospacing="0"/>
        <w:ind w:firstLine="436"/>
        <w:jc w:val="both"/>
        <w:rPr>
          <w:szCs w:val="22"/>
        </w:rPr>
      </w:pPr>
    </w:p>
    <w:p w14:paraId="6CAD9FF7" w14:textId="77777777" w:rsidR="008054DC" w:rsidRDefault="008054DC" w:rsidP="007753E1">
      <w:pPr>
        <w:pStyle w:val="ac"/>
        <w:spacing w:before="0" w:beforeAutospacing="0" w:after="0" w:afterAutospacing="0"/>
        <w:ind w:firstLine="436"/>
        <w:jc w:val="both"/>
        <w:rPr>
          <w:szCs w:val="22"/>
        </w:rPr>
      </w:pPr>
    </w:p>
    <w:p w14:paraId="04E6040C" w14:textId="77777777" w:rsidR="008054DC" w:rsidRPr="008054DC" w:rsidRDefault="008054DC" w:rsidP="008054DC">
      <w:pPr>
        <w:pStyle w:val="a9"/>
        <w:tabs>
          <w:tab w:val="left" w:pos="1134"/>
        </w:tabs>
        <w:ind w:left="0" w:firstLine="709"/>
        <w:rPr>
          <w:rFonts w:ascii="Times New Roman" w:hAnsi="Times New Roman" w:cs="Times New Roman"/>
          <w:b/>
          <w:bCs/>
          <w:sz w:val="24"/>
          <w:szCs w:val="24"/>
        </w:rPr>
      </w:pPr>
      <w:r w:rsidRPr="008054DC">
        <w:rPr>
          <w:rFonts w:ascii="Times New Roman" w:hAnsi="Times New Roman" w:cs="Times New Roman"/>
          <w:b/>
          <w:bCs/>
          <w:sz w:val="24"/>
          <w:szCs w:val="24"/>
        </w:rPr>
        <w:t>ВЫЗОВЫ</w:t>
      </w:r>
    </w:p>
    <w:p w14:paraId="3ABB9738" w14:textId="702C3730" w:rsidR="008054DC" w:rsidRPr="008054DC" w:rsidRDefault="008054DC" w:rsidP="008054DC">
      <w:pPr>
        <w:pStyle w:val="a9"/>
        <w:tabs>
          <w:tab w:val="left" w:pos="993"/>
        </w:tabs>
        <w:ind w:left="0" w:firstLine="709"/>
        <w:rPr>
          <w:rFonts w:ascii="Times New Roman" w:hAnsi="Times New Roman" w:cs="Times New Roman"/>
          <w:sz w:val="24"/>
          <w:szCs w:val="24"/>
        </w:rPr>
      </w:pPr>
      <w:r>
        <w:rPr>
          <w:rFonts w:ascii="Times New Roman" w:hAnsi="Times New Roman" w:cs="Times New Roman"/>
          <w:sz w:val="24"/>
          <w:szCs w:val="24"/>
        </w:rPr>
        <w:t xml:space="preserve">1) </w:t>
      </w:r>
      <w:r w:rsidRPr="008054DC">
        <w:rPr>
          <w:rFonts w:ascii="Times New Roman" w:hAnsi="Times New Roman" w:cs="Times New Roman"/>
          <w:sz w:val="24"/>
          <w:szCs w:val="24"/>
        </w:rPr>
        <w:t>Создание условий для роста доходов населения за счет развития экономики и рынка труда.</w:t>
      </w:r>
    </w:p>
    <w:p w14:paraId="3176AA3C" w14:textId="7FE40431" w:rsidR="007753E1" w:rsidRDefault="008054DC" w:rsidP="008054DC">
      <w:pPr>
        <w:pStyle w:val="a9"/>
        <w:tabs>
          <w:tab w:val="left" w:pos="993"/>
        </w:tabs>
        <w:ind w:left="0" w:firstLine="709"/>
        <w:rPr>
          <w:rFonts w:ascii="Times New Roman" w:hAnsi="Times New Roman" w:cs="Times New Roman"/>
          <w:sz w:val="24"/>
          <w:szCs w:val="24"/>
        </w:rPr>
      </w:pPr>
      <w:r>
        <w:rPr>
          <w:rFonts w:ascii="Times New Roman" w:hAnsi="Times New Roman" w:cs="Times New Roman"/>
          <w:sz w:val="24"/>
          <w:szCs w:val="24"/>
        </w:rPr>
        <w:t xml:space="preserve">2) </w:t>
      </w:r>
      <w:r w:rsidRPr="008054DC">
        <w:rPr>
          <w:rFonts w:ascii="Times New Roman" w:hAnsi="Times New Roman" w:cs="Times New Roman"/>
          <w:sz w:val="24"/>
          <w:szCs w:val="24"/>
        </w:rPr>
        <w:t>Снижение уровня дифференциации населения по размеру доходов, решение проблемы бедности.</w:t>
      </w:r>
    </w:p>
    <w:p w14:paraId="6981BFF0" w14:textId="77777777" w:rsidR="008054DC" w:rsidRDefault="008054DC" w:rsidP="008054DC">
      <w:pPr>
        <w:pStyle w:val="a9"/>
        <w:tabs>
          <w:tab w:val="left" w:pos="993"/>
        </w:tabs>
        <w:ind w:left="0" w:firstLine="709"/>
        <w:rPr>
          <w:rFonts w:ascii="Times New Roman" w:hAnsi="Times New Roman" w:cs="Times New Roman"/>
          <w:sz w:val="24"/>
          <w:szCs w:val="24"/>
        </w:rPr>
      </w:pPr>
    </w:p>
    <w:p w14:paraId="540DC9A7" w14:textId="2DA91591" w:rsidR="005A27CA" w:rsidRDefault="007753E1" w:rsidP="00324405">
      <w:pPr>
        <w:pStyle w:val="3"/>
      </w:pPr>
      <w:bookmarkStart w:id="29" w:name="_Toc213924881"/>
      <w:r w:rsidRPr="005A27CA">
        <w:t>Здраво</w:t>
      </w:r>
      <w:r w:rsidR="007D3E15">
        <w:t>о</w:t>
      </w:r>
      <w:r w:rsidRPr="005A27CA">
        <w:t>хранение</w:t>
      </w:r>
      <w:bookmarkEnd w:id="29"/>
    </w:p>
    <w:p w14:paraId="4EE503F4" w14:textId="4AF628BB" w:rsidR="005A27CA" w:rsidRPr="00D33F38" w:rsidRDefault="005A27CA" w:rsidP="005A27CA">
      <w:pPr>
        <w:pStyle w:val="a9"/>
        <w:tabs>
          <w:tab w:val="left" w:pos="1134"/>
        </w:tabs>
        <w:ind w:left="1080"/>
        <w:rPr>
          <w:rFonts w:ascii="Times New Roman" w:hAnsi="Times New Roman" w:cs="Times New Roman"/>
          <w:b/>
          <w:sz w:val="24"/>
          <w:szCs w:val="24"/>
        </w:rPr>
      </w:pPr>
    </w:p>
    <w:p w14:paraId="6085715D" w14:textId="3EF7F02D" w:rsidR="00777070" w:rsidRPr="00D33F38" w:rsidRDefault="00777070" w:rsidP="00777070">
      <w:pPr>
        <w:pStyle w:val="a9"/>
        <w:tabs>
          <w:tab w:val="left" w:pos="851"/>
        </w:tabs>
        <w:ind w:left="0" w:firstLine="709"/>
        <w:rPr>
          <w:rFonts w:ascii="Times New Roman" w:hAnsi="Times New Roman" w:cs="Times New Roman"/>
          <w:b/>
          <w:sz w:val="24"/>
          <w:szCs w:val="24"/>
        </w:rPr>
      </w:pPr>
      <w:r w:rsidRPr="00D33F38">
        <w:rPr>
          <w:rFonts w:ascii="Times New Roman" w:hAnsi="Times New Roman" w:cs="Times New Roman"/>
          <w:b/>
          <w:sz w:val="24"/>
          <w:szCs w:val="24"/>
        </w:rPr>
        <w:t>Тренды</w:t>
      </w:r>
    </w:p>
    <w:p w14:paraId="48C5D2D4" w14:textId="460B90CA" w:rsidR="00777070" w:rsidRPr="00D33F38" w:rsidRDefault="00777070" w:rsidP="008E37E2">
      <w:pPr>
        <w:pStyle w:val="a9"/>
        <w:numPr>
          <w:ilvl w:val="0"/>
          <w:numId w:val="26"/>
        </w:numPr>
        <w:tabs>
          <w:tab w:val="left" w:pos="993"/>
        </w:tabs>
        <w:ind w:left="0" w:firstLine="709"/>
        <w:jc w:val="both"/>
        <w:rPr>
          <w:rFonts w:ascii="Times New Roman" w:hAnsi="Times New Roman" w:cs="Times New Roman"/>
          <w:b/>
          <w:sz w:val="24"/>
          <w:szCs w:val="24"/>
        </w:rPr>
      </w:pPr>
      <w:r w:rsidRPr="00D33F38">
        <w:rPr>
          <w:rFonts w:ascii="Times New Roman" w:eastAsia="Calibri" w:hAnsi="Times New Roman" w:cs="Times New Roman"/>
          <w:iCs/>
          <w:sz w:val="24"/>
          <w:szCs w:val="24"/>
        </w:rPr>
        <w:t>Повышение уровня инфраструктурной обеспеченности системы здравоохранения, повышение доступности оказания медицинской помощи.</w:t>
      </w:r>
    </w:p>
    <w:p w14:paraId="44BE8061" w14:textId="07165BE7" w:rsidR="00777070" w:rsidRPr="00D33F38" w:rsidRDefault="00777070" w:rsidP="008E37E2">
      <w:pPr>
        <w:pStyle w:val="a9"/>
        <w:numPr>
          <w:ilvl w:val="0"/>
          <w:numId w:val="26"/>
        </w:numPr>
        <w:tabs>
          <w:tab w:val="left" w:pos="993"/>
        </w:tabs>
        <w:spacing w:before="120" w:after="0" w:line="233" w:lineRule="auto"/>
        <w:ind w:left="0" w:firstLine="709"/>
        <w:jc w:val="both"/>
        <w:rPr>
          <w:rFonts w:ascii="Times New Roman" w:eastAsia="Calibri" w:hAnsi="Times New Roman" w:cs="Times New Roman"/>
          <w:iCs/>
          <w:sz w:val="24"/>
          <w:szCs w:val="24"/>
        </w:rPr>
      </w:pPr>
      <w:r w:rsidRPr="00D33F38">
        <w:rPr>
          <w:rFonts w:ascii="Times New Roman" w:eastAsia="Calibri" w:hAnsi="Times New Roman" w:cs="Times New Roman"/>
          <w:iCs/>
          <w:sz w:val="24"/>
          <w:szCs w:val="24"/>
        </w:rPr>
        <w:t>Рост кадровой обеспеченности системы здравоохранения.</w:t>
      </w:r>
    </w:p>
    <w:p w14:paraId="7FD05587" w14:textId="77777777" w:rsidR="00777070" w:rsidRPr="00D33F38" w:rsidRDefault="00777070" w:rsidP="00777070">
      <w:pPr>
        <w:pStyle w:val="a9"/>
        <w:tabs>
          <w:tab w:val="left" w:pos="993"/>
        </w:tabs>
        <w:spacing w:before="120" w:after="0" w:line="233" w:lineRule="auto"/>
        <w:ind w:left="709"/>
        <w:jc w:val="both"/>
        <w:rPr>
          <w:rFonts w:ascii="Times New Roman" w:eastAsia="Calibri" w:hAnsi="Times New Roman" w:cs="Times New Roman"/>
          <w:iCs/>
          <w:sz w:val="24"/>
          <w:szCs w:val="24"/>
        </w:rPr>
      </w:pPr>
    </w:p>
    <w:p w14:paraId="3A1D8EB9" w14:textId="77777777" w:rsidR="005A27CA" w:rsidRPr="00D33F38" w:rsidRDefault="005A27CA" w:rsidP="005A27CA">
      <w:pPr>
        <w:pStyle w:val="a9"/>
        <w:tabs>
          <w:tab w:val="left" w:pos="851"/>
        </w:tabs>
        <w:spacing w:after="0"/>
        <w:ind w:left="0" w:firstLine="709"/>
        <w:jc w:val="both"/>
        <w:rPr>
          <w:rFonts w:ascii="Times New Roman" w:hAnsi="Times New Roman" w:cs="Times New Roman"/>
          <w:sz w:val="24"/>
          <w:szCs w:val="24"/>
        </w:rPr>
      </w:pPr>
      <w:r w:rsidRPr="00D33F38">
        <w:rPr>
          <w:rFonts w:ascii="Times New Roman" w:hAnsi="Times New Roman" w:cs="Times New Roman"/>
          <w:sz w:val="24"/>
          <w:szCs w:val="24"/>
        </w:rPr>
        <w:t>Медицинскую помощь населению Красночетайского муниципального округа оказывает БУ «Красночетайская районная больница» Минздрава Чувашии.</w:t>
      </w:r>
    </w:p>
    <w:p w14:paraId="26A3914C" w14:textId="77777777" w:rsidR="005A27CA" w:rsidRPr="00D33F38" w:rsidRDefault="005A27CA" w:rsidP="005A27CA">
      <w:pPr>
        <w:spacing w:after="0"/>
        <w:ind w:firstLine="436"/>
        <w:jc w:val="both"/>
        <w:rPr>
          <w:rFonts w:ascii="Times New Roman" w:hAnsi="Times New Roman" w:cs="Times New Roman"/>
          <w:sz w:val="24"/>
          <w:szCs w:val="24"/>
        </w:rPr>
      </w:pPr>
      <w:r w:rsidRPr="00D33F38">
        <w:rPr>
          <w:rFonts w:ascii="Times New Roman" w:hAnsi="Times New Roman" w:cs="Times New Roman"/>
          <w:bCs/>
          <w:sz w:val="24"/>
          <w:szCs w:val="24"/>
        </w:rPr>
        <w:t>Деятельность л</w:t>
      </w:r>
      <w:r w:rsidRPr="00D33F38">
        <w:rPr>
          <w:rFonts w:ascii="Times New Roman" w:hAnsi="Times New Roman" w:cs="Times New Roman"/>
          <w:sz w:val="24"/>
          <w:szCs w:val="24"/>
        </w:rPr>
        <w:t>ечебно-профилактических учреждений направлена на улучшение качества оказания медицинской помощи населению Красночетайского муниципального округа посредством внедрения новых технологий и проведения организационных мероприятий. Основные направления деятельности учреждений здравоохранения:</w:t>
      </w:r>
    </w:p>
    <w:p w14:paraId="44EAF26C" w14:textId="6C09CC06" w:rsidR="005A27CA" w:rsidRPr="00D33F38" w:rsidRDefault="005A27CA" w:rsidP="005A27CA">
      <w:pPr>
        <w:spacing w:after="0"/>
        <w:ind w:firstLine="436"/>
        <w:jc w:val="both"/>
        <w:rPr>
          <w:rFonts w:ascii="Times New Roman" w:hAnsi="Times New Roman" w:cs="Times New Roman"/>
          <w:sz w:val="24"/>
          <w:szCs w:val="24"/>
        </w:rPr>
      </w:pPr>
      <w:r w:rsidRPr="00D33F38">
        <w:rPr>
          <w:rFonts w:ascii="Times New Roman" w:hAnsi="Times New Roman" w:cs="Times New Roman"/>
          <w:sz w:val="24"/>
          <w:szCs w:val="24"/>
        </w:rPr>
        <w:t>развитие системы оказания медицинской помощи населению с приоритетным развитием первичной медико-санитарной помощи;</w:t>
      </w:r>
    </w:p>
    <w:p w14:paraId="0462EA76" w14:textId="77777777" w:rsidR="005A27CA" w:rsidRPr="00D33F38" w:rsidRDefault="005A27CA" w:rsidP="005A27CA">
      <w:pPr>
        <w:tabs>
          <w:tab w:val="left" w:pos="0"/>
          <w:tab w:val="left" w:pos="284"/>
          <w:tab w:val="left" w:pos="1701"/>
          <w:tab w:val="left" w:pos="1985"/>
        </w:tabs>
        <w:spacing w:after="0"/>
        <w:ind w:firstLine="436"/>
        <w:jc w:val="both"/>
        <w:rPr>
          <w:rFonts w:ascii="Times New Roman" w:hAnsi="Times New Roman" w:cs="Times New Roman"/>
          <w:bCs/>
          <w:sz w:val="24"/>
          <w:szCs w:val="24"/>
        </w:rPr>
      </w:pPr>
      <w:r w:rsidRPr="00D33F38">
        <w:rPr>
          <w:rFonts w:ascii="Times New Roman" w:hAnsi="Times New Roman" w:cs="Times New Roman"/>
          <w:bCs/>
          <w:sz w:val="24"/>
          <w:szCs w:val="24"/>
        </w:rPr>
        <w:t xml:space="preserve">охрана здоровья матери и ребенка; </w:t>
      </w:r>
    </w:p>
    <w:p w14:paraId="61C96072" w14:textId="77777777" w:rsidR="005A27CA" w:rsidRPr="00D33F38" w:rsidRDefault="005A27CA" w:rsidP="005A27CA">
      <w:pPr>
        <w:tabs>
          <w:tab w:val="left" w:pos="0"/>
          <w:tab w:val="left" w:pos="284"/>
          <w:tab w:val="left" w:pos="1701"/>
          <w:tab w:val="left" w:pos="1985"/>
        </w:tabs>
        <w:spacing w:after="0"/>
        <w:ind w:firstLine="436"/>
        <w:jc w:val="both"/>
        <w:rPr>
          <w:rFonts w:ascii="Times New Roman" w:hAnsi="Times New Roman" w:cs="Times New Roman"/>
          <w:bCs/>
          <w:sz w:val="24"/>
          <w:szCs w:val="24"/>
        </w:rPr>
      </w:pPr>
      <w:r w:rsidRPr="00D33F38">
        <w:rPr>
          <w:rFonts w:ascii="Times New Roman" w:hAnsi="Times New Roman" w:cs="Times New Roman"/>
          <w:bCs/>
          <w:sz w:val="24"/>
          <w:szCs w:val="24"/>
        </w:rPr>
        <w:lastRenderedPageBreak/>
        <w:t>профилактика хронических неинфекционных болезней и основных факторов риска их развития;</w:t>
      </w:r>
    </w:p>
    <w:p w14:paraId="0585DC5F" w14:textId="77777777" w:rsidR="005A27CA" w:rsidRPr="00D33F38" w:rsidRDefault="005A27CA" w:rsidP="005A27CA">
      <w:pPr>
        <w:pStyle w:val="210"/>
        <w:tabs>
          <w:tab w:val="left" w:pos="0"/>
          <w:tab w:val="left" w:pos="284"/>
          <w:tab w:val="left" w:pos="1701"/>
          <w:tab w:val="left" w:pos="1985"/>
        </w:tabs>
        <w:overflowPunct/>
        <w:autoSpaceDE/>
        <w:autoSpaceDN/>
        <w:adjustRightInd/>
        <w:ind w:firstLine="436"/>
        <w:textAlignment w:val="auto"/>
        <w:rPr>
          <w:bCs/>
          <w:szCs w:val="24"/>
        </w:rPr>
      </w:pPr>
      <w:r w:rsidRPr="00D33F38">
        <w:rPr>
          <w:bCs/>
          <w:szCs w:val="24"/>
        </w:rPr>
        <w:t>сокращение потерь потенциальных лет жизни и здоровья в результате управляемых внешних причин;</w:t>
      </w:r>
    </w:p>
    <w:p w14:paraId="7B63CBA6" w14:textId="0748F41F" w:rsidR="005A27CA" w:rsidRPr="00D33F38" w:rsidRDefault="005A27CA" w:rsidP="005A27CA">
      <w:pPr>
        <w:tabs>
          <w:tab w:val="left" w:pos="0"/>
          <w:tab w:val="left" w:pos="284"/>
          <w:tab w:val="left" w:pos="1701"/>
          <w:tab w:val="left" w:pos="1985"/>
        </w:tabs>
        <w:spacing w:after="0"/>
        <w:ind w:firstLine="436"/>
        <w:jc w:val="both"/>
        <w:rPr>
          <w:rFonts w:ascii="Times New Roman" w:hAnsi="Times New Roman" w:cs="Times New Roman"/>
          <w:bCs/>
          <w:sz w:val="24"/>
          <w:szCs w:val="24"/>
        </w:rPr>
      </w:pPr>
      <w:r w:rsidRPr="00D33F38">
        <w:rPr>
          <w:rFonts w:ascii="Times New Roman" w:hAnsi="Times New Roman" w:cs="Times New Roman"/>
          <w:bCs/>
          <w:sz w:val="24"/>
          <w:szCs w:val="24"/>
        </w:rPr>
        <w:t>уменьшение распространенности заболеваний;</w:t>
      </w:r>
    </w:p>
    <w:p w14:paraId="3E88A6C7" w14:textId="6139CCCB" w:rsidR="005A27CA" w:rsidRPr="00D33F38" w:rsidRDefault="005A27CA" w:rsidP="005A27CA">
      <w:pPr>
        <w:tabs>
          <w:tab w:val="left" w:pos="0"/>
          <w:tab w:val="left" w:pos="284"/>
          <w:tab w:val="left" w:pos="1701"/>
          <w:tab w:val="left" w:pos="1985"/>
        </w:tabs>
        <w:spacing w:after="0"/>
        <w:ind w:firstLine="436"/>
        <w:jc w:val="both"/>
        <w:rPr>
          <w:rFonts w:ascii="Times New Roman" w:hAnsi="Times New Roman" w:cs="Times New Roman"/>
          <w:bCs/>
          <w:sz w:val="24"/>
          <w:szCs w:val="24"/>
        </w:rPr>
      </w:pPr>
      <w:r w:rsidRPr="00D33F38">
        <w:rPr>
          <w:rFonts w:ascii="Times New Roman" w:hAnsi="Times New Roman" w:cs="Times New Roman"/>
          <w:bCs/>
          <w:sz w:val="24"/>
          <w:szCs w:val="24"/>
        </w:rPr>
        <w:t>охрана здоровья населения трудоспособного возраста, обеспечение профессиональной активности и долголетия.</w:t>
      </w:r>
    </w:p>
    <w:p w14:paraId="3B76631C" w14:textId="760CCB25" w:rsidR="001E36D6" w:rsidRPr="00D33F38" w:rsidRDefault="005A27CA" w:rsidP="001E36D6">
      <w:pPr>
        <w:pStyle w:val="a9"/>
        <w:widowControl w:val="0"/>
        <w:pBdr>
          <w:bottom w:val="single" w:sz="4" w:space="31" w:color="FFFFFF"/>
        </w:pBdr>
        <w:spacing w:after="0"/>
        <w:ind w:left="0" w:firstLine="567"/>
        <w:jc w:val="both"/>
        <w:rPr>
          <w:rFonts w:ascii="Times New Roman" w:hAnsi="Times New Roman" w:cs="Times New Roman"/>
          <w:bCs/>
          <w:color w:val="000000"/>
          <w:sz w:val="24"/>
          <w:szCs w:val="24"/>
        </w:rPr>
      </w:pPr>
      <w:r w:rsidRPr="00D33F38">
        <w:rPr>
          <w:rFonts w:ascii="Times New Roman" w:hAnsi="Times New Roman" w:cs="Times New Roman"/>
          <w:bCs/>
          <w:sz w:val="24"/>
          <w:szCs w:val="24"/>
        </w:rPr>
        <w:t>З последние 5 лет в муниципальном округе построены 4 фельдшерско-акушерских пункта</w:t>
      </w:r>
      <w:r w:rsidR="001E36D6" w:rsidRPr="00D33F38">
        <w:rPr>
          <w:rFonts w:ascii="Times New Roman" w:hAnsi="Times New Roman" w:cs="Times New Roman"/>
          <w:bCs/>
          <w:sz w:val="24"/>
          <w:szCs w:val="24"/>
        </w:rPr>
        <w:t>,</w:t>
      </w:r>
      <w:r w:rsidRPr="00D33F38">
        <w:rPr>
          <w:rFonts w:ascii="Times New Roman" w:hAnsi="Times New Roman" w:cs="Times New Roman"/>
          <w:bCs/>
          <w:sz w:val="24"/>
          <w:szCs w:val="24"/>
        </w:rPr>
        <w:t xml:space="preserve"> </w:t>
      </w:r>
      <w:r w:rsidR="001E36D6" w:rsidRPr="00D33F38">
        <w:rPr>
          <w:rFonts w:ascii="Times New Roman" w:hAnsi="Times New Roman" w:cs="Times New Roman"/>
          <w:bCs/>
          <w:color w:val="000000"/>
          <w:sz w:val="24"/>
          <w:szCs w:val="24"/>
        </w:rPr>
        <w:t>новое здание ОВОП в с.</w:t>
      </w:r>
      <w:r w:rsidR="00D337BC">
        <w:rPr>
          <w:rFonts w:ascii="Times New Roman" w:hAnsi="Times New Roman" w:cs="Times New Roman"/>
          <w:bCs/>
          <w:color w:val="000000"/>
          <w:sz w:val="24"/>
          <w:szCs w:val="24"/>
        </w:rPr>
        <w:t xml:space="preserve"> </w:t>
      </w:r>
      <w:r w:rsidR="001E36D6" w:rsidRPr="00D33F38">
        <w:rPr>
          <w:rFonts w:ascii="Times New Roman" w:hAnsi="Times New Roman" w:cs="Times New Roman"/>
          <w:bCs/>
          <w:color w:val="000000"/>
          <w:sz w:val="24"/>
          <w:szCs w:val="24"/>
        </w:rPr>
        <w:t>Штанаши, капитально отремонтировано отделение врача общей практики в с. Мижеркасы, благоустроена территория больницы. Всего затрачено порядка 68 млн. рублей на эти цели. Поступили 19 единиц нового оборудования  на сумму 38 млн. рублей. Система здравоохранения за последние годы пополнилась 14-ю молодыми специалистами в рамках программы «Земский доктор».</w:t>
      </w:r>
    </w:p>
    <w:p w14:paraId="40002336" w14:textId="27E85CE8" w:rsidR="00777070" w:rsidRPr="00D33F38" w:rsidRDefault="001E36D6" w:rsidP="00777070">
      <w:pPr>
        <w:pStyle w:val="a9"/>
        <w:widowControl w:val="0"/>
        <w:pBdr>
          <w:bottom w:val="single" w:sz="4" w:space="31" w:color="FFFFFF"/>
        </w:pBdr>
        <w:ind w:left="0" w:firstLine="567"/>
        <w:jc w:val="both"/>
        <w:rPr>
          <w:rFonts w:ascii="Times New Roman" w:hAnsi="Times New Roman" w:cs="Times New Roman"/>
          <w:bCs/>
          <w:color w:val="000000"/>
          <w:sz w:val="24"/>
          <w:szCs w:val="24"/>
        </w:rPr>
      </w:pPr>
      <w:r w:rsidRPr="00D33F38">
        <w:rPr>
          <w:rFonts w:ascii="Times New Roman" w:hAnsi="Times New Roman" w:cs="Times New Roman"/>
          <w:bCs/>
          <w:color w:val="000000"/>
          <w:sz w:val="24"/>
          <w:szCs w:val="24"/>
        </w:rPr>
        <w:t xml:space="preserve">В Планах до 2030 года постройка 5 новых </w:t>
      </w:r>
      <w:proofErr w:type="spellStart"/>
      <w:r w:rsidRPr="00D33F38">
        <w:rPr>
          <w:rFonts w:ascii="Times New Roman" w:hAnsi="Times New Roman" w:cs="Times New Roman"/>
          <w:bCs/>
          <w:color w:val="000000"/>
          <w:sz w:val="24"/>
          <w:szCs w:val="24"/>
        </w:rPr>
        <w:t>ФАПов</w:t>
      </w:r>
      <w:proofErr w:type="spellEnd"/>
      <w:r w:rsidRPr="00D33F38">
        <w:rPr>
          <w:rFonts w:ascii="Times New Roman" w:hAnsi="Times New Roman" w:cs="Times New Roman"/>
          <w:bCs/>
          <w:color w:val="000000"/>
          <w:sz w:val="24"/>
          <w:szCs w:val="24"/>
        </w:rPr>
        <w:t xml:space="preserve"> (Ижекей, Большие Атмени, Кумаркино, Шоля, Питеркино), капитальный ремонт Центральной районной больницы.</w:t>
      </w:r>
    </w:p>
    <w:p w14:paraId="1840FFDC" w14:textId="77777777" w:rsidR="00D33F38" w:rsidRPr="00D33F38" w:rsidRDefault="00D33F38" w:rsidP="00777070">
      <w:pPr>
        <w:pStyle w:val="a9"/>
        <w:widowControl w:val="0"/>
        <w:pBdr>
          <w:bottom w:val="single" w:sz="4" w:space="31" w:color="FFFFFF"/>
        </w:pBdr>
        <w:ind w:left="0" w:firstLine="567"/>
        <w:jc w:val="both"/>
        <w:rPr>
          <w:rFonts w:ascii="Times New Roman" w:hAnsi="Times New Roman" w:cs="Times New Roman"/>
          <w:bCs/>
          <w:color w:val="000000"/>
          <w:sz w:val="24"/>
          <w:szCs w:val="24"/>
        </w:rPr>
      </w:pPr>
    </w:p>
    <w:p w14:paraId="6F7A08C2" w14:textId="77777777" w:rsidR="00777070" w:rsidRPr="00D33F38" w:rsidRDefault="00777070" w:rsidP="00777070">
      <w:pPr>
        <w:pStyle w:val="a9"/>
        <w:widowControl w:val="0"/>
        <w:pBdr>
          <w:bottom w:val="single" w:sz="4" w:space="31" w:color="FFFFFF"/>
        </w:pBdr>
        <w:tabs>
          <w:tab w:val="left" w:pos="993"/>
        </w:tabs>
        <w:ind w:left="0" w:firstLine="709"/>
        <w:jc w:val="both"/>
        <w:rPr>
          <w:rFonts w:ascii="Times New Roman" w:hAnsi="Times New Roman" w:cs="Times New Roman"/>
          <w:b/>
          <w:color w:val="000000"/>
          <w:sz w:val="24"/>
          <w:szCs w:val="24"/>
        </w:rPr>
      </w:pPr>
      <w:r w:rsidRPr="00D33F38">
        <w:rPr>
          <w:rFonts w:ascii="Times New Roman" w:hAnsi="Times New Roman" w:cs="Times New Roman"/>
          <w:b/>
          <w:color w:val="000000"/>
          <w:sz w:val="24"/>
          <w:szCs w:val="24"/>
        </w:rPr>
        <w:t xml:space="preserve">ВЫЗОВЫ </w:t>
      </w:r>
    </w:p>
    <w:p w14:paraId="37AEFF40" w14:textId="7F70540E" w:rsidR="00777070" w:rsidRPr="00D33F38" w:rsidRDefault="00777070" w:rsidP="00777070">
      <w:pPr>
        <w:pStyle w:val="a9"/>
        <w:widowControl w:val="0"/>
        <w:pBdr>
          <w:bottom w:val="single" w:sz="4" w:space="31" w:color="FFFFFF"/>
        </w:pBdr>
        <w:tabs>
          <w:tab w:val="left" w:pos="993"/>
        </w:tabs>
        <w:ind w:left="0" w:firstLine="709"/>
        <w:jc w:val="both"/>
        <w:rPr>
          <w:rFonts w:ascii="Times New Roman" w:hAnsi="Times New Roman" w:cs="Times New Roman"/>
          <w:bCs/>
          <w:color w:val="000000"/>
          <w:sz w:val="24"/>
          <w:szCs w:val="24"/>
        </w:rPr>
      </w:pPr>
      <w:r w:rsidRPr="00D33F38">
        <w:rPr>
          <w:rFonts w:ascii="Times New Roman" w:hAnsi="Times New Roman" w:cs="Times New Roman"/>
          <w:bCs/>
          <w:color w:val="000000"/>
          <w:sz w:val="24"/>
          <w:szCs w:val="24"/>
        </w:rPr>
        <w:t>1) Достижение повышения коэффициента рождаемости, опережающий рост показателей ожидаемой продолжительности здоровой жизни.</w:t>
      </w:r>
    </w:p>
    <w:p w14:paraId="4F830EFE" w14:textId="41F56D56" w:rsidR="00777070" w:rsidRPr="00D33F38" w:rsidRDefault="00777070" w:rsidP="00777070">
      <w:pPr>
        <w:pStyle w:val="a9"/>
        <w:widowControl w:val="0"/>
        <w:pBdr>
          <w:bottom w:val="single" w:sz="4" w:space="31" w:color="FFFFFF"/>
        </w:pBdr>
        <w:tabs>
          <w:tab w:val="left" w:pos="993"/>
        </w:tabs>
        <w:ind w:left="0" w:firstLine="709"/>
        <w:jc w:val="both"/>
        <w:rPr>
          <w:rFonts w:ascii="Times New Roman" w:hAnsi="Times New Roman" w:cs="Times New Roman"/>
          <w:bCs/>
          <w:color w:val="000000"/>
          <w:sz w:val="24"/>
          <w:szCs w:val="24"/>
        </w:rPr>
      </w:pPr>
      <w:r w:rsidRPr="00D33F38">
        <w:rPr>
          <w:rFonts w:ascii="Times New Roman" w:hAnsi="Times New Roman" w:cs="Times New Roman"/>
          <w:bCs/>
          <w:color w:val="000000"/>
          <w:sz w:val="24"/>
          <w:szCs w:val="24"/>
        </w:rPr>
        <w:t>2)</w:t>
      </w:r>
      <w:r w:rsidRPr="00D33F38">
        <w:rPr>
          <w:rFonts w:ascii="Times New Roman" w:hAnsi="Times New Roman" w:cs="Times New Roman"/>
          <w:bCs/>
          <w:color w:val="000000"/>
          <w:sz w:val="24"/>
          <w:szCs w:val="24"/>
        </w:rPr>
        <w:tab/>
        <w:t>Сочетание доступности базовой медицинской помощи первичного звена здравоохранения, повышения качества диагностики и доступности высокотехнологической помощи.</w:t>
      </w:r>
    </w:p>
    <w:p w14:paraId="71E310D2" w14:textId="62D3555E" w:rsidR="00777070" w:rsidRPr="00D33F38" w:rsidRDefault="00777070" w:rsidP="00777070">
      <w:pPr>
        <w:pStyle w:val="a9"/>
        <w:widowControl w:val="0"/>
        <w:pBdr>
          <w:bottom w:val="single" w:sz="4" w:space="31" w:color="FFFFFF"/>
        </w:pBdr>
        <w:tabs>
          <w:tab w:val="left" w:pos="993"/>
        </w:tabs>
        <w:ind w:left="0" w:firstLine="709"/>
        <w:jc w:val="both"/>
        <w:rPr>
          <w:rFonts w:ascii="Times New Roman" w:hAnsi="Times New Roman" w:cs="Times New Roman"/>
          <w:bCs/>
          <w:color w:val="000000"/>
          <w:sz w:val="24"/>
          <w:szCs w:val="24"/>
        </w:rPr>
      </w:pPr>
      <w:r w:rsidRPr="00D33F38">
        <w:rPr>
          <w:rFonts w:ascii="Times New Roman" w:hAnsi="Times New Roman" w:cs="Times New Roman"/>
          <w:bCs/>
          <w:color w:val="000000"/>
          <w:sz w:val="24"/>
          <w:szCs w:val="24"/>
        </w:rPr>
        <w:t>3) Требования к инфраструктуре здравоохранения: соответствие потребностям населения и оптимизированное эффективное функционирование.</w:t>
      </w:r>
    </w:p>
    <w:p w14:paraId="262B0A19" w14:textId="16F7F818" w:rsidR="00777070" w:rsidRPr="00D33F38" w:rsidRDefault="00777070" w:rsidP="00091698">
      <w:pPr>
        <w:pStyle w:val="a9"/>
        <w:widowControl w:val="0"/>
        <w:pBdr>
          <w:bottom w:val="single" w:sz="4" w:space="31" w:color="FFFFFF"/>
        </w:pBdr>
        <w:tabs>
          <w:tab w:val="left" w:pos="993"/>
        </w:tabs>
        <w:spacing w:after="0"/>
        <w:ind w:left="0" w:firstLine="709"/>
        <w:jc w:val="both"/>
        <w:rPr>
          <w:rFonts w:ascii="Times New Roman" w:hAnsi="Times New Roman" w:cs="Times New Roman"/>
          <w:bCs/>
          <w:color w:val="000000"/>
          <w:sz w:val="24"/>
          <w:szCs w:val="24"/>
        </w:rPr>
      </w:pPr>
      <w:r w:rsidRPr="00D33F38">
        <w:rPr>
          <w:rFonts w:ascii="Times New Roman" w:hAnsi="Times New Roman" w:cs="Times New Roman"/>
          <w:bCs/>
          <w:color w:val="000000"/>
          <w:sz w:val="24"/>
          <w:szCs w:val="24"/>
        </w:rPr>
        <w:t>4)</w:t>
      </w:r>
      <w:r w:rsidRPr="00D33F38">
        <w:rPr>
          <w:rFonts w:ascii="Times New Roman" w:hAnsi="Times New Roman" w:cs="Times New Roman"/>
          <w:bCs/>
          <w:color w:val="000000"/>
          <w:sz w:val="24"/>
          <w:szCs w:val="24"/>
        </w:rPr>
        <w:tab/>
        <w:t>Отток квалифицированных специалистов в социальных отраслях.</w:t>
      </w:r>
    </w:p>
    <w:p w14:paraId="08FC01D2" w14:textId="1EF4A619" w:rsidR="005C0132" w:rsidRDefault="001E36D6" w:rsidP="00324405">
      <w:pPr>
        <w:pStyle w:val="3"/>
      </w:pPr>
      <w:bookmarkStart w:id="30" w:name="_Toc213924882"/>
      <w:r w:rsidRPr="005C0132">
        <w:t>Физическая культура и спорт</w:t>
      </w:r>
      <w:bookmarkEnd w:id="30"/>
    </w:p>
    <w:p w14:paraId="2A94C222" w14:textId="77777777" w:rsidR="00D33F38" w:rsidRPr="00D33F38" w:rsidRDefault="00D33F38" w:rsidP="00D33F38"/>
    <w:p w14:paraId="45C3FB1A" w14:textId="77777777" w:rsidR="00777070" w:rsidRDefault="00777070" w:rsidP="00777070">
      <w:pPr>
        <w:widowControl w:val="0"/>
        <w:pBdr>
          <w:bottom w:val="single" w:sz="4" w:space="31" w:color="FFFFFF"/>
        </w:pBdr>
        <w:ind w:left="360"/>
        <w:jc w:val="both"/>
        <w:rPr>
          <w:rFonts w:ascii="Times New Roman" w:hAnsi="Times New Roman" w:cs="Times New Roman"/>
          <w:b/>
          <w:color w:val="000000"/>
          <w:sz w:val="24"/>
          <w:szCs w:val="24"/>
        </w:rPr>
      </w:pPr>
      <w:r w:rsidRPr="00777070">
        <w:rPr>
          <w:rFonts w:ascii="Times New Roman" w:hAnsi="Times New Roman" w:cs="Times New Roman"/>
          <w:b/>
          <w:color w:val="000000"/>
          <w:sz w:val="24"/>
          <w:szCs w:val="24"/>
        </w:rPr>
        <w:t xml:space="preserve">ТРЕНДЫ </w:t>
      </w:r>
    </w:p>
    <w:p w14:paraId="7E9971D8" w14:textId="603E1556" w:rsidR="00777070" w:rsidRPr="00777070" w:rsidRDefault="00777070" w:rsidP="00777070">
      <w:pPr>
        <w:widowControl w:val="0"/>
        <w:pBdr>
          <w:bottom w:val="single" w:sz="4" w:space="31" w:color="FFFFFF"/>
        </w:pBdr>
        <w:ind w:left="36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w:t>
      </w:r>
      <w:r w:rsidRPr="00777070">
        <w:rPr>
          <w:rFonts w:ascii="Times New Roman" w:hAnsi="Times New Roman" w:cs="Times New Roman"/>
          <w:bCs/>
          <w:color w:val="000000"/>
          <w:sz w:val="24"/>
          <w:szCs w:val="24"/>
        </w:rPr>
        <w:t>Стабильный рост интереса к здоровому и активному образу жизни</w:t>
      </w:r>
      <w:r>
        <w:rPr>
          <w:rFonts w:ascii="Times New Roman" w:hAnsi="Times New Roman" w:cs="Times New Roman"/>
          <w:bCs/>
          <w:color w:val="000000"/>
          <w:sz w:val="24"/>
          <w:szCs w:val="24"/>
        </w:rPr>
        <w:t>.</w:t>
      </w:r>
    </w:p>
    <w:p w14:paraId="5FB175C9" w14:textId="322052BE" w:rsidR="00777070" w:rsidRPr="00777070" w:rsidRDefault="00777070" w:rsidP="00777070">
      <w:pPr>
        <w:widowControl w:val="0"/>
        <w:pBdr>
          <w:bottom w:val="single" w:sz="4" w:space="31" w:color="FFFFFF"/>
        </w:pBdr>
        <w:ind w:left="36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 </w:t>
      </w:r>
      <w:r w:rsidRPr="00777070">
        <w:rPr>
          <w:rFonts w:ascii="Times New Roman" w:hAnsi="Times New Roman" w:cs="Times New Roman"/>
          <w:bCs/>
          <w:color w:val="000000"/>
          <w:sz w:val="24"/>
          <w:szCs w:val="24"/>
        </w:rPr>
        <w:t>Системное развитие инфраструктуры физической культуры и спорта</w:t>
      </w:r>
      <w:r>
        <w:rPr>
          <w:rFonts w:ascii="Times New Roman" w:hAnsi="Times New Roman" w:cs="Times New Roman"/>
          <w:bCs/>
          <w:color w:val="000000"/>
          <w:sz w:val="24"/>
          <w:szCs w:val="24"/>
        </w:rPr>
        <w:t>.</w:t>
      </w:r>
    </w:p>
    <w:p w14:paraId="25110FB2" w14:textId="77777777" w:rsidR="005C0132" w:rsidRPr="005C0132" w:rsidRDefault="005C0132" w:rsidP="005C0132">
      <w:pPr>
        <w:widowControl w:val="0"/>
        <w:pBdr>
          <w:bottom w:val="single" w:sz="4" w:space="31" w:color="FFFFFF"/>
        </w:pBdr>
        <w:spacing w:after="0"/>
        <w:ind w:left="360" w:firstLine="348"/>
        <w:jc w:val="both"/>
        <w:rPr>
          <w:rFonts w:ascii="Times New Roman" w:hAnsi="Times New Roman" w:cs="Times New Roman"/>
          <w:color w:val="292729"/>
          <w:sz w:val="24"/>
          <w:szCs w:val="24"/>
          <w:shd w:val="clear" w:color="auto" w:fill="FFFFFF"/>
        </w:rPr>
      </w:pPr>
      <w:r w:rsidRPr="005C0132">
        <w:rPr>
          <w:rFonts w:ascii="Times New Roman" w:hAnsi="Times New Roman" w:cs="Times New Roman"/>
          <w:color w:val="292729"/>
          <w:sz w:val="24"/>
          <w:szCs w:val="24"/>
          <w:shd w:val="clear" w:color="auto" w:fill="FFFFFF"/>
        </w:rPr>
        <w:t>Физическая культура и спорт играют ключевую роль в формировании у жителей привычек здорового образа жизни. В 2021 году введено в эксплуатацию футбольное поле с искусственным покрытием и установили освещение, вложив в этот проект около 35 миллионов рублей. Также были отремонтированы спортивные залы в шести образовательных учреждениях. В планах — обустроить трибуну для зрителей на футбольном поле.</w:t>
      </w:r>
    </w:p>
    <w:p w14:paraId="1EEFB28C" w14:textId="5D29D4CC" w:rsidR="005C0132" w:rsidRDefault="005C0132" w:rsidP="005C0132">
      <w:pPr>
        <w:widowControl w:val="0"/>
        <w:pBdr>
          <w:bottom w:val="single" w:sz="4" w:space="31" w:color="FFFFFF"/>
        </w:pBdr>
        <w:spacing w:after="0"/>
        <w:ind w:left="360" w:firstLine="348"/>
        <w:jc w:val="both"/>
        <w:rPr>
          <w:rFonts w:ascii="Times New Roman" w:hAnsi="Times New Roman" w:cs="Times New Roman"/>
          <w:color w:val="444444"/>
          <w:sz w:val="24"/>
          <w:szCs w:val="24"/>
        </w:rPr>
      </w:pPr>
      <w:r w:rsidRPr="005C0132">
        <w:rPr>
          <w:rFonts w:ascii="Times New Roman" w:hAnsi="Times New Roman" w:cs="Times New Roman"/>
          <w:color w:val="444444"/>
          <w:sz w:val="24"/>
          <w:szCs w:val="24"/>
        </w:rPr>
        <w:t>Для занятий массовой физической культурой и спортом в распоряжении поклонников здорового и спортивного стиля жизни муниципального округа имеется современный и многофункциональный комплекс спортивной школы «</w:t>
      </w:r>
      <w:proofErr w:type="spellStart"/>
      <w:r w:rsidRPr="005C0132">
        <w:rPr>
          <w:rFonts w:ascii="Times New Roman" w:hAnsi="Times New Roman" w:cs="Times New Roman"/>
          <w:color w:val="444444"/>
          <w:sz w:val="24"/>
          <w:szCs w:val="24"/>
        </w:rPr>
        <w:t>Хастар</w:t>
      </w:r>
      <w:proofErr w:type="spellEnd"/>
      <w:r w:rsidRPr="005C0132">
        <w:rPr>
          <w:rFonts w:ascii="Times New Roman" w:hAnsi="Times New Roman" w:cs="Times New Roman"/>
          <w:color w:val="444444"/>
          <w:sz w:val="24"/>
          <w:szCs w:val="24"/>
        </w:rPr>
        <w:t xml:space="preserve">» с 25-метровым бассейном. На стадионе спортивной школы оборудована 4-ех полосная беговая дорожка, футбольное поле с искусственным покрытием, площадка для выполнения нормативов комплекса «Готов к труду и обороне» и все эти открытые спортивные площадки освещаются в вечернее время. Так же в образовательных учреждениях и трудовых коллективах муниципального округа имеется 14 спортивных залов, 78 плоскостных спортивных сооружений и 3 стрелковых тира, которые используются для проведения учебно-тренировочных занятий и массовых спортивных соревнований. На спортивной площадке </w:t>
      </w:r>
      <w:proofErr w:type="spellStart"/>
      <w:r w:rsidRPr="005C0132">
        <w:rPr>
          <w:rFonts w:ascii="Times New Roman" w:hAnsi="Times New Roman" w:cs="Times New Roman"/>
          <w:color w:val="444444"/>
          <w:sz w:val="24"/>
          <w:szCs w:val="24"/>
        </w:rPr>
        <w:lastRenderedPageBreak/>
        <w:t>Красночетайской</w:t>
      </w:r>
      <w:proofErr w:type="spellEnd"/>
      <w:r w:rsidRPr="005C0132">
        <w:rPr>
          <w:rFonts w:ascii="Times New Roman" w:hAnsi="Times New Roman" w:cs="Times New Roman"/>
          <w:color w:val="444444"/>
          <w:sz w:val="24"/>
          <w:szCs w:val="24"/>
        </w:rPr>
        <w:t xml:space="preserve"> средней школы этой зимой введена в эксплуатацию новая стандартная хоккейная коробка. Спортивные залы всех образовательных учреждений за истекшие годы капитально отремонтированы, в них имеются душевые кабины и внутренние санитарные узлы. Единовременная пропускная способность вышеназванных спортивных сооружений по расчетам и нормам Федерального статистического наблюдения 1-ФК за 2023 год составляет 1292 человека и является 4-ым показателем по обеспеченности населения спортивными сооружениями в Чувашской Республике. По итогам </w:t>
      </w:r>
      <w:r>
        <w:rPr>
          <w:rFonts w:ascii="Times New Roman" w:hAnsi="Times New Roman" w:cs="Times New Roman"/>
          <w:color w:val="444444"/>
          <w:sz w:val="24"/>
          <w:szCs w:val="24"/>
        </w:rPr>
        <w:t>2023</w:t>
      </w:r>
      <w:r w:rsidRPr="005C0132">
        <w:rPr>
          <w:rFonts w:ascii="Times New Roman" w:hAnsi="Times New Roman" w:cs="Times New Roman"/>
          <w:color w:val="444444"/>
          <w:sz w:val="24"/>
          <w:szCs w:val="24"/>
        </w:rPr>
        <w:t xml:space="preserve"> года, доля населения муниципального округа, систематически занимающегося физической культурой и спортом, достигло до 6116 человек, что составляет 55,44 % от общего количества населения от 3 до 79 лет и является одним из лучших в Чувашии. В 2022 году этот показатель равнялся 54,75 %, прирост составил 0,69 %.</w:t>
      </w:r>
      <w:r>
        <w:rPr>
          <w:rFonts w:ascii="Times New Roman" w:hAnsi="Times New Roman" w:cs="Times New Roman"/>
          <w:color w:val="444444"/>
          <w:sz w:val="24"/>
          <w:szCs w:val="24"/>
        </w:rPr>
        <w:t xml:space="preserve"> </w:t>
      </w:r>
      <w:r w:rsidRPr="005C0132">
        <w:rPr>
          <w:rFonts w:ascii="Times New Roman" w:hAnsi="Times New Roman" w:cs="Times New Roman"/>
          <w:sz w:val="24"/>
          <w:szCs w:val="24"/>
          <w:shd w:val="clear" w:color="auto" w:fill="FFFFFF"/>
        </w:rPr>
        <w:t>К 2035 г. целевой показатель — </w:t>
      </w:r>
      <w:r w:rsidRPr="005C0132">
        <w:rPr>
          <w:rStyle w:val="ab"/>
          <w:rFonts w:ascii="Times New Roman" w:hAnsi="Times New Roman" w:cs="Times New Roman"/>
          <w:sz w:val="24"/>
          <w:szCs w:val="24"/>
          <w:shd w:val="clear" w:color="auto" w:fill="FFFFFF"/>
        </w:rPr>
        <w:t>60%</w:t>
      </w:r>
      <w:r w:rsidRPr="005C0132">
        <w:rPr>
          <w:rFonts w:ascii="Times New Roman" w:hAnsi="Times New Roman" w:cs="Times New Roman"/>
          <w:sz w:val="24"/>
          <w:szCs w:val="24"/>
          <w:shd w:val="clear" w:color="auto" w:fill="FFFFFF"/>
        </w:rPr>
        <w:t> населения района.</w:t>
      </w:r>
    </w:p>
    <w:p w14:paraId="3FA3D321" w14:textId="038CCCC2" w:rsidR="0034201D" w:rsidRDefault="005C0132" w:rsidP="0034201D">
      <w:pPr>
        <w:widowControl w:val="0"/>
        <w:pBdr>
          <w:bottom w:val="single" w:sz="4" w:space="31" w:color="FFFFFF"/>
        </w:pBdr>
        <w:spacing w:after="0"/>
        <w:ind w:left="360" w:firstLine="348"/>
        <w:jc w:val="both"/>
        <w:rPr>
          <w:rFonts w:ascii="Times New Roman" w:hAnsi="Times New Roman" w:cs="Times New Roman"/>
          <w:color w:val="444444"/>
          <w:sz w:val="24"/>
          <w:szCs w:val="24"/>
        </w:rPr>
      </w:pPr>
      <w:r w:rsidRPr="005C0132">
        <w:rPr>
          <w:rFonts w:ascii="Times New Roman" w:hAnsi="Times New Roman" w:cs="Times New Roman"/>
          <w:color w:val="444444"/>
          <w:sz w:val="24"/>
          <w:szCs w:val="24"/>
        </w:rPr>
        <w:t>Центром всей физкультурно- оздоровительной и спортивно – массовой работы в муниципальном округе является МАУ ДО «Спортивная школа «</w:t>
      </w:r>
      <w:proofErr w:type="spellStart"/>
      <w:r w:rsidRPr="005C0132">
        <w:rPr>
          <w:rFonts w:ascii="Times New Roman" w:hAnsi="Times New Roman" w:cs="Times New Roman"/>
          <w:color w:val="444444"/>
          <w:sz w:val="24"/>
          <w:szCs w:val="24"/>
        </w:rPr>
        <w:t>Хастар</w:t>
      </w:r>
      <w:proofErr w:type="spellEnd"/>
      <w:r w:rsidRPr="005C0132">
        <w:rPr>
          <w:rFonts w:ascii="Times New Roman" w:hAnsi="Times New Roman" w:cs="Times New Roman"/>
          <w:color w:val="444444"/>
          <w:sz w:val="24"/>
          <w:szCs w:val="24"/>
        </w:rPr>
        <w:t>», которая является кузницей подготовки спортивного резерва республики. Образовательное учреждение имеет игровой зал с размерами 42 х 24 м, современный тренажерный и борцовский залы, просторный зал спортивной аэробики, плавательный бассейн с 4 дорожками по 25 метров в длину, а также свои филиалы во всех 8 образовательных учреждениях. На 31 декабря 2023 года в муниципальном округе трудятся 22 штатных работников физической культуры и спорта, 16 из них имеют высшее и 6 - среднее профессиональное образование. На сегодняшний день в отделениях легкой атлетики, лыжных гонок, волейбола, футбола, вольной борьбы, плавания, гиревого спорта, армрестлинга и шахмат в спортивной школе повышают свое мастерство 529 учащихся, в прошлом учебном году таковых было 513 человек. В образовательном учреждении трудятся 6 штатных тренеров-преподавателей, 12 тренеров-преподавателей по совместительству, 2 инструкторов по физической культуре и 1 инструктора-методиста по внутреннему совместительству. На базе спортивной школы «</w:t>
      </w:r>
      <w:proofErr w:type="spellStart"/>
      <w:r w:rsidRPr="005C0132">
        <w:rPr>
          <w:rFonts w:ascii="Times New Roman" w:hAnsi="Times New Roman" w:cs="Times New Roman"/>
          <w:color w:val="444444"/>
          <w:sz w:val="24"/>
          <w:szCs w:val="24"/>
        </w:rPr>
        <w:t>Хастар</w:t>
      </w:r>
      <w:proofErr w:type="spellEnd"/>
      <w:r w:rsidRPr="005C0132">
        <w:rPr>
          <w:rFonts w:ascii="Times New Roman" w:hAnsi="Times New Roman" w:cs="Times New Roman"/>
          <w:color w:val="444444"/>
          <w:sz w:val="24"/>
          <w:szCs w:val="24"/>
        </w:rPr>
        <w:t>» ежегодно на высоком организационном уровне проводятся десятки массовых республиканских соревнований с участием сборных команд учащейся молодежи, взрослого населения и ветеранов спорта сельских и городских муниципальных округов Чувашии и близлежащих регионов Российской Федерации.</w:t>
      </w:r>
    </w:p>
    <w:p w14:paraId="4B97F090" w14:textId="77777777" w:rsidR="00D33F38" w:rsidRDefault="00D33F38" w:rsidP="0034201D">
      <w:pPr>
        <w:widowControl w:val="0"/>
        <w:pBdr>
          <w:bottom w:val="single" w:sz="4" w:space="31" w:color="FFFFFF"/>
        </w:pBdr>
        <w:spacing w:after="0"/>
        <w:ind w:left="360" w:firstLine="348"/>
        <w:jc w:val="both"/>
        <w:rPr>
          <w:rFonts w:ascii="Times New Roman" w:hAnsi="Times New Roman" w:cs="Times New Roman"/>
          <w:color w:val="444444"/>
          <w:sz w:val="24"/>
          <w:szCs w:val="24"/>
        </w:rPr>
      </w:pPr>
    </w:p>
    <w:p w14:paraId="65248288" w14:textId="41E4DEC8" w:rsidR="00970F95" w:rsidRPr="00970F95" w:rsidRDefault="00970F95" w:rsidP="00970F95">
      <w:pPr>
        <w:widowControl w:val="0"/>
        <w:pBdr>
          <w:bottom w:val="single" w:sz="4" w:space="31" w:color="FFFFFF"/>
        </w:pBdr>
        <w:spacing w:after="0"/>
        <w:ind w:left="360" w:firstLine="348"/>
        <w:jc w:val="both"/>
        <w:rPr>
          <w:rFonts w:ascii="Times New Roman" w:hAnsi="Times New Roman" w:cs="Times New Roman"/>
          <w:b/>
          <w:bCs/>
          <w:color w:val="444444"/>
          <w:sz w:val="24"/>
          <w:szCs w:val="24"/>
        </w:rPr>
      </w:pPr>
      <w:r w:rsidRPr="00970F95">
        <w:rPr>
          <w:rFonts w:ascii="Times New Roman" w:hAnsi="Times New Roman" w:cs="Times New Roman"/>
          <w:b/>
          <w:bCs/>
          <w:color w:val="444444"/>
          <w:sz w:val="24"/>
          <w:szCs w:val="24"/>
        </w:rPr>
        <w:t>ВЫЗОВЫ</w:t>
      </w:r>
    </w:p>
    <w:p w14:paraId="4288ACCC" w14:textId="293FE793" w:rsidR="00970F95" w:rsidRPr="00970F95" w:rsidRDefault="00970F95" w:rsidP="00970F95">
      <w:pPr>
        <w:widowControl w:val="0"/>
        <w:pBdr>
          <w:bottom w:val="single" w:sz="4" w:space="31" w:color="FFFFFF"/>
        </w:pBdr>
        <w:spacing w:after="0"/>
        <w:ind w:left="360" w:firstLine="348"/>
        <w:jc w:val="both"/>
        <w:rPr>
          <w:rFonts w:ascii="Times New Roman" w:hAnsi="Times New Roman" w:cs="Times New Roman"/>
          <w:color w:val="444444"/>
          <w:sz w:val="24"/>
          <w:szCs w:val="24"/>
        </w:rPr>
      </w:pPr>
      <w:r>
        <w:rPr>
          <w:rFonts w:ascii="Times New Roman" w:hAnsi="Times New Roman" w:cs="Times New Roman"/>
          <w:color w:val="444444"/>
          <w:sz w:val="24"/>
          <w:szCs w:val="24"/>
        </w:rPr>
        <w:t xml:space="preserve">1) </w:t>
      </w:r>
      <w:r w:rsidRPr="00970F95">
        <w:rPr>
          <w:rFonts w:ascii="Times New Roman" w:hAnsi="Times New Roman" w:cs="Times New Roman"/>
          <w:color w:val="444444"/>
          <w:sz w:val="24"/>
          <w:szCs w:val="24"/>
        </w:rPr>
        <w:t>Отток квалифицированных специалистов в социальных отраслях.</w:t>
      </w:r>
    </w:p>
    <w:p w14:paraId="1059EB19" w14:textId="6B253FA2" w:rsidR="00970F95" w:rsidRPr="00970F95" w:rsidRDefault="00970F95" w:rsidP="00970F95">
      <w:pPr>
        <w:widowControl w:val="0"/>
        <w:pBdr>
          <w:bottom w:val="single" w:sz="4" w:space="31" w:color="FFFFFF"/>
        </w:pBdr>
        <w:spacing w:after="0"/>
        <w:ind w:left="360" w:firstLine="348"/>
        <w:jc w:val="both"/>
        <w:rPr>
          <w:rFonts w:ascii="Times New Roman" w:hAnsi="Times New Roman" w:cs="Times New Roman"/>
          <w:color w:val="444444"/>
          <w:sz w:val="24"/>
          <w:szCs w:val="24"/>
        </w:rPr>
      </w:pPr>
      <w:r>
        <w:rPr>
          <w:rFonts w:ascii="Times New Roman" w:hAnsi="Times New Roman" w:cs="Times New Roman"/>
          <w:color w:val="444444"/>
          <w:sz w:val="24"/>
          <w:szCs w:val="24"/>
        </w:rPr>
        <w:t xml:space="preserve">2) </w:t>
      </w:r>
      <w:r w:rsidRPr="00970F95">
        <w:rPr>
          <w:rFonts w:ascii="Times New Roman" w:hAnsi="Times New Roman" w:cs="Times New Roman"/>
          <w:color w:val="444444"/>
          <w:sz w:val="24"/>
          <w:szCs w:val="24"/>
        </w:rPr>
        <w:t>Организация и проведение соревнований федерального уровня в республике.</w:t>
      </w:r>
    </w:p>
    <w:p w14:paraId="649CE184" w14:textId="0B2F4735" w:rsidR="00970F95" w:rsidRPr="00970F95" w:rsidRDefault="00970F95" w:rsidP="00970F95">
      <w:pPr>
        <w:widowControl w:val="0"/>
        <w:pBdr>
          <w:bottom w:val="single" w:sz="4" w:space="31" w:color="FFFFFF"/>
        </w:pBdr>
        <w:spacing w:after="0"/>
        <w:ind w:left="360" w:firstLine="348"/>
        <w:jc w:val="both"/>
        <w:rPr>
          <w:rFonts w:ascii="Times New Roman" w:hAnsi="Times New Roman" w:cs="Times New Roman"/>
          <w:color w:val="444444"/>
          <w:sz w:val="24"/>
          <w:szCs w:val="24"/>
        </w:rPr>
      </w:pPr>
      <w:r>
        <w:rPr>
          <w:rFonts w:ascii="Times New Roman" w:hAnsi="Times New Roman" w:cs="Times New Roman"/>
          <w:color w:val="444444"/>
          <w:sz w:val="24"/>
          <w:szCs w:val="24"/>
        </w:rPr>
        <w:t xml:space="preserve">3) </w:t>
      </w:r>
      <w:r w:rsidRPr="00970F95">
        <w:rPr>
          <w:rFonts w:ascii="Times New Roman" w:hAnsi="Times New Roman" w:cs="Times New Roman"/>
          <w:color w:val="444444"/>
          <w:sz w:val="24"/>
          <w:szCs w:val="24"/>
        </w:rPr>
        <w:t>Развитие спорта высших достижений, поддержание и увеличение численности спортсменов, которым присвоены спортивные разряды.</w:t>
      </w:r>
    </w:p>
    <w:p w14:paraId="3029A2CE" w14:textId="2FCB6398" w:rsidR="00970F95" w:rsidRDefault="00970F95" w:rsidP="00970F95">
      <w:pPr>
        <w:widowControl w:val="0"/>
        <w:pBdr>
          <w:bottom w:val="single" w:sz="4" w:space="31" w:color="FFFFFF"/>
        </w:pBdr>
        <w:spacing w:after="0"/>
        <w:ind w:left="360" w:firstLine="348"/>
        <w:jc w:val="both"/>
        <w:rPr>
          <w:rFonts w:ascii="Times New Roman" w:hAnsi="Times New Roman" w:cs="Times New Roman"/>
          <w:color w:val="444444"/>
          <w:sz w:val="24"/>
          <w:szCs w:val="24"/>
        </w:rPr>
      </w:pPr>
      <w:r>
        <w:rPr>
          <w:rFonts w:ascii="Times New Roman" w:hAnsi="Times New Roman" w:cs="Times New Roman"/>
          <w:color w:val="444444"/>
          <w:sz w:val="24"/>
          <w:szCs w:val="24"/>
        </w:rPr>
        <w:t xml:space="preserve">4) </w:t>
      </w:r>
      <w:r w:rsidRPr="00970F95">
        <w:rPr>
          <w:rFonts w:ascii="Times New Roman" w:hAnsi="Times New Roman" w:cs="Times New Roman"/>
          <w:color w:val="444444"/>
          <w:sz w:val="24"/>
          <w:szCs w:val="24"/>
        </w:rPr>
        <w:t>Создание современных высокотехнологичных спортивных объектов и сооружений.</w:t>
      </w:r>
    </w:p>
    <w:p w14:paraId="6D9A1043" w14:textId="529176FB" w:rsidR="0034201D" w:rsidRDefault="0034201D" w:rsidP="00324405">
      <w:pPr>
        <w:pStyle w:val="3"/>
        <w:rPr>
          <w:b/>
        </w:rPr>
      </w:pPr>
      <w:bookmarkStart w:id="31" w:name="_Toc213924883"/>
      <w:r w:rsidRPr="00324405">
        <w:rPr>
          <w:rStyle w:val="30"/>
        </w:rPr>
        <w:t>Образование</w:t>
      </w:r>
      <w:bookmarkEnd w:id="31"/>
      <w:r>
        <w:rPr>
          <w:b/>
        </w:rPr>
        <w:t xml:space="preserve"> </w:t>
      </w:r>
    </w:p>
    <w:p w14:paraId="10128F73" w14:textId="31CB716C" w:rsidR="00970F95" w:rsidRDefault="00970F95" w:rsidP="00970F95">
      <w:pPr>
        <w:pStyle w:val="13"/>
        <w:ind w:firstLine="709"/>
        <w:jc w:val="both"/>
        <w:rPr>
          <w:b/>
          <w:szCs w:val="24"/>
        </w:rPr>
      </w:pPr>
    </w:p>
    <w:p w14:paraId="4A6EC171" w14:textId="77777777" w:rsidR="0034201D" w:rsidRPr="00D00E6B" w:rsidRDefault="0034201D" w:rsidP="0034201D">
      <w:pPr>
        <w:pStyle w:val="13"/>
        <w:ind w:firstLine="709"/>
        <w:jc w:val="both"/>
        <w:rPr>
          <w:bCs/>
          <w:szCs w:val="24"/>
        </w:rPr>
      </w:pPr>
      <w:r w:rsidRPr="00D00E6B">
        <w:rPr>
          <w:bCs/>
          <w:szCs w:val="24"/>
        </w:rPr>
        <w:t>Создание качественных условий для обучения является приоритетным направлением, поскольку качественное образование невозможно без комфортной среды. За последние годы значительные средства были направлены на развитие образовательной сферы:</w:t>
      </w:r>
    </w:p>
    <w:p w14:paraId="15FFE37F" w14:textId="15269227" w:rsidR="0034201D" w:rsidRPr="00D00E6B" w:rsidRDefault="0034201D" w:rsidP="0034201D">
      <w:pPr>
        <w:pStyle w:val="13"/>
        <w:ind w:firstLine="709"/>
        <w:jc w:val="both"/>
        <w:rPr>
          <w:bCs/>
          <w:szCs w:val="24"/>
        </w:rPr>
      </w:pPr>
      <w:r w:rsidRPr="00D00E6B">
        <w:rPr>
          <w:bCs/>
          <w:szCs w:val="24"/>
        </w:rPr>
        <w:t>Из выделенных 356 млн</w:t>
      </w:r>
      <w:r w:rsidR="00012A25">
        <w:rPr>
          <w:bCs/>
          <w:szCs w:val="24"/>
        </w:rPr>
        <w:t>.</w:t>
      </w:r>
      <w:r w:rsidRPr="00D00E6B">
        <w:rPr>
          <w:bCs/>
          <w:szCs w:val="24"/>
        </w:rPr>
        <w:t xml:space="preserve"> рублей:</w:t>
      </w:r>
    </w:p>
    <w:p w14:paraId="14C731A4" w14:textId="77777777" w:rsidR="0034201D" w:rsidRPr="00D00E6B" w:rsidRDefault="0034201D" w:rsidP="0034201D">
      <w:pPr>
        <w:pStyle w:val="13"/>
        <w:ind w:firstLine="709"/>
        <w:jc w:val="both"/>
        <w:rPr>
          <w:bCs/>
          <w:szCs w:val="24"/>
        </w:rPr>
      </w:pPr>
      <w:r w:rsidRPr="00D00E6B">
        <w:rPr>
          <w:bCs/>
          <w:szCs w:val="24"/>
        </w:rPr>
        <w:t>- 214,6 млн рублей потрачено на капитальный ремонт,</w:t>
      </w:r>
    </w:p>
    <w:p w14:paraId="38C82464" w14:textId="03C1AC93" w:rsidR="0034201D" w:rsidRPr="00D00E6B" w:rsidRDefault="0034201D" w:rsidP="0034201D">
      <w:pPr>
        <w:pStyle w:val="13"/>
        <w:ind w:firstLine="709"/>
        <w:jc w:val="both"/>
        <w:rPr>
          <w:bCs/>
          <w:szCs w:val="24"/>
        </w:rPr>
      </w:pPr>
      <w:r w:rsidRPr="00D00E6B">
        <w:rPr>
          <w:bCs/>
          <w:szCs w:val="24"/>
        </w:rPr>
        <w:t>- 142 млн</w:t>
      </w:r>
      <w:r w:rsidR="00012A25">
        <w:rPr>
          <w:bCs/>
          <w:szCs w:val="24"/>
        </w:rPr>
        <w:t>.</w:t>
      </w:r>
      <w:r w:rsidRPr="00D00E6B">
        <w:rPr>
          <w:bCs/>
          <w:szCs w:val="24"/>
        </w:rPr>
        <w:t xml:space="preserve"> рублей — на благоустройство территорий.</w:t>
      </w:r>
    </w:p>
    <w:p w14:paraId="7128D290" w14:textId="3806450A" w:rsidR="0034201D" w:rsidRPr="00D00E6B" w:rsidRDefault="0034201D" w:rsidP="0034201D">
      <w:pPr>
        <w:pStyle w:val="13"/>
        <w:ind w:firstLine="709"/>
        <w:jc w:val="both"/>
        <w:rPr>
          <w:bCs/>
          <w:szCs w:val="24"/>
        </w:rPr>
      </w:pPr>
      <w:r w:rsidRPr="00D00E6B">
        <w:rPr>
          <w:bCs/>
          <w:szCs w:val="24"/>
        </w:rPr>
        <w:t>Для сравнения, за период с 2015 по 2019 годы на аналогичные цели было выделено всего около 49 млн</w:t>
      </w:r>
      <w:r w:rsidR="00012A25">
        <w:rPr>
          <w:bCs/>
          <w:szCs w:val="24"/>
        </w:rPr>
        <w:t>.</w:t>
      </w:r>
      <w:r w:rsidRPr="00D00E6B">
        <w:rPr>
          <w:bCs/>
          <w:szCs w:val="24"/>
        </w:rPr>
        <w:t xml:space="preserve"> рублей, что свидетельствует об увеличении поддержки в 8,2 раза.</w:t>
      </w:r>
    </w:p>
    <w:p w14:paraId="4622CE08" w14:textId="77777777" w:rsidR="0034201D" w:rsidRDefault="0034201D" w:rsidP="0034201D">
      <w:pPr>
        <w:pStyle w:val="13"/>
        <w:ind w:firstLine="709"/>
        <w:jc w:val="both"/>
        <w:rPr>
          <w:bCs/>
          <w:szCs w:val="24"/>
        </w:rPr>
      </w:pPr>
      <w:r w:rsidRPr="00D00E6B">
        <w:rPr>
          <w:bCs/>
          <w:szCs w:val="24"/>
        </w:rPr>
        <w:lastRenderedPageBreak/>
        <w:t>За последние 5 лет были отремонтированы и благоустроены шесть образовательных учреждений, два детских сада и одно учреждение дополнительного образования. Осталось одно неблагоустроенное учреждение — МБОУ «Большеатменская СОШ», экспертиза которого уже прошла, и документы находятся в Министерстве образования.</w:t>
      </w:r>
    </w:p>
    <w:p w14:paraId="4046DC27" w14:textId="77777777" w:rsidR="0034201D" w:rsidRDefault="0034201D" w:rsidP="0034201D">
      <w:pPr>
        <w:ind w:firstLine="709"/>
        <w:jc w:val="both"/>
        <w:rPr>
          <w:rFonts w:ascii="Times New Roman" w:hAnsi="Times New Roman" w:cs="Times New Roman"/>
          <w:sz w:val="24"/>
        </w:rPr>
      </w:pPr>
      <w:r>
        <w:rPr>
          <w:bCs/>
          <w:szCs w:val="24"/>
        </w:rPr>
        <w:tab/>
      </w:r>
      <w:r w:rsidRPr="007365D8">
        <w:rPr>
          <w:rFonts w:ascii="Times New Roman" w:hAnsi="Times New Roman" w:cs="Times New Roman"/>
          <w:sz w:val="24"/>
        </w:rPr>
        <w:t xml:space="preserve">В муниципальном округе система дошкольного образования представлена 15 учреждениями. Из них 4 дошкольных образовательных учреждений, 8 общеобразовательных организаций и </w:t>
      </w:r>
      <w:r>
        <w:rPr>
          <w:rFonts w:ascii="Times New Roman" w:hAnsi="Times New Roman" w:cs="Times New Roman"/>
          <w:sz w:val="24"/>
        </w:rPr>
        <w:t xml:space="preserve">3 </w:t>
      </w:r>
      <w:r w:rsidRPr="007365D8">
        <w:rPr>
          <w:rFonts w:ascii="Times New Roman" w:hAnsi="Times New Roman" w:cs="Times New Roman"/>
          <w:sz w:val="24"/>
        </w:rPr>
        <w:t>учреждения дополнительного образования.</w:t>
      </w:r>
      <w:r>
        <w:rPr>
          <w:rFonts w:ascii="Times New Roman" w:hAnsi="Times New Roman" w:cs="Times New Roman"/>
          <w:sz w:val="24"/>
        </w:rPr>
        <w:t xml:space="preserve"> По состоянию на конец 2024 года</w:t>
      </w:r>
      <w:r w:rsidRPr="007365D8">
        <w:rPr>
          <w:rFonts w:ascii="Times New Roman" w:hAnsi="Times New Roman" w:cs="Times New Roman"/>
          <w:sz w:val="24"/>
        </w:rPr>
        <w:t xml:space="preserve"> </w:t>
      </w:r>
      <w:r>
        <w:rPr>
          <w:rFonts w:ascii="Times New Roman" w:hAnsi="Times New Roman" w:cs="Times New Roman"/>
          <w:sz w:val="24"/>
        </w:rPr>
        <w:t xml:space="preserve">количество учащихся в </w:t>
      </w:r>
      <w:r w:rsidRPr="007365D8">
        <w:rPr>
          <w:rFonts w:ascii="Times New Roman" w:hAnsi="Times New Roman" w:cs="Times New Roman"/>
          <w:sz w:val="24"/>
        </w:rPr>
        <w:t>общеобразовательных</w:t>
      </w:r>
      <w:r>
        <w:rPr>
          <w:rFonts w:ascii="Times New Roman" w:hAnsi="Times New Roman" w:cs="Times New Roman"/>
          <w:sz w:val="24"/>
        </w:rPr>
        <w:t xml:space="preserve"> </w:t>
      </w:r>
      <w:r w:rsidRPr="007365D8">
        <w:rPr>
          <w:rFonts w:ascii="Times New Roman" w:hAnsi="Times New Roman" w:cs="Times New Roman"/>
          <w:sz w:val="24"/>
        </w:rPr>
        <w:t>учреждения</w:t>
      </w:r>
      <w:r>
        <w:rPr>
          <w:rFonts w:ascii="Times New Roman" w:hAnsi="Times New Roman" w:cs="Times New Roman"/>
          <w:sz w:val="24"/>
        </w:rPr>
        <w:t xml:space="preserve">х составляет 1095 человек, а количество воспитанников </w:t>
      </w:r>
      <w:r w:rsidRPr="007365D8">
        <w:rPr>
          <w:rFonts w:ascii="Times New Roman" w:hAnsi="Times New Roman" w:cs="Times New Roman"/>
          <w:sz w:val="24"/>
        </w:rPr>
        <w:t>дошкольных образовательных учреждений</w:t>
      </w:r>
      <w:r>
        <w:rPr>
          <w:rFonts w:ascii="Times New Roman" w:hAnsi="Times New Roman" w:cs="Times New Roman"/>
          <w:sz w:val="24"/>
        </w:rPr>
        <w:t xml:space="preserve"> составило 329 человек.</w:t>
      </w:r>
    </w:p>
    <w:p w14:paraId="79789670" w14:textId="33DA7EDC" w:rsidR="0034201D" w:rsidRDefault="0034201D" w:rsidP="0034201D">
      <w:pPr>
        <w:pStyle w:val="13"/>
        <w:ind w:firstLine="709"/>
        <w:jc w:val="both"/>
        <w:rPr>
          <w:bCs/>
          <w:szCs w:val="24"/>
        </w:rPr>
      </w:pPr>
      <w:r w:rsidRPr="003D6D6C">
        <w:rPr>
          <w:bCs/>
          <w:szCs w:val="24"/>
        </w:rPr>
        <w:t xml:space="preserve">Общее количество работников </w:t>
      </w:r>
      <w:r>
        <w:rPr>
          <w:bCs/>
          <w:szCs w:val="24"/>
        </w:rPr>
        <w:t xml:space="preserve">в сфере образования составляет 375 человек. Из них 134 учителя, 40 воспитателей. </w:t>
      </w:r>
      <w:r w:rsidRPr="00D00E6B">
        <w:rPr>
          <w:bCs/>
          <w:szCs w:val="24"/>
        </w:rPr>
        <w:t>По состоянию на 1 января 2025 года в школах округа имеется семь вакансий. Молодые педагоги до 35 лет составляют небольшую часть коллектива — всего 6 человек, что составляет 4,5% от общего числа учителей. За последние два года на работу в образовательные учреждения округа пришли шесть педагогов: один в 2023 году и пять в 2024 году. Однако проблема нехватки молодых кадров остаётся актуальной, ведь средний возраст учителей составляет 48 лет. В 2024 году в бюджете была предусмотрена новая мера поддержки для молодых специалистов в образовании — 1,5 миллиона рублей. Несмотря на это, контракт заключили только с одним молодым специалистом. Хотя созданы все необходимые условия для комфортного проживания на селе, удержать молодёжь всё равно сложно. Администрация округа приобре</w:t>
      </w:r>
      <w:r w:rsidR="00970F95">
        <w:rPr>
          <w:bCs/>
          <w:szCs w:val="24"/>
        </w:rPr>
        <w:t>ла</w:t>
      </w:r>
      <w:r w:rsidRPr="00D00E6B">
        <w:rPr>
          <w:bCs/>
          <w:szCs w:val="24"/>
        </w:rPr>
        <w:t xml:space="preserve"> десят</w:t>
      </w:r>
      <w:r w:rsidR="00970F95">
        <w:rPr>
          <w:bCs/>
          <w:szCs w:val="24"/>
        </w:rPr>
        <w:t>ь</w:t>
      </w:r>
      <w:r w:rsidRPr="00D00E6B">
        <w:rPr>
          <w:bCs/>
          <w:szCs w:val="24"/>
        </w:rPr>
        <w:t xml:space="preserve"> квартир для специалистов, из которых одна предназначена для участкового уполномоченного полиции, три — для медицинских работников, и шесть — для педагогов.</w:t>
      </w:r>
    </w:p>
    <w:p w14:paraId="22431606" w14:textId="77777777" w:rsidR="00607E56" w:rsidRDefault="00607E56" w:rsidP="0034201D">
      <w:pPr>
        <w:pStyle w:val="13"/>
        <w:ind w:firstLine="709"/>
        <w:jc w:val="both"/>
        <w:rPr>
          <w:bCs/>
          <w:szCs w:val="24"/>
        </w:rPr>
      </w:pPr>
    </w:p>
    <w:p w14:paraId="22303176" w14:textId="3315F523" w:rsidR="0034201D" w:rsidRDefault="0034201D" w:rsidP="0034201D">
      <w:pPr>
        <w:pStyle w:val="13"/>
        <w:ind w:firstLine="709"/>
        <w:jc w:val="both"/>
        <w:rPr>
          <w:bCs/>
          <w:szCs w:val="24"/>
        </w:rPr>
      </w:pPr>
      <w:r w:rsidRPr="0065350A">
        <w:rPr>
          <w:b/>
          <w:bCs/>
          <w:szCs w:val="24"/>
        </w:rPr>
        <w:t>Средняя заработная плата педагогических работников образовательных учреждений за 2020-2024 годы.</w:t>
      </w:r>
    </w:p>
    <w:p w14:paraId="7907A5F0" w14:textId="0D89303F" w:rsidR="00450B0E" w:rsidRDefault="00450B0E" w:rsidP="00450B0E">
      <w:pPr>
        <w:pStyle w:val="aff4"/>
        <w:keepNext/>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24</w:t>
      </w:r>
      <w:r w:rsidR="00A00C06">
        <w:rPr>
          <w:noProof/>
        </w:rPr>
        <w:fldChar w:fldCharType="end"/>
      </w:r>
    </w:p>
    <w:tbl>
      <w:tblPr>
        <w:tblpPr w:leftFromText="180" w:rightFromText="180" w:vertAnchor="text" w:horzAnchor="margin" w:tblpXSpec="center" w:tblpY="197"/>
        <w:tblW w:w="10318" w:type="dxa"/>
        <w:tblCellMar>
          <w:left w:w="0" w:type="dxa"/>
          <w:right w:w="0" w:type="dxa"/>
        </w:tblCellMar>
        <w:tblLook w:val="04A0" w:firstRow="1" w:lastRow="0" w:firstColumn="1" w:lastColumn="0" w:noHBand="0" w:noVBand="1"/>
      </w:tblPr>
      <w:tblGrid>
        <w:gridCol w:w="2122"/>
        <w:gridCol w:w="1366"/>
        <w:gridCol w:w="1366"/>
        <w:gridCol w:w="1366"/>
        <w:gridCol w:w="1366"/>
        <w:gridCol w:w="1366"/>
        <w:gridCol w:w="1366"/>
      </w:tblGrid>
      <w:tr w:rsidR="0034201D" w:rsidRPr="0065350A" w14:paraId="056383EF" w14:textId="77777777" w:rsidTr="00450B0E">
        <w:trPr>
          <w:trHeight w:val="253"/>
        </w:trPr>
        <w:tc>
          <w:tcPr>
            <w:tcW w:w="21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DE64F90"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 </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871D07"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2020 год</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5718DF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2021 год</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5F9F9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2022 год</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F79FE1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2023 год</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6153521"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2024 год</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6A43A76"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Всего за 5 лет</w:t>
            </w:r>
          </w:p>
        </w:tc>
      </w:tr>
      <w:tr w:rsidR="0034201D" w:rsidRPr="0065350A" w14:paraId="21D3E5B8" w14:textId="77777777" w:rsidTr="00450B0E">
        <w:trPr>
          <w:trHeight w:val="334"/>
        </w:trPr>
        <w:tc>
          <w:tcPr>
            <w:tcW w:w="21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5C90ABD"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Фонд оплаты труда учреждений образования (руб.)</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CADE73A"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141207474,97</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68C6B7E"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160837441,71</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04AF4A"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180702770,02</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2C5A704"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193047740,05</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A504F8"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235750183,84</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CBC60A1"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911545610,59</w:t>
            </w:r>
          </w:p>
        </w:tc>
      </w:tr>
      <w:tr w:rsidR="0034201D" w:rsidRPr="0065350A" w14:paraId="7EDD4464" w14:textId="77777777" w:rsidTr="00450B0E">
        <w:trPr>
          <w:trHeight w:val="393"/>
        </w:trPr>
        <w:tc>
          <w:tcPr>
            <w:tcW w:w="21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208687"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Средней заработной платы учителей общеобразовательных организаций (руб.)</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FD5DC3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27375,17</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6DBE0F"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32733,70</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F21395D"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34988,79</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A27E8C"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40272,15</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CDDB1EE"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49091,84</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FFFAEAF"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36892,33</w:t>
            </w:r>
          </w:p>
        </w:tc>
      </w:tr>
      <w:tr w:rsidR="0034201D" w:rsidRPr="0065350A" w14:paraId="63C5FBC9" w14:textId="77777777" w:rsidTr="00450B0E">
        <w:trPr>
          <w:trHeight w:val="763"/>
        </w:trPr>
        <w:tc>
          <w:tcPr>
            <w:tcW w:w="21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995A1D9" w14:textId="011E9E01" w:rsidR="0034201D" w:rsidRPr="00D33F38" w:rsidRDefault="00091698" w:rsidP="0034201D">
            <w:pPr>
              <w:spacing w:after="0" w:line="276" w:lineRule="auto"/>
              <w:rPr>
                <w:rFonts w:ascii="Times New Roman" w:eastAsia="Times New Roman" w:hAnsi="Times New Roman" w:cs="Times New Roman"/>
                <w:sz w:val="20"/>
                <w:szCs w:val="20"/>
                <w:lang w:eastAsia="ru-RU"/>
              </w:rPr>
            </w:pPr>
            <w:r>
              <w:rPr>
                <w:rFonts w:ascii="Times New Roman" w:eastAsia="Times New Roman" w:hAnsi="Times New Roman" w:cs="Times New Roman"/>
                <w:color w:val="000000"/>
                <w:kern w:val="24"/>
                <w:sz w:val="20"/>
                <w:szCs w:val="20"/>
                <w:lang w:eastAsia="ru-RU"/>
              </w:rPr>
              <w:t>Средняя заработная плата</w:t>
            </w:r>
            <w:r w:rsidR="0034201D" w:rsidRPr="00D33F38">
              <w:rPr>
                <w:rFonts w:ascii="Times New Roman" w:eastAsia="Times New Roman" w:hAnsi="Times New Roman" w:cs="Times New Roman"/>
                <w:color w:val="000000"/>
                <w:kern w:val="24"/>
                <w:sz w:val="20"/>
                <w:szCs w:val="20"/>
                <w:lang w:eastAsia="ru-RU"/>
              </w:rPr>
              <w:t xml:space="preserve"> дошкольных образовательных учреждений (руб.)</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6EBC80"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24769,14</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F425CF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28826,58</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FF4F068"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30582,24</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B7919C"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35058,21</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759E09E"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40807,24</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E0AEA28"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32008,68</w:t>
            </w:r>
          </w:p>
        </w:tc>
      </w:tr>
      <w:tr w:rsidR="0034201D" w:rsidRPr="0065350A" w14:paraId="7B989C00" w14:textId="77777777" w:rsidTr="00450B0E">
        <w:trPr>
          <w:trHeight w:val="1017"/>
        </w:trPr>
        <w:tc>
          <w:tcPr>
            <w:tcW w:w="21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D594681" w14:textId="0EA02E3C" w:rsidR="0034201D" w:rsidRPr="00D33F38" w:rsidRDefault="00091698" w:rsidP="0034201D">
            <w:pPr>
              <w:spacing w:after="0" w:line="276" w:lineRule="auto"/>
              <w:rPr>
                <w:rFonts w:ascii="Times New Roman" w:eastAsia="Times New Roman" w:hAnsi="Times New Roman" w:cs="Times New Roman"/>
                <w:sz w:val="20"/>
                <w:szCs w:val="20"/>
                <w:lang w:eastAsia="ru-RU"/>
              </w:rPr>
            </w:pPr>
            <w:r>
              <w:rPr>
                <w:rFonts w:ascii="Times New Roman" w:eastAsia="Times New Roman" w:hAnsi="Times New Roman" w:cs="Times New Roman"/>
                <w:color w:val="000000"/>
                <w:kern w:val="24"/>
                <w:sz w:val="20"/>
                <w:szCs w:val="20"/>
                <w:lang w:eastAsia="ru-RU"/>
              </w:rPr>
              <w:t>Средняя</w:t>
            </w:r>
            <w:r w:rsidR="0034201D" w:rsidRPr="00D33F38">
              <w:rPr>
                <w:rFonts w:ascii="Times New Roman" w:eastAsia="Times New Roman" w:hAnsi="Times New Roman" w:cs="Times New Roman"/>
                <w:color w:val="000000"/>
                <w:kern w:val="24"/>
                <w:sz w:val="20"/>
                <w:szCs w:val="20"/>
                <w:lang w:eastAsia="ru-RU"/>
              </w:rPr>
              <w:t xml:space="preserve"> заработная плата педагогических работников учреждений дополнительного образования детей(руб.)</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4F29FB4"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29200,59</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AE571E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32000,00</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F4F05D5"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33864,68</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9F733A"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39065,58</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1145069"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46280,70</w:t>
            </w:r>
          </w:p>
        </w:tc>
        <w:tc>
          <w:tcPr>
            <w:tcW w:w="13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35DABE7" w14:textId="77777777" w:rsidR="0034201D" w:rsidRPr="00D33F38" w:rsidRDefault="0034201D" w:rsidP="0034201D">
            <w:pPr>
              <w:spacing w:after="0" w:line="276" w:lineRule="auto"/>
              <w:rPr>
                <w:rFonts w:ascii="Times New Roman" w:eastAsia="Times New Roman" w:hAnsi="Times New Roman" w:cs="Times New Roman"/>
                <w:sz w:val="20"/>
                <w:szCs w:val="20"/>
                <w:lang w:eastAsia="ru-RU"/>
              </w:rPr>
            </w:pPr>
            <w:r w:rsidRPr="00D33F38">
              <w:rPr>
                <w:rFonts w:ascii="Times New Roman" w:eastAsia="Times New Roman" w:hAnsi="Times New Roman" w:cs="Times New Roman"/>
                <w:color w:val="000000"/>
                <w:kern w:val="24"/>
                <w:sz w:val="20"/>
                <w:szCs w:val="20"/>
                <w:lang w:eastAsia="ru-RU"/>
              </w:rPr>
              <w:t>36082,31</w:t>
            </w:r>
          </w:p>
        </w:tc>
      </w:tr>
    </w:tbl>
    <w:p w14:paraId="25CA5510" w14:textId="77777777" w:rsidR="0034201D" w:rsidRDefault="0034201D" w:rsidP="00970F95">
      <w:pPr>
        <w:pStyle w:val="13"/>
        <w:jc w:val="both"/>
        <w:rPr>
          <w:bCs/>
          <w:szCs w:val="24"/>
        </w:rPr>
      </w:pPr>
    </w:p>
    <w:p w14:paraId="630C99FC" w14:textId="77777777" w:rsidR="00450B0E" w:rsidRDefault="00450B0E" w:rsidP="0034201D">
      <w:pPr>
        <w:pStyle w:val="13"/>
        <w:ind w:left="360" w:firstLine="348"/>
        <w:jc w:val="both"/>
        <w:rPr>
          <w:b/>
          <w:szCs w:val="24"/>
        </w:rPr>
      </w:pPr>
    </w:p>
    <w:p w14:paraId="757C32C2" w14:textId="77777777" w:rsidR="00450B0E" w:rsidRDefault="00450B0E" w:rsidP="0034201D">
      <w:pPr>
        <w:pStyle w:val="13"/>
        <w:ind w:left="360" w:firstLine="348"/>
        <w:jc w:val="both"/>
        <w:rPr>
          <w:b/>
          <w:szCs w:val="24"/>
        </w:rPr>
      </w:pPr>
    </w:p>
    <w:p w14:paraId="5E2E09CC" w14:textId="77777777" w:rsidR="0034201D" w:rsidRPr="0034201D" w:rsidRDefault="0034201D" w:rsidP="0034201D">
      <w:pPr>
        <w:pStyle w:val="13"/>
        <w:ind w:left="360" w:firstLine="348"/>
        <w:jc w:val="both"/>
        <w:rPr>
          <w:b/>
          <w:szCs w:val="24"/>
        </w:rPr>
      </w:pPr>
      <w:r w:rsidRPr="0034201D">
        <w:rPr>
          <w:b/>
          <w:szCs w:val="24"/>
        </w:rPr>
        <w:t>Профильное обучение</w:t>
      </w:r>
    </w:p>
    <w:p w14:paraId="273ABFC9" w14:textId="77777777" w:rsidR="0034201D" w:rsidRPr="0034201D" w:rsidRDefault="0034201D" w:rsidP="0034201D">
      <w:pPr>
        <w:pStyle w:val="13"/>
        <w:ind w:firstLine="708"/>
        <w:jc w:val="both"/>
        <w:rPr>
          <w:bCs/>
          <w:szCs w:val="24"/>
        </w:rPr>
      </w:pPr>
      <w:r w:rsidRPr="0034201D">
        <w:rPr>
          <w:bCs/>
          <w:szCs w:val="24"/>
        </w:rPr>
        <w:lastRenderedPageBreak/>
        <w:t>Профильным обучение охвачено 113 обучающихся (10-11 классы). Из них обучаются по естественно- научному профилю в медицинском классе 21 человек, по технологическому профилю в ИТ- классе 17 человек, в педагогическом классе 12 человек, аграрном классе 13 человек, по универсальным профилям 50 человек.</w:t>
      </w:r>
    </w:p>
    <w:p w14:paraId="13DC5258" w14:textId="77777777" w:rsidR="0034201D" w:rsidRPr="0034201D" w:rsidRDefault="0034201D" w:rsidP="0034201D">
      <w:pPr>
        <w:pStyle w:val="13"/>
        <w:ind w:left="360" w:firstLine="348"/>
        <w:jc w:val="both"/>
        <w:rPr>
          <w:bCs/>
          <w:szCs w:val="24"/>
        </w:rPr>
      </w:pPr>
    </w:p>
    <w:p w14:paraId="064FC906" w14:textId="77777777" w:rsidR="0034201D" w:rsidRPr="0034201D" w:rsidRDefault="0034201D" w:rsidP="0034201D">
      <w:pPr>
        <w:pStyle w:val="13"/>
        <w:ind w:left="360" w:firstLine="348"/>
        <w:jc w:val="both"/>
        <w:rPr>
          <w:b/>
          <w:szCs w:val="24"/>
        </w:rPr>
      </w:pPr>
      <w:r w:rsidRPr="0034201D">
        <w:rPr>
          <w:b/>
          <w:szCs w:val="24"/>
        </w:rPr>
        <w:t>Республиканский проект «УПК21»</w:t>
      </w:r>
    </w:p>
    <w:p w14:paraId="3DDF907F" w14:textId="12B2B41D" w:rsidR="0034201D" w:rsidRPr="0034201D" w:rsidRDefault="0034201D" w:rsidP="0034201D">
      <w:pPr>
        <w:pStyle w:val="13"/>
        <w:ind w:firstLine="709"/>
        <w:jc w:val="both"/>
        <w:rPr>
          <w:bCs/>
          <w:szCs w:val="24"/>
        </w:rPr>
      </w:pPr>
      <w:r w:rsidRPr="0034201D">
        <w:rPr>
          <w:bCs/>
          <w:szCs w:val="24"/>
        </w:rPr>
        <w:t xml:space="preserve">Открыт швейный класс, класс по подготовке специалистов по ремонту агротехники и по направлению «поварское дело» в </w:t>
      </w:r>
      <w:proofErr w:type="spellStart"/>
      <w:r w:rsidRPr="0034201D">
        <w:rPr>
          <w:bCs/>
          <w:szCs w:val="24"/>
        </w:rPr>
        <w:t>Новоатайской</w:t>
      </w:r>
      <w:proofErr w:type="spellEnd"/>
      <w:r w:rsidRPr="0034201D">
        <w:rPr>
          <w:bCs/>
          <w:szCs w:val="24"/>
        </w:rPr>
        <w:t xml:space="preserve"> школе, класс по подготовке старших вожатых в </w:t>
      </w:r>
      <w:proofErr w:type="spellStart"/>
      <w:r w:rsidRPr="0034201D">
        <w:rPr>
          <w:bCs/>
          <w:szCs w:val="24"/>
        </w:rPr>
        <w:t>Красночетайской</w:t>
      </w:r>
      <w:proofErr w:type="spellEnd"/>
      <w:r w:rsidRPr="0034201D">
        <w:rPr>
          <w:bCs/>
          <w:szCs w:val="24"/>
        </w:rPr>
        <w:t xml:space="preserve"> школе. В 2023 -2024 году освоили профессию швеи  30 подростков, повара – 36, старшего вожатого – 29, сварщика</w:t>
      </w:r>
      <w:r w:rsidR="009A0DAA">
        <w:rPr>
          <w:bCs/>
          <w:szCs w:val="24"/>
        </w:rPr>
        <w:t xml:space="preserve"> </w:t>
      </w:r>
      <w:r w:rsidRPr="0034201D">
        <w:rPr>
          <w:bCs/>
          <w:szCs w:val="24"/>
        </w:rPr>
        <w:t>-</w:t>
      </w:r>
      <w:r w:rsidR="009A0DAA">
        <w:rPr>
          <w:bCs/>
          <w:szCs w:val="24"/>
        </w:rPr>
        <w:t xml:space="preserve"> </w:t>
      </w:r>
      <w:r w:rsidRPr="0034201D">
        <w:rPr>
          <w:bCs/>
          <w:szCs w:val="24"/>
        </w:rPr>
        <w:t>42, слесаря по ремонту сельхозмашин – 19 человек.</w:t>
      </w:r>
    </w:p>
    <w:p w14:paraId="44B71D25" w14:textId="77777777" w:rsidR="0034201D" w:rsidRPr="0034201D" w:rsidRDefault="0034201D" w:rsidP="0034201D">
      <w:pPr>
        <w:pStyle w:val="13"/>
        <w:ind w:left="360" w:firstLine="348"/>
        <w:jc w:val="both"/>
        <w:rPr>
          <w:b/>
          <w:szCs w:val="24"/>
        </w:rPr>
      </w:pPr>
    </w:p>
    <w:p w14:paraId="3FE5F972" w14:textId="77777777" w:rsidR="0034201D" w:rsidRPr="0034201D" w:rsidRDefault="0034201D" w:rsidP="0034201D">
      <w:pPr>
        <w:pStyle w:val="13"/>
        <w:ind w:firstLine="708"/>
        <w:jc w:val="both"/>
        <w:rPr>
          <w:bCs/>
          <w:szCs w:val="24"/>
        </w:rPr>
      </w:pPr>
      <w:r w:rsidRPr="0034201D">
        <w:rPr>
          <w:bCs/>
          <w:szCs w:val="24"/>
        </w:rPr>
        <w:t>Для обеспечения подвоза детей из деревни Шоля в образовательное учреждение села Мижеркасы была проведена работа по созданию проектно-сметной документации строительства автомобильной дороги «Сура» — Акчикасы — Шоля — Мижеркасы Красночетайского муниципального округа Чувашской Республики. Первый этап включает строительство мостового сооружения, проект которого в настоящее время находится на экспертизе, и оценивается примерно в 53 миллиона рублей. Второй этап — непосредственно строительство дороги, проект которого уже прошел экспертизу, с общей стоимостью около 182 миллионов рублей. Реализация данного маршрута позволит значительно сократить время на дорогу для жителей ближайших деревень.</w:t>
      </w:r>
    </w:p>
    <w:p w14:paraId="749F5E8E" w14:textId="77777777" w:rsidR="0034201D" w:rsidRPr="0034201D" w:rsidRDefault="0034201D" w:rsidP="0034201D">
      <w:pPr>
        <w:pStyle w:val="13"/>
        <w:ind w:firstLine="708"/>
        <w:jc w:val="both"/>
        <w:rPr>
          <w:bCs/>
          <w:szCs w:val="24"/>
        </w:rPr>
      </w:pPr>
    </w:p>
    <w:p w14:paraId="20FB6D1E" w14:textId="58BC20D3" w:rsidR="0034201D" w:rsidRDefault="0034201D" w:rsidP="00324405">
      <w:pPr>
        <w:pStyle w:val="3"/>
      </w:pPr>
      <w:bookmarkStart w:id="32" w:name="_Toc213924884"/>
      <w:r w:rsidRPr="00970F95">
        <w:t>Молодежная политика.</w:t>
      </w:r>
      <w:bookmarkEnd w:id="32"/>
    </w:p>
    <w:p w14:paraId="44441CD6" w14:textId="77777777" w:rsidR="00D33F38" w:rsidRPr="00D33F38" w:rsidRDefault="00D33F38" w:rsidP="00D33F38"/>
    <w:p w14:paraId="55A69E59" w14:textId="7EF40840" w:rsidR="00970F95" w:rsidRDefault="00970F95" w:rsidP="00D33F38">
      <w:pPr>
        <w:ind w:firstLine="708"/>
        <w:rPr>
          <w:rFonts w:ascii="Times New Roman" w:hAnsi="Times New Roman" w:cs="Times New Roman"/>
          <w:b/>
          <w:sz w:val="24"/>
          <w:szCs w:val="24"/>
        </w:rPr>
      </w:pPr>
      <w:r>
        <w:rPr>
          <w:rFonts w:ascii="Times New Roman" w:hAnsi="Times New Roman" w:cs="Times New Roman"/>
          <w:b/>
          <w:sz w:val="24"/>
          <w:szCs w:val="24"/>
        </w:rPr>
        <w:t>Тренды</w:t>
      </w:r>
    </w:p>
    <w:p w14:paraId="3CA2F6ED" w14:textId="77777777" w:rsidR="00970F95" w:rsidRPr="00970F95" w:rsidRDefault="00970F95" w:rsidP="008E37E2">
      <w:pPr>
        <w:pStyle w:val="a9"/>
        <w:numPr>
          <w:ilvl w:val="0"/>
          <w:numId w:val="27"/>
        </w:numPr>
        <w:tabs>
          <w:tab w:val="left" w:pos="993"/>
        </w:tabs>
        <w:ind w:left="0" w:firstLine="708"/>
        <w:rPr>
          <w:rFonts w:ascii="Times New Roman" w:hAnsi="Times New Roman" w:cs="Times New Roman"/>
          <w:bCs/>
          <w:sz w:val="24"/>
          <w:szCs w:val="24"/>
        </w:rPr>
      </w:pPr>
      <w:r w:rsidRPr="00970F95">
        <w:rPr>
          <w:rFonts w:ascii="Times New Roman" w:hAnsi="Times New Roman" w:cs="Times New Roman"/>
          <w:bCs/>
          <w:sz w:val="24"/>
          <w:szCs w:val="24"/>
        </w:rPr>
        <w:t>Формирование информационного поля, благоприятного для развития молодежи, интенсификация механизмов обратной связи между государственными структурами, общественными объединениями и молодежью.</w:t>
      </w:r>
    </w:p>
    <w:p w14:paraId="52E7C96C" w14:textId="77777777" w:rsidR="00970F95" w:rsidRPr="00970F95" w:rsidRDefault="00970F95" w:rsidP="008E37E2">
      <w:pPr>
        <w:pStyle w:val="a9"/>
        <w:numPr>
          <w:ilvl w:val="0"/>
          <w:numId w:val="27"/>
        </w:numPr>
        <w:tabs>
          <w:tab w:val="left" w:pos="993"/>
        </w:tabs>
        <w:ind w:left="0" w:firstLine="708"/>
        <w:rPr>
          <w:rFonts w:ascii="Times New Roman" w:hAnsi="Times New Roman" w:cs="Times New Roman"/>
          <w:bCs/>
          <w:sz w:val="24"/>
          <w:szCs w:val="24"/>
        </w:rPr>
      </w:pPr>
      <w:r w:rsidRPr="00970F95">
        <w:rPr>
          <w:rFonts w:ascii="Times New Roman" w:hAnsi="Times New Roman" w:cs="Times New Roman"/>
          <w:bCs/>
          <w:sz w:val="24"/>
          <w:szCs w:val="24"/>
        </w:rPr>
        <w:t>Развитие системы социальных лифтов для молодежи республики.</w:t>
      </w:r>
    </w:p>
    <w:p w14:paraId="72ED69CC" w14:textId="425B722D" w:rsidR="00970F95" w:rsidRPr="00970F95" w:rsidRDefault="00970F95" w:rsidP="008E37E2">
      <w:pPr>
        <w:pStyle w:val="a9"/>
        <w:numPr>
          <w:ilvl w:val="0"/>
          <w:numId w:val="27"/>
        </w:numPr>
        <w:tabs>
          <w:tab w:val="left" w:pos="993"/>
        </w:tabs>
        <w:ind w:left="0" w:firstLine="708"/>
        <w:rPr>
          <w:rFonts w:ascii="Times New Roman" w:hAnsi="Times New Roman" w:cs="Times New Roman"/>
          <w:bCs/>
          <w:sz w:val="24"/>
          <w:szCs w:val="24"/>
        </w:rPr>
      </w:pPr>
      <w:r w:rsidRPr="00970F95">
        <w:rPr>
          <w:rFonts w:ascii="Times New Roman" w:hAnsi="Times New Roman" w:cs="Times New Roman"/>
          <w:bCs/>
          <w:sz w:val="24"/>
          <w:szCs w:val="24"/>
        </w:rPr>
        <w:t>Снижение численности молодежи и ее доли в численности населения республики вследствие демографических процессов и миграционного оттока</w:t>
      </w:r>
      <w:r>
        <w:rPr>
          <w:rFonts w:ascii="Times New Roman" w:hAnsi="Times New Roman" w:cs="Times New Roman"/>
          <w:bCs/>
          <w:sz w:val="24"/>
          <w:szCs w:val="24"/>
        </w:rPr>
        <w:t>.</w:t>
      </w:r>
    </w:p>
    <w:p w14:paraId="6895D15E"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 xml:space="preserve">На территории Красночетайского МО направления государственной молодежной политики формируются и реализуются администрацией Красночетайского муниципального округа. В 2023 году структуру администрации Красночетайского муниципального округа введена новая должность советника главы администрации Красночетайского МО по работе с молодёжью. Также в штатном расписании отдела образования и молодежной политики имеется должность ведущего специалиста-эксперта (специалиста по молодежи).  </w:t>
      </w:r>
    </w:p>
    <w:p w14:paraId="568DE933"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В реализации молодёжной политики принимают участие образовательные учреждения, клубные и библиотечные системы, навигаторы детства, РДДМ и др.</w:t>
      </w:r>
    </w:p>
    <w:p w14:paraId="1D383281" w14:textId="77777777" w:rsidR="0034201D" w:rsidRPr="0034201D" w:rsidRDefault="0034201D" w:rsidP="00D33F38">
      <w:pPr>
        <w:spacing w:after="0"/>
        <w:ind w:firstLine="708"/>
        <w:jc w:val="both"/>
        <w:rPr>
          <w:rFonts w:ascii="Times New Roman" w:hAnsi="Times New Roman" w:cs="Times New Roman"/>
          <w:color w:val="111111"/>
          <w:sz w:val="24"/>
          <w:szCs w:val="24"/>
        </w:rPr>
      </w:pPr>
    </w:p>
    <w:p w14:paraId="0FF644B3"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 xml:space="preserve">По данным </w:t>
      </w:r>
      <w:proofErr w:type="spellStart"/>
      <w:r w:rsidRPr="0034201D">
        <w:rPr>
          <w:rFonts w:ascii="Times New Roman" w:hAnsi="Times New Roman" w:cs="Times New Roman"/>
          <w:color w:val="111111"/>
          <w:sz w:val="24"/>
          <w:szCs w:val="24"/>
        </w:rPr>
        <w:t>Чувашстата</w:t>
      </w:r>
      <w:proofErr w:type="spellEnd"/>
      <w:r w:rsidRPr="0034201D">
        <w:rPr>
          <w:rFonts w:ascii="Times New Roman" w:hAnsi="Times New Roman" w:cs="Times New Roman"/>
          <w:color w:val="111111"/>
          <w:sz w:val="24"/>
          <w:szCs w:val="24"/>
        </w:rPr>
        <w:t xml:space="preserve"> на территории Красночетайского муниципального округа зарегистрировано молодежи от 18 до 35 лет 2 490 чел., фактически эта цифра уменьшена в 2,5 – 3 раза, так как многие прописаны здесь, а проживают в Чебоксарах или других регионах. </w:t>
      </w:r>
    </w:p>
    <w:p w14:paraId="75B64597" w14:textId="77777777" w:rsidR="0034201D" w:rsidRPr="0034201D" w:rsidRDefault="0034201D" w:rsidP="00D33F38">
      <w:pPr>
        <w:spacing w:after="0" w:line="240" w:lineRule="auto"/>
        <w:ind w:firstLine="708"/>
        <w:jc w:val="both"/>
        <w:rPr>
          <w:rFonts w:ascii="Times New Roman" w:hAnsi="Times New Roman" w:cs="Times New Roman"/>
          <w:color w:val="111111"/>
          <w:sz w:val="24"/>
          <w:szCs w:val="24"/>
        </w:rPr>
      </w:pPr>
    </w:p>
    <w:p w14:paraId="6C98A564" w14:textId="77777777" w:rsidR="0034201D" w:rsidRPr="0034201D" w:rsidRDefault="0034201D" w:rsidP="00D33F38">
      <w:pPr>
        <w:spacing w:after="0" w:line="240" w:lineRule="auto"/>
        <w:ind w:firstLine="708"/>
        <w:jc w:val="both"/>
        <w:rPr>
          <w:rFonts w:ascii="Times New Roman" w:hAnsi="Times New Roman" w:cs="Times New Roman"/>
          <w:color w:val="000000"/>
          <w:kern w:val="24"/>
          <w:sz w:val="24"/>
          <w:szCs w:val="24"/>
        </w:rPr>
      </w:pPr>
      <w:r w:rsidRPr="0034201D">
        <w:rPr>
          <w:rFonts w:ascii="Times New Roman" w:hAnsi="Times New Roman" w:cs="Times New Roman"/>
          <w:color w:val="111111"/>
          <w:sz w:val="24"/>
          <w:szCs w:val="24"/>
        </w:rPr>
        <w:t xml:space="preserve">Финансирование молодежной политики в Красночетайском муниципальном округе проходит в соответствии с подпрограммой «Молодежь Красночетайского МО» муниципальной программы «Развитие образование» (утв. постановлением администрации Красночетайского муниципального округа </w:t>
      </w:r>
      <w:r w:rsidRPr="0034201D">
        <w:rPr>
          <w:rFonts w:ascii="Times New Roman" w:hAnsi="Times New Roman" w:cs="Times New Roman"/>
          <w:color w:val="000000"/>
          <w:kern w:val="24"/>
          <w:sz w:val="24"/>
          <w:szCs w:val="24"/>
        </w:rPr>
        <w:t xml:space="preserve">от 06.04.2023 № 224. </w:t>
      </w:r>
    </w:p>
    <w:p w14:paraId="370DF121" w14:textId="77777777" w:rsidR="0034201D" w:rsidRPr="0034201D" w:rsidRDefault="0034201D" w:rsidP="00D33F38">
      <w:pPr>
        <w:spacing w:after="0"/>
        <w:ind w:firstLine="708"/>
        <w:jc w:val="both"/>
        <w:rPr>
          <w:rFonts w:ascii="Times New Roman" w:hAnsi="Times New Roman" w:cs="Times New Roman"/>
          <w:color w:val="111111"/>
          <w:sz w:val="24"/>
          <w:szCs w:val="24"/>
        </w:rPr>
      </w:pPr>
    </w:p>
    <w:p w14:paraId="2CE845F2" w14:textId="77777777" w:rsidR="0034201D" w:rsidRPr="0034201D" w:rsidRDefault="0034201D" w:rsidP="00D33F38">
      <w:pPr>
        <w:spacing w:after="0"/>
        <w:ind w:firstLine="708"/>
        <w:jc w:val="both"/>
        <w:rPr>
          <w:rFonts w:ascii="Times New Roman" w:hAnsi="Times New Roman" w:cs="Times New Roman"/>
          <w:color w:val="000000"/>
          <w:kern w:val="24"/>
          <w:sz w:val="24"/>
          <w:szCs w:val="24"/>
        </w:rPr>
      </w:pPr>
      <w:r w:rsidRPr="0034201D">
        <w:rPr>
          <w:rFonts w:ascii="Times New Roman" w:eastAsia="Calibri" w:hAnsi="Times New Roman" w:cs="Times New Roman"/>
          <w:sz w:val="24"/>
          <w:szCs w:val="24"/>
        </w:rPr>
        <w:lastRenderedPageBreak/>
        <w:t xml:space="preserve">Красночетайский муниципальный округ уделяет большое внимание по обеспечению молодых семей жильем. Выдача жилищных сертификатов молодым семьям, признанным нуждающимися в улучшении жилищных условий, свидетельства о праве на получение социальной выплаты на приобретение </w:t>
      </w:r>
      <w:r w:rsidRPr="0034201D">
        <w:rPr>
          <w:rFonts w:ascii="Times New Roman" w:hAnsi="Times New Roman" w:cs="Times New Roman"/>
          <w:color w:val="000000"/>
          <w:kern w:val="24"/>
          <w:sz w:val="24"/>
          <w:szCs w:val="24"/>
        </w:rPr>
        <w:t xml:space="preserve">жилого помещения или создания объекта индивидуального жилищного строительства. </w:t>
      </w:r>
    </w:p>
    <w:p w14:paraId="65D02F47" w14:textId="63936EF7" w:rsidR="0034201D" w:rsidRPr="0034201D" w:rsidRDefault="0034201D" w:rsidP="00D33F38">
      <w:pPr>
        <w:spacing w:after="0"/>
        <w:ind w:firstLine="708"/>
        <w:jc w:val="both"/>
        <w:rPr>
          <w:rFonts w:ascii="Times New Roman" w:hAnsi="Times New Roman" w:cs="Times New Roman"/>
          <w:sz w:val="24"/>
          <w:szCs w:val="24"/>
        </w:rPr>
      </w:pPr>
      <w:r w:rsidRPr="0034201D">
        <w:rPr>
          <w:rFonts w:ascii="Times New Roman" w:hAnsi="Times New Roman" w:cs="Times New Roman"/>
          <w:color w:val="000000"/>
          <w:kern w:val="24"/>
          <w:sz w:val="24"/>
          <w:szCs w:val="24"/>
        </w:rPr>
        <w:t xml:space="preserve"> В 2024 году поддержку получили 15 молодых семей по программе «Молодая семья» получившие жилищные сертификаты на общую сумму 13 млн</w:t>
      </w:r>
      <w:r w:rsidR="00012A25">
        <w:rPr>
          <w:rFonts w:ascii="Times New Roman" w:hAnsi="Times New Roman" w:cs="Times New Roman"/>
          <w:color w:val="000000"/>
          <w:kern w:val="24"/>
          <w:sz w:val="24"/>
          <w:szCs w:val="24"/>
        </w:rPr>
        <w:t>.</w:t>
      </w:r>
      <w:r w:rsidRPr="0034201D">
        <w:rPr>
          <w:rFonts w:ascii="Times New Roman" w:hAnsi="Times New Roman" w:cs="Times New Roman"/>
          <w:color w:val="000000"/>
          <w:kern w:val="24"/>
          <w:sz w:val="24"/>
          <w:szCs w:val="24"/>
        </w:rPr>
        <w:t xml:space="preserve"> 377 тыс. руб.</w:t>
      </w:r>
    </w:p>
    <w:p w14:paraId="7EB292E0" w14:textId="77777777" w:rsidR="0034201D" w:rsidRPr="0034201D" w:rsidRDefault="0034201D" w:rsidP="00D33F38">
      <w:pPr>
        <w:spacing w:after="0"/>
        <w:ind w:firstLine="708"/>
        <w:jc w:val="both"/>
        <w:rPr>
          <w:rFonts w:ascii="Times New Roman" w:hAnsi="Times New Roman" w:cs="Times New Roman"/>
          <w:sz w:val="24"/>
          <w:szCs w:val="24"/>
        </w:rPr>
      </w:pPr>
    </w:p>
    <w:p w14:paraId="23B9A4A5" w14:textId="2A14EDDF" w:rsidR="0034201D" w:rsidRPr="0034201D" w:rsidRDefault="0034201D" w:rsidP="00D33F38">
      <w:pPr>
        <w:spacing w:after="0" w:line="240" w:lineRule="auto"/>
        <w:ind w:firstLine="708"/>
        <w:jc w:val="both"/>
        <w:rPr>
          <w:rFonts w:ascii="Times New Roman" w:eastAsia="Calibri" w:hAnsi="Times New Roman" w:cs="Times New Roman"/>
          <w:sz w:val="24"/>
          <w:szCs w:val="24"/>
        </w:rPr>
      </w:pPr>
      <w:r w:rsidRPr="0034201D">
        <w:rPr>
          <w:rFonts w:ascii="Times New Roman" w:eastAsia="Calibri" w:hAnsi="Times New Roman" w:cs="Times New Roman"/>
          <w:sz w:val="24"/>
          <w:szCs w:val="24"/>
        </w:rPr>
        <w:t>Также в округе реализуются меры поддержки молодых специалистов, занятых в сфере образования. В 2024 году разработано и принято «Положение о единовременной выплате молодым специалистам системы образования» в котором указано, что молодой специалист впервые заключивший трудовой договор сроком не менее 5 лет с образовательным учреждением с 01.01.2024 года при поступлении на работу получает сумму 500 000 рублей. На данную программу в 2024 году было заложено 1 млн</w:t>
      </w:r>
      <w:r w:rsidR="00012A25">
        <w:rPr>
          <w:rFonts w:ascii="Times New Roman" w:eastAsia="Calibri" w:hAnsi="Times New Roman" w:cs="Times New Roman"/>
          <w:sz w:val="24"/>
          <w:szCs w:val="24"/>
        </w:rPr>
        <w:t>.</w:t>
      </w:r>
      <w:r w:rsidRPr="0034201D">
        <w:rPr>
          <w:rFonts w:ascii="Times New Roman" w:eastAsia="Calibri" w:hAnsi="Times New Roman" w:cs="Times New Roman"/>
          <w:sz w:val="24"/>
          <w:szCs w:val="24"/>
        </w:rPr>
        <w:t xml:space="preserve"> 500 тыс</w:t>
      </w:r>
      <w:r w:rsidR="00AC6E0A">
        <w:rPr>
          <w:rFonts w:ascii="Times New Roman" w:eastAsia="Calibri" w:hAnsi="Times New Roman" w:cs="Times New Roman"/>
          <w:sz w:val="24"/>
          <w:szCs w:val="24"/>
        </w:rPr>
        <w:t>.</w:t>
      </w:r>
      <w:r w:rsidRPr="0034201D">
        <w:rPr>
          <w:rFonts w:ascii="Times New Roman" w:eastAsia="Calibri" w:hAnsi="Times New Roman" w:cs="Times New Roman"/>
          <w:sz w:val="24"/>
          <w:szCs w:val="24"/>
        </w:rPr>
        <w:t xml:space="preserve"> рублей, в настоящее время разрабатывается дополнительная программа по привлечению молодых специалистов не только в сфере образования</w:t>
      </w:r>
      <w:r>
        <w:rPr>
          <w:rFonts w:ascii="Times New Roman" w:eastAsia="Calibri" w:hAnsi="Times New Roman" w:cs="Times New Roman"/>
          <w:sz w:val="24"/>
          <w:szCs w:val="24"/>
        </w:rPr>
        <w:t>,</w:t>
      </w:r>
      <w:r w:rsidRPr="0034201D">
        <w:rPr>
          <w:rFonts w:ascii="Times New Roman" w:eastAsia="Calibri" w:hAnsi="Times New Roman" w:cs="Times New Roman"/>
          <w:sz w:val="24"/>
          <w:szCs w:val="24"/>
        </w:rPr>
        <w:t xml:space="preserve"> но и других отраслях экономики.</w:t>
      </w:r>
    </w:p>
    <w:p w14:paraId="23EE1ECB" w14:textId="77777777" w:rsidR="0034201D" w:rsidRPr="0034201D" w:rsidRDefault="0034201D" w:rsidP="00D33F38">
      <w:pPr>
        <w:spacing w:after="0" w:line="240" w:lineRule="auto"/>
        <w:ind w:firstLine="708"/>
        <w:jc w:val="both"/>
        <w:rPr>
          <w:rFonts w:ascii="Times New Roman" w:eastAsia="Calibri" w:hAnsi="Times New Roman" w:cs="Times New Roman"/>
          <w:sz w:val="24"/>
          <w:szCs w:val="24"/>
        </w:rPr>
      </w:pPr>
      <w:r w:rsidRPr="0034201D">
        <w:rPr>
          <w:rFonts w:ascii="Times New Roman" w:eastAsia="Calibri" w:hAnsi="Times New Roman" w:cs="Times New Roman"/>
          <w:sz w:val="24"/>
          <w:szCs w:val="24"/>
        </w:rPr>
        <w:t xml:space="preserve"> Благодаря данной программе в 2024 году в округ после окончания учебных заведений приехало около 10 молодых специалистов в сферу здравоохранения, образования, культуры.</w:t>
      </w:r>
    </w:p>
    <w:p w14:paraId="012004DA" w14:textId="77777777" w:rsidR="0034201D" w:rsidRPr="0034201D" w:rsidRDefault="0034201D" w:rsidP="00D33F38">
      <w:pPr>
        <w:spacing w:after="0"/>
        <w:ind w:firstLine="708"/>
        <w:jc w:val="both"/>
        <w:rPr>
          <w:rFonts w:ascii="Times New Roman" w:hAnsi="Times New Roman" w:cs="Times New Roman"/>
          <w:color w:val="111111"/>
          <w:sz w:val="24"/>
          <w:szCs w:val="24"/>
        </w:rPr>
      </w:pPr>
    </w:p>
    <w:p w14:paraId="4466CE07"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 xml:space="preserve">Администрация округа ведет активную работу по вовлечению молодежи муниципалитета к участию в различных конкурсах республиканского и всероссийского уровня. На стипендию главы Чувашской Республики в 2024 году подано 8 заявок, из них по линии Министерства спорта 2 человека, по линии Министерства культуры 2 человека, по линии Министерства образования 4 человека.  </w:t>
      </w:r>
    </w:p>
    <w:p w14:paraId="36FAAA2D" w14:textId="77777777" w:rsidR="0034201D" w:rsidRPr="0034201D" w:rsidRDefault="0034201D" w:rsidP="00D33F38">
      <w:pPr>
        <w:spacing w:after="0" w:line="240" w:lineRule="auto"/>
        <w:ind w:firstLine="708"/>
        <w:jc w:val="both"/>
        <w:rPr>
          <w:rFonts w:ascii="Times New Roman" w:hAnsi="Times New Roman" w:cs="Times New Roman"/>
          <w:sz w:val="24"/>
          <w:szCs w:val="24"/>
        </w:rPr>
      </w:pPr>
      <w:r w:rsidRPr="0034201D">
        <w:rPr>
          <w:rFonts w:ascii="Times New Roman" w:hAnsi="Times New Roman" w:cs="Times New Roman"/>
          <w:sz w:val="24"/>
          <w:szCs w:val="24"/>
        </w:rPr>
        <w:t>Большое внимание придается развитию волонтерского движения. Волонтерским движением охвачено 1003 человека. Молодые люди помогают пожилым, ветеранам и детям, находящимся в трудной жизненной ситуации, пропагандируют здоровый образ жизни. В округе работает 8 точек по плетению маскировочных сетей. К помощи участникам СВО стали все активнее подключаться образовательные учреждения округа, так с 11 ноября по 5 декабря текущего года проводилась Республиканская акция «Дети солдатам», где учащиеся школ собрали гуманитарную помощь солдатам.</w:t>
      </w:r>
    </w:p>
    <w:p w14:paraId="495F582A" w14:textId="3EE19FC3" w:rsidR="0034201D" w:rsidRPr="0034201D" w:rsidRDefault="0034201D" w:rsidP="00D33F38">
      <w:pPr>
        <w:spacing w:after="0" w:line="240" w:lineRule="auto"/>
        <w:ind w:firstLine="708"/>
        <w:jc w:val="both"/>
        <w:rPr>
          <w:rFonts w:ascii="Times New Roman" w:hAnsi="Times New Roman" w:cs="Times New Roman"/>
          <w:sz w:val="24"/>
          <w:szCs w:val="24"/>
        </w:rPr>
      </w:pPr>
      <w:r w:rsidRPr="0034201D">
        <w:rPr>
          <w:rFonts w:ascii="Times New Roman" w:hAnsi="Times New Roman" w:cs="Times New Roman"/>
          <w:sz w:val="24"/>
          <w:szCs w:val="24"/>
        </w:rPr>
        <w:t xml:space="preserve"> Каждый год в «День добровольца» в образовательных учреждениях округа проходят увлекательные </w:t>
      </w:r>
      <w:proofErr w:type="spellStart"/>
      <w:r w:rsidRPr="0034201D">
        <w:rPr>
          <w:rFonts w:ascii="Times New Roman" w:hAnsi="Times New Roman" w:cs="Times New Roman"/>
          <w:sz w:val="24"/>
          <w:szCs w:val="24"/>
        </w:rPr>
        <w:t>квизы</w:t>
      </w:r>
      <w:proofErr w:type="spellEnd"/>
      <w:r w:rsidRPr="0034201D">
        <w:rPr>
          <w:rFonts w:ascii="Times New Roman" w:hAnsi="Times New Roman" w:cs="Times New Roman"/>
          <w:sz w:val="24"/>
          <w:szCs w:val="24"/>
        </w:rPr>
        <w:t xml:space="preserve"> (командные увлекательные игры) приуроченные </w:t>
      </w:r>
      <w:r>
        <w:rPr>
          <w:rFonts w:ascii="Times New Roman" w:hAnsi="Times New Roman" w:cs="Times New Roman"/>
          <w:sz w:val="24"/>
          <w:szCs w:val="24"/>
        </w:rPr>
        <w:t>ко</w:t>
      </w:r>
      <w:r w:rsidRPr="0034201D">
        <w:rPr>
          <w:rFonts w:ascii="Times New Roman" w:hAnsi="Times New Roman" w:cs="Times New Roman"/>
          <w:sz w:val="24"/>
          <w:szCs w:val="24"/>
        </w:rPr>
        <w:t xml:space="preserve"> Дню добровольца. Для </w:t>
      </w:r>
      <w:r>
        <w:rPr>
          <w:rFonts w:ascii="Times New Roman" w:hAnsi="Times New Roman" w:cs="Times New Roman"/>
          <w:sz w:val="24"/>
          <w:szCs w:val="24"/>
        </w:rPr>
        <w:t>награждения лучших добровольцев,</w:t>
      </w:r>
      <w:r w:rsidRPr="0034201D">
        <w:rPr>
          <w:rFonts w:ascii="Times New Roman" w:hAnsi="Times New Roman" w:cs="Times New Roman"/>
          <w:sz w:val="24"/>
          <w:szCs w:val="24"/>
        </w:rPr>
        <w:t xml:space="preserve"> организуется конкурс «Доброволец года Красночетайского МО», где конкурсной комиссией определяются лучшие из лучших. </w:t>
      </w:r>
    </w:p>
    <w:p w14:paraId="00030911" w14:textId="64CB0CC8" w:rsidR="0034201D" w:rsidRPr="00970F95" w:rsidRDefault="0034201D" w:rsidP="00D33F38">
      <w:pPr>
        <w:spacing w:after="0" w:line="240" w:lineRule="auto"/>
        <w:ind w:firstLine="708"/>
        <w:jc w:val="both"/>
        <w:rPr>
          <w:rFonts w:ascii="Times New Roman" w:hAnsi="Times New Roman" w:cs="Times New Roman"/>
          <w:color w:val="FF0000"/>
          <w:sz w:val="24"/>
          <w:szCs w:val="24"/>
        </w:rPr>
      </w:pPr>
      <w:r w:rsidRPr="0034201D">
        <w:rPr>
          <w:rFonts w:ascii="Times New Roman" w:hAnsi="Times New Roman" w:cs="Times New Roman"/>
          <w:sz w:val="24"/>
          <w:szCs w:val="24"/>
        </w:rPr>
        <w:t xml:space="preserve">Главой муниципального округа И.Н. </w:t>
      </w:r>
      <w:proofErr w:type="spellStart"/>
      <w:r w:rsidRPr="0034201D">
        <w:rPr>
          <w:rFonts w:ascii="Times New Roman" w:hAnsi="Times New Roman" w:cs="Times New Roman"/>
          <w:sz w:val="24"/>
          <w:szCs w:val="24"/>
        </w:rPr>
        <w:t>Михопаровым</w:t>
      </w:r>
      <w:proofErr w:type="spellEnd"/>
      <w:r w:rsidRPr="0034201D">
        <w:rPr>
          <w:rFonts w:ascii="Times New Roman" w:hAnsi="Times New Roman" w:cs="Times New Roman"/>
          <w:sz w:val="24"/>
          <w:szCs w:val="24"/>
        </w:rPr>
        <w:t xml:space="preserve"> совместно с советником главы по работе с молодежью на постоянной основе проводятся встречи с молодежью и старшеклассниками, где обсуждаются насущные вопросы и проблемы, касающиеся их жизни, трудоустройства, в решении жилищных и других социальных проблем. </w:t>
      </w:r>
    </w:p>
    <w:p w14:paraId="0F7F8900"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 xml:space="preserve">С молодежью Красночетайского муниципального округа ведется комплексная работа по профилактике асоциального поведения, пропаганде здорового образа жизни. При учреждениях Красночетайского муниципального округа созданы детские и молодежные объединения различной направленности (патриотической, физкультурно-спортивной, театральной, медиа и т.д.). Активно внедрено новое движение (Российское движение детей и молодёжи). Во всех образовательных учреждениях открыты первичные отделения. </w:t>
      </w:r>
    </w:p>
    <w:p w14:paraId="2AB784D8"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 xml:space="preserve">В текущем году в целях патриотического воспитания молодого поколения, юноши 10-х классов округа приняли участие в 5-ти дневных сборах, которые прошли на базе ДОЛ «Солнышко» </w:t>
      </w:r>
      <w:proofErr w:type="spellStart"/>
      <w:r w:rsidRPr="0034201D">
        <w:rPr>
          <w:rFonts w:ascii="Times New Roman" w:hAnsi="Times New Roman" w:cs="Times New Roman"/>
          <w:color w:val="111111"/>
          <w:sz w:val="24"/>
          <w:szCs w:val="24"/>
        </w:rPr>
        <w:t>Моргаушского</w:t>
      </w:r>
      <w:proofErr w:type="spellEnd"/>
      <w:r w:rsidRPr="0034201D">
        <w:rPr>
          <w:rFonts w:ascii="Times New Roman" w:hAnsi="Times New Roman" w:cs="Times New Roman"/>
          <w:color w:val="111111"/>
          <w:sz w:val="24"/>
          <w:szCs w:val="24"/>
        </w:rPr>
        <w:t xml:space="preserve"> МО, также активно в образовательных учреждениях района открываются классы по </w:t>
      </w:r>
      <w:proofErr w:type="spellStart"/>
      <w:r w:rsidRPr="0034201D">
        <w:rPr>
          <w:rFonts w:ascii="Times New Roman" w:hAnsi="Times New Roman" w:cs="Times New Roman"/>
          <w:color w:val="111111"/>
          <w:sz w:val="24"/>
          <w:szCs w:val="24"/>
        </w:rPr>
        <w:t>профподготовке</w:t>
      </w:r>
      <w:proofErr w:type="spellEnd"/>
      <w:r w:rsidRPr="0034201D">
        <w:rPr>
          <w:rFonts w:ascii="Times New Roman" w:hAnsi="Times New Roman" w:cs="Times New Roman"/>
          <w:color w:val="111111"/>
          <w:sz w:val="24"/>
          <w:szCs w:val="24"/>
        </w:rPr>
        <w:t>, которые позволяют старшеклассникам получить рабочие специальности в ходе обучения в школе. В память участников СВО погибшим при выполнении воинского долга в школах округа открываются Парты Героев, которые способствуют укреплению патриотического духа среди молодежи.</w:t>
      </w:r>
    </w:p>
    <w:p w14:paraId="5D700A7A" w14:textId="7FF64C50" w:rsidR="0034201D" w:rsidRPr="0034201D" w:rsidRDefault="0034201D" w:rsidP="00D33F38">
      <w:pPr>
        <w:spacing w:after="0" w:line="240" w:lineRule="auto"/>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lastRenderedPageBreak/>
        <w:t xml:space="preserve">Сформирован и действует молодёжный парламент при Собрании депутатов Красночетайского муниципального округа, в него вошли 7 представителей активной молодежи. В округе действует молодежное правительство, 1 клуб молодых семей. </w:t>
      </w:r>
    </w:p>
    <w:p w14:paraId="2E4ECEC3" w14:textId="26DAA422" w:rsidR="0034201D" w:rsidRPr="0034201D" w:rsidRDefault="0034201D" w:rsidP="00D33F38">
      <w:pPr>
        <w:spacing w:after="0" w:line="240" w:lineRule="auto"/>
        <w:ind w:firstLine="708"/>
        <w:jc w:val="both"/>
        <w:rPr>
          <w:rFonts w:ascii="Times New Roman" w:hAnsi="Times New Roman" w:cs="Times New Roman"/>
          <w:sz w:val="24"/>
          <w:szCs w:val="24"/>
        </w:rPr>
      </w:pPr>
      <w:r w:rsidRPr="0034201D">
        <w:rPr>
          <w:rFonts w:ascii="Times New Roman" w:hAnsi="Times New Roman" w:cs="Times New Roman"/>
          <w:color w:val="111111"/>
          <w:sz w:val="24"/>
          <w:szCs w:val="24"/>
        </w:rPr>
        <w:t>В 2024 году в июне</w:t>
      </w:r>
      <w:r w:rsidRPr="0034201D">
        <w:rPr>
          <w:rFonts w:ascii="Times New Roman" w:hAnsi="Times New Roman" w:cs="Times New Roman"/>
          <w:sz w:val="24"/>
          <w:szCs w:val="24"/>
        </w:rPr>
        <w:t xml:space="preserve"> на территории базы отдыха «Медвежий угол» прошел </w:t>
      </w:r>
      <w:r w:rsidRPr="0034201D">
        <w:rPr>
          <w:rFonts w:ascii="Times New Roman" w:hAnsi="Times New Roman" w:cs="Times New Roman"/>
          <w:sz w:val="24"/>
          <w:szCs w:val="24"/>
          <w:lang w:val="en-US"/>
        </w:rPr>
        <w:t>II</w:t>
      </w:r>
      <w:r w:rsidRPr="0034201D">
        <w:rPr>
          <w:rFonts w:ascii="Times New Roman" w:hAnsi="Times New Roman" w:cs="Times New Roman"/>
          <w:sz w:val="24"/>
          <w:szCs w:val="24"/>
        </w:rPr>
        <w:t xml:space="preserve"> </w:t>
      </w:r>
      <w:proofErr w:type="spellStart"/>
      <w:r w:rsidRPr="0034201D">
        <w:rPr>
          <w:rFonts w:ascii="Times New Roman" w:hAnsi="Times New Roman" w:cs="Times New Roman"/>
          <w:sz w:val="24"/>
          <w:szCs w:val="24"/>
        </w:rPr>
        <w:t>агродобровольческий</w:t>
      </w:r>
      <w:proofErr w:type="spellEnd"/>
      <w:r w:rsidRPr="0034201D">
        <w:rPr>
          <w:rFonts w:ascii="Times New Roman" w:hAnsi="Times New Roman" w:cs="Times New Roman"/>
          <w:sz w:val="24"/>
          <w:szCs w:val="24"/>
        </w:rPr>
        <w:t xml:space="preserve"> слет «Лучшие на селе», Республиканский слет Советов работающей молодежи. Молодежь Красночетайского муниципального округа активно приняли участие в данном мероприятии.</w:t>
      </w:r>
    </w:p>
    <w:p w14:paraId="205EE84E" w14:textId="77777777" w:rsidR="0034201D" w:rsidRP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 xml:space="preserve">В начале декабре 2024 года в МАОУ «Красночетайская СОШ» открылся МЕДИАЦЕНТР «ИМПУЛЬС» в котором старшеклассники могут обучиться профессиональной фотографии, монтировать видеоролики, писать сценарии и многое другое о школьной жизни. Для организации школьного радио </w:t>
      </w:r>
      <w:proofErr w:type="gramStart"/>
      <w:r w:rsidRPr="0034201D">
        <w:rPr>
          <w:rFonts w:ascii="Times New Roman" w:hAnsi="Times New Roman" w:cs="Times New Roman"/>
          <w:color w:val="111111"/>
          <w:sz w:val="24"/>
          <w:szCs w:val="24"/>
        </w:rPr>
        <w:t>средства  предоставлены</w:t>
      </w:r>
      <w:proofErr w:type="gramEnd"/>
      <w:r w:rsidRPr="0034201D">
        <w:rPr>
          <w:rFonts w:ascii="Times New Roman" w:hAnsi="Times New Roman" w:cs="Times New Roman"/>
          <w:color w:val="111111"/>
          <w:sz w:val="24"/>
          <w:szCs w:val="24"/>
        </w:rPr>
        <w:t xml:space="preserve"> общественным благотворительным фондом «Российский детский фонд» собранные </w:t>
      </w:r>
      <w:proofErr w:type="spellStart"/>
      <w:r w:rsidRPr="0034201D">
        <w:rPr>
          <w:rFonts w:ascii="Times New Roman" w:hAnsi="Times New Roman" w:cs="Times New Roman"/>
          <w:color w:val="111111"/>
          <w:sz w:val="24"/>
          <w:szCs w:val="24"/>
        </w:rPr>
        <w:t>красночетайцами</w:t>
      </w:r>
      <w:proofErr w:type="spellEnd"/>
      <w:r w:rsidRPr="0034201D">
        <w:rPr>
          <w:rFonts w:ascii="Times New Roman" w:hAnsi="Times New Roman" w:cs="Times New Roman"/>
          <w:color w:val="111111"/>
          <w:sz w:val="24"/>
          <w:szCs w:val="24"/>
        </w:rPr>
        <w:t xml:space="preserve"> в рамках проекта  «именем детства, во имя детства». Общая сумма сбора составила около 95500 рублей.</w:t>
      </w:r>
    </w:p>
    <w:p w14:paraId="7402CD87" w14:textId="2CD764A0" w:rsidR="0034201D" w:rsidRDefault="0034201D" w:rsidP="00D33F38">
      <w:pPr>
        <w:spacing w:after="0"/>
        <w:ind w:firstLine="708"/>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04.12.2024 года состоялось торжественное открытие обновленной Центральной модернизированной библиотеки в с.</w:t>
      </w:r>
      <w:r w:rsidR="00012A25">
        <w:rPr>
          <w:rFonts w:ascii="Times New Roman" w:hAnsi="Times New Roman" w:cs="Times New Roman"/>
          <w:color w:val="111111"/>
          <w:sz w:val="24"/>
          <w:szCs w:val="24"/>
        </w:rPr>
        <w:t xml:space="preserve"> </w:t>
      </w:r>
      <w:r w:rsidRPr="0034201D">
        <w:rPr>
          <w:rFonts w:ascii="Times New Roman" w:hAnsi="Times New Roman" w:cs="Times New Roman"/>
          <w:color w:val="111111"/>
          <w:sz w:val="24"/>
          <w:szCs w:val="24"/>
        </w:rPr>
        <w:t>Красные Четаи, которая стала своего рода Точкой притяжения молодежи и жителей округа, где будут проходить интересные мероприятия, мастер-классы, лекции и презентации различного рода. Библиотека будет способствовать развитию культурной жизни округа, где молодые люди смогут обмениваться знаниями и идеями и проводить время с пользой.</w:t>
      </w:r>
    </w:p>
    <w:p w14:paraId="01F25B01" w14:textId="77777777" w:rsidR="00D33F38" w:rsidRDefault="00D33F38" w:rsidP="00D33F38">
      <w:pPr>
        <w:spacing w:after="0"/>
        <w:ind w:firstLine="708"/>
        <w:jc w:val="both"/>
        <w:rPr>
          <w:rFonts w:ascii="Times New Roman" w:hAnsi="Times New Roman" w:cs="Times New Roman"/>
          <w:color w:val="111111"/>
          <w:sz w:val="24"/>
          <w:szCs w:val="24"/>
        </w:rPr>
      </w:pPr>
    </w:p>
    <w:p w14:paraId="1A21F99D" w14:textId="77777777" w:rsidR="00970F95" w:rsidRDefault="00970F95" w:rsidP="00D33F38">
      <w:pPr>
        <w:spacing w:after="0"/>
        <w:ind w:firstLine="708"/>
        <w:jc w:val="both"/>
        <w:rPr>
          <w:rFonts w:ascii="Times New Roman" w:hAnsi="Times New Roman" w:cs="Times New Roman"/>
          <w:b/>
          <w:bCs/>
          <w:color w:val="111111"/>
          <w:sz w:val="24"/>
          <w:szCs w:val="24"/>
        </w:rPr>
      </w:pPr>
      <w:r w:rsidRPr="00970F95">
        <w:rPr>
          <w:rFonts w:ascii="Times New Roman" w:hAnsi="Times New Roman" w:cs="Times New Roman"/>
          <w:b/>
          <w:bCs/>
          <w:color w:val="111111"/>
          <w:sz w:val="24"/>
          <w:szCs w:val="24"/>
        </w:rPr>
        <w:t xml:space="preserve">ВЫЗОВЫ </w:t>
      </w:r>
    </w:p>
    <w:p w14:paraId="494232DB" w14:textId="63EED63E" w:rsidR="00970F95" w:rsidRPr="00970F95" w:rsidRDefault="00970F95" w:rsidP="00D33F38">
      <w:pPr>
        <w:spacing w:after="0"/>
        <w:ind w:firstLine="708"/>
        <w:jc w:val="both"/>
        <w:rPr>
          <w:rFonts w:ascii="Times New Roman" w:hAnsi="Times New Roman" w:cs="Times New Roman"/>
          <w:b/>
          <w:bCs/>
          <w:color w:val="111111"/>
          <w:sz w:val="24"/>
          <w:szCs w:val="24"/>
        </w:rPr>
      </w:pPr>
      <w:r>
        <w:rPr>
          <w:rFonts w:ascii="Times New Roman" w:hAnsi="Times New Roman" w:cs="Times New Roman"/>
          <w:b/>
          <w:bCs/>
          <w:color w:val="111111"/>
          <w:sz w:val="24"/>
          <w:szCs w:val="24"/>
        </w:rPr>
        <w:t xml:space="preserve">1) </w:t>
      </w:r>
      <w:r w:rsidRPr="00970F95">
        <w:rPr>
          <w:rFonts w:ascii="Times New Roman" w:hAnsi="Times New Roman" w:cs="Times New Roman"/>
          <w:color w:val="111111"/>
          <w:sz w:val="24"/>
          <w:szCs w:val="24"/>
        </w:rPr>
        <w:t>Кадровое обеспечение и профессионализация управления в сфере молодежной политики на муниципальном уровне.</w:t>
      </w:r>
    </w:p>
    <w:p w14:paraId="0BA5D58D" w14:textId="31B3E7EE" w:rsidR="00970F95" w:rsidRPr="00970F95" w:rsidRDefault="00970F95" w:rsidP="00D33F38">
      <w:pPr>
        <w:spacing w:after="0"/>
        <w:ind w:firstLine="708"/>
        <w:jc w:val="both"/>
        <w:rPr>
          <w:rFonts w:ascii="Times New Roman" w:hAnsi="Times New Roman" w:cs="Times New Roman"/>
          <w:color w:val="111111"/>
          <w:sz w:val="24"/>
          <w:szCs w:val="24"/>
        </w:rPr>
      </w:pPr>
      <w:r>
        <w:rPr>
          <w:rFonts w:ascii="Times New Roman" w:hAnsi="Times New Roman" w:cs="Times New Roman"/>
          <w:color w:val="111111"/>
          <w:sz w:val="24"/>
          <w:szCs w:val="24"/>
        </w:rPr>
        <w:t xml:space="preserve">2) </w:t>
      </w:r>
      <w:r w:rsidRPr="00970F95">
        <w:rPr>
          <w:rFonts w:ascii="Times New Roman" w:hAnsi="Times New Roman" w:cs="Times New Roman"/>
          <w:color w:val="111111"/>
          <w:sz w:val="24"/>
          <w:szCs w:val="24"/>
        </w:rPr>
        <w:t>Развитие материально-технической базы для работы с молодежью</w:t>
      </w:r>
      <w:r>
        <w:rPr>
          <w:rFonts w:ascii="Times New Roman" w:hAnsi="Times New Roman" w:cs="Times New Roman"/>
          <w:color w:val="111111"/>
          <w:sz w:val="24"/>
          <w:szCs w:val="24"/>
        </w:rPr>
        <w:t>.</w:t>
      </w:r>
    </w:p>
    <w:p w14:paraId="37CC5566" w14:textId="5E4C9057" w:rsidR="00970F95" w:rsidRPr="0034201D" w:rsidRDefault="00970F95" w:rsidP="00D33F38">
      <w:pPr>
        <w:spacing w:after="0"/>
        <w:ind w:firstLine="708"/>
        <w:jc w:val="both"/>
        <w:rPr>
          <w:rFonts w:ascii="Times New Roman" w:hAnsi="Times New Roman" w:cs="Times New Roman"/>
          <w:color w:val="111111"/>
          <w:sz w:val="24"/>
          <w:szCs w:val="24"/>
        </w:rPr>
      </w:pPr>
      <w:r>
        <w:rPr>
          <w:rFonts w:ascii="Times New Roman" w:hAnsi="Times New Roman" w:cs="Times New Roman"/>
          <w:color w:val="111111"/>
          <w:sz w:val="24"/>
          <w:szCs w:val="24"/>
        </w:rPr>
        <w:t xml:space="preserve">3) </w:t>
      </w:r>
      <w:r w:rsidRPr="00970F95">
        <w:rPr>
          <w:rFonts w:ascii="Times New Roman" w:hAnsi="Times New Roman" w:cs="Times New Roman"/>
          <w:color w:val="111111"/>
          <w:sz w:val="24"/>
          <w:szCs w:val="24"/>
        </w:rPr>
        <w:t>Увеличение доли молодых людей, вовлеченных в добровольческую (волонтерскую) и общественную деятельность</w:t>
      </w:r>
      <w:r>
        <w:rPr>
          <w:rFonts w:ascii="Times New Roman" w:hAnsi="Times New Roman" w:cs="Times New Roman"/>
          <w:color w:val="111111"/>
          <w:sz w:val="24"/>
          <w:szCs w:val="24"/>
        </w:rPr>
        <w:t>.</w:t>
      </w:r>
    </w:p>
    <w:p w14:paraId="2A93A20A" w14:textId="77777777" w:rsidR="0034201D" w:rsidRPr="0034201D" w:rsidRDefault="0034201D" w:rsidP="0034201D">
      <w:pPr>
        <w:spacing w:after="0"/>
        <w:ind w:firstLine="709"/>
        <w:jc w:val="both"/>
        <w:rPr>
          <w:rFonts w:ascii="Times New Roman" w:hAnsi="Times New Roman" w:cs="Times New Roman"/>
          <w:color w:val="111111"/>
          <w:sz w:val="24"/>
          <w:szCs w:val="24"/>
        </w:rPr>
      </w:pPr>
    </w:p>
    <w:p w14:paraId="7CBC25FB" w14:textId="1A94B4E9" w:rsidR="0034201D" w:rsidRPr="0034201D" w:rsidRDefault="0034201D" w:rsidP="00324405">
      <w:pPr>
        <w:pStyle w:val="3"/>
      </w:pPr>
      <w:bookmarkStart w:id="33" w:name="_Toc213924885"/>
      <w:r w:rsidRPr="0034201D">
        <w:t>Культура</w:t>
      </w:r>
      <w:bookmarkEnd w:id="33"/>
    </w:p>
    <w:p w14:paraId="590A11E8" w14:textId="77777777" w:rsidR="0034201D" w:rsidRPr="0034201D" w:rsidRDefault="0034201D" w:rsidP="0034201D">
      <w:pPr>
        <w:pStyle w:val="ac"/>
        <w:shd w:val="clear" w:color="auto" w:fill="FFFFFF"/>
        <w:tabs>
          <w:tab w:val="left" w:pos="993"/>
        </w:tabs>
        <w:spacing w:before="0" w:beforeAutospacing="0" w:after="0" w:afterAutospacing="0" w:line="319" w:lineRule="atLeast"/>
        <w:ind w:firstLine="709"/>
        <w:jc w:val="both"/>
        <w:rPr>
          <w:color w:val="292729"/>
        </w:rPr>
      </w:pPr>
      <w:r w:rsidRPr="0034201D">
        <w:rPr>
          <w:color w:val="292729"/>
        </w:rPr>
        <w:t>В настоящее время сеть муниципальных учреждений муниципального округа состоит из трех учреждений культуры со статусом юридического лица. Это:</w:t>
      </w:r>
    </w:p>
    <w:p w14:paraId="725DD7B5" w14:textId="77777777" w:rsidR="0034201D" w:rsidRPr="0034201D" w:rsidRDefault="0034201D" w:rsidP="008E37E2">
      <w:pPr>
        <w:pStyle w:val="ac"/>
        <w:numPr>
          <w:ilvl w:val="0"/>
          <w:numId w:val="5"/>
        </w:numPr>
        <w:shd w:val="clear" w:color="auto" w:fill="FFFFFF"/>
        <w:tabs>
          <w:tab w:val="left" w:pos="993"/>
        </w:tabs>
        <w:spacing w:before="0" w:beforeAutospacing="0" w:after="0" w:afterAutospacing="0" w:line="319" w:lineRule="atLeast"/>
        <w:ind w:left="0" w:firstLine="709"/>
        <w:jc w:val="both"/>
        <w:rPr>
          <w:color w:val="292729"/>
        </w:rPr>
      </w:pPr>
      <w:r w:rsidRPr="0034201D">
        <w:rPr>
          <w:color w:val="292729"/>
        </w:rPr>
        <w:t xml:space="preserve"> автономное учреждение «Централизованная клубная система» имеет восемнадцать структурных подразделений, включая 1 районный Дом культуры, 10 сельских Домов культуры и 7 сельских клубов;</w:t>
      </w:r>
    </w:p>
    <w:p w14:paraId="15292036" w14:textId="77777777" w:rsidR="0034201D" w:rsidRPr="0034201D" w:rsidRDefault="0034201D" w:rsidP="008E37E2">
      <w:pPr>
        <w:pStyle w:val="ac"/>
        <w:numPr>
          <w:ilvl w:val="0"/>
          <w:numId w:val="5"/>
        </w:numPr>
        <w:shd w:val="clear" w:color="auto" w:fill="FFFFFF"/>
        <w:tabs>
          <w:tab w:val="left" w:pos="993"/>
        </w:tabs>
        <w:spacing w:before="0" w:beforeAutospacing="0" w:after="0" w:afterAutospacing="0" w:line="319" w:lineRule="atLeast"/>
        <w:ind w:left="0" w:firstLine="709"/>
        <w:jc w:val="both"/>
        <w:rPr>
          <w:color w:val="292729"/>
        </w:rPr>
      </w:pPr>
      <w:r w:rsidRPr="0034201D">
        <w:rPr>
          <w:color w:val="292729"/>
        </w:rPr>
        <w:t xml:space="preserve"> централизованная библиотечная система включает семнадцать структурных подразделений: 1 центральную библиотеку и 16 сельских библиотек;</w:t>
      </w:r>
    </w:p>
    <w:p w14:paraId="65C568FE" w14:textId="77777777" w:rsidR="0034201D" w:rsidRPr="0034201D" w:rsidRDefault="0034201D" w:rsidP="008E37E2">
      <w:pPr>
        <w:pStyle w:val="ac"/>
        <w:numPr>
          <w:ilvl w:val="0"/>
          <w:numId w:val="5"/>
        </w:numPr>
        <w:shd w:val="clear" w:color="auto" w:fill="FFFFFF"/>
        <w:tabs>
          <w:tab w:val="left" w:pos="993"/>
        </w:tabs>
        <w:spacing w:before="0" w:beforeAutospacing="0" w:after="0" w:afterAutospacing="0" w:line="319" w:lineRule="atLeast"/>
        <w:ind w:left="0" w:firstLine="709"/>
        <w:jc w:val="both"/>
        <w:rPr>
          <w:color w:val="292729"/>
        </w:rPr>
      </w:pPr>
      <w:r w:rsidRPr="0034201D">
        <w:rPr>
          <w:color w:val="292729"/>
        </w:rPr>
        <w:t xml:space="preserve"> краеведческий народный музей имени Валерьяна Толстова-Атнарского «Человек и природа» и Пандиковский музей;</w:t>
      </w:r>
    </w:p>
    <w:p w14:paraId="6159CD03" w14:textId="77777777" w:rsidR="0034201D" w:rsidRPr="0034201D" w:rsidRDefault="0034201D" w:rsidP="008E37E2">
      <w:pPr>
        <w:pStyle w:val="ac"/>
        <w:numPr>
          <w:ilvl w:val="0"/>
          <w:numId w:val="5"/>
        </w:numPr>
        <w:shd w:val="clear" w:color="auto" w:fill="FFFFFF"/>
        <w:tabs>
          <w:tab w:val="left" w:pos="993"/>
        </w:tabs>
        <w:spacing w:before="0" w:beforeAutospacing="0" w:after="0" w:afterAutospacing="0" w:line="319" w:lineRule="atLeast"/>
        <w:ind w:left="0" w:firstLine="709"/>
        <w:jc w:val="both"/>
        <w:rPr>
          <w:color w:val="292729"/>
        </w:rPr>
      </w:pPr>
      <w:r w:rsidRPr="0034201D">
        <w:rPr>
          <w:color w:val="111111"/>
        </w:rPr>
        <w:t xml:space="preserve">Красночетайская </w:t>
      </w:r>
      <w:r w:rsidRPr="0034201D">
        <w:rPr>
          <w:rFonts w:eastAsia="Calibri"/>
          <w:color w:val="111111"/>
        </w:rPr>
        <w:t>детская школа искусств</w:t>
      </w:r>
      <w:r w:rsidRPr="0034201D">
        <w:rPr>
          <w:color w:val="111111"/>
        </w:rPr>
        <w:t>;</w:t>
      </w:r>
    </w:p>
    <w:p w14:paraId="4D1AC5C7" w14:textId="321A6B2C" w:rsidR="0034201D" w:rsidRPr="0034201D" w:rsidRDefault="00091698" w:rsidP="008E37E2">
      <w:pPr>
        <w:pStyle w:val="ac"/>
        <w:numPr>
          <w:ilvl w:val="0"/>
          <w:numId w:val="5"/>
        </w:numPr>
        <w:shd w:val="clear" w:color="auto" w:fill="FFFFFF"/>
        <w:tabs>
          <w:tab w:val="left" w:pos="993"/>
        </w:tabs>
        <w:spacing w:before="0" w:beforeAutospacing="0" w:after="0" w:afterAutospacing="0" w:line="319" w:lineRule="atLeast"/>
        <w:ind w:left="0" w:firstLine="709"/>
        <w:jc w:val="both"/>
        <w:rPr>
          <w:color w:val="292729"/>
        </w:rPr>
      </w:pPr>
      <w:r>
        <w:rPr>
          <w:color w:val="111111"/>
        </w:rPr>
        <w:t xml:space="preserve"> </w:t>
      </w:r>
      <w:r w:rsidR="0034201D" w:rsidRPr="0034201D">
        <w:rPr>
          <w:color w:val="111111"/>
        </w:rPr>
        <w:t>Муниципальный архив.</w:t>
      </w:r>
    </w:p>
    <w:p w14:paraId="17224D65" w14:textId="77777777" w:rsidR="0034201D" w:rsidRPr="0034201D" w:rsidRDefault="0034201D" w:rsidP="0034201D">
      <w:pPr>
        <w:pStyle w:val="a9"/>
        <w:tabs>
          <w:tab w:val="left" w:pos="993"/>
        </w:tabs>
        <w:spacing w:after="0"/>
        <w:ind w:left="0" w:firstLine="709"/>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В отрасли культуры работают 63 клубных, библиотечных и музейных работников. Среднесписочная численность – 43 человека. Средняя заработная плата по отрасли в 2023 составила 32,2 тыс. рублей, а в 2024 – 38,1 тыс. рублей.</w:t>
      </w:r>
    </w:p>
    <w:p w14:paraId="19FFD6F6" w14:textId="77777777" w:rsidR="0034201D" w:rsidRPr="0034201D" w:rsidRDefault="0034201D" w:rsidP="0034201D">
      <w:pPr>
        <w:pStyle w:val="a9"/>
        <w:tabs>
          <w:tab w:val="left" w:pos="993"/>
        </w:tabs>
        <w:spacing w:after="0"/>
        <w:ind w:left="0" w:firstLine="709"/>
        <w:jc w:val="both"/>
        <w:rPr>
          <w:rFonts w:ascii="Times New Roman" w:hAnsi="Times New Roman" w:cs="Times New Roman"/>
          <w:color w:val="111111"/>
          <w:sz w:val="24"/>
          <w:szCs w:val="24"/>
        </w:rPr>
      </w:pPr>
      <w:r w:rsidRPr="0034201D">
        <w:rPr>
          <w:rFonts w:ascii="Times New Roman" w:hAnsi="Times New Roman" w:cs="Times New Roman"/>
          <w:color w:val="111111"/>
          <w:sz w:val="24"/>
          <w:szCs w:val="24"/>
        </w:rPr>
        <w:t>В учреждениях культуры функционируют 168 клубных объединений, в которых участвуют 2505 человек, представляющих все возрастные группы и слои общества. Из них 7 клубных объединений самодеятельного народного творчества удостоены звания «народный»: народный хор, хор ветеранов, театр юного зрителя, ансамбль детского танца «Колибри», фольклорный ансамбль «</w:t>
      </w:r>
      <w:proofErr w:type="spellStart"/>
      <w:r w:rsidRPr="0034201D">
        <w:rPr>
          <w:rFonts w:ascii="Times New Roman" w:hAnsi="Times New Roman" w:cs="Times New Roman"/>
          <w:color w:val="111111"/>
          <w:sz w:val="24"/>
          <w:szCs w:val="24"/>
        </w:rPr>
        <w:t>Шокаль</w:t>
      </w:r>
      <w:proofErr w:type="spellEnd"/>
      <w:r w:rsidRPr="0034201D">
        <w:rPr>
          <w:rFonts w:ascii="Times New Roman" w:hAnsi="Times New Roman" w:cs="Times New Roman"/>
          <w:color w:val="111111"/>
          <w:sz w:val="24"/>
          <w:szCs w:val="24"/>
        </w:rPr>
        <w:t xml:space="preserve">» районного Дома культуры, народный хор </w:t>
      </w:r>
      <w:r w:rsidRPr="0034201D">
        <w:rPr>
          <w:rFonts w:ascii="Times New Roman" w:hAnsi="Times New Roman" w:cs="Times New Roman"/>
          <w:color w:val="111111"/>
          <w:sz w:val="24"/>
          <w:szCs w:val="24"/>
        </w:rPr>
        <w:lastRenderedPageBreak/>
        <w:t>«</w:t>
      </w:r>
      <w:proofErr w:type="spellStart"/>
      <w:r w:rsidRPr="0034201D">
        <w:rPr>
          <w:rFonts w:ascii="Times New Roman" w:hAnsi="Times New Roman" w:cs="Times New Roman"/>
          <w:color w:val="111111"/>
          <w:sz w:val="24"/>
          <w:szCs w:val="24"/>
        </w:rPr>
        <w:t>Айхол</w:t>
      </w:r>
      <w:proofErr w:type="spellEnd"/>
      <w:r w:rsidRPr="0034201D">
        <w:rPr>
          <w:rFonts w:ascii="Times New Roman" w:hAnsi="Times New Roman" w:cs="Times New Roman"/>
          <w:color w:val="111111"/>
          <w:sz w:val="24"/>
          <w:szCs w:val="24"/>
        </w:rPr>
        <w:t>» Атнарского сельского Дома культуры и фольклорный ансамбль «</w:t>
      </w:r>
      <w:proofErr w:type="spellStart"/>
      <w:r w:rsidRPr="0034201D">
        <w:rPr>
          <w:rFonts w:ascii="Times New Roman" w:hAnsi="Times New Roman" w:cs="Times New Roman"/>
          <w:color w:val="111111"/>
          <w:sz w:val="24"/>
          <w:szCs w:val="24"/>
        </w:rPr>
        <w:t>Сёр</w:t>
      </w:r>
      <w:proofErr w:type="spellEnd"/>
      <w:r w:rsidRPr="0034201D">
        <w:rPr>
          <w:rFonts w:ascii="Times New Roman" w:hAnsi="Times New Roman" w:cs="Times New Roman"/>
          <w:color w:val="111111"/>
          <w:sz w:val="24"/>
          <w:szCs w:val="24"/>
        </w:rPr>
        <w:t xml:space="preserve"> </w:t>
      </w:r>
      <w:proofErr w:type="spellStart"/>
      <w:r w:rsidRPr="0034201D">
        <w:rPr>
          <w:rFonts w:ascii="Times New Roman" w:hAnsi="Times New Roman" w:cs="Times New Roman"/>
          <w:color w:val="111111"/>
          <w:sz w:val="24"/>
          <w:szCs w:val="24"/>
        </w:rPr>
        <w:t>таппи</w:t>
      </w:r>
      <w:proofErr w:type="spellEnd"/>
      <w:r w:rsidRPr="0034201D">
        <w:rPr>
          <w:rFonts w:ascii="Times New Roman" w:hAnsi="Times New Roman" w:cs="Times New Roman"/>
          <w:color w:val="111111"/>
          <w:sz w:val="24"/>
          <w:szCs w:val="24"/>
        </w:rPr>
        <w:t xml:space="preserve">» </w:t>
      </w:r>
      <w:proofErr w:type="spellStart"/>
      <w:r w:rsidRPr="0034201D">
        <w:rPr>
          <w:rFonts w:ascii="Times New Roman" w:hAnsi="Times New Roman" w:cs="Times New Roman"/>
          <w:color w:val="111111"/>
          <w:sz w:val="24"/>
          <w:szCs w:val="24"/>
        </w:rPr>
        <w:t>Мижеркасинского</w:t>
      </w:r>
      <w:proofErr w:type="spellEnd"/>
      <w:r w:rsidRPr="0034201D">
        <w:rPr>
          <w:rFonts w:ascii="Times New Roman" w:hAnsi="Times New Roman" w:cs="Times New Roman"/>
          <w:color w:val="111111"/>
          <w:sz w:val="24"/>
          <w:szCs w:val="24"/>
        </w:rPr>
        <w:t xml:space="preserve"> сельского Дома культуры.</w:t>
      </w:r>
    </w:p>
    <w:p w14:paraId="06E668D9" w14:textId="77777777" w:rsidR="0034201D" w:rsidRPr="0034201D" w:rsidRDefault="0034201D" w:rsidP="0034201D">
      <w:pPr>
        <w:pStyle w:val="a9"/>
        <w:tabs>
          <w:tab w:val="left" w:pos="993"/>
        </w:tabs>
        <w:spacing w:after="0"/>
        <w:ind w:left="709"/>
        <w:jc w:val="both"/>
        <w:rPr>
          <w:rFonts w:ascii="Times New Roman" w:hAnsi="Times New Roman" w:cs="Times New Roman"/>
          <w:color w:val="111111"/>
          <w:sz w:val="24"/>
          <w:szCs w:val="24"/>
        </w:rPr>
      </w:pPr>
    </w:p>
    <w:p w14:paraId="73E643A8" w14:textId="08A0DA50" w:rsidR="0034201D" w:rsidRDefault="0034201D" w:rsidP="0034201D">
      <w:pPr>
        <w:pStyle w:val="13"/>
        <w:ind w:firstLine="709"/>
        <w:jc w:val="both"/>
        <w:rPr>
          <w:bCs/>
          <w:szCs w:val="24"/>
        </w:rPr>
      </w:pPr>
      <w:r w:rsidRPr="0034201D">
        <w:rPr>
          <w:bCs/>
          <w:szCs w:val="24"/>
        </w:rPr>
        <w:t xml:space="preserve">Материально-техническая база учреждений культуры укрепляется благодаря значительным вложениям. За 5 лет было направлено свыше 189 миллионов рублей. В результате проведённых работ отреставрирован музей, отремонтировано несколько домов культуры и сельских клубов. Например, Штанашский СДК был обновлён в 2020 году, а Мижеркасинский СДК – тоже в 2020 году. Кроме того, в 2024 году введён в эксплуатацию новый сельский Дом культуры в деревне Верхнее Аккозино на 49 посадочных мест стоимостью около 30 миллионов рублей. Также была модернизирована Центральная библиотека, которая теперь имеет статус библиотеки нового поколения. В планах на 2025 год – проведение реставрации объекта культурного наследия «Деревянного двухэтажного здания школы» и капитальный ремонт </w:t>
      </w:r>
      <w:proofErr w:type="spellStart"/>
      <w:r w:rsidRPr="0034201D">
        <w:rPr>
          <w:bCs/>
          <w:szCs w:val="24"/>
        </w:rPr>
        <w:t>Староатайского</w:t>
      </w:r>
      <w:proofErr w:type="spellEnd"/>
      <w:r w:rsidRPr="0034201D">
        <w:rPr>
          <w:bCs/>
          <w:szCs w:val="24"/>
        </w:rPr>
        <w:t xml:space="preserve"> СДК. До 2030 года планируется построить новый </w:t>
      </w:r>
      <w:proofErr w:type="spellStart"/>
      <w:r w:rsidRPr="0034201D">
        <w:rPr>
          <w:bCs/>
          <w:szCs w:val="24"/>
        </w:rPr>
        <w:t>Баймашкинский</w:t>
      </w:r>
      <w:proofErr w:type="spellEnd"/>
      <w:r w:rsidRPr="0034201D">
        <w:rPr>
          <w:bCs/>
          <w:szCs w:val="24"/>
        </w:rPr>
        <w:t xml:space="preserve"> клуб и провести капитальный ремонт четырёх других учреждений.</w:t>
      </w:r>
    </w:p>
    <w:p w14:paraId="1DE3DEA5" w14:textId="77777777" w:rsidR="0034201D" w:rsidRPr="0034201D" w:rsidRDefault="0034201D" w:rsidP="0034201D">
      <w:pPr>
        <w:pStyle w:val="13"/>
        <w:ind w:firstLine="709"/>
        <w:jc w:val="both"/>
        <w:rPr>
          <w:bCs/>
          <w:szCs w:val="24"/>
        </w:rPr>
      </w:pPr>
    </w:p>
    <w:p w14:paraId="63BE70C0" w14:textId="70708E6E" w:rsidR="0034201D" w:rsidRDefault="0034201D" w:rsidP="00324405">
      <w:pPr>
        <w:pStyle w:val="3"/>
        <w:rPr>
          <w:rStyle w:val="30"/>
        </w:rPr>
      </w:pPr>
      <w:bookmarkStart w:id="34" w:name="_Toc213924886"/>
      <w:r w:rsidRPr="00324405">
        <w:rPr>
          <w:rStyle w:val="30"/>
        </w:rPr>
        <w:t>Социальная защита</w:t>
      </w:r>
      <w:bookmarkEnd w:id="34"/>
    </w:p>
    <w:p w14:paraId="2914F46B" w14:textId="77777777" w:rsidR="00D33F38" w:rsidRPr="00D33F38" w:rsidRDefault="00D33F38" w:rsidP="00D33F38"/>
    <w:p w14:paraId="6E1E2877" w14:textId="2C62E806" w:rsidR="007D3874" w:rsidRDefault="007D3874" w:rsidP="0034201D">
      <w:pPr>
        <w:ind w:firstLine="426"/>
        <w:rPr>
          <w:rFonts w:ascii="Times New Roman" w:hAnsi="Times New Roman" w:cs="Times New Roman"/>
          <w:b/>
          <w:sz w:val="24"/>
          <w:szCs w:val="24"/>
        </w:rPr>
      </w:pPr>
      <w:r>
        <w:rPr>
          <w:rFonts w:ascii="Times New Roman" w:hAnsi="Times New Roman" w:cs="Times New Roman"/>
          <w:b/>
          <w:sz w:val="24"/>
          <w:szCs w:val="24"/>
        </w:rPr>
        <w:t>Тренды</w:t>
      </w:r>
    </w:p>
    <w:p w14:paraId="696BF00A" w14:textId="1046FE15" w:rsidR="007D3874" w:rsidRPr="00D33F38" w:rsidRDefault="007D3874" w:rsidP="008E37E2">
      <w:pPr>
        <w:pStyle w:val="a9"/>
        <w:numPr>
          <w:ilvl w:val="1"/>
          <w:numId w:val="5"/>
        </w:numPr>
        <w:tabs>
          <w:tab w:val="left" w:pos="993"/>
        </w:tabs>
        <w:ind w:left="0" w:firstLine="709"/>
        <w:rPr>
          <w:rFonts w:ascii="Times New Roman" w:hAnsi="Times New Roman" w:cs="Times New Roman"/>
          <w:b/>
          <w:sz w:val="24"/>
          <w:szCs w:val="24"/>
        </w:rPr>
      </w:pPr>
      <w:r w:rsidRPr="00D33F38">
        <w:rPr>
          <w:rFonts w:ascii="Times New Roman" w:eastAsia="Calibri" w:hAnsi="Times New Roman" w:cs="Times New Roman"/>
          <w:sz w:val="24"/>
          <w:szCs w:val="24"/>
          <w14:ligatures w14:val="standardContextual"/>
        </w:rPr>
        <w:t xml:space="preserve">Рост числа и разнообразия мер социальной поддержки семей с детьми и многодетных семей, ввод механизма </w:t>
      </w:r>
      <w:r w:rsidRPr="00D33F38">
        <w:rPr>
          <w:rFonts w:ascii="Times New Roman" w:hAnsi="Times New Roman"/>
          <w:color w:val="111111"/>
          <w:sz w:val="24"/>
          <w:szCs w:val="24"/>
        </w:rPr>
        <w:t>социальной поддержки по преодолению трудной жизненной ситуации – социальный контракт.</w:t>
      </w:r>
    </w:p>
    <w:p w14:paraId="1BF8652C" w14:textId="77777777" w:rsidR="0034201D" w:rsidRPr="00D33F38" w:rsidRDefault="0034201D" w:rsidP="00D33F38">
      <w:pPr>
        <w:ind w:firstLine="709"/>
        <w:jc w:val="both"/>
        <w:rPr>
          <w:rFonts w:ascii="Times New Roman" w:hAnsi="Times New Roman" w:cs="Times New Roman"/>
          <w:sz w:val="24"/>
          <w:szCs w:val="24"/>
        </w:rPr>
      </w:pPr>
      <w:r w:rsidRPr="00D33F38">
        <w:rPr>
          <w:rFonts w:ascii="Times New Roman" w:hAnsi="Times New Roman" w:cs="Times New Roman"/>
          <w:sz w:val="24"/>
          <w:szCs w:val="24"/>
        </w:rPr>
        <w:t>Деятельность органов социальной защиты населения в Красночетайском муниципальном округе направлена на реализацию мер по обеспечению функционирования, развития и укрепления системы социальной защиты населения, совершенствованию работы по социальному обслуживанию граждан, предоставлению им льгот и компенсаций, выплате пособий на детей.</w:t>
      </w:r>
    </w:p>
    <w:p w14:paraId="234E0049" w14:textId="77777777" w:rsidR="0034201D" w:rsidRPr="00D33F38" w:rsidRDefault="0034201D" w:rsidP="00D33F38">
      <w:pPr>
        <w:ind w:firstLine="709"/>
        <w:jc w:val="both"/>
        <w:rPr>
          <w:rFonts w:ascii="Times New Roman" w:hAnsi="Times New Roman" w:cs="Times New Roman"/>
          <w:b/>
          <w:bCs/>
          <w:sz w:val="24"/>
          <w:szCs w:val="24"/>
        </w:rPr>
      </w:pPr>
      <w:r w:rsidRPr="00D33F38">
        <w:rPr>
          <w:rFonts w:ascii="Times New Roman" w:hAnsi="Times New Roman" w:cs="Times New Roman"/>
          <w:b/>
          <w:bCs/>
          <w:sz w:val="24"/>
          <w:szCs w:val="24"/>
        </w:rPr>
        <w:t>Общая динамика развития системы соцзащиты</w:t>
      </w:r>
    </w:p>
    <w:p w14:paraId="4383FBF2" w14:textId="5E3C1169" w:rsidR="0034201D" w:rsidRPr="00D33F38" w:rsidRDefault="0034201D" w:rsidP="00D33F38">
      <w:pPr>
        <w:ind w:firstLine="709"/>
        <w:jc w:val="both"/>
        <w:rPr>
          <w:rFonts w:ascii="Times New Roman" w:hAnsi="Times New Roman" w:cs="Times New Roman"/>
          <w:sz w:val="24"/>
          <w:szCs w:val="24"/>
        </w:rPr>
      </w:pPr>
      <w:r w:rsidRPr="00D33F38">
        <w:rPr>
          <w:rFonts w:ascii="Times New Roman" w:hAnsi="Times New Roman" w:cs="Times New Roman"/>
          <w:sz w:val="24"/>
          <w:szCs w:val="24"/>
        </w:rPr>
        <w:t>За последние 5 лет в системе социальной защиты Красночетайского МО произошли существенные изменения. </w:t>
      </w:r>
      <w:r w:rsidRPr="00D33F38">
        <w:rPr>
          <w:rFonts w:ascii="Times New Roman" w:hAnsi="Times New Roman" w:cs="Times New Roman"/>
          <w:b/>
          <w:bCs/>
          <w:sz w:val="24"/>
          <w:szCs w:val="24"/>
        </w:rPr>
        <w:t>Объем финансирования</w:t>
      </w:r>
      <w:r w:rsidRPr="00D33F38">
        <w:rPr>
          <w:rFonts w:ascii="Times New Roman" w:hAnsi="Times New Roman" w:cs="Times New Roman"/>
          <w:sz w:val="24"/>
          <w:szCs w:val="24"/>
        </w:rPr>
        <w:t> социальных программ с 2019 года в 15,6 млн. руб. увеличился в2024 год до 22,7 млн</w:t>
      </w:r>
      <w:r w:rsidR="00012A25">
        <w:rPr>
          <w:rFonts w:ascii="Times New Roman" w:hAnsi="Times New Roman" w:cs="Times New Roman"/>
          <w:sz w:val="24"/>
          <w:szCs w:val="24"/>
        </w:rPr>
        <w:t>.</w:t>
      </w:r>
      <w:r w:rsidRPr="00D33F38">
        <w:rPr>
          <w:rFonts w:ascii="Times New Roman" w:hAnsi="Times New Roman" w:cs="Times New Roman"/>
          <w:sz w:val="24"/>
          <w:szCs w:val="24"/>
        </w:rPr>
        <w:t xml:space="preserve"> руб. или на </w:t>
      </w:r>
      <w:r w:rsidRPr="00D33F38">
        <w:rPr>
          <w:rFonts w:ascii="Times New Roman" w:hAnsi="Times New Roman" w:cs="Times New Roman"/>
          <w:b/>
          <w:bCs/>
          <w:sz w:val="24"/>
          <w:szCs w:val="24"/>
        </w:rPr>
        <w:t>45%</w:t>
      </w:r>
      <w:r w:rsidRPr="00D33F38">
        <w:rPr>
          <w:rFonts w:ascii="Times New Roman" w:hAnsi="Times New Roman" w:cs="Times New Roman"/>
          <w:sz w:val="24"/>
          <w:szCs w:val="24"/>
        </w:rPr>
        <w:t xml:space="preserve">, что позволило расширить охват населения мерами поддержки. </w:t>
      </w:r>
    </w:p>
    <w:p w14:paraId="39655440" w14:textId="77777777" w:rsidR="0034201D" w:rsidRPr="00D33F38" w:rsidRDefault="0034201D" w:rsidP="00D33F38">
      <w:pPr>
        <w:ind w:firstLine="709"/>
        <w:jc w:val="both"/>
        <w:rPr>
          <w:rFonts w:ascii="Times New Roman" w:hAnsi="Times New Roman" w:cs="Times New Roman"/>
          <w:sz w:val="24"/>
          <w:szCs w:val="24"/>
        </w:rPr>
      </w:pPr>
      <w:r w:rsidRPr="00D33F38">
        <w:rPr>
          <w:rFonts w:ascii="Times New Roman" w:hAnsi="Times New Roman" w:cs="Times New Roman"/>
          <w:sz w:val="24"/>
          <w:szCs w:val="24"/>
        </w:rPr>
        <w:t>Количество получателей социальных услуг с 2345 человек в 2019 г.  увеличилось до 3120 человек в 2024 г., что больше на 33%.</w:t>
      </w:r>
    </w:p>
    <w:p w14:paraId="1F3FC0A3" w14:textId="77777777" w:rsidR="00755C0F" w:rsidRDefault="0034201D" w:rsidP="00755C0F">
      <w:pPr>
        <w:ind w:firstLine="709"/>
        <w:jc w:val="both"/>
        <w:rPr>
          <w:rFonts w:ascii="Times New Roman" w:hAnsi="Times New Roman" w:cs="Times New Roman"/>
          <w:sz w:val="24"/>
          <w:szCs w:val="24"/>
        </w:rPr>
      </w:pPr>
      <w:r w:rsidRPr="00D33F38">
        <w:rPr>
          <w:rFonts w:ascii="Times New Roman" w:hAnsi="Times New Roman" w:cs="Times New Roman"/>
          <w:b/>
          <w:bCs/>
          <w:sz w:val="24"/>
          <w:szCs w:val="24"/>
        </w:rPr>
        <w:t>Поддержка молодых семей:</w:t>
      </w:r>
    </w:p>
    <w:p w14:paraId="7A16409E" w14:textId="77777777" w:rsidR="00755C0F" w:rsidRDefault="0034201D" w:rsidP="00755C0F">
      <w:pPr>
        <w:pStyle w:val="a9"/>
        <w:numPr>
          <w:ilvl w:val="0"/>
          <w:numId w:val="8"/>
        </w:numPr>
        <w:jc w:val="both"/>
        <w:rPr>
          <w:rFonts w:ascii="Times New Roman" w:hAnsi="Times New Roman" w:cs="Times New Roman"/>
          <w:sz w:val="24"/>
          <w:szCs w:val="24"/>
        </w:rPr>
      </w:pPr>
      <w:r w:rsidRPr="00755C0F">
        <w:rPr>
          <w:rFonts w:ascii="Times New Roman" w:hAnsi="Times New Roman" w:cs="Times New Roman"/>
          <w:sz w:val="24"/>
          <w:szCs w:val="24"/>
        </w:rPr>
        <w:t>С начала 2024 года </w:t>
      </w:r>
      <w:r w:rsidRPr="00755C0F">
        <w:rPr>
          <w:rFonts w:ascii="Times New Roman" w:hAnsi="Times New Roman" w:cs="Times New Roman"/>
          <w:b/>
          <w:bCs/>
          <w:sz w:val="24"/>
          <w:szCs w:val="24"/>
        </w:rPr>
        <w:t>11 молодых семей</w:t>
      </w:r>
      <w:r w:rsidRPr="00755C0F">
        <w:rPr>
          <w:rFonts w:ascii="Times New Roman" w:hAnsi="Times New Roman" w:cs="Times New Roman"/>
          <w:sz w:val="24"/>
          <w:szCs w:val="24"/>
        </w:rPr>
        <w:t> получили свидетельства на социальные выплаты для приобретения жилья</w:t>
      </w:r>
    </w:p>
    <w:p w14:paraId="5E6C4F2A" w14:textId="77777777" w:rsidR="00755C0F" w:rsidRDefault="0034201D" w:rsidP="00755C0F">
      <w:pPr>
        <w:pStyle w:val="a9"/>
        <w:numPr>
          <w:ilvl w:val="0"/>
          <w:numId w:val="8"/>
        </w:numPr>
        <w:jc w:val="both"/>
        <w:rPr>
          <w:rFonts w:ascii="Times New Roman" w:hAnsi="Times New Roman" w:cs="Times New Roman"/>
          <w:sz w:val="24"/>
          <w:szCs w:val="24"/>
        </w:rPr>
      </w:pPr>
      <w:r w:rsidRPr="00755C0F">
        <w:rPr>
          <w:rFonts w:ascii="Times New Roman" w:hAnsi="Times New Roman" w:cs="Times New Roman"/>
          <w:sz w:val="24"/>
          <w:szCs w:val="24"/>
        </w:rPr>
        <w:t>За последние годы </w:t>
      </w:r>
      <w:r w:rsidRPr="00755C0F">
        <w:rPr>
          <w:rFonts w:ascii="Times New Roman" w:hAnsi="Times New Roman" w:cs="Times New Roman"/>
          <w:b/>
          <w:bCs/>
          <w:sz w:val="24"/>
          <w:szCs w:val="24"/>
        </w:rPr>
        <w:t>82 молодые семьи</w:t>
      </w:r>
      <w:r w:rsidRPr="00755C0F">
        <w:rPr>
          <w:rFonts w:ascii="Times New Roman" w:hAnsi="Times New Roman" w:cs="Times New Roman"/>
          <w:sz w:val="24"/>
          <w:szCs w:val="24"/>
        </w:rPr>
        <w:t> улучшили жилищные условия</w:t>
      </w:r>
    </w:p>
    <w:p w14:paraId="59E1EE69" w14:textId="7C25DCD0" w:rsidR="0034201D" w:rsidRPr="00755C0F" w:rsidRDefault="0034201D" w:rsidP="00755C0F">
      <w:pPr>
        <w:pStyle w:val="a9"/>
        <w:numPr>
          <w:ilvl w:val="0"/>
          <w:numId w:val="8"/>
        </w:numPr>
        <w:jc w:val="both"/>
        <w:rPr>
          <w:rFonts w:ascii="Times New Roman" w:hAnsi="Times New Roman" w:cs="Times New Roman"/>
          <w:sz w:val="24"/>
          <w:szCs w:val="24"/>
        </w:rPr>
      </w:pPr>
      <w:r w:rsidRPr="00755C0F">
        <w:rPr>
          <w:rFonts w:ascii="Times New Roman" w:hAnsi="Times New Roman" w:cs="Times New Roman"/>
          <w:sz w:val="24"/>
          <w:szCs w:val="24"/>
        </w:rPr>
        <w:t>В 2024 году </w:t>
      </w:r>
      <w:r w:rsidRPr="00755C0F">
        <w:rPr>
          <w:rFonts w:ascii="Times New Roman" w:hAnsi="Times New Roman" w:cs="Times New Roman"/>
          <w:b/>
          <w:bCs/>
          <w:sz w:val="24"/>
          <w:szCs w:val="24"/>
        </w:rPr>
        <w:t>2 многодетные семьи</w:t>
      </w:r>
      <w:r w:rsidRPr="00755C0F">
        <w:rPr>
          <w:rFonts w:ascii="Times New Roman" w:hAnsi="Times New Roman" w:cs="Times New Roman"/>
          <w:sz w:val="24"/>
          <w:szCs w:val="24"/>
        </w:rPr>
        <w:t> с пятью и более детьми получили поддержку</w:t>
      </w:r>
    </w:p>
    <w:p w14:paraId="1B10BCB1" w14:textId="77777777" w:rsidR="00755C0F" w:rsidRDefault="0034201D" w:rsidP="00755C0F">
      <w:pPr>
        <w:ind w:firstLine="709"/>
        <w:jc w:val="both"/>
        <w:rPr>
          <w:rFonts w:ascii="Times New Roman" w:hAnsi="Times New Roman" w:cs="Times New Roman"/>
          <w:sz w:val="24"/>
          <w:szCs w:val="24"/>
        </w:rPr>
      </w:pPr>
      <w:r w:rsidRPr="00D33F38">
        <w:rPr>
          <w:rFonts w:ascii="Times New Roman" w:hAnsi="Times New Roman" w:cs="Times New Roman"/>
          <w:b/>
          <w:bCs/>
          <w:sz w:val="24"/>
          <w:szCs w:val="24"/>
        </w:rPr>
        <w:t>Помощь детям-сиротам:</w:t>
      </w:r>
    </w:p>
    <w:p w14:paraId="1F10B18A" w14:textId="797EAE31" w:rsidR="00755C0F" w:rsidRDefault="0034201D" w:rsidP="00755C0F">
      <w:pPr>
        <w:pStyle w:val="a9"/>
        <w:numPr>
          <w:ilvl w:val="0"/>
          <w:numId w:val="9"/>
        </w:numPr>
        <w:jc w:val="both"/>
        <w:rPr>
          <w:rFonts w:ascii="Times New Roman" w:hAnsi="Times New Roman" w:cs="Times New Roman"/>
          <w:sz w:val="24"/>
          <w:szCs w:val="24"/>
        </w:rPr>
      </w:pPr>
      <w:r w:rsidRPr="00755C0F">
        <w:rPr>
          <w:rFonts w:ascii="Times New Roman" w:hAnsi="Times New Roman" w:cs="Times New Roman"/>
          <w:sz w:val="24"/>
          <w:szCs w:val="24"/>
        </w:rPr>
        <w:t>С 2020 года </w:t>
      </w:r>
      <w:r w:rsidR="00D50D93">
        <w:rPr>
          <w:rFonts w:ascii="Times New Roman" w:hAnsi="Times New Roman" w:cs="Times New Roman"/>
          <w:b/>
          <w:bCs/>
          <w:sz w:val="24"/>
          <w:szCs w:val="24"/>
        </w:rPr>
        <w:t>60 детей-сирот</w:t>
      </w:r>
      <w:r w:rsidRPr="00755C0F">
        <w:rPr>
          <w:rFonts w:ascii="Times New Roman" w:hAnsi="Times New Roman" w:cs="Times New Roman"/>
          <w:sz w:val="24"/>
          <w:szCs w:val="24"/>
        </w:rPr>
        <w:t> получили жилье</w:t>
      </w:r>
    </w:p>
    <w:p w14:paraId="1414D5EE" w14:textId="7F7F2D49" w:rsidR="00755C0F" w:rsidRDefault="0034201D" w:rsidP="00755C0F">
      <w:pPr>
        <w:pStyle w:val="a9"/>
        <w:numPr>
          <w:ilvl w:val="0"/>
          <w:numId w:val="9"/>
        </w:numPr>
        <w:jc w:val="both"/>
        <w:rPr>
          <w:rFonts w:ascii="Times New Roman" w:hAnsi="Times New Roman" w:cs="Times New Roman"/>
          <w:sz w:val="24"/>
          <w:szCs w:val="24"/>
        </w:rPr>
      </w:pPr>
      <w:r w:rsidRPr="00755C0F">
        <w:rPr>
          <w:rFonts w:ascii="Times New Roman" w:hAnsi="Times New Roman" w:cs="Times New Roman"/>
          <w:sz w:val="24"/>
          <w:szCs w:val="24"/>
        </w:rPr>
        <w:t>В 2024 году </w:t>
      </w:r>
      <w:r w:rsidR="00D50D93">
        <w:rPr>
          <w:rFonts w:ascii="Times New Roman" w:hAnsi="Times New Roman" w:cs="Times New Roman"/>
          <w:b/>
          <w:bCs/>
          <w:sz w:val="24"/>
          <w:szCs w:val="24"/>
        </w:rPr>
        <w:t>16 детям</w:t>
      </w:r>
      <w:r w:rsidRPr="00755C0F">
        <w:rPr>
          <w:rFonts w:ascii="Times New Roman" w:hAnsi="Times New Roman" w:cs="Times New Roman"/>
          <w:b/>
          <w:bCs/>
          <w:sz w:val="24"/>
          <w:szCs w:val="24"/>
        </w:rPr>
        <w:t>-сиротам</w:t>
      </w:r>
      <w:r w:rsidRPr="00755C0F">
        <w:rPr>
          <w:rFonts w:ascii="Times New Roman" w:hAnsi="Times New Roman" w:cs="Times New Roman"/>
          <w:sz w:val="24"/>
          <w:szCs w:val="24"/>
        </w:rPr>
        <w:t> предоставлено жилье</w:t>
      </w:r>
    </w:p>
    <w:p w14:paraId="1C4AA563" w14:textId="7E5FCF91" w:rsidR="0034201D" w:rsidRPr="00755C0F" w:rsidRDefault="0034201D" w:rsidP="00755C0F">
      <w:pPr>
        <w:pStyle w:val="a9"/>
        <w:numPr>
          <w:ilvl w:val="0"/>
          <w:numId w:val="9"/>
        </w:numPr>
        <w:jc w:val="both"/>
        <w:rPr>
          <w:rFonts w:ascii="Times New Roman" w:hAnsi="Times New Roman" w:cs="Times New Roman"/>
          <w:sz w:val="24"/>
          <w:szCs w:val="24"/>
        </w:rPr>
      </w:pPr>
      <w:r w:rsidRPr="00755C0F">
        <w:rPr>
          <w:rFonts w:ascii="Times New Roman" w:hAnsi="Times New Roman" w:cs="Times New Roman"/>
          <w:b/>
          <w:bCs/>
          <w:sz w:val="24"/>
          <w:szCs w:val="24"/>
        </w:rPr>
        <w:t>14 детей-сирот</w:t>
      </w:r>
      <w:r w:rsidRPr="00755C0F">
        <w:rPr>
          <w:rFonts w:ascii="Times New Roman" w:hAnsi="Times New Roman" w:cs="Times New Roman"/>
          <w:sz w:val="24"/>
          <w:szCs w:val="24"/>
        </w:rPr>
        <w:t> воспользовались сертификатами на покупку жилья</w:t>
      </w:r>
    </w:p>
    <w:p w14:paraId="76B78920" w14:textId="77777777" w:rsidR="0034201D" w:rsidRPr="00D33F38" w:rsidRDefault="0034201D" w:rsidP="00D33F38">
      <w:pPr>
        <w:ind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В Красночетайском муниципальном округе продолжается реализация национального проекта «Демография», который, в том числе, направлен на поддержку семей, имеющих трех и более детей. Одной из социальных мер семьям, имеющих детей, является ежемесячная </w:t>
      </w:r>
      <w:r w:rsidRPr="00D33F38">
        <w:rPr>
          <w:rFonts w:ascii="Times New Roman" w:hAnsi="Times New Roman" w:cs="Times New Roman"/>
          <w:sz w:val="24"/>
          <w:szCs w:val="24"/>
        </w:rPr>
        <w:lastRenderedPageBreak/>
        <w:t>денежная выплата, которая предоставляется в случае рождения (усыновления) третьего и (или) последующих детей после 31 декабря 2016 г. В январе 2023 года отделом социальной защиты населения Красночетайского района данная выплата направлена 74 семьям на сумму 923 тыс. руб.</w:t>
      </w:r>
    </w:p>
    <w:p w14:paraId="7A14795F" w14:textId="77777777" w:rsidR="0034201D" w:rsidRPr="00D33F38" w:rsidRDefault="0034201D" w:rsidP="00D33F38">
      <w:pPr>
        <w:ind w:firstLine="709"/>
        <w:jc w:val="both"/>
        <w:rPr>
          <w:rFonts w:ascii="Times New Roman" w:hAnsi="Times New Roman" w:cs="Times New Roman"/>
          <w:b/>
          <w:bCs/>
          <w:sz w:val="24"/>
          <w:szCs w:val="24"/>
        </w:rPr>
      </w:pPr>
      <w:r w:rsidRPr="00D33F38">
        <w:rPr>
          <w:rFonts w:ascii="Times New Roman" w:hAnsi="Times New Roman" w:cs="Times New Roman"/>
          <w:b/>
          <w:bCs/>
          <w:sz w:val="24"/>
          <w:szCs w:val="24"/>
        </w:rPr>
        <w:t>Продолжается предоставление мер социальной поддержки федеральным льготникам в форме ежемесячной денежной компенсации расходов на оплату жилого помещения и коммунальных услуг.</w:t>
      </w:r>
    </w:p>
    <w:p w14:paraId="7E812F50" w14:textId="77777777" w:rsidR="0034201D" w:rsidRPr="00D33F38" w:rsidRDefault="0034201D" w:rsidP="00D33F38">
      <w:pPr>
        <w:ind w:firstLine="709"/>
        <w:jc w:val="both"/>
        <w:rPr>
          <w:rFonts w:ascii="Times New Roman" w:hAnsi="Times New Roman" w:cs="Times New Roman"/>
          <w:sz w:val="24"/>
          <w:szCs w:val="24"/>
        </w:rPr>
      </w:pPr>
      <w:r w:rsidRPr="00D33F38">
        <w:rPr>
          <w:rFonts w:ascii="Times New Roman" w:hAnsi="Times New Roman" w:cs="Times New Roman"/>
          <w:sz w:val="24"/>
          <w:szCs w:val="24"/>
        </w:rPr>
        <w:t>Так за июнь 2023 года отделом социальной защиты населения Красночетайского района компенсация на оплату ЖКУ начислена 823 федеральным льготникам и членам их семей на сумму 276,7 тыс. рублей, денежные средства перечисляются на лицевые счета, открытые в кредитных организациях и в отделения почтовой связи. Всего с начала года общая сумма выплаченной компенсации составила 2,9 млн. рублей.</w:t>
      </w:r>
      <w:r w:rsidRPr="00D33F38">
        <w:rPr>
          <w:rFonts w:ascii="Times New Roman" w:hAnsi="Times New Roman" w:cs="Times New Roman"/>
          <w:sz w:val="24"/>
          <w:szCs w:val="24"/>
        </w:rPr>
        <w:br/>
        <w:t>Компенсация предоставляется федеральному льготнику на одно жилое помещение по месту жительства и выплачивается ежемесячно.</w:t>
      </w:r>
    </w:p>
    <w:p w14:paraId="3D010F5E" w14:textId="062D1B3A" w:rsidR="0034201D" w:rsidRPr="00D33F38" w:rsidRDefault="0034201D" w:rsidP="00D33F38">
      <w:pPr>
        <w:ind w:firstLine="709"/>
        <w:jc w:val="both"/>
        <w:rPr>
          <w:rFonts w:ascii="Times New Roman" w:hAnsi="Times New Roman" w:cs="Times New Roman"/>
          <w:sz w:val="24"/>
          <w:szCs w:val="24"/>
        </w:rPr>
      </w:pPr>
      <w:r w:rsidRPr="00D33F38">
        <w:rPr>
          <w:rFonts w:ascii="Times New Roman" w:hAnsi="Times New Roman" w:cs="Times New Roman"/>
          <w:sz w:val="24"/>
          <w:szCs w:val="24"/>
        </w:rPr>
        <w:t>За 5 лет система социальной защиты Красночетайского МО значительно модернизировалась, что позволило повысить качество жизни населения и эффективность использования бюджетных средств. Наблюдается положительная динамика по всем ключевым показателям.</w:t>
      </w:r>
    </w:p>
    <w:p w14:paraId="6BAAC16C" w14:textId="6CE4A2DF" w:rsidR="009D0D1D" w:rsidRPr="00D33F38" w:rsidRDefault="009D0D1D" w:rsidP="00D33F38">
      <w:pPr>
        <w:pStyle w:val="a9"/>
        <w:widowControl w:val="0"/>
        <w:pBdr>
          <w:bottom w:val="single" w:sz="4" w:space="31" w:color="FFFFFF"/>
        </w:pBdr>
        <w:ind w:left="0" w:firstLine="709"/>
        <w:jc w:val="both"/>
        <w:rPr>
          <w:rFonts w:ascii="Times New Roman" w:hAnsi="Times New Roman" w:cs="Times New Roman"/>
          <w:sz w:val="24"/>
          <w:szCs w:val="24"/>
        </w:rPr>
      </w:pPr>
      <w:r w:rsidRPr="00D33F38">
        <w:rPr>
          <w:rFonts w:ascii="Times New Roman" w:hAnsi="Times New Roman" w:cs="Times New Roman"/>
          <w:sz w:val="24"/>
          <w:szCs w:val="24"/>
        </w:rPr>
        <w:t xml:space="preserve">Поддержка правительства молодым семьям, для строительства и покупки жилья в последние годы значительно повысилась, так за 5 лет 82-е молодые семьи, из них: с 5-ю более детьми - 2 семьи. </w:t>
      </w:r>
    </w:p>
    <w:p w14:paraId="0B7A3E0A" w14:textId="2896D6D2" w:rsidR="009D0D1D" w:rsidRDefault="009D0D1D" w:rsidP="00D33F38">
      <w:pPr>
        <w:pStyle w:val="a9"/>
        <w:widowControl w:val="0"/>
        <w:pBdr>
          <w:bottom w:val="single" w:sz="4" w:space="31" w:color="FFFFFF"/>
        </w:pBdr>
        <w:ind w:left="0" w:firstLine="709"/>
        <w:jc w:val="both"/>
        <w:rPr>
          <w:rFonts w:ascii="Times New Roman" w:hAnsi="Times New Roman" w:cs="Times New Roman"/>
          <w:sz w:val="24"/>
          <w:szCs w:val="24"/>
        </w:rPr>
      </w:pPr>
      <w:r w:rsidRPr="00D33F38">
        <w:rPr>
          <w:rFonts w:ascii="Times New Roman" w:hAnsi="Times New Roman" w:cs="Times New Roman"/>
          <w:sz w:val="24"/>
          <w:szCs w:val="24"/>
        </w:rPr>
        <w:t>С 2020 года были обеспечены квартирами 54 детей-сирот, 14 из них воспользовались сертификатом. В 2024 году – 12.</w:t>
      </w:r>
    </w:p>
    <w:p w14:paraId="3DBC009E" w14:textId="77777777" w:rsidR="00D33F38" w:rsidRPr="00D33F38" w:rsidRDefault="00D33F38" w:rsidP="00D33F38">
      <w:pPr>
        <w:pStyle w:val="a9"/>
        <w:widowControl w:val="0"/>
        <w:pBdr>
          <w:bottom w:val="single" w:sz="4" w:space="31" w:color="FFFFFF"/>
        </w:pBdr>
        <w:ind w:left="0" w:firstLine="709"/>
        <w:jc w:val="both"/>
        <w:rPr>
          <w:rFonts w:ascii="Times New Roman" w:hAnsi="Times New Roman" w:cs="Times New Roman"/>
          <w:sz w:val="24"/>
          <w:szCs w:val="24"/>
        </w:rPr>
      </w:pPr>
    </w:p>
    <w:p w14:paraId="4531ABC8" w14:textId="77777777" w:rsidR="002F28E3" w:rsidRDefault="002F28E3" w:rsidP="002F28E3">
      <w:pPr>
        <w:pStyle w:val="a9"/>
        <w:widowControl w:val="0"/>
        <w:pBdr>
          <w:bottom w:val="single" w:sz="4" w:space="31" w:color="FFFFFF"/>
        </w:pBdr>
        <w:tabs>
          <w:tab w:val="left" w:pos="993"/>
        </w:tabs>
        <w:ind w:left="0"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ВЫЗОВЫ </w:t>
      </w:r>
    </w:p>
    <w:p w14:paraId="76DDC2BE" w14:textId="5316F5BC" w:rsidR="007D3874" w:rsidRPr="002F28E3" w:rsidRDefault="002F28E3" w:rsidP="002F28E3">
      <w:pPr>
        <w:pStyle w:val="a9"/>
        <w:widowControl w:val="0"/>
        <w:pBdr>
          <w:bottom w:val="single" w:sz="4" w:space="31" w:color="FFFFFF"/>
        </w:pBdr>
        <w:tabs>
          <w:tab w:val="left" w:pos="993"/>
        </w:tabs>
        <w:ind w:left="0"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7D3874" w:rsidRPr="00D33F38">
        <w:rPr>
          <w:rFonts w:ascii="Times New Roman" w:hAnsi="Times New Roman" w:cs="Times New Roman"/>
          <w:sz w:val="24"/>
          <w:szCs w:val="24"/>
        </w:rPr>
        <w:t>Прогнозируемое увеличение числа граждан, нуждающихся в социальной защите, в</w:t>
      </w:r>
      <w:r w:rsidR="007D3874" w:rsidRPr="007D3874">
        <w:rPr>
          <w:rFonts w:ascii="Times New Roman" w:hAnsi="Times New Roman" w:cs="Times New Roman"/>
          <w:sz w:val="24"/>
          <w:szCs w:val="24"/>
        </w:rPr>
        <w:t xml:space="preserve"> связи с увеличением численности населения старше трудоспособного возраста.</w:t>
      </w:r>
    </w:p>
    <w:p w14:paraId="042DF8F7" w14:textId="5AE9DF0B" w:rsidR="007D3874" w:rsidRDefault="002F28E3" w:rsidP="007D3874">
      <w:pPr>
        <w:pStyle w:val="a9"/>
        <w:widowControl w:val="0"/>
        <w:pBdr>
          <w:bottom w:val="single" w:sz="4" w:space="31" w:color="FFFFFF"/>
        </w:pBd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7D3874" w:rsidRPr="007D3874">
        <w:rPr>
          <w:rFonts w:ascii="Times New Roman" w:hAnsi="Times New Roman" w:cs="Times New Roman"/>
          <w:sz w:val="24"/>
          <w:szCs w:val="24"/>
        </w:rPr>
        <w:t>Повышение адресности социальной помощи, в том числе за счет цифровизации.</w:t>
      </w:r>
    </w:p>
    <w:p w14:paraId="6CB75400" w14:textId="0F871E2B" w:rsidR="0034201D" w:rsidRDefault="0034201D" w:rsidP="00D670E2">
      <w:pPr>
        <w:pStyle w:val="3"/>
      </w:pPr>
      <w:bookmarkStart w:id="35" w:name="_Toc213924887"/>
      <w:r w:rsidRPr="00324405">
        <w:t>Безопасность жизнедеятельности</w:t>
      </w:r>
      <w:bookmarkEnd w:id="35"/>
    </w:p>
    <w:p w14:paraId="4D9D1882" w14:textId="77777777" w:rsidR="00D33F38" w:rsidRPr="00D33F38" w:rsidRDefault="00D33F38" w:rsidP="00D33F38"/>
    <w:p w14:paraId="6CA9E47C" w14:textId="18C4EFD8" w:rsidR="007D3874" w:rsidRDefault="007D3874" w:rsidP="0034201D">
      <w:pPr>
        <w:ind w:firstLine="709"/>
        <w:rPr>
          <w:rFonts w:ascii="Times New Roman" w:hAnsi="Times New Roman" w:cs="Times New Roman"/>
          <w:b/>
          <w:sz w:val="24"/>
          <w:szCs w:val="24"/>
        </w:rPr>
      </w:pPr>
      <w:r>
        <w:rPr>
          <w:rFonts w:ascii="Times New Roman" w:hAnsi="Times New Roman" w:cs="Times New Roman"/>
          <w:b/>
          <w:sz w:val="24"/>
          <w:szCs w:val="24"/>
        </w:rPr>
        <w:t>Тренды</w:t>
      </w:r>
    </w:p>
    <w:p w14:paraId="610EB0EF" w14:textId="23A888D1" w:rsidR="007D3874" w:rsidRPr="004F4583" w:rsidRDefault="007D3874" w:rsidP="00D33F38">
      <w:pPr>
        <w:spacing w:after="0" w:line="240" w:lineRule="auto"/>
        <w:ind w:firstLine="709"/>
        <w:contextualSpacing/>
        <w:jc w:val="both"/>
        <w:rPr>
          <w:rFonts w:ascii="Times New Roman" w:eastAsia="Calibri" w:hAnsi="Times New Roman" w:cs="Times New Roman"/>
          <w:sz w:val="26"/>
          <w:szCs w:val="26"/>
        </w:rPr>
      </w:pPr>
      <w:r>
        <w:rPr>
          <w:rFonts w:ascii="Times New Roman" w:hAnsi="Times New Roman" w:cs="Times New Roman"/>
          <w:b/>
          <w:sz w:val="24"/>
          <w:szCs w:val="24"/>
        </w:rPr>
        <w:t>1)</w:t>
      </w:r>
      <w:r w:rsidRPr="007D3874">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 </w:t>
      </w:r>
      <w:r w:rsidRPr="004F4583">
        <w:rPr>
          <w:rFonts w:ascii="Times New Roman" w:eastAsia="Calibri" w:hAnsi="Times New Roman" w:cs="Times New Roman"/>
          <w:sz w:val="26"/>
          <w:szCs w:val="26"/>
        </w:rPr>
        <w:t xml:space="preserve">Сокращение числа пожаров и </w:t>
      </w:r>
      <w:r>
        <w:rPr>
          <w:rFonts w:ascii="Times New Roman" w:eastAsia="Calibri" w:hAnsi="Times New Roman" w:cs="Times New Roman"/>
          <w:sz w:val="26"/>
          <w:szCs w:val="26"/>
        </w:rPr>
        <w:t>повышение</w:t>
      </w:r>
      <w:r w:rsidRPr="004F4583">
        <w:rPr>
          <w:rFonts w:ascii="Times New Roman" w:eastAsia="Calibri" w:hAnsi="Times New Roman" w:cs="Times New Roman"/>
          <w:sz w:val="26"/>
          <w:szCs w:val="26"/>
        </w:rPr>
        <w:t xml:space="preserve"> безопасности на водоемах.</w:t>
      </w:r>
    </w:p>
    <w:p w14:paraId="5631F56D" w14:textId="6AE93B96" w:rsidR="007D3874" w:rsidRDefault="007D3874" w:rsidP="008E37E2">
      <w:pPr>
        <w:pStyle w:val="a9"/>
        <w:numPr>
          <w:ilvl w:val="1"/>
          <w:numId w:val="5"/>
        </w:numPr>
        <w:tabs>
          <w:tab w:val="left" w:pos="993"/>
        </w:tabs>
        <w:spacing w:after="0" w:line="247" w:lineRule="auto"/>
        <w:ind w:left="0" w:firstLine="709"/>
        <w:jc w:val="both"/>
        <w:rPr>
          <w:rFonts w:ascii="Times New Roman" w:eastAsia="Calibri" w:hAnsi="Times New Roman" w:cs="Times New Roman"/>
          <w:sz w:val="26"/>
          <w:szCs w:val="26"/>
        </w:rPr>
      </w:pPr>
      <w:r w:rsidRPr="007D3874">
        <w:rPr>
          <w:rFonts w:ascii="Times New Roman" w:eastAsia="Calibri" w:hAnsi="Times New Roman" w:cs="Times New Roman"/>
          <w:sz w:val="26"/>
          <w:szCs w:val="26"/>
        </w:rPr>
        <w:t>Снижение уровня преступности, сокращение числа преступлений экономической направленности.</w:t>
      </w:r>
    </w:p>
    <w:p w14:paraId="109FC74E" w14:textId="77777777" w:rsidR="007D3874" w:rsidRPr="007D3874" w:rsidRDefault="007D3874" w:rsidP="00D33F38">
      <w:pPr>
        <w:pStyle w:val="a9"/>
        <w:tabs>
          <w:tab w:val="left" w:pos="993"/>
        </w:tabs>
        <w:spacing w:after="0" w:line="247" w:lineRule="auto"/>
        <w:ind w:left="0" w:firstLine="709"/>
        <w:jc w:val="both"/>
        <w:rPr>
          <w:rFonts w:ascii="Times New Roman" w:eastAsia="Calibri" w:hAnsi="Times New Roman" w:cs="Times New Roman"/>
          <w:sz w:val="26"/>
          <w:szCs w:val="26"/>
        </w:rPr>
      </w:pPr>
    </w:p>
    <w:p w14:paraId="0D10A4BD" w14:textId="77777777" w:rsidR="00906DF2" w:rsidRPr="00D50D93" w:rsidRDefault="00906DF2" w:rsidP="00906DF2">
      <w:pPr>
        <w:spacing w:after="0" w:line="240" w:lineRule="auto"/>
        <w:ind w:firstLine="709"/>
        <w:jc w:val="both"/>
        <w:rPr>
          <w:rFonts w:ascii="Times New Roman" w:hAnsi="Times New Roman" w:cs="Times New Roman"/>
          <w:sz w:val="24"/>
          <w:szCs w:val="24"/>
          <w:shd w:val="clear" w:color="auto" w:fill="FFFFFF"/>
        </w:rPr>
      </w:pPr>
      <w:r w:rsidRPr="00D50D93">
        <w:rPr>
          <w:rFonts w:ascii="Times New Roman" w:hAnsi="Times New Roman" w:cs="Times New Roman"/>
          <w:sz w:val="24"/>
          <w:szCs w:val="24"/>
        </w:rPr>
        <w:t xml:space="preserve">На территории Красночетайского муниципального округа функционирует 1 </w:t>
      </w:r>
      <w:r w:rsidRPr="00D50D93">
        <w:rPr>
          <w:rStyle w:val="ab"/>
          <w:rFonts w:ascii="Times New Roman" w:hAnsi="Times New Roman" w:cs="Times New Roman"/>
          <w:sz w:val="24"/>
          <w:szCs w:val="24"/>
          <w:shd w:val="clear" w:color="auto" w:fill="FFFFFF"/>
        </w:rPr>
        <w:t>пожарная часть № 33 по охране села Красные Четаи</w:t>
      </w:r>
      <w:r w:rsidRPr="00D50D93">
        <w:rPr>
          <w:rFonts w:ascii="Times New Roman" w:hAnsi="Times New Roman" w:cs="Times New Roman"/>
          <w:sz w:val="24"/>
          <w:szCs w:val="24"/>
          <w:shd w:val="clear" w:color="auto" w:fill="FFFFFF"/>
        </w:rPr>
        <w:t xml:space="preserve"> (подразделение противопожарной службы Чувашской Республики), отдельный пост пожарной части № 33 по охране д. Старые Атаи, муниципальная пожарная охрана Атнарского территориального отдела, муниципальная пожарная охрана </w:t>
      </w:r>
      <w:proofErr w:type="spellStart"/>
      <w:r w:rsidRPr="00D50D93">
        <w:rPr>
          <w:rFonts w:ascii="Times New Roman" w:hAnsi="Times New Roman" w:cs="Times New Roman"/>
          <w:sz w:val="24"/>
          <w:szCs w:val="24"/>
          <w:shd w:val="clear" w:color="auto" w:fill="FFFFFF"/>
        </w:rPr>
        <w:t>Испуханского</w:t>
      </w:r>
      <w:proofErr w:type="spellEnd"/>
      <w:r w:rsidRPr="00D50D93">
        <w:rPr>
          <w:rFonts w:ascii="Times New Roman" w:hAnsi="Times New Roman" w:cs="Times New Roman"/>
          <w:sz w:val="24"/>
          <w:szCs w:val="24"/>
          <w:shd w:val="clear" w:color="auto" w:fill="FFFFFF"/>
        </w:rPr>
        <w:t xml:space="preserve"> территориального отдела и добровольная пожарная команда д. Санкино.</w:t>
      </w:r>
    </w:p>
    <w:p w14:paraId="528CA573" w14:textId="380FC7B8" w:rsidR="00906DF2" w:rsidRDefault="00906DF2" w:rsidP="00906DF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В течение 2024 года на территории Красночетайского муниципального округа не было зафиксировано чрезвычайных ситуаций. За этот же период произошло 25 пожаров, тогда как в 2023 году их количество составило 34, погибших и травмированных нет</w:t>
      </w:r>
      <w:r>
        <w:rPr>
          <w:rFonts w:ascii="Times New Roman" w:hAnsi="Times New Roman" w:cs="Times New Roman"/>
          <w:color w:val="000000"/>
          <w:sz w:val="24"/>
          <w:szCs w:val="24"/>
        </w:rPr>
        <w:t xml:space="preserve">. Ущерб от пожаров </w:t>
      </w:r>
      <w:r>
        <w:rPr>
          <w:rFonts w:ascii="Times New Roman" w:hAnsi="Times New Roman" w:cs="Times New Roman"/>
          <w:color w:val="000000"/>
          <w:sz w:val="24"/>
          <w:szCs w:val="24"/>
        </w:rPr>
        <w:lastRenderedPageBreak/>
        <w:t>в 2024 году оценивается в 3, 969 млн</w:t>
      </w:r>
      <w:r w:rsidR="00012A25">
        <w:rPr>
          <w:rFonts w:ascii="Times New Roman" w:hAnsi="Times New Roman" w:cs="Times New Roman"/>
          <w:color w:val="000000"/>
          <w:sz w:val="24"/>
          <w:szCs w:val="24"/>
        </w:rPr>
        <w:t>.</w:t>
      </w:r>
      <w:r>
        <w:rPr>
          <w:rFonts w:ascii="Times New Roman" w:hAnsi="Times New Roman" w:cs="Times New Roman"/>
          <w:color w:val="000000"/>
          <w:sz w:val="24"/>
          <w:szCs w:val="24"/>
        </w:rPr>
        <w:t xml:space="preserve"> рублей, что значительно меньше, чем в предыдущем году – 8, 983 млн</w:t>
      </w:r>
      <w:r w:rsidR="00012A25">
        <w:rPr>
          <w:rFonts w:ascii="Times New Roman" w:hAnsi="Times New Roman" w:cs="Times New Roman"/>
          <w:color w:val="000000"/>
          <w:sz w:val="24"/>
          <w:szCs w:val="24"/>
        </w:rPr>
        <w:t>.</w:t>
      </w:r>
      <w:r>
        <w:rPr>
          <w:rFonts w:ascii="Times New Roman" w:hAnsi="Times New Roman" w:cs="Times New Roman"/>
          <w:color w:val="000000"/>
          <w:sz w:val="24"/>
          <w:szCs w:val="24"/>
        </w:rPr>
        <w:t xml:space="preserve"> рублей. Основными причинами возникновения пожаров стали: нарушение правил монтажа и эксплуатации электрооборудования 4 случая; неосторожное обращение с огнём 10 случаев; нарушение</w:t>
      </w:r>
      <w:r>
        <w:rPr>
          <w:rFonts w:ascii="Times New Roman" w:hAnsi="Times New Roman" w:cs="Times New Roman"/>
          <w:color w:val="000000"/>
        </w:rPr>
        <w:t xml:space="preserve"> </w:t>
      </w:r>
      <w:r>
        <w:rPr>
          <w:rFonts w:ascii="Times New Roman" w:hAnsi="Times New Roman" w:cs="Times New Roman"/>
          <w:color w:val="000000"/>
          <w:sz w:val="24"/>
          <w:szCs w:val="24"/>
        </w:rPr>
        <w:t>правил устройства и эксплуатации печей 8 случаев; детская шалость 1 случай; поджоги 2 случая.</w:t>
      </w:r>
    </w:p>
    <w:p w14:paraId="78B40EDB" w14:textId="77777777" w:rsidR="00906DF2" w:rsidRDefault="00906DF2" w:rsidP="00906DF2">
      <w:pPr>
        <w:spacing w:after="0" w:line="240" w:lineRule="auto"/>
        <w:ind w:firstLine="709"/>
        <w:jc w:val="both"/>
        <w:rPr>
          <w:color w:val="000000"/>
        </w:rPr>
      </w:pPr>
      <w:r>
        <w:rPr>
          <w:rFonts w:ascii="Times New Roman" w:hAnsi="Times New Roman" w:cs="Times New Roman"/>
          <w:color w:val="000000"/>
          <w:sz w:val="24"/>
          <w:szCs w:val="24"/>
        </w:rPr>
        <w:t xml:space="preserve">Пожары произошли на различных объектах: 7 случаев были зафиксированы в жилых домах, 9 - в надворных постройках, 6 - на сухой траве и мусоре, а 3 случая относятся к прочим объектам. Наибольшее число пожаров произошло в Красночетайском и </w:t>
      </w:r>
      <w:proofErr w:type="spellStart"/>
      <w:r>
        <w:rPr>
          <w:rFonts w:ascii="Times New Roman" w:hAnsi="Times New Roman" w:cs="Times New Roman"/>
          <w:color w:val="000000"/>
          <w:sz w:val="24"/>
          <w:szCs w:val="24"/>
        </w:rPr>
        <w:t>Питеркинском</w:t>
      </w:r>
      <w:proofErr w:type="spellEnd"/>
      <w:r>
        <w:rPr>
          <w:rFonts w:ascii="Times New Roman" w:hAnsi="Times New Roman" w:cs="Times New Roman"/>
          <w:color w:val="000000"/>
          <w:sz w:val="24"/>
          <w:szCs w:val="24"/>
        </w:rPr>
        <w:t xml:space="preserve"> территориальных отделах – по 5 случаев в каждом. В </w:t>
      </w:r>
      <w:proofErr w:type="spellStart"/>
      <w:r>
        <w:rPr>
          <w:rFonts w:ascii="Times New Roman" w:hAnsi="Times New Roman" w:cs="Times New Roman"/>
          <w:color w:val="000000"/>
          <w:sz w:val="24"/>
          <w:szCs w:val="24"/>
        </w:rPr>
        <w:t>Акчикасинском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Пандиковском</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Староатайском</w:t>
      </w:r>
      <w:proofErr w:type="spellEnd"/>
      <w:r>
        <w:rPr>
          <w:rFonts w:ascii="Times New Roman" w:hAnsi="Times New Roman" w:cs="Times New Roman"/>
          <w:color w:val="000000"/>
          <w:sz w:val="24"/>
          <w:szCs w:val="24"/>
        </w:rPr>
        <w:t xml:space="preserve"> территориальных отделах зарегистрировали по 4 случая, в </w:t>
      </w:r>
      <w:proofErr w:type="spellStart"/>
      <w:r>
        <w:rPr>
          <w:rFonts w:ascii="Times New Roman" w:hAnsi="Times New Roman" w:cs="Times New Roman"/>
          <w:color w:val="000000"/>
          <w:sz w:val="24"/>
          <w:szCs w:val="24"/>
        </w:rPr>
        <w:t>Большеатменском</w:t>
      </w:r>
      <w:proofErr w:type="spellEnd"/>
      <w:r>
        <w:rPr>
          <w:rFonts w:ascii="Times New Roman" w:hAnsi="Times New Roman" w:cs="Times New Roman"/>
          <w:color w:val="000000"/>
          <w:sz w:val="24"/>
          <w:szCs w:val="24"/>
        </w:rPr>
        <w:t xml:space="preserve"> – 2 случая, а в </w:t>
      </w:r>
      <w:proofErr w:type="spellStart"/>
      <w:r>
        <w:rPr>
          <w:rFonts w:ascii="Times New Roman" w:hAnsi="Times New Roman" w:cs="Times New Roman"/>
          <w:color w:val="000000"/>
          <w:sz w:val="24"/>
          <w:szCs w:val="24"/>
        </w:rPr>
        <w:t>Испуханском</w:t>
      </w:r>
      <w:proofErr w:type="spellEnd"/>
      <w:r>
        <w:rPr>
          <w:rFonts w:ascii="Times New Roman" w:hAnsi="Times New Roman" w:cs="Times New Roman"/>
          <w:color w:val="000000"/>
          <w:sz w:val="24"/>
          <w:szCs w:val="24"/>
        </w:rPr>
        <w:t xml:space="preserve"> – 1 случай</w:t>
      </w:r>
      <w:r>
        <w:rPr>
          <w:color w:val="000000"/>
        </w:rPr>
        <w:t>.</w:t>
      </w:r>
    </w:p>
    <w:p w14:paraId="2EAADED9" w14:textId="77777777" w:rsidR="00906DF2" w:rsidRDefault="00906DF2" w:rsidP="00906DF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proofErr w:type="spellStart"/>
      <w:r>
        <w:rPr>
          <w:rFonts w:ascii="Times New Roman" w:hAnsi="Times New Roman" w:cs="Times New Roman"/>
          <w:color w:val="000000"/>
          <w:sz w:val="24"/>
          <w:szCs w:val="24"/>
        </w:rPr>
        <w:t>Атнарском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Хозанкинском</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Штанашском</w:t>
      </w:r>
      <w:proofErr w:type="spellEnd"/>
      <w:r>
        <w:rPr>
          <w:rFonts w:ascii="Times New Roman" w:hAnsi="Times New Roman" w:cs="Times New Roman"/>
          <w:color w:val="000000"/>
          <w:sz w:val="24"/>
          <w:szCs w:val="24"/>
        </w:rPr>
        <w:t xml:space="preserve"> территориальных отделах фактов возгораний не было. За 12 месяцев 2024 года в рамках профилактики пожаров в жилом секторе было посещено 1652 частных дома. Проинструктировано 2392 человека, роздано 2392 памятки о мерах пожарной безопасности. Были проведены встречи с жителями, общее количество участников которых составило 335 человек.</w:t>
      </w:r>
    </w:p>
    <w:p w14:paraId="6C33E4E6" w14:textId="77777777" w:rsidR="00906DF2" w:rsidRDefault="00906DF2" w:rsidP="00906DF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За 2024 год на территории округа произошло 6 дорожно-транспортных происшествий (для сравнения, в предыдущем году — 40). В результате этих аварий 11 человек получили травмы разной степени тяжести (годом ранее — 9 пострадавших), один человек погиб.</w:t>
      </w:r>
    </w:p>
    <w:p w14:paraId="1DE142FE" w14:textId="77777777" w:rsidR="00906DF2" w:rsidRDefault="00906DF2" w:rsidP="00906DF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территории округа находится 107 водоёмов, 8 из которых являются гидротехническими сооружениями. Во время весеннего половодья в зону потенциального затопления могут попасть четыре населённых пункта: Шоля, Первая Липовка, </w:t>
      </w:r>
      <w:proofErr w:type="spellStart"/>
      <w:r>
        <w:rPr>
          <w:rFonts w:ascii="Times New Roman" w:hAnsi="Times New Roman" w:cs="Times New Roman"/>
          <w:color w:val="000000"/>
          <w:sz w:val="24"/>
          <w:szCs w:val="24"/>
        </w:rPr>
        <w:t>Питишево</w:t>
      </w:r>
      <w:proofErr w:type="spellEnd"/>
      <w:r>
        <w:rPr>
          <w:rFonts w:ascii="Times New Roman" w:hAnsi="Times New Roman" w:cs="Times New Roman"/>
          <w:color w:val="000000"/>
          <w:sz w:val="24"/>
          <w:szCs w:val="24"/>
        </w:rPr>
        <w:t xml:space="preserve"> и Мижеркасы, где проживают 79 человек. Ежегодно проводятся профилактические мероприятия для предотвращения наводнений. За последние 10 лет случаев затоплений не зафиксировано.</w:t>
      </w:r>
    </w:p>
    <w:p w14:paraId="65D3D26D" w14:textId="77777777" w:rsidR="00906DF2" w:rsidRDefault="00906DF2" w:rsidP="00906DF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Летом 2024 года на территории муниципального округа из-за несоответствия государственным санитарно-эпидемиологическим нормам и правилам вода в местах купания и отдыха людей не была открыта для использования. Тем не менее, водолазы Чувашской республиканской поисково-спасательной службы обследовали дно водоёмов и провели очистку в трёх местах отдыха и купания (село Атнары, деревни Мочковаши и </w:t>
      </w:r>
      <w:proofErr w:type="spellStart"/>
      <w:r>
        <w:rPr>
          <w:rFonts w:ascii="Times New Roman" w:hAnsi="Times New Roman" w:cs="Times New Roman"/>
          <w:color w:val="000000"/>
          <w:sz w:val="24"/>
          <w:szCs w:val="24"/>
        </w:rPr>
        <w:t>Мочей</w:t>
      </w:r>
      <w:proofErr w:type="spellEnd"/>
      <w:r>
        <w:rPr>
          <w:rFonts w:ascii="Times New Roman" w:hAnsi="Times New Roman" w:cs="Times New Roman"/>
          <w:color w:val="000000"/>
          <w:sz w:val="24"/>
          <w:szCs w:val="24"/>
        </w:rPr>
        <w:t>). Чтобы предотвратить несчастные случаи, на всех водоёмах были установлены запрещающие знаки «Купаться запрещено!». В прошлом году на водных объектах округа не было зарегистрировано ни одного несчастного случая.</w:t>
      </w:r>
    </w:p>
    <w:p w14:paraId="0A3C9CBB" w14:textId="506DAE64" w:rsidR="00906DF2" w:rsidRDefault="00906DF2" w:rsidP="00906DF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2024 году в муниципальном округе была проведена установка оборудования УКБ СГС-22 МЕ400Н с четырьмя рупорными громкоговорителями ГР.100.03. Выполнены монтажные и пусконаладочные работы на общую сумму 2,61 млн</w:t>
      </w:r>
      <w:r w:rsidR="00012A25">
        <w:rPr>
          <w:rFonts w:ascii="Times New Roman" w:hAnsi="Times New Roman" w:cs="Times New Roman"/>
          <w:color w:val="000000"/>
          <w:sz w:val="24"/>
          <w:szCs w:val="24"/>
        </w:rPr>
        <w:t>.</w:t>
      </w:r>
      <w:r>
        <w:rPr>
          <w:rFonts w:ascii="Times New Roman" w:hAnsi="Times New Roman" w:cs="Times New Roman"/>
          <w:color w:val="000000"/>
          <w:sz w:val="24"/>
          <w:szCs w:val="24"/>
        </w:rPr>
        <w:t xml:space="preserve"> рублей. Всего установлено </w:t>
      </w:r>
      <w:r w:rsidRPr="00D50D93">
        <w:rPr>
          <w:rFonts w:ascii="Times New Roman" w:hAnsi="Times New Roman" w:cs="Times New Roman"/>
          <w:color w:val="000000"/>
          <w:sz w:val="24"/>
          <w:szCs w:val="24"/>
        </w:rPr>
        <w:t xml:space="preserve">4 </w:t>
      </w:r>
      <w:r>
        <w:rPr>
          <w:rFonts w:ascii="Times New Roman" w:hAnsi="Times New Roman" w:cs="Times New Roman"/>
          <w:color w:val="000000"/>
          <w:sz w:val="24"/>
          <w:szCs w:val="24"/>
        </w:rPr>
        <w:t>комплекта данного оборудования.</w:t>
      </w:r>
    </w:p>
    <w:p w14:paraId="52557272" w14:textId="77777777" w:rsidR="00906DF2" w:rsidRDefault="00906DF2" w:rsidP="00906D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После незначительного роста числа зарегистрированных преступлений в 2022 году (109) в последние годы наблюдается снижение числа преступлений (в 2023 – 103, в 2024 – 91). Наибольший удельный вес в структуре преступности приходится на хищения чужого имущества (45,6%). </w:t>
      </w:r>
    </w:p>
    <w:p w14:paraId="33146851" w14:textId="77777777" w:rsidR="00906DF2" w:rsidRDefault="00906DF2" w:rsidP="00906DF2">
      <w:pPr>
        <w:pStyle w:val="ac"/>
        <w:shd w:val="clear" w:color="auto" w:fill="FFFFFF"/>
        <w:spacing w:before="120" w:beforeAutospacing="0" w:after="120" w:afterAutospacing="0"/>
        <w:ind w:firstLine="709"/>
      </w:pPr>
    </w:p>
    <w:p w14:paraId="30F2AA4B" w14:textId="77777777" w:rsidR="00906DF2" w:rsidRDefault="00906DF2" w:rsidP="00906DF2">
      <w:pPr>
        <w:pStyle w:val="ac"/>
        <w:shd w:val="clear" w:color="auto" w:fill="FFFFFF"/>
        <w:spacing w:before="120" w:beforeAutospacing="0" w:after="120" w:afterAutospacing="0"/>
        <w:ind w:firstLine="709"/>
      </w:pPr>
      <w:r>
        <w:t xml:space="preserve">В </w:t>
      </w:r>
      <w:r>
        <w:rPr>
          <w:b/>
          <w:bCs/>
        </w:rPr>
        <w:t xml:space="preserve">2024 г. наблюдается тренд на </w:t>
      </w:r>
      <w:r>
        <w:t xml:space="preserve">существенное снижение </w:t>
      </w:r>
      <w:r>
        <w:rPr>
          <w:b/>
          <w:bCs/>
        </w:rPr>
        <w:t>преступности</w:t>
      </w:r>
      <w:r>
        <w:t xml:space="preserve"> (−11,7%) благодаря:</w:t>
      </w:r>
    </w:p>
    <w:p w14:paraId="687BC1EE" w14:textId="77777777" w:rsidR="00906DF2" w:rsidRDefault="00906DF2" w:rsidP="00906DF2">
      <w:pPr>
        <w:pStyle w:val="ac"/>
        <w:numPr>
          <w:ilvl w:val="1"/>
          <w:numId w:val="47"/>
        </w:numPr>
        <w:shd w:val="clear" w:color="auto" w:fill="FFFFFF"/>
        <w:tabs>
          <w:tab w:val="clear" w:pos="1440"/>
          <w:tab w:val="num" w:pos="993"/>
        </w:tabs>
        <w:spacing w:before="120" w:beforeAutospacing="0" w:after="120" w:afterAutospacing="0"/>
        <w:ind w:left="0" w:firstLine="709"/>
      </w:pPr>
      <w:r>
        <w:t>повышению раскрываемости (до 70,5%);</w:t>
      </w:r>
    </w:p>
    <w:p w14:paraId="6ECBBAA0" w14:textId="77777777" w:rsidR="00906DF2" w:rsidRDefault="00906DF2" w:rsidP="00906DF2">
      <w:pPr>
        <w:pStyle w:val="ac"/>
        <w:numPr>
          <w:ilvl w:val="1"/>
          <w:numId w:val="47"/>
        </w:numPr>
        <w:shd w:val="clear" w:color="auto" w:fill="FFFFFF"/>
        <w:tabs>
          <w:tab w:val="clear" w:pos="1440"/>
          <w:tab w:val="num" w:pos="993"/>
        </w:tabs>
        <w:spacing w:before="120" w:beforeAutospacing="0" w:after="120" w:afterAutospacing="0"/>
        <w:ind w:left="0" w:firstLine="709"/>
      </w:pPr>
      <w:r>
        <w:t>сокращению краж из квартир (−25,3%);</w:t>
      </w:r>
    </w:p>
    <w:p w14:paraId="18C36CEF" w14:textId="77777777" w:rsidR="00906DF2" w:rsidRDefault="00906DF2" w:rsidP="00906DF2">
      <w:pPr>
        <w:numPr>
          <w:ilvl w:val="1"/>
          <w:numId w:val="47"/>
        </w:numPr>
        <w:shd w:val="clear" w:color="auto" w:fill="FFFFFF"/>
        <w:tabs>
          <w:tab w:val="clear" w:pos="1440"/>
          <w:tab w:val="num" w:pos="993"/>
        </w:tabs>
        <w:spacing w:before="120" w:after="120" w:line="240" w:lineRule="auto"/>
        <w:ind w:left="0"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100%-ной раскрываемости разбоев и изнасилований.</w:t>
      </w:r>
    </w:p>
    <w:p w14:paraId="1C36DA61" w14:textId="77777777" w:rsidR="00906DF2" w:rsidRDefault="00906DF2" w:rsidP="00906DF2">
      <w:pPr>
        <w:ind w:firstLine="709"/>
        <w:rPr>
          <w:rFonts w:ascii="Times New Roman" w:hAnsi="Times New Roman" w:cs="Times New Roman"/>
          <w:sz w:val="24"/>
          <w:szCs w:val="24"/>
          <w:lang w:eastAsia="ru-RU"/>
        </w:rPr>
      </w:pPr>
    </w:p>
    <w:p w14:paraId="6511006B" w14:textId="72B71194" w:rsidR="00450B0E" w:rsidRDefault="00450B0E" w:rsidP="00450B0E">
      <w:pPr>
        <w:pStyle w:val="aff4"/>
        <w:keepNext/>
        <w:jc w:val="center"/>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25</w:t>
      </w:r>
      <w:r w:rsidR="00A00C06">
        <w:rPr>
          <w:noProof/>
        </w:rPr>
        <w:fldChar w:fldCharType="end"/>
      </w:r>
      <w:r>
        <w:t xml:space="preserve"> Количество преступлений</w:t>
      </w:r>
    </w:p>
    <w:p w14:paraId="7F646EA3" w14:textId="77777777" w:rsidR="00906DF2" w:rsidRDefault="00906DF2" w:rsidP="00906DF2">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B359F55" wp14:editId="732E5166">
            <wp:extent cx="5717000" cy="2744872"/>
            <wp:effectExtent l="0" t="0" r="0" b="0"/>
            <wp:docPr id="2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
                    <a:srcRect t="23443" b="4167"/>
                    <a:stretch/>
                  </pic:blipFill>
                  <pic:spPr bwMode="auto">
                    <a:xfrm>
                      <a:off x="0" y="0"/>
                      <a:ext cx="5740408" cy="2756111"/>
                    </a:xfrm>
                    <a:prstGeom prst="rect">
                      <a:avLst/>
                    </a:prstGeom>
                    <a:ln>
                      <a:noFill/>
                    </a:ln>
                  </pic:spPr>
                </pic:pic>
              </a:graphicData>
            </a:graphic>
          </wp:inline>
        </w:drawing>
      </w:r>
    </w:p>
    <w:p w14:paraId="4AF55448" w14:textId="77777777" w:rsidR="00906DF2" w:rsidRDefault="00906DF2" w:rsidP="00906DF2">
      <w:pPr>
        <w:shd w:val="clear" w:color="auto" w:fill="FFFFFF"/>
        <w:spacing w:before="120" w:after="12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сохранении текущих мер профилактики ожидается дальнейшее снижение преступности на </w:t>
      </w:r>
      <w:r>
        <w:rPr>
          <w:rFonts w:ascii="Times New Roman" w:eastAsia="Times New Roman" w:hAnsi="Times New Roman" w:cs="Times New Roman"/>
          <w:b/>
          <w:bCs/>
          <w:sz w:val="24"/>
          <w:szCs w:val="24"/>
          <w:lang w:eastAsia="ru-RU"/>
        </w:rPr>
        <w:t>5–7%</w:t>
      </w:r>
      <w:r>
        <w:rPr>
          <w:rFonts w:ascii="Times New Roman" w:eastAsia="Times New Roman" w:hAnsi="Times New Roman" w:cs="Times New Roman"/>
          <w:sz w:val="24"/>
          <w:szCs w:val="24"/>
          <w:lang w:eastAsia="ru-RU"/>
        </w:rPr>
        <w:t>, в первую очередь за счёт:</w:t>
      </w:r>
    </w:p>
    <w:p w14:paraId="40AF2BBE" w14:textId="77777777" w:rsidR="00906DF2" w:rsidRDefault="00906DF2" w:rsidP="00906DF2">
      <w:pPr>
        <w:pStyle w:val="a9"/>
        <w:numPr>
          <w:ilvl w:val="0"/>
          <w:numId w:val="48"/>
        </w:numPr>
        <w:shd w:val="clear" w:color="auto" w:fill="FFFFFF"/>
        <w:spacing w:before="120"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сокращения рецидивной и подростковой преступности;</w:t>
      </w:r>
    </w:p>
    <w:p w14:paraId="1B2DECD8" w14:textId="77777777" w:rsidR="00906DF2" w:rsidRDefault="00906DF2" w:rsidP="00906DF2">
      <w:pPr>
        <w:pStyle w:val="a9"/>
        <w:numPr>
          <w:ilvl w:val="0"/>
          <w:numId w:val="48"/>
        </w:numPr>
        <w:shd w:val="clear" w:color="auto" w:fill="FFFFFF"/>
        <w:spacing w:before="120"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усиления контроля за асоциальными семьями;</w:t>
      </w:r>
    </w:p>
    <w:p w14:paraId="4BE3E59F" w14:textId="77777777" w:rsidR="00906DF2" w:rsidRDefault="00906DF2" w:rsidP="00906DF2">
      <w:pPr>
        <w:pStyle w:val="a9"/>
        <w:numPr>
          <w:ilvl w:val="0"/>
          <w:numId w:val="48"/>
        </w:numPr>
        <w:shd w:val="clear" w:color="auto" w:fill="FFFFFF"/>
        <w:spacing w:before="120"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расширения системы видеонаблюдения в сельских поселениях.</w:t>
      </w:r>
    </w:p>
    <w:p w14:paraId="2EE2BE97" w14:textId="77777777" w:rsidR="007D3874" w:rsidRPr="007D3874" w:rsidRDefault="007D3874" w:rsidP="00D33F38">
      <w:pPr>
        <w:shd w:val="clear" w:color="auto" w:fill="FFFFFF"/>
        <w:spacing w:before="120" w:after="120" w:line="240" w:lineRule="auto"/>
        <w:ind w:firstLine="709"/>
        <w:rPr>
          <w:rFonts w:ascii="Times New Roman" w:eastAsia="Times New Roman" w:hAnsi="Times New Roman" w:cs="Times New Roman"/>
          <w:b/>
          <w:bCs/>
          <w:sz w:val="24"/>
          <w:szCs w:val="24"/>
          <w:lang w:eastAsia="ru-RU"/>
        </w:rPr>
      </w:pPr>
      <w:r w:rsidRPr="007D3874">
        <w:rPr>
          <w:rFonts w:ascii="Times New Roman" w:eastAsia="Times New Roman" w:hAnsi="Times New Roman" w:cs="Times New Roman"/>
          <w:b/>
          <w:bCs/>
          <w:sz w:val="24"/>
          <w:szCs w:val="24"/>
          <w:lang w:eastAsia="ru-RU"/>
        </w:rPr>
        <w:t xml:space="preserve">ВЫЗОВЫ </w:t>
      </w:r>
    </w:p>
    <w:p w14:paraId="4BB66C3D" w14:textId="3AD5B981" w:rsidR="007D3874" w:rsidRPr="007D3874" w:rsidRDefault="007D3874" w:rsidP="00D33F38">
      <w:pPr>
        <w:shd w:val="clear" w:color="auto" w:fill="FFFFFF"/>
        <w:spacing w:before="120" w:after="12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7D3874">
        <w:rPr>
          <w:rFonts w:ascii="Times New Roman" w:eastAsia="Times New Roman" w:hAnsi="Times New Roman" w:cs="Times New Roman"/>
          <w:sz w:val="24"/>
          <w:szCs w:val="24"/>
          <w:lang w:eastAsia="ru-RU"/>
        </w:rPr>
        <w:t>Дальнейшее материально-техническое развитие систем предотвращения чрезвычайных ситуаций, пожарной безопасности, безопасности на водоемах и безопасности городской среды.</w:t>
      </w:r>
    </w:p>
    <w:p w14:paraId="6AA810BC" w14:textId="7B4B0091" w:rsidR="007D3874" w:rsidRDefault="007D3874" w:rsidP="00D33F38">
      <w:pPr>
        <w:shd w:val="clear" w:color="auto" w:fill="FFFFFF"/>
        <w:spacing w:before="120" w:after="12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7D3874">
        <w:rPr>
          <w:rFonts w:ascii="Times New Roman" w:eastAsia="Times New Roman" w:hAnsi="Times New Roman" w:cs="Times New Roman"/>
          <w:sz w:val="24"/>
          <w:szCs w:val="24"/>
          <w:lang w:eastAsia="ru-RU"/>
        </w:rPr>
        <w:t>Разработка современных каналов и форматов информирования граждан о новых формах преступности, повышение</w:t>
      </w:r>
      <w:r w:rsidR="00755C0F">
        <w:rPr>
          <w:rFonts w:ascii="Times New Roman" w:eastAsia="Times New Roman" w:hAnsi="Times New Roman" w:cs="Times New Roman"/>
          <w:sz w:val="24"/>
          <w:szCs w:val="24"/>
          <w:lang w:eastAsia="ru-RU"/>
        </w:rPr>
        <w:t xml:space="preserve"> правовой культуры граждан, про</w:t>
      </w:r>
      <w:r w:rsidRPr="007D3874">
        <w:rPr>
          <w:rFonts w:ascii="Times New Roman" w:eastAsia="Times New Roman" w:hAnsi="Times New Roman" w:cs="Times New Roman"/>
          <w:sz w:val="24"/>
          <w:szCs w:val="24"/>
          <w:lang w:eastAsia="ru-RU"/>
        </w:rPr>
        <w:t xml:space="preserve">филактика правонарушений, а также повышение уровня охвата мерами </w:t>
      </w:r>
      <w:proofErr w:type="gramStart"/>
      <w:r w:rsidRPr="007D3874">
        <w:rPr>
          <w:rFonts w:ascii="Times New Roman" w:eastAsia="Times New Roman" w:hAnsi="Times New Roman" w:cs="Times New Roman"/>
          <w:sz w:val="24"/>
          <w:szCs w:val="24"/>
          <w:lang w:eastAsia="ru-RU"/>
        </w:rPr>
        <w:t>ин-формирования</w:t>
      </w:r>
      <w:proofErr w:type="gramEnd"/>
      <w:r w:rsidRPr="007D3874">
        <w:rPr>
          <w:rFonts w:ascii="Times New Roman" w:eastAsia="Times New Roman" w:hAnsi="Times New Roman" w:cs="Times New Roman"/>
          <w:sz w:val="24"/>
          <w:szCs w:val="24"/>
          <w:lang w:eastAsia="ru-RU"/>
        </w:rPr>
        <w:t xml:space="preserve"> всех категорий граждан.</w:t>
      </w:r>
    </w:p>
    <w:p w14:paraId="68629B70" w14:textId="77777777" w:rsidR="00D670E2" w:rsidRDefault="00D670E2" w:rsidP="007D3874">
      <w:pPr>
        <w:shd w:val="clear" w:color="auto" w:fill="FFFFFF"/>
        <w:spacing w:before="120" w:after="120" w:line="240" w:lineRule="auto"/>
        <w:ind w:left="567"/>
        <w:rPr>
          <w:rFonts w:ascii="Times New Roman" w:eastAsia="Times New Roman" w:hAnsi="Times New Roman" w:cs="Times New Roman"/>
          <w:sz w:val="24"/>
          <w:szCs w:val="24"/>
          <w:lang w:eastAsia="ru-RU"/>
        </w:rPr>
      </w:pPr>
    </w:p>
    <w:p w14:paraId="73C277BC" w14:textId="230B7D52" w:rsidR="00DE106E" w:rsidRPr="00D670E2" w:rsidRDefault="00DE106E" w:rsidP="00324405">
      <w:pPr>
        <w:pStyle w:val="3"/>
        <w:rPr>
          <w:rFonts w:eastAsia="Times New Roman"/>
          <w:b/>
          <w:bCs/>
          <w:lang w:eastAsia="ru-RU"/>
        </w:rPr>
      </w:pPr>
      <w:bookmarkStart w:id="36" w:name="_Toc213924888"/>
      <w:r w:rsidRPr="00D670E2">
        <w:rPr>
          <w:rFonts w:eastAsia="Times New Roman"/>
          <w:b/>
          <w:bCs/>
          <w:lang w:eastAsia="ru-RU"/>
        </w:rPr>
        <w:t>Анализ экологического состояния Красночетайского муниципального округа</w:t>
      </w:r>
      <w:bookmarkEnd w:id="36"/>
    </w:p>
    <w:p w14:paraId="0AD38058" w14:textId="7527DAEA" w:rsidR="007D3874" w:rsidRDefault="007D3874" w:rsidP="00D33F38">
      <w:pPr>
        <w:pStyle w:val="a9"/>
        <w:shd w:val="clear" w:color="auto" w:fill="FFFFFF"/>
        <w:tabs>
          <w:tab w:val="left" w:pos="993"/>
        </w:tabs>
        <w:spacing w:before="120" w:after="120" w:line="240" w:lineRule="auto"/>
        <w:ind w:left="0"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Тренды</w:t>
      </w:r>
    </w:p>
    <w:p w14:paraId="2D3615D1" w14:textId="2A05F229" w:rsidR="007D3874" w:rsidRPr="004F4583" w:rsidRDefault="007D3874" w:rsidP="008E37E2">
      <w:pPr>
        <w:pStyle w:val="a9"/>
        <w:numPr>
          <w:ilvl w:val="0"/>
          <w:numId w:val="28"/>
        </w:numPr>
        <w:tabs>
          <w:tab w:val="left" w:pos="993"/>
        </w:tabs>
        <w:spacing w:after="0" w:line="240" w:lineRule="auto"/>
        <w:ind w:left="0" w:firstLine="709"/>
        <w:jc w:val="both"/>
        <w:rPr>
          <w:rFonts w:ascii="Times New Roman" w:eastAsia="Calibri" w:hAnsi="Times New Roman" w:cs="Times New Roman"/>
          <w:sz w:val="26"/>
          <w:szCs w:val="26"/>
        </w:rPr>
      </w:pPr>
      <w:r w:rsidRPr="004F4583">
        <w:rPr>
          <w:rFonts w:ascii="Times New Roman" w:eastAsia="Calibri" w:hAnsi="Times New Roman" w:cs="Times New Roman"/>
          <w:sz w:val="26"/>
          <w:szCs w:val="26"/>
        </w:rPr>
        <w:t>Формирование инфраструктуры обращения с твердыми коммунальными отходами</w:t>
      </w:r>
      <w:r>
        <w:rPr>
          <w:rFonts w:ascii="Times New Roman" w:eastAsia="Calibri" w:hAnsi="Times New Roman" w:cs="Times New Roman"/>
          <w:sz w:val="26"/>
          <w:szCs w:val="26"/>
        </w:rPr>
        <w:t xml:space="preserve"> (далее – ТКО)</w:t>
      </w:r>
      <w:r w:rsidRPr="004F4583">
        <w:rPr>
          <w:rFonts w:ascii="Times New Roman" w:eastAsia="Calibri" w:hAnsi="Times New Roman" w:cs="Times New Roman"/>
          <w:sz w:val="26"/>
          <w:szCs w:val="26"/>
        </w:rPr>
        <w:t>.</w:t>
      </w:r>
    </w:p>
    <w:p w14:paraId="15064948" w14:textId="20CBB7A9" w:rsidR="007D3874" w:rsidRPr="007D3874" w:rsidRDefault="007D3874" w:rsidP="008E37E2">
      <w:pPr>
        <w:pStyle w:val="a9"/>
        <w:numPr>
          <w:ilvl w:val="0"/>
          <w:numId w:val="28"/>
        </w:numPr>
        <w:tabs>
          <w:tab w:val="left" w:pos="993"/>
        </w:tabs>
        <w:spacing w:after="0" w:line="240" w:lineRule="auto"/>
        <w:ind w:left="0" w:firstLine="709"/>
        <w:jc w:val="both"/>
        <w:rPr>
          <w:rFonts w:ascii="Times New Roman" w:eastAsia="Calibri" w:hAnsi="Times New Roman" w:cs="Times New Roman"/>
          <w:sz w:val="26"/>
          <w:szCs w:val="26"/>
        </w:rPr>
      </w:pPr>
      <w:r w:rsidRPr="004F4583">
        <w:rPr>
          <w:rFonts w:ascii="Times New Roman" w:eastAsia="Calibri" w:hAnsi="Times New Roman" w:cs="Times New Roman"/>
          <w:sz w:val="26"/>
          <w:szCs w:val="26"/>
        </w:rPr>
        <w:t>Развитие практики рационального использования лесных ресурсов.</w:t>
      </w:r>
    </w:p>
    <w:p w14:paraId="5EA9DFB6" w14:textId="77777777" w:rsidR="00DE106E" w:rsidRPr="00607E56" w:rsidRDefault="00DE106E" w:rsidP="00DE106E">
      <w:pPr>
        <w:pStyle w:val="ac"/>
        <w:ind w:firstLine="709"/>
        <w:jc w:val="both"/>
        <w:rPr>
          <w:color w:val="000000"/>
        </w:rPr>
      </w:pPr>
      <w:r w:rsidRPr="00607E56">
        <w:rPr>
          <w:color w:val="000000"/>
        </w:rPr>
        <w:t>Органы местного самоуправления являются субъектами природоохранной деятельности, и согласно ст. 1 Федерального закона «Об охране окружающей среды» осуществляют деятельность, направленную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w:t>
      </w:r>
    </w:p>
    <w:p w14:paraId="35F82667" w14:textId="5E9168BB" w:rsidR="00DE106E" w:rsidRPr="00607E56" w:rsidRDefault="00DE106E" w:rsidP="00DE106E">
      <w:pPr>
        <w:pStyle w:val="ac"/>
        <w:ind w:firstLine="709"/>
        <w:jc w:val="both"/>
        <w:rPr>
          <w:color w:val="000000"/>
        </w:rPr>
      </w:pPr>
      <w:r w:rsidRPr="00607E56">
        <w:rPr>
          <w:color w:val="000000"/>
        </w:rPr>
        <w:t> В целом экологическая ситуация на территории территориальных отделов Красночетайского муниципального округа Чувашской Республики благоприятная. На территории муниципального округа отсутствуют высокотоксичные производства, уровень загрязнения воды, почвы и воздуха не превышает предельно допустимых нормативов.</w:t>
      </w:r>
    </w:p>
    <w:p w14:paraId="0BE61CBB" w14:textId="77777777" w:rsidR="00DE106E" w:rsidRPr="00607E56" w:rsidRDefault="00DE106E" w:rsidP="00012A25">
      <w:pPr>
        <w:pStyle w:val="ac"/>
        <w:ind w:firstLine="709"/>
        <w:jc w:val="both"/>
        <w:rPr>
          <w:color w:val="000000"/>
        </w:rPr>
      </w:pPr>
      <w:r w:rsidRPr="00607E56">
        <w:rPr>
          <w:color w:val="000000"/>
        </w:rPr>
        <w:lastRenderedPageBreak/>
        <w:t>Основными источниками загрязнения окружающей среды в территориальных отделах являются автотранспорт, твёрдые коммунальные отходы (далее ТКО), отходы от деятельности сельскохозяйственных предприятий.</w:t>
      </w:r>
    </w:p>
    <w:p w14:paraId="15E8E736" w14:textId="77777777" w:rsidR="00DE106E" w:rsidRPr="00607E56" w:rsidRDefault="00DE106E" w:rsidP="00012A25">
      <w:pPr>
        <w:pStyle w:val="ac"/>
        <w:ind w:firstLine="709"/>
        <w:jc w:val="both"/>
        <w:rPr>
          <w:color w:val="000000"/>
        </w:rPr>
      </w:pPr>
      <w:r w:rsidRPr="00607E56">
        <w:rPr>
          <w:color w:val="000000"/>
        </w:rPr>
        <w:t>Постепенно решается проблема сбора и утилизации бытовых отходов. На территории территориальных отделов Красночетайского муниципального округа установлены 466 контейнеров. Вывоз твердых коммунальных отходов осуществляет региональный оператор.</w:t>
      </w:r>
    </w:p>
    <w:p w14:paraId="22FABBB7" w14:textId="0B6BBEB4" w:rsidR="00DE106E" w:rsidRPr="00607E56" w:rsidRDefault="00DE106E" w:rsidP="00012A25">
      <w:pPr>
        <w:pStyle w:val="ac"/>
        <w:ind w:firstLine="709"/>
        <w:jc w:val="both"/>
        <w:rPr>
          <w:color w:val="000000"/>
        </w:rPr>
      </w:pPr>
      <w:r w:rsidRPr="00607E56">
        <w:rPr>
          <w:color w:val="000000"/>
        </w:rPr>
        <w:t>Утвержден реестр контейнерных площадок на территории Красночетайского муниципального округа.</w:t>
      </w:r>
    </w:p>
    <w:p w14:paraId="08001EB2" w14:textId="3F7FC107" w:rsidR="00DE106E" w:rsidRPr="00607E56" w:rsidRDefault="00DE106E" w:rsidP="00012A25">
      <w:pPr>
        <w:pStyle w:val="ac"/>
        <w:ind w:firstLine="709"/>
        <w:jc w:val="both"/>
        <w:rPr>
          <w:color w:val="000000"/>
        </w:rPr>
      </w:pPr>
      <w:r w:rsidRPr="00607E56">
        <w:rPr>
          <w:color w:val="000000"/>
        </w:rPr>
        <w:t xml:space="preserve"> Автотранспорт относится к основным источникам загрязнения окружающей среды. Его выбросы оказывают негативное воздействие на состояние атмосферного воздуха жилых зон, а также являются источниками загрязнения сельскохозяйственных земель вдоль автомагистралей.</w:t>
      </w:r>
    </w:p>
    <w:p w14:paraId="77CDDD8E" w14:textId="77777777" w:rsidR="00D670E2" w:rsidRDefault="00DE106E" w:rsidP="00012A25">
      <w:pPr>
        <w:pStyle w:val="ac"/>
        <w:ind w:firstLine="709"/>
        <w:jc w:val="both"/>
        <w:rPr>
          <w:color w:val="000000"/>
        </w:rPr>
      </w:pPr>
      <w:r w:rsidRPr="00607E56">
        <w:rPr>
          <w:color w:val="000000"/>
        </w:rPr>
        <w:t>   На территории территориальных отделов Красночетайского муниципального округа всего 41 водонапорных башен, снабжающих население чистой питьевой водой. Остальная часть населения используют скважины, колодцы и родники. Запасов подземных вод достаточно для обеспечения чистой водой жителей всех населенных пунктов.</w:t>
      </w:r>
    </w:p>
    <w:p w14:paraId="10790948" w14:textId="7613FC95" w:rsidR="00DE106E" w:rsidRPr="00607E56" w:rsidRDefault="00DE106E" w:rsidP="00012A25">
      <w:pPr>
        <w:pStyle w:val="ac"/>
        <w:ind w:firstLine="709"/>
        <w:jc w:val="both"/>
        <w:rPr>
          <w:color w:val="000000"/>
        </w:rPr>
      </w:pPr>
      <w:r w:rsidRPr="00607E56">
        <w:rPr>
          <w:color w:val="000000"/>
        </w:rPr>
        <w:t>В территориальных отделах Красночетайского муниципального округа проводятся месячники по уборке территорий весной и осенью. Проводится разъяснительная работа с населением по вопросу обращения с ТКО: о запрете сжигания, нелегального размещения мусора, о негативных экологических последствиях.</w:t>
      </w:r>
    </w:p>
    <w:p w14:paraId="6B296861" w14:textId="77777777" w:rsidR="00A77A1E" w:rsidRPr="00607E56" w:rsidRDefault="00A77A1E" w:rsidP="00012A25">
      <w:pPr>
        <w:shd w:val="clear" w:color="auto" w:fill="FFFFFF"/>
        <w:spacing w:before="120" w:after="120" w:line="240" w:lineRule="auto"/>
        <w:ind w:firstLine="709"/>
        <w:jc w:val="both"/>
        <w:rPr>
          <w:rFonts w:ascii="Times New Roman" w:eastAsia="Times New Roman" w:hAnsi="Times New Roman" w:cs="Times New Roman"/>
          <w:color w:val="333333"/>
          <w:sz w:val="24"/>
          <w:szCs w:val="24"/>
          <w:lang w:eastAsia="ru-RU"/>
        </w:rPr>
      </w:pPr>
      <w:r w:rsidRPr="00607E56">
        <w:rPr>
          <w:rFonts w:ascii="Times New Roman" w:eastAsia="Times New Roman" w:hAnsi="Times New Roman" w:cs="Times New Roman"/>
          <w:b/>
          <w:bCs/>
          <w:color w:val="333333"/>
          <w:sz w:val="24"/>
          <w:szCs w:val="24"/>
          <w:lang w:eastAsia="ru-RU"/>
        </w:rPr>
        <w:t>Территория</w:t>
      </w:r>
      <w:r w:rsidRPr="00607E56">
        <w:rPr>
          <w:rFonts w:ascii="Times New Roman" w:eastAsia="Times New Roman" w:hAnsi="Times New Roman" w:cs="Times New Roman"/>
          <w:color w:val="333333"/>
          <w:sz w:val="24"/>
          <w:szCs w:val="24"/>
          <w:lang w:eastAsia="ru-RU"/>
        </w:rPr>
        <w:t xml:space="preserve"> расположена в пределах Чувашского плато. Рельеф центральной и северных частей района расчленён многочисленными речками и оврагами на ряд пологих увалов и отдельных возвышенностей. К югу плато переходит в холмистую равнину </w:t>
      </w:r>
      <w:proofErr w:type="spellStart"/>
      <w:r w:rsidRPr="00607E56">
        <w:rPr>
          <w:rFonts w:ascii="Times New Roman" w:eastAsia="Times New Roman" w:hAnsi="Times New Roman" w:cs="Times New Roman"/>
          <w:color w:val="333333"/>
          <w:sz w:val="24"/>
          <w:szCs w:val="24"/>
          <w:lang w:eastAsia="ru-RU"/>
        </w:rPr>
        <w:t>водноледникового</w:t>
      </w:r>
      <w:proofErr w:type="spellEnd"/>
      <w:r w:rsidRPr="00607E56">
        <w:rPr>
          <w:rFonts w:ascii="Times New Roman" w:eastAsia="Times New Roman" w:hAnsi="Times New Roman" w:cs="Times New Roman"/>
          <w:color w:val="333333"/>
          <w:sz w:val="24"/>
          <w:szCs w:val="24"/>
          <w:lang w:eastAsia="ru-RU"/>
        </w:rPr>
        <w:t xml:space="preserve"> происхождения.</w:t>
      </w:r>
    </w:p>
    <w:p w14:paraId="2E964FCB" w14:textId="090BADD6" w:rsidR="00A77A1E" w:rsidRPr="00607E56" w:rsidRDefault="00A77A1E" w:rsidP="00012A25">
      <w:pPr>
        <w:shd w:val="clear" w:color="auto" w:fill="FFFFFF"/>
        <w:spacing w:before="100" w:beforeAutospacing="1" w:after="120" w:line="240" w:lineRule="auto"/>
        <w:ind w:firstLine="709"/>
        <w:jc w:val="both"/>
        <w:rPr>
          <w:rFonts w:ascii="Times New Roman" w:eastAsia="Times New Roman" w:hAnsi="Times New Roman" w:cs="Times New Roman"/>
          <w:color w:val="333333"/>
          <w:sz w:val="24"/>
          <w:szCs w:val="24"/>
          <w:lang w:eastAsia="ru-RU"/>
        </w:rPr>
      </w:pPr>
      <w:r w:rsidRPr="00607E56">
        <w:rPr>
          <w:rFonts w:ascii="Times New Roman" w:eastAsia="Times New Roman" w:hAnsi="Times New Roman" w:cs="Times New Roman"/>
          <w:b/>
          <w:bCs/>
          <w:color w:val="333333"/>
          <w:sz w:val="24"/>
          <w:szCs w:val="24"/>
          <w:lang w:eastAsia="ru-RU"/>
        </w:rPr>
        <w:t>Климат</w:t>
      </w:r>
      <w:r w:rsidRPr="00607E56">
        <w:rPr>
          <w:rFonts w:ascii="Times New Roman" w:eastAsia="Times New Roman" w:hAnsi="Times New Roman" w:cs="Times New Roman"/>
          <w:color w:val="333333"/>
          <w:sz w:val="24"/>
          <w:szCs w:val="24"/>
          <w:lang w:eastAsia="ru-RU"/>
        </w:rPr>
        <w:t> умеренно континентальный с продолжительной холодной зимой и тёплым, иногда жарким летом. Среднемесячная температура января равна −12,2 °C, а июля — 18,7 °C. За год выпадает 492 мм</w:t>
      </w:r>
      <w:r w:rsidR="00012A25">
        <w:rPr>
          <w:rFonts w:ascii="Times New Roman" w:eastAsia="Times New Roman" w:hAnsi="Times New Roman" w:cs="Times New Roman"/>
          <w:color w:val="333333"/>
          <w:sz w:val="24"/>
          <w:szCs w:val="24"/>
          <w:lang w:eastAsia="ru-RU"/>
        </w:rPr>
        <w:t>.</w:t>
      </w:r>
      <w:r w:rsidRPr="00607E56">
        <w:rPr>
          <w:rFonts w:ascii="Times New Roman" w:eastAsia="Times New Roman" w:hAnsi="Times New Roman" w:cs="Times New Roman"/>
          <w:color w:val="333333"/>
          <w:sz w:val="24"/>
          <w:szCs w:val="24"/>
          <w:lang w:eastAsia="ru-RU"/>
        </w:rPr>
        <w:t xml:space="preserve"> осадков.</w:t>
      </w:r>
    </w:p>
    <w:p w14:paraId="577FF0A4" w14:textId="77777777" w:rsidR="00A77A1E" w:rsidRPr="00607E56" w:rsidRDefault="00A77A1E" w:rsidP="00012A25">
      <w:pPr>
        <w:shd w:val="clear" w:color="auto" w:fill="FFFFFF"/>
        <w:spacing w:before="100" w:beforeAutospacing="1" w:after="120" w:line="240" w:lineRule="auto"/>
        <w:ind w:firstLine="709"/>
        <w:jc w:val="both"/>
        <w:rPr>
          <w:rFonts w:ascii="Times New Roman" w:eastAsia="Times New Roman" w:hAnsi="Times New Roman" w:cs="Times New Roman"/>
          <w:color w:val="333333"/>
          <w:sz w:val="24"/>
          <w:szCs w:val="24"/>
          <w:lang w:eastAsia="ru-RU"/>
        </w:rPr>
      </w:pPr>
      <w:r w:rsidRPr="00607E56">
        <w:rPr>
          <w:rFonts w:ascii="Times New Roman" w:eastAsia="Times New Roman" w:hAnsi="Times New Roman" w:cs="Times New Roman"/>
          <w:b/>
          <w:bCs/>
          <w:color w:val="333333"/>
          <w:sz w:val="24"/>
          <w:szCs w:val="24"/>
          <w:lang w:eastAsia="ru-RU"/>
        </w:rPr>
        <w:t>Главная река</w:t>
      </w:r>
      <w:r w:rsidRPr="00607E56">
        <w:rPr>
          <w:rFonts w:ascii="Times New Roman" w:eastAsia="Times New Roman" w:hAnsi="Times New Roman" w:cs="Times New Roman"/>
          <w:color w:val="333333"/>
          <w:sz w:val="24"/>
          <w:szCs w:val="24"/>
          <w:lang w:eastAsia="ru-RU"/>
        </w:rPr>
        <w:t xml:space="preserve"> — Сура, её протяжённость в районе составляет 63 км. Остальные реки — мелкие водотоки, притоки Суры и </w:t>
      </w:r>
      <w:proofErr w:type="spellStart"/>
      <w:r w:rsidRPr="00607E56">
        <w:rPr>
          <w:rFonts w:ascii="Times New Roman" w:eastAsia="Times New Roman" w:hAnsi="Times New Roman" w:cs="Times New Roman"/>
          <w:color w:val="333333"/>
          <w:sz w:val="24"/>
          <w:szCs w:val="24"/>
          <w:lang w:eastAsia="ru-RU"/>
        </w:rPr>
        <w:t>Вылы</w:t>
      </w:r>
      <w:proofErr w:type="spellEnd"/>
      <w:r w:rsidRPr="00607E56">
        <w:rPr>
          <w:rFonts w:ascii="Times New Roman" w:eastAsia="Times New Roman" w:hAnsi="Times New Roman" w:cs="Times New Roman"/>
          <w:color w:val="333333"/>
          <w:sz w:val="24"/>
          <w:szCs w:val="24"/>
          <w:lang w:eastAsia="ru-RU"/>
        </w:rPr>
        <w:t>.</w:t>
      </w:r>
    </w:p>
    <w:p w14:paraId="4097A03D" w14:textId="1AC81649" w:rsidR="00A77A1E" w:rsidRPr="00607E56" w:rsidRDefault="00A77A1E" w:rsidP="00012A25">
      <w:pPr>
        <w:shd w:val="clear" w:color="auto" w:fill="FFFFFF"/>
        <w:spacing w:before="100" w:beforeAutospacing="1" w:after="120" w:line="240" w:lineRule="auto"/>
        <w:ind w:firstLine="709"/>
        <w:jc w:val="both"/>
        <w:rPr>
          <w:rFonts w:ascii="Times New Roman" w:eastAsia="Times New Roman" w:hAnsi="Times New Roman" w:cs="Times New Roman"/>
          <w:color w:val="333333"/>
          <w:sz w:val="24"/>
          <w:szCs w:val="24"/>
          <w:lang w:eastAsia="ru-RU"/>
        </w:rPr>
      </w:pPr>
      <w:r w:rsidRPr="00607E56">
        <w:rPr>
          <w:rFonts w:ascii="Times New Roman" w:eastAsia="Times New Roman" w:hAnsi="Times New Roman" w:cs="Times New Roman"/>
          <w:b/>
          <w:bCs/>
          <w:color w:val="333333"/>
          <w:sz w:val="24"/>
          <w:szCs w:val="24"/>
          <w:lang w:eastAsia="ru-RU"/>
        </w:rPr>
        <w:t>Болота</w:t>
      </w:r>
      <w:r w:rsidRPr="00607E56">
        <w:rPr>
          <w:rFonts w:ascii="Times New Roman" w:eastAsia="Times New Roman" w:hAnsi="Times New Roman" w:cs="Times New Roman"/>
          <w:color w:val="333333"/>
          <w:sz w:val="24"/>
          <w:szCs w:val="24"/>
          <w:lang w:eastAsia="ru-RU"/>
        </w:rPr>
        <w:t xml:space="preserve"> в районе занимают площадь 520 </w:t>
      </w:r>
      <w:proofErr w:type="gramStart"/>
      <w:r w:rsidRPr="00607E56">
        <w:rPr>
          <w:rFonts w:ascii="Times New Roman" w:eastAsia="Times New Roman" w:hAnsi="Times New Roman" w:cs="Times New Roman"/>
          <w:color w:val="333333"/>
          <w:sz w:val="24"/>
          <w:szCs w:val="24"/>
          <w:lang w:eastAsia="ru-RU"/>
        </w:rPr>
        <w:t>га</w:t>
      </w:r>
      <w:r w:rsidR="00012A25">
        <w:rPr>
          <w:rFonts w:ascii="Times New Roman" w:eastAsia="Times New Roman" w:hAnsi="Times New Roman" w:cs="Times New Roman"/>
          <w:color w:val="333333"/>
          <w:sz w:val="24"/>
          <w:szCs w:val="24"/>
          <w:lang w:eastAsia="ru-RU"/>
        </w:rPr>
        <w:t>.</w:t>
      </w:r>
      <w:r w:rsidRPr="00607E56">
        <w:rPr>
          <w:rFonts w:ascii="Times New Roman" w:eastAsia="Times New Roman" w:hAnsi="Times New Roman" w:cs="Times New Roman"/>
          <w:color w:val="333333"/>
          <w:sz w:val="24"/>
          <w:szCs w:val="24"/>
          <w:lang w:eastAsia="ru-RU"/>
        </w:rPr>
        <w:t>,</w:t>
      </w:r>
      <w:proofErr w:type="gramEnd"/>
      <w:r w:rsidRPr="00607E56">
        <w:rPr>
          <w:rFonts w:ascii="Times New Roman" w:eastAsia="Times New Roman" w:hAnsi="Times New Roman" w:cs="Times New Roman"/>
          <w:color w:val="333333"/>
          <w:sz w:val="24"/>
          <w:szCs w:val="24"/>
          <w:lang w:eastAsia="ru-RU"/>
        </w:rPr>
        <w:t xml:space="preserve"> из них четыре, наибольшие по площади, взяты под охрану как памятники природы.</w:t>
      </w:r>
    </w:p>
    <w:p w14:paraId="13EB110A" w14:textId="77777777" w:rsidR="00A77A1E" w:rsidRPr="00607E56" w:rsidRDefault="00A77A1E" w:rsidP="00012A25">
      <w:pPr>
        <w:shd w:val="clear" w:color="auto" w:fill="FFFFFF"/>
        <w:spacing w:before="100" w:beforeAutospacing="1" w:after="120" w:line="240" w:lineRule="auto"/>
        <w:ind w:firstLine="709"/>
        <w:jc w:val="both"/>
        <w:rPr>
          <w:rFonts w:ascii="Times New Roman" w:eastAsia="Times New Roman" w:hAnsi="Times New Roman" w:cs="Times New Roman"/>
          <w:color w:val="333333"/>
          <w:sz w:val="24"/>
          <w:szCs w:val="24"/>
          <w:lang w:eastAsia="ru-RU"/>
        </w:rPr>
      </w:pPr>
      <w:r w:rsidRPr="00607E56">
        <w:rPr>
          <w:rFonts w:ascii="Times New Roman" w:eastAsia="Times New Roman" w:hAnsi="Times New Roman" w:cs="Times New Roman"/>
          <w:b/>
          <w:bCs/>
          <w:color w:val="333333"/>
          <w:sz w:val="24"/>
          <w:szCs w:val="24"/>
          <w:lang w:eastAsia="ru-RU"/>
        </w:rPr>
        <w:t>Почвы</w:t>
      </w:r>
      <w:r w:rsidRPr="00607E56">
        <w:rPr>
          <w:rFonts w:ascii="Times New Roman" w:eastAsia="Times New Roman" w:hAnsi="Times New Roman" w:cs="Times New Roman"/>
          <w:color w:val="333333"/>
          <w:sz w:val="24"/>
          <w:szCs w:val="24"/>
          <w:lang w:eastAsia="ru-RU"/>
        </w:rPr>
        <w:t> располагаются следующим образом: дерново-среднеподзолистые почвы в центральной части района, светло-серые лесные почвы преимущественно в северной части, в пойме Суры дерново-пойменные аллювиальные и болотные торфяные глеевые почвы занимают 30% площади.</w:t>
      </w:r>
    </w:p>
    <w:p w14:paraId="52BF84A4" w14:textId="173E465D" w:rsidR="00FD37B0" w:rsidRDefault="00A77A1E" w:rsidP="00012A25">
      <w:pPr>
        <w:shd w:val="clear" w:color="auto" w:fill="FFFFFF"/>
        <w:spacing w:before="100" w:beforeAutospacing="1" w:after="120" w:line="240" w:lineRule="auto"/>
        <w:ind w:firstLine="709"/>
        <w:jc w:val="both"/>
        <w:rPr>
          <w:rFonts w:ascii="Times New Roman" w:eastAsia="Times New Roman" w:hAnsi="Times New Roman" w:cs="Times New Roman"/>
          <w:color w:val="333333"/>
          <w:sz w:val="24"/>
          <w:szCs w:val="24"/>
          <w:lang w:eastAsia="ru-RU"/>
        </w:rPr>
      </w:pPr>
      <w:r w:rsidRPr="00607E56">
        <w:rPr>
          <w:rFonts w:ascii="Times New Roman" w:eastAsia="Times New Roman" w:hAnsi="Times New Roman" w:cs="Times New Roman"/>
          <w:b/>
          <w:bCs/>
          <w:color w:val="333333"/>
          <w:sz w:val="24"/>
          <w:szCs w:val="24"/>
          <w:lang w:eastAsia="ru-RU"/>
        </w:rPr>
        <w:t>Лесистость</w:t>
      </w:r>
      <w:r w:rsidRPr="00607E56">
        <w:rPr>
          <w:rFonts w:ascii="Times New Roman" w:eastAsia="Times New Roman" w:hAnsi="Times New Roman" w:cs="Times New Roman"/>
          <w:color w:val="333333"/>
          <w:sz w:val="24"/>
          <w:szCs w:val="24"/>
          <w:lang w:eastAsia="ru-RU"/>
        </w:rPr>
        <w:t xml:space="preserve"> района составляет 33%, леса располагаются компактно большими массивами. Преобладают </w:t>
      </w:r>
      <w:proofErr w:type="spellStart"/>
      <w:r w:rsidRPr="00607E56">
        <w:rPr>
          <w:rFonts w:ascii="Times New Roman" w:eastAsia="Times New Roman" w:hAnsi="Times New Roman" w:cs="Times New Roman"/>
          <w:color w:val="333333"/>
          <w:sz w:val="24"/>
          <w:szCs w:val="24"/>
          <w:lang w:eastAsia="ru-RU"/>
        </w:rPr>
        <w:t>твёрдолиственные</w:t>
      </w:r>
      <w:proofErr w:type="spellEnd"/>
      <w:r w:rsidRPr="00607E56">
        <w:rPr>
          <w:rFonts w:ascii="Times New Roman" w:eastAsia="Times New Roman" w:hAnsi="Times New Roman" w:cs="Times New Roman"/>
          <w:color w:val="333333"/>
          <w:sz w:val="24"/>
          <w:szCs w:val="24"/>
          <w:lang w:eastAsia="ru-RU"/>
        </w:rPr>
        <w:t xml:space="preserve"> породы, из них доминирует дуб (55% покрытой лесом площади), затем ясень, ильм, клён.</w:t>
      </w:r>
    </w:p>
    <w:p w14:paraId="4B1E23EB" w14:textId="77777777" w:rsidR="00A219AA" w:rsidRDefault="00A219AA" w:rsidP="00012A25">
      <w:pPr>
        <w:shd w:val="clear" w:color="auto" w:fill="FFFFFF"/>
        <w:spacing w:before="100" w:beforeAutospacing="1" w:after="120" w:line="240" w:lineRule="auto"/>
        <w:ind w:firstLine="709"/>
        <w:jc w:val="both"/>
        <w:rPr>
          <w:rFonts w:ascii="Times New Roman" w:eastAsia="Times New Roman" w:hAnsi="Times New Roman" w:cs="Times New Roman"/>
          <w:color w:val="333333"/>
          <w:sz w:val="24"/>
          <w:szCs w:val="24"/>
          <w:lang w:eastAsia="ru-RU"/>
        </w:rPr>
      </w:pPr>
    </w:p>
    <w:p w14:paraId="7AA3ECF6" w14:textId="2C074FA7" w:rsidR="001D2F3B" w:rsidRDefault="001D2F3B" w:rsidP="00D670E2">
      <w:pPr>
        <w:pStyle w:val="1"/>
        <w:tabs>
          <w:tab w:val="left" w:pos="993"/>
        </w:tabs>
        <w:ind w:left="0" w:firstLine="709"/>
      </w:pPr>
      <w:bookmarkStart w:id="37" w:name="_Toc213924889"/>
      <w:r w:rsidRPr="00DA2882">
        <w:lastRenderedPageBreak/>
        <w:t>Итоги реализации Комплексной программы соц</w:t>
      </w:r>
      <w:r>
        <w:t>иально-экономического развития Красночетайского</w:t>
      </w:r>
      <w:r w:rsidRPr="00DA2882">
        <w:t xml:space="preserve"> района Чувашской Республики на 2020-2025 годы.</w:t>
      </w:r>
      <w:bookmarkEnd w:id="37"/>
    </w:p>
    <w:p w14:paraId="185078DF" w14:textId="77777777" w:rsidR="00FD37B0" w:rsidRPr="00967326" w:rsidRDefault="00FD37B0" w:rsidP="00FD37B0">
      <w:pPr>
        <w:pStyle w:val="211"/>
        <w:widowControl w:val="0"/>
        <w:ind w:left="709" w:firstLine="0"/>
        <w:rPr>
          <w:b/>
        </w:rPr>
      </w:pPr>
    </w:p>
    <w:p w14:paraId="0F5D1EAA" w14:textId="5FAD4252" w:rsidR="001D2F3B" w:rsidRPr="001D2F3B" w:rsidRDefault="001D2F3B" w:rsidP="00012A25">
      <w:pPr>
        <w:pStyle w:val="211"/>
        <w:widowControl w:val="0"/>
        <w:ind w:left="0" w:firstLine="709"/>
      </w:pPr>
      <w:r w:rsidRPr="001D2F3B">
        <w:t>Комплексная программа социально-экономического развития Красночетайского района Чувашской Республики на 2020-2025 годы утверждена постановлением администрации Красночетайского района Чувашской Республики от 08.09.2020 года №</w:t>
      </w:r>
      <w:r w:rsidR="00012A25">
        <w:t xml:space="preserve"> </w:t>
      </w:r>
      <w:r w:rsidRPr="001D2F3B">
        <w:t>378.</w:t>
      </w:r>
    </w:p>
    <w:p w14:paraId="026E164F" w14:textId="194FCE43" w:rsidR="001D2F3B" w:rsidRDefault="001D2F3B" w:rsidP="00012A25">
      <w:pPr>
        <w:pStyle w:val="a9"/>
        <w:ind w:left="0" w:firstLine="709"/>
        <w:jc w:val="both"/>
        <w:rPr>
          <w:rFonts w:ascii="Times New Roman" w:hAnsi="Times New Roman" w:cs="Times New Roman"/>
          <w:sz w:val="24"/>
        </w:rPr>
      </w:pPr>
      <w:r w:rsidRPr="001D2F3B">
        <w:rPr>
          <w:rFonts w:ascii="Times New Roman" w:hAnsi="Times New Roman" w:cs="Times New Roman"/>
          <w:sz w:val="24"/>
        </w:rPr>
        <w:t xml:space="preserve">Комплексная программа социально-экономического развития Красночетайского района Чувашской Республики на 2020-2025 годы явилась инструментом реализации Стратегии социально-экономического развития Красночетайского района (округа) Чувашской Республики до 2035 года. </w:t>
      </w:r>
    </w:p>
    <w:p w14:paraId="59054BCC" w14:textId="6E5CDB52" w:rsidR="00732EC1" w:rsidRDefault="00732EC1" w:rsidP="00012A25">
      <w:pPr>
        <w:pStyle w:val="a9"/>
        <w:ind w:left="0" w:firstLine="709"/>
        <w:jc w:val="both"/>
        <w:rPr>
          <w:rFonts w:ascii="Times New Roman" w:hAnsi="Times New Roman" w:cs="Times New Roman"/>
          <w:sz w:val="24"/>
          <w:szCs w:val="24"/>
        </w:rPr>
      </w:pPr>
      <w:r w:rsidRPr="00803FA8">
        <w:rPr>
          <w:rFonts w:ascii="Times New Roman" w:hAnsi="Times New Roman" w:cs="Times New Roman"/>
          <w:sz w:val="24"/>
          <w:szCs w:val="24"/>
        </w:rPr>
        <w:t>В рамках этой программы Комплексной программы в 2020-2025 г</w:t>
      </w:r>
      <w:r w:rsidR="00B75F31">
        <w:rPr>
          <w:rFonts w:ascii="Times New Roman" w:hAnsi="Times New Roman" w:cs="Times New Roman"/>
          <w:sz w:val="24"/>
          <w:szCs w:val="24"/>
        </w:rPr>
        <w:t>оды планировалось реализовать 14</w:t>
      </w:r>
      <w:r w:rsidRPr="00803FA8">
        <w:rPr>
          <w:rFonts w:ascii="Times New Roman" w:hAnsi="Times New Roman" w:cs="Times New Roman"/>
          <w:sz w:val="24"/>
          <w:szCs w:val="24"/>
        </w:rPr>
        <w:t xml:space="preserve"> инфраструктурных проектов</w:t>
      </w:r>
      <w:r w:rsidR="00196ECE" w:rsidRPr="00803FA8">
        <w:rPr>
          <w:rFonts w:ascii="Times New Roman" w:hAnsi="Times New Roman" w:cs="Times New Roman"/>
          <w:sz w:val="24"/>
          <w:szCs w:val="24"/>
        </w:rPr>
        <w:t>, 5 инвестиционных проектов и 51 мероприятие в рамках исполнений муниципальных программ.</w:t>
      </w:r>
    </w:p>
    <w:p w14:paraId="5F9BAA89" w14:textId="77777777" w:rsidR="00D24595" w:rsidRPr="00803FA8" w:rsidRDefault="00D24595" w:rsidP="00012A25">
      <w:pPr>
        <w:pStyle w:val="a9"/>
        <w:ind w:left="0" w:firstLine="709"/>
        <w:jc w:val="both"/>
        <w:rPr>
          <w:rFonts w:ascii="Times New Roman" w:hAnsi="Times New Roman" w:cs="Times New Roman"/>
          <w:sz w:val="24"/>
          <w:szCs w:val="24"/>
        </w:rPr>
      </w:pPr>
    </w:p>
    <w:p w14:paraId="2CE76EF9" w14:textId="3AC30478" w:rsidR="00196ECE" w:rsidRDefault="00196ECE" w:rsidP="00012A25">
      <w:pPr>
        <w:pStyle w:val="a9"/>
        <w:ind w:left="0" w:firstLine="709"/>
        <w:jc w:val="both"/>
        <w:rPr>
          <w:rFonts w:ascii="Times New Roman" w:hAnsi="Times New Roman" w:cs="Times New Roman"/>
          <w:color w:val="000000"/>
          <w:sz w:val="24"/>
          <w:szCs w:val="24"/>
        </w:rPr>
      </w:pPr>
      <w:r w:rsidRPr="00803FA8">
        <w:rPr>
          <w:rFonts w:ascii="Times New Roman" w:hAnsi="Times New Roman" w:cs="Times New Roman"/>
          <w:sz w:val="24"/>
          <w:szCs w:val="24"/>
        </w:rPr>
        <w:t xml:space="preserve">12 инфраструктурных проектов (85,7%), </w:t>
      </w:r>
      <w:r w:rsidRPr="00803FA8">
        <w:rPr>
          <w:rFonts w:ascii="Times New Roman" w:hAnsi="Times New Roman" w:cs="Times New Roman"/>
          <w:color w:val="000000"/>
          <w:sz w:val="24"/>
          <w:szCs w:val="24"/>
        </w:rPr>
        <w:t xml:space="preserve">включенных в Комплексную программу </w:t>
      </w:r>
      <w:r w:rsidRPr="00803FA8">
        <w:rPr>
          <w:rFonts w:ascii="Times New Roman" w:hAnsi="Times New Roman" w:cs="Times New Roman"/>
          <w:sz w:val="24"/>
          <w:szCs w:val="24"/>
        </w:rPr>
        <w:t>социально-экономического развития Красночетайского района Чувашской Республики</w:t>
      </w:r>
      <w:r w:rsidR="00457E1C">
        <w:rPr>
          <w:rFonts w:ascii="Times New Roman" w:hAnsi="Times New Roman" w:cs="Times New Roman"/>
          <w:color w:val="000000"/>
          <w:sz w:val="24"/>
          <w:szCs w:val="24"/>
        </w:rPr>
        <w:t xml:space="preserve"> на 2020-2025 годы были</w:t>
      </w:r>
      <w:r w:rsidRPr="00803FA8">
        <w:rPr>
          <w:rFonts w:ascii="Times New Roman" w:hAnsi="Times New Roman" w:cs="Times New Roman"/>
          <w:color w:val="000000"/>
          <w:sz w:val="24"/>
          <w:szCs w:val="24"/>
        </w:rPr>
        <w:t xml:space="preserve"> реализованы. Мероприятия</w:t>
      </w:r>
      <w:r w:rsidR="00607E56">
        <w:rPr>
          <w:rFonts w:ascii="Times New Roman" w:hAnsi="Times New Roman" w:cs="Times New Roman"/>
          <w:color w:val="000000"/>
          <w:sz w:val="24"/>
          <w:szCs w:val="24"/>
        </w:rPr>
        <w:t>,</w:t>
      </w:r>
      <w:r w:rsidRPr="00803FA8">
        <w:rPr>
          <w:rFonts w:ascii="Times New Roman" w:hAnsi="Times New Roman" w:cs="Times New Roman"/>
          <w:color w:val="000000"/>
          <w:sz w:val="24"/>
          <w:szCs w:val="24"/>
        </w:rPr>
        <w:t xml:space="preserve"> запланированные в рамках исполнения муниципальных программ</w:t>
      </w:r>
      <w:r w:rsidR="00607E56">
        <w:rPr>
          <w:rFonts w:ascii="Times New Roman" w:hAnsi="Times New Roman" w:cs="Times New Roman"/>
          <w:color w:val="000000"/>
          <w:sz w:val="24"/>
          <w:szCs w:val="24"/>
        </w:rPr>
        <w:t>,</w:t>
      </w:r>
      <w:r w:rsidRPr="00803FA8">
        <w:rPr>
          <w:rFonts w:ascii="Times New Roman" w:hAnsi="Times New Roman" w:cs="Times New Roman"/>
          <w:color w:val="000000"/>
          <w:sz w:val="24"/>
          <w:szCs w:val="24"/>
        </w:rPr>
        <w:t xml:space="preserve"> реализованы в полном объеме.</w:t>
      </w:r>
    </w:p>
    <w:p w14:paraId="0008D8BD" w14:textId="754AC1EE" w:rsidR="00450B0E" w:rsidRDefault="00450B0E" w:rsidP="00450B0E">
      <w:pPr>
        <w:pStyle w:val="aff4"/>
        <w:keepNext/>
        <w:jc w:val="both"/>
      </w:pPr>
      <w:r>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26</w:t>
      </w:r>
      <w:r w:rsidR="00A00C06">
        <w:rPr>
          <w:noProof/>
        </w:rPr>
        <w:fldChar w:fldCharType="end"/>
      </w:r>
    </w:p>
    <w:p w14:paraId="17B57168" w14:textId="1F2943A8" w:rsidR="00BD3CAF" w:rsidRDefault="00784774" w:rsidP="00012A25">
      <w:pPr>
        <w:pStyle w:val="a9"/>
        <w:ind w:left="0"/>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14:anchorId="0D1553AF" wp14:editId="068B4C1C">
            <wp:extent cx="5486400" cy="32004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6CC70A2" w14:textId="193E444F" w:rsidR="00BD3CAF" w:rsidRPr="00803FA8" w:rsidRDefault="00BD3CAF" w:rsidP="00012A25">
      <w:pPr>
        <w:pStyle w:val="a9"/>
        <w:ind w:left="0" w:firstLine="709"/>
        <w:jc w:val="both"/>
        <w:rPr>
          <w:rFonts w:ascii="Times New Roman" w:hAnsi="Times New Roman" w:cs="Times New Roman"/>
          <w:color w:val="000000"/>
          <w:sz w:val="24"/>
          <w:szCs w:val="24"/>
        </w:rPr>
      </w:pPr>
    </w:p>
    <w:p w14:paraId="4F62E718" w14:textId="77777777" w:rsidR="00607E56" w:rsidRDefault="00803FA8" w:rsidP="00012A25">
      <w:pPr>
        <w:pStyle w:val="a9"/>
        <w:ind w:left="0" w:firstLine="709"/>
        <w:jc w:val="both"/>
        <w:rPr>
          <w:rFonts w:ascii="Times New Roman" w:hAnsi="Times New Roman" w:cs="Times New Roman"/>
          <w:bCs/>
          <w:sz w:val="24"/>
          <w:szCs w:val="24"/>
        </w:rPr>
      </w:pPr>
      <w:r w:rsidRPr="00803FA8">
        <w:rPr>
          <w:rFonts w:ascii="Times New Roman" w:eastAsia="+mn-ea" w:hAnsi="Times New Roman" w:cs="Times New Roman"/>
          <w:bCs/>
          <w:kern w:val="24"/>
          <w:sz w:val="24"/>
          <w:szCs w:val="24"/>
        </w:rPr>
        <w:t>За 5 лет количество инвестиционных проектов составило более чем 40, а сумма инвестиций составила более</w:t>
      </w:r>
      <w:r w:rsidRPr="00803FA8">
        <w:rPr>
          <w:rFonts w:ascii="Times New Roman" w:eastAsia="+mn-ea" w:hAnsi="Times New Roman" w:cs="Times New Roman"/>
          <w:bCs/>
          <w:color w:val="C00000"/>
          <w:kern w:val="24"/>
          <w:sz w:val="24"/>
          <w:szCs w:val="24"/>
        </w:rPr>
        <w:t xml:space="preserve"> </w:t>
      </w:r>
      <w:r w:rsidRPr="00803FA8">
        <w:rPr>
          <w:rFonts w:ascii="Times New Roman" w:hAnsi="Times New Roman" w:cs="Times New Roman"/>
          <w:sz w:val="24"/>
          <w:szCs w:val="24"/>
        </w:rPr>
        <w:t>1 млрд. рублей. Реализация этих проектов позволила создать 75 рабочих мест</w:t>
      </w:r>
      <w:r w:rsidRPr="00803FA8">
        <w:rPr>
          <w:rFonts w:ascii="Times New Roman" w:hAnsi="Times New Roman" w:cs="Times New Roman"/>
          <w:bCs/>
          <w:sz w:val="24"/>
          <w:szCs w:val="24"/>
        </w:rPr>
        <w:t>.</w:t>
      </w:r>
    </w:p>
    <w:p w14:paraId="0116169C" w14:textId="73F31469" w:rsidR="00A77A1E" w:rsidRPr="00607E56" w:rsidRDefault="00784774" w:rsidP="00012A25">
      <w:pPr>
        <w:pStyle w:val="a9"/>
        <w:ind w:left="0" w:firstLine="709"/>
        <w:jc w:val="both"/>
        <w:rPr>
          <w:rFonts w:ascii="Times New Roman" w:hAnsi="Times New Roman" w:cs="Times New Roman"/>
          <w:bCs/>
          <w:sz w:val="24"/>
          <w:szCs w:val="24"/>
        </w:rPr>
      </w:pPr>
      <w:r w:rsidRPr="00607E56">
        <w:rPr>
          <w:rFonts w:ascii="Times New Roman" w:hAnsi="Times New Roman" w:cs="Times New Roman"/>
          <w:sz w:val="24"/>
          <w:szCs w:val="24"/>
        </w:rPr>
        <w:t>Интегральная оценка реализации Комплексной программы на 2020–2025 годы базируется на анализе достижения целевых индикаторов социально-экономи</w:t>
      </w:r>
      <w:r w:rsidRPr="00607E56">
        <w:rPr>
          <w:rFonts w:ascii="Times New Roman" w:hAnsi="Times New Roman" w:cs="Times New Roman"/>
          <w:sz w:val="24"/>
          <w:szCs w:val="24"/>
        </w:rPr>
        <w:softHyphen/>
        <w:t>ческого развития региона. Целевое значение, определенное в документе, достигнуто или имеет высокую вероятность достижения к 2025 году, по 54% показателей (приложение 4 к Комплексной программе).</w:t>
      </w:r>
    </w:p>
    <w:p w14:paraId="0CA929FE" w14:textId="2BCB4951" w:rsidR="00450B0E" w:rsidRDefault="00450B0E" w:rsidP="00450B0E">
      <w:pPr>
        <w:pStyle w:val="aff4"/>
        <w:keepNext/>
        <w:jc w:val="both"/>
      </w:pPr>
      <w:r>
        <w:lastRenderedPageBreak/>
        <w:t xml:space="preserve">Таблица </w:t>
      </w:r>
      <w:r w:rsidR="00A00C06">
        <w:rPr>
          <w:noProof/>
        </w:rPr>
        <w:fldChar w:fldCharType="begin"/>
      </w:r>
      <w:r w:rsidR="00A00C06">
        <w:rPr>
          <w:noProof/>
        </w:rPr>
        <w:instrText xml:space="preserve"> SEQ Таблица \* ARABIC </w:instrText>
      </w:r>
      <w:r w:rsidR="00A00C06">
        <w:rPr>
          <w:noProof/>
        </w:rPr>
        <w:fldChar w:fldCharType="separate"/>
      </w:r>
      <w:r>
        <w:rPr>
          <w:noProof/>
        </w:rPr>
        <w:t>27</w:t>
      </w:r>
      <w:r w:rsidR="00A00C06">
        <w:rPr>
          <w:noProof/>
        </w:rPr>
        <w:fldChar w:fldCharType="end"/>
      </w:r>
    </w:p>
    <w:p w14:paraId="7430594D" w14:textId="31DE5DD7" w:rsidR="00784774" w:rsidRDefault="00784774" w:rsidP="00012A25">
      <w:pPr>
        <w:pStyle w:val="ac"/>
        <w:jc w:val="both"/>
        <w:rPr>
          <w:rFonts w:ascii="Montserrat" w:hAnsi="Montserrat"/>
          <w:color w:val="000000"/>
          <w:sz w:val="23"/>
          <w:szCs w:val="23"/>
        </w:rPr>
      </w:pPr>
      <w:r>
        <w:rPr>
          <w:rFonts w:ascii="Montserrat" w:hAnsi="Montserrat"/>
          <w:noProof/>
          <w:color w:val="000000"/>
          <w:sz w:val="23"/>
          <w:szCs w:val="23"/>
        </w:rPr>
        <w:drawing>
          <wp:inline distT="0" distB="0" distL="0" distR="0" wp14:anchorId="3AC2BEB2" wp14:editId="30C86365">
            <wp:extent cx="5486400" cy="32004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7EF1D0C" w14:textId="206F02C3" w:rsidR="005A27CA" w:rsidRDefault="00582335" w:rsidP="00012A25">
      <w:pPr>
        <w:widowControl w:val="0"/>
        <w:pBdr>
          <w:bottom w:val="single" w:sz="4" w:space="31" w:color="FFFFFF"/>
        </w:pBdr>
        <w:spacing w:after="0" w:line="240" w:lineRule="auto"/>
        <w:rPr>
          <w:rFonts w:ascii="Times New Roman" w:eastAsia="Calibri" w:hAnsi="Times New Roman" w:cs="Times New Roman"/>
          <w:b/>
          <w:iCs/>
          <w:sz w:val="24"/>
          <w:szCs w:val="24"/>
        </w:rPr>
      </w:pPr>
      <w:r w:rsidRPr="00582335">
        <w:rPr>
          <w:rFonts w:ascii="Times New Roman" w:eastAsia="Calibri" w:hAnsi="Times New Roman" w:cs="Times New Roman"/>
          <w:b/>
          <w:iCs/>
          <w:sz w:val="24"/>
          <w:szCs w:val="24"/>
        </w:rPr>
        <w:t xml:space="preserve">ОКОЛО ПОЛОВИНЫ ПОКАЗАТЕЛЕЙ КОМПЛЕКСНОЙ ПРОГРАММЫ СОЦИАЛЬНО-ЭКОНОМИЧЕСКОГО РАЗВИТИЯ ЧУВАШСКОЙ </w:t>
      </w:r>
      <w:r w:rsidRPr="00582335">
        <w:rPr>
          <w:rFonts w:ascii="Times New Roman" w:eastAsia="Calibri" w:hAnsi="Times New Roman" w:cs="Times New Roman"/>
          <w:b/>
          <w:iCs/>
          <w:sz w:val="24"/>
          <w:szCs w:val="24"/>
        </w:rPr>
        <w:br/>
        <w:t>РЕСПУБЛИКИ НА 2020–2025 ГОДЫ ДОСТИГНУТЫ С ОПЕРЕЖЕНИЕМ</w:t>
      </w:r>
    </w:p>
    <w:p w14:paraId="65C4B033" w14:textId="77777777" w:rsidR="00582335" w:rsidRDefault="00582335" w:rsidP="00012A25">
      <w:pPr>
        <w:widowControl w:val="0"/>
        <w:pBdr>
          <w:bottom w:val="single" w:sz="4" w:space="31" w:color="FFFFFF"/>
        </w:pBdr>
        <w:spacing w:after="0" w:line="24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ab/>
      </w:r>
    </w:p>
    <w:p w14:paraId="60296CD7" w14:textId="45A891CF" w:rsidR="00582335" w:rsidRPr="00582335" w:rsidRDefault="00582335" w:rsidP="00012A25">
      <w:pPr>
        <w:widowControl w:val="0"/>
        <w:pBdr>
          <w:bottom w:val="single" w:sz="4" w:space="31" w:color="FFFFFF"/>
        </w:pBdr>
        <w:spacing w:after="0" w:line="240" w:lineRule="auto"/>
        <w:ind w:firstLine="708"/>
        <w:jc w:val="both"/>
        <w:rPr>
          <w:rFonts w:ascii="Times New Roman" w:eastAsia="Calibri" w:hAnsi="Times New Roman" w:cs="Times New Roman"/>
          <w:b/>
          <w:iCs/>
          <w:sz w:val="24"/>
          <w:szCs w:val="24"/>
        </w:rPr>
      </w:pPr>
      <w:r w:rsidRPr="00582335">
        <w:rPr>
          <w:rFonts w:ascii="Times New Roman" w:hAnsi="Times New Roman" w:cs="Times New Roman"/>
          <w:sz w:val="24"/>
          <w:szCs w:val="24"/>
        </w:rPr>
        <w:t xml:space="preserve">Ряд показателей находятся в зоне потенциального риска их </w:t>
      </w:r>
      <w:proofErr w:type="spellStart"/>
      <w:r w:rsidRPr="00582335">
        <w:rPr>
          <w:rFonts w:ascii="Times New Roman" w:hAnsi="Times New Roman" w:cs="Times New Roman"/>
          <w:sz w:val="24"/>
          <w:szCs w:val="24"/>
        </w:rPr>
        <w:t>недостижения</w:t>
      </w:r>
      <w:proofErr w:type="spellEnd"/>
      <w:r w:rsidRPr="00582335">
        <w:rPr>
          <w:rFonts w:ascii="Times New Roman" w:hAnsi="Times New Roman" w:cs="Times New Roman"/>
          <w:sz w:val="24"/>
          <w:szCs w:val="24"/>
        </w:rPr>
        <w:t>, что обуславливает актуальность формирования проектов и мероприятий, направленных на преломление динамики социально-экономических процессов, описываемых настоящими показателями, в Комплексной программе.</w:t>
      </w:r>
    </w:p>
    <w:p w14:paraId="21D2ACDF" w14:textId="04CA23AF" w:rsidR="00D670E2" w:rsidRDefault="00582335" w:rsidP="00012A25">
      <w:pPr>
        <w:widowControl w:val="0"/>
        <w:pBdr>
          <w:bottom w:val="single" w:sz="4" w:space="31" w:color="FFFFFF"/>
        </w:pBdr>
        <w:spacing w:after="0" w:line="240" w:lineRule="auto"/>
        <w:ind w:firstLine="708"/>
        <w:jc w:val="both"/>
        <w:rPr>
          <w:rFonts w:ascii="Times New Roman" w:hAnsi="Times New Roman" w:cs="Times New Roman"/>
          <w:sz w:val="24"/>
          <w:szCs w:val="24"/>
        </w:rPr>
      </w:pPr>
      <w:r w:rsidRPr="00582335">
        <w:rPr>
          <w:rFonts w:ascii="Times New Roman" w:hAnsi="Times New Roman" w:cs="Times New Roman"/>
          <w:sz w:val="24"/>
          <w:szCs w:val="24"/>
        </w:rPr>
        <w:t>В целом реализацию Комплексной программы на 2020–2025 годы можно считать успешной, учитывая высокий уровень достижения целевых индикаторов и реализации значительной части проектов и мероприятий, что создало благоприятные стартовые условия для реализации Комплексной программы на 2020–2025 годы с учетом уже успешных практик и механизмов реализации социально-экономических инициатив, в том числе с привлечением федерального финансирования</w:t>
      </w:r>
      <w:r w:rsidR="002F28E3">
        <w:rPr>
          <w:rFonts w:ascii="Times New Roman" w:hAnsi="Times New Roman" w:cs="Times New Roman"/>
          <w:sz w:val="24"/>
          <w:szCs w:val="24"/>
        </w:rPr>
        <w:t>.</w:t>
      </w:r>
    </w:p>
    <w:p w14:paraId="0C37D779" w14:textId="5357FC48" w:rsidR="00D670E2" w:rsidRDefault="00D670E2" w:rsidP="00012A25">
      <w:pPr>
        <w:pStyle w:val="1"/>
        <w:jc w:val="both"/>
      </w:pPr>
      <w:bookmarkStart w:id="38" w:name="_Toc213924890"/>
      <w:r w:rsidRPr="00B53B8D">
        <w:t xml:space="preserve">Вызовы и возможности развития </w:t>
      </w:r>
      <w:r>
        <w:t>Красночетайского</w:t>
      </w:r>
      <w:r w:rsidRPr="00B53B8D">
        <w:t xml:space="preserve"> муниципального округа Чувашской Республики.</w:t>
      </w:r>
      <w:bookmarkEnd w:id="38"/>
    </w:p>
    <w:p w14:paraId="717646EC" w14:textId="77777777" w:rsidR="00D670E2" w:rsidRPr="00D670E2" w:rsidRDefault="00D670E2" w:rsidP="00012A25">
      <w:pPr>
        <w:jc w:val="both"/>
      </w:pPr>
    </w:p>
    <w:p w14:paraId="5551E81D" w14:textId="77777777" w:rsidR="00D670E2" w:rsidRPr="00D670E2" w:rsidRDefault="00D670E2" w:rsidP="00012A25">
      <w:pPr>
        <w:ind w:firstLine="720"/>
        <w:jc w:val="both"/>
        <w:rPr>
          <w:rFonts w:ascii="Times New Roman" w:hAnsi="Times New Roman" w:cs="Times New Roman"/>
          <w:sz w:val="24"/>
          <w:szCs w:val="24"/>
        </w:rPr>
      </w:pPr>
      <w:r w:rsidRPr="00D670E2">
        <w:rPr>
          <w:rFonts w:ascii="Times New Roman" w:hAnsi="Times New Roman" w:cs="Times New Roman"/>
          <w:color w:val="000000"/>
          <w:sz w:val="24"/>
          <w:szCs w:val="24"/>
        </w:rPr>
        <w:t xml:space="preserve">В 2025-2030 годы социально-экономическое развитие </w:t>
      </w:r>
      <w:r w:rsidRPr="00D670E2">
        <w:rPr>
          <w:rFonts w:ascii="Times New Roman" w:hAnsi="Times New Roman" w:cs="Times New Roman"/>
          <w:sz w:val="24"/>
          <w:szCs w:val="24"/>
        </w:rPr>
        <w:t>Красночетайского муниципального округа будет осуществляться в условиях влияния внешних и внутренних факторов, формирующих как вызовы (проблемы), так и позитивные основы для перспективных изменений. Вызовы и возможности муниципального развития положены в основу разработки целеполагания, проектов и мероприятий Комплексной программы.</w:t>
      </w:r>
    </w:p>
    <w:p w14:paraId="4242925A" w14:textId="77777777" w:rsidR="00D670E2" w:rsidRPr="00D670E2" w:rsidRDefault="00D670E2" w:rsidP="00012A25">
      <w:pPr>
        <w:ind w:firstLine="720"/>
        <w:jc w:val="both"/>
        <w:rPr>
          <w:rFonts w:ascii="Times New Roman" w:hAnsi="Times New Roman" w:cs="Times New Roman"/>
          <w:sz w:val="24"/>
          <w:szCs w:val="24"/>
        </w:rPr>
      </w:pPr>
      <w:r w:rsidRPr="00D670E2">
        <w:rPr>
          <w:rFonts w:ascii="Times New Roman" w:hAnsi="Times New Roman" w:cs="Times New Roman"/>
          <w:b/>
          <w:i/>
          <w:sz w:val="24"/>
          <w:szCs w:val="24"/>
        </w:rPr>
        <w:t>Общесистемные вызовы</w:t>
      </w:r>
      <w:r w:rsidRPr="00D670E2">
        <w:rPr>
          <w:rFonts w:ascii="Times New Roman" w:hAnsi="Times New Roman" w:cs="Times New Roman"/>
          <w:sz w:val="24"/>
          <w:szCs w:val="24"/>
        </w:rPr>
        <w:t xml:space="preserve"> – вызовы, обусловленные общей макроэкономической ситуацией и глобальными социокультурными тенденциями, экологическими, технологическими и политическими факторами и зависящими от развития внешней среды:</w:t>
      </w:r>
    </w:p>
    <w:p w14:paraId="0EF55D2A" w14:textId="1E005EA9" w:rsidR="00D670E2" w:rsidRPr="002F28E3" w:rsidRDefault="00D670E2" w:rsidP="00012A25">
      <w:pPr>
        <w:pStyle w:val="a9"/>
        <w:numPr>
          <w:ilvl w:val="0"/>
          <w:numId w:val="30"/>
        </w:numPr>
        <w:tabs>
          <w:tab w:val="left" w:pos="993"/>
        </w:tabs>
        <w:spacing w:after="0" w:line="240" w:lineRule="auto"/>
        <w:ind w:left="0" w:firstLine="709"/>
        <w:jc w:val="both"/>
        <w:rPr>
          <w:rFonts w:ascii="Times New Roman" w:hAnsi="Times New Roman" w:cs="Times New Roman"/>
          <w:color w:val="000000"/>
          <w:sz w:val="24"/>
          <w:szCs w:val="24"/>
        </w:rPr>
      </w:pPr>
      <w:r w:rsidRPr="002F28E3">
        <w:rPr>
          <w:rFonts w:ascii="Times New Roman" w:hAnsi="Times New Roman" w:cs="Times New Roman"/>
          <w:color w:val="000000"/>
          <w:sz w:val="24"/>
          <w:szCs w:val="24"/>
        </w:rPr>
        <w:t xml:space="preserve">Сохранение населения, укрепление здоровья людей, обеспечение роста рождаемости на фоне негативной демографической динамики – сокращения численности </w:t>
      </w:r>
      <w:r w:rsidRPr="002F28E3">
        <w:rPr>
          <w:rFonts w:ascii="Times New Roman" w:hAnsi="Times New Roman" w:cs="Times New Roman"/>
          <w:color w:val="000000"/>
          <w:sz w:val="24"/>
          <w:szCs w:val="24"/>
        </w:rPr>
        <w:lastRenderedPageBreak/>
        <w:t>населения, стремительного снижения численности женщин фертильного возраста, старения населения, миграционных процессов, разрушения традиционных социальных институтов.</w:t>
      </w:r>
    </w:p>
    <w:p w14:paraId="7603DF42" w14:textId="77777777" w:rsidR="00D670E2" w:rsidRPr="00D670E2" w:rsidRDefault="00D670E2" w:rsidP="00012A25">
      <w:pPr>
        <w:numPr>
          <w:ilvl w:val="0"/>
          <w:numId w:val="30"/>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 xml:space="preserve">Дефицит кадрового обеспечения развития экономики на фоне сокращения численности трудоспособного населения, диспропорций в структуре подготовки кадров, несоответствия квалификации трудовых ресурсов запросам рынка, постоянного обновления </w:t>
      </w:r>
      <w:proofErr w:type="spellStart"/>
      <w:r w:rsidRPr="00D670E2">
        <w:rPr>
          <w:rFonts w:ascii="Times New Roman" w:hAnsi="Times New Roman" w:cs="Times New Roman"/>
          <w:color w:val="000000"/>
          <w:sz w:val="24"/>
          <w:szCs w:val="24"/>
        </w:rPr>
        <w:t>компетентностных</w:t>
      </w:r>
      <w:proofErr w:type="spellEnd"/>
      <w:r w:rsidRPr="00D670E2">
        <w:rPr>
          <w:rFonts w:ascii="Times New Roman" w:hAnsi="Times New Roman" w:cs="Times New Roman"/>
          <w:color w:val="000000"/>
          <w:sz w:val="24"/>
          <w:szCs w:val="24"/>
        </w:rPr>
        <w:t xml:space="preserve"> моделей и появления новых профессий.</w:t>
      </w:r>
    </w:p>
    <w:p w14:paraId="0D98E05D" w14:textId="77777777" w:rsidR="00D670E2" w:rsidRPr="00D670E2" w:rsidRDefault="00D670E2" w:rsidP="00012A25">
      <w:pPr>
        <w:numPr>
          <w:ilvl w:val="0"/>
          <w:numId w:val="30"/>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 xml:space="preserve">Низкий уровень национального технологического суверенитета, в том числе высокая </w:t>
      </w:r>
      <w:proofErr w:type="spellStart"/>
      <w:r w:rsidRPr="00D670E2">
        <w:rPr>
          <w:rFonts w:ascii="Times New Roman" w:hAnsi="Times New Roman" w:cs="Times New Roman"/>
          <w:color w:val="000000"/>
          <w:sz w:val="24"/>
          <w:szCs w:val="24"/>
        </w:rPr>
        <w:t>импортозависимость</w:t>
      </w:r>
      <w:proofErr w:type="spellEnd"/>
      <w:r w:rsidRPr="00D670E2">
        <w:rPr>
          <w:rFonts w:ascii="Times New Roman" w:hAnsi="Times New Roman" w:cs="Times New Roman"/>
          <w:color w:val="000000"/>
          <w:sz w:val="24"/>
          <w:szCs w:val="24"/>
        </w:rPr>
        <w:t xml:space="preserve"> от зарубежных технологий, недостаточный уровень производства отечественной высокотехнологичной продукции и, как следствие, высокая стоимость техники, промышленного и сельскохозяйственного оборудования, что сокращает возможности технологической модернизации.</w:t>
      </w:r>
    </w:p>
    <w:p w14:paraId="3CE40D27" w14:textId="7D333FD3" w:rsidR="00D670E2" w:rsidRPr="00D670E2" w:rsidRDefault="00722890" w:rsidP="00012A25">
      <w:pPr>
        <w:numPr>
          <w:ilvl w:val="0"/>
          <w:numId w:val="30"/>
        </w:numPr>
        <w:tabs>
          <w:tab w:val="left"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Мировая</w:t>
      </w:r>
      <w:r w:rsidR="00D670E2" w:rsidRPr="00D670E2">
        <w:rPr>
          <w:rFonts w:ascii="Times New Roman" w:hAnsi="Times New Roman" w:cs="Times New Roman"/>
          <w:color w:val="000000"/>
          <w:sz w:val="24"/>
          <w:szCs w:val="24"/>
        </w:rPr>
        <w:t xml:space="preserve"> нестабильность, снижающая возможности реализации модели устойчивого развития, включая </w:t>
      </w:r>
      <w:proofErr w:type="spellStart"/>
      <w:r w:rsidR="00D670E2" w:rsidRPr="00D670E2">
        <w:rPr>
          <w:rFonts w:ascii="Times New Roman" w:hAnsi="Times New Roman" w:cs="Times New Roman"/>
          <w:color w:val="000000"/>
          <w:sz w:val="24"/>
          <w:szCs w:val="24"/>
        </w:rPr>
        <w:t>санкционные</w:t>
      </w:r>
      <w:proofErr w:type="spellEnd"/>
      <w:r w:rsidR="00D670E2" w:rsidRPr="00D670E2">
        <w:rPr>
          <w:rFonts w:ascii="Times New Roman" w:hAnsi="Times New Roman" w:cs="Times New Roman"/>
          <w:color w:val="000000"/>
          <w:sz w:val="24"/>
          <w:szCs w:val="24"/>
        </w:rPr>
        <w:t xml:space="preserve"> ограничения, военные угрозы, неустойчивость внешнеэкономических связей, информационное давление, что увеличивает экономические и социальные риски, снижает инвестиционную и бизнес-активность, формирует негативные настроения среди населения.</w:t>
      </w:r>
    </w:p>
    <w:p w14:paraId="13D961F2" w14:textId="77777777" w:rsidR="00D670E2" w:rsidRPr="00D670E2" w:rsidRDefault="00D670E2" w:rsidP="00D670E2">
      <w:pPr>
        <w:rPr>
          <w:rFonts w:ascii="Times New Roman" w:hAnsi="Times New Roman" w:cs="Times New Roman"/>
          <w:color w:val="000000"/>
          <w:sz w:val="24"/>
          <w:szCs w:val="24"/>
        </w:rPr>
      </w:pPr>
    </w:p>
    <w:p w14:paraId="4A6DC585" w14:textId="77777777" w:rsidR="00755C0F" w:rsidRDefault="00D670E2" w:rsidP="00012A25">
      <w:pPr>
        <w:ind w:firstLine="708"/>
        <w:jc w:val="both"/>
        <w:rPr>
          <w:rFonts w:ascii="Times New Roman" w:hAnsi="Times New Roman" w:cs="Times New Roman"/>
          <w:color w:val="000000"/>
          <w:sz w:val="24"/>
          <w:szCs w:val="24"/>
        </w:rPr>
      </w:pPr>
      <w:proofErr w:type="spellStart"/>
      <w:r w:rsidRPr="00D670E2">
        <w:rPr>
          <w:rFonts w:ascii="Times New Roman" w:hAnsi="Times New Roman" w:cs="Times New Roman"/>
          <w:b/>
          <w:i/>
          <w:color w:val="000000"/>
          <w:sz w:val="24"/>
          <w:szCs w:val="24"/>
        </w:rPr>
        <w:t>Внутримуниципальные</w:t>
      </w:r>
      <w:proofErr w:type="spellEnd"/>
      <w:r w:rsidRPr="00D670E2">
        <w:rPr>
          <w:rFonts w:ascii="Times New Roman" w:hAnsi="Times New Roman" w:cs="Times New Roman"/>
          <w:b/>
          <w:i/>
          <w:color w:val="000000"/>
          <w:sz w:val="24"/>
          <w:szCs w:val="24"/>
        </w:rPr>
        <w:t xml:space="preserve"> вызовы</w:t>
      </w:r>
      <w:r w:rsidRPr="00D670E2">
        <w:rPr>
          <w:rFonts w:ascii="Times New Roman" w:hAnsi="Times New Roman" w:cs="Times New Roman"/>
          <w:color w:val="000000"/>
          <w:sz w:val="24"/>
          <w:szCs w:val="24"/>
        </w:rPr>
        <w:t xml:space="preserve"> - вызовы, обусловленные сложившимися тенденциями развития и ограничивающие позитивную динамику социально-экономических индикаторов муниципального развития:</w:t>
      </w:r>
    </w:p>
    <w:p w14:paraId="30BFFEAD" w14:textId="28EF3C08" w:rsidR="00D670E2" w:rsidRPr="00755C0F" w:rsidRDefault="00D670E2" w:rsidP="00012A25">
      <w:pPr>
        <w:pStyle w:val="a9"/>
        <w:numPr>
          <w:ilvl w:val="0"/>
          <w:numId w:val="31"/>
        </w:numPr>
        <w:tabs>
          <w:tab w:val="left" w:pos="993"/>
        </w:tabs>
        <w:spacing w:after="0"/>
        <w:ind w:left="0" w:firstLine="709"/>
        <w:jc w:val="both"/>
        <w:rPr>
          <w:rFonts w:ascii="Times New Roman" w:hAnsi="Times New Roman" w:cs="Times New Roman"/>
          <w:color w:val="000000"/>
          <w:sz w:val="24"/>
          <w:szCs w:val="24"/>
        </w:rPr>
      </w:pPr>
      <w:r w:rsidRPr="00755C0F">
        <w:rPr>
          <w:rFonts w:ascii="Times New Roman" w:hAnsi="Times New Roman" w:cs="Times New Roman"/>
          <w:color w:val="000000"/>
          <w:sz w:val="24"/>
          <w:szCs w:val="24"/>
        </w:rPr>
        <w:t>Несоответствие объема инвестиций потребностям муниципального развития, недостаточная инвестиционная привлекательность округа.</w:t>
      </w:r>
    </w:p>
    <w:p w14:paraId="5099FA1B" w14:textId="77777777" w:rsidR="00D670E2" w:rsidRPr="00D670E2" w:rsidRDefault="00D670E2" w:rsidP="00012A25">
      <w:pPr>
        <w:numPr>
          <w:ilvl w:val="0"/>
          <w:numId w:val="31"/>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Недостаток крупных якорных предприятий, обеспечивающих стабильный рост экономики округа.</w:t>
      </w:r>
    </w:p>
    <w:p w14:paraId="3E1CADAF" w14:textId="77777777" w:rsidR="00D670E2" w:rsidRPr="00D670E2" w:rsidRDefault="00D670E2" w:rsidP="00012A25">
      <w:pPr>
        <w:numPr>
          <w:ilvl w:val="0"/>
          <w:numId w:val="31"/>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Дефицит кадров, что является ключевым фактором, ограничивающим наращивание выпуска и создания новых производств.</w:t>
      </w:r>
    </w:p>
    <w:p w14:paraId="6D3FDE2D" w14:textId="77777777" w:rsidR="00D670E2" w:rsidRPr="00D670E2" w:rsidRDefault="00D670E2" w:rsidP="00012A25">
      <w:pPr>
        <w:numPr>
          <w:ilvl w:val="0"/>
          <w:numId w:val="31"/>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Сохранение межтерриториальных диспропорций.</w:t>
      </w:r>
    </w:p>
    <w:p w14:paraId="463B48C0" w14:textId="77777777" w:rsidR="00D670E2" w:rsidRPr="00D670E2" w:rsidRDefault="00D670E2" w:rsidP="00012A25">
      <w:pPr>
        <w:jc w:val="both"/>
        <w:rPr>
          <w:rFonts w:ascii="Times New Roman" w:hAnsi="Times New Roman" w:cs="Times New Roman"/>
          <w:color w:val="000000"/>
          <w:sz w:val="24"/>
          <w:szCs w:val="24"/>
        </w:rPr>
      </w:pPr>
    </w:p>
    <w:p w14:paraId="6B62D6DF" w14:textId="77777777" w:rsidR="00D670E2" w:rsidRPr="00D670E2" w:rsidRDefault="00D670E2" w:rsidP="00012A25">
      <w:pPr>
        <w:jc w:val="both"/>
        <w:rPr>
          <w:rFonts w:ascii="Times New Roman" w:hAnsi="Times New Roman" w:cs="Times New Roman"/>
          <w:sz w:val="24"/>
          <w:szCs w:val="24"/>
        </w:rPr>
      </w:pPr>
      <w:r w:rsidRPr="00D670E2">
        <w:rPr>
          <w:rFonts w:ascii="Times New Roman" w:hAnsi="Times New Roman" w:cs="Times New Roman"/>
          <w:b/>
          <w:i/>
          <w:color w:val="000000"/>
          <w:sz w:val="24"/>
          <w:szCs w:val="24"/>
        </w:rPr>
        <w:t>Отраслевые вызовы и возможности</w:t>
      </w:r>
      <w:r w:rsidRPr="00D670E2">
        <w:rPr>
          <w:rFonts w:ascii="Times New Roman" w:hAnsi="Times New Roman" w:cs="Times New Roman"/>
          <w:color w:val="000000"/>
          <w:sz w:val="24"/>
          <w:szCs w:val="24"/>
        </w:rPr>
        <w:t xml:space="preserve"> -  вызовы и возможности, обусловленные муниципальными трендами развития отдельных отраслей и социально-экономической сферы </w:t>
      </w:r>
      <w:r w:rsidRPr="00D670E2">
        <w:rPr>
          <w:rFonts w:ascii="Times New Roman" w:hAnsi="Times New Roman" w:cs="Times New Roman"/>
          <w:sz w:val="24"/>
          <w:szCs w:val="24"/>
        </w:rPr>
        <w:t>Красночетайского муниципального округа Чувашской Республики.</w:t>
      </w:r>
    </w:p>
    <w:p w14:paraId="49DA2325" w14:textId="77777777" w:rsidR="00D670E2" w:rsidRPr="00D670E2" w:rsidRDefault="00D670E2" w:rsidP="00D670E2">
      <w:pPr>
        <w:rPr>
          <w:rFonts w:ascii="Times New Roman" w:hAnsi="Times New Roman" w:cs="Times New Roman"/>
          <w:sz w:val="24"/>
          <w:szCs w:val="24"/>
        </w:rPr>
      </w:pPr>
    </w:p>
    <w:p w14:paraId="50831F47" w14:textId="77777777" w:rsidR="00D670E2" w:rsidRPr="00D670E2" w:rsidRDefault="00D670E2" w:rsidP="00D670E2">
      <w:pPr>
        <w:pStyle w:val="1"/>
      </w:pPr>
      <w:bookmarkStart w:id="39" w:name="_Toc213924891"/>
      <w:r w:rsidRPr="00D670E2">
        <w:t>Амбиции, цели, задачи и направления развития Красночетайского муниципального округа Чувашской Республики.</w:t>
      </w:r>
      <w:bookmarkEnd w:id="39"/>
    </w:p>
    <w:p w14:paraId="5153C2A8" w14:textId="77777777" w:rsidR="00D670E2" w:rsidRPr="00D670E2" w:rsidRDefault="00D670E2" w:rsidP="00D670E2">
      <w:pPr>
        <w:rPr>
          <w:rFonts w:ascii="Times New Roman" w:hAnsi="Times New Roman" w:cs="Times New Roman"/>
          <w:b/>
          <w:color w:val="000000"/>
          <w:sz w:val="24"/>
          <w:szCs w:val="24"/>
        </w:rPr>
      </w:pPr>
    </w:p>
    <w:p w14:paraId="155F7509" w14:textId="77777777" w:rsidR="00D670E2" w:rsidRPr="00D670E2" w:rsidRDefault="00D670E2" w:rsidP="00012A25">
      <w:pPr>
        <w:jc w:val="both"/>
        <w:rPr>
          <w:rFonts w:ascii="Times New Roman" w:hAnsi="Times New Roman" w:cs="Times New Roman"/>
          <w:b/>
          <w:color w:val="000000"/>
          <w:sz w:val="24"/>
          <w:szCs w:val="24"/>
        </w:rPr>
      </w:pPr>
      <w:r w:rsidRPr="00D670E2">
        <w:rPr>
          <w:rFonts w:ascii="Times New Roman" w:hAnsi="Times New Roman" w:cs="Times New Roman"/>
          <w:b/>
          <w:color w:val="000000"/>
          <w:sz w:val="24"/>
          <w:szCs w:val="24"/>
        </w:rPr>
        <w:t>Стратегические амбиции</w:t>
      </w:r>
    </w:p>
    <w:p w14:paraId="0A19911F" w14:textId="77777777" w:rsidR="00D670E2" w:rsidRPr="00D670E2" w:rsidRDefault="00D670E2" w:rsidP="00012A25">
      <w:pPr>
        <w:jc w:val="both"/>
        <w:rPr>
          <w:rFonts w:ascii="Times New Roman" w:hAnsi="Times New Roman" w:cs="Times New Roman"/>
          <w:sz w:val="24"/>
          <w:szCs w:val="24"/>
        </w:rPr>
      </w:pPr>
      <w:r w:rsidRPr="00D670E2">
        <w:rPr>
          <w:rFonts w:ascii="Times New Roman" w:hAnsi="Times New Roman" w:cs="Times New Roman"/>
          <w:color w:val="000000"/>
          <w:sz w:val="24"/>
          <w:szCs w:val="24"/>
        </w:rPr>
        <w:t xml:space="preserve">Развитие </w:t>
      </w:r>
      <w:r w:rsidRPr="00D670E2">
        <w:rPr>
          <w:rFonts w:ascii="Times New Roman" w:hAnsi="Times New Roman" w:cs="Times New Roman"/>
          <w:sz w:val="24"/>
          <w:szCs w:val="24"/>
        </w:rPr>
        <w:t>Красночетайского муниципального округа Чувашской Республики в перспективе до 2030 года должно охватить все сферы – социальную, экологическую и экономическую, что позволит обеспечить переход на новый качественный уровень функционирования социально-экономической системы.</w:t>
      </w:r>
    </w:p>
    <w:p w14:paraId="11E1043E" w14:textId="77777777" w:rsidR="00D670E2" w:rsidRPr="00D670E2" w:rsidRDefault="00D670E2" w:rsidP="00012A25">
      <w:pPr>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 xml:space="preserve">Комплексная программа на 2025-2030 годы разрабатывается на основе принципа </w:t>
      </w:r>
      <w:proofErr w:type="spellStart"/>
      <w:r w:rsidRPr="00D670E2">
        <w:rPr>
          <w:rFonts w:ascii="Times New Roman" w:hAnsi="Times New Roman" w:cs="Times New Roman"/>
          <w:color w:val="000000"/>
          <w:sz w:val="24"/>
          <w:szCs w:val="24"/>
        </w:rPr>
        <w:t>амбициозности</w:t>
      </w:r>
      <w:proofErr w:type="spellEnd"/>
      <w:r w:rsidRPr="00D670E2">
        <w:rPr>
          <w:rFonts w:ascii="Times New Roman" w:hAnsi="Times New Roman" w:cs="Times New Roman"/>
          <w:color w:val="000000"/>
          <w:sz w:val="24"/>
          <w:szCs w:val="24"/>
        </w:rPr>
        <w:t xml:space="preserve"> результатов, которые будут достигнуты в округе посредством реализации портфеля значимых проектов и мероприятий.</w:t>
      </w:r>
    </w:p>
    <w:p w14:paraId="006C77EC" w14:textId="77777777" w:rsidR="00D670E2" w:rsidRPr="00D670E2" w:rsidRDefault="00D670E2" w:rsidP="00012A25">
      <w:pPr>
        <w:jc w:val="both"/>
        <w:rPr>
          <w:rFonts w:ascii="Times New Roman" w:hAnsi="Times New Roman" w:cs="Times New Roman"/>
          <w:color w:val="000000"/>
          <w:sz w:val="24"/>
          <w:szCs w:val="24"/>
        </w:rPr>
      </w:pPr>
      <w:r w:rsidRPr="00D670E2">
        <w:rPr>
          <w:rFonts w:ascii="Times New Roman" w:hAnsi="Times New Roman" w:cs="Times New Roman"/>
          <w:color w:val="000000"/>
          <w:sz w:val="24"/>
          <w:szCs w:val="24"/>
        </w:rPr>
        <w:t xml:space="preserve">Система муниципальных амбиций основана на ранее достигнутых результатах, комплексном подходе к развитию территории и обусловлена необходимостью перехода к долгосрочному экономическому росту, формирования модели устойчивого развития. </w:t>
      </w:r>
    </w:p>
    <w:p w14:paraId="50DEBC3D" w14:textId="77777777" w:rsidR="00D670E2" w:rsidRPr="00D670E2" w:rsidRDefault="00D670E2" w:rsidP="00D670E2">
      <w:pPr>
        <w:jc w:val="center"/>
        <w:rPr>
          <w:rFonts w:ascii="Times New Roman" w:hAnsi="Times New Roman" w:cs="Times New Roman"/>
          <w:b/>
          <w:color w:val="000000"/>
          <w:sz w:val="24"/>
          <w:szCs w:val="24"/>
        </w:rPr>
      </w:pPr>
      <w:r w:rsidRPr="00D670E2">
        <w:rPr>
          <w:rFonts w:ascii="Times New Roman" w:hAnsi="Times New Roman" w:cs="Times New Roman"/>
          <w:b/>
          <w:color w:val="000000"/>
          <w:sz w:val="24"/>
          <w:szCs w:val="24"/>
        </w:rPr>
        <w:lastRenderedPageBreak/>
        <w:t>Стратегическая цель</w:t>
      </w:r>
    </w:p>
    <w:p w14:paraId="74152D82" w14:textId="77777777" w:rsidR="00FB741A" w:rsidRDefault="00D670E2" w:rsidP="00012A25">
      <w:pPr>
        <w:ind w:firstLine="708"/>
        <w:jc w:val="both"/>
        <w:rPr>
          <w:rFonts w:ascii="Times New Roman" w:hAnsi="Times New Roman" w:cs="Times New Roman"/>
          <w:sz w:val="24"/>
          <w:szCs w:val="24"/>
        </w:rPr>
      </w:pPr>
      <w:r w:rsidRPr="00D670E2">
        <w:rPr>
          <w:rFonts w:ascii="Times New Roman" w:hAnsi="Times New Roman" w:cs="Times New Roman"/>
          <w:color w:val="000000"/>
          <w:sz w:val="24"/>
          <w:szCs w:val="24"/>
        </w:rPr>
        <w:t xml:space="preserve">На основе анализа действующей системы целеполагания, соответствия целей и задач национальным приоритетам и установленного уровня амбиций муниципального развития сформирована единая структура региональных целей и задач. В основу формирования системы целеполагания </w:t>
      </w:r>
      <w:r w:rsidRPr="00D670E2">
        <w:rPr>
          <w:rFonts w:ascii="Times New Roman" w:hAnsi="Times New Roman" w:cs="Times New Roman"/>
          <w:sz w:val="24"/>
          <w:szCs w:val="24"/>
        </w:rPr>
        <w:t xml:space="preserve">Красночетайского муниципального округа положен принцип </w:t>
      </w:r>
      <w:proofErr w:type="spellStart"/>
      <w:r w:rsidRPr="00D670E2">
        <w:rPr>
          <w:rFonts w:ascii="Times New Roman" w:hAnsi="Times New Roman" w:cs="Times New Roman"/>
          <w:sz w:val="24"/>
          <w:szCs w:val="24"/>
        </w:rPr>
        <w:t>человекоцент</w:t>
      </w:r>
      <w:r w:rsidR="00FB741A">
        <w:rPr>
          <w:rFonts w:ascii="Times New Roman" w:hAnsi="Times New Roman" w:cs="Times New Roman"/>
          <w:sz w:val="24"/>
          <w:szCs w:val="24"/>
        </w:rPr>
        <w:t>ричности</w:t>
      </w:r>
      <w:proofErr w:type="spellEnd"/>
      <w:r w:rsidR="00FB741A">
        <w:rPr>
          <w:rFonts w:ascii="Times New Roman" w:hAnsi="Times New Roman" w:cs="Times New Roman"/>
          <w:sz w:val="24"/>
          <w:szCs w:val="24"/>
        </w:rPr>
        <w:t>, который предполагает:</w:t>
      </w:r>
    </w:p>
    <w:p w14:paraId="6815A30F" w14:textId="49E7A7CD" w:rsidR="00D670E2" w:rsidRPr="00FB741A" w:rsidRDefault="00D670E2" w:rsidP="00012A25">
      <w:pPr>
        <w:pStyle w:val="a9"/>
        <w:numPr>
          <w:ilvl w:val="0"/>
          <w:numId w:val="32"/>
        </w:numPr>
        <w:tabs>
          <w:tab w:val="left" w:pos="993"/>
        </w:tabs>
        <w:spacing w:after="0"/>
        <w:ind w:left="0" w:firstLine="709"/>
        <w:jc w:val="both"/>
        <w:rPr>
          <w:rFonts w:ascii="Times New Roman" w:hAnsi="Times New Roman" w:cs="Times New Roman"/>
          <w:sz w:val="24"/>
          <w:szCs w:val="24"/>
        </w:rPr>
      </w:pPr>
      <w:r w:rsidRPr="00FB741A">
        <w:rPr>
          <w:rFonts w:ascii="Times New Roman" w:hAnsi="Times New Roman" w:cs="Times New Roman"/>
          <w:sz w:val="24"/>
          <w:szCs w:val="24"/>
        </w:rPr>
        <w:t>приоритет ценности человека и его интересов в принятии управленческих решений;</w:t>
      </w:r>
    </w:p>
    <w:p w14:paraId="211D6DE3" w14:textId="77777777" w:rsidR="00D670E2" w:rsidRPr="00D670E2" w:rsidRDefault="00D670E2" w:rsidP="00012A25">
      <w:pPr>
        <w:numPr>
          <w:ilvl w:val="0"/>
          <w:numId w:val="32"/>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sz w:val="24"/>
          <w:szCs w:val="24"/>
        </w:rPr>
        <w:t>учет мнений и вовлечение населения в процессы проектирования и реализации социально-экономических изменений в округе;</w:t>
      </w:r>
    </w:p>
    <w:p w14:paraId="010D657A" w14:textId="77777777" w:rsidR="00D670E2" w:rsidRPr="00D670E2" w:rsidRDefault="00D670E2" w:rsidP="008E37E2">
      <w:pPr>
        <w:numPr>
          <w:ilvl w:val="0"/>
          <w:numId w:val="32"/>
        </w:numPr>
        <w:tabs>
          <w:tab w:val="left" w:pos="993"/>
        </w:tabs>
        <w:spacing w:after="0" w:line="240" w:lineRule="auto"/>
        <w:ind w:left="0" w:firstLine="709"/>
        <w:jc w:val="both"/>
        <w:rPr>
          <w:rFonts w:ascii="Times New Roman" w:hAnsi="Times New Roman" w:cs="Times New Roman"/>
          <w:color w:val="000000"/>
          <w:sz w:val="24"/>
          <w:szCs w:val="24"/>
        </w:rPr>
      </w:pPr>
      <w:r w:rsidRPr="00D670E2">
        <w:rPr>
          <w:rFonts w:ascii="Times New Roman" w:hAnsi="Times New Roman" w:cs="Times New Roman"/>
          <w:sz w:val="24"/>
          <w:szCs w:val="24"/>
        </w:rPr>
        <w:t>создание условий для высокого уровня удовлетворенности населения жизнью на территории округа, снижения уровня миграционных настроений.</w:t>
      </w:r>
    </w:p>
    <w:p w14:paraId="79FA9BC9" w14:textId="77777777" w:rsidR="00D670E2" w:rsidRPr="00D670E2" w:rsidRDefault="00D670E2" w:rsidP="00D670E2">
      <w:pPr>
        <w:pStyle w:val="aff2"/>
        <w:ind w:firstLine="567"/>
        <w:jc w:val="both"/>
        <w:rPr>
          <w:rFonts w:ascii="Times New Roman" w:hAnsi="Times New Roman"/>
          <w:sz w:val="24"/>
          <w:szCs w:val="24"/>
        </w:rPr>
      </w:pPr>
      <w:r w:rsidRPr="00D670E2">
        <w:rPr>
          <w:rFonts w:ascii="Times New Roman" w:hAnsi="Times New Roman"/>
          <w:sz w:val="24"/>
          <w:szCs w:val="24"/>
        </w:rPr>
        <w:t>Реализация стратегических целей, задач и приоритетных направлений позволит Красночетайскому муниципальному округу Чувашской Республики стать конкурентоспособной территорией, основой экономики которого будут высокотехнологичное производство и развитая социальная инфраструктура, обеспечить населению достойный уровень жизни.</w:t>
      </w:r>
    </w:p>
    <w:p w14:paraId="1E375D24" w14:textId="77777777" w:rsidR="00D670E2" w:rsidRPr="00D670E2" w:rsidRDefault="00D670E2" w:rsidP="00D670E2">
      <w:pPr>
        <w:pStyle w:val="aff2"/>
        <w:ind w:firstLine="567"/>
        <w:jc w:val="both"/>
        <w:rPr>
          <w:rFonts w:ascii="Times New Roman" w:hAnsi="Times New Roman"/>
          <w:sz w:val="24"/>
          <w:szCs w:val="24"/>
        </w:rPr>
      </w:pPr>
    </w:p>
    <w:p w14:paraId="20486983" w14:textId="6F92ED5D" w:rsidR="00D670E2" w:rsidRPr="00012A25" w:rsidRDefault="00D670E2" w:rsidP="00012A25">
      <w:pPr>
        <w:jc w:val="center"/>
        <w:rPr>
          <w:rFonts w:ascii="Times New Roman" w:hAnsi="Times New Roman" w:cs="Times New Roman"/>
          <w:b/>
          <w:bCs/>
          <w:sz w:val="24"/>
          <w:szCs w:val="24"/>
        </w:rPr>
      </w:pPr>
      <w:r w:rsidRPr="00755C0F">
        <w:rPr>
          <w:rFonts w:ascii="Times New Roman" w:hAnsi="Times New Roman" w:cs="Times New Roman"/>
          <w:b/>
          <w:sz w:val="24"/>
          <w:szCs w:val="24"/>
        </w:rPr>
        <w:t xml:space="preserve">Стратегические цели развития Красночетайского муниципального округа </w:t>
      </w:r>
      <w:r w:rsidR="00012A25">
        <w:rPr>
          <w:rFonts w:ascii="Times New Roman" w:hAnsi="Times New Roman" w:cs="Times New Roman"/>
          <w:b/>
          <w:sz w:val="24"/>
          <w:szCs w:val="24"/>
        </w:rPr>
        <w:br/>
      </w:r>
      <w:r w:rsidRPr="00755C0F">
        <w:rPr>
          <w:rFonts w:ascii="Times New Roman" w:hAnsi="Times New Roman" w:cs="Times New Roman"/>
          <w:b/>
          <w:sz w:val="24"/>
          <w:szCs w:val="24"/>
        </w:rPr>
        <w:t>Чувашской Республики на период до 2030 года и их синхронизация с национальными целями развития</w:t>
      </w:r>
    </w:p>
    <w:tbl>
      <w:tblPr>
        <w:tblStyle w:val="41"/>
        <w:tblW w:w="9923" w:type="dxa"/>
        <w:tblBorders>
          <w:top w:val="single" w:sz="8" w:space="0" w:color="A30800"/>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3969"/>
        <w:gridCol w:w="5954"/>
      </w:tblGrid>
      <w:tr w:rsidR="00D670E2" w:rsidRPr="00D670E2" w14:paraId="77ABAB4C" w14:textId="77777777" w:rsidTr="00755C0F">
        <w:tc>
          <w:tcPr>
            <w:tcW w:w="3969" w:type="dxa"/>
          </w:tcPr>
          <w:p w14:paraId="1504998A" w14:textId="77777777" w:rsidR="00D670E2" w:rsidRPr="00D670E2" w:rsidRDefault="00D670E2" w:rsidP="00755C0F">
            <w:pPr>
              <w:ind w:right="-108"/>
              <w:jc w:val="center"/>
              <w:rPr>
                <w:rFonts w:ascii="Times New Roman" w:hAnsi="Times New Roman" w:cs="Times New Roman"/>
                <w:bCs/>
                <w:sz w:val="24"/>
                <w:szCs w:val="24"/>
              </w:rPr>
            </w:pPr>
            <w:r w:rsidRPr="00D670E2">
              <w:rPr>
                <w:rFonts w:ascii="Times New Roman" w:hAnsi="Times New Roman" w:cs="Times New Roman"/>
                <w:sz w:val="24"/>
                <w:szCs w:val="24"/>
              </w:rPr>
              <w:t>Национальная цель</w:t>
            </w:r>
          </w:p>
        </w:tc>
        <w:tc>
          <w:tcPr>
            <w:tcW w:w="5954" w:type="dxa"/>
          </w:tcPr>
          <w:p w14:paraId="6C82F987" w14:textId="77777777" w:rsidR="00D670E2" w:rsidRPr="00D670E2" w:rsidRDefault="00D670E2" w:rsidP="00755C0F">
            <w:pPr>
              <w:ind w:left="313"/>
              <w:jc w:val="center"/>
              <w:rPr>
                <w:rFonts w:ascii="Times New Roman" w:hAnsi="Times New Roman" w:cs="Times New Roman"/>
                <w:bCs/>
                <w:sz w:val="24"/>
                <w:szCs w:val="24"/>
              </w:rPr>
            </w:pPr>
            <w:r w:rsidRPr="00D670E2">
              <w:rPr>
                <w:rFonts w:ascii="Times New Roman" w:hAnsi="Times New Roman" w:cs="Times New Roman"/>
                <w:sz w:val="24"/>
                <w:szCs w:val="24"/>
              </w:rPr>
              <w:t xml:space="preserve">Стратегическая цель </w:t>
            </w:r>
          </w:p>
        </w:tc>
      </w:tr>
    </w:tbl>
    <w:p w14:paraId="0FD77B2C" w14:textId="77777777" w:rsidR="00D670E2" w:rsidRPr="00D670E2" w:rsidRDefault="00D670E2" w:rsidP="00D670E2">
      <w:pPr>
        <w:rPr>
          <w:rFonts w:ascii="Times New Roman" w:hAnsi="Times New Roman" w:cs="Times New Roman"/>
          <w:sz w:val="24"/>
          <w:szCs w:val="24"/>
        </w:rPr>
      </w:pPr>
    </w:p>
    <w:tbl>
      <w:tblPr>
        <w:tblStyle w:val="41"/>
        <w:tblW w:w="9923" w:type="dxa"/>
        <w:tblBorders>
          <w:top w:val="single" w:sz="8" w:space="0" w:color="A30800"/>
          <w:left w:val="none" w:sz="0" w:space="0" w:color="auto"/>
          <w:bottom w:val="single" w:sz="8" w:space="0" w:color="A30800"/>
          <w:right w:val="none" w:sz="0" w:space="0" w:color="auto"/>
          <w:insideH w:val="single" w:sz="8" w:space="0" w:color="A30800"/>
          <w:insideV w:val="none" w:sz="0" w:space="0" w:color="auto"/>
        </w:tblBorders>
        <w:tblLook w:val="04A0" w:firstRow="1" w:lastRow="0" w:firstColumn="1" w:lastColumn="0" w:noHBand="0" w:noVBand="1"/>
      </w:tblPr>
      <w:tblGrid>
        <w:gridCol w:w="3969"/>
        <w:gridCol w:w="5954"/>
      </w:tblGrid>
      <w:tr w:rsidR="00D670E2" w:rsidRPr="00D670E2" w14:paraId="32E3BEDF" w14:textId="77777777" w:rsidTr="00755C0F">
        <w:trPr>
          <w:tblHeader/>
        </w:trPr>
        <w:tc>
          <w:tcPr>
            <w:tcW w:w="3969" w:type="dxa"/>
            <w:tcBorders>
              <w:right w:val="single" w:sz="4" w:space="0" w:color="auto"/>
            </w:tcBorders>
          </w:tcPr>
          <w:p w14:paraId="589D0480" w14:textId="77777777" w:rsidR="00D670E2" w:rsidRPr="00D670E2" w:rsidRDefault="00D670E2" w:rsidP="00755C0F">
            <w:pPr>
              <w:ind w:right="-108"/>
              <w:jc w:val="center"/>
              <w:rPr>
                <w:rFonts w:ascii="Times New Roman" w:hAnsi="Times New Roman" w:cs="Times New Roman"/>
                <w:bCs/>
                <w:sz w:val="24"/>
                <w:szCs w:val="24"/>
              </w:rPr>
            </w:pPr>
            <w:r w:rsidRPr="00D670E2">
              <w:rPr>
                <w:rFonts w:ascii="Times New Roman" w:hAnsi="Times New Roman" w:cs="Times New Roman"/>
                <w:sz w:val="24"/>
                <w:szCs w:val="24"/>
              </w:rPr>
              <w:t>1</w:t>
            </w:r>
          </w:p>
        </w:tc>
        <w:tc>
          <w:tcPr>
            <w:tcW w:w="5954" w:type="dxa"/>
            <w:tcBorders>
              <w:left w:val="single" w:sz="4" w:space="0" w:color="auto"/>
            </w:tcBorders>
          </w:tcPr>
          <w:p w14:paraId="1AC28136" w14:textId="77777777" w:rsidR="00D670E2" w:rsidRPr="00D670E2" w:rsidRDefault="00D670E2" w:rsidP="00755C0F">
            <w:pPr>
              <w:ind w:left="313"/>
              <w:jc w:val="center"/>
              <w:rPr>
                <w:rFonts w:ascii="Times New Roman" w:hAnsi="Times New Roman" w:cs="Times New Roman"/>
                <w:bCs/>
                <w:sz w:val="24"/>
                <w:szCs w:val="24"/>
              </w:rPr>
            </w:pPr>
            <w:r w:rsidRPr="00D670E2">
              <w:rPr>
                <w:rFonts w:ascii="Times New Roman" w:hAnsi="Times New Roman" w:cs="Times New Roman"/>
                <w:sz w:val="24"/>
                <w:szCs w:val="24"/>
              </w:rPr>
              <w:t>2</w:t>
            </w:r>
          </w:p>
        </w:tc>
      </w:tr>
      <w:tr w:rsidR="00D670E2" w:rsidRPr="00D670E2" w14:paraId="465981B6" w14:textId="77777777" w:rsidTr="00755C0F">
        <w:tc>
          <w:tcPr>
            <w:tcW w:w="3969" w:type="dxa"/>
            <w:tcBorders>
              <w:right w:val="single" w:sz="4" w:space="0" w:color="auto"/>
            </w:tcBorders>
          </w:tcPr>
          <w:p w14:paraId="661E4B13"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Сохранение населения, укрепление здоровья и повышение благополучия людей, поддержка семьи</w:t>
            </w:r>
          </w:p>
        </w:tc>
        <w:tc>
          <w:tcPr>
            <w:tcW w:w="5954" w:type="dxa"/>
            <w:tcBorders>
              <w:left w:val="single" w:sz="4" w:space="0" w:color="auto"/>
            </w:tcBorders>
          </w:tcPr>
          <w:p w14:paraId="3332FE7B"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Создание условий для роста численности населения и рождаемости, повышения качества жизни и благополучия каждой семьи</w:t>
            </w:r>
          </w:p>
        </w:tc>
      </w:tr>
      <w:tr w:rsidR="00D670E2" w:rsidRPr="00D670E2" w14:paraId="39BE21B2" w14:textId="77777777" w:rsidTr="00755C0F">
        <w:tc>
          <w:tcPr>
            <w:tcW w:w="3969" w:type="dxa"/>
            <w:tcBorders>
              <w:right w:val="single" w:sz="4" w:space="0" w:color="auto"/>
            </w:tcBorders>
          </w:tcPr>
          <w:p w14:paraId="72D1F277" w14:textId="77777777" w:rsidR="00D670E2" w:rsidRPr="00D670E2" w:rsidRDefault="00D670E2" w:rsidP="00755C0F">
            <w:pPr>
              <w:rPr>
                <w:rFonts w:ascii="Times New Roman" w:hAnsi="Times New Roman" w:cs="Times New Roman"/>
                <w:b/>
                <w:bCs/>
                <w:sz w:val="24"/>
                <w:szCs w:val="24"/>
              </w:rPr>
            </w:pPr>
            <w:r w:rsidRPr="00D670E2">
              <w:rPr>
                <w:rFonts w:ascii="Times New Roman" w:hAnsi="Times New Roman" w:cs="Times New Roman"/>
                <w:sz w:val="24"/>
                <w:szCs w:val="24"/>
              </w:rPr>
              <w:t>Реализация потенциала каждого человека, развитие его талантов, воспитание патриотичной и социально ответственной личности</w:t>
            </w:r>
          </w:p>
        </w:tc>
        <w:tc>
          <w:tcPr>
            <w:tcW w:w="5954" w:type="dxa"/>
            <w:tcBorders>
              <w:left w:val="single" w:sz="4" w:space="0" w:color="auto"/>
            </w:tcBorders>
          </w:tcPr>
          <w:p w14:paraId="7B4FA6C7"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 xml:space="preserve">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в Чувашской Республике  </w:t>
            </w:r>
          </w:p>
        </w:tc>
      </w:tr>
      <w:tr w:rsidR="00D670E2" w:rsidRPr="00D670E2" w14:paraId="6859B57C" w14:textId="77777777" w:rsidTr="00755C0F">
        <w:tc>
          <w:tcPr>
            <w:tcW w:w="3969" w:type="dxa"/>
            <w:tcBorders>
              <w:right w:val="single" w:sz="4" w:space="0" w:color="auto"/>
            </w:tcBorders>
          </w:tcPr>
          <w:p w14:paraId="4E1F77D0"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Комфортная и безопасная среда для жизни</w:t>
            </w:r>
          </w:p>
          <w:p w14:paraId="284451B6" w14:textId="77777777" w:rsidR="00D670E2" w:rsidRPr="00D670E2" w:rsidRDefault="00D670E2" w:rsidP="00755C0F">
            <w:pPr>
              <w:rPr>
                <w:rFonts w:ascii="Times New Roman" w:hAnsi="Times New Roman" w:cs="Times New Roman"/>
                <w:b/>
                <w:bCs/>
                <w:sz w:val="24"/>
                <w:szCs w:val="24"/>
              </w:rPr>
            </w:pPr>
          </w:p>
        </w:tc>
        <w:tc>
          <w:tcPr>
            <w:tcW w:w="5954" w:type="dxa"/>
            <w:tcBorders>
              <w:left w:val="single" w:sz="4" w:space="0" w:color="auto"/>
            </w:tcBorders>
          </w:tcPr>
          <w:p w14:paraId="5FFF8337"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Обеспечение комфортных и безопасных условий для жизни на основе гармоничного развития территорий Чувашской Республики</w:t>
            </w:r>
          </w:p>
        </w:tc>
      </w:tr>
      <w:tr w:rsidR="00D670E2" w:rsidRPr="00D670E2" w14:paraId="280D65FC" w14:textId="77777777" w:rsidTr="00755C0F">
        <w:tc>
          <w:tcPr>
            <w:tcW w:w="3969" w:type="dxa"/>
            <w:tcBorders>
              <w:right w:val="single" w:sz="4" w:space="0" w:color="auto"/>
            </w:tcBorders>
          </w:tcPr>
          <w:p w14:paraId="54945473"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Экологическое благополучие</w:t>
            </w:r>
          </w:p>
          <w:p w14:paraId="5978AA06" w14:textId="77777777" w:rsidR="00D670E2" w:rsidRPr="00D670E2" w:rsidRDefault="00D670E2" w:rsidP="00755C0F">
            <w:pPr>
              <w:rPr>
                <w:rFonts w:ascii="Times New Roman" w:hAnsi="Times New Roman" w:cs="Times New Roman"/>
                <w:b/>
                <w:bCs/>
                <w:sz w:val="24"/>
                <w:szCs w:val="24"/>
              </w:rPr>
            </w:pPr>
          </w:p>
        </w:tc>
        <w:tc>
          <w:tcPr>
            <w:tcW w:w="5954" w:type="dxa"/>
            <w:tcBorders>
              <w:left w:val="single" w:sz="4" w:space="0" w:color="auto"/>
            </w:tcBorders>
          </w:tcPr>
          <w:p w14:paraId="051F97C0"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 xml:space="preserve">Обеспечение экологической безопасности и рационального природопользования на основе внедрения ресурсосберегающих подходов и технологий, элементов циркулярной экономики и формирования </w:t>
            </w:r>
            <w:proofErr w:type="spellStart"/>
            <w:r w:rsidRPr="00D670E2">
              <w:rPr>
                <w:rFonts w:ascii="Times New Roman" w:hAnsi="Times New Roman" w:cs="Times New Roman"/>
                <w:sz w:val="24"/>
                <w:szCs w:val="24"/>
              </w:rPr>
              <w:t>экокультуры</w:t>
            </w:r>
            <w:proofErr w:type="spellEnd"/>
            <w:r w:rsidRPr="00D670E2">
              <w:rPr>
                <w:rFonts w:ascii="Times New Roman" w:hAnsi="Times New Roman" w:cs="Times New Roman"/>
                <w:sz w:val="24"/>
                <w:szCs w:val="24"/>
              </w:rPr>
              <w:t xml:space="preserve"> населения</w:t>
            </w:r>
          </w:p>
        </w:tc>
      </w:tr>
      <w:tr w:rsidR="00D670E2" w:rsidRPr="00D670E2" w14:paraId="6740CA80" w14:textId="77777777" w:rsidTr="00755C0F">
        <w:tc>
          <w:tcPr>
            <w:tcW w:w="3969" w:type="dxa"/>
            <w:tcBorders>
              <w:right w:val="single" w:sz="4" w:space="0" w:color="auto"/>
            </w:tcBorders>
          </w:tcPr>
          <w:p w14:paraId="250E4818"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Устойчивая и динамичная экономика</w:t>
            </w:r>
          </w:p>
          <w:p w14:paraId="2FF08880" w14:textId="77777777" w:rsidR="00D670E2" w:rsidRPr="00D670E2" w:rsidRDefault="00D670E2" w:rsidP="00755C0F">
            <w:pPr>
              <w:rPr>
                <w:rFonts w:ascii="Times New Roman" w:hAnsi="Times New Roman" w:cs="Times New Roman"/>
                <w:b/>
                <w:bCs/>
                <w:sz w:val="24"/>
                <w:szCs w:val="24"/>
              </w:rPr>
            </w:pPr>
          </w:p>
        </w:tc>
        <w:tc>
          <w:tcPr>
            <w:tcW w:w="5954" w:type="dxa"/>
            <w:tcBorders>
              <w:left w:val="single" w:sz="4" w:space="0" w:color="auto"/>
            </w:tcBorders>
          </w:tcPr>
          <w:p w14:paraId="39B170CA" w14:textId="77777777" w:rsidR="00D670E2" w:rsidRPr="00D670E2" w:rsidRDefault="00D670E2" w:rsidP="00755C0F">
            <w:pPr>
              <w:rPr>
                <w:rFonts w:ascii="Times New Roman" w:hAnsi="Times New Roman" w:cs="Times New Roman"/>
                <w:bCs/>
                <w:sz w:val="24"/>
                <w:szCs w:val="24"/>
              </w:rPr>
            </w:pPr>
            <w:r w:rsidRPr="00D670E2">
              <w:rPr>
                <w:rFonts w:ascii="Times New Roman" w:hAnsi="Times New Roman" w:cs="Times New Roman"/>
                <w:sz w:val="24"/>
                <w:szCs w:val="24"/>
              </w:rPr>
              <w:t>Обеспечение устойчивого экономического роста на основе развития экономики предложения, направленной на увеличение производства товаров и услуг для внутреннего рынка и рост добавленной стоимости, создаваемой в региональной экономике</w:t>
            </w:r>
          </w:p>
        </w:tc>
      </w:tr>
    </w:tbl>
    <w:p w14:paraId="3BA57787" w14:textId="77777777" w:rsidR="00D670E2" w:rsidRPr="00D670E2" w:rsidRDefault="00D670E2" w:rsidP="00D670E2">
      <w:pPr>
        <w:pStyle w:val="aff2"/>
        <w:ind w:firstLine="567"/>
        <w:jc w:val="both"/>
        <w:rPr>
          <w:rFonts w:ascii="Times New Roman" w:hAnsi="Times New Roman"/>
          <w:sz w:val="24"/>
          <w:szCs w:val="24"/>
        </w:rPr>
      </w:pPr>
    </w:p>
    <w:p w14:paraId="39A86AFD" w14:textId="72A9096F" w:rsidR="00D670E2" w:rsidRPr="00012A25" w:rsidRDefault="00D670E2" w:rsidP="00012A25">
      <w:pPr>
        <w:jc w:val="both"/>
        <w:rPr>
          <w:rFonts w:ascii="Times New Roman" w:hAnsi="Times New Roman" w:cs="Times New Roman"/>
          <w:bCs/>
          <w:sz w:val="24"/>
          <w:szCs w:val="24"/>
        </w:rPr>
      </w:pPr>
      <w:r w:rsidRPr="00D670E2">
        <w:rPr>
          <w:rFonts w:ascii="Times New Roman" w:hAnsi="Times New Roman" w:cs="Times New Roman"/>
          <w:sz w:val="24"/>
          <w:szCs w:val="24"/>
        </w:rPr>
        <w:lastRenderedPageBreak/>
        <w:t xml:space="preserve">На основе декомпозиции </w:t>
      </w:r>
      <w:proofErr w:type="spellStart"/>
      <w:r w:rsidRPr="00D670E2">
        <w:rPr>
          <w:rFonts w:ascii="Times New Roman" w:hAnsi="Times New Roman" w:cs="Times New Roman"/>
          <w:sz w:val="24"/>
          <w:szCs w:val="24"/>
        </w:rPr>
        <w:t>верхнеуровневых</w:t>
      </w:r>
      <w:proofErr w:type="spellEnd"/>
      <w:r w:rsidRPr="00D670E2">
        <w:rPr>
          <w:rFonts w:ascii="Times New Roman" w:hAnsi="Times New Roman" w:cs="Times New Roman"/>
          <w:sz w:val="24"/>
          <w:szCs w:val="24"/>
        </w:rPr>
        <w:t xml:space="preserve"> целей, учета приоритета отраслевых политик округа, определены амбиции, цели, задачи и направления Красночетайского МО Чувашской Республики в отраслевом разрезе. </w:t>
      </w:r>
    </w:p>
    <w:p w14:paraId="0D1D31AC" w14:textId="77777777" w:rsidR="00D670E2" w:rsidRPr="00D670E2" w:rsidRDefault="00D670E2" w:rsidP="00D670E2">
      <w:pPr>
        <w:pStyle w:val="2"/>
      </w:pPr>
      <w:r w:rsidRPr="00D670E2">
        <w:t xml:space="preserve"> </w:t>
      </w:r>
      <w:bookmarkStart w:id="40" w:name="_Toc213924892"/>
      <w:r w:rsidRPr="00D670E2">
        <w:t>Агропромышленный комплекс</w:t>
      </w:r>
      <w:bookmarkEnd w:id="40"/>
    </w:p>
    <w:p w14:paraId="34074B15" w14:textId="77777777" w:rsidR="00D670E2" w:rsidRDefault="00D670E2" w:rsidP="001F2BBB">
      <w:pPr>
        <w:jc w:val="both"/>
        <w:rPr>
          <w:b/>
          <w:color w:val="000000"/>
          <w:sz w:val="24"/>
        </w:rPr>
      </w:pPr>
    </w:p>
    <w:p w14:paraId="16D835EE"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b/>
          <w:i/>
          <w:color w:val="000000"/>
          <w:sz w:val="24"/>
          <w:u w:val="single"/>
        </w:rPr>
        <w:t>Амбиция</w:t>
      </w:r>
      <w:r w:rsidRPr="00D33F38">
        <w:rPr>
          <w:rFonts w:ascii="Times New Roman" w:hAnsi="Times New Roman" w:cs="Times New Roman"/>
          <w:b/>
          <w:i/>
          <w:color w:val="000000"/>
          <w:sz w:val="24"/>
        </w:rPr>
        <w:t xml:space="preserve">. </w:t>
      </w:r>
      <w:r w:rsidRPr="00D33F38">
        <w:rPr>
          <w:rFonts w:ascii="Times New Roman" w:hAnsi="Times New Roman" w:cs="Times New Roman"/>
          <w:color w:val="000000"/>
          <w:sz w:val="24"/>
        </w:rPr>
        <w:t xml:space="preserve">Достичь высокой эффективности и продуктивности сельскохозяйственного производства, обеспечить масштабное внедрение использования передовых технологий и сельскохозяйственной техники, перейти от модели производителя сельскохозяйственного сырья к глубокой переработке и производству готовой продукции.  </w:t>
      </w:r>
    </w:p>
    <w:p w14:paraId="7F99A201"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Задачи: </w:t>
      </w:r>
    </w:p>
    <w:p w14:paraId="43E9098F"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color w:val="000000"/>
          <w:sz w:val="24"/>
        </w:rPr>
        <w:t>- обеспечение продовольственной безопасности по продукции растениеводства и животноводства;</w:t>
      </w:r>
    </w:p>
    <w:p w14:paraId="5E207CE7"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color w:val="000000"/>
          <w:sz w:val="24"/>
        </w:rPr>
        <w:t xml:space="preserve">- рост сельскохозяйственного производства не менее чем на 30% к 2030 году </w:t>
      </w:r>
      <w:r w:rsidRPr="00D33F38">
        <w:rPr>
          <w:rFonts w:ascii="Times New Roman" w:hAnsi="Times New Roman" w:cs="Times New Roman"/>
          <w:sz w:val="24"/>
        </w:rPr>
        <w:t>в хозяйствах всех категорий</w:t>
      </w:r>
      <w:r w:rsidRPr="00D33F38">
        <w:rPr>
          <w:rFonts w:ascii="Times New Roman" w:hAnsi="Times New Roman" w:cs="Times New Roman"/>
          <w:color w:val="000000"/>
          <w:sz w:val="24"/>
        </w:rPr>
        <w:t>;</w:t>
      </w:r>
    </w:p>
    <w:p w14:paraId="1F648E79"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color w:val="000000"/>
          <w:sz w:val="24"/>
        </w:rPr>
        <w:t xml:space="preserve">- обеспечение эффективных результатов ведения сельского хозяйства и деятельности АПК </w:t>
      </w:r>
      <w:r w:rsidRPr="00D33F38">
        <w:rPr>
          <w:rFonts w:ascii="Times New Roman" w:hAnsi="Times New Roman" w:cs="Times New Roman"/>
          <w:sz w:val="24"/>
        </w:rPr>
        <w:t>Красночетайского муниципального округа – увеличение урожайности зерновых и зернобобовых культур, повышения среднего надоя на 1 корову, увеличение производства мяса, молока;</w:t>
      </w:r>
    </w:p>
    <w:p w14:paraId="6FBA88A7"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sz w:val="24"/>
        </w:rPr>
        <w:t>- развитие животноводческой отрасли с сосредоточением на разведении крупного рогатого скота, реализация мероприятий по развитию мясного и молочного скотоводства;</w:t>
      </w:r>
    </w:p>
    <w:p w14:paraId="6219608F"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color w:val="000000"/>
          <w:sz w:val="24"/>
        </w:rPr>
        <w:t xml:space="preserve">- развитие пищевой и перерабатывающей промышленности, организация сбыта продукции </w:t>
      </w:r>
      <w:proofErr w:type="spellStart"/>
      <w:r w:rsidRPr="00D33F38">
        <w:rPr>
          <w:rFonts w:ascii="Times New Roman" w:hAnsi="Times New Roman" w:cs="Times New Roman"/>
          <w:color w:val="000000"/>
          <w:sz w:val="24"/>
        </w:rPr>
        <w:t>сельхозтоваропроизводителей</w:t>
      </w:r>
      <w:proofErr w:type="spellEnd"/>
      <w:r w:rsidRPr="00D33F38">
        <w:rPr>
          <w:rFonts w:ascii="Times New Roman" w:hAnsi="Times New Roman" w:cs="Times New Roman"/>
          <w:color w:val="000000"/>
          <w:sz w:val="24"/>
        </w:rPr>
        <w:t>, содействие организации сельскохозяйственных ярмарок и торговых площадок;</w:t>
      </w:r>
    </w:p>
    <w:p w14:paraId="029A2B64"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color w:val="000000"/>
          <w:sz w:val="24"/>
        </w:rPr>
        <w:t>- увеличение объема инвестиций в агропромышленный комплекс округа, стимулирование обновления основных фондов в АПК посредством привлечения к доступным льготным кредитным ресурсам и мерам государственной поддержки;</w:t>
      </w:r>
    </w:p>
    <w:p w14:paraId="6F7F3BD8"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color w:val="000000"/>
          <w:sz w:val="24"/>
        </w:rPr>
        <w:t xml:space="preserve">- сохранение доли сельского населения в общей численности населения  </w:t>
      </w:r>
      <w:r w:rsidRPr="00D33F38">
        <w:rPr>
          <w:rFonts w:ascii="Times New Roman" w:hAnsi="Times New Roman" w:cs="Times New Roman"/>
          <w:sz w:val="24"/>
        </w:rPr>
        <w:t>Красночетайского муниципального округа посредством комплексного развития сельских территорий, повышения качества жизни и улучшения жилищных условий сельского населения, развития сельской социальной инфраструктуры;</w:t>
      </w:r>
    </w:p>
    <w:p w14:paraId="7F27C73A"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увеличение среднемесячной заработной платы работников предприятий АПК</w:t>
      </w:r>
    </w:p>
    <w:p w14:paraId="3412F348"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вовлечение в оборот земель сельскохозяйственного назначения и повышение эффективности их использования;</w:t>
      </w:r>
    </w:p>
    <w:p w14:paraId="560BEAB2"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цифровая трансформация агропромышленного комплекса округа;</w:t>
      </w:r>
    </w:p>
    <w:p w14:paraId="22378AD4"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47D5AA87" w14:textId="77777777" w:rsidR="00D670E2" w:rsidRPr="00D33F38" w:rsidRDefault="00D670E2" w:rsidP="001F2BBB">
      <w:pPr>
        <w:pStyle w:val="Default"/>
        <w:ind w:firstLine="709"/>
        <w:jc w:val="both"/>
      </w:pPr>
      <w:r w:rsidRPr="00D33F38">
        <w:t xml:space="preserve">Будут реализованы следующие мероприятия: </w:t>
      </w:r>
    </w:p>
    <w:p w14:paraId="6AFBC9C4" w14:textId="77777777" w:rsidR="00D670E2" w:rsidRPr="00D33F38" w:rsidRDefault="00D670E2" w:rsidP="001F2BBB">
      <w:pPr>
        <w:pStyle w:val="Default"/>
        <w:ind w:firstLine="709"/>
        <w:jc w:val="both"/>
      </w:pPr>
      <w:r w:rsidRPr="00D33F38">
        <w:t xml:space="preserve">- реконструкция старых и строительство новых животноводческих помещений, строительство новых хранилищ сельхозпродукции; </w:t>
      </w:r>
    </w:p>
    <w:p w14:paraId="58786467" w14:textId="77777777" w:rsidR="00D670E2" w:rsidRPr="00D33F38" w:rsidRDefault="00D670E2" w:rsidP="001F2BBB">
      <w:pPr>
        <w:pStyle w:val="Default"/>
        <w:ind w:firstLine="709"/>
        <w:jc w:val="both"/>
      </w:pPr>
      <w:r w:rsidRPr="00D33F38">
        <w:t xml:space="preserve">- поддержка племенного животноводства, внедрение новых технологий содержания коров; </w:t>
      </w:r>
    </w:p>
    <w:p w14:paraId="1DB0BB88" w14:textId="77777777" w:rsidR="00D670E2" w:rsidRPr="00D33F38" w:rsidRDefault="00D670E2" w:rsidP="001F2BBB">
      <w:pPr>
        <w:pStyle w:val="Default"/>
        <w:ind w:firstLine="709"/>
        <w:jc w:val="both"/>
      </w:pPr>
      <w:r w:rsidRPr="00D33F38">
        <w:t xml:space="preserve">- расширение и реструктуризация посевных площадей в пользу высокоурожайных сортов зерновых, технических и кормовых культур; </w:t>
      </w:r>
    </w:p>
    <w:p w14:paraId="20170A67" w14:textId="77777777" w:rsidR="00D670E2" w:rsidRPr="00D33F38" w:rsidRDefault="00D670E2" w:rsidP="001F2BBB">
      <w:pPr>
        <w:pStyle w:val="Default"/>
        <w:ind w:firstLine="709"/>
        <w:jc w:val="both"/>
      </w:pPr>
      <w:r w:rsidRPr="00D33F38">
        <w:lastRenderedPageBreak/>
        <w:t xml:space="preserve">- совершенствование системы семеноводства и эффективное использование селекционных достижений; </w:t>
      </w:r>
    </w:p>
    <w:p w14:paraId="2EF6DB86" w14:textId="77777777" w:rsidR="00D670E2" w:rsidRPr="00D33F38" w:rsidRDefault="00D670E2" w:rsidP="001F2BBB">
      <w:pPr>
        <w:pStyle w:val="Default"/>
        <w:ind w:firstLine="709"/>
        <w:jc w:val="both"/>
      </w:pPr>
      <w:r w:rsidRPr="00D33F38">
        <w:t xml:space="preserve">- внедрение ресурсосберегающих технологий и повышение производительности труда за счет роста мощностей машинно-тракторного парка; </w:t>
      </w:r>
    </w:p>
    <w:p w14:paraId="4F506FCE" w14:textId="77777777" w:rsidR="00D670E2" w:rsidRPr="00D33F38" w:rsidRDefault="00D670E2" w:rsidP="001F2BBB">
      <w:pPr>
        <w:pStyle w:val="Default"/>
        <w:ind w:firstLine="709"/>
        <w:jc w:val="both"/>
      </w:pPr>
      <w:r w:rsidRPr="00D33F38">
        <w:t xml:space="preserve">- расширение доступности кредитных ресурсов для </w:t>
      </w:r>
      <w:proofErr w:type="spellStart"/>
      <w:r w:rsidRPr="00D33F38">
        <w:t>сельхозтоваропроизводителей</w:t>
      </w:r>
      <w:proofErr w:type="spellEnd"/>
      <w:r w:rsidRPr="00D33F38">
        <w:t xml:space="preserve">, включая личные подсобные хозяйства, сельскохозяйственные потребительские кооперативы; </w:t>
      </w:r>
    </w:p>
    <w:p w14:paraId="5BDE20A7" w14:textId="77777777" w:rsidR="00D670E2" w:rsidRPr="00D33F38" w:rsidRDefault="00D670E2" w:rsidP="001F2BBB">
      <w:pPr>
        <w:pStyle w:val="Default"/>
        <w:ind w:firstLine="709"/>
        <w:jc w:val="both"/>
      </w:pPr>
      <w:r w:rsidRPr="00D33F38">
        <w:t xml:space="preserve">- осуществление государственной поддержки сельскохозяйственных товаропроизводителей при страховании урожая сельскохозяйственных культур; </w:t>
      </w:r>
    </w:p>
    <w:p w14:paraId="7397994E" w14:textId="77777777" w:rsidR="00D670E2" w:rsidRPr="00D33F38" w:rsidRDefault="00D670E2" w:rsidP="001F2BBB">
      <w:pPr>
        <w:pStyle w:val="Default"/>
        <w:ind w:firstLine="709"/>
        <w:jc w:val="both"/>
      </w:pPr>
      <w:r w:rsidRPr="00D33F38">
        <w:t xml:space="preserve">- создание системы информационного обеспечения в сфере сельского хозяйства; </w:t>
      </w:r>
    </w:p>
    <w:p w14:paraId="19E14218" w14:textId="77777777" w:rsidR="00D670E2" w:rsidRPr="00D33F38" w:rsidRDefault="00D670E2" w:rsidP="001F2BBB">
      <w:pPr>
        <w:pStyle w:val="Default"/>
        <w:ind w:firstLine="709"/>
        <w:jc w:val="both"/>
      </w:pPr>
      <w:r w:rsidRPr="00D33F38">
        <w:t xml:space="preserve">- обеспечение молодых специалистов и их семей жильем на селе. </w:t>
      </w:r>
    </w:p>
    <w:p w14:paraId="71B156D3" w14:textId="77777777" w:rsidR="00D670E2" w:rsidRPr="00D33F38" w:rsidRDefault="00D670E2" w:rsidP="001F2BBB">
      <w:pPr>
        <w:pStyle w:val="Default"/>
        <w:ind w:firstLine="709"/>
        <w:jc w:val="both"/>
      </w:pPr>
      <w:r w:rsidRPr="00D33F38">
        <w:t xml:space="preserve">Планируется реализовать значимые инвестиционные проекты: </w:t>
      </w:r>
    </w:p>
    <w:p w14:paraId="3B5CE120" w14:textId="5BDADA1C" w:rsidR="00D670E2" w:rsidRPr="00D33F38" w:rsidRDefault="00D670E2" w:rsidP="001F2BBB">
      <w:pPr>
        <w:pStyle w:val="Default"/>
        <w:numPr>
          <w:ilvl w:val="0"/>
          <w:numId w:val="33"/>
        </w:numPr>
        <w:tabs>
          <w:tab w:val="left" w:pos="1134"/>
        </w:tabs>
        <w:ind w:left="0" w:firstLine="709"/>
        <w:jc w:val="both"/>
      </w:pPr>
      <w:r w:rsidRPr="00D33F38">
        <w:t>Строительство цеха переработки и доработки семян мелкосемянных культур, в том числе установка сушилки, цеха по фасовке мелкосемянных культур и строительства зерноскла</w:t>
      </w:r>
      <w:r w:rsidR="001F2BBB">
        <w:t>д</w:t>
      </w:r>
      <w:r w:rsidRPr="00D33F38">
        <w:t>ов компанией ООО «СТК 21»;</w:t>
      </w:r>
    </w:p>
    <w:p w14:paraId="753567DB" w14:textId="77777777" w:rsidR="00D670E2" w:rsidRPr="00D33F38" w:rsidRDefault="00D670E2" w:rsidP="001F2BBB">
      <w:pPr>
        <w:pStyle w:val="Default"/>
        <w:numPr>
          <w:ilvl w:val="0"/>
          <w:numId w:val="33"/>
        </w:numPr>
        <w:tabs>
          <w:tab w:val="left" w:pos="1134"/>
        </w:tabs>
        <w:ind w:left="0" w:firstLine="709"/>
        <w:jc w:val="both"/>
      </w:pPr>
      <w:r w:rsidRPr="00D33F38">
        <w:t xml:space="preserve">Проект строительства животноводческого комплекса для КРС молочного направления, а именно: родильное отделение с ДМБ, переработка ППЖ, коровника на 400 голов и </w:t>
      </w:r>
      <w:proofErr w:type="spellStart"/>
      <w:r w:rsidRPr="00D33F38">
        <w:t>откормочник</w:t>
      </w:r>
      <w:proofErr w:type="spellEnd"/>
      <w:r w:rsidRPr="00D33F38">
        <w:t xml:space="preserve"> быков компанией СХПК «Коминтерн»;</w:t>
      </w:r>
    </w:p>
    <w:p w14:paraId="1CDE3798" w14:textId="77777777" w:rsidR="00D670E2" w:rsidRPr="00D33F38" w:rsidRDefault="00D670E2" w:rsidP="001F2BBB">
      <w:pPr>
        <w:pStyle w:val="Default"/>
        <w:numPr>
          <w:ilvl w:val="0"/>
          <w:numId w:val="33"/>
        </w:numPr>
        <w:tabs>
          <w:tab w:val="left" w:pos="1134"/>
        </w:tabs>
        <w:ind w:left="0" w:firstLine="709"/>
        <w:jc w:val="both"/>
      </w:pPr>
      <w:r w:rsidRPr="00D33F38">
        <w:t xml:space="preserve">Строительство современного высокотехнологического завода по производству натуральных сыров Индивидуальным предпринимателем - </w:t>
      </w:r>
      <w:proofErr w:type="spellStart"/>
      <w:r w:rsidRPr="00D33F38">
        <w:t>Михопаровой</w:t>
      </w:r>
      <w:proofErr w:type="spellEnd"/>
      <w:r w:rsidRPr="00D33F38">
        <w:t xml:space="preserve"> С.И.</w:t>
      </w:r>
    </w:p>
    <w:p w14:paraId="14077F97" w14:textId="77777777" w:rsidR="00D670E2" w:rsidRDefault="00D670E2" w:rsidP="001F2BBB">
      <w:pPr>
        <w:pStyle w:val="Default"/>
        <w:ind w:left="905"/>
        <w:jc w:val="both"/>
      </w:pPr>
    </w:p>
    <w:p w14:paraId="7EB66E43" w14:textId="77777777" w:rsidR="00D670E2" w:rsidRPr="00554B96" w:rsidRDefault="00D670E2" w:rsidP="001F2BBB">
      <w:pPr>
        <w:pStyle w:val="2"/>
        <w:jc w:val="both"/>
      </w:pPr>
      <w:bookmarkStart w:id="41" w:name="_Toc213924893"/>
      <w:r w:rsidRPr="00554B96">
        <w:t>Инженерная и коммунальная общественная инфраструктура</w:t>
      </w:r>
      <w:bookmarkEnd w:id="41"/>
    </w:p>
    <w:p w14:paraId="37B0F933" w14:textId="77777777" w:rsidR="00D670E2" w:rsidRDefault="00D670E2" w:rsidP="001F2BBB">
      <w:pPr>
        <w:ind w:left="1107"/>
        <w:jc w:val="both"/>
        <w:rPr>
          <w:b/>
          <w:color w:val="000000"/>
          <w:sz w:val="24"/>
        </w:rPr>
      </w:pPr>
    </w:p>
    <w:p w14:paraId="1B54F2EB"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b/>
          <w:i/>
          <w:color w:val="000000"/>
          <w:sz w:val="24"/>
          <w:u w:val="single"/>
        </w:rPr>
        <w:t>Амбиция.</w:t>
      </w:r>
      <w:r w:rsidRPr="00D33F38">
        <w:rPr>
          <w:rFonts w:ascii="Times New Roman" w:hAnsi="Times New Roman" w:cs="Times New Roman"/>
          <w:color w:val="000000"/>
          <w:sz w:val="24"/>
        </w:rPr>
        <w:t xml:space="preserve"> Обеспечить развитие строительной отрасли в округе, реализацию региональных проектов строительства и капитального ремонта жилья, социальной и коммунальной инфраструктуры, коммерческих объектов, сформировать качественную современную комфортную для всех групп населения городскую среду, модернизировать жилищно-коммунальное хозяйство.</w:t>
      </w:r>
    </w:p>
    <w:p w14:paraId="24F7EF99"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b/>
          <w:i/>
          <w:sz w:val="24"/>
          <w:u w:val="single"/>
        </w:rPr>
        <w:t>Задачи:</w:t>
      </w:r>
    </w:p>
    <w:p w14:paraId="56AF8C55"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color w:val="000000"/>
          <w:sz w:val="24"/>
        </w:rPr>
        <w:t xml:space="preserve">- улучшение качества среды для жизни в населенных пунктах </w:t>
      </w:r>
      <w:r w:rsidRPr="00D33F38">
        <w:rPr>
          <w:rFonts w:ascii="Times New Roman" w:hAnsi="Times New Roman" w:cs="Times New Roman"/>
          <w:sz w:val="24"/>
        </w:rPr>
        <w:t>Красночетайского муниципального округа;</w:t>
      </w:r>
    </w:p>
    <w:p w14:paraId="27A78B39" w14:textId="77777777" w:rsidR="00D670E2" w:rsidRPr="00D33F38" w:rsidRDefault="00D670E2" w:rsidP="001F2BBB">
      <w:pPr>
        <w:ind w:firstLine="709"/>
        <w:jc w:val="both"/>
        <w:rPr>
          <w:rFonts w:ascii="Times New Roman" w:hAnsi="Times New Roman" w:cs="Times New Roman"/>
          <w:color w:val="000000"/>
          <w:sz w:val="24"/>
        </w:rPr>
      </w:pPr>
      <w:r w:rsidRPr="00D33F38">
        <w:rPr>
          <w:rFonts w:ascii="Times New Roman" w:hAnsi="Times New Roman" w:cs="Times New Roman"/>
          <w:sz w:val="24"/>
        </w:rPr>
        <w:t xml:space="preserve">- благоустройство общественных территорий </w:t>
      </w:r>
      <w:r w:rsidRPr="00D33F38">
        <w:rPr>
          <w:rFonts w:ascii="Times New Roman" w:hAnsi="Times New Roman" w:cs="Times New Roman"/>
          <w:color w:val="000000"/>
          <w:sz w:val="24"/>
        </w:rPr>
        <w:t>в населенных пунктах;</w:t>
      </w:r>
    </w:p>
    <w:p w14:paraId="6194C439"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color w:val="000000"/>
          <w:sz w:val="24"/>
        </w:rPr>
        <w:t>- реализация программы модернизации коммунальной инфраструктуры и улучшение качества предоставляемых коммунальных услуг;</w:t>
      </w:r>
    </w:p>
    <w:p w14:paraId="2338B997"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строительство и реконструкция объектов водоснабжения и водоотведения;</w:t>
      </w:r>
    </w:p>
    <w:p w14:paraId="5234AB7F" w14:textId="77777777" w:rsidR="00D670E2" w:rsidRPr="00D33F38" w:rsidRDefault="00D670E2" w:rsidP="001F2BBB">
      <w:pPr>
        <w:pStyle w:val="Default"/>
        <w:shd w:val="clear" w:color="auto" w:fill="FFFFFF"/>
        <w:ind w:firstLine="709"/>
        <w:jc w:val="both"/>
      </w:pPr>
      <w:r w:rsidRPr="00D33F38">
        <w:t xml:space="preserve">- обеспечение эксплуатации жилищного фонда округа в соответствии с Правилами и нормами технической эксплуатации жилищного фонда; </w:t>
      </w:r>
    </w:p>
    <w:p w14:paraId="49A41894" w14:textId="77777777" w:rsidR="00D670E2" w:rsidRPr="00D33F38" w:rsidRDefault="00D670E2" w:rsidP="001F2BBB">
      <w:pPr>
        <w:pStyle w:val="Default"/>
        <w:shd w:val="clear" w:color="auto" w:fill="FFFFFF"/>
        <w:ind w:firstLine="709"/>
        <w:jc w:val="both"/>
      </w:pPr>
      <w:r w:rsidRPr="00D33F38">
        <w:t xml:space="preserve">- повышение степени благоустройства жилых домов, улучшение бытовых условий населения; </w:t>
      </w:r>
    </w:p>
    <w:p w14:paraId="374FBFC1" w14:textId="77777777" w:rsidR="00D670E2" w:rsidRPr="00D33F38" w:rsidRDefault="00D670E2" w:rsidP="001F2BBB">
      <w:pPr>
        <w:pStyle w:val="Default"/>
        <w:shd w:val="clear" w:color="auto" w:fill="FFFFFF"/>
        <w:ind w:firstLine="709"/>
        <w:jc w:val="both"/>
      </w:pPr>
      <w:r w:rsidRPr="00D33F38">
        <w:t xml:space="preserve">- создание условий для энергосбережения в системах коммунальной инфраструктуры округа; </w:t>
      </w:r>
    </w:p>
    <w:p w14:paraId="097C2EBA" w14:textId="77777777" w:rsidR="00D670E2" w:rsidRPr="00D33F38" w:rsidRDefault="00D670E2" w:rsidP="001F2BBB">
      <w:pPr>
        <w:pStyle w:val="Default"/>
        <w:shd w:val="clear" w:color="auto" w:fill="FFFFFF"/>
        <w:ind w:firstLine="709"/>
        <w:jc w:val="both"/>
      </w:pPr>
      <w:r w:rsidRPr="00D33F38">
        <w:t xml:space="preserve">- повышение уровня благоустройства территорий населенных пунктов округа; </w:t>
      </w:r>
    </w:p>
    <w:p w14:paraId="7C19405A" w14:textId="77777777" w:rsidR="00D670E2" w:rsidRPr="00D33F38" w:rsidRDefault="00D670E2" w:rsidP="001F2BBB">
      <w:pPr>
        <w:pStyle w:val="Default"/>
        <w:shd w:val="clear" w:color="auto" w:fill="FFFFFF"/>
        <w:ind w:firstLine="709"/>
        <w:jc w:val="both"/>
      </w:pPr>
      <w:r w:rsidRPr="00D33F38">
        <w:t xml:space="preserve">- организация работы жилищно-коммунального хозяйства в современных условиях и возросших запросов жителей округа. </w:t>
      </w:r>
    </w:p>
    <w:p w14:paraId="6FC6B208"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34A8C821" w14:textId="77777777" w:rsidR="00D670E2" w:rsidRPr="00D33F38" w:rsidRDefault="00D670E2" w:rsidP="001F2BBB">
      <w:pPr>
        <w:pStyle w:val="Default"/>
        <w:shd w:val="clear" w:color="auto" w:fill="FFFFFF"/>
        <w:ind w:firstLine="709"/>
        <w:jc w:val="both"/>
      </w:pPr>
      <w:r w:rsidRPr="00D33F38">
        <w:t xml:space="preserve">- восстановление и замена изношенных конструктивных элементов и инженерных коммуникаций, относящихся к общему имуществу собственников помещений в многоквартирном доме; </w:t>
      </w:r>
    </w:p>
    <w:p w14:paraId="4A127121" w14:textId="77777777" w:rsidR="00D670E2" w:rsidRPr="00D33F38" w:rsidRDefault="00D670E2" w:rsidP="001F2BBB">
      <w:pPr>
        <w:pStyle w:val="Default"/>
        <w:shd w:val="clear" w:color="auto" w:fill="FFFFFF"/>
        <w:ind w:firstLine="709"/>
        <w:jc w:val="both"/>
      </w:pPr>
      <w:r w:rsidRPr="00D33F38">
        <w:lastRenderedPageBreak/>
        <w:t xml:space="preserve">- планово-предупредительный ремонт и замена инженерных коммуникаций; </w:t>
      </w:r>
    </w:p>
    <w:p w14:paraId="408AE258" w14:textId="77777777" w:rsidR="00D670E2" w:rsidRPr="00D33F38" w:rsidRDefault="00D670E2" w:rsidP="001F2BBB">
      <w:pPr>
        <w:pStyle w:val="Default"/>
        <w:shd w:val="clear" w:color="auto" w:fill="FFFFFF"/>
        <w:ind w:firstLine="709"/>
        <w:jc w:val="both"/>
      </w:pPr>
      <w:r w:rsidRPr="00D33F38">
        <w:t xml:space="preserve">- привлечение в жилищно-коммунальную отрасль квалифицированных кадров; </w:t>
      </w:r>
    </w:p>
    <w:p w14:paraId="2B1A1E44" w14:textId="77777777" w:rsidR="00D670E2" w:rsidRPr="00D33F38" w:rsidRDefault="00D670E2" w:rsidP="001F2BBB">
      <w:pPr>
        <w:pStyle w:val="Default"/>
        <w:shd w:val="clear" w:color="auto" w:fill="FFFFFF"/>
        <w:ind w:firstLine="709"/>
        <w:jc w:val="both"/>
      </w:pPr>
      <w:r w:rsidRPr="00D33F38">
        <w:t>- проведение опросов, «прямых линий» с населением по вопросу предоставления жилищно-коммунальных услуг;</w:t>
      </w:r>
    </w:p>
    <w:p w14:paraId="2407D771" w14:textId="77777777" w:rsidR="00D670E2" w:rsidRPr="00D33F38" w:rsidRDefault="00D670E2" w:rsidP="001F2BBB">
      <w:pPr>
        <w:pStyle w:val="Default"/>
        <w:shd w:val="clear" w:color="auto" w:fill="FFFFFF"/>
        <w:ind w:firstLine="709"/>
        <w:jc w:val="both"/>
      </w:pPr>
      <w:r w:rsidRPr="00D33F38">
        <w:t>- активное реализация проектов, основанных на инициативе граждан (инициативное бюджетирование);</w:t>
      </w:r>
    </w:p>
    <w:p w14:paraId="5BE0E17E" w14:textId="77777777" w:rsidR="00D670E2" w:rsidRPr="00D33F38" w:rsidRDefault="00D670E2" w:rsidP="001F2BBB">
      <w:pPr>
        <w:pStyle w:val="Default"/>
        <w:ind w:firstLine="709"/>
        <w:jc w:val="both"/>
      </w:pPr>
      <w:r w:rsidRPr="00D33F38">
        <w:t xml:space="preserve"> В данной сфере планируется реализовать значимые инфраструктурные проекты: </w:t>
      </w:r>
    </w:p>
    <w:p w14:paraId="5D3777A3" w14:textId="77777777" w:rsidR="00D670E2" w:rsidRPr="00D33F38" w:rsidRDefault="00D670E2" w:rsidP="001F2BBB">
      <w:pPr>
        <w:pStyle w:val="Default"/>
        <w:numPr>
          <w:ilvl w:val="0"/>
          <w:numId w:val="34"/>
        </w:numPr>
        <w:tabs>
          <w:tab w:val="left" w:pos="993"/>
        </w:tabs>
        <w:ind w:left="0" w:firstLine="709"/>
        <w:jc w:val="both"/>
      </w:pPr>
      <w:r w:rsidRPr="00D33F38">
        <w:t>Строительство сетей водоснабжения д. Черепаново Красночетайского района Чувашской Республики</w:t>
      </w:r>
    </w:p>
    <w:p w14:paraId="33F59264" w14:textId="77777777" w:rsidR="00D670E2" w:rsidRPr="00D33F38" w:rsidRDefault="00D670E2" w:rsidP="001F2BBB">
      <w:pPr>
        <w:pStyle w:val="Default"/>
        <w:numPr>
          <w:ilvl w:val="0"/>
          <w:numId w:val="34"/>
        </w:numPr>
        <w:tabs>
          <w:tab w:val="left" w:pos="993"/>
        </w:tabs>
        <w:ind w:left="0" w:firstLine="709"/>
        <w:jc w:val="both"/>
      </w:pPr>
      <w:r w:rsidRPr="00D33F38">
        <w:t>Благоустройство территории трех прудов вокруг Храма Воздвижения Креста</w:t>
      </w:r>
    </w:p>
    <w:p w14:paraId="6EFDC890" w14:textId="77777777" w:rsidR="00D670E2" w:rsidRPr="00D33F38" w:rsidRDefault="00D670E2" w:rsidP="001F2BBB">
      <w:pPr>
        <w:pStyle w:val="Default"/>
        <w:tabs>
          <w:tab w:val="left" w:pos="993"/>
        </w:tabs>
        <w:ind w:firstLine="709"/>
        <w:jc w:val="both"/>
      </w:pPr>
      <w:r w:rsidRPr="00D33F38">
        <w:t>Господня с. Красные Четаи Красночетайского муниципального округа</w:t>
      </w:r>
    </w:p>
    <w:p w14:paraId="19042C09" w14:textId="77777777" w:rsidR="00D670E2" w:rsidRPr="00D33F38" w:rsidRDefault="00D670E2" w:rsidP="001F2BBB">
      <w:pPr>
        <w:pStyle w:val="Default"/>
        <w:tabs>
          <w:tab w:val="left" w:pos="993"/>
        </w:tabs>
        <w:ind w:firstLine="709"/>
        <w:jc w:val="both"/>
      </w:pPr>
      <w:r w:rsidRPr="00D33F38">
        <w:t>Чувашской Республики</w:t>
      </w:r>
    </w:p>
    <w:p w14:paraId="501A0227" w14:textId="77777777" w:rsidR="00D670E2" w:rsidRPr="00D33F38" w:rsidRDefault="00D670E2" w:rsidP="001F2BBB">
      <w:pPr>
        <w:pStyle w:val="Default"/>
        <w:numPr>
          <w:ilvl w:val="0"/>
          <w:numId w:val="34"/>
        </w:numPr>
        <w:tabs>
          <w:tab w:val="left" w:pos="993"/>
        </w:tabs>
        <w:ind w:left="0" w:firstLine="709"/>
        <w:jc w:val="both"/>
      </w:pPr>
      <w:r w:rsidRPr="00D33F38">
        <w:t xml:space="preserve">Реконструкция сетей водоснабжения с. Красные Четаи Красночетайского района Чувашской Республики </w:t>
      </w:r>
    </w:p>
    <w:p w14:paraId="10D16471" w14:textId="77777777" w:rsidR="00D670E2" w:rsidRPr="00D33F38" w:rsidRDefault="00D670E2" w:rsidP="001F2BBB">
      <w:pPr>
        <w:pStyle w:val="Default"/>
        <w:numPr>
          <w:ilvl w:val="0"/>
          <w:numId w:val="34"/>
        </w:numPr>
        <w:tabs>
          <w:tab w:val="left" w:pos="993"/>
        </w:tabs>
        <w:ind w:left="0" w:firstLine="709"/>
        <w:jc w:val="both"/>
      </w:pPr>
      <w:r w:rsidRPr="00D33F38">
        <w:t>Строительство системы водоснабжения д. Санкино Красночетайского района Чувашской Республики</w:t>
      </w:r>
    </w:p>
    <w:p w14:paraId="4C070776" w14:textId="77777777" w:rsidR="00D670E2" w:rsidRPr="00D33F38" w:rsidRDefault="00D670E2" w:rsidP="001F2BBB">
      <w:pPr>
        <w:pStyle w:val="Default"/>
        <w:numPr>
          <w:ilvl w:val="0"/>
          <w:numId w:val="34"/>
        </w:numPr>
        <w:tabs>
          <w:tab w:val="left" w:pos="993"/>
        </w:tabs>
        <w:ind w:left="0" w:firstLine="709"/>
        <w:jc w:val="both"/>
      </w:pPr>
      <w:r w:rsidRPr="00D33F38">
        <w:t>Реконструкция системы водоотведения, находящихся по адресу: Чувашская Республика, Красночетайский район, с. Красные Четаи"</w:t>
      </w:r>
    </w:p>
    <w:p w14:paraId="44B60D7D" w14:textId="77777777" w:rsidR="00D670E2" w:rsidRPr="00D33F38" w:rsidRDefault="00D670E2" w:rsidP="001F2BBB">
      <w:pPr>
        <w:pStyle w:val="Default"/>
        <w:numPr>
          <w:ilvl w:val="0"/>
          <w:numId w:val="34"/>
        </w:numPr>
        <w:tabs>
          <w:tab w:val="left" w:pos="993"/>
        </w:tabs>
        <w:ind w:left="0" w:firstLine="709"/>
        <w:jc w:val="both"/>
      </w:pPr>
      <w:r w:rsidRPr="00D33F38">
        <w:t>Строительство системы водоснабжения с. Атнары Красночетайского района Чувашской Республики</w:t>
      </w:r>
    </w:p>
    <w:p w14:paraId="1730432A" w14:textId="77777777" w:rsidR="00D670E2" w:rsidRPr="00D33F38" w:rsidRDefault="00D670E2" w:rsidP="001F2BBB">
      <w:pPr>
        <w:pStyle w:val="Default"/>
        <w:ind w:left="905" w:firstLine="709"/>
        <w:jc w:val="both"/>
      </w:pPr>
    </w:p>
    <w:p w14:paraId="318D5210" w14:textId="77777777" w:rsidR="00D670E2" w:rsidRPr="00EA0E46" w:rsidRDefault="00D670E2" w:rsidP="001F2BBB">
      <w:pPr>
        <w:pStyle w:val="2"/>
        <w:jc w:val="both"/>
      </w:pPr>
      <w:bookmarkStart w:id="42" w:name="_Toc213924894"/>
      <w:r w:rsidRPr="00EA0E46">
        <w:t>Транспортный комплекс и дорожное хозяйство</w:t>
      </w:r>
      <w:bookmarkEnd w:id="42"/>
    </w:p>
    <w:p w14:paraId="1592054F" w14:textId="77777777" w:rsidR="00D670E2" w:rsidRDefault="00D670E2" w:rsidP="001F2BBB">
      <w:pPr>
        <w:ind w:left="1107"/>
        <w:jc w:val="both"/>
        <w:rPr>
          <w:b/>
          <w:color w:val="000000"/>
          <w:sz w:val="24"/>
        </w:rPr>
      </w:pPr>
    </w:p>
    <w:p w14:paraId="1DE264D8" w14:textId="77777777" w:rsidR="00D670E2" w:rsidRPr="00D33F38" w:rsidRDefault="00D670E2" w:rsidP="001F2BBB">
      <w:pPr>
        <w:pStyle w:val="Default"/>
        <w:ind w:firstLine="545"/>
        <w:jc w:val="both"/>
      </w:pPr>
      <w:r w:rsidRPr="00D33F38">
        <w:rPr>
          <w:b/>
          <w:i/>
          <w:u w:val="single"/>
        </w:rPr>
        <w:t>Амбиция</w:t>
      </w:r>
      <w:r w:rsidRPr="00D33F38">
        <w:rPr>
          <w:b/>
          <w:i/>
        </w:rPr>
        <w:t>.</w:t>
      </w:r>
      <w:r w:rsidRPr="00D33F38">
        <w:t xml:space="preserve"> Создание пространства транспортной доступности на основе формирования, реализация транзитного потенциала округа.</w:t>
      </w:r>
    </w:p>
    <w:p w14:paraId="11436E57" w14:textId="77777777" w:rsidR="00D670E2" w:rsidRPr="00D33F38" w:rsidRDefault="00D670E2" w:rsidP="001F2BBB">
      <w:pPr>
        <w:jc w:val="both"/>
        <w:rPr>
          <w:rFonts w:ascii="Times New Roman" w:hAnsi="Times New Roman" w:cs="Times New Roman"/>
          <w:b/>
          <w:i/>
          <w:sz w:val="24"/>
          <w:u w:val="single"/>
        </w:rPr>
      </w:pPr>
      <w:r w:rsidRPr="00D33F38">
        <w:rPr>
          <w:rFonts w:ascii="Times New Roman" w:hAnsi="Times New Roman" w:cs="Times New Roman"/>
          <w:b/>
          <w:i/>
          <w:sz w:val="24"/>
          <w:u w:val="single"/>
        </w:rPr>
        <w:t>Задачи:</w:t>
      </w:r>
    </w:p>
    <w:p w14:paraId="62ECB819" w14:textId="77777777" w:rsidR="00D670E2" w:rsidRPr="00D33F38" w:rsidRDefault="00D670E2" w:rsidP="001F2BBB">
      <w:pPr>
        <w:jc w:val="both"/>
        <w:rPr>
          <w:rFonts w:ascii="Times New Roman" w:hAnsi="Times New Roman" w:cs="Times New Roman"/>
          <w:sz w:val="24"/>
        </w:rPr>
      </w:pPr>
      <w:r w:rsidRPr="00D33F38">
        <w:rPr>
          <w:rFonts w:ascii="Times New Roman" w:hAnsi="Times New Roman" w:cs="Times New Roman"/>
          <w:sz w:val="24"/>
        </w:rPr>
        <w:t>- повышение транспортной доступности территории округа, населенных пунктов на основе формирования развитой сети качественных автомобильных дорог – увеличение к 2030 году доли соответствующих нормативным требованиям автомобильных дорог муниципального значения более чем 80%;</w:t>
      </w:r>
    </w:p>
    <w:p w14:paraId="2E5F95A3" w14:textId="77777777" w:rsidR="00D670E2" w:rsidRPr="00D33F38" w:rsidRDefault="00D670E2" w:rsidP="001F2BBB">
      <w:pPr>
        <w:jc w:val="both"/>
        <w:rPr>
          <w:rFonts w:ascii="Times New Roman" w:hAnsi="Times New Roman" w:cs="Times New Roman"/>
          <w:bCs/>
          <w:sz w:val="24"/>
        </w:rPr>
      </w:pPr>
      <w:r w:rsidRPr="00D33F38">
        <w:rPr>
          <w:rFonts w:ascii="Times New Roman" w:hAnsi="Times New Roman" w:cs="Times New Roman"/>
          <w:sz w:val="24"/>
        </w:rPr>
        <w:t>- обеспечение качественного пассажирского сообщения по дорогам с твердым покрытием между центром округа, наиболее значимыми центрами поселений и столицей республики;</w:t>
      </w:r>
    </w:p>
    <w:p w14:paraId="23FC600A" w14:textId="77777777" w:rsidR="00D670E2" w:rsidRPr="00D33F38" w:rsidRDefault="00D670E2" w:rsidP="001F2BBB">
      <w:pPr>
        <w:jc w:val="both"/>
        <w:rPr>
          <w:rFonts w:ascii="Times New Roman" w:hAnsi="Times New Roman" w:cs="Times New Roman"/>
          <w:bCs/>
          <w:sz w:val="24"/>
        </w:rPr>
      </w:pPr>
      <w:r w:rsidRPr="00D33F38">
        <w:rPr>
          <w:rFonts w:ascii="Times New Roman" w:hAnsi="Times New Roman" w:cs="Times New Roman"/>
          <w:sz w:val="24"/>
        </w:rPr>
        <w:t>- снижение смертности в результате дорожно-транспортных происшествий.</w:t>
      </w:r>
    </w:p>
    <w:p w14:paraId="23FD2099" w14:textId="77777777" w:rsidR="00D670E2" w:rsidRPr="00D33F38" w:rsidRDefault="00D670E2" w:rsidP="001F2BBB">
      <w:pPr>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40D85391" w14:textId="77777777" w:rsidR="00D670E2" w:rsidRPr="00D33F38" w:rsidRDefault="00D670E2" w:rsidP="001F2BBB">
      <w:pPr>
        <w:pStyle w:val="Default"/>
        <w:shd w:val="clear" w:color="auto" w:fill="FFFFFF"/>
        <w:ind w:firstLine="545"/>
        <w:jc w:val="both"/>
      </w:pPr>
      <w:r w:rsidRPr="00D33F38">
        <w:t>- приведение в нормативное состояние дорог местного значения;</w:t>
      </w:r>
    </w:p>
    <w:p w14:paraId="460AAE2D" w14:textId="77777777" w:rsidR="00D670E2" w:rsidRPr="00D33F38" w:rsidRDefault="00D670E2" w:rsidP="001F2BBB">
      <w:pPr>
        <w:pStyle w:val="Default"/>
        <w:shd w:val="clear" w:color="auto" w:fill="FFFFFF"/>
        <w:ind w:firstLine="545"/>
        <w:jc w:val="both"/>
      </w:pPr>
      <w:r w:rsidRPr="00D33F38">
        <w:t>- благоустройство дорожной инфраструктуры в виде установки современных остановочных павильонов;</w:t>
      </w:r>
    </w:p>
    <w:p w14:paraId="22C8DFA6" w14:textId="77777777" w:rsidR="00D670E2" w:rsidRPr="00D33F38" w:rsidRDefault="00D670E2" w:rsidP="001F2BBB">
      <w:pPr>
        <w:pStyle w:val="Default"/>
        <w:shd w:val="clear" w:color="auto" w:fill="FFFFFF"/>
        <w:ind w:firstLine="545"/>
        <w:jc w:val="both"/>
      </w:pPr>
      <w:r w:rsidRPr="00D33F38">
        <w:t>- увеличение лимитов на содержание автодорог местного значения;</w:t>
      </w:r>
    </w:p>
    <w:p w14:paraId="0F389AFB" w14:textId="77777777" w:rsidR="00D670E2" w:rsidRPr="00D33F38" w:rsidRDefault="00D670E2" w:rsidP="001F2BBB">
      <w:pPr>
        <w:pStyle w:val="Default"/>
        <w:shd w:val="clear" w:color="auto" w:fill="FFFFFF"/>
        <w:ind w:firstLine="545"/>
        <w:jc w:val="both"/>
      </w:pPr>
      <w:r w:rsidRPr="00D33F38">
        <w:t xml:space="preserve">- создание одной гостевой парковки для стоянки туристических автобусов на территории </w:t>
      </w:r>
      <w:proofErr w:type="spellStart"/>
      <w:r w:rsidRPr="00D33F38">
        <w:t>автомаршрута</w:t>
      </w:r>
      <w:proofErr w:type="spellEnd"/>
      <w:r w:rsidRPr="00D33F38">
        <w:t xml:space="preserve"> «Неизведанная Чувашия»;</w:t>
      </w:r>
    </w:p>
    <w:p w14:paraId="099E4117" w14:textId="77777777" w:rsidR="00D670E2" w:rsidRPr="00D33F38" w:rsidRDefault="00D670E2" w:rsidP="001F2BBB">
      <w:pPr>
        <w:pStyle w:val="Default"/>
        <w:shd w:val="clear" w:color="auto" w:fill="FFFFFF"/>
        <w:ind w:firstLine="545"/>
        <w:jc w:val="both"/>
      </w:pPr>
      <w:r w:rsidRPr="00D33F38">
        <w:t>- развитие дорожного сервиса;</w:t>
      </w:r>
    </w:p>
    <w:p w14:paraId="1733C1C9" w14:textId="77777777" w:rsidR="00D670E2" w:rsidRPr="00D33F38" w:rsidRDefault="00D670E2" w:rsidP="001F2BBB">
      <w:pPr>
        <w:pStyle w:val="Default"/>
        <w:shd w:val="clear" w:color="auto" w:fill="FFFFFF"/>
        <w:ind w:firstLine="545"/>
        <w:jc w:val="both"/>
      </w:pPr>
      <w:r w:rsidRPr="00D33F38">
        <w:t>- осуществление регулярных перевозок пассажиров автомобильным транспортом по регулируемым тарифам по муниципальным маршрутам.</w:t>
      </w:r>
    </w:p>
    <w:p w14:paraId="379DF8DD" w14:textId="77777777" w:rsidR="00D670E2" w:rsidRPr="00D33F38" w:rsidRDefault="00D670E2" w:rsidP="001F2BBB">
      <w:pPr>
        <w:pStyle w:val="Default"/>
        <w:shd w:val="clear" w:color="auto" w:fill="FFFFFF"/>
        <w:ind w:firstLine="545"/>
        <w:jc w:val="both"/>
      </w:pPr>
      <w:r w:rsidRPr="00D33F38">
        <w:t>- строительство автомобильных дорог между населенными пунктами муниципального округа.</w:t>
      </w:r>
    </w:p>
    <w:p w14:paraId="4260FCA5" w14:textId="77777777" w:rsidR="00D670E2" w:rsidRPr="00D33F38" w:rsidRDefault="00D670E2" w:rsidP="001F2BBB">
      <w:pPr>
        <w:pStyle w:val="Default"/>
        <w:shd w:val="clear" w:color="auto" w:fill="FFFFFF"/>
        <w:ind w:firstLine="545"/>
        <w:jc w:val="both"/>
      </w:pPr>
      <w:r w:rsidRPr="00D33F38">
        <w:t>В данной сфере планируется реализовать значимые инфраструктурные проекты:</w:t>
      </w:r>
    </w:p>
    <w:p w14:paraId="1DC90EED" w14:textId="77777777" w:rsidR="00D670E2" w:rsidRPr="00D33F38" w:rsidRDefault="00D670E2" w:rsidP="001F2BBB">
      <w:pPr>
        <w:pStyle w:val="Default"/>
        <w:numPr>
          <w:ilvl w:val="0"/>
          <w:numId w:val="35"/>
        </w:numPr>
        <w:tabs>
          <w:tab w:val="left" w:pos="993"/>
        </w:tabs>
        <w:ind w:left="0" w:firstLine="709"/>
        <w:jc w:val="both"/>
      </w:pPr>
      <w:r w:rsidRPr="00D33F38">
        <w:t>Строительство автомобильной дороги «Сура» – Акчикасы – Шоля» – Мижеркасы Красночетайского муниципального округа Чувашской Республики»;</w:t>
      </w:r>
    </w:p>
    <w:p w14:paraId="454E4A6D" w14:textId="77777777" w:rsidR="00D670E2" w:rsidRPr="00D33F38" w:rsidRDefault="00D670E2" w:rsidP="001F2BBB">
      <w:pPr>
        <w:pStyle w:val="Default"/>
        <w:numPr>
          <w:ilvl w:val="0"/>
          <w:numId w:val="35"/>
        </w:numPr>
        <w:tabs>
          <w:tab w:val="left" w:pos="993"/>
        </w:tabs>
        <w:ind w:left="0" w:firstLine="709"/>
        <w:jc w:val="both"/>
      </w:pPr>
      <w:r w:rsidRPr="00D33F38">
        <w:t>Разработка ПСД для строительства дороги "Ямаши-Мижеркасы;</w:t>
      </w:r>
    </w:p>
    <w:p w14:paraId="678A1781" w14:textId="77777777" w:rsidR="00D670E2" w:rsidRPr="00D33F38" w:rsidRDefault="00D670E2" w:rsidP="001F2BBB">
      <w:pPr>
        <w:pStyle w:val="Default"/>
        <w:numPr>
          <w:ilvl w:val="0"/>
          <w:numId w:val="35"/>
        </w:numPr>
        <w:tabs>
          <w:tab w:val="left" w:pos="993"/>
        </w:tabs>
        <w:ind w:left="0" w:firstLine="709"/>
        <w:jc w:val="both"/>
      </w:pPr>
      <w:r w:rsidRPr="00D33F38">
        <w:lastRenderedPageBreak/>
        <w:t> Устройство теплых остановочных павильонов с умной остановкой, состоящий из двух половин: открытой остановочной части и теплого остановочного блока на 6 межмуниципальных маршрутах;</w:t>
      </w:r>
    </w:p>
    <w:p w14:paraId="37B49CE3" w14:textId="77777777" w:rsidR="00D670E2" w:rsidRPr="00D33F38" w:rsidRDefault="00D670E2" w:rsidP="001F2BBB">
      <w:pPr>
        <w:pStyle w:val="Default"/>
        <w:numPr>
          <w:ilvl w:val="0"/>
          <w:numId w:val="35"/>
        </w:numPr>
        <w:tabs>
          <w:tab w:val="left" w:pos="993"/>
        </w:tabs>
        <w:ind w:left="0" w:firstLine="709"/>
        <w:jc w:val="both"/>
      </w:pPr>
      <w:r w:rsidRPr="00D33F38">
        <w:t xml:space="preserve">Реконструкция автомобильной дороги "Аликово – Старые Атаи – </w:t>
      </w:r>
      <w:proofErr w:type="spellStart"/>
      <w:r w:rsidRPr="00D33F38">
        <w:t>а.д</w:t>
      </w:r>
      <w:proofErr w:type="spellEnd"/>
      <w:r w:rsidRPr="00D33F38">
        <w:t>. "Сура" – д. Верхнее Аккозино – д. Кузнечная на участке км 1+460 – км 3+060;</w:t>
      </w:r>
    </w:p>
    <w:p w14:paraId="26F36EF5" w14:textId="77777777" w:rsidR="00D670E2" w:rsidRPr="00D33F38" w:rsidRDefault="00D670E2" w:rsidP="001F2BBB">
      <w:pPr>
        <w:pStyle w:val="Default"/>
        <w:numPr>
          <w:ilvl w:val="0"/>
          <w:numId w:val="35"/>
        </w:numPr>
        <w:tabs>
          <w:tab w:val="left" w:pos="993"/>
        </w:tabs>
        <w:ind w:left="0" w:firstLine="709"/>
        <w:jc w:val="both"/>
      </w:pPr>
      <w:r w:rsidRPr="00D33F38">
        <w:t>Осуществление регулярных перевозок пассажиров и багажа автомобильным транспортом по регулируемым тарифам по 6 межмуниципальным маршрутам.</w:t>
      </w:r>
    </w:p>
    <w:p w14:paraId="63F47336" w14:textId="77777777" w:rsidR="00D670E2" w:rsidRDefault="00D670E2" w:rsidP="001F2BBB">
      <w:pPr>
        <w:pStyle w:val="Default"/>
        <w:ind w:left="905"/>
        <w:jc w:val="both"/>
      </w:pPr>
    </w:p>
    <w:p w14:paraId="33F4C006" w14:textId="77777777" w:rsidR="00D670E2" w:rsidRPr="00D670E2" w:rsidRDefault="00D670E2" w:rsidP="001F2BBB">
      <w:pPr>
        <w:pStyle w:val="2"/>
        <w:jc w:val="both"/>
      </w:pPr>
      <w:r w:rsidRPr="00D670E2">
        <w:t xml:space="preserve"> </w:t>
      </w:r>
      <w:bookmarkStart w:id="43" w:name="_Toc213924895"/>
      <w:r w:rsidRPr="00D670E2">
        <w:t>Инвестиции</w:t>
      </w:r>
      <w:bookmarkEnd w:id="43"/>
    </w:p>
    <w:p w14:paraId="4F77851D" w14:textId="77777777" w:rsidR="00D670E2" w:rsidRDefault="00D670E2" w:rsidP="001F2BBB">
      <w:pPr>
        <w:pStyle w:val="Default"/>
        <w:shd w:val="clear" w:color="auto" w:fill="FFFFFF"/>
        <w:ind w:left="1107"/>
        <w:jc w:val="both"/>
        <w:rPr>
          <w:b/>
        </w:rPr>
      </w:pPr>
    </w:p>
    <w:p w14:paraId="373A88B2" w14:textId="77777777" w:rsidR="00D670E2" w:rsidRPr="00D33F38" w:rsidRDefault="00D670E2" w:rsidP="001F2BBB">
      <w:pPr>
        <w:pStyle w:val="Default"/>
        <w:shd w:val="clear" w:color="auto" w:fill="FFFFFF"/>
        <w:ind w:firstLine="545"/>
        <w:jc w:val="both"/>
      </w:pPr>
      <w:r w:rsidRPr="00D33F38">
        <w:rPr>
          <w:b/>
          <w:i/>
          <w:u w:val="single"/>
        </w:rPr>
        <w:t>Амбиция</w:t>
      </w:r>
      <w:r w:rsidRPr="00D33F38">
        <w:rPr>
          <w:b/>
          <w:i/>
        </w:rPr>
        <w:t>.</w:t>
      </w:r>
      <w:r w:rsidRPr="00D33F38">
        <w:t xml:space="preserve"> Обеспечение инвестиционной привлекательности Красночетайского муниципального округа, реализация масштабных инвестиционных и инфраструктурных проектов.</w:t>
      </w:r>
    </w:p>
    <w:p w14:paraId="5B9AE25D" w14:textId="77777777" w:rsidR="00D670E2" w:rsidRPr="00D33F38" w:rsidRDefault="00D670E2" w:rsidP="001F2BBB">
      <w:pPr>
        <w:jc w:val="both"/>
        <w:rPr>
          <w:rFonts w:ascii="Times New Roman" w:hAnsi="Times New Roman" w:cs="Times New Roman"/>
          <w:b/>
          <w:i/>
          <w:sz w:val="24"/>
          <w:szCs w:val="24"/>
          <w:u w:val="single"/>
        </w:rPr>
      </w:pPr>
      <w:r w:rsidRPr="00D33F38">
        <w:rPr>
          <w:rFonts w:ascii="Times New Roman" w:hAnsi="Times New Roman" w:cs="Times New Roman"/>
          <w:b/>
          <w:i/>
          <w:sz w:val="24"/>
          <w:szCs w:val="24"/>
          <w:u w:val="single"/>
        </w:rPr>
        <w:t>Задачи:</w:t>
      </w:r>
    </w:p>
    <w:p w14:paraId="5FEAF17C" w14:textId="77777777" w:rsidR="00D670E2" w:rsidRPr="00D33F38" w:rsidRDefault="00D670E2" w:rsidP="001F2BBB">
      <w:pPr>
        <w:pStyle w:val="Default"/>
        <w:shd w:val="clear" w:color="auto" w:fill="FFFFFF"/>
        <w:ind w:firstLine="545"/>
        <w:jc w:val="both"/>
      </w:pPr>
      <w:r w:rsidRPr="00D33F38">
        <w:t>- увеличение к 2030 году объема инвестиций не менее чем на 40% по сравнению с уровнем 2024 года за счет улучшения инвестиционного климата и повышения инвестиционной привлекательности;</w:t>
      </w:r>
    </w:p>
    <w:p w14:paraId="533F0ADF" w14:textId="77777777" w:rsidR="00D670E2" w:rsidRPr="00D33F38" w:rsidRDefault="00D670E2" w:rsidP="001F2BBB">
      <w:pPr>
        <w:pStyle w:val="Default"/>
        <w:shd w:val="clear" w:color="auto" w:fill="FFFFFF"/>
        <w:ind w:firstLine="545"/>
        <w:jc w:val="both"/>
      </w:pPr>
      <w:r w:rsidRPr="00D33F38">
        <w:t>- создание условий для активного развития государственно-частного партнерства;</w:t>
      </w:r>
    </w:p>
    <w:p w14:paraId="3490EB46" w14:textId="77777777" w:rsidR="00D670E2" w:rsidRPr="00D33F38" w:rsidRDefault="00D670E2" w:rsidP="001F2BBB">
      <w:pPr>
        <w:pStyle w:val="Default"/>
        <w:shd w:val="clear" w:color="auto" w:fill="FFFFFF"/>
        <w:ind w:firstLine="545"/>
        <w:jc w:val="both"/>
      </w:pPr>
      <w:r w:rsidRPr="00D33F38">
        <w:t>- привлечение бюджетных инвестиций для реализации социально-значимых инфраструктурных проектов;</w:t>
      </w:r>
    </w:p>
    <w:p w14:paraId="369EA33D" w14:textId="77777777" w:rsidR="00D670E2" w:rsidRPr="00D33F38" w:rsidRDefault="00D670E2" w:rsidP="001F2BBB">
      <w:pPr>
        <w:pStyle w:val="Default"/>
        <w:shd w:val="clear" w:color="auto" w:fill="FFFFFF"/>
        <w:ind w:firstLine="545"/>
        <w:jc w:val="both"/>
      </w:pPr>
      <w:r w:rsidRPr="00D33F38">
        <w:t>- привлечение частных инвестиций в обрабатывающие высокопроизводительные производства.</w:t>
      </w:r>
    </w:p>
    <w:p w14:paraId="7EE92795" w14:textId="77777777" w:rsidR="00D670E2" w:rsidRPr="00D33F38" w:rsidRDefault="00D670E2" w:rsidP="001F2BBB">
      <w:pPr>
        <w:jc w:val="both"/>
        <w:rPr>
          <w:rFonts w:ascii="Times New Roman" w:hAnsi="Times New Roman" w:cs="Times New Roman"/>
          <w:b/>
          <w:i/>
          <w:sz w:val="24"/>
          <w:szCs w:val="24"/>
          <w:u w:val="single"/>
        </w:rPr>
      </w:pPr>
      <w:r w:rsidRPr="00D33F38">
        <w:rPr>
          <w:rFonts w:ascii="Times New Roman" w:hAnsi="Times New Roman" w:cs="Times New Roman"/>
          <w:b/>
          <w:i/>
          <w:sz w:val="24"/>
          <w:szCs w:val="24"/>
          <w:u w:val="single"/>
        </w:rPr>
        <w:t xml:space="preserve">Направления развития: </w:t>
      </w:r>
    </w:p>
    <w:p w14:paraId="51A089D2" w14:textId="77777777" w:rsidR="00D670E2" w:rsidRPr="00D33F38" w:rsidRDefault="00D670E2" w:rsidP="001F2BBB">
      <w:pPr>
        <w:pStyle w:val="Default"/>
        <w:shd w:val="clear" w:color="auto" w:fill="FFFFFF"/>
        <w:ind w:firstLine="545"/>
        <w:jc w:val="both"/>
      </w:pPr>
      <w:r w:rsidRPr="00D33F38">
        <w:t xml:space="preserve">поставленных задач предполагается осуществить посредством следующих мероприятий: </w:t>
      </w:r>
    </w:p>
    <w:p w14:paraId="16D41F86" w14:textId="77777777" w:rsidR="00D670E2" w:rsidRPr="00D33F38" w:rsidRDefault="00D670E2" w:rsidP="001F2BBB">
      <w:pPr>
        <w:pStyle w:val="Default"/>
        <w:shd w:val="clear" w:color="auto" w:fill="FFFFFF"/>
        <w:ind w:firstLine="545"/>
        <w:jc w:val="both"/>
      </w:pPr>
      <w:r w:rsidRPr="00D33F38">
        <w:t>- поддержка частных инвестиционных проектов с привлечением административных ресурсов;</w:t>
      </w:r>
    </w:p>
    <w:p w14:paraId="62CA102C" w14:textId="77777777" w:rsidR="00D670E2" w:rsidRPr="00D33F38" w:rsidRDefault="00D670E2" w:rsidP="001F2BBB">
      <w:pPr>
        <w:pStyle w:val="a9"/>
        <w:ind w:left="0" w:firstLine="545"/>
        <w:jc w:val="both"/>
        <w:rPr>
          <w:rFonts w:ascii="Times New Roman" w:hAnsi="Times New Roman" w:cs="Times New Roman"/>
          <w:sz w:val="24"/>
          <w:szCs w:val="24"/>
        </w:rPr>
      </w:pPr>
      <w:r w:rsidRPr="00D33F38">
        <w:rPr>
          <w:rFonts w:ascii="Times New Roman" w:hAnsi="Times New Roman" w:cs="Times New Roman"/>
          <w:b/>
          <w:sz w:val="24"/>
          <w:szCs w:val="24"/>
        </w:rPr>
        <w:t>-</w:t>
      </w:r>
      <w:r w:rsidRPr="00D33F38">
        <w:rPr>
          <w:rFonts w:ascii="Times New Roman" w:hAnsi="Times New Roman" w:cs="Times New Roman"/>
          <w:sz w:val="24"/>
          <w:szCs w:val="24"/>
        </w:rPr>
        <w:t xml:space="preserve"> определение приоритетных направлений инвестирования, возможные инвестиционные площадки (территории опережающего развития, обеспеченные всей необходимой инженерной, коммуникационной, транспортной инфраструктурой);</w:t>
      </w:r>
    </w:p>
    <w:p w14:paraId="7CDB6689" w14:textId="77777777" w:rsidR="00D670E2" w:rsidRPr="00D33F38" w:rsidRDefault="00D670E2" w:rsidP="001F2BBB">
      <w:pPr>
        <w:pStyle w:val="a9"/>
        <w:ind w:left="0" w:firstLine="545"/>
        <w:jc w:val="both"/>
        <w:rPr>
          <w:rFonts w:ascii="Times New Roman" w:hAnsi="Times New Roman" w:cs="Times New Roman"/>
          <w:sz w:val="24"/>
          <w:szCs w:val="24"/>
        </w:rPr>
      </w:pPr>
      <w:r w:rsidRPr="00D33F38">
        <w:rPr>
          <w:rFonts w:ascii="Times New Roman" w:hAnsi="Times New Roman" w:cs="Times New Roman"/>
          <w:sz w:val="24"/>
          <w:szCs w:val="24"/>
        </w:rPr>
        <w:t>- реализация механизмов повышения доступности информации о возможностях и условиях инвестиционной деятельности на территории округа;</w:t>
      </w:r>
    </w:p>
    <w:p w14:paraId="07F98DF5" w14:textId="77777777" w:rsidR="00D670E2" w:rsidRPr="00D33F38" w:rsidRDefault="00D670E2" w:rsidP="001F2BBB">
      <w:pPr>
        <w:pStyle w:val="a9"/>
        <w:ind w:left="0" w:firstLine="545"/>
        <w:jc w:val="both"/>
        <w:rPr>
          <w:rFonts w:ascii="Times New Roman" w:hAnsi="Times New Roman" w:cs="Times New Roman"/>
          <w:sz w:val="24"/>
          <w:szCs w:val="24"/>
        </w:rPr>
      </w:pPr>
      <w:r w:rsidRPr="00D33F38">
        <w:rPr>
          <w:rFonts w:ascii="Times New Roman" w:hAnsi="Times New Roman" w:cs="Times New Roman"/>
          <w:sz w:val="24"/>
          <w:szCs w:val="24"/>
        </w:rPr>
        <w:t>- расширение практики заключения концессионных соглашений;</w:t>
      </w:r>
    </w:p>
    <w:p w14:paraId="0BC7B0F8" w14:textId="77777777" w:rsidR="00D670E2" w:rsidRPr="00D33F38" w:rsidRDefault="00D670E2" w:rsidP="001F2BBB">
      <w:pPr>
        <w:pStyle w:val="a9"/>
        <w:ind w:left="0" w:firstLine="545"/>
        <w:jc w:val="both"/>
        <w:rPr>
          <w:rFonts w:ascii="Times New Roman" w:hAnsi="Times New Roman" w:cs="Times New Roman"/>
          <w:sz w:val="24"/>
          <w:szCs w:val="24"/>
        </w:rPr>
      </w:pPr>
      <w:r w:rsidRPr="00D33F38">
        <w:rPr>
          <w:rFonts w:ascii="Times New Roman" w:hAnsi="Times New Roman" w:cs="Times New Roman"/>
          <w:sz w:val="24"/>
          <w:szCs w:val="24"/>
        </w:rPr>
        <w:t>- предоставление льгот инвесторам, в том числе предоставление преференций по местным налогам, подключению к инженерным сетям; освобождение субъектов инвестиционной деятельности на период реализации инвестиционных проектов от уплаты платежей объектами недвижимости (арендная плата за землю, за муниципальное недвижимое имущество).</w:t>
      </w:r>
    </w:p>
    <w:p w14:paraId="06DCE015" w14:textId="77777777" w:rsidR="00D670E2" w:rsidRDefault="00D670E2" w:rsidP="001F2BBB">
      <w:pPr>
        <w:pStyle w:val="a9"/>
        <w:ind w:left="0" w:firstLine="545"/>
        <w:jc w:val="both"/>
        <w:rPr>
          <w:sz w:val="24"/>
        </w:rPr>
      </w:pPr>
    </w:p>
    <w:p w14:paraId="628D2BC4" w14:textId="77777777" w:rsidR="00D670E2" w:rsidRDefault="00D670E2" w:rsidP="001F2BBB">
      <w:pPr>
        <w:pStyle w:val="2"/>
        <w:jc w:val="both"/>
      </w:pPr>
      <w:bookmarkStart w:id="44" w:name="_Toc213924896"/>
      <w:r>
        <w:t>Потребительский рынок и сфера услуг</w:t>
      </w:r>
      <w:bookmarkEnd w:id="44"/>
    </w:p>
    <w:p w14:paraId="5CD4E980" w14:textId="77777777" w:rsidR="00D670E2" w:rsidRDefault="00D670E2" w:rsidP="001F2BBB">
      <w:pPr>
        <w:pStyle w:val="Default"/>
        <w:shd w:val="clear" w:color="auto" w:fill="FFFFFF"/>
        <w:ind w:left="1107"/>
        <w:jc w:val="both"/>
        <w:rPr>
          <w:b/>
        </w:rPr>
      </w:pPr>
    </w:p>
    <w:p w14:paraId="6F0EB188" w14:textId="77777777" w:rsidR="00D670E2" w:rsidRPr="00D33F38" w:rsidRDefault="00D670E2" w:rsidP="001F2BBB">
      <w:pPr>
        <w:pStyle w:val="Default"/>
        <w:shd w:val="clear" w:color="auto" w:fill="FFFFFF"/>
        <w:ind w:firstLine="545"/>
        <w:jc w:val="both"/>
      </w:pPr>
      <w:r w:rsidRPr="00D33F38">
        <w:rPr>
          <w:b/>
          <w:i/>
          <w:u w:val="single"/>
        </w:rPr>
        <w:t>Амбиция</w:t>
      </w:r>
      <w:r w:rsidRPr="00D33F38">
        <w:rPr>
          <w:b/>
          <w:i/>
        </w:rPr>
        <w:t xml:space="preserve">. </w:t>
      </w:r>
      <w:r w:rsidRPr="00D33F38">
        <w:t>Максимально полно удовлетворить растущие потребности населения в качественных товарах, работах и услугах по доступным ценам.</w:t>
      </w:r>
    </w:p>
    <w:p w14:paraId="21BDAD0A" w14:textId="77777777" w:rsidR="00D670E2" w:rsidRPr="00D33F38" w:rsidRDefault="00D670E2" w:rsidP="001F2BBB">
      <w:pPr>
        <w:jc w:val="both"/>
        <w:rPr>
          <w:rFonts w:ascii="Times New Roman" w:hAnsi="Times New Roman" w:cs="Times New Roman"/>
          <w:b/>
          <w:i/>
          <w:sz w:val="24"/>
          <w:u w:val="single"/>
        </w:rPr>
      </w:pPr>
      <w:r w:rsidRPr="00D33F38">
        <w:rPr>
          <w:rFonts w:ascii="Times New Roman" w:hAnsi="Times New Roman" w:cs="Times New Roman"/>
          <w:b/>
          <w:i/>
          <w:sz w:val="24"/>
          <w:u w:val="single"/>
        </w:rPr>
        <w:t>Задачи:</w:t>
      </w:r>
    </w:p>
    <w:p w14:paraId="04A40B37" w14:textId="77777777" w:rsidR="00D670E2" w:rsidRPr="00D33F38" w:rsidRDefault="00D670E2" w:rsidP="001F2BBB">
      <w:pPr>
        <w:pStyle w:val="Default"/>
        <w:shd w:val="clear" w:color="auto" w:fill="FFFFFF"/>
        <w:ind w:firstLine="545"/>
        <w:jc w:val="both"/>
      </w:pPr>
      <w:r w:rsidRPr="00D33F38">
        <w:t>- обеспечение продовольственной безопасности населения;</w:t>
      </w:r>
    </w:p>
    <w:p w14:paraId="244EE166" w14:textId="77777777" w:rsidR="00D670E2" w:rsidRPr="00D33F38" w:rsidRDefault="00D670E2" w:rsidP="001F2BBB">
      <w:pPr>
        <w:pStyle w:val="Default"/>
        <w:shd w:val="clear" w:color="auto" w:fill="FFFFFF"/>
        <w:ind w:firstLine="545"/>
        <w:jc w:val="both"/>
      </w:pPr>
      <w:r w:rsidRPr="00D33F38">
        <w:t>- расширение возможностей для реализации товаров, работ и услуг населению Красночетайского муниципального округа;</w:t>
      </w:r>
    </w:p>
    <w:p w14:paraId="0129C42D" w14:textId="77777777" w:rsidR="00D670E2" w:rsidRPr="00D33F38" w:rsidRDefault="00D670E2" w:rsidP="001F2BBB">
      <w:pPr>
        <w:pStyle w:val="Default"/>
        <w:shd w:val="clear" w:color="auto" w:fill="FFFFFF"/>
        <w:ind w:firstLine="545"/>
        <w:jc w:val="both"/>
      </w:pPr>
      <w:r w:rsidRPr="00D33F38">
        <w:t>- рост доли представленной чувашской продукции на потребительском рынке округа до 70%.</w:t>
      </w:r>
    </w:p>
    <w:p w14:paraId="3A5795B7" w14:textId="77777777" w:rsidR="00D670E2" w:rsidRPr="00D33F38" w:rsidRDefault="00D670E2" w:rsidP="001F2BBB">
      <w:pPr>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4D175D21" w14:textId="77777777" w:rsidR="00D670E2" w:rsidRPr="00D33F38" w:rsidRDefault="00D670E2" w:rsidP="001F2BBB">
      <w:pPr>
        <w:pStyle w:val="Default"/>
        <w:shd w:val="clear" w:color="auto" w:fill="FFFFFF"/>
        <w:ind w:firstLine="545"/>
        <w:jc w:val="both"/>
      </w:pPr>
      <w:r w:rsidRPr="00D33F38">
        <w:lastRenderedPageBreak/>
        <w:t>- создание новых и реконструкция существующих объектов торговли;</w:t>
      </w:r>
    </w:p>
    <w:p w14:paraId="145CA384" w14:textId="77777777" w:rsidR="00D670E2" w:rsidRPr="00D33F38" w:rsidRDefault="00D670E2" w:rsidP="001F2BBB">
      <w:pPr>
        <w:pStyle w:val="Default"/>
        <w:shd w:val="clear" w:color="auto" w:fill="FFFFFF"/>
        <w:ind w:firstLine="545"/>
        <w:jc w:val="both"/>
      </w:pPr>
      <w:r w:rsidRPr="00D33F38">
        <w:t xml:space="preserve">- развитие </w:t>
      </w:r>
      <w:proofErr w:type="spellStart"/>
      <w:r w:rsidRPr="00D33F38">
        <w:t>многоформатной</w:t>
      </w:r>
      <w:proofErr w:type="spellEnd"/>
      <w:r w:rsidRPr="00D33F38">
        <w:t xml:space="preserve"> торговой инфраструктуры (</w:t>
      </w:r>
      <w:proofErr w:type="spellStart"/>
      <w:r w:rsidRPr="00D33F38">
        <w:t>интернет-торговли</w:t>
      </w:r>
      <w:proofErr w:type="spellEnd"/>
      <w:r w:rsidRPr="00D33F38">
        <w:t>, сервисов доставки и др.);</w:t>
      </w:r>
    </w:p>
    <w:p w14:paraId="40F9C157" w14:textId="77777777" w:rsidR="00D670E2" w:rsidRPr="00D33F38" w:rsidRDefault="00D670E2" w:rsidP="001F2BBB">
      <w:pPr>
        <w:pStyle w:val="Default"/>
        <w:shd w:val="clear" w:color="auto" w:fill="FFFFFF"/>
        <w:ind w:firstLine="545"/>
        <w:jc w:val="both"/>
      </w:pPr>
      <w:r w:rsidRPr="00D33F38">
        <w:t>- реализация мероприятий по снижению темпов роста потребительских цен и комплекса мер по обеспечению сбалансированности рынков, направленных на недопущение необоснованного роста цен на продовольственные социально значимые товары;</w:t>
      </w:r>
    </w:p>
    <w:p w14:paraId="487AFDE6" w14:textId="77777777" w:rsidR="00D670E2" w:rsidRPr="00D33F38" w:rsidRDefault="00D670E2" w:rsidP="001F2BBB">
      <w:pPr>
        <w:pStyle w:val="Default"/>
        <w:shd w:val="clear" w:color="auto" w:fill="FFFFFF"/>
        <w:ind w:firstLine="545"/>
        <w:jc w:val="both"/>
      </w:pPr>
      <w:r w:rsidRPr="00D33F38">
        <w:t>- развитие нестационарной торговли, мобильной торговли;</w:t>
      </w:r>
    </w:p>
    <w:p w14:paraId="316B2B7C" w14:textId="77777777" w:rsidR="00D670E2" w:rsidRPr="00D33F38" w:rsidRDefault="00D670E2" w:rsidP="001F2BBB">
      <w:pPr>
        <w:pStyle w:val="Default"/>
        <w:shd w:val="clear" w:color="auto" w:fill="FFFFFF"/>
        <w:ind w:firstLine="545"/>
        <w:jc w:val="both"/>
      </w:pPr>
      <w:r w:rsidRPr="00D33F38">
        <w:t>- организация и проведение ярмарок на территории Красночетайского муниципального округа.</w:t>
      </w:r>
    </w:p>
    <w:p w14:paraId="77700019" w14:textId="77777777" w:rsidR="00D670E2" w:rsidRDefault="00D670E2" w:rsidP="001F2BBB">
      <w:pPr>
        <w:pStyle w:val="Default"/>
        <w:shd w:val="clear" w:color="auto" w:fill="FFFFFF"/>
        <w:ind w:firstLine="545"/>
        <w:jc w:val="both"/>
      </w:pPr>
    </w:p>
    <w:p w14:paraId="1EC0A6EF" w14:textId="77777777" w:rsidR="00D670E2" w:rsidRDefault="00D670E2" w:rsidP="001F2BBB">
      <w:pPr>
        <w:pStyle w:val="2"/>
        <w:jc w:val="both"/>
      </w:pPr>
      <w:bookmarkStart w:id="45" w:name="_Toc213924897"/>
      <w:r>
        <w:t>Туризм</w:t>
      </w:r>
      <w:bookmarkEnd w:id="45"/>
    </w:p>
    <w:p w14:paraId="5FD0EF5F" w14:textId="77777777" w:rsidR="00D670E2" w:rsidRDefault="00D670E2" w:rsidP="001F2BBB">
      <w:pPr>
        <w:pStyle w:val="Default"/>
        <w:shd w:val="clear" w:color="auto" w:fill="FFFFFF"/>
        <w:ind w:left="1107"/>
        <w:jc w:val="both"/>
        <w:rPr>
          <w:b/>
        </w:rPr>
      </w:pPr>
    </w:p>
    <w:p w14:paraId="6D7BF377" w14:textId="77777777" w:rsidR="00D670E2" w:rsidRPr="00D33F38" w:rsidRDefault="00D670E2" w:rsidP="001F2BBB">
      <w:pPr>
        <w:pStyle w:val="a9"/>
        <w:ind w:left="0" w:firstLine="709"/>
        <w:jc w:val="both"/>
        <w:rPr>
          <w:rFonts w:ascii="Times New Roman" w:hAnsi="Times New Roman" w:cs="Times New Roman"/>
          <w:sz w:val="24"/>
        </w:rPr>
      </w:pPr>
      <w:r w:rsidRPr="00D33F38">
        <w:rPr>
          <w:rFonts w:ascii="Times New Roman" w:hAnsi="Times New Roman" w:cs="Times New Roman"/>
          <w:b/>
          <w:i/>
          <w:color w:val="000000"/>
          <w:sz w:val="24"/>
          <w:u w:val="single"/>
        </w:rPr>
        <w:t>Амбиция</w:t>
      </w:r>
      <w:r w:rsidRPr="00D33F38">
        <w:rPr>
          <w:rFonts w:ascii="Times New Roman" w:hAnsi="Times New Roman" w:cs="Times New Roman"/>
          <w:b/>
          <w:i/>
          <w:color w:val="000000"/>
          <w:sz w:val="24"/>
        </w:rPr>
        <w:t>.</w:t>
      </w:r>
      <w:r w:rsidRPr="00D33F38">
        <w:rPr>
          <w:rFonts w:ascii="Times New Roman" w:hAnsi="Times New Roman" w:cs="Times New Roman"/>
          <w:color w:val="000000"/>
          <w:sz w:val="24"/>
        </w:rPr>
        <w:t xml:space="preserve"> Создание привлекательных условий для массового туризма, путем формирования уникального туристического продукта и системного развития туристской и обеспечивающей инфраструктуры.</w:t>
      </w:r>
    </w:p>
    <w:p w14:paraId="473801E8"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Задачи:</w:t>
      </w:r>
    </w:p>
    <w:p w14:paraId="4AAE0DDA"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увеличение к 2030 году доли туристической отрасли в обороте организаций Красночетайского муниципального округа;</w:t>
      </w:r>
    </w:p>
    <w:p w14:paraId="1256459B"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развитие туристической и обеспечивающей инфраструктуры с учетом доступности и безопасности.</w:t>
      </w:r>
    </w:p>
    <w:p w14:paraId="12B903E2"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5ED6ADE5"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обеспечение доступности туристического продукта, ориентированного на все категории населения;</w:t>
      </w:r>
    </w:p>
    <w:p w14:paraId="6CDA1E41"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создание сопутствующей и обеспечивающей инфраструктуры на автомобильных дорогах и вблизи туристических объектов, а также знаков навигации;</w:t>
      </w:r>
    </w:p>
    <w:p w14:paraId="06C78B51" w14:textId="0A2EF4DB"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широкое информационное продвижение туристического бренда и ту</w:t>
      </w:r>
      <w:r w:rsidR="00AC6E0A">
        <w:rPr>
          <w:rFonts w:ascii="Times New Roman" w:hAnsi="Times New Roman" w:cs="Times New Roman"/>
          <w:sz w:val="24"/>
        </w:rPr>
        <w:t>ристического предложения округа.</w:t>
      </w:r>
    </w:p>
    <w:p w14:paraId="7E8336B9" w14:textId="50DB4C97" w:rsidR="00D670E2" w:rsidRPr="00D33F38" w:rsidRDefault="00D670E2" w:rsidP="001F2BBB">
      <w:pPr>
        <w:pStyle w:val="Default"/>
        <w:shd w:val="clear" w:color="auto" w:fill="FFFFFF"/>
        <w:ind w:firstLine="709"/>
        <w:jc w:val="both"/>
      </w:pPr>
      <w:r w:rsidRPr="00D33F38">
        <w:t>В данной сфере планируется реализовать значимые проекты:</w:t>
      </w:r>
    </w:p>
    <w:p w14:paraId="0AD74462" w14:textId="16FA702B" w:rsidR="00D670E2" w:rsidRPr="00D33F38" w:rsidRDefault="00D670E2" w:rsidP="001F2BBB">
      <w:pPr>
        <w:ind w:firstLine="709"/>
        <w:jc w:val="both"/>
        <w:rPr>
          <w:rFonts w:ascii="Times New Roman" w:hAnsi="Times New Roman" w:cs="Times New Roman"/>
          <w:sz w:val="24"/>
        </w:rPr>
      </w:pPr>
      <w:r w:rsidRPr="001A532A">
        <w:rPr>
          <w:rFonts w:ascii="Times New Roman" w:hAnsi="Times New Roman" w:cs="Times New Roman"/>
          <w:sz w:val="24"/>
          <w:highlight w:val="cyan"/>
        </w:rPr>
        <w:t xml:space="preserve">- </w:t>
      </w:r>
      <w:r w:rsidR="00113940" w:rsidRPr="00AD4BC8">
        <w:rPr>
          <w:rFonts w:ascii="Times New Roman" w:hAnsi="Times New Roman" w:cs="Times New Roman"/>
          <w:sz w:val="24"/>
          <w:highlight w:val="yellow"/>
        </w:rPr>
        <w:t>Разработка ПСД,</w:t>
      </w:r>
      <w:r w:rsidR="00113940">
        <w:rPr>
          <w:rFonts w:ascii="Times New Roman" w:hAnsi="Times New Roman" w:cs="Times New Roman"/>
          <w:sz w:val="24"/>
        </w:rPr>
        <w:t xml:space="preserve"> </w:t>
      </w:r>
      <w:r w:rsidRPr="001A532A">
        <w:rPr>
          <w:rFonts w:ascii="Times New Roman" w:hAnsi="Times New Roman" w:cs="Times New Roman"/>
          <w:sz w:val="24"/>
          <w:highlight w:val="cyan"/>
        </w:rPr>
        <w:t xml:space="preserve">строительство одной гостевой парковки с санитарными зонами и знаками навигации для стоянки туристических автобусов на территории Красночетайского МО в рамках </w:t>
      </w:r>
      <w:proofErr w:type="spellStart"/>
      <w:r w:rsidRPr="001A532A">
        <w:rPr>
          <w:rFonts w:ascii="Times New Roman" w:hAnsi="Times New Roman" w:cs="Times New Roman"/>
          <w:sz w:val="24"/>
          <w:highlight w:val="cyan"/>
        </w:rPr>
        <w:t>автомаршрута</w:t>
      </w:r>
      <w:proofErr w:type="spellEnd"/>
      <w:r w:rsidRPr="001A532A">
        <w:rPr>
          <w:rFonts w:ascii="Times New Roman" w:hAnsi="Times New Roman" w:cs="Times New Roman"/>
          <w:sz w:val="24"/>
          <w:highlight w:val="cyan"/>
        </w:rPr>
        <w:t xml:space="preserve"> «Неизведанная Чувашия»;</w:t>
      </w:r>
    </w:p>
    <w:p w14:paraId="7F6709BD" w14:textId="46741CAC"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реализация туристического маршрута -</w:t>
      </w:r>
      <w:r w:rsidR="00AC6E0A">
        <w:rPr>
          <w:rFonts w:ascii="Times New Roman" w:hAnsi="Times New Roman" w:cs="Times New Roman"/>
          <w:sz w:val="24"/>
        </w:rPr>
        <w:t xml:space="preserve"> </w:t>
      </w:r>
      <w:r w:rsidRPr="00D33F38">
        <w:rPr>
          <w:rFonts w:ascii="Times New Roman" w:hAnsi="Times New Roman" w:cs="Times New Roman"/>
          <w:sz w:val="24"/>
        </w:rPr>
        <w:t>«</w:t>
      </w:r>
      <w:proofErr w:type="spellStart"/>
      <w:r w:rsidRPr="00D33F38">
        <w:rPr>
          <w:rFonts w:ascii="Times New Roman" w:hAnsi="Times New Roman" w:cs="Times New Roman"/>
          <w:sz w:val="24"/>
        </w:rPr>
        <w:t>Пчелотропа</w:t>
      </w:r>
      <w:proofErr w:type="spellEnd"/>
      <w:r w:rsidRPr="00D33F38">
        <w:rPr>
          <w:rFonts w:ascii="Times New Roman" w:hAnsi="Times New Roman" w:cs="Times New Roman"/>
          <w:sz w:val="24"/>
        </w:rPr>
        <w:t>: вкуси природу, поддержи пчел — каждый шаг к здоровью и пчелиным секретам» с индивидуальным предпринимателем Лобастовым Д. П.</w:t>
      </w:r>
    </w:p>
    <w:p w14:paraId="2EED82F5"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реализация Проекта «Сплав по реке Сура» с индивидуальным предпринимателем Лобастовым Д. П.</w:t>
      </w:r>
    </w:p>
    <w:p w14:paraId="68C5CF09" w14:textId="77777777" w:rsidR="00D670E2"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xml:space="preserve">- Строительство туристической инфраструктуры к базе отдыха на р. </w:t>
      </w:r>
      <w:proofErr w:type="spellStart"/>
      <w:r w:rsidRPr="00D33F38">
        <w:rPr>
          <w:rFonts w:ascii="Times New Roman" w:hAnsi="Times New Roman" w:cs="Times New Roman"/>
          <w:sz w:val="24"/>
        </w:rPr>
        <w:t>Айхол</w:t>
      </w:r>
      <w:proofErr w:type="spellEnd"/>
      <w:r w:rsidRPr="00D33F38">
        <w:rPr>
          <w:rFonts w:ascii="Times New Roman" w:hAnsi="Times New Roman" w:cs="Times New Roman"/>
          <w:sz w:val="24"/>
        </w:rPr>
        <w:t xml:space="preserve"> с </w:t>
      </w:r>
      <w:proofErr w:type="spellStart"/>
      <w:r w:rsidRPr="00D33F38">
        <w:rPr>
          <w:rFonts w:ascii="Times New Roman" w:hAnsi="Times New Roman" w:cs="Times New Roman"/>
          <w:sz w:val="24"/>
        </w:rPr>
        <w:t>преприятием</w:t>
      </w:r>
      <w:proofErr w:type="spellEnd"/>
      <w:r w:rsidRPr="00D33F38">
        <w:rPr>
          <w:rFonts w:ascii="Times New Roman" w:hAnsi="Times New Roman" w:cs="Times New Roman"/>
          <w:sz w:val="24"/>
        </w:rPr>
        <w:t xml:space="preserve"> ООО «Луга Чувашии».</w:t>
      </w:r>
    </w:p>
    <w:p w14:paraId="5F657953" w14:textId="132C20E8" w:rsidR="00113940" w:rsidRDefault="00AD4BC8" w:rsidP="001F2BBB">
      <w:pPr>
        <w:ind w:firstLine="709"/>
        <w:jc w:val="both"/>
        <w:rPr>
          <w:sz w:val="24"/>
        </w:rPr>
      </w:pPr>
      <w:r w:rsidRPr="00AD4BC8">
        <w:rPr>
          <w:rFonts w:ascii="Times New Roman" w:hAnsi="Times New Roman" w:cs="Times New Roman"/>
          <w:sz w:val="24"/>
          <w:highlight w:val="yellow"/>
        </w:rPr>
        <w:t xml:space="preserve">- </w:t>
      </w:r>
      <w:r w:rsidR="00113940" w:rsidRPr="00AD4BC8">
        <w:rPr>
          <w:rFonts w:ascii="Times New Roman" w:hAnsi="Times New Roman" w:cs="Times New Roman"/>
          <w:sz w:val="24"/>
          <w:highlight w:val="yellow"/>
        </w:rPr>
        <w:t xml:space="preserve">Строительство инженерной инфраструктуры к базе отдыха на р. </w:t>
      </w:r>
      <w:proofErr w:type="spellStart"/>
      <w:r w:rsidR="00113940" w:rsidRPr="00AD4BC8">
        <w:rPr>
          <w:rFonts w:ascii="Times New Roman" w:hAnsi="Times New Roman" w:cs="Times New Roman"/>
          <w:sz w:val="24"/>
          <w:highlight w:val="yellow"/>
        </w:rPr>
        <w:t>Айхол</w:t>
      </w:r>
      <w:proofErr w:type="spellEnd"/>
      <w:r w:rsidR="00113940" w:rsidRPr="00AD4BC8">
        <w:rPr>
          <w:rFonts w:ascii="Times New Roman" w:hAnsi="Times New Roman" w:cs="Times New Roman"/>
          <w:sz w:val="24"/>
          <w:highlight w:val="yellow"/>
        </w:rPr>
        <w:t xml:space="preserve"> Красночетайского МО</w:t>
      </w:r>
    </w:p>
    <w:p w14:paraId="07A48AE7" w14:textId="77777777" w:rsidR="00D670E2" w:rsidRDefault="00D670E2" w:rsidP="001F2BBB">
      <w:pPr>
        <w:jc w:val="both"/>
        <w:rPr>
          <w:sz w:val="24"/>
        </w:rPr>
      </w:pPr>
    </w:p>
    <w:p w14:paraId="5AF2C1B4" w14:textId="77777777" w:rsidR="001A532A" w:rsidRDefault="001A532A" w:rsidP="001F2BBB">
      <w:pPr>
        <w:jc w:val="both"/>
        <w:rPr>
          <w:sz w:val="24"/>
        </w:rPr>
      </w:pPr>
    </w:p>
    <w:p w14:paraId="2DFDFB8C" w14:textId="77777777" w:rsidR="001A532A" w:rsidRDefault="001A532A" w:rsidP="001F2BBB">
      <w:pPr>
        <w:jc w:val="both"/>
        <w:rPr>
          <w:sz w:val="24"/>
        </w:rPr>
      </w:pPr>
    </w:p>
    <w:p w14:paraId="4E717258" w14:textId="77777777" w:rsidR="00D670E2" w:rsidRDefault="00D670E2" w:rsidP="001F2BBB">
      <w:pPr>
        <w:pStyle w:val="2"/>
        <w:jc w:val="both"/>
      </w:pPr>
      <w:bookmarkStart w:id="46" w:name="_Toc213924898"/>
      <w:r>
        <w:t>Малое и среднее предпринимательство</w:t>
      </w:r>
      <w:bookmarkEnd w:id="46"/>
    </w:p>
    <w:p w14:paraId="713C7D2C" w14:textId="77777777" w:rsidR="00D670E2" w:rsidRDefault="00D670E2" w:rsidP="001F2BBB">
      <w:pPr>
        <w:pStyle w:val="Default"/>
        <w:shd w:val="clear" w:color="auto" w:fill="FFFFFF"/>
        <w:ind w:left="1107"/>
        <w:jc w:val="both"/>
        <w:rPr>
          <w:b/>
        </w:rPr>
      </w:pPr>
    </w:p>
    <w:p w14:paraId="389AEDB5"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b/>
          <w:i/>
          <w:color w:val="000000"/>
          <w:sz w:val="24"/>
          <w:u w:val="single"/>
        </w:rPr>
        <w:t>Амбиция</w:t>
      </w:r>
      <w:r w:rsidRPr="00D33F38">
        <w:rPr>
          <w:rFonts w:ascii="Times New Roman" w:hAnsi="Times New Roman" w:cs="Times New Roman"/>
          <w:b/>
          <w:i/>
          <w:color w:val="000000"/>
          <w:sz w:val="24"/>
        </w:rPr>
        <w:t xml:space="preserve">. </w:t>
      </w:r>
      <w:r w:rsidRPr="00D33F38">
        <w:rPr>
          <w:rFonts w:ascii="Times New Roman" w:hAnsi="Times New Roman" w:cs="Times New Roman"/>
          <w:color w:val="000000"/>
          <w:sz w:val="24"/>
        </w:rPr>
        <w:t xml:space="preserve">Обеспечить стабильное развитие МСП как основы экономики </w:t>
      </w:r>
      <w:r w:rsidRPr="00D33F38">
        <w:rPr>
          <w:rFonts w:ascii="Times New Roman" w:hAnsi="Times New Roman" w:cs="Times New Roman"/>
          <w:sz w:val="24"/>
        </w:rPr>
        <w:t>Красночетайского муниципального округа.</w:t>
      </w:r>
    </w:p>
    <w:p w14:paraId="2A9E01D0"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Задачи:</w:t>
      </w:r>
    </w:p>
    <w:p w14:paraId="0AB83FDD"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xml:space="preserve">- обеспечение роста субъектов МСП в округе, включая </w:t>
      </w:r>
      <w:proofErr w:type="spellStart"/>
      <w:r w:rsidRPr="00D33F38">
        <w:rPr>
          <w:rFonts w:ascii="Times New Roman" w:hAnsi="Times New Roman" w:cs="Times New Roman"/>
          <w:sz w:val="24"/>
        </w:rPr>
        <w:t>самозанятых</w:t>
      </w:r>
      <w:proofErr w:type="spellEnd"/>
      <w:r w:rsidRPr="00D33F38">
        <w:rPr>
          <w:rFonts w:ascii="Times New Roman" w:hAnsi="Times New Roman" w:cs="Times New Roman"/>
          <w:sz w:val="24"/>
        </w:rPr>
        <w:t xml:space="preserve"> граждан;</w:t>
      </w:r>
    </w:p>
    <w:p w14:paraId="5976B6B5"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обеспечение реального роста дохода на одного работника субъекта МСП на 25-30%;</w:t>
      </w:r>
    </w:p>
    <w:p w14:paraId="3A4C2B26"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стимулирование спроса на продукцию малых и средних предприятий.</w:t>
      </w:r>
    </w:p>
    <w:p w14:paraId="17203224"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формирование благоприятной внешней среды для развития субъектов МСП.</w:t>
      </w:r>
    </w:p>
    <w:p w14:paraId="493040AE"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5B2E367D" w14:textId="77777777" w:rsidR="00D670E2" w:rsidRPr="00D33F38" w:rsidRDefault="00D670E2" w:rsidP="001F2BBB">
      <w:pPr>
        <w:pStyle w:val="afa"/>
        <w:ind w:right="-2" w:firstLine="709"/>
        <w:jc w:val="both"/>
        <w:rPr>
          <w:rFonts w:ascii="Times New Roman" w:hAnsi="Times New Roman" w:cs="Times New Roman"/>
          <w:bCs/>
          <w:sz w:val="24"/>
          <w:szCs w:val="24"/>
        </w:rPr>
      </w:pPr>
      <w:r w:rsidRPr="00D33F38">
        <w:rPr>
          <w:rFonts w:ascii="Times New Roman" w:hAnsi="Times New Roman" w:cs="Times New Roman"/>
          <w:bCs/>
          <w:sz w:val="24"/>
          <w:szCs w:val="24"/>
        </w:rPr>
        <w:t>- устранение излишних административных барьеров на пути создания и становления предприятий МСП;</w:t>
      </w:r>
    </w:p>
    <w:p w14:paraId="16ED4D1A" w14:textId="77777777" w:rsidR="00D670E2" w:rsidRPr="00D33F38" w:rsidRDefault="00D670E2" w:rsidP="001F2BBB">
      <w:pPr>
        <w:pStyle w:val="afa"/>
        <w:ind w:right="-2" w:firstLine="709"/>
        <w:jc w:val="both"/>
        <w:rPr>
          <w:rFonts w:ascii="Times New Roman" w:hAnsi="Times New Roman" w:cs="Times New Roman"/>
          <w:bCs/>
          <w:sz w:val="24"/>
          <w:szCs w:val="24"/>
        </w:rPr>
      </w:pPr>
      <w:r w:rsidRPr="00D33F38">
        <w:rPr>
          <w:rFonts w:ascii="Times New Roman" w:hAnsi="Times New Roman" w:cs="Times New Roman"/>
          <w:bCs/>
          <w:sz w:val="24"/>
          <w:szCs w:val="24"/>
        </w:rPr>
        <w:t>- обеспечение условий для доступа субъектов малого предпринимательства к выполнению муниципального заказа;</w:t>
      </w:r>
    </w:p>
    <w:p w14:paraId="28B3A34E" w14:textId="77777777" w:rsidR="00D670E2" w:rsidRPr="00D33F38" w:rsidRDefault="00D670E2" w:rsidP="001F2BBB">
      <w:pPr>
        <w:pStyle w:val="afa"/>
        <w:ind w:right="-2" w:firstLine="709"/>
        <w:jc w:val="both"/>
        <w:rPr>
          <w:rFonts w:ascii="Times New Roman" w:hAnsi="Times New Roman" w:cs="Times New Roman"/>
          <w:bCs/>
          <w:sz w:val="24"/>
          <w:szCs w:val="24"/>
        </w:rPr>
      </w:pPr>
      <w:r w:rsidRPr="00D33F38">
        <w:rPr>
          <w:rFonts w:ascii="Times New Roman" w:hAnsi="Times New Roman" w:cs="Times New Roman"/>
          <w:bCs/>
          <w:sz w:val="24"/>
          <w:szCs w:val="24"/>
        </w:rPr>
        <w:t>- формирование положительного имиджа предпринимательства в обществе;</w:t>
      </w:r>
    </w:p>
    <w:p w14:paraId="0E8CBE68" w14:textId="77777777" w:rsidR="00D670E2" w:rsidRPr="00D33F38" w:rsidRDefault="00D670E2" w:rsidP="001F2BBB">
      <w:pPr>
        <w:pStyle w:val="afa"/>
        <w:ind w:right="-2" w:firstLine="709"/>
        <w:jc w:val="both"/>
        <w:rPr>
          <w:rFonts w:ascii="Times New Roman" w:hAnsi="Times New Roman" w:cs="Times New Roman"/>
          <w:bCs/>
          <w:sz w:val="24"/>
          <w:szCs w:val="24"/>
        </w:rPr>
      </w:pPr>
      <w:r w:rsidRPr="00D33F38">
        <w:rPr>
          <w:rFonts w:ascii="Times New Roman" w:hAnsi="Times New Roman" w:cs="Times New Roman"/>
          <w:bCs/>
          <w:sz w:val="24"/>
          <w:szCs w:val="24"/>
        </w:rPr>
        <w:t>- привлечению субъектов малого и среднего предпринимательства к государственным мерам поддержки: лизинга, кредитно-финансовых механизмов, с привлечением средств как из бюджета, так и из внебюджетных источников на возвратной и безвозвратной основе, льготного кредитования;</w:t>
      </w:r>
    </w:p>
    <w:p w14:paraId="487151CE" w14:textId="77777777" w:rsidR="00D670E2" w:rsidRPr="00D33F38" w:rsidRDefault="00D670E2" w:rsidP="001F2BBB">
      <w:pPr>
        <w:pStyle w:val="afa"/>
        <w:ind w:right="-2" w:firstLine="709"/>
        <w:jc w:val="both"/>
        <w:rPr>
          <w:rFonts w:ascii="Times New Roman" w:hAnsi="Times New Roman" w:cs="Times New Roman"/>
          <w:bCs/>
          <w:sz w:val="24"/>
          <w:szCs w:val="24"/>
        </w:rPr>
      </w:pPr>
      <w:r w:rsidRPr="00D33F38">
        <w:rPr>
          <w:rFonts w:ascii="Times New Roman" w:hAnsi="Times New Roman" w:cs="Times New Roman"/>
          <w:bCs/>
          <w:sz w:val="24"/>
          <w:szCs w:val="24"/>
        </w:rPr>
        <w:t>- имущественная поддержка предпринимателей в части максимального вовлечения незадействованного муниципального имущества в хозяйственный оборот для осуществления предпринимательской деятельности;</w:t>
      </w:r>
    </w:p>
    <w:p w14:paraId="3E5C2440" w14:textId="77777777" w:rsidR="00D670E2" w:rsidRDefault="00D670E2" w:rsidP="001F2BBB">
      <w:pPr>
        <w:pStyle w:val="afa"/>
        <w:ind w:right="-2" w:firstLine="709"/>
        <w:jc w:val="both"/>
        <w:rPr>
          <w:bCs/>
          <w:sz w:val="24"/>
          <w:szCs w:val="24"/>
        </w:rPr>
      </w:pPr>
      <w:r w:rsidRPr="00D33F38">
        <w:rPr>
          <w:rFonts w:ascii="Times New Roman" w:hAnsi="Times New Roman" w:cs="Times New Roman"/>
          <w:bCs/>
          <w:sz w:val="24"/>
          <w:szCs w:val="24"/>
        </w:rPr>
        <w:t>- оказание консультационных, информационных, образовательных и других услуг.</w:t>
      </w:r>
    </w:p>
    <w:p w14:paraId="6FE791F9" w14:textId="77777777" w:rsidR="00D670E2" w:rsidRDefault="00D670E2" w:rsidP="001F2BBB">
      <w:pPr>
        <w:pStyle w:val="afa"/>
        <w:ind w:right="-2" w:firstLine="567"/>
        <w:jc w:val="both"/>
        <w:rPr>
          <w:bCs/>
          <w:sz w:val="24"/>
          <w:szCs w:val="24"/>
        </w:rPr>
      </w:pPr>
    </w:p>
    <w:p w14:paraId="21D7FEC9" w14:textId="77777777" w:rsidR="00D670E2" w:rsidRDefault="00D670E2" w:rsidP="001F2BBB">
      <w:pPr>
        <w:pStyle w:val="2"/>
        <w:jc w:val="both"/>
      </w:pPr>
      <w:r>
        <w:t xml:space="preserve"> </w:t>
      </w:r>
      <w:bookmarkStart w:id="47" w:name="_Toc213924899"/>
      <w:r>
        <w:t>Занятость и рынок труда</w:t>
      </w:r>
      <w:bookmarkEnd w:id="47"/>
    </w:p>
    <w:p w14:paraId="76562C46" w14:textId="77777777" w:rsidR="00D670E2" w:rsidRDefault="00D670E2" w:rsidP="001F2BBB">
      <w:pPr>
        <w:pStyle w:val="Default"/>
        <w:shd w:val="clear" w:color="auto" w:fill="FFFFFF"/>
        <w:ind w:left="1107"/>
        <w:jc w:val="both"/>
        <w:rPr>
          <w:b/>
        </w:rPr>
      </w:pPr>
    </w:p>
    <w:p w14:paraId="62ED6FAA" w14:textId="77777777" w:rsidR="00D670E2" w:rsidRDefault="00D670E2" w:rsidP="001F2BBB">
      <w:pPr>
        <w:pStyle w:val="Default"/>
        <w:shd w:val="clear" w:color="auto" w:fill="FFFFFF"/>
        <w:ind w:firstLine="709"/>
        <w:jc w:val="both"/>
      </w:pPr>
      <w:r w:rsidRPr="004C4287">
        <w:rPr>
          <w:b/>
          <w:i/>
          <w:u w:val="single"/>
        </w:rPr>
        <w:t xml:space="preserve"> </w:t>
      </w:r>
      <w:r w:rsidRPr="00581F84">
        <w:rPr>
          <w:b/>
          <w:i/>
          <w:u w:val="single"/>
        </w:rPr>
        <w:t>Амбиция</w:t>
      </w:r>
      <w:r w:rsidRPr="00C85917">
        <w:rPr>
          <w:b/>
          <w:i/>
        </w:rPr>
        <w:t>.</w:t>
      </w:r>
      <w:r>
        <w:rPr>
          <w:b/>
          <w:i/>
        </w:rPr>
        <w:t xml:space="preserve"> </w:t>
      </w:r>
      <w:r>
        <w:t>Обеспечить рост экономики муниципального округа необходимыми кадровыми ресурсами.</w:t>
      </w:r>
    </w:p>
    <w:p w14:paraId="49E1BEE0"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74646359" w14:textId="77777777" w:rsidR="00D670E2" w:rsidRDefault="00D670E2" w:rsidP="001F2BBB">
      <w:pPr>
        <w:pStyle w:val="Default"/>
        <w:shd w:val="clear" w:color="auto" w:fill="FFFFFF"/>
        <w:ind w:firstLine="709"/>
        <w:jc w:val="both"/>
        <w:rPr>
          <w:bCs/>
        </w:rPr>
      </w:pPr>
      <w:r>
        <w:t>- с</w:t>
      </w:r>
      <w:r>
        <w:rPr>
          <w:bCs/>
        </w:rPr>
        <w:t>оздание новых рабочих мест в приоритетных отраслях экономики района, в том числе в сфере малого предпринимательства;</w:t>
      </w:r>
    </w:p>
    <w:p w14:paraId="4A445494" w14:textId="77777777" w:rsidR="00D670E2" w:rsidRDefault="00D670E2" w:rsidP="001F2BBB">
      <w:pPr>
        <w:pStyle w:val="Default"/>
        <w:shd w:val="clear" w:color="auto" w:fill="FFFFFF"/>
        <w:ind w:firstLine="709"/>
        <w:jc w:val="both"/>
        <w:rPr>
          <w:bCs/>
        </w:rPr>
      </w:pPr>
      <w:r>
        <w:rPr>
          <w:bCs/>
        </w:rPr>
        <w:t xml:space="preserve">- </w:t>
      </w:r>
      <w:r w:rsidRPr="006C6F54">
        <w:rPr>
          <w:bCs/>
        </w:rPr>
        <w:t>формирование кадрового резерва, заключение договоров со студентами учебных профессиональных заведений</w:t>
      </w:r>
      <w:r>
        <w:rPr>
          <w:bCs/>
        </w:rPr>
        <w:t>;</w:t>
      </w:r>
    </w:p>
    <w:p w14:paraId="3A6D865C" w14:textId="77777777" w:rsidR="00D670E2" w:rsidRDefault="00D670E2" w:rsidP="001F2BBB">
      <w:pPr>
        <w:pStyle w:val="Default"/>
        <w:shd w:val="clear" w:color="auto" w:fill="FFFFFF"/>
        <w:ind w:firstLine="709"/>
        <w:jc w:val="both"/>
        <w:rPr>
          <w:bCs/>
        </w:rPr>
      </w:pPr>
      <w:r>
        <w:rPr>
          <w:bCs/>
        </w:rPr>
        <w:t>- создание условий для постоянного профессионального развития работающих граждан, ра</w:t>
      </w:r>
      <w:r w:rsidRPr="006C6F54">
        <w:rPr>
          <w:bCs/>
        </w:rPr>
        <w:t>звитие возможностей переквалификации и переподготовки</w:t>
      </w:r>
      <w:r>
        <w:rPr>
          <w:bCs/>
        </w:rPr>
        <w:t xml:space="preserve"> граждан</w:t>
      </w:r>
      <w:r w:rsidRPr="006C6F54">
        <w:rPr>
          <w:bCs/>
        </w:rPr>
        <w:t>;</w:t>
      </w:r>
    </w:p>
    <w:p w14:paraId="16C85409" w14:textId="77777777" w:rsidR="00D670E2" w:rsidRDefault="00D670E2" w:rsidP="001F2BBB">
      <w:pPr>
        <w:pStyle w:val="Default"/>
        <w:shd w:val="clear" w:color="auto" w:fill="FFFFFF"/>
        <w:ind w:firstLine="709"/>
        <w:jc w:val="both"/>
        <w:rPr>
          <w:bCs/>
        </w:rPr>
      </w:pPr>
      <w:r>
        <w:rPr>
          <w:bCs/>
        </w:rPr>
        <w:t>- создание комфортных условий для жизни и работы в сельской местности для молодых специалистов.</w:t>
      </w:r>
    </w:p>
    <w:p w14:paraId="1E4CA43B"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7D451F6E" w14:textId="77777777" w:rsidR="00D670E2" w:rsidRDefault="00D670E2" w:rsidP="001F2BBB">
      <w:pPr>
        <w:pStyle w:val="Default"/>
        <w:shd w:val="clear" w:color="auto" w:fill="FFFFFF"/>
        <w:ind w:firstLine="709"/>
        <w:jc w:val="both"/>
        <w:rPr>
          <w:szCs w:val="28"/>
        </w:rPr>
      </w:pPr>
      <w:r>
        <w:rPr>
          <w:bCs/>
        </w:rPr>
        <w:t xml:space="preserve">- </w:t>
      </w:r>
      <w:r>
        <w:rPr>
          <w:szCs w:val="28"/>
        </w:rPr>
        <w:t xml:space="preserve">содействие </w:t>
      </w:r>
      <w:proofErr w:type="spellStart"/>
      <w:r>
        <w:rPr>
          <w:szCs w:val="28"/>
        </w:rPr>
        <w:t>самозанятости</w:t>
      </w:r>
      <w:proofErr w:type="spellEnd"/>
      <w:r>
        <w:rPr>
          <w:szCs w:val="28"/>
        </w:rPr>
        <w:t>, привлечение безработных граждан к занятию предпринимательской деятельностью;</w:t>
      </w:r>
    </w:p>
    <w:p w14:paraId="5FD3C169" w14:textId="77777777" w:rsidR="00D670E2" w:rsidRDefault="00D670E2" w:rsidP="001F2BBB">
      <w:pPr>
        <w:pStyle w:val="Default"/>
        <w:shd w:val="clear" w:color="auto" w:fill="FFFFFF"/>
        <w:ind w:firstLine="709"/>
        <w:jc w:val="both"/>
        <w:rPr>
          <w:szCs w:val="28"/>
        </w:rPr>
      </w:pPr>
      <w:r>
        <w:rPr>
          <w:szCs w:val="28"/>
        </w:rPr>
        <w:t>- совершенствование механизма трудоустройства и профилирования безработных граждан;</w:t>
      </w:r>
    </w:p>
    <w:p w14:paraId="59AFBC20" w14:textId="77777777" w:rsidR="00D670E2" w:rsidRDefault="00D670E2" w:rsidP="001F2BBB">
      <w:pPr>
        <w:pStyle w:val="Default"/>
        <w:shd w:val="clear" w:color="auto" w:fill="FFFFFF"/>
        <w:ind w:firstLine="709"/>
        <w:jc w:val="both"/>
        <w:rPr>
          <w:szCs w:val="28"/>
        </w:rPr>
      </w:pPr>
      <w:r>
        <w:rPr>
          <w:szCs w:val="28"/>
        </w:rPr>
        <w:lastRenderedPageBreak/>
        <w:t>- широкое вовлечение во временную занятость, в том числе на общественные работы, учащейся молодежи округа;</w:t>
      </w:r>
    </w:p>
    <w:p w14:paraId="45D0EF71" w14:textId="77777777" w:rsidR="00D670E2" w:rsidRDefault="00D670E2" w:rsidP="001F2BBB">
      <w:pPr>
        <w:pStyle w:val="Default"/>
        <w:shd w:val="clear" w:color="auto" w:fill="FFFFFF"/>
        <w:ind w:firstLine="709"/>
        <w:jc w:val="both"/>
        <w:rPr>
          <w:szCs w:val="28"/>
        </w:rPr>
      </w:pPr>
      <w:r>
        <w:rPr>
          <w:szCs w:val="28"/>
        </w:rPr>
        <w:t>- направление на целевое обучение в высшие и средние профессиональные учебные заведения выпускников школ с учетом запроса работодателей;</w:t>
      </w:r>
    </w:p>
    <w:p w14:paraId="7B7E9764" w14:textId="77777777" w:rsidR="00D670E2" w:rsidRDefault="00D670E2" w:rsidP="001F2BBB">
      <w:pPr>
        <w:pStyle w:val="Default"/>
        <w:shd w:val="clear" w:color="auto" w:fill="FFFFFF"/>
        <w:ind w:firstLine="709"/>
        <w:jc w:val="both"/>
        <w:rPr>
          <w:szCs w:val="28"/>
        </w:rPr>
      </w:pPr>
      <w:r>
        <w:rPr>
          <w:szCs w:val="28"/>
        </w:rPr>
        <w:t>- реализация мер по развитию системы профессиональной ориентации;</w:t>
      </w:r>
    </w:p>
    <w:p w14:paraId="4282D342" w14:textId="77777777" w:rsidR="00D670E2" w:rsidRDefault="00D670E2" w:rsidP="001F2BBB">
      <w:pPr>
        <w:pStyle w:val="Default"/>
        <w:shd w:val="clear" w:color="auto" w:fill="FFFFFF"/>
        <w:ind w:firstLine="709"/>
        <w:jc w:val="both"/>
        <w:rPr>
          <w:szCs w:val="28"/>
        </w:rPr>
      </w:pPr>
      <w:r>
        <w:rPr>
          <w:szCs w:val="28"/>
        </w:rPr>
        <w:t>- организация ярмарок вакансий;</w:t>
      </w:r>
    </w:p>
    <w:p w14:paraId="2FEF759A" w14:textId="77777777" w:rsidR="00D670E2" w:rsidRDefault="00D670E2" w:rsidP="001F2BBB">
      <w:pPr>
        <w:pStyle w:val="Default"/>
        <w:shd w:val="clear" w:color="auto" w:fill="FFFFFF"/>
        <w:ind w:firstLine="709"/>
        <w:jc w:val="both"/>
        <w:rPr>
          <w:szCs w:val="28"/>
        </w:rPr>
      </w:pPr>
      <w:r>
        <w:rPr>
          <w:szCs w:val="28"/>
        </w:rPr>
        <w:t>- обеспечение безопасности и здоровья работников на рабочем месте;</w:t>
      </w:r>
    </w:p>
    <w:p w14:paraId="107F5AA2" w14:textId="77777777" w:rsidR="00D670E2" w:rsidRDefault="00D670E2" w:rsidP="001F2BBB">
      <w:pPr>
        <w:pStyle w:val="Default"/>
        <w:shd w:val="clear" w:color="auto" w:fill="FFFFFF"/>
        <w:ind w:firstLine="709"/>
        <w:jc w:val="both"/>
        <w:rPr>
          <w:szCs w:val="28"/>
        </w:rPr>
      </w:pPr>
      <w:r>
        <w:rPr>
          <w:szCs w:val="28"/>
        </w:rPr>
        <w:t>- создание и оборудование мест для трудоустройства инвалидов, ветеранов боевых действий, имеющих инвалидность.</w:t>
      </w:r>
    </w:p>
    <w:p w14:paraId="00C4A97C" w14:textId="77777777" w:rsidR="00D670E2" w:rsidRDefault="00D670E2" w:rsidP="001F2BBB">
      <w:pPr>
        <w:pStyle w:val="Default"/>
        <w:shd w:val="clear" w:color="auto" w:fill="FFFFFF"/>
        <w:ind w:firstLine="545"/>
        <w:jc w:val="both"/>
        <w:rPr>
          <w:szCs w:val="28"/>
        </w:rPr>
      </w:pPr>
    </w:p>
    <w:p w14:paraId="13A6A91B" w14:textId="77777777" w:rsidR="00D670E2" w:rsidRDefault="00D670E2" w:rsidP="001F2BBB">
      <w:pPr>
        <w:pStyle w:val="2"/>
        <w:jc w:val="both"/>
      </w:pPr>
      <w:r>
        <w:t xml:space="preserve"> </w:t>
      </w:r>
      <w:bookmarkStart w:id="48" w:name="_Toc213924900"/>
      <w:r>
        <w:t>Бюджетная система и бюджетная политика</w:t>
      </w:r>
      <w:bookmarkEnd w:id="48"/>
    </w:p>
    <w:p w14:paraId="7BB226FB" w14:textId="77777777" w:rsidR="00D670E2" w:rsidRDefault="00D670E2" w:rsidP="001F2BBB">
      <w:pPr>
        <w:pStyle w:val="Default"/>
        <w:shd w:val="clear" w:color="auto" w:fill="FFFFFF"/>
        <w:ind w:left="1107"/>
        <w:jc w:val="both"/>
        <w:rPr>
          <w:b/>
        </w:rPr>
      </w:pPr>
    </w:p>
    <w:p w14:paraId="7C8E5D09" w14:textId="77777777" w:rsidR="00D670E2" w:rsidRDefault="00D670E2" w:rsidP="001F2BBB">
      <w:pPr>
        <w:pStyle w:val="Default"/>
        <w:shd w:val="clear" w:color="auto" w:fill="FFFFFF"/>
        <w:ind w:firstLine="709"/>
        <w:jc w:val="both"/>
      </w:pPr>
      <w:r w:rsidRPr="004C4287">
        <w:rPr>
          <w:b/>
          <w:i/>
          <w:u w:val="single"/>
        </w:rPr>
        <w:t xml:space="preserve"> </w:t>
      </w:r>
      <w:r w:rsidRPr="00581F84">
        <w:rPr>
          <w:b/>
          <w:i/>
          <w:u w:val="single"/>
        </w:rPr>
        <w:t>Амбиция</w:t>
      </w:r>
      <w:r w:rsidRPr="00C85917">
        <w:rPr>
          <w:b/>
          <w:i/>
        </w:rPr>
        <w:t>.</w:t>
      </w:r>
      <w:r>
        <w:t xml:space="preserve"> Обеспечить сбалансированность местного бюджета Красночетайского</w:t>
      </w:r>
      <w:r w:rsidRPr="00F30F5D">
        <w:t xml:space="preserve"> </w:t>
      </w:r>
      <w:r>
        <w:t>муниципального округа, создавая финансовую основу для ускорения темпов экономического роста.</w:t>
      </w:r>
    </w:p>
    <w:p w14:paraId="7C940F70"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57212E8D" w14:textId="77777777" w:rsidR="00D670E2" w:rsidRDefault="00D670E2" w:rsidP="001F2BBB">
      <w:pPr>
        <w:pStyle w:val="Default"/>
        <w:shd w:val="clear" w:color="auto" w:fill="FFFFFF"/>
        <w:ind w:firstLine="709"/>
        <w:jc w:val="both"/>
        <w:rPr>
          <w:szCs w:val="28"/>
        </w:rPr>
      </w:pPr>
      <w:r>
        <w:rPr>
          <w:szCs w:val="28"/>
        </w:rPr>
        <w:t>- проведение ответственной бюджетной политики, способствующей обеспечению долгосрочной сбалансированности и устойчивости местного бюджета;</w:t>
      </w:r>
    </w:p>
    <w:p w14:paraId="2F03C299" w14:textId="77777777" w:rsidR="00D670E2" w:rsidRDefault="00D670E2" w:rsidP="001F2BBB">
      <w:pPr>
        <w:pStyle w:val="Default"/>
        <w:shd w:val="clear" w:color="auto" w:fill="FFFFFF"/>
        <w:ind w:firstLine="709"/>
        <w:jc w:val="both"/>
      </w:pPr>
      <w:r>
        <w:rPr>
          <w:szCs w:val="28"/>
        </w:rPr>
        <w:t xml:space="preserve">- обеспечение роста налоговых и неналоговых доходов </w:t>
      </w:r>
      <w:r>
        <w:t>местного бюджета Красночетайского</w:t>
      </w:r>
      <w:r w:rsidRPr="00F30F5D">
        <w:t xml:space="preserve"> </w:t>
      </w:r>
      <w:r>
        <w:t>муниципального округа;</w:t>
      </w:r>
    </w:p>
    <w:p w14:paraId="3E4D2639" w14:textId="77777777" w:rsidR="00D670E2" w:rsidRDefault="00D670E2" w:rsidP="001F2BBB">
      <w:pPr>
        <w:pStyle w:val="Default"/>
        <w:shd w:val="clear" w:color="auto" w:fill="FFFFFF"/>
        <w:ind w:firstLine="709"/>
        <w:jc w:val="both"/>
      </w:pPr>
      <w:r>
        <w:t>- рациональное и эффективное использование бюджетных средств.</w:t>
      </w:r>
    </w:p>
    <w:p w14:paraId="30C02CDA"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5785805C" w14:textId="77777777" w:rsidR="00D670E2" w:rsidRDefault="00D670E2" w:rsidP="001F2BBB">
      <w:pPr>
        <w:pStyle w:val="Default"/>
        <w:shd w:val="clear" w:color="auto" w:fill="FFFFFF"/>
        <w:ind w:firstLine="709"/>
        <w:jc w:val="both"/>
      </w:pPr>
      <w:r>
        <w:t>- повышение эффективности инвестиционной составляющей расходов местного бюджета;</w:t>
      </w:r>
    </w:p>
    <w:p w14:paraId="379A291B" w14:textId="77777777" w:rsidR="00D670E2" w:rsidRDefault="00D670E2" w:rsidP="001F2BBB">
      <w:pPr>
        <w:pStyle w:val="Default"/>
        <w:shd w:val="clear" w:color="auto" w:fill="FFFFFF"/>
        <w:ind w:firstLine="709"/>
        <w:jc w:val="both"/>
      </w:pPr>
      <w:r>
        <w:t>- недопущение принятия новых расходных обязательств, не обеспеченных стабильными доходными источниками;</w:t>
      </w:r>
    </w:p>
    <w:p w14:paraId="3027C8ED" w14:textId="77777777" w:rsidR="00D670E2" w:rsidRDefault="00D670E2" w:rsidP="001F2BBB">
      <w:pPr>
        <w:pStyle w:val="Default"/>
        <w:shd w:val="clear" w:color="auto" w:fill="FFFFFF"/>
        <w:ind w:firstLine="709"/>
        <w:jc w:val="both"/>
      </w:pPr>
      <w:r>
        <w:t>- повышение эффективности муниципального финансового контроля;</w:t>
      </w:r>
    </w:p>
    <w:p w14:paraId="0153F6F5" w14:textId="77777777" w:rsidR="00D670E2" w:rsidRDefault="00D670E2" w:rsidP="001F2BBB">
      <w:pPr>
        <w:pStyle w:val="Default"/>
        <w:shd w:val="clear" w:color="auto" w:fill="FFFFFF"/>
        <w:ind w:firstLine="709"/>
        <w:jc w:val="both"/>
      </w:pPr>
      <w:r>
        <w:t>- вовлечение граждан в процедуры обсуждения и принятия бюджетных решений и развитие механизмов инициативного бюджетирования;</w:t>
      </w:r>
    </w:p>
    <w:p w14:paraId="0D35B3BA" w14:textId="77777777" w:rsidR="00D670E2" w:rsidRDefault="00D670E2" w:rsidP="001F2BBB">
      <w:pPr>
        <w:pStyle w:val="Default"/>
        <w:shd w:val="clear" w:color="auto" w:fill="FFFFFF"/>
        <w:ind w:firstLine="709"/>
        <w:jc w:val="both"/>
      </w:pPr>
      <w:r>
        <w:t>- обеспечение открытости и прозрачности бюджетного процесса;</w:t>
      </w:r>
    </w:p>
    <w:p w14:paraId="603CAC2E" w14:textId="77777777" w:rsidR="00D670E2" w:rsidRDefault="00D670E2" w:rsidP="001F2BBB">
      <w:pPr>
        <w:pStyle w:val="Default"/>
        <w:shd w:val="clear" w:color="auto" w:fill="FFFFFF"/>
        <w:ind w:firstLine="709"/>
        <w:jc w:val="both"/>
      </w:pPr>
      <w:r>
        <w:t>- усиление контроля за достижением конечных и непосредственных результатов мероприятий муниципальных программ Красночетайского</w:t>
      </w:r>
      <w:r w:rsidRPr="00F30F5D">
        <w:t xml:space="preserve"> </w:t>
      </w:r>
      <w:r>
        <w:t>муниципального округа;</w:t>
      </w:r>
    </w:p>
    <w:p w14:paraId="12A63C3D" w14:textId="77777777" w:rsidR="00D670E2" w:rsidRDefault="00D670E2" w:rsidP="001F2BBB">
      <w:pPr>
        <w:pStyle w:val="Default"/>
        <w:shd w:val="clear" w:color="auto" w:fill="FFFFFF"/>
        <w:ind w:firstLine="709"/>
        <w:jc w:val="both"/>
      </w:pPr>
      <w:r>
        <w:t>- проведение адресной работы с организациями, допустившими снижение перечисления в местный бюджет налога на доходы физических лиц и выплату средней заработной платы ниже среднеотраслевого уровня в Чувашской Республике;</w:t>
      </w:r>
    </w:p>
    <w:p w14:paraId="0E61B1F3" w14:textId="77777777" w:rsidR="00D670E2" w:rsidRDefault="00D670E2" w:rsidP="001F2BBB">
      <w:pPr>
        <w:pStyle w:val="Default"/>
        <w:shd w:val="clear" w:color="auto" w:fill="FFFFFF"/>
        <w:ind w:firstLine="709"/>
        <w:jc w:val="both"/>
      </w:pPr>
      <w:r>
        <w:t>- усиление межведомственного взаимодействия с Управлением Федеральной налоговой службы по Чувашской Республике в целях увеличения собираемости региональных и местных налогов;</w:t>
      </w:r>
    </w:p>
    <w:p w14:paraId="54F47D2F" w14:textId="77777777" w:rsidR="00D670E2" w:rsidRDefault="00D670E2" w:rsidP="001F2BBB">
      <w:pPr>
        <w:pStyle w:val="afa"/>
        <w:ind w:right="-2" w:firstLine="709"/>
        <w:jc w:val="both"/>
        <w:rPr>
          <w:sz w:val="24"/>
          <w:szCs w:val="24"/>
        </w:rPr>
      </w:pPr>
      <w:r>
        <w:t xml:space="preserve">- </w:t>
      </w:r>
      <w:r w:rsidRPr="007E3118">
        <w:rPr>
          <w:sz w:val="24"/>
          <w:szCs w:val="24"/>
        </w:rPr>
        <w:t>сокращение теневого сектора экономики</w:t>
      </w:r>
      <w:r>
        <w:rPr>
          <w:sz w:val="24"/>
          <w:szCs w:val="24"/>
        </w:rPr>
        <w:t>.</w:t>
      </w:r>
    </w:p>
    <w:p w14:paraId="42735FF9" w14:textId="77777777" w:rsidR="00D670E2" w:rsidRDefault="00D670E2" w:rsidP="001F2BBB">
      <w:pPr>
        <w:pStyle w:val="afa"/>
        <w:ind w:right="-2" w:firstLine="567"/>
        <w:jc w:val="both"/>
        <w:rPr>
          <w:sz w:val="24"/>
          <w:szCs w:val="24"/>
        </w:rPr>
      </w:pPr>
    </w:p>
    <w:p w14:paraId="26C22B41" w14:textId="19279710" w:rsidR="00D670E2" w:rsidRDefault="00D670E2" w:rsidP="001F2BBB">
      <w:pPr>
        <w:pStyle w:val="2"/>
        <w:jc w:val="both"/>
      </w:pPr>
      <w:bookmarkStart w:id="49" w:name="_Toc213924901"/>
      <w:r>
        <w:t>Управление муниципальным имуществом и земельными ресурсами</w:t>
      </w:r>
      <w:bookmarkEnd w:id="49"/>
    </w:p>
    <w:p w14:paraId="1EDB0DD7" w14:textId="77777777" w:rsidR="00D670E2" w:rsidRPr="00D670E2" w:rsidRDefault="00D670E2" w:rsidP="001F2BBB">
      <w:pPr>
        <w:jc w:val="both"/>
      </w:pPr>
    </w:p>
    <w:p w14:paraId="0202120B" w14:textId="77777777" w:rsidR="00D670E2" w:rsidRDefault="00D670E2" w:rsidP="001F2BBB">
      <w:pPr>
        <w:pStyle w:val="Default"/>
        <w:shd w:val="clear" w:color="auto" w:fill="FFFFFF"/>
        <w:ind w:firstLine="709"/>
        <w:jc w:val="both"/>
      </w:pPr>
      <w:r w:rsidRPr="004C4287">
        <w:rPr>
          <w:b/>
          <w:i/>
          <w:u w:val="single"/>
        </w:rPr>
        <w:t xml:space="preserve"> </w:t>
      </w:r>
      <w:r w:rsidRPr="00581F84">
        <w:rPr>
          <w:b/>
          <w:i/>
          <w:u w:val="single"/>
        </w:rPr>
        <w:t>Амбиция</w:t>
      </w:r>
      <w:r w:rsidRPr="00C85917">
        <w:rPr>
          <w:b/>
          <w:i/>
        </w:rPr>
        <w:t>.</w:t>
      </w:r>
      <w:r>
        <w:t xml:space="preserve"> Поддерживать оптимальный состав и структуру муниципальной собственности Красночетайского</w:t>
      </w:r>
      <w:r w:rsidRPr="00F30F5D">
        <w:t xml:space="preserve"> </w:t>
      </w:r>
      <w:r>
        <w:t>муниципального округа Чувашской Республики, повышать эффективность ее использования.</w:t>
      </w:r>
    </w:p>
    <w:p w14:paraId="247AD0AB"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16A3EB18" w14:textId="77777777" w:rsidR="00D670E2" w:rsidRDefault="00D670E2" w:rsidP="001F2BBB">
      <w:pPr>
        <w:pStyle w:val="Default"/>
        <w:shd w:val="clear" w:color="auto" w:fill="FFFFFF"/>
        <w:ind w:firstLine="709"/>
        <w:jc w:val="both"/>
      </w:pPr>
      <w:r w:rsidRPr="00BC17E0">
        <w:t xml:space="preserve">- </w:t>
      </w:r>
      <w:r>
        <w:t>максимальное вовлечение в коммерческий оборот неиспользуемого недвижимого муниципального имущества;</w:t>
      </w:r>
    </w:p>
    <w:p w14:paraId="297EC053" w14:textId="77777777" w:rsidR="00D670E2" w:rsidRDefault="00D670E2" w:rsidP="001F2BBB">
      <w:pPr>
        <w:pStyle w:val="Default"/>
        <w:shd w:val="clear" w:color="auto" w:fill="FFFFFF"/>
        <w:ind w:firstLine="709"/>
        <w:jc w:val="both"/>
      </w:pPr>
      <w:r>
        <w:lastRenderedPageBreak/>
        <w:t>- повышение уровня рентабельности использования муниципальной собственности Красночетайского</w:t>
      </w:r>
      <w:r w:rsidRPr="00F30F5D">
        <w:t xml:space="preserve"> </w:t>
      </w:r>
      <w:r>
        <w:t>муниципального округа.</w:t>
      </w:r>
    </w:p>
    <w:p w14:paraId="7EA50A5D"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1C8B864D" w14:textId="77777777" w:rsidR="00D670E2" w:rsidRDefault="00D670E2" w:rsidP="001F2BBB">
      <w:pPr>
        <w:pStyle w:val="Default"/>
        <w:shd w:val="clear" w:color="auto" w:fill="FFFFFF"/>
        <w:ind w:firstLine="709"/>
        <w:jc w:val="both"/>
      </w:pPr>
      <w:r>
        <w:t>- выявление неиспользуемого, неэффективно используемого муниципального имущества Красночетайского</w:t>
      </w:r>
      <w:r w:rsidRPr="00F30F5D">
        <w:t xml:space="preserve"> </w:t>
      </w:r>
      <w:r>
        <w:t>муниципального округа;</w:t>
      </w:r>
    </w:p>
    <w:p w14:paraId="2FABFCD5" w14:textId="77777777" w:rsidR="00D670E2" w:rsidRDefault="00D670E2" w:rsidP="001F2BBB">
      <w:pPr>
        <w:pStyle w:val="Default"/>
        <w:shd w:val="clear" w:color="auto" w:fill="FFFFFF"/>
        <w:ind w:firstLine="709"/>
        <w:jc w:val="both"/>
      </w:pPr>
      <w:r>
        <w:t>- информирование потенциальных инвесторов о наличии свободных объектов недвижимого имущества;</w:t>
      </w:r>
    </w:p>
    <w:p w14:paraId="740F4E71" w14:textId="77777777" w:rsidR="00D670E2" w:rsidRDefault="00D670E2" w:rsidP="001F2BBB">
      <w:pPr>
        <w:pStyle w:val="Default"/>
        <w:shd w:val="clear" w:color="auto" w:fill="FFFFFF"/>
        <w:ind w:firstLine="709"/>
        <w:jc w:val="both"/>
      </w:pPr>
      <w:r>
        <w:t>- вовлечение в хозяйственный оборот неиспользуемого имущества и земельных участков, в том числе путем их реализации на торгах и сдачи в аренду;</w:t>
      </w:r>
    </w:p>
    <w:p w14:paraId="0A4147CE" w14:textId="77777777" w:rsidR="00D670E2" w:rsidRDefault="00D670E2" w:rsidP="001F2BBB">
      <w:pPr>
        <w:pStyle w:val="Default"/>
        <w:shd w:val="clear" w:color="auto" w:fill="FFFFFF"/>
        <w:ind w:firstLine="709"/>
        <w:jc w:val="both"/>
      </w:pPr>
      <w:r>
        <w:t>- обеспечение учета и мониторинга муниципального имущества Красночетайского</w:t>
      </w:r>
      <w:r w:rsidRPr="00F30F5D">
        <w:t xml:space="preserve"> </w:t>
      </w:r>
      <w:r>
        <w:t>муниципального округа.</w:t>
      </w:r>
    </w:p>
    <w:p w14:paraId="056C5BF8" w14:textId="77777777" w:rsidR="00D670E2" w:rsidRDefault="00D670E2" w:rsidP="001F2BBB">
      <w:pPr>
        <w:pStyle w:val="Default"/>
        <w:shd w:val="clear" w:color="auto" w:fill="FFFFFF"/>
        <w:ind w:firstLine="545"/>
        <w:jc w:val="both"/>
      </w:pPr>
    </w:p>
    <w:p w14:paraId="2910DA10" w14:textId="77777777" w:rsidR="00D670E2" w:rsidRDefault="00D670E2" w:rsidP="001F2BBB">
      <w:pPr>
        <w:pStyle w:val="2"/>
        <w:jc w:val="both"/>
      </w:pPr>
      <w:bookmarkStart w:id="50" w:name="_Toc213924902"/>
      <w:r>
        <w:t>Демография</w:t>
      </w:r>
      <w:bookmarkEnd w:id="50"/>
    </w:p>
    <w:p w14:paraId="068A6EA9" w14:textId="77777777" w:rsidR="00D670E2" w:rsidRDefault="00D670E2" w:rsidP="001F2BBB">
      <w:pPr>
        <w:pStyle w:val="Default"/>
        <w:shd w:val="clear" w:color="auto" w:fill="FFFFFF"/>
        <w:ind w:left="1107"/>
        <w:jc w:val="both"/>
        <w:rPr>
          <w:b/>
        </w:rPr>
      </w:pPr>
    </w:p>
    <w:p w14:paraId="07C3EA84" w14:textId="77777777" w:rsidR="00D670E2" w:rsidRDefault="00D670E2" w:rsidP="001F2BBB">
      <w:pPr>
        <w:pStyle w:val="Default"/>
        <w:shd w:val="clear" w:color="auto" w:fill="FFFFFF"/>
        <w:ind w:firstLine="709"/>
        <w:jc w:val="both"/>
      </w:pPr>
      <w:r w:rsidRPr="004C4287">
        <w:rPr>
          <w:b/>
          <w:i/>
          <w:u w:val="single"/>
        </w:rPr>
        <w:t xml:space="preserve"> </w:t>
      </w:r>
      <w:r w:rsidRPr="00581F84">
        <w:rPr>
          <w:b/>
          <w:i/>
          <w:u w:val="single"/>
        </w:rPr>
        <w:t>Амбиция</w:t>
      </w:r>
      <w:r w:rsidRPr="00C85917">
        <w:rPr>
          <w:b/>
          <w:i/>
        </w:rPr>
        <w:t>.</w:t>
      </w:r>
      <w:r>
        <w:rPr>
          <w:b/>
          <w:i/>
        </w:rPr>
        <w:t xml:space="preserve"> </w:t>
      </w:r>
      <w:r>
        <w:t>Сохранение населения путем обеспечения естественного прироста и снижения миграционного оттока населения.</w:t>
      </w:r>
    </w:p>
    <w:p w14:paraId="0208885F"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1C6463C1" w14:textId="77777777" w:rsidR="00D670E2" w:rsidRDefault="00D670E2" w:rsidP="001F2BBB">
      <w:pPr>
        <w:pStyle w:val="Default"/>
        <w:shd w:val="clear" w:color="auto" w:fill="FFFFFF"/>
        <w:ind w:firstLine="709"/>
        <w:jc w:val="both"/>
      </w:pPr>
      <w:r>
        <w:t>- создание условий для роста численности населения и рождения;</w:t>
      </w:r>
    </w:p>
    <w:p w14:paraId="5253A248" w14:textId="77777777" w:rsidR="00D670E2" w:rsidRDefault="00D670E2" w:rsidP="001F2BBB">
      <w:pPr>
        <w:pStyle w:val="Default"/>
        <w:shd w:val="clear" w:color="auto" w:fill="FFFFFF"/>
        <w:ind w:firstLine="709"/>
        <w:jc w:val="both"/>
      </w:pPr>
      <w:r>
        <w:t>- 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 с учетом национальных и социокультурных особенностей;</w:t>
      </w:r>
    </w:p>
    <w:p w14:paraId="6D85735A" w14:textId="77777777" w:rsidR="00D670E2" w:rsidRDefault="00D670E2" w:rsidP="001F2BBB">
      <w:pPr>
        <w:pStyle w:val="Default"/>
        <w:shd w:val="clear" w:color="auto" w:fill="FFFFFF"/>
        <w:ind w:firstLine="709"/>
        <w:jc w:val="both"/>
      </w:pPr>
      <w:r>
        <w:t>- обеспечение миграционного прироста, формирование условий для населения, ориентированного на трудоустройство и профессиональную самореализацию в Красночетайском муниципальном округе.</w:t>
      </w:r>
    </w:p>
    <w:p w14:paraId="33A743AD"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32DC009E" w14:textId="77777777" w:rsidR="00D670E2" w:rsidRDefault="00D670E2" w:rsidP="001F2BBB">
      <w:pPr>
        <w:pStyle w:val="Default"/>
        <w:shd w:val="clear" w:color="auto" w:fill="FFFFFF"/>
        <w:ind w:firstLine="709"/>
        <w:jc w:val="both"/>
      </w:pPr>
      <w:r>
        <w:t>- стимулирование рождаемости посредством предоставления мер социальной поддержки семей с детьми, многодетных семей, малоимущих семей с детьми;</w:t>
      </w:r>
    </w:p>
    <w:p w14:paraId="3D106CCA" w14:textId="77777777" w:rsidR="00D670E2" w:rsidRDefault="00D670E2" w:rsidP="001F2BBB">
      <w:pPr>
        <w:pStyle w:val="Default"/>
        <w:shd w:val="clear" w:color="auto" w:fill="FFFFFF"/>
        <w:ind w:firstLine="709"/>
        <w:jc w:val="both"/>
      </w:pPr>
      <w:r>
        <w:t>- повышения качества и доступности медицинской помощи женщинам,  планирующим рождение детей, беременным женщинам, детям, укрепление репродуктивного здоровья граждан;</w:t>
      </w:r>
    </w:p>
    <w:p w14:paraId="3A2A4E7C" w14:textId="77777777" w:rsidR="00D670E2" w:rsidRDefault="00D670E2" w:rsidP="001F2BBB">
      <w:pPr>
        <w:pStyle w:val="Default"/>
        <w:shd w:val="clear" w:color="auto" w:fill="FFFFFF"/>
        <w:ind w:firstLine="709"/>
        <w:jc w:val="both"/>
      </w:pPr>
      <w:r>
        <w:t>- проведение мероприятий по профилактике, диспансеризации, диспансерному наблюдению, включая дистанционный мониторинг состояния здоровья населения;</w:t>
      </w:r>
    </w:p>
    <w:p w14:paraId="0411C15E" w14:textId="77777777" w:rsidR="00D670E2" w:rsidRDefault="00D670E2" w:rsidP="001F2BBB">
      <w:pPr>
        <w:pStyle w:val="Default"/>
        <w:shd w:val="clear" w:color="auto" w:fill="FFFFFF"/>
        <w:ind w:firstLine="709"/>
        <w:jc w:val="both"/>
      </w:pPr>
      <w:r>
        <w:t>- увеличение доли граждан, ведущих здоровый образ жизни;</w:t>
      </w:r>
    </w:p>
    <w:p w14:paraId="3833F037" w14:textId="77777777" w:rsidR="00D670E2" w:rsidRDefault="00D670E2" w:rsidP="001F2BBB">
      <w:pPr>
        <w:pStyle w:val="Default"/>
        <w:shd w:val="clear" w:color="auto" w:fill="FFFFFF"/>
        <w:ind w:firstLine="709"/>
        <w:jc w:val="both"/>
      </w:pPr>
      <w:r>
        <w:t>- предоставление многодетным семьям социальной помощи, предоставляемой на основании социального контракта (в преимущественном порядке);</w:t>
      </w:r>
    </w:p>
    <w:p w14:paraId="3B93493E" w14:textId="77777777" w:rsidR="00D670E2" w:rsidRDefault="00D670E2" w:rsidP="001F2BBB">
      <w:pPr>
        <w:pStyle w:val="Default"/>
        <w:shd w:val="clear" w:color="auto" w:fill="FFFFFF"/>
        <w:ind w:firstLine="709"/>
        <w:jc w:val="both"/>
      </w:pPr>
      <w:r>
        <w:t>- проведение мероприятий по сохранению традиционных семейных ценностей и семейного образа жизни, по возрождению и укреплению духовно-нравственных традиций в семейных отношениях и семейном воспитании;</w:t>
      </w:r>
    </w:p>
    <w:p w14:paraId="1C6DB282" w14:textId="77777777" w:rsidR="00D670E2" w:rsidRDefault="00D670E2" w:rsidP="001F2BBB">
      <w:pPr>
        <w:pStyle w:val="Default"/>
        <w:shd w:val="clear" w:color="auto" w:fill="FFFFFF"/>
        <w:ind w:firstLine="709"/>
        <w:jc w:val="both"/>
      </w:pPr>
      <w:r>
        <w:t xml:space="preserve">- оказание </w:t>
      </w:r>
      <w:proofErr w:type="spellStart"/>
      <w:r>
        <w:t>проактивной</w:t>
      </w:r>
      <w:proofErr w:type="spellEnd"/>
      <w:r>
        <w:t xml:space="preserve"> поддержки малоимущим семьям, предусматривающей предоставление детям из многодетных малоимущих семей бесплатного питания, возможности посещения кружков и секций на льготной основе;</w:t>
      </w:r>
    </w:p>
    <w:p w14:paraId="3765D6AE" w14:textId="77777777" w:rsidR="00D670E2" w:rsidRDefault="00D670E2" w:rsidP="001F2BBB">
      <w:pPr>
        <w:pStyle w:val="Default"/>
        <w:shd w:val="clear" w:color="auto" w:fill="FFFFFF"/>
        <w:ind w:firstLine="709"/>
        <w:jc w:val="both"/>
      </w:pPr>
      <w:r>
        <w:t>- обеспечение предоставления земельных участков многодетным семьям или альтернативной меры социальной поддержки многодетным семьям в целях улучшения его жилищных условий;</w:t>
      </w:r>
    </w:p>
    <w:p w14:paraId="58E9A68E" w14:textId="77777777" w:rsidR="00D670E2" w:rsidRDefault="00D670E2" w:rsidP="001F2BBB">
      <w:pPr>
        <w:pStyle w:val="Default"/>
        <w:shd w:val="clear" w:color="auto" w:fill="FFFFFF"/>
        <w:ind w:firstLine="709"/>
        <w:jc w:val="both"/>
      </w:pPr>
      <w:r>
        <w:t>- модернизация учреждений культуры для организации семейного досуга;</w:t>
      </w:r>
    </w:p>
    <w:p w14:paraId="16A76B28" w14:textId="77777777" w:rsidR="00D670E2" w:rsidRDefault="00D670E2" w:rsidP="001F2BBB">
      <w:pPr>
        <w:pStyle w:val="Default"/>
        <w:shd w:val="clear" w:color="auto" w:fill="FFFFFF"/>
        <w:ind w:firstLine="545"/>
        <w:jc w:val="both"/>
      </w:pPr>
      <w:r>
        <w:t>- оказание поддержки семьям в улучшении жилищных условий.</w:t>
      </w:r>
    </w:p>
    <w:p w14:paraId="2FC6A1A4" w14:textId="77777777" w:rsidR="00D670E2" w:rsidRDefault="00D670E2" w:rsidP="001F2BBB">
      <w:pPr>
        <w:pStyle w:val="Default"/>
        <w:shd w:val="clear" w:color="auto" w:fill="FFFFFF"/>
        <w:ind w:firstLine="545"/>
        <w:jc w:val="both"/>
      </w:pPr>
    </w:p>
    <w:p w14:paraId="7233EEAF" w14:textId="77777777" w:rsidR="00D670E2" w:rsidRDefault="00D670E2" w:rsidP="001F2BBB">
      <w:pPr>
        <w:pStyle w:val="2"/>
        <w:jc w:val="both"/>
      </w:pPr>
      <w:bookmarkStart w:id="51" w:name="_Toc213924903"/>
      <w:r>
        <w:t>Уровень и качество жизни населения</w:t>
      </w:r>
      <w:bookmarkEnd w:id="51"/>
    </w:p>
    <w:p w14:paraId="4D58B52C" w14:textId="77777777" w:rsidR="00D670E2" w:rsidRDefault="00D670E2" w:rsidP="001F2BBB">
      <w:pPr>
        <w:pStyle w:val="Default"/>
        <w:shd w:val="clear" w:color="auto" w:fill="FFFFFF"/>
        <w:ind w:left="1107"/>
        <w:jc w:val="both"/>
        <w:rPr>
          <w:b/>
        </w:rPr>
      </w:pPr>
    </w:p>
    <w:p w14:paraId="5F2B2DBA" w14:textId="77777777" w:rsidR="00D670E2" w:rsidRDefault="00D670E2" w:rsidP="001F2BBB">
      <w:pPr>
        <w:pStyle w:val="Default"/>
        <w:shd w:val="clear" w:color="auto" w:fill="FFFFFF"/>
        <w:ind w:firstLine="709"/>
        <w:jc w:val="both"/>
      </w:pPr>
      <w:r w:rsidRPr="004C4287">
        <w:rPr>
          <w:b/>
          <w:i/>
          <w:u w:val="single"/>
        </w:rPr>
        <w:t xml:space="preserve"> </w:t>
      </w:r>
      <w:r w:rsidRPr="00581F84">
        <w:rPr>
          <w:b/>
          <w:i/>
          <w:u w:val="single"/>
        </w:rPr>
        <w:t>Амбиция</w:t>
      </w:r>
      <w:r w:rsidRPr="00C85917">
        <w:rPr>
          <w:b/>
          <w:i/>
        </w:rPr>
        <w:t>.</w:t>
      </w:r>
      <w:r>
        <w:rPr>
          <w:b/>
        </w:rPr>
        <w:t xml:space="preserve"> </w:t>
      </w:r>
      <w:r w:rsidRPr="00920FF2">
        <w:t xml:space="preserve">Обеспечение </w:t>
      </w:r>
      <w:r>
        <w:t>достойного уровня и качества жизни населения, создающих возможности для полноценной жизни в Красночетайском муниципальном округе, создания большой семьи и достижения высокого уровня удовлетворенности качеством жизни.</w:t>
      </w:r>
    </w:p>
    <w:p w14:paraId="1686231F" w14:textId="77777777" w:rsidR="00D670E2" w:rsidRDefault="00D670E2" w:rsidP="001F2BBB">
      <w:pPr>
        <w:pStyle w:val="Default"/>
        <w:shd w:val="clear" w:color="auto" w:fill="FFFFFF"/>
        <w:ind w:firstLine="709"/>
        <w:jc w:val="both"/>
        <w:rPr>
          <w:b/>
          <w:i/>
          <w:u w:val="single"/>
        </w:rPr>
      </w:pPr>
      <w:r w:rsidRPr="005C6A19">
        <w:rPr>
          <w:b/>
          <w:i/>
          <w:u w:val="single"/>
        </w:rPr>
        <w:lastRenderedPageBreak/>
        <w:t>Задачи</w:t>
      </w:r>
      <w:r>
        <w:rPr>
          <w:b/>
          <w:i/>
          <w:u w:val="single"/>
        </w:rPr>
        <w:t>:</w:t>
      </w:r>
    </w:p>
    <w:p w14:paraId="32FE1AFA" w14:textId="77777777" w:rsidR="00D670E2" w:rsidRDefault="00D670E2" w:rsidP="001F2BBB">
      <w:pPr>
        <w:pStyle w:val="Default"/>
        <w:shd w:val="clear" w:color="auto" w:fill="FFFFFF"/>
        <w:ind w:firstLine="709"/>
        <w:jc w:val="both"/>
      </w:pPr>
      <w:r>
        <w:t>- обеспечение устойчивого роста реальных денежных доходов населения;</w:t>
      </w:r>
    </w:p>
    <w:p w14:paraId="595DC3EF" w14:textId="77777777" w:rsidR="00D670E2" w:rsidRDefault="00D670E2" w:rsidP="001F2BBB">
      <w:pPr>
        <w:pStyle w:val="Default"/>
        <w:shd w:val="clear" w:color="auto" w:fill="FFFFFF"/>
        <w:ind w:firstLine="709"/>
        <w:jc w:val="both"/>
      </w:pPr>
      <w:r>
        <w:t>- повышение уровня удовлетворенности населения качеством жизни;</w:t>
      </w:r>
    </w:p>
    <w:p w14:paraId="7D327CDD" w14:textId="77777777" w:rsidR="00D670E2" w:rsidRDefault="00D670E2" w:rsidP="001F2BBB">
      <w:pPr>
        <w:pStyle w:val="Default"/>
        <w:shd w:val="clear" w:color="auto" w:fill="FFFFFF"/>
        <w:ind w:firstLine="709"/>
        <w:jc w:val="both"/>
      </w:pPr>
      <w:r>
        <w:t>- снижение уровня бедности, в том числе бедности многодетных семей;</w:t>
      </w:r>
    </w:p>
    <w:p w14:paraId="14ED30B6" w14:textId="77777777" w:rsidR="00D670E2" w:rsidRDefault="00D670E2" w:rsidP="001F2BBB">
      <w:pPr>
        <w:pStyle w:val="Default"/>
        <w:shd w:val="clear" w:color="auto" w:fill="FFFFFF"/>
        <w:ind w:firstLine="709"/>
        <w:jc w:val="both"/>
      </w:pPr>
      <w:r>
        <w:t>- снижение доходного неравенства населения.</w:t>
      </w:r>
    </w:p>
    <w:p w14:paraId="6A72647F"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418646AF" w14:textId="77777777" w:rsidR="00D670E2" w:rsidRDefault="00D670E2" w:rsidP="001F2BBB">
      <w:pPr>
        <w:pStyle w:val="Default"/>
        <w:shd w:val="clear" w:color="auto" w:fill="FFFFFF"/>
        <w:ind w:firstLine="709"/>
        <w:jc w:val="both"/>
      </w:pPr>
      <w:r>
        <w:t>- обеспечение роста доходов от трудовой деятельности посредством привлечения инвестиций, создания новых высокотехнологичных конкурентных производств с достойным уровнем оплаты труда;</w:t>
      </w:r>
    </w:p>
    <w:p w14:paraId="57528CA7" w14:textId="77777777" w:rsidR="00D670E2" w:rsidRDefault="00D670E2" w:rsidP="001F2BBB">
      <w:pPr>
        <w:pStyle w:val="Default"/>
        <w:shd w:val="clear" w:color="auto" w:fill="FFFFFF"/>
        <w:ind w:firstLine="709"/>
        <w:jc w:val="both"/>
      </w:pPr>
      <w:r>
        <w:t>- реализация мер в области поддержки предпринимательской инициативы;</w:t>
      </w:r>
    </w:p>
    <w:p w14:paraId="14EABDC9" w14:textId="77777777" w:rsidR="00D670E2" w:rsidRDefault="00D670E2" w:rsidP="001F2BBB">
      <w:pPr>
        <w:pStyle w:val="Default"/>
        <w:shd w:val="clear" w:color="auto" w:fill="FFFFFF"/>
        <w:ind w:firstLine="709"/>
        <w:jc w:val="both"/>
      </w:pPr>
      <w:r>
        <w:t>- повышение оплаты труда работников за счет сокращения количества низкоквалифицированных и низкооплачиваемых рабочих мест;</w:t>
      </w:r>
    </w:p>
    <w:p w14:paraId="0C7F76B4" w14:textId="77777777" w:rsidR="00D670E2" w:rsidRDefault="00D670E2" w:rsidP="001F2BBB">
      <w:pPr>
        <w:pStyle w:val="Default"/>
        <w:shd w:val="clear" w:color="auto" w:fill="FFFFFF"/>
        <w:ind w:firstLine="709"/>
        <w:jc w:val="both"/>
      </w:pPr>
      <w:r>
        <w:t>- выполнение обязательств государства по социальной поддержке пенсионеров;</w:t>
      </w:r>
    </w:p>
    <w:p w14:paraId="10F99117" w14:textId="77777777" w:rsidR="00D670E2" w:rsidRDefault="00D670E2" w:rsidP="001F2BBB">
      <w:pPr>
        <w:pStyle w:val="Default"/>
        <w:shd w:val="clear" w:color="auto" w:fill="FFFFFF"/>
        <w:ind w:firstLine="709"/>
        <w:jc w:val="both"/>
      </w:pPr>
      <w:r>
        <w:t>- реализация комплексных мероприятий в области развития социальной инфраструктуры, улучшения качества городской среды, жилищной политики;</w:t>
      </w:r>
    </w:p>
    <w:p w14:paraId="20A929FC" w14:textId="03A7E595" w:rsidR="00AC6E0A" w:rsidRDefault="00D670E2" w:rsidP="001A532A">
      <w:pPr>
        <w:pStyle w:val="Default"/>
        <w:shd w:val="clear" w:color="auto" w:fill="FFFFFF"/>
        <w:ind w:firstLine="709"/>
        <w:jc w:val="both"/>
      </w:pPr>
      <w:r>
        <w:t>- повышение качества социальных услуг и разнообразия социокультурной жизни региона.</w:t>
      </w:r>
    </w:p>
    <w:p w14:paraId="17BED01B" w14:textId="77777777" w:rsidR="00D670E2" w:rsidRDefault="00D670E2" w:rsidP="001F2BBB">
      <w:pPr>
        <w:pStyle w:val="Default"/>
        <w:shd w:val="clear" w:color="auto" w:fill="FFFFFF"/>
        <w:ind w:firstLine="545"/>
        <w:jc w:val="both"/>
      </w:pPr>
    </w:p>
    <w:p w14:paraId="5B1F2FB0" w14:textId="77777777" w:rsidR="001A532A" w:rsidRPr="007E3118" w:rsidRDefault="001A532A" w:rsidP="001F2BBB">
      <w:pPr>
        <w:pStyle w:val="Default"/>
        <w:shd w:val="clear" w:color="auto" w:fill="FFFFFF"/>
        <w:ind w:firstLine="545"/>
        <w:jc w:val="both"/>
      </w:pPr>
    </w:p>
    <w:p w14:paraId="0E4262C5" w14:textId="77777777" w:rsidR="00D670E2" w:rsidRDefault="00D670E2" w:rsidP="001F2BBB">
      <w:pPr>
        <w:pStyle w:val="2"/>
        <w:jc w:val="both"/>
      </w:pPr>
      <w:bookmarkStart w:id="52" w:name="_Toc213924904"/>
      <w:r>
        <w:t>Здравоохранение</w:t>
      </w:r>
      <w:bookmarkEnd w:id="52"/>
    </w:p>
    <w:p w14:paraId="23D3D392" w14:textId="77777777" w:rsidR="00D670E2" w:rsidRDefault="00D670E2" w:rsidP="001F2BBB">
      <w:pPr>
        <w:pStyle w:val="Default"/>
        <w:shd w:val="clear" w:color="auto" w:fill="FFFFFF"/>
        <w:ind w:left="1107"/>
        <w:jc w:val="both"/>
        <w:rPr>
          <w:b/>
        </w:rPr>
      </w:pPr>
    </w:p>
    <w:p w14:paraId="10683DC4" w14:textId="77777777" w:rsidR="00D670E2" w:rsidRDefault="00D670E2" w:rsidP="001F2BBB">
      <w:pPr>
        <w:pStyle w:val="Default"/>
        <w:shd w:val="clear" w:color="auto" w:fill="FFFFFF"/>
        <w:ind w:firstLine="709"/>
        <w:jc w:val="both"/>
      </w:pPr>
      <w:r w:rsidRPr="004C4287">
        <w:rPr>
          <w:b/>
          <w:i/>
          <w:u w:val="single"/>
        </w:rPr>
        <w:t xml:space="preserve"> </w:t>
      </w:r>
      <w:r w:rsidRPr="00581F84">
        <w:rPr>
          <w:b/>
          <w:i/>
          <w:u w:val="single"/>
        </w:rPr>
        <w:t>Амбиция</w:t>
      </w:r>
      <w:r w:rsidRPr="00C85917">
        <w:rPr>
          <w:b/>
          <w:i/>
        </w:rPr>
        <w:t>.</w:t>
      </w:r>
      <w:r>
        <w:rPr>
          <w:b/>
          <w:i/>
        </w:rPr>
        <w:t xml:space="preserve"> </w:t>
      </w:r>
      <w:r>
        <w:t>Обеспечить увеличение продолжительности здоровой и активной жизни человека, в том числе за счет обеспечения предоставления качественных медицинских услуг.</w:t>
      </w:r>
    </w:p>
    <w:p w14:paraId="0A1644C0"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1358243D" w14:textId="77777777" w:rsidR="00D670E2" w:rsidRDefault="00D670E2" w:rsidP="001F2BBB">
      <w:pPr>
        <w:pStyle w:val="Default"/>
        <w:shd w:val="clear" w:color="auto" w:fill="FFFFFF"/>
        <w:ind w:firstLine="709"/>
        <w:jc w:val="both"/>
      </w:pPr>
      <w:r>
        <w:t>- создание условий для повышения доступности и качества медицинской помощи;</w:t>
      </w:r>
    </w:p>
    <w:p w14:paraId="3772EB43" w14:textId="77777777" w:rsidR="00D670E2" w:rsidRDefault="00D670E2" w:rsidP="001F2BBB">
      <w:pPr>
        <w:pStyle w:val="Default"/>
        <w:shd w:val="clear" w:color="auto" w:fill="FFFFFF"/>
        <w:ind w:firstLine="709"/>
        <w:jc w:val="both"/>
      </w:pPr>
      <w:r>
        <w:t>- приоритет профилактики заболеваний;</w:t>
      </w:r>
    </w:p>
    <w:p w14:paraId="4EB83E88" w14:textId="77777777" w:rsidR="00D670E2" w:rsidRDefault="00D670E2" w:rsidP="001F2BBB">
      <w:pPr>
        <w:pStyle w:val="Default"/>
        <w:shd w:val="clear" w:color="auto" w:fill="FFFFFF"/>
        <w:ind w:firstLine="709"/>
        <w:jc w:val="both"/>
      </w:pPr>
      <w:r>
        <w:t>- устранение дефицита медицинских кадров и кадровых диспропорций в медицинских организациях;</w:t>
      </w:r>
    </w:p>
    <w:p w14:paraId="0D43D568" w14:textId="77777777" w:rsidR="00D670E2" w:rsidRDefault="00D670E2" w:rsidP="001F2BBB">
      <w:pPr>
        <w:pStyle w:val="Default"/>
        <w:shd w:val="clear" w:color="auto" w:fill="FFFFFF"/>
        <w:ind w:firstLine="709"/>
        <w:jc w:val="both"/>
      </w:pPr>
      <w:r>
        <w:t>- цифровая трансформация здравоохранения.</w:t>
      </w:r>
    </w:p>
    <w:p w14:paraId="7E5E9CC4"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0EB10EEE" w14:textId="77777777" w:rsidR="00D670E2" w:rsidRDefault="00D670E2" w:rsidP="001F2BBB">
      <w:pPr>
        <w:pStyle w:val="Default"/>
        <w:shd w:val="clear" w:color="auto" w:fill="FFFFFF"/>
        <w:ind w:firstLine="709"/>
        <w:jc w:val="both"/>
      </w:pPr>
      <w:r>
        <w:t xml:space="preserve">- строительство </w:t>
      </w:r>
      <w:proofErr w:type="spellStart"/>
      <w:r>
        <w:t>ФАПов</w:t>
      </w:r>
      <w:proofErr w:type="spellEnd"/>
      <w:r>
        <w:t>, врачебных амбулаторий в Красночетайском муниципальном округе;</w:t>
      </w:r>
    </w:p>
    <w:p w14:paraId="39968086" w14:textId="77777777" w:rsidR="00D670E2" w:rsidRDefault="00D670E2" w:rsidP="001F2BBB">
      <w:pPr>
        <w:pStyle w:val="Default"/>
        <w:shd w:val="clear" w:color="auto" w:fill="FFFFFF"/>
        <w:ind w:firstLine="709"/>
        <w:jc w:val="both"/>
      </w:pPr>
      <w:r>
        <w:t>- капитальный ремонт зданий и помещений в учреждениях здравоохранения, в том числе поликлиники;</w:t>
      </w:r>
    </w:p>
    <w:p w14:paraId="5DCD7A22" w14:textId="77777777" w:rsidR="00D670E2" w:rsidRDefault="00D670E2" w:rsidP="001F2BBB">
      <w:pPr>
        <w:pStyle w:val="Default"/>
        <w:shd w:val="clear" w:color="auto" w:fill="FFFFFF"/>
        <w:ind w:firstLine="709"/>
        <w:jc w:val="both"/>
      </w:pPr>
      <w:r>
        <w:t>- оснащение больницы современным медицинским оборудованием;</w:t>
      </w:r>
    </w:p>
    <w:p w14:paraId="2ED341F2" w14:textId="77777777" w:rsidR="00D670E2" w:rsidRDefault="00D670E2" w:rsidP="001F2BBB">
      <w:pPr>
        <w:pStyle w:val="Default"/>
        <w:shd w:val="clear" w:color="auto" w:fill="FFFFFF"/>
        <w:ind w:firstLine="709"/>
        <w:jc w:val="both"/>
      </w:pPr>
      <w:r>
        <w:t>- внедрение новых и расширение существующих мотивационных программ для медицинских сотрудников и формирование необходимого кадрового обеспечения;</w:t>
      </w:r>
    </w:p>
    <w:p w14:paraId="7995A159" w14:textId="77777777" w:rsidR="00D670E2" w:rsidRDefault="00D670E2" w:rsidP="001F2BBB">
      <w:pPr>
        <w:pStyle w:val="Default"/>
        <w:shd w:val="clear" w:color="auto" w:fill="FFFFFF"/>
        <w:ind w:firstLine="709"/>
        <w:jc w:val="both"/>
      </w:pPr>
      <w:r>
        <w:t xml:space="preserve">- проведение </w:t>
      </w:r>
      <w:proofErr w:type="spellStart"/>
      <w:r>
        <w:t>профориентационной</w:t>
      </w:r>
      <w:proofErr w:type="spellEnd"/>
      <w:r>
        <w:t xml:space="preserve"> работы среди школьников и направление на целевое обучение  в медицинские образовательные учреждения;</w:t>
      </w:r>
    </w:p>
    <w:p w14:paraId="7C5BDBA0" w14:textId="77777777" w:rsidR="00D670E2" w:rsidRDefault="00D670E2" w:rsidP="001F2BBB">
      <w:pPr>
        <w:pStyle w:val="Default"/>
        <w:shd w:val="clear" w:color="auto" w:fill="FFFFFF"/>
        <w:ind w:firstLine="709"/>
        <w:jc w:val="both"/>
      </w:pPr>
      <w:r>
        <w:t>- непрерывное повышение квалификации медицинского персонала и ликвидация кадрового дефицита в медицинских организациях;</w:t>
      </w:r>
    </w:p>
    <w:p w14:paraId="6B05728C" w14:textId="77777777" w:rsidR="00D670E2" w:rsidRDefault="00D670E2" w:rsidP="001F2BBB">
      <w:pPr>
        <w:pStyle w:val="Default"/>
        <w:shd w:val="clear" w:color="auto" w:fill="FFFFFF"/>
        <w:ind w:firstLine="709"/>
        <w:jc w:val="both"/>
      </w:pPr>
      <w:r>
        <w:t>- социальная поддержка медицинских работников;</w:t>
      </w:r>
    </w:p>
    <w:p w14:paraId="4B085494" w14:textId="77777777" w:rsidR="00D670E2" w:rsidRDefault="00D670E2" w:rsidP="001F2BBB">
      <w:pPr>
        <w:pStyle w:val="Default"/>
        <w:shd w:val="clear" w:color="auto" w:fill="FFFFFF"/>
        <w:ind w:firstLine="709"/>
        <w:jc w:val="both"/>
      </w:pPr>
      <w:r>
        <w:t>- внедрение методов дистанционного мониторинга здоровья пациентов.</w:t>
      </w:r>
    </w:p>
    <w:p w14:paraId="19A18503" w14:textId="77777777" w:rsidR="00D670E2" w:rsidRDefault="00D670E2" w:rsidP="001F2BBB">
      <w:pPr>
        <w:pStyle w:val="Default"/>
        <w:shd w:val="clear" w:color="auto" w:fill="FFFFFF"/>
        <w:ind w:firstLine="709"/>
        <w:jc w:val="both"/>
      </w:pPr>
      <w:r w:rsidRPr="00B879D4">
        <w:t>В данной сфере планируется реализовать значимые инфраструктурные проекты:</w:t>
      </w:r>
      <w:r>
        <w:t xml:space="preserve"> </w:t>
      </w:r>
    </w:p>
    <w:p w14:paraId="6478965C" w14:textId="77777777" w:rsidR="00D670E2" w:rsidRDefault="00D670E2" w:rsidP="001F2BBB">
      <w:pPr>
        <w:pStyle w:val="Default"/>
        <w:numPr>
          <w:ilvl w:val="0"/>
          <w:numId w:val="36"/>
        </w:numPr>
        <w:shd w:val="clear" w:color="auto" w:fill="FFFFFF"/>
        <w:tabs>
          <w:tab w:val="left" w:pos="993"/>
        </w:tabs>
        <w:ind w:left="0" w:firstLine="709"/>
        <w:jc w:val="both"/>
      </w:pPr>
      <w:r>
        <w:t>С</w:t>
      </w:r>
      <w:r w:rsidRPr="00255C6D">
        <w:t>оздание взамен существующ</w:t>
      </w:r>
      <w:r>
        <w:t>их</w:t>
      </w:r>
      <w:r w:rsidRPr="00255C6D">
        <w:t xml:space="preserve"> фельдшерско-акушерск</w:t>
      </w:r>
      <w:r>
        <w:t>их</w:t>
      </w:r>
      <w:r w:rsidRPr="00255C6D">
        <w:t xml:space="preserve"> пункт</w:t>
      </w:r>
      <w:r>
        <w:t xml:space="preserve">ов в </w:t>
      </w:r>
      <w:r w:rsidRPr="00255C6D">
        <w:t xml:space="preserve">д. </w:t>
      </w:r>
      <w:r>
        <w:t xml:space="preserve">Ижекей, д. Питеркино, </w:t>
      </w:r>
      <w:r w:rsidRPr="00255C6D">
        <w:t>д.</w:t>
      </w:r>
      <w:r>
        <w:t xml:space="preserve"> Шоля, </w:t>
      </w:r>
      <w:r w:rsidRPr="00255C6D">
        <w:t>д.</w:t>
      </w:r>
      <w:r>
        <w:t xml:space="preserve"> Кумаркино, </w:t>
      </w:r>
      <w:r w:rsidRPr="00255C6D">
        <w:t>д.</w:t>
      </w:r>
      <w:r>
        <w:t xml:space="preserve"> Большие Атмени; </w:t>
      </w:r>
    </w:p>
    <w:p w14:paraId="012D3233" w14:textId="77777777" w:rsidR="00D670E2" w:rsidRDefault="00D670E2" w:rsidP="001F2BBB">
      <w:pPr>
        <w:pStyle w:val="Default"/>
        <w:numPr>
          <w:ilvl w:val="0"/>
          <w:numId w:val="36"/>
        </w:numPr>
        <w:shd w:val="clear" w:color="auto" w:fill="FFFFFF"/>
        <w:tabs>
          <w:tab w:val="left" w:pos="993"/>
        </w:tabs>
        <w:ind w:left="0" w:firstLine="709"/>
        <w:jc w:val="both"/>
      </w:pPr>
      <w:r w:rsidRPr="00BC2830">
        <w:t>Капитальный ремонт БУ "Красночетайская РБ" Минздрава Чувашии</w:t>
      </w:r>
      <w:r>
        <w:t>.</w:t>
      </w:r>
    </w:p>
    <w:p w14:paraId="3DEB7BC9" w14:textId="77777777" w:rsidR="00D670E2" w:rsidRDefault="00D670E2" w:rsidP="001F2BBB">
      <w:pPr>
        <w:pStyle w:val="Default"/>
        <w:shd w:val="clear" w:color="auto" w:fill="FFFFFF"/>
        <w:tabs>
          <w:tab w:val="left" w:pos="993"/>
        </w:tabs>
        <w:ind w:firstLine="709"/>
        <w:jc w:val="both"/>
      </w:pPr>
    </w:p>
    <w:p w14:paraId="28597C2F" w14:textId="77777777" w:rsidR="003F4E14" w:rsidRDefault="003F4E14" w:rsidP="001F2BBB">
      <w:pPr>
        <w:pStyle w:val="Default"/>
        <w:shd w:val="clear" w:color="auto" w:fill="FFFFFF"/>
        <w:tabs>
          <w:tab w:val="left" w:pos="993"/>
        </w:tabs>
        <w:ind w:firstLine="709"/>
        <w:jc w:val="both"/>
      </w:pPr>
    </w:p>
    <w:p w14:paraId="5675535F" w14:textId="77777777" w:rsidR="001A532A" w:rsidRDefault="001A532A" w:rsidP="001F2BBB">
      <w:pPr>
        <w:pStyle w:val="Default"/>
        <w:shd w:val="clear" w:color="auto" w:fill="FFFFFF"/>
        <w:tabs>
          <w:tab w:val="left" w:pos="993"/>
        </w:tabs>
        <w:ind w:firstLine="709"/>
        <w:jc w:val="both"/>
      </w:pPr>
    </w:p>
    <w:p w14:paraId="0DF89CC6" w14:textId="77777777" w:rsidR="00D670E2" w:rsidRDefault="00D670E2" w:rsidP="001F2BBB">
      <w:pPr>
        <w:pStyle w:val="2"/>
        <w:jc w:val="both"/>
      </w:pPr>
      <w:bookmarkStart w:id="53" w:name="_Toc213924905"/>
      <w:r>
        <w:t>Физическая культура и спорт</w:t>
      </w:r>
      <w:bookmarkEnd w:id="53"/>
    </w:p>
    <w:p w14:paraId="15A31333" w14:textId="77777777" w:rsidR="00D670E2" w:rsidRDefault="00D670E2" w:rsidP="001F2BBB">
      <w:pPr>
        <w:pStyle w:val="Default"/>
        <w:shd w:val="clear" w:color="auto" w:fill="FFFFFF"/>
        <w:ind w:left="1107"/>
        <w:jc w:val="both"/>
        <w:rPr>
          <w:b/>
        </w:rPr>
      </w:pPr>
    </w:p>
    <w:p w14:paraId="2C245901" w14:textId="77777777" w:rsidR="00D670E2" w:rsidRDefault="00D670E2" w:rsidP="001F2BBB">
      <w:pPr>
        <w:pStyle w:val="Default"/>
        <w:shd w:val="clear" w:color="auto" w:fill="FFFFFF"/>
        <w:ind w:firstLine="709"/>
        <w:jc w:val="both"/>
      </w:pPr>
      <w:r w:rsidRPr="00581F84">
        <w:rPr>
          <w:b/>
          <w:i/>
          <w:u w:val="single"/>
        </w:rPr>
        <w:lastRenderedPageBreak/>
        <w:t>Амбиция</w:t>
      </w:r>
      <w:r w:rsidRPr="00C85917">
        <w:rPr>
          <w:b/>
          <w:i/>
        </w:rPr>
        <w:t>.</w:t>
      </w:r>
      <w:r>
        <w:rPr>
          <w:b/>
          <w:i/>
        </w:rPr>
        <w:t xml:space="preserve"> </w:t>
      </w:r>
      <w:r>
        <w:t>Создать качественную и доступную среду для ведения активного образа жизни и занятий спортом в Красночетайском муниципальном округе.</w:t>
      </w:r>
    </w:p>
    <w:p w14:paraId="09774E2A"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40FE49B8" w14:textId="77777777" w:rsidR="00D670E2" w:rsidRDefault="00D670E2" w:rsidP="001F2BBB">
      <w:pPr>
        <w:pStyle w:val="Default"/>
        <w:shd w:val="clear" w:color="auto" w:fill="FFFFFF"/>
        <w:ind w:firstLine="709"/>
        <w:jc w:val="both"/>
      </w:pPr>
      <w:r>
        <w:t>- развитие массового спорта как основы здоровья и вовлечения населения в активную жизнь;</w:t>
      </w:r>
    </w:p>
    <w:p w14:paraId="765EF4FA" w14:textId="77777777" w:rsidR="00D670E2" w:rsidRDefault="00D670E2" w:rsidP="001F2BBB">
      <w:pPr>
        <w:pStyle w:val="Default"/>
        <w:shd w:val="clear" w:color="auto" w:fill="FFFFFF"/>
        <w:ind w:firstLine="709"/>
        <w:jc w:val="both"/>
      </w:pPr>
      <w:r>
        <w:t>- обеспечение максимальной доступности детско-юношеского спорта;</w:t>
      </w:r>
    </w:p>
    <w:p w14:paraId="33E9128F" w14:textId="77777777" w:rsidR="00D670E2" w:rsidRDefault="00D670E2" w:rsidP="001F2BBB">
      <w:pPr>
        <w:pStyle w:val="Default"/>
        <w:shd w:val="clear" w:color="auto" w:fill="FFFFFF"/>
        <w:ind w:firstLine="709"/>
        <w:jc w:val="both"/>
      </w:pPr>
      <w:r>
        <w:t>- повышение конкурентоспособности спортсменов округа на республиканской и всероссийской арене;</w:t>
      </w:r>
    </w:p>
    <w:p w14:paraId="0F79B59E" w14:textId="77777777" w:rsidR="00D670E2" w:rsidRDefault="00D670E2" w:rsidP="001F2BBB">
      <w:pPr>
        <w:pStyle w:val="Default"/>
        <w:shd w:val="clear" w:color="auto" w:fill="FFFFFF"/>
        <w:ind w:firstLine="709"/>
        <w:jc w:val="both"/>
      </w:pPr>
      <w:r>
        <w:t>- повышение доступности объектов спорта, в том числе для лиц с ограниченными возможностями здоровья и инвалидов.</w:t>
      </w:r>
    </w:p>
    <w:p w14:paraId="4B3934AE"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6CA6DF95" w14:textId="77777777" w:rsidR="00D670E2" w:rsidRDefault="00D670E2" w:rsidP="001F2BBB">
      <w:pPr>
        <w:pStyle w:val="Default"/>
        <w:shd w:val="clear" w:color="auto" w:fill="FFFFFF"/>
        <w:ind w:firstLine="709"/>
        <w:jc w:val="both"/>
      </w:pPr>
      <w:r>
        <w:t>- строительство доступных спортивных объектов;</w:t>
      </w:r>
    </w:p>
    <w:p w14:paraId="58DC584E" w14:textId="77777777" w:rsidR="00D670E2" w:rsidRDefault="00D670E2" w:rsidP="001F2BBB">
      <w:pPr>
        <w:pStyle w:val="Default"/>
        <w:shd w:val="clear" w:color="auto" w:fill="FFFFFF"/>
        <w:ind w:firstLine="709"/>
        <w:jc w:val="both"/>
      </w:pPr>
      <w:r>
        <w:t>- расширение сети спортивных клубов;</w:t>
      </w:r>
    </w:p>
    <w:p w14:paraId="183487DF" w14:textId="77777777" w:rsidR="00D670E2" w:rsidRDefault="00D670E2" w:rsidP="001F2BBB">
      <w:pPr>
        <w:pStyle w:val="Default"/>
        <w:shd w:val="clear" w:color="auto" w:fill="FFFFFF"/>
        <w:ind w:firstLine="709"/>
        <w:jc w:val="both"/>
      </w:pPr>
      <w:r>
        <w:t>- развитие и дальнейшая популяризация системы ГТО;</w:t>
      </w:r>
    </w:p>
    <w:p w14:paraId="324D4031" w14:textId="77777777" w:rsidR="00D670E2" w:rsidRDefault="00D670E2" w:rsidP="001F2BBB">
      <w:pPr>
        <w:pStyle w:val="Default"/>
        <w:shd w:val="clear" w:color="auto" w:fill="FFFFFF"/>
        <w:ind w:firstLine="709"/>
        <w:jc w:val="both"/>
      </w:pPr>
      <w:r>
        <w:t>- организация  проведение массовых спортивных мероприятий;</w:t>
      </w:r>
    </w:p>
    <w:p w14:paraId="58A46AE5" w14:textId="77777777" w:rsidR="00D670E2" w:rsidRDefault="00D670E2" w:rsidP="001F2BBB">
      <w:pPr>
        <w:pStyle w:val="Default"/>
        <w:shd w:val="clear" w:color="auto" w:fill="FFFFFF"/>
        <w:ind w:firstLine="709"/>
        <w:jc w:val="both"/>
      </w:pPr>
      <w:r>
        <w:t>- поддержка социально ориентированных некоммерческих организаций, оказывающих услуги в сфере физической культуры и массового спорта;</w:t>
      </w:r>
    </w:p>
    <w:p w14:paraId="36A5BDE4" w14:textId="77777777" w:rsidR="00D670E2" w:rsidRDefault="00D670E2" w:rsidP="001F2BBB">
      <w:pPr>
        <w:pStyle w:val="Default"/>
        <w:shd w:val="clear" w:color="auto" w:fill="FFFFFF"/>
        <w:ind w:firstLine="709"/>
        <w:jc w:val="both"/>
      </w:pPr>
      <w:r>
        <w:t>- ремонт и реконструкция объектов спортивной инфраструктуры;</w:t>
      </w:r>
    </w:p>
    <w:p w14:paraId="0F72A07C" w14:textId="77777777" w:rsidR="00D670E2" w:rsidRDefault="00D670E2" w:rsidP="001F2BBB">
      <w:pPr>
        <w:pStyle w:val="Default"/>
        <w:shd w:val="clear" w:color="auto" w:fill="FFFFFF"/>
        <w:ind w:firstLine="709"/>
        <w:jc w:val="both"/>
      </w:pPr>
      <w:r>
        <w:t>- активное приобщение лиц с ограниченными возможностями здоровья всех категорий, в том числе из числа участников специальной военной операции, к систематическим занятиям физической культурой и спортом;</w:t>
      </w:r>
    </w:p>
    <w:p w14:paraId="3B83618E" w14:textId="77777777" w:rsidR="00D670E2" w:rsidRDefault="00D670E2" w:rsidP="001F2BBB">
      <w:pPr>
        <w:pStyle w:val="Default"/>
        <w:shd w:val="clear" w:color="auto" w:fill="FFFFFF"/>
        <w:ind w:firstLine="709"/>
        <w:jc w:val="both"/>
      </w:pPr>
      <w:r>
        <w:t>- обеспечение для лиц с ограниченными возможностями здоровья доступности спортивных объектов, оснащение их специализированным оборудованием.</w:t>
      </w:r>
    </w:p>
    <w:p w14:paraId="3A425A61" w14:textId="77777777" w:rsidR="00D670E2" w:rsidRDefault="00D670E2" w:rsidP="001F2BBB">
      <w:pPr>
        <w:pStyle w:val="Default"/>
        <w:shd w:val="clear" w:color="auto" w:fill="FFFFFF"/>
        <w:ind w:firstLine="709"/>
        <w:jc w:val="both"/>
      </w:pPr>
      <w:r w:rsidRPr="00B879D4">
        <w:t>В данной сфере планируется реализовать значимые инфраструктурные проекты:</w:t>
      </w:r>
      <w:r>
        <w:t xml:space="preserve"> </w:t>
      </w:r>
    </w:p>
    <w:p w14:paraId="1E921441" w14:textId="77777777" w:rsidR="00D670E2" w:rsidRDefault="00D670E2" w:rsidP="001F2BBB">
      <w:pPr>
        <w:pStyle w:val="Default"/>
        <w:numPr>
          <w:ilvl w:val="0"/>
          <w:numId w:val="37"/>
        </w:numPr>
        <w:shd w:val="clear" w:color="auto" w:fill="FFFFFF"/>
        <w:tabs>
          <w:tab w:val="left" w:pos="993"/>
        </w:tabs>
        <w:ind w:left="0" w:firstLine="709"/>
        <w:jc w:val="both"/>
      </w:pPr>
      <w:r>
        <w:t>Создание модульного спортивного зала;</w:t>
      </w:r>
    </w:p>
    <w:p w14:paraId="651FD35C" w14:textId="77777777" w:rsidR="00D670E2" w:rsidRDefault="00D670E2" w:rsidP="001F2BBB">
      <w:pPr>
        <w:pStyle w:val="Default"/>
        <w:numPr>
          <w:ilvl w:val="0"/>
          <w:numId w:val="37"/>
        </w:numPr>
        <w:shd w:val="clear" w:color="auto" w:fill="FFFFFF"/>
        <w:tabs>
          <w:tab w:val="left" w:pos="993"/>
        </w:tabs>
        <w:ind w:left="0" w:firstLine="709"/>
        <w:jc w:val="both"/>
      </w:pPr>
      <w:r>
        <w:t>Создание крытого модульного футбольного манежа;</w:t>
      </w:r>
    </w:p>
    <w:p w14:paraId="10FC50C8" w14:textId="77777777" w:rsidR="00D670E2" w:rsidRDefault="00D670E2" w:rsidP="001F2BBB">
      <w:pPr>
        <w:pStyle w:val="Default"/>
        <w:numPr>
          <w:ilvl w:val="0"/>
          <w:numId w:val="37"/>
        </w:numPr>
        <w:shd w:val="clear" w:color="auto" w:fill="FFFFFF"/>
        <w:tabs>
          <w:tab w:val="left" w:pos="993"/>
        </w:tabs>
        <w:ind w:left="0" w:firstLine="709"/>
        <w:jc w:val="both"/>
      </w:pPr>
      <w:r>
        <w:t>Капитальный ремонт территории МАДОУ "ДЮСШ-ФСК "</w:t>
      </w:r>
      <w:proofErr w:type="spellStart"/>
      <w:r>
        <w:t>Хастар</w:t>
      </w:r>
      <w:proofErr w:type="spellEnd"/>
      <w:r>
        <w:t>"-установка крытой трибуны на 300 мест.</w:t>
      </w:r>
    </w:p>
    <w:p w14:paraId="3AB3D2C3" w14:textId="77777777" w:rsidR="00D670E2" w:rsidRDefault="00D670E2" w:rsidP="001F2BBB">
      <w:pPr>
        <w:pStyle w:val="Default"/>
        <w:shd w:val="clear" w:color="auto" w:fill="FFFFFF"/>
        <w:ind w:left="905"/>
        <w:jc w:val="both"/>
      </w:pPr>
    </w:p>
    <w:p w14:paraId="1FA94EF8" w14:textId="77777777" w:rsidR="00D670E2" w:rsidRDefault="00D670E2" w:rsidP="001F2BBB">
      <w:pPr>
        <w:pStyle w:val="2"/>
        <w:jc w:val="both"/>
      </w:pPr>
      <w:bookmarkStart w:id="54" w:name="_Toc213924906"/>
      <w:r>
        <w:t>Образование</w:t>
      </w:r>
      <w:bookmarkEnd w:id="54"/>
    </w:p>
    <w:p w14:paraId="3D47488D" w14:textId="77777777" w:rsidR="00D670E2" w:rsidRDefault="00D670E2" w:rsidP="001F2BBB">
      <w:pPr>
        <w:pStyle w:val="Default"/>
        <w:shd w:val="clear" w:color="auto" w:fill="FFFFFF"/>
        <w:ind w:firstLine="709"/>
        <w:jc w:val="both"/>
        <w:rPr>
          <w:b/>
        </w:rPr>
      </w:pPr>
    </w:p>
    <w:p w14:paraId="72B7157F" w14:textId="77777777" w:rsidR="00D670E2" w:rsidRDefault="00D670E2" w:rsidP="001F2BBB">
      <w:pPr>
        <w:pStyle w:val="Default"/>
        <w:shd w:val="clear" w:color="auto" w:fill="FFFFFF"/>
        <w:ind w:firstLine="709"/>
        <w:jc w:val="both"/>
      </w:pPr>
      <w:r w:rsidRPr="00581F84">
        <w:rPr>
          <w:b/>
          <w:i/>
          <w:u w:val="single"/>
        </w:rPr>
        <w:t>Амбиция</w:t>
      </w:r>
      <w:r w:rsidRPr="00C85917">
        <w:rPr>
          <w:b/>
          <w:i/>
        </w:rPr>
        <w:t>.</w:t>
      </w:r>
      <w:r>
        <w:rPr>
          <w:b/>
          <w:i/>
        </w:rPr>
        <w:t xml:space="preserve"> </w:t>
      </w:r>
      <w:r>
        <w:t>Создать в Красночетайском муниципальном округе современное образовательное пространство для качественной подготовки обучающихся, обладающих набором важных компетенций, необходимых для эффективной реализации своего потенциала.</w:t>
      </w:r>
    </w:p>
    <w:p w14:paraId="74C0A5E4"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1DA9064E" w14:textId="77777777" w:rsidR="00D670E2" w:rsidRDefault="00D670E2" w:rsidP="001F2BBB">
      <w:pPr>
        <w:pStyle w:val="Default"/>
        <w:shd w:val="clear" w:color="auto" w:fill="FFFFFF"/>
        <w:ind w:firstLine="709"/>
        <w:jc w:val="both"/>
      </w:pPr>
      <w:r>
        <w:t>- обеспечение доступности качественного образования с ориентацией на перспективные потребности экономики;</w:t>
      </w:r>
    </w:p>
    <w:p w14:paraId="78639628" w14:textId="77777777" w:rsidR="00D670E2" w:rsidRDefault="00D670E2" w:rsidP="001F2BBB">
      <w:pPr>
        <w:pStyle w:val="Default"/>
        <w:shd w:val="clear" w:color="auto" w:fill="FFFFFF"/>
        <w:ind w:firstLine="709"/>
        <w:jc w:val="both"/>
      </w:pPr>
      <w:r>
        <w:t>- создание условий и возможностей для качественного образования в течение всей жизни, творческой самореализации и всестороннего развития личности;</w:t>
      </w:r>
    </w:p>
    <w:p w14:paraId="1F8462BC" w14:textId="77777777" w:rsidR="00D670E2" w:rsidRDefault="00D670E2" w:rsidP="001F2BBB">
      <w:pPr>
        <w:pStyle w:val="Default"/>
        <w:shd w:val="clear" w:color="auto" w:fill="FFFFFF"/>
        <w:ind w:firstLine="709"/>
        <w:jc w:val="both"/>
      </w:pPr>
      <w:r>
        <w:t>- развитие системы сопровождения обучающихся, нуждающихся в индивидуальном подходе.</w:t>
      </w:r>
    </w:p>
    <w:p w14:paraId="34CC96D9"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27C3C06D" w14:textId="77777777" w:rsidR="00D670E2" w:rsidRDefault="00D670E2" w:rsidP="001F2BBB">
      <w:pPr>
        <w:pStyle w:val="Default"/>
        <w:shd w:val="clear" w:color="auto" w:fill="FFFFFF"/>
        <w:ind w:firstLine="709"/>
        <w:jc w:val="both"/>
      </w:pPr>
      <w:r>
        <w:t>- сохранение доступности дошкольного и общего образования, в том числе для лиц с ограниченными возможностями здоровья;</w:t>
      </w:r>
    </w:p>
    <w:p w14:paraId="1BB9D4EA" w14:textId="77777777" w:rsidR="00D670E2" w:rsidRDefault="00D670E2" w:rsidP="001F2BBB">
      <w:pPr>
        <w:pStyle w:val="Default"/>
        <w:shd w:val="clear" w:color="auto" w:fill="FFFFFF"/>
        <w:ind w:firstLine="709"/>
        <w:jc w:val="both"/>
      </w:pPr>
      <w:r>
        <w:t xml:space="preserve">- обеспечение единого образовательного пространства: содержания и технологии образования, инфраструктуры образовательных организаций, развития кадрового потенциала, единого методического пространства; </w:t>
      </w:r>
    </w:p>
    <w:p w14:paraId="4329DB24" w14:textId="77777777" w:rsidR="00D670E2" w:rsidRDefault="00D670E2" w:rsidP="001F2BBB">
      <w:pPr>
        <w:pStyle w:val="Default"/>
        <w:shd w:val="clear" w:color="auto" w:fill="FFFFFF"/>
        <w:ind w:firstLine="709"/>
        <w:jc w:val="both"/>
        <w:rPr>
          <w:szCs w:val="28"/>
        </w:rPr>
      </w:pPr>
      <w:r>
        <w:t xml:space="preserve">- </w:t>
      </w:r>
      <w:r>
        <w:rPr>
          <w:szCs w:val="28"/>
        </w:rPr>
        <w:t>внедрение современных цифровых технологий в учебный процесс;</w:t>
      </w:r>
    </w:p>
    <w:p w14:paraId="37C8CE84" w14:textId="77777777" w:rsidR="00D670E2" w:rsidRDefault="00D670E2" w:rsidP="001F2BBB">
      <w:pPr>
        <w:pStyle w:val="Default"/>
        <w:shd w:val="clear" w:color="auto" w:fill="FFFFFF"/>
        <w:ind w:firstLine="709"/>
        <w:jc w:val="both"/>
        <w:rPr>
          <w:szCs w:val="28"/>
        </w:rPr>
      </w:pPr>
      <w:r>
        <w:rPr>
          <w:szCs w:val="28"/>
        </w:rPr>
        <w:t>- внедрение комплекса мер, обеспечивающих безопасные условия функционирования образовательных учреждений;</w:t>
      </w:r>
    </w:p>
    <w:p w14:paraId="2DA78103" w14:textId="77777777" w:rsidR="00D670E2" w:rsidRDefault="00D670E2" w:rsidP="001F2BBB">
      <w:pPr>
        <w:pStyle w:val="Default"/>
        <w:shd w:val="clear" w:color="auto" w:fill="FFFFFF"/>
        <w:ind w:firstLine="709"/>
        <w:jc w:val="both"/>
        <w:rPr>
          <w:szCs w:val="28"/>
        </w:rPr>
      </w:pPr>
      <w:r>
        <w:rPr>
          <w:szCs w:val="28"/>
        </w:rPr>
        <w:lastRenderedPageBreak/>
        <w:t>- усиление воспитательной работы, направленной на ориентацию детей на семейные ценности, повышение гражданской ответственности, обеспеченности преемственности поколений, воспитание граждан с активной жизненной позицией;</w:t>
      </w:r>
    </w:p>
    <w:p w14:paraId="0E0D0884" w14:textId="77777777" w:rsidR="00D670E2" w:rsidRDefault="00D670E2" w:rsidP="001F2BBB">
      <w:pPr>
        <w:pStyle w:val="Default"/>
        <w:shd w:val="clear" w:color="auto" w:fill="FFFFFF"/>
        <w:ind w:firstLine="709"/>
        <w:jc w:val="both"/>
        <w:rPr>
          <w:szCs w:val="28"/>
        </w:rPr>
      </w:pPr>
      <w:r>
        <w:rPr>
          <w:szCs w:val="28"/>
        </w:rPr>
        <w:t>- реализация проектов по капитальному ремонту учреждений образования и благоустройству территорий школ и детских садов, укреплению их материально-технической базы;</w:t>
      </w:r>
    </w:p>
    <w:p w14:paraId="250C5AD0" w14:textId="77777777" w:rsidR="00D670E2" w:rsidRPr="0006135E" w:rsidRDefault="00D670E2" w:rsidP="001F2BBB">
      <w:pPr>
        <w:pStyle w:val="Default"/>
        <w:shd w:val="clear" w:color="auto" w:fill="FFFFFF"/>
        <w:ind w:firstLine="709"/>
        <w:jc w:val="both"/>
      </w:pPr>
      <w:r>
        <w:rPr>
          <w:szCs w:val="28"/>
        </w:rPr>
        <w:t>- выявление, поддержка и развитие способностей и талантов у детей, основанной на принципах справедливости, всеобщности и направленной на самоопределение и профессиональную ориентацию всех обучающихся.</w:t>
      </w:r>
    </w:p>
    <w:p w14:paraId="6604B381" w14:textId="77777777" w:rsidR="00D670E2" w:rsidRDefault="00D670E2" w:rsidP="001F2BBB">
      <w:pPr>
        <w:pStyle w:val="Default"/>
        <w:shd w:val="clear" w:color="auto" w:fill="FFFFFF"/>
        <w:ind w:firstLine="709"/>
        <w:jc w:val="both"/>
      </w:pPr>
      <w:r w:rsidRPr="00B879D4">
        <w:t>В данной сфере планируется реализовать значимые инфраструктурные проекты:</w:t>
      </w:r>
    </w:p>
    <w:p w14:paraId="5D6742D0" w14:textId="77777777" w:rsidR="00D670E2" w:rsidRDefault="00D670E2" w:rsidP="001F2BBB">
      <w:pPr>
        <w:pStyle w:val="Default"/>
        <w:numPr>
          <w:ilvl w:val="0"/>
          <w:numId w:val="38"/>
        </w:numPr>
        <w:shd w:val="clear" w:color="auto" w:fill="FFFFFF"/>
        <w:tabs>
          <w:tab w:val="left" w:pos="993"/>
        </w:tabs>
        <w:ind w:left="0" w:firstLine="709"/>
        <w:jc w:val="both"/>
      </w:pPr>
      <w:r>
        <w:t>Капитальный ремонт МДОУ "Колосок";</w:t>
      </w:r>
    </w:p>
    <w:p w14:paraId="5D7B156E" w14:textId="77777777" w:rsidR="00D670E2" w:rsidRDefault="00D670E2" w:rsidP="001F2BBB">
      <w:pPr>
        <w:pStyle w:val="Default"/>
        <w:numPr>
          <w:ilvl w:val="0"/>
          <w:numId w:val="38"/>
        </w:numPr>
        <w:shd w:val="clear" w:color="auto" w:fill="FFFFFF"/>
        <w:tabs>
          <w:tab w:val="left" w:pos="993"/>
        </w:tabs>
        <w:ind w:left="0" w:firstLine="709"/>
        <w:jc w:val="both"/>
      </w:pPr>
      <w:r>
        <w:t>Благоустройство МБДОУ "Колосок";</w:t>
      </w:r>
    </w:p>
    <w:p w14:paraId="55F1FE11" w14:textId="77777777" w:rsidR="00D670E2" w:rsidRDefault="00D670E2" w:rsidP="001F2BBB">
      <w:pPr>
        <w:pStyle w:val="Default"/>
        <w:numPr>
          <w:ilvl w:val="0"/>
          <w:numId w:val="38"/>
        </w:numPr>
        <w:shd w:val="clear" w:color="auto" w:fill="FFFFFF"/>
        <w:tabs>
          <w:tab w:val="left" w:pos="993"/>
        </w:tabs>
        <w:ind w:left="0" w:firstLine="709"/>
        <w:jc w:val="both"/>
      </w:pPr>
      <w:r>
        <w:t>Капитальный ремонт МБОУ "</w:t>
      </w:r>
      <w:proofErr w:type="spellStart"/>
      <w:r>
        <w:t>Мижеркассинская</w:t>
      </w:r>
      <w:proofErr w:type="spellEnd"/>
      <w:r>
        <w:t xml:space="preserve"> ООШ";</w:t>
      </w:r>
    </w:p>
    <w:p w14:paraId="3FACBB9A" w14:textId="77777777" w:rsidR="00D670E2" w:rsidRDefault="00D670E2" w:rsidP="001F2BBB">
      <w:pPr>
        <w:pStyle w:val="Default"/>
        <w:numPr>
          <w:ilvl w:val="0"/>
          <w:numId w:val="38"/>
        </w:numPr>
        <w:shd w:val="clear" w:color="auto" w:fill="FFFFFF"/>
        <w:tabs>
          <w:tab w:val="left" w:pos="993"/>
        </w:tabs>
        <w:ind w:left="0" w:firstLine="709"/>
        <w:jc w:val="both"/>
      </w:pPr>
      <w:r>
        <w:t>Благоустройство МБОУ "</w:t>
      </w:r>
      <w:proofErr w:type="spellStart"/>
      <w:r>
        <w:t>Мижеркассинская</w:t>
      </w:r>
      <w:proofErr w:type="spellEnd"/>
      <w:r>
        <w:t xml:space="preserve"> ООШ";</w:t>
      </w:r>
    </w:p>
    <w:p w14:paraId="60A5CC39" w14:textId="77777777" w:rsidR="00D670E2" w:rsidRDefault="00D670E2" w:rsidP="001F2BBB">
      <w:pPr>
        <w:pStyle w:val="Default"/>
        <w:numPr>
          <w:ilvl w:val="0"/>
          <w:numId w:val="38"/>
        </w:numPr>
        <w:shd w:val="clear" w:color="auto" w:fill="FFFFFF"/>
        <w:tabs>
          <w:tab w:val="left" w:pos="993"/>
        </w:tabs>
        <w:ind w:left="0" w:firstLine="709"/>
        <w:jc w:val="both"/>
      </w:pPr>
      <w:r>
        <w:t>Капитальный ремонт МБОУ "</w:t>
      </w:r>
      <w:proofErr w:type="spellStart"/>
      <w:r>
        <w:t>Хозанкинская</w:t>
      </w:r>
      <w:proofErr w:type="spellEnd"/>
      <w:r>
        <w:t xml:space="preserve"> ООШ" дошкольная группа                                   " </w:t>
      </w:r>
      <w:proofErr w:type="spellStart"/>
      <w:r>
        <w:t>Родничек</w:t>
      </w:r>
      <w:proofErr w:type="spellEnd"/>
      <w:r>
        <w:t>";</w:t>
      </w:r>
    </w:p>
    <w:p w14:paraId="53989946" w14:textId="77777777" w:rsidR="00D670E2" w:rsidRDefault="00D670E2" w:rsidP="001F2BBB">
      <w:pPr>
        <w:pStyle w:val="Default"/>
        <w:numPr>
          <w:ilvl w:val="0"/>
          <w:numId w:val="38"/>
        </w:numPr>
        <w:shd w:val="clear" w:color="auto" w:fill="FFFFFF"/>
        <w:tabs>
          <w:tab w:val="left" w:pos="993"/>
        </w:tabs>
        <w:ind w:left="0" w:firstLine="709"/>
        <w:jc w:val="both"/>
      </w:pPr>
      <w:r>
        <w:t>капремонт подвального помещения МБОУ "</w:t>
      </w:r>
      <w:proofErr w:type="spellStart"/>
      <w:r>
        <w:t>Атнарская</w:t>
      </w:r>
      <w:proofErr w:type="spellEnd"/>
      <w:r>
        <w:t xml:space="preserve"> </w:t>
      </w:r>
      <w:proofErr w:type="spellStart"/>
      <w:r>
        <w:t>Сош</w:t>
      </w:r>
      <w:proofErr w:type="spellEnd"/>
      <w:r>
        <w:t>";</w:t>
      </w:r>
    </w:p>
    <w:p w14:paraId="203CE1DB" w14:textId="77777777" w:rsidR="00D670E2" w:rsidRDefault="00D670E2" w:rsidP="001F2BBB">
      <w:pPr>
        <w:pStyle w:val="Default"/>
        <w:numPr>
          <w:ilvl w:val="0"/>
          <w:numId w:val="38"/>
        </w:numPr>
        <w:shd w:val="clear" w:color="auto" w:fill="FFFFFF"/>
        <w:tabs>
          <w:tab w:val="left" w:pos="993"/>
        </w:tabs>
        <w:ind w:left="0" w:firstLine="709"/>
        <w:jc w:val="both"/>
      </w:pPr>
      <w:r>
        <w:t>Благоустройство МБОУ "Большеатменская СОШ;</w:t>
      </w:r>
    </w:p>
    <w:p w14:paraId="5AB156B7" w14:textId="77777777" w:rsidR="00D670E2" w:rsidRDefault="00D670E2" w:rsidP="001F2BBB">
      <w:pPr>
        <w:pStyle w:val="Default"/>
        <w:numPr>
          <w:ilvl w:val="0"/>
          <w:numId w:val="38"/>
        </w:numPr>
        <w:shd w:val="clear" w:color="auto" w:fill="FFFFFF"/>
        <w:tabs>
          <w:tab w:val="left" w:pos="993"/>
        </w:tabs>
        <w:ind w:left="0" w:firstLine="709"/>
        <w:jc w:val="both"/>
      </w:pPr>
      <w:r>
        <w:t xml:space="preserve">МБОУ " </w:t>
      </w:r>
      <w:proofErr w:type="spellStart"/>
      <w:r>
        <w:t>Атнарская</w:t>
      </w:r>
      <w:proofErr w:type="spellEnd"/>
      <w:r>
        <w:t xml:space="preserve"> СОШ" - благоустройство территории здания школы;</w:t>
      </w:r>
    </w:p>
    <w:p w14:paraId="6058813F" w14:textId="77777777" w:rsidR="00D670E2" w:rsidRDefault="00D670E2" w:rsidP="001F2BBB">
      <w:pPr>
        <w:pStyle w:val="Default"/>
        <w:numPr>
          <w:ilvl w:val="0"/>
          <w:numId w:val="38"/>
        </w:numPr>
        <w:shd w:val="clear" w:color="auto" w:fill="FFFFFF"/>
        <w:tabs>
          <w:tab w:val="left" w:pos="993"/>
        </w:tabs>
        <w:ind w:left="0" w:firstLine="709"/>
        <w:jc w:val="both"/>
      </w:pPr>
      <w:r>
        <w:t>МБДОУ «Детский сад «Ромашка» - капитальный ремонт здания;</w:t>
      </w:r>
    </w:p>
    <w:p w14:paraId="3E6334C4" w14:textId="77777777" w:rsidR="00D670E2" w:rsidRDefault="00D670E2" w:rsidP="001F2BBB">
      <w:pPr>
        <w:pStyle w:val="Default"/>
        <w:numPr>
          <w:ilvl w:val="0"/>
          <w:numId w:val="38"/>
        </w:numPr>
        <w:shd w:val="clear" w:color="auto" w:fill="FFFFFF"/>
        <w:tabs>
          <w:tab w:val="left" w:pos="1134"/>
        </w:tabs>
        <w:ind w:left="0" w:firstLine="709"/>
        <w:jc w:val="both"/>
      </w:pPr>
      <w:r>
        <w:t>МБДОУ «Детский сад «Ромашка» - благоустройство территории.</w:t>
      </w:r>
    </w:p>
    <w:p w14:paraId="7EEC05BC" w14:textId="77777777" w:rsidR="00D670E2" w:rsidRDefault="00D670E2" w:rsidP="001F2BBB">
      <w:pPr>
        <w:pStyle w:val="Default"/>
        <w:shd w:val="clear" w:color="auto" w:fill="FFFFFF"/>
        <w:jc w:val="both"/>
      </w:pPr>
    </w:p>
    <w:p w14:paraId="3FA508E3" w14:textId="77777777" w:rsidR="00D670E2" w:rsidRDefault="00D670E2" w:rsidP="001F2BBB">
      <w:pPr>
        <w:pStyle w:val="2"/>
        <w:jc w:val="both"/>
      </w:pPr>
      <w:bookmarkStart w:id="55" w:name="_Toc213924907"/>
      <w:r>
        <w:t>Молодежная политика</w:t>
      </w:r>
      <w:bookmarkEnd w:id="55"/>
    </w:p>
    <w:p w14:paraId="3952D597" w14:textId="77777777" w:rsidR="00D670E2" w:rsidRDefault="00D670E2" w:rsidP="001F2BBB">
      <w:pPr>
        <w:pStyle w:val="Default"/>
        <w:shd w:val="clear" w:color="auto" w:fill="FFFFFF"/>
        <w:ind w:firstLine="709"/>
        <w:jc w:val="both"/>
        <w:rPr>
          <w:b/>
        </w:rPr>
      </w:pPr>
    </w:p>
    <w:p w14:paraId="39D8D5A0" w14:textId="77777777" w:rsidR="00D670E2" w:rsidRDefault="00D670E2" w:rsidP="001F2BBB">
      <w:pPr>
        <w:pStyle w:val="Default"/>
        <w:shd w:val="clear" w:color="auto" w:fill="FFFFFF"/>
        <w:ind w:firstLine="709"/>
        <w:jc w:val="both"/>
      </w:pPr>
      <w:r w:rsidRPr="00581F84">
        <w:rPr>
          <w:b/>
          <w:i/>
          <w:u w:val="single"/>
        </w:rPr>
        <w:t>Амбиция</w:t>
      </w:r>
      <w:r w:rsidRPr="00C85917">
        <w:rPr>
          <w:b/>
          <w:i/>
        </w:rPr>
        <w:t>.</w:t>
      </w:r>
      <w:r>
        <w:rPr>
          <w:b/>
          <w:i/>
        </w:rPr>
        <w:t xml:space="preserve"> </w:t>
      </w:r>
      <w:r>
        <w:t>Создать все условия для воспитания патриотически настроенного, высоконравственного и ответственного поколения российских граждан, способных обеспечить суверенитет, конкурентоспособность и дальнейшее развитие своей страны, любящих свой регион и готовых трудиться на благо родного края.</w:t>
      </w:r>
    </w:p>
    <w:p w14:paraId="4E8837D0"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5AD1F47D" w14:textId="77777777" w:rsidR="00D670E2" w:rsidRDefault="00D670E2" w:rsidP="001F2BBB">
      <w:pPr>
        <w:pStyle w:val="Default"/>
        <w:shd w:val="clear" w:color="auto" w:fill="FFFFFF"/>
        <w:ind w:firstLine="709"/>
        <w:jc w:val="both"/>
      </w:pPr>
      <w:r>
        <w:t>- создание условий для развития и патриотического воспитания молодежи;</w:t>
      </w:r>
    </w:p>
    <w:p w14:paraId="439D35A7" w14:textId="77777777" w:rsidR="00D670E2" w:rsidRDefault="00D670E2" w:rsidP="001F2BBB">
      <w:pPr>
        <w:pStyle w:val="Default"/>
        <w:shd w:val="clear" w:color="auto" w:fill="FFFFFF"/>
        <w:ind w:firstLine="709"/>
        <w:jc w:val="both"/>
      </w:pPr>
      <w:r>
        <w:t>- развитие добровольчества (</w:t>
      </w:r>
      <w:proofErr w:type="spellStart"/>
      <w:r>
        <w:t>волонтерства</w:t>
      </w:r>
      <w:proofErr w:type="spellEnd"/>
      <w:r>
        <w:t>), формирование детских и молодежных общественных объединений;</w:t>
      </w:r>
    </w:p>
    <w:p w14:paraId="01202422" w14:textId="77777777" w:rsidR="00D670E2" w:rsidRDefault="00D670E2" w:rsidP="001F2BBB">
      <w:pPr>
        <w:pStyle w:val="Default"/>
        <w:shd w:val="clear" w:color="auto" w:fill="FFFFFF"/>
        <w:ind w:firstLine="709"/>
        <w:jc w:val="both"/>
      </w:pPr>
      <w:r>
        <w:t>- развитие молодежного предпринимательства;</w:t>
      </w:r>
    </w:p>
    <w:p w14:paraId="4916E55F" w14:textId="77777777" w:rsidR="00D670E2" w:rsidRDefault="00D670E2" w:rsidP="001F2BBB">
      <w:pPr>
        <w:pStyle w:val="Default"/>
        <w:shd w:val="clear" w:color="auto" w:fill="FFFFFF"/>
        <w:ind w:firstLine="709"/>
        <w:jc w:val="both"/>
      </w:pPr>
      <w:r>
        <w:t>- содействие профессиональному и карьерному росту молодежи;</w:t>
      </w:r>
    </w:p>
    <w:p w14:paraId="0E6A501F" w14:textId="77777777" w:rsidR="00D670E2" w:rsidRDefault="00D670E2" w:rsidP="001F2BBB">
      <w:pPr>
        <w:pStyle w:val="Default"/>
        <w:shd w:val="clear" w:color="auto" w:fill="FFFFFF"/>
        <w:ind w:firstLine="709"/>
        <w:jc w:val="both"/>
      </w:pPr>
      <w:r>
        <w:t>- создание для молодых людей благоприятных условий, направленных на повышение рождаемости, формирование ценностей семейной культуры, всестороннюю поддержку молодых семей;</w:t>
      </w:r>
    </w:p>
    <w:p w14:paraId="1F9075B4" w14:textId="77777777" w:rsidR="00D670E2" w:rsidRDefault="00D670E2" w:rsidP="001F2BBB">
      <w:pPr>
        <w:pStyle w:val="Default"/>
        <w:shd w:val="clear" w:color="auto" w:fill="FFFFFF"/>
        <w:ind w:firstLine="709"/>
        <w:jc w:val="both"/>
      </w:pPr>
      <w:r>
        <w:t>- создание условий для развития потенциала талантливой и социально активной молодежи;</w:t>
      </w:r>
    </w:p>
    <w:p w14:paraId="040035F6" w14:textId="77777777" w:rsidR="00D670E2" w:rsidRDefault="00D670E2" w:rsidP="001F2BBB">
      <w:pPr>
        <w:pStyle w:val="Default"/>
        <w:shd w:val="clear" w:color="auto" w:fill="FFFFFF"/>
        <w:ind w:firstLine="709"/>
        <w:jc w:val="both"/>
      </w:pPr>
      <w:r>
        <w:t>- формирование системы ценностей здорового и безопасного образа жизни.</w:t>
      </w:r>
    </w:p>
    <w:p w14:paraId="1722E15B"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302C225F" w14:textId="77777777" w:rsidR="00D670E2" w:rsidRDefault="00D670E2" w:rsidP="001F2BBB">
      <w:pPr>
        <w:pStyle w:val="Default"/>
        <w:shd w:val="clear" w:color="auto" w:fill="FFFFFF"/>
        <w:ind w:firstLine="709"/>
        <w:jc w:val="both"/>
      </w:pPr>
      <w:r>
        <w:t>- создание условий для развития и патриотического воспитания молодежи;</w:t>
      </w:r>
    </w:p>
    <w:p w14:paraId="282F66D6" w14:textId="77777777" w:rsidR="00D670E2" w:rsidRDefault="00D670E2" w:rsidP="001F2BBB">
      <w:pPr>
        <w:pStyle w:val="Default"/>
        <w:shd w:val="clear" w:color="auto" w:fill="FFFFFF"/>
        <w:ind w:firstLine="709"/>
        <w:jc w:val="both"/>
      </w:pPr>
      <w:r>
        <w:t>- участие молодежи в военно-учебных и военно-патриотических мероприятиях, проводимых в Чувашской Республике;</w:t>
      </w:r>
    </w:p>
    <w:p w14:paraId="3D88EECB" w14:textId="77777777" w:rsidR="00D670E2" w:rsidRDefault="00D670E2" w:rsidP="001F2BBB">
      <w:pPr>
        <w:pStyle w:val="Default"/>
        <w:shd w:val="clear" w:color="auto" w:fill="FFFFFF"/>
        <w:ind w:firstLine="709"/>
        <w:jc w:val="both"/>
      </w:pPr>
      <w:r>
        <w:t>- развитие добровольчества (</w:t>
      </w:r>
      <w:proofErr w:type="spellStart"/>
      <w:r>
        <w:t>волонтерства</w:t>
      </w:r>
      <w:proofErr w:type="spellEnd"/>
      <w:r>
        <w:t>), формирование и активная деятельность детских и молодежных общественных объединений;</w:t>
      </w:r>
    </w:p>
    <w:p w14:paraId="493DAD6C" w14:textId="77777777" w:rsidR="00D670E2" w:rsidRDefault="00D670E2" w:rsidP="001F2BBB">
      <w:pPr>
        <w:pStyle w:val="Default"/>
        <w:shd w:val="clear" w:color="auto" w:fill="FFFFFF"/>
        <w:ind w:firstLine="709"/>
        <w:jc w:val="both"/>
      </w:pPr>
      <w:r>
        <w:t>- формирование ценностей семейной культуры среди молодежи;</w:t>
      </w:r>
    </w:p>
    <w:p w14:paraId="5E32F39B" w14:textId="77777777" w:rsidR="00D670E2" w:rsidRDefault="00D670E2" w:rsidP="001F2BBB">
      <w:pPr>
        <w:pStyle w:val="Default"/>
        <w:shd w:val="clear" w:color="auto" w:fill="FFFFFF"/>
        <w:ind w:firstLine="709"/>
        <w:jc w:val="both"/>
        <w:rPr>
          <w:bCs/>
        </w:rPr>
      </w:pPr>
      <w:r>
        <w:t xml:space="preserve">- развитие </w:t>
      </w:r>
      <w:r>
        <w:rPr>
          <w:bCs/>
        </w:rPr>
        <w:t>доступности внешкольного образования;</w:t>
      </w:r>
    </w:p>
    <w:p w14:paraId="63B8664F" w14:textId="77777777" w:rsidR="00D670E2" w:rsidRDefault="00D670E2" w:rsidP="001F2BBB">
      <w:pPr>
        <w:pStyle w:val="Default"/>
        <w:shd w:val="clear" w:color="auto" w:fill="FFFFFF"/>
        <w:ind w:firstLine="709"/>
        <w:jc w:val="both"/>
        <w:rPr>
          <w:bCs/>
        </w:rPr>
      </w:pPr>
      <w:r>
        <w:rPr>
          <w:bCs/>
        </w:rPr>
        <w:t>- привлечение старших школьников к общественным работам;</w:t>
      </w:r>
    </w:p>
    <w:p w14:paraId="3439DF35" w14:textId="77777777" w:rsidR="00D670E2" w:rsidRDefault="00D670E2" w:rsidP="001F2BBB">
      <w:pPr>
        <w:pStyle w:val="Default"/>
        <w:shd w:val="clear" w:color="auto" w:fill="FFFFFF"/>
        <w:ind w:firstLine="709"/>
        <w:jc w:val="both"/>
        <w:rPr>
          <w:bCs/>
        </w:rPr>
      </w:pPr>
      <w:r>
        <w:rPr>
          <w:bCs/>
        </w:rPr>
        <w:t>- материальная и творческая поддержка талантливой молодежи.</w:t>
      </w:r>
    </w:p>
    <w:p w14:paraId="2B34CD6C" w14:textId="77777777" w:rsidR="00D670E2" w:rsidRDefault="00D670E2" w:rsidP="001F2BBB">
      <w:pPr>
        <w:pStyle w:val="Default"/>
        <w:shd w:val="clear" w:color="auto" w:fill="FFFFFF"/>
        <w:jc w:val="both"/>
      </w:pPr>
    </w:p>
    <w:p w14:paraId="23B9618E" w14:textId="77777777" w:rsidR="00D670E2" w:rsidRDefault="00D670E2" w:rsidP="001F2BBB">
      <w:pPr>
        <w:pStyle w:val="Default"/>
        <w:shd w:val="clear" w:color="auto" w:fill="FFFFFF"/>
        <w:jc w:val="both"/>
      </w:pPr>
    </w:p>
    <w:p w14:paraId="19E05CB4" w14:textId="77777777" w:rsidR="00D670E2" w:rsidRDefault="00D670E2" w:rsidP="001F2BBB">
      <w:pPr>
        <w:pStyle w:val="2"/>
        <w:jc w:val="both"/>
      </w:pPr>
      <w:bookmarkStart w:id="56" w:name="_Toc213924908"/>
      <w:r>
        <w:lastRenderedPageBreak/>
        <w:t>Культура</w:t>
      </w:r>
      <w:bookmarkEnd w:id="56"/>
    </w:p>
    <w:p w14:paraId="4F51303E" w14:textId="77777777" w:rsidR="00D670E2" w:rsidRDefault="00D670E2" w:rsidP="001F2BBB">
      <w:pPr>
        <w:pStyle w:val="Default"/>
        <w:shd w:val="clear" w:color="auto" w:fill="FFFFFF"/>
        <w:ind w:left="1107"/>
        <w:jc w:val="both"/>
        <w:rPr>
          <w:b/>
        </w:rPr>
      </w:pPr>
    </w:p>
    <w:p w14:paraId="78B4A5F8" w14:textId="77777777" w:rsidR="00D670E2" w:rsidRDefault="00D670E2" w:rsidP="001F2BBB">
      <w:pPr>
        <w:pStyle w:val="Default"/>
        <w:shd w:val="clear" w:color="auto" w:fill="FFFFFF"/>
        <w:ind w:firstLine="709"/>
        <w:jc w:val="both"/>
      </w:pPr>
      <w:r w:rsidRPr="00581F84">
        <w:rPr>
          <w:b/>
          <w:i/>
          <w:u w:val="single"/>
        </w:rPr>
        <w:t>Амбиция</w:t>
      </w:r>
      <w:r w:rsidRPr="00C85917">
        <w:rPr>
          <w:b/>
          <w:i/>
        </w:rPr>
        <w:t>.</w:t>
      </w:r>
      <w:r>
        <w:t xml:space="preserve"> Стать муниципальным образованием, в котором каждый житель соприкасается с культурным наследием и миром современной культуры, имеет широкие возможности творческого самовыражения и самореализации.</w:t>
      </w:r>
    </w:p>
    <w:p w14:paraId="45500711"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2A2BE747" w14:textId="77777777" w:rsidR="00D670E2" w:rsidRDefault="00D670E2" w:rsidP="001F2BBB">
      <w:pPr>
        <w:pStyle w:val="Default"/>
        <w:shd w:val="clear" w:color="auto" w:fill="FFFFFF"/>
        <w:ind w:firstLine="709"/>
        <w:jc w:val="both"/>
      </w:pPr>
      <w:r>
        <w:t>- сохранение культурного наследия и создание условий для развития культуры;</w:t>
      </w:r>
    </w:p>
    <w:p w14:paraId="715448EF" w14:textId="77777777" w:rsidR="00D670E2" w:rsidRDefault="00D670E2" w:rsidP="001F2BBB">
      <w:pPr>
        <w:pStyle w:val="Default"/>
        <w:shd w:val="clear" w:color="auto" w:fill="FFFFFF"/>
        <w:ind w:firstLine="709"/>
        <w:jc w:val="both"/>
      </w:pPr>
      <w:r>
        <w:t>- содействие формированию гармонично развитой личности, способной к активному участию в реализации государственной культурной политики;</w:t>
      </w:r>
    </w:p>
    <w:p w14:paraId="497EF73A" w14:textId="77777777" w:rsidR="00D670E2" w:rsidRDefault="00D670E2" w:rsidP="001F2BBB">
      <w:pPr>
        <w:pStyle w:val="Default"/>
        <w:shd w:val="clear" w:color="auto" w:fill="FFFFFF"/>
        <w:ind w:firstLine="709"/>
        <w:jc w:val="both"/>
      </w:pPr>
      <w:r>
        <w:t>- сохранение единого культурного пространства на территории Красночетайского муниципального округа как фактора национальной безопасности;</w:t>
      </w:r>
    </w:p>
    <w:p w14:paraId="26DF5665" w14:textId="77777777" w:rsidR="00D670E2" w:rsidRDefault="00D670E2" w:rsidP="001F2BBB">
      <w:pPr>
        <w:pStyle w:val="Default"/>
        <w:shd w:val="clear" w:color="auto" w:fill="FFFFFF"/>
        <w:ind w:firstLine="709"/>
        <w:jc w:val="both"/>
      </w:pPr>
      <w:r>
        <w:t>- развитие инфраструктуры учреждений культуры и укрепление их материально-технической базы;</w:t>
      </w:r>
    </w:p>
    <w:p w14:paraId="610230DD" w14:textId="77777777" w:rsidR="00D670E2" w:rsidRDefault="00D670E2" w:rsidP="001F2BBB">
      <w:pPr>
        <w:pStyle w:val="Default"/>
        <w:shd w:val="clear" w:color="auto" w:fill="FFFFFF"/>
        <w:ind w:firstLine="709"/>
        <w:jc w:val="both"/>
      </w:pPr>
      <w:r>
        <w:t>- повышение социального статуса семьи как общественного института, обеспечивающего воспитание и передачу от поколения к поколению традиционных ценностей и норм.</w:t>
      </w:r>
    </w:p>
    <w:p w14:paraId="2C1975C3"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67C78DC2" w14:textId="77777777" w:rsidR="00D670E2" w:rsidRDefault="00D670E2" w:rsidP="001F2BBB">
      <w:pPr>
        <w:pStyle w:val="Default"/>
        <w:shd w:val="clear" w:color="auto" w:fill="FFFFFF"/>
        <w:ind w:firstLine="709"/>
        <w:jc w:val="both"/>
      </w:pPr>
      <w:r>
        <w:t>- реализация мер, направленных на укрепление единства российской нации, развитие духовных и культурных традиций, этнокультурного многообразия народов России, проживающих в Красночетайском муниципальном округе;</w:t>
      </w:r>
    </w:p>
    <w:p w14:paraId="6D963619" w14:textId="77777777" w:rsidR="00D670E2" w:rsidRDefault="00D670E2" w:rsidP="001F2BBB">
      <w:pPr>
        <w:pStyle w:val="Default"/>
        <w:shd w:val="clear" w:color="auto" w:fill="FFFFFF"/>
        <w:ind w:firstLine="709"/>
        <w:jc w:val="both"/>
      </w:pPr>
      <w:r>
        <w:t>- создание условий для повышения качества, разнообразия и доступности культурных благ и услуг, предоставляемых в отрасли культуры, создание благоприятных условий для творческой самореализации населения;</w:t>
      </w:r>
    </w:p>
    <w:p w14:paraId="36A64921" w14:textId="77777777" w:rsidR="00D670E2" w:rsidRDefault="00D670E2" w:rsidP="001F2BBB">
      <w:pPr>
        <w:pStyle w:val="Default"/>
        <w:shd w:val="clear" w:color="auto" w:fill="FFFFFF"/>
        <w:ind w:firstLine="709"/>
        <w:jc w:val="both"/>
      </w:pPr>
      <w:r>
        <w:t xml:space="preserve">- </w:t>
      </w:r>
      <w:r>
        <w:rPr>
          <w:szCs w:val="28"/>
        </w:rPr>
        <w:t>развитие культурного наследия округа;</w:t>
      </w:r>
    </w:p>
    <w:p w14:paraId="24504E22" w14:textId="77777777" w:rsidR="00D670E2" w:rsidRDefault="00D670E2" w:rsidP="001F2BBB">
      <w:pPr>
        <w:pStyle w:val="Default"/>
        <w:shd w:val="clear" w:color="auto" w:fill="FFFFFF"/>
        <w:ind w:firstLine="709"/>
        <w:jc w:val="both"/>
      </w:pPr>
      <w:r>
        <w:t>- поддержка творческого предпринимательства;</w:t>
      </w:r>
    </w:p>
    <w:p w14:paraId="37D22B58" w14:textId="77777777" w:rsidR="00D670E2" w:rsidRDefault="00D670E2" w:rsidP="001F2BBB">
      <w:pPr>
        <w:pStyle w:val="Default"/>
        <w:shd w:val="clear" w:color="auto" w:fill="FFFFFF"/>
        <w:ind w:firstLine="709"/>
        <w:jc w:val="both"/>
        <w:rPr>
          <w:szCs w:val="28"/>
        </w:rPr>
      </w:pPr>
      <w:r>
        <w:t xml:space="preserve">- </w:t>
      </w:r>
      <w:r>
        <w:rPr>
          <w:szCs w:val="28"/>
        </w:rPr>
        <w:t>проведение на объектах культуры ремонтно-реставрационных работ;</w:t>
      </w:r>
    </w:p>
    <w:p w14:paraId="14D5A344" w14:textId="77777777" w:rsidR="00D670E2" w:rsidRDefault="00D670E2" w:rsidP="001F2BBB">
      <w:pPr>
        <w:pStyle w:val="Default"/>
        <w:shd w:val="clear" w:color="auto" w:fill="FFFFFF"/>
        <w:ind w:firstLine="709"/>
        <w:jc w:val="both"/>
        <w:rPr>
          <w:szCs w:val="28"/>
        </w:rPr>
      </w:pPr>
      <w:r>
        <w:rPr>
          <w:szCs w:val="28"/>
        </w:rPr>
        <w:t>- поддержка дополнительного образования и одаренных детей;</w:t>
      </w:r>
    </w:p>
    <w:p w14:paraId="62E52870" w14:textId="77777777" w:rsidR="00D670E2" w:rsidRDefault="00D670E2" w:rsidP="001F2BBB">
      <w:pPr>
        <w:pStyle w:val="Default"/>
        <w:shd w:val="clear" w:color="auto" w:fill="FFFFFF"/>
        <w:ind w:firstLine="709"/>
        <w:jc w:val="both"/>
        <w:rPr>
          <w:szCs w:val="28"/>
        </w:rPr>
      </w:pPr>
      <w:r>
        <w:rPr>
          <w:szCs w:val="28"/>
        </w:rPr>
        <w:t>- пополнение библиотечного фонда;</w:t>
      </w:r>
    </w:p>
    <w:p w14:paraId="0C4D4E7F" w14:textId="77777777" w:rsidR="00D670E2" w:rsidRDefault="00D670E2" w:rsidP="001F2BBB">
      <w:pPr>
        <w:pStyle w:val="Default"/>
        <w:shd w:val="clear" w:color="auto" w:fill="FFFFFF"/>
        <w:ind w:firstLine="709"/>
        <w:jc w:val="both"/>
        <w:rPr>
          <w:szCs w:val="28"/>
        </w:rPr>
      </w:pPr>
      <w:r>
        <w:rPr>
          <w:szCs w:val="28"/>
        </w:rPr>
        <w:t>- приведение условий функционирования муниципального архива в соответствие с требованиями правил организации хранения, комплектования, учета и использования архивных документов;</w:t>
      </w:r>
    </w:p>
    <w:p w14:paraId="0CC910A4" w14:textId="77777777" w:rsidR="00D670E2" w:rsidRDefault="00D670E2" w:rsidP="001F2BBB">
      <w:pPr>
        <w:pStyle w:val="Default"/>
        <w:shd w:val="clear" w:color="auto" w:fill="FFFFFF"/>
        <w:ind w:firstLine="709"/>
        <w:jc w:val="both"/>
        <w:rPr>
          <w:szCs w:val="28"/>
        </w:rPr>
      </w:pPr>
      <w:r>
        <w:rPr>
          <w:szCs w:val="28"/>
        </w:rPr>
        <w:t>- сохранение и развитие кадрового потенциала учреждений культуры;</w:t>
      </w:r>
    </w:p>
    <w:p w14:paraId="18902764" w14:textId="77777777" w:rsidR="00D670E2" w:rsidRDefault="00D670E2" w:rsidP="001F2BBB">
      <w:pPr>
        <w:pStyle w:val="Default"/>
        <w:shd w:val="clear" w:color="auto" w:fill="FFFFFF"/>
        <w:ind w:firstLine="709"/>
        <w:jc w:val="both"/>
        <w:rPr>
          <w:szCs w:val="28"/>
        </w:rPr>
      </w:pPr>
      <w:r>
        <w:rPr>
          <w:szCs w:val="28"/>
        </w:rPr>
        <w:t>- привлечение молодежи для работы в учреждениях культуры на основе использования инструмента программы «Земский работник культуры»;</w:t>
      </w:r>
    </w:p>
    <w:p w14:paraId="6D43E990" w14:textId="77777777" w:rsidR="00D670E2" w:rsidRDefault="00D670E2" w:rsidP="001F2BBB">
      <w:pPr>
        <w:pStyle w:val="Default"/>
        <w:shd w:val="clear" w:color="auto" w:fill="FFFFFF"/>
        <w:ind w:firstLine="709"/>
        <w:jc w:val="both"/>
        <w:rPr>
          <w:szCs w:val="28"/>
        </w:rPr>
      </w:pPr>
      <w:r>
        <w:rPr>
          <w:szCs w:val="28"/>
        </w:rPr>
        <w:t>- повышение образовательного уровня и квалификации работников культуры.</w:t>
      </w:r>
    </w:p>
    <w:p w14:paraId="61642907" w14:textId="77777777" w:rsidR="00D670E2" w:rsidRDefault="00D670E2" w:rsidP="001F2BBB">
      <w:pPr>
        <w:pStyle w:val="Default"/>
        <w:shd w:val="clear" w:color="auto" w:fill="FFFFFF"/>
        <w:ind w:firstLine="709"/>
        <w:jc w:val="both"/>
      </w:pPr>
      <w:r w:rsidRPr="00B879D4">
        <w:t>В данной сфере планируется реализовать значимые инфраструктурные проекты:</w:t>
      </w:r>
      <w:r>
        <w:t xml:space="preserve"> </w:t>
      </w:r>
    </w:p>
    <w:p w14:paraId="5A86EB26" w14:textId="77777777" w:rsidR="00D670E2" w:rsidRDefault="00D670E2" w:rsidP="001F2BBB">
      <w:pPr>
        <w:pStyle w:val="Default"/>
        <w:numPr>
          <w:ilvl w:val="0"/>
          <w:numId w:val="39"/>
        </w:numPr>
        <w:shd w:val="clear" w:color="auto" w:fill="FFFFFF"/>
        <w:tabs>
          <w:tab w:val="left" w:pos="851"/>
        </w:tabs>
        <w:ind w:left="0" w:firstLine="426"/>
        <w:jc w:val="both"/>
      </w:pPr>
      <w:r>
        <w:t xml:space="preserve">Капитальный ремонт </w:t>
      </w:r>
      <w:proofErr w:type="spellStart"/>
      <w:r>
        <w:t>Староатайского</w:t>
      </w:r>
      <w:proofErr w:type="spellEnd"/>
      <w:r>
        <w:t xml:space="preserve"> СДК;</w:t>
      </w:r>
    </w:p>
    <w:p w14:paraId="04F80971" w14:textId="77777777" w:rsidR="00D670E2" w:rsidRDefault="00D670E2" w:rsidP="001F2BBB">
      <w:pPr>
        <w:pStyle w:val="Default"/>
        <w:numPr>
          <w:ilvl w:val="0"/>
          <w:numId w:val="39"/>
        </w:numPr>
        <w:shd w:val="clear" w:color="auto" w:fill="FFFFFF"/>
        <w:tabs>
          <w:tab w:val="left" w:pos="851"/>
        </w:tabs>
        <w:ind w:left="0" w:firstLine="426"/>
        <w:jc w:val="both"/>
      </w:pPr>
      <w:r>
        <w:t>Реконструкция объекта культурного наследия регионального значения памятника истории «Школа, открытая Ульяновым И.Н., в 1870 г.», находящегося по адресу Чувашская Республика, Красночетайский район, с. Пандиково, ул. И.Н. Ульянова, д.2а.;</w:t>
      </w:r>
    </w:p>
    <w:p w14:paraId="3A8EF876" w14:textId="77777777" w:rsidR="00D670E2" w:rsidRDefault="00D670E2" w:rsidP="001F2BBB">
      <w:pPr>
        <w:pStyle w:val="Default"/>
        <w:numPr>
          <w:ilvl w:val="0"/>
          <w:numId w:val="39"/>
        </w:numPr>
        <w:shd w:val="clear" w:color="auto" w:fill="FFFFFF"/>
        <w:tabs>
          <w:tab w:val="left" w:pos="851"/>
        </w:tabs>
        <w:ind w:left="0" w:firstLine="426"/>
        <w:jc w:val="both"/>
      </w:pPr>
      <w:r>
        <w:t>Реконструкция объекта культурного наследия регионального значения «Деревянное двухэтажное здание школы, конец XIX - начало XX вв.», расположенного по адресу: Чувашская Республика, Красночетайский район, с. Красные Четаи, ул. Советская, д. 5б»;</w:t>
      </w:r>
    </w:p>
    <w:p w14:paraId="19DE9A7D" w14:textId="77777777" w:rsidR="00D670E2" w:rsidRDefault="00D670E2" w:rsidP="001F2BBB">
      <w:pPr>
        <w:pStyle w:val="Default"/>
        <w:numPr>
          <w:ilvl w:val="0"/>
          <w:numId w:val="39"/>
        </w:numPr>
        <w:shd w:val="clear" w:color="auto" w:fill="FFFFFF"/>
        <w:tabs>
          <w:tab w:val="left" w:pos="851"/>
        </w:tabs>
        <w:ind w:left="0" w:firstLine="426"/>
        <w:jc w:val="both"/>
      </w:pPr>
      <w:r>
        <w:t xml:space="preserve">Капитальный ремонт </w:t>
      </w:r>
      <w:proofErr w:type="spellStart"/>
      <w:r>
        <w:t>Черепановского</w:t>
      </w:r>
      <w:proofErr w:type="spellEnd"/>
      <w:r>
        <w:t xml:space="preserve"> СДК;</w:t>
      </w:r>
    </w:p>
    <w:p w14:paraId="0BD97C2A" w14:textId="77777777" w:rsidR="00D670E2" w:rsidRDefault="00D670E2" w:rsidP="001F2BBB">
      <w:pPr>
        <w:pStyle w:val="Default"/>
        <w:numPr>
          <w:ilvl w:val="0"/>
          <w:numId w:val="39"/>
        </w:numPr>
        <w:shd w:val="clear" w:color="auto" w:fill="FFFFFF"/>
        <w:tabs>
          <w:tab w:val="left" w:pos="851"/>
        </w:tabs>
        <w:ind w:left="0" w:firstLine="426"/>
        <w:jc w:val="both"/>
      </w:pPr>
      <w:r>
        <w:t xml:space="preserve">Капитальный ремонт </w:t>
      </w:r>
      <w:proofErr w:type="spellStart"/>
      <w:r>
        <w:t>Испуханского</w:t>
      </w:r>
      <w:proofErr w:type="spellEnd"/>
      <w:r>
        <w:t xml:space="preserve"> СДК; </w:t>
      </w:r>
    </w:p>
    <w:p w14:paraId="317D0710" w14:textId="77777777" w:rsidR="00D670E2" w:rsidRDefault="00D670E2" w:rsidP="001F2BBB">
      <w:pPr>
        <w:pStyle w:val="Default"/>
        <w:numPr>
          <w:ilvl w:val="0"/>
          <w:numId w:val="39"/>
        </w:numPr>
        <w:shd w:val="clear" w:color="auto" w:fill="FFFFFF"/>
        <w:tabs>
          <w:tab w:val="left" w:pos="851"/>
        </w:tabs>
        <w:ind w:left="0" w:firstLine="426"/>
        <w:jc w:val="both"/>
      </w:pPr>
      <w:r>
        <w:t xml:space="preserve">Капитальный ремонт </w:t>
      </w:r>
      <w:proofErr w:type="spellStart"/>
      <w:r>
        <w:t>Санкинского</w:t>
      </w:r>
      <w:proofErr w:type="spellEnd"/>
      <w:r>
        <w:t xml:space="preserve"> СДК;</w:t>
      </w:r>
    </w:p>
    <w:p w14:paraId="2484C64F" w14:textId="77777777" w:rsidR="00D670E2" w:rsidRDefault="00D670E2" w:rsidP="001F2BBB">
      <w:pPr>
        <w:pStyle w:val="Default"/>
        <w:numPr>
          <w:ilvl w:val="0"/>
          <w:numId w:val="39"/>
        </w:numPr>
        <w:shd w:val="clear" w:color="auto" w:fill="FFFFFF"/>
        <w:tabs>
          <w:tab w:val="left" w:pos="851"/>
        </w:tabs>
        <w:ind w:left="0" w:firstLine="426"/>
        <w:jc w:val="both"/>
      </w:pPr>
      <w:r>
        <w:t>Создание модельной библиотеки в д. Большие Атмени;</w:t>
      </w:r>
    </w:p>
    <w:p w14:paraId="14B881D8" w14:textId="77777777" w:rsidR="00D670E2" w:rsidRDefault="00D670E2" w:rsidP="001F2BBB">
      <w:pPr>
        <w:pStyle w:val="Default"/>
        <w:numPr>
          <w:ilvl w:val="0"/>
          <w:numId w:val="39"/>
        </w:numPr>
        <w:shd w:val="clear" w:color="auto" w:fill="FFFFFF"/>
        <w:tabs>
          <w:tab w:val="left" w:pos="851"/>
        </w:tabs>
        <w:ind w:left="0" w:firstLine="426"/>
        <w:jc w:val="both"/>
      </w:pPr>
      <w:r>
        <w:t xml:space="preserve">Создание модельной библиотеки в </w:t>
      </w:r>
      <w:proofErr w:type="spellStart"/>
      <w:r>
        <w:t>с.Атнары</w:t>
      </w:r>
      <w:proofErr w:type="spellEnd"/>
      <w:r>
        <w:t>;</w:t>
      </w:r>
    </w:p>
    <w:p w14:paraId="0559F757" w14:textId="77777777" w:rsidR="00D670E2" w:rsidRDefault="00D670E2" w:rsidP="001F2BBB">
      <w:pPr>
        <w:pStyle w:val="Default"/>
        <w:numPr>
          <w:ilvl w:val="0"/>
          <w:numId w:val="39"/>
        </w:numPr>
        <w:shd w:val="clear" w:color="auto" w:fill="FFFFFF"/>
        <w:tabs>
          <w:tab w:val="left" w:pos="851"/>
        </w:tabs>
        <w:ind w:left="0" w:firstLine="426"/>
        <w:jc w:val="both"/>
      </w:pPr>
      <w:r>
        <w:t xml:space="preserve">Создание модельной библиотеки в </w:t>
      </w:r>
      <w:proofErr w:type="spellStart"/>
      <w:r>
        <w:t>д.Старые</w:t>
      </w:r>
      <w:proofErr w:type="spellEnd"/>
      <w:r>
        <w:t xml:space="preserve"> Атаи;</w:t>
      </w:r>
    </w:p>
    <w:p w14:paraId="67727D19" w14:textId="77777777" w:rsidR="00D670E2" w:rsidRDefault="00D670E2" w:rsidP="001F2BBB">
      <w:pPr>
        <w:pStyle w:val="Default"/>
        <w:numPr>
          <w:ilvl w:val="0"/>
          <w:numId w:val="39"/>
        </w:numPr>
        <w:shd w:val="clear" w:color="auto" w:fill="FFFFFF"/>
        <w:tabs>
          <w:tab w:val="left" w:pos="851"/>
        </w:tabs>
        <w:ind w:left="0" w:firstLine="426"/>
        <w:jc w:val="both"/>
      </w:pPr>
      <w:r>
        <w:t>Строительство сельского дома культуры на 100 мест с. Баймашкино;</w:t>
      </w:r>
    </w:p>
    <w:p w14:paraId="2E3626A3" w14:textId="77777777" w:rsidR="00D670E2" w:rsidRDefault="00D670E2" w:rsidP="001F2BBB">
      <w:pPr>
        <w:pStyle w:val="Default"/>
        <w:numPr>
          <w:ilvl w:val="0"/>
          <w:numId w:val="39"/>
        </w:numPr>
        <w:shd w:val="clear" w:color="auto" w:fill="FFFFFF"/>
        <w:tabs>
          <w:tab w:val="left" w:pos="851"/>
        </w:tabs>
        <w:ind w:left="0" w:firstLine="426"/>
        <w:jc w:val="both"/>
      </w:pPr>
      <w:r>
        <w:t>Строительство сельского дома культуры на 49 мест  д. Хвадукасы;</w:t>
      </w:r>
    </w:p>
    <w:p w14:paraId="6E750D09" w14:textId="77777777" w:rsidR="00D670E2" w:rsidRDefault="00D670E2" w:rsidP="001F2BBB">
      <w:pPr>
        <w:pStyle w:val="Default"/>
        <w:numPr>
          <w:ilvl w:val="0"/>
          <w:numId w:val="39"/>
        </w:numPr>
        <w:shd w:val="clear" w:color="auto" w:fill="FFFFFF"/>
        <w:tabs>
          <w:tab w:val="left" w:pos="851"/>
        </w:tabs>
        <w:ind w:left="0" w:firstLine="426"/>
        <w:jc w:val="both"/>
      </w:pPr>
      <w:r>
        <w:t>Строительство сельского дома культуры на 49 мест  д. Кумаркино;</w:t>
      </w:r>
    </w:p>
    <w:p w14:paraId="1B81F999" w14:textId="77777777" w:rsidR="00D670E2" w:rsidRDefault="00D670E2" w:rsidP="001F2BBB">
      <w:pPr>
        <w:pStyle w:val="Default"/>
        <w:numPr>
          <w:ilvl w:val="0"/>
          <w:numId w:val="39"/>
        </w:numPr>
        <w:shd w:val="clear" w:color="auto" w:fill="FFFFFF"/>
        <w:tabs>
          <w:tab w:val="left" w:pos="851"/>
        </w:tabs>
        <w:ind w:left="0" w:firstLine="426"/>
        <w:jc w:val="both"/>
      </w:pPr>
      <w:r>
        <w:t>Создание модельной библиотеки в д.Санкино.</w:t>
      </w:r>
    </w:p>
    <w:p w14:paraId="645128A3" w14:textId="77777777" w:rsidR="00D670E2" w:rsidRDefault="00D670E2" w:rsidP="001F2BBB">
      <w:pPr>
        <w:pStyle w:val="Default"/>
        <w:shd w:val="clear" w:color="auto" w:fill="FFFFFF"/>
        <w:ind w:left="720"/>
        <w:jc w:val="both"/>
      </w:pPr>
    </w:p>
    <w:p w14:paraId="1890EF0D" w14:textId="77777777" w:rsidR="00D670E2" w:rsidRDefault="00D670E2" w:rsidP="001F2BBB">
      <w:pPr>
        <w:pStyle w:val="2"/>
        <w:jc w:val="both"/>
      </w:pPr>
      <w:bookmarkStart w:id="57" w:name="_Toc213924909"/>
      <w:r>
        <w:t>Социальная защита</w:t>
      </w:r>
      <w:bookmarkEnd w:id="57"/>
    </w:p>
    <w:p w14:paraId="0B2F868A" w14:textId="77777777" w:rsidR="00D670E2" w:rsidRDefault="00D670E2" w:rsidP="001F2BBB">
      <w:pPr>
        <w:pStyle w:val="Default"/>
        <w:shd w:val="clear" w:color="auto" w:fill="FFFFFF"/>
        <w:ind w:left="1107"/>
        <w:jc w:val="both"/>
        <w:rPr>
          <w:b/>
        </w:rPr>
      </w:pPr>
    </w:p>
    <w:p w14:paraId="3949142E" w14:textId="77777777" w:rsidR="00D670E2" w:rsidRDefault="00D670E2" w:rsidP="001F2BBB">
      <w:pPr>
        <w:pStyle w:val="Default"/>
        <w:shd w:val="clear" w:color="auto" w:fill="FFFFFF"/>
        <w:ind w:firstLine="709"/>
        <w:jc w:val="both"/>
      </w:pPr>
      <w:r w:rsidRPr="00581F84">
        <w:rPr>
          <w:b/>
          <w:i/>
          <w:u w:val="single"/>
        </w:rPr>
        <w:t>Амбиция</w:t>
      </w:r>
      <w:r w:rsidRPr="00C85917">
        <w:rPr>
          <w:b/>
          <w:i/>
        </w:rPr>
        <w:t>.</w:t>
      </w:r>
      <w:r>
        <w:t xml:space="preserve"> Обеспечить доступность и эффективность социальных услуг высокого качества для всех нуждающихся в них.</w:t>
      </w:r>
    </w:p>
    <w:p w14:paraId="4397FD74"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38E335B0" w14:textId="77777777" w:rsidR="00D670E2" w:rsidRDefault="00D670E2" w:rsidP="001F2BBB">
      <w:pPr>
        <w:pStyle w:val="Default"/>
        <w:shd w:val="clear" w:color="auto" w:fill="FFFFFF"/>
        <w:ind w:firstLine="709"/>
        <w:jc w:val="both"/>
        <w:rPr>
          <w:szCs w:val="28"/>
        </w:rPr>
      </w:pPr>
      <w:r>
        <w:rPr>
          <w:szCs w:val="28"/>
        </w:rPr>
        <w:t>- повышение уровня рождаемости за счет расширения мер поддержки семей с детьми и многодетных семей;</w:t>
      </w:r>
    </w:p>
    <w:p w14:paraId="7F8F8603" w14:textId="77777777" w:rsidR="00D670E2" w:rsidRDefault="00D670E2" w:rsidP="001F2BBB">
      <w:pPr>
        <w:pStyle w:val="Default"/>
        <w:shd w:val="clear" w:color="auto" w:fill="FFFFFF"/>
        <w:ind w:firstLine="709"/>
        <w:jc w:val="both"/>
        <w:rPr>
          <w:szCs w:val="28"/>
        </w:rPr>
      </w:pPr>
      <w:r>
        <w:rPr>
          <w:szCs w:val="28"/>
        </w:rPr>
        <w:t>- обеспечение мерами социальной защиты граждан, попавших в трудную жизненную ситуацию;</w:t>
      </w:r>
    </w:p>
    <w:p w14:paraId="40152291" w14:textId="77777777" w:rsidR="00D670E2" w:rsidRDefault="00D670E2" w:rsidP="001F2BBB">
      <w:pPr>
        <w:pStyle w:val="Default"/>
        <w:shd w:val="clear" w:color="auto" w:fill="FFFFFF"/>
        <w:ind w:firstLine="709"/>
        <w:jc w:val="both"/>
        <w:rPr>
          <w:szCs w:val="28"/>
        </w:rPr>
      </w:pPr>
      <w:r>
        <w:rPr>
          <w:szCs w:val="28"/>
        </w:rPr>
        <w:t>- увеличение ожидаемой продолжительности здоровой жизни и охвата граждан пожилого возраста и инвалидов социальным услугами;</w:t>
      </w:r>
    </w:p>
    <w:p w14:paraId="05DBE9B9" w14:textId="77777777" w:rsidR="00D670E2" w:rsidRDefault="00D670E2" w:rsidP="001F2BBB">
      <w:pPr>
        <w:pStyle w:val="Default"/>
        <w:shd w:val="clear" w:color="auto" w:fill="FFFFFF"/>
        <w:ind w:firstLine="709"/>
        <w:jc w:val="both"/>
        <w:rPr>
          <w:szCs w:val="28"/>
        </w:rPr>
      </w:pPr>
      <w:r>
        <w:rPr>
          <w:szCs w:val="28"/>
        </w:rPr>
        <w:t>- увеличение численности граждан пожилого возраста и инвалидов, включая инвалидов боевых действий-участников СВО, включенных в систему долговременного ухода.</w:t>
      </w:r>
    </w:p>
    <w:p w14:paraId="60A217E6" w14:textId="77777777" w:rsidR="00D670E2" w:rsidRPr="005C6A19" w:rsidRDefault="00D670E2" w:rsidP="001F2BBB">
      <w:pPr>
        <w:ind w:firstLine="709"/>
        <w:jc w:val="both"/>
        <w:rPr>
          <w:b/>
          <w:i/>
          <w:sz w:val="24"/>
          <w:u w:val="single"/>
        </w:rPr>
      </w:pPr>
      <w:r>
        <w:rPr>
          <w:b/>
          <w:i/>
          <w:sz w:val="24"/>
          <w:u w:val="single"/>
        </w:rPr>
        <w:t>Направления развития:</w:t>
      </w:r>
      <w:r w:rsidRPr="005C6A19">
        <w:rPr>
          <w:b/>
          <w:i/>
          <w:sz w:val="24"/>
          <w:u w:val="single"/>
        </w:rPr>
        <w:t xml:space="preserve"> </w:t>
      </w:r>
    </w:p>
    <w:p w14:paraId="457BCD83" w14:textId="77777777" w:rsidR="00D670E2" w:rsidRDefault="00D670E2" w:rsidP="001F2BBB">
      <w:pPr>
        <w:pStyle w:val="Default"/>
        <w:shd w:val="clear" w:color="auto" w:fill="FFFFFF"/>
        <w:ind w:firstLine="709"/>
        <w:jc w:val="both"/>
        <w:rPr>
          <w:szCs w:val="28"/>
        </w:rPr>
      </w:pPr>
      <w:r>
        <w:rPr>
          <w:szCs w:val="28"/>
        </w:rPr>
        <w:t>- расширение работы по оказанию адресной помощи малоимущим гражданам с акцентом на заключение социальных контрактов;</w:t>
      </w:r>
    </w:p>
    <w:p w14:paraId="3987F734" w14:textId="77777777" w:rsidR="00D670E2" w:rsidRDefault="00D670E2" w:rsidP="001F2BBB">
      <w:pPr>
        <w:pStyle w:val="Default"/>
        <w:shd w:val="clear" w:color="auto" w:fill="FFFFFF"/>
        <w:ind w:firstLine="709"/>
        <w:jc w:val="both"/>
        <w:rPr>
          <w:szCs w:val="28"/>
        </w:rPr>
      </w:pPr>
      <w:r>
        <w:rPr>
          <w:szCs w:val="28"/>
        </w:rPr>
        <w:t xml:space="preserve">- </w:t>
      </w:r>
      <w:proofErr w:type="spellStart"/>
      <w:r>
        <w:rPr>
          <w:szCs w:val="28"/>
        </w:rPr>
        <w:t>проактивная</w:t>
      </w:r>
      <w:proofErr w:type="spellEnd"/>
      <w:r>
        <w:rPr>
          <w:szCs w:val="28"/>
        </w:rPr>
        <w:t xml:space="preserve"> поддержка малоимущих семей;</w:t>
      </w:r>
    </w:p>
    <w:p w14:paraId="30234CD9" w14:textId="77777777" w:rsidR="00D670E2" w:rsidRDefault="00D670E2" w:rsidP="001F2BBB">
      <w:pPr>
        <w:pStyle w:val="Default"/>
        <w:shd w:val="clear" w:color="auto" w:fill="FFFFFF"/>
        <w:ind w:firstLine="709"/>
        <w:jc w:val="both"/>
        <w:rPr>
          <w:szCs w:val="28"/>
        </w:rPr>
      </w:pPr>
      <w:r>
        <w:rPr>
          <w:szCs w:val="28"/>
        </w:rPr>
        <w:t>- 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 в целях улучшения их жилищных условий;</w:t>
      </w:r>
    </w:p>
    <w:p w14:paraId="5547FB32" w14:textId="77777777" w:rsidR="00D670E2" w:rsidRDefault="00D670E2" w:rsidP="001F2BBB">
      <w:pPr>
        <w:pStyle w:val="Default"/>
        <w:shd w:val="clear" w:color="auto" w:fill="FFFFFF"/>
        <w:ind w:firstLine="709"/>
        <w:jc w:val="both"/>
        <w:rPr>
          <w:szCs w:val="28"/>
        </w:rPr>
      </w:pPr>
      <w:r>
        <w:rPr>
          <w:szCs w:val="28"/>
        </w:rPr>
        <w:t>- увеличение численности граждан пожилого возраста и инвалидов, включая инвалидов боевых действий-участников СВО, включенных в систему долговременного ухода;</w:t>
      </w:r>
    </w:p>
    <w:p w14:paraId="457C8940" w14:textId="77777777" w:rsidR="00D670E2" w:rsidRDefault="00D670E2" w:rsidP="001F2BBB">
      <w:pPr>
        <w:pStyle w:val="Default"/>
        <w:shd w:val="clear" w:color="auto" w:fill="FFFFFF"/>
        <w:ind w:firstLine="709"/>
        <w:jc w:val="both"/>
        <w:rPr>
          <w:szCs w:val="28"/>
        </w:rPr>
      </w:pPr>
      <w:r>
        <w:rPr>
          <w:szCs w:val="28"/>
        </w:rPr>
        <w:t>- обеспечение жильем детей-сирот и многодетных семей, состоящих на учете в качестве нуждающихся в жилье;</w:t>
      </w:r>
    </w:p>
    <w:p w14:paraId="55AA3F28" w14:textId="77777777" w:rsidR="00D670E2" w:rsidRDefault="00D670E2" w:rsidP="001F2BBB">
      <w:pPr>
        <w:pStyle w:val="Default"/>
        <w:shd w:val="clear" w:color="auto" w:fill="FFFFFF"/>
        <w:ind w:firstLine="709"/>
        <w:jc w:val="both"/>
        <w:rPr>
          <w:szCs w:val="28"/>
        </w:rPr>
      </w:pPr>
      <w:r>
        <w:rPr>
          <w:szCs w:val="28"/>
        </w:rPr>
        <w:t>- организация социальной занятости инвалидов, детей-инвалидов старше 14 лет;</w:t>
      </w:r>
    </w:p>
    <w:p w14:paraId="7F45B260" w14:textId="77777777" w:rsidR="00D670E2" w:rsidRDefault="00D670E2" w:rsidP="001F2BBB">
      <w:pPr>
        <w:pStyle w:val="Default"/>
        <w:shd w:val="clear" w:color="auto" w:fill="FFFFFF"/>
        <w:ind w:firstLine="709"/>
        <w:jc w:val="both"/>
        <w:rPr>
          <w:szCs w:val="28"/>
        </w:rPr>
      </w:pPr>
      <w:r>
        <w:rPr>
          <w:szCs w:val="28"/>
        </w:rPr>
        <w:t>- повышение доступности для инвалидов и других маломобильных групп населения приоритетных объектов социальной, транспортной, инженерной инфраструктуры.</w:t>
      </w:r>
    </w:p>
    <w:p w14:paraId="2FD90CB4" w14:textId="77777777" w:rsidR="00D670E2" w:rsidRDefault="00D670E2" w:rsidP="001F2BBB">
      <w:pPr>
        <w:pStyle w:val="Default"/>
        <w:shd w:val="clear" w:color="auto" w:fill="FFFFFF"/>
        <w:ind w:left="720"/>
        <w:jc w:val="both"/>
      </w:pPr>
    </w:p>
    <w:p w14:paraId="34C92ABC" w14:textId="77777777" w:rsidR="00D670E2" w:rsidRDefault="00D670E2" w:rsidP="001F2BBB">
      <w:pPr>
        <w:pStyle w:val="2"/>
        <w:jc w:val="both"/>
      </w:pPr>
      <w:bookmarkStart w:id="58" w:name="_Toc213924910"/>
      <w:r>
        <w:t>Безопасность жизнедеятельности</w:t>
      </w:r>
      <w:bookmarkEnd w:id="58"/>
    </w:p>
    <w:p w14:paraId="247943DE" w14:textId="77777777" w:rsidR="00D670E2" w:rsidRDefault="00D670E2" w:rsidP="001F2BBB">
      <w:pPr>
        <w:pStyle w:val="Default"/>
        <w:shd w:val="clear" w:color="auto" w:fill="FFFFFF"/>
        <w:ind w:left="1107"/>
        <w:jc w:val="both"/>
        <w:rPr>
          <w:b/>
        </w:rPr>
      </w:pPr>
    </w:p>
    <w:p w14:paraId="5B2D5FC2" w14:textId="77777777" w:rsidR="00D670E2" w:rsidRDefault="00D670E2" w:rsidP="001F2BBB">
      <w:pPr>
        <w:pStyle w:val="Default"/>
        <w:shd w:val="clear" w:color="auto" w:fill="FFFFFF"/>
        <w:ind w:firstLine="709"/>
        <w:jc w:val="both"/>
      </w:pPr>
      <w:r w:rsidRPr="00581F84">
        <w:rPr>
          <w:b/>
          <w:i/>
          <w:u w:val="single"/>
        </w:rPr>
        <w:t>Амбиция</w:t>
      </w:r>
      <w:r w:rsidRPr="00C85917">
        <w:rPr>
          <w:b/>
          <w:i/>
        </w:rPr>
        <w:t>.</w:t>
      </w:r>
      <w:r>
        <w:rPr>
          <w:b/>
          <w:i/>
        </w:rPr>
        <w:t xml:space="preserve"> </w:t>
      </w:r>
      <w:r>
        <w:t>Создать комплексную систему обеспечения высокого уровня безопасности жизнедеятельности на территории Красночетайского</w:t>
      </w:r>
      <w:r w:rsidRPr="00F30F5D">
        <w:t xml:space="preserve"> </w:t>
      </w:r>
      <w:r>
        <w:t>муниципального округа.</w:t>
      </w:r>
    </w:p>
    <w:p w14:paraId="76BF7395" w14:textId="77777777" w:rsidR="00D670E2" w:rsidRDefault="00D670E2" w:rsidP="001F2BBB">
      <w:pPr>
        <w:pStyle w:val="Default"/>
        <w:shd w:val="clear" w:color="auto" w:fill="FFFFFF"/>
        <w:ind w:firstLine="709"/>
        <w:jc w:val="both"/>
        <w:rPr>
          <w:b/>
          <w:i/>
          <w:u w:val="single"/>
        </w:rPr>
      </w:pPr>
      <w:r w:rsidRPr="005C6A19">
        <w:rPr>
          <w:b/>
          <w:i/>
          <w:u w:val="single"/>
        </w:rPr>
        <w:t>Задачи</w:t>
      </w:r>
      <w:r>
        <w:rPr>
          <w:b/>
          <w:i/>
          <w:u w:val="single"/>
        </w:rPr>
        <w:t>:</w:t>
      </w:r>
    </w:p>
    <w:p w14:paraId="29C220BA" w14:textId="77777777" w:rsidR="00D670E2" w:rsidRDefault="00D670E2" w:rsidP="001F2BBB">
      <w:pPr>
        <w:pStyle w:val="Default"/>
        <w:shd w:val="clear" w:color="auto" w:fill="FFFFFF"/>
        <w:ind w:firstLine="709"/>
        <w:jc w:val="both"/>
        <w:rPr>
          <w:szCs w:val="28"/>
        </w:rPr>
      </w:pPr>
      <w:r>
        <w:rPr>
          <w:szCs w:val="28"/>
        </w:rPr>
        <w:t>- совершенствование методов, средств и способов проведения мероприятий по обеспечению комплексной безопасности, направленных на повышение уровня защищенности населения от опасностей природного и техногенного характера;</w:t>
      </w:r>
    </w:p>
    <w:p w14:paraId="176E5451" w14:textId="77777777" w:rsidR="00D670E2" w:rsidRDefault="00D670E2" w:rsidP="001F2BBB">
      <w:pPr>
        <w:pStyle w:val="Default"/>
        <w:shd w:val="clear" w:color="auto" w:fill="FFFFFF"/>
        <w:ind w:firstLine="709"/>
        <w:jc w:val="both"/>
        <w:rPr>
          <w:szCs w:val="28"/>
        </w:rPr>
      </w:pPr>
      <w:r>
        <w:rPr>
          <w:szCs w:val="28"/>
        </w:rPr>
        <w:t>- повышение эффективности деятельности аварийно-спасательных служб и пожарно-спасательных подразделений;</w:t>
      </w:r>
    </w:p>
    <w:p w14:paraId="7EA56B9B" w14:textId="77777777" w:rsidR="00D670E2" w:rsidRDefault="00D670E2" w:rsidP="001F2BBB">
      <w:pPr>
        <w:pStyle w:val="Default"/>
        <w:shd w:val="clear" w:color="auto" w:fill="FFFFFF"/>
        <w:ind w:firstLine="709"/>
        <w:jc w:val="both"/>
        <w:rPr>
          <w:szCs w:val="28"/>
        </w:rPr>
      </w:pPr>
      <w:r>
        <w:rPr>
          <w:szCs w:val="28"/>
        </w:rPr>
        <w:t>-  внедрение новых форм подготовки населения к действиям в чрезвычайных ситуациях;</w:t>
      </w:r>
    </w:p>
    <w:p w14:paraId="2B1E24C0" w14:textId="77777777" w:rsidR="00D670E2" w:rsidRDefault="00D670E2" w:rsidP="001F2BBB">
      <w:pPr>
        <w:pStyle w:val="Default"/>
        <w:shd w:val="clear" w:color="auto" w:fill="FFFFFF"/>
        <w:ind w:firstLine="709"/>
        <w:jc w:val="both"/>
        <w:rPr>
          <w:szCs w:val="28"/>
        </w:rPr>
      </w:pPr>
      <w:r>
        <w:rPr>
          <w:szCs w:val="28"/>
        </w:rPr>
        <w:t>- повышение качества и результативности противодействия преступности, охраны общественного порядка, обеспечения общественной безопасности;</w:t>
      </w:r>
    </w:p>
    <w:p w14:paraId="3E74B4F0" w14:textId="77777777" w:rsidR="00D670E2" w:rsidRDefault="00D670E2" w:rsidP="001F2BBB">
      <w:pPr>
        <w:pStyle w:val="Default"/>
        <w:shd w:val="clear" w:color="auto" w:fill="FFFFFF"/>
        <w:ind w:firstLine="709"/>
        <w:jc w:val="both"/>
        <w:rPr>
          <w:szCs w:val="28"/>
        </w:rPr>
      </w:pPr>
      <w:r>
        <w:rPr>
          <w:szCs w:val="28"/>
        </w:rPr>
        <w:t>- обеспечение антитеррористической защищенности социальных и коммерческих объектов;</w:t>
      </w:r>
    </w:p>
    <w:p w14:paraId="1E4E3734" w14:textId="77777777" w:rsidR="00D670E2" w:rsidRDefault="00D670E2" w:rsidP="001F2BBB">
      <w:pPr>
        <w:pStyle w:val="Default"/>
        <w:shd w:val="clear" w:color="auto" w:fill="FFFFFF"/>
        <w:ind w:firstLine="709"/>
        <w:jc w:val="both"/>
        <w:rPr>
          <w:szCs w:val="28"/>
        </w:rPr>
      </w:pPr>
      <w:r>
        <w:rPr>
          <w:szCs w:val="28"/>
        </w:rPr>
        <w:t>- повышение эффективности взаимодействия субъектов профилактики правонарушений и лиц, участвующих в профилактике правонарушений;</w:t>
      </w:r>
    </w:p>
    <w:p w14:paraId="39A87B77" w14:textId="77777777" w:rsidR="00D670E2" w:rsidRDefault="00D670E2" w:rsidP="001F2BBB">
      <w:pPr>
        <w:pStyle w:val="Default"/>
        <w:shd w:val="clear" w:color="auto" w:fill="FFFFFF"/>
        <w:ind w:firstLine="709"/>
        <w:jc w:val="both"/>
        <w:rPr>
          <w:szCs w:val="28"/>
        </w:rPr>
      </w:pPr>
      <w:r>
        <w:rPr>
          <w:szCs w:val="28"/>
        </w:rPr>
        <w:t>- проведение мероприятий по обеспечению безопасности функционирования объектов;</w:t>
      </w:r>
    </w:p>
    <w:p w14:paraId="0F955934" w14:textId="77777777" w:rsidR="00D670E2" w:rsidRDefault="00D670E2" w:rsidP="001F2BBB">
      <w:pPr>
        <w:pStyle w:val="Default"/>
        <w:shd w:val="clear" w:color="auto" w:fill="FFFFFF"/>
        <w:ind w:firstLine="709"/>
        <w:jc w:val="both"/>
        <w:rPr>
          <w:szCs w:val="28"/>
        </w:rPr>
      </w:pPr>
      <w:r>
        <w:rPr>
          <w:szCs w:val="28"/>
        </w:rPr>
        <w:lastRenderedPageBreak/>
        <w:t>- проведение мероприятий по гражданской обороне, защите населения и территорий от чрезвычайных ситуаций, обеспечению пожарной безопасности и безопасности людей на водных объектах.</w:t>
      </w:r>
    </w:p>
    <w:p w14:paraId="6F8BD29D" w14:textId="77777777" w:rsidR="00D670E2" w:rsidRDefault="00D670E2" w:rsidP="001F2BBB">
      <w:pPr>
        <w:pStyle w:val="Default"/>
        <w:shd w:val="clear" w:color="auto" w:fill="FFFFFF"/>
        <w:ind w:firstLine="545"/>
        <w:jc w:val="both"/>
        <w:rPr>
          <w:szCs w:val="28"/>
        </w:rPr>
      </w:pPr>
    </w:p>
    <w:p w14:paraId="621BD01D" w14:textId="77777777" w:rsidR="00D670E2" w:rsidRDefault="00D670E2" w:rsidP="001F2BBB">
      <w:pPr>
        <w:pStyle w:val="2"/>
        <w:jc w:val="both"/>
      </w:pPr>
      <w:bookmarkStart w:id="59" w:name="_Toc213924911"/>
      <w:r>
        <w:t>Экология и рациональное природопользование</w:t>
      </w:r>
      <w:bookmarkEnd w:id="59"/>
    </w:p>
    <w:p w14:paraId="600BC4C5" w14:textId="77777777" w:rsidR="00D670E2" w:rsidRDefault="00D670E2" w:rsidP="001F2BBB">
      <w:pPr>
        <w:pStyle w:val="Default"/>
        <w:shd w:val="clear" w:color="auto" w:fill="FFFFFF"/>
        <w:ind w:left="1107"/>
        <w:jc w:val="both"/>
        <w:rPr>
          <w:b/>
        </w:rPr>
      </w:pPr>
    </w:p>
    <w:p w14:paraId="3E88AA69" w14:textId="77777777" w:rsidR="00D670E2" w:rsidRPr="00D33F38" w:rsidRDefault="00D670E2" w:rsidP="001F2BBB">
      <w:pPr>
        <w:pStyle w:val="Default"/>
        <w:shd w:val="clear" w:color="auto" w:fill="FFFFFF"/>
        <w:ind w:firstLine="709"/>
        <w:jc w:val="both"/>
        <w:rPr>
          <w:szCs w:val="28"/>
        </w:rPr>
      </w:pPr>
      <w:r w:rsidRPr="00D33F38">
        <w:rPr>
          <w:b/>
          <w:i/>
          <w:u w:val="single"/>
        </w:rPr>
        <w:t>Амбиция</w:t>
      </w:r>
      <w:r w:rsidRPr="00D33F38">
        <w:rPr>
          <w:b/>
          <w:i/>
        </w:rPr>
        <w:t xml:space="preserve">. </w:t>
      </w:r>
      <w:r w:rsidRPr="00D33F38">
        <w:t>Быть в числе наиболее экологически благополучных муниципальных округов Чувашской Республики.</w:t>
      </w:r>
    </w:p>
    <w:p w14:paraId="1BFE46C1" w14:textId="77777777" w:rsidR="00D670E2" w:rsidRPr="00D33F38" w:rsidRDefault="00D670E2" w:rsidP="001F2BBB">
      <w:pPr>
        <w:pStyle w:val="Default"/>
        <w:shd w:val="clear" w:color="auto" w:fill="FFFFFF"/>
        <w:ind w:firstLine="709"/>
        <w:jc w:val="both"/>
        <w:rPr>
          <w:b/>
          <w:i/>
          <w:u w:val="single"/>
        </w:rPr>
      </w:pPr>
      <w:r w:rsidRPr="00D33F38">
        <w:rPr>
          <w:b/>
          <w:i/>
          <w:u w:val="single"/>
        </w:rPr>
        <w:t>Задачи:</w:t>
      </w:r>
    </w:p>
    <w:p w14:paraId="04ED0DF8" w14:textId="77777777" w:rsidR="00D670E2" w:rsidRPr="00D33F38" w:rsidRDefault="00D670E2" w:rsidP="001F2BBB">
      <w:pPr>
        <w:pStyle w:val="Default"/>
        <w:shd w:val="clear" w:color="auto" w:fill="FFFFFF"/>
        <w:ind w:firstLine="709"/>
        <w:jc w:val="both"/>
      </w:pPr>
      <w:r w:rsidRPr="00D33F38">
        <w:t>- внедрение системы раздельного сбора твердых коммунальных отходов на территории округа;</w:t>
      </w:r>
    </w:p>
    <w:p w14:paraId="153D8AE2" w14:textId="77777777" w:rsidR="00D670E2" w:rsidRPr="00D33F38" w:rsidRDefault="00D670E2" w:rsidP="001F2BBB">
      <w:pPr>
        <w:pStyle w:val="Default"/>
        <w:shd w:val="clear" w:color="auto" w:fill="FFFFFF"/>
        <w:ind w:firstLine="709"/>
        <w:jc w:val="both"/>
      </w:pPr>
      <w:r w:rsidRPr="00D33F38">
        <w:t>- снижение выбросов опасных загрязняющих веществ, в том числе неочищенных сточных вод, оказывающих наибольшее негативное воздействие на окружающую среду и здоровье человека;</w:t>
      </w:r>
    </w:p>
    <w:p w14:paraId="7505C4E2" w14:textId="77777777" w:rsidR="00D670E2" w:rsidRPr="00D33F38" w:rsidRDefault="00D670E2" w:rsidP="001F2BBB">
      <w:pPr>
        <w:pStyle w:val="Default"/>
        <w:shd w:val="clear" w:color="auto" w:fill="FFFFFF"/>
        <w:ind w:firstLine="709"/>
        <w:jc w:val="both"/>
      </w:pPr>
      <w:r w:rsidRPr="00D33F38">
        <w:t>- ликвидация опасных объектов накопленного вреда окружающей среде;</w:t>
      </w:r>
    </w:p>
    <w:p w14:paraId="795F088F" w14:textId="77777777" w:rsidR="00D670E2" w:rsidRPr="00D33F38" w:rsidRDefault="00D670E2" w:rsidP="001F2BBB">
      <w:pPr>
        <w:pStyle w:val="Default"/>
        <w:shd w:val="clear" w:color="auto" w:fill="FFFFFF"/>
        <w:ind w:firstLine="709"/>
        <w:jc w:val="both"/>
      </w:pPr>
      <w:r w:rsidRPr="00D33F38">
        <w:t>- 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w:t>
      </w:r>
    </w:p>
    <w:p w14:paraId="4DD85CE5" w14:textId="77777777" w:rsidR="00D670E2" w:rsidRPr="00D33F38" w:rsidRDefault="00D670E2" w:rsidP="001F2BBB">
      <w:pPr>
        <w:ind w:firstLine="709"/>
        <w:jc w:val="both"/>
        <w:rPr>
          <w:rFonts w:ascii="Times New Roman" w:hAnsi="Times New Roman" w:cs="Times New Roman"/>
          <w:b/>
          <w:i/>
          <w:sz w:val="24"/>
          <w:u w:val="single"/>
        </w:rPr>
      </w:pPr>
      <w:r w:rsidRPr="00D33F38">
        <w:rPr>
          <w:rFonts w:ascii="Times New Roman" w:hAnsi="Times New Roman" w:cs="Times New Roman"/>
          <w:b/>
          <w:i/>
          <w:sz w:val="24"/>
          <w:u w:val="single"/>
        </w:rPr>
        <w:t xml:space="preserve">Направления развития: </w:t>
      </w:r>
    </w:p>
    <w:p w14:paraId="00709C48" w14:textId="77777777" w:rsidR="00D670E2" w:rsidRPr="00D33F38" w:rsidRDefault="00D670E2" w:rsidP="001F2BBB">
      <w:pPr>
        <w:pStyle w:val="Default"/>
        <w:shd w:val="clear" w:color="auto" w:fill="FFFFFF"/>
        <w:ind w:firstLine="709"/>
        <w:jc w:val="both"/>
      </w:pPr>
      <w:r w:rsidRPr="00D33F38">
        <w:t xml:space="preserve">- формирование и развитие экологической культуры, повышение экологической ответственности бизнеса, развитие экологического образования и воспитания, экологического </w:t>
      </w:r>
      <w:proofErr w:type="spellStart"/>
      <w:r w:rsidRPr="00D33F38">
        <w:t>волонтерства</w:t>
      </w:r>
      <w:proofErr w:type="spellEnd"/>
      <w:r w:rsidRPr="00D33F38">
        <w:t>;</w:t>
      </w:r>
    </w:p>
    <w:p w14:paraId="7B281686" w14:textId="77777777" w:rsidR="00D670E2" w:rsidRPr="00D33F38" w:rsidRDefault="00D670E2" w:rsidP="001F2BBB">
      <w:pPr>
        <w:pStyle w:val="Default"/>
        <w:shd w:val="clear" w:color="auto" w:fill="FFFFFF"/>
        <w:ind w:firstLine="709"/>
        <w:jc w:val="both"/>
      </w:pPr>
      <w:r w:rsidRPr="00D33F38">
        <w:t>- информационно-просветительская работа с населением с целью рационального использования ресурсов;</w:t>
      </w:r>
    </w:p>
    <w:p w14:paraId="4BF4FE81" w14:textId="77777777" w:rsidR="00D670E2" w:rsidRPr="00D33F38" w:rsidRDefault="00D670E2" w:rsidP="001F2BBB">
      <w:pPr>
        <w:pStyle w:val="Default"/>
        <w:shd w:val="clear" w:color="auto" w:fill="FFFFFF"/>
        <w:ind w:firstLine="709"/>
        <w:jc w:val="both"/>
      </w:pPr>
      <w:r w:rsidRPr="00D33F38">
        <w:t>- проведение работ по расчистке родников, очистке прудов с целью охраны и восстановления водной экосистемы;</w:t>
      </w:r>
    </w:p>
    <w:p w14:paraId="10D46891" w14:textId="77777777" w:rsidR="00D670E2" w:rsidRPr="00D33F38" w:rsidRDefault="00D670E2" w:rsidP="001F2BBB">
      <w:pPr>
        <w:pStyle w:val="Default"/>
        <w:shd w:val="clear" w:color="auto" w:fill="FFFFFF"/>
        <w:ind w:firstLine="709"/>
        <w:jc w:val="both"/>
      </w:pPr>
      <w:r w:rsidRPr="00D33F38">
        <w:t xml:space="preserve">- </w:t>
      </w:r>
      <w:r w:rsidRPr="00D33F38">
        <w:rPr>
          <w:bCs/>
        </w:rPr>
        <w:t>решение вопросов безопасности гидротехнических сооружений</w:t>
      </w:r>
      <w:r w:rsidRPr="00D33F38">
        <w:t>;</w:t>
      </w:r>
    </w:p>
    <w:p w14:paraId="3FBC4403" w14:textId="77777777" w:rsidR="00D670E2" w:rsidRPr="00D33F38" w:rsidRDefault="00D670E2" w:rsidP="001F2BBB">
      <w:pPr>
        <w:pStyle w:val="Default"/>
        <w:shd w:val="clear" w:color="auto" w:fill="FFFFFF"/>
        <w:ind w:firstLine="709"/>
        <w:jc w:val="both"/>
        <w:rPr>
          <w:bCs/>
        </w:rPr>
      </w:pPr>
      <w:r w:rsidRPr="00D33F38">
        <w:t xml:space="preserve">- проведение </w:t>
      </w:r>
      <w:r w:rsidRPr="00D33F38">
        <w:rPr>
          <w:bCs/>
        </w:rPr>
        <w:t>противоэрозионных мероприятий;</w:t>
      </w:r>
    </w:p>
    <w:p w14:paraId="348A0FEA" w14:textId="77777777" w:rsidR="00D670E2" w:rsidRPr="00D33F38" w:rsidRDefault="00D670E2" w:rsidP="001F2BBB">
      <w:pPr>
        <w:pStyle w:val="Default"/>
        <w:shd w:val="clear" w:color="auto" w:fill="FFFFFF"/>
        <w:ind w:firstLine="709"/>
        <w:jc w:val="both"/>
      </w:pPr>
      <w:r w:rsidRPr="00D33F38">
        <w:rPr>
          <w:bCs/>
        </w:rPr>
        <w:t xml:space="preserve">- повышение уровня экологического образования населения округа. </w:t>
      </w:r>
    </w:p>
    <w:p w14:paraId="2F916245" w14:textId="77777777" w:rsidR="00D670E2" w:rsidRPr="00D33F38" w:rsidRDefault="00D670E2" w:rsidP="001F2BBB">
      <w:pPr>
        <w:pStyle w:val="Default"/>
        <w:shd w:val="clear" w:color="auto" w:fill="FFFFFF"/>
        <w:ind w:firstLine="567"/>
        <w:jc w:val="both"/>
      </w:pPr>
      <w:r w:rsidRPr="00D33F38">
        <w:t xml:space="preserve">В данной сфере планируется реализовать значимые инфраструктурные проекты: </w:t>
      </w:r>
    </w:p>
    <w:p w14:paraId="7773B7DF"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Капитальный ремонт гидротехнического сооружения - плотина у д. Вторые Хоршеваши, расположенная на западной окраине д. Вторые Хоршеваши Красночетайского муниципального округа;</w:t>
      </w:r>
    </w:p>
    <w:p w14:paraId="2D61D8CE"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 xml:space="preserve">Капитальный ремонт гидротехнического сооружения- плотина на р. </w:t>
      </w:r>
      <w:proofErr w:type="spellStart"/>
      <w:r w:rsidRPr="00D33F38">
        <w:rPr>
          <w:bCs/>
        </w:rPr>
        <w:t>Мочкаушка</w:t>
      </w:r>
      <w:proofErr w:type="spellEnd"/>
      <w:r w:rsidRPr="00D33F38">
        <w:rPr>
          <w:bCs/>
        </w:rPr>
        <w:t>, расположенная на 0,3 км   западнее д. Мочковаши Красночетайского муниципального округа;</w:t>
      </w:r>
    </w:p>
    <w:p w14:paraId="1DC714CE"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 xml:space="preserve">Капитальный ремонт гидротехнического сооружения - плотина на р. </w:t>
      </w:r>
      <w:proofErr w:type="spellStart"/>
      <w:r w:rsidRPr="00D33F38">
        <w:rPr>
          <w:bCs/>
        </w:rPr>
        <w:t>Мочкаушка</w:t>
      </w:r>
      <w:proofErr w:type="spellEnd"/>
      <w:r w:rsidRPr="00D33F38">
        <w:rPr>
          <w:bCs/>
        </w:rPr>
        <w:t xml:space="preserve"> восточнее д. </w:t>
      </w:r>
      <w:proofErr w:type="spellStart"/>
      <w:r w:rsidRPr="00D33F38">
        <w:rPr>
          <w:bCs/>
        </w:rPr>
        <w:t>Мочей</w:t>
      </w:r>
      <w:proofErr w:type="spellEnd"/>
      <w:r w:rsidRPr="00D33F38">
        <w:rPr>
          <w:bCs/>
        </w:rPr>
        <w:t xml:space="preserve"> Красночетайского муниципального округа;</w:t>
      </w:r>
    </w:p>
    <w:p w14:paraId="7975DEA0"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Капитальный ремонт гидротехнического сооружения - плотина   в д. Кузнечная, расположенная юго-западной окраине д.  Кузнечная Красночетайского муниципального округа;</w:t>
      </w:r>
    </w:p>
    <w:p w14:paraId="39EA9E61"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Капитальный ремонт гидротехнического сооружения - плотина   на р. Шаля д. Акчикасы Красночетайского муниципального округа;</w:t>
      </w:r>
    </w:p>
    <w:p w14:paraId="78CACB9F"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Капитальный ремонт гидротехнического сооружения – плотина у д.  Обыково Красночетайского муниципального округа;</w:t>
      </w:r>
    </w:p>
    <w:p w14:paraId="16F2918B" w14:textId="77777777" w:rsidR="00D670E2" w:rsidRPr="00D33F38" w:rsidRDefault="00D670E2" w:rsidP="001F2BBB">
      <w:pPr>
        <w:pStyle w:val="Default"/>
        <w:numPr>
          <w:ilvl w:val="0"/>
          <w:numId w:val="40"/>
        </w:numPr>
        <w:shd w:val="clear" w:color="auto" w:fill="FFFFFF"/>
        <w:tabs>
          <w:tab w:val="left" w:pos="851"/>
        </w:tabs>
        <w:ind w:left="0" w:firstLine="567"/>
        <w:jc w:val="both"/>
        <w:rPr>
          <w:bCs/>
        </w:rPr>
      </w:pPr>
      <w:r w:rsidRPr="00D33F38">
        <w:rPr>
          <w:bCs/>
        </w:rPr>
        <w:t>Капитальный ремонт гидротехнического сооружения – плотина в с. Красные Четаи Красночетайского муниципального округа.</w:t>
      </w:r>
    </w:p>
    <w:p w14:paraId="72C641DB" w14:textId="77777777" w:rsidR="00D670E2" w:rsidRDefault="00D670E2" w:rsidP="001F2BBB">
      <w:pPr>
        <w:pStyle w:val="Default"/>
        <w:shd w:val="clear" w:color="auto" w:fill="FFFFFF"/>
        <w:tabs>
          <w:tab w:val="left" w:pos="851"/>
        </w:tabs>
        <w:ind w:firstLine="545"/>
        <w:jc w:val="both"/>
        <w:rPr>
          <w:b/>
        </w:rPr>
      </w:pPr>
    </w:p>
    <w:p w14:paraId="3AD96FE3" w14:textId="77777777" w:rsidR="00D670E2" w:rsidRDefault="00D670E2" w:rsidP="001F2BBB">
      <w:pPr>
        <w:pStyle w:val="Default"/>
        <w:shd w:val="clear" w:color="auto" w:fill="FFFFFF"/>
        <w:ind w:firstLine="545"/>
        <w:jc w:val="both"/>
        <w:rPr>
          <w:b/>
        </w:rPr>
      </w:pPr>
    </w:p>
    <w:p w14:paraId="42A61EB9" w14:textId="77777777" w:rsidR="00D670E2" w:rsidRDefault="00D670E2" w:rsidP="001F2BBB">
      <w:pPr>
        <w:pStyle w:val="1"/>
        <w:jc w:val="both"/>
      </w:pPr>
      <w:bookmarkStart w:id="60" w:name="_Toc213924912"/>
      <w:r w:rsidRPr="00184E7C">
        <w:t>Проекты Красночетайского муниципального округа Чувашской Республики</w:t>
      </w:r>
      <w:bookmarkEnd w:id="60"/>
    </w:p>
    <w:p w14:paraId="79F56F14" w14:textId="77777777" w:rsidR="00D670E2" w:rsidRDefault="00D670E2" w:rsidP="001F2BBB">
      <w:pPr>
        <w:pStyle w:val="Default"/>
        <w:shd w:val="clear" w:color="auto" w:fill="FFFFFF"/>
        <w:ind w:left="905"/>
        <w:jc w:val="both"/>
        <w:rPr>
          <w:b/>
        </w:rPr>
      </w:pPr>
    </w:p>
    <w:p w14:paraId="57B3443B" w14:textId="77777777" w:rsidR="00D670E2" w:rsidRDefault="00D670E2" w:rsidP="001F2BBB">
      <w:pPr>
        <w:pStyle w:val="2"/>
        <w:ind w:left="0" w:firstLine="709"/>
        <w:jc w:val="both"/>
      </w:pPr>
      <w:r>
        <w:lastRenderedPageBreak/>
        <w:t xml:space="preserve"> </w:t>
      </w:r>
      <w:bookmarkStart w:id="61" w:name="_Toc213924913"/>
      <w:r>
        <w:t>Проект драйвер</w:t>
      </w:r>
      <w:bookmarkEnd w:id="61"/>
    </w:p>
    <w:p w14:paraId="134D6FEA" w14:textId="77777777" w:rsidR="00D670E2" w:rsidRDefault="00D670E2" w:rsidP="001F2BBB">
      <w:pPr>
        <w:pStyle w:val="aff2"/>
        <w:ind w:firstLine="709"/>
        <w:jc w:val="both"/>
        <w:rPr>
          <w:rFonts w:ascii="Times New Roman" w:hAnsi="Times New Roman"/>
          <w:sz w:val="24"/>
          <w:szCs w:val="24"/>
        </w:rPr>
      </w:pPr>
      <w:r w:rsidRPr="00D65F11">
        <w:rPr>
          <w:rFonts w:ascii="Times New Roman" w:hAnsi="Times New Roman"/>
          <w:sz w:val="24"/>
          <w:szCs w:val="24"/>
        </w:rPr>
        <w:t xml:space="preserve">В </w:t>
      </w:r>
      <w:r>
        <w:rPr>
          <w:rFonts w:ascii="Times New Roman" w:hAnsi="Times New Roman"/>
          <w:sz w:val="24"/>
          <w:szCs w:val="24"/>
        </w:rPr>
        <w:t>Красночетайском</w:t>
      </w:r>
      <w:r w:rsidRPr="00D65F11">
        <w:rPr>
          <w:rFonts w:ascii="Times New Roman" w:hAnsi="Times New Roman"/>
          <w:sz w:val="24"/>
          <w:szCs w:val="24"/>
        </w:rPr>
        <w:t xml:space="preserve"> муниципальном округе определен </w:t>
      </w:r>
      <w:r>
        <w:rPr>
          <w:rFonts w:ascii="Times New Roman" w:hAnsi="Times New Roman"/>
          <w:sz w:val="24"/>
          <w:szCs w:val="24"/>
        </w:rPr>
        <w:t>1</w:t>
      </w:r>
      <w:r w:rsidRPr="00D65F11">
        <w:rPr>
          <w:rFonts w:ascii="Times New Roman" w:hAnsi="Times New Roman"/>
          <w:sz w:val="24"/>
          <w:szCs w:val="24"/>
        </w:rPr>
        <w:t xml:space="preserve"> проект-драйвер, которые обеспеч</w:t>
      </w:r>
      <w:r>
        <w:rPr>
          <w:rFonts w:ascii="Times New Roman" w:hAnsi="Times New Roman"/>
          <w:sz w:val="24"/>
          <w:szCs w:val="24"/>
        </w:rPr>
        <w:t>ит</w:t>
      </w:r>
      <w:r w:rsidRPr="00D65F11">
        <w:rPr>
          <w:rFonts w:ascii="Times New Roman" w:hAnsi="Times New Roman"/>
          <w:sz w:val="24"/>
          <w:szCs w:val="24"/>
        </w:rPr>
        <w:t xml:space="preserve"> масштабное развитие отрасли, </w:t>
      </w:r>
      <w:r>
        <w:rPr>
          <w:rFonts w:ascii="Times New Roman" w:hAnsi="Times New Roman"/>
          <w:sz w:val="24"/>
          <w:szCs w:val="24"/>
        </w:rPr>
        <w:t>поможет с</w:t>
      </w:r>
      <w:r w:rsidRPr="00D65F11">
        <w:rPr>
          <w:rFonts w:ascii="Times New Roman" w:hAnsi="Times New Roman"/>
          <w:sz w:val="24"/>
          <w:szCs w:val="24"/>
        </w:rPr>
        <w:t>формировать новые специализации в МО, обеспечивает комплексное развитие территории:</w:t>
      </w:r>
    </w:p>
    <w:p w14:paraId="1CCB2DBD" w14:textId="482DE092" w:rsidR="00D670E2" w:rsidRDefault="00D670E2" w:rsidP="005202DE">
      <w:pPr>
        <w:pStyle w:val="aff2"/>
        <w:tabs>
          <w:tab w:val="left" w:pos="851"/>
        </w:tabs>
        <w:ind w:firstLine="709"/>
        <w:jc w:val="both"/>
        <w:rPr>
          <w:rFonts w:ascii="Times New Roman" w:hAnsi="Times New Roman"/>
          <w:sz w:val="24"/>
          <w:szCs w:val="24"/>
        </w:rPr>
      </w:pPr>
      <w:r w:rsidRPr="00866670">
        <w:rPr>
          <w:rFonts w:ascii="Times New Roman" w:hAnsi="Times New Roman"/>
          <w:sz w:val="24"/>
          <w:szCs w:val="24"/>
        </w:rPr>
        <w:t>Строительство современного высокотехнологичного завода по производству натуральных сыров</w:t>
      </w:r>
      <w:r>
        <w:rPr>
          <w:rFonts w:ascii="Times New Roman" w:hAnsi="Times New Roman"/>
          <w:sz w:val="24"/>
          <w:szCs w:val="24"/>
        </w:rPr>
        <w:t>. В проекте участвует Индивидуальный предприниматель Михопарова Светлана Ивановна, основная Деятельность которой является производство сыров и сырных продуктов.</w:t>
      </w:r>
    </w:p>
    <w:p w14:paraId="39A67B4F" w14:textId="6D08A630" w:rsidR="00D670E2" w:rsidRPr="00D65F11" w:rsidRDefault="00D670E2" w:rsidP="001F2BBB">
      <w:pPr>
        <w:pStyle w:val="aff2"/>
        <w:ind w:firstLine="709"/>
        <w:jc w:val="both"/>
        <w:rPr>
          <w:rFonts w:ascii="Times New Roman" w:hAnsi="Times New Roman"/>
          <w:sz w:val="24"/>
          <w:szCs w:val="24"/>
        </w:rPr>
      </w:pPr>
      <w:r w:rsidRPr="00D65F11">
        <w:rPr>
          <w:rFonts w:ascii="Times New Roman" w:hAnsi="Times New Roman"/>
          <w:sz w:val="24"/>
          <w:szCs w:val="24"/>
        </w:rPr>
        <w:t xml:space="preserve">Общий объем инвестиций составит </w:t>
      </w:r>
      <w:r>
        <w:rPr>
          <w:rFonts w:ascii="Times New Roman" w:hAnsi="Times New Roman"/>
          <w:sz w:val="24"/>
          <w:szCs w:val="24"/>
        </w:rPr>
        <w:t>200</w:t>
      </w:r>
      <w:r w:rsidRPr="00D65F11">
        <w:rPr>
          <w:rFonts w:ascii="Times New Roman" w:hAnsi="Times New Roman"/>
          <w:sz w:val="24"/>
          <w:szCs w:val="24"/>
        </w:rPr>
        <w:t xml:space="preserve"> млн. рублей. Реализация проекта позволит создать до </w:t>
      </w:r>
      <w:r>
        <w:rPr>
          <w:rFonts w:ascii="Times New Roman" w:hAnsi="Times New Roman"/>
          <w:sz w:val="24"/>
          <w:szCs w:val="24"/>
        </w:rPr>
        <w:t xml:space="preserve">35 </w:t>
      </w:r>
      <w:r w:rsidRPr="00D65F11">
        <w:rPr>
          <w:rFonts w:ascii="Times New Roman" w:hAnsi="Times New Roman"/>
          <w:sz w:val="24"/>
          <w:szCs w:val="24"/>
        </w:rPr>
        <w:t xml:space="preserve">новых рабочих мест, рост налоговых поступлений </w:t>
      </w:r>
      <w:r>
        <w:rPr>
          <w:rFonts w:ascii="Times New Roman" w:hAnsi="Times New Roman"/>
          <w:sz w:val="24"/>
          <w:szCs w:val="24"/>
        </w:rPr>
        <w:t>на 3 млн. руб.</w:t>
      </w:r>
    </w:p>
    <w:p w14:paraId="42D562C3" w14:textId="77777777" w:rsidR="00D670E2" w:rsidRDefault="00D670E2" w:rsidP="001F2BBB">
      <w:pPr>
        <w:pStyle w:val="aff2"/>
        <w:ind w:firstLine="709"/>
        <w:jc w:val="both"/>
        <w:rPr>
          <w:rFonts w:ascii="Times New Roman" w:hAnsi="Times New Roman"/>
          <w:sz w:val="24"/>
          <w:szCs w:val="24"/>
          <w:shd w:val="clear" w:color="auto" w:fill="FFFFFF"/>
        </w:rPr>
      </w:pPr>
      <w:r w:rsidRPr="00D65F11">
        <w:rPr>
          <w:rFonts w:ascii="Times New Roman" w:hAnsi="Times New Roman"/>
          <w:sz w:val="24"/>
          <w:szCs w:val="24"/>
        </w:rPr>
        <w:t xml:space="preserve">Проект </w:t>
      </w:r>
      <w:r w:rsidRPr="00D65F11">
        <w:rPr>
          <w:rFonts w:ascii="Times New Roman" w:hAnsi="Times New Roman"/>
          <w:sz w:val="24"/>
          <w:szCs w:val="24"/>
          <w:shd w:val="clear" w:color="auto" w:fill="FFFFFF"/>
        </w:rPr>
        <w:t>обеспечит формирование устойчивого и динамичного промышленного сектора, способного конкурировать на рынке и обеспечивающего достижение национальных целей развития</w:t>
      </w:r>
      <w:r>
        <w:rPr>
          <w:rFonts w:ascii="Times New Roman" w:hAnsi="Times New Roman"/>
          <w:sz w:val="24"/>
          <w:szCs w:val="24"/>
          <w:shd w:val="clear" w:color="auto" w:fill="FFFFFF"/>
        </w:rPr>
        <w:t>.</w:t>
      </w:r>
    </w:p>
    <w:p w14:paraId="0F3A9D3F" w14:textId="77777777" w:rsidR="00D670E2" w:rsidRDefault="00D670E2" w:rsidP="001F2BBB">
      <w:pPr>
        <w:pStyle w:val="aff2"/>
        <w:ind w:left="360"/>
        <w:jc w:val="both"/>
        <w:rPr>
          <w:rFonts w:ascii="Times New Roman" w:hAnsi="Times New Roman"/>
          <w:sz w:val="24"/>
          <w:szCs w:val="24"/>
          <w:shd w:val="clear" w:color="auto" w:fill="FFFFFF"/>
        </w:rPr>
      </w:pPr>
    </w:p>
    <w:p w14:paraId="56AF3B86" w14:textId="424ED255" w:rsidR="00D670E2" w:rsidRPr="00755C0F" w:rsidRDefault="00D670E2" w:rsidP="001F2BBB">
      <w:pPr>
        <w:pStyle w:val="2"/>
        <w:jc w:val="both"/>
        <w:rPr>
          <w:rStyle w:val="20"/>
          <w:b/>
        </w:rPr>
      </w:pPr>
      <w:bookmarkStart w:id="62" w:name="_Toc213924914"/>
      <w:r w:rsidRPr="00755C0F">
        <w:rPr>
          <w:rStyle w:val="11"/>
          <w:b/>
          <w:color w:val="auto"/>
          <w:szCs w:val="26"/>
        </w:rPr>
        <w:t>Инвестиционные проекты.</w:t>
      </w:r>
      <w:bookmarkEnd w:id="62"/>
    </w:p>
    <w:p w14:paraId="1B8B6204" w14:textId="77777777" w:rsidR="00D670E2" w:rsidRPr="00CC21E7" w:rsidRDefault="00D670E2" w:rsidP="001F2BBB">
      <w:pPr>
        <w:pStyle w:val="TableParagraph"/>
        <w:spacing w:line="286" w:lineRule="exact"/>
        <w:ind w:left="0" w:firstLine="567"/>
        <w:jc w:val="both"/>
        <w:rPr>
          <w:b/>
          <w:sz w:val="24"/>
          <w:szCs w:val="24"/>
        </w:rPr>
      </w:pPr>
    </w:p>
    <w:p w14:paraId="4D3C013A" w14:textId="77777777" w:rsidR="00D670E2" w:rsidRPr="00D33F38" w:rsidRDefault="00D670E2" w:rsidP="001F2BBB">
      <w:pPr>
        <w:pStyle w:val="aff2"/>
        <w:ind w:firstLine="709"/>
        <w:jc w:val="both"/>
        <w:rPr>
          <w:rFonts w:ascii="Times New Roman" w:hAnsi="Times New Roman"/>
          <w:sz w:val="24"/>
          <w:szCs w:val="24"/>
        </w:rPr>
      </w:pPr>
      <w:r w:rsidRPr="00D33F38">
        <w:rPr>
          <w:rFonts w:ascii="Times New Roman" w:hAnsi="Times New Roman"/>
          <w:sz w:val="24"/>
          <w:szCs w:val="24"/>
        </w:rPr>
        <w:t xml:space="preserve">Комплексной программой социально-экономического развития Красночетайского муниципального округа Чувашской Республики на 2025-2030 годы в округе предусмотрена реализация 13 инвестиционных проектов. </w:t>
      </w:r>
    </w:p>
    <w:p w14:paraId="1207FCBE" w14:textId="77777777" w:rsidR="00D670E2" w:rsidRPr="00D33F38" w:rsidRDefault="00D670E2" w:rsidP="001F2BBB">
      <w:pPr>
        <w:pStyle w:val="aff2"/>
        <w:ind w:firstLine="709"/>
        <w:jc w:val="both"/>
        <w:rPr>
          <w:rFonts w:ascii="Times New Roman" w:hAnsi="Times New Roman"/>
          <w:sz w:val="24"/>
          <w:szCs w:val="24"/>
        </w:rPr>
      </w:pPr>
      <w:r w:rsidRPr="00D33F38">
        <w:rPr>
          <w:rFonts w:ascii="Times New Roman" w:hAnsi="Times New Roman"/>
          <w:sz w:val="24"/>
          <w:szCs w:val="24"/>
        </w:rPr>
        <w:t>Общая сумма внебюджетных средств составляет около 1,4 млрд. рублей. Большая часть из них включена в сельскохозяйственные проекты такие как Строительство цеха переработки и доработки семян мелкосемянных культур (3 проекта) реализуемые ООО «СТК 21», строительство коровников на 200 и 400 голов (2 проекта) реализуемые СХПК «Нива» и Проект строительства животноводческого комплекса для КРС молочного направления (3 проекта) реализуемые СХПК «Коминтерн».</w:t>
      </w:r>
    </w:p>
    <w:p w14:paraId="5777C35D" w14:textId="77777777" w:rsidR="00D670E2" w:rsidRPr="00D33F38" w:rsidRDefault="00D670E2" w:rsidP="001F2BBB">
      <w:pPr>
        <w:pStyle w:val="aff2"/>
        <w:ind w:firstLine="709"/>
        <w:jc w:val="both"/>
        <w:rPr>
          <w:rFonts w:ascii="Times New Roman" w:hAnsi="Times New Roman"/>
          <w:sz w:val="24"/>
          <w:szCs w:val="24"/>
        </w:rPr>
      </w:pPr>
      <w:r w:rsidRPr="00D33F38">
        <w:rPr>
          <w:rFonts w:ascii="Times New Roman" w:hAnsi="Times New Roman"/>
          <w:sz w:val="24"/>
          <w:szCs w:val="24"/>
        </w:rPr>
        <w:t>Перечень инвестиционных проектов, их инициаторы, сроки реализации, предполагаемые объемы инвестиций по ним отражены в приложении №6 к настоящей Комплексной программе.</w:t>
      </w:r>
    </w:p>
    <w:p w14:paraId="288EA56C" w14:textId="77777777" w:rsidR="00D670E2" w:rsidRPr="00D33F38" w:rsidRDefault="00D670E2" w:rsidP="001F2BBB">
      <w:pPr>
        <w:ind w:firstLine="709"/>
        <w:jc w:val="both"/>
        <w:rPr>
          <w:rFonts w:ascii="Times New Roman" w:hAnsi="Times New Roman" w:cs="Times New Roman"/>
          <w:sz w:val="24"/>
        </w:rPr>
      </w:pPr>
      <w:r w:rsidRPr="00D33F38">
        <w:rPr>
          <w:rFonts w:ascii="Times New Roman" w:hAnsi="Times New Roman" w:cs="Times New Roman"/>
          <w:sz w:val="24"/>
        </w:rPr>
        <w:t xml:space="preserve">Перечень инвестиционных проектов будет постоянно актуализироваться, обязательно появятся новые проекты, новые инвесторы. </w:t>
      </w:r>
    </w:p>
    <w:p w14:paraId="036CE386" w14:textId="77777777" w:rsidR="00D670E2" w:rsidRDefault="00D670E2" w:rsidP="001F2BBB">
      <w:pPr>
        <w:pStyle w:val="aff2"/>
        <w:ind w:left="360"/>
        <w:jc w:val="both"/>
        <w:rPr>
          <w:rFonts w:ascii="Times New Roman" w:hAnsi="Times New Roman"/>
          <w:sz w:val="24"/>
          <w:szCs w:val="24"/>
        </w:rPr>
      </w:pPr>
    </w:p>
    <w:p w14:paraId="03614381" w14:textId="7A7D99EE" w:rsidR="00D670E2" w:rsidRPr="00755C0F" w:rsidRDefault="00D670E2" w:rsidP="001F2BBB">
      <w:pPr>
        <w:pStyle w:val="2"/>
        <w:jc w:val="both"/>
      </w:pPr>
      <w:bookmarkStart w:id="63" w:name="_Toc213924915"/>
      <w:r w:rsidRPr="00755C0F">
        <w:t>Инфраструктурные проекты.</w:t>
      </w:r>
      <w:bookmarkEnd w:id="63"/>
    </w:p>
    <w:p w14:paraId="45676BB4" w14:textId="77777777" w:rsidR="00D670E2" w:rsidRDefault="00D670E2" w:rsidP="001F2BBB">
      <w:pPr>
        <w:ind w:left="1107"/>
        <w:jc w:val="both"/>
        <w:rPr>
          <w:sz w:val="24"/>
        </w:rPr>
      </w:pPr>
    </w:p>
    <w:p w14:paraId="2B9BA8F1" w14:textId="3F09E8BF" w:rsidR="00D670E2" w:rsidRPr="006E1BDB" w:rsidRDefault="00D670E2" w:rsidP="001F2BBB">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Проектом Комплексной программы социально-экономического развития Красночетайского муниципального округа Чувашской Республики на 2025-2030 годы предусмотрена реализация </w:t>
      </w:r>
      <w:r w:rsidR="0084172E" w:rsidRPr="006E1BDB">
        <w:rPr>
          <w:rFonts w:ascii="Times New Roman" w:hAnsi="Times New Roman"/>
          <w:color w:val="000000" w:themeColor="text1"/>
          <w:sz w:val="24"/>
          <w:szCs w:val="24"/>
        </w:rPr>
        <w:t>6</w:t>
      </w:r>
      <w:r w:rsidR="005C0DB9" w:rsidRPr="006E1BDB">
        <w:rPr>
          <w:rFonts w:ascii="Times New Roman" w:hAnsi="Times New Roman"/>
          <w:color w:val="000000" w:themeColor="text1"/>
          <w:sz w:val="24"/>
          <w:szCs w:val="24"/>
        </w:rPr>
        <w:t>4</w:t>
      </w:r>
      <w:r w:rsidRPr="006E1BDB">
        <w:rPr>
          <w:rFonts w:ascii="Times New Roman" w:hAnsi="Times New Roman"/>
          <w:color w:val="000000" w:themeColor="text1"/>
          <w:sz w:val="24"/>
          <w:szCs w:val="24"/>
        </w:rPr>
        <w:t xml:space="preserve"> инфраструктурных проектов. </w:t>
      </w:r>
    </w:p>
    <w:p w14:paraId="0DACE325" w14:textId="19AC7F2C" w:rsidR="00D670E2" w:rsidRPr="006E1BDB" w:rsidRDefault="00D670E2" w:rsidP="001F2BBB">
      <w:pPr>
        <w:pStyle w:val="aff2"/>
        <w:ind w:firstLine="567"/>
        <w:jc w:val="both"/>
        <w:rPr>
          <w:rFonts w:ascii="Times New Roman" w:hAnsi="Times New Roman"/>
          <w:color w:val="000000" w:themeColor="text1"/>
          <w:sz w:val="24"/>
          <w:szCs w:val="24"/>
        </w:rPr>
      </w:pPr>
      <w:r w:rsidRPr="00DE619F">
        <w:rPr>
          <w:rFonts w:ascii="Times New Roman" w:hAnsi="Times New Roman"/>
          <w:color w:val="000000" w:themeColor="text1"/>
          <w:sz w:val="24"/>
          <w:szCs w:val="24"/>
          <w:highlight w:val="cyan"/>
        </w:rPr>
        <w:t xml:space="preserve">Общая сумма по инфраструктурным проектам составляет </w:t>
      </w:r>
      <w:r w:rsidR="00D8188D" w:rsidRPr="00DE619F">
        <w:rPr>
          <w:rFonts w:ascii="Times New Roman" w:hAnsi="Times New Roman"/>
          <w:color w:val="000000" w:themeColor="text1"/>
          <w:sz w:val="24"/>
          <w:szCs w:val="24"/>
          <w:highlight w:val="cyan"/>
        </w:rPr>
        <w:t>4</w:t>
      </w:r>
      <w:r w:rsidRPr="00DE619F">
        <w:rPr>
          <w:rFonts w:ascii="Times New Roman" w:hAnsi="Times New Roman"/>
          <w:color w:val="000000" w:themeColor="text1"/>
          <w:sz w:val="24"/>
          <w:szCs w:val="24"/>
          <w:highlight w:val="cyan"/>
        </w:rPr>
        <w:t xml:space="preserve"> </w:t>
      </w:r>
      <w:r w:rsidR="005C0DB9" w:rsidRPr="00DE619F">
        <w:rPr>
          <w:rFonts w:ascii="Times New Roman" w:hAnsi="Times New Roman"/>
          <w:color w:val="000000" w:themeColor="text1"/>
          <w:sz w:val="24"/>
          <w:szCs w:val="24"/>
          <w:highlight w:val="cyan"/>
        </w:rPr>
        <w:t>5</w:t>
      </w:r>
      <w:r w:rsidR="001C7E24" w:rsidRPr="00DE619F">
        <w:rPr>
          <w:rFonts w:ascii="Times New Roman" w:hAnsi="Times New Roman"/>
          <w:color w:val="000000" w:themeColor="text1"/>
          <w:sz w:val="24"/>
          <w:szCs w:val="24"/>
          <w:highlight w:val="cyan"/>
        </w:rPr>
        <w:t>09,16</w:t>
      </w:r>
      <w:r w:rsidR="00D8188D" w:rsidRPr="00DE619F">
        <w:rPr>
          <w:rFonts w:ascii="Times New Roman" w:hAnsi="Times New Roman"/>
          <w:color w:val="000000" w:themeColor="text1"/>
          <w:sz w:val="24"/>
          <w:szCs w:val="24"/>
          <w:highlight w:val="cyan"/>
        </w:rPr>
        <w:t xml:space="preserve"> млн. </w:t>
      </w:r>
      <w:r w:rsidRPr="00DE619F">
        <w:rPr>
          <w:rFonts w:ascii="Times New Roman" w:hAnsi="Times New Roman"/>
          <w:color w:val="000000" w:themeColor="text1"/>
          <w:sz w:val="24"/>
          <w:szCs w:val="24"/>
          <w:highlight w:val="cyan"/>
        </w:rPr>
        <w:t xml:space="preserve">рублей, в том числе из федерального бюджета </w:t>
      </w:r>
      <w:r w:rsidR="00207DE3" w:rsidRPr="00DE619F">
        <w:rPr>
          <w:rFonts w:ascii="Times New Roman" w:hAnsi="Times New Roman"/>
          <w:color w:val="000000" w:themeColor="text1"/>
          <w:sz w:val="24"/>
          <w:szCs w:val="24"/>
          <w:highlight w:val="cyan"/>
        </w:rPr>
        <w:t>7</w:t>
      </w:r>
      <w:r w:rsidR="00D8188D" w:rsidRPr="00DE619F">
        <w:rPr>
          <w:rFonts w:ascii="Times New Roman" w:hAnsi="Times New Roman"/>
          <w:color w:val="000000" w:themeColor="text1"/>
          <w:sz w:val="24"/>
          <w:szCs w:val="24"/>
          <w:highlight w:val="cyan"/>
        </w:rPr>
        <w:t>6</w:t>
      </w:r>
      <w:r w:rsidR="00487552" w:rsidRPr="00DE619F">
        <w:rPr>
          <w:rFonts w:ascii="Times New Roman" w:hAnsi="Times New Roman"/>
          <w:color w:val="000000" w:themeColor="text1"/>
          <w:sz w:val="24"/>
          <w:szCs w:val="24"/>
          <w:highlight w:val="cyan"/>
        </w:rPr>
        <w:t>4,39</w:t>
      </w:r>
      <w:r w:rsidRPr="00DE619F">
        <w:rPr>
          <w:rFonts w:ascii="Times New Roman" w:hAnsi="Times New Roman"/>
          <w:color w:val="000000" w:themeColor="text1"/>
          <w:sz w:val="24"/>
          <w:szCs w:val="24"/>
          <w:highlight w:val="cyan"/>
        </w:rPr>
        <w:t xml:space="preserve"> млн. рублей, из республиканского бюджета Чувашской Республики </w:t>
      </w:r>
      <w:r w:rsidR="00D8188D" w:rsidRPr="00DE619F">
        <w:rPr>
          <w:rFonts w:ascii="Times New Roman" w:hAnsi="Times New Roman"/>
          <w:color w:val="000000" w:themeColor="text1"/>
          <w:sz w:val="24"/>
          <w:szCs w:val="24"/>
          <w:highlight w:val="cyan"/>
        </w:rPr>
        <w:t>3</w:t>
      </w:r>
      <w:r w:rsidR="00390026" w:rsidRPr="00DE619F">
        <w:rPr>
          <w:rFonts w:ascii="Times New Roman" w:hAnsi="Times New Roman"/>
          <w:color w:val="000000" w:themeColor="text1"/>
          <w:sz w:val="24"/>
          <w:szCs w:val="24"/>
          <w:highlight w:val="cyan"/>
        </w:rPr>
        <w:t xml:space="preserve"> </w:t>
      </w:r>
      <w:r w:rsidR="001C7E24" w:rsidRPr="00DE619F">
        <w:rPr>
          <w:rFonts w:ascii="Times New Roman" w:hAnsi="Times New Roman"/>
          <w:color w:val="000000" w:themeColor="text1"/>
          <w:sz w:val="24"/>
          <w:szCs w:val="24"/>
          <w:highlight w:val="cyan"/>
        </w:rPr>
        <w:t>377,41</w:t>
      </w:r>
      <w:r w:rsidRPr="00DE619F">
        <w:rPr>
          <w:rFonts w:ascii="Times New Roman" w:hAnsi="Times New Roman"/>
          <w:color w:val="000000" w:themeColor="text1"/>
          <w:sz w:val="24"/>
          <w:szCs w:val="24"/>
          <w:highlight w:val="cyan"/>
        </w:rPr>
        <w:t xml:space="preserve"> млн. рублей, из местного </w:t>
      </w:r>
      <w:r w:rsidR="001C7E24" w:rsidRPr="00DE619F">
        <w:rPr>
          <w:rFonts w:ascii="Times New Roman" w:hAnsi="Times New Roman"/>
          <w:color w:val="000000" w:themeColor="text1"/>
          <w:sz w:val="24"/>
          <w:szCs w:val="24"/>
          <w:highlight w:val="cyan"/>
        </w:rPr>
        <w:t>201,86</w:t>
      </w:r>
      <w:r w:rsidR="00207DE3" w:rsidRPr="00DE619F">
        <w:rPr>
          <w:rFonts w:ascii="Times New Roman" w:hAnsi="Times New Roman"/>
          <w:color w:val="000000" w:themeColor="text1"/>
          <w:sz w:val="24"/>
          <w:szCs w:val="24"/>
          <w:highlight w:val="cyan"/>
        </w:rPr>
        <w:t xml:space="preserve"> </w:t>
      </w:r>
      <w:r w:rsidRPr="00DE619F">
        <w:rPr>
          <w:rFonts w:ascii="Times New Roman" w:hAnsi="Times New Roman"/>
          <w:color w:val="000000" w:themeColor="text1"/>
          <w:sz w:val="24"/>
          <w:szCs w:val="24"/>
          <w:highlight w:val="cyan"/>
        </w:rPr>
        <w:t xml:space="preserve">млн. </w:t>
      </w:r>
      <w:proofErr w:type="gramStart"/>
      <w:r w:rsidRPr="00DE619F">
        <w:rPr>
          <w:rFonts w:ascii="Times New Roman" w:hAnsi="Times New Roman"/>
          <w:color w:val="000000" w:themeColor="text1"/>
          <w:sz w:val="24"/>
          <w:szCs w:val="24"/>
          <w:highlight w:val="cyan"/>
        </w:rPr>
        <w:t>рублей.</w:t>
      </w:r>
      <w:r w:rsidR="001C7E24" w:rsidRPr="00DE619F">
        <w:rPr>
          <w:rFonts w:ascii="Times New Roman" w:hAnsi="Times New Roman"/>
          <w:color w:val="000000" w:themeColor="text1"/>
          <w:sz w:val="24"/>
          <w:szCs w:val="24"/>
          <w:highlight w:val="cyan"/>
        </w:rPr>
        <w:t>,</w:t>
      </w:r>
      <w:proofErr w:type="gramEnd"/>
      <w:r w:rsidR="001C7E24" w:rsidRPr="00DE619F">
        <w:rPr>
          <w:rFonts w:ascii="Times New Roman" w:hAnsi="Times New Roman"/>
          <w:color w:val="000000" w:themeColor="text1"/>
          <w:sz w:val="24"/>
          <w:szCs w:val="24"/>
          <w:highlight w:val="cyan"/>
        </w:rPr>
        <w:t xml:space="preserve"> внебюджетные источники 165,5 млн. рублей.</w:t>
      </w:r>
    </w:p>
    <w:p w14:paraId="3C92C1C2" w14:textId="77777777" w:rsidR="00D670E2" w:rsidRPr="006E1BDB" w:rsidRDefault="00D670E2" w:rsidP="001F2BBB">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В разрезе отраслей:</w:t>
      </w:r>
    </w:p>
    <w:p w14:paraId="651FF59C" w14:textId="7734E51D"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 по отрасли «Строительство, ЖКХ» предусмотрены </w:t>
      </w:r>
      <w:r w:rsidR="00D8188D" w:rsidRPr="006E1BDB">
        <w:rPr>
          <w:rFonts w:ascii="Times New Roman" w:hAnsi="Times New Roman"/>
          <w:color w:val="000000" w:themeColor="text1"/>
          <w:sz w:val="24"/>
          <w:szCs w:val="24"/>
        </w:rPr>
        <w:t>10</w:t>
      </w:r>
      <w:r w:rsidRPr="006E1BDB">
        <w:rPr>
          <w:rFonts w:ascii="Times New Roman" w:hAnsi="Times New Roman"/>
          <w:color w:val="000000" w:themeColor="text1"/>
          <w:sz w:val="24"/>
          <w:szCs w:val="24"/>
        </w:rPr>
        <w:t xml:space="preserve"> проектов в рамках государственной программы «Модернизация и развитие сферы жилищно-коммунального хозяйства» подпрограмма «Развитие систем коммунальной инфраструктуры и объектов, используемых для очистки сточных вод» и Федеральная программа «Формирование комфортной городской среды». Объем финансирования по данному направлению составляет </w:t>
      </w:r>
      <w:r w:rsidR="007D283D" w:rsidRPr="006E1BDB">
        <w:rPr>
          <w:rFonts w:ascii="Times New Roman" w:hAnsi="Times New Roman"/>
          <w:color w:val="000000" w:themeColor="text1"/>
          <w:sz w:val="24"/>
          <w:szCs w:val="24"/>
        </w:rPr>
        <w:t xml:space="preserve">2 </w:t>
      </w:r>
      <w:r w:rsidRPr="006E1BDB">
        <w:rPr>
          <w:rFonts w:ascii="Times New Roman" w:hAnsi="Times New Roman"/>
          <w:color w:val="000000" w:themeColor="text1"/>
          <w:sz w:val="24"/>
          <w:szCs w:val="24"/>
        </w:rPr>
        <w:t xml:space="preserve">млрд. </w:t>
      </w:r>
      <w:r w:rsidR="00061C3A" w:rsidRPr="006E1BDB">
        <w:rPr>
          <w:rFonts w:ascii="Times New Roman" w:hAnsi="Times New Roman"/>
          <w:color w:val="000000" w:themeColor="text1"/>
          <w:sz w:val="24"/>
          <w:szCs w:val="24"/>
        </w:rPr>
        <w:t>41</w:t>
      </w:r>
      <w:r w:rsidR="0060190C" w:rsidRPr="006E1BDB">
        <w:rPr>
          <w:rFonts w:ascii="Times New Roman" w:hAnsi="Times New Roman"/>
          <w:color w:val="000000" w:themeColor="text1"/>
          <w:sz w:val="24"/>
          <w:szCs w:val="24"/>
        </w:rPr>
        <w:t>,</w:t>
      </w:r>
      <w:r w:rsidR="00875867" w:rsidRPr="006E1BDB">
        <w:rPr>
          <w:rFonts w:ascii="Times New Roman" w:hAnsi="Times New Roman"/>
          <w:color w:val="000000" w:themeColor="text1"/>
          <w:sz w:val="24"/>
          <w:szCs w:val="24"/>
        </w:rPr>
        <w:t>73</w:t>
      </w:r>
      <w:r w:rsidRPr="006E1BDB">
        <w:rPr>
          <w:rFonts w:ascii="Times New Roman" w:hAnsi="Times New Roman"/>
          <w:color w:val="000000" w:themeColor="text1"/>
          <w:sz w:val="24"/>
          <w:szCs w:val="24"/>
        </w:rPr>
        <w:t xml:space="preserve"> млн. рублей;</w:t>
      </w:r>
    </w:p>
    <w:p w14:paraId="161E3C1D" w14:textId="53C44515"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по «</w:t>
      </w:r>
      <w:proofErr w:type="spellStart"/>
      <w:r w:rsidRPr="006E1BDB">
        <w:rPr>
          <w:rFonts w:ascii="Times New Roman" w:hAnsi="Times New Roman"/>
          <w:color w:val="000000" w:themeColor="text1"/>
          <w:sz w:val="24"/>
          <w:szCs w:val="24"/>
        </w:rPr>
        <w:t>Здравохранению</w:t>
      </w:r>
      <w:proofErr w:type="spellEnd"/>
      <w:r w:rsidRPr="006E1BDB">
        <w:rPr>
          <w:rFonts w:ascii="Times New Roman" w:hAnsi="Times New Roman"/>
          <w:color w:val="000000" w:themeColor="text1"/>
          <w:sz w:val="24"/>
          <w:szCs w:val="24"/>
        </w:rPr>
        <w:t xml:space="preserve">» 6 проектов, в числе которых Создание взамен существующего фельдшерско-акушерского пункта в 5 деревнях, а также Капитальный ремонт БУ "Красночетайская РБ" Минздрава Чувашии. Всего по данному направлению объем </w:t>
      </w:r>
      <w:r w:rsidR="005F4222" w:rsidRPr="006E1BDB">
        <w:rPr>
          <w:rFonts w:ascii="Times New Roman" w:hAnsi="Times New Roman"/>
          <w:color w:val="000000" w:themeColor="text1"/>
          <w:sz w:val="24"/>
          <w:szCs w:val="24"/>
        </w:rPr>
        <w:t>финансирования составляет 460,2</w:t>
      </w:r>
      <w:r w:rsidRPr="006E1BDB">
        <w:rPr>
          <w:rFonts w:ascii="Times New Roman" w:hAnsi="Times New Roman"/>
          <w:color w:val="000000" w:themeColor="text1"/>
          <w:sz w:val="24"/>
          <w:szCs w:val="24"/>
        </w:rPr>
        <w:t xml:space="preserve"> млн. рублей;</w:t>
      </w:r>
    </w:p>
    <w:p w14:paraId="20F4E13B" w14:textId="3AAEAE43"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lastRenderedPageBreak/>
        <w:t xml:space="preserve">- по отрасли «Культуры» </w:t>
      </w:r>
      <w:r w:rsidR="0084172E" w:rsidRPr="006E1BDB">
        <w:rPr>
          <w:rFonts w:ascii="Times New Roman" w:hAnsi="Times New Roman"/>
          <w:color w:val="000000" w:themeColor="text1"/>
          <w:sz w:val="24"/>
          <w:szCs w:val="24"/>
        </w:rPr>
        <w:t>14</w:t>
      </w:r>
      <w:r w:rsidRPr="006E1BDB">
        <w:rPr>
          <w:rFonts w:ascii="Times New Roman" w:hAnsi="Times New Roman"/>
          <w:color w:val="000000" w:themeColor="text1"/>
          <w:sz w:val="24"/>
          <w:szCs w:val="24"/>
        </w:rPr>
        <w:t xml:space="preserve"> проектов, основные из которых: ремонт 4-х СДК, Реконструкция объекта культурного наследия регионального значения памятника истории «Школа, открытая Ульяновым И.Н., в 1870 г.», находящегося по адресу Чувашская Республика, Красночетайский район, с. Пандиково, ул. И.Н. Ульянова, д.2а., Реконструкция объекта культурного наследия регионального значения «Деревянное двухэтажное здание школы, конец XIX - начало XX вв.», расположенного по адресу: Чувашская Республика, Красночетайский район, с. Красные Четаи, ул. Советская, д. 5б»., создание 4-х модальных библиотек и строительство 3-х сельских домов культуры. Объем финансирования по данному направлению составляет </w:t>
      </w:r>
      <w:r w:rsidR="007D283D" w:rsidRPr="006E1BDB">
        <w:rPr>
          <w:rFonts w:ascii="Times New Roman" w:hAnsi="Times New Roman"/>
          <w:color w:val="000000" w:themeColor="text1"/>
          <w:sz w:val="24"/>
          <w:szCs w:val="24"/>
        </w:rPr>
        <w:t>4</w:t>
      </w:r>
      <w:r w:rsidR="00061C3A" w:rsidRPr="006E1BDB">
        <w:rPr>
          <w:rFonts w:ascii="Times New Roman" w:hAnsi="Times New Roman"/>
          <w:color w:val="000000" w:themeColor="text1"/>
          <w:sz w:val="24"/>
          <w:szCs w:val="24"/>
        </w:rPr>
        <w:t>39,9</w:t>
      </w:r>
      <w:r w:rsidRPr="006E1BDB">
        <w:rPr>
          <w:rFonts w:ascii="Times New Roman" w:hAnsi="Times New Roman"/>
          <w:color w:val="000000" w:themeColor="text1"/>
          <w:sz w:val="24"/>
          <w:szCs w:val="24"/>
        </w:rPr>
        <w:t xml:space="preserve"> млн. рублей;</w:t>
      </w:r>
    </w:p>
    <w:p w14:paraId="05BC9C9D" w14:textId="3B04B3A9" w:rsidR="00415FB4"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по отрасли «Образование и наука» 1</w:t>
      </w:r>
      <w:r w:rsidR="007D283D" w:rsidRPr="006E1BDB">
        <w:rPr>
          <w:rFonts w:ascii="Times New Roman" w:hAnsi="Times New Roman"/>
          <w:color w:val="000000" w:themeColor="text1"/>
          <w:sz w:val="24"/>
          <w:szCs w:val="24"/>
        </w:rPr>
        <w:t>2</w:t>
      </w:r>
      <w:r w:rsidRPr="006E1BDB">
        <w:rPr>
          <w:rFonts w:ascii="Times New Roman" w:hAnsi="Times New Roman"/>
          <w:color w:val="000000" w:themeColor="text1"/>
          <w:sz w:val="24"/>
          <w:szCs w:val="24"/>
        </w:rPr>
        <w:t xml:space="preserve"> проектов: </w:t>
      </w:r>
    </w:p>
    <w:p w14:paraId="6D714CDA" w14:textId="3482AA6E"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Капитальный ремонт МДОУ "Колосок"", Благоустройство МБДОУ "Колосок", Капитальный ремонт МБОУ "</w:t>
      </w:r>
      <w:proofErr w:type="spellStart"/>
      <w:r w:rsidRPr="006E1BDB">
        <w:rPr>
          <w:rFonts w:ascii="Times New Roman" w:hAnsi="Times New Roman"/>
          <w:color w:val="000000" w:themeColor="text1"/>
          <w:sz w:val="24"/>
          <w:szCs w:val="24"/>
        </w:rPr>
        <w:t>Мижеркассинская</w:t>
      </w:r>
      <w:proofErr w:type="spellEnd"/>
      <w:r w:rsidRPr="006E1BDB">
        <w:rPr>
          <w:rFonts w:ascii="Times New Roman" w:hAnsi="Times New Roman"/>
          <w:color w:val="000000" w:themeColor="text1"/>
          <w:sz w:val="24"/>
          <w:szCs w:val="24"/>
        </w:rPr>
        <w:t xml:space="preserve"> ООШ, Благоустройство МБОУ "</w:t>
      </w:r>
      <w:proofErr w:type="spellStart"/>
      <w:r w:rsidRPr="006E1BDB">
        <w:rPr>
          <w:rFonts w:ascii="Times New Roman" w:hAnsi="Times New Roman"/>
          <w:color w:val="000000" w:themeColor="text1"/>
          <w:sz w:val="24"/>
          <w:szCs w:val="24"/>
        </w:rPr>
        <w:t>Мижеркассинская</w:t>
      </w:r>
      <w:proofErr w:type="spellEnd"/>
      <w:r w:rsidRPr="006E1BDB">
        <w:rPr>
          <w:rFonts w:ascii="Times New Roman" w:hAnsi="Times New Roman"/>
          <w:color w:val="000000" w:themeColor="text1"/>
          <w:sz w:val="24"/>
          <w:szCs w:val="24"/>
        </w:rPr>
        <w:t xml:space="preserve"> ООШ", Капитальный ремонт МБОУ""</w:t>
      </w:r>
      <w:proofErr w:type="spellStart"/>
      <w:r w:rsidRPr="006E1BDB">
        <w:rPr>
          <w:rFonts w:ascii="Times New Roman" w:hAnsi="Times New Roman"/>
          <w:color w:val="000000" w:themeColor="text1"/>
          <w:sz w:val="24"/>
          <w:szCs w:val="24"/>
        </w:rPr>
        <w:t>Хозанкинская</w:t>
      </w:r>
      <w:proofErr w:type="spellEnd"/>
      <w:r w:rsidRPr="006E1BDB">
        <w:rPr>
          <w:rFonts w:ascii="Times New Roman" w:hAnsi="Times New Roman"/>
          <w:color w:val="000000" w:themeColor="text1"/>
          <w:sz w:val="24"/>
          <w:szCs w:val="24"/>
        </w:rPr>
        <w:t xml:space="preserve"> ООШ" дошкольная группа" </w:t>
      </w:r>
      <w:proofErr w:type="spellStart"/>
      <w:r w:rsidRPr="006E1BDB">
        <w:rPr>
          <w:rFonts w:ascii="Times New Roman" w:hAnsi="Times New Roman"/>
          <w:color w:val="000000" w:themeColor="text1"/>
          <w:sz w:val="24"/>
          <w:szCs w:val="24"/>
        </w:rPr>
        <w:t>Родничек</w:t>
      </w:r>
      <w:proofErr w:type="spellEnd"/>
      <w:r w:rsidRPr="006E1BDB">
        <w:rPr>
          <w:rFonts w:ascii="Times New Roman" w:hAnsi="Times New Roman"/>
          <w:color w:val="000000" w:themeColor="text1"/>
          <w:sz w:val="24"/>
          <w:szCs w:val="24"/>
        </w:rPr>
        <w:t>", капремонт подвального помещения  МБОУ "</w:t>
      </w:r>
      <w:proofErr w:type="spellStart"/>
      <w:r w:rsidRPr="006E1BDB">
        <w:rPr>
          <w:rFonts w:ascii="Times New Roman" w:hAnsi="Times New Roman"/>
          <w:color w:val="000000" w:themeColor="text1"/>
          <w:sz w:val="24"/>
          <w:szCs w:val="24"/>
        </w:rPr>
        <w:t>Атнарская</w:t>
      </w:r>
      <w:proofErr w:type="spellEnd"/>
      <w:r w:rsidRPr="006E1BDB">
        <w:rPr>
          <w:rFonts w:ascii="Times New Roman" w:hAnsi="Times New Roman"/>
          <w:color w:val="000000" w:themeColor="text1"/>
          <w:sz w:val="24"/>
          <w:szCs w:val="24"/>
        </w:rPr>
        <w:t xml:space="preserve"> </w:t>
      </w:r>
      <w:proofErr w:type="spellStart"/>
      <w:r w:rsidRPr="006E1BDB">
        <w:rPr>
          <w:rFonts w:ascii="Times New Roman" w:hAnsi="Times New Roman"/>
          <w:color w:val="000000" w:themeColor="text1"/>
          <w:sz w:val="24"/>
          <w:szCs w:val="24"/>
        </w:rPr>
        <w:t>Сош</w:t>
      </w:r>
      <w:proofErr w:type="spellEnd"/>
      <w:r w:rsidRPr="006E1BDB">
        <w:rPr>
          <w:rFonts w:ascii="Times New Roman" w:hAnsi="Times New Roman"/>
          <w:color w:val="000000" w:themeColor="text1"/>
          <w:sz w:val="24"/>
          <w:szCs w:val="24"/>
        </w:rPr>
        <w:t xml:space="preserve">", Благоустройство МБОУ "Большеатменская СОШ, МБОУ " </w:t>
      </w:r>
      <w:proofErr w:type="spellStart"/>
      <w:r w:rsidRPr="006E1BDB">
        <w:rPr>
          <w:rFonts w:ascii="Times New Roman" w:hAnsi="Times New Roman"/>
          <w:color w:val="000000" w:themeColor="text1"/>
          <w:sz w:val="24"/>
          <w:szCs w:val="24"/>
        </w:rPr>
        <w:t>Атнарская</w:t>
      </w:r>
      <w:proofErr w:type="spellEnd"/>
      <w:r w:rsidRPr="006E1BDB">
        <w:rPr>
          <w:rFonts w:ascii="Times New Roman" w:hAnsi="Times New Roman"/>
          <w:color w:val="000000" w:themeColor="text1"/>
          <w:sz w:val="24"/>
          <w:szCs w:val="24"/>
        </w:rPr>
        <w:t xml:space="preserve"> СОШ"-  благоустройство территории здания школы, МБДОУ « Детский сад «Ромашка» - капитальный ремонт здания, МБДОУ «Детский сад «Ромашка» - благоустройство территории</w:t>
      </w:r>
      <w:r w:rsidR="007D283D" w:rsidRPr="006E1BDB">
        <w:rPr>
          <w:rFonts w:ascii="Times New Roman" w:hAnsi="Times New Roman"/>
          <w:color w:val="000000" w:themeColor="text1"/>
          <w:sz w:val="24"/>
          <w:szCs w:val="24"/>
        </w:rPr>
        <w:t>, Благоустройство футбольного поля МБОУ "Новоатайская СОШ", Благоустройство детских площадок МБДОУ "Детский сад "Рябинушка"</w:t>
      </w:r>
      <w:r w:rsidRPr="006E1BDB">
        <w:rPr>
          <w:rFonts w:ascii="Times New Roman" w:hAnsi="Times New Roman"/>
          <w:color w:val="000000" w:themeColor="text1"/>
          <w:sz w:val="24"/>
          <w:szCs w:val="24"/>
        </w:rPr>
        <w:t>. Объем финансирования – 2</w:t>
      </w:r>
      <w:r w:rsidR="00875867" w:rsidRPr="006E1BDB">
        <w:rPr>
          <w:rFonts w:ascii="Times New Roman" w:hAnsi="Times New Roman"/>
          <w:color w:val="000000" w:themeColor="text1"/>
          <w:sz w:val="24"/>
          <w:szCs w:val="24"/>
        </w:rPr>
        <w:t>83,08</w:t>
      </w:r>
      <w:r w:rsidRPr="006E1BDB">
        <w:rPr>
          <w:rFonts w:ascii="Times New Roman" w:hAnsi="Times New Roman"/>
          <w:color w:val="000000" w:themeColor="text1"/>
          <w:sz w:val="24"/>
          <w:szCs w:val="24"/>
        </w:rPr>
        <w:t xml:space="preserve"> млн. рублей;</w:t>
      </w:r>
    </w:p>
    <w:p w14:paraId="7D8C7139" w14:textId="7F7A1DCD" w:rsidR="00415FB4"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 по направлению «Физическая культура и спорт» </w:t>
      </w:r>
      <w:r w:rsidR="007D283D" w:rsidRPr="006E1BDB">
        <w:rPr>
          <w:rFonts w:ascii="Times New Roman" w:hAnsi="Times New Roman"/>
          <w:color w:val="000000" w:themeColor="text1"/>
          <w:sz w:val="24"/>
          <w:szCs w:val="24"/>
        </w:rPr>
        <w:t>4</w:t>
      </w:r>
      <w:r w:rsidRPr="006E1BDB">
        <w:rPr>
          <w:rFonts w:ascii="Times New Roman" w:hAnsi="Times New Roman"/>
          <w:color w:val="000000" w:themeColor="text1"/>
          <w:sz w:val="24"/>
          <w:szCs w:val="24"/>
        </w:rPr>
        <w:t xml:space="preserve"> проекта: </w:t>
      </w:r>
    </w:p>
    <w:p w14:paraId="2E9E3EC8" w14:textId="5412AD1B"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Создание модульного спортивного зала; Создание крытого модульного футбольного манежа; Капитальный ремонт территории МАДОУ "ДЮСШ-ФСК "</w:t>
      </w:r>
      <w:proofErr w:type="spellStart"/>
      <w:r w:rsidRPr="006E1BDB">
        <w:rPr>
          <w:rFonts w:ascii="Times New Roman" w:hAnsi="Times New Roman"/>
          <w:color w:val="000000" w:themeColor="text1"/>
          <w:sz w:val="24"/>
          <w:szCs w:val="24"/>
        </w:rPr>
        <w:t>Хастар</w:t>
      </w:r>
      <w:proofErr w:type="spellEnd"/>
      <w:r w:rsidRPr="006E1BDB">
        <w:rPr>
          <w:rFonts w:ascii="Times New Roman" w:hAnsi="Times New Roman"/>
          <w:color w:val="000000" w:themeColor="text1"/>
          <w:sz w:val="24"/>
          <w:szCs w:val="24"/>
        </w:rPr>
        <w:t>"-установка крытой трибуны на 300 мест</w:t>
      </w:r>
      <w:r w:rsidR="007D283D" w:rsidRPr="006E1BDB">
        <w:rPr>
          <w:rFonts w:ascii="Times New Roman" w:hAnsi="Times New Roman"/>
          <w:color w:val="000000" w:themeColor="text1"/>
          <w:sz w:val="24"/>
          <w:szCs w:val="24"/>
        </w:rPr>
        <w:t>, Капитальный ремонт бассейна в МАДОУ "ДЮСШ-ФСК "</w:t>
      </w:r>
      <w:proofErr w:type="spellStart"/>
      <w:r w:rsidR="007D283D" w:rsidRPr="006E1BDB">
        <w:rPr>
          <w:rFonts w:ascii="Times New Roman" w:hAnsi="Times New Roman"/>
          <w:color w:val="000000" w:themeColor="text1"/>
          <w:sz w:val="24"/>
          <w:szCs w:val="24"/>
        </w:rPr>
        <w:t>Хастар</w:t>
      </w:r>
      <w:proofErr w:type="spellEnd"/>
      <w:r w:rsidR="007D283D" w:rsidRPr="006E1BDB">
        <w:rPr>
          <w:rFonts w:ascii="Times New Roman" w:hAnsi="Times New Roman"/>
          <w:color w:val="000000" w:themeColor="text1"/>
          <w:sz w:val="24"/>
          <w:szCs w:val="24"/>
        </w:rPr>
        <w:t>"</w:t>
      </w:r>
      <w:r w:rsidRPr="006E1BDB">
        <w:rPr>
          <w:rFonts w:ascii="Times New Roman" w:hAnsi="Times New Roman"/>
          <w:color w:val="000000" w:themeColor="text1"/>
          <w:sz w:val="24"/>
          <w:szCs w:val="24"/>
        </w:rPr>
        <w:t xml:space="preserve">. Объем финансирования по данному направлению составляет </w:t>
      </w:r>
      <w:r w:rsidR="007D283D" w:rsidRPr="006E1BDB">
        <w:rPr>
          <w:rFonts w:ascii="Times New Roman" w:hAnsi="Times New Roman"/>
          <w:color w:val="000000" w:themeColor="text1"/>
          <w:sz w:val="24"/>
          <w:szCs w:val="24"/>
        </w:rPr>
        <w:t>344</w:t>
      </w:r>
      <w:r w:rsidR="00061C3A" w:rsidRPr="006E1BDB">
        <w:rPr>
          <w:rFonts w:ascii="Times New Roman" w:hAnsi="Times New Roman"/>
          <w:color w:val="000000" w:themeColor="text1"/>
          <w:sz w:val="24"/>
          <w:szCs w:val="24"/>
        </w:rPr>
        <w:t>,</w:t>
      </w:r>
      <w:r w:rsidR="00875867" w:rsidRPr="006E1BDB">
        <w:rPr>
          <w:rFonts w:ascii="Times New Roman" w:hAnsi="Times New Roman"/>
          <w:color w:val="000000" w:themeColor="text1"/>
          <w:sz w:val="24"/>
          <w:szCs w:val="24"/>
        </w:rPr>
        <w:t>41</w:t>
      </w:r>
      <w:r w:rsidR="007D283D" w:rsidRPr="006E1BDB">
        <w:rPr>
          <w:rFonts w:ascii="Times New Roman" w:hAnsi="Times New Roman"/>
          <w:color w:val="000000" w:themeColor="text1"/>
          <w:sz w:val="24"/>
          <w:szCs w:val="24"/>
        </w:rPr>
        <w:t xml:space="preserve"> млн</w:t>
      </w:r>
      <w:r w:rsidRPr="006E1BDB">
        <w:rPr>
          <w:rFonts w:ascii="Times New Roman" w:hAnsi="Times New Roman"/>
          <w:color w:val="000000" w:themeColor="text1"/>
          <w:sz w:val="24"/>
          <w:szCs w:val="24"/>
        </w:rPr>
        <w:t>. рублей;</w:t>
      </w:r>
    </w:p>
    <w:p w14:paraId="3447ED61" w14:textId="77777777" w:rsidR="00415FB4"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 по направлению «Экология и национальное природопользование» предусмотрено 7 проектов. </w:t>
      </w:r>
    </w:p>
    <w:p w14:paraId="07DB549A" w14:textId="466A6646"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Все проекты по этому направлению являются ремонтом гидротехнических сооружений на сумму 161 млн. рублей;</w:t>
      </w:r>
    </w:p>
    <w:p w14:paraId="7AE26291" w14:textId="49431864" w:rsidR="00415FB4"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 в отрасли «Дорожного хозяйства» </w:t>
      </w:r>
      <w:r w:rsidR="005C0DB9" w:rsidRPr="006E1BDB">
        <w:rPr>
          <w:rFonts w:ascii="Times New Roman" w:hAnsi="Times New Roman"/>
          <w:color w:val="000000" w:themeColor="text1"/>
          <w:sz w:val="24"/>
          <w:szCs w:val="24"/>
        </w:rPr>
        <w:t>7</w:t>
      </w:r>
      <w:r w:rsidRPr="006E1BDB">
        <w:rPr>
          <w:rFonts w:ascii="Times New Roman" w:hAnsi="Times New Roman"/>
          <w:color w:val="000000" w:themeColor="text1"/>
          <w:sz w:val="24"/>
          <w:szCs w:val="24"/>
        </w:rPr>
        <w:t xml:space="preserve"> проектов: </w:t>
      </w:r>
    </w:p>
    <w:p w14:paraId="0449588A" w14:textId="3A1DECE7" w:rsidR="00D670E2" w:rsidRPr="006E1BDB" w:rsidRDefault="005C0DB9"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5</w:t>
      </w:r>
      <w:r w:rsidR="007D283D" w:rsidRPr="006E1BDB">
        <w:rPr>
          <w:rFonts w:ascii="Times New Roman" w:hAnsi="Times New Roman"/>
          <w:color w:val="000000" w:themeColor="text1"/>
          <w:sz w:val="24"/>
          <w:szCs w:val="24"/>
        </w:rPr>
        <w:t xml:space="preserve"> проектов</w:t>
      </w:r>
      <w:r w:rsidR="00D670E2" w:rsidRPr="006E1BDB">
        <w:rPr>
          <w:rFonts w:ascii="Times New Roman" w:hAnsi="Times New Roman"/>
          <w:color w:val="000000" w:themeColor="text1"/>
          <w:sz w:val="24"/>
          <w:szCs w:val="24"/>
        </w:rPr>
        <w:t xml:space="preserve"> по реконструкции и Строительству автомобильных дорог</w:t>
      </w:r>
      <w:r w:rsidR="007D283D" w:rsidRPr="006E1BDB">
        <w:rPr>
          <w:rFonts w:ascii="Times New Roman" w:hAnsi="Times New Roman"/>
          <w:color w:val="000000" w:themeColor="text1"/>
          <w:sz w:val="24"/>
          <w:szCs w:val="24"/>
        </w:rPr>
        <w:t>, 1 проект</w:t>
      </w:r>
      <w:r w:rsidR="00D670E2" w:rsidRPr="006E1BDB">
        <w:rPr>
          <w:rFonts w:ascii="Times New Roman" w:hAnsi="Times New Roman"/>
          <w:color w:val="000000" w:themeColor="text1"/>
          <w:sz w:val="24"/>
          <w:szCs w:val="24"/>
        </w:rPr>
        <w:t xml:space="preserve"> по Устройству</w:t>
      </w:r>
      <w:r w:rsidR="007D283D" w:rsidRPr="006E1BDB">
        <w:rPr>
          <w:rFonts w:ascii="Times New Roman" w:hAnsi="Times New Roman"/>
          <w:color w:val="000000" w:themeColor="text1"/>
          <w:sz w:val="24"/>
          <w:szCs w:val="24"/>
        </w:rPr>
        <w:t xml:space="preserve"> остановочного павильона</w:t>
      </w:r>
      <w:r w:rsidR="00D670E2" w:rsidRPr="006E1BDB">
        <w:rPr>
          <w:rFonts w:ascii="Times New Roman" w:hAnsi="Times New Roman"/>
          <w:color w:val="000000" w:themeColor="text1"/>
          <w:sz w:val="24"/>
          <w:szCs w:val="24"/>
        </w:rPr>
        <w:t>,</w:t>
      </w:r>
      <w:r w:rsidR="007D283D" w:rsidRPr="006E1BDB">
        <w:rPr>
          <w:rFonts w:ascii="Times New Roman" w:hAnsi="Times New Roman"/>
          <w:color w:val="000000" w:themeColor="text1"/>
          <w:sz w:val="24"/>
          <w:szCs w:val="24"/>
        </w:rPr>
        <w:t xml:space="preserve"> </w:t>
      </w:r>
      <w:r w:rsidRPr="006E1BDB">
        <w:rPr>
          <w:rFonts w:ascii="Times New Roman" w:hAnsi="Times New Roman"/>
          <w:color w:val="000000" w:themeColor="text1"/>
          <w:sz w:val="24"/>
          <w:szCs w:val="24"/>
        </w:rPr>
        <w:t xml:space="preserve">и последний - это </w:t>
      </w:r>
      <w:r w:rsidR="007D283D" w:rsidRPr="006E1BDB">
        <w:rPr>
          <w:rFonts w:ascii="Times New Roman" w:hAnsi="Times New Roman"/>
          <w:color w:val="000000" w:themeColor="text1"/>
          <w:sz w:val="24"/>
          <w:szCs w:val="24"/>
        </w:rPr>
        <w:t>Расходы на мероприятия по повышению уровня обустройства автомобильных дорог регионального и межмуниципального значения. Устройство остановочных площадок и тротуаров на участке км. 58+400 автомобильной дороги Сура в Красночетайском районе Чувашской Республике</w:t>
      </w:r>
      <w:r w:rsidR="00D670E2" w:rsidRPr="006E1BDB">
        <w:rPr>
          <w:rFonts w:ascii="Times New Roman" w:hAnsi="Times New Roman"/>
          <w:color w:val="000000" w:themeColor="text1"/>
          <w:sz w:val="24"/>
          <w:szCs w:val="24"/>
        </w:rPr>
        <w:t xml:space="preserve">.  Объем финансирования – </w:t>
      </w:r>
      <w:r w:rsidRPr="006E1BDB">
        <w:rPr>
          <w:rFonts w:ascii="Times New Roman" w:hAnsi="Times New Roman"/>
          <w:color w:val="000000" w:themeColor="text1"/>
          <w:sz w:val="24"/>
          <w:szCs w:val="24"/>
        </w:rPr>
        <w:t>464,38</w:t>
      </w:r>
      <w:r w:rsidR="00D670E2" w:rsidRPr="006E1BDB">
        <w:rPr>
          <w:rFonts w:ascii="Times New Roman" w:hAnsi="Times New Roman"/>
          <w:color w:val="000000" w:themeColor="text1"/>
          <w:sz w:val="24"/>
          <w:szCs w:val="24"/>
        </w:rPr>
        <w:t xml:space="preserve"> млн. рублей;</w:t>
      </w:r>
    </w:p>
    <w:p w14:paraId="5BEE1D22" w14:textId="77777777" w:rsidR="00415FB4"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 в отрасли «Туризм» 2 проекта: </w:t>
      </w:r>
    </w:p>
    <w:p w14:paraId="0CD64947" w14:textId="387D8269"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Разработка ПСД, строительство одной гостевой </w:t>
      </w:r>
      <w:proofErr w:type="spellStart"/>
      <w:r w:rsidRPr="006E1BDB">
        <w:rPr>
          <w:rFonts w:ascii="Times New Roman" w:hAnsi="Times New Roman"/>
          <w:color w:val="000000" w:themeColor="text1"/>
          <w:sz w:val="24"/>
          <w:szCs w:val="24"/>
        </w:rPr>
        <w:t>парковоки</w:t>
      </w:r>
      <w:proofErr w:type="spellEnd"/>
      <w:r w:rsidRPr="006E1BDB">
        <w:rPr>
          <w:rFonts w:ascii="Times New Roman" w:hAnsi="Times New Roman"/>
          <w:color w:val="000000" w:themeColor="text1"/>
          <w:sz w:val="24"/>
          <w:szCs w:val="24"/>
        </w:rPr>
        <w:t xml:space="preserve"> с санитарной зоной и знаками навигации для стоянки туристических автобусов на </w:t>
      </w:r>
      <w:proofErr w:type="spellStart"/>
      <w:r w:rsidRPr="006E1BDB">
        <w:rPr>
          <w:rFonts w:ascii="Times New Roman" w:hAnsi="Times New Roman"/>
          <w:color w:val="000000" w:themeColor="text1"/>
          <w:sz w:val="24"/>
          <w:szCs w:val="24"/>
        </w:rPr>
        <w:t>терриотрии</w:t>
      </w:r>
      <w:proofErr w:type="spellEnd"/>
      <w:r w:rsidRPr="006E1BDB">
        <w:rPr>
          <w:rFonts w:ascii="Times New Roman" w:hAnsi="Times New Roman"/>
          <w:color w:val="000000" w:themeColor="text1"/>
          <w:sz w:val="24"/>
          <w:szCs w:val="24"/>
        </w:rPr>
        <w:t xml:space="preserve"> Красночетайского МО в рамках </w:t>
      </w:r>
      <w:proofErr w:type="spellStart"/>
      <w:r w:rsidRPr="006E1BDB">
        <w:rPr>
          <w:rFonts w:ascii="Times New Roman" w:hAnsi="Times New Roman"/>
          <w:color w:val="000000" w:themeColor="text1"/>
          <w:sz w:val="24"/>
          <w:szCs w:val="24"/>
        </w:rPr>
        <w:t>автомаршрута</w:t>
      </w:r>
      <w:proofErr w:type="spellEnd"/>
      <w:r w:rsidRPr="006E1BDB">
        <w:rPr>
          <w:rFonts w:ascii="Times New Roman" w:hAnsi="Times New Roman"/>
          <w:color w:val="000000" w:themeColor="text1"/>
          <w:sz w:val="24"/>
          <w:szCs w:val="24"/>
        </w:rPr>
        <w:t xml:space="preserve"> "Неизведанная Чувашия" (новый объект) и Строительство инженерной инфраструктуры к базе отдыха на р. </w:t>
      </w:r>
      <w:proofErr w:type="spellStart"/>
      <w:r w:rsidRPr="006E1BDB">
        <w:rPr>
          <w:rFonts w:ascii="Times New Roman" w:hAnsi="Times New Roman"/>
          <w:color w:val="000000" w:themeColor="text1"/>
          <w:sz w:val="24"/>
          <w:szCs w:val="24"/>
        </w:rPr>
        <w:t>Айхол</w:t>
      </w:r>
      <w:proofErr w:type="spellEnd"/>
      <w:r w:rsidRPr="006E1BDB">
        <w:rPr>
          <w:rFonts w:ascii="Times New Roman" w:hAnsi="Times New Roman"/>
          <w:color w:val="000000" w:themeColor="text1"/>
          <w:sz w:val="24"/>
          <w:szCs w:val="24"/>
        </w:rPr>
        <w:t xml:space="preserve"> Красночетайского МО. Объем финансирования – </w:t>
      </w:r>
      <w:r w:rsidR="00D93513" w:rsidRPr="006E1BDB">
        <w:rPr>
          <w:rFonts w:ascii="Times New Roman" w:hAnsi="Times New Roman"/>
          <w:color w:val="000000" w:themeColor="text1"/>
          <w:sz w:val="24"/>
          <w:szCs w:val="24"/>
        </w:rPr>
        <w:t>291,46</w:t>
      </w:r>
      <w:r w:rsidRPr="006E1BDB">
        <w:rPr>
          <w:rFonts w:ascii="Times New Roman" w:hAnsi="Times New Roman"/>
          <w:color w:val="000000" w:themeColor="text1"/>
          <w:sz w:val="24"/>
          <w:szCs w:val="24"/>
        </w:rPr>
        <w:t xml:space="preserve"> млн. рублей;</w:t>
      </w:r>
    </w:p>
    <w:p w14:paraId="3AF64987" w14:textId="77777777" w:rsidR="00415FB4"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xml:space="preserve">- в отрасли «Безопасность жизнедеятельности» 1 проект: </w:t>
      </w:r>
    </w:p>
    <w:p w14:paraId="29B6E832" w14:textId="6BDC81DA" w:rsidR="00D670E2" w:rsidRPr="006E1BDB" w:rsidRDefault="00D670E2"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Реконструкция муниципальной системы оповещения населения Красночетайского муниципального округа Чувашской Республики. Всего по данному направлению объем финансирован</w:t>
      </w:r>
      <w:r w:rsidR="00FB741A" w:rsidRPr="006E1BDB">
        <w:rPr>
          <w:rFonts w:ascii="Times New Roman" w:hAnsi="Times New Roman"/>
          <w:color w:val="000000" w:themeColor="text1"/>
          <w:sz w:val="24"/>
          <w:szCs w:val="24"/>
        </w:rPr>
        <w:t>ия составляет 17,</w:t>
      </w:r>
      <w:r w:rsidR="00061C3A" w:rsidRPr="006E1BDB">
        <w:rPr>
          <w:rFonts w:ascii="Times New Roman" w:hAnsi="Times New Roman"/>
          <w:color w:val="000000" w:themeColor="text1"/>
          <w:sz w:val="24"/>
          <w:szCs w:val="24"/>
        </w:rPr>
        <w:t>5</w:t>
      </w:r>
      <w:r w:rsidR="00FB741A" w:rsidRPr="006E1BDB">
        <w:rPr>
          <w:rFonts w:ascii="Times New Roman" w:hAnsi="Times New Roman"/>
          <w:color w:val="000000" w:themeColor="text1"/>
          <w:sz w:val="24"/>
          <w:szCs w:val="24"/>
        </w:rPr>
        <w:t xml:space="preserve"> млн. рублей;</w:t>
      </w:r>
    </w:p>
    <w:p w14:paraId="4200B695" w14:textId="2D86A197" w:rsidR="00D93513" w:rsidRPr="006E1BDB" w:rsidRDefault="00D93513"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 в отрасли «Социальная сфера и рынок труда» 1 проект:</w:t>
      </w:r>
    </w:p>
    <w:p w14:paraId="20F1DCCC" w14:textId="7168DD08" w:rsidR="00D93513" w:rsidRPr="006E1BDB" w:rsidRDefault="00D93513" w:rsidP="00415FB4">
      <w:pPr>
        <w:pStyle w:val="aff2"/>
        <w:ind w:firstLine="567"/>
        <w:jc w:val="both"/>
        <w:rPr>
          <w:rFonts w:ascii="Times New Roman" w:hAnsi="Times New Roman"/>
          <w:color w:val="000000" w:themeColor="text1"/>
          <w:sz w:val="24"/>
          <w:szCs w:val="24"/>
        </w:rPr>
      </w:pPr>
      <w:r w:rsidRPr="006E1BDB">
        <w:rPr>
          <w:rFonts w:ascii="Times New Roman" w:hAnsi="Times New Roman"/>
          <w:color w:val="000000" w:themeColor="text1"/>
          <w:sz w:val="24"/>
          <w:szCs w:val="24"/>
        </w:rPr>
        <w:t>Открытие центра активного долголетия «Мой социальный центр» в Красночетайском муниципальный округ Чувашской Республики на сумму в 5,5 млн. рублей.</w:t>
      </w:r>
    </w:p>
    <w:p w14:paraId="68F68F71" w14:textId="77777777" w:rsidR="00D670E2" w:rsidRPr="006E1BDB" w:rsidRDefault="00D670E2" w:rsidP="001F2BBB">
      <w:pPr>
        <w:pStyle w:val="1"/>
        <w:jc w:val="both"/>
      </w:pPr>
      <w:bookmarkStart w:id="64" w:name="_Toc213924916"/>
      <w:r w:rsidRPr="006E1BDB">
        <w:t>Ресурсное обеспечение реализации комплексной программы</w:t>
      </w:r>
      <w:bookmarkEnd w:id="64"/>
    </w:p>
    <w:p w14:paraId="0F9B4AAE" w14:textId="77777777" w:rsidR="009C3626" w:rsidRPr="006E1BDB" w:rsidRDefault="009C3626" w:rsidP="001F2BBB">
      <w:pPr>
        <w:jc w:val="both"/>
        <w:rPr>
          <w:color w:val="000000" w:themeColor="text1"/>
        </w:rPr>
      </w:pPr>
    </w:p>
    <w:p w14:paraId="23F0E6CF" w14:textId="57CB7897" w:rsidR="00D670E2" w:rsidRPr="006E1BDB" w:rsidRDefault="00D670E2" w:rsidP="00180955">
      <w:pPr>
        <w:pStyle w:val="aff2"/>
        <w:tabs>
          <w:tab w:val="left" w:pos="1134"/>
        </w:tabs>
        <w:ind w:firstLine="709"/>
        <w:rPr>
          <w:rFonts w:ascii="Times New Roman" w:hAnsi="Times New Roman"/>
          <w:b/>
          <w:bCs/>
          <w:color w:val="000000" w:themeColor="text1"/>
          <w:sz w:val="24"/>
          <w:szCs w:val="24"/>
        </w:rPr>
      </w:pPr>
      <w:r w:rsidRPr="00875761">
        <w:rPr>
          <w:rFonts w:ascii="Times New Roman" w:hAnsi="Times New Roman"/>
          <w:color w:val="000000" w:themeColor="text1"/>
          <w:sz w:val="24"/>
          <w:szCs w:val="24"/>
        </w:rPr>
        <w:lastRenderedPageBreak/>
        <w:t>Общий объём финансирования инфраструктурных</w:t>
      </w:r>
      <w:r w:rsidR="004061BD" w:rsidRPr="00875761">
        <w:rPr>
          <w:rFonts w:ascii="Times New Roman" w:hAnsi="Times New Roman"/>
          <w:color w:val="000000" w:themeColor="text1"/>
          <w:sz w:val="24"/>
          <w:szCs w:val="24"/>
        </w:rPr>
        <w:t xml:space="preserve"> и инвестиционных </w:t>
      </w:r>
      <w:r w:rsidRPr="00875761">
        <w:rPr>
          <w:rFonts w:ascii="Times New Roman" w:hAnsi="Times New Roman"/>
          <w:color w:val="000000" w:themeColor="text1"/>
          <w:sz w:val="24"/>
          <w:szCs w:val="24"/>
        </w:rPr>
        <w:t xml:space="preserve">проектов Комплексной программы в 2025-2030 годах составит </w:t>
      </w:r>
      <w:r w:rsidR="00875867" w:rsidRPr="00875761">
        <w:rPr>
          <w:rFonts w:ascii="Times New Roman" w:hAnsi="Times New Roman"/>
          <w:color w:val="000000" w:themeColor="text1"/>
          <w:sz w:val="24"/>
          <w:szCs w:val="24"/>
        </w:rPr>
        <w:t xml:space="preserve">5 976,46 </w:t>
      </w:r>
      <w:r w:rsidRPr="00875761">
        <w:rPr>
          <w:rFonts w:ascii="Times New Roman" w:hAnsi="Times New Roman"/>
          <w:color w:val="000000" w:themeColor="text1"/>
          <w:sz w:val="24"/>
          <w:szCs w:val="24"/>
        </w:rPr>
        <w:t xml:space="preserve">млн. рублей, в том числе средства федерального бюджета </w:t>
      </w:r>
      <w:r w:rsidR="00180955" w:rsidRPr="00875761">
        <w:rPr>
          <w:rFonts w:ascii="Times New Roman" w:hAnsi="Times New Roman"/>
          <w:color w:val="000000" w:themeColor="text1"/>
          <w:sz w:val="24"/>
          <w:szCs w:val="24"/>
        </w:rPr>
        <w:t>–</w:t>
      </w:r>
      <w:r w:rsidRPr="00875761">
        <w:rPr>
          <w:rFonts w:ascii="Times New Roman" w:hAnsi="Times New Roman"/>
          <w:color w:val="000000" w:themeColor="text1"/>
          <w:sz w:val="24"/>
          <w:szCs w:val="24"/>
        </w:rPr>
        <w:t xml:space="preserve"> </w:t>
      </w:r>
      <w:r w:rsidR="00180955" w:rsidRPr="00875761">
        <w:rPr>
          <w:rFonts w:ascii="Times New Roman" w:hAnsi="Times New Roman"/>
          <w:color w:val="000000" w:themeColor="text1"/>
          <w:sz w:val="24"/>
          <w:szCs w:val="24"/>
        </w:rPr>
        <w:t>76</w:t>
      </w:r>
      <w:r w:rsidR="00694EFA" w:rsidRPr="00875761">
        <w:rPr>
          <w:rFonts w:ascii="Times New Roman" w:hAnsi="Times New Roman"/>
          <w:color w:val="000000" w:themeColor="text1"/>
          <w:sz w:val="24"/>
          <w:szCs w:val="24"/>
        </w:rPr>
        <w:t>4,39</w:t>
      </w:r>
      <w:r w:rsidRPr="00875761">
        <w:rPr>
          <w:rFonts w:ascii="Times New Roman" w:hAnsi="Times New Roman"/>
          <w:color w:val="000000" w:themeColor="text1"/>
          <w:sz w:val="24"/>
          <w:szCs w:val="24"/>
        </w:rPr>
        <w:t xml:space="preserve"> млн. рублей (</w:t>
      </w:r>
      <w:r w:rsidR="0060190C" w:rsidRPr="00875761">
        <w:rPr>
          <w:rFonts w:ascii="Times New Roman" w:hAnsi="Times New Roman"/>
          <w:color w:val="000000" w:themeColor="text1"/>
          <w:sz w:val="24"/>
          <w:szCs w:val="24"/>
        </w:rPr>
        <w:t>13</w:t>
      </w:r>
      <w:r w:rsidRPr="00875761">
        <w:rPr>
          <w:rFonts w:ascii="Times New Roman" w:hAnsi="Times New Roman"/>
          <w:color w:val="000000" w:themeColor="text1"/>
          <w:sz w:val="24"/>
          <w:szCs w:val="24"/>
        </w:rPr>
        <w:t xml:space="preserve">%), республиканского бюджета Чувашской Республики – </w:t>
      </w:r>
      <w:r w:rsidR="00694EFA" w:rsidRPr="00875761">
        <w:rPr>
          <w:rFonts w:ascii="Times New Roman" w:hAnsi="Times New Roman"/>
          <w:bCs/>
          <w:color w:val="000000" w:themeColor="text1"/>
          <w:sz w:val="24"/>
          <w:szCs w:val="24"/>
        </w:rPr>
        <w:t>3</w:t>
      </w:r>
      <w:r w:rsidR="00875867" w:rsidRPr="00875761">
        <w:rPr>
          <w:rFonts w:ascii="Times New Roman" w:hAnsi="Times New Roman"/>
          <w:bCs/>
          <w:color w:val="000000" w:themeColor="text1"/>
          <w:sz w:val="24"/>
          <w:szCs w:val="24"/>
        </w:rPr>
        <w:t>377,41</w:t>
      </w:r>
      <w:r w:rsidR="00180955" w:rsidRPr="00875761">
        <w:rPr>
          <w:rFonts w:ascii="Times New Roman" w:hAnsi="Times New Roman"/>
          <w:b/>
          <w:bCs/>
          <w:color w:val="000000" w:themeColor="text1"/>
          <w:sz w:val="24"/>
          <w:szCs w:val="24"/>
        </w:rPr>
        <w:t xml:space="preserve"> </w:t>
      </w:r>
      <w:r w:rsidRPr="00875761">
        <w:rPr>
          <w:rFonts w:ascii="Times New Roman" w:hAnsi="Times New Roman"/>
          <w:color w:val="000000" w:themeColor="text1"/>
          <w:sz w:val="24"/>
          <w:szCs w:val="24"/>
        </w:rPr>
        <w:t>млн. рублей (</w:t>
      </w:r>
      <w:r w:rsidR="001837B1" w:rsidRPr="00875761">
        <w:rPr>
          <w:rFonts w:ascii="Times New Roman" w:hAnsi="Times New Roman"/>
          <w:color w:val="000000" w:themeColor="text1"/>
          <w:sz w:val="24"/>
          <w:szCs w:val="24"/>
        </w:rPr>
        <w:t>5</w:t>
      </w:r>
      <w:r w:rsidR="00875867" w:rsidRPr="00875761">
        <w:rPr>
          <w:rFonts w:ascii="Times New Roman" w:hAnsi="Times New Roman"/>
          <w:color w:val="000000" w:themeColor="text1"/>
          <w:sz w:val="24"/>
          <w:szCs w:val="24"/>
        </w:rPr>
        <w:t>8</w:t>
      </w:r>
      <w:r w:rsidRPr="00875761">
        <w:rPr>
          <w:rFonts w:ascii="Times New Roman" w:hAnsi="Times New Roman"/>
          <w:color w:val="000000" w:themeColor="text1"/>
          <w:sz w:val="24"/>
          <w:szCs w:val="24"/>
        </w:rPr>
        <w:t xml:space="preserve">%), местного бюджета – </w:t>
      </w:r>
      <w:r w:rsidR="00875867" w:rsidRPr="00875761">
        <w:rPr>
          <w:rFonts w:ascii="Times New Roman" w:hAnsi="Times New Roman"/>
          <w:color w:val="000000" w:themeColor="text1"/>
          <w:sz w:val="24"/>
          <w:szCs w:val="24"/>
        </w:rPr>
        <w:t>201,86</w:t>
      </w:r>
      <w:r w:rsidRPr="00875761">
        <w:rPr>
          <w:rFonts w:ascii="Times New Roman" w:hAnsi="Times New Roman"/>
          <w:color w:val="000000" w:themeColor="text1"/>
          <w:sz w:val="24"/>
          <w:szCs w:val="24"/>
        </w:rPr>
        <w:t xml:space="preserve"> млн. рублей (</w:t>
      </w:r>
      <w:r w:rsidR="00875867" w:rsidRPr="00875761">
        <w:rPr>
          <w:rFonts w:ascii="Times New Roman" w:hAnsi="Times New Roman"/>
          <w:color w:val="000000" w:themeColor="text1"/>
          <w:sz w:val="24"/>
          <w:szCs w:val="24"/>
        </w:rPr>
        <w:t>4</w:t>
      </w:r>
      <w:r w:rsidRPr="00875761">
        <w:rPr>
          <w:rFonts w:ascii="Times New Roman" w:hAnsi="Times New Roman"/>
          <w:color w:val="000000" w:themeColor="text1"/>
          <w:sz w:val="24"/>
          <w:szCs w:val="24"/>
        </w:rPr>
        <w:t>%), внебюджетных источников – 1</w:t>
      </w:r>
      <w:r w:rsidR="00C205F9" w:rsidRPr="00875761">
        <w:rPr>
          <w:rFonts w:ascii="Times New Roman" w:hAnsi="Times New Roman"/>
          <w:color w:val="000000" w:themeColor="text1"/>
          <w:sz w:val="24"/>
          <w:szCs w:val="24"/>
        </w:rPr>
        <w:t>632,8</w:t>
      </w:r>
      <w:r w:rsidRPr="00875761">
        <w:rPr>
          <w:rFonts w:ascii="Times New Roman" w:hAnsi="Times New Roman"/>
          <w:color w:val="000000" w:themeColor="text1"/>
          <w:sz w:val="24"/>
          <w:szCs w:val="24"/>
        </w:rPr>
        <w:t xml:space="preserve"> млн. рублей (</w:t>
      </w:r>
      <w:r w:rsidR="001837B1" w:rsidRPr="00875761">
        <w:rPr>
          <w:rFonts w:ascii="Times New Roman" w:hAnsi="Times New Roman"/>
          <w:color w:val="000000" w:themeColor="text1"/>
          <w:sz w:val="24"/>
          <w:szCs w:val="24"/>
        </w:rPr>
        <w:t>2</w:t>
      </w:r>
      <w:r w:rsidR="00875867" w:rsidRPr="00875761">
        <w:rPr>
          <w:rFonts w:ascii="Times New Roman" w:hAnsi="Times New Roman"/>
          <w:color w:val="000000" w:themeColor="text1"/>
          <w:sz w:val="24"/>
          <w:szCs w:val="24"/>
        </w:rPr>
        <w:t>5</w:t>
      </w:r>
      <w:r w:rsidRPr="00875761">
        <w:rPr>
          <w:rFonts w:ascii="Times New Roman" w:hAnsi="Times New Roman"/>
          <w:color w:val="000000" w:themeColor="text1"/>
          <w:sz w:val="24"/>
          <w:szCs w:val="24"/>
        </w:rPr>
        <w:t>%)</w:t>
      </w:r>
      <w:r w:rsidR="00DE619F" w:rsidRPr="00875761">
        <w:rPr>
          <w:rFonts w:ascii="Times New Roman" w:hAnsi="Times New Roman"/>
          <w:color w:val="000000" w:themeColor="text1"/>
          <w:sz w:val="24"/>
          <w:szCs w:val="24"/>
        </w:rPr>
        <w:t>.</w:t>
      </w:r>
      <w:bookmarkStart w:id="65" w:name="_GoBack"/>
      <w:bookmarkEnd w:id="65"/>
      <w:r w:rsidRPr="006E1BDB">
        <w:rPr>
          <w:rFonts w:ascii="Times New Roman" w:hAnsi="Times New Roman"/>
          <w:color w:val="000000" w:themeColor="text1"/>
          <w:sz w:val="24"/>
          <w:szCs w:val="24"/>
        </w:rPr>
        <w:t xml:space="preserve"> </w:t>
      </w:r>
    </w:p>
    <w:p w14:paraId="461EBF95" w14:textId="77777777" w:rsidR="00755C0F" w:rsidRDefault="00755C0F" w:rsidP="001F2BBB">
      <w:pPr>
        <w:pStyle w:val="Default"/>
        <w:shd w:val="clear" w:color="auto" w:fill="FFFFFF"/>
        <w:ind w:left="905"/>
        <w:jc w:val="both"/>
        <w:rPr>
          <w:noProof/>
        </w:rPr>
      </w:pPr>
    </w:p>
    <w:p w14:paraId="557129FE" w14:textId="4683B983" w:rsidR="00180955" w:rsidRDefault="00180955" w:rsidP="001837B1">
      <w:pPr>
        <w:pStyle w:val="Default"/>
        <w:shd w:val="clear" w:color="auto" w:fill="FFFFFF"/>
        <w:jc w:val="both"/>
        <w:rPr>
          <w:noProof/>
        </w:rPr>
      </w:pPr>
      <w:r>
        <w:rPr>
          <w:noProof/>
        </w:rPr>
        <w:drawing>
          <wp:inline distT="0" distB="0" distL="0" distR="0" wp14:anchorId="4670BD9E" wp14:editId="63CC37A1">
            <wp:extent cx="5934075" cy="3200400"/>
            <wp:effectExtent l="0" t="0" r="9525"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BD369F7" w14:textId="015AEEED" w:rsidR="00D670E2" w:rsidRPr="00D33F38" w:rsidRDefault="00D670E2" w:rsidP="001F2BBB">
      <w:pPr>
        <w:pStyle w:val="Default"/>
        <w:shd w:val="clear" w:color="auto" w:fill="FFFFFF"/>
        <w:jc w:val="both"/>
      </w:pPr>
    </w:p>
    <w:p w14:paraId="28950F9C" w14:textId="77777777" w:rsidR="00D670E2" w:rsidRPr="00D33F38" w:rsidRDefault="00D670E2" w:rsidP="001F2BBB">
      <w:pPr>
        <w:pStyle w:val="Default"/>
        <w:shd w:val="clear" w:color="auto" w:fill="FFFFFF"/>
        <w:ind w:left="905"/>
        <w:jc w:val="both"/>
      </w:pPr>
    </w:p>
    <w:p w14:paraId="79849648" w14:textId="00582D1C" w:rsidR="00D670E2" w:rsidRDefault="00D670E2" w:rsidP="001F2BBB">
      <w:pPr>
        <w:pStyle w:val="Default"/>
        <w:shd w:val="clear" w:color="auto" w:fill="FFFFFF"/>
        <w:ind w:firstLine="709"/>
        <w:jc w:val="both"/>
      </w:pPr>
      <w:r w:rsidRPr="00D33F38">
        <w:t xml:space="preserve">Объём финансирования инвестиционных проектов составит </w:t>
      </w:r>
      <w:r w:rsidRPr="00DE619F">
        <w:rPr>
          <w:highlight w:val="yellow"/>
        </w:rPr>
        <w:t>1467,3</w:t>
      </w:r>
      <w:r w:rsidR="00390026" w:rsidRPr="00DE619F">
        <w:rPr>
          <w:highlight w:val="yellow"/>
        </w:rPr>
        <w:t xml:space="preserve"> </w:t>
      </w:r>
      <w:r w:rsidRPr="00DE619F">
        <w:rPr>
          <w:highlight w:val="yellow"/>
        </w:rPr>
        <w:t>млн.</w:t>
      </w:r>
      <w:r w:rsidRPr="00D33F38">
        <w:t xml:space="preserve"> рублей и будет полностью обеспечен внебюджетными средствами предприятий, учреждений и индивидуальных предприятий, в том числе 200 млн. рублей на реализацию проекта драйвера – «Строительство современного высокотехнологичного завода по производству натуральных сыров» инициированный индивидуальным предпринимателем - </w:t>
      </w:r>
      <w:r w:rsidR="00DE619F">
        <w:br/>
      </w:r>
      <w:proofErr w:type="spellStart"/>
      <w:r w:rsidRPr="00D33F38">
        <w:t>Михопаровой</w:t>
      </w:r>
      <w:proofErr w:type="spellEnd"/>
      <w:r w:rsidRPr="00D33F38">
        <w:t xml:space="preserve"> С. И.</w:t>
      </w:r>
    </w:p>
    <w:p w14:paraId="138C16ED" w14:textId="77777777" w:rsidR="00DE619F" w:rsidRPr="00D33F38" w:rsidRDefault="00DE619F" w:rsidP="001F2BBB">
      <w:pPr>
        <w:pStyle w:val="Default"/>
        <w:shd w:val="clear" w:color="auto" w:fill="FFFFFF"/>
        <w:ind w:firstLine="709"/>
        <w:jc w:val="both"/>
      </w:pPr>
    </w:p>
    <w:p w14:paraId="2183475C" w14:textId="77777777" w:rsidR="00D670E2" w:rsidRPr="00D33F38" w:rsidRDefault="00D670E2" w:rsidP="001F2BBB">
      <w:pPr>
        <w:pStyle w:val="Default"/>
        <w:shd w:val="clear" w:color="auto" w:fill="FFFFFF"/>
        <w:jc w:val="both"/>
        <w:sectPr w:rsidR="00D670E2" w:rsidRPr="00D33F38" w:rsidSect="00D52C0C">
          <w:footerReference w:type="default" r:id="rId31"/>
          <w:footnotePr>
            <w:numStart w:val="27"/>
          </w:footnotePr>
          <w:pgSz w:w="11900" w:h="16840" w:code="9"/>
          <w:pgMar w:top="1134" w:right="701" w:bottom="709" w:left="1701" w:header="0" w:footer="3" w:gutter="0"/>
          <w:cols w:space="720"/>
          <w:noEndnote/>
          <w:titlePg/>
          <w:docGrid w:linePitch="381"/>
        </w:sectPr>
      </w:pPr>
    </w:p>
    <w:p w14:paraId="44556964" w14:textId="77777777" w:rsidR="00D670E2" w:rsidRPr="00C52345" w:rsidRDefault="00D670E2" w:rsidP="00D670E2">
      <w:pPr>
        <w:pStyle w:val="14"/>
        <w:shd w:val="clear" w:color="auto" w:fill="auto"/>
        <w:jc w:val="center"/>
        <w:rPr>
          <w:rFonts w:ascii="Times New Roman" w:hAnsi="Times New Roman" w:cs="Times New Roman"/>
          <w:b/>
          <w:sz w:val="24"/>
          <w:szCs w:val="24"/>
        </w:rPr>
      </w:pPr>
      <w:r w:rsidRPr="00C52345">
        <w:rPr>
          <w:rFonts w:ascii="Times New Roman" w:hAnsi="Times New Roman" w:cs="Times New Roman"/>
          <w:b/>
          <w:sz w:val="24"/>
          <w:szCs w:val="24"/>
        </w:rPr>
        <w:lastRenderedPageBreak/>
        <w:t xml:space="preserve">Объемы и источники финансирования инфраструктурных проектов Красночетайского МО Чувашской Республики </w:t>
      </w:r>
    </w:p>
    <w:p w14:paraId="1BB8FA6C" w14:textId="77777777" w:rsidR="00D670E2" w:rsidRPr="00C52345" w:rsidRDefault="00D670E2" w:rsidP="00D670E2">
      <w:pPr>
        <w:pStyle w:val="14"/>
        <w:shd w:val="clear" w:color="auto" w:fill="auto"/>
        <w:jc w:val="center"/>
        <w:rPr>
          <w:rFonts w:ascii="Times New Roman" w:hAnsi="Times New Roman" w:cs="Times New Roman"/>
          <w:b/>
          <w:sz w:val="24"/>
          <w:szCs w:val="24"/>
        </w:rPr>
      </w:pPr>
      <w:r w:rsidRPr="00C52345">
        <w:rPr>
          <w:rFonts w:ascii="Times New Roman" w:hAnsi="Times New Roman" w:cs="Times New Roman"/>
          <w:b/>
          <w:sz w:val="24"/>
          <w:szCs w:val="24"/>
        </w:rPr>
        <w:t>(млн. рублей)</w:t>
      </w:r>
    </w:p>
    <w:p w14:paraId="226BB397" w14:textId="77777777" w:rsidR="00D670E2" w:rsidRPr="00C52345" w:rsidRDefault="00D670E2" w:rsidP="00D670E2">
      <w:pPr>
        <w:pStyle w:val="Default"/>
        <w:shd w:val="clear" w:color="auto" w:fill="FFFFFF"/>
        <w:ind w:firstLine="709"/>
        <w:jc w:val="center"/>
        <w:rPr>
          <w:b/>
        </w:rPr>
      </w:pPr>
    </w:p>
    <w:tbl>
      <w:tblPr>
        <w:tblStyle w:val="af9"/>
        <w:tblW w:w="0" w:type="auto"/>
        <w:tblLook w:val="04A0" w:firstRow="1" w:lastRow="0" w:firstColumn="1" w:lastColumn="0" w:noHBand="0" w:noVBand="1"/>
      </w:tblPr>
      <w:tblGrid>
        <w:gridCol w:w="2021"/>
        <w:gridCol w:w="1824"/>
        <w:gridCol w:w="1802"/>
        <w:gridCol w:w="1802"/>
        <w:gridCol w:w="1802"/>
        <w:gridCol w:w="1802"/>
        <w:gridCol w:w="1802"/>
        <w:gridCol w:w="1707"/>
      </w:tblGrid>
      <w:tr w:rsidR="00D670E2" w:rsidRPr="00D33F38" w14:paraId="2872A66A" w14:textId="77777777" w:rsidTr="00755C0F">
        <w:tc>
          <w:tcPr>
            <w:tcW w:w="2021" w:type="dxa"/>
          </w:tcPr>
          <w:p w14:paraId="18D55DBB" w14:textId="11341219" w:rsidR="00D670E2" w:rsidRPr="00D33F38" w:rsidRDefault="00D670E2" w:rsidP="00755C0F">
            <w:pPr>
              <w:pStyle w:val="Default"/>
              <w:jc w:val="center"/>
            </w:pPr>
            <w:r w:rsidRPr="00D33F38">
              <w:t>Источники/го</w:t>
            </w:r>
            <w:r w:rsidR="00755C0F">
              <w:t>д</w:t>
            </w:r>
            <w:r w:rsidRPr="00D33F38">
              <w:t>ы</w:t>
            </w:r>
          </w:p>
        </w:tc>
        <w:tc>
          <w:tcPr>
            <w:tcW w:w="1824" w:type="dxa"/>
          </w:tcPr>
          <w:p w14:paraId="4C799969" w14:textId="77777777" w:rsidR="00D670E2" w:rsidRPr="00D33F38" w:rsidRDefault="00D670E2" w:rsidP="00755C0F">
            <w:pPr>
              <w:pStyle w:val="Default"/>
              <w:jc w:val="center"/>
            </w:pPr>
            <w:r w:rsidRPr="00D33F38">
              <w:t>Всего в том числе</w:t>
            </w:r>
          </w:p>
        </w:tc>
        <w:tc>
          <w:tcPr>
            <w:tcW w:w="1802" w:type="dxa"/>
          </w:tcPr>
          <w:p w14:paraId="6FFF401C" w14:textId="77777777" w:rsidR="00D670E2" w:rsidRPr="00D33F38" w:rsidRDefault="00D670E2" w:rsidP="00755C0F">
            <w:pPr>
              <w:pStyle w:val="Default"/>
              <w:jc w:val="center"/>
            </w:pPr>
            <w:r w:rsidRPr="00D33F38">
              <w:t>2025</w:t>
            </w:r>
          </w:p>
        </w:tc>
        <w:tc>
          <w:tcPr>
            <w:tcW w:w="1802" w:type="dxa"/>
          </w:tcPr>
          <w:p w14:paraId="2E4B72C0" w14:textId="77777777" w:rsidR="00D670E2" w:rsidRPr="00D33F38" w:rsidRDefault="00D670E2" w:rsidP="00755C0F">
            <w:pPr>
              <w:pStyle w:val="Default"/>
              <w:jc w:val="center"/>
            </w:pPr>
            <w:r w:rsidRPr="00D33F38">
              <w:t>2026</w:t>
            </w:r>
          </w:p>
        </w:tc>
        <w:tc>
          <w:tcPr>
            <w:tcW w:w="1802" w:type="dxa"/>
          </w:tcPr>
          <w:p w14:paraId="1F7DFDE7" w14:textId="77777777" w:rsidR="00D670E2" w:rsidRPr="00D33F38" w:rsidRDefault="00D670E2" w:rsidP="00755C0F">
            <w:pPr>
              <w:pStyle w:val="Default"/>
              <w:jc w:val="center"/>
            </w:pPr>
            <w:r w:rsidRPr="00D33F38">
              <w:t>2027</w:t>
            </w:r>
          </w:p>
        </w:tc>
        <w:tc>
          <w:tcPr>
            <w:tcW w:w="1802" w:type="dxa"/>
          </w:tcPr>
          <w:p w14:paraId="3F824BB4" w14:textId="77777777" w:rsidR="00D670E2" w:rsidRPr="00D33F38" w:rsidRDefault="00D670E2" w:rsidP="00755C0F">
            <w:pPr>
              <w:pStyle w:val="Default"/>
              <w:jc w:val="center"/>
            </w:pPr>
            <w:r w:rsidRPr="00D33F38">
              <w:t>2028</w:t>
            </w:r>
          </w:p>
        </w:tc>
        <w:tc>
          <w:tcPr>
            <w:tcW w:w="1802" w:type="dxa"/>
          </w:tcPr>
          <w:p w14:paraId="049F087E" w14:textId="77777777" w:rsidR="00D670E2" w:rsidRPr="00D33F38" w:rsidRDefault="00D670E2" w:rsidP="00755C0F">
            <w:pPr>
              <w:pStyle w:val="Default"/>
              <w:jc w:val="center"/>
            </w:pPr>
            <w:r w:rsidRPr="00D33F38">
              <w:t>2029</w:t>
            </w:r>
          </w:p>
        </w:tc>
        <w:tc>
          <w:tcPr>
            <w:tcW w:w="1707" w:type="dxa"/>
          </w:tcPr>
          <w:p w14:paraId="641583EA" w14:textId="77777777" w:rsidR="00D670E2" w:rsidRPr="00D33F38" w:rsidRDefault="00D670E2" w:rsidP="00755C0F">
            <w:pPr>
              <w:pStyle w:val="Default"/>
              <w:jc w:val="center"/>
            </w:pPr>
            <w:r w:rsidRPr="00D33F38">
              <w:t>2030</w:t>
            </w:r>
          </w:p>
        </w:tc>
      </w:tr>
      <w:tr w:rsidR="00875867" w:rsidRPr="00D33F38" w14:paraId="0E315BA3" w14:textId="77777777" w:rsidTr="00755C0F">
        <w:tc>
          <w:tcPr>
            <w:tcW w:w="2021" w:type="dxa"/>
          </w:tcPr>
          <w:p w14:paraId="5166F464" w14:textId="77777777" w:rsidR="00875867" w:rsidRPr="00D33F38" w:rsidRDefault="00875867" w:rsidP="00875867">
            <w:pPr>
              <w:pStyle w:val="Default"/>
              <w:jc w:val="center"/>
            </w:pPr>
            <w:r w:rsidRPr="00D33F38">
              <w:t>объем финансирования, млн. руб.</w:t>
            </w:r>
          </w:p>
        </w:tc>
        <w:tc>
          <w:tcPr>
            <w:tcW w:w="1824" w:type="dxa"/>
          </w:tcPr>
          <w:p w14:paraId="75BA8FE5" w14:textId="0ECB850B" w:rsidR="00875867" w:rsidRPr="00D33F38" w:rsidRDefault="00875867" w:rsidP="00875867">
            <w:pPr>
              <w:pStyle w:val="Default"/>
              <w:jc w:val="center"/>
            </w:pPr>
            <w:r w:rsidRPr="00561742">
              <w:t>4509,16</w:t>
            </w:r>
          </w:p>
        </w:tc>
        <w:tc>
          <w:tcPr>
            <w:tcW w:w="1802" w:type="dxa"/>
          </w:tcPr>
          <w:p w14:paraId="112F2FCB" w14:textId="2B007033" w:rsidR="00875867" w:rsidRPr="00D33F38" w:rsidRDefault="00875867" w:rsidP="00875867">
            <w:pPr>
              <w:pStyle w:val="Default"/>
              <w:jc w:val="center"/>
            </w:pPr>
            <w:r w:rsidRPr="00561742">
              <w:t>593,86</w:t>
            </w:r>
          </w:p>
        </w:tc>
        <w:tc>
          <w:tcPr>
            <w:tcW w:w="1802" w:type="dxa"/>
          </w:tcPr>
          <w:p w14:paraId="5A492BED" w14:textId="1F46407B" w:rsidR="00875867" w:rsidRPr="00D33F38" w:rsidRDefault="00875867" w:rsidP="00875867">
            <w:pPr>
              <w:pStyle w:val="Default"/>
              <w:jc w:val="center"/>
            </w:pPr>
            <w:r w:rsidRPr="00561742">
              <w:t>231,80</w:t>
            </w:r>
          </w:p>
        </w:tc>
        <w:tc>
          <w:tcPr>
            <w:tcW w:w="1802" w:type="dxa"/>
          </w:tcPr>
          <w:p w14:paraId="4427113E" w14:textId="444E9D18" w:rsidR="00875867" w:rsidRPr="00D33F38" w:rsidRDefault="00875867" w:rsidP="00875867">
            <w:pPr>
              <w:pStyle w:val="Default"/>
              <w:jc w:val="center"/>
            </w:pPr>
            <w:r w:rsidRPr="00561742">
              <w:t>119,63</w:t>
            </w:r>
          </w:p>
        </w:tc>
        <w:tc>
          <w:tcPr>
            <w:tcW w:w="1802" w:type="dxa"/>
          </w:tcPr>
          <w:p w14:paraId="29CD51D0" w14:textId="3102DF1A" w:rsidR="00875867" w:rsidRPr="00D33F38" w:rsidRDefault="00875867" w:rsidP="00875867">
            <w:pPr>
              <w:pStyle w:val="Default"/>
              <w:jc w:val="center"/>
            </w:pPr>
            <w:r w:rsidRPr="00561742">
              <w:t>74,46</w:t>
            </w:r>
          </w:p>
        </w:tc>
        <w:tc>
          <w:tcPr>
            <w:tcW w:w="1802" w:type="dxa"/>
          </w:tcPr>
          <w:p w14:paraId="44C86DAE" w14:textId="67FAF5B9" w:rsidR="00875867" w:rsidRPr="00D33F38" w:rsidRDefault="00875867" w:rsidP="00875867">
            <w:pPr>
              <w:pStyle w:val="Default"/>
              <w:jc w:val="center"/>
            </w:pPr>
            <w:r w:rsidRPr="00561742">
              <w:t>2068,10</w:t>
            </w:r>
          </w:p>
        </w:tc>
        <w:tc>
          <w:tcPr>
            <w:tcW w:w="1707" w:type="dxa"/>
          </w:tcPr>
          <w:p w14:paraId="5824933C" w14:textId="3815B92A" w:rsidR="00875867" w:rsidRPr="00D33F38" w:rsidRDefault="00875867" w:rsidP="00875867">
            <w:pPr>
              <w:pStyle w:val="Default"/>
              <w:jc w:val="center"/>
            </w:pPr>
            <w:r w:rsidRPr="00561742">
              <w:t>1421,10</w:t>
            </w:r>
          </w:p>
        </w:tc>
      </w:tr>
      <w:tr w:rsidR="00875867" w:rsidRPr="00D33F38" w14:paraId="53E6714D" w14:textId="77777777" w:rsidTr="00755C0F">
        <w:tc>
          <w:tcPr>
            <w:tcW w:w="2021" w:type="dxa"/>
          </w:tcPr>
          <w:p w14:paraId="169532D7" w14:textId="77777777" w:rsidR="00875867" w:rsidRPr="00D33F38" w:rsidRDefault="00875867" w:rsidP="00875867">
            <w:pPr>
              <w:pStyle w:val="Default"/>
              <w:jc w:val="center"/>
            </w:pPr>
            <w:proofErr w:type="spellStart"/>
            <w:r w:rsidRPr="00D33F38">
              <w:t>фед</w:t>
            </w:r>
            <w:proofErr w:type="spellEnd"/>
            <w:r w:rsidRPr="00D33F38">
              <w:t>. бюджет</w:t>
            </w:r>
          </w:p>
        </w:tc>
        <w:tc>
          <w:tcPr>
            <w:tcW w:w="1824" w:type="dxa"/>
          </w:tcPr>
          <w:p w14:paraId="74CC258A" w14:textId="62657FE8" w:rsidR="00875867" w:rsidRPr="00D33F38" w:rsidRDefault="00875867" w:rsidP="00875867">
            <w:pPr>
              <w:pStyle w:val="Default"/>
              <w:jc w:val="center"/>
            </w:pPr>
            <w:r w:rsidRPr="00561742">
              <w:t>764,39</w:t>
            </w:r>
          </w:p>
        </w:tc>
        <w:tc>
          <w:tcPr>
            <w:tcW w:w="1802" w:type="dxa"/>
          </w:tcPr>
          <w:p w14:paraId="56C90B41" w14:textId="01DD6A8E" w:rsidR="00875867" w:rsidRPr="00D33F38" w:rsidRDefault="00875867" w:rsidP="00875867">
            <w:pPr>
              <w:pStyle w:val="Default"/>
              <w:jc w:val="center"/>
            </w:pPr>
            <w:r w:rsidRPr="00561742">
              <w:t>9,10</w:t>
            </w:r>
          </w:p>
        </w:tc>
        <w:tc>
          <w:tcPr>
            <w:tcW w:w="1802" w:type="dxa"/>
          </w:tcPr>
          <w:p w14:paraId="79C19AA5" w14:textId="039039D7" w:rsidR="00875867" w:rsidRPr="00D33F38" w:rsidRDefault="00875867" w:rsidP="00875867">
            <w:pPr>
              <w:pStyle w:val="Default"/>
              <w:jc w:val="center"/>
            </w:pPr>
            <w:r w:rsidRPr="00561742">
              <w:t>16,83</w:t>
            </w:r>
          </w:p>
        </w:tc>
        <w:tc>
          <w:tcPr>
            <w:tcW w:w="1802" w:type="dxa"/>
          </w:tcPr>
          <w:p w14:paraId="1356AA93" w14:textId="709A3D77" w:rsidR="00875867" w:rsidRPr="00D33F38" w:rsidRDefault="00875867" w:rsidP="00875867">
            <w:pPr>
              <w:pStyle w:val="Default"/>
              <w:jc w:val="center"/>
            </w:pPr>
            <w:r w:rsidRPr="00561742">
              <w:t>3,00</w:t>
            </w:r>
          </w:p>
        </w:tc>
        <w:tc>
          <w:tcPr>
            <w:tcW w:w="1802" w:type="dxa"/>
          </w:tcPr>
          <w:p w14:paraId="7EDA7BFA" w14:textId="5209718E" w:rsidR="00875867" w:rsidRPr="00D33F38" w:rsidRDefault="00875867" w:rsidP="00875867">
            <w:pPr>
              <w:pStyle w:val="Default"/>
              <w:jc w:val="center"/>
            </w:pPr>
            <w:r w:rsidRPr="00561742">
              <w:t>3,00</w:t>
            </w:r>
          </w:p>
        </w:tc>
        <w:tc>
          <w:tcPr>
            <w:tcW w:w="1802" w:type="dxa"/>
          </w:tcPr>
          <w:p w14:paraId="1ED316F7" w14:textId="37120AD9" w:rsidR="00875867" w:rsidRPr="00D33F38" w:rsidRDefault="00875867" w:rsidP="00875867">
            <w:pPr>
              <w:pStyle w:val="Default"/>
              <w:jc w:val="center"/>
            </w:pPr>
            <w:r w:rsidRPr="00561742">
              <w:t>517,81</w:t>
            </w:r>
          </w:p>
        </w:tc>
        <w:tc>
          <w:tcPr>
            <w:tcW w:w="1707" w:type="dxa"/>
          </w:tcPr>
          <w:p w14:paraId="2324BFFF" w14:textId="3CAB6670" w:rsidR="00875867" w:rsidRPr="00D33F38" w:rsidRDefault="00875867" w:rsidP="00875867">
            <w:pPr>
              <w:pStyle w:val="Default"/>
              <w:jc w:val="center"/>
            </w:pPr>
            <w:r w:rsidRPr="00561742">
              <w:t>214,65</w:t>
            </w:r>
          </w:p>
        </w:tc>
      </w:tr>
      <w:tr w:rsidR="00875867" w:rsidRPr="00D33F38" w14:paraId="260CFD76" w14:textId="77777777" w:rsidTr="00755C0F">
        <w:tc>
          <w:tcPr>
            <w:tcW w:w="2021" w:type="dxa"/>
          </w:tcPr>
          <w:p w14:paraId="4A9584BE" w14:textId="77777777" w:rsidR="00875867" w:rsidRPr="00D33F38" w:rsidRDefault="00875867" w:rsidP="00875867">
            <w:pPr>
              <w:pStyle w:val="Default"/>
              <w:jc w:val="center"/>
            </w:pPr>
            <w:r w:rsidRPr="00D33F38">
              <w:t>республиканский бюджет ЧР</w:t>
            </w:r>
          </w:p>
        </w:tc>
        <w:tc>
          <w:tcPr>
            <w:tcW w:w="1824" w:type="dxa"/>
          </w:tcPr>
          <w:p w14:paraId="65124AD5" w14:textId="23618ABE" w:rsidR="00875867" w:rsidRPr="00D33F38" w:rsidRDefault="00875867" w:rsidP="00875867">
            <w:pPr>
              <w:pStyle w:val="Default"/>
              <w:jc w:val="center"/>
            </w:pPr>
            <w:r w:rsidRPr="00561742">
              <w:t>3377,41</w:t>
            </w:r>
          </w:p>
        </w:tc>
        <w:tc>
          <w:tcPr>
            <w:tcW w:w="1802" w:type="dxa"/>
          </w:tcPr>
          <w:p w14:paraId="09CDB71B" w14:textId="5667B26C" w:rsidR="00875867" w:rsidRPr="00D33F38" w:rsidRDefault="00875867" w:rsidP="00875867">
            <w:pPr>
              <w:pStyle w:val="Default"/>
              <w:jc w:val="center"/>
            </w:pPr>
            <w:r w:rsidRPr="00561742">
              <w:t>545,42</w:t>
            </w:r>
          </w:p>
        </w:tc>
        <w:tc>
          <w:tcPr>
            <w:tcW w:w="1802" w:type="dxa"/>
          </w:tcPr>
          <w:p w14:paraId="33F64599" w14:textId="770EB9D9" w:rsidR="00875867" w:rsidRPr="00D33F38" w:rsidRDefault="00875867" w:rsidP="00875867">
            <w:pPr>
              <w:pStyle w:val="Default"/>
              <w:jc w:val="center"/>
            </w:pPr>
            <w:r w:rsidRPr="00561742">
              <w:t>200,36</w:t>
            </w:r>
          </w:p>
        </w:tc>
        <w:tc>
          <w:tcPr>
            <w:tcW w:w="1802" w:type="dxa"/>
          </w:tcPr>
          <w:p w14:paraId="09D8E0AB" w14:textId="1BB08612" w:rsidR="00875867" w:rsidRPr="00D33F38" w:rsidRDefault="00875867" w:rsidP="00875867">
            <w:pPr>
              <w:pStyle w:val="Default"/>
              <w:jc w:val="center"/>
            </w:pPr>
            <w:r w:rsidRPr="00561742">
              <w:t>112,44</w:t>
            </w:r>
          </w:p>
        </w:tc>
        <w:tc>
          <w:tcPr>
            <w:tcW w:w="1802" w:type="dxa"/>
          </w:tcPr>
          <w:p w14:paraId="602FAAAE" w14:textId="47476179" w:rsidR="00875867" w:rsidRPr="00D33F38" w:rsidRDefault="00875867" w:rsidP="00875867">
            <w:pPr>
              <w:pStyle w:val="Default"/>
              <w:jc w:val="center"/>
            </w:pPr>
            <w:r w:rsidRPr="00561742">
              <w:t>52,97</w:t>
            </w:r>
          </w:p>
        </w:tc>
        <w:tc>
          <w:tcPr>
            <w:tcW w:w="1802" w:type="dxa"/>
          </w:tcPr>
          <w:p w14:paraId="1FB3B5A5" w14:textId="17BB5742" w:rsidR="00875867" w:rsidRPr="00D33F38" w:rsidRDefault="00875867" w:rsidP="00875867">
            <w:pPr>
              <w:pStyle w:val="Default"/>
              <w:jc w:val="center"/>
            </w:pPr>
            <w:r w:rsidRPr="00561742">
              <w:t>1346,77</w:t>
            </w:r>
          </w:p>
        </w:tc>
        <w:tc>
          <w:tcPr>
            <w:tcW w:w="1707" w:type="dxa"/>
          </w:tcPr>
          <w:p w14:paraId="4C4C4C03" w14:textId="285FAEAF" w:rsidR="00875867" w:rsidRPr="00D33F38" w:rsidRDefault="00875867" w:rsidP="00875867">
            <w:pPr>
              <w:pStyle w:val="Default"/>
              <w:jc w:val="center"/>
            </w:pPr>
            <w:r w:rsidRPr="00561742">
              <w:t>1119,46</w:t>
            </w:r>
          </w:p>
        </w:tc>
      </w:tr>
      <w:tr w:rsidR="00875867" w:rsidRPr="00D33F38" w14:paraId="00B43B27" w14:textId="77777777" w:rsidTr="00755C0F">
        <w:tc>
          <w:tcPr>
            <w:tcW w:w="2021" w:type="dxa"/>
          </w:tcPr>
          <w:p w14:paraId="5B6460B2" w14:textId="77777777" w:rsidR="00875867" w:rsidRPr="00D33F38" w:rsidRDefault="00875867" w:rsidP="00875867">
            <w:pPr>
              <w:pStyle w:val="Default"/>
              <w:jc w:val="center"/>
            </w:pPr>
            <w:r w:rsidRPr="00D33F38">
              <w:t>местный бюджет</w:t>
            </w:r>
          </w:p>
        </w:tc>
        <w:tc>
          <w:tcPr>
            <w:tcW w:w="1824" w:type="dxa"/>
          </w:tcPr>
          <w:p w14:paraId="34DE7BC9" w14:textId="6A607F96" w:rsidR="00875867" w:rsidRPr="00D33F38" w:rsidRDefault="00875867" w:rsidP="00875867">
            <w:pPr>
              <w:pStyle w:val="Default"/>
              <w:jc w:val="center"/>
            </w:pPr>
            <w:r w:rsidRPr="00561742">
              <w:t>201,86</w:t>
            </w:r>
          </w:p>
        </w:tc>
        <w:tc>
          <w:tcPr>
            <w:tcW w:w="1802" w:type="dxa"/>
          </w:tcPr>
          <w:p w14:paraId="563F8FCE" w14:textId="3F124E52" w:rsidR="00875867" w:rsidRPr="00D33F38" w:rsidRDefault="00875867" w:rsidP="00875867">
            <w:pPr>
              <w:pStyle w:val="Default"/>
              <w:jc w:val="center"/>
            </w:pPr>
            <w:r w:rsidRPr="00561742">
              <w:t>39,34</w:t>
            </w:r>
          </w:p>
        </w:tc>
        <w:tc>
          <w:tcPr>
            <w:tcW w:w="1802" w:type="dxa"/>
          </w:tcPr>
          <w:p w14:paraId="5F7CBE1B" w14:textId="68377520" w:rsidR="00875867" w:rsidRPr="00D33F38" w:rsidRDefault="00875867" w:rsidP="00875867">
            <w:pPr>
              <w:pStyle w:val="Default"/>
              <w:jc w:val="center"/>
            </w:pPr>
            <w:r w:rsidRPr="00561742">
              <w:t>14,61</w:t>
            </w:r>
          </w:p>
        </w:tc>
        <w:tc>
          <w:tcPr>
            <w:tcW w:w="1802" w:type="dxa"/>
          </w:tcPr>
          <w:p w14:paraId="4F95FDB4" w14:textId="22558DD9" w:rsidR="00875867" w:rsidRPr="00D33F38" w:rsidRDefault="00875867" w:rsidP="00875867">
            <w:pPr>
              <w:pStyle w:val="Default"/>
              <w:jc w:val="center"/>
            </w:pPr>
            <w:r w:rsidRPr="00561742">
              <w:t>4,20</w:t>
            </w:r>
          </w:p>
        </w:tc>
        <w:tc>
          <w:tcPr>
            <w:tcW w:w="1802" w:type="dxa"/>
          </w:tcPr>
          <w:p w14:paraId="4832D1CF" w14:textId="053F912A" w:rsidR="00875867" w:rsidRPr="00D33F38" w:rsidRDefault="00875867" w:rsidP="00875867">
            <w:pPr>
              <w:pStyle w:val="Default"/>
              <w:jc w:val="center"/>
            </w:pPr>
            <w:r w:rsidRPr="00561742">
              <w:t>18,49</w:t>
            </w:r>
          </w:p>
        </w:tc>
        <w:tc>
          <w:tcPr>
            <w:tcW w:w="1802" w:type="dxa"/>
          </w:tcPr>
          <w:p w14:paraId="60A7CFDC" w14:textId="7E34E2EA" w:rsidR="00875867" w:rsidRPr="00D33F38" w:rsidRDefault="00875867" w:rsidP="00875867">
            <w:pPr>
              <w:pStyle w:val="Default"/>
              <w:jc w:val="center"/>
            </w:pPr>
            <w:r w:rsidRPr="00561742">
              <w:t>63,71</w:t>
            </w:r>
          </w:p>
        </w:tc>
        <w:tc>
          <w:tcPr>
            <w:tcW w:w="1707" w:type="dxa"/>
          </w:tcPr>
          <w:p w14:paraId="20DE06B6" w14:textId="5E090D05" w:rsidR="00875867" w:rsidRPr="00D33F38" w:rsidRDefault="00875867" w:rsidP="00875867">
            <w:pPr>
              <w:pStyle w:val="Default"/>
              <w:jc w:val="center"/>
            </w:pPr>
            <w:r w:rsidRPr="00561742">
              <w:t>61,50</w:t>
            </w:r>
          </w:p>
        </w:tc>
      </w:tr>
      <w:tr w:rsidR="00875867" w:rsidRPr="00D33F38" w14:paraId="3EA80B58" w14:textId="77777777" w:rsidTr="00755C0F">
        <w:tc>
          <w:tcPr>
            <w:tcW w:w="2021" w:type="dxa"/>
          </w:tcPr>
          <w:p w14:paraId="1D4E0224" w14:textId="77777777" w:rsidR="00875867" w:rsidRPr="00D33F38" w:rsidRDefault="00875867" w:rsidP="00875867">
            <w:pPr>
              <w:pStyle w:val="Default"/>
              <w:jc w:val="center"/>
            </w:pPr>
            <w:r w:rsidRPr="00D33F38">
              <w:t>внебюджетные источники</w:t>
            </w:r>
          </w:p>
        </w:tc>
        <w:tc>
          <w:tcPr>
            <w:tcW w:w="1824" w:type="dxa"/>
          </w:tcPr>
          <w:p w14:paraId="54B4D0AE" w14:textId="2AB7663F" w:rsidR="00875867" w:rsidRPr="00D33F38" w:rsidRDefault="00875867" w:rsidP="00875867">
            <w:pPr>
              <w:pStyle w:val="Default"/>
              <w:jc w:val="center"/>
            </w:pPr>
            <w:r w:rsidRPr="00561742">
              <w:t>165,50</w:t>
            </w:r>
          </w:p>
        </w:tc>
        <w:tc>
          <w:tcPr>
            <w:tcW w:w="1802" w:type="dxa"/>
          </w:tcPr>
          <w:p w14:paraId="37B691FE" w14:textId="4B3D0CBC" w:rsidR="00875867" w:rsidRPr="00D33F38" w:rsidRDefault="00875867" w:rsidP="00875867">
            <w:pPr>
              <w:pStyle w:val="Default"/>
              <w:jc w:val="center"/>
            </w:pPr>
            <w:r w:rsidRPr="00561742">
              <w:t>0,00</w:t>
            </w:r>
          </w:p>
        </w:tc>
        <w:tc>
          <w:tcPr>
            <w:tcW w:w="1802" w:type="dxa"/>
          </w:tcPr>
          <w:p w14:paraId="720B9948" w14:textId="2803D1C3" w:rsidR="00875867" w:rsidRPr="00D33F38" w:rsidRDefault="00875867" w:rsidP="00875867">
            <w:pPr>
              <w:pStyle w:val="Default"/>
              <w:jc w:val="center"/>
            </w:pPr>
            <w:r w:rsidRPr="00561742">
              <w:t>0,00</w:t>
            </w:r>
          </w:p>
        </w:tc>
        <w:tc>
          <w:tcPr>
            <w:tcW w:w="1802" w:type="dxa"/>
          </w:tcPr>
          <w:p w14:paraId="42046175" w14:textId="5E4BB11C" w:rsidR="00875867" w:rsidRPr="00D33F38" w:rsidRDefault="00875867" w:rsidP="00875867">
            <w:pPr>
              <w:pStyle w:val="Default"/>
              <w:jc w:val="center"/>
            </w:pPr>
            <w:r w:rsidRPr="00561742">
              <w:t>0,00</w:t>
            </w:r>
          </w:p>
        </w:tc>
        <w:tc>
          <w:tcPr>
            <w:tcW w:w="1802" w:type="dxa"/>
          </w:tcPr>
          <w:p w14:paraId="3D1B9A8C" w14:textId="766308BF" w:rsidR="00875867" w:rsidRPr="00D33F38" w:rsidRDefault="00875867" w:rsidP="00875867">
            <w:pPr>
              <w:pStyle w:val="Default"/>
              <w:jc w:val="center"/>
            </w:pPr>
            <w:r w:rsidRPr="00561742">
              <w:t>0,00</w:t>
            </w:r>
          </w:p>
        </w:tc>
        <w:tc>
          <w:tcPr>
            <w:tcW w:w="1802" w:type="dxa"/>
          </w:tcPr>
          <w:p w14:paraId="6704CCEA" w14:textId="2B5B0D82" w:rsidR="00875867" w:rsidRPr="00D33F38" w:rsidRDefault="00875867" w:rsidP="00875867">
            <w:pPr>
              <w:pStyle w:val="Default"/>
              <w:jc w:val="center"/>
            </w:pPr>
            <w:r w:rsidRPr="00561742">
              <w:t>140,00</w:t>
            </w:r>
          </w:p>
        </w:tc>
        <w:tc>
          <w:tcPr>
            <w:tcW w:w="1707" w:type="dxa"/>
          </w:tcPr>
          <w:p w14:paraId="3E3627F7" w14:textId="37999E53" w:rsidR="00875867" w:rsidRPr="00D33F38" w:rsidRDefault="00875867" w:rsidP="00875867">
            <w:pPr>
              <w:pStyle w:val="Default"/>
              <w:jc w:val="center"/>
            </w:pPr>
            <w:r w:rsidRPr="00561742">
              <w:t>25,50</w:t>
            </w:r>
          </w:p>
        </w:tc>
      </w:tr>
    </w:tbl>
    <w:p w14:paraId="45325F76" w14:textId="77777777" w:rsidR="00D670E2" w:rsidRPr="00D33F38" w:rsidRDefault="00D670E2" w:rsidP="00E41FE1">
      <w:pPr>
        <w:pStyle w:val="Default"/>
        <w:shd w:val="clear" w:color="auto" w:fill="FFFFFF"/>
        <w:jc w:val="both"/>
      </w:pPr>
    </w:p>
    <w:p w14:paraId="38850DF4" w14:textId="77777777" w:rsidR="00D670E2" w:rsidRPr="00D33F38" w:rsidRDefault="00D670E2" w:rsidP="00D670E2">
      <w:pPr>
        <w:pStyle w:val="Default"/>
        <w:shd w:val="clear" w:color="auto" w:fill="FFFFFF"/>
        <w:ind w:firstLine="709"/>
        <w:jc w:val="both"/>
      </w:pPr>
    </w:p>
    <w:p w14:paraId="63752C8B" w14:textId="77777777" w:rsidR="00D670E2" w:rsidRPr="00C52345" w:rsidRDefault="00D670E2" w:rsidP="00D670E2">
      <w:pPr>
        <w:pStyle w:val="14"/>
        <w:shd w:val="clear" w:color="auto" w:fill="auto"/>
        <w:jc w:val="center"/>
        <w:rPr>
          <w:rFonts w:ascii="Times New Roman" w:hAnsi="Times New Roman" w:cs="Times New Roman"/>
          <w:b/>
          <w:sz w:val="24"/>
          <w:szCs w:val="24"/>
        </w:rPr>
      </w:pPr>
      <w:r w:rsidRPr="00C52345">
        <w:rPr>
          <w:rFonts w:ascii="Times New Roman" w:hAnsi="Times New Roman" w:cs="Times New Roman"/>
          <w:b/>
          <w:sz w:val="24"/>
          <w:szCs w:val="24"/>
        </w:rPr>
        <w:t xml:space="preserve">Распределение объемов финансирования инфраструктурных проектов Красночетайского МО по направлениям </w:t>
      </w:r>
    </w:p>
    <w:p w14:paraId="213AC7B6" w14:textId="77777777" w:rsidR="00D670E2" w:rsidRPr="00C52345" w:rsidRDefault="00D670E2" w:rsidP="00D670E2">
      <w:pPr>
        <w:pStyle w:val="14"/>
        <w:shd w:val="clear" w:color="auto" w:fill="auto"/>
        <w:jc w:val="center"/>
        <w:rPr>
          <w:rFonts w:ascii="Times New Roman" w:hAnsi="Times New Roman" w:cs="Times New Roman"/>
          <w:b/>
          <w:sz w:val="24"/>
          <w:szCs w:val="24"/>
        </w:rPr>
      </w:pPr>
      <w:r w:rsidRPr="00C52345">
        <w:rPr>
          <w:rFonts w:ascii="Times New Roman" w:hAnsi="Times New Roman" w:cs="Times New Roman"/>
          <w:b/>
          <w:sz w:val="24"/>
          <w:szCs w:val="24"/>
        </w:rPr>
        <w:t>(млн. рублей)</w:t>
      </w:r>
    </w:p>
    <w:p w14:paraId="670C4437" w14:textId="77777777" w:rsidR="00D670E2" w:rsidRPr="00D33F38" w:rsidRDefault="00D670E2" w:rsidP="00D670E2">
      <w:pPr>
        <w:pStyle w:val="14"/>
        <w:shd w:val="clear" w:color="auto" w:fill="auto"/>
        <w:jc w:val="center"/>
        <w:rPr>
          <w:rFonts w:ascii="Times New Roman" w:hAnsi="Times New Roman" w:cs="Times New Roman"/>
          <w:sz w:val="24"/>
          <w:szCs w:val="24"/>
        </w:rPr>
      </w:pPr>
    </w:p>
    <w:tbl>
      <w:tblPr>
        <w:tblStyle w:val="af9"/>
        <w:tblW w:w="15304" w:type="dxa"/>
        <w:tblLayout w:type="fixed"/>
        <w:tblLook w:val="04A0" w:firstRow="1" w:lastRow="0" w:firstColumn="1" w:lastColumn="0" w:noHBand="0" w:noVBand="1"/>
      </w:tblPr>
      <w:tblGrid>
        <w:gridCol w:w="1413"/>
        <w:gridCol w:w="1417"/>
        <w:gridCol w:w="1418"/>
        <w:gridCol w:w="1701"/>
        <w:gridCol w:w="1417"/>
        <w:gridCol w:w="1843"/>
        <w:gridCol w:w="992"/>
        <w:gridCol w:w="993"/>
        <w:gridCol w:w="1701"/>
        <w:gridCol w:w="1388"/>
        <w:gridCol w:w="1021"/>
      </w:tblGrid>
      <w:tr w:rsidR="005C0DB9" w:rsidRPr="00D33F38" w14:paraId="69BE2F79" w14:textId="77777777" w:rsidTr="00DE619F">
        <w:tc>
          <w:tcPr>
            <w:tcW w:w="1413" w:type="dxa"/>
          </w:tcPr>
          <w:p w14:paraId="5CA1ED89" w14:textId="77777777" w:rsidR="005C0DB9" w:rsidRPr="00D33F38" w:rsidRDefault="005C0DB9" w:rsidP="00755C0F">
            <w:pPr>
              <w:pStyle w:val="Default"/>
              <w:jc w:val="center"/>
            </w:pPr>
            <w:r w:rsidRPr="00D33F38">
              <w:t>Строительство, ЖКХ</w:t>
            </w:r>
          </w:p>
        </w:tc>
        <w:tc>
          <w:tcPr>
            <w:tcW w:w="1417" w:type="dxa"/>
          </w:tcPr>
          <w:p w14:paraId="4B228EC4" w14:textId="77777777" w:rsidR="005C0DB9" w:rsidRPr="00D33F38" w:rsidRDefault="005C0DB9" w:rsidP="00755C0F">
            <w:pPr>
              <w:pStyle w:val="Default"/>
              <w:jc w:val="center"/>
            </w:pPr>
            <w:r w:rsidRPr="00D33F38">
              <w:t>Здравоохранение</w:t>
            </w:r>
          </w:p>
        </w:tc>
        <w:tc>
          <w:tcPr>
            <w:tcW w:w="1418" w:type="dxa"/>
          </w:tcPr>
          <w:p w14:paraId="07CBC18F" w14:textId="77777777" w:rsidR="005C0DB9" w:rsidRPr="00D33F38" w:rsidRDefault="005C0DB9" w:rsidP="00755C0F">
            <w:pPr>
              <w:pStyle w:val="Default"/>
              <w:jc w:val="center"/>
            </w:pPr>
            <w:r w:rsidRPr="00D33F38">
              <w:t>Культура</w:t>
            </w:r>
          </w:p>
        </w:tc>
        <w:tc>
          <w:tcPr>
            <w:tcW w:w="1701" w:type="dxa"/>
          </w:tcPr>
          <w:p w14:paraId="2ECD41F3" w14:textId="77777777" w:rsidR="005C0DB9" w:rsidRPr="00D33F38" w:rsidRDefault="005C0DB9" w:rsidP="00755C0F">
            <w:pPr>
              <w:pStyle w:val="Default"/>
              <w:jc w:val="center"/>
            </w:pPr>
            <w:r w:rsidRPr="00D33F38">
              <w:t>Образование и наука</w:t>
            </w:r>
          </w:p>
        </w:tc>
        <w:tc>
          <w:tcPr>
            <w:tcW w:w="1417" w:type="dxa"/>
          </w:tcPr>
          <w:p w14:paraId="1367C732" w14:textId="77777777" w:rsidR="005C0DB9" w:rsidRPr="00D33F38" w:rsidRDefault="005C0DB9" w:rsidP="00755C0F">
            <w:pPr>
              <w:pStyle w:val="Default"/>
              <w:jc w:val="center"/>
            </w:pPr>
            <w:r w:rsidRPr="00D33F38">
              <w:t>Физическая культура и спорт</w:t>
            </w:r>
          </w:p>
        </w:tc>
        <w:tc>
          <w:tcPr>
            <w:tcW w:w="1843" w:type="dxa"/>
          </w:tcPr>
          <w:p w14:paraId="0F517A52" w14:textId="77777777" w:rsidR="005C0DB9" w:rsidRPr="00D33F38" w:rsidRDefault="005C0DB9" w:rsidP="00755C0F">
            <w:pPr>
              <w:pStyle w:val="Default"/>
              <w:jc w:val="center"/>
            </w:pPr>
            <w:r w:rsidRPr="00D33F38">
              <w:t>экология и национальное природопользование</w:t>
            </w:r>
          </w:p>
        </w:tc>
        <w:tc>
          <w:tcPr>
            <w:tcW w:w="992" w:type="dxa"/>
          </w:tcPr>
          <w:p w14:paraId="43CE5542" w14:textId="77777777" w:rsidR="005C0DB9" w:rsidRPr="00D33F38" w:rsidRDefault="005C0DB9" w:rsidP="00755C0F">
            <w:pPr>
              <w:pStyle w:val="Default"/>
              <w:jc w:val="center"/>
            </w:pPr>
            <w:r w:rsidRPr="00D33F38">
              <w:t>Дорожное хозяйство</w:t>
            </w:r>
          </w:p>
        </w:tc>
        <w:tc>
          <w:tcPr>
            <w:tcW w:w="993" w:type="dxa"/>
          </w:tcPr>
          <w:p w14:paraId="5DA9AB07" w14:textId="77777777" w:rsidR="005C0DB9" w:rsidRPr="00D33F38" w:rsidRDefault="005C0DB9" w:rsidP="00755C0F">
            <w:pPr>
              <w:pStyle w:val="Default"/>
              <w:jc w:val="center"/>
            </w:pPr>
            <w:r w:rsidRPr="00D33F38">
              <w:t>Туризм</w:t>
            </w:r>
          </w:p>
          <w:p w14:paraId="51131484" w14:textId="77777777" w:rsidR="005C0DB9" w:rsidRPr="00D33F38" w:rsidRDefault="005C0DB9" w:rsidP="00755C0F">
            <w:pPr>
              <w:rPr>
                <w:rFonts w:ascii="Times New Roman" w:hAnsi="Times New Roman" w:cs="Times New Roman"/>
                <w:sz w:val="24"/>
                <w:szCs w:val="24"/>
              </w:rPr>
            </w:pPr>
          </w:p>
        </w:tc>
        <w:tc>
          <w:tcPr>
            <w:tcW w:w="1701" w:type="dxa"/>
          </w:tcPr>
          <w:p w14:paraId="6406F826" w14:textId="77777777" w:rsidR="005C0DB9" w:rsidRPr="00D33F38" w:rsidRDefault="005C0DB9" w:rsidP="00755C0F">
            <w:pPr>
              <w:pStyle w:val="Default"/>
            </w:pPr>
            <w:r w:rsidRPr="00D33F38">
              <w:t>Безопасность жизнедеятельности</w:t>
            </w:r>
          </w:p>
        </w:tc>
        <w:tc>
          <w:tcPr>
            <w:tcW w:w="1388" w:type="dxa"/>
          </w:tcPr>
          <w:p w14:paraId="2C377C68" w14:textId="5BF0E382" w:rsidR="005C0DB9" w:rsidRPr="00D33F38" w:rsidRDefault="007B3A25" w:rsidP="00755C0F">
            <w:pPr>
              <w:pStyle w:val="Default"/>
              <w:jc w:val="center"/>
            </w:pPr>
            <w:r w:rsidRPr="007B3A25">
              <w:t>Социальная сфера и рынок</w:t>
            </w:r>
            <w:r>
              <w:t xml:space="preserve"> </w:t>
            </w:r>
            <w:r w:rsidRPr="007B3A25">
              <w:t>труда</w:t>
            </w:r>
          </w:p>
        </w:tc>
        <w:tc>
          <w:tcPr>
            <w:tcW w:w="1021" w:type="dxa"/>
          </w:tcPr>
          <w:p w14:paraId="7A6AAEBB" w14:textId="54ED3C84" w:rsidR="005C0DB9" w:rsidRPr="00D33F38" w:rsidRDefault="005C0DB9" w:rsidP="007B3A25">
            <w:pPr>
              <w:pStyle w:val="Default"/>
              <w:ind w:left="-80" w:firstLine="80"/>
              <w:jc w:val="center"/>
            </w:pPr>
            <w:r w:rsidRPr="00D33F38">
              <w:t>Итого</w:t>
            </w:r>
          </w:p>
        </w:tc>
      </w:tr>
      <w:tr w:rsidR="005C0DB9" w:rsidRPr="00D33F38" w14:paraId="18484439" w14:textId="77777777" w:rsidTr="00DE619F">
        <w:tc>
          <w:tcPr>
            <w:tcW w:w="1413" w:type="dxa"/>
          </w:tcPr>
          <w:p w14:paraId="40301265" w14:textId="25B26983" w:rsidR="005C0DB9" w:rsidRPr="00D33F38" w:rsidRDefault="005C0DB9" w:rsidP="00875867">
            <w:pPr>
              <w:pStyle w:val="Default"/>
              <w:jc w:val="center"/>
            </w:pPr>
            <w:r>
              <w:t>2041,</w:t>
            </w:r>
            <w:r w:rsidR="00875867">
              <w:t>73</w:t>
            </w:r>
          </w:p>
        </w:tc>
        <w:tc>
          <w:tcPr>
            <w:tcW w:w="1417" w:type="dxa"/>
          </w:tcPr>
          <w:p w14:paraId="0F3E7394" w14:textId="7BC82207" w:rsidR="005C0DB9" w:rsidRPr="00D33F38" w:rsidRDefault="005C0DB9" w:rsidP="005F4222">
            <w:pPr>
              <w:pStyle w:val="Default"/>
              <w:jc w:val="center"/>
            </w:pPr>
            <w:r w:rsidRPr="00D33F38">
              <w:t>460,</w:t>
            </w:r>
            <w:r>
              <w:t>2</w:t>
            </w:r>
          </w:p>
        </w:tc>
        <w:tc>
          <w:tcPr>
            <w:tcW w:w="1418" w:type="dxa"/>
          </w:tcPr>
          <w:p w14:paraId="69E4A1CC" w14:textId="03CFD3D1" w:rsidR="005C0DB9" w:rsidRPr="00D33F38" w:rsidRDefault="005C0DB9" w:rsidP="00755C0F">
            <w:pPr>
              <w:jc w:val="center"/>
              <w:rPr>
                <w:rFonts w:ascii="Times New Roman" w:hAnsi="Times New Roman" w:cs="Times New Roman"/>
                <w:bCs/>
                <w:color w:val="000000"/>
                <w:sz w:val="24"/>
                <w:szCs w:val="24"/>
              </w:rPr>
            </w:pPr>
            <w:r>
              <w:rPr>
                <w:rFonts w:ascii="Times New Roman" w:hAnsi="Times New Roman" w:cs="Times New Roman"/>
                <w:color w:val="000000"/>
                <w:sz w:val="24"/>
                <w:szCs w:val="24"/>
              </w:rPr>
              <w:t>439,9</w:t>
            </w:r>
          </w:p>
          <w:p w14:paraId="031FEF52" w14:textId="77777777" w:rsidR="005C0DB9" w:rsidRPr="00D33F38" w:rsidRDefault="005C0DB9" w:rsidP="00755C0F">
            <w:pPr>
              <w:pStyle w:val="Default"/>
              <w:jc w:val="center"/>
            </w:pPr>
          </w:p>
        </w:tc>
        <w:tc>
          <w:tcPr>
            <w:tcW w:w="1701" w:type="dxa"/>
          </w:tcPr>
          <w:p w14:paraId="7B2CD8F4" w14:textId="6A6A4B52" w:rsidR="005C0DB9" w:rsidRPr="00D33F38" w:rsidRDefault="00875867" w:rsidP="00755C0F">
            <w:pPr>
              <w:jc w:val="center"/>
              <w:rPr>
                <w:rFonts w:ascii="Times New Roman" w:hAnsi="Times New Roman" w:cs="Times New Roman"/>
                <w:bCs/>
                <w:sz w:val="24"/>
                <w:szCs w:val="24"/>
              </w:rPr>
            </w:pPr>
            <w:r>
              <w:rPr>
                <w:rFonts w:ascii="Times New Roman" w:hAnsi="Times New Roman" w:cs="Times New Roman"/>
                <w:sz w:val="24"/>
                <w:szCs w:val="24"/>
              </w:rPr>
              <w:t>283,08</w:t>
            </w:r>
          </w:p>
          <w:p w14:paraId="028C0361" w14:textId="77777777" w:rsidR="005C0DB9" w:rsidRPr="00D33F38" w:rsidRDefault="005C0DB9" w:rsidP="00755C0F">
            <w:pPr>
              <w:pStyle w:val="Default"/>
              <w:jc w:val="center"/>
            </w:pPr>
          </w:p>
        </w:tc>
        <w:tc>
          <w:tcPr>
            <w:tcW w:w="1417" w:type="dxa"/>
          </w:tcPr>
          <w:p w14:paraId="506A58A9" w14:textId="5148141C" w:rsidR="005C0DB9" w:rsidRPr="00D33F38" w:rsidRDefault="005C0DB9" w:rsidP="00755C0F">
            <w:pPr>
              <w:jc w:val="center"/>
              <w:rPr>
                <w:rFonts w:ascii="Times New Roman" w:hAnsi="Times New Roman" w:cs="Times New Roman"/>
                <w:bCs/>
                <w:sz w:val="24"/>
                <w:szCs w:val="24"/>
              </w:rPr>
            </w:pPr>
            <w:r>
              <w:rPr>
                <w:rFonts w:ascii="Times New Roman" w:hAnsi="Times New Roman" w:cs="Times New Roman"/>
                <w:sz w:val="24"/>
                <w:szCs w:val="24"/>
              </w:rPr>
              <w:t>34</w:t>
            </w:r>
            <w:r w:rsidR="00875867">
              <w:rPr>
                <w:rFonts w:ascii="Times New Roman" w:hAnsi="Times New Roman" w:cs="Times New Roman"/>
                <w:sz w:val="24"/>
                <w:szCs w:val="24"/>
              </w:rPr>
              <w:t>4,41</w:t>
            </w:r>
          </w:p>
          <w:p w14:paraId="1AD81C9F" w14:textId="77777777" w:rsidR="005C0DB9" w:rsidRPr="00D33F38" w:rsidRDefault="005C0DB9" w:rsidP="00755C0F">
            <w:pPr>
              <w:pStyle w:val="Default"/>
              <w:jc w:val="center"/>
            </w:pPr>
          </w:p>
        </w:tc>
        <w:tc>
          <w:tcPr>
            <w:tcW w:w="1843" w:type="dxa"/>
          </w:tcPr>
          <w:p w14:paraId="6FCEC657" w14:textId="77777777" w:rsidR="005C0DB9" w:rsidRPr="00D33F38" w:rsidRDefault="005C0DB9" w:rsidP="00755C0F">
            <w:pPr>
              <w:jc w:val="center"/>
              <w:rPr>
                <w:rFonts w:ascii="Times New Roman" w:hAnsi="Times New Roman" w:cs="Times New Roman"/>
                <w:bCs/>
                <w:color w:val="000000"/>
                <w:sz w:val="24"/>
                <w:szCs w:val="24"/>
              </w:rPr>
            </w:pPr>
            <w:r w:rsidRPr="00D33F38">
              <w:rPr>
                <w:rFonts w:ascii="Times New Roman" w:hAnsi="Times New Roman" w:cs="Times New Roman"/>
                <w:color w:val="000000"/>
                <w:sz w:val="24"/>
                <w:szCs w:val="24"/>
              </w:rPr>
              <w:t>161,00</w:t>
            </w:r>
          </w:p>
          <w:p w14:paraId="6A9BFBDA" w14:textId="77777777" w:rsidR="005C0DB9" w:rsidRPr="00D33F38" w:rsidRDefault="005C0DB9" w:rsidP="00755C0F">
            <w:pPr>
              <w:pStyle w:val="Default"/>
              <w:jc w:val="center"/>
            </w:pPr>
          </w:p>
        </w:tc>
        <w:tc>
          <w:tcPr>
            <w:tcW w:w="992" w:type="dxa"/>
          </w:tcPr>
          <w:p w14:paraId="7D19CAF6" w14:textId="338D9F98" w:rsidR="005C0DB9" w:rsidRPr="00D33F38" w:rsidRDefault="005C0DB9" w:rsidP="00755C0F">
            <w:pPr>
              <w:jc w:val="center"/>
              <w:rPr>
                <w:rFonts w:ascii="Times New Roman" w:hAnsi="Times New Roman" w:cs="Times New Roman"/>
                <w:bCs/>
                <w:color w:val="000000"/>
                <w:sz w:val="24"/>
                <w:szCs w:val="24"/>
              </w:rPr>
            </w:pPr>
            <w:r>
              <w:rPr>
                <w:rFonts w:ascii="Times New Roman" w:hAnsi="Times New Roman" w:cs="Times New Roman"/>
                <w:color w:val="000000"/>
                <w:sz w:val="24"/>
                <w:szCs w:val="24"/>
              </w:rPr>
              <w:t>464,38</w:t>
            </w:r>
          </w:p>
          <w:p w14:paraId="618C275E" w14:textId="77777777" w:rsidR="005C0DB9" w:rsidRPr="00D33F38" w:rsidRDefault="005C0DB9" w:rsidP="00755C0F">
            <w:pPr>
              <w:pStyle w:val="Default"/>
              <w:jc w:val="center"/>
            </w:pPr>
          </w:p>
        </w:tc>
        <w:tc>
          <w:tcPr>
            <w:tcW w:w="993" w:type="dxa"/>
          </w:tcPr>
          <w:p w14:paraId="58CF1F7B" w14:textId="0F0D8BA0" w:rsidR="005C0DB9" w:rsidRPr="00D33F38" w:rsidRDefault="005C0DB9" w:rsidP="00755C0F">
            <w:pPr>
              <w:jc w:val="center"/>
              <w:rPr>
                <w:rFonts w:ascii="Times New Roman" w:hAnsi="Times New Roman" w:cs="Times New Roman"/>
                <w:bCs/>
                <w:color w:val="000000"/>
                <w:sz w:val="24"/>
                <w:szCs w:val="24"/>
              </w:rPr>
            </w:pPr>
            <w:r w:rsidRPr="00D33F38">
              <w:rPr>
                <w:rFonts w:ascii="Times New Roman" w:hAnsi="Times New Roman" w:cs="Times New Roman"/>
                <w:color w:val="000000"/>
                <w:sz w:val="24"/>
                <w:szCs w:val="24"/>
              </w:rPr>
              <w:t>2</w:t>
            </w:r>
            <w:r w:rsidR="00EC5109">
              <w:rPr>
                <w:rFonts w:ascii="Times New Roman" w:hAnsi="Times New Roman" w:cs="Times New Roman"/>
                <w:color w:val="000000"/>
                <w:sz w:val="24"/>
                <w:szCs w:val="24"/>
              </w:rPr>
              <w:t>91</w:t>
            </w:r>
            <w:r>
              <w:rPr>
                <w:rFonts w:ascii="Times New Roman" w:hAnsi="Times New Roman" w:cs="Times New Roman"/>
                <w:color w:val="000000"/>
                <w:sz w:val="24"/>
                <w:szCs w:val="24"/>
              </w:rPr>
              <w:t>,</w:t>
            </w:r>
            <w:r w:rsidR="00EC5109">
              <w:rPr>
                <w:rFonts w:ascii="Times New Roman" w:hAnsi="Times New Roman" w:cs="Times New Roman"/>
                <w:color w:val="000000"/>
                <w:sz w:val="24"/>
                <w:szCs w:val="24"/>
              </w:rPr>
              <w:t>46</w:t>
            </w:r>
          </w:p>
          <w:p w14:paraId="1CF7A5D3" w14:textId="77777777" w:rsidR="005C0DB9" w:rsidRPr="00D33F38" w:rsidRDefault="005C0DB9" w:rsidP="00755C0F">
            <w:pPr>
              <w:pStyle w:val="Default"/>
              <w:jc w:val="center"/>
            </w:pPr>
          </w:p>
        </w:tc>
        <w:tc>
          <w:tcPr>
            <w:tcW w:w="1701" w:type="dxa"/>
          </w:tcPr>
          <w:p w14:paraId="63A157F5" w14:textId="1AAD520C" w:rsidR="005C0DB9" w:rsidRPr="00D33F38" w:rsidRDefault="005C0DB9" w:rsidP="00755C0F">
            <w:pPr>
              <w:jc w:val="center"/>
              <w:rPr>
                <w:rFonts w:ascii="Times New Roman" w:hAnsi="Times New Roman" w:cs="Times New Roman"/>
                <w:bCs/>
                <w:sz w:val="24"/>
                <w:szCs w:val="24"/>
              </w:rPr>
            </w:pPr>
            <w:r w:rsidRPr="00D33F38">
              <w:rPr>
                <w:rFonts w:ascii="Times New Roman" w:hAnsi="Times New Roman" w:cs="Times New Roman"/>
                <w:sz w:val="24"/>
                <w:szCs w:val="24"/>
              </w:rPr>
              <w:t>17,</w:t>
            </w:r>
            <w:r w:rsidR="001837B1">
              <w:rPr>
                <w:rFonts w:ascii="Times New Roman" w:hAnsi="Times New Roman" w:cs="Times New Roman"/>
                <w:sz w:val="24"/>
                <w:szCs w:val="24"/>
              </w:rPr>
              <w:t>5</w:t>
            </w:r>
          </w:p>
          <w:p w14:paraId="3FB836B5" w14:textId="77777777" w:rsidR="005C0DB9" w:rsidRPr="00D33F38" w:rsidRDefault="005C0DB9" w:rsidP="00755C0F">
            <w:pPr>
              <w:pStyle w:val="Default"/>
              <w:jc w:val="center"/>
            </w:pPr>
          </w:p>
        </w:tc>
        <w:tc>
          <w:tcPr>
            <w:tcW w:w="1388" w:type="dxa"/>
          </w:tcPr>
          <w:p w14:paraId="5A8048F0" w14:textId="4354D1C3" w:rsidR="005C0DB9" w:rsidRPr="00D33F38" w:rsidRDefault="007B3A25" w:rsidP="007B3A25">
            <w:pPr>
              <w:jc w:val="center"/>
              <w:rPr>
                <w:rFonts w:ascii="Times New Roman" w:hAnsi="Times New Roman" w:cs="Times New Roman"/>
                <w:sz w:val="24"/>
                <w:szCs w:val="24"/>
              </w:rPr>
            </w:pPr>
            <w:r>
              <w:rPr>
                <w:rFonts w:ascii="Times New Roman" w:hAnsi="Times New Roman" w:cs="Times New Roman"/>
                <w:sz w:val="24"/>
                <w:szCs w:val="24"/>
              </w:rPr>
              <w:t>5,5</w:t>
            </w:r>
          </w:p>
        </w:tc>
        <w:tc>
          <w:tcPr>
            <w:tcW w:w="1021" w:type="dxa"/>
          </w:tcPr>
          <w:p w14:paraId="19179C64" w14:textId="7F03545B" w:rsidR="005C0DB9" w:rsidRPr="00D33F38" w:rsidRDefault="00C42143" w:rsidP="00755C0F">
            <w:pPr>
              <w:rPr>
                <w:rFonts w:ascii="Times New Roman" w:hAnsi="Times New Roman" w:cs="Times New Roman"/>
                <w:bCs/>
                <w:sz w:val="24"/>
                <w:szCs w:val="24"/>
              </w:rPr>
            </w:pPr>
            <w:r>
              <w:rPr>
                <w:rFonts w:ascii="Times New Roman" w:hAnsi="Times New Roman" w:cs="Times New Roman"/>
                <w:sz w:val="24"/>
                <w:szCs w:val="24"/>
              </w:rPr>
              <w:t>4509,16</w:t>
            </w:r>
          </w:p>
          <w:p w14:paraId="39D76B9D" w14:textId="77777777" w:rsidR="005C0DB9" w:rsidRPr="00D33F38" w:rsidRDefault="005C0DB9" w:rsidP="00755C0F">
            <w:pPr>
              <w:pStyle w:val="Default"/>
            </w:pPr>
          </w:p>
        </w:tc>
      </w:tr>
    </w:tbl>
    <w:p w14:paraId="276DFE8C" w14:textId="77777777" w:rsidR="00D670E2" w:rsidRDefault="00D670E2" w:rsidP="00D670E2">
      <w:pPr>
        <w:pStyle w:val="Default"/>
        <w:shd w:val="clear" w:color="auto" w:fill="FFFFFF"/>
        <w:ind w:firstLine="709"/>
        <w:jc w:val="center"/>
      </w:pPr>
    </w:p>
    <w:p w14:paraId="41CB1168" w14:textId="77777777" w:rsidR="00D670E2" w:rsidRDefault="00D670E2" w:rsidP="00D670E2">
      <w:pPr>
        <w:pStyle w:val="Default"/>
        <w:shd w:val="clear" w:color="auto" w:fill="FFFFFF"/>
        <w:ind w:firstLine="709"/>
        <w:jc w:val="both"/>
      </w:pPr>
    </w:p>
    <w:p w14:paraId="2667A6BD" w14:textId="77777777" w:rsidR="00D670E2" w:rsidRDefault="00D670E2" w:rsidP="00D670E2">
      <w:pPr>
        <w:pStyle w:val="Default"/>
        <w:shd w:val="clear" w:color="auto" w:fill="FFFFFF"/>
        <w:ind w:firstLine="709"/>
        <w:jc w:val="both"/>
      </w:pPr>
    </w:p>
    <w:p w14:paraId="71745FF9" w14:textId="77777777" w:rsidR="00D670E2" w:rsidRDefault="00D670E2" w:rsidP="00D670E2">
      <w:pPr>
        <w:pStyle w:val="Default"/>
        <w:shd w:val="clear" w:color="auto" w:fill="FFFFFF"/>
        <w:ind w:firstLine="709"/>
        <w:jc w:val="both"/>
      </w:pPr>
    </w:p>
    <w:p w14:paraId="1892BFF5" w14:textId="77777777" w:rsidR="00D670E2" w:rsidRDefault="00D670E2" w:rsidP="00D670E2">
      <w:pPr>
        <w:pStyle w:val="Default"/>
        <w:shd w:val="clear" w:color="auto" w:fill="FFFFFF"/>
        <w:ind w:firstLine="709"/>
        <w:jc w:val="both"/>
      </w:pPr>
    </w:p>
    <w:p w14:paraId="50DACE14" w14:textId="77777777" w:rsidR="00D670E2" w:rsidRDefault="00D670E2" w:rsidP="00D670E2">
      <w:pPr>
        <w:pStyle w:val="Default"/>
        <w:shd w:val="clear" w:color="auto" w:fill="FFFFFF"/>
      </w:pPr>
    </w:p>
    <w:p w14:paraId="7520B851" w14:textId="77777777" w:rsidR="00D670E2" w:rsidRDefault="00D670E2" w:rsidP="00D670E2">
      <w:pPr>
        <w:pStyle w:val="Default"/>
        <w:shd w:val="clear" w:color="auto" w:fill="FFFFFF"/>
      </w:pPr>
    </w:p>
    <w:p w14:paraId="7A43BD94" w14:textId="77777777" w:rsidR="00D52C0C" w:rsidRDefault="00D52C0C" w:rsidP="00875867">
      <w:pPr>
        <w:pStyle w:val="1"/>
        <w:numPr>
          <w:ilvl w:val="0"/>
          <w:numId w:val="0"/>
        </w:numPr>
        <w:sectPr w:rsidR="00D52C0C" w:rsidSect="00755C0F">
          <w:footnotePr>
            <w:numStart w:val="27"/>
          </w:footnotePr>
          <w:pgSz w:w="16840" w:h="11900" w:orient="landscape" w:code="9"/>
          <w:pgMar w:top="851" w:right="1134" w:bottom="1701" w:left="1134" w:header="0" w:footer="3" w:gutter="0"/>
          <w:cols w:space="720"/>
          <w:noEndnote/>
          <w:docGrid w:linePitch="381"/>
        </w:sectPr>
      </w:pPr>
      <w:bookmarkStart w:id="66" w:name="_Toc213924917"/>
    </w:p>
    <w:p w14:paraId="034C0094" w14:textId="2155F925" w:rsidR="00D670E2" w:rsidRDefault="00D670E2" w:rsidP="00D52C0C">
      <w:pPr>
        <w:pStyle w:val="1"/>
        <w:ind w:left="0" w:firstLine="567"/>
      </w:pPr>
      <w:r w:rsidRPr="00E0166D">
        <w:lastRenderedPageBreak/>
        <w:t>Целевые показатели комплексной программы</w:t>
      </w:r>
      <w:bookmarkEnd w:id="66"/>
    </w:p>
    <w:p w14:paraId="79106F39" w14:textId="77777777" w:rsidR="00D670E2" w:rsidRPr="00D670E2" w:rsidRDefault="00D670E2" w:rsidP="00D52C0C">
      <w:pPr>
        <w:ind w:firstLine="567"/>
      </w:pPr>
    </w:p>
    <w:p w14:paraId="15BED8B4" w14:textId="77777777" w:rsidR="00D670E2" w:rsidRPr="00D670E2" w:rsidRDefault="00D670E2" w:rsidP="00D52C0C">
      <w:pPr>
        <w:pStyle w:val="Default"/>
        <w:shd w:val="clear" w:color="auto" w:fill="FFFFFF"/>
        <w:tabs>
          <w:tab w:val="left" w:pos="709"/>
        </w:tabs>
        <w:ind w:firstLine="567"/>
        <w:jc w:val="both"/>
        <w:rPr>
          <w:lang w:bidi="ru-RU"/>
        </w:rPr>
      </w:pPr>
      <w:r w:rsidRPr="00D670E2">
        <w:rPr>
          <w:lang w:bidi="ru-RU"/>
        </w:rPr>
        <w:t>Целевые показатели Комплексной программы являются ключевым инстру</w:t>
      </w:r>
      <w:r w:rsidRPr="00D670E2">
        <w:rPr>
          <w:lang w:bidi="ru-RU"/>
        </w:rPr>
        <w:softHyphen/>
        <w:t>ментом мониторинга реализации программы и ориентиром для принятия управлен</w:t>
      </w:r>
      <w:r w:rsidRPr="00D670E2">
        <w:rPr>
          <w:lang w:bidi="ru-RU"/>
        </w:rPr>
        <w:softHyphen/>
        <w:t>ческих решений.</w:t>
      </w:r>
    </w:p>
    <w:p w14:paraId="558C27F1" w14:textId="77777777" w:rsidR="00D670E2" w:rsidRPr="00D670E2" w:rsidRDefault="00D670E2" w:rsidP="00D52C0C">
      <w:pPr>
        <w:pStyle w:val="14"/>
        <w:shd w:val="clear" w:color="auto" w:fill="auto"/>
        <w:tabs>
          <w:tab w:val="left" w:pos="709"/>
        </w:tabs>
        <w:spacing w:line="221" w:lineRule="auto"/>
        <w:ind w:firstLine="567"/>
        <w:rPr>
          <w:rFonts w:ascii="Times New Roman" w:hAnsi="Times New Roman" w:cs="Times New Roman"/>
          <w:sz w:val="24"/>
          <w:szCs w:val="24"/>
        </w:rPr>
      </w:pPr>
      <w:r w:rsidRPr="00D670E2">
        <w:rPr>
          <w:rFonts w:ascii="Times New Roman" w:hAnsi="Times New Roman" w:cs="Times New Roman"/>
          <w:color w:val="000000"/>
          <w:sz w:val="24"/>
          <w:szCs w:val="24"/>
          <w:lang w:eastAsia="ru-RU" w:bidi="ru-RU"/>
        </w:rPr>
        <w:t>Целевые показатели Комплексной программы синхронизированы:</w:t>
      </w:r>
    </w:p>
    <w:p w14:paraId="7CE51C04" w14:textId="77777777" w:rsidR="00D670E2" w:rsidRPr="00D670E2" w:rsidRDefault="00D670E2" w:rsidP="00D52C0C">
      <w:pPr>
        <w:pStyle w:val="14"/>
        <w:widowControl w:val="0"/>
        <w:numPr>
          <w:ilvl w:val="0"/>
          <w:numId w:val="41"/>
        </w:numPr>
        <w:shd w:val="clear" w:color="auto" w:fill="auto"/>
        <w:tabs>
          <w:tab w:val="left" w:pos="993"/>
          <w:tab w:val="left" w:pos="1068"/>
        </w:tabs>
        <w:spacing w:line="221" w:lineRule="auto"/>
        <w:ind w:firstLine="567"/>
        <w:rPr>
          <w:rFonts w:ascii="Times New Roman" w:hAnsi="Times New Roman" w:cs="Times New Roman"/>
          <w:sz w:val="24"/>
          <w:szCs w:val="24"/>
        </w:rPr>
      </w:pPr>
      <w:r w:rsidRPr="00D670E2">
        <w:rPr>
          <w:rFonts w:ascii="Times New Roman" w:hAnsi="Times New Roman" w:cs="Times New Roman"/>
          <w:b/>
          <w:bCs/>
          <w:color w:val="000000"/>
          <w:sz w:val="24"/>
          <w:szCs w:val="24"/>
          <w:lang w:eastAsia="ru-RU" w:bidi="ru-RU"/>
        </w:rPr>
        <w:t xml:space="preserve">региональными </w:t>
      </w:r>
      <w:r w:rsidRPr="00D670E2">
        <w:rPr>
          <w:rFonts w:ascii="Times New Roman" w:hAnsi="Times New Roman" w:cs="Times New Roman"/>
          <w:color w:val="000000"/>
          <w:sz w:val="24"/>
          <w:szCs w:val="24"/>
          <w:lang w:eastAsia="ru-RU" w:bidi="ru-RU"/>
        </w:rPr>
        <w:t>целевыми индикаторами, обозначенными в стратегиче</w:t>
      </w:r>
      <w:r w:rsidRPr="00D670E2">
        <w:rPr>
          <w:rFonts w:ascii="Times New Roman" w:hAnsi="Times New Roman" w:cs="Times New Roman"/>
          <w:color w:val="000000"/>
          <w:sz w:val="24"/>
          <w:szCs w:val="24"/>
          <w:lang w:eastAsia="ru-RU" w:bidi="ru-RU"/>
        </w:rPr>
        <w:softHyphen/>
        <w:t>ских документах Чувашской Республики:</w:t>
      </w:r>
    </w:p>
    <w:p w14:paraId="7C70D2FD" w14:textId="77777777" w:rsidR="00D670E2" w:rsidRPr="00D670E2" w:rsidRDefault="00D670E2" w:rsidP="00D52C0C">
      <w:pPr>
        <w:pStyle w:val="14"/>
        <w:widowControl w:val="0"/>
        <w:numPr>
          <w:ilvl w:val="0"/>
          <w:numId w:val="42"/>
        </w:numPr>
        <w:shd w:val="clear" w:color="auto" w:fill="auto"/>
        <w:tabs>
          <w:tab w:val="left" w:pos="993"/>
          <w:tab w:val="left" w:pos="1437"/>
        </w:tabs>
        <w:spacing w:line="221" w:lineRule="auto"/>
        <w:ind w:firstLine="567"/>
        <w:rPr>
          <w:rFonts w:ascii="Times New Roman" w:hAnsi="Times New Roman" w:cs="Times New Roman"/>
          <w:sz w:val="24"/>
          <w:szCs w:val="24"/>
        </w:rPr>
      </w:pPr>
      <w:r w:rsidRPr="00D670E2">
        <w:rPr>
          <w:rFonts w:ascii="Times New Roman" w:hAnsi="Times New Roman" w:cs="Times New Roman"/>
          <w:color w:val="000000"/>
          <w:sz w:val="24"/>
          <w:szCs w:val="24"/>
          <w:lang w:eastAsia="ru-RU" w:bidi="ru-RU"/>
        </w:rPr>
        <w:t>Концепция устойчивого развития Чувашской Республики, утвержден</w:t>
      </w:r>
      <w:r w:rsidRPr="00D670E2">
        <w:rPr>
          <w:rFonts w:ascii="Times New Roman" w:hAnsi="Times New Roman" w:cs="Times New Roman"/>
          <w:color w:val="000000"/>
          <w:sz w:val="24"/>
          <w:szCs w:val="24"/>
          <w:lang w:eastAsia="ru-RU" w:bidi="ru-RU"/>
        </w:rPr>
        <w:softHyphen/>
        <w:t>ная распоряжением Кабинета Министров Чувашской Республики от 13 марта 2023 г. № 231-р;</w:t>
      </w:r>
    </w:p>
    <w:p w14:paraId="0F5B38C3" w14:textId="77777777" w:rsidR="00D670E2" w:rsidRPr="00D670E2" w:rsidRDefault="00D670E2" w:rsidP="00D52C0C">
      <w:pPr>
        <w:pStyle w:val="14"/>
        <w:widowControl w:val="0"/>
        <w:numPr>
          <w:ilvl w:val="0"/>
          <w:numId w:val="42"/>
        </w:numPr>
        <w:shd w:val="clear" w:color="auto" w:fill="auto"/>
        <w:tabs>
          <w:tab w:val="left" w:pos="993"/>
          <w:tab w:val="left" w:pos="1437"/>
        </w:tabs>
        <w:spacing w:line="221" w:lineRule="auto"/>
        <w:ind w:firstLine="567"/>
        <w:rPr>
          <w:rFonts w:ascii="Times New Roman" w:hAnsi="Times New Roman" w:cs="Times New Roman"/>
          <w:sz w:val="24"/>
          <w:szCs w:val="24"/>
        </w:rPr>
      </w:pPr>
      <w:r w:rsidRPr="00D670E2">
        <w:rPr>
          <w:rFonts w:ascii="Times New Roman" w:hAnsi="Times New Roman" w:cs="Times New Roman"/>
          <w:color w:val="000000"/>
          <w:sz w:val="24"/>
          <w:szCs w:val="24"/>
          <w:lang w:eastAsia="ru-RU" w:bidi="ru-RU"/>
        </w:rPr>
        <w:t>Концепция развития туризма Чувашской Республики, утвержденная распоряжением Кабинета Министров Чувашской Республики от 22 июля 2021 г. № 619-р;</w:t>
      </w:r>
    </w:p>
    <w:p w14:paraId="399D4644" w14:textId="77777777" w:rsidR="00D670E2" w:rsidRPr="00D670E2" w:rsidRDefault="00D670E2" w:rsidP="00D52C0C">
      <w:pPr>
        <w:pStyle w:val="14"/>
        <w:widowControl w:val="0"/>
        <w:numPr>
          <w:ilvl w:val="0"/>
          <w:numId w:val="42"/>
        </w:numPr>
        <w:shd w:val="clear" w:color="auto" w:fill="auto"/>
        <w:tabs>
          <w:tab w:val="left" w:pos="993"/>
          <w:tab w:val="left" w:pos="1437"/>
        </w:tabs>
        <w:spacing w:line="221" w:lineRule="auto"/>
        <w:ind w:firstLine="567"/>
        <w:rPr>
          <w:rFonts w:ascii="Times New Roman" w:hAnsi="Times New Roman" w:cs="Times New Roman"/>
          <w:sz w:val="24"/>
          <w:szCs w:val="24"/>
        </w:rPr>
      </w:pPr>
      <w:r w:rsidRPr="00D670E2">
        <w:rPr>
          <w:rFonts w:ascii="Times New Roman" w:hAnsi="Times New Roman" w:cs="Times New Roman"/>
          <w:color w:val="000000"/>
          <w:sz w:val="24"/>
          <w:szCs w:val="24"/>
          <w:lang w:eastAsia="ru-RU" w:bidi="ru-RU"/>
        </w:rPr>
        <w:t>Стратегия развития агропромышленного комплекса Чувашской Рес</w:t>
      </w:r>
      <w:r w:rsidRPr="00D670E2">
        <w:rPr>
          <w:rFonts w:ascii="Times New Roman" w:hAnsi="Times New Roman" w:cs="Times New Roman"/>
          <w:color w:val="000000"/>
          <w:sz w:val="24"/>
          <w:szCs w:val="24"/>
          <w:lang w:eastAsia="ru-RU" w:bidi="ru-RU"/>
        </w:rPr>
        <w:softHyphen/>
        <w:t>публики до 2030 года;</w:t>
      </w:r>
    </w:p>
    <w:p w14:paraId="619D65BC" w14:textId="77777777" w:rsidR="00D670E2" w:rsidRPr="00D670E2" w:rsidRDefault="00D670E2" w:rsidP="00D52C0C">
      <w:pPr>
        <w:pStyle w:val="14"/>
        <w:widowControl w:val="0"/>
        <w:numPr>
          <w:ilvl w:val="0"/>
          <w:numId w:val="42"/>
        </w:numPr>
        <w:shd w:val="clear" w:color="auto" w:fill="auto"/>
        <w:tabs>
          <w:tab w:val="left" w:pos="993"/>
          <w:tab w:val="left" w:pos="1437"/>
        </w:tabs>
        <w:spacing w:after="260" w:line="221" w:lineRule="auto"/>
        <w:ind w:firstLine="567"/>
        <w:rPr>
          <w:rFonts w:ascii="Times New Roman" w:hAnsi="Times New Roman" w:cs="Times New Roman"/>
          <w:sz w:val="24"/>
          <w:szCs w:val="24"/>
        </w:rPr>
      </w:pPr>
      <w:r w:rsidRPr="00D670E2">
        <w:rPr>
          <w:rFonts w:ascii="Times New Roman" w:hAnsi="Times New Roman" w:cs="Times New Roman"/>
          <w:color w:val="000000"/>
          <w:sz w:val="24"/>
          <w:szCs w:val="24"/>
          <w:lang w:eastAsia="ru-RU" w:bidi="ru-RU"/>
        </w:rPr>
        <w:t>Стратегия развития электроэнергетики Чувашской Республики до 2035 года, утвержденная постановлением Кабинета Министров Чу</w:t>
      </w:r>
      <w:r w:rsidRPr="00D670E2">
        <w:rPr>
          <w:rFonts w:ascii="Times New Roman" w:hAnsi="Times New Roman" w:cs="Times New Roman"/>
          <w:color w:val="000000"/>
          <w:sz w:val="24"/>
          <w:szCs w:val="24"/>
          <w:lang w:eastAsia="ru-RU" w:bidi="ru-RU"/>
        </w:rPr>
        <w:softHyphen/>
        <w:t>вашской Республики от 26 апреля 2023 г. № 275.</w:t>
      </w:r>
    </w:p>
    <w:p w14:paraId="15A70447" w14:textId="110919BE" w:rsidR="00755C0F" w:rsidRDefault="00D670E2" w:rsidP="00D52C0C">
      <w:pPr>
        <w:pStyle w:val="14"/>
        <w:widowControl w:val="0"/>
        <w:numPr>
          <w:ilvl w:val="0"/>
          <w:numId w:val="41"/>
        </w:numPr>
        <w:shd w:val="clear" w:color="auto" w:fill="auto"/>
        <w:tabs>
          <w:tab w:val="left" w:pos="993"/>
        </w:tabs>
        <w:spacing w:after="260" w:line="221" w:lineRule="auto"/>
        <w:ind w:firstLine="567"/>
        <w:rPr>
          <w:rFonts w:ascii="Times New Roman" w:hAnsi="Times New Roman" w:cs="Times New Roman"/>
          <w:sz w:val="24"/>
          <w:szCs w:val="24"/>
        </w:rPr>
      </w:pPr>
      <w:r w:rsidRPr="00D670E2">
        <w:rPr>
          <w:rFonts w:ascii="Times New Roman" w:hAnsi="Times New Roman" w:cs="Times New Roman"/>
          <w:sz w:val="24"/>
          <w:szCs w:val="24"/>
        </w:rPr>
        <w:t>стратегией социально-экономического развития Красночетайского района Чувашской Республики до 2035 года, утвержденной решением Собрания депутатов Красночетайского района от 25.04.2019 № 4.</w:t>
      </w:r>
    </w:p>
    <w:p w14:paraId="37EEB3B1" w14:textId="7ECA38A2" w:rsidR="007B207B" w:rsidRDefault="007B207B" w:rsidP="00D52C0C">
      <w:pPr>
        <w:pStyle w:val="14"/>
        <w:widowControl w:val="0"/>
        <w:numPr>
          <w:ilvl w:val="0"/>
          <w:numId w:val="41"/>
        </w:numPr>
        <w:shd w:val="clear" w:color="auto" w:fill="auto"/>
        <w:tabs>
          <w:tab w:val="left" w:pos="993"/>
        </w:tabs>
        <w:spacing w:after="260" w:line="221" w:lineRule="auto"/>
        <w:ind w:firstLine="567"/>
        <w:rPr>
          <w:rFonts w:ascii="Times New Roman" w:hAnsi="Times New Roman" w:cs="Times New Roman"/>
          <w:sz w:val="24"/>
          <w:szCs w:val="24"/>
        </w:rPr>
      </w:pPr>
      <w:r>
        <w:rPr>
          <w:rFonts w:ascii="Times New Roman" w:hAnsi="Times New Roman" w:cs="Times New Roman"/>
          <w:sz w:val="24"/>
          <w:szCs w:val="24"/>
        </w:rPr>
        <w:t>муниципальная программа Красночетайского муниципального округа "экономическое развитие", утвержденная постановлением администрации Красночетайского муниципального округа от 28.03.2023 №</w:t>
      </w:r>
      <w:r w:rsidR="00542C33">
        <w:rPr>
          <w:rFonts w:ascii="Times New Roman" w:hAnsi="Times New Roman" w:cs="Times New Roman"/>
          <w:sz w:val="24"/>
          <w:szCs w:val="24"/>
        </w:rPr>
        <w:t xml:space="preserve"> </w:t>
      </w:r>
      <w:r>
        <w:rPr>
          <w:rFonts w:ascii="Times New Roman" w:hAnsi="Times New Roman" w:cs="Times New Roman"/>
          <w:sz w:val="24"/>
          <w:szCs w:val="24"/>
        </w:rPr>
        <w:t>199.</w:t>
      </w:r>
    </w:p>
    <w:p w14:paraId="6F1C3E96" w14:textId="02AF6842" w:rsidR="00542C33" w:rsidRDefault="00542C33" w:rsidP="00D52C0C">
      <w:pPr>
        <w:pStyle w:val="14"/>
        <w:widowControl w:val="0"/>
        <w:numPr>
          <w:ilvl w:val="0"/>
          <w:numId w:val="41"/>
        </w:numPr>
        <w:tabs>
          <w:tab w:val="left" w:pos="993"/>
        </w:tabs>
        <w:spacing w:after="260" w:line="221" w:lineRule="auto"/>
        <w:ind w:firstLine="567"/>
        <w:rPr>
          <w:rFonts w:ascii="Times New Roman" w:hAnsi="Times New Roman" w:cs="Times New Roman"/>
          <w:sz w:val="24"/>
          <w:szCs w:val="24"/>
        </w:rPr>
      </w:pPr>
      <w:r>
        <w:rPr>
          <w:rFonts w:ascii="Times New Roman" w:hAnsi="Times New Roman" w:cs="Times New Roman"/>
          <w:sz w:val="24"/>
          <w:szCs w:val="24"/>
        </w:rPr>
        <w:t>муниципальная программа К</w:t>
      </w:r>
      <w:r w:rsidRPr="00542C33">
        <w:rPr>
          <w:rFonts w:ascii="Times New Roman" w:hAnsi="Times New Roman" w:cs="Times New Roman"/>
          <w:sz w:val="24"/>
          <w:szCs w:val="24"/>
        </w:rPr>
        <w:t>расночетайского муниципального округа "социальная поддержка граждан"</w:t>
      </w:r>
      <w:r>
        <w:rPr>
          <w:rFonts w:ascii="Times New Roman" w:hAnsi="Times New Roman" w:cs="Times New Roman"/>
          <w:sz w:val="24"/>
          <w:szCs w:val="24"/>
        </w:rPr>
        <w:t>, у</w:t>
      </w:r>
      <w:r w:rsidRPr="00542C33">
        <w:rPr>
          <w:rFonts w:ascii="Times New Roman" w:hAnsi="Times New Roman" w:cs="Times New Roman"/>
          <w:sz w:val="24"/>
          <w:szCs w:val="24"/>
        </w:rPr>
        <w:t>твержден</w:t>
      </w:r>
      <w:r>
        <w:rPr>
          <w:rFonts w:ascii="Times New Roman" w:hAnsi="Times New Roman" w:cs="Times New Roman"/>
          <w:sz w:val="24"/>
          <w:szCs w:val="24"/>
        </w:rPr>
        <w:t>н</w:t>
      </w:r>
      <w:r w:rsidRPr="00542C33">
        <w:rPr>
          <w:rFonts w:ascii="Times New Roman" w:hAnsi="Times New Roman" w:cs="Times New Roman"/>
          <w:sz w:val="24"/>
          <w:szCs w:val="24"/>
        </w:rPr>
        <w:t>а</w:t>
      </w:r>
      <w:r>
        <w:rPr>
          <w:rFonts w:ascii="Times New Roman" w:hAnsi="Times New Roman" w:cs="Times New Roman"/>
          <w:sz w:val="24"/>
          <w:szCs w:val="24"/>
        </w:rPr>
        <w:t xml:space="preserve">я </w:t>
      </w:r>
      <w:r w:rsidRPr="00542C33">
        <w:rPr>
          <w:rFonts w:ascii="Times New Roman" w:hAnsi="Times New Roman" w:cs="Times New Roman"/>
          <w:sz w:val="24"/>
          <w:szCs w:val="24"/>
        </w:rPr>
        <w:t>постановлением администрации</w:t>
      </w:r>
      <w:r>
        <w:rPr>
          <w:rFonts w:ascii="Times New Roman" w:hAnsi="Times New Roman" w:cs="Times New Roman"/>
          <w:sz w:val="24"/>
          <w:szCs w:val="24"/>
        </w:rPr>
        <w:t xml:space="preserve"> </w:t>
      </w:r>
      <w:r w:rsidRPr="00542C33">
        <w:rPr>
          <w:rFonts w:ascii="Times New Roman" w:hAnsi="Times New Roman" w:cs="Times New Roman"/>
          <w:sz w:val="24"/>
          <w:szCs w:val="24"/>
        </w:rPr>
        <w:t>Красночетайского муниципального округа</w:t>
      </w:r>
      <w:r>
        <w:rPr>
          <w:rFonts w:ascii="Times New Roman" w:hAnsi="Times New Roman" w:cs="Times New Roman"/>
          <w:sz w:val="24"/>
          <w:szCs w:val="24"/>
        </w:rPr>
        <w:t xml:space="preserve"> от 19.07.2023 №</w:t>
      </w:r>
      <w:r w:rsidRPr="00542C33">
        <w:rPr>
          <w:rFonts w:ascii="Times New Roman" w:hAnsi="Times New Roman" w:cs="Times New Roman"/>
          <w:sz w:val="24"/>
          <w:szCs w:val="24"/>
        </w:rPr>
        <w:t xml:space="preserve"> 565</w:t>
      </w:r>
      <w:r>
        <w:rPr>
          <w:rFonts w:ascii="Times New Roman" w:hAnsi="Times New Roman" w:cs="Times New Roman"/>
          <w:sz w:val="24"/>
          <w:szCs w:val="24"/>
        </w:rPr>
        <w:t>.</w:t>
      </w:r>
    </w:p>
    <w:p w14:paraId="516417A3" w14:textId="2502ED37" w:rsidR="00542C33" w:rsidRPr="00542C33" w:rsidRDefault="00542C33" w:rsidP="00D52C0C">
      <w:pPr>
        <w:pStyle w:val="14"/>
        <w:widowControl w:val="0"/>
        <w:numPr>
          <w:ilvl w:val="0"/>
          <w:numId w:val="41"/>
        </w:numPr>
        <w:tabs>
          <w:tab w:val="left" w:pos="993"/>
        </w:tabs>
        <w:spacing w:after="260" w:line="221" w:lineRule="auto"/>
        <w:ind w:firstLine="567"/>
        <w:rPr>
          <w:rFonts w:ascii="Times New Roman" w:hAnsi="Times New Roman" w:cs="Times New Roman"/>
          <w:sz w:val="24"/>
          <w:szCs w:val="24"/>
        </w:rPr>
      </w:pPr>
      <w:r>
        <w:rPr>
          <w:rFonts w:ascii="Times New Roman" w:hAnsi="Times New Roman" w:cs="Times New Roman"/>
          <w:sz w:val="24"/>
          <w:szCs w:val="24"/>
        </w:rPr>
        <w:t>муниципальная программа К</w:t>
      </w:r>
      <w:r w:rsidRPr="00542C33">
        <w:rPr>
          <w:rFonts w:ascii="Times New Roman" w:hAnsi="Times New Roman" w:cs="Times New Roman"/>
          <w:sz w:val="24"/>
          <w:szCs w:val="24"/>
        </w:rPr>
        <w:t>расночетайского муниципального округа чувашской республики "развитие культуры"</w:t>
      </w:r>
      <w:r>
        <w:rPr>
          <w:rFonts w:ascii="Times New Roman" w:hAnsi="Times New Roman" w:cs="Times New Roman"/>
          <w:sz w:val="24"/>
          <w:szCs w:val="24"/>
        </w:rPr>
        <w:t>, у</w:t>
      </w:r>
      <w:r w:rsidRPr="00542C33">
        <w:rPr>
          <w:rFonts w:ascii="Times New Roman" w:hAnsi="Times New Roman" w:cs="Times New Roman"/>
          <w:sz w:val="24"/>
          <w:szCs w:val="24"/>
        </w:rPr>
        <w:t>твержден</w:t>
      </w:r>
      <w:r>
        <w:rPr>
          <w:rFonts w:ascii="Times New Roman" w:hAnsi="Times New Roman" w:cs="Times New Roman"/>
          <w:sz w:val="24"/>
          <w:szCs w:val="24"/>
        </w:rPr>
        <w:t>н</w:t>
      </w:r>
      <w:r w:rsidRPr="00542C33">
        <w:rPr>
          <w:rFonts w:ascii="Times New Roman" w:hAnsi="Times New Roman" w:cs="Times New Roman"/>
          <w:sz w:val="24"/>
          <w:szCs w:val="24"/>
        </w:rPr>
        <w:t>а</w:t>
      </w:r>
      <w:r>
        <w:rPr>
          <w:rFonts w:ascii="Times New Roman" w:hAnsi="Times New Roman" w:cs="Times New Roman"/>
          <w:sz w:val="24"/>
          <w:szCs w:val="24"/>
        </w:rPr>
        <w:t xml:space="preserve">я </w:t>
      </w:r>
      <w:r w:rsidRPr="00542C33">
        <w:rPr>
          <w:rFonts w:ascii="Times New Roman" w:hAnsi="Times New Roman" w:cs="Times New Roman"/>
          <w:sz w:val="24"/>
          <w:szCs w:val="24"/>
        </w:rPr>
        <w:t>постановлением администрации</w:t>
      </w:r>
      <w:r>
        <w:rPr>
          <w:rFonts w:ascii="Times New Roman" w:hAnsi="Times New Roman" w:cs="Times New Roman"/>
          <w:sz w:val="24"/>
          <w:szCs w:val="24"/>
        </w:rPr>
        <w:t xml:space="preserve"> </w:t>
      </w:r>
      <w:r w:rsidRPr="00542C33">
        <w:rPr>
          <w:rFonts w:ascii="Times New Roman" w:hAnsi="Times New Roman" w:cs="Times New Roman"/>
          <w:sz w:val="24"/>
          <w:szCs w:val="24"/>
        </w:rPr>
        <w:t>Красночетайского муниципального округа</w:t>
      </w:r>
      <w:r>
        <w:rPr>
          <w:rFonts w:ascii="Times New Roman" w:hAnsi="Times New Roman" w:cs="Times New Roman"/>
          <w:sz w:val="24"/>
          <w:szCs w:val="24"/>
        </w:rPr>
        <w:t xml:space="preserve"> </w:t>
      </w:r>
      <w:r w:rsidRPr="00542C33">
        <w:rPr>
          <w:rFonts w:ascii="Times New Roman" w:hAnsi="Times New Roman" w:cs="Times New Roman"/>
          <w:sz w:val="24"/>
          <w:szCs w:val="24"/>
        </w:rPr>
        <w:t>Чувашской Республики</w:t>
      </w:r>
      <w:r>
        <w:rPr>
          <w:rFonts w:ascii="Times New Roman" w:hAnsi="Times New Roman" w:cs="Times New Roman"/>
          <w:sz w:val="24"/>
          <w:szCs w:val="24"/>
        </w:rPr>
        <w:t xml:space="preserve"> от 17.03.2023 №</w:t>
      </w:r>
      <w:r w:rsidRPr="00542C33">
        <w:rPr>
          <w:rFonts w:ascii="Times New Roman" w:hAnsi="Times New Roman" w:cs="Times New Roman"/>
          <w:sz w:val="24"/>
          <w:szCs w:val="24"/>
        </w:rPr>
        <w:t xml:space="preserve"> 177</w:t>
      </w:r>
      <w:r>
        <w:rPr>
          <w:rFonts w:ascii="Times New Roman" w:hAnsi="Times New Roman" w:cs="Times New Roman"/>
          <w:sz w:val="24"/>
          <w:szCs w:val="24"/>
        </w:rPr>
        <w:t>.</w:t>
      </w:r>
    </w:p>
    <w:p w14:paraId="717D821A" w14:textId="11822E4E" w:rsidR="00542C33" w:rsidRPr="00542C33" w:rsidRDefault="00542C33" w:rsidP="00D52C0C">
      <w:pPr>
        <w:pStyle w:val="14"/>
        <w:widowControl w:val="0"/>
        <w:numPr>
          <w:ilvl w:val="0"/>
          <w:numId w:val="41"/>
        </w:numPr>
        <w:tabs>
          <w:tab w:val="left" w:pos="993"/>
        </w:tabs>
        <w:spacing w:after="260" w:line="221" w:lineRule="auto"/>
        <w:ind w:firstLine="567"/>
        <w:rPr>
          <w:rFonts w:ascii="Times New Roman" w:hAnsi="Times New Roman" w:cs="Times New Roman"/>
          <w:sz w:val="24"/>
          <w:szCs w:val="24"/>
        </w:rPr>
      </w:pPr>
      <w:r w:rsidRPr="00542C33">
        <w:rPr>
          <w:rFonts w:ascii="Times New Roman" w:hAnsi="Times New Roman" w:cs="Times New Roman"/>
          <w:sz w:val="24"/>
          <w:szCs w:val="24"/>
        </w:rPr>
        <w:t>муниципальная программа "развитие образования"</w:t>
      </w:r>
      <w:r>
        <w:rPr>
          <w:rFonts w:ascii="Times New Roman" w:hAnsi="Times New Roman" w:cs="Times New Roman"/>
          <w:sz w:val="24"/>
          <w:szCs w:val="24"/>
        </w:rPr>
        <w:t>, утверждённая постановлением</w:t>
      </w:r>
      <w:r w:rsidRPr="00542C33">
        <w:rPr>
          <w:rFonts w:ascii="Times New Roman" w:hAnsi="Times New Roman" w:cs="Times New Roman"/>
          <w:sz w:val="24"/>
          <w:szCs w:val="24"/>
        </w:rPr>
        <w:t xml:space="preserve"> администрации</w:t>
      </w:r>
      <w:r>
        <w:rPr>
          <w:rFonts w:ascii="Times New Roman" w:hAnsi="Times New Roman" w:cs="Times New Roman"/>
          <w:sz w:val="24"/>
          <w:szCs w:val="24"/>
        </w:rPr>
        <w:t xml:space="preserve"> </w:t>
      </w:r>
      <w:r w:rsidRPr="00542C33">
        <w:rPr>
          <w:rFonts w:ascii="Times New Roman" w:hAnsi="Times New Roman" w:cs="Times New Roman"/>
          <w:sz w:val="24"/>
          <w:szCs w:val="24"/>
        </w:rPr>
        <w:t>Красночетайского муниципального округа</w:t>
      </w:r>
      <w:r>
        <w:rPr>
          <w:rFonts w:ascii="Times New Roman" w:hAnsi="Times New Roman" w:cs="Times New Roman"/>
          <w:sz w:val="24"/>
          <w:szCs w:val="24"/>
        </w:rPr>
        <w:t xml:space="preserve"> </w:t>
      </w:r>
      <w:r w:rsidRPr="00542C33">
        <w:rPr>
          <w:rFonts w:ascii="Times New Roman" w:hAnsi="Times New Roman" w:cs="Times New Roman"/>
          <w:sz w:val="24"/>
          <w:szCs w:val="24"/>
        </w:rPr>
        <w:t>Чувашской Республики</w:t>
      </w:r>
      <w:r>
        <w:rPr>
          <w:rFonts w:ascii="Times New Roman" w:hAnsi="Times New Roman" w:cs="Times New Roman"/>
          <w:sz w:val="24"/>
          <w:szCs w:val="24"/>
        </w:rPr>
        <w:t xml:space="preserve"> </w:t>
      </w:r>
      <w:r w:rsidRPr="00542C33">
        <w:rPr>
          <w:rFonts w:ascii="Times New Roman" w:hAnsi="Times New Roman" w:cs="Times New Roman"/>
          <w:sz w:val="24"/>
          <w:szCs w:val="24"/>
        </w:rPr>
        <w:t xml:space="preserve">от 06.04.2023 </w:t>
      </w:r>
      <w:r w:rsidR="00B56CAA">
        <w:rPr>
          <w:rFonts w:ascii="Times New Roman" w:hAnsi="Times New Roman" w:cs="Times New Roman"/>
          <w:sz w:val="24"/>
          <w:szCs w:val="24"/>
        </w:rPr>
        <w:t>№</w:t>
      </w:r>
      <w:r w:rsidRPr="00542C33">
        <w:rPr>
          <w:rFonts w:ascii="Times New Roman" w:hAnsi="Times New Roman" w:cs="Times New Roman"/>
          <w:sz w:val="24"/>
          <w:szCs w:val="24"/>
        </w:rPr>
        <w:t xml:space="preserve"> 224</w:t>
      </w:r>
      <w:r w:rsidR="00B56CAA">
        <w:rPr>
          <w:rFonts w:ascii="Times New Roman" w:hAnsi="Times New Roman" w:cs="Times New Roman"/>
          <w:sz w:val="24"/>
          <w:szCs w:val="24"/>
        </w:rPr>
        <w:t>.</w:t>
      </w:r>
    </w:p>
    <w:p w14:paraId="1C4A0F27" w14:textId="56EA23DB" w:rsidR="00B56CAA" w:rsidRPr="00B56CAA" w:rsidRDefault="00B56CAA" w:rsidP="00D52C0C">
      <w:pPr>
        <w:pStyle w:val="14"/>
        <w:widowControl w:val="0"/>
        <w:numPr>
          <w:ilvl w:val="0"/>
          <w:numId w:val="41"/>
        </w:numPr>
        <w:tabs>
          <w:tab w:val="left" w:pos="993"/>
        </w:tabs>
        <w:spacing w:after="260" w:line="221" w:lineRule="auto"/>
        <w:ind w:firstLine="567"/>
        <w:rPr>
          <w:rFonts w:ascii="Times New Roman" w:hAnsi="Times New Roman" w:cs="Times New Roman"/>
          <w:sz w:val="24"/>
          <w:szCs w:val="24"/>
        </w:rPr>
      </w:pPr>
      <w:r>
        <w:rPr>
          <w:rFonts w:ascii="Times New Roman" w:hAnsi="Times New Roman" w:cs="Times New Roman"/>
          <w:sz w:val="24"/>
          <w:szCs w:val="24"/>
        </w:rPr>
        <w:t>муниципальная программа К</w:t>
      </w:r>
      <w:r w:rsidRPr="00B56CAA">
        <w:rPr>
          <w:rFonts w:ascii="Times New Roman" w:hAnsi="Times New Roman" w:cs="Times New Roman"/>
          <w:sz w:val="24"/>
          <w:szCs w:val="24"/>
        </w:rPr>
        <w:t>расночетайского муниципального округа "повышение безопасности жизнедеяте</w:t>
      </w:r>
      <w:r>
        <w:rPr>
          <w:rFonts w:ascii="Times New Roman" w:hAnsi="Times New Roman" w:cs="Times New Roman"/>
          <w:sz w:val="24"/>
          <w:szCs w:val="24"/>
        </w:rPr>
        <w:t>льности населения и территорий К</w:t>
      </w:r>
      <w:r w:rsidRPr="00B56CAA">
        <w:rPr>
          <w:rFonts w:ascii="Times New Roman" w:hAnsi="Times New Roman" w:cs="Times New Roman"/>
          <w:sz w:val="24"/>
          <w:szCs w:val="24"/>
        </w:rPr>
        <w:t>расночетайского муницип</w:t>
      </w:r>
      <w:r>
        <w:rPr>
          <w:rFonts w:ascii="Times New Roman" w:hAnsi="Times New Roman" w:cs="Times New Roman"/>
          <w:sz w:val="24"/>
          <w:szCs w:val="24"/>
        </w:rPr>
        <w:t>ального округа Чувашской Р</w:t>
      </w:r>
      <w:r w:rsidRPr="00B56CAA">
        <w:rPr>
          <w:rFonts w:ascii="Times New Roman" w:hAnsi="Times New Roman" w:cs="Times New Roman"/>
          <w:sz w:val="24"/>
          <w:szCs w:val="24"/>
        </w:rPr>
        <w:t>еспублики"</w:t>
      </w:r>
      <w:r>
        <w:rPr>
          <w:rFonts w:ascii="Times New Roman" w:hAnsi="Times New Roman" w:cs="Times New Roman"/>
          <w:sz w:val="24"/>
          <w:szCs w:val="24"/>
        </w:rPr>
        <w:t>, у</w:t>
      </w:r>
      <w:r w:rsidRPr="00B56CAA">
        <w:rPr>
          <w:rFonts w:ascii="Times New Roman" w:hAnsi="Times New Roman" w:cs="Times New Roman"/>
          <w:sz w:val="24"/>
          <w:szCs w:val="24"/>
        </w:rPr>
        <w:t>твержден</w:t>
      </w:r>
      <w:r>
        <w:rPr>
          <w:rFonts w:ascii="Times New Roman" w:hAnsi="Times New Roman" w:cs="Times New Roman"/>
          <w:sz w:val="24"/>
          <w:szCs w:val="24"/>
        </w:rPr>
        <w:t>н</w:t>
      </w:r>
      <w:r w:rsidRPr="00B56CAA">
        <w:rPr>
          <w:rFonts w:ascii="Times New Roman" w:hAnsi="Times New Roman" w:cs="Times New Roman"/>
          <w:sz w:val="24"/>
          <w:szCs w:val="24"/>
        </w:rPr>
        <w:t>а</w:t>
      </w:r>
      <w:r>
        <w:rPr>
          <w:rFonts w:ascii="Times New Roman" w:hAnsi="Times New Roman" w:cs="Times New Roman"/>
          <w:sz w:val="24"/>
          <w:szCs w:val="24"/>
        </w:rPr>
        <w:t xml:space="preserve">я </w:t>
      </w:r>
      <w:r w:rsidRPr="00B56CAA">
        <w:rPr>
          <w:rFonts w:ascii="Times New Roman" w:hAnsi="Times New Roman" w:cs="Times New Roman"/>
          <w:sz w:val="24"/>
          <w:szCs w:val="24"/>
        </w:rPr>
        <w:t>постановлением администрации</w:t>
      </w:r>
      <w:r>
        <w:rPr>
          <w:rFonts w:ascii="Times New Roman" w:hAnsi="Times New Roman" w:cs="Times New Roman"/>
          <w:sz w:val="24"/>
          <w:szCs w:val="24"/>
        </w:rPr>
        <w:t xml:space="preserve"> </w:t>
      </w:r>
      <w:r w:rsidRPr="00B56CAA">
        <w:rPr>
          <w:rFonts w:ascii="Times New Roman" w:hAnsi="Times New Roman" w:cs="Times New Roman"/>
          <w:sz w:val="24"/>
          <w:szCs w:val="24"/>
        </w:rPr>
        <w:t>Красночетайского муниципального округа</w:t>
      </w:r>
      <w:r>
        <w:rPr>
          <w:rFonts w:ascii="Times New Roman" w:hAnsi="Times New Roman" w:cs="Times New Roman"/>
          <w:sz w:val="24"/>
          <w:szCs w:val="24"/>
        </w:rPr>
        <w:t xml:space="preserve"> </w:t>
      </w:r>
      <w:r w:rsidRPr="00B56CAA">
        <w:rPr>
          <w:rFonts w:ascii="Times New Roman" w:hAnsi="Times New Roman" w:cs="Times New Roman"/>
          <w:sz w:val="24"/>
          <w:szCs w:val="24"/>
        </w:rPr>
        <w:t>Чувашской Республики</w:t>
      </w:r>
      <w:r>
        <w:rPr>
          <w:rFonts w:ascii="Times New Roman" w:hAnsi="Times New Roman" w:cs="Times New Roman"/>
          <w:sz w:val="24"/>
          <w:szCs w:val="24"/>
        </w:rPr>
        <w:t xml:space="preserve"> от 13.03.2023 №</w:t>
      </w:r>
      <w:r w:rsidRPr="00B56CAA">
        <w:rPr>
          <w:rFonts w:ascii="Times New Roman" w:hAnsi="Times New Roman" w:cs="Times New Roman"/>
          <w:sz w:val="24"/>
          <w:szCs w:val="24"/>
        </w:rPr>
        <w:t xml:space="preserve"> 146</w:t>
      </w:r>
      <w:r>
        <w:rPr>
          <w:rFonts w:ascii="Times New Roman" w:hAnsi="Times New Roman" w:cs="Times New Roman"/>
          <w:sz w:val="24"/>
          <w:szCs w:val="24"/>
        </w:rPr>
        <w:t>.</w:t>
      </w:r>
    </w:p>
    <w:p w14:paraId="360FB875" w14:textId="55A49929" w:rsidR="00542C33" w:rsidRPr="00B56CAA" w:rsidRDefault="00B56CAA" w:rsidP="00D52C0C">
      <w:pPr>
        <w:pStyle w:val="14"/>
        <w:widowControl w:val="0"/>
        <w:numPr>
          <w:ilvl w:val="0"/>
          <w:numId w:val="41"/>
        </w:numPr>
        <w:tabs>
          <w:tab w:val="left" w:pos="993"/>
        </w:tabs>
        <w:spacing w:after="260" w:line="221" w:lineRule="auto"/>
        <w:ind w:firstLine="567"/>
        <w:rPr>
          <w:rFonts w:ascii="Times New Roman" w:hAnsi="Times New Roman" w:cs="Times New Roman"/>
          <w:sz w:val="24"/>
          <w:szCs w:val="24"/>
        </w:rPr>
      </w:pPr>
      <w:r>
        <w:rPr>
          <w:rFonts w:ascii="Times New Roman" w:hAnsi="Times New Roman" w:cs="Times New Roman"/>
          <w:sz w:val="24"/>
          <w:szCs w:val="24"/>
        </w:rPr>
        <w:t xml:space="preserve"> муниципальная программа К</w:t>
      </w:r>
      <w:r w:rsidRPr="00B56CAA">
        <w:rPr>
          <w:rFonts w:ascii="Times New Roman" w:hAnsi="Times New Roman" w:cs="Times New Roman"/>
          <w:sz w:val="24"/>
          <w:szCs w:val="24"/>
        </w:rPr>
        <w:t>расночетайского муниципального округа "развитие сельского хозяйства и регулирование рынка сельскохозяйственной продукции, сырья и продовольствия", Утверждена</w:t>
      </w:r>
      <w:r>
        <w:rPr>
          <w:rFonts w:ascii="Times New Roman" w:hAnsi="Times New Roman" w:cs="Times New Roman"/>
          <w:sz w:val="24"/>
          <w:szCs w:val="24"/>
        </w:rPr>
        <w:t xml:space="preserve"> </w:t>
      </w:r>
      <w:r w:rsidRPr="00B56CAA">
        <w:rPr>
          <w:rFonts w:ascii="Times New Roman" w:hAnsi="Times New Roman" w:cs="Times New Roman"/>
          <w:sz w:val="24"/>
          <w:szCs w:val="24"/>
        </w:rPr>
        <w:t>постановлением администрации Красночетайского муниципального округа Чувашской Республики от 28.03.2023 № 198.</w:t>
      </w:r>
    </w:p>
    <w:p w14:paraId="4421FE74" w14:textId="6E447E19" w:rsidR="00D670E2" w:rsidRPr="00D670E2" w:rsidRDefault="00D670E2" w:rsidP="00E41FE1">
      <w:pPr>
        <w:pStyle w:val="14"/>
        <w:shd w:val="clear" w:color="auto" w:fill="auto"/>
        <w:tabs>
          <w:tab w:val="left" w:pos="709"/>
        </w:tabs>
        <w:spacing w:after="260" w:line="223" w:lineRule="auto"/>
        <w:ind w:firstLine="567"/>
        <w:jc w:val="left"/>
        <w:rPr>
          <w:rFonts w:ascii="Times New Roman" w:hAnsi="Times New Roman" w:cs="Times New Roman"/>
          <w:sz w:val="24"/>
          <w:szCs w:val="24"/>
        </w:rPr>
        <w:sectPr w:rsidR="00D670E2" w:rsidRPr="00D670E2" w:rsidSect="00D52C0C">
          <w:footnotePr>
            <w:numStart w:val="27"/>
          </w:footnotePr>
          <w:pgSz w:w="11900" w:h="16840" w:code="9"/>
          <w:pgMar w:top="1134" w:right="560" w:bottom="1134" w:left="1701" w:header="0" w:footer="6" w:gutter="0"/>
          <w:cols w:space="720"/>
          <w:noEndnote/>
          <w:docGrid w:linePitch="381"/>
        </w:sectPr>
      </w:pPr>
      <w:r w:rsidRPr="00D670E2">
        <w:rPr>
          <w:rFonts w:ascii="Times New Roman" w:hAnsi="Times New Roman" w:cs="Times New Roman"/>
          <w:color w:val="000000"/>
          <w:sz w:val="24"/>
          <w:szCs w:val="24"/>
          <w:lang w:eastAsia="ru-RU" w:bidi="ru-RU"/>
        </w:rPr>
        <w:t>Достижение значений целевых показателей обусловлено реализацией меро</w:t>
      </w:r>
      <w:r w:rsidRPr="00D670E2">
        <w:rPr>
          <w:rFonts w:ascii="Times New Roman" w:hAnsi="Times New Roman" w:cs="Times New Roman"/>
          <w:color w:val="000000"/>
          <w:sz w:val="24"/>
          <w:szCs w:val="24"/>
          <w:lang w:eastAsia="ru-RU" w:bidi="ru-RU"/>
        </w:rPr>
        <w:softHyphen/>
        <w:t>приятий и проектов Компл</w:t>
      </w:r>
      <w:r w:rsidR="00E41FE1">
        <w:rPr>
          <w:rFonts w:ascii="Times New Roman" w:hAnsi="Times New Roman" w:cs="Times New Roman"/>
          <w:color w:val="000000"/>
          <w:sz w:val="24"/>
          <w:szCs w:val="24"/>
          <w:lang w:eastAsia="ru-RU" w:bidi="ru-RU"/>
        </w:rPr>
        <w:t>ексной программ.</w:t>
      </w:r>
    </w:p>
    <w:p w14:paraId="00C30121" w14:textId="46800135" w:rsidR="002B3284" w:rsidRPr="00450B0E" w:rsidRDefault="002B3284" w:rsidP="00450B0E">
      <w:pPr>
        <w:tabs>
          <w:tab w:val="left" w:pos="1134"/>
        </w:tabs>
        <w:rPr>
          <w:rFonts w:ascii="Times New Roman" w:hAnsi="Times New Roman" w:cs="Times New Roman"/>
          <w:sz w:val="24"/>
          <w:szCs w:val="24"/>
        </w:rPr>
      </w:pPr>
    </w:p>
    <w:sectPr w:rsidR="002B3284" w:rsidRPr="00450B0E" w:rsidSect="00CD6B46">
      <w:headerReference w:type="default" r:id="rId32"/>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08B29" w14:textId="77777777" w:rsidR="00113940" w:rsidRDefault="00113940" w:rsidP="00A3347C">
      <w:pPr>
        <w:spacing w:after="0" w:line="240" w:lineRule="auto"/>
      </w:pPr>
      <w:r>
        <w:separator/>
      </w:r>
    </w:p>
  </w:endnote>
  <w:endnote w:type="continuationSeparator" w:id="0">
    <w:p w14:paraId="62FCF913" w14:textId="77777777" w:rsidR="00113940" w:rsidRDefault="00113940" w:rsidP="00A33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Wide Latin">
    <w:panose1 w:val="020A0A070505050204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ontserra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Liberation Sans">
    <w:altName w:val="Times New Roman"/>
    <w:panose1 w:val="00000000000000000000"/>
    <w:charset w:val="00"/>
    <w:family w:val="roman"/>
    <w:notTrueType/>
    <w:pitch w:val="default"/>
  </w:font>
  <w:font w:name="+mn-ea">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664947"/>
      <w:docPartObj>
        <w:docPartGallery w:val="Page Numbers (Bottom of Page)"/>
        <w:docPartUnique/>
      </w:docPartObj>
    </w:sdtPr>
    <w:sdtEndPr/>
    <w:sdtContent>
      <w:p w14:paraId="72C77A99" w14:textId="36FFA938" w:rsidR="00113940" w:rsidRDefault="00113940">
        <w:pPr>
          <w:pStyle w:val="a5"/>
          <w:jc w:val="center"/>
        </w:pPr>
        <w:r>
          <w:fldChar w:fldCharType="begin"/>
        </w:r>
        <w:r>
          <w:instrText>PAGE   \* MERGEFORMAT</w:instrText>
        </w:r>
        <w:r>
          <w:fldChar w:fldCharType="separate"/>
        </w:r>
        <w:r w:rsidR="00875761">
          <w:rPr>
            <w:noProof/>
          </w:rPr>
          <w:t>28</w:t>
        </w:r>
        <w:r>
          <w:fldChar w:fldCharType="end"/>
        </w:r>
      </w:p>
    </w:sdtContent>
  </w:sdt>
  <w:p w14:paraId="639BF774" w14:textId="77777777" w:rsidR="00113940" w:rsidRDefault="0011394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0AFE8" w14:textId="77777777" w:rsidR="00113940" w:rsidRDefault="00113940" w:rsidP="00A3347C">
      <w:pPr>
        <w:spacing w:after="0" w:line="240" w:lineRule="auto"/>
      </w:pPr>
      <w:r>
        <w:separator/>
      </w:r>
    </w:p>
  </w:footnote>
  <w:footnote w:type="continuationSeparator" w:id="0">
    <w:p w14:paraId="266EAB82" w14:textId="77777777" w:rsidR="00113940" w:rsidRDefault="00113940" w:rsidP="00A33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81F18" w14:textId="77777777" w:rsidR="00113940" w:rsidRDefault="00113940">
    <w:pPr>
      <w:pStyle w:val="a3"/>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F71AC"/>
    <w:multiLevelType w:val="hybridMultilevel"/>
    <w:tmpl w:val="0A42D012"/>
    <w:lvl w:ilvl="0" w:tplc="FE2A3F20">
      <w:start w:val="1"/>
      <w:numFmt w:val="decimal"/>
      <w:lvlText w:val="%1)"/>
      <w:lvlJc w:val="left"/>
      <w:pPr>
        <w:ind w:left="905" w:hanging="360"/>
      </w:pPr>
      <w:rPr>
        <w:rFonts w:hint="default"/>
      </w:rPr>
    </w:lvl>
    <w:lvl w:ilvl="1" w:tplc="04190019" w:tentative="1">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1" w15:restartNumberingAfterBreak="0">
    <w:nsid w:val="04513A74"/>
    <w:multiLevelType w:val="hybridMultilevel"/>
    <w:tmpl w:val="F6663F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F3170C"/>
    <w:multiLevelType w:val="hybridMultilevel"/>
    <w:tmpl w:val="3AB230F6"/>
    <w:lvl w:ilvl="0" w:tplc="A9860CD4">
      <w:start w:val="1"/>
      <w:numFmt w:val="decimal"/>
      <w:lvlText w:val="%1)"/>
      <w:lvlJc w:val="left"/>
      <w:pPr>
        <w:ind w:left="720" w:hanging="360"/>
      </w:pPr>
      <w:rPr>
        <w:rFonts w:ascii="Times New Roman" w:eastAsia="Calibri" w:hAnsi="Times New Roman" w:cs="Times New Roman"/>
        <w:color w:val="auto"/>
      </w:rPr>
    </w:lvl>
    <w:lvl w:ilvl="1" w:tplc="E070C9E8">
      <w:start w:val="1"/>
      <w:numFmt w:val="bullet"/>
      <w:lvlText w:val="o"/>
      <w:lvlJc w:val="left"/>
      <w:pPr>
        <w:ind w:left="1440" w:hanging="360"/>
      </w:pPr>
      <w:rPr>
        <w:rFonts w:ascii="Courier New" w:hAnsi="Courier New" w:cs="Courier New" w:hint="default"/>
      </w:rPr>
    </w:lvl>
    <w:lvl w:ilvl="2" w:tplc="717C3240">
      <w:start w:val="1"/>
      <w:numFmt w:val="bullet"/>
      <w:lvlText w:val=""/>
      <w:lvlJc w:val="left"/>
      <w:pPr>
        <w:ind w:left="2160" w:hanging="360"/>
      </w:pPr>
      <w:rPr>
        <w:rFonts w:ascii="Wingdings" w:hAnsi="Wingdings" w:hint="default"/>
      </w:rPr>
    </w:lvl>
    <w:lvl w:ilvl="3" w:tplc="5170BCE6">
      <w:start w:val="1"/>
      <w:numFmt w:val="bullet"/>
      <w:lvlText w:val=""/>
      <w:lvlJc w:val="left"/>
      <w:pPr>
        <w:ind w:left="2880" w:hanging="360"/>
      </w:pPr>
      <w:rPr>
        <w:rFonts w:ascii="Symbol" w:hAnsi="Symbol" w:hint="default"/>
      </w:rPr>
    </w:lvl>
    <w:lvl w:ilvl="4" w:tplc="39CE1786">
      <w:start w:val="1"/>
      <w:numFmt w:val="bullet"/>
      <w:lvlText w:val="o"/>
      <w:lvlJc w:val="left"/>
      <w:pPr>
        <w:ind w:left="3600" w:hanging="360"/>
      </w:pPr>
      <w:rPr>
        <w:rFonts w:ascii="Courier New" w:hAnsi="Courier New" w:cs="Courier New" w:hint="default"/>
      </w:rPr>
    </w:lvl>
    <w:lvl w:ilvl="5" w:tplc="F030E0C2">
      <w:start w:val="1"/>
      <w:numFmt w:val="bullet"/>
      <w:lvlText w:val=""/>
      <w:lvlJc w:val="left"/>
      <w:pPr>
        <w:ind w:left="4320" w:hanging="360"/>
      </w:pPr>
      <w:rPr>
        <w:rFonts w:ascii="Wingdings" w:hAnsi="Wingdings" w:hint="default"/>
      </w:rPr>
    </w:lvl>
    <w:lvl w:ilvl="6" w:tplc="224631CC">
      <w:start w:val="1"/>
      <w:numFmt w:val="bullet"/>
      <w:lvlText w:val=""/>
      <w:lvlJc w:val="left"/>
      <w:pPr>
        <w:ind w:left="5040" w:hanging="360"/>
      </w:pPr>
      <w:rPr>
        <w:rFonts w:ascii="Symbol" w:hAnsi="Symbol" w:hint="default"/>
      </w:rPr>
    </w:lvl>
    <w:lvl w:ilvl="7" w:tplc="B922BBCC">
      <w:start w:val="1"/>
      <w:numFmt w:val="bullet"/>
      <w:lvlText w:val="o"/>
      <w:lvlJc w:val="left"/>
      <w:pPr>
        <w:ind w:left="5760" w:hanging="360"/>
      </w:pPr>
      <w:rPr>
        <w:rFonts w:ascii="Courier New" w:hAnsi="Courier New" w:cs="Courier New" w:hint="default"/>
      </w:rPr>
    </w:lvl>
    <w:lvl w:ilvl="8" w:tplc="F7F283E8">
      <w:start w:val="1"/>
      <w:numFmt w:val="bullet"/>
      <w:lvlText w:val=""/>
      <w:lvlJc w:val="left"/>
      <w:pPr>
        <w:ind w:left="6480" w:hanging="360"/>
      </w:pPr>
      <w:rPr>
        <w:rFonts w:ascii="Wingdings" w:hAnsi="Wingdings" w:hint="default"/>
      </w:rPr>
    </w:lvl>
  </w:abstractNum>
  <w:abstractNum w:abstractNumId="3" w15:restartNumberingAfterBreak="0">
    <w:nsid w:val="087D543D"/>
    <w:multiLevelType w:val="multilevel"/>
    <w:tmpl w:val="D506CEB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E7926"/>
    <w:multiLevelType w:val="hybridMultilevel"/>
    <w:tmpl w:val="B8B48282"/>
    <w:lvl w:ilvl="0" w:tplc="1904F796">
      <w:start w:val="1"/>
      <w:numFmt w:val="decimal"/>
      <w:lvlText w:val="%1)"/>
      <w:lvlJc w:val="left"/>
      <w:pPr>
        <w:ind w:left="905" w:hanging="360"/>
      </w:pPr>
      <w:rPr>
        <w:rFonts w:hint="default"/>
      </w:rPr>
    </w:lvl>
    <w:lvl w:ilvl="1" w:tplc="04190019" w:tentative="1">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5" w15:restartNumberingAfterBreak="0">
    <w:nsid w:val="14AF3310"/>
    <w:multiLevelType w:val="hybridMultilevel"/>
    <w:tmpl w:val="E3CCA6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C828D6"/>
    <w:multiLevelType w:val="hybridMultilevel"/>
    <w:tmpl w:val="AE2A07F4"/>
    <w:lvl w:ilvl="0" w:tplc="6ACA50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79F56F3"/>
    <w:multiLevelType w:val="multilevel"/>
    <w:tmpl w:val="C59C81DE"/>
    <w:lvl w:ilvl="0">
      <w:start w:val="1"/>
      <w:numFmt w:val="bullet"/>
      <w:lvlText w:val="•"/>
      <w:lvlJc w:val="left"/>
      <w:rPr>
        <w:rFonts w:ascii="Times New Roman" w:eastAsia="Times New Roman" w:hAnsi="Times New Roman" w:cs="Times New Roman"/>
        <w:b w:val="0"/>
        <w:bCs w:val="0"/>
        <w:i w:val="0"/>
        <w:iCs w:val="0"/>
        <w:smallCaps w:val="0"/>
        <w:strike w:val="0"/>
        <w:color w:val="3A62A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21520E"/>
    <w:multiLevelType w:val="hybridMultilevel"/>
    <w:tmpl w:val="24A8937E"/>
    <w:lvl w:ilvl="0" w:tplc="225C7A08">
      <w:start w:val="1"/>
      <w:numFmt w:val="decimal"/>
      <w:lvlText w:val="%1)"/>
      <w:lvlJc w:val="left"/>
      <w:pPr>
        <w:ind w:left="905" w:hanging="360"/>
      </w:pPr>
      <w:rPr>
        <w:rFonts w:hint="default"/>
      </w:rPr>
    </w:lvl>
    <w:lvl w:ilvl="1" w:tplc="04190019" w:tentative="1">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9" w15:restartNumberingAfterBreak="0">
    <w:nsid w:val="193540D9"/>
    <w:multiLevelType w:val="hybridMultilevel"/>
    <w:tmpl w:val="51A46770"/>
    <w:lvl w:ilvl="0" w:tplc="739802E4">
      <w:start w:val="1"/>
      <w:numFmt w:val="decimal"/>
      <w:lvlText w:val="%1)"/>
      <w:lvlJc w:val="left"/>
      <w:pPr>
        <w:ind w:left="905" w:hanging="360"/>
      </w:pPr>
      <w:rPr>
        <w:rFonts w:hint="default"/>
      </w:rPr>
    </w:lvl>
    <w:lvl w:ilvl="1" w:tplc="04190019" w:tentative="1">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10" w15:restartNumberingAfterBreak="0">
    <w:nsid w:val="1CFE7316"/>
    <w:multiLevelType w:val="multilevel"/>
    <w:tmpl w:val="0416057E"/>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5759"/>
    <w:multiLevelType w:val="hybridMultilevel"/>
    <w:tmpl w:val="CA8E56D8"/>
    <w:lvl w:ilvl="0" w:tplc="6C46281A">
      <w:start w:val="1"/>
      <w:numFmt w:val="decimal"/>
      <w:lvlText w:val="%1)"/>
      <w:lvlJc w:val="left"/>
      <w:pPr>
        <w:ind w:left="905" w:hanging="360"/>
      </w:pPr>
      <w:rPr>
        <w:rFonts w:hint="default"/>
      </w:rPr>
    </w:lvl>
    <w:lvl w:ilvl="1" w:tplc="04190019">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12" w15:restartNumberingAfterBreak="0">
    <w:nsid w:val="260D0B73"/>
    <w:multiLevelType w:val="hybridMultilevel"/>
    <w:tmpl w:val="CE2872EE"/>
    <w:lvl w:ilvl="0" w:tplc="469E79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8A9134A"/>
    <w:multiLevelType w:val="hybridMultilevel"/>
    <w:tmpl w:val="C72ECE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3A5132"/>
    <w:multiLevelType w:val="hybridMultilevel"/>
    <w:tmpl w:val="61AA1AF0"/>
    <w:lvl w:ilvl="0" w:tplc="EE98CC30">
      <w:start w:val="1"/>
      <w:numFmt w:val="decimal"/>
      <w:lvlText w:val="%1)"/>
      <w:lvlJc w:val="left"/>
      <w:pPr>
        <w:ind w:left="720" w:hanging="360"/>
      </w:pPr>
      <w:rPr>
        <w:rFonts w:ascii="Times New Roman" w:eastAsia="Calibri" w:hAnsi="Times New Roman" w:cs="Times New Roman"/>
        <w:strike w:val="0"/>
        <w:color w:val="auto"/>
      </w:rPr>
    </w:lvl>
    <w:lvl w:ilvl="1" w:tplc="C9348234">
      <w:start w:val="1"/>
      <w:numFmt w:val="bullet"/>
      <w:lvlText w:val="o"/>
      <w:lvlJc w:val="left"/>
      <w:pPr>
        <w:ind w:left="1440" w:hanging="360"/>
      </w:pPr>
      <w:rPr>
        <w:rFonts w:ascii="Courier New" w:hAnsi="Courier New" w:cs="Courier New" w:hint="default"/>
      </w:rPr>
    </w:lvl>
    <w:lvl w:ilvl="2" w:tplc="6B6C6E70">
      <w:start w:val="1"/>
      <w:numFmt w:val="bullet"/>
      <w:lvlText w:val=""/>
      <w:lvlJc w:val="left"/>
      <w:pPr>
        <w:ind w:left="2160" w:hanging="360"/>
      </w:pPr>
      <w:rPr>
        <w:rFonts w:ascii="Wingdings" w:hAnsi="Wingdings" w:hint="default"/>
      </w:rPr>
    </w:lvl>
    <w:lvl w:ilvl="3" w:tplc="3F4243F4">
      <w:start w:val="1"/>
      <w:numFmt w:val="bullet"/>
      <w:lvlText w:val=""/>
      <w:lvlJc w:val="left"/>
      <w:pPr>
        <w:ind w:left="2880" w:hanging="360"/>
      </w:pPr>
      <w:rPr>
        <w:rFonts w:ascii="Symbol" w:hAnsi="Symbol" w:hint="default"/>
      </w:rPr>
    </w:lvl>
    <w:lvl w:ilvl="4" w:tplc="3724DE0E">
      <w:start w:val="1"/>
      <w:numFmt w:val="bullet"/>
      <w:lvlText w:val="o"/>
      <w:lvlJc w:val="left"/>
      <w:pPr>
        <w:ind w:left="3600" w:hanging="360"/>
      </w:pPr>
      <w:rPr>
        <w:rFonts w:ascii="Courier New" w:hAnsi="Courier New" w:cs="Courier New" w:hint="default"/>
      </w:rPr>
    </w:lvl>
    <w:lvl w:ilvl="5" w:tplc="449A27D0">
      <w:start w:val="1"/>
      <w:numFmt w:val="bullet"/>
      <w:lvlText w:val=""/>
      <w:lvlJc w:val="left"/>
      <w:pPr>
        <w:ind w:left="4320" w:hanging="360"/>
      </w:pPr>
      <w:rPr>
        <w:rFonts w:ascii="Wingdings" w:hAnsi="Wingdings" w:hint="default"/>
      </w:rPr>
    </w:lvl>
    <w:lvl w:ilvl="6" w:tplc="D418393C">
      <w:start w:val="1"/>
      <w:numFmt w:val="bullet"/>
      <w:lvlText w:val=""/>
      <w:lvlJc w:val="left"/>
      <w:pPr>
        <w:ind w:left="5040" w:hanging="360"/>
      </w:pPr>
      <w:rPr>
        <w:rFonts w:ascii="Symbol" w:hAnsi="Symbol" w:hint="default"/>
      </w:rPr>
    </w:lvl>
    <w:lvl w:ilvl="7" w:tplc="1B70FFE6">
      <w:start w:val="1"/>
      <w:numFmt w:val="bullet"/>
      <w:lvlText w:val="o"/>
      <w:lvlJc w:val="left"/>
      <w:pPr>
        <w:ind w:left="5760" w:hanging="360"/>
      </w:pPr>
      <w:rPr>
        <w:rFonts w:ascii="Courier New" w:hAnsi="Courier New" w:cs="Courier New" w:hint="default"/>
      </w:rPr>
    </w:lvl>
    <w:lvl w:ilvl="8" w:tplc="E22A25E0">
      <w:start w:val="1"/>
      <w:numFmt w:val="bullet"/>
      <w:lvlText w:val=""/>
      <w:lvlJc w:val="left"/>
      <w:pPr>
        <w:ind w:left="6480" w:hanging="360"/>
      </w:pPr>
      <w:rPr>
        <w:rFonts w:ascii="Wingdings" w:hAnsi="Wingdings" w:hint="default"/>
      </w:rPr>
    </w:lvl>
  </w:abstractNum>
  <w:abstractNum w:abstractNumId="15" w15:restartNumberingAfterBreak="0">
    <w:nsid w:val="296E2209"/>
    <w:multiLevelType w:val="hybridMultilevel"/>
    <w:tmpl w:val="74D44F0A"/>
    <w:lvl w:ilvl="0" w:tplc="B91AAAA8">
      <w:start w:val="1"/>
      <w:numFmt w:val="decimal"/>
      <w:lvlText w:val="%1)"/>
      <w:lvlJc w:val="left"/>
      <w:pPr>
        <w:ind w:left="720" w:hanging="360"/>
      </w:pPr>
      <w:rPr>
        <w:rFonts w:ascii="Times New Roman" w:eastAsiaTheme="minorHAnsi" w:hAnsi="Times New Roman" w:cs="Times New Roman"/>
        <w:b/>
        <w:bCs/>
        <w:color w:val="3D65A1"/>
      </w:rPr>
    </w:lvl>
    <w:lvl w:ilvl="1" w:tplc="F07414E0">
      <w:start w:val="1"/>
      <w:numFmt w:val="bullet"/>
      <w:lvlText w:val="o"/>
      <w:lvlJc w:val="left"/>
      <w:pPr>
        <w:ind w:left="1440" w:hanging="360"/>
      </w:pPr>
      <w:rPr>
        <w:rFonts w:ascii="Courier New" w:hAnsi="Courier New" w:cs="Courier New" w:hint="default"/>
      </w:rPr>
    </w:lvl>
    <w:lvl w:ilvl="2" w:tplc="4F9A39D8">
      <w:start w:val="1"/>
      <w:numFmt w:val="bullet"/>
      <w:lvlText w:val=""/>
      <w:lvlJc w:val="left"/>
      <w:pPr>
        <w:ind w:left="2160" w:hanging="360"/>
      </w:pPr>
      <w:rPr>
        <w:rFonts w:ascii="Wingdings" w:hAnsi="Wingdings" w:hint="default"/>
      </w:rPr>
    </w:lvl>
    <w:lvl w:ilvl="3" w:tplc="9B581156">
      <w:start w:val="1"/>
      <w:numFmt w:val="bullet"/>
      <w:lvlText w:val=""/>
      <w:lvlJc w:val="left"/>
      <w:pPr>
        <w:ind w:left="2880" w:hanging="360"/>
      </w:pPr>
      <w:rPr>
        <w:rFonts w:ascii="Symbol" w:hAnsi="Symbol" w:hint="default"/>
      </w:rPr>
    </w:lvl>
    <w:lvl w:ilvl="4" w:tplc="83469FE0">
      <w:start w:val="1"/>
      <w:numFmt w:val="bullet"/>
      <w:lvlText w:val="o"/>
      <w:lvlJc w:val="left"/>
      <w:pPr>
        <w:ind w:left="3600" w:hanging="360"/>
      </w:pPr>
      <w:rPr>
        <w:rFonts w:ascii="Courier New" w:hAnsi="Courier New" w:cs="Courier New" w:hint="default"/>
      </w:rPr>
    </w:lvl>
    <w:lvl w:ilvl="5" w:tplc="BCC2FAE6">
      <w:start w:val="1"/>
      <w:numFmt w:val="bullet"/>
      <w:lvlText w:val=""/>
      <w:lvlJc w:val="left"/>
      <w:pPr>
        <w:ind w:left="4320" w:hanging="360"/>
      </w:pPr>
      <w:rPr>
        <w:rFonts w:ascii="Wingdings" w:hAnsi="Wingdings" w:hint="default"/>
      </w:rPr>
    </w:lvl>
    <w:lvl w:ilvl="6" w:tplc="F6F4B9D6">
      <w:start w:val="1"/>
      <w:numFmt w:val="bullet"/>
      <w:lvlText w:val=""/>
      <w:lvlJc w:val="left"/>
      <w:pPr>
        <w:ind w:left="5040" w:hanging="360"/>
      </w:pPr>
      <w:rPr>
        <w:rFonts w:ascii="Symbol" w:hAnsi="Symbol" w:hint="default"/>
      </w:rPr>
    </w:lvl>
    <w:lvl w:ilvl="7" w:tplc="BB08BD3C">
      <w:start w:val="1"/>
      <w:numFmt w:val="bullet"/>
      <w:lvlText w:val="o"/>
      <w:lvlJc w:val="left"/>
      <w:pPr>
        <w:ind w:left="5760" w:hanging="360"/>
      </w:pPr>
      <w:rPr>
        <w:rFonts w:ascii="Courier New" w:hAnsi="Courier New" w:cs="Courier New" w:hint="default"/>
      </w:rPr>
    </w:lvl>
    <w:lvl w:ilvl="8" w:tplc="22F0A91C">
      <w:start w:val="1"/>
      <w:numFmt w:val="bullet"/>
      <w:lvlText w:val=""/>
      <w:lvlJc w:val="left"/>
      <w:pPr>
        <w:ind w:left="6480" w:hanging="360"/>
      </w:pPr>
      <w:rPr>
        <w:rFonts w:ascii="Wingdings" w:hAnsi="Wingdings" w:hint="default"/>
      </w:rPr>
    </w:lvl>
  </w:abstractNum>
  <w:abstractNum w:abstractNumId="16" w15:restartNumberingAfterBreak="0">
    <w:nsid w:val="2AEB3508"/>
    <w:multiLevelType w:val="hybridMultilevel"/>
    <w:tmpl w:val="A4DE889E"/>
    <w:lvl w:ilvl="0" w:tplc="F44EEC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2C1145EF"/>
    <w:multiLevelType w:val="multilevel"/>
    <w:tmpl w:val="5FDAB156"/>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3A780D"/>
    <w:multiLevelType w:val="hybridMultilevel"/>
    <w:tmpl w:val="1E782A82"/>
    <w:lvl w:ilvl="0" w:tplc="04A452E6">
      <w:start w:val="1"/>
      <w:numFmt w:val="decimal"/>
      <w:lvlText w:val="%1)"/>
      <w:lvlJc w:val="left"/>
      <w:pPr>
        <w:ind w:left="1440" w:hanging="360"/>
      </w:pPr>
      <w:rPr>
        <w:rFonts w:ascii="Times New Roman" w:eastAsiaTheme="minorHAnsi" w:hAnsi="Times New Roman" w:cs="Times New Roman"/>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2D177AF6"/>
    <w:multiLevelType w:val="hybridMultilevel"/>
    <w:tmpl w:val="CD8C1F7A"/>
    <w:lvl w:ilvl="0" w:tplc="ADA4DCBC">
      <w:start w:val="1"/>
      <w:numFmt w:val="decimal"/>
      <w:lvlText w:val="%1)"/>
      <w:lvlJc w:val="left"/>
      <w:pPr>
        <w:ind w:left="1069" w:hanging="360"/>
      </w:pPr>
      <w:rPr>
        <w:rFonts w:eastAsia="Calibri" w:hint="default"/>
        <w:b w:val="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30919A0"/>
    <w:multiLevelType w:val="hybridMultilevel"/>
    <w:tmpl w:val="AE3834BA"/>
    <w:lvl w:ilvl="0" w:tplc="448E48E4">
      <w:start w:val="1"/>
      <w:numFmt w:val="decimal"/>
      <w:lvlText w:val="%1)"/>
      <w:lvlJc w:val="left"/>
      <w:pPr>
        <w:ind w:left="1211" w:hanging="360"/>
      </w:pPr>
      <w:rPr>
        <w:rFonts w:ascii="Times New Roman" w:eastAsiaTheme="minorHAnsi" w:hAnsi="Times New Roman" w:cs="Times New Roman"/>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1" w15:restartNumberingAfterBreak="0">
    <w:nsid w:val="33700648"/>
    <w:multiLevelType w:val="hybridMultilevel"/>
    <w:tmpl w:val="E84C49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844EAD"/>
    <w:multiLevelType w:val="hybridMultilevel"/>
    <w:tmpl w:val="0DE2E6A8"/>
    <w:lvl w:ilvl="0" w:tplc="70BEB4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E796CCD"/>
    <w:multiLevelType w:val="hybridMultilevel"/>
    <w:tmpl w:val="F0A22D2E"/>
    <w:lvl w:ilvl="0" w:tplc="1DACA334">
      <w:start w:val="1"/>
      <w:numFmt w:val="decimal"/>
      <w:lvlText w:val="%1)"/>
      <w:lvlJc w:val="left"/>
      <w:pPr>
        <w:ind w:left="1017" w:hanging="45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5453174"/>
    <w:multiLevelType w:val="hybridMultilevel"/>
    <w:tmpl w:val="BD2E3FC0"/>
    <w:lvl w:ilvl="0" w:tplc="C262A7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6B7143B"/>
    <w:multiLevelType w:val="multilevel"/>
    <w:tmpl w:val="9B34C5DC"/>
    <w:lvl w:ilvl="0">
      <w:start w:val="1"/>
      <w:numFmt w:val="decimal"/>
      <w:pStyle w:val="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0D0383"/>
    <w:multiLevelType w:val="hybridMultilevel"/>
    <w:tmpl w:val="A9DCD3EA"/>
    <w:lvl w:ilvl="0" w:tplc="02827A4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7DC7CBC"/>
    <w:multiLevelType w:val="hybridMultilevel"/>
    <w:tmpl w:val="F9BA106E"/>
    <w:lvl w:ilvl="0" w:tplc="9274DA22">
      <w:start w:val="1"/>
      <w:numFmt w:val="decimal"/>
      <w:lvlText w:val="%1)"/>
      <w:lvlJc w:val="left"/>
      <w:pPr>
        <w:ind w:left="1287" w:hanging="360"/>
      </w:pPr>
      <w:rPr>
        <w:rFonts w:ascii="Times New Roman" w:eastAsiaTheme="minorHAnsi" w:hAnsi="Times New Roman" w:cs="Times New Roman"/>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A247C35"/>
    <w:multiLevelType w:val="hybridMultilevel"/>
    <w:tmpl w:val="5A388688"/>
    <w:lvl w:ilvl="0" w:tplc="0EE6F05A">
      <w:start w:val="1"/>
      <w:numFmt w:val="decimal"/>
      <w:lvlText w:val="%1)"/>
      <w:lvlJc w:val="left"/>
      <w:pPr>
        <w:ind w:left="905" w:hanging="360"/>
      </w:pPr>
      <w:rPr>
        <w:rFonts w:hint="default"/>
      </w:rPr>
    </w:lvl>
    <w:lvl w:ilvl="1" w:tplc="04190019">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29" w15:restartNumberingAfterBreak="0">
    <w:nsid w:val="4C0E09A2"/>
    <w:multiLevelType w:val="hybridMultilevel"/>
    <w:tmpl w:val="5A3C0A0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Verdan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Verdan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Verdan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9A1A07"/>
    <w:multiLevelType w:val="hybridMultilevel"/>
    <w:tmpl w:val="54665E5C"/>
    <w:lvl w:ilvl="0" w:tplc="70B44B12">
      <w:start w:val="1"/>
      <w:numFmt w:val="bullet"/>
      <w:lvlText w:val=""/>
      <w:lvlJc w:val="left"/>
      <w:pPr>
        <w:tabs>
          <w:tab w:val="num" w:pos="720"/>
        </w:tabs>
        <w:ind w:left="720" w:hanging="360"/>
      </w:pPr>
      <w:rPr>
        <w:rFonts w:ascii="Symbol" w:hAnsi="Symbol" w:hint="default"/>
        <w:sz w:val="20"/>
      </w:rPr>
    </w:lvl>
    <w:lvl w:ilvl="1" w:tplc="3FCCDA4E">
      <w:start w:val="1"/>
      <w:numFmt w:val="decimal"/>
      <w:lvlText w:val="%2)"/>
      <w:lvlJc w:val="left"/>
      <w:pPr>
        <w:tabs>
          <w:tab w:val="num" w:pos="1440"/>
        </w:tabs>
        <w:ind w:left="1440" w:hanging="360"/>
      </w:pPr>
      <w:rPr>
        <w:rFonts w:ascii="Times New Roman" w:eastAsia="Times New Roman" w:hAnsi="Times New Roman" w:cs="Times New Roman"/>
        <w:sz w:val="20"/>
      </w:rPr>
    </w:lvl>
    <w:lvl w:ilvl="2" w:tplc="5D8C4752">
      <w:start w:val="1"/>
      <w:numFmt w:val="bullet"/>
      <w:lvlText w:val=""/>
      <w:lvlJc w:val="left"/>
      <w:pPr>
        <w:tabs>
          <w:tab w:val="num" w:pos="2160"/>
        </w:tabs>
        <w:ind w:left="2160" w:hanging="360"/>
      </w:pPr>
      <w:rPr>
        <w:rFonts w:ascii="Wingdings" w:hAnsi="Wingdings" w:hint="default"/>
        <w:sz w:val="20"/>
      </w:rPr>
    </w:lvl>
    <w:lvl w:ilvl="3" w:tplc="7862B9D4">
      <w:start w:val="1"/>
      <w:numFmt w:val="bullet"/>
      <w:lvlText w:val=""/>
      <w:lvlJc w:val="left"/>
      <w:pPr>
        <w:tabs>
          <w:tab w:val="num" w:pos="2880"/>
        </w:tabs>
        <w:ind w:left="2880" w:hanging="360"/>
      </w:pPr>
      <w:rPr>
        <w:rFonts w:ascii="Wingdings" w:hAnsi="Wingdings" w:hint="default"/>
        <w:sz w:val="20"/>
      </w:rPr>
    </w:lvl>
    <w:lvl w:ilvl="4" w:tplc="9CA25BB8">
      <w:start w:val="1"/>
      <w:numFmt w:val="bullet"/>
      <w:lvlText w:val=""/>
      <w:lvlJc w:val="left"/>
      <w:pPr>
        <w:tabs>
          <w:tab w:val="num" w:pos="3600"/>
        </w:tabs>
        <w:ind w:left="3600" w:hanging="360"/>
      </w:pPr>
      <w:rPr>
        <w:rFonts w:ascii="Wingdings" w:hAnsi="Wingdings" w:hint="default"/>
        <w:sz w:val="20"/>
      </w:rPr>
    </w:lvl>
    <w:lvl w:ilvl="5" w:tplc="13167D6A">
      <w:start w:val="1"/>
      <w:numFmt w:val="bullet"/>
      <w:lvlText w:val=""/>
      <w:lvlJc w:val="left"/>
      <w:pPr>
        <w:tabs>
          <w:tab w:val="num" w:pos="4320"/>
        </w:tabs>
        <w:ind w:left="4320" w:hanging="360"/>
      </w:pPr>
      <w:rPr>
        <w:rFonts w:ascii="Wingdings" w:hAnsi="Wingdings" w:hint="default"/>
        <w:sz w:val="20"/>
      </w:rPr>
    </w:lvl>
    <w:lvl w:ilvl="6" w:tplc="A7ACDCBA">
      <w:start w:val="1"/>
      <w:numFmt w:val="bullet"/>
      <w:lvlText w:val=""/>
      <w:lvlJc w:val="left"/>
      <w:pPr>
        <w:tabs>
          <w:tab w:val="num" w:pos="5040"/>
        </w:tabs>
        <w:ind w:left="5040" w:hanging="360"/>
      </w:pPr>
      <w:rPr>
        <w:rFonts w:ascii="Wingdings" w:hAnsi="Wingdings" w:hint="default"/>
        <w:sz w:val="20"/>
      </w:rPr>
    </w:lvl>
    <w:lvl w:ilvl="7" w:tplc="610A526C">
      <w:start w:val="1"/>
      <w:numFmt w:val="bullet"/>
      <w:lvlText w:val=""/>
      <w:lvlJc w:val="left"/>
      <w:pPr>
        <w:tabs>
          <w:tab w:val="num" w:pos="5760"/>
        </w:tabs>
        <w:ind w:left="5760" w:hanging="360"/>
      </w:pPr>
      <w:rPr>
        <w:rFonts w:ascii="Wingdings" w:hAnsi="Wingdings" w:hint="default"/>
        <w:sz w:val="20"/>
      </w:rPr>
    </w:lvl>
    <w:lvl w:ilvl="8" w:tplc="7164703C">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F614DA"/>
    <w:multiLevelType w:val="multilevel"/>
    <w:tmpl w:val="567059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5A71E20"/>
    <w:multiLevelType w:val="hybridMultilevel"/>
    <w:tmpl w:val="B3A44F44"/>
    <w:lvl w:ilvl="0" w:tplc="E6D4EE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9CE0EAC"/>
    <w:multiLevelType w:val="multilevel"/>
    <w:tmpl w:val="86B65A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8722EA"/>
    <w:multiLevelType w:val="hybridMultilevel"/>
    <w:tmpl w:val="ACB41048"/>
    <w:lvl w:ilvl="0" w:tplc="1388A4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5CC94C3A"/>
    <w:multiLevelType w:val="hybridMultilevel"/>
    <w:tmpl w:val="1BD4075E"/>
    <w:lvl w:ilvl="0" w:tplc="A7D87F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0E201FB"/>
    <w:multiLevelType w:val="multilevel"/>
    <w:tmpl w:val="9ABA6DE4"/>
    <w:styleLink w:val="10"/>
    <w:lvl w:ilvl="0">
      <w:start w:val="1"/>
      <w:numFmt w:val="decimal"/>
      <w:lvlText w:val="%1)"/>
      <w:lvlJc w:val="left"/>
      <w:pPr>
        <w:ind w:left="1017" w:hanging="450"/>
      </w:pPr>
      <w:rPr>
        <w:rFonts w:ascii="Times New Roman" w:eastAsiaTheme="minorHAnsi"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62D3782D"/>
    <w:multiLevelType w:val="hybridMultilevel"/>
    <w:tmpl w:val="207442C2"/>
    <w:lvl w:ilvl="0" w:tplc="6AF006C2">
      <w:start w:val="1"/>
      <w:numFmt w:val="decimal"/>
      <w:lvlText w:val="%1)"/>
      <w:lvlJc w:val="left"/>
      <w:pPr>
        <w:ind w:left="720" w:hanging="360"/>
      </w:pPr>
      <w:rPr>
        <w:rFonts w:ascii="Times New Roman" w:eastAsia="Calibri" w:hAnsi="Times New Roman" w:cs="Times New Roman"/>
        <w:color w:val="auto"/>
      </w:rPr>
    </w:lvl>
    <w:lvl w:ilvl="1" w:tplc="444218B6">
      <w:start w:val="1"/>
      <w:numFmt w:val="bullet"/>
      <w:lvlText w:val="o"/>
      <w:lvlJc w:val="left"/>
      <w:pPr>
        <w:ind w:left="1440" w:hanging="360"/>
      </w:pPr>
      <w:rPr>
        <w:rFonts w:ascii="Courier New" w:hAnsi="Courier New" w:cs="Courier New" w:hint="default"/>
      </w:rPr>
    </w:lvl>
    <w:lvl w:ilvl="2" w:tplc="728AB03E">
      <w:start w:val="1"/>
      <w:numFmt w:val="bullet"/>
      <w:lvlText w:val=""/>
      <w:lvlJc w:val="left"/>
      <w:pPr>
        <w:ind w:left="2160" w:hanging="360"/>
      </w:pPr>
      <w:rPr>
        <w:rFonts w:ascii="Wingdings" w:hAnsi="Wingdings" w:hint="default"/>
      </w:rPr>
    </w:lvl>
    <w:lvl w:ilvl="3" w:tplc="D1EE1F16">
      <w:start w:val="1"/>
      <w:numFmt w:val="bullet"/>
      <w:lvlText w:val=""/>
      <w:lvlJc w:val="left"/>
      <w:pPr>
        <w:ind w:left="2880" w:hanging="360"/>
      </w:pPr>
      <w:rPr>
        <w:rFonts w:ascii="Symbol" w:hAnsi="Symbol" w:hint="default"/>
      </w:rPr>
    </w:lvl>
    <w:lvl w:ilvl="4" w:tplc="E26A8E0E">
      <w:start w:val="1"/>
      <w:numFmt w:val="bullet"/>
      <w:lvlText w:val="o"/>
      <w:lvlJc w:val="left"/>
      <w:pPr>
        <w:ind w:left="3600" w:hanging="360"/>
      </w:pPr>
      <w:rPr>
        <w:rFonts w:ascii="Courier New" w:hAnsi="Courier New" w:cs="Courier New" w:hint="default"/>
      </w:rPr>
    </w:lvl>
    <w:lvl w:ilvl="5" w:tplc="59D000A6">
      <w:start w:val="1"/>
      <w:numFmt w:val="bullet"/>
      <w:lvlText w:val=""/>
      <w:lvlJc w:val="left"/>
      <w:pPr>
        <w:ind w:left="4320" w:hanging="360"/>
      </w:pPr>
      <w:rPr>
        <w:rFonts w:ascii="Wingdings" w:hAnsi="Wingdings" w:hint="default"/>
      </w:rPr>
    </w:lvl>
    <w:lvl w:ilvl="6" w:tplc="3FDE7ADC">
      <w:start w:val="1"/>
      <w:numFmt w:val="bullet"/>
      <w:lvlText w:val=""/>
      <w:lvlJc w:val="left"/>
      <w:pPr>
        <w:ind w:left="5040" w:hanging="360"/>
      </w:pPr>
      <w:rPr>
        <w:rFonts w:ascii="Symbol" w:hAnsi="Symbol" w:hint="default"/>
      </w:rPr>
    </w:lvl>
    <w:lvl w:ilvl="7" w:tplc="D4789C2C">
      <w:start w:val="1"/>
      <w:numFmt w:val="bullet"/>
      <w:lvlText w:val="o"/>
      <w:lvlJc w:val="left"/>
      <w:pPr>
        <w:ind w:left="5760" w:hanging="360"/>
      </w:pPr>
      <w:rPr>
        <w:rFonts w:ascii="Courier New" w:hAnsi="Courier New" w:cs="Courier New" w:hint="default"/>
      </w:rPr>
    </w:lvl>
    <w:lvl w:ilvl="8" w:tplc="B57A7A96">
      <w:start w:val="1"/>
      <w:numFmt w:val="bullet"/>
      <w:lvlText w:val=""/>
      <w:lvlJc w:val="left"/>
      <w:pPr>
        <w:ind w:left="6480" w:hanging="360"/>
      </w:pPr>
      <w:rPr>
        <w:rFonts w:ascii="Wingdings" w:hAnsi="Wingdings" w:hint="default"/>
      </w:rPr>
    </w:lvl>
  </w:abstractNum>
  <w:abstractNum w:abstractNumId="38" w15:restartNumberingAfterBreak="0">
    <w:nsid w:val="62FA50FD"/>
    <w:multiLevelType w:val="multilevel"/>
    <w:tmpl w:val="2A36AD02"/>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96497B"/>
    <w:multiLevelType w:val="hybridMultilevel"/>
    <w:tmpl w:val="12386C16"/>
    <w:lvl w:ilvl="0" w:tplc="7B562956">
      <w:start w:val="1"/>
      <w:numFmt w:val="decimal"/>
      <w:lvlText w:val="%1)"/>
      <w:lvlJc w:val="left"/>
      <w:pPr>
        <w:ind w:left="1074" w:hanging="360"/>
      </w:pPr>
      <w:rPr>
        <w:rFonts w:asciiTheme="minorHAnsi" w:hAnsiTheme="minorHAnsi" w:cstheme="minorBidi" w:hint="default"/>
        <w:b/>
        <w:sz w:val="22"/>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77F3828"/>
    <w:multiLevelType w:val="hybridMultilevel"/>
    <w:tmpl w:val="411C64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070F1A"/>
    <w:multiLevelType w:val="hybridMultilevel"/>
    <w:tmpl w:val="DB30400E"/>
    <w:lvl w:ilvl="0" w:tplc="AB1A9068">
      <w:start w:val="1"/>
      <w:numFmt w:val="decimal"/>
      <w:lvlText w:val="%1)"/>
      <w:lvlJc w:val="left"/>
      <w:pPr>
        <w:ind w:left="720" w:hanging="360"/>
      </w:pPr>
      <w:rPr>
        <w:rFonts w:ascii="Times New Roman" w:eastAsia="Calibri" w:hAnsi="Times New Roman" w:cs="Times New Roman"/>
        <w:color w:val="auto"/>
      </w:rPr>
    </w:lvl>
    <w:lvl w:ilvl="1" w:tplc="217E6658">
      <w:start w:val="1"/>
      <w:numFmt w:val="bullet"/>
      <w:lvlText w:val="o"/>
      <w:lvlJc w:val="left"/>
      <w:pPr>
        <w:ind w:left="1440" w:hanging="360"/>
      </w:pPr>
      <w:rPr>
        <w:rFonts w:ascii="Courier New" w:hAnsi="Courier New" w:cs="Courier New" w:hint="default"/>
      </w:rPr>
    </w:lvl>
    <w:lvl w:ilvl="2" w:tplc="D36A48D6">
      <w:start w:val="1"/>
      <w:numFmt w:val="bullet"/>
      <w:lvlText w:val=""/>
      <w:lvlJc w:val="left"/>
      <w:pPr>
        <w:ind w:left="2160" w:hanging="360"/>
      </w:pPr>
      <w:rPr>
        <w:rFonts w:ascii="Wingdings" w:hAnsi="Wingdings" w:hint="default"/>
      </w:rPr>
    </w:lvl>
    <w:lvl w:ilvl="3" w:tplc="C4883312">
      <w:start w:val="1"/>
      <w:numFmt w:val="bullet"/>
      <w:lvlText w:val=""/>
      <w:lvlJc w:val="left"/>
      <w:pPr>
        <w:ind w:left="2880" w:hanging="360"/>
      </w:pPr>
      <w:rPr>
        <w:rFonts w:ascii="Symbol" w:hAnsi="Symbol" w:hint="default"/>
      </w:rPr>
    </w:lvl>
    <w:lvl w:ilvl="4" w:tplc="B24C8292">
      <w:start w:val="1"/>
      <w:numFmt w:val="bullet"/>
      <w:lvlText w:val="o"/>
      <w:lvlJc w:val="left"/>
      <w:pPr>
        <w:ind w:left="3600" w:hanging="360"/>
      </w:pPr>
      <w:rPr>
        <w:rFonts w:ascii="Courier New" w:hAnsi="Courier New" w:cs="Courier New" w:hint="default"/>
      </w:rPr>
    </w:lvl>
    <w:lvl w:ilvl="5" w:tplc="A7F4E8C4">
      <w:start w:val="1"/>
      <w:numFmt w:val="bullet"/>
      <w:lvlText w:val=""/>
      <w:lvlJc w:val="left"/>
      <w:pPr>
        <w:ind w:left="4320" w:hanging="360"/>
      </w:pPr>
      <w:rPr>
        <w:rFonts w:ascii="Wingdings" w:hAnsi="Wingdings" w:hint="default"/>
      </w:rPr>
    </w:lvl>
    <w:lvl w:ilvl="6" w:tplc="543E2334">
      <w:start w:val="1"/>
      <w:numFmt w:val="bullet"/>
      <w:lvlText w:val=""/>
      <w:lvlJc w:val="left"/>
      <w:pPr>
        <w:ind w:left="5040" w:hanging="360"/>
      </w:pPr>
      <w:rPr>
        <w:rFonts w:ascii="Symbol" w:hAnsi="Symbol" w:hint="default"/>
      </w:rPr>
    </w:lvl>
    <w:lvl w:ilvl="7" w:tplc="048A9912">
      <w:start w:val="1"/>
      <w:numFmt w:val="bullet"/>
      <w:lvlText w:val="o"/>
      <w:lvlJc w:val="left"/>
      <w:pPr>
        <w:ind w:left="5760" w:hanging="360"/>
      </w:pPr>
      <w:rPr>
        <w:rFonts w:ascii="Courier New" w:hAnsi="Courier New" w:cs="Courier New" w:hint="default"/>
      </w:rPr>
    </w:lvl>
    <w:lvl w:ilvl="8" w:tplc="C89A499C">
      <w:start w:val="1"/>
      <w:numFmt w:val="bullet"/>
      <w:lvlText w:val=""/>
      <w:lvlJc w:val="left"/>
      <w:pPr>
        <w:ind w:left="6480" w:hanging="360"/>
      </w:pPr>
      <w:rPr>
        <w:rFonts w:ascii="Wingdings" w:hAnsi="Wingdings" w:hint="default"/>
      </w:rPr>
    </w:lvl>
  </w:abstractNum>
  <w:abstractNum w:abstractNumId="42" w15:restartNumberingAfterBreak="0">
    <w:nsid w:val="6F6B2555"/>
    <w:multiLevelType w:val="hybridMultilevel"/>
    <w:tmpl w:val="52C84166"/>
    <w:lvl w:ilvl="0" w:tplc="19CC0A74">
      <w:start w:val="1"/>
      <w:numFmt w:val="decimal"/>
      <w:lvlText w:val="%1)"/>
      <w:lvlJc w:val="left"/>
      <w:pPr>
        <w:ind w:left="905" w:hanging="360"/>
      </w:pPr>
      <w:rPr>
        <w:rFonts w:hint="default"/>
      </w:rPr>
    </w:lvl>
    <w:lvl w:ilvl="1" w:tplc="04190019">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43" w15:restartNumberingAfterBreak="0">
    <w:nsid w:val="74E00094"/>
    <w:multiLevelType w:val="hybridMultilevel"/>
    <w:tmpl w:val="30C8E07A"/>
    <w:lvl w:ilvl="0" w:tplc="FC2481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57A23F2"/>
    <w:multiLevelType w:val="hybridMultilevel"/>
    <w:tmpl w:val="072C9E3C"/>
    <w:lvl w:ilvl="0" w:tplc="C952C8E4">
      <w:start w:val="1"/>
      <w:numFmt w:val="decimal"/>
      <w:lvlText w:val="%1)"/>
      <w:lvlJc w:val="left"/>
      <w:pPr>
        <w:ind w:left="720" w:hanging="360"/>
      </w:pPr>
      <w:rPr>
        <w:rFonts w:ascii="Times New Roman" w:eastAsiaTheme="minorHAnsi" w:hAnsi="Times New Roman" w:cs="Times New Roman"/>
        <w:color w:val="auto"/>
      </w:rPr>
    </w:lvl>
    <w:lvl w:ilvl="1" w:tplc="27429CD8">
      <w:start w:val="1"/>
      <w:numFmt w:val="bullet"/>
      <w:lvlText w:val="o"/>
      <w:lvlJc w:val="left"/>
      <w:pPr>
        <w:ind w:left="1440" w:hanging="360"/>
      </w:pPr>
      <w:rPr>
        <w:rFonts w:ascii="Courier New" w:hAnsi="Courier New" w:cs="Courier New" w:hint="default"/>
      </w:rPr>
    </w:lvl>
    <w:lvl w:ilvl="2" w:tplc="B0CAAF24">
      <w:start w:val="1"/>
      <w:numFmt w:val="bullet"/>
      <w:lvlText w:val=""/>
      <w:lvlJc w:val="left"/>
      <w:pPr>
        <w:ind w:left="2160" w:hanging="360"/>
      </w:pPr>
      <w:rPr>
        <w:rFonts w:ascii="Wingdings" w:hAnsi="Wingdings" w:hint="default"/>
      </w:rPr>
    </w:lvl>
    <w:lvl w:ilvl="3" w:tplc="AC4EB18A">
      <w:start w:val="1"/>
      <w:numFmt w:val="bullet"/>
      <w:lvlText w:val=""/>
      <w:lvlJc w:val="left"/>
      <w:pPr>
        <w:ind w:left="2880" w:hanging="360"/>
      </w:pPr>
      <w:rPr>
        <w:rFonts w:ascii="Symbol" w:hAnsi="Symbol" w:hint="default"/>
      </w:rPr>
    </w:lvl>
    <w:lvl w:ilvl="4" w:tplc="7398EDEE">
      <w:start w:val="1"/>
      <w:numFmt w:val="bullet"/>
      <w:lvlText w:val="o"/>
      <w:lvlJc w:val="left"/>
      <w:pPr>
        <w:ind w:left="3600" w:hanging="360"/>
      </w:pPr>
      <w:rPr>
        <w:rFonts w:ascii="Courier New" w:hAnsi="Courier New" w:cs="Courier New" w:hint="default"/>
      </w:rPr>
    </w:lvl>
    <w:lvl w:ilvl="5" w:tplc="5F06C9CE">
      <w:start w:val="1"/>
      <w:numFmt w:val="bullet"/>
      <w:lvlText w:val=""/>
      <w:lvlJc w:val="left"/>
      <w:pPr>
        <w:ind w:left="4320" w:hanging="360"/>
      </w:pPr>
      <w:rPr>
        <w:rFonts w:ascii="Wingdings" w:hAnsi="Wingdings" w:hint="default"/>
      </w:rPr>
    </w:lvl>
    <w:lvl w:ilvl="6" w:tplc="7292A986">
      <w:start w:val="1"/>
      <w:numFmt w:val="bullet"/>
      <w:lvlText w:val=""/>
      <w:lvlJc w:val="left"/>
      <w:pPr>
        <w:ind w:left="5040" w:hanging="360"/>
      </w:pPr>
      <w:rPr>
        <w:rFonts w:ascii="Symbol" w:hAnsi="Symbol" w:hint="default"/>
      </w:rPr>
    </w:lvl>
    <w:lvl w:ilvl="7" w:tplc="1C240122">
      <w:start w:val="1"/>
      <w:numFmt w:val="bullet"/>
      <w:lvlText w:val="o"/>
      <w:lvlJc w:val="left"/>
      <w:pPr>
        <w:ind w:left="5760" w:hanging="360"/>
      </w:pPr>
      <w:rPr>
        <w:rFonts w:ascii="Courier New" w:hAnsi="Courier New" w:cs="Courier New" w:hint="default"/>
      </w:rPr>
    </w:lvl>
    <w:lvl w:ilvl="8" w:tplc="DBB65F24">
      <w:start w:val="1"/>
      <w:numFmt w:val="bullet"/>
      <w:lvlText w:val=""/>
      <w:lvlJc w:val="left"/>
      <w:pPr>
        <w:ind w:left="6480" w:hanging="360"/>
      </w:pPr>
      <w:rPr>
        <w:rFonts w:ascii="Wingdings" w:hAnsi="Wingdings" w:hint="default"/>
      </w:rPr>
    </w:lvl>
  </w:abstractNum>
  <w:abstractNum w:abstractNumId="45" w15:restartNumberingAfterBreak="0">
    <w:nsid w:val="7C7E2FA3"/>
    <w:multiLevelType w:val="hybridMultilevel"/>
    <w:tmpl w:val="BBB80320"/>
    <w:lvl w:ilvl="0" w:tplc="F22407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CA04CFF"/>
    <w:multiLevelType w:val="hybridMultilevel"/>
    <w:tmpl w:val="A9C0A892"/>
    <w:lvl w:ilvl="0" w:tplc="9836BF6C">
      <w:start w:val="1"/>
      <w:numFmt w:val="decimal"/>
      <w:lvlText w:val="%1)"/>
      <w:lvlJc w:val="left"/>
      <w:pPr>
        <w:ind w:left="720" w:hanging="360"/>
      </w:pPr>
      <w:rPr>
        <w:rFonts w:ascii="Times New Roman" w:eastAsia="Times New Roman" w:hAnsi="Times New Roman" w:cs="Times New Roman"/>
        <w:color w:val="auto"/>
      </w:rPr>
    </w:lvl>
    <w:lvl w:ilvl="1" w:tplc="23C22328">
      <w:start w:val="1"/>
      <w:numFmt w:val="bullet"/>
      <w:lvlText w:val="o"/>
      <w:lvlJc w:val="left"/>
      <w:pPr>
        <w:ind w:left="1440" w:hanging="360"/>
      </w:pPr>
      <w:rPr>
        <w:rFonts w:ascii="Courier New" w:hAnsi="Courier New" w:cs="Courier New" w:hint="default"/>
      </w:rPr>
    </w:lvl>
    <w:lvl w:ilvl="2" w:tplc="20920CA0">
      <w:start w:val="1"/>
      <w:numFmt w:val="bullet"/>
      <w:lvlText w:val=""/>
      <w:lvlJc w:val="left"/>
      <w:pPr>
        <w:ind w:left="2160" w:hanging="360"/>
      </w:pPr>
      <w:rPr>
        <w:rFonts w:ascii="Wingdings" w:hAnsi="Wingdings" w:hint="default"/>
      </w:rPr>
    </w:lvl>
    <w:lvl w:ilvl="3" w:tplc="A6BCEDD2">
      <w:start w:val="1"/>
      <w:numFmt w:val="bullet"/>
      <w:lvlText w:val=""/>
      <w:lvlJc w:val="left"/>
      <w:pPr>
        <w:ind w:left="2880" w:hanging="360"/>
      </w:pPr>
      <w:rPr>
        <w:rFonts w:ascii="Symbol" w:hAnsi="Symbol" w:hint="default"/>
      </w:rPr>
    </w:lvl>
    <w:lvl w:ilvl="4" w:tplc="4832F470">
      <w:start w:val="1"/>
      <w:numFmt w:val="bullet"/>
      <w:lvlText w:val="o"/>
      <w:lvlJc w:val="left"/>
      <w:pPr>
        <w:ind w:left="3600" w:hanging="360"/>
      </w:pPr>
      <w:rPr>
        <w:rFonts w:ascii="Courier New" w:hAnsi="Courier New" w:cs="Courier New" w:hint="default"/>
      </w:rPr>
    </w:lvl>
    <w:lvl w:ilvl="5" w:tplc="F5FC6EA0">
      <w:start w:val="1"/>
      <w:numFmt w:val="bullet"/>
      <w:lvlText w:val=""/>
      <w:lvlJc w:val="left"/>
      <w:pPr>
        <w:ind w:left="4320" w:hanging="360"/>
      </w:pPr>
      <w:rPr>
        <w:rFonts w:ascii="Wingdings" w:hAnsi="Wingdings" w:hint="default"/>
      </w:rPr>
    </w:lvl>
    <w:lvl w:ilvl="6" w:tplc="4CFE22DC">
      <w:start w:val="1"/>
      <w:numFmt w:val="bullet"/>
      <w:lvlText w:val=""/>
      <w:lvlJc w:val="left"/>
      <w:pPr>
        <w:ind w:left="5040" w:hanging="360"/>
      </w:pPr>
      <w:rPr>
        <w:rFonts w:ascii="Symbol" w:hAnsi="Symbol" w:hint="default"/>
      </w:rPr>
    </w:lvl>
    <w:lvl w:ilvl="7" w:tplc="C35AFFC4">
      <w:start w:val="1"/>
      <w:numFmt w:val="bullet"/>
      <w:lvlText w:val="o"/>
      <w:lvlJc w:val="left"/>
      <w:pPr>
        <w:ind w:left="5760" w:hanging="360"/>
      </w:pPr>
      <w:rPr>
        <w:rFonts w:ascii="Courier New" w:hAnsi="Courier New" w:cs="Courier New" w:hint="default"/>
      </w:rPr>
    </w:lvl>
    <w:lvl w:ilvl="8" w:tplc="AB6CC6FE">
      <w:start w:val="1"/>
      <w:numFmt w:val="bullet"/>
      <w:lvlText w:val=""/>
      <w:lvlJc w:val="left"/>
      <w:pPr>
        <w:ind w:left="6480" w:hanging="360"/>
      </w:pPr>
      <w:rPr>
        <w:rFonts w:ascii="Wingdings" w:hAnsi="Wingdings" w:hint="default"/>
      </w:rPr>
    </w:lvl>
  </w:abstractNum>
  <w:abstractNum w:abstractNumId="47" w15:restartNumberingAfterBreak="0">
    <w:nsid w:val="7CF21B07"/>
    <w:multiLevelType w:val="hybridMultilevel"/>
    <w:tmpl w:val="F962DBB2"/>
    <w:lvl w:ilvl="0" w:tplc="D05AA892">
      <w:start w:val="1"/>
      <w:numFmt w:val="decimal"/>
      <w:lvlText w:val="%1)"/>
      <w:lvlJc w:val="left"/>
      <w:pPr>
        <w:ind w:left="720" w:hanging="360"/>
      </w:pPr>
      <w:rPr>
        <w:rFonts w:ascii="Times New Roman" w:eastAsia="Calibri" w:hAnsi="Times New Roman" w:cs="Times New Roman"/>
        <w:strike w:val="0"/>
        <w:color w:val="auto"/>
      </w:rPr>
    </w:lvl>
    <w:lvl w:ilvl="1" w:tplc="2CB47798">
      <w:start w:val="1"/>
      <w:numFmt w:val="bullet"/>
      <w:lvlText w:val="o"/>
      <w:lvlJc w:val="left"/>
      <w:pPr>
        <w:ind w:left="1440" w:hanging="360"/>
      </w:pPr>
      <w:rPr>
        <w:rFonts w:ascii="Courier New" w:hAnsi="Courier New" w:cs="Courier New" w:hint="default"/>
      </w:rPr>
    </w:lvl>
    <w:lvl w:ilvl="2" w:tplc="A2BA534E">
      <w:start w:val="1"/>
      <w:numFmt w:val="bullet"/>
      <w:lvlText w:val=""/>
      <w:lvlJc w:val="left"/>
      <w:pPr>
        <w:ind w:left="2160" w:hanging="360"/>
      </w:pPr>
      <w:rPr>
        <w:rFonts w:ascii="Wingdings" w:hAnsi="Wingdings" w:hint="default"/>
      </w:rPr>
    </w:lvl>
    <w:lvl w:ilvl="3" w:tplc="55924E34">
      <w:start w:val="1"/>
      <w:numFmt w:val="bullet"/>
      <w:lvlText w:val=""/>
      <w:lvlJc w:val="left"/>
      <w:pPr>
        <w:ind w:left="2880" w:hanging="360"/>
      </w:pPr>
      <w:rPr>
        <w:rFonts w:ascii="Symbol" w:hAnsi="Symbol" w:hint="default"/>
      </w:rPr>
    </w:lvl>
    <w:lvl w:ilvl="4" w:tplc="9EE074EC">
      <w:start w:val="1"/>
      <w:numFmt w:val="bullet"/>
      <w:lvlText w:val="o"/>
      <w:lvlJc w:val="left"/>
      <w:pPr>
        <w:ind w:left="3600" w:hanging="360"/>
      </w:pPr>
      <w:rPr>
        <w:rFonts w:ascii="Courier New" w:hAnsi="Courier New" w:cs="Courier New" w:hint="default"/>
      </w:rPr>
    </w:lvl>
    <w:lvl w:ilvl="5" w:tplc="178EFDB0">
      <w:start w:val="1"/>
      <w:numFmt w:val="bullet"/>
      <w:lvlText w:val=""/>
      <w:lvlJc w:val="left"/>
      <w:pPr>
        <w:ind w:left="4320" w:hanging="360"/>
      </w:pPr>
      <w:rPr>
        <w:rFonts w:ascii="Wingdings" w:hAnsi="Wingdings" w:hint="default"/>
      </w:rPr>
    </w:lvl>
    <w:lvl w:ilvl="6" w:tplc="062043B0">
      <w:start w:val="1"/>
      <w:numFmt w:val="bullet"/>
      <w:lvlText w:val=""/>
      <w:lvlJc w:val="left"/>
      <w:pPr>
        <w:ind w:left="5040" w:hanging="360"/>
      </w:pPr>
      <w:rPr>
        <w:rFonts w:ascii="Symbol" w:hAnsi="Symbol" w:hint="default"/>
      </w:rPr>
    </w:lvl>
    <w:lvl w:ilvl="7" w:tplc="1B68A686">
      <w:start w:val="1"/>
      <w:numFmt w:val="bullet"/>
      <w:lvlText w:val="o"/>
      <w:lvlJc w:val="left"/>
      <w:pPr>
        <w:ind w:left="5760" w:hanging="360"/>
      </w:pPr>
      <w:rPr>
        <w:rFonts w:ascii="Courier New" w:hAnsi="Courier New" w:cs="Courier New" w:hint="default"/>
      </w:rPr>
    </w:lvl>
    <w:lvl w:ilvl="8" w:tplc="D4E4D086">
      <w:start w:val="1"/>
      <w:numFmt w:val="bullet"/>
      <w:lvlText w:val=""/>
      <w:lvlJc w:val="left"/>
      <w:pPr>
        <w:ind w:left="6480" w:hanging="360"/>
      </w:pPr>
      <w:rPr>
        <w:rFonts w:ascii="Wingdings" w:hAnsi="Wingdings" w:hint="default"/>
      </w:rPr>
    </w:lvl>
  </w:abstractNum>
  <w:abstractNum w:abstractNumId="48" w15:restartNumberingAfterBreak="0">
    <w:nsid w:val="7FCD3F60"/>
    <w:multiLevelType w:val="hybridMultilevel"/>
    <w:tmpl w:val="E9D2ABB6"/>
    <w:lvl w:ilvl="0" w:tplc="F60A8C00">
      <w:start w:val="1"/>
      <w:numFmt w:val="decimal"/>
      <w:lvlText w:val="%1)"/>
      <w:lvlJc w:val="left"/>
      <w:pPr>
        <w:tabs>
          <w:tab w:val="num" w:pos="720"/>
        </w:tabs>
        <w:ind w:left="720" w:hanging="360"/>
      </w:pPr>
      <w:rPr>
        <w:rFonts w:ascii="Times New Roman" w:eastAsia="Times New Roman" w:hAnsi="Times New Roman" w:cs="Times New Roman"/>
        <w:sz w:val="20"/>
      </w:rPr>
    </w:lvl>
    <w:lvl w:ilvl="1" w:tplc="48B6CD7E">
      <w:start w:val="1"/>
      <w:numFmt w:val="bullet"/>
      <w:lvlText w:val="o"/>
      <w:lvlJc w:val="left"/>
      <w:pPr>
        <w:tabs>
          <w:tab w:val="num" w:pos="1440"/>
        </w:tabs>
        <w:ind w:left="1440" w:hanging="360"/>
      </w:pPr>
      <w:rPr>
        <w:rFonts w:ascii="Courier New" w:hAnsi="Courier New" w:hint="default"/>
        <w:sz w:val="20"/>
      </w:rPr>
    </w:lvl>
    <w:lvl w:ilvl="2" w:tplc="DBD4DFEA">
      <w:start w:val="1"/>
      <w:numFmt w:val="bullet"/>
      <w:lvlText w:val=""/>
      <w:lvlJc w:val="left"/>
      <w:pPr>
        <w:tabs>
          <w:tab w:val="num" w:pos="2160"/>
        </w:tabs>
        <w:ind w:left="2160" w:hanging="360"/>
      </w:pPr>
      <w:rPr>
        <w:rFonts w:ascii="Wingdings" w:hAnsi="Wingdings" w:hint="default"/>
        <w:sz w:val="20"/>
      </w:rPr>
    </w:lvl>
    <w:lvl w:ilvl="3" w:tplc="A8C04EE6">
      <w:start w:val="1"/>
      <w:numFmt w:val="bullet"/>
      <w:lvlText w:val=""/>
      <w:lvlJc w:val="left"/>
      <w:pPr>
        <w:tabs>
          <w:tab w:val="num" w:pos="2880"/>
        </w:tabs>
        <w:ind w:left="2880" w:hanging="360"/>
      </w:pPr>
      <w:rPr>
        <w:rFonts w:ascii="Wingdings" w:hAnsi="Wingdings" w:hint="default"/>
        <w:sz w:val="20"/>
      </w:rPr>
    </w:lvl>
    <w:lvl w:ilvl="4" w:tplc="3AB6B1C2">
      <w:start w:val="1"/>
      <w:numFmt w:val="bullet"/>
      <w:lvlText w:val=""/>
      <w:lvlJc w:val="left"/>
      <w:pPr>
        <w:tabs>
          <w:tab w:val="num" w:pos="3600"/>
        </w:tabs>
        <w:ind w:left="3600" w:hanging="360"/>
      </w:pPr>
      <w:rPr>
        <w:rFonts w:ascii="Wingdings" w:hAnsi="Wingdings" w:hint="default"/>
        <w:sz w:val="20"/>
      </w:rPr>
    </w:lvl>
    <w:lvl w:ilvl="5" w:tplc="FD16DCC0">
      <w:start w:val="1"/>
      <w:numFmt w:val="bullet"/>
      <w:lvlText w:val=""/>
      <w:lvlJc w:val="left"/>
      <w:pPr>
        <w:tabs>
          <w:tab w:val="num" w:pos="4320"/>
        </w:tabs>
        <w:ind w:left="4320" w:hanging="360"/>
      </w:pPr>
      <w:rPr>
        <w:rFonts w:ascii="Wingdings" w:hAnsi="Wingdings" w:hint="default"/>
        <w:sz w:val="20"/>
      </w:rPr>
    </w:lvl>
    <w:lvl w:ilvl="6" w:tplc="6BBA5D84">
      <w:start w:val="1"/>
      <w:numFmt w:val="bullet"/>
      <w:lvlText w:val=""/>
      <w:lvlJc w:val="left"/>
      <w:pPr>
        <w:tabs>
          <w:tab w:val="num" w:pos="5040"/>
        </w:tabs>
        <w:ind w:left="5040" w:hanging="360"/>
      </w:pPr>
      <w:rPr>
        <w:rFonts w:ascii="Wingdings" w:hAnsi="Wingdings" w:hint="default"/>
        <w:sz w:val="20"/>
      </w:rPr>
    </w:lvl>
    <w:lvl w:ilvl="7" w:tplc="E9DAF748">
      <w:start w:val="1"/>
      <w:numFmt w:val="bullet"/>
      <w:lvlText w:val=""/>
      <w:lvlJc w:val="left"/>
      <w:pPr>
        <w:tabs>
          <w:tab w:val="num" w:pos="5760"/>
        </w:tabs>
        <w:ind w:left="5760" w:hanging="360"/>
      </w:pPr>
      <w:rPr>
        <w:rFonts w:ascii="Wingdings" w:hAnsi="Wingdings" w:hint="default"/>
        <w:sz w:val="20"/>
      </w:rPr>
    </w:lvl>
    <w:lvl w:ilvl="8" w:tplc="37006980">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2"/>
  </w:num>
  <w:num w:numId="3">
    <w:abstractNumId w:val="22"/>
  </w:num>
  <w:num w:numId="4">
    <w:abstractNumId w:val="45"/>
  </w:num>
  <w:num w:numId="5">
    <w:abstractNumId w:val="10"/>
  </w:num>
  <w:num w:numId="6">
    <w:abstractNumId w:val="1"/>
  </w:num>
  <w:num w:numId="7">
    <w:abstractNumId w:val="34"/>
  </w:num>
  <w:num w:numId="8">
    <w:abstractNumId w:val="17"/>
  </w:num>
  <w:num w:numId="9">
    <w:abstractNumId w:val="38"/>
  </w:num>
  <w:num w:numId="10">
    <w:abstractNumId w:val="33"/>
  </w:num>
  <w:num w:numId="11">
    <w:abstractNumId w:val="3"/>
  </w:num>
  <w:num w:numId="12">
    <w:abstractNumId w:val="23"/>
  </w:num>
  <w:num w:numId="13">
    <w:abstractNumId w:val="36"/>
  </w:num>
  <w:num w:numId="14">
    <w:abstractNumId w:val="44"/>
  </w:num>
  <w:num w:numId="15">
    <w:abstractNumId w:val="15"/>
  </w:num>
  <w:num w:numId="16">
    <w:abstractNumId w:val="14"/>
  </w:num>
  <w:num w:numId="17">
    <w:abstractNumId w:val="47"/>
  </w:num>
  <w:num w:numId="18">
    <w:abstractNumId w:val="2"/>
  </w:num>
  <w:num w:numId="19">
    <w:abstractNumId w:val="19"/>
  </w:num>
  <w:num w:numId="20">
    <w:abstractNumId w:val="39"/>
  </w:num>
  <w:num w:numId="21">
    <w:abstractNumId w:val="26"/>
  </w:num>
  <w:num w:numId="22">
    <w:abstractNumId w:val="41"/>
  </w:num>
  <w:num w:numId="23">
    <w:abstractNumId w:val="32"/>
  </w:num>
  <w:num w:numId="24">
    <w:abstractNumId w:val="24"/>
  </w:num>
  <w:num w:numId="25">
    <w:abstractNumId w:val="46"/>
  </w:num>
  <w:num w:numId="26">
    <w:abstractNumId w:val="35"/>
  </w:num>
  <w:num w:numId="27">
    <w:abstractNumId w:val="6"/>
  </w:num>
  <w:num w:numId="28">
    <w:abstractNumId w:val="37"/>
  </w:num>
  <w:num w:numId="29">
    <w:abstractNumId w:val="25"/>
  </w:num>
  <w:num w:numId="30">
    <w:abstractNumId w:val="18"/>
  </w:num>
  <w:num w:numId="31">
    <w:abstractNumId w:val="27"/>
  </w:num>
  <w:num w:numId="32">
    <w:abstractNumId w:val="20"/>
  </w:num>
  <w:num w:numId="33">
    <w:abstractNumId w:val="28"/>
  </w:num>
  <w:num w:numId="34">
    <w:abstractNumId w:val="11"/>
  </w:num>
  <w:num w:numId="35">
    <w:abstractNumId w:val="42"/>
  </w:num>
  <w:num w:numId="36">
    <w:abstractNumId w:val="9"/>
  </w:num>
  <w:num w:numId="37">
    <w:abstractNumId w:val="0"/>
  </w:num>
  <w:num w:numId="38">
    <w:abstractNumId w:val="8"/>
  </w:num>
  <w:num w:numId="39">
    <w:abstractNumId w:val="40"/>
  </w:num>
  <w:num w:numId="40">
    <w:abstractNumId w:val="4"/>
  </w:num>
  <w:num w:numId="41">
    <w:abstractNumId w:val="31"/>
  </w:num>
  <w:num w:numId="42">
    <w:abstractNumId w:val="7"/>
  </w:num>
  <w:num w:numId="43">
    <w:abstractNumId w:val="16"/>
  </w:num>
  <w:num w:numId="44">
    <w:abstractNumId w:val="43"/>
  </w:num>
  <w:num w:numId="45">
    <w:abstractNumId w:val="21"/>
  </w:num>
  <w:num w:numId="46">
    <w:abstractNumId w:val="5"/>
  </w:num>
  <w:num w:numId="47">
    <w:abstractNumId w:val="30"/>
  </w:num>
  <w:num w:numId="48">
    <w:abstractNumId w:val="48"/>
  </w:num>
  <w:num w:numId="49">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Start w:val="27"/>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31"/>
    <w:rsid w:val="00001BA0"/>
    <w:rsid w:val="00002C26"/>
    <w:rsid w:val="00005560"/>
    <w:rsid w:val="00007836"/>
    <w:rsid w:val="00007C61"/>
    <w:rsid w:val="000105D7"/>
    <w:rsid w:val="00012A25"/>
    <w:rsid w:val="000153C3"/>
    <w:rsid w:val="00016ED4"/>
    <w:rsid w:val="00017453"/>
    <w:rsid w:val="00020277"/>
    <w:rsid w:val="00020BC3"/>
    <w:rsid w:val="00022996"/>
    <w:rsid w:val="00025EEB"/>
    <w:rsid w:val="00026989"/>
    <w:rsid w:val="00027280"/>
    <w:rsid w:val="00031262"/>
    <w:rsid w:val="00033568"/>
    <w:rsid w:val="00033FA9"/>
    <w:rsid w:val="000349D7"/>
    <w:rsid w:val="00034BDE"/>
    <w:rsid w:val="00035FE7"/>
    <w:rsid w:val="000374FE"/>
    <w:rsid w:val="00041763"/>
    <w:rsid w:val="000432FC"/>
    <w:rsid w:val="000435E2"/>
    <w:rsid w:val="00043EF1"/>
    <w:rsid w:val="0004408B"/>
    <w:rsid w:val="0004433D"/>
    <w:rsid w:val="00047D33"/>
    <w:rsid w:val="00047F06"/>
    <w:rsid w:val="000532F9"/>
    <w:rsid w:val="000567BA"/>
    <w:rsid w:val="00057268"/>
    <w:rsid w:val="00060532"/>
    <w:rsid w:val="00061C3A"/>
    <w:rsid w:val="0006277E"/>
    <w:rsid w:val="000653EB"/>
    <w:rsid w:val="0006739C"/>
    <w:rsid w:val="00067FBE"/>
    <w:rsid w:val="000736E8"/>
    <w:rsid w:val="00073FA3"/>
    <w:rsid w:val="000758DF"/>
    <w:rsid w:val="000763A9"/>
    <w:rsid w:val="0008005F"/>
    <w:rsid w:val="000828D8"/>
    <w:rsid w:val="00083366"/>
    <w:rsid w:val="0008597B"/>
    <w:rsid w:val="00090319"/>
    <w:rsid w:val="00091698"/>
    <w:rsid w:val="00091985"/>
    <w:rsid w:val="0009286C"/>
    <w:rsid w:val="000930A7"/>
    <w:rsid w:val="00093B82"/>
    <w:rsid w:val="00094CBC"/>
    <w:rsid w:val="000A1809"/>
    <w:rsid w:val="000A2B2C"/>
    <w:rsid w:val="000B2B73"/>
    <w:rsid w:val="000B2F2B"/>
    <w:rsid w:val="000B4405"/>
    <w:rsid w:val="000B4708"/>
    <w:rsid w:val="000B5304"/>
    <w:rsid w:val="000B542D"/>
    <w:rsid w:val="000B73FA"/>
    <w:rsid w:val="000B7B1A"/>
    <w:rsid w:val="000C0072"/>
    <w:rsid w:val="000C100A"/>
    <w:rsid w:val="000C23BB"/>
    <w:rsid w:val="000C27D1"/>
    <w:rsid w:val="000C33EE"/>
    <w:rsid w:val="000C3C56"/>
    <w:rsid w:val="000C5B11"/>
    <w:rsid w:val="000C7747"/>
    <w:rsid w:val="000D2129"/>
    <w:rsid w:val="000D6845"/>
    <w:rsid w:val="000D7D65"/>
    <w:rsid w:val="000E1861"/>
    <w:rsid w:val="000E388F"/>
    <w:rsid w:val="000E57FB"/>
    <w:rsid w:val="000E6C5A"/>
    <w:rsid w:val="000E70DF"/>
    <w:rsid w:val="000E77AF"/>
    <w:rsid w:val="000F0081"/>
    <w:rsid w:val="000F0DC3"/>
    <w:rsid w:val="000F1261"/>
    <w:rsid w:val="000F1EF0"/>
    <w:rsid w:val="000F3835"/>
    <w:rsid w:val="000F4AFC"/>
    <w:rsid w:val="000F5A1A"/>
    <w:rsid w:val="000F5EF4"/>
    <w:rsid w:val="00100097"/>
    <w:rsid w:val="00100AD7"/>
    <w:rsid w:val="00101EEF"/>
    <w:rsid w:val="0010439E"/>
    <w:rsid w:val="00104D9B"/>
    <w:rsid w:val="00111DAA"/>
    <w:rsid w:val="00112A0F"/>
    <w:rsid w:val="00113940"/>
    <w:rsid w:val="00114261"/>
    <w:rsid w:val="0011479E"/>
    <w:rsid w:val="00117170"/>
    <w:rsid w:val="00120969"/>
    <w:rsid w:val="00120A40"/>
    <w:rsid w:val="00124310"/>
    <w:rsid w:val="001266DA"/>
    <w:rsid w:val="001269EC"/>
    <w:rsid w:val="0012712F"/>
    <w:rsid w:val="00133598"/>
    <w:rsid w:val="00133A76"/>
    <w:rsid w:val="00134DFD"/>
    <w:rsid w:val="00136E52"/>
    <w:rsid w:val="00141B1B"/>
    <w:rsid w:val="00141C89"/>
    <w:rsid w:val="0014245F"/>
    <w:rsid w:val="00142A60"/>
    <w:rsid w:val="00144780"/>
    <w:rsid w:val="00150D5F"/>
    <w:rsid w:val="001518DD"/>
    <w:rsid w:val="001532D1"/>
    <w:rsid w:val="00153410"/>
    <w:rsid w:val="001573D8"/>
    <w:rsid w:val="00157BDB"/>
    <w:rsid w:val="001615D0"/>
    <w:rsid w:val="00162070"/>
    <w:rsid w:val="0016248C"/>
    <w:rsid w:val="00164621"/>
    <w:rsid w:val="0016782A"/>
    <w:rsid w:val="001679E7"/>
    <w:rsid w:val="00170EB3"/>
    <w:rsid w:val="00172F6D"/>
    <w:rsid w:val="00176936"/>
    <w:rsid w:val="00177AF2"/>
    <w:rsid w:val="00180955"/>
    <w:rsid w:val="00180A8D"/>
    <w:rsid w:val="00180D93"/>
    <w:rsid w:val="00182C7D"/>
    <w:rsid w:val="00182D72"/>
    <w:rsid w:val="001837B1"/>
    <w:rsid w:val="00187CB6"/>
    <w:rsid w:val="00191AE7"/>
    <w:rsid w:val="0019264B"/>
    <w:rsid w:val="0019308A"/>
    <w:rsid w:val="001934EB"/>
    <w:rsid w:val="00196ECE"/>
    <w:rsid w:val="0019797F"/>
    <w:rsid w:val="001A03B6"/>
    <w:rsid w:val="001A28CF"/>
    <w:rsid w:val="001A2E26"/>
    <w:rsid w:val="001A475D"/>
    <w:rsid w:val="001A4D74"/>
    <w:rsid w:val="001A4F24"/>
    <w:rsid w:val="001A532A"/>
    <w:rsid w:val="001A6224"/>
    <w:rsid w:val="001B1731"/>
    <w:rsid w:val="001B40FC"/>
    <w:rsid w:val="001B434B"/>
    <w:rsid w:val="001B4EE7"/>
    <w:rsid w:val="001B4EFE"/>
    <w:rsid w:val="001C0761"/>
    <w:rsid w:val="001C0E8F"/>
    <w:rsid w:val="001C10AC"/>
    <w:rsid w:val="001C169F"/>
    <w:rsid w:val="001C174D"/>
    <w:rsid w:val="001C40E3"/>
    <w:rsid w:val="001C579D"/>
    <w:rsid w:val="001C59A7"/>
    <w:rsid w:val="001C65F9"/>
    <w:rsid w:val="001C722B"/>
    <w:rsid w:val="001C7E24"/>
    <w:rsid w:val="001C7FF6"/>
    <w:rsid w:val="001D1066"/>
    <w:rsid w:val="001D1989"/>
    <w:rsid w:val="001D1DAD"/>
    <w:rsid w:val="001D2F3B"/>
    <w:rsid w:val="001D4A22"/>
    <w:rsid w:val="001D6BB5"/>
    <w:rsid w:val="001D7005"/>
    <w:rsid w:val="001D783F"/>
    <w:rsid w:val="001E05AB"/>
    <w:rsid w:val="001E0B3E"/>
    <w:rsid w:val="001E0CD1"/>
    <w:rsid w:val="001E1CE6"/>
    <w:rsid w:val="001E321E"/>
    <w:rsid w:val="001E344A"/>
    <w:rsid w:val="001E36D6"/>
    <w:rsid w:val="001E3A38"/>
    <w:rsid w:val="001E3A6E"/>
    <w:rsid w:val="001E3A8D"/>
    <w:rsid w:val="001E5DD3"/>
    <w:rsid w:val="001E6350"/>
    <w:rsid w:val="001E6AE3"/>
    <w:rsid w:val="001F0688"/>
    <w:rsid w:val="001F06C3"/>
    <w:rsid w:val="001F2BBB"/>
    <w:rsid w:val="001F6C05"/>
    <w:rsid w:val="0020215B"/>
    <w:rsid w:val="00206B9B"/>
    <w:rsid w:val="00207BE7"/>
    <w:rsid w:val="00207DE3"/>
    <w:rsid w:val="0021146D"/>
    <w:rsid w:val="002119DE"/>
    <w:rsid w:val="00211E56"/>
    <w:rsid w:val="0021505F"/>
    <w:rsid w:val="00215285"/>
    <w:rsid w:val="002158DF"/>
    <w:rsid w:val="00215C37"/>
    <w:rsid w:val="002172E6"/>
    <w:rsid w:val="00217E68"/>
    <w:rsid w:val="00220D92"/>
    <w:rsid w:val="002261D5"/>
    <w:rsid w:val="0022654F"/>
    <w:rsid w:val="00227EE9"/>
    <w:rsid w:val="002306D8"/>
    <w:rsid w:val="00234A93"/>
    <w:rsid w:val="00235AC1"/>
    <w:rsid w:val="00236360"/>
    <w:rsid w:val="00236519"/>
    <w:rsid w:val="002407E6"/>
    <w:rsid w:val="00242737"/>
    <w:rsid w:val="00243C5F"/>
    <w:rsid w:val="002444F1"/>
    <w:rsid w:val="0024586B"/>
    <w:rsid w:val="002500F1"/>
    <w:rsid w:val="00250B49"/>
    <w:rsid w:val="0025272C"/>
    <w:rsid w:val="00253D21"/>
    <w:rsid w:val="00256610"/>
    <w:rsid w:val="0025702C"/>
    <w:rsid w:val="002600B1"/>
    <w:rsid w:val="00260934"/>
    <w:rsid w:val="00260C2B"/>
    <w:rsid w:val="0026262B"/>
    <w:rsid w:val="00264619"/>
    <w:rsid w:val="00267EDF"/>
    <w:rsid w:val="0027149D"/>
    <w:rsid w:val="00273621"/>
    <w:rsid w:val="002750CA"/>
    <w:rsid w:val="00282620"/>
    <w:rsid w:val="002835AE"/>
    <w:rsid w:val="00292C3F"/>
    <w:rsid w:val="00293F14"/>
    <w:rsid w:val="00294065"/>
    <w:rsid w:val="00294B82"/>
    <w:rsid w:val="00294F01"/>
    <w:rsid w:val="0029721A"/>
    <w:rsid w:val="002A16FF"/>
    <w:rsid w:val="002A338B"/>
    <w:rsid w:val="002A34DF"/>
    <w:rsid w:val="002A384B"/>
    <w:rsid w:val="002A5E1D"/>
    <w:rsid w:val="002B14FD"/>
    <w:rsid w:val="002B3284"/>
    <w:rsid w:val="002B4AA0"/>
    <w:rsid w:val="002B7C87"/>
    <w:rsid w:val="002C3135"/>
    <w:rsid w:val="002D15FD"/>
    <w:rsid w:val="002D2F55"/>
    <w:rsid w:val="002D30AD"/>
    <w:rsid w:val="002D57EE"/>
    <w:rsid w:val="002D5F13"/>
    <w:rsid w:val="002D6F93"/>
    <w:rsid w:val="002E3193"/>
    <w:rsid w:val="002E59D7"/>
    <w:rsid w:val="002E65D0"/>
    <w:rsid w:val="002E6A8B"/>
    <w:rsid w:val="002E79D2"/>
    <w:rsid w:val="002E7AAB"/>
    <w:rsid w:val="002E7B1A"/>
    <w:rsid w:val="002E7F6A"/>
    <w:rsid w:val="002F0276"/>
    <w:rsid w:val="002F0D94"/>
    <w:rsid w:val="002F15D8"/>
    <w:rsid w:val="002F17D9"/>
    <w:rsid w:val="002F1DD7"/>
    <w:rsid w:val="002F28B3"/>
    <w:rsid w:val="002F28E3"/>
    <w:rsid w:val="002F3139"/>
    <w:rsid w:val="002F70A5"/>
    <w:rsid w:val="002F7607"/>
    <w:rsid w:val="002F76BC"/>
    <w:rsid w:val="00302FAF"/>
    <w:rsid w:val="00310297"/>
    <w:rsid w:val="003104C3"/>
    <w:rsid w:val="003119F6"/>
    <w:rsid w:val="00311FDF"/>
    <w:rsid w:val="003136BA"/>
    <w:rsid w:val="003154CE"/>
    <w:rsid w:val="00315D2D"/>
    <w:rsid w:val="003176C6"/>
    <w:rsid w:val="00317912"/>
    <w:rsid w:val="003223BD"/>
    <w:rsid w:val="00324405"/>
    <w:rsid w:val="003249A3"/>
    <w:rsid w:val="003258AF"/>
    <w:rsid w:val="00326ADB"/>
    <w:rsid w:val="00326D88"/>
    <w:rsid w:val="00330FEC"/>
    <w:rsid w:val="00331998"/>
    <w:rsid w:val="0033320B"/>
    <w:rsid w:val="00335DFB"/>
    <w:rsid w:val="003368A0"/>
    <w:rsid w:val="00340756"/>
    <w:rsid w:val="00340DA1"/>
    <w:rsid w:val="0034201D"/>
    <w:rsid w:val="0034270F"/>
    <w:rsid w:val="00347105"/>
    <w:rsid w:val="00350083"/>
    <w:rsid w:val="003509DB"/>
    <w:rsid w:val="003528C8"/>
    <w:rsid w:val="003539F7"/>
    <w:rsid w:val="00353ED3"/>
    <w:rsid w:val="00354348"/>
    <w:rsid w:val="00354EC9"/>
    <w:rsid w:val="00357144"/>
    <w:rsid w:val="0036093C"/>
    <w:rsid w:val="00362739"/>
    <w:rsid w:val="00363237"/>
    <w:rsid w:val="0036394C"/>
    <w:rsid w:val="00363D28"/>
    <w:rsid w:val="0036436A"/>
    <w:rsid w:val="003645D4"/>
    <w:rsid w:val="00364759"/>
    <w:rsid w:val="00367C52"/>
    <w:rsid w:val="003713C8"/>
    <w:rsid w:val="00372633"/>
    <w:rsid w:val="00372CB4"/>
    <w:rsid w:val="00374C7A"/>
    <w:rsid w:val="003750FC"/>
    <w:rsid w:val="0037715B"/>
    <w:rsid w:val="00381BE3"/>
    <w:rsid w:val="00381C47"/>
    <w:rsid w:val="003828A8"/>
    <w:rsid w:val="0038313F"/>
    <w:rsid w:val="0038508B"/>
    <w:rsid w:val="00390026"/>
    <w:rsid w:val="0039207F"/>
    <w:rsid w:val="00392C0D"/>
    <w:rsid w:val="00392CCE"/>
    <w:rsid w:val="00396598"/>
    <w:rsid w:val="00396676"/>
    <w:rsid w:val="00397ABD"/>
    <w:rsid w:val="003A02C6"/>
    <w:rsid w:val="003A4262"/>
    <w:rsid w:val="003A4F4A"/>
    <w:rsid w:val="003A6171"/>
    <w:rsid w:val="003A7019"/>
    <w:rsid w:val="003A7DFF"/>
    <w:rsid w:val="003B1246"/>
    <w:rsid w:val="003B4151"/>
    <w:rsid w:val="003B4D56"/>
    <w:rsid w:val="003B5643"/>
    <w:rsid w:val="003B67E3"/>
    <w:rsid w:val="003C1A69"/>
    <w:rsid w:val="003C1CD2"/>
    <w:rsid w:val="003C2B76"/>
    <w:rsid w:val="003C51D6"/>
    <w:rsid w:val="003C671B"/>
    <w:rsid w:val="003C77FE"/>
    <w:rsid w:val="003D0B5F"/>
    <w:rsid w:val="003D0ED8"/>
    <w:rsid w:val="003D12D3"/>
    <w:rsid w:val="003D4566"/>
    <w:rsid w:val="003D47F8"/>
    <w:rsid w:val="003D7804"/>
    <w:rsid w:val="003E0962"/>
    <w:rsid w:val="003E0F6D"/>
    <w:rsid w:val="003F3E21"/>
    <w:rsid w:val="003F4E14"/>
    <w:rsid w:val="003F60F0"/>
    <w:rsid w:val="003F6D72"/>
    <w:rsid w:val="003F6F32"/>
    <w:rsid w:val="003F7517"/>
    <w:rsid w:val="003F766E"/>
    <w:rsid w:val="00400142"/>
    <w:rsid w:val="00400146"/>
    <w:rsid w:val="00400539"/>
    <w:rsid w:val="00400581"/>
    <w:rsid w:val="0040082A"/>
    <w:rsid w:val="004023FB"/>
    <w:rsid w:val="004025F6"/>
    <w:rsid w:val="00402C9B"/>
    <w:rsid w:val="00403DA8"/>
    <w:rsid w:val="00404183"/>
    <w:rsid w:val="00404A18"/>
    <w:rsid w:val="004052E8"/>
    <w:rsid w:val="0040547E"/>
    <w:rsid w:val="00406183"/>
    <w:rsid w:val="004061BD"/>
    <w:rsid w:val="00407DE2"/>
    <w:rsid w:val="0041047C"/>
    <w:rsid w:val="00411439"/>
    <w:rsid w:val="0041209D"/>
    <w:rsid w:val="00413E66"/>
    <w:rsid w:val="004158D2"/>
    <w:rsid w:val="00415D17"/>
    <w:rsid w:val="00415FB4"/>
    <w:rsid w:val="00416A00"/>
    <w:rsid w:val="0041748A"/>
    <w:rsid w:val="00417803"/>
    <w:rsid w:val="00417D5A"/>
    <w:rsid w:val="00420E75"/>
    <w:rsid w:val="00422202"/>
    <w:rsid w:val="00422233"/>
    <w:rsid w:val="00423A3E"/>
    <w:rsid w:val="00426CCD"/>
    <w:rsid w:val="00427742"/>
    <w:rsid w:val="0042795F"/>
    <w:rsid w:val="00435653"/>
    <w:rsid w:val="004368F9"/>
    <w:rsid w:val="00437840"/>
    <w:rsid w:val="00440A0B"/>
    <w:rsid w:val="004431FF"/>
    <w:rsid w:val="00444EE3"/>
    <w:rsid w:val="004460E1"/>
    <w:rsid w:val="00446A37"/>
    <w:rsid w:val="004478A0"/>
    <w:rsid w:val="00447945"/>
    <w:rsid w:val="00450036"/>
    <w:rsid w:val="00450B0E"/>
    <w:rsid w:val="00453948"/>
    <w:rsid w:val="004544DB"/>
    <w:rsid w:val="004551C2"/>
    <w:rsid w:val="00455676"/>
    <w:rsid w:val="004568C0"/>
    <w:rsid w:val="00457151"/>
    <w:rsid w:val="00457A89"/>
    <w:rsid w:val="00457B75"/>
    <w:rsid w:val="00457C19"/>
    <w:rsid w:val="00457E1C"/>
    <w:rsid w:val="004606BA"/>
    <w:rsid w:val="00461A29"/>
    <w:rsid w:val="0046383D"/>
    <w:rsid w:val="00464571"/>
    <w:rsid w:val="004645D3"/>
    <w:rsid w:val="004646AA"/>
    <w:rsid w:val="00465471"/>
    <w:rsid w:val="004655ED"/>
    <w:rsid w:val="00465E1D"/>
    <w:rsid w:val="0046624B"/>
    <w:rsid w:val="0046694F"/>
    <w:rsid w:val="00471013"/>
    <w:rsid w:val="00473EC8"/>
    <w:rsid w:val="00476B10"/>
    <w:rsid w:val="00481766"/>
    <w:rsid w:val="004842F0"/>
    <w:rsid w:val="0048501E"/>
    <w:rsid w:val="0048593A"/>
    <w:rsid w:val="00487552"/>
    <w:rsid w:val="00487AEC"/>
    <w:rsid w:val="00487F24"/>
    <w:rsid w:val="00491BF7"/>
    <w:rsid w:val="0049227F"/>
    <w:rsid w:val="00493ADE"/>
    <w:rsid w:val="00493FD7"/>
    <w:rsid w:val="00494AF8"/>
    <w:rsid w:val="0049510E"/>
    <w:rsid w:val="00495523"/>
    <w:rsid w:val="00496C03"/>
    <w:rsid w:val="00496C5C"/>
    <w:rsid w:val="004A025C"/>
    <w:rsid w:val="004A06C1"/>
    <w:rsid w:val="004A15C2"/>
    <w:rsid w:val="004A5351"/>
    <w:rsid w:val="004A5F56"/>
    <w:rsid w:val="004A60C3"/>
    <w:rsid w:val="004A6BFA"/>
    <w:rsid w:val="004B19F5"/>
    <w:rsid w:val="004B4023"/>
    <w:rsid w:val="004B49E6"/>
    <w:rsid w:val="004B5F47"/>
    <w:rsid w:val="004B6D21"/>
    <w:rsid w:val="004B7766"/>
    <w:rsid w:val="004C14D5"/>
    <w:rsid w:val="004C20FD"/>
    <w:rsid w:val="004C572B"/>
    <w:rsid w:val="004C5EC3"/>
    <w:rsid w:val="004C60F5"/>
    <w:rsid w:val="004C67B3"/>
    <w:rsid w:val="004D0087"/>
    <w:rsid w:val="004D00BC"/>
    <w:rsid w:val="004D0A79"/>
    <w:rsid w:val="004D1299"/>
    <w:rsid w:val="004D1406"/>
    <w:rsid w:val="004D2690"/>
    <w:rsid w:val="004D356F"/>
    <w:rsid w:val="004D3E71"/>
    <w:rsid w:val="004E063E"/>
    <w:rsid w:val="004E3462"/>
    <w:rsid w:val="004E372B"/>
    <w:rsid w:val="004E5ADC"/>
    <w:rsid w:val="004F26D6"/>
    <w:rsid w:val="004F3C51"/>
    <w:rsid w:val="004F3DCD"/>
    <w:rsid w:val="004F3EAB"/>
    <w:rsid w:val="004F4660"/>
    <w:rsid w:val="004F52EA"/>
    <w:rsid w:val="00500F72"/>
    <w:rsid w:val="00502DC5"/>
    <w:rsid w:val="00503161"/>
    <w:rsid w:val="00504353"/>
    <w:rsid w:val="0050575A"/>
    <w:rsid w:val="00511F26"/>
    <w:rsid w:val="00514EC3"/>
    <w:rsid w:val="00515840"/>
    <w:rsid w:val="005158B7"/>
    <w:rsid w:val="00515E7E"/>
    <w:rsid w:val="005174A3"/>
    <w:rsid w:val="005202DE"/>
    <w:rsid w:val="005205E5"/>
    <w:rsid w:val="00521BDF"/>
    <w:rsid w:val="00521F46"/>
    <w:rsid w:val="00522426"/>
    <w:rsid w:val="005242FE"/>
    <w:rsid w:val="00531C7A"/>
    <w:rsid w:val="005321A4"/>
    <w:rsid w:val="00532308"/>
    <w:rsid w:val="00532BAF"/>
    <w:rsid w:val="00532ECD"/>
    <w:rsid w:val="005336BD"/>
    <w:rsid w:val="00534F2A"/>
    <w:rsid w:val="00536C99"/>
    <w:rsid w:val="00540142"/>
    <w:rsid w:val="00540631"/>
    <w:rsid w:val="005423FF"/>
    <w:rsid w:val="0054287A"/>
    <w:rsid w:val="00542C33"/>
    <w:rsid w:val="00544CFB"/>
    <w:rsid w:val="00545D41"/>
    <w:rsid w:val="00546357"/>
    <w:rsid w:val="0055153C"/>
    <w:rsid w:val="00553D6A"/>
    <w:rsid w:val="00554706"/>
    <w:rsid w:val="00555B76"/>
    <w:rsid w:val="005576D6"/>
    <w:rsid w:val="005623A9"/>
    <w:rsid w:val="00562A71"/>
    <w:rsid w:val="00564B0B"/>
    <w:rsid w:val="00565351"/>
    <w:rsid w:val="00565E7A"/>
    <w:rsid w:val="005671D9"/>
    <w:rsid w:val="0056779D"/>
    <w:rsid w:val="00573333"/>
    <w:rsid w:val="00573B7F"/>
    <w:rsid w:val="00573FFB"/>
    <w:rsid w:val="005751D6"/>
    <w:rsid w:val="00576436"/>
    <w:rsid w:val="00582335"/>
    <w:rsid w:val="00583604"/>
    <w:rsid w:val="00583AF1"/>
    <w:rsid w:val="00584AF0"/>
    <w:rsid w:val="005850C7"/>
    <w:rsid w:val="00585384"/>
    <w:rsid w:val="00586E3B"/>
    <w:rsid w:val="00586E97"/>
    <w:rsid w:val="00590E1D"/>
    <w:rsid w:val="0059187E"/>
    <w:rsid w:val="00595C9F"/>
    <w:rsid w:val="00596B8B"/>
    <w:rsid w:val="00597DA4"/>
    <w:rsid w:val="005A1BBD"/>
    <w:rsid w:val="005A27CA"/>
    <w:rsid w:val="005A6B8A"/>
    <w:rsid w:val="005A6F0B"/>
    <w:rsid w:val="005B0ACA"/>
    <w:rsid w:val="005B178D"/>
    <w:rsid w:val="005B3054"/>
    <w:rsid w:val="005B37C2"/>
    <w:rsid w:val="005B4F01"/>
    <w:rsid w:val="005B58A6"/>
    <w:rsid w:val="005B7ECB"/>
    <w:rsid w:val="005C0132"/>
    <w:rsid w:val="005C0292"/>
    <w:rsid w:val="005C0DB9"/>
    <w:rsid w:val="005C2A27"/>
    <w:rsid w:val="005C4E1E"/>
    <w:rsid w:val="005C52BF"/>
    <w:rsid w:val="005D1009"/>
    <w:rsid w:val="005D1D6B"/>
    <w:rsid w:val="005D2DEA"/>
    <w:rsid w:val="005E06F4"/>
    <w:rsid w:val="005E24AE"/>
    <w:rsid w:val="005E2730"/>
    <w:rsid w:val="005E507D"/>
    <w:rsid w:val="005F2761"/>
    <w:rsid w:val="005F3203"/>
    <w:rsid w:val="005F3A0D"/>
    <w:rsid w:val="005F3D3F"/>
    <w:rsid w:val="005F3F03"/>
    <w:rsid w:val="005F4222"/>
    <w:rsid w:val="005F5AA7"/>
    <w:rsid w:val="005F5CE8"/>
    <w:rsid w:val="005F6E77"/>
    <w:rsid w:val="005F7EB1"/>
    <w:rsid w:val="0060190C"/>
    <w:rsid w:val="0060242E"/>
    <w:rsid w:val="006024D1"/>
    <w:rsid w:val="00605BBA"/>
    <w:rsid w:val="00606219"/>
    <w:rsid w:val="006066AE"/>
    <w:rsid w:val="00607E56"/>
    <w:rsid w:val="00614833"/>
    <w:rsid w:val="0061571A"/>
    <w:rsid w:val="00620146"/>
    <w:rsid w:val="00620AFD"/>
    <w:rsid w:val="0062172E"/>
    <w:rsid w:val="006221E4"/>
    <w:rsid w:val="00625F8B"/>
    <w:rsid w:val="006268D1"/>
    <w:rsid w:val="00632311"/>
    <w:rsid w:val="006326D5"/>
    <w:rsid w:val="00636135"/>
    <w:rsid w:val="0064132C"/>
    <w:rsid w:val="00643023"/>
    <w:rsid w:val="00643B5D"/>
    <w:rsid w:val="00655BD1"/>
    <w:rsid w:val="00661849"/>
    <w:rsid w:val="00661C10"/>
    <w:rsid w:val="006637A6"/>
    <w:rsid w:val="00664783"/>
    <w:rsid w:val="006652CF"/>
    <w:rsid w:val="006677CF"/>
    <w:rsid w:val="00670EC5"/>
    <w:rsid w:val="00672A51"/>
    <w:rsid w:val="00674720"/>
    <w:rsid w:val="00674BDB"/>
    <w:rsid w:val="00676295"/>
    <w:rsid w:val="00681E5A"/>
    <w:rsid w:val="00682110"/>
    <w:rsid w:val="00683601"/>
    <w:rsid w:val="006840C3"/>
    <w:rsid w:val="00687A3E"/>
    <w:rsid w:val="00690350"/>
    <w:rsid w:val="00691F5C"/>
    <w:rsid w:val="0069225C"/>
    <w:rsid w:val="00693BD2"/>
    <w:rsid w:val="00694EFA"/>
    <w:rsid w:val="0069536D"/>
    <w:rsid w:val="006974BB"/>
    <w:rsid w:val="006A0A62"/>
    <w:rsid w:val="006A1D9F"/>
    <w:rsid w:val="006A242C"/>
    <w:rsid w:val="006A2DB0"/>
    <w:rsid w:val="006A3BD1"/>
    <w:rsid w:val="006A42E7"/>
    <w:rsid w:val="006A5C08"/>
    <w:rsid w:val="006A612B"/>
    <w:rsid w:val="006B0C42"/>
    <w:rsid w:val="006B3C86"/>
    <w:rsid w:val="006B642D"/>
    <w:rsid w:val="006B6D20"/>
    <w:rsid w:val="006B6D77"/>
    <w:rsid w:val="006C15D4"/>
    <w:rsid w:val="006C36C5"/>
    <w:rsid w:val="006C3C90"/>
    <w:rsid w:val="006C3DA8"/>
    <w:rsid w:val="006C3F4B"/>
    <w:rsid w:val="006C4933"/>
    <w:rsid w:val="006C6475"/>
    <w:rsid w:val="006C7893"/>
    <w:rsid w:val="006C797F"/>
    <w:rsid w:val="006D0BAB"/>
    <w:rsid w:val="006D11A1"/>
    <w:rsid w:val="006D24C5"/>
    <w:rsid w:val="006D2C2C"/>
    <w:rsid w:val="006D3846"/>
    <w:rsid w:val="006D3939"/>
    <w:rsid w:val="006D5D15"/>
    <w:rsid w:val="006D5DB8"/>
    <w:rsid w:val="006D5FE9"/>
    <w:rsid w:val="006E1BDB"/>
    <w:rsid w:val="006E2388"/>
    <w:rsid w:val="006E2E57"/>
    <w:rsid w:val="006E3FE6"/>
    <w:rsid w:val="006E4474"/>
    <w:rsid w:val="006F0FB3"/>
    <w:rsid w:val="006F1E60"/>
    <w:rsid w:val="006F454B"/>
    <w:rsid w:val="006F71D5"/>
    <w:rsid w:val="00700C57"/>
    <w:rsid w:val="007012E4"/>
    <w:rsid w:val="00701516"/>
    <w:rsid w:val="00701AFA"/>
    <w:rsid w:val="00705CC9"/>
    <w:rsid w:val="00707BD1"/>
    <w:rsid w:val="00713BF8"/>
    <w:rsid w:val="00714D18"/>
    <w:rsid w:val="0071645D"/>
    <w:rsid w:val="00717BD5"/>
    <w:rsid w:val="007226FC"/>
    <w:rsid w:val="00722890"/>
    <w:rsid w:val="00726DE4"/>
    <w:rsid w:val="007277FA"/>
    <w:rsid w:val="007309FE"/>
    <w:rsid w:val="007319AD"/>
    <w:rsid w:val="00732BC0"/>
    <w:rsid w:val="00732EC1"/>
    <w:rsid w:val="00734FEA"/>
    <w:rsid w:val="00735AA4"/>
    <w:rsid w:val="007373C1"/>
    <w:rsid w:val="007402C6"/>
    <w:rsid w:val="00740F07"/>
    <w:rsid w:val="00742738"/>
    <w:rsid w:val="00743A3F"/>
    <w:rsid w:val="0074484D"/>
    <w:rsid w:val="00750DD4"/>
    <w:rsid w:val="007512FC"/>
    <w:rsid w:val="0075302B"/>
    <w:rsid w:val="007548CC"/>
    <w:rsid w:val="00755C0F"/>
    <w:rsid w:val="00755DB8"/>
    <w:rsid w:val="00762F5A"/>
    <w:rsid w:val="00764324"/>
    <w:rsid w:val="00765FCB"/>
    <w:rsid w:val="0076639B"/>
    <w:rsid w:val="0076646B"/>
    <w:rsid w:val="0077131C"/>
    <w:rsid w:val="00772E36"/>
    <w:rsid w:val="007732C1"/>
    <w:rsid w:val="0077424C"/>
    <w:rsid w:val="007753E1"/>
    <w:rsid w:val="00776297"/>
    <w:rsid w:val="00776D16"/>
    <w:rsid w:val="00777070"/>
    <w:rsid w:val="0077749F"/>
    <w:rsid w:val="00781815"/>
    <w:rsid w:val="00783315"/>
    <w:rsid w:val="00783655"/>
    <w:rsid w:val="00783B91"/>
    <w:rsid w:val="00783FC1"/>
    <w:rsid w:val="00784774"/>
    <w:rsid w:val="007915FE"/>
    <w:rsid w:val="00791BB5"/>
    <w:rsid w:val="007936C7"/>
    <w:rsid w:val="00793986"/>
    <w:rsid w:val="00794936"/>
    <w:rsid w:val="00796750"/>
    <w:rsid w:val="0079732A"/>
    <w:rsid w:val="007A2A7A"/>
    <w:rsid w:val="007A358B"/>
    <w:rsid w:val="007A4838"/>
    <w:rsid w:val="007A5585"/>
    <w:rsid w:val="007A6AE6"/>
    <w:rsid w:val="007A7E6F"/>
    <w:rsid w:val="007B0AF7"/>
    <w:rsid w:val="007B134E"/>
    <w:rsid w:val="007B207B"/>
    <w:rsid w:val="007B2363"/>
    <w:rsid w:val="007B36FD"/>
    <w:rsid w:val="007B3A25"/>
    <w:rsid w:val="007B3A9A"/>
    <w:rsid w:val="007B49C6"/>
    <w:rsid w:val="007B4A5C"/>
    <w:rsid w:val="007B4B09"/>
    <w:rsid w:val="007B5F63"/>
    <w:rsid w:val="007B7E3F"/>
    <w:rsid w:val="007C0D19"/>
    <w:rsid w:val="007C106B"/>
    <w:rsid w:val="007C2521"/>
    <w:rsid w:val="007C585A"/>
    <w:rsid w:val="007D283D"/>
    <w:rsid w:val="007D3070"/>
    <w:rsid w:val="007D3874"/>
    <w:rsid w:val="007D3E15"/>
    <w:rsid w:val="007D42D0"/>
    <w:rsid w:val="007D54FA"/>
    <w:rsid w:val="007D665F"/>
    <w:rsid w:val="007E0428"/>
    <w:rsid w:val="007E075C"/>
    <w:rsid w:val="007E27A4"/>
    <w:rsid w:val="007E6A21"/>
    <w:rsid w:val="007F121C"/>
    <w:rsid w:val="007F33C9"/>
    <w:rsid w:val="007F7DC5"/>
    <w:rsid w:val="008004F9"/>
    <w:rsid w:val="00800A38"/>
    <w:rsid w:val="0080128B"/>
    <w:rsid w:val="00801A1A"/>
    <w:rsid w:val="00802E7A"/>
    <w:rsid w:val="00802F85"/>
    <w:rsid w:val="00803FA8"/>
    <w:rsid w:val="008054DC"/>
    <w:rsid w:val="00807899"/>
    <w:rsid w:val="00811739"/>
    <w:rsid w:val="00811AC0"/>
    <w:rsid w:val="008121F9"/>
    <w:rsid w:val="00813043"/>
    <w:rsid w:val="00813511"/>
    <w:rsid w:val="00813E29"/>
    <w:rsid w:val="00814C8C"/>
    <w:rsid w:val="00815F19"/>
    <w:rsid w:val="00816716"/>
    <w:rsid w:val="00816BD5"/>
    <w:rsid w:val="00820152"/>
    <w:rsid w:val="00821F7C"/>
    <w:rsid w:val="00823152"/>
    <w:rsid w:val="00824201"/>
    <w:rsid w:val="00825840"/>
    <w:rsid w:val="00830F1A"/>
    <w:rsid w:val="00831B87"/>
    <w:rsid w:val="0083288C"/>
    <w:rsid w:val="00833CC7"/>
    <w:rsid w:val="00834688"/>
    <w:rsid w:val="0083602B"/>
    <w:rsid w:val="00836605"/>
    <w:rsid w:val="008379F4"/>
    <w:rsid w:val="00837E9D"/>
    <w:rsid w:val="0084172E"/>
    <w:rsid w:val="008428F4"/>
    <w:rsid w:val="00843371"/>
    <w:rsid w:val="00846AA1"/>
    <w:rsid w:val="00847A0C"/>
    <w:rsid w:val="00847D29"/>
    <w:rsid w:val="00851193"/>
    <w:rsid w:val="008513F3"/>
    <w:rsid w:val="008534D7"/>
    <w:rsid w:val="00853614"/>
    <w:rsid w:val="00854BDF"/>
    <w:rsid w:val="00856B9A"/>
    <w:rsid w:val="00857BD3"/>
    <w:rsid w:val="00862F07"/>
    <w:rsid w:val="00862FC3"/>
    <w:rsid w:val="0086376E"/>
    <w:rsid w:val="00865B1A"/>
    <w:rsid w:val="00870735"/>
    <w:rsid w:val="00875761"/>
    <w:rsid w:val="00875867"/>
    <w:rsid w:val="00877B8D"/>
    <w:rsid w:val="00882F59"/>
    <w:rsid w:val="0088508A"/>
    <w:rsid w:val="008860E3"/>
    <w:rsid w:val="00890AA6"/>
    <w:rsid w:val="0089108E"/>
    <w:rsid w:val="0089189C"/>
    <w:rsid w:val="0089193E"/>
    <w:rsid w:val="00891A1B"/>
    <w:rsid w:val="0089285B"/>
    <w:rsid w:val="0089441F"/>
    <w:rsid w:val="00894FC8"/>
    <w:rsid w:val="00895A6A"/>
    <w:rsid w:val="00895C26"/>
    <w:rsid w:val="0089608E"/>
    <w:rsid w:val="008963E2"/>
    <w:rsid w:val="00896573"/>
    <w:rsid w:val="00897028"/>
    <w:rsid w:val="008974F5"/>
    <w:rsid w:val="00897610"/>
    <w:rsid w:val="008A08AD"/>
    <w:rsid w:val="008A0E76"/>
    <w:rsid w:val="008A1DCC"/>
    <w:rsid w:val="008A2A51"/>
    <w:rsid w:val="008A2F19"/>
    <w:rsid w:val="008A2F98"/>
    <w:rsid w:val="008A3D0D"/>
    <w:rsid w:val="008A4452"/>
    <w:rsid w:val="008A4F9A"/>
    <w:rsid w:val="008B4B49"/>
    <w:rsid w:val="008B64F8"/>
    <w:rsid w:val="008C00D9"/>
    <w:rsid w:val="008C00F7"/>
    <w:rsid w:val="008C4116"/>
    <w:rsid w:val="008C4135"/>
    <w:rsid w:val="008C7318"/>
    <w:rsid w:val="008D2CA6"/>
    <w:rsid w:val="008D2F6A"/>
    <w:rsid w:val="008D59F2"/>
    <w:rsid w:val="008D5FFF"/>
    <w:rsid w:val="008D6FCF"/>
    <w:rsid w:val="008D7043"/>
    <w:rsid w:val="008D749C"/>
    <w:rsid w:val="008E19A3"/>
    <w:rsid w:val="008E1F45"/>
    <w:rsid w:val="008E2301"/>
    <w:rsid w:val="008E3018"/>
    <w:rsid w:val="008E37E2"/>
    <w:rsid w:val="008E6BC0"/>
    <w:rsid w:val="008F1DC4"/>
    <w:rsid w:val="008F3460"/>
    <w:rsid w:val="008F38E4"/>
    <w:rsid w:val="008F5B39"/>
    <w:rsid w:val="0090177E"/>
    <w:rsid w:val="00902F8C"/>
    <w:rsid w:val="009058F9"/>
    <w:rsid w:val="00905B20"/>
    <w:rsid w:val="00906378"/>
    <w:rsid w:val="009069E8"/>
    <w:rsid w:val="00906D0F"/>
    <w:rsid w:val="00906DF2"/>
    <w:rsid w:val="00910E5C"/>
    <w:rsid w:val="00913A31"/>
    <w:rsid w:val="00914E7A"/>
    <w:rsid w:val="00915A49"/>
    <w:rsid w:val="00916C5F"/>
    <w:rsid w:val="00920C05"/>
    <w:rsid w:val="00921ED1"/>
    <w:rsid w:val="00922F7C"/>
    <w:rsid w:val="0092421B"/>
    <w:rsid w:val="0092441A"/>
    <w:rsid w:val="009244D0"/>
    <w:rsid w:val="00924875"/>
    <w:rsid w:val="00926068"/>
    <w:rsid w:val="009368A6"/>
    <w:rsid w:val="0094202D"/>
    <w:rsid w:val="00943976"/>
    <w:rsid w:val="00945299"/>
    <w:rsid w:val="0094553C"/>
    <w:rsid w:val="009459EF"/>
    <w:rsid w:val="0094700F"/>
    <w:rsid w:val="009519F0"/>
    <w:rsid w:val="00952371"/>
    <w:rsid w:val="00953CEE"/>
    <w:rsid w:val="00954920"/>
    <w:rsid w:val="009549D7"/>
    <w:rsid w:val="009608A4"/>
    <w:rsid w:val="00960BEC"/>
    <w:rsid w:val="00961D52"/>
    <w:rsid w:val="00962267"/>
    <w:rsid w:val="009626AA"/>
    <w:rsid w:val="00964367"/>
    <w:rsid w:val="00964547"/>
    <w:rsid w:val="00967326"/>
    <w:rsid w:val="00970B40"/>
    <w:rsid w:val="00970F95"/>
    <w:rsid w:val="0097411D"/>
    <w:rsid w:val="009741C3"/>
    <w:rsid w:val="0097614B"/>
    <w:rsid w:val="009777D1"/>
    <w:rsid w:val="0098037A"/>
    <w:rsid w:val="009818B2"/>
    <w:rsid w:val="00983D3D"/>
    <w:rsid w:val="00985CEF"/>
    <w:rsid w:val="00986FB5"/>
    <w:rsid w:val="00993A0A"/>
    <w:rsid w:val="00995777"/>
    <w:rsid w:val="009A0417"/>
    <w:rsid w:val="009A0DAA"/>
    <w:rsid w:val="009A38F1"/>
    <w:rsid w:val="009A46D0"/>
    <w:rsid w:val="009A4B61"/>
    <w:rsid w:val="009A5D75"/>
    <w:rsid w:val="009A659F"/>
    <w:rsid w:val="009A7E3E"/>
    <w:rsid w:val="009B3D1F"/>
    <w:rsid w:val="009B3F67"/>
    <w:rsid w:val="009B403B"/>
    <w:rsid w:val="009B44AC"/>
    <w:rsid w:val="009B5170"/>
    <w:rsid w:val="009B698A"/>
    <w:rsid w:val="009C0C7A"/>
    <w:rsid w:val="009C25C8"/>
    <w:rsid w:val="009C2A68"/>
    <w:rsid w:val="009C3626"/>
    <w:rsid w:val="009C593E"/>
    <w:rsid w:val="009C676B"/>
    <w:rsid w:val="009C7A6A"/>
    <w:rsid w:val="009C7DE5"/>
    <w:rsid w:val="009D0803"/>
    <w:rsid w:val="009D0D1D"/>
    <w:rsid w:val="009D0F6E"/>
    <w:rsid w:val="009D375D"/>
    <w:rsid w:val="009D4DA3"/>
    <w:rsid w:val="009D6845"/>
    <w:rsid w:val="009D6F7B"/>
    <w:rsid w:val="009E1387"/>
    <w:rsid w:val="009E3791"/>
    <w:rsid w:val="009E40B7"/>
    <w:rsid w:val="009E4BA6"/>
    <w:rsid w:val="009E5A82"/>
    <w:rsid w:val="009F0151"/>
    <w:rsid w:val="009F1E8D"/>
    <w:rsid w:val="009F2AA3"/>
    <w:rsid w:val="00A002C1"/>
    <w:rsid w:val="00A00C06"/>
    <w:rsid w:val="00A00C4E"/>
    <w:rsid w:val="00A014BA"/>
    <w:rsid w:val="00A0159A"/>
    <w:rsid w:val="00A06940"/>
    <w:rsid w:val="00A115F7"/>
    <w:rsid w:val="00A12B18"/>
    <w:rsid w:val="00A162F2"/>
    <w:rsid w:val="00A17FD8"/>
    <w:rsid w:val="00A20658"/>
    <w:rsid w:val="00A219AA"/>
    <w:rsid w:val="00A26A27"/>
    <w:rsid w:val="00A278AF"/>
    <w:rsid w:val="00A309AA"/>
    <w:rsid w:val="00A3150E"/>
    <w:rsid w:val="00A3347C"/>
    <w:rsid w:val="00A34518"/>
    <w:rsid w:val="00A35825"/>
    <w:rsid w:val="00A36A00"/>
    <w:rsid w:val="00A41377"/>
    <w:rsid w:val="00A41745"/>
    <w:rsid w:val="00A42855"/>
    <w:rsid w:val="00A43013"/>
    <w:rsid w:val="00A4305D"/>
    <w:rsid w:val="00A45471"/>
    <w:rsid w:val="00A45B94"/>
    <w:rsid w:val="00A45F59"/>
    <w:rsid w:val="00A46695"/>
    <w:rsid w:val="00A52346"/>
    <w:rsid w:val="00A556C4"/>
    <w:rsid w:val="00A56BB6"/>
    <w:rsid w:val="00A57DA6"/>
    <w:rsid w:val="00A6117D"/>
    <w:rsid w:val="00A66D51"/>
    <w:rsid w:val="00A66D79"/>
    <w:rsid w:val="00A6782A"/>
    <w:rsid w:val="00A67E01"/>
    <w:rsid w:val="00A70C77"/>
    <w:rsid w:val="00A72547"/>
    <w:rsid w:val="00A729A7"/>
    <w:rsid w:val="00A73781"/>
    <w:rsid w:val="00A74E2F"/>
    <w:rsid w:val="00A7767F"/>
    <w:rsid w:val="00A77A1E"/>
    <w:rsid w:val="00A80CB0"/>
    <w:rsid w:val="00A81C91"/>
    <w:rsid w:val="00A81EB0"/>
    <w:rsid w:val="00A834FD"/>
    <w:rsid w:val="00A83AB6"/>
    <w:rsid w:val="00A84995"/>
    <w:rsid w:val="00A84FAB"/>
    <w:rsid w:val="00A85745"/>
    <w:rsid w:val="00A86512"/>
    <w:rsid w:val="00A871D8"/>
    <w:rsid w:val="00A912FB"/>
    <w:rsid w:val="00A9167B"/>
    <w:rsid w:val="00A91CB4"/>
    <w:rsid w:val="00A91CE7"/>
    <w:rsid w:val="00A93AA3"/>
    <w:rsid w:val="00A94FB9"/>
    <w:rsid w:val="00A9542F"/>
    <w:rsid w:val="00A96BDB"/>
    <w:rsid w:val="00AA0DFE"/>
    <w:rsid w:val="00AA2F86"/>
    <w:rsid w:val="00AA4D66"/>
    <w:rsid w:val="00AA4F30"/>
    <w:rsid w:val="00AB1B0F"/>
    <w:rsid w:val="00AB2BB1"/>
    <w:rsid w:val="00AB426D"/>
    <w:rsid w:val="00AB52ED"/>
    <w:rsid w:val="00AB57C8"/>
    <w:rsid w:val="00AC0469"/>
    <w:rsid w:val="00AC2C94"/>
    <w:rsid w:val="00AC4254"/>
    <w:rsid w:val="00AC6E0A"/>
    <w:rsid w:val="00AD23B4"/>
    <w:rsid w:val="00AD2761"/>
    <w:rsid w:val="00AD28C1"/>
    <w:rsid w:val="00AD2B09"/>
    <w:rsid w:val="00AD38FB"/>
    <w:rsid w:val="00AD3AB4"/>
    <w:rsid w:val="00AD3BDD"/>
    <w:rsid w:val="00AD4BC8"/>
    <w:rsid w:val="00AD55F1"/>
    <w:rsid w:val="00AD5858"/>
    <w:rsid w:val="00AD71AC"/>
    <w:rsid w:val="00AE0970"/>
    <w:rsid w:val="00AE0CA7"/>
    <w:rsid w:val="00AE2060"/>
    <w:rsid w:val="00AE2AB6"/>
    <w:rsid w:val="00AE2E15"/>
    <w:rsid w:val="00AE40AE"/>
    <w:rsid w:val="00AE4BD9"/>
    <w:rsid w:val="00AE54EF"/>
    <w:rsid w:val="00AE5557"/>
    <w:rsid w:val="00AE5C14"/>
    <w:rsid w:val="00AE5C17"/>
    <w:rsid w:val="00AE677E"/>
    <w:rsid w:val="00AF2AE8"/>
    <w:rsid w:val="00AF40F4"/>
    <w:rsid w:val="00AF4995"/>
    <w:rsid w:val="00AF6999"/>
    <w:rsid w:val="00B01AEB"/>
    <w:rsid w:val="00B03B3C"/>
    <w:rsid w:val="00B03CB6"/>
    <w:rsid w:val="00B07783"/>
    <w:rsid w:val="00B07BDD"/>
    <w:rsid w:val="00B07E48"/>
    <w:rsid w:val="00B10339"/>
    <w:rsid w:val="00B11956"/>
    <w:rsid w:val="00B16FA4"/>
    <w:rsid w:val="00B16FB4"/>
    <w:rsid w:val="00B1772E"/>
    <w:rsid w:val="00B208FF"/>
    <w:rsid w:val="00B2484C"/>
    <w:rsid w:val="00B25E3F"/>
    <w:rsid w:val="00B2618D"/>
    <w:rsid w:val="00B272AC"/>
    <w:rsid w:val="00B274FB"/>
    <w:rsid w:val="00B309A7"/>
    <w:rsid w:val="00B310BC"/>
    <w:rsid w:val="00B31461"/>
    <w:rsid w:val="00B3443A"/>
    <w:rsid w:val="00B3542A"/>
    <w:rsid w:val="00B36F62"/>
    <w:rsid w:val="00B40111"/>
    <w:rsid w:val="00B421F3"/>
    <w:rsid w:val="00B43273"/>
    <w:rsid w:val="00B503D7"/>
    <w:rsid w:val="00B50714"/>
    <w:rsid w:val="00B549AD"/>
    <w:rsid w:val="00B5550F"/>
    <w:rsid w:val="00B55565"/>
    <w:rsid w:val="00B56CAA"/>
    <w:rsid w:val="00B5728A"/>
    <w:rsid w:val="00B6041E"/>
    <w:rsid w:val="00B61306"/>
    <w:rsid w:val="00B633BD"/>
    <w:rsid w:val="00B64014"/>
    <w:rsid w:val="00B64A9A"/>
    <w:rsid w:val="00B653D4"/>
    <w:rsid w:val="00B6706C"/>
    <w:rsid w:val="00B702BB"/>
    <w:rsid w:val="00B715FB"/>
    <w:rsid w:val="00B7219D"/>
    <w:rsid w:val="00B7224F"/>
    <w:rsid w:val="00B72EEC"/>
    <w:rsid w:val="00B733A5"/>
    <w:rsid w:val="00B74302"/>
    <w:rsid w:val="00B74FAD"/>
    <w:rsid w:val="00B758EC"/>
    <w:rsid w:val="00B75F31"/>
    <w:rsid w:val="00B773F4"/>
    <w:rsid w:val="00B80347"/>
    <w:rsid w:val="00B80E31"/>
    <w:rsid w:val="00B822A2"/>
    <w:rsid w:val="00B82467"/>
    <w:rsid w:val="00B84B2E"/>
    <w:rsid w:val="00B850EF"/>
    <w:rsid w:val="00B931CA"/>
    <w:rsid w:val="00B9327B"/>
    <w:rsid w:val="00B939CE"/>
    <w:rsid w:val="00B942E7"/>
    <w:rsid w:val="00B945DF"/>
    <w:rsid w:val="00B956BB"/>
    <w:rsid w:val="00B97A9D"/>
    <w:rsid w:val="00BA0EE2"/>
    <w:rsid w:val="00BA1469"/>
    <w:rsid w:val="00BA4069"/>
    <w:rsid w:val="00BA53AA"/>
    <w:rsid w:val="00BA73E9"/>
    <w:rsid w:val="00BB162D"/>
    <w:rsid w:val="00BB216A"/>
    <w:rsid w:val="00BB2296"/>
    <w:rsid w:val="00BB3730"/>
    <w:rsid w:val="00BB3BA6"/>
    <w:rsid w:val="00BB4C47"/>
    <w:rsid w:val="00BB6D1E"/>
    <w:rsid w:val="00BC0A4E"/>
    <w:rsid w:val="00BC4AC5"/>
    <w:rsid w:val="00BC539E"/>
    <w:rsid w:val="00BC744B"/>
    <w:rsid w:val="00BD0756"/>
    <w:rsid w:val="00BD140B"/>
    <w:rsid w:val="00BD166D"/>
    <w:rsid w:val="00BD25CA"/>
    <w:rsid w:val="00BD3CAF"/>
    <w:rsid w:val="00BD7297"/>
    <w:rsid w:val="00BE28CD"/>
    <w:rsid w:val="00BE3D69"/>
    <w:rsid w:val="00BE56E6"/>
    <w:rsid w:val="00BF27E5"/>
    <w:rsid w:val="00BF2EAC"/>
    <w:rsid w:val="00BF5226"/>
    <w:rsid w:val="00BF6086"/>
    <w:rsid w:val="00BF6122"/>
    <w:rsid w:val="00BF7E67"/>
    <w:rsid w:val="00C0099A"/>
    <w:rsid w:val="00C01380"/>
    <w:rsid w:val="00C0152A"/>
    <w:rsid w:val="00C01C76"/>
    <w:rsid w:val="00C02738"/>
    <w:rsid w:val="00C03EF2"/>
    <w:rsid w:val="00C042BC"/>
    <w:rsid w:val="00C05E2D"/>
    <w:rsid w:val="00C10BB0"/>
    <w:rsid w:val="00C10F24"/>
    <w:rsid w:val="00C131CD"/>
    <w:rsid w:val="00C1361F"/>
    <w:rsid w:val="00C1399F"/>
    <w:rsid w:val="00C15B84"/>
    <w:rsid w:val="00C17000"/>
    <w:rsid w:val="00C205F9"/>
    <w:rsid w:val="00C212D2"/>
    <w:rsid w:val="00C2336A"/>
    <w:rsid w:val="00C24C06"/>
    <w:rsid w:val="00C25152"/>
    <w:rsid w:val="00C257A6"/>
    <w:rsid w:val="00C26750"/>
    <w:rsid w:val="00C27094"/>
    <w:rsid w:val="00C2787F"/>
    <w:rsid w:val="00C3237B"/>
    <w:rsid w:val="00C3436F"/>
    <w:rsid w:val="00C34965"/>
    <w:rsid w:val="00C35DC0"/>
    <w:rsid w:val="00C360E7"/>
    <w:rsid w:val="00C41175"/>
    <w:rsid w:val="00C42143"/>
    <w:rsid w:val="00C446E5"/>
    <w:rsid w:val="00C45E2D"/>
    <w:rsid w:val="00C46987"/>
    <w:rsid w:val="00C52345"/>
    <w:rsid w:val="00C523D9"/>
    <w:rsid w:val="00C524FA"/>
    <w:rsid w:val="00C54B9F"/>
    <w:rsid w:val="00C552F1"/>
    <w:rsid w:val="00C5572D"/>
    <w:rsid w:val="00C56591"/>
    <w:rsid w:val="00C566EF"/>
    <w:rsid w:val="00C6144A"/>
    <w:rsid w:val="00C62560"/>
    <w:rsid w:val="00C6638B"/>
    <w:rsid w:val="00C668E7"/>
    <w:rsid w:val="00C73136"/>
    <w:rsid w:val="00C732B5"/>
    <w:rsid w:val="00C77771"/>
    <w:rsid w:val="00C80F3D"/>
    <w:rsid w:val="00C82E27"/>
    <w:rsid w:val="00C836B7"/>
    <w:rsid w:val="00C84CBF"/>
    <w:rsid w:val="00C84FDD"/>
    <w:rsid w:val="00C87982"/>
    <w:rsid w:val="00C9295A"/>
    <w:rsid w:val="00C9496A"/>
    <w:rsid w:val="00C959A3"/>
    <w:rsid w:val="00C95BB3"/>
    <w:rsid w:val="00C96770"/>
    <w:rsid w:val="00CA5407"/>
    <w:rsid w:val="00CA5D79"/>
    <w:rsid w:val="00CA5FF2"/>
    <w:rsid w:val="00CA742E"/>
    <w:rsid w:val="00CA7682"/>
    <w:rsid w:val="00CB19C4"/>
    <w:rsid w:val="00CB6C52"/>
    <w:rsid w:val="00CB738D"/>
    <w:rsid w:val="00CC0405"/>
    <w:rsid w:val="00CC083E"/>
    <w:rsid w:val="00CC1DBA"/>
    <w:rsid w:val="00CC3251"/>
    <w:rsid w:val="00CC4924"/>
    <w:rsid w:val="00CC64CD"/>
    <w:rsid w:val="00CC7B34"/>
    <w:rsid w:val="00CC7FAA"/>
    <w:rsid w:val="00CD1AEE"/>
    <w:rsid w:val="00CD294D"/>
    <w:rsid w:val="00CD49D7"/>
    <w:rsid w:val="00CD4A90"/>
    <w:rsid w:val="00CD5AF8"/>
    <w:rsid w:val="00CD670B"/>
    <w:rsid w:val="00CD6B46"/>
    <w:rsid w:val="00CD7CDB"/>
    <w:rsid w:val="00CE04DF"/>
    <w:rsid w:val="00CE0E71"/>
    <w:rsid w:val="00CE3593"/>
    <w:rsid w:val="00CE64D1"/>
    <w:rsid w:val="00CE6792"/>
    <w:rsid w:val="00CE7621"/>
    <w:rsid w:val="00CE7677"/>
    <w:rsid w:val="00CE7CAD"/>
    <w:rsid w:val="00CE7D99"/>
    <w:rsid w:val="00CF1D63"/>
    <w:rsid w:val="00CF4F60"/>
    <w:rsid w:val="00CF6634"/>
    <w:rsid w:val="00D02AAA"/>
    <w:rsid w:val="00D02B82"/>
    <w:rsid w:val="00D040D7"/>
    <w:rsid w:val="00D058D7"/>
    <w:rsid w:val="00D073A0"/>
    <w:rsid w:val="00D07543"/>
    <w:rsid w:val="00D10B28"/>
    <w:rsid w:val="00D10CF6"/>
    <w:rsid w:val="00D119C5"/>
    <w:rsid w:val="00D14380"/>
    <w:rsid w:val="00D16A7E"/>
    <w:rsid w:val="00D179A4"/>
    <w:rsid w:val="00D219CC"/>
    <w:rsid w:val="00D23DD1"/>
    <w:rsid w:val="00D24595"/>
    <w:rsid w:val="00D31294"/>
    <w:rsid w:val="00D328A3"/>
    <w:rsid w:val="00D337BC"/>
    <w:rsid w:val="00D33F38"/>
    <w:rsid w:val="00D34CB3"/>
    <w:rsid w:val="00D35137"/>
    <w:rsid w:val="00D37816"/>
    <w:rsid w:val="00D40F06"/>
    <w:rsid w:val="00D4318E"/>
    <w:rsid w:val="00D45B63"/>
    <w:rsid w:val="00D47466"/>
    <w:rsid w:val="00D50166"/>
    <w:rsid w:val="00D50428"/>
    <w:rsid w:val="00D5099C"/>
    <w:rsid w:val="00D50D93"/>
    <w:rsid w:val="00D515C8"/>
    <w:rsid w:val="00D51AD4"/>
    <w:rsid w:val="00D51BB3"/>
    <w:rsid w:val="00D5214D"/>
    <w:rsid w:val="00D524F8"/>
    <w:rsid w:val="00D5260F"/>
    <w:rsid w:val="00D52C0C"/>
    <w:rsid w:val="00D5566F"/>
    <w:rsid w:val="00D557AF"/>
    <w:rsid w:val="00D566B5"/>
    <w:rsid w:val="00D670E2"/>
    <w:rsid w:val="00D70360"/>
    <w:rsid w:val="00D72A73"/>
    <w:rsid w:val="00D7481A"/>
    <w:rsid w:val="00D76A35"/>
    <w:rsid w:val="00D8188D"/>
    <w:rsid w:val="00D81910"/>
    <w:rsid w:val="00D86547"/>
    <w:rsid w:val="00D908D0"/>
    <w:rsid w:val="00D90F56"/>
    <w:rsid w:val="00D93513"/>
    <w:rsid w:val="00D95770"/>
    <w:rsid w:val="00DA034A"/>
    <w:rsid w:val="00DA2812"/>
    <w:rsid w:val="00DA2B16"/>
    <w:rsid w:val="00DA2F81"/>
    <w:rsid w:val="00DA340B"/>
    <w:rsid w:val="00DA3DF9"/>
    <w:rsid w:val="00DA42A9"/>
    <w:rsid w:val="00DA45C3"/>
    <w:rsid w:val="00DA4712"/>
    <w:rsid w:val="00DA602E"/>
    <w:rsid w:val="00DB12C8"/>
    <w:rsid w:val="00DB1EDA"/>
    <w:rsid w:val="00DB28C6"/>
    <w:rsid w:val="00DB3E7D"/>
    <w:rsid w:val="00DB4502"/>
    <w:rsid w:val="00DB6CE1"/>
    <w:rsid w:val="00DC079C"/>
    <w:rsid w:val="00DC279C"/>
    <w:rsid w:val="00DC59A6"/>
    <w:rsid w:val="00DD100D"/>
    <w:rsid w:val="00DD37B9"/>
    <w:rsid w:val="00DD3E32"/>
    <w:rsid w:val="00DD4355"/>
    <w:rsid w:val="00DD45D3"/>
    <w:rsid w:val="00DE106E"/>
    <w:rsid w:val="00DE2F34"/>
    <w:rsid w:val="00DE3FC3"/>
    <w:rsid w:val="00DE619F"/>
    <w:rsid w:val="00DF3634"/>
    <w:rsid w:val="00DF37AA"/>
    <w:rsid w:val="00DF3AC4"/>
    <w:rsid w:val="00DF4C47"/>
    <w:rsid w:val="00DF53D0"/>
    <w:rsid w:val="00DF67FD"/>
    <w:rsid w:val="00DF6C58"/>
    <w:rsid w:val="00E00CD4"/>
    <w:rsid w:val="00E02CE8"/>
    <w:rsid w:val="00E06F49"/>
    <w:rsid w:val="00E07B9E"/>
    <w:rsid w:val="00E11A07"/>
    <w:rsid w:val="00E14ABF"/>
    <w:rsid w:val="00E15329"/>
    <w:rsid w:val="00E153B8"/>
    <w:rsid w:val="00E230B1"/>
    <w:rsid w:val="00E230E0"/>
    <w:rsid w:val="00E2411F"/>
    <w:rsid w:val="00E25B33"/>
    <w:rsid w:val="00E25CCB"/>
    <w:rsid w:val="00E25F66"/>
    <w:rsid w:val="00E26FB3"/>
    <w:rsid w:val="00E2710C"/>
    <w:rsid w:val="00E27829"/>
    <w:rsid w:val="00E312B7"/>
    <w:rsid w:val="00E32962"/>
    <w:rsid w:val="00E33D45"/>
    <w:rsid w:val="00E33E28"/>
    <w:rsid w:val="00E34E35"/>
    <w:rsid w:val="00E37FB2"/>
    <w:rsid w:val="00E40211"/>
    <w:rsid w:val="00E41FE1"/>
    <w:rsid w:val="00E42C42"/>
    <w:rsid w:val="00E43621"/>
    <w:rsid w:val="00E4390C"/>
    <w:rsid w:val="00E471F4"/>
    <w:rsid w:val="00E5019F"/>
    <w:rsid w:val="00E53DB1"/>
    <w:rsid w:val="00E54A45"/>
    <w:rsid w:val="00E602D9"/>
    <w:rsid w:val="00E60A81"/>
    <w:rsid w:val="00E64629"/>
    <w:rsid w:val="00E64866"/>
    <w:rsid w:val="00E66938"/>
    <w:rsid w:val="00E716B1"/>
    <w:rsid w:val="00E723D7"/>
    <w:rsid w:val="00E74A3D"/>
    <w:rsid w:val="00E76374"/>
    <w:rsid w:val="00E768DB"/>
    <w:rsid w:val="00E77044"/>
    <w:rsid w:val="00E77BE8"/>
    <w:rsid w:val="00E814C4"/>
    <w:rsid w:val="00E84684"/>
    <w:rsid w:val="00E87046"/>
    <w:rsid w:val="00E90082"/>
    <w:rsid w:val="00E917D5"/>
    <w:rsid w:val="00E932B4"/>
    <w:rsid w:val="00E95E66"/>
    <w:rsid w:val="00E971F2"/>
    <w:rsid w:val="00EA6E4D"/>
    <w:rsid w:val="00EA78CA"/>
    <w:rsid w:val="00EA79A2"/>
    <w:rsid w:val="00EB0082"/>
    <w:rsid w:val="00EB09CE"/>
    <w:rsid w:val="00EB3348"/>
    <w:rsid w:val="00EB6259"/>
    <w:rsid w:val="00EB64CC"/>
    <w:rsid w:val="00EB6912"/>
    <w:rsid w:val="00EB6C11"/>
    <w:rsid w:val="00EC2905"/>
    <w:rsid w:val="00EC3DF6"/>
    <w:rsid w:val="00EC437F"/>
    <w:rsid w:val="00EC48F3"/>
    <w:rsid w:val="00EC4CA1"/>
    <w:rsid w:val="00EC5109"/>
    <w:rsid w:val="00EC5482"/>
    <w:rsid w:val="00ED075F"/>
    <w:rsid w:val="00ED0767"/>
    <w:rsid w:val="00ED34F6"/>
    <w:rsid w:val="00EE06EC"/>
    <w:rsid w:val="00EE66AC"/>
    <w:rsid w:val="00EE7C6D"/>
    <w:rsid w:val="00EF0402"/>
    <w:rsid w:val="00EF05C1"/>
    <w:rsid w:val="00EF2CE4"/>
    <w:rsid w:val="00F00A00"/>
    <w:rsid w:val="00F019FC"/>
    <w:rsid w:val="00F01B03"/>
    <w:rsid w:val="00F02D2E"/>
    <w:rsid w:val="00F05B21"/>
    <w:rsid w:val="00F05D8A"/>
    <w:rsid w:val="00F05F10"/>
    <w:rsid w:val="00F06F4D"/>
    <w:rsid w:val="00F07D15"/>
    <w:rsid w:val="00F1087F"/>
    <w:rsid w:val="00F13170"/>
    <w:rsid w:val="00F151D4"/>
    <w:rsid w:val="00F154E5"/>
    <w:rsid w:val="00F22CF7"/>
    <w:rsid w:val="00F2437D"/>
    <w:rsid w:val="00F26DE9"/>
    <w:rsid w:val="00F310A0"/>
    <w:rsid w:val="00F314FA"/>
    <w:rsid w:val="00F32D1C"/>
    <w:rsid w:val="00F34116"/>
    <w:rsid w:val="00F35076"/>
    <w:rsid w:val="00F37ACB"/>
    <w:rsid w:val="00F46CAB"/>
    <w:rsid w:val="00F470F7"/>
    <w:rsid w:val="00F51519"/>
    <w:rsid w:val="00F52469"/>
    <w:rsid w:val="00F53309"/>
    <w:rsid w:val="00F62DD1"/>
    <w:rsid w:val="00F65C2E"/>
    <w:rsid w:val="00F67BF0"/>
    <w:rsid w:val="00F67C0D"/>
    <w:rsid w:val="00F70905"/>
    <w:rsid w:val="00F74012"/>
    <w:rsid w:val="00F752DC"/>
    <w:rsid w:val="00F8243B"/>
    <w:rsid w:val="00F85F96"/>
    <w:rsid w:val="00F873CD"/>
    <w:rsid w:val="00F914B4"/>
    <w:rsid w:val="00F92632"/>
    <w:rsid w:val="00FA0231"/>
    <w:rsid w:val="00FA065E"/>
    <w:rsid w:val="00FA2100"/>
    <w:rsid w:val="00FA2F75"/>
    <w:rsid w:val="00FA389C"/>
    <w:rsid w:val="00FA4699"/>
    <w:rsid w:val="00FA5089"/>
    <w:rsid w:val="00FA6674"/>
    <w:rsid w:val="00FB1431"/>
    <w:rsid w:val="00FB56A6"/>
    <w:rsid w:val="00FB741A"/>
    <w:rsid w:val="00FB7AF4"/>
    <w:rsid w:val="00FC0B1D"/>
    <w:rsid w:val="00FC282E"/>
    <w:rsid w:val="00FC3305"/>
    <w:rsid w:val="00FC415A"/>
    <w:rsid w:val="00FC7F44"/>
    <w:rsid w:val="00FD0D61"/>
    <w:rsid w:val="00FD37B0"/>
    <w:rsid w:val="00FD4DA9"/>
    <w:rsid w:val="00FD5ACC"/>
    <w:rsid w:val="00FD6F9C"/>
    <w:rsid w:val="00FE1B89"/>
    <w:rsid w:val="00FE4E7F"/>
    <w:rsid w:val="00FE707D"/>
    <w:rsid w:val="00FE7708"/>
    <w:rsid w:val="00FF1C9A"/>
    <w:rsid w:val="00FF5575"/>
    <w:rsid w:val="00FF7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2766A"/>
  <w15:docId w15:val="{081F4071-6C2C-4B6E-9888-314F5951D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EF4"/>
  </w:style>
  <w:style w:type="paragraph" w:styleId="1">
    <w:name w:val="heading 1"/>
    <w:basedOn w:val="a"/>
    <w:next w:val="a"/>
    <w:link w:val="11"/>
    <w:uiPriority w:val="9"/>
    <w:qFormat/>
    <w:rsid w:val="00D670E2"/>
    <w:pPr>
      <w:keepNext/>
      <w:keepLines/>
      <w:numPr>
        <w:numId w:val="29"/>
      </w:numPr>
      <w:spacing w:before="240" w:after="0"/>
      <w:outlineLvl w:val="0"/>
    </w:pPr>
    <w:rPr>
      <w:rFonts w:ascii="Times New Roman" w:eastAsiaTheme="majorEastAsia" w:hAnsi="Times New Roman" w:cstheme="majorBidi"/>
      <w:b/>
      <w:color w:val="000000" w:themeColor="text1"/>
      <w:sz w:val="28"/>
      <w:szCs w:val="32"/>
    </w:rPr>
  </w:style>
  <w:style w:type="paragraph" w:styleId="2">
    <w:name w:val="heading 2"/>
    <w:basedOn w:val="a"/>
    <w:next w:val="a"/>
    <w:link w:val="20"/>
    <w:uiPriority w:val="9"/>
    <w:qFormat/>
    <w:rsid w:val="00755C0F"/>
    <w:pPr>
      <w:keepNext/>
      <w:keepLines/>
      <w:numPr>
        <w:ilvl w:val="1"/>
        <w:numId w:val="29"/>
      </w:numPr>
      <w:spacing w:before="40" w:after="0"/>
      <w:outlineLvl w:val="1"/>
    </w:pPr>
    <w:rPr>
      <w:rFonts w:ascii="Times New Roman" w:eastAsiaTheme="majorEastAsia" w:hAnsi="Times New Roman" w:cstheme="majorBidi"/>
      <w:b/>
      <w:sz w:val="28"/>
      <w:szCs w:val="26"/>
    </w:rPr>
  </w:style>
  <w:style w:type="paragraph" w:styleId="3">
    <w:name w:val="heading 3"/>
    <w:basedOn w:val="a"/>
    <w:next w:val="a"/>
    <w:link w:val="30"/>
    <w:uiPriority w:val="9"/>
    <w:qFormat/>
    <w:rsid w:val="00324405"/>
    <w:pPr>
      <w:keepNext/>
      <w:keepLines/>
      <w:numPr>
        <w:ilvl w:val="2"/>
        <w:numId w:val="29"/>
      </w:numPr>
      <w:spacing w:before="40" w:after="0"/>
      <w:outlineLvl w:val="2"/>
    </w:pPr>
    <w:rPr>
      <w:rFonts w:ascii="Times New Roman" w:eastAsiaTheme="majorEastAsia" w:hAnsi="Times New Roman" w:cstheme="majorBidi"/>
      <w:sz w:val="28"/>
      <w:szCs w:val="24"/>
    </w:rPr>
  </w:style>
  <w:style w:type="paragraph" w:styleId="4">
    <w:name w:val="heading 4"/>
    <w:basedOn w:val="a"/>
    <w:next w:val="a"/>
    <w:link w:val="40"/>
    <w:uiPriority w:val="9"/>
    <w:semiHidden/>
    <w:unhideWhenUsed/>
    <w:qFormat/>
    <w:rsid w:val="00D670E2"/>
    <w:pPr>
      <w:keepNext/>
      <w:keepLines/>
      <w:spacing w:before="80" w:after="40" w:line="240" w:lineRule="auto"/>
      <w:ind w:firstLine="567"/>
      <w:jc w:val="both"/>
      <w:outlineLvl w:val="3"/>
    </w:pPr>
    <w:rPr>
      <w:rFonts w:ascii="Times New Roman" w:eastAsiaTheme="majorEastAsia" w:hAnsi="Times New Roman" w:cstheme="majorBidi"/>
      <w:bCs/>
      <w:i/>
      <w:iCs/>
      <w:color w:val="2E74B5" w:themeColor="accent1" w:themeShade="BF"/>
      <w:sz w:val="28"/>
      <w:szCs w:val="24"/>
      <w:lang w:eastAsia="ru-RU"/>
    </w:rPr>
  </w:style>
  <w:style w:type="paragraph" w:styleId="5">
    <w:name w:val="heading 5"/>
    <w:basedOn w:val="a"/>
    <w:next w:val="a"/>
    <w:link w:val="50"/>
    <w:uiPriority w:val="9"/>
    <w:semiHidden/>
    <w:unhideWhenUsed/>
    <w:qFormat/>
    <w:rsid w:val="00D670E2"/>
    <w:pPr>
      <w:keepNext/>
      <w:keepLines/>
      <w:spacing w:before="80" w:after="40" w:line="240" w:lineRule="auto"/>
      <w:ind w:firstLine="567"/>
      <w:jc w:val="both"/>
      <w:outlineLvl w:val="4"/>
    </w:pPr>
    <w:rPr>
      <w:rFonts w:ascii="Times New Roman" w:eastAsiaTheme="majorEastAsia" w:hAnsi="Times New Roman" w:cstheme="majorBidi"/>
      <w:bCs/>
      <w:color w:val="2E74B5" w:themeColor="accent1" w:themeShade="BF"/>
      <w:sz w:val="28"/>
      <w:szCs w:val="24"/>
      <w:lang w:eastAsia="ru-RU"/>
    </w:rPr>
  </w:style>
  <w:style w:type="paragraph" w:styleId="6">
    <w:name w:val="heading 6"/>
    <w:basedOn w:val="a"/>
    <w:next w:val="a"/>
    <w:link w:val="60"/>
    <w:uiPriority w:val="9"/>
    <w:semiHidden/>
    <w:unhideWhenUsed/>
    <w:qFormat/>
    <w:rsid w:val="00D670E2"/>
    <w:pPr>
      <w:keepNext/>
      <w:keepLines/>
      <w:spacing w:before="40" w:after="0" w:line="240" w:lineRule="auto"/>
      <w:ind w:firstLine="567"/>
      <w:jc w:val="both"/>
      <w:outlineLvl w:val="5"/>
    </w:pPr>
    <w:rPr>
      <w:rFonts w:ascii="Times New Roman" w:eastAsiaTheme="majorEastAsia" w:hAnsi="Times New Roman" w:cstheme="majorBidi"/>
      <w:bCs/>
      <w:i/>
      <w:iCs/>
      <w:color w:val="595959" w:themeColor="text1" w:themeTint="A6"/>
      <w:sz w:val="28"/>
      <w:szCs w:val="24"/>
      <w:lang w:eastAsia="ru-RU"/>
    </w:rPr>
  </w:style>
  <w:style w:type="paragraph" w:styleId="7">
    <w:name w:val="heading 7"/>
    <w:basedOn w:val="a"/>
    <w:next w:val="a"/>
    <w:link w:val="70"/>
    <w:uiPriority w:val="9"/>
    <w:semiHidden/>
    <w:unhideWhenUsed/>
    <w:qFormat/>
    <w:rsid w:val="00D670E2"/>
    <w:pPr>
      <w:keepNext/>
      <w:keepLines/>
      <w:spacing w:before="40" w:after="0" w:line="240" w:lineRule="auto"/>
      <w:ind w:firstLine="567"/>
      <w:jc w:val="both"/>
      <w:outlineLvl w:val="6"/>
    </w:pPr>
    <w:rPr>
      <w:rFonts w:ascii="Times New Roman" w:eastAsiaTheme="majorEastAsia" w:hAnsi="Times New Roman" w:cstheme="majorBidi"/>
      <w:bCs/>
      <w:color w:val="595959" w:themeColor="text1" w:themeTint="A6"/>
      <w:sz w:val="28"/>
      <w:szCs w:val="24"/>
      <w:lang w:eastAsia="ru-RU"/>
    </w:rPr>
  </w:style>
  <w:style w:type="paragraph" w:styleId="8">
    <w:name w:val="heading 8"/>
    <w:basedOn w:val="a"/>
    <w:next w:val="a"/>
    <w:link w:val="80"/>
    <w:uiPriority w:val="9"/>
    <w:semiHidden/>
    <w:unhideWhenUsed/>
    <w:qFormat/>
    <w:rsid w:val="00D670E2"/>
    <w:pPr>
      <w:keepNext/>
      <w:keepLines/>
      <w:spacing w:after="0" w:line="240" w:lineRule="auto"/>
      <w:ind w:firstLine="567"/>
      <w:jc w:val="both"/>
      <w:outlineLvl w:val="7"/>
    </w:pPr>
    <w:rPr>
      <w:rFonts w:ascii="Times New Roman" w:eastAsiaTheme="majorEastAsia" w:hAnsi="Times New Roman" w:cstheme="majorBidi"/>
      <w:bCs/>
      <w:i/>
      <w:iCs/>
      <w:color w:val="272727" w:themeColor="text1" w:themeTint="D8"/>
      <w:sz w:val="28"/>
      <w:szCs w:val="24"/>
      <w:lang w:eastAsia="ru-RU"/>
    </w:rPr>
  </w:style>
  <w:style w:type="paragraph" w:styleId="9">
    <w:name w:val="heading 9"/>
    <w:basedOn w:val="a"/>
    <w:next w:val="a"/>
    <w:link w:val="90"/>
    <w:uiPriority w:val="9"/>
    <w:semiHidden/>
    <w:unhideWhenUsed/>
    <w:qFormat/>
    <w:rsid w:val="005836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34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347C"/>
  </w:style>
  <w:style w:type="paragraph" w:styleId="a5">
    <w:name w:val="footer"/>
    <w:basedOn w:val="a"/>
    <w:link w:val="a6"/>
    <w:uiPriority w:val="99"/>
    <w:unhideWhenUsed/>
    <w:rsid w:val="00A334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347C"/>
  </w:style>
  <w:style w:type="character" w:customStyle="1" w:styleId="11">
    <w:name w:val="Заголовок 1 Знак"/>
    <w:basedOn w:val="a0"/>
    <w:link w:val="1"/>
    <w:uiPriority w:val="9"/>
    <w:rsid w:val="00D670E2"/>
    <w:rPr>
      <w:rFonts w:ascii="Times New Roman" w:eastAsiaTheme="majorEastAsia" w:hAnsi="Times New Roman" w:cstheme="majorBidi"/>
      <w:b/>
      <w:color w:val="000000" w:themeColor="text1"/>
      <w:sz w:val="28"/>
      <w:szCs w:val="32"/>
    </w:rPr>
  </w:style>
  <w:style w:type="paragraph" w:styleId="a7">
    <w:name w:val="TOC Heading"/>
    <w:basedOn w:val="1"/>
    <w:next w:val="a"/>
    <w:uiPriority w:val="39"/>
    <w:unhideWhenUsed/>
    <w:qFormat/>
    <w:rsid w:val="00A3347C"/>
    <w:pPr>
      <w:outlineLvl w:val="9"/>
    </w:pPr>
    <w:rPr>
      <w:lang w:eastAsia="ru-RU"/>
    </w:rPr>
  </w:style>
  <w:style w:type="paragraph" w:styleId="12">
    <w:name w:val="toc 1"/>
    <w:basedOn w:val="a"/>
    <w:next w:val="a"/>
    <w:uiPriority w:val="39"/>
    <w:unhideWhenUsed/>
    <w:rsid w:val="00A3347C"/>
    <w:pPr>
      <w:spacing w:after="100"/>
    </w:pPr>
  </w:style>
  <w:style w:type="character" w:styleId="a8">
    <w:name w:val="Hyperlink"/>
    <w:basedOn w:val="a0"/>
    <w:uiPriority w:val="99"/>
    <w:unhideWhenUsed/>
    <w:rsid w:val="00A3347C"/>
    <w:rPr>
      <w:color w:val="0563C1" w:themeColor="hyperlink"/>
      <w:u w:val="single"/>
    </w:rPr>
  </w:style>
  <w:style w:type="paragraph" w:styleId="a9">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a"/>
    <w:uiPriority w:val="34"/>
    <w:qFormat/>
    <w:rsid w:val="00A3347C"/>
    <w:pPr>
      <w:ind w:left="720"/>
      <w:contextualSpacing/>
    </w:pPr>
  </w:style>
  <w:style w:type="character" w:styleId="ab">
    <w:name w:val="Strong"/>
    <w:basedOn w:val="a0"/>
    <w:uiPriority w:val="22"/>
    <w:qFormat/>
    <w:rsid w:val="002306D8"/>
    <w:rPr>
      <w:b/>
      <w:bCs/>
    </w:rPr>
  </w:style>
  <w:style w:type="character" w:customStyle="1" w:styleId="aa">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9"/>
    <w:uiPriority w:val="34"/>
    <w:locked/>
    <w:rsid w:val="00877B8D"/>
  </w:style>
  <w:style w:type="paragraph" w:styleId="ac">
    <w:name w:val="Normal (Web)"/>
    <w:basedOn w:val="a"/>
    <w:uiPriority w:val="99"/>
    <w:unhideWhenUsed/>
    <w:rsid w:val="00465E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Title"/>
    <w:basedOn w:val="a"/>
    <w:link w:val="ae"/>
    <w:uiPriority w:val="10"/>
    <w:qFormat/>
    <w:rsid w:val="00CD6B46"/>
    <w:pPr>
      <w:spacing w:after="0" w:line="240" w:lineRule="auto"/>
      <w:jc w:val="center"/>
    </w:pPr>
    <w:rPr>
      <w:rFonts w:ascii="Times New Roman" w:eastAsia="Times New Roman" w:hAnsi="Times New Roman" w:cs="Times New Roman"/>
      <w:sz w:val="28"/>
      <w:szCs w:val="20"/>
      <w:lang w:val="x-none" w:eastAsia="x-none"/>
    </w:rPr>
  </w:style>
  <w:style w:type="character" w:customStyle="1" w:styleId="ae">
    <w:name w:val="Название Знак"/>
    <w:basedOn w:val="a0"/>
    <w:link w:val="ad"/>
    <w:uiPriority w:val="10"/>
    <w:rsid w:val="00CD6B46"/>
    <w:rPr>
      <w:rFonts w:ascii="Times New Roman" w:eastAsia="Times New Roman" w:hAnsi="Times New Roman" w:cs="Times New Roman"/>
      <w:sz w:val="28"/>
      <w:szCs w:val="20"/>
      <w:lang w:val="x-none" w:eastAsia="x-none"/>
    </w:rPr>
  </w:style>
  <w:style w:type="paragraph" w:styleId="af">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
    <w:link w:val="af0"/>
    <w:rsid w:val="00573FFB"/>
    <w:pPr>
      <w:spacing w:after="0" w:line="240" w:lineRule="auto"/>
      <w:ind w:left="708" w:firstLine="708"/>
      <w:jc w:val="both"/>
    </w:pPr>
    <w:rPr>
      <w:rFonts w:ascii="Times New Roman" w:eastAsia="Times New Roman" w:hAnsi="Times New Roman" w:cs="Times New Roman"/>
      <w:bCs/>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0"/>
    <w:link w:val="af"/>
    <w:rsid w:val="00573FFB"/>
    <w:rPr>
      <w:rFonts w:ascii="Times New Roman" w:eastAsia="Times New Roman" w:hAnsi="Times New Roman" w:cs="Times New Roman"/>
      <w:bCs/>
      <w:sz w:val="24"/>
      <w:szCs w:val="24"/>
      <w:lang w:eastAsia="ru-RU"/>
    </w:rPr>
  </w:style>
  <w:style w:type="paragraph" w:styleId="21">
    <w:name w:val="Body Text Indent 2"/>
    <w:basedOn w:val="a"/>
    <w:link w:val="22"/>
    <w:rsid w:val="00573FFB"/>
    <w:pPr>
      <w:spacing w:after="0" w:line="240" w:lineRule="auto"/>
      <w:ind w:firstLine="708"/>
      <w:jc w:val="both"/>
    </w:pPr>
    <w:rPr>
      <w:rFonts w:ascii="Times New Roman" w:eastAsia="Times New Roman" w:hAnsi="Times New Roman" w:cs="Times New Roman"/>
      <w:bCs/>
      <w:sz w:val="24"/>
      <w:szCs w:val="24"/>
      <w:lang w:eastAsia="ru-RU"/>
    </w:rPr>
  </w:style>
  <w:style w:type="character" w:customStyle="1" w:styleId="22">
    <w:name w:val="Основной текст с отступом 2 Знак"/>
    <w:basedOn w:val="a0"/>
    <w:link w:val="21"/>
    <w:rsid w:val="00573FFB"/>
    <w:rPr>
      <w:rFonts w:ascii="Times New Roman" w:eastAsia="Times New Roman" w:hAnsi="Times New Roman" w:cs="Times New Roman"/>
      <w:bCs/>
      <w:sz w:val="24"/>
      <w:szCs w:val="24"/>
      <w:lang w:eastAsia="ru-RU"/>
    </w:rPr>
  </w:style>
  <w:style w:type="paragraph" w:customStyle="1" w:styleId="210">
    <w:name w:val="Основной текст 21"/>
    <w:aliases w:val="Îñíîâíîé òåêñò 1,Body Text 2"/>
    <w:basedOn w:val="a"/>
    <w:rsid w:val="00573FF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324405"/>
    <w:rPr>
      <w:rFonts w:ascii="Times New Roman" w:eastAsiaTheme="majorEastAsia" w:hAnsi="Times New Roman" w:cstheme="majorBidi"/>
      <w:sz w:val="28"/>
      <w:szCs w:val="24"/>
    </w:rPr>
  </w:style>
  <w:style w:type="paragraph" w:customStyle="1" w:styleId="13">
    <w:name w:val="Обычный1"/>
    <w:rsid w:val="00C25152"/>
    <w:pPr>
      <w:spacing w:after="0" w:line="240" w:lineRule="auto"/>
    </w:pPr>
    <w:rPr>
      <w:rFonts w:ascii="Times New Roman" w:eastAsia="Times New Roman" w:hAnsi="Times New Roman" w:cs="Times New Roman"/>
      <w:sz w:val="24"/>
      <w:szCs w:val="20"/>
      <w:lang w:eastAsia="ru-RU"/>
    </w:rPr>
  </w:style>
  <w:style w:type="character" w:customStyle="1" w:styleId="af1">
    <w:name w:val="Основной текст_"/>
    <w:link w:val="14"/>
    <w:rsid w:val="00825840"/>
    <w:rPr>
      <w:rFonts w:ascii="Batang" w:eastAsia="Batang" w:hAnsi="Batang" w:cs="Batang"/>
      <w:shd w:val="clear" w:color="auto" w:fill="FFFFFF"/>
    </w:rPr>
  </w:style>
  <w:style w:type="paragraph" w:customStyle="1" w:styleId="14">
    <w:name w:val="Основной текст1"/>
    <w:basedOn w:val="a"/>
    <w:link w:val="af1"/>
    <w:rsid w:val="00825840"/>
    <w:pPr>
      <w:shd w:val="clear" w:color="auto" w:fill="FFFFFF"/>
      <w:spacing w:after="0" w:line="274" w:lineRule="exact"/>
      <w:jc w:val="both"/>
    </w:pPr>
    <w:rPr>
      <w:rFonts w:ascii="Batang" w:eastAsia="Batang" w:hAnsi="Batang" w:cs="Batang"/>
    </w:rPr>
  </w:style>
  <w:style w:type="paragraph" w:styleId="af2">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3"/>
    <w:rsid w:val="00267EDF"/>
    <w:pPr>
      <w:spacing w:after="0" w:line="240" w:lineRule="auto"/>
    </w:pPr>
    <w:rPr>
      <w:rFonts w:ascii="Courier New" w:eastAsia="Times New Roman" w:hAnsi="Courier New" w:cs="Times New Roman"/>
      <w:sz w:val="20"/>
      <w:szCs w:val="20"/>
      <w:lang w:val="x-none" w:eastAsia="x-none"/>
    </w:rPr>
  </w:style>
  <w:style w:type="character" w:customStyle="1" w:styleId="af3">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0"/>
    <w:link w:val="af2"/>
    <w:rsid w:val="00267EDF"/>
    <w:rPr>
      <w:rFonts w:ascii="Courier New" w:eastAsia="Times New Roman" w:hAnsi="Courier New" w:cs="Times New Roman"/>
      <w:sz w:val="20"/>
      <w:szCs w:val="20"/>
      <w:lang w:val="x-none" w:eastAsia="x-none"/>
    </w:rPr>
  </w:style>
  <w:style w:type="character" w:customStyle="1" w:styleId="90">
    <w:name w:val="Заголовок 9 Знак"/>
    <w:basedOn w:val="a0"/>
    <w:link w:val="9"/>
    <w:uiPriority w:val="9"/>
    <w:semiHidden/>
    <w:rsid w:val="00583604"/>
    <w:rPr>
      <w:rFonts w:asciiTheme="majorHAnsi" w:eastAsiaTheme="majorEastAsia" w:hAnsiTheme="majorHAnsi" w:cstheme="majorBidi"/>
      <w:i/>
      <w:iCs/>
      <w:color w:val="272727" w:themeColor="text1" w:themeTint="D8"/>
      <w:sz w:val="21"/>
      <w:szCs w:val="21"/>
    </w:rPr>
  </w:style>
  <w:style w:type="paragraph" w:customStyle="1" w:styleId="15">
    <w:name w:val="заголовок 1"/>
    <w:basedOn w:val="a"/>
    <w:next w:val="a"/>
    <w:rsid w:val="00583604"/>
    <w:pPr>
      <w:keepNext/>
      <w:widowControl w:val="0"/>
      <w:tabs>
        <w:tab w:val="left" w:pos="4428"/>
      </w:tabs>
      <w:spacing w:after="0" w:line="240" w:lineRule="auto"/>
      <w:jc w:val="center"/>
    </w:pPr>
    <w:rPr>
      <w:rFonts w:ascii="Wide Latin" w:eastAsia="Wide Latin" w:hAnsi="Wide Latin" w:cs="Times New Roman"/>
      <w:sz w:val="24"/>
      <w:szCs w:val="20"/>
      <w:lang w:eastAsia="ru-RU"/>
    </w:rPr>
  </w:style>
  <w:style w:type="paragraph" w:customStyle="1" w:styleId="Default">
    <w:name w:val="Default"/>
    <w:rsid w:val="00335DF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4">
    <w:name w:val="Balloon Text"/>
    <w:basedOn w:val="a"/>
    <w:link w:val="af5"/>
    <w:uiPriority w:val="99"/>
    <w:semiHidden/>
    <w:unhideWhenUsed/>
    <w:rsid w:val="007B3A9A"/>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B3A9A"/>
    <w:rPr>
      <w:rFonts w:ascii="Segoe UI" w:hAnsi="Segoe UI" w:cs="Segoe UI"/>
      <w:sz w:val="18"/>
      <w:szCs w:val="18"/>
    </w:rPr>
  </w:style>
  <w:style w:type="character" w:customStyle="1" w:styleId="20">
    <w:name w:val="Заголовок 2 Знак"/>
    <w:basedOn w:val="a0"/>
    <w:link w:val="2"/>
    <w:uiPriority w:val="9"/>
    <w:rsid w:val="00755C0F"/>
    <w:rPr>
      <w:rFonts w:ascii="Times New Roman" w:eastAsiaTheme="majorEastAsia" w:hAnsi="Times New Roman" w:cstheme="majorBidi"/>
      <w:b/>
      <w:sz w:val="28"/>
      <w:szCs w:val="26"/>
    </w:rPr>
  </w:style>
  <w:style w:type="paragraph" w:customStyle="1" w:styleId="211">
    <w:name w:val="Список 21"/>
    <w:basedOn w:val="a"/>
    <w:rsid w:val="001D2F3B"/>
    <w:pPr>
      <w:suppressAutoHyphens/>
      <w:spacing w:after="0" w:line="240" w:lineRule="auto"/>
      <w:ind w:left="566" w:hanging="283"/>
      <w:jc w:val="both"/>
    </w:pPr>
    <w:rPr>
      <w:rFonts w:ascii="Times New Roman" w:eastAsia="Times New Roman" w:hAnsi="Times New Roman" w:cs="Times New Roman"/>
      <w:sz w:val="24"/>
      <w:szCs w:val="24"/>
      <w:lang w:eastAsia="ar-SA"/>
    </w:rPr>
  </w:style>
  <w:style w:type="character" w:styleId="af6">
    <w:name w:val="footnote reference"/>
    <w:aliases w:val="SUPERS,SUPERS1,SUPERS2"/>
    <w:basedOn w:val="a0"/>
    <w:uiPriority w:val="99"/>
    <w:unhideWhenUsed/>
    <w:rsid w:val="00784774"/>
    <w:rPr>
      <w:vertAlign w:val="superscript"/>
    </w:rPr>
  </w:style>
  <w:style w:type="paragraph" w:styleId="af7">
    <w:name w:val="footnote text"/>
    <w:basedOn w:val="a"/>
    <w:link w:val="16"/>
    <w:uiPriority w:val="99"/>
    <w:unhideWhenUsed/>
    <w:qFormat/>
    <w:rsid w:val="00784774"/>
    <w:pPr>
      <w:spacing w:after="0" w:line="240" w:lineRule="auto"/>
    </w:pPr>
    <w:rPr>
      <w:rFonts w:ascii="Montserrat" w:hAnsi="Montserrat" w:cs="Arial"/>
      <w:sz w:val="16"/>
      <w:szCs w:val="16"/>
      <w:lang w:val="en-US"/>
    </w:rPr>
  </w:style>
  <w:style w:type="character" w:customStyle="1" w:styleId="af8">
    <w:name w:val="Текст сноски Знак"/>
    <w:basedOn w:val="a0"/>
    <w:uiPriority w:val="99"/>
    <w:semiHidden/>
    <w:rsid w:val="00784774"/>
    <w:rPr>
      <w:sz w:val="20"/>
      <w:szCs w:val="20"/>
    </w:rPr>
  </w:style>
  <w:style w:type="character" w:customStyle="1" w:styleId="16">
    <w:name w:val="Текст сноски Знак1"/>
    <w:basedOn w:val="a0"/>
    <w:link w:val="af7"/>
    <w:uiPriority w:val="99"/>
    <w:rsid w:val="00784774"/>
    <w:rPr>
      <w:rFonts w:ascii="Montserrat" w:hAnsi="Montserrat" w:cs="Arial"/>
      <w:sz w:val="16"/>
      <w:szCs w:val="16"/>
      <w:lang w:val="en-US"/>
    </w:rPr>
  </w:style>
  <w:style w:type="numbering" w:customStyle="1" w:styleId="10">
    <w:name w:val="Текущий список1"/>
    <w:uiPriority w:val="99"/>
    <w:rsid w:val="00967326"/>
    <w:pPr>
      <w:numPr>
        <w:numId w:val="13"/>
      </w:numPr>
    </w:pPr>
  </w:style>
  <w:style w:type="character" w:customStyle="1" w:styleId="postheaderdescription">
    <w:name w:val="postheader__description"/>
    <w:basedOn w:val="a0"/>
    <w:rsid w:val="00AE54EF"/>
  </w:style>
  <w:style w:type="character" w:customStyle="1" w:styleId="postheadersubtitleseparator">
    <w:name w:val="postheadersubtitle__separator"/>
    <w:basedOn w:val="a0"/>
    <w:rsid w:val="00AE54EF"/>
  </w:style>
  <w:style w:type="character" w:customStyle="1" w:styleId="postheaderdescriptiontext--withmargin">
    <w:name w:val="postheader__descriptiontext--withmargin"/>
    <w:basedOn w:val="a0"/>
    <w:rsid w:val="00AE54EF"/>
  </w:style>
  <w:style w:type="character" w:customStyle="1" w:styleId="postsubscribebtniconsubscribe">
    <w:name w:val="post__subscribebtniconsubscribe"/>
    <w:basedOn w:val="a0"/>
    <w:rsid w:val="00AE54EF"/>
  </w:style>
  <w:style w:type="table" w:styleId="af9">
    <w:name w:val="Table Grid"/>
    <w:basedOn w:val="a1"/>
    <w:uiPriority w:val="39"/>
    <w:rsid w:val="00AE5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toc 3"/>
    <w:basedOn w:val="a"/>
    <w:next w:val="a"/>
    <w:autoRedefine/>
    <w:uiPriority w:val="39"/>
    <w:unhideWhenUsed/>
    <w:rsid w:val="000F5EF4"/>
    <w:pPr>
      <w:spacing w:after="100"/>
      <w:ind w:left="440"/>
    </w:pPr>
  </w:style>
  <w:style w:type="paragraph" w:styleId="23">
    <w:name w:val="toc 2"/>
    <w:basedOn w:val="a"/>
    <w:next w:val="a"/>
    <w:autoRedefine/>
    <w:uiPriority w:val="39"/>
    <w:unhideWhenUsed/>
    <w:rsid w:val="00D670E2"/>
    <w:pPr>
      <w:spacing w:after="100"/>
      <w:ind w:left="220"/>
    </w:pPr>
  </w:style>
  <w:style w:type="paragraph" w:styleId="afa">
    <w:name w:val="Body Text"/>
    <w:basedOn w:val="a"/>
    <w:link w:val="afb"/>
    <w:unhideWhenUsed/>
    <w:rsid w:val="00D670E2"/>
    <w:pPr>
      <w:spacing w:after="120"/>
    </w:pPr>
  </w:style>
  <w:style w:type="character" w:customStyle="1" w:styleId="afb">
    <w:name w:val="Основной текст Знак"/>
    <w:basedOn w:val="a0"/>
    <w:link w:val="afa"/>
    <w:rsid w:val="00D670E2"/>
  </w:style>
  <w:style w:type="character" w:customStyle="1" w:styleId="40">
    <w:name w:val="Заголовок 4 Знак"/>
    <w:basedOn w:val="a0"/>
    <w:link w:val="4"/>
    <w:uiPriority w:val="9"/>
    <w:semiHidden/>
    <w:rsid w:val="00D670E2"/>
    <w:rPr>
      <w:rFonts w:ascii="Times New Roman" w:eastAsiaTheme="majorEastAsia" w:hAnsi="Times New Roman" w:cstheme="majorBidi"/>
      <w:bCs/>
      <w:i/>
      <w:iCs/>
      <w:color w:val="2E74B5" w:themeColor="accent1" w:themeShade="BF"/>
      <w:sz w:val="28"/>
      <w:szCs w:val="24"/>
      <w:lang w:eastAsia="ru-RU"/>
    </w:rPr>
  </w:style>
  <w:style w:type="character" w:customStyle="1" w:styleId="50">
    <w:name w:val="Заголовок 5 Знак"/>
    <w:basedOn w:val="a0"/>
    <w:link w:val="5"/>
    <w:uiPriority w:val="9"/>
    <w:semiHidden/>
    <w:rsid w:val="00D670E2"/>
    <w:rPr>
      <w:rFonts w:ascii="Times New Roman" w:eastAsiaTheme="majorEastAsia" w:hAnsi="Times New Roman" w:cstheme="majorBidi"/>
      <w:bCs/>
      <w:color w:val="2E74B5" w:themeColor="accent1" w:themeShade="BF"/>
      <w:sz w:val="28"/>
      <w:szCs w:val="24"/>
      <w:lang w:eastAsia="ru-RU"/>
    </w:rPr>
  </w:style>
  <w:style w:type="character" w:customStyle="1" w:styleId="60">
    <w:name w:val="Заголовок 6 Знак"/>
    <w:basedOn w:val="a0"/>
    <w:link w:val="6"/>
    <w:uiPriority w:val="9"/>
    <w:semiHidden/>
    <w:rsid w:val="00D670E2"/>
    <w:rPr>
      <w:rFonts w:ascii="Times New Roman" w:eastAsiaTheme="majorEastAsia" w:hAnsi="Times New Roman" w:cstheme="majorBidi"/>
      <w:bCs/>
      <w:i/>
      <w:iCs/>
      <w:color w:val="595959" w:themeColor="text1" w:themeTint="A6"/>
      <w:sz w:val="28"/>
      <w:szCs w:val="24"/>
      <w:lang w:eastAsia="ru-RU"/>
    </w:rPr>
  </w:style>
  <w:style w:type="character" w:customStyle="1" w:styleId="70">
    <w:name w:val="Заголовок 7 Знак"/>
    <w:basedOn w:val="a0"/>
    <w:link w:val="7"/>
    <w:uiPriority w:val="9"/>
    <w:semiHidden/>
    <w:rsid w:val="00D670E2"/>
    <w:rPr>
      <w:rFonts w:ascii="Times New Roman" w:eastAsiaTheme="majorEastAsia" w:hAnsi="Times New Roman" w:cstheme="majorBidi"/>
      <w:bCs/>
      <w:color w:val="595959" w:themeColor="text1" w:themeTint="A6"/>
      <w:sz w:val="28"/>
      <w:szCs w:val="24"/>
      <w:lang w:eastAsia="ru-RU"/>
    </w:rPr>
  </w:style>
  <w:style w:type="character" w:customStyle="1" w:styleId="80">
    <w:name w:val="Заголовок 8 Знак"/>
    <w:basedOn w:val="a0"/>
    <w:link w:val="8"/>
    <w:uiPriority w:val="9"/>
    <w:semiHidden/>
    <w:rsid w:val="00D670E2"/>
    <w:rPr>
      <w:rFonts w:ascii="Times New Roman" w:eastAsiaTheme="majorEastAsia" w:hAnsi="Times New Roman" w:cstheme="majorBidi"/>
      <w:bCs/>
      <w:i/>
      <w:iCs/>
      <w:color w:val="272727" w:themeColor="text1" w:themeTint="D8"/>
      <w:sz w:val="28"/>
      <w:szCs w:val="24"/>
      <w:lang w:eastAsia="ru-RU"/>
    </w:rPr>
  </w:style>
  <w:style w:type="paragraph" w:styleId="afc">
    <w:name w:val="Subtitle"/>
    <w:basedOn w:val="a"/>
    <w:next w:val="a"/>
    <w:link w:val="afd"/>
    <w:uiPriority w:val="11"/>
    <w:qFormat/>
    <w:rsid w:val="00D670E2"/>
    <w:pPr>
      <w:numPr>
        <w:ilvl w:val="1"/>
      </w:numPr>
      <w:spacing w:after="0" w:line="240" w:lineRule="auto"/>
      <w:ind w:firstLine="567"/>
      <w:jc w:val="both"/>
    </w:pPr>
    <w:rPr>
      <w:rFonts w:ascii="Times New Roman" w:eastAsiaTheme="majorEastAsia" w:hAnsi="Times New Roman" w:cstheme="majorBidi"/>
      <w:bCs/>
      <w:color w:val="595959" w:themeColor="text1" w:themeTint="A6"/>
      <w:spacing w:val="15"/>
      <w:sz w:val="28"/>
      <w:szCs w:val="28"/>
      <w:lang w:eastAsia="ru-RU"/>
    </w:rPr>
  </w:style>
  <w:style w:type="character" w:customStyle="1" w:styleId="afd">
    <w:name w:val="Подзаголовок Знак"/>
    <w:basedOn w:val="a0"/>
    <w:link w:val="afc"/>
    <w:uiPriority w:val="11"/>
    <w:rsid w:val="00D670E2"/>
    <w:rPr>
      <w:rFonts w:ascii="Times New Roman" w:eastAsiaTheme="majorEastAsia" w:hAnsi="Times New Roman" w:cstheme="majorBidi"/>
      <w:bCs/>
      <w:color w:val="595959" w:themeColor="text1" w:themeTint="A6"/>
      <w:spacing w:val="15"/>
      <w:sz w:val="28"/>
      <w:szCs w:val="28"/>
      <w:lang w:eastAsia="ru-RU"/>
    </w:rPr>
  </w:style>
  <w:style w:type="paragraph" w:styleId="24">
    <w:name w:val="Quote"/>
    <w:basedOn w:val="a"/>
    <w:next w:val="a"/>
    <w:link w:val="25"/>
    <w:uiPriority w:val="29"/>
    <w:qFormat/>
    <w:rsid w:val="00D670E2"/>
    <w:pPr>
      <w:spacing w:before="160" w:after="0" w:line="240" w:lineRule="auto"/>
      <w:ind w:firstLine="567"/>
      <w:jc w:val="center"/>
    </w:pPr>
    <w:rPr>
      <w:rFonts w:ascii="Times New Roman" w:eastAsia="Times New Roman" w:hAnsi="Times New Roman" w:cs="Times New Roman"/>
      <w:bCs/>
      <w:i/>
      <w:iCs/>
      <w:color w:val="404040" w:themeColor="text1" w:themeTint="BF"/>
      <w:sz w:val="28"/>
      <w:szCs w:val="24"/>
      <w:lang w:eastAsia="ru-RU"/>
    </w:rPr>
  </w:style>
  <w:style w:type="character" w:customStyle="1" w:styleId="25">
    <w:name w:val="Цитата 2 Знак"/>
    <w:basedOn w:val="a0"/>
    <w:link w:val="24"/>
    <w:uiPriority w:val="29"/>
    <w:rsid w:val="00D670E2"/>
    <w:rPr>
      <w:rFonts w:ascii="Times New Roman" w:eastAsia="Times New Roman" w:hAnsi="Times New Roman" w:cs="Times New Roman"/>
      <w:bCs/>
      <w:i/>
      <w:iCs/>
      <w:color w:val="404040" w:themeColor="text1" w:themeTint="BF"/>
      <w:sz w:val="28"/>
      <w:szCs w:val="24"/>
      <w:lang w:eastAsia="ru-RU"/>
    </w:rPr>
  </w:style>
  <w:style w:type="character" w:styleId="afe">
    <w:name w:val="Intense Emphasis"/>
    <w:basedOn w:val="a0"/>
    <w:uiPriority w:val="21"/>
    <w:qFormat/>
    <w:rsid w:val="00D670E2"/>
    <w:rPr>
      <w:i/>
      <w:iCs/>
      <w:color w:val="2E74B5" w:themeColor="accent1" w:themeShade="BF"/>
    </w:rPr>
  </w:style>
  <w:style w:type="paragraph" w:styleId="aff">
    <w:name w:val="Intense Quote"/>
    <w:basedOn w:val="a"/>
    <w:next w:val="a"/>
    <w:link w:val="aff0"/>
    <w:uiPriority w:val="30"/>
    <w:qFormat/>
    <w:rsid w:val="00D670E2"/>
    <w:pPr>
      <w:pBdr>
        <w:top w:val="single" w:sz="4" w:space="10" w:color="2E74B5" w:themeColor="accent1" w:themeShade="BF"/>
        <w:bottom w:val="single" w:sz="4" w:space="10" w:color="2E74B5" w:themeColor="accent1" w:themeShade="BF"/>
      </w:pBdr>
      <w:spacing w:before="360" w:after="360" w:line="240" w:lineRule="auto"/>
      <w:ind w:left="864" w:right="864" w:firstLine="567"/>
      <w:jc w:val="center"/>
    </w:pPr>
    <w:rPr>
      <w:rFonts w:ascii="Times New Roman" w:eastAsia="Times New Roman" w:hAnsi="Times New Roman" w:cs="Times New Roman"/>
      <w:bCs/>
      <w:i/>
      <w:iCs/>
      <w:color w:val="2E74B5" w:themeColor="accent1" w:themeShade="BF"/>
      <w:sz w:val="28"/>
      <w:szCs w:val="24"/>
      <w:lang w:eastAsia="ru-RU"/>
    </w:rPr>
  </w:style>
  <w:style w:type="character" w:customStyle="1" w:styleId="aff0">
    <w:name w:val="Выделенная цитата Знак"/>
    <w:basedOn w:val="a0"/>
    <w:link w:val="aff"/>
    <w:uiPriority w:val="30"/>
    <w:rsid w:val="00D670E2"/>
    <w:rPr>
      <w:rFonts w:ascii="Times New Roman" w:eastAsia="Times New Roman" w:hAnsi="Times New Roman" w:cs="Times New Roman"/>
      <w:bCs/>
      <w:i/>
      <w:iCs/>
      <w:color w:val="2E74B5" w:themeColor="accent1" w:themeShade="BF"/>
      <w:sz w:val="28"/>
      <w:szCs w:val="24"/>
      <w:lang w:eastAsia="ru-RU"/>
    </w:rPr>
  </w:style>
  <w:style w:type="character" w:styleId="aff1">
    <w:name w:val="Intense Reference"/>
    <w:basedOn w:val="a0"/>
    <w:uiPriority w:val="32"/>
    <w:qFormat/>
    <w:rsid w:val="00D670E2"/>
    <w:rPr>
      <w:b/>
      <w:bCs/>
      <w:smallCaps/>
      <w:color w:val="2E74B5" w:themeColor="accent1" w:themeShade="BF"/>
      <w:spacing w:val="5"/>
    </w:rPr>
  </w:style>
  <w:style w:type="paragraph" w:styleId="aff2">
    <w:name w:val="No Spacing"/>
    <w:link w:val="aff3"/>
    <w:qFormat/>
    <w:rsid w:val="00D670E2"/>
    <w:pPr>
      <w:spacing w:after="0" w:line="240" w:lineRule="auto"/>
    </w:pPr>
    <w:rPr>
      <w:rFonts w:ascii="Calibri" w:eastAsia="Times New Roman" w:hAnsi="Calibri" w:cs="Times New Roman"/>
      <w:lang w:eastAsia="ru-RU"/>
    </w:rPr>
  </w:style>
  <w:style w:type="character" w:customStyle="1" w:styleId="aff3">
    <w:name w:val="Без интервала Знак"/>
    <w:link w:val="aff2"/>
    <w:locked/>
    <w:rsid w:val="00D670E2"/>
    <w:rPr>
      <w:rFonts w:ascii="Calibri" w:eastAsia="Times New Roman" w:hAnsi="Calibri" w:cs="Times New Roman"/>
      <w:lang w:eastAsia="ru-RU"/>
    </w:rPr>
  </w:style>
  <w:style w:type="paragraph" w:customStyle="1" w:styleId="xl24">
    <w:name w:val="xl24"/>
    <w:basedOn w:val="a"/>
    <w:rsid w:val="00D670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ru-RU"/>
    </w:rPr>
  </w:style>
  <w:style w:type="paragraph" w:customStyle="1" w:styleId="TableParagraph">
    <w:name w:val="Table Paragraph"/>
    <w:basedOn w:val="a"/>
    <w:uiPriority w:val="1"/>
    <w:qFormat/>
    <w:rsid w:val="00D670E2"/>
    <w:pPr>
      <w:widowControl w:val="0"/>
      <w:autoSpaceDE w:val="0"/>
      <w:autoSpaceDN w:val="0"/>
      <w:spacing w:after="0" w:line="240" w:lineRule="auto"/>
      <w:ind w:left="107"/>
    </w:pPr>
    <w:rPr>
      <w:rFonts w:ascii="Times New Roman" w:eastAsia="Times New Roman" w:hAnsi="Times New Roman" w:cs="Times New Roman"/>
    </w:rPr>
  </w:style>
  <w:style w:type="paragraph" w:customStyle="1" w:styleId="ConsPlusTitle">
    <w:name w:val="ConsPlusTitle"/>
    <w:rsid w:val="00D670E2"/>
    <w:pPr>
      <w:widowControl w:val="0"/>
      <w:autoSpaceDE w:val="0"/>
      <w:autoSpaceDN w:val="0"/>
      <w:adjustRightInd w:val="0"/>
      <w:spacing w:after="0" w:line="240" w:lineRule="auto"/>
      <w:jc w:val="center"/>
    </w:pPr>
    <w:rPr>
      <w:rFonts w:ascii="Times New Roman" w:eastAsia="Times New Roman" w:hAnsi="Times New Roman" w:cs="Times New Roman"/>
      <w:b/>
      <w:bCs/>
      <w:sz w:val="24"/>
      <w:szCs w:val="24"/>
      <w:lang w:eastAsia="ru-RU"/>
    </w:rPr>
  </w:style>
  <w:style w:type="table" w:customStyle="1" w:styleId="41">
    <w:name w:val="Сетка таблицы4"/>
    <w:basedOn w:val="a1"/>
    <w:next w:val="af9"/>
    <w:uiPriority w:val="39"/>
    <w:rsid w:val="00D670E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
    <w:basedOn w:val="a1"/>
    <w:next w:val="af9"/>
    <w:uiPriority w:val="39"/>
    <w:rsid w:val="00C52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caption"/>
    <w:basedOn w:val="a"/>
    <w:next w:val="a"/>
    <w:uiPriority w:val="35"/>
    <w:unhideWhenUsed/>
    <w:qFormat/>
    <w:rsid w:val="009741C3"/>
    <w:pPr>
      <w:spacing w:after="200" w:line="240" w:lineRule="auto"/>
    </w:pPr>
    <w:rPr>
      <w:i/>
      <w:iCs/>
      <w:color w:val="44546A" w:themeColor="text2"/>
      <w:sz w:val="18"/>
      <w:szCs w:val="18"/>
    </w:rPr>
  </w:style>
  <w:style w:type="paragraph" w:customStyle="1" w:styleId="oaenoniinee">
    <w:name w:val="oaeno niinee"/>
    <w:basedOn w:val="a"/>
    <w:rsid w:val="00A00C06"/>
    <w:pPr>
      <w:spacing w:after="0" w:line="240" w:lineRule="auto"/>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5806">
      <w:bodyDiv w:val="1"/>
      <w:marLeft w:val="0"/>
      <w:marRight w:val="0"/>
      <w:marTop w:val="0"/>
      <w:marBottom w:val="0"/>
      <w:divBdr>
        <w:top w:val="none" w:sz="0" w:space="0" w:color="auto"/>
        <w:left w:val="none" w:sz="0" w:space="0" w:color="auto"/>
        <w:bottom w:val="none" w:sz="0" w:space="0" w:color="auto"/>
        <w:right w:val="none" w:sz="0" w:space="0" w:color="auto"/>
      </w:divBdr>
    </w:div>
    <w:div w:id="86732705">
      <w:bodyDiv w:val="1"/>
      <w:marLeft w:val="0"/>
      <w:marRight w:val="0"/>
      <w:marTop w:val="0"/>
      <w:marBottom w:val="0"/>
      <w:divBdr>
        <w:top w:val="none" w:sz="0" w:space="0" w:color="auto"/>
        <w:left w:val="none" w:sz="0" w:space="0" w:color="auto"/>
        <w:bottom w:val="none" w:sz="0" w:space="0" w:color="auto"/>
        <w:right w:val="none" w:sz="0" w:space="0" w:color="auto"/>
      </w:divBdr>
    </w:div>
    <w:div w:id="147136237">
      <w:bodyDiv w:val="1"/>
      <w:marLeft w:val="0"/>
      <w:marRight w:val="0"/>
      <w:marTop w:val="0"/>
      <w:marBottom w:val="0"/>
      <w:divBdr>
        <w:top w:val="none" w:sz="0" w:space="0" w:color="auto"/>
        <w:left w:val="none" w:sz="0" w:space="0" w:color="auto"/>
        <w:bottom w:val="none" w:sz="0" w:space="0" w:color="auto"/>
        <w:right w:val="none" w:sz="0" w:space="0" w:color="auto"/>
      </w:divBdr>
    </w:div>
    <w:div w:id="214782503">
      <w:bodyDiv w:val="1"/>
      <w:marLeft w:val="0"/>
      <w:marRight w:val="0"/>
      <w:marTop w:val="0"/>
      <w:marBottom w:val="0"/>
      <w:divBdr>
        <w:top w:val="none" w:sz="0" w:space="0" w:color="auto"/>
        <w:left w:val="none" w:sz="0" w:space="0" w:color="auto"/>
        <w:bottom w:val="none" w:sz="0" w:space="0" w:color="auto"/>
        <w:right w:val="none" w:sz="0" w:space="0" w:color="auto"/>
      </w:divBdr>
    </w:div>
    <w:div w:id="232325326">
      <w:bodyDiv w:val="1"/>
      <w:marLeft w:val="0"/>
      <w:marRight w:val="0"/>
      <w:marTop w:val="0"/>
      <w:marBottom w:val="0"/>
      <w:divBdr>
        <w:top w:val="none" w:sz="0" w:space="0" w:color="auto"/>
        <w:left w:val="none" w:sz="0" w:space="0" w:color="auto"/>
        <w:bottom w:val="none" w:sz="0" w:space="0" w:color="auto"/>
        <w:right w:val="none" w:sz="0" w:space="0" w:color="auto"/>
      </w:divBdr>
    </w:div>
    <w:div w:id="269435310">
      <w:bodyDiv w:val="1"/>
      <w:marLeft w:val="0"/>
      <w:marRight w:val="0"/>
      <w:marTop w:val="0"/>
      <w:marBottom w:val="0"/>
      <w:divBdr>
        <w:top w:val="none" w:sz="0" w:space="0" w:color="auto"/>
        <w:left w:val="none" w:sz="0" w:space="0" w:color="auto"/>
        <w:bottom w:val="none" w:sz="0" w:space="0" w:color="auto"/>
        <w:right w:val="none" w:sz="0" w:space="0" w:color="auto"/>
      </w:divBdr>
    </w:div>
    <w:div w:id="394939457">
      <w:bodyDiv w:val="1"/>
      <w:marLeft w:val="0"/>
      <w:marRight w:val="0"/>
      <w:marTop w:val="0"/>
      <w:marBottom w:val="0"/>
      <w:divBdr>
        <w:top w:val="none" w:sz="0" w:space="0" w:color="auto"/>
        <w:left w:val="none" w:sz="0" w:space="0" w:color="auto"/>
        <w:bottom w:val="none" w:sz="0" w:space="0" w:color="auto"/>
        <w:right w:val="none" w:sz="0" w:space="0" w:color="auto"/>
      </w:divBdr>
    </w:div>
    <w:div w:id="420879542">
      <w:bodyDiv w:val="1"/>
      <w:marLeft w:val="0"/>
      <w:marRight w:val="0"/>
      <w:marTop w:val="0"/>
      <w:marBottom w:val="0"/>
      <w:divBdr>
        <w:top w:val="none" w:sz="0" w:space="0" w:color="auto"/>
        <w:left w:val="none" w:sz="0" w:space="0" w:color="auto"/>
        <w:bottom w:val="none" w:sz="0" w:space="0" w:color="auto"/>
        <w:right w:val="none" w:sz="0" w:space="0" w:color="auto"/>
      </w:divBdr>
    </w:div>
    <w:div w:id="442768919">
      <w:bodyDiv w:val="1"/>
      <w:marLeft w:val="0"/>
      <w:marRight w:val="0"/>
      <w:marTop w:val="0"/>
      <w:marBottom w:val="0"/>
      <w:divBdr>
        <w:top w:val="none" w:sz="0" w:space="0" w:color="auto"/>
        <w:left w:val="none" w:sz="0" w:space="0" w:color="auto"/>
        <w:bottom w:val="none" w:sz="0" w:space="0" w:color="auto"/>
        <w:right w:val="none" w:sz="0" w:space="0" w:color="auto"/>
      </w:divBdr>
      <w:divsChild>
        <w:div w:id="452286408">
          <w:marLeft w:val="240"/>
          <w:marRight w:val="240"/>
          <w:marTop w:val="0"/>
          <w:marBottom w:val="0"/>
          <w:divBdr>
            <w:top w:val="none" w:sz="0" w:space="0" w:color="auto"/>
            <w:left w:val="none" w:sz="0" w:space="0" w:color="auto"/>
            <w:bottom w:val="none" w:sz="0" w:space="0" w:color="auto"/>
            <w:right w:val="none" w:sz="0" w:space="0" w:color="auto"/>
          </w:divBdr>
          <w:divsChild>
            <w:div w:id="802115960">
              <w:marLeft w:val="0"/>
              <w:marRight w:val="0"/>
              <w:marTop w:val="0"/>
              <w:marBottom w:val="0"/>
              <w:divBdr>
                <w:top w:val="none" w:sz="0" w:space="0" w:color="auto"/>
                <w:left w:val="none" w:sz="0" w:space="0" w:color="auto"/>
                <w:bottom w:val="none" w:sz="0" w:space="0" w:color="auto"/>
                <w:right w:val="none" w:sz="0" w:space="0" w:color="auto"/>
              </w:divBdr>
              <w:divsChild>
                <w:div w:id="1693875027">
                  <w:marLeft w:val="0"/>
                  <w:marRight w:val="0"/>
                  <w:marTop w:val="0"/>
                  <w:marBottom w:val="0"/>
                  <w:divBdr>
                    <w:top w:val="none" w:sz="0" w:space="0" w:color="auto"/>
                    <w:left w:val="none" w:sz="0" w:space="0" w:color="auto"/>
                    <w:bottom w:val="none" w:sz="0" w:space="0" w:color="auto"/>
                    <w:right w:val="none" w:sz="0" w:space="0" w:color="auto"/>
                  </w:divBdr>
                  <w:divsChild>
                    <w:div w:id="1061831307">
                      <w:marLeft w:val="0"/>
                      <w:marRight w:val="0"/>
                      <w:marTop w:val="0"/>
                      <w:marBottom w:val="0"/>
                      <w:divBdr>
                        <w:top w:val="none" w:sz="0" w:space="0" w:color="auto"/>
                        <w:left w:val="none" w:sz="0" w:space="0" w:color="auto"/>
                        <w:bottom w:val="none" w:sz="0" w:space="0" w:color="auto"/>
                        <w:right w:val="none" w:sz="0" w:space="0" w:color="auto"/>
                      </w:divBdr>
                    </w:div>
                  </w:divsChild>
                </w:div>
                <w:div w:id="1178345055">
                  <w:marLeft w:val="0"/>
                  <w:marRight w:val="0"/>
                  <w:marTop w:val="0"/>
                  <w:marBottom w:val="0"/>
                  <w:divBdr>
                    <w:top w:val="none" w:sz="0" w:space="0" w:color="auto"/>
                    <w:left w:val="none" w:sz="0" w:space="0" w:color="auto"/>
                    <w:bottom w:val="none" w:sz="0" w:space="0" w:color="auto"/>
                    <w:right w:val="none" w:sz="0" w:space="0" w:color="auto"/>
                  </w:divBdr>
                  <w:divsChild>
                    <w:div w:id="4503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41540">
          <w:marLeft w:val="0"/>
          <w:marRight w:val="0"/>
          <w:marTop w:val="0"/>
          <w:marBottom w:val="0"/>
          <w:divBdr>
            <w:top w:val="none" w:sz="0" w:space="0" w:color="auto"/>
            <w:left w:val="none" w:sz="0" w:space="0" w:color="auto"/>
            <w:bottom w:val="none" w:sz="0" w:space="0" w:color="auto"/>
            <w:right w:val="none" w:sz="0" w:space="0" w:color="auto"/>
          </w:divBdr>
          <w:divsChild>
            <w:div w:id="693726346">
              <w:marLeft w:val="240"/>
              <w:marRight w:val="240"/>
              <w:marTop w:val="120"/>
              <w:marBottom w:val="0"/>
              <w:divBdr>
                <w:top w:val="none" w:sz="0" w:space="0" w:color="auto"/>
                <w:left w:val="none" w:sz="0" w:space="0" w:color="auto"/>
                <w:bottom w:val="none" w:sz="0" w:space="0" w:color="auto"/>
                <w:right w:val="none" w:sz="0" w:space="0" w:color="auto"/>
              </w:divBdr>
            </w:div>
          </w:divsChild>
        </w:div>
      </w:divsChild>
    </w:div>
    <w:div w:id="482084291">
      <w:bodyDiv w:val="1"/>
      <w:marLeft w:val="0"/>
      <w:marRight w:val="0"/>
      <w:marTop w:val="0"/>
      <w:marBottom w:val="0"/>
      <w:divBdr>
        <w:top w:val="none" w:sz="0" w:space="0" w:color="auto"/>
        <w:left w:val="none" w:sz="0" w:space="0" w:color="auto"/>
        <w:bottom w:val="none" w:sz="0" w:space="0" w:color="auto"/>
        <w:right w:val="none" w:sz="0" w:space="0" w:color="auto"/>
      </w:divBdr>
    </w:div>
    <w:div w:id="720791723">
      <w:bodyDiv w:val="1"/>
      <w:marLeft w:val="0"/>
      <w:marRight w:val="0"/>
      <w:marTop w:val="0"/>
      <w:marBottom w:val="0"/>
      <w:divBdr>
        <w:top w:val="none" w:sz="0" w:space="0" w:color="auto"/>
        <w:left w:val="none" w:sz="0" w:space="0" w:color="auto"/>
        <w:bottom w:val="none" w:sz="0" w:space="0" w:color="auto"/>
        <w:right w:val="none" w:sz="0" w:space="0" w:color="auto"/>
      </w:divBdr>
    </w:div>
    <w:div w:id="819729160">
      <w:bodyDiv w:val="1"/>
      <w:marLeft w:val="0"/>
      <w:marRight w:val="0"/>
      <w:marTop w:val="0"/>
      <w:marBottom w:val="0"/>
      <w:divBdr>
        <w:top w:val="none" w:sz="0" w:space="0" w:color="auto"/>
        <w:left w:val="none" w:sz="0" w:space="0" w:color="auto"/>
        <w:bottom w:val="none" w:sz="0" w:space="0" w:color="auto"/>
        <w:right w:val="none" w:sz="0" w:space="0" w:color="auto"/>
      </w:divBdr>
    </w:div>
    <w:div w:id="832912403">
      <w:bodyDiv w:val="1"/>
      <w:marLeft w:val="0"/>
      <w:marRight w:val="0"/>
      <w:marTop w:val="0"/>
      <w:marBottom w:val="0"/>
      <w:divBdr>
        <w:top w:val="none" w:sz="0" w:space="0" w:color="auto"/>
        <w:left w:val="none" w:sz="0" w:space="0" w:color="auto"/>
        <w:bottom w:val="none" w:sz="0" w:space="0" w:color="auto"/>
        <w:right w:val="none" w:sz="0" w:space="0" w:color="auto"/>
      </w:divBdr>
    </w:div>
    <w:div w:id="850216284">
      <w:bodyDiv w:val="1"/>
      <w:marLeft w:val="0"/>
      <w:marRight w:val="0"/>
      <w:marTop w:val="0"/>
      <w:marBottom w:val="0"/>
      <w:divBdr>
        <w:top w:val="none" w:sz="0" w:space="0" w:color="auto"/>
        <w:left w:val="none" w:sz="0" w:space="0" w:color="auto"/>
        <w:bottom w:val="none" w:sz="0" w:space="0" w:color="auto"/>
        <w:right w:val="none" w:sz="0" w:space="0" w:color="auto"/>
      </w:divBdr>
    </w:div>
    <w:div w:id="862596775">
      <w:bodyDiv w:val="1"/>
      <w:marLeft w:val="0"/>
      <w:marRight w:val="0"/>
      <w:marTop w:val="0"/>
      <w:marBottom w:val="0"/>
      <w:divBdr>
        <w:top w:val="none" w:sz="0" w:space="0" w:color="auto"/>
        <w:left w:val="none" w:sz="0" w:space="0" w:color="auto"/>
        <w:bottom w:val="none" w:sz="0" w:space="0" w:color="auto"/>
        <w:right w:val="none" w:sz="0" w:space="0" w:color="auto"/>
      </w:divBdr>
    </w:div>
    <w:div w:id="973096516">
      <w:bodyDiv w:val="1"/>
      <w:marLeft w:val="0"/>
      <w:marRight w:val="0"/>
      <w:marTop w:val="0"/>
      <w:marBottom w:val="0"/>
      <w:divBdr>
        <w:top w:val="none" w:sz="0" w:space="0" w:color="auto"/>
        <w:left w:val="none" w:sz="0" w:space="0" w:color="auto"/>
        <w:bottom w:val="none" w:sz="0" w:space="0" w:color="auto"/>
        <w:right w:val="none" w:sz="0" w:space="0" w:color="auto"/>
      </w:divBdr>
    </w:div>
    <w:div w:id="1062825538">
      <w:bodyDiv w:val="1"/>
      <w:marLeft w:val="0"/>
      <w:marRight w:val="0"/>
      <w:marTop w:val="0"/>
      <w:marBottom w:val="0"/>
      <w:divBdr>
        <w:top w:val="none" w:sz="0" w:space="0" w:color="auto"/>
        <w:left w:val="none" w:sz="0" w:space="0" w:color="auto"/>
        <w:bottom w:val="none" w:sz="0" w:space="0" w:color="auto"/>
        <w:right w:val="none" w:sz="0" w:space="0" w:color="auto"/>
      </w:divBdr>
    </w:div>
    <w:div w:id="1102799902">
      <w:bodyDiv w:val="1"/>
      <w:marLeft w:val="0"/>
      <w:marRight w:val="0"/>
      <w:marTop w:val="0"/>
      <w:marBottom w:val="0"/>
      <w:divBdr>
        <w:top w:val="none" w:sz="0" w:space="0" w:color="auto"/>
        <w:left w:val="none" w:sz="0" w:space="0" w:color="auto"/>
        <w:bottom w:val="none" w:sz="0" w:space="0" w:color="auto"/>
        <w:right w:val="none" w:sz="0" w:space="0" w:color="auto"/>
      </w:divBdr>
    </w:div>
    <w:div w:id="1142818937">
      <w:bodyDiv w:val="1"/>
      <w:marLeft w:val="0"/>
      <w:marRight w:val="0"/>
      <w:marTop w:val="0"/>
      <w:marBottom w:val="0"/>
      <w:divBdr>
        <w:top w:val="none" w:sz="0" w:space="0" w:color="auto"/>
        <w:left w:val="none" w:sz="0" w:space="0" w:color="auto"/>
        <w:bottom w:val="none" w:sz="0" w:space="0" w:color="auto"/>
        <w:right w:val="none" w:sz="0" w:space="0" w:color="auto"/>
      </w:divBdr>
    </w:div>
    <w:div w:id="1165441697">
      <w:bodyDiv w:val="1"/>
      <w:marLeft w:val="0"/>
      <w:marRight w:val="0"/>
      <w:marTop w:val="0"/>
      <w:marBottom w:val="0"/>
      <w:divBdr>
        <w:top w:val="none" w:sz="0" w:space="0" w:color="auto"/>
        <w:left w:val="none" w:sz="0" w:space="0" w:color="auto"/>
        <w:bottom w:val="none" w:sz="0" w:space="0" w:color="auto"/>
        <w:right w:val="none" w:sz="0" w:space="0" w:color="auto"/>
      </w:divBdr>
    </w:div>
    <w:div w:id="1298148895">
      <w:bodyDiv w:val="1"/>
      <w:marLeft w:val="0"/>
      <w:marRight w:val="0"/>
      <w:marTop w:val="0"/>
      <w:marBottom w:val="0"/>
      <w:divBdr>
        <w:top w:val="none" w:sz="0" w:space="0" w:color="auto"/>
        <w:left w:val="none" w:sz="0" w:space="0" w:color="auto"/>
        <w:bottom w:val="none" w:sz="0" w:space="0" w:color="auto"/>
        <w:right w:val="none" w:sz="0" w:space="0" w:color="auto"/>
      </w:divBdr>
    </w:div>
    <w:div w:id="1302736296">
      <w:bodyDiv w:val="1"/>
      <w:marLeft w:val="0"/>
      <w:marRight w:val="0"/>
      <w:marTop w:val="0"/>
      <w:marBottom w:val="0"/>
      <w:divBdr>
        <w:top w:val="none" w:sz="0" w:space="0" w:color="auto"/>
        <w:left w:val="none" w:sz="0" w:space="0" w:color="auto"/>
        <w:bottom w:val="none" w:sz="0" w:space="0" w:color="auto"/>
        <w:right w:val="none" w:sz="0" w:space="0" w:color="auto"/>
      </w:divBdr>
    </w:div>
    <w:div w:id="1366366912">
      <w:bodyDiv w:val="1"/>
      <w:marLeft w:val="0"/>
      <w:marRight w:val="0"/>
      <w:marTop w:val="0"/>
      <w:marBottom w:val="0"/>
      <w:divBdr>
        <w:top w:val="none" w:sz="0" w:space="0" w:color="auto"/>
        <w:left w:val="none" w:sz="0" w:space="0" w:color="auto"/>
        <w:bottom w:val="none" w:sz="0" w:space="0" w:color="auto"/>
        <w:right w:val="none" w:sz="0" w:space="0" w:color="auto"/>
      </w:divBdr>
    </w:div>
    <w:div w:id="1396464538">
      <w:bodyDiv w:val="1"/>
      <w:marLeft w:val="0"/>
      <w:marRight w:val="0"/>
      <w:marTop w:val="0"/>
      <w:marBottom w:val="0"/>
      <w:divBdr>
        <w:top w:val="none" w:sz="0" w:space="0" w:color="auto"/>
        <w:left w:val="none" w:sz="0" w:space="0" w:color="auto"/>
        <w:bottom w:val="none" w:sz="0" w:space="0" w:color="auto"/>
        <w:right w:val="none" w:sz="0" w:space="0" w:color="auto"/>
      </w:divBdr>
    </w:div>
    <w:div w:id="1521624941">
      <w:bodyDiv w:val="1"/>
      <w:marLeft w:val="0"/>
      <w:marRight w:val="0"/>
      <w:marTop w:val="0"/>
      <w:marBottom w:val="0"/>
      <w:divBdr>
        <w:top w:val="none" w:sz="0" w:space="0" w:color="auto"/>
        <w:left w:val="none" w:sz="0" w:space="0" w:color="auto"/>
        <w:bottom w:val="none" w:sz="0" w:space="0" w:color="auto"/>
        <w:right w:val="none" w:sz="0" w:space="0" w:color="auto"/>
      </w:divBdr>
    </w:div>
    <w:div w:id="1585794360">
      <w:bodyDiv w:val="1"/>
      <w:marLeft w:val="0"/>
      <w:marRight w:val="0"/>
      <w:marTop w:val="0"/>
      <w:marBottom w:val="0"/>
      <w:divBdr>
        <w:top w:val="none" w:sz="0" w:space="0" w:color="auto"/>
        <w:left w:val="none" w:sz="0" w:space="0" w:color="auto"/>
        <w:bottom w:val="none" w:sz="0" w:space="0" w:color="auto"/>
        <w:right w:val="none" w:sz="0" w:space="0" w:color="auto"/>
      </w:divBdr>
    </w:div>
    <w:div w:id="1608855248">
      <w:bodyDiv w:val="1"/>
      <w:marLeft w:val="0"/>
      <w:marRight w:val="0"/>
      <w:marTop w:val="0"/>
      <w:marBottom w:val="0"/>
      <w:divBdr>
        <w:top w:val="none" w:sz="0" w:space="0" w:color="auto"/>
        <w:left w:val="none" w:sz="0" w:space="0" w:color="auto"/>
        <w:bottom w:val="none" w:sz="0" w:space="0" w:color="auto"/>
        <w:right w:val="none" w:sz="0" w:space="0" w:color="auto"/>
      </w:divBdr>
    </w:div>
    <w:div w:id="1786191614">
      <w:bodyDiv w:val="1"/>
      <w:marLeft w:val="0"/>
      <w:marRight w:val="0"/>
      <w:marTop w:val="0"/>
      <w:marBottom w:val="0"/>
      <w:divBdr>
        <w:top w:val="none" w:sz="0" w:space="0" w:color="auto"/>
        <w:left w:val="none" w:sz="0" w:space="0" w:color="auto"/>
        <w:bottom w:val="none" w:sz="0" w:space="0" w:color="auto"/>
        <w:right w:val="none" w:sz="0" w:space="0" w:color="auto"/>
      </w:divBdr>
    </w:div>
    <w:div w:id="1963337339">
      <w:bodyDiv w:val="1"/>
      <w:marLeft w:val="0"/>
      <w:marRight w:val="0"/>
      <w:marTop w:val="0"/>
      <w:marBottom w:val="0"/>
      <w:divBdr>
        <w:top w:val="none" w:sz="0" w:space="0" w:color="auto"/>
        <w:left w:val="none" w:sz="0" w:space="0" w:color="auto"/>
        <w:bottom w:val="none" w:sz="0" w:space="0" w:color="auto"/>
        <w:right w:val="none" w:sz="0" w:space="0" w:color="auto"/>
      </w:divBdr>
    </w:div>
    <w:div w:id="198196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yandex.ru/maps/org/tserkov_vozdvizheniya_chestnogo_kresta_gospodnya/2710030090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3.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2.png"/><Relationship Id="rId28" Type="http://schemas.openxmlformats.org/officeDocument/2006/relationships/chart" Target="charts/chart14.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chart" Target="charts/chart16.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3.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выручка </a:t>
            </a:r>
            <a:r>
              <a:rPr lang="ru-RU" sz="1400" b="0" i="0" u="none" strike="noStrike" baseline="0">
                <a:effectLst/>
              </a:rPr>
              <a:t>от реализации сельскохозяйственной продукции</a:t>
            </a:r>
            <a:r>
              <a:rPr lang="ru-RU"/>
              <a:t> млн.руб.</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выручка млн.руб.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235.1</c:v>
                </c:pt>
                <c:pt idx="1">
                  <c:v>277.7</c:v>
                </c:pt>
                <c:pt idx="2">
                  <c:v>279.2</c:v>
                </c:pt>
                <c:pt idx="3">
                  <c:v>403.4</c:v>
                </c:pt>
                <c:pt idx="4">
                  <c:v>442.6</c:v>
                </c:pt>
                <c:pt idx="5">
                  <c:v>579.6</c:v>
                </c:pt>
              </c:numCache>
            </c:numRef>
          </c:val>
          <c:extLst xmlns:c16r2="http://schemas.microsoft.com/office/drawing/2015/06/chart">
            <c:ext xmlns:c16="http://schemas.microsoft.com/office/drawing/2014/chart" uri="{C3380CC4-5D6E-409C-BE32-E72D297353CC}">
              <c16:uniqueId val="{00000000-A6F8-4485-8281-7EDCFA0A9ADE}"/>
            </c:ext>
          </c:extLst>
        </c:ser>
        <c:dLbls>
          <c:showLegendKey val="0"/>
          <c:showVal val="0"/>
          <c:showCatName val="0"/>
          <c:showSerName val="0"/>
          <c:showPercent val="0"/>
          <c:showBubbleSize val="0"/>
        </c:dLbls>
        <c:gapWidth val="219"/>
        <c:overlap val="-27"/>
        <c:axId val="866441576"/>
        <c:axId val="866447456"/>
      </c:barChart>
      <c:catAx>
        <c:axId val="866441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47456"/>
        <c:crosses val="autoZero"/>
        <c:auto val="1"/>
        <c:lblAlgn val="ctr"/>
        <c:lblOffset val="100"/>
        <c:noMultiLvlLbl val="0"/>
      </c:catAx>
      <c:valAx>
        <c:axId val="86644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41576"/>
        <c:crosses val="autoZero"/>
        <c:crossBetween val="between"/>
      </c:valAx>
      <c:spPr>
        <a:noFill/>
        <a:ln>
          <a:noFill/>
        </a:ln>
        <a:effectLst/>
      </c:spPr>
    </c:plotArea>
    <c:legend>
      <c:legendPos val="b"/>
      <c:layout>
        <c:manualLayout>
          <c:xMode val="edge"/>
          <c:yMode val="edge"/>
          <c:x val="0.40022156248095814"/>
          <c:y val="0.90165469428101364"/>
          <c:w val="0.1995568750380837"/>
          <c:h val="9.834530571898633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Чистая прибыль </a:t>
            </a:r>
            <a:r>
              <a:rPr lang="ru-RU" sz="1400" b="0" i="0" u="none" strike="noStrike" baseline="0">
                <a:effectLst/>
              </a:rPr>
              <a:t>от реализации сельскохозяйственной продукции </a:t>
            </a:r>
            <a:r>
              <a:rPr lang="ru-RU"/>
              <a:t> млн.руб.</a:t>
            </a:r>
          </a:p>
        </c:rich>
      </c:tx>
      <c:layout>
        <c:manualLayout>
          <c:xMode val="edge"/>
          <c:yMode val="edge"/>
          <c:x val="0.144581174438687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5.2955815756191099E-2"/>
          <c:y val="0.13058939632545932"/>
          <c:w val="0.9146607645546897"/>
          <c:h val="0.74862950131233597"/>
        </c:manualLayout>
      </c:layout>
      <c:barChart>
        <c:barDir val="col"/>
        <c:grouping val="clustered"/>
        <c:varyColors val="0"/>
        <c:ser>
          <c:idx val="0"/>
          <c:order val="0"/>
          <c:tx>
            <c:strRef>
              <c:f>Лист1!$B$1</c:f>
              <c:strCache>
                <c:ptCount val="1"/>
                <c:pt idx="0">
                  <c:v>Чистая прибыль млн.руб.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47.5</c:v>
                </c:pt>
                <c:pt idx="1">
                  <c:v>145.69999999999999</c:v>
                </c:pt>
                <c:pt idx="2">
                  <c:v>82.1</c:v>
                </c:pt>
                <c:pt idx="3">
                  <c:v>175.7</c:v>
                </c:pt>
                <c:pt idx="4">
                  <c:v>235.3</c:v>
                </c:pt>
                <c:pt idx="5">
                  <c:v>254.1</c:v>
                </c:pt>
              </c:numCache>
            </c:numRef>
          </c:val>
          <c:extLst xmlns:c16r2="http://schemas.microsoft.com/office/drawing/2015/06/chart">
            <c:ext xmlns:c16="http://schemas.microsoft.com/office/drawing/2014/chart" uri="{C3380CC4-5D6E-409C-BE32-E72D297353CC}">
              <c16:uniqueId val="{00000000-D56F-4463-AEA8-C7F9DB9D5E07}"/>
            </c:ext>
          </c:extLst>
        </c:ser>
        <c:dLbls>
          <c:showLegendKey val="0"/>
          <c:showVal val="0"/>
          <c:showCatName val="0"/>
          <c:showSerName val="0"/>
          <c:showPercent val="0"/>
          <c:showBubbleSize val="0"/>
        </c:dLbls>
        <c:gapWidth val="219"/>
        <c:overlap val="-27"/>
        <c:axId val="866446672"/>
        <c:axId val="866443536"/>
      </c:barChart>
      <c:catAx>
        <c:axId val="866446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43536"/>
        <c:crosses val="autoZero"/>
        <c:auto val="1"/>
        <c:lblAlgn val="ctr"/>
        <c:lblOffset val="100"/>
        <c:noMultiLvlLbl val="0"/>
      </c:catAx>
      <c:valAx>
        <c:axId val="866443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46672"/>
        <c:crosses val="autoZero"/>
        <c:crossBetween val="between"/>
      </c:valAx>
      <c:spPr>
        <a:noFill/>
        <a:ln>
          <a:noFill/>
        </a:ln>
        <a:effectLst/>
      </c:spPr>
    </c:plotArea>
    <c:legend>
      <c:legendPos val="b"/>
      <c:layout>
        <c:manualLayout>
          <c:xMode val="edge"/>
          <c:yMode val="edge"/>
          <c:x val="0.36113785647260416"/>
          <c:y val="0.9399995800524934"/>
          <c:w val="0.27772428705479174"/>
          <c:h val="6.00004199475065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рентабельность предприятий в %  (с учётом гос. поддержки)</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рентабельность в %  (с учётом гос. поддержки)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0.0</c:formatCode>
                <c:ptCount val="6"/>
                <c:pt idx="0" formatCode="General">
                  <c:v>20.2</c:v>
                </c:pt>
                <c:pt idx="1">
                  <c:v>52.2</c:v>
                </c:pt>
                <c:pt idx="2" formatCode="General">
                  <c:v>29.4</c:v>
                </c:pt>
                <c:pt idx="3" formatCode="General">
                  <c:v>43.5</c:v>
                </c:pt>
                <c:pt idx="4" formatCode="General">
                  <c:v>53</c:v>
                </c:pt>
                <c:pt idx="5" formatCode="General">
                  <c:v>44</c:v>
                </c:pt>
              </c:numCache>
            </c:numRef>
          </c:val>
          <c:extLst xmlns:c16r2="http://schemas.microsoft.com/office/drawing/2015/06/chart">
            <c:ext xmlns:c16="http://schemas.microsoft.com/office/drawing/2014/chart" uri="{C3380CC4-5D6E-409C-BE32-E72D297353CC}">
              <c16:uniqueId val="{00000000-E2C3-4AD7-ADAB-6741B8CB0247}"/>
            </c:ext>
          </c:extLst>
        </c:ser>
        <c:dLbls>
          <c:showLegendKey val="0"/>
          <c:showVal val="0"/>
          <c:showCatName val="0"/>
          <c:showSerName val="0"/>
          <c:showPercent val="0"/>
          <c:showBubbleSize val="0"/>
        </c:dLbls>
        <c:gapWidth val="219"/>
        <c:overlap val="-27"/>
        <c:axId val="866443144"/>
        <c:axId val="866445496"/>
      </c:barChart>
      <c:catAx>
        <c:axId val="866443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45496"/>
        <c:crosses val="autoZero"/>
        <c:auto val="1"/>
        <c:lblAlgn val="ctr"/>
        <c:lblOffset val="100"/>
        <c:noMultiLvlLbl val="0"/>
      </c:catAx>
      <c:valAx>
        <c:axId val="866445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43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r>
              <a:rPr lang="ru-RU"/>
              <a:t>Поголовье КРС</a:t>
            </a:r>
          </a:p>
        </c:rich>
      </c:tx>
      <c:layout>
        <c:manualLayout>
          <c:xMode val="edge"/>
          <c:yMode val="edge"/>
          <c:x val="1.7612624920307662E-3"/>
          <c:y val="0"/>
        </c:manualLayout>
      </c:layout>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0.10897250772298263"/>
          <c:y val="7.3508436516626613E-2"/>
          <c:w val="0.90919261812518215"/>
          <c:h val="0.69582785072491948"/>
        </c:manualLayout>
      </c:layout>
      <c:bar3DChart>
        <c:barDir val="col"/>
        <c:grouping val="clustered"/>
        <c:varyColors val="0"/>
        <c:ser>
          <c:idx val="0"/>
          <c:order val="0"/>
          <c:tx>
            <c:strRef>
              <c:f>Лист1!$B$1</c:f>
              <c:strCache>
                <c:ptCount val="1"/>
                <c:pt idx="0">
                  <c:v>В хозяйствах всех категорий</c:v>
                </c:pt>
              </c:strCache>
            </c:strRef>
          </c:tx>
          <c:spPr>
            <a:solidFill>
              <a:srgbClr val="D1EBC3"/>
            </a:solidFill>
            <a:ln>
              <a:noFill/>
            </a:ln>
            <a:effectLst/>
            <a:sp3d/>
          </c:spPr>
          <c:invertIfNegative val="0"/>
          <c:dPt>
            <c:idx val="2"/>
            <c:invertIfNegative val="0"/>
            <c:bubble3D val="0"/>
            <c:spPr>
              <a:solidFill>
                <a:srgbClr val="D1EBC3"/>
              </a:solidFill>
              <a:ln>
                <a:noFill/>
              </a:ln>
              <a:effectLst/>
              <a:sp3d/>
            </c:spPr>
            <c:extLst xmlns:c16r2="http://schemas.microsoft.com/office/drawing/2015/06/chart">
              <c:ext xmlns:c16="http://schemas.microsoft.com/office/drawing/2014/chart" uri="{C3380CC4-5D6E-409C-BE32-E72D297353CC}">
                <c16:uniqueId val="{00000001-95FC-463C-BF2E-D9466D57A280}"/>
              </c:ext>
            </c:extLst>
          </c:dPt>
          <c:dLbls>
            <c:dLbl>
              <c:idx val="0"/>
              <c:layout>
                <c:manualLayout>
                  <c:x val="-2.5277185589686092E-2"/>
                  <c:y val="-3.30692423064103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5FC-463C-BF2E-D9466D57A280}"/>
                </c:ext>
                <c:ext xmlns:c15="http://schemas.microsoft.com/office/drawing/2012/chart" uri="{CE6537A1-D6FC-4f65-9D91-7224C49458BB}">
                  <c15:layout/>
                </c:ext>
              </c:extLst>
            </c:dLbl>
            <c:dLbl>
              <c:idx val="1"/>
              <c:layout>
                <c:manualLayout>
                  <c:x val="-2.8250972129649131E-2"/>
                  <c:y val="-2.20461615376069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5FC-463C-BF2E-D9466D57A280}"/>
                </c:ext>
                <c:ext xmlns:c15="http://schemas.microsoft.com/office/drawing/2012/chart" uri="{CE6537A1-D6FC-4f65-9D91-7224C49458BB}">
                  <c15:layout/>
                </c:ext>
              </c:extLst>
            </c:dLbl>
            <c:dLbl>
              <c:idx val="2"/>
              <c:layout>
                <c:manualLayout>
                  <c:x val="-2.8250972129649131E-2"/>
                  <c:y val="-1.92903913454061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5FC-463C-BF2E-D9466D57A280}"/>
                </c:ext>
                <c:ext xmlns:c15="http://schemas.microsoft.com/office/drawing/2012/chart" uri="{CE6537A1-D6FC-4f65-9D91-7224C49458BB}">
                  <c15:layout/>
                </c:ext>
              </c:extLst>
            </c:dLbl>
            <c:dLbl>
              <c:idx val="3"/>
              <c:layout>
                <c:manualLayout>
                  <c:x val="-2.3790292319704642E-2"/>
                  <c:y val="-1.0104373978146076E-1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5FC-463C-BF2E-D9466D57A28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7942</c:v>
                </c:pt>
                <c:pt idx="1">
                  <c:v>8096</c:v>
                </c:pt>
                <c:pt idx="2">
                  <c:v>8274</c:v>
                </c:pt>
                <c:pt idx="3">
                  <c:v>8958</c:v>
                </c:pt>
                <c:pt idx="4">
                  <c:v>8440</c:v>
                </c:pt>
                <c:pt idx="5">
                  <c:v>8500</c:v>
                </c:pt>
              </c:numCache>
            </c:numRef>
          </c:val>
          <c:extLst xmlns:c16r2="http://schemas.microsoft.com/office/drawing/2015/06/chart">
            <c:ext xmlns:c16="http://schemas.microsoft.com/office/drawing/2014/chart" uri="{C3380CC4-5D6E-409C-BE32-E72D297353CC}">
              <c16:uniqueId val="{00000005-95FC-463C-BF2E-D9466D57A280}"/>
            </c:ext>
          </c:extLst>
        </c:ser>
        <c:ser>
          <c:idx val="1"/>
          <c:order val="1"/>
          <c:tx>
            <c:strRef>
              <c:f>Лист1!$C$1</c:f>
              <c:strCache>
                <c:ptCount val="1"/>
                <c:pt idx="0">
                  <c:v>В СХО и КФХ</c:v>
                </c:pt>
              </c:strCache>
            </c:strRef>
          </c:tx>
          <c:spPr>
            <a:solidFill>
              <a:srgbClr val="297F5E"/>
            </a:solidFill>
            <a:ln>
              <a:noFill/>
            </a:ln>
            <a:effectLst/>
            <a:sp3d/>
          </c:spPr>
          <c:invertIfNegative val="0"/>
          <c:dLbls>
            <c:dLbl>
              <c:idx val="3"/>
              <c:layout>
                <c:manualLayout>
                  <c:x val="1.3382039429833799E-2"/>
                  <c:y val="-2.20461615376069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5FC-463C-BF2E-D9466D57A28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2553</c:v>
                </c:pt>
                <c:pt idx="1">
                  <c:v>3066</c:v>
                </c:pt>
                <c:pt idx="2">
                  <c:v>3524</c:v>
                </c:pt>
                <c:pt idx="3">
                  <c:v>3726</c:v>
                </c:pt>
                <c:pt idx="4">
                  <c:v>3981</c:v>
                </c:pt>
                <c:pt idx="5">
                  <c:v>4401</c:v>
                </c:pt>
              </c:numCache>
            </c:numRef>
          </c:val>
          <c:extLst xmlns:c16r2="http://schemas.microsoft.com/office/drawing/2015/06/chart">
            <c:ext xmlns:c16="http://schemas.microsoft.com/office/drawing/2014/chart" uri="{C3380CC4-5D6E-409C-BE32-E72D297353CC}">
              <c16:uniqueId val="{00000007-95FC-463C-BF2E-D9466D57A280}"/>
            </c:ext>
          </c:extLst>
        </c:ser>
        <c:dLbls>
          <c:showLegendKey val="0"/>
          <c:showVal val="0"/>
          <c:showCatName val="0"/>
          <c:showSerName val="0"/>
          <c:showPercent val="0"/>
          <c:showBubbleSize val="0"/>
        </c:dLbls>
        <c:gapWidth val="150"/>
        <c:shape val="box"/>
        <c:axId val="866444712"/>
        <c:axId val="866446280"/>
        <c:axId val="0"/>
      </c:bar3DChart>
      <c:catAx>
        <c:axId val="866444712"/>
        <c:scaling>
          <c:orientation val="minMax"/>
        </c:scaling>
        <c:delete val="0"/>
        <c:axPos val="b"/>
        <c:numFmt formatCode="General" sourceLinked="1"/>
        <c:majorTickMark val="none"/>
        <c:minorTickMark val="none"/>
        <c:tickLblPos val="nextTo"/>
        <c:spPr>
          <a:solidFill>
            <a:schemeClr val="bg1"/>
          </a:solidFill>
          <a:ln>
            <a:noFill/>
          </a:ln>
          <a:effectLst/>
        </c:spPr>
        <c:txPr>
          <a:bodyPr rot="-60000000" spcFirstLastPara="1" vertOverflow="ellipsis" vert="horz" wrap="square" anchor="ctr" anchorCtr="1"/>
          <a:lstStyle/>
          <a:p>
            <a:pPr>
              <a:defRPr sz="14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866446280"/>
        <c:crosses val="autoZero"/>
        <c:auto val="1"/>
        <c:lblAlgn val="ctr"/>
        <c:lblOffset val="100"/>
        <c:noMultiLvlLbl val="0"/>
      </c:catAx>
      <c:valAx>
        <c:axId val="866446280"/>
        <c:scaling>
          <c:orientation val="minMax"/>
        </c:scaling>
        <c:delete val="1"/>
        <c:axPos val="l"/>
        <c:numFmt formatCode="General" sourceLinked="1"/>
        <c:majorTickMark val="none"/>
        <c:minorTickMark val="none"/>
        <c:tickLblPos val="nextTo"/>
        <c:crossAx val="866444712"/>
        <c:crosses val="autoZero"/>
        <c:crossBetween val="between"/>
      </c:valAx>
      <c:spPr>
        <a:noFill/>
        <a:ln w="25400">
          <a:noFill/>
        </a:ln>
        <a:effectLst/>
      </c:spPr>
    </c:plotArea>
    <c:legend>
      <c:legendPos val="b"/>
      <c:layout>
        <c:manualLayout>
          <c:xMode val="edge"/>
          <c:yMode val="edge"/>
          <c:x val="0"/>
          <c:y val="0.83884183531499823"/>
          <c:w val="0.98663032269347439"/>
          <c:h val="0.1576726374589392"/>
        </c:manualLayout>
      </c:layout>
      <c:overlay val="0"/>
      <c:spPr>
        <a:noFill/>
        <a:ln>
          <a:noFill/>
        </a:ln>
        <a:effectLst/>
      </c:spPr>
      <c:txPr>
        <a:bodyPr rot="0" spcFirstLastPara="1" vertOverflow="ellipsis" vert="horz" wrap="square" anchor="ctr" anchorCtr="1"/>
        <a:lstStyle/>
        <a:p>
          <a:pPr>
            <a:defRPr sz="1800" b="0" i="0" u="none" strike="noStrike" kern="1200" baseline="0">
              <a:solidFill>
                <a:schemeClr val="tx1"/>
              </a:solidFill>
              <a:latin typeface="+mn-lt"/>
              <a:ea typeface="+mn-ea"/>
              <a:cs typeface="+mn-cs"/>
            </a:defRPr>
          </a:pPr>
          <a:endParaRPr lang="ru-RU"/>
        </a:p>
      </c:txPr>
    </c:legend>
    <c:plotVisOnly val="1"/>
    <c:dispBlanksAs val="gap"/>
    <c:showDLblsOverMax val="0"/>
  </c:chart>
  <c:spPr>
    <a:noFill/>
    <a:ln w="9525" cap="flat" cmpd="sng" algn="ctr">
      <a:solidFill>
        <a:schemeClr val="bg1"/>
      </a:solidFill>
      <a:round/>
    </a:ln>
    <a:effectLst/>
  </c:spPr>
  <c:txPr>
    <a:bodyPr/>
    <a:lstStyle/>
    <a:p>
      <a:pPr>
        <a:defRPr/>
      </a:pPr>
      <a:endParaRPr lang="ru-RU"/>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9.0807381874817863E-2"/>
          <c:y val="7.594381874236196E-2"/>
          <c:w val="0.90919261812518215"/>
          <c:h val="0.69582785072491948"/>
        </c:manualLayout>
      </c:layout>
      <c:bar3DChart>
        <c:barDir val="col"/>
        <c:grouping val="clustered"/>
        <c:varyColors val="0"/>
        <c:ser>
          <c:idx val="0"/>
          <c:order val="0"/>
          <c:tx>
            <c:strRef>
              <c:f>Лист1!$B$1</c:f>
              <c:strCache>
                <c:ptCount val="1"/>
                <c:pt idx="0">
                  <c:v>В хозяйствах всех категорий</c:v>
                </c:pt>
              </c:strCache>
            </c:strRef>
          </c:tx>
          <c:spPr>
            <a:solidFill>
              <a:srgbClr val="D1EBC3"/>
            </a:solidFill>
            <a:ln>
              <a:noFill/>
            </a:ln>
            <a:effectLst/>
            <a:sp3d/>
          </c:spPr>
          <c:invertIfNegative val="0"/>
          <c:dLbls>
            <c:dLbl>
              <c:idx val="0"/>
              <c:layout>
                <c:manualLayout>
                  <c:x val="-2.5277185589686092E-2"/>
                  <c:y val="-3.30692423064103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FE2-4B5A-9936-3779C6A656A8}"/>
                </c:ext>
                <c:ext xmlns:c15="http://schemas.microsoft.com/office/drawing/2012/chart" uri="{CE6537A1-D6FC-4f65-9D91-7224C49458BB}">
                  <c15:layout/>
                </c:ext>
              </c:extLst>
            </c:dLbl>
            <c:dLbl>
              <c:idx val="1"/>
              <c:layout>
                <c:manualLayout>
                  <c:x val="-2.8250972129649131E-2"/>
                  <c:y val="-2.20461615376069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FE2-4B5A-9936-3779C6A656A8}"/>
                </c:ext>
                <c:ext xmlns:c15="http://schemas.microsoft.com/office/drawing/2012/chart" uri="{CE6537A1-D6FC-4f65-9D91-7224C49458BB}">
                  <c15:layout/>
                </c:ext>
              </c:extLst>
            </c:dLbl>
            <c:dLbl>
              <c:idx val="2"/>
              <c:layout>
                <c:manualLayout>
                  <c:x val="-2.8250972129649131E-2"/>
                  <c:y val="-1.92903913454061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FE2-4B5A-9936-3779C6A656A8}"/>
                </c:ext>
                <c:ext xmlns:c15="http://schemas.microsoft.com/office/drawing/2012/chart" uri="{CE6537A1-D6FC-4f65-9D91-7224C49458BB}">
                  <c15:layout/>
                </c:ext>
              </c:extLst>
            </c:dLbl>
            <c:dLbl>
              <c:idx val="3"/>
              <c:layout>
                <c:manualLayout>
                  <c:x val="-2.3790292319704642E-2"/>
                  <c:y val="-1.0104373978146076E-1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FE2-4B5A-9936-3779C6A656A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4224</c:v>
                </c:pt>
                <c:pt idx="1">
                  <c:v>4230</c:v>
                </c:pt>
                <c:pt idx="2">
                  <c:v>4161</c:v>
                </c:pt>
                <c:pt idx="3">
                  <c:v>4526</c:v>
                </c:pt>
                <c:pt idx="4">
                  <c:v>4051</c:v>
                </c:pt>
                <c:pt idx="5">
                  <c:v>3726</c:v>
                </c:pt>
              </c:numCache>
            </c:numRef>
          </c:val>
          <c:extLst xmlns:c16r2="http://schemas.microsoft.com/office/drawing/2015/06/chart">
            <c:ext xmlns:c16="http://schemas.microsoft.com/office/drawing/2014/chart" uri="{C3380CC4-5D6E-409C-BE32-E72D297353CC}">
              <c16:uniqueId val="{00000004-5FE2-4B5A-9936-3779C6A656A8}"/>
            </c:ext>
          </c:extLst>
        </c:ser>
        <c:ser>
          <c:idx val="1"/>
          <c:order val="1"/>
          <c:tx>
            <c:strRef>
              <c:f>Лист1!$C$1</c:f>
              <c:strCache>
                <c:ptCount val="1"/>
                <c:pt idx="0">
                  <c:v>В СХО и КФХ</c:v>
                </c:pt>
              </c:strCache>
            </c:strRef>
          </c:tx>
          <c:spPr>
            <a:solidFill>
              <a:srgbClr val="297F5E"/>
            </a:solidFill>
            <a:ln>
              <a:noFill/>
            </a:ln>
            <a:effectLst/>
            <a:sp3d/>
          </c:spPr>
          <c:invertIfNegative val="0"/>
          <c:dLbls>
            <c:dLbl>
              <c:idx val="3"/>
              <c:layout>
                <c:manualLayout>
                  <c:x val="1.3382039429833799E-2"/>
                  <c:y val="-2.20461615376069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FE2-4B5A-9936-3779C6A656A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987</c:v>
                </c:pt>
                <c:pt idx="1">
                  <c:v>1050</c:v>
                </c:pt>
                <c:pt idx="2">
                  <c:v>1211</c:v>
                </c:pt>
                <c:pt idx="3">
                  <c:v>1334</c:v>
                </c:pt>
                <c:pt idx="4">
                  <c:v>1419</c:v>
                </c:pt>
                <c:pt idx="5">
                  <c:v>1553</c:v>
                </c:pt>
              </c:numCache>
            </c:numRef>
          </c:val>
          <c:extLst xmlns:c16r2="http://schemas.microsoft.com/office/drawing/2015/06/chart">
            <c:ext xmlns:c16="http://schemas.microsoft.com/office/drawing/2014/chart" uri="{C3380CC4-5D6E-409C-BE32-E72D297353CC}">
              <c16:uniqueId val="{00000006-5FE2-4B5A-9936-3779C6A656A8}"/>
            </c:ext>
          </c:extLst>
        </c:ser>
        <c:dLbls>
          <c:showLegendKey val="0"/>
          <c:showVal val="0"/>
          <c:showCatName val="0"/>
          <c:showSerName val="0"/>
          <c:showPercent val="0"/>
          <c:showBubbleSize val="0"/>
        </c:dLbls>
        <c:gapWidth val="150"/>
        <c:shape val="box"/>
        <c:axId val="866443928"/>
        <c:axId val="866447848"/>
        <c:axId val="0"/>
      </c:bar3DChart>
      <c:catAx>
        <c:axId val="866443928"/>
        <c:scaling>
          <c:orientation val="minMax"/>
        </c:scaling>
        <c:delete val="0"/>
        <c:axPos val="b"/>
        <c:numFmt formatCode="General" sourceLinked="1"/>
        <c:majorTickMark val="none"/>
        <c:minorTickMark val="none"/>
        <c:tickLblPos val="nextTo"/>
        <c:spPr>
          <a:solidFill>
            <a:schemeClr val="bg1"/>
          </a:solidFill>
          <a:ln>
            <a:noFill/>
          </a:ln>
          <a:effectLst/>
        </c:spPr>
        <c:txPr>
          <a:bodyPr rot="-60000000" spcFirstLastPara="1" vertOverflow="ellipsis" vert="horz" wrap="square" anchor="ctr" anchorCtr="1"/>
          <a:lstStyle/>
          <a:p>
            <a:pPr>
              <a:defRPr sz="14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866447848"/>
        <c:crosses val="autoZero"/>
        <c:auto val="1"/>
        <c:lblAlgn val="ctr"/>
        <c:lblOffset val="100"/>
        <c:noMultiLvlLbl val="0"/>
      </c:catAx>
      <c:valAx>
        <c:axId val="866447848"/>
        <c:scaling>
          <c:orientation val="minMax"/>
        </c:scaling>
        <c:delete val="1"/>
        <c:axPos val="l"/>
        <c:numFmt formatCode="General" sourceLinked="1"/>
        <c:majorTickMark val="none"/>
        <c:minorTickMark val="none"/>
        <c:tickLblPos val="nextTo"/>
        <c:crossAx val="866443928"/>
        <c:crosses val="autoZero"/>
        <c:crossBetween val="between"/>
      </c:valAx>
      <c:spPr>
        <a:noFill/>
        <a:ln w="25400">
          <a:noFill/>
        </a:ln>
        <a:effectLst/>
      </c:spPr>
    </c:plotArea>
    <c:legend>
      <c:legendPos val="b"/>
      <c:layout/>
      <c:overlay val="0"/>
      <c:spPr>
        <a:noFill/>
        <a:ln>
          <a:noFill/>
        </a:ln>
        <a:effectLst/>
      </c:spPr>
      <c:txPr>
        <a:bodyPr rot="0" spcFirstLastPara="1" vertOverflow="ellipsis" vert="horz" wrap="square" anchor="ctr" anchorCtr="1"/>
        <a:lstStyle/>
        <a:p>
          <a:pPr>
            <a:defRPr sz="2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9.0807381874817863E-2"/>
          <c:y val="7.594381874236196E-2"/>
          <c:w val="0.90919261812518215"/>
          <c:h val="0.69582785072491948"/>
        </c:manualLayout>
      </c:layout>
      <c:bar3DChart>
        <c:barDir val="col"/>
        <c:grouping val="clustered"/>
        <c:varyColors val="0"/>
        <c:ser>
          <c:idx val="0"/>
          <c:order val="0"/>
          <c:tx>
            <c:strRef>
              <c:f>Лист1!$B$1</c:f>
              <c:strCache>
                <c:ptCount val="1"/>
                <c:pt idx="0">
                  <c:v>В хозяйствах всех категорий</c:v>
                </c:pt>
              </c:strCache>
            </c:strRef>
          </c:tx>
          <c:spPr>
            <a:solidFill>
              <a:srgbClr val="8EB185"/>
            </a:solidFill>
            <a:ln>
              <a:noFill/>
            </a:ln>
            <a:effectLst/>
            <a:sp3d/>
          </c:spPr>
          <c:invertIfNegative val="0"/>
          <c:dLbls>
            <c:dLbl>
              <c:idx val="0"/>
              <c:layout>
                <c:manualLayout>
                  <c:x val="-2.1530276115577758E-3"/>
                  <c:y val="-1.951017529174958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B75-4C1E-A084-8E83B3601357}"/>
                </c:ext>
                <c:ext xmlns:c15="http://schemas.microsoft.com/office/drawing/2012/chart" uri="{CE6537A1-D6FC-4f65-9D91-7224C49458BB}">
                  <c15:layout/>
                </c:ext>
              </c:extLst>
            </c:dLbl>
            <c:dLbl>
              <c:idx val="1"/>
              <c:layout>
                <c:manualLayout>
                  <c:x val="-2.5902002689852728E-3"/>
                  <c:y val="-1.52666743536526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B75-4C1E-A084-8E83B3601357}"/>
                </c:ext>
                <c:ext xmlns:c15="http://schemas.microsoft.com/office/drawing/2012/chart" uri="{CE6537A1-D6FC-4f65-9D91-7224C49458BB}">
                  <c15:layout/>
                </c:ext>
              </c:extLst>
            </c:dLbl>
            <c:dLbl>
              <c:idx val="2"/>
              <c:layout>
                <c:manualLayout>
                  <c:x val="-2.8250972129649131E-2"/>
                  <c:y val="-1.92903913454061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B75-4C1E-A084-8E83B3601357}"/>
                </c:ext>
                <c:ext xmlns:c15="http://schemas.microsoft.com/office/drawing/2012/chart" uri="{CE6537A1-D6FC-4f65-9D91-7224C49458BB}">
                  <c15:layout/>
                </c:ext>
              </c:extLst>
            </c:dLbl>
            <c:dLbl>
              <c:idx val="3"/>
              <c:layout>
                <c:manualLayout>
                  <c:x val="-2.3790292319704642E-2"/>
                  <c:y val="-1.0104373978146076E-1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B75-4C1E-A084-8E83B360135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21084</c:v>
                </c:pt>
                <c:pt idx="1">
                  <c:v>21872</c:v>
                </c:pt>
                <c:pt idx="2">
                  <c:v>19862</c:v>
                </c:pt>
                <c:pt idx="3">
                  <c:v>26483</c:v>
                </c:pt>
                <c:pt idx="4">
                  <c:v>23452</c:v>
                </c:pt>
                <c:pt idx="5">
                  <c:v>23460</c:v>
                </c:pt>
              </c:numCache>
            </c:numRef>
          </c:val>
          <c:extLst xmlns:c16r2="http://schemas.microsoft.com/office/drawing/2015/06/chart">
            <c:ext xmlns:c16="http://schemas.microsoft.com/office/drawing/2014/chart" uri="{C3380CC4-5D6E-409C-BE32-E72D297353CC}">
              <c16:uniqueId val="{00000004-8B75-4C1E-A084-8E83B3601357}"/>
            </c:ext>
          </c:extLst>
        </c:ser>
        <c:ser>
          <c:idx val="1"/>
          <c:order val="1"/>
          <c:tx>
            <c:strRef>
              <c:f>Лист1!$C$1</c:f>
              <c:strCache>
                <c:ptCount val="1"/>
                <c:pt idx="0">
                  <c:v>В СХО и КФХ</c:v>
                </c:pt>
              </c:strCache>
            </c:strRef>
          </c:tx>
          <c:spPr>
            <a:solidFill>
              <a:schemeClr val="accent4">
                <a:lumMod val="60000"/>
                <a:lumOff val="40000"/>
              </a:schemeClr>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dLbl>
            <c:dLbl>
              <c:idx val="3"/>
              <c:layout>
                <c:manualLayout>
                  <c:x val="1.3382039429833799E-2"/>
                  <c:y val="-2.2046161537606981E-2"/>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8B75-4C1E-A084-8E83B360135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5239</c:v>
                </c:pt>
                <c:pt idx="1">
                  <c:v>6023</c:v>
                </c:pt>
                <c:pt idx="2">
                  <c:v>7663</c:v>
                </c:pt>
                <c:pt idx="3">
                  <c:v>9363</c:v>
                </c:pt>
                <c:pt idx="4">
                  <c:v>11254</c:v>
                </c:pt>
                <c:pt idx="5">
                  <c:v>12664</c:v>
                </c:pt>
              </c:numCache>
            </c:numRef>
          </c:val>
          <c:extLst xmlns:c16r2="http://schemas.microsoft.com/office/drawing/2015/06/chart">
            <c:ext xmlns:c16="http://schemas.microsoft.com/office/drawing/2014/chart" uri="{C3380CC4-5D6E-409C-BE32-E72D297353CC}">
              <c16:uniqueId val="{00000009-8B75-4C1E-A084-8E83B3601357}"/>
            </c:ext>
          </c:extLst>
        </c:ser>
        <c:dLbls>
          <c:showLegendKey val="0"/>
          <c:showVal val="0"/>
          <c:showCatName val="0"/>
          <c:showSerName val="0"/>
          <c:showPercent val="0"/>
          <c:showBubbleSize val="0"/>
        </c:dLbls>
        <c:gapWidth val="150"/>
        <c:shape val="box"/>
        <c:axId val="866420408"/>
        <c:axId val="866419232"/>
        <c:axId val="0"/>
      </c:bar3DChart>
      <c:catAx>
        <c:axId val="866420408"/>
        <c:scaling>
          <c:orientation val="minMax"/>
        </c:scaling>
        <c:delete val="0"/>
        <c:axPos val="b"/>
        <c:numFmt formatCode="General" sourceLinked="1"/>
        <c:majorTickMark val="none"/>
        <c:minorTickMark val="none"/>
        <c:tickLblPos val="nextTo"/>
        <c:spPr>
          <a:solidFill>
            <a:schemeClr val="bg1"/>
          </a:solidFill>
          <a:ln>
            <a:noFill/>
          </a:ln>
          <a:effectLst/>
        </c:spPr>
        <c:txPr>
          <a:bodyPr rot="-60000000" spcFirstLastPara="1" vertOverflow="ellipsis" vert="horz" wrap="square" anchor="ctr" anchorCtr="1"/>
          <a:lstStyle/>
          <a:p>
            <a:pPr>
              <a:defRPr sz="1400" b="1" i="0" u="none" strike="noStrike" kern="1200" baseline="0">
                <a:solidFill>
                  <a:schemeClr val="tx1"/>
                </a:solidFill>
                <a:latin typeface="Montserrat" panose="020B0604020202020204" charset="-52"/>
                <a:ea typeface="+mn-ea"/>
                <a:cs typeface="Arial" panose="020B0604020202020204" pitchFamily="34" charset="0"/>
              </a:defRPr>
            </a:pPr>
            <a:endParaRPr lang="ru-RU"/>
          </a:p>
        </c:txPr>
        <c:crossAx val="866419232"/>
        <c:crosses val="autoZero"/>
        <c:auto val="1"/>
        <c:lblAlgn val="ctr"/>
        <c:lblOffset val="100"/>
        <c:noMultiLvlLbl val="0"/>
      </c:catAx>
      <c:valAx>
        <c:axId val="86641923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86642040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2000" b="1" i="0" u="none" strike="noStrike" kern="1200" baseline="0">
                <a:solidFill>
                  <a:schemeClr val="tx1"/>
                </a:solidFill>
                <a:latin typeface="Montserrat" panose="020B0604020202020204" charset="-52"/>
                <a:ea typeface="+mn-ea"/>
                <a:cs typeface="+mn-cs"/>
              </a:defRPr>
            </a:pPr>
            <a:endParaRPr lang="ru-RU"/>
          </a:p>
        </c:txPr>
      </c:legendEntry>
      <c:legendEntry>
        <c:idx val="1"/>
        <c:txPr>
          <a:bodyPr rot="0" spcFirstLastPara="1" vertOverflow="ellipsis" vert="horz" wrap="square" anchor="ctr" anchorCtr="1"/>
          <a:lstStyle/>
          <a:p>
            <a:pPr>
              <a:defRPr sz="2000" b="1" i="0" u="none" strike="noStrike" kern="1200" baseline="0">
                <a:solidFill>
                  <a:schemeClr val="tx1"/>
                </a:solidFill>
                <a:latin typeface="Montserrat" panose="020B0604020202020204" charset="-52"/>
                <a:ea typeface="+mn-ea"/>
                <a:cs typeface="+mn-cs"/>
              </a:defRPr>
            </a:pPr>
            <a:endParaRPr lang="ru-RU"/>
          </a:p>
        </c:txPr>
      </c:legendEntry>
      <c:layout>
        <c:manualLayout>
          <c:xMode val="edge"/>
          <c:yMode val="edge"/>
          <c:x val="0.13429574112224735"/>
          <c:y val="0.8679881014873142"/>
          <c:w val="0.67790380135067385"/>
          <c:h val="0.11423412073490814"/>
        </c:manualLayout>
      </c:layout>
      <c:overlay val="0"/>
      <c:spPr>
        <a:noFill/>
        <a:ln>
          <a:noFill/>
        </a:ln>
        <a:effectLst/>
      </c:spPr>
      <c:txPr>
        <a:bodyPr rot="0" spcFirstLastPara="1" vertOverflow="ellipsis" vert="horz" wrap="square" anchor="ctr" anchorCtr="1"/>
        <a:lstStyle/>
        <a:p>
          <a:pPr>
            <a:defRPr sz="2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45516966563518"/>
          <c:y val="4.351203856994619E-2"/>
          <c:w val="0.84111133249049796"/>
          <c:h val="0.75852621389598596"/>
        </c:manualLayout>
      </c:layout>
      <c:barChart>
        <c:barDir val="col"/>
        <c:grouping val="clustered"/>
        <c:varyColors val="0"/>
        <c:ser>
          <c:idx val="0"/>
          <c:order val="0"/>
          <c:tx>
            <c:strRef>
              <c:f>Лист1!$B$1</c:f>
              <c:strCache>
                <c:ptCount val="1"/>
                <c:pt idx="0">
                  <c:v>Столбец1</c:v>
                </c:pt>
              </c:strCache>
            </c:strRef>
          </c:tx>
          <c:spPr>
            <a:solidFill>
              <a:srgbClr val="297F5E"/>
            </a:solidFill>
          </c:spPr>
          <c:invertIfNegative val="0"/>
          <c:dLbls>
            <c:spPr>
              <a:noFill/>
              <a:ln w="25467">
                <a:noFill/>
              </a:ln>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5671</c:v>
                </c:pt>
                <c:pt idx="1">
                  <c:v>5935</c:v>
                </c:pt>
                <c:pt idx="2">
                  <c:v>6528</c:v>
                </c:pt>
                <c:pt idx="3">
                  <c:v>7708</c:v>
                </c:pt>
                <c:pt idx="4">
                  <c:v>8818</c:v>
                </c:pt>
                <c:pt idx="5">
                  <c:v>9347</c:v>
                </c:pt>
              </c:numCache>
            </c:numRef>
          </c:val>
          <c:extLst xmlns:c16r2="http://schemas.microsoft.com/office/drawing/2015/06/chart">
            <c:ext xmlns:c16="http://schemas.microsoft.com/office/drawing/2014/chart" uri="{C3380CC4-5D6E-409C-BE32-E72D297353CC}">
              <c16:uniqueId val="{00000000-E13D-48C4-BAEC-506BF4F7E3FB}"/>
            </c:ext>
          </c:extLst>
        </c:ser>
        <c:dLbls>
          <c:showLegendKey val="0"/>
          <c:showVal val="0"/>
          <c:showCatName val="0"/>
          <c:showSerName val="0"/>
          <c:showPercent val="0"/>
          <c:showBubbleSize val="0"/>
        </c:dLbls>
        <c:gapWidth val="150"/>
        <c:axId val="866416880"/>
        <c:axId val="866416488"/>
      </c:barChart>
      <c:catAx>
        <c:axId val="866416880"/>
        <c:scaling>
          <c:orientation val="minMax"/>
        </c:scaling>
        <c:delete val="0"/>
        <c:axPos val="b"/>
        <c:numFmt formatCode="General" sourceLinked="1"/>
        <c:majorTickMark val="out"/>
        <c:minorTickMark val="none"/>
        <c:tickLblPos val="nextTo"/>
        <c:txPr>
          <a:bodyPr/>
          <a:lstStyle/>
          <a:p>
            <a:pPr>
              <a:defRPr sz="1400" b="1">
                <a:latin typeface="Montserrat" panose="020B0604020202020204" charset="-52"/>
              </a:defRPr>
            </a:pPr>
            <a:endParaRPr lang="ru-RU"/>
          </a:p>
        </c:txPr>
        <c:crossAx val="866416488"/>
        <c:crosses val="autoZero"/>
        <c:auto val="1"/>
        <c:lblAlgn val="ctr"/>
        <c:lblOffset val="100"/>
        <c:noMultiLvlLbl val="0"/>
      </c:catAx>
      <c:valAx>
        <c:axId val="866416488"/>
        <c:scaling>
          <c:orientation val="minMax"/>
        </c:scaling>
        <c:delete val="1"/>
        <c:axPos val="l"/>
        <c:majorGridlines/>
        <c:numFmt formatCode="General" sourceLinked="1"/>
        <c:majorTickMark val="out"/>
        <c:minorTickMark val="none"/>
        <c:tickLblPos val="nextTo"/>
        <c:crossAx val="866416880"/>
        <c:crosses val="autoZero"/>
        <c:crossBetween val="between"/>
      </c:valAx>
      <c:spPr>
        <a:noFill/>
        <a:ln w="25400">
          <a:noFill/>
        </a:ln>
      </c:spPr>
    </c:plotArea>
    <c:plotVisOnly val="1"/>
    <c:dispBlanksAs val="gap"/>
    <c:showDLblsOverMax val="0"/>
  </c:chart>
  <c:txPr>
    <a:bodyPr/>
    <a:lstStyle/>
    <a:p>
      <a:pPr>
        <a:defRPr sz="1805"/>
      </a:pPr>
      <a:endParaRPr lang="ru-RU"/>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Растениеводство</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strCache>
            </c:strRef>
          </c:tx>
          <c:spPr>
            <a:solidFill>
              <a:schemeClr val="accent1"/>
            </a:solidFill>
            <a:ln>
              <a:noFill/>
            </a:ln>
            <a:effectLst/>
          </c:spPr>
          <c:invertIfNegative val="0"/>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Лист1!$B$2:$B$5</c:f>
              <c:numCache>
                <c:formatCode>General</c:formatCode>
                <c:ptCount val="4"/>
              </c:numCache>
            </c:numRef>
          </c:val>
          <c:extLst xmlns:c16r2="http://schemas.microsoft.com/office/drawing/2015/06/chart">
            <c:ext xmlns:c16="http://schemas.microsoft.com/office/drawing/2014/chart" uri="{C3380CC4-5D6E-409C-BE32-E72D297353CC}">
              <c16:uniqueId val="{00000000-8788-47DC-A449-364A0B478B4C}"/>
            </c:ext>
          </c:extLst>
        </c:ser>
        <c:ser>
          <c:idx val="1"/>
          <c:order val="1"/>
          <c:tx>
            <c:strRef>
              <c:f>Лист1!$C$1</c:f>
              <c:strCache>
                <c:ptCount val="1"/>
                <c:pt idx="0">
                  <c:v>2019</c:v>
                </c:pt>
              </c:strCache>
            </c:strRef>
          </c:tx>
          <c:spPr>
            <a:solidFill>
              <a:schemeClr val="accent2"/>
            </a:solidFill>
            <a:ln>
              <a:noFill/>
            </a:ln>
            <a:effectLst/>
          </c:spPr>
          <c:invertIfNegative val="0"/>
          <c:dLbls>
            <c:dLbl>
              <c:idx val="2"/>
              <c:layout>
                <c:manualLayout>
                  <c:x val="-2.3148148148148147E-2"/>
                  <c:y val="1.19047619047618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8788-47DC-A449-364A0B478B4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Лист1!$C$2:$C$5</c:f>
              <c:numCache>
                <c:formatCode>General</c:formatCode>
                <c:ptCount val="4"/>
                <c:pt idx="0">
                  <c:v>9500</c:v>
                </c:pt>
                <c:pt idx="1">
                  <c:v>3808</c:v>
                </c:pt>
                <c:pt idx="2">
                  <c:v>2520</c:v>
                </c:pt>
                <c:pt idx="3">
                  <c:v>9613</c:v>
                </c:pt>
              </c:numCache>
            </c:numRef>
          </c:val>
          <c:extLst xmlns:c16r2="http://schemas.microsoft.com/office/drawing/2015/06/chart">
            <c:ext xmlns:c16="http://schemas.microsoft.com/office/drawing/2014/chart" uri="{C3380CC4-5D6E-409C-BE32-E72D297353CC}">
              <c16:uniqueId val="{00000001-8788-47DC-A449-364A0B478B4C}"/>
            </c:ext>
          </c:extLst>
        </c:ser>
        <c:ser>
          <c:idx val="2"/>
          <c:order val="2"/>
          <c:tx>
            <c:strRef>
              <c:f>Лист1!$D$1</c:f>
              <c:strCache>
                <c:ptCount val="1"/>
                <c:pt idx="0">
                  <c:v>2020</c:v>
                </c:pt>
              </c:strCache>
            </c:strRef>
          </c:tx>
          <c:spPr>
            <a:solidFill>
              <a:schemeClr val="accent3"/>
            </a:solidFill>
            <a:ln>
              <a:noFill/>
            </a:ln>
            <a:effectLst/>
          </c:spPr>
          <c:invertIfNegative val="0"/>
          <c:dLbls>
            <c:dLbl>
              <c:idx val="0"/>
              <c:layout>
                <c:manualLayout>
                  <c:x val="-2.3148148148148359E-3"/>
                  <c:y val="-6.746031746031745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8788-47DC-A449-364A0B478B4C}"/>
                </c:ext>
                <c:ext xmlns:c15="http://schemas.microsoft.com/office/drawing/2012/chart" uri="{CE6537A1-D6FC-4f65-9D91-7224C49458BB}">
                  <c15:layout/>
                </c:ext>
              </c:extLst>
            </c:dLbl>
            <c:dLbl>
              <c:idx val="1"/>
              <c:layout>
                <c:manualLayout>
                  <c:x val="-6.9444444444444866E-3"/>
                  <c:y val="-3.9682539682539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8788-47DC-A449-364A0B478B4C}"/>
                </c:ext>
                <c:ext xmlns:c15="http://schemas.microsoft.com/office/drawing/2012/chart" uri="{CE6537A1-D6FC-4f65-9D91-7224C49458BB}">
                  <c15:layout/>
                </c:ext>
              </c:extLst>
            </c:dLbl>
            <c:dLbl>
              <c:idx val="2"/>
              <c:layout>
                <c:manualLayout>
                  <c:x val="-6.9444444444445291E-3"/>
                  <c:y val="-3.17460317460318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8788-47DC-A449-364A0B478B4C}"/>
                </c:ext>
                <c:ext xmlns:c15="http://schemas.microsoft.com/office/drawing/2012/chart" uri="{CE6537A1-D6FC-4f65-9D91-7224C49458BB}">
                  <c15:layout/>
                </c:ext>
              </c:extLst>
            </c:dLbl>
            <c:dLbl>
              <c:idx val="3"/>
              <c:layout>
                <c:manualLayout>
                  <c:x val="-4.6296296296296384E-2"/>
                  <c:y val="-7.936507936507972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8788-47DC-A449-364A0B478B4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Лист1!$D$2:$D$5</c:f>
              <c:numCache>
                <c:formatCode>General</c:formatCode>
                <c:ptCount val="4"/>
                <c:pt idx="0">
                  <c:v>9498</c:v>
                </c:pt>
                <c:pt idx="1">
                  <c:v>4698</c:v>
                </c:pt>
                <c:pt idx="2">
                  <c:v>2810</c:v>
                </c:pt>
                <c:pt idx="3">
                  <c:v>13187</c:v>
                </c:pt>
              </c:numCache>
            </c:numRef>
          </c:val>
          <c:extLst xmlns:c16r2="http://schemas.microsoft.com/office/drawing/2015/06/chart">
            <c:ext xmlns:c16="http://schemas.microsoft.com/office/drawing/2014/chart" uri="{C3380CC4-5D6E-409C-BE32-E72D297353CC}">
              <c16:uniqueId val="{00000002-8788-47DC-A449-364A0B478B4C}"/>
            </c:ext>
          </c:extLst>
        </c:ser>
        <c:ser>
          <c:idx val="3"/>
          <c:order val="3"/>
          <c:tx>
            <c:strRef>
              <c:f>Лист1!$E$1</c:f>
              <c:strCache>
                <c:ptCount val="1"/>
                <c:pt idx="0">
                  <c:v>2021</c:v>
                </c:pt>
              </c:strCache>
            </c:strRef>
          </c:tx>
          <c:spPr>
            <a:solidFill>
              <a:schemeClr val="accent4"/>
            </a:solidFill>
            <a:ln>
              <a:noFill/>
            </a:ln>
            <a:effectLst/>
          </c:spPr>
          <c:invertIfNegative val="0"/>
          <c:dLbls>
            <c:dLbl>
              <c:idx val="0"/>
              <c:layout>
                <c:manualLayout>
                  <c:x val="-2.3148148148148359E-3"/>
                  <c:y val="-0.1269841269841270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8788-47DC-A449-364A0B478B4C}"/>
                </c:ext>
                <c:ext xmlns:c15="http://schemas.microsoft.com/office/drawing/2012/chart" uri="{CE6537A1-D6FC-4f65-9D91-7224C49458BB}">
                  <c15:layout/>
                </c:ext>
              </c:extLst>
            </c:dLbl>
            <c:dLbl>
              <c:idx val="1"/>
              <c:layout>
                <c:manualLayout>
                  <c:x val="-1.3888888888888931E-2"/>
                  <c:y val="-7.14285714285714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8788-47DC-A449-364A0B478B4C}"/>
                </c:ext>
                <c:ext xmlns:c15="http://schemas.microsoft.com/office/drawing/2012/chart" uri="{CE6537A1-D6FC-4f65-9D91-7224C49458BB}">
                  <c15:layout/>
                </c:ext>
              </c:extLst>
            </c:dLbl>
            <c:dLbl>
              <c:idx val="3"/>
              <c:layout>
                <c:manualLayout>
                  <c:x val="-1.3888888888889058E-2"/>
                  <c:y val="-0.1309523809523809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8788-47DC-A449-364A0B478B4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Лист1!$E$2:$E$5</c:f>
              <c:numCache>
                <c:formatCode>General</c:formatCode>
                <c:ptCount val="4"/>
                <c:pt idx="0">
                  <c:v>9403</c:v>
                </c:pt>
                <c:pt idx="1">
                  <c:v>5394</c:v>
                </c:pt>
                <c:pt idx="2">
                  <c:v>2010</c:v>
                </c:pt>
                <c:pt idx="3">
                  <c:v>10859</c:v>
                </c:pt>
              </c:numCache>
            </c:numRef>
          </c:val>
          <c:extLst xmlns:c16r2="http://schemas.microsoft.com/office/drawing/2015/06/chart">
            <c:ext xmlns:c16="http://schemas.microsoft.com/office/drawing/2014/chart" uri="{C3380CC4-5D6E-409C-BE32-E72D297353CC}">
              <c16:uniqueId val="{00000004-8788-47DC-A449-364A0B478B4C}"/>
            </c:ext>
          </c:extLst>
        </c:ser>
        <c:ser>
          <c:idx val="4"/>
          <c:order val="4"/>
          <c:tx>
            <c:strRef>
              <c:f>Лист1!$F$1</c:f>
              <c:strCache>
                <c:ptCount val="1"/>
                <c:pt idx="0">
                  <c:v>2022</c:v>
                </c:pt>
              </c:strCache>
            </c:strRef>
          </c:tx>
          <c:spPr>
            <a:solidFill>
              <a:schemeClr val="accent5"/>
            </a:solidFill>
            <a:ln>
              <a:noFill/>
            </a:ln>
            <a:effectLst/>
          </c:spPr>
          <c:invertIfNegative val="0"/>
          <c:dLbls>
            <c:dLbl>
              <c:idx val="0"/>
              <c:layout>
                <c:manualLayout>
                  <c:x val="-4.2437781360066642E-17"/>
                  <c:y val="-0.1349206349206349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8788-47DC-A449-364A0B478B4C}"/>
                </c:ext>
                <c:ext xmlns:c15="http://schemas.microsoft.com/office/drawing/2012/chart" uri="{CE6537A1-D6FC-4f65-9D91-7224C49458BB}">
                  <c15:layout/>
                </c:ext>
              </c:extLst>
            </c:dLbl>
            <c:dLbl>
              <c:idx val="1"/>
              <c:layout>
                <c:manualLayout>
                  <c:x val="4.6296296296296294E-3"/>
                  <c:y val="-6.34920634920634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8788-47DC-A449-364A0B478B4C}"/>
                </c:ext>
                <c:ext xmlns:c15="http://schemas.microsoft.com/office/drawing/2012/chart" uri="{CE6537A1-D6FC-4f65-9D91-7224C49458BB}">
                  <c15:layout/>
                </c:ext>
              </c:extLst>
            </c:dLbl>
            <c:dLbl>
              <c:idx val="2"/>
              <c:layout>
                <c:manualLayout>
                  <c:x val="-8.4875562720133283E-17"/>
                  <c:y val="-5.55555555555556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8788-47DC-A449-364A0B478B4C}"/>
                </c:ext>
                <c:ext xmlns:c15="http://schemas.microsoft.com/office/drawing/2012/chart" uri="{CE6537A1-D6FC-4f65-9D91-7224C49458BB}">
                  <c15:layout/>
                </c:ext>
              </c:extLst>
            </c:dLbl>
            <c:dLbl>
              <c:idx val="3"/>
              <c:layout>
                <c:manualLayout>
                  <c:x val="-3.0092592592592591E-2"/>
                  <c:y val="-3.17460317460317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8788-47DC-A449-364A0B478B4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Лист1!$F$2:$F$5</c:f>
              <c:numCache>
                <c:formatCode>General</c:formatCode>
                <c:ptCount val="4"/>
                <c:pt idx="0">
                  <c:v>10658</c:v>
                </c:pt>
                <c:pt idx="1">
                  <c:v>6188</c:v>
                </c:pt>
                <c:pt idx="2">
                  <c:v>2832</c:v>
                </c:pt>
                <c:pt idx="3">
                  <c:v>17523</c:v>
                </c:pt>
              </c:numCache>
            </c:numRef>
          </c:val>
          <c:extLst xmlns:c16r2="http://schemas.microsoft.com/office/drawing/2015/06/chart">
            <c:ext xmlns:c16="http://schemas.microsoft.com/office/drawing/2014/chart" uri="{C3380CC4-5D6E-409C-BE32-E72D297353CC}">
              <c16:uniqueId val="{00000005-8788-47DC-A449-364A0B478B4C}"/>
            </c:ext>
          </c:extLst>
        </c:ser>
        <c:ser>
          <c:idx val="5"/>
          <c:order val="5"/>
          <c:tx>
            <c:strRef>
              <c:f>Лист1!$G$1</c:f>
              <c:strCache>
                <c:ptCount val="1"/>
                <c:pt idx="0">
                  <c:v>2023</c:v>
                </c:pt>
              </c:strCache>
            </c:strRef>
          </c:tx>
          <c:spPr>
            <a:solidFill>
              <a:schemeClr val="accent6"/>
            </a:solidFill>
            <a:ln>
              <a:noFill/>
            </a:ln>
            <a:effectLst/>
          </c:spPr>
          <c:invertIfNegative val="0"/>
          <c:dLbls>
            <c:dLbl>
              <c:idx val="1"/>
              <c:layout>
                <c:manualLayout>
                  <c:x val="0"/>
                  <c:y val="-3.9682539682539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8788-47DC-A449-364A0B478B4C}"/>
                </c:ext>
                <c:ext xmlns:c15="http://schemas.microsoft.com/office/drawing/2012/chart" uri="{CE6537A1-D6FC-4f65-9D91-7224C49458BB}">
                  <c15:layout/>
                </c:ext>
              </c:extLst>
            </c:dLbl>
            <c:dLbl>
              <c:idx val="2"/>
              <c:layout>
                <c:manualLayout>
                  <c:x val="1.8518518518518604E-2"/>
                  <c:y val="-2.3809523809523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8788-47DC-A449-364A0B478B4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Лист1!$G$2:$G$5</c:f>
              <c:numCache>
                <c:formatCode>General</c:formatCode>
                <c:ptCount val="4"/>
                <c:pt idx="0">
                  <c:v>10441</c:v>
                </c:pt>
                <c:pt idx="1">
                  <c:v>5376</c:v>
                </c:pt>
                <c:pt idx="2">
                  <c:v>3185</c:v>
                </c:pt>
                <c:pt idx="3">
                  <c:v>17122</c:v>
                </c:pt>
              </c:numCache>
            </c:numRef>
          </c:val>
          <c:extLst xmlns:c16r2="http://schemas.microsoft.com/office/drawing/2015/06/chart">
            <c:ext xmlns:c16="http://schemas.microsoft.com/office/drawing/2014/chart" uri="{C3380CC4-5D6E-409C-BE32-E72D297353CC}">
              <c16:uniqueId val="{00000006-8788-47DC-A449-364A0B478B4C}"/>
            </c:ext>
          </c:extLst>
        </c:ser>
        <c:ser>
          <c:idx val="6"/>
          <c:order val="6"/>
          <c:tx>
            <c:strRef>
              <c:f>Лист1!$H$1</c:f>
              <c:strCache>
                <c:ptCount val="1"/>
                <c:pt idx="0">
                  <c:v>2024</c:v>
                </c:pt>
              </c:strCache>
            </c:strRef>
          </c:tx>
          <c:spPr>
            <a:solidFill>
              <a:schemeClr val="accent1">
                <a:lumMod val="60000"/>
              </a:schemeClr>
            </a:solidFill>
            <a:ln>
              <a:noFill/>
            </a:ln>
            <a:effectLst/>
          </c:spPr>
          <c:invertIfNegative val="0"/>
          <c:dLbls>
            <c:dLbl>
              <c:idx val="0"/>
              <c:layout>
                <c:manualLayout>
                  <c:x val="2.5462962962962962E-2"/>
                  <c:y val="-3.571428571428575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8788-47DC-A449-364A0B478B4C}"/>
                </c:ext>
                <c:ext xmlns:c15="http://schemas.microsoft.com/office/drawing/2012/chart" uri="{CE6537A1-D6FC-4f65-9D91-7224C49458BB}">
                  <c15:layout/>
                </c:ext>
              </c:extLst>
            </c:dLbl>
            <c:dLbl>
              <c:idx val="2"/>
              <c:layout>
                <c:manualLayout>
                  <c:x val="2.0833333333333249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8788-47DC-A449-364A0B478B4C}"/>
                </c:ext>
                <c:ext xmlns:c15="http://schemas.microsoft.com/office/drawing/2012/chart" uri="{CE6537A1-D6FC-4f65-9D91-7224C49458BB}">
                  <c15:layout/>
                </c:ext>
              </c:extLst>
            </c:dLbl>
            <c:dLbl>
              <c:idx val="3"/>
              <c:layout>
                <c:manualLayout>
                  <c:x val="1.3888888888888888E-2"/>
                  <c:y val="-4.761904761904765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8788-47DC-A449-364A0B478B4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Посевная площадь, га</c:v>
                </c:pt>
                <c:pt idx="1">
                  <c:v>Зерновые, га</c:v>
                </c:pt>
                <c:pt idx="2">
                  <c:v>Урожайность, кг/га</c:v>
                </c:pt>
                <c:pt idx="3">
                  <c:v>Валовый сбор зерна,тыс. тонн</c:v>
                </c:pt>
              </c:strCache>
            </c:strRef>
          </c:cat>
          <c:val>
            <c:numRef>
              <c:f>Лист1!$H$2:$H$5</c:f>
              <c:numCache>
                <c:formatCode>General</c:formatCode>
                <c:ptCount val="4"/>
                <c:pt idx="0">
                  <c:v>11026</c:v>
                </c:pt>
                <c:pt idx="1">
                  <c:v>5259</c:v>
                </c:pt>
                <c:pt idx="2">
                  <c:v>2420</c:v>
                </c:pt>
                <c:pt idx="3">
                  <c:v>12728</c:v>
                </c:pt>
              </c:numCache>
            </c:numRef>
          </c:val>
          <c:extLst xmlns:c16r2="http://schemas.microsoft.com/office/drawing/2015/06/chart">
            <c:ext xmlns:c16="http://schemas.microsoft.com/office/drawing/2014/chart" uri="{C3380CC4-5D6E-409C-BE32-E72D297353CC}">
              <c16:uniqueId val="{00000007-8788-47DC-A449-364A0B478B4C}"/>
            </c:ext>
          </c:extLst>
        </c:ser>
        <c:dLbls>
          <c:showLegendKey val="0"/>
          <c:showVal val="0"/>
          <c:showCatName val="0"/>
          <c:showSerName val="0"/>
          <c:showPercent val="0"/>
          <c:showBubbleSize val="0"/>
        </c:dLbls>
        <c:gapWidth val="219"/>
        <c:overlap val="-27"/>
        <c:axId val="866417272"/>
        <c:axId val="866418056"/>
      </c:barChart>
      <c:catAx>
        <c:axId val="866417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18056"/>
        <c:crosses val="autoZero"/>
        <c:auto val="1"/>
        <c:lblAlgn val="ctr"/>
        <c:lblOffset val="100"/>
        <c:noMultiLvlLbl val="0"/>
      </c:catAx>
      <c:valAx>
        <c:axId val="866418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17272"/>
        <c:crosses val="autoZero"/>
        <c:crossBetween val="between"/>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введение</a:t>
            </a:r>
            <a:r>
              <a:rPr lang="ru-RU" baseline="0"/>
              <a:t> жилой площади</a:t>
            </a:r>
            <a:r>
              <a:rPr lang="ru-RU"/>
              <a:t> кв.м.</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введено кв.м.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5041</c:v>
                </c:pt>
                <c:pt idx="1">
                  <c:v>6634</c:v>
                </c:pt>
                <c:pt idx="2">
                  <c:v>4584</c:v>
                </c:pt>
                <c:pt idx="3">
                  <c:v>4811</c:v>
                </c:pt>
                <c:pt idx="4">
                  <c:v>6178</c:v>
                </c:pt>
              </c:numCache>
            </c:numRef>
          </c:val>
          <c:extLst xmlns:c16r2="http://schemas.microsoft.com/office/drawing/2015/06/chart">
            <c:ext xmlns:c16="http://schemas.microsoft.com/office/drawing/2014/chart" uri="{C3380CC4-5D6E-409C-BE32-E72D297353CC}">
              <c16:uniqueId val="{00000000-F74B-4661-9A73-F7F4CE5B8EA3}"/>
            </c:ext>
          </c:extLst>
        </c:ser>
        <c:dLbls>
          <c:showLegendKey val="0"/>
          <c:showVal val="0"/>
          <c:showCatName val="0"/>
          <c:showSerName val="0"/>
          <c:showPercent val="0"/>
          <c:showBubbleSize val="0"/>
        </c:dLbls>
        <c:gapWidth val="219"/>
        <c:overlap val="-27"/>
        <c:axId val="866415704"/>
        <c:axId val="866427072"/>
      </c:barChart>
      <c:catAx>
        <c:axId val="866415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7072"/>
        <c:crosses val="autoZero"/>
        <c:auto val="1"/>
        <c:lblAlgn val="ctr"/>
        <c:lblOffset val="100"/>
        <c:noMultiLvlLbl val="0"/>
      </c:catAx>
      <c:valAx>
        <c:axId val="86642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157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обороты розничной торговли в млн. руб.</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обороты в млн. 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500</c:v>
                </c:pt>
                <c:pt idx="1">
                  <c:v>518.20000000000005</c:v>
                </c:pt>
                <c:pt idx="2">
                  <c:v>583.6</c:v>
                </c:pt>
                <c:pt idx="3">
                  <c:v>528.20000000000005</c:v>
                </c:pt>
                <c:pt idx="4">
                  <c:v>519.29999999999995</c:v>
                </c:pt>
              </c:numCache>
            </c:numRef>
          </c:val>
        </c:ser>
        <c:dLbls>
          <c:showLegendKey val="0"/>
          <c:showVal val="0"/>
          <c:showCatName val="0"/>
          <c:showSerName val="0"/>
          <c:showPercent val="0"/>
          <c:showBubbleSize val="0"/>
        </c:dLbls>
        <c:gapWidth val="219"/>
        <c:overlap val="-27"/>
        <c:axId val="866418448"/>
        <c:axId val="866420800"/>
      </c:barChart>
      <c:catAx>
        <c:axId val="86641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0800"/>
        <c:crosses val="autoZero"/>
        <c:auto val="1"/>
        <c:lblAlgn val="ctr"/>
        <c:lblOffset val="100"/>
        <c:noMultiLvlLbl val="0"/>
      </c:catAx>
      <c:valAx>
        <c:axId val="866420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184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обороты платных услуг населению в млн. руб.</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обороты в млн. 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63.6</c:v>
                </c:pt>
                <c:pt idx="1">
                  <c:v>142.69999999999999</c:v>
                </c:pt>
                <c:pt idx="2">
                  <c:v>148.19999999999999</c:v>
                </c:pt>
                <c:pt idx="3">
                  <c:v>177.3</c:v>
                </c:pt>
                <c:pt idx="4">
                  <c:v>181.5</c:v>
                </c:pt>
              </c:numCache>
            </c:numRef>
          </c:val>
        </c:ser>
        <c:dLbls>
          <c:showLegendKey val="0"/>
          <c:showVal val="0"/>
          <c:showCatName val="0"/>
          <c:showSerName val="0"/>
          <c:showPercent val="0"/>
          <c:showBubbleSize val="0"/>
        </c:dLbls>
        <c:gapWidth val="219"/>
        <c:overlap val="-27"/>
        <c:axId val="866418840"/>
        <c:axId val="866419624"/>
      </c:barChart>
      <c:catAx>
        <c:axId val="866418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19624"/>
        <c:crosses val="autoZero"/>
        <c:auto val="1"/>
        <c:lblAlgn val="ctr"/>
        <c:lblOffset val="100"/>
        <c:noMultiLvlLbl val="0"/>
      </c:catAx>
      <c:valAx>
        <c:axId val="866419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188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706583552055992"/>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инвестиции в основ. Капитал в млн. 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261.5</c:v>
                </c:pt>
                <c:pt idx="1">
                  <c:v>186.5</c:v>
                </c:pt>
                <c:pt idx="2">
                  <c:v>251.8</c:v>
                </c:pt>
                <c:pt idx="3">
                  <c:v>123.8</c:v>
                </c:pt>
                <c:pt idx="4">
                  <c:v>100.3</c:v>
                </c:pt>
              </c:numCache>
            </c:numRef>
          </c:val>
        </c:ser>
        <c:dLbls>
          <c:showLegendKey val="0"/>
          <c:showVal val="0"/>
          <c:showCatName val="0"/>
          <c:showSerName val="0"/>
          <c:showPercent val="0"/>
          <c:showBubbleSize val="0"/>
        </c:dLbls>
        <c:gapWidth val="219"/>
        <c:overlap val="-27"/>
        <c:axId val="866422760"/>
        <c:axId val="866423544"/>
      </c:barChart>
      <c:catAx>
        <c:axId val="866422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3544"/>
        <c:crosses val="autoZero"/>
        <c:auto val="1"/>
        <c:lblAlgn val="ctr"/>
        <c:lblOffset val="100"/>
        <c:noMultiLvlLbl val="0"/>
      </c:catAx>
      <c:valAx>
        <c:axId val="866423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2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Численность субъектов МСП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6039661708953049E-2"/>
          <c:y val="0.14718253968253969"/>
          <c:w val="0.90849737532808394"/>
          <c:h val="0.66998656417947755"/>
        </c:manualLayout>
      </c:layout>
      <c:lineChart>
        <c:grouping val="standard"/>
        <c:varyColors val="0"/>
        <c:ser>
          <c:idx val="0"/>
          <c:order val="0"/>
          <c:tx>
            <c:strRef>
              <c:f>Лист1!$B$1</c:f>
              <c:strCache>
                <c:ptCount val="1"/>
                <c:pt idx="0">
                  <c:v>Количество МСП</c:v>
                </c:pt>
              </c:strCache>
            </c:strRef>
          </c:tx>
          <c:spPr>
            <a:ln w="28575" cap="rnd">
              <a:solidFill>
                <a:schemeClr val="accent1"/>
              </a:solidFill>
              <a:round/>
            </a:ln>
            <a:effectLst/>
          </c:spPr>
          <c:marker>
            <c:symbol val="none"/>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Лист1!$B$2:$B$7</c:f>
              <c:numCache>
                <c:formatCode>General</c:formatCode>
                <c:ptCount val="6"/>
                <c:pt idx="0">
                  <c:v>259</c:v>
                </c:pt>
                <c:pt idx="1">
                  <c:v>259</c:v>
                </c:pt>
                <c:pt idx="2">
                  <c:v>266</c:v>
                </c:pt>
                <c:pt idx="3">
                  <c:v>273</c:v>
                </c:pt>
                <c:pt idx="4">
                  <c:v>285</c:v>
                </c:pt>
                <c:pt idx="5">
                  <c:v>288</c:v>
                </c:pt>
              </c:numCache>
            </c:numRef>
          </c:val>
          <c:smooth val="0"/>
        </c:ser>
        <c:ser>
          <c:idx val="1"/>
          <c:order val="1"/>
          <c:tx>
            <c:strRef>
              <c:f>Лист1!$C$1</c:f>
              <c:strCache>
                <c:ptCount val="1"/>
                <c:pt idx="0">
                  <c:v>ИП</c:v>
                </c:pt>
              </c:strCache>
            </c:strRef>
          </c:tx>
          <c:spPr>
            <a:ln w="28575" cap="rnd">
              <a:solidFill>
                <a:schemeClr val="accent2"/>
              </a:solidFill>
              <a:round/>
            </a:ln>
            <a:effectLst/>
          </c:spPr>
          <c:marker>
            <c:symbol val="none"/>
          </c:marker>
          <c:dLbls>
            <c:dLbl>
              <c:idx val="0"/>
              <c:layout>
                <c:manualLayout>
                  <c:x val="-6.9444444444444441E-3"/>
                  <c:y val="4.761904761904761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9444444444444441E-3"/>
                  <c:y val="3.96825396825396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6296296296296294E-3"/>
                  <c:y val="3.96825396825396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6296296296296294E-3"/>
                  <c:y val="3.571428571428571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5.952380952380945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Лист1!$C$2:$C$7</c:f>
              <c:numCache>
                <c:formatCode>General</c:formatCode>
                <c:ptCount val="6"/>
                <c:pt idx="0">
                  <c:v>227</c:v>
                </c:pt>
                <c:pt idx="1">
                  <c:v>222</c:v>
                </c:pt>
                <c:pt idx="2">
                  <c:v>229</c:v>
                </c:pt>
                <c:pt idx="3">
                  <c:v>234</c:v>
                </c:pt>
                <c:pt idx="4">
                  <c:v>241</c:v>
                </c:pt>
                <c:pt idx="5">
                  <c:v>244</c:v>
                </c:pt>
              </c:numCache>
            </c:numRef>
          </c:val>
          <c:smooth val="0"/>
        </c:ser>
        <c:ser>
          <c:idx val="2"/>
          <c:order val="2"/>
          <c:tx>
            <c:strRef>
              <c:f>Лист1!$D$1</c:f>
              <c:strCache>
                <c:ptCount val="1"/>
                <c:pt idx="0">
                  <c:v>ЮР. Лица</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Лист1!$D$2:$D$7</c:f>
              <c:numCache>
                <c:formatCode>General</c:formatCode>
                <c:ptCount val="6"/>
                <c:pt idx="0">
                  <c:v>32</c:v>
                </c:pt>
                <c:pt idx="1">
                  <c:v>37</c:v>
                </c:pt>
                <c:pt idx="2">
                  <c:v>37</c:v>
                </c:pt>
                <c:pt idx="3">
                  <c:v>39</c:v>
                </c:pt>
                <c:pt idx="4">
                  <c:v>44</c:v>
                </c:pt>
                <c:pt idx="5">
                  <c:v>44</c:v>
                </c:pt>
              </c:numCache>
            </c:numRef>
          </c:val>
          <c:smooth val="0"/>
        </c:ser>
        <c:dLbls>
          <c:showLegendKey val="0"/>
          <c:showVal val="0"/>
          <c:showCatName val="0"/>
          <c:showSerName val="0"/>
          <c:showPercent val="0"/>
          <c:showBubbleSize val="0"/>
        </c:dLbls>
        <c:smooth val="0"/>
        <c:axId val="866423936"/>
        <c:axId val="866424720"/>
      </c:lineChart>
      <c:catAx>
        <c:axId val="866423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4720"/>
        <c:crosses val="autoZero"/>
        <c:auto val="1"/>
        <c:lblAlgn val="ctr"/>
        <c:lblOffset val="100"/>
        <c:noMultiLvlLbl val="0"/>
      </c:catAx>
      <c:valAx>
        <c:axId val="86642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Структура по стадии реализации инфраструктурных проектов и проектов социального развития Комплексной программы на 2020–2025 годы, ед.</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всего проектов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дорожное хозяйство</c:v>
                </c:pt>
                <c:pt idx="1">
                  <c:v>ЖКХ</c:v>
                </c:pt>
                <c:pt idx="2">
                  <c:v>Здравохранение</c:v>
                </c:pt>
                <c:pt idx="3">
                  <c:v>Безопаность жизнедеятельности</c:v>
                </c:pt>
              </c:strCache>
            </c:strRef>
          </c:cat>
          <c:val>
            <c:numRef>
              <c:f>Лист1!$B$2:$B$5</c:f>
              <c:numCache>
                <c:formatCode>General</c:formatCode>
                <c:ptCount val="4"/>
                <c:pt idx="0">
                  <c:v>3</c:v>
                </c:pt>
                <c:pt idx="1">
                  <c:v>5</c:v>
                </c:pt>
                <c:pt idx="2">
                  <c:v>2</c:v>
                </c:pt>
                <c:pt idx="3">
                  <c:v>3</c:v>
                </c:pt>
              </c:numCache>
            </c:numRef>
          </c:val>
          <c:extLst xmlns:c16r2="http://schemas.microsoft.com/office/drawing/2015/06/chart">
            <c:ext xmlns:c16="http://schemas.microsoft.com/office/drawing/2014/chart" uri="{C3380CC4-5D6E-409C-BE32-E72D297353CC}">
              <c16:uniqueId val="{00000000-ED00-4A38-8175-96B2D8125A8E}"/>
            </c:ext>
          </c:extLst>
        </c:ser>
        <c:ser>
          <c:idx val="1"/>
          <c:order val="1"/>
          <c:tx>
            <c:strRef>
              <c:f>Лист1!$C$1</c:f>
              <c:strCache>
                <c:ptCount val="1"/>
                <c:pt idx="0">
                  <c:v>реализовано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дорожное хозяйство</c:v>
                </c:pt>
                <c:pt idx="1">
                  <c:v>ЖКХ</c:v>
                </c:pt>
                <c:pt idx="2">
                  <c:v>Здравохранение</c:v>
                </c:pt>
                <c:pt idx="3">
                  <c:v>Безопаность жизнедеятельности</c:v>
                </c:pt>
              </c:strCache>
            </c:strRef>
          </c:cat>
          <c:val>
            <c:numRef>
              <c:f>Лист1!$C$2:$C$5</c:f>
              <c:numCache>
                <c:formatCode>General</c:formatCode>
                <c:ptCount val="4"/>
                <c:pt idx="0">
                  <c:v>3</c:v>
                </c:pt>
                <c:pt idx="1">
                  <c:v>4</c:v>
                </c:pt>
                <c:pt idx="2">
                  <c:v>2</c:v>
                </c:pt>
                <c:pt idx="3">
                  <c:v>2</c:v>
                </c:pt>
              </c:numCache>
            </c:numRef>
          </c:val>
          <c:extLst xmlns:c16r2="http://schemas.microsoft.com/office/drawing/2015/06/chart">
            <c:ext xmlns:c16="http://schemas.microsoft.com/office/drawing/2014/chart" uri="{C3380CC4-5D6E-409C-BE32-E72D297353CC}">
              <c16:uniqueId val="{00000001-ED00-4A38-8175-96B2D8125A8E}"/>
            </c:ext>
          </c:extLst>
        </c:ser>
        <c:dLbls>
          <c:showLegendKey val="0"/>
          <c:showVal val="0"/>
          <c:showCatName val="0"/>
          <c:showSerName val="0"/>
          <c:showPercent val="0"/>
          <c:showBubbleSize val="0"/>
        </c:dLbls>
        <c:gapWidth val="219"/>
        <c:overlap val="-27"/>
        <c:axId val="866425504"/>
        <c:axId val="866427856"/>
      </c:barChart>
      <c:catAx>
        <c:axId val="866425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7856"/>
        <c:crosses val="autoZero"/>
        <c:auto val="1"/>
        <c:lblAlgn val="ctr"/>
        <c:lblOffset val="100"/>
        <c:noMultiLvlLbl val="0"/>
      </c:catAx>
      <c:valAx>
        <c:axId val="866427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6425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 Структура достижения целевых показателей эффективности реализации Комплексной программы на 2020–2025 годы, по состоянию на 2023 год,  ед.</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6F3-4A6E-AB6D-9F5FA25C99D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6F3-4A6E-AB6D-9F5FA25C99D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6F3-4A6E-AB6D-9F5FA25C99D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6F3-4A6E-AB6D-9F5FA25C99D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Лист1!$A$2:$A$5</c:f>
              <c:strCache>
                <c:ptCount val="3"/>
                <c:pt idx="0">
                  <c:v>Достигнуты с опережением</c:v>
                </c:pt>
                <c:pt idx="1">
                  <c:v>высокая верятность достижения</c:v>
                </c:pt>
                <c:pt idx="2">
                  <c:v>риск не достижения</c:v>
                </c:pt>
              </c:strCache>
            </c:strRef>
          </c:cat>
          <c:val>
            <c:numRef>
              <c:f>Лист1!$B$2:$B$5</c:f>
              <c:numCache>
                <c:formatCode>General</c:formatCode>
                <c:ptCount val="4"/>
                <c:pt idx="0">
                  <c:v>21</c:v>
                </c:pt>
                <c:pt idx="1">
                  <c:v>6</c:v>
                </c:pt>
                <c:pt idx="2">
                  <c:v>12</c:v>
                </c:pt>
              </c:numCache>
            </c:numRef>
          </c:val>
          <c:extLst xmlns:c16r2="http://schemas.microsoft.com/office/drawing/2015/06/chart">
            <c:ext xmlns:c16="http://schemas.microsoft.com/office/drawing/2014/chart" uri="{C3380CC4-5D6E-409C-BE32-E72D297353CC}">
              <c16:uniqueId val="{00000008-46F3-4A6E-AB6D-9F5FA25C99DE}"/>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3"/>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Объём</a:t>
            </a:r>
            <a:r>
              <a:rPr lang="ru-RU" baseline="0"/>
              <a:t> финансирования КПСЭР 2025-2030</a:t>
            </a:r>
          </a:p>
          <a:p>
            <a:pPr>
              <a:defRPr/>
            </a:pPr>
            <a:r>
              <a:rPr lang="ru-RU"/>
              <a:t>Красночетайского МО </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dLbl>
              <c:idx val="1"/>
              <c:layout/>
              <c:tx>
                <c:rich>
                  <a:bodyPr/>
                  <a:lstStyle/>
                  <a:p>
                    <a:r>
                      <a:rPr lang="en-US"/>
                      <a:t>58%</a:t>
                    </a:r>
                  </a:p>
                </c:rich>
              </c:tx>
              <c:dLblPos val="ctr"/>
              <c:showLegendKey val="0"/>
              <c:showVal val="0"/>
              <c:showCatName val="0"/>
              <c:showSerName val="0"/>
              <c:showPercent val="1"/>
              <c:showBubbleSize val="0"/>
              <c:extLst>
                <c:ext xmlns:c15="http://schemas.microsoft.com/office/drawing/2012/chart" uri="{CE6537A1-D6FC-4f65-9D91-7224C49458BB}">
                  <c15:layout/>
                </c:ext>
              </c:extLst>
            </c:dLbl>
            <c:dLbl>
              <c:idx val="2"/>
              <c:layout/>
              <c:tx>
                <c:rich>
                  <a:bodyPr/>
                  <a:lstStyle/>
                  <a:p>
                    <a:r>
                      <a:rPr lang="en-US"/>
                      <a:t>4%</a:t>
                    </a:r>
                  </a:p>
                </c:rich>
              </c:tx>
              <c:dLblPos val="ctr"/>
              <c:showLegendKey val="0"/>
              <c:showVal val="0"/>
              <c:showCatName val="0"/>
              <c:showSerName val="0"/>
              <c:showPercent val="1"/>
              <c:showBubbleSize val="0"/>
              <c:extLst>
                <c:ext xmlns:c15="http://schemas.microsoft.com/office/drawing/2012/chart" uri="{CE6537A1-D6FC-4f65-9D91-7224C49458BB}">
                  <c15:layout/>
                </c:ext>
              </c:extLst>
            </c:dLbl>
            <c:dLbl>
              <c:idx val="3"/>
              <c:layout/>
              <c:tx>
                <c:rich>
                  <a:bodyPr/>
                  <a:lstStyle/>
                  <a:p>
                    <a:r>
                      <a:rPr lang="en-US"/>
                      <a:t>25%</a:t>
                    </a:r>
                  </a:p>
                </c:rich>
              </c:tx>
              <c:dLblPos val="ctr"/>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Лист1!$A$2:$A$5</c:f>
              <c:strCache>
                <c:ptCount val="4"/>
                <c:pt idx="0">
                  <c:v>Федеральный бюджет</c:v>
                </c:pt>
                <c:pt idx="1">
                  <c:v>Региональный бюджет</c:v>
                </c:pt>
                <c:pt idx="2">
                  <c:v>местный бюджет</c:v>
                </c:pt>
                <c:pt idx="3">
                  <c:v>Внебюджетные средства</c:v>
                </c:pt>
              </c:strCache>
            </c:strRef>
          </c:cat>
          <c:val>
            <c:numRef>
              <c:f>Лист1!$B$2:$B$5</c:f>
              <c:numCache>
                <c:formatCode>General</c:formatCode>
                <c:ptCount val="4"/>
                <c:pt idx="0">
                  <c:v>12.79001281695184</c:v>
                </c:pt>
                <c:pt idx="1">
                  <c:v>56.511881615538293</c:v>
                </c:pt>
                <c:pt idx="2">
                  <c:v>3.3775847240674248</c:v>
                </c:pt>
                <c:pt idx="3">
                  <c:v>27.320520843442438</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0.14578</cdr:x>
      <cdr:y>0.1719</cdr:y>
    </cdr:from>
    <cdr:to>
      <cdr:x>0.29578</cdr:x>
      <cdr:y>0.3969</cdr:y>
    </cdr:to>
    <cdr:sp macro="" textlink="">
      <cdr:nvSpPr>
        <cdr:cNvPr id="5" name="TextBox 4"/>
        <cdr:cNvSpPr txBox="1"/>
      </cdr:nvSpPr>
      <cdr:spPr>
        <a:xfrm xmlns:a="http://schemas.openxmlformats.org/drawingml/2006/main">
          <a:off x="652704" y="896453"/>
          <a:ext cx="671583" cy="117333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 32</a:t>
          </a:r>
          <a:r>
            <a:rPr lang="ru-RU" sz="2400" dirty="0">
              <a:solidFill>
                <a:srgbClr val="FF0000"/>
              </a:solidFill>
            </a:rPr>
            <a:t>%</a:t>
          </a:r>
        </a:p>
      </cdr:txBody>
    </cdr:sp>
  </cdr:relSizeAnchor>
  <cdr:relSizeAnchor xmlns:cdr="http://schemas.openxmlformats.org/drawingml/2006/chartDrawing">
    <cdr:from>
      <cdr:x>0.27274</cdr:x>
      <cdr:y>0.24571</cdr:y>
    </cdr:from>
    <cdr:to>
      <cdr:x>0.42274</cdr:x>
      <cdr:y>0.47071</cdr:y>
    </cdr:to>
    <cdr:sp macro="" textlink="">
      <cdr:nvSpPr>
        <cdr:cNvPr id="6" name="TextBox 5"/>
        <cdr:cNvSpPr txBox="1"/>
      </cdr:nvSpPr>
      <cdr:spPr>
        <a:xfrm xmlns:a="http://schemas.openxmlformats.org/drawingml/2006/main">
          <a:off x="1221137" y="1281334"/>
          <a:ext cx="671583" cy="117333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38%</a:t>
          </a:r>
        </a:p>
      </cdr:txBody>
    </cdr:sp>
  </cdr:relSizeAnchor>
  <cdr:relSizeAnchor xmlns:cdr="http://schemas.openxmlformats.org/drawingml/2006/chartDrawing">
    <cdr:from>
      <cdr:x>0.56161</cdr:x>
      <cdr:y>0.23438</cdr:y>
    </cdr:from>
    <cdr:to>
      <cdr:x>0.71161</cdr:x>
      <cdr:y>0.45937</cdr:y>
    </cdr:to>
    <cdr:sp macro="" textlink="">
      <cdr:nvSpPr>
        <cdr:cNvPr id="7" name="TextBox 6"/>
        <cdr:cNvSpPr txBox="1"/>
      </cdr:nvSpPr>
      <cdr:spPr>
        <a:xfrm xmlns:a="http://schemas.openxmlformats.org/drawingml/2006/main">
          <a:off x="4796883" y="1080120"/>
          <a:ext cx="1281195" cy="10369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solidFill>
              <a:srgbClr val="FF0000"/>
            </a:solidFill>
          </a:endParaRPr>
        </a:p>
      </cdr:txBody>
    </cdr:sp>
  </cdr:relSizeAnchor>
  <cdr:relSizeAnchor xmlns:cdr="http://schemas.openxmlformats.org/drawingml/2006/chartDrawing">
    <cdr:from>
      <cdr:x>0.85</cdr:x>
      <cdr:y>0.1648</cdr:y>
    </cdr:from>
    <cdr:to>
      <cdr:x>1</cdr:x>
      <cdr:y>0.3898</cdr:y>
    </cdr:to>
    <cdr:sp macro="" textlink="">
      <cdr:nvSpPr>
        <cdr:cNvPr id="8" name="TextBox 7"/>
        <cdr:cNvSpPr txBox="1"/>
      </cdr:nvSpPr>
      <cdr:spPr>
        <a:xfrm xmlns:a="http://schemas.openxmlformats.org/drawingml/2006/main">
          <a:off x="3805638" y="859418"/>
          <a:ext cx="671583" cy="117333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52 </a:t>
          </a:r>
          <a:r>
            <a:rPr lang="ru-RU" sz="1100" dirty="0">
              <a:solidFill>
                <a:srgbClr val="FF0000"/>
              </a:solidFill>
            </a:rPr>
            <a:t>% </a:t>
          </a:r>
        </a:p>
      </cdr:txBody>
    </cdr:sp>
  </cdr:relSizeAnchor>
  <cdr:relSizeAnchor xmlns:cdr="http://schemas.openxmlformats.org/drawingml/2006/chartDrawing">
    <cdr:from>
      <cdr:x>0.02031</cdr:x>
      <cdr:y>0.00256</cdr:y>
    </cdr:from>
    <cdr:to>
      <cdr:x>0.12737</cdr:x>
      <cdr:y>0.20098</cdr:y>
    </cdr:to>
    <cdr:sp macro="" textlink="">
      <cdr:nvSpPr>
        <cdr:cNvPr id="12" name="TextBox 11"/>
        <cdr:cNvSpPr txBox="1"/>
      </cdr:nvSpPr>
      <cdr:spPr>
        <a:xfrm xmlns:a="http://schemas.openxmlformats.org/drawingml/2006/main">
          <a:off x="173484" y="11800"/>
          <a:ext cx="914432" cy="9144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800" b="1" dirty="0"/>
        </a:p>
      </cdr:txBody>
    </cdr:sp>
  </cdr:relSizeAnchor>
  <cdr:relSizeAnchor xmlns:cdr="http://schemas.openxmlformats.org/drawingml/2006/chartDrawing">
    <cdr:from>
      <cdr:x>0.07592</cdr:x>
      <cdr:y>0.91117</cdr:y>
    </cdr:from>
    <cdr:to>
      <cdr:x>0.36264</cdr:x>
      <cdr:y>1</cdr:y>
    </cdr:to>
    <cdr:sp macro="" textlink="">
      <cdr:nvSpPr>
        <cdr:cNvPr id="2" name="TextBox 1"/>
        <cdr:cNvSpPr txBox="1"/>
      </cdr:nvSpPr>
      <cdr:spPr>
        <a:xfrm xmlns:a="http://schemas.openxmlformats.org/drawingml/2006/main">
          <a:off x="453430" y="3028934"/>
          <a:ext cx="1712342" cy="29529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2000" b="1" dirty="0">
              <a:solidFill>
                <a:srgbClr val="FF0000"/>
              </a:solidFill>
            </a:rPr>
            <a:t>% доля СХО</a:t>
          </a:r>
        </a:p>
      </cdr:txBody>
    </cdr:sp>
  </cdr:relSizeAnchor>
</c:userShapes>
</file>

<file path=word/drawings/drawing2.xml><?xml version="1.0" encoding="utf-8"?>
<c:userShapes xmlns:c="http://schemas.openxmlformats.org/drawingml/2006/chart">
  <cdr:relSizeAnchor xmlns:cdr="http://schemas.openxmlformats.org/drawingml/2006/chartDrawing">
    <cdr:from>
      <cdr:x>0.23889</cdr:x>
      <cdr:y>0.1723</cdr:y>
    </cdr:from>
    <cdr:to>
      <cdr:x>0.38889</cdr:x>
      <cdr:y>0.3973</cdr:y>
    </cdr:to>
    <cdr:sp macro="" textlink="">
      <cdr:nvSpPr>
        <cdr:cNvPr id="5" name="TextBox 4"/>
        <cdr:cNvSpPr txBox="1"/>
      </cdr:nvSpPr>
      <cdr:spPr>
        <a:xfrm xmlns:a="http://schemas.openxmlformats.org/drawingml/2006/main">
          <a:off x="2040410" y="794037"/>
          <a:ext cx="1281195" cy="10369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 25</a:t>
          </a:r>
          <a:r>
            <a:rPr lang="ru-RU" sz="2400" dirty="0">
              <a:solidFill>
                <a:srgbClr val="FF0000"/>
              </a:solidFill>
            </a:rPr>
            <a:t>%</a:t>
          </a:r>
        </a:p>
      </cdr:txBody>
    </cdr:sp>
  </cdr:relSizeAnchor>
  <cdr:relSizeAnchor xmlns:cdr="http://schemas.openxmlformats.org/drawingml/2006/chartDrawing">
    <cdr:from>
      <cdr:x>0.52238</cdr:x>
      <cdr:y>0.22978</cdr:y>
    </cdr:from>
    <cdr:to>
      <cdr:x>0.67612</cdr:x>
      <cdr:y>0.34836</cdr:y>
    </cdr:to>
    <cdr:sp macro="" textlink="">
      <cdr:nvSpPr>
        <cdr:cNvPr id="6" name="TextBox 5"/>
        <cdr:cNvSpPr txBox="1"/>
      </cdr:nvSpPr>
      <cdr:spPr>
        <a:xfrm xmlns:a="http://schemas.openxmlformats.org/drawingml/2006/main">
          <a:off x="2468188" y="1213024"/>
          <a:ext cx="726424" cy="62598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30%</a:t>
          </a:r>
        </a:p>
      </cdr:txBody>
    </cdr:sp>
  </cdr:relSizeAnchor>
  <cdr:relSizeAnchor xmlns:cdr="http://schemas.openxmlformats.org/drawingml/2006/chartDrawing">
    <cdr:from>
      <cdr:x>0.56161</cdr:x>
      <cdr:y>0.23438</cdr:y>
    </cdr:from>
    <cdr:to>
      <cdr:x>0.71161</cdr:x>
      <cdr:y>0.45937</cdr:y>
    </cdr:to>
    <cdr:sp macro="" textlink="">
      <cdr:nvSpPr>
        <cdr:cNvPr id="7" name="TextBox 6"/>
        <cdr:cNvSpPr txBox="1"/>
      </cdr:nvSpPr>
      <cdr:spPr>
        <a:xfrm xmlns:a="http://schemas.openxmlformats.org/drawingml/2006/main">
          <a:off x="4796883" y="1080120"/>
          <a:ext cx="1281195" cy="10369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solidFill>
              <a:srgbClr val="FF0000"/>
            </a:solidFill>
          </a:endParaRPr>
        </a:p>
      </cdr:txBody>
    </cdr:sp>
  </cdr:relSizeAnchor>
  <cdr:relSizeAnchor xmlns:cdr="http://schemas.openxmlformats.org/drawingml/2006/chartDrawing">
    <cdr:from>
      <cdr:x>0.85</cdr:x>
      <cdr:y>0.26396</cdr:y>
    </cdr:from>
    <cdr:to>
      <cdr:x>1</cdr:x>
      <cdr:y>0.48896</cdr:y>
    </cdr:to>
    <cdr:sp macro="" textlink="">
      <cdr:nvSpPr>
        <cdr:cNvPr id="8" name="TextBox 7"/>
        <cdr:cNvSpPr txBox="1"/>
      </cdr:nvSpPr>
      <cdr:spPr>
        <a:xfrm xmlns:a="http://schemas.openxmlformats.org/drawingml/2006/main">
          <a:off x="4016165" y="1393450"/>
          <a:ext cx="708735" cy="118779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42 </a:t>
          </a:r>
          <a:r>
            <a:rPr lang="ru-RU" sz="1100" dirty="0">
              <a:solidFill>
                <a:srgbClr val="FF0000"/>
              </a:solidFill>
            </a:rPr>
            <a:t>% </a:t>
          </a:r>
        </a:p>
      </cdr:txBody>
    </cdr:sp>
  </cdr:relSizeAnchor>
  <cdr:relSizeAnchor xmlns:cdr="http://schemas.openxmlformats.org/drawingml/2006/chartDrawing">
    <cdr:from>
      <cdr:x>0.67793</cdr:x>
      <cdr:y>0.25656</cdr:y>
    </cdr:from>
    <cdr:to>
      <cdr:x>0.83167</cdr:x>
      <cdr:y>0.37514</cdr:y>
    </cdr:to>
    <cdr:sp macro="" textlink="">
      <cdr:nvSpPr>
        <cdr:cNvPr id="9" name="TextBox 1"/>
        <cdr:cNvSpPr txBox="1"/>
      </cdr:nvSpPr>
      <cdr:spPr>
        <a:xfrm xmlns:a="http://schemas.openxmlformats.org/drawingml/2006/main">
          <a:off x="3203172" y="1354388"/>
          <a:ext cx="726406" cy="62599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800" dirty="0">
              <a:solidFill>
                <a:srgbClr val="FF0000"/>
              </a:solidFill>
            </a:rPr>
            <a:t>35%</a:t>
          </a:r>
        </a:p>
      </cdr:txBody>
    </cdr:sp>
  </cdr:relSizeAnchor>
  <cdr:relSizeAnchor xmlns:cdr="http://schemas.openxmlformats.org/drawingml/2006/chartDrawing">
    <cdr:from>
      <cdr:x>0.64631</cdr:x>
      <cdr:y>0.85049</cdr:y>
    </cdr:from>
    <cdr:to>
      <cdr:x>0.93713</cdr:x>
      <cdr:y>0.93825</cdr:y>
    </cdr:to>
    <cdr:sp macro="" textlink="">
      <cdr:nvSpPr>
        <cdr:cNvPr id="10" name="TextBox 1"/>
        <cdr:cNvSpPr txBox="1"/>
      </cdr:nvSpPr>
      <cdr:spPr>
        <a:xfrm xmlns:a="http://schemas.openxmlformats.org/drawingml/2006/main">
          <a:off x="3810601" y="4489541"/>
          <a:ext cx="1714668" cy="46326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2000" b="1" dirty="0">
              <a:solidFill>
                <a:srgbClr val="FF0000"/>
              </a:solidFill>
            </a:rPr>
            <a:t>% доля СХО</a:t>
          </a:r>
        </a:p>
      </cdr:txBody>
    </cdr:sp>
  </cdr:relSizeAnchor>
</c:userShapes>
</file>

<file path=word/drawings/drawing3.xml><?xml version="1.0" encoding="utf-8"?>
<c:userShapes xmlns:c="http://schemas.openxmlformats.org/drawingml/2006/chart">
  <cdr:relSizeAnchor xmlns:cdr="http://schemas.openxmlformats.org/drawingml/2006/chartDrawing">
    <cdr:from>
      <cdr:x>0.11936</cdr:x>
      <cdr:y>0.66096</cdr:y>
    </cdr:from>
    <cdr:to>
      <cdr:x>0.26219</cdr:x>
      <cdr:y>0.7513</cdr:y>
    </cdr:to>
    <cdr:sp macro="" textlink="">
      <cdr:nvSpPr>
        <cdr:cNvPr id="5" name="TextBox 4"/>
        <cdr:cNvSpPr txBox="1"/>
      </cdr:nvSpPr>
      <cdr:spPr>
        <a:xfrm xmlns:a="http://schemas.openxmlformats.org/drawingml/2006/main">
          <a:off x="670450" y="3578522"/>
          <a:ext cx="802279" cy="48911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dirty="0">
              <a:solidFill>
                <a:srgbClr val="FF0000"/>
              </a:solidFill>
            </a:rPr>
            <a:t> </a:t>
          </a:r>
          <a:r>
            <a:rPr lang="ru-RU" sz="1800" b="1" dirty="0">
              <a:solidFill>
                <a:srgbClr val="FF0000"/>
              </a:solidFill>
              <a:latin typeface="Montserrat" panose="020B0604020202020204" charset="-52"/>
            </a:rPr>
            <a:t>25%</a:t>
          </a:r>
        </a:p>
      </cdr:txBody>
    </cdr:sp>
  </cdr:relSizeAnchor>
  <cdr:relSizeAnchor xmlns:cdr="http://schemas.openxmlformats.org/drawingml/2006/chartDrawing">
    <cdr:from>
      <cdr:x>0.27992</cdr:x>
      <cdr:y>0.64876</cdr:y>
    </cdr:from>
    <cdr:to>
      <cdr:x>0.42625</cdr:x>
      <cdr:y>0.73644</cdr:y>
    </cdr:to>
    <cdr:sp macro="" textlink="">
      <cdr:nvSpPr>
        <cdr:cNvPr id="6" name="TextBox 5"/>
        <cdr:cNvSpPr txBox="1"/>
      </cdr:nvSpPr>
      <cdr:spPr>
        <a:xfrm xmlns:a="http://schemas.openxmlformats.org/drawingml/2006/main">
          <a:off x="1572336" y="3512451"/>
          <a:ext cx="821939" cy="47471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b="1" dirty="0">
              <a:solidFill>
                <a:srgbClr val="FF0000"/>
              </a:solidFill>
              <a:latin typeface="Montserrat" panose="020B0604020202020204" charset="-52"/>
            </a:rPr>
            <a:t>28%</a:t>
          </a:r>
        </a:p>
      </cdr:txBody>
    </cdr:sp>
  </cdr:relSizeAnchor>
  <cdr:relSizeAnchor xmlns:cdr="http://schemas.openxmlformats.org/drawingml/2006/chartDrawing">
    <cdr:from>
      <cdr:x>0.56161</cdr:x>
      <cdr:y>0.23438</cdr:y>
    </cdr:from>
    <cdr:to>
      <cdr:x>0.71161</cdr:x>
      <cdr:y>0.45937</cdr:y>
    </cdr:to>
    <cdr:sp macro="" textlink="">
      <cdr:nvSpPr>
        <cdr:cNvPr id="7" name="TextBox 6"/>
        <cdr:cNvSpPr txBox="1"/>
      </cdr:nvSpPr>
      <cdr:spPr>
        <a:xfrm xmlns:a="http://schemas.openxmlformats.org/drawingml/2006/main">
          <a:off x="4796883" y="1080120"/>
          <a:ext cx="1281195" cy="10369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solidFill>
              <a:srgbClr val="FF0000"/>
            </a:solidFill>
          </a:endParaRPr>
        </a:p>
      </cdr:txBody>
    </cdr:sp>
  </cdr:relSizeAnchor>
  <cdr:relSizeAnchor xmlns:cdr="http://schemas.openxmlformats.org/drawingml/2006/chartDrawing">
    <cdr:from>
      <cdr:x>0.41484</cdr:x>
      <cdr:y>0.65251</cdr:y>
    </cdr:from>
    <cdr:to>
      <cdr:x>0.55382</cdr:x>
      <cdr:y>0.7513</cdr:y>
    </cdr:to>
    <cdr:sp macro="" textlink="">
      <cdr:nvSpPr>
        <cdr:cNvPr id="8" name="TextBox 7"/>
        <cdr:cNvSpPr txBox="1"/>
      </cdr:nvSpPr>
      <cdr:spPr>
        <a:xfrm xmlns:a="http://schemas.openxmlformats.org/drawingml/2006/main">
          <a:off x="2330165" y="3532773"/>
          <a:ext cx="780655" cy="5348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800" b="1" dirty="0">
              <a:solidFill>
                <a:srgbClr val="FF0000"/>
              </a:solidFill>
              <a:latin typeface="Montserrat" panose="020B0604020202020204" charset="-52"/>
            </a:rPr>
            <a:t>39 %</a:t>
          </a:r>
          <a:r>
            <a:rPr lang="ru-RU" sz="1800" dirty="0">
              <a:solidFill>
                <a:srgbClr val="FF0000"/>
              </a:solidFill>
            </a:rPr>
            <a:t> </a:t>
          </a:r>
        </a:p>
      </cdr:txBody>
    </cdr:sp>
  </cdr:relSizeAnchor>
  <cdr:relSizeAnchor xmlns:cdr="http://schemas.openxmlformats.org/drawingml/2006/chartDrawing">
    <cdr:from>
      <cdr:x>0.79549</cdr:x>
      <cdr:y>0.06281</cdr:y>
    </cdr:from>
    <cdr:to>
      <cdr:x>0.90255</cdr:x>
      <cdr:y>0.26123</cdr:y>
    </cdr:to>
    <cdr:sp macro="" textlink="">
      <cdr:nvSpPr>
        <cdr:cNvPr id="12" name="TextBox 11"/>
        <cdr:cNvSpPr txBox="1"/>
      </cdr:nvSpPr>
      <cdr:spPr>
        <a:xfrm xmlns:a="http://schemas.openxmlformats.org/drawingml/2006/main">
          <a:off x="4476501" y="343948"/>
          <a:ext cx="602463" cy="108653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800" b="1" dirty="0"/>
        </a:p>
      </cdr:txBody>
    </cdr:sp>
  </cdr:relSizeAnchor>
  <cdr:relSizeAnchor xmlns:cdr="http://schemas.openxmlformats.org/drawingml/2006/chartDrawing">
    <cdr:from>
      <cdr:x>0.85013</cdr:x>
      <cdr:y>0.64876</cdr:y>
    </cdr:from>
    <cdr:to>
      <cdr:x>0.98911</cdr:x>
      <cdr:y>0.74754</cdr:y>
    </cdr:to>
    <cdr:sp macro="" textlink="">
      <cdr:nvSpPr>
        <cdr:cNvPr id="9" name="TextBox 1"/>
        <cdr:cNvSpPr txBox="1"/>
      </cdr:nvSpPr>
      <cdr:spPr>
        <a:xfrm xmlns:a="http://schemas.openxmlformats.org/drawingml/2006/main">
          <a:off x="4775179" y="3512451"/>
          <a:ext cx="780654" cy="534808"/>
        </a:xfrm>
        <a:prstGeom xmlns:a="http://schemas.openxmlformats.org/drawingml/2006/main" prst="rect">
          <a:avLst/>
        </a:prstGeom>
      </cdr:spPr>
      <cdr:txBody>
        <a:bodyPr xmlns:a="http://schemas.openxmlformats.org/drawingml/2006/main" wrap="none" rtlCol="0"/>
        <a:lstStyle xmlns:a="http://schemas.openxmlformats.org/drawingml/2006/main">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643" b="0" i="0" u="none" strike="noStrike" cap="none">
              <a:solidFill>
                <a:srgbClr val="000000"/>
              </a:solidFill>
              <a:latin typeface="Arial"/>
              <a:ea typeface="Arial"/>
              <a:cs typeface="Arial"/>
              <a:sym typeface="Arial"/>
            </a:defRPr>
          </a:lvl9pPr>
        </a:lstStyle>
        <a:p xmlns:a="http://schemas.openxmlformats.org/drawingml/2006/main">
          <a:r>
            <a:rPr lang="ru-RU" sz="1800" b="1" dirty="0">
              <a:solidFill>
                <a:srgbClr val="FF0000"/>
              </a:solidFill>
              <a:latin typeface="Montserrat" panose="020B0604020202020204" charset="-52"/>
            </a:rPr>
            <a:t>54 % </a:t>
          </a:r>
        </a:p>
      </cdr:txBody>
    </cdr:sp>
  </cdr:relSizeAnchor>
  <cdr:relSizeAnchor xmlns:cdr="http://schemas.openxmlformats.org/drawingml/2006/chartDrawing">
    <cdr:from>
      <cdr:x>0.68673</cdr:x>
      <cdr:y>0.02179</cdr:y>
    </cdr:from>
    <cdr:to>
      <cdr:x>0.86556</cdr:x>
      <cdr:y>0.10744</cdr:y>
    </cdr:to>
    <cdr:sp macro="" textlink="">
      <cdr:nvSpPr>
        <cdr:cNvPr id="2" name="TextBox 1"/>
        <cdr:cNvSpPr txBox="1"/>
      </cdr:nvSpPr>
      <cdr:spPr>
        <a:xfrm xmlns:a="http://schemas.openxmlformats.org/drawingml/2006/main">
          <a:off x="3857378" y="117948"/>
          <a:ext cx="1004493" cy="4637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2000" b="1" dirty="0">
              <a:solidFill>
                <a:srgbClr val="FF0000"/>
              </a:solidFill>
            </a:rPr>
            <a:t>% доля СХО</a:t>
          </a:r>
        </a:p>
      </cdr:txBody>
    </cdr:sp>
  </cdr:relSizeAnchor>
</c:userShapes>
</file>

<file path=word/drawings/drawing4.xml><?xml version="1.0" encoding="utf-8"?>
<c:userShapes xmlns:c="http://schemas.openxmlformats.org/drawingml/2006/chart">
  <cdr:relSizeAnchor xmlns:cdr="http://schemas.openxmlformats.org/drawingml/2006/chartDrawing">
    <cdr:from>
      <cdr:x>0.61091</cdr:x>
      <cdr:y>0.79664</cdr:y>
    </cdr:from>
    <cdr:to>
      <cdr:x>0.87563</cdr:x>
      <cdr:y>1</cdr:y>
    </cdr:to>
    <cdr:sp macro="" textlink="">
      <cdr:nvSpPr>
        <cdr:cNvPr id="2" name="TextBox 1"/>
        <cdr:cNvSpPr txBox="1"/>
      </cdr:nvSpPr>
      <cdr:spPr>
        <a:xfrm xmlns:a="http://schemas.openxmlformats.org/drawingml/2006/main">
          <a:off x="2832017" y="4229537"/>
          <a:ext cx="1227123" cy="10796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064D8-7C0E-47B5-B620-9DD1350BA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67</Pages>
  <Words>21510</Words>
  <Characters>122608</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Адм. Красночетайского района - Екатерина Романова</cp:lastModifiedBy>
  <cp:revision>5</cp:revision>
  <cp:lastPrinted>2025-11-19T08:39:00Z</cp:lastPrinted>
  <dcterms:created xsi:type="dcterms:W3CDTF">2026-02-17T11:19:00Z</dcterms:created>
  <dcterms:modified xsi:type="dcterms:W3CDTF">2026-04-08T09:02:00Z</dcterms:modified>
</cp:coreProperties>
</file>