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DC" w:rsidRPr="002F7EDC" w:rsidRDefault="002F7EDC" w:rsidP="002F7EDC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2F7EDC">
        <w:rPr>
          <w:rFonts w:ascii="Times New Roman" w:hAnsi="Times New Roman" w:cs="Times New Roman"/>
          <w:i/>
          <w:iCs/>
          <w:color w:val="000000"/>
          <w:sz w:val="24"/>
        </w:rPr>
        <w:t>Приложение 2</w:t>
      </w:r>
      <w:r w:rsidRPr="002F7ED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2F7EDC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2F7EDC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Аликовского муниципального округа Чувашской Республики на 2024 год и на плановый период 2025 и 2026 годов"</w:t>
      </w:r>
    </w:p>
    <w:p w:rsidR="002F7EDC" w:rsidRPr="002F7EDC" w:rsidRDefault="002F7EDC" w:rsidP="002F7EDC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7EDC">
        <w:rPr>
          <w:rFonts w:ascii="Times New Roman" w:hAnsi="Times New Roman" w:cs="Times New Roman"/>
          <w:b/>
          <w:bCs/>
          <w:color w:val="000000"/>
          <w:sz w:val="24"/>
        </w:rPr>
        <w:t>Прогнозируемые объемы поступлений доходов</w:t>
      </w:r>
      <w:r w:rsidRPr="002F7EDC">
        <w:rPr>
          <w:rFonts w:ascii="Times New Roman" w:hAnsi="Times New Roman" w:cs="Times New Roman"/>
          <w:b/>
          <w:bCs/>
          <w:color w:val="000000"/>
          <w:sz w:val="24"/>
        </w:rPr>
        <w:br/>
        <w:t>в бюджет  Аликовского муниципального округа</w:t>
      </w:r>
      <w:r w:rsidRPr="002F7EDC">
        <w:rPr>
          <w:rFonts w:ascii="Times New Roman" w:hAnsi="Times New Roman" w:cs="Times New Roman"/>
          <w:b/>
          <w:bCs/>
          <w:color w:val="000000"/>
          <w:sz w:val="24"/>
        </w:rPr>
        <w:br/>
        <w:t>Чувашской Республики на 2025 и 2026 годы</w:t>
      </w:r>
    </w:p>
    <w:p w:rsidR="002F7EDC" w:rsidRPr="002F7EDC" w:rsidRDefault="002F7EDC" w:rsidP="002F7ED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7EDC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937"/>
        <w:gridCol w:w="3325"/>
        <w:gridCol w:w="1836"/>
        <w:gridCol w:w="1965"/>
      </w:tblGrid>
      <w:tr w:rsidR="002F7EDC" w:rsidRPr="002F7EDC" w:rsidTr="002F7EDC">
        <w:trPr>
          <w:trHeight w:val="660"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Коды бюджетной классификации</w:t>
            </w:r>
          </w:p>
        </w:tc>
        <w:tc>
          <w:tcPr>
            <w:tcW w:w="5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Наименование доходов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Сумма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2025 год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2026 год</w:t>
            </w:r>
          </w:p>
        </w:tc>
      </w:tr>
    </w:tbl>
    <w:p w:rsidR="002F7EDC" w:rsidRPr="002F7EDC" w:rsidRDefault="002F7EDC" w:rsidP="002F7EDC">
      <w:pPr>
        <w:spacing w:after="0" w:line="113" w:lineRule="auto"/>
        <w:rPr>
          <w:sz w:val="4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2937"/>
        <w:gridCol w:w="3325"/>
        <w:gridCol w:w="1836"/>
        <w:gridCol w:w="1965"/>
      </w:tblGrid>
      <w:tr w:rsidR="002F7EDC" w:rsidRPr="002F7EDC" w:rsidTr="002F7EDC">
        <w:trPr>
          <w:trHeight w:val="315"/>
          <w:tblHeader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1 00 00000 00 0000 000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127 833 700,00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132 038 100,00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1 01 00000 00 0000 000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82 408 700,00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85 705 100,00</w:t>
            </w:r>
          </w:p>
        </w:tc>
      </w:tr>
      <w:tr w:rsidR="002F7EDC" w:rsidRPr="002F7EDC" w:rsidTr="002F7EDC">
        <w:trPr>
          <w:trHeight w:val="189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1 01 02010 01 1000 110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81 254 980,00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84 505 230,00</w:t>
            </w:r>
          </w:p>
        </w:tc>
      </w:tr>
      <w:tr w:rsidR="002F7EDC" w:rsidRPr="002F7EDC" w:rsidTr="002F7EDC">
        <w:trPr>
          <w:trHeight w:val="283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1 01 02020 01 1000 110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741 680,00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771 350,00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1 01 02030 01 1000 110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412 040,00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428 520,00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1 03 00000 00 0000 000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12 843 000,00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13 173 000,00</w:t>
            </w:r>
          </w:p>
        </w:tc>
      </w:tr>
      <w:tr w:rsidR="002F7EDC" w:rsidRPr="002F7EDC" w:rsidTr="002F7EDC">
        <w:trPr>
          <w:trHeight w:val="315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1 03 02231 01 0000 110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5 727 900,00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5 875 160,00</w:t>
            </w:r>
          </w:p>
        </w:tc>
      </w:tr>
      <w:tr w:rsidR="002F7EDC" w:rsidRPr="002F7EDC" w:rsidTr="002F7EDC">
        <w:trPr>
          <w:trHeight w:val="346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1 03 02241 01 0000 110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179 800,00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184 420,00</w:t>
            </w:r>
          </w:p>
        </w:tc>
      </w:tr>
      <w:tr w:rsidR="002F7EDC" w:rsidRPr="002F7EDC" w:rsidTr="002F7EDC">
        <w:trPr>
          <w:trHeight w:val="315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1 03 02251 01 0000 110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6 935 300,00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7 113 420,00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1 05 00000 00 0000 000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11 782 000,00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12 360 000,00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1 05 01011 01 0000 110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4 300 000,00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4 630 000,00</w:t>
            </w:r>
          </w:p>
        </w:tc>
      </w:tr>
      <w:tr w:rsidR="002F7EDC" w:rsidRPr="002F7EDC" w:rsidTr="002F7EDC">
        <w:trPr>
          <w:trHeight w:val="157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1 05 01021 01 0000 110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5 634 000,00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5 800 000,00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1 05 03010 01 0000 110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1 648 000,00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1 730 000,00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1 05 04020 02 0000 110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1 06 00000 00 0000 000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НАЛОГИ НА ИМУЩЕСТВО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8 700 000,00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8 700 000,00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1 06 01020 14 0000 110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3 300 000,00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3 300 000,00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1 06 04011 02 0000 110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Транспортный налог с организаций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147 000,00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147 000,00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1 06 04012 02 0000 110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Транспортный налог с физических лиц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1 253 000,00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1 253 000,00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1 06 06032 14 0000 110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900 000,00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900 000,00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1 06 06042 14 0000 110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3 100 000,00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3 100 000,00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1 08 00000 00 0000 000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1 000 000,00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1 08 03010 01 0000 110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1 10 00000 00 0000 000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ВНЕШНЕЭКОНОМИЧЕСКОЙ ДЕЯТЕЛЬНОСТИ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11 100 000,00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11 100 000,00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1 11 00000 00 0000 000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6 155 600,00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6 155 600,00</w:t>
            </w:r>
          </w:p>
        </w:tc>
      </w:tr>
      <w:tr w:rsidR="002F7EDC" w:rsidRPr="002F7EDC" w:rsidTr="002F7EDC">
        <w:trPr>
          <w:trHeight w:val="220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1 11 05012 14 0000 120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5 300 000,00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5 300 000,00</w:t>
            </w:r>
          </w:p>
        </w:tc>
      </w:tr>
      <w:tr w:rsidR="002F7EDC" w:rsidRPr="002F7EDC" w:rsidTr="002F7EDC">
        <w:trPr>
          <w:trHeight w:val="189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1 11 05034 14 0000 120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855 600,00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855 600,00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1 12 00000 00 0000 000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50 000,00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1 12 01010 01 0000 120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2 220,00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2 220,00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1 12 01030 01 0000 120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Плата за сбросы загрязняющих веществ в водные объекты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46 880,00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46 880,00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1 12 01041 01 0000 120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Плата за размещение отходов производства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900,00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900,00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1 13 00000 00 0000 000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1 300 000,00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1 300 000,00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1 13 02064 14 0000 130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1 300 000,00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1 300 000,00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1 14 00000 00 0000 000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2 994 400,00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2 994 400,00</w:t>
            </w:r>
          </w:p>
        </w:tc>
      </w:tr>
      <w:tr w:rsidR="002F7EDC" w:rsidRPr="002F7EDC" w:rsidTr="002F7EDC">
        <w:trPr>
          <w:trHeight w:val="252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1 14 02043 14 0000 410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1 594 400,00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1 594 400,00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1 14 06012 14 0000 430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1 400 000,00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1 400 000,00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1 16 00000 00 0000 000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600 000,00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600 000,00</w:t>
            </w:r>
          </w:p>
        </w:tc>
      </w:tr>
      <w:tr w:rsidR="002F7EDC" w:rsidRPr="002F7EDC" w:rsidTr="002F7EDC">
        <w:trPr>
          <w:trHeight w:val="283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1 16 01063 01 0101 140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55 400,00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55 400,00</w:t>
            </w:r>
          </w:p>
        </w:tc>
      </w:tr>
      <w:tr w:rsidR="002F7EDC" w:rsidRPr="002F7EDC" w:rsidTr="002F7EDC">
        <w:trPr>
          <w:trHeight w:val="283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1 16 01063 01 9000 140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2F7EDC" w:rsidRPr="002F7EDC" w:rsidTr="002F7EDC">
        <w:trPr>
          <w:trHeight w:val="220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1 16 01073 01 0000 140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800,00</w:t>
            </w:r>
          </w:p>
        </w:tc>
      </w:tr>
      <w:tr w:rsidR="002F7EDC" w:rsidRPr="002F7EDC" w:rsidTr="002F7EDC">
        <w:trPr>
          <w:trHeight w:val="220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1 16 01073 01 0017 140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300,00</w:t>
            </w:r>
          </w:p>
        </w:tc>
      </w:tr>
      <w:tr w:rsidR="002F7EDC" w:rsidRPr="002F7EDC" w:rsidTr="002F7EDC">
        <w:trPr>
          <w:trHeight w:val="252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1 16 01143 01 0000 140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1 000,00</w:t>
            </w:r>
          </w:p>
        </w:tc>
      </w:tr>
      <w:tr w:rsidR="002F7EDC" w:rsidRPr="002F7EDC" w:rsidTr="002F7EDC">
        <w:trPr>
          <w:trHeight w:val="315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1 16 01153 01 9000 140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8 050,00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8 050,00</w:t>
            </w:r>
          </w:p>
        </w:tc>
      </w:tr>
      <w:tr w:rsidR="002F7EDC" w:rsidRPr="002F7EDC" w:rsidTr="002F7EDC">
        <w:trPr>
          <w:trHeight w:val="220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1 16 01173 01 0008 140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6 500,00</w:t>
            </w:r>
          </w:p>
        </w:tc>
      </w:tr>
      <w:tr w:rsidR="002F7EDC" w:rsidRPr="002F7EDC" w:rsidTr="002F7EDC">
        <w:trPr>
          <w:trHeight w:val="252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1 16 01203 01 9000 140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112 450,00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112 450,00</w:t>
            </w:r>
          </w:p>
        </w:tc>
      </w:tr>
      <w:tr w:rsidR="002F7EDC" w:rsidRPr="002F7EDC" w:rsidTr="002F7EDC">
        <w:trPr>
          <w:trHeight w:val="189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1 16 07010 14 0000 140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414 000,00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414 000,00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2 00 00000 00 0000 000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362 304 410,00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391 338 830,00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2 02 00000 00 0000 000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362 304 410,00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391 338 830,00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2 02 10000 00 0000 150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62 868 500,00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68 048 400,00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2 02 15001 00 0000 150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62 868 500,00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68 048 400,00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2 02 15001 14 0000 150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62 868 500,00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68 048 400,00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2 02 20000 00 0000 150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76 458 000,00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89 009 900,00</w:t>
            </w:r>
          </w:p>
        </w:tc>
      </w:tr>
      <w:tr w:rsidR="002F7EDC" w:rsidRPr="002F7EDC" w:rsidTr="002F7EDC">
        <w:trPr>
          <w:trHeight w:val="220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2 02 20216 14 0000 150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39 104 800,00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53 953 500,00</w:t>
            </w:r>
          </w:p>
        </w:tc>
      </w:tr>
      <w:tr w:rsidR="002F7EDC" w:rsidRPr="002F7EDC" w:rsidTr="002F7EDC">
        <w:trPr>
          <w:trHeight w:val="157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2 02 25304 14 0000 150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5 291 500,00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5 320 500,00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2 02 25497 14 0000 150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2 772 900,00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2 780 300,00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2 02 25599 14 0000 150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4 278 900,00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1 945 700,00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2 02 29999 00 0000 150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Прочие субсидии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25 009 900,00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25 009 900,00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2 02 29999 14 0000 150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Прочие субсидии бюджетам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25 009 900,00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25 009 900,00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2 02 30000 00 0000 150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211 632 810,00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222 631 030,00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2 02 30024 14 0000 150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190 708 300,00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200 862 600,00</w:t>
            </w:r>
          </w:p>
        </w:tc>
      </w:tr>
      <w:tr w:rsidR="002F7EDC" w:rsidRPr="002F7EDC" w:rsidTr="002F7EDC">
        <w:trPr>
          <w:trHeight w:val="157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2 02 35082 14 0000 150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18 676 810,00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19 331 930,00</w:t>
            </w:r>
          </w:p>
        </w:tc>
      </w:tr>
      <w:tr w:rsidR="002F7EDC" w:rsidRPr="002F7EDC" w:rsidTr="002F7EDC">
        <w:trPr>
          <w:trHeight w:val="126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2 02 35118 14 0000 150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2F7EDC" w:rsidRPr="002F7EDC" w:rsidTr="002F7EDC">
        <w:trPr>
          <w:trHeight w:val="157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2 02 35120 14 0000 150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2F7EDC" w:rsidRPr="002F7EDC" w:rsidTr="002F7EDC">
        <w:trPr>
          <w:trHeight w:val="94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2 02 35930 14 0000 150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2 02 40000 00 0000 150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11 345 100,00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11 649 500,00</w:t>
            </w:r>
          </w:p>
        </w:tc>
      </w:tr>
      <w:tr w:rsidR="002F7EDC" w:rsidRPr="002F7EDC" w:rsidTr="002F7EDC">
        <w:trPr>
          <w:trHeight w:val="220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2 02 45179 14 0000 150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2F7EDC" w:rsidRPr="002F7EDC" w:rsidTr="002F7EDC">
        <w:trPr>
          <w:trHeight w:val="315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2 02 45303 14 0000 150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2F7EDC" w:rsidRPr="002F7EDC" w:rsidTr="002F7EDC">
        <w:trPr>
          <w:trHeight w:val="63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2 02 49999 14 0000 150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2F7EDC" w:rsidRPr="002F7EDC" w:rsidTr="002F7EDC">
        <w:trPr>
          <w:trHeight w:val="315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 ДОХОДОВ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EDC" w:rsidRPr="002F7EDC" w:rsidRDefault="002F7EDC" w:rsidP="002F7EDC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490 138 110,00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EDC" w:rsidRPr="002F7EDC" w:rsidRDefault="002F7EDC" w:rsidP="002F7EDC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7ED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523 376 930,00</w:t>
            </w:r>
          </w:p>
        </w:tc>
      </w:tr>
    </w:tbl>
    <w:p w:rsidR="00E20D9F" w:rsidRPr="002F7EDC" w:rsidRDefault="00E20D9F">
      <w:pPr>
        <w:rPr>
          <w:rFonts w:ascii="Times New Roman" w:hAnsi="Times New Roman" w:cs="Times New Roman"/>
        </w:rPr>
      </w:pPr>
    </w:p>
    <w:sectPr w:rsidR="00E20D9F" w:rsidRPr="002F7EDC" w:rsidSect="002F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DC"/>
    <w:rsid w:val="002F7EDC"/>
    <w:rsid w:val="00E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2023-12-07T11:55:00Z</dcterms:created>
  <dcterms:modified xsi:type="dcterms:W3CDTF">2023-12-07T11:55:00Z</dcterms:modified>
</cp:coreProperties>
</file>