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6" w:rsidRPr="00511392" w:rsidRDefault="00AF23B6" w:rsidP="00AF23B6">
      <w:pPr>
        <w:pStyle w:val="a3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</w:t>
      </w:r>
      <w:bookmarkStart w:id="0" w:name="_GoBack"/>
      <w:bookmarkEnd w:id="0"/>
      <w:r w:rsidRPr="00511392">
        <w:rPr>
          <w:rFonts w:ascii="Times New Roman" w:hAnsi="Times New Roman"/>
          <w:bCs/>
          <w:sz w:val="26"/>
          <w:szCs w:val="26"/>
        </w:rPr>
        <w:t>иложение 3</w:t>
      </w:r>
    </w:p>
    <w:p w:rsidR="00AF23B6" w:rsidRPr="00511392" w:rsidRDefault="00AF23B6" w:rsidP="00AF23B6">
      <w:pPr>
        <w:pStyle w:val="a3"/>
        <w:jc w:val="right"/>
        <w:rPr>
          <w:rFonts w:ascii="Times New Roman" w:hAnsi="Times New Roman"/>
          <w:bCs/>
          <w:sz w:val="26"/>
          <w:szCs w:val="26"/>
        </w:rPr>
      </w:pPr>
      <w:r w:rsidRPr="00511392">
        <w:rPr>
          <w:rFonts w:ascii="Times New Roman" w:hAnsi="Times New Roman"/>
          <w:bCs/>
          <w:sz w:val="26"/>
          <w:szCs w:val="26"/>
        </w:rPr>
        <w:t>к постановлению администрации</w:t>
      </w:r>
    </w:p>
    <w:p w:rsidR="00AF23B6" w:rsidRPr="00511392" w:rsidRDefault="00AF23B6" w:rsidP="00AF23B6">
      <w:pPr>
        <w:pStyle w:val="a3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Яльчикского</w:t>
      </w:r>
      <w:r w:rsidRPr="00511392">
        <w:rPr>
          <w:rFonts w:ascii="Times New Roman" w:hAnsi="Times New Roman"/>
          <w:bCs/>
          <w:sz w:val="26"/>
          <w:szCs w:val="26"/>
        </w:rPr>
        <w:t xml:space="preserve"> муниципального</w:t>
      </w:r>
    </w:p>
    <w:p w:rsidR="00AF23B6" w:rsidRPr="00511392" w:rsidRDefault="00AF23B6" w:rsidP="00AF23B6">
      <w:pPr>
        <w:pStyle w:val="a3"/>
        <w:jc w:val="right"/>
        <w:rPr>
          <w:rFonts w:ascii="Times New Roman" w:hAnsi="Times New Roman"/>
          <w:bCs/>
          <w:sz w:val="26"/>
          <w:szCs w:val="26"/>
        </w:rPr>
      </w:pPr>
      <w:r w:rsidRPr="00511392">
        <w:rPr>
          <w:rFonts w:ascii="Times New Roman" w:hAnsi="Times New Roman"/>
          <w:bCs/>
          <w:sz w:val="26"/>
          <w:szCs w:val="26"/>
        </w:rPr>
        <w:t>округа Чувашской Республики</w:t>
      </w:r>
    </w:p>
    <w:p w:rsidR="00AF23B6" w:rsidRPr="00511392" w:rsidRDefault="00AF23B6" w:rsidP="00AF23B6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  <w:r w:rsidRPr="00511392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</w:t>
      </w:r>
      <w:r w:rsidRPr="00511392">
        <w:rPr>
          <w:rFonts w:ascii="Times New Roman" w:hAnsi="Times New Roman"/>
          <w:bCs/>
          <w:sz w:val="26"/>
          <w:szCs w:val="26"/>
        </w:rPr>
        <w:t xml:space="preserve"> от «     »                2024 г. №     </w:t>
      </w:r>
    </w:p>
    <w:p w:rsidR="00AF23B6" w:rsidRPr="00F538B2" w:rsidRDefault="00AF23B6" w:rsidP="00AF23B6"/>
    <w:p w:rsidR="00AF23B6" w:rsidRPr="00F538B2" w:rsidRDefault="00AF23B6" w:rsidP="00AF23B6">
      <w:pPr>
        <w:jc w:val="center"/>
        <w:rPr>
          <w:sz w:val="28"/>
          <w:szCs w:val="28"/>
        </w:rPr>
      </w:pPr>
      <w:r w:rsidRPr="00F538B2">
        <w:rPr>
          <w:sz w:val="28"/>
          <w:szCs w:val="28"/>
        </w:rPr>
        <w:t>План</w:t>
      </w:r>
    </w:p>
    <w:p w:rsidR="00AF23B6" w:rsidRPr="00F538B2" w:rsidRDefault="00AF23B6" w:rsidP="00AF23B6">
      <w:pPr>
        <w:jc w:val="center"/>
        <w:rPr>
          <w:sz w:val="28"/>
          <w:szCs w:val="28"/>
        </w:rPr>
      </w:pPr>
      <w:r w:rsidRPr="00F538B2">
        <w:rPr>
          <w:sz w:val="28"/>
          <w:szCs w:val="28"/>
        </w:rPr>
        <w:t xml:space="preserve">мероприятий по реализации Основ государственной политики по сохранению и укреплению </w:t>
      </w:r>
    </w:p>
    <w:p w:rsidR="00AF23B6" w:rsidRDefault="00AF23B6" w:rsidP="00AF23B6">
      <w:pPr>
        <w:jc w:val="center"/>
        <w:rPr>
          <w:sz w:val="28"/>
          <w:szCs w:val="28"/>
        </w:rPr>
      </w:pPr>
      <w:r w:rsidRPr="00F538B2">
        <w:rPr>
          <w:sz w:val="28"/>
          <w:szCs w:val="28"/>
        </w:rPr>
        <w:t>традиционных российских духовно-нравственных ценностей</w:t>
      </w:r>
    </w:p>
    <w:p w:rsidR="00AF23B6" w:rsidRDefault="00AF23B6" w:rsidP="00AF23B6">
      <w:pPr>
        <w:jc w:val="center"/>
        <w:rPr>
          <w:color w:val="0070C0"/>
        </w:rPr>
      </w:pPr>
      <w:r w:rsidRPr="00F538B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Яльчикском</w:t>
      </w:r>
      <w:proofErr w:type="spellEnd"/>
      <w:r>
        <w:rPr>
          <w:sz w:val="28"/>
          <w:szCs w:val="28"/>
        </w:rPr>
        <w:t xml:space="preserve"> </w:t>
      </w:r>
      <w:r w:rsidRPr="00F538B2">
        <w:rPr>
          <w:sz w:val="28"/>
          <w:szCs w:val="28"/>
        </w:rPr>
        <w:t xml:space="preserve">муниципальном округе </w:t>
      </w:r>
      <w:r>
        <w:rPr>
          <w:sz w:val="28"/>
          <w:szCs w:val="28"/>
        </w:rPr>
        <w:t>на 2024-2026 гг.</w:t>
      </w:r>
    </w:p>
    <w:p w:rsidR="00AF23B6" w:rsidRPr="00686910" w:rsidRDefault="00AF23B6" w:rsidP="00AF23B6"/>
    <w:p w:rsidR="00AF23B6" w:rsidRPr="00686910" w:rsidRDefault="00AF23B6" w:rsidP="00AF23B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1370"/>
        <w:gridCol w:w="3373"/>
      </w:tblGrid>
      <w:tr w:rsidR="00AF23B6" w:rsidRPr="00686910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N </w:t>
            </w:r>
            <w:proofErr w:type="spellStart"/>
            <w:r w:rsidRPr="00686910">
              <w:rPr>
                <w:rFonts w:eastAsiaTheme="minorEastAsia"/>
              </w:rPr>
              <w:t>пп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Наименование задачи и 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Срок исполнения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Ответственный исполнитель</w:t>
            </w:r>
          </w:p>
        </w:tc>
      </w:tr>
      <w:tr w:rsidR="00AF23B6" w:rsidRPr="00686910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4</w:t>
            </w:r>
          </w:p>
        </w:tc>
      </w:tr>
      <w:tr w:rsidR="00AF23B6" w:rsidRPr="00686910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686910">
              <w:rPr>
                <w:rFonts w:eastAsiaTheme="minorEastAsia"/>
                <w:b/>
                <w:bCs/>
              </w:rPr>
              <w:t>I. Совершенствование и развитие законодательства Российской Федерации в сфере сохранения и укрепления традиционных российских духовно-нравственных ценностей</w:t>
            </w:r>
          </w:p>
        </w:tc>
      </w:tr>
      <w:tr w:rsidR="00AF23B6" w:rsidRPr="00686910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Разработка (актуализация) документов стратегического планирования и нормативных правовых актов на муниципальном уровне с целью реализации государственной политики по сохранению и укреплению традиционных российских духовно-нравственных ценностей (далее - государственная политика), в том числе с участием религиозных организаций традиционных конфессий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2025 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86910">
              <w:rPr>
                <w:rFonts w:eastAsiaTheme="minorEastAsia"/>
              </w:rPr>
              <w:t>Отдел культуры, социального развития и архивного дела администрации Яльчикского муниципального округа</w:t>
            </w:r>
          </w:p>
        </w:tc>
      </w:tr>
      <w:tr w:rsidR="00AF23B6" w:rsidRPr="00686910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686910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686910">
              <w:rPr>
                <w:rFonts w:eastAsiaTheme="minorEastAsia"/>
                <w:b/>
                <w:bCs/>
              </w:rPr>
              <w:t>II. Организационно-технические мероприятия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4243A5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243A5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4243A5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43A5">
              <w:rPr>
                <w:rFonts w:eastAsiaTheme="minorEastAsia"/>
              </w:rPr>
              <w:t xml:space="preserve">Анализ обращений по вопросам сохранения и укрепления традиционных российских духовно-нравственных ценностей, включая противодействие деструктивной идеологии, поступивших в администрацию округа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4243A5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243A5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4243A5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4243A5">
              <w:rPr>
                <w:rFonts w:eastAsiaTheme="minorEastAsia"/>
              </w:rPr>
              <w:t>Отдел организационн</w:t>
            </w:r>
            <w:proofErr w:type="gramStart"/>
            <w:r w:rsidRPr="004243A5">
              <w:rPr>
                <w:rFonts w:eastAsiaTheme="minorEastAsia"/>
              </w:rPr>
              <w:t>о-</w:t>
            </w:r>
            <w:proofErr w:type="gramEnd"/>
            <w:r w:rsidRPr="004243A5">
              <w:rPr>
                <w:rFonts w:eastAsiaTheme="minorEastAsia"/>
              </w:rPr>
              <w:t xml:space="preserve"> контрольной и кадровой работы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E87EAA">
              <w:rPr>
                <w:rFonts w:eastAsiaTheme="minorEastAsia"/>
                <w:b/>
                <w:bCs/>
              </w:rPr>
              <w:t>III.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</w:t>
            </w:r>
          </w:p>
        </w:tc>
      </w:tr>
      <w:tr w:rsidR="00AF23B6" w:rsidRPr="00F538B2" w:rsidTr="00E965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Организация и проведение: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Дня молодежи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Советник главы администрации муниципального округа по работе с молодежью, отдел культуры, социального развития и архивного дела</w:t>
            </w:r>
          </w:p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70C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Дня славянской письменности и культуры и Дня православной книги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E87E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E87EAA">
              <w:rPr>
                <w:rFonts w:eastAsiaTheme="minorEastAsia"/>
              </w:rPr>
              <w:t xml:space="preserve">Отдел культуры, социального развития и архивного дела, отдел образования и молодёжной политики,  учреждения </w:t>
            </w:r>
            <w:r>
              <w:rPr>
                <w:rFonts w:eastAsiaTheme="minorEastAsia"/>
              </w:rPr>
              <w:t xml:space="preserve">образования и </w:t>
            </w:r>
            <w:r w:rsidRPr="00E87EAA">
              <w:rPr>
                <w:rFonts w:eastAsiaTheme="minorEastAsia"/>
              </w:rPr>
              <w:t>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70C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мероприятий, посвященных Дню народного единства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70C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мероприятий, посвященных Дню России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70C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тематических выставок, циклов мероприятий, посвященных сохранению исторической памяти, семейных ценностей, укреплению гражданского единства, общероссийской гражданской идентичности и российской самобытности, межнационального и межрелигиозного согласия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CA02CF">
              <w:rPr>
                <w:rFonts w:eastAsiaTheme="minorEastAsia"/>
                <w:b/>
                <w:bCs/>
              </w:rPr>
              <w:t>IV.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 xml:space="preserve">Создание музейных выставок и экспозиций, посвященных истории специальной военной операции, на базе Яльчикского </w:t>
            </w:r>
            <w:proofErr w:type="spellStart"/>
            <w:r w:rsidRPr="00CA02CF">
              <w:rPr>
                <w:rFonts w:eastAsiaTheme="minorEastAsia"/>
              </w:rPr>
              <w:t>историко</w:t>
            </w:r>
            <w:proofErr w:type="spellEnd"/>
            <w:r w:rsidRPr="00CA02CF">
              <w:rPr>
                <w:rFonts w:eastAsiaTheme="minorEastAsia"/>
              </w:rPr>
              <w:t xml:space="preserve"> – краеведческого народного музея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A02CF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A02CF">
              <w:rPr>
                <w:rFonts w:eastAsiaTheme="minorEastAsia"/>
              </w:rPr>
              <w:t>Отдел культуры, социального развития и архивного дела, учреждения культуры</w:t>
            </w:r>
          </w:p>
        </w:tc>
      </w:tr>
      <w:tr w:rsidR="00AF23B6" w:rsidRPr="00F538B2" w:rsidTr="00E965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Организация и проведение: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информационных и просветительских мероприятий, приуроченных к памятным датам и дням воинской славы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 xml:space="preserve">Советник главы администрации муниципального округа по работе с молодежью, отдел культуры, социального развития и архивного дела, отдел образования и молодёжной политике, </w:t>
            </w:r>
            <w:r w:rsidRPr="006338AA">
              <w:rPr>
                <w:rFonts w:eastAsiaTheme="minorEastAsia"/>
              </w:rPr>
              <w:lastRenderedPageBreak/>
              <w:t>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международного исторического диктанта на тему событий Великой Отечественной войны "Диктант Победы"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Советник главы администрации муниципального округа по работе с молодежью, отдел культуры, социального развития и архивного дела, отдел образования и молодёжной политике,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6338AA">
              <w:rPr>
                <w:rFonts w:eastAsiaTheme="minorEastAsia"/>
                <w:b/>
                <w:bCs/>
              </w:rPr>
              <w:t>V. Сохранение, укрепление и продвижение традиционных семейных ценностей,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Русской православной церковью и религиозными организациями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культуры, социального развития и архивного дела, отдел образования и  молодёжной политике,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Чествование юбиляров семейной жизни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ЗАГС</w:t>
            </w:r>
          </w:p>
        </w:tc>
      </w:tr>
      <w:tr w:rsidR="00AF23B6" w:rsidRPr="00F538B2" w:rsidTr="00E965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3.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Организация и проведение: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мероприятий, посвященных Международному дню защиты детей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политике,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мероприятий, приуроченных ко Дню семьи, любви и верности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 xml:space="preserve">Отдел культуры, социального развития и архивного дела, отдел образования и молодёжной </w:t>
            </w:r>
            <w:proofErr w:type="spellStart"/>
            <w:r w:rsidRPr="006338AA">
              <w:rPr>
                <w:rFonts w:eastAsiaTheme="minorEastAsia"/>
              </w:rPr>
              <w:t>политке</w:t>
            </w:r>
            <w:proofErr w:type="spellEnd"/>
            <w:r w:rsidRPr="006338AA">
              <w:rPr>
                <w:rFonts w:eastAsiaTheme="minorEastAsia"/>
              </w:rPr>
              <w:t>, общеобразовательные организации, учреждения культуры,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70C0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республиканского конкурса "Семья года"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культуры, социального развития и архивного дела,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Проведение: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торжественных регистраций бракосочетаний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ЗАГС</w:t>
            </w: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 xml:space="preserve">торжественных церемоний обряда </w:t>
            </w:r>
            <w:proofErr w:type="spellStart"/>
            <w:r w:rsidRPr="006338AA">
              <w:rPr>
                <w:rFonts w:eastAsiaTheme="minorEastAsia"/>
              </w:rPr>
              <w:t>имянаречения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ЗАГС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6338AA">
              <w:rPr>
                <w:rFonts w:eastAsiaTheme="minorEastAsia"/>
                <w:b/>
                <w:bCs/>
              </w:rPr>
              <w:t>VI.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идеологии. Поддержка проектов, направленных на продвижение традиционных ценностей в информационной среде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Оказание содействия в освещении в государственных средствах массовой информации мероприятий, направленных на сохранение и укрепление традиционных российских духовно-нравственных ценностей, гражданской идентичности, усиление патриотических настроений, в том числе среди молодежи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Пресс- секретарь главы муниципального округа,</w:t>
            </w:r>
          </w:p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 xml:space="preserve"> отдел культуры, социального развития и архивного дела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Организация показа "золотой коллекции" кинофильмов и мультфильмов в общеобразовательных организациях и дошкольных образовательных организациях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6338A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338AA">
              <w:rPr>
                <w:rFonts w:eastAsiaTheme="minorEastAsia"/>
              </w:rPr>
              <w:t>Отдел культуры, социального развития и архивного дела, отдел образования, общеобразовательные организации, учреждения культуры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F538B2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  <w:color w:val="0070C0"/>
              </w:rPr>
            </w:pPr>
            <w:r w:rsidRPr="00F979B3">
              <w:rPr>
                <w:rFonts w:eastAsiaTheme="minorEastAsia"/>
                <w:b/>
                <w:bCs/>
              </w:rPr>
              <w:t>VII.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Проведение в музее и библиотеках 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Отдел культуры, социального развития и архивного дела, учреждения культуры</w:t>
            </w:r>
          </w:p>
        </w:tc>
      </w:tr>
      <w:tr w:rsidR="00AF23B6" w:rsidRPr="00F538B2" w:rsidTr="00E965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Организация и проведение: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AF23B6" w:rsidRPr="00F538B2" w:rsidTr="00E965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муниципального фестиваля - конкурса патриотической песни памяти участника СВО, кавалера ордена Мужества, лейтенанта Степана Демьянова «Поклон  тебе, солдат России!»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Отдел культуры, социального развития и архивного дела, учреждения культуры, МБУДО «</w:t>
            </w:r>
            <w:proofErr w:type="spellStart"/>
            <w:r w:rsidRPr="00CF236A">
              <w:rPr>
                <w:rFonts w:eastAsiaTheme="minorEastAsia"/>
              </w:rPr>
              <w:t>Яльчикская</w:t>
            </w:r>
            <w:proofErr w:type="spellEnd"/>
            <w:r w:rsidRPr="00CF236A">
              <w:rPr>
                <w:rFonts w:eastAsiaTheme="minorEastAsia"/>
              </w:rPr>
              <w:t xml:space="preserve"> ДШИ»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CF236A">
              <w:rPr>
                <w:rFonts w:eastAsiaTheme="minorEastAsia"/>
                <w:b/>
                <w:bCs/>
              </w:rPr>
              <w:t>VIII. 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 xml:space="preserve"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территориальные </w:t>
            </w:r>
            <w:r w:rsidRPr="00CF236A">
              <w:rPr>
                <w:rFonts w:eastAsiaTheme="minorEastAsia"/>
              </w:rPr>
              <w:lastRenderedPageBreak/>
              <w:t>отделы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Поддержка детских и молодежных организаций, объединений, движений, ориентированных на творческую, добровольческую, благотворительную, познавательную деятельность, способствующую гражданско-патриотическому и духовно-нравственному воспитанию детей и молодежи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Организация и проведение гражданско-патриотических акций и мероприятий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Советник главы администрации муниципального округа по работе с молодежью, отдел образования и молодёжной политики, общеобразовательные организации</w:t>
            </w:r>
          </w:p>
        </w:tc>
      </w:tr>
      <w:tr w:rsidR="00AF23B6" w:rsidRPr="00F538B2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CF236A">
              <w:rPr>
                <w:rFonts w:eastAsiaTheme="minorEastAsia"/>
                <w:b/>
                <w:bCs/>
              </w:rPr>
              <w:t>IX.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AF23B6" w:rsidRPr="00F538B2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 xml:space="preserve">Реализация </w:t>
            </w:r>
            <w:hyperlink r:id="rId5" w:history="1">
              <w:r w:rsidRPr="00CF236A">
                <w:rPr>
                  <w:rFonts w:eastAsiaTheme="minorEastAsia"/>
                </w:rPr>
                <w:t>Плана</w:t>
              </w:r>
            </w:hyperlink>
            <w:r w:rsidRPr="00CF236A">
              <w:rPr>
                <w:rFonts w:eastAsiaTheme="minorEastAsia"/>
              </w:rPr>
              <w:t xml:space="preserve"> мероприятий ("дорожной карты") по взаимодействию с Чувашской митрополией Русской Православной Церкви, утвержденного </w:t>
            </w:r>
            <w:hyperlink r:id="rId6" w:history="1">
              <w:r w:rsidRPr="00CF236A">
                <w:rPr>
                  <w:rFonts w:eastAsiaTheme="minorEastAsia"/>
                </w:rPr>
                <w:t>распоряжением</w:t>
              </w:r>
            </w:hyperlink>
            <w:r w:rsidRPr="00CF236A">
              <w:rPr>
                <w:rFonts w:eastAsiaTheme="minorEastAsia"/>
              </w:rPr>
              <w:t xml:space="preserve"> Кабинета Министров Чувашской Республики от 7 апреля 2023 г. N 339-р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CF236A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F236A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5A14BC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5A14BC">
              <w:rPr>
                <w:rFonts w:eastAsiaTheme="minorEastAsia"/>
                <w:b/>
                <w:bCs/>
              </w:rPr>
              <w:t>X.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AF23B6" w:rsidRPr="005A14BC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Участие во всероссийских и международных акциях "Дружим народами" ко Дню народного единства, содействующих укреплению статуса русского языка как языка государствообразующего народа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5A14BC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 xml:space="preserve">Проведение международной просветительской акции "Тотальный </w:t>
            </w:r>
            <w:r w:rsidRPr="005A14BC">
              <w:rPr>
                <w:rFonts w:eastAsiaTheme="minorEastAsia"/>
              </w:rPr>
              <w:lastRenderedPageBreak/>
              <w:t>диктант" в Чувашской Республике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lastRenderedPageBreak/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 xml:space="preserve">Отдел культуры, социального развития и архивного дела, </w:t>
            </w:r>
            <w:r w:rsidRPr="005A14BC">
              <w:rPr>
                <w:rFonts w:eastAsiaTheme="minorEastAsia"/>
              </w:rPr>
              <w:lastRenderedPageBreak/>
              <w:t>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5A14BC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lastRenderedPageBreak/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Проведение мероприятий, посвященных празднованию Дня русского языка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ежегодно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5A14BC" w:rsidTr="00E96537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EastAsia"/>
                <w:b/>
                <w:bCs/>
              </w:rPr>
            </w:pPr>
            <w:r w:rsidRPr="005A14BC">
              <w:rPr>
                <w:rFonts w:eastAsiaTheme="minorEastAsia"/>
                <w:b/>
                <w:bCs/>
              </w:rPr>
              <w:t>XI.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России, и противодействие излишнему использованию иностранной лексики</w:t>
            </w:r>
          </w:p>
        </w:tc>
      </w:tr>
      <w:tr w:rsidR="00AF23B6" w:rsidRPr="005A14BC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Проведение мероприятий по противодействию излишнему использованию иностранной лексики в публичном пространстве, произведениях литературы и искусства, средствах массовой информации, образовательной и просветительской деятельности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  <w:tr w:rsidR="00AF23B6" w:rsidRPr="005A14BC" w:rsidTr="00E9653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Проведение мероприятий по противодействию излишнему использованию иностранной лексики, в том числе в наружной рекламе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3B6" w:rsidRPr="005A14BC" w:rsidRDefault="00AF23B6" w:rsidP="00E9653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A14BC">
              <w:rPr>
                <w:rFonts w:eastAsiaTheme="minorEastAsia"/>
              </w:rPr>
              <w:t>Отдел культуры, социального развития и архивного дела, отдел образования и молодёжной политики, общеобразовательные организации, учреждения культуры, советник главы администрации муниципального округа по работе с молодежью, территориальные отделы</w:t>
            </w:r>
          </w:p>
        </w:tc>
      </w:tr>
    </w:tbl>
    <w:p w:rsidR="00AF23B6" w:rsidRPr="005A14BC" w:rsidRDefault="00AF23B6" w:rsidP="00AF23B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:rsidR="00AF23B6" w:rsidRPr="00F538B2" w:rsidRDefault="00AF23B6" w:rsidP="00AF23B6">
      <w:pPr>
        <w:rPr>
          <w:color w:val="0070C0"/>
        </w:rPr>
      </w:pPr>
    </w:p>
    <w:p w:rsidR="00AF23B6" w:rsidRPr="00F538B2" w:rsidRDefault="00AF23B6" w:rsidP="00AF23B6">
      <w:pPr>
        <w:rPr>
          <w:color w:val="0070C0"/>
        </w:rPr>
      </w:pPr>
    </w:p>
    <w:p w:rsidR="00AF23B6" w:rsidRPr="00F538B2" w:rsidRDefault="00AF23B6" w:rsidP="00AF23B6">
      <w:pPr>
        <w:rPr>
          <w:color w:val="0070C0"/>
        </w:rPr>
      </w:pPr>
    </w:p>
    <w:p w:rsidR="00AF23B6" w:rsidRPr="00F538B2" w:rsidRDefault="00AF23B6" w:rsidP="00AF23B6">
      <w:pPr>
        <w:rPr>
          <w:color w:val="0070C0"/>
        </w:rPr>
      </w:pPr>
    </w:p>
    <w:p w:rsidR="00AF23B6" w:rsidRPr="002D785D" w:rsidRDefault="00AF23B6" w:rsidP="00AF23B6">
      <w:pPr>
        <w:rPr>
          <w:color w:val="FF0000"/>
        </w:rPr>
      </w:pPr>
    </w:p>
    <w:p w:rsidR="00AF23B6" w:rsidRPr="002D785D" w:rsidRDefault="00AF23B6" w:rsidP="00AF23B6">
      <w:pPr>
        <w:rPr>
          <w:color w:val="FF0000"/>
        </w:rPr>
      </w:pPr>
    </w:p>
    <w:p w:rsidR="00AF23B6" w:rsidRPr="002D785D" w:rsidRDefault="00AF23B6" w:rsidP="00AF23B6">
      <w:pPr>
        <w:pStyle w:val="a3"/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F23B6" w:rsidRDefault="00AF23B6" w:rsidP="00AF23B6">
      <w:pPr>
        <w:pStyle w:val="a3"/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AF23B6" w:rsidRDefault="00AF23B6" w:rsidP="00AF23B6">
      <w:pPr>
        <w:pStyle w:val="a3"/>
        <w:jc w:val="right"/>
        <w:rPr>
          <w:rFonts w:ascii="Times New Roman" w:hAnsi="Times New Roman"/>
          <w:bCs/>
          <w:color w:val="FF0000"/>
          <w:sz w:val="28"/>
          <w:szCs w:val="28"/>
        </w:rPr>
      </w:pPr>
    </w:p>
    <w:p w:rsidR="006162A6" w:rsidRDefault="006162A6"/>
    <w:sectPr w:rsidR="0061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B6"/>
    <w:rsid w:val="006162A6"/>
    <w:rsid w:val="00A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3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3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6695351/0" TargetMode="External"/><Relationship Id="rId5" Type="http://schemas.openxmlformats.org/officeDocument/2006/relationships/hyperlink" Target="https://internet.garant.ru/document/redirect/406695351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yaltch_info2</dc:creator>
  <cp:lastModifiedBy>yaltch_info2</cp:lastModifiedBy>
  <cp:revision>1</cp:revision>
  <dcterms:created xsi:type="dcterms:W3CDTF">2025-03-20T13:13:00Z</dcterms:created>
  <dcterms:modified xsi:type="dcterms:W3CDTF">2025-03-20T13:13:00Z</dcterms:modified>
</cp:coreProperties>
</file>