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D51D2" w:rsidRPr="007D51D2" w:rsidRDefault="007D51D2" w:rsidP="007D51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 ВНЕСЕНИИ ИЗМЕНЕНИЙ</w:t>
      </w:r>
    </w:p>
    <w:p w:rsidR="007D51D2" w:rsidRPr="007D51D2" w:rsidRDefault="007D51D2" w:rsidP="007D51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В ЗАКОН ЧУВАШСКОЙ РЕСПУБЛИКИ </w:t>
      </w:r>
    </w:p>
    <w:p w:rsidR="007D51D2" w:rsidRPr="007D51D2" w:rsidRDefault="007D51D2" w:rsidP="007D51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"О ГОСУДАРСТВЕННОМ СОВЕТЕ </w:t>
      </w:r>
      <w:proofErr w:type="gramStart"/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ЧУВАШСКОЙ</w:t>
      </w:r>
      <w:proofErr w:type="gramEnd"/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7D51D2" w:rsidRPr="007D51D2" w:rsidRDefault="007D51D2" w:rsidP="007D51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РЕСПУБЛИКИ" И СТАТЬИ 7</w:t>
      </w:r>
      <w:proofErr w:type="gramStart"/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И</w:t>
      </w:r>
      <w:proofErr w:type="gramEnd"/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7</w:t>
      </w:r>
      <w:r w:rsidRPr="007D51D2">
        <w:rPr>
          <w:rFonts w:ascii="Times New Roman" w:eastAsia="Times New Roman" w:hAnsi="Times New Roman"/>
          <w:b/>
          <w:bCs/>
          <w:sz w:val="32"/>
          <w:szCs w:val="28"/>
          <w:vertAlign w:val="superscript"/>
          <w:lang w:eastAsia="ru-RU"/>
        </w:rPr>
        <w:t>1</w:t>
      </w:r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ЗАКОНА ЧУВАШСКОЙ РЕСПУБЛИКИ "О СТАТУСЕ ДЕПУТАТА </w:t>
      </w:r>
    </w:p>
    <w:p w:rsidR="007D51D2" w:rsidRPr="007D51D2" w:rsidRDefault="007D51D2" w:rsidP="007D51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ГОСУДАРСТВЕННОГО СОВЕТА </w:t>
      </w:r>
    </w:p>
    <w:p w:rsidR="00361265" w:rsidRPr="00472E07" w:rsidRDefault="007D51D2" w:rsidP="007D51D2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D51D2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ЧУВАШСКОЙ РЕСПУБЛИКИ"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EB6600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26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марта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33EE9" w:rsidRPr="00033EE9" w:rsidRDefault="00033EE9" w:rsidP="00033EE9">
      <w:pPr>
        <w:widowControl w:val="0"/>
        <w:autoSpaceDE w:val="0"/>
        <w:autoSpaceDN w:val="0"/>
        <w:adjustRightInd w:val="0"/>
        <w:spacing w:after="0" w:line="329" w:lineRule="auto"/>
        <w:ind w:firstLine="709"/>
        <w:jc w:val="both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 1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Внести в Закон Чувашской Республики от 23 июля 2001 года № 37 "О Государственном Совете Чувашской Республики" (Ведомости Госуда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ственного Совета Чувашской Республики, 2001, № 42; 2002, № 51; 2003,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№ 53, 57; 2005, № 64; 2006, № 69; 2010, № 87; 2012, № 94, 95; Собрание з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конодательства Чувашской Республики, 2013, № 3, 7; 2014, № 11; 2015,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№ 5; 2016, № 2, 6, 10;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2017, № 2, 7, 9; газета "Республика", 2018, 21 февр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ля; 2019, 15 февраля, 15 мая; 2020, 13 мая, 30 сентября; 2021, 30 апреля; 2022, 22 февраля, 5 мая, 5 октября, 22 декабря, 28 декабря; 2023, 29 марта, 31 мая; 2024, 21 февраля, 3 мая) следующие изменения: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1) пункт 6 статьи 4 изложить в следующей редакции: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"6. Депутат Государственного Совета обязан представлять: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да № 273-ФЗ "О противодействии коррупции", в случае возникновения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у депутата Государственного Совета оснований для представления 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свед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ний о расходах в соответствии с Федеральным законом от 3 декабря 2012 г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да № 230-ФЗ "О контроле за соответствием расходов лиц, замещающих государственные должности, и иных лиц их доходам";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сведения о расходах, предусмотренные Федеральным законом от 3 д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кабря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2012 года № 230-ФЗ "О 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контроле за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соответствием расходов лиц, з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мещающих государственные должности, и иных лиц их доходам", в случ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ях, установленных данным Федеральным законом.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Указанные в абзацах втором и третьем настоящего пункта сведения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о доходах, расходах, об имуществе и обязательствах имущественного х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рактера представляются в комиссию Государственного Совета Чувашской Республики по контролю за достоверностью сведений о доходах, об им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ществе и обязательствах имущественного характера (далее также – коми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сия) не позднее 30 апреля года, следующего за годом, в котором возникли такие основания.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Представляемые депутатами Государственного Совета сведения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о доходах, расходах, об имуществе и обязательствах имущественного х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рактера подаются по утвержденной Президентом Российской Федерации форме справки, заполненной с использованием специального программн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го обеспечения "Справки БК", размещенного на официальном сайте Пр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зидента Российской Федерации, ссылка на который также размещается на официальном сайте федеральной государственной информационной с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стемы в области государственной службы в информационно-телеком-</w:t>
      </w:r>
      <w:proofErr w:type="spell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муникационной</w:t>
      </w:r>
      <w:proofErr w:type="spell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сети "Интернет".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депутат Государственного Совета обнаружил, что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в представленных им сведениях о доходах, расходах, об имуществе и об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зательствах имущественного характера не отражены или не полностью 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ражены какие-либо сведения либо имеются ошибки, он вправе представить уточненные сведения в течение одного месяца после окончания срока, установленного в абзаце четвертом настоящего пункта.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Депутат Государственного Совета освобождается от ответственности за несоблюдение ограничений и запретов, требований о предотвращении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или об урегулировании конфликта интересов и неисполнение обязанн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стей, установленных Федеральным законом "Об общих принципах орган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зации публичной власти в субъектах Российской Федерации" и другими федеральными законами в целях противодействия коррупции, в случае,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несоблюдение таких ограничений, запретов и требований, а также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неисполнение таких обязанностей признается следствием не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зависящих от него обстоятельств в порядке, предусмотренном частями 3–6 статьи 13 Федерального закона от 25 декабря 2008 года № 273-ФЗ "О противоде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ствии коррупции"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."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2) в статье 4</w:t>
      </w:r>
      <w:r w:rsidRPr="00033EE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а) абзац первый пункта 1 изложить в следующей редакции: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"1. В Государственном Совете в соответствии с Федеральным зак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ном "Об общих принципах организации публичной власти в субъектах Российской Федерации" создается комиссия Государственного Совета Ч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вашской Республики по контролю за достоверностью сведений о доходах, об имуществе и обязательствах имущественного характера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.";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б) в абзаце втором пункта 2 слова "органа исполнительной власти Чувашской Республики" заменить словами "исполнительного органа Ч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вашской Республики";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в) в подпункте "в" пункта 3 слова ", сообщение о </w:t>
      </w:r>
      <w:proofErr w:type="spell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несовершении</w:t>
      </w:r>
      <w:proofErr w:type="spell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в 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четном периоде его супругой (супругом), несовершеннолетним ребенком сделок, предусмотренных частью 1 статьи 3 Федерального закона от 3 д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кабря 2012 года № 230-ФЗ "О контроле за соответствием расходов лиц, з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мещающих государственные должности, и иных лиц их доходам", общая сумма которых превышает общий доход депутата Государственного Сов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та и его супруги (супруга) за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три последних года, предшествующих отче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ному периоду (далее – сообщение о </w:t>
      </w:r>
      <w:proofErr w:type="spell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несовершении</w:t>
      </w:r>
      <w:proofErr w:type="spell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сделок)" исключить;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г) в пункте 16 слова "сведениях о доходах, расходах, об имуществе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и обязательствах имущественного характера, к информации о представл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нии депутатами Государственного Совета заведомо недостоверных или неполных сведений о доходах, расходах, об имуществе и обязательствах имущественного характера" заменить словами "сведениях о доходах, об имуществе и обязательствах имущественного характера, предусмотренных Федеральным законом от 25 декабря 2008 года № 273-ФЗ "О противоде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ствии коррупции", и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сведениях о расходах, предусмотренных Федерал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ным законом от 3 декабря 2012 года № 230-ФЗ "О контроле за соотве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ствием расходов лиц, замещающих государственные должности, и иных лиц их доходам", к информации о представлении депутатами заведомо н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полных сведений, за исключением случаев, установленных федеральными законами, либо о представлении заведомо недостоверных сведений";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д) в пункте 16</w:t>
      </w:r>
      <w:r w:rsidRPr="00033EE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", сообщение о </w:t>
      </w:r>
      <w:proofErr w:type="spell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несовершении</w:t>
      </w:r>
      <w:proofErr w:type="spell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сделок" искл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чить;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е) в пункте 16</w:t>
      </w:r>
      <w:r w:rsidRPr="00033EE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", сообщение о </w:t>
      </w:r>
      <w:proofErr w:type="spell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несовершении</w:t>
      </w:r>
      <w:proofErr w:type="spell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сделок" искл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чить;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ж) в пункте 16</w:t>
      </w:r>
      <w:r w:rsidRPr="00033EE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4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", сообщение о </w:t>
      </w:r>
      <w:proofErr w:type="spell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несовершении</w:t>
      </w:r>
      <w:proofErr w:type="spell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сделок" искл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чить;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з) в пункте 16</w:t>
      </w:r>
      <w:r w:rsidRPr="00033EE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5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в абзаце первом слова ", сообщение о </w:t>
      </w:r>
      <w:proofErr w:type="spell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несовершении</w:t>
      </w:r>
      <w:proofErr w:type="spell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сделок" искл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чить;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в абзацах втором–четвертом слова ", сообщения о </w:t>
      </w:r>
      <w:proofErr w:type="spell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несовершении</w:t>
      </w:r>
      <w:proofErr w:type="spell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сделок" исключить;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и) в пункте 18 слова "и сообщения о </w:t>
      </w:r>
      <w:proofErr w:type="spell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несовершении</w:t>
      </w:r>
      <w:proofErr w:type="spell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отчетном пер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оде сделок, предусмотренных частью 1 статьи 3 Федерального закона от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3 декабря 2012 года №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депутата Государственного Сов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та и его супруги (супруга) за три последних года, предшествующих отче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ному периоду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" исключить;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3) в пункте 1 статьи 4</w:t>
      </w:r>
      <w:r w:rsidRPr="00033EE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2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слова "представить сведения о доходах, ра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ходах, об имуществе и обязательствах имущественного характера (далее – </w:t>
      </w:r>
      <w:r w:rsidRPr="00033EE9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>обобщенная информация)" заменить словами ", предусмотренной пун</w:t>
      </w:r>
      <w:r w:rsidRPr="00033EE9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>к</w:t>
      </w:r>
      <w:r w:rsidRPr="00033EE9">
        <w:rPr>
          <w:rFonts w:ascii="Times New Roman" w:eastAsia="Times New Roman" w:hAnsi="Times New Roman"/>
          <w:spacing w:val="4"/>
          <w:sz w:val="28"/>
          <w:szCs w:val="28"/>
          <w:lang w:eastAsia="ru-RU"/>
        </w:rPr>
        <w:t xml:space="preserve">том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6 статьи 4 настоящего Закона (далее – обобщенная информация)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,"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4) абзацы пятый–девятый пункта 3</w:t>
      </w:r>
      <w:r w:rsidRPr="00033EE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14 изложить в следующей редакции: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"Руководитель Аппарата Государственного Совета обязан предста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лять: 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да № 273-ФЗ "О противодействии коррупции", в случае возникновения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у Руководителя Аппарата Государственного Совета оснований для пре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ставления сведений о расходах в соответствии с Федеральным законом от 3 декабря 2012 года № 230-ФЗ "О контроле за соответствием расходов лиц, замещающих государственные должности, и иных лиц их доходам";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сведения о расходах, предусмотренные Федеральным законом от 3 д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кабря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2012 года № 230-ФЗ "О 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контроле за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соответствием расходов лиц, з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мещающих государственные должности, и иных лиц их доходам", в случ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ях, установленных данным Федеральным законом.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Указанные в абзацах шестом и седьмом настоящего пункта сведения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о доходах, расходах, об имуществе и обязательствах имущественного х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рактера представляются в порядке, установленном нормативными прав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выми актами Российской Федерации и указом Главы Чувашской Респу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лики,</w:t>
      </w:r>
      <w:r w:rsidRPr="00033EE9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не позднее 30 апреля года, следующего за годом, в котором возникли такие основания.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Проверка достоверности и полноты сведений о доходах, об имущ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стве и обязательствах имущественного характера, представляемых канд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датом на должность Руководителя Аппарата Государственного Совета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и лицом, замещающим должность Руководителя Аппарата Государстве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ного Совета, и соблюдения Руководителем Аппарата Государственного Совета требований, ограничений, запретов и обязанностей, установленных федеральными законами и законами Чувашской Республики, осуществл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ется в порядке и сроки, установленные Главой Чувашской Республики.";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5) пункт 2 статьи 21 после слов "субъектов Российской Федерации" дополнить словами ", федеральных территорий";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6) в статье 23: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а) в пункте 3 слова "органов исполнительной власти Чувашской Ре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публики" заменить словами "исполнительных органов Чувашской Респу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лики";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б) в пункте 4 слова "органы исполнительной власти Чувашской Ре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публики" заменить словами "исполнительные органы Чувашской Респу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лики";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в) в пункте 6 слова "органов исполнительной власти Чувашской Ре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публики" заменить словами "исполнительных органов Чувашской Респу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лики";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г) в пункте 7 слова "органов исполнительной власти Чувашской Ре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публики" заменить словами "исполнительных органов Чувашской Респу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лики".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 2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Внести в Закон Чувашской Республики от 27 марта 2012 года № 19 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br/>
        <w:t>"О статусе депутата Государственного Совета Чувашской Республики" (Вед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мости Государственного Совета Чувашской Республики, 2012, № 94; Собр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ние законодательства Чувашской Республики, 2013, № 3, 7; 2014, № 11; 2015, № 5, 10; 2016, № 2, 10; 2017, № 3, 7, 9; газета "Республика", 2018, 26 декабря; 2019, 15 февраля, 5 июня;</w:t>
      </w:r>
      <w:proofErr w:type="gramEnd"/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proofErr w:type="gramStart"/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2020, 28 октября; 2021, 8 декабря; 2022, 5 мая, 22 д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кабря; 2023, 29 марта, 31 мая; 2024, 3 мая, 27 июня, 11 декабря) следующие изменения: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1)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часть 8 статьи 7 изложить в следующей редакции: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"8. Депутат Государственного Совета обязан представлять: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да № 273-ФЗ "О противодействии коррупции", в случае возникновения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у депутата Государственного Совета оснований для представления 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свед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ний о расходах в соответствии с Федеральным законом от 3 декабря 2012 г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№ 230-ФЗ "О контроле за соответствием расходов лиц, замещающих государственные должности, и иных лиц их доходам";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сведения о расходах, предусмотренные Федеральным законом от 3 д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кабря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2012 года № 230-ФЗ "О 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контроле за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соответствием расходов лиц, з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мещающих государственные должности, и иных лиц их доходам", в случ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ях, установленных данным Федеральным законом.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Указанные в абзацах втором и третьем настоящей части сведения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о доходах, расходах, об имуществе и обязательствах имущественного х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рактера представляются в Комиссию не позднее 30 апреля года, следу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щего за годом, в котором возникли такие основания.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Контроль за расходами депутатов Государственного Совета, а также за расходами их супруг (супругов) и несовершеннолетних детей осущест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ляется в соответствии с Федеральным законом от 3 декабря 2012 года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№ 230-ФЗ "О контроле за соответствием расходов лиц, замещающих гос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дарственные должности, и иных лиц их доходам", иными федеральными законами, нормативными правовыми актами Российской Федерации, Зак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ном Чувашской Республики "О Государственном Совете Чувашской Ре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публики" и иными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нормативными правовыми актами Чувашской Респу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лики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.";</w:t>
      </w:r>
      <w:proofErr w:type="gramEnd"/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2) в абзаце первом части 1 статьи 7</w:t>
      </w:r>
      <w:r w:rsidRPr="00033EE9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"а равно предоставления заведомо недостоверных или неполных сведений о доходах, расходах, об имуществе и обязательствах имущественного характера" заменить словами "непредставления сведений о доходах, об имуществе и обязательствах 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имущественного характера, предусмотренных Федеральным законом от 25 д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кабря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2008 года № 273-ФЗ "О противодействии коррупции", и сведений 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br/>
        <w:t>о расходах, предусмотренных Федеральным законом от 3 декабря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2012 г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да № 230-ФЗ "О </w:t>
      </w:r>
      <w:proofErr w:type="gramStart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контроле за</w:t>
      </w:r>
      <w:proofErr w:type="gramEnd"/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соответствием расходов лиц, замещающих государственные должности, и иных лиц их доходам", или представления заведомо неполных сведений, за исключением случаев, установленных ф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деральными законами, либо заведомо недостоверных сведений".</w:t>
      </w: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EE9" w:rsidRPr="00033EE9" w:rsidRDefault="00033EE9" w:rsidP="00033EE9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 3</w:t>
      </w:r>
    </w:p>
    <w:p w:rsidR="00361265" w:rsidRPr="00361265" w:rsidRDefault="00033EE9" w:rsidP="00033EE9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Настоящий Закон вступает в силу со дня его официального опубл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33EE9">
        <w:rPr>
          <w:rFonts w:ascii="Times New Roman" w:eastAsia="Times New Roman" w:hAnsi="Times New Roman"/>
          <w:sz w:val="28"/>
          <w:szCs w:val="28"/>
          <w:lang w:eastAsia="ru-RU"/>
        </w:rPr>
        <w:t>кования.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F28" w:rsidRPr="00C73309" w:rsidRDefault="00493F28" w:rsidP="00493F2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493F28" w:rsidRPr="00C73309" w:rsidRDefault="00493F28" w:rsidP="00493F2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C7330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493F28" w:rsidRPr="00472E07" w:rsidRDefault="00493F28" w:rsidP="00493F2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</w:t>
      </w:r>
      <w:r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</w:p>
    <w:p w:rsidR="00EB6600" w:rsidRPr="00472E07" w:rsidRDefault="00EB6600" w:rsidP="00C733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B6600" w:rsidRPr="00472E07" w:rsidSect="00472E07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07" w:rsidRDefault="00472E07" w:rsidP="00472E07">
      <w:pPr>
        <w:spacing w:after="0" w:line="240" w:lineRule="auto"/>
      </w:pPr>
      <w:r>
        <w:separator/>
      </w:r>
    </w:p>
  </w:endnote>
  <w:end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07" w:rsidRDefault="00472E07" w:rsidP="00472E07">
      <w:pPr>
        <w:spacing w:after="0" w:line="240" w:lineRule="auto"/>
      </w:pPr>
      <w:r>
        <w:separator/>
      </w:r>
    </w:p>
  </w:footnote>
  <w:foot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72E07" w:rsidRPr="00472E07" w:rsidRDefault="00472E07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493F28">
          <w:rPr>
            <w:rFonts w:ascii="Times New Roman" w:hAnsi="Times New Roman"/>
            <w:noProof/>
            <w:sz w:val="24"/>
            <w:szCs w:val="24"/>
          </w:rPr>
          <w:t>7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33EE9"/>
    <w:rsid w:val="0006264B"/>
    <w:rsid w:val="002250C8"/>
    <w:rsid w:val="002F5A3E"/>
    <w:rsid w:val="00361265"/>
    <w:rsid w:val="00375698"/>
    <w:rsid w:val="00472E07"/>
    <w:rsid w:val="00493F28"/>
    <w:rsid w:val="00727A0C"/>
    <w:rsid w:val="007C02BB"/>
    <w:rsid w:val="007D51D2"/>
    <w:rsid w:val="00830974"/>
    <w:rsid w:val="008D7B97"/>
    <w:rsid w:val="008E0289"/>
    <w:rsid w:val="00961316"/>
    <w:rsid w:val="00AD29A1"/>
    <w:rsid w:val="00BE580C"/>
    <w:rsid w:val="00C634C6"/>
    <w:rsid w:val="00C73309"/>
    <w:rsid w:val="00DE72E5"/>
    <w:rsid w:val="00EB6600"/>
    <w:rsid w:val="00F31CA0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69BA1-DCA7-42AE-A2A6-7876F78E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1836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4</cp:revision>
  <cp:lastPrinted>2026-03-10T09:45:00Z</cp:lastPrinted>
  <dcterms:created xsi:type="dcterms:W3CDTF">2026-03-10T09:35:00Z</dcterms:created>
  <dcterms:modified xsi:type="dcterms:W3CDTF">2026-03-30T06:11:00Z</dcterms:modified>
</cp:coreProperties>
</file>