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F6E" w:rsidRDefault="00262414">
      <w:pPr>
        <w:spacing w:after="0" w:line="240" w:lineRule="auto"/>
        <w:ind w:left="4536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6</w:t>
      </w:r>
    </w:p>
    <w:p w:rsidR="003B6F6E" w:rsidRDefault="00262414">
      <w:pPr>
        <w:spacing w:after="0" w:line="240" w:lineRule="auto"/>
        <w:ind w:left="4536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бюджету городского округа город Чебоксары Чувашской Республики на 202</w:t>
      </w:r>
      <w:r w:rsidR="004C062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4C062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4C062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3B6F6E" w:rsidRDefault="003B6F6E">
      <w:pPr>
        <w:tabs>
          <w:tab w:val="left" w:pos="4678"/>
        </w:tabs>
        <w:spacing w:after="0" w:line="240" w:lineRule="auto"/>
        <w:ind w:left="5103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F6E" w:rsidRDefault="003B6F6E">
      <w:pPr>
        <w:tabs>
          <w:tab w:val="left" w:pos="4678"/>
        </w:tabs>
        <w:spacing w:after="0" w:line="240" w:lineRule="auto"/>
        <w:ind w:left="5103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F6E" w:rsidRDefault="003B6F6E">
      <w:pPr>
        <w:tabs>
          <w:tab w:val="right" w:pos="-2552"/>
        </w:tabs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</w:p>
    <w:p w:rsidR="003B6F6E" w:rsidRDefault="00262414">
      <w:pPr>
        <w:tabs>
          <w:tab w:val="right" w:pos="-255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ПРОГРАММА</w:t>
      </w:r>
    </w:p>
    <w:p w:rsidR="003B6F6E" w:rsidRDefault="00262414">
      <w:pPr>
        <w:tabs>
          <w:tab w:val="right" w:pos="-255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муниципальных внутренних заимствований города Чебоксары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br/>
        <w:t>на 202</w:t>
      </w:r>
      <w:r w:rsidR="004C062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год и на плановый период 202</w:t>
      </w:r>
      <w:r w:rsidR="004C062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и 202</w:t>
      </w:r>
      <w:r w:rsidR="004C062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годов</w:t>
      </w:r>
    </w:p>
    <w:p w:rsidR="003B6F6E" w:rsidRDefault="003B6F6E">
      <w:pPr>
        <w:tabs>
          <w:tab w:val="right" w:pos="-255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</w:p>
    <w:p w:rsidR="003B6F6E" w:rsidRDefault="00262414">
      <w:pPr>
        <w:numPr>
          <w:ilvl w:val="0"/>
          <w:numId w:val="1"/>
        </w:numPr>
        <w:tabs>
          <w:tab w:val="right" w:pos="-2552"/>
        </w:tabs>
        <w:spacing w:after="0" w:line="240" w:lineRule="auto"/>
        <w:ind w:right="-2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Муниципальные внутренние заимствования города Чебоксары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br/>
        <w:t>на 202</w:t>
      </w:r>
      <w:r w:rsidR="004C062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год</w:t>
      </w:r>
    </w:p>
    <w:p w:rsidR="003B6F6E" w:rsidRDefault="00262414">
      <w:pPr>
        <w:spacing w:after="0" w:line="240" w:lineRule="auto"/>
        <w:ind w:firstLine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(тыс. рублей)</w:t>
      </w:r>
    </w:p>
    <w:tbl>
      <w:tblPr>
        <w:tblW w:w="949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417"/>
        <w:gridCol w:w="1559"/>
        <w:gridCol w:w="1276"/>
      </w:tblGrid>
      <w:tr w:rsidR="003B6F6E">
        <w:tc>
          <w:tcPr>
            <w:tcW w:w="567" w:type="dxa"/>
            <w:vMerge w:val="restart"/>
          </w:tcPr>
          <w:p w:rsidR="003B6F6E" w:rsidRDefault="003B6F6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3B6F6E" w:rsidRDefault="00262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678" w:type="dxa"/>
            <w:vMerge w:val="restart"/>
          </w:tcPr>
          <w:p w:rsidR="003B6F6E" w:rsidRDefault="003B6F6E">
            <w:pPr>
              <w:keepNext/>
              <w:tabs>
                <w:tab w:val="left" w:pos="10065"/>
              </w:tabs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B6F6E" w:rsidRDefault="00262414">
            <w:pPr>
              <w:keepNext/>
              <w:tabs>
                <w:tab w:val="left" w:pos="10065"/>
              </w:tabs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Муниципальные внутренние заимствования</w:t>
            </w:r>
          </w:p>
        </w:tc>
        <w:tc>
          <w:tcPr>
            <w:tcW w:w="2976" w:type="dxa"/>
            <w:gridSpan w:val="2"/>
          </w:tcPr>
          <w:p w:rsidR="003B6F6E" w:rsidRDefault="00262414">
            <w:pPr>
              <w:spacing w:after="0" w:line="288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Привлечение</w:t>
            </w:r>
          </w:p>
        </w:tc>
        <w:tc>
          <w:tcPr>
            <w:tcW w:w="1276" w:type="dxa"/>
            <w:vMerge w:val="restart"/>
          </w:tcPr>
          <w:p w:rsidR="003B6F6E" w:rsidRDefault="0026241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Погашение (сумма)</w:t>
            </w:r>
          </w:p>
        </w:tc>
      </w:tr>
      <w:tr w:rsidR="003B6F6E">
        <w:tc>
          <w:tcPr>
            <w:tcW w:w="567" w:type="dxa"/>
            <w:vMerge/>
          </w:tcPr>
          <w:p w:rsidR="003B6F6E" w:rsidRDefault="003B6F6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vMerge/>
          </w:tcPr>
          <w:p w:rsidR="003B6F6E" w:rsidRDefault="003B6F6E">
            <w:pPr>
              <w:keepNext/>
              <w:tabs>
                <w:tab w:val="left" w:pos="10065"/>
              </w:tabs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3B6F6E" w:rsidRDefault="00262414">
            <w:pPr>
              <w:spacing w:after="0" w:line="288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559" w:type="dxa"/>
          </w:tcPr>
          <w:p w:rsidR="003B6F6E" w:rsidRDefault="00262414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Предельный срок погашения</w:t>
            </w:r>
          </w:p>
        </w:tc>
        <w:tc>
          <w:tcPr>
            <w:tcW w:w="1276" w:type="dxa"/>
            <w:vMerge/>
          </w:tcPr>
          <w:p w:rsidR="003B6F6E" w:rsidRDefault="003B6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B6F6E">
        <w:tc>
          <w:tcPr>
            <w:tcW w:w="567" w:type="dxa"/>
          </w:tcPr>
          <w:p w:rsidR="003B6F6E" w:rsidRDefault="00262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78" w:type="dxa"/>
          </w:tcPr>
          <w:p w:rsidR="003B6F6E" w:rsidRDefault="00262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</w:tcPr>
          <w:p w:rsidR="003B6F6E" w:rsidRDefault="004C062F" w:rsidP="00ED3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767 666,7</w:t>
            </w:r>
          </w:p>
        </w:tc>
        <w:tc>
          <w:tcPr>
            <w:tcW w:w="1559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года</w:t>
            </w:r>
          </w:p>
        </w:tc>
        <w:tc>
          <w:tcPr>
            <w:tcW w:w="1276" w:type="dxa"/>
          </w:tcPr>
          <w:p w:rsidR="003B6F6E" w:rsidRDefault="004C062F" w:rsidP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395 000,</w:t>
            </w:r>
            <w:r w:rsidR="00262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B6F6E">
        <w:tc>
          <w:tcPr>
            <w:tcW w:w="567" w:type="dxa"/>
          </w:tcPr>
          <w:p w:rsidR="003B6F6E" w:rsidRDefault="00262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678" w:type="dxa"/>
          </w:tcPr>
          <w:p w:rsidR="003B6F6E" w:rsidRDefault="00262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Федерации, всего</w:t>
            </w:r>
          </w:p>
          <w:p w:rsidR="003B6F6E" w:rsidRDefault="003B6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  <w:p w:rsidR="003B6F6E" w:rsidRDefault="003B6F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262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кредиты на пополнение остатка средств на едином счете бюджета за счет временно свободных средств единого счета федерального бюджета </w:t>
            </w:r>
          </w:p>
        </w:tc>
        <w:tc>
          <w:tcPr>
            <w:tcW w:w="1417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C0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707 372,1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</w:t>
            </w:r>
            <w:r w:rsidR="004C0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707 372,1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262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позднее последнего рабочего дня </w:t>
            </w:r>
          </w:p>
        </w:tc>
        <w:tc>
          <w:tcPr>
            <w:tcW w:w="1276" w:type="dxa"/>
          </w:tcPr>
          <w:p w:rsidR="003B6F6E" w:rsidRDefault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2 080 038,8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C0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707 372,1 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6F6E">
        <w:tc>
          <w:tcPr>
            <w:tcW w:w="5245" w:type="dxa"/>
            <w:gridSpan w:val="2"/>
          </w:tcPr>
          <w:p w:rsidR="003B6F6E" w:rsidRDefault="00262414">
            <w:pPr>
              <w:spacing w:after="0" w:line="288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3B6F6E" w:rsidRDefault="00262414" w:rsidP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4C06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475 038,8</w:t>
            </w:r>
          </w:p>
        </w:tc>
        <w:tc>
          <w:tcPr>
            <w:tcW w:w="1559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</w:tcPr>
          <w:p w:rsidR="003B6F6E" w:rsidRDefault="00262414" w:rsidP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</w:t>
            </w:r>
            <w:r w:rsidR="004C06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475 038,8</w:t>
            </w:r>
          </w:p>
        </w:tc>
      </w:tr>
    </w:tbl>
    <w:p w:rsidR="003B6F6E" w:rsidRDefault="003B6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F6E" w:rsidRDefault="00262414">
      <w:pPr>
        <w:numPr>
          <w:ilvl w:val="0"/>
          <w:numId w:val="1"/>
        </w:numPr>
        <w:tabs>
          <w:tab w:val="right" w:pos="-2552"/>
        </w:tabs>
        <w:spacing w:after="0" w:line="240" w:lineRule="auto"/>
        <w:ind w:right="-2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Муниципальные внутренние заимствования города Чебоксары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br/>
        <w:t>на 202</w:t>
      </w:r>
      <w:r w:rsidR="004C062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и 202</w:t>
      </w:r>
      <w:r w:rsidR="004C062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годы</w:t>
      </w:r>
    </w:p>
    <w:p w:rsidR="003B6F6E" w:rsidRDefault="00262414">
      <w:pPr>
        <w:spacing w:after="0" w:line="240" w:lineRule="auto"/>
        <w:ind w:firstLine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020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2098"/>
        <w:gridCol w:w="1275"/>
        <w:gridCol w:w="1277"/>
        <w:gridCol w:w="1275"/>
        <w:gridCol w:w="1276"/>
        <w:gridCol w:w="1275"/>
        <w:gridCol w:w="1276"/>
      </w:tblGrid>
      <w:tr w:rsidR="003B6F6E">
        <w:tc>
          <w:tcPr>
            <w:tcW w:w="454" w:type="dxa"/>
            <w:vMerge w:val="restart"/>
          </w:tcPr>
          <w:p w:rsidR="003B6F6E" w:rsidRDefault="003B6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3B6F6E" w:rsidRDefault="00262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098" w:type="dxa"/>
            <w:vMerge w:val="restart"/>
          </w:tcPr>
          <w:p w:rsidR="003B6F6E" w:rsidRDefault="003B6F6E">
            <w:pPr>
              <w:keepNext/>
              <w:tabs>
                <w:tab w:val="left" w:pos="10065"/>
              </w:tabs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B6F6E" w:rsidRDefault="00262414">
            <w:pPr>
              <w:keepNext/>
              <w:tabs>
                <w:tab w:val="left" w:pos="10065"/>
              </w:tabs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Муниципальные внутренние заимствования</w:t>
            </w:r>
          </w:p>
        </w:tc>
        <w:tc>
          <w:tcPr>
            <w:tcW w:w="3827" w:type="dxa"/>
            <w:gridSpan w:val="3"/>
          </w:tcPr>
          <w:p w:rsidR="003B6F6E" w:rsidRDefault="00262414" w:rsidP="004C062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4C06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827" w:type="dxa"/>
            <w:gridSpan w:val="3"/>
          </w:tcPr>
          <w:p w:rsidR="003B6F6E" w:rsidRDefault="00262414" w:rsidP="004C062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4C06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3B6F6E">
        <w:tc>
          <w:tcPr>
            <w:tcW w:w="454" w:type="dxa"/>
            <w:vMerge/>
          </w:tcPr>
          <w:p w:rsidR="003B6F6E" w:rsidRDefault="003B6F6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</w:tcPr>
          <w:p w:rsidR="003B6F6E" w:rsidRDefault="003B6F6E">
            <w:pPr>
              <w:keepNext/>
              <w:tabs>
                <w:tab w:val="left" w:pos="10065"/>
              </w:tabs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3B6F6E" w:rsidRDefault="00262414">
            <w:pPr>
              <w:spacing w:after="0" w:line="288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Привлечение</w:t>
            </w:r>
          </w:p>
        </w:tc>
        <w:tc>
          <w:tcPr>
            <w:tcW w:w="1275" w:type="dxa"/>
            <w:vMerge w:val="restart"/>
          </w:tcPr>
          <w:p w:rsidR="003B6F6E" w:rsidRDefault="003B6F6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Погашение (сумма)</w:t>
            </w:r>
          </w:p>
        </w:tc>
        <w:tc>
          <w:tcPr>
            <w:tcW w:w="2551" w:type="dxa"/>
            <w:gridSpan w:val="2"/>
          </w:tcPr>
          <w:p w:rsidR="003B6F6E" w:rsidRDefault="00262414">
            <w:pPr>
              <w:spacing w:after="0" w:line="288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Привлечение</w:t>
            </w:r>
          </w:p>
        </w:tc>
        <w:tc>
          <w:tcPr>
            <w:tcW w:w="1276" w:type="dxa"/>
            <w:vMerge w:val="restart"/>
          </w:tcPr>
          <w:p w:rsidR="003B6F6E" w:rsidRDefault="003B6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Погашение (сумма)</w:t>
            </w:r>
          </w:p>
        </w:tc>
      </w:tr>
      <w:tr w:rsidR="003B6F6E">
        <w:tc>
          <w:tcPr>
            <w:tcW w:w="454" w:type="dxa"/>
            <w:vMerge/>
          </w:tcPr>
          <w:p w:rsidR="003B6F6E" w:rsidRDefault="003B6F6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</w:tcPr>
          <w:p w:rsidR="003B6F6E" w:rsidRDefault="003B6F6E">
            <w:pPr>
              <w:keepNext/>
              <w:tabs>
                <w:tab w:val="left" w:pos="10065"/>
              </w:tabs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3B6F6E" w:rsidRDefault="003B6F6E">
            <w:pPr>
              <w:spacing w:after="0" w:line="288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88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277" w:type="dxa"/>
          </w:tcPr>
          <w:p w:rsidR="003B6F6E" w:rsidRDefault="00262414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Предельный срок погашения</w:t>
            </w:r>
          </w:p>
        </w:tc>
        <w:tc>
          <w:tcPr>
            <w:tcW w:w="1275" w:type="dxa"/>
            <w:vMerge/>
          </w:tcPr>
          <w:p w:rsidR="003B6F6E" w:rsidRDefault="003B6F6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B6F6E" w:rsidRDefault="003B6F6E">
            <w:pPr>
              <w:spacing w:after="0" w:line="288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88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275" w:type="dxa"/>
          </w:tcPr>
          <w:p w:rsidR="003B6F6E" w:rsidRDefault="00262414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Предельный срок погашения</w:t>
            </w:r>
          </w:p>
        </w:tc>
        <w:tc>
          <w:tcPr>
            <w:tcW w:w="1276" w:type="dxa"/>
            <w:vMerge/>
          </w:tcPr>
          <w:p w:rsidR="003B6F6E" w:rsidRDefault="003B6F6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B6F6E">
        <w:tc>
          <w:tcPr>
            <w:tcW w:w="454" w:type="dxa"/>
          </w:tcPr>
          <w:p w:rsidR="003B6F6E" w:rsidRDefault="00262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098" w:type="dxa"/>
          </w:tcPr>
          <w:p w:rsidR="003B6F6E" w:rsidRDefault="00262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275" w:type="dxa"/>
          </w:tcPr>
          <w:p w:rsidR="003B6F6E" w:rsidRDefault="004C062F" w:rsidP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548 416,6</w:t>
            </w:r>
          </w:p>
        </w:tc>
        <w:tc>
          <w:tcPr>
            <w:tcW w:w="1277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года</w:t>
            </w:r>
          </w:p>
        </w:tc>
        <w:tc>
          <w:tcPr>
            <w:tcW w:w="1275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3B6F6E" w:rsidRDefault="004C062F" w:rsidP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175 750,0</w:t>
            </w:r>
          </w:p>
        </w:tc>
        <w:tc>
          <w:tcPr>
            <w:tcW w:w="1275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года</w:t>
            </w:r>
          </w:p>
        </w:tc>
        <w:tc>
          <w:tcPr>
            <w:tcW w:w="1276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6F6E">
        <w:tc>
          <w:tcPr>
            <w:tcW w:w="454" w:type="dxa"/>
          </w:tcPr>
          <w:p w:rsidR="003B6F6E" w:rsidRDefault="00262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098" w:type="dxa"/>
          </w:tcPr>
          <w:p w:rsidR="003B6F6E" w:rsidRDefault="00262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Федерации, всего</w:t>
            </w:r>
          </w:p>
          <w:p w:rsidR="003B6F6E" w:rsidRDefault="00262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  <w:p w:rsidR="003B6F6E" w:rsidRDefault="00262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кредиты на пополнение остатка средств на едином счете бюджета за счет временно свободных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средств единого счета федерального бюджета</w:t>
            </w:r>
          </w:p>
        </w:tc>
        <w:tc>
          <w:tcPr>
            <w:tcW w:w="1275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4C0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713 160,2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</w:t>
            </w:r>
            <w:r w:rsidR="004C0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713 160,2 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позднее последнего рабочего дня </w:t>
            </w:r>
          </w:p>
        </w:tc>
        <w:tc>
          <w:tcPr>
            <w:tcW w:w="1275" w:type="dxa"/>
          </w:tcPr>
          <w:p w:rsidR="003B6F6E" w:rsidRDefault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2 261 576,8 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C0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713 160,2 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C0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832 020,3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C0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832 020,3 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 позднее последнего рабочего дня</w:t>
            </w:r>
          </w:p>
        </w:tc>
        <w:tc>
          <w:tcPr>
            <w:tcW w:w="1276" w:type="dxa"/>
          </w:tcPr>
          <w:p w:rsidR="003B6F6E" w:rsidRDefault="00ED3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C0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007 770,3 </w:t>
            </w: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3B6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6E" w:rsidRDefault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1 832 020,3</w:t>
            </w:r>
          </w:p>
        </w:tc>
      </w:tr>
      <w:tr w:rsidR="003B6F6E">
        <w:tc>
          <w:tcPr>
            <w:tcW w:w="2552" w:type="dxa"/>
            <w:gridSpan w:val="2"/>
          </w:tcPr>
          <w:p w:rsidR="003B6F6E" w:rsidRDefault="00262414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75" w:type="dxa"/>
          </w:tcPr>
          <w:p w:rsidR="003B6F6E" w:rsidRDefault="00262414" w:rsidP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4C06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 261 576,8 </w:t>
            </w:r>
          </w:p>
        </w:tc>
        <w:tc>
          <w:tcPr>
            <w:tcW w:w="1277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5" w:type="dxa"/>
          </w:tcPr>
          <w:p w:rsidR="003B6F6E" w:rsidRDefault="00262414" w:rsidP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4C06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261 576,8</w:t>
            </w:r>
          </w:p>
        </w:tc>
        <w:tc>
          <w:tcPr>
            <w:tcW w:w="1276" w:type="dxa"/>
          </w:tcPr>
          <w:p w:rsidR="003B6F6E" w:rsidRDefault="00ED35EE" w:rsidP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4C06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 007 770,3 </w:t>
            </w:r>
          </w:p>
        </w:tc>
        <w:tc>
          <w:tcPr>
            <w:tcW w:w="1275" w:type="dxa"/>
          </w:tcPr>
          <w:p w:rsidR="003B6F6E" w:rsidRDefault="00262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</w:tcPr>
          <w:p w:rsidR="003B6F6E" w:rsidRDefault="00262414" w:rsidP="004C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4C06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 007 770,3 </w:t>
            </w:r>
          </w:p>
        </w:tc>
      </w:tr>
    </w:tbl>
    <w:p w:rsidR="003B6F6E" w:rsidRDefault="003B6F6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sectPr w:rsidR="003B6F6E">
      <w:pgSz w:w="11906" w:h="16838"/>
      <w:pgMar w:top="794" w:right="794" w:bottom="79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A4368C"/>
    <w:multiLevelType w:val="hybridMultilevel"/>
    <w:tmpl w:val="A1C0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F6E"/>
    <w:rsid w:val="00262414"/>
    <w:rsid w:val="003B6F6E"/>
    <w:rsid w:val="004C062F"/>
    <w:rsid w:val="00ED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DB9F8-FA78-49D8-BA6B-FEF1B609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Анжелика Львовна</dc:creator>
  <cp:keywords/>
  <dc:description/>
  <cp:lastModifiedBy>Григорьева Анжелика Львовна</cp:lastModifiedBy>
  <cp:revision>7</cp:revision>
  <cp:lastPrinted>2025-04-11T07:34:00Z</cp:lastPrinted>
  <dcterms:created xsi:type="dcterms:W3CDTF">2025-03-19T13:02:00Z</dcterms:created>
  <dcterms:modified xsi:type="dcterms:W3CDTF">2025-10-25T14:47:00Z</dcterms:modified>
</cp:coreProperties>
</file>