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связи с принятием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</w:t>
      </w:r>
      <w:r>
        <w:rPr>
          <w:b/>
          <w:sz w:val="28"/>
          <w:szCs w:val="28"/>
        </w:rPr>
        <w:t xml:space="preserve">акона Чувашской Республики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 внесении изменений в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Закон Ч</w:t>
      </w:r>
      <w:r>
        <w:rPr>
          <w:b/>
          <w:sz w:val="28"/>
          <w:szCs w:val="28"/>
        </w:rPr>
        <w:t xml:space="preserve">у</w:t>
      </w:r>
      <w:r>
        <w:rPr>
          <w:b/>
          <w:sz w:val="28"/>
          <w:szCs w:val="28"/>
        </w:rPr>
        <w:t xml:space="preserve">вашской Республики «О физической культуре и спорте»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3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Принятие Закона Чувашской Республики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«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 внесении изменений в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Закон Чувашской Республики «О физической культуре и спорте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»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требует внесения изменени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й в Положение о Министерстве физической кул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ь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туры и спорта Чувашской Республики, утвержденное постановлением Каб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нета Министров Чувашской Республики от 12 февраля 2014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г. № 41.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2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92"/>
        <w:gridCol w:w="3456"/>
        <w:gridCol w:w="1823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vAlign w:val="top"/>
            <w:textDirection w:val="lrTb"/>
            <w:noWrap w:val="false"/>
          </w:tcPr>
          <w:p>
            <w:pPr>
              <w:pStyle w:val="832"/>
              <w:keepNext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keepNext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Министр физической культуры и спорта Чувашской Республики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keepNext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keepNext/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260" w:type="dxa"/>
            <w:vAlign w:val="top"/>
            <w:textDirection w:val="lrTb"/>
            <w:noWrap w:val="false"/>
          </w:tcPr>
          <w:p>
            <w:pPr>
              <w:pStyle w:val="8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8111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3735810" name=""/>
                              <pic:cNvPicPr/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11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69.93pt;mso-wrap-distance-left:0.00pt;mso-wrap-distance-top:0.00pt;mso-wrap-distance-right:0.00pt;mso-wrap-distance-bottom:0.00pt;rotation:0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В.В. Петров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next w:val="832"/>
    <w:link w:val="832"/>
    <w:qFormat/>
    <w:rPr>
      <w:sz w:val="24"/>
      <w:szCs w:val="24"/>
      <w:lang w:val="ru-RU" w:eastAsia="ru-RU" w:bidi="ar-SA"/>
    </w:rPr>
  </w:style>
  <w:style w:type="character" w:styleId="833">
    <w:name w:val="Основной шрифт абзаца"/>
    <w:next w:val="833"/>
    <w:link w:val="832"/>
    <w:semiHidden/>
  </w:style>
  <w:style w:type="table" w:styleId="834">
    <w:name w:val="Обычная таблица"/>
    <w:next w:val="834"/>
    <w:link w:val="832"/>
    <w:semiHidden/>
    <w:tblPr/>
  </w:style>
  <w:style w:type="numbering" w:styleId="835">
    <w:name w:val="Нет списка"/>
    <w:next w:val="835"/>
    <w:link w:val="832"/>
    <w:semiHidden/>
  </w:style>
  <w:style w:type="paragraph" w:styleId="836">
    <w:name w:val="Текст выноски"/>
    <w:basedOn w:val="832"/>
    <w:next w:val="836"/>
    <w:link w:val="832"/>
    <w:semiHidden/>
    <w:rPr>
      <w:rFonts w:ascii="Tahoma" w:hAnsi="Tahoma" w:cs="Tahoma"/>
      <w:sz w:val="16"/>
      <w:szCs w:val="16"/>
    </w:rPr>
  </w:style>
  <w:style w:type="character" w:styleId="837" w:default="1">
    <w:name w:val="Default Paragraph Font"/>
    <w:uiPriority w:val="1"/>
    <w:semiHidden/>
    <w:unhideWhenUsed/>
  </w:style>
  <w:style w:type="numbering" w:styleId="838" w:default="1">
    <w:name w:val="No List"/>
    <w:uiPriority w:val="99"/>
    <w:semiHidden/>
    <w:unhideWhenUsed/>
  </w:style>
  <w:style w:type="table" w:styleId="83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</dc:title>
  <dc:creator>economy49</dc:creator>
  <cp:revision>24</cp:revision>
  <dcterms:created xsi:type="dcterms:W3CDTF">2017-03-01T11:08:00Z</dcterms:created>
  <dcterms:modified xsi:type="dcterms:W3CDTF">2025-05-14T04:50:32Z</dcterms:modified>
  <cp:version>917504</cp:version>
</cp:coreProperties>
</file>