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B8" w:rsidRPr="00322CA9" w:rsidRDefault="003D75B8" w:rsidP="003D75B8">
      <w:pPr>
        <w:jc w:val="center"/>
        <w:rPr>
          <w:b/>
        </w:rPr>
      </w:pPr>
      <w:r w:rsidRPr="003D75B8">
        <w:rPr>
          <w:b/>
        </w:rPr>
        <w:t>Пояснительная записка</w:t>
      </w:r>
      <w:r w:rsidRPr="003D75B8">
        <w:rPr>
          <w:b/>
        </w:rPr>
        <w:br/>
        <w:t xml:space="preserve"> к докладу о достигнутых значениях показателей для оценки эффективности деятельности органов местного самоуправления муниципальных, городских округов за 2023 год</w:t>
      </w:r>
      <w:r w:rsidRPr="003D75B8">
        <w:t xml:space="preserve"> </w:t>
      </w:r>
      <w:r w:rsidRPr="003D75B8">
        <w:rPr>
          <w:rFonts w:eastAsia="Calibri"/>
          <w:b/>
          <w:lang w:eastAsia="en-US"/>
        </w:rPr>
        <w:t xml:space="preserve">и их планируемых значениях </w:t>
      </w:r>
      <w:r w:rsidRPr="003D75B8">
        <w:rPr>
          <w:rFonts w:eastAsia="Calibri"/>
          <w:b/>
          <w:lang w:eastAsia="en-US"/>
        </w:rPr>
        <w:br/>
      </w:r>
      <w:r w:rsidRPr="00322CA9">
        <w:rPr>
          <w:rFonts w:eastAsia="Calibri"/>
          <w:b/>
          <w:lang w:eastAsia="en-US"/>
        </w:rPr>
        <w:t>на 3-летний период</w:t>
      </w:r>
      <w:r w:rsidRPr="00322CA9">
        <w:rPr>
          <w:b/>
        </w:rPr>
        <w:t xml:space="preserve"> Порецкого муниципального округа</w:t>
      </w:r>
    </w:p>
    <w:p w:rsidR="00B73F5A" w:rsidRPr="00322CA9" w:rsidRDefault="00B73F5A" w:rsidP="003D75B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EDD" w:rsidRPr="00322CA9" w:rsidRDefault="00580EDD" w:rsidP="003D75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A9">
        <w:rPr>
          <w:rFonts w:ascii="Times New Roman" w:hAnsi="Times New Roman" w:cs="Times New Roman"/>
          <w:sz w:val="24"/>
          <w:szCs w:val="24"/>
        </w:rPr>
        <w:t xml:space="preserve">Доклад о достигнутых значениях показателей для оценки эффективности деятельности органов местного самоуправления </w:t>
      </w:r>
      <w:r w:rsidR="00E12886" w:rsidRPr="00322CA9">
        <w:rPr>
          <w:rFonts w:ascii="Times New Roman" w:hAnsi="Times New Roman" w:cs="Times New Roman"/>
          <w:sz w:val="24"/>
          <w:szCs w:val="24"/>
        </w:rPr>
        <w:t>Порецкого</w:t>
      </w:r>
      <w:r w:rsidRPr="00322CA9">
        <w:rPr>
          <w:rFonts w:ascii="Times New Roman" w:hAnsi="Times New Roman" w:cs="Times New Roman"/>
          <w:sz w:val="24"/>
          <w:szCs w:val="24"/>
        </w:rPr>
        <w:t xml:space="preserve"> </w:t>
      </w:r>
      <w:r w:rsidR="00BC54CB" w:rsidRPr="00322CA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41EBA" w:rsidRPr="00322CA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22CA9">
        <w:rPr>
          <w:rFonts w:ascii="Times New Roman" w:hAnsi="Times New Roman" w:cs="Times New Roman"/>
          <w:sz w:val="24"/>
          <w:szCs w:val="24"/>
        </w:rPr>
        <w:t xml:space="preserve"> за 20</w:t>
      </w:r>
      <w:r w:rsidR="008C6F1D" w:rsidRPr="00322CA9">
        <w:rPr>
          <w:rFonts w:ascii="Times New Roman" w:hAnsi="Times New Roman" w:cs="Times New Roman"/>
          <w:sz w:val="24"/>
          <w:szCs w:val="24"/>
        </w:rPr>
        <w:t>2</w:t>
      </w:r>
      <w:r w:rsidR="00BC54CB" w:rsidRPr="00322CA9">
        <w:rPr>
          <w:rFonts w:ascii="Times New Roman" w:hAnsi="Times New Roman" w:cs="Times New Roman"/>
          <w:sz w:val="24"/>
          <w:szCs w:val="24"/>
        </w:rPr>
        <w:t>3</w:t>
      </w:r>
      <w:r w:rsidR="003D75B8" w:rsidRPr="00322CA9">
        <w:rPr>
          <w:rFonts w:ascii="Times New Roman" w:hAnsi="Times New Roman" w:cs="Times New Roman"/>
          <w:sz w:val="24"/>
          <w:szCs w:val="24"/>
        </w:rPr>
        <w:t xml:space="preserve"> </w:t>
      </w:r>
      <w:r w:rsidRPr="00322CA9">
        <w:rPr>
          <w:rFonts w:ascii="Times New Roman" w:hAnsi="Times New Roman" w:cs="Times New Roman"/>
          <w:sz w:val="24"/>
          <w:szCs w:val="24"/>
        </w:rPr>
        <w:t xml:space="preserve">год и их планируемых значениях на 3 - летний период   </w:t>
      </w:r>
      <w:r w:rsidR="00E12886" w:rsidRPr="00322CA9">
        <w:rPr>
          <w:rFonts w:ascii="Times New Roman" w:hAnsi="Times New Roman" w:cs="Times New Roman"/>
          <w:sz w:val="24"/>
          <w:szCs w:val="24"/>
        </w:rPr>
        <w:t>подготовлен</w:t>
      </w:r>
      <w:r w:rsidRPr="00322CA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Указа Президента Российской Федерации от 28</w:t>
      </w:r>
      <w:r w:rsidR="002A7DDB" w:rsidRPr="00322CA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322CA9">
        <w:rPr>
          <w:rFonts w:ascii="Times New Roman" w:hAnsi="Times New Roman" w:cs="Times New Roman"/>
          <w:sz w:val="24"/>
          <w:szCs w:val="24"/>
        </w:rPr>
        <w:t>2008</w:t>
      </w:r>
      <w:r w:rsidR="002A7DDB" w:rsidRPr="00322CA9">
        <w:rPr>
          <w:rFonts w:ascii="Times New Roman" w:hAnsi="Times New Roman" w:cs="Times New Roman"/>
          <w:sz w:val="24"/>
          <w:szCs w:val="24"/>
        </w:rPr>
        <w:t xml:space="preserve"> г.</w:t>
      </w:r>
      <w:r w:rsidRPr="00322CA9">
        <w:rPr>
          <w:rFonts w:ascii="Times New Roman" w:hAnsi="Times New Roman" w:cs="Times New Roman"/>
          <w:sz w:val="24"/>
          <w:szCs w:val="24"/>
        </w:rPr>
        <w:t xml:space="preserve">  № 607 «Об оценке эфф</w:t>
      </w:r>
      <w:r w:rsidR="003D75B8" w:rsidRPr="00322CA9">
        <w:rPr>
          <w:rFonts w:ascii="Times New Roman" w:hAnsi="Times New Roman" w:cs="Times New Roman"/>
          <w:sz w:val="24"/>
          <w:szCs w:val="24"/>
        </w:rPr>
        <w:t>ективности деятельности органов</w:t>
      </w:r>
      <w:r w:rsidRPr="00322CA9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411957" w:rsidRPr="00322CA9">
        <w:rPr>
          <w:rFonts w:ascii="Times New Roman" w:hAnsi="Times New Roman" w:cs="Times New Roman"/>
          <w:sz w:val="24"/>
          <w:szCs w:val="24"/>
        </w:rPr>
        <w:t xml:space="preserve"> муниципальных,</w:t>
      </w:r>
      <w:r w:rsidRPr="00322CA9">
        <w:rPr>
          <w:rFonts w:ascii="Times New Roman" w:hAnsi="Times New Roman" w:cs="Times New Roman"/>
          <w:sz w:val="24"/>
          <w:szCs w:val="24"/>
        </w:rPr>
        <w:t xml:space="preserve"> городских округов и муниципальных районов», постановлением Правительства Российской Федерации от</w:t>
      </w:r>
      <w:r w:rsidR="00E12886" w:rsidRPr="00322CA9">
        <w:rPr>
          <w:rFonts w:ascii="Times New Roman" w:hAnsi="Times New Roman" w:cs="Times New Roman"/>
          <w:sz w:val="24"/>
          <w:szCs w:val="24"/>
        </w:rPr>
        <w:t xml:space="preserve"> </w:t>
      </w:r>
      <w:r w:rsidRPr="00322CA9">
        <w:rPr>
          <w:rFonts w:ascii="Times New Roman" w:hAnsi="Times New Roman" w:cs="Times New Roman"/>
          <w:sz w:val="24"/>
          <w:szCs w:val="24"/>
        </w:rPr>
        <w:t>17</w:t>
      </w:r>
      <w:r w:rsidR="002A7DDB" w:rsidRPr="00322CA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322CA9">
        <w:rPr>
          <w:rFonts w:ascii="Times New Roman" w:hAnsi="Times New Roman" w:cs="Times New Roman"/>
          <w:sz w:val="24"/>
          <w:szCs w:val="24"/>
        </w:rPr>
        <w:t>2012</w:t>
      </w:r>
      <w:r w:rsidR="002A7DDB" w:rsidRPr="00322CA9">
        <w:rPr>
          <w:rFonts w:ascii="Times New Roman" w:hAnsi="Times New Roman" w:cs="Times New Roman"/>
          <w:sz w:val="24"/>
          <w:szCs w:val="24"/>
        </w:rPr>
        <w:t xml:space="preserve"> г.</w:t>
      </w:r>
      <w:r w:rsidRPr="00322CA9">
        <w:rPr>
          <w:rFonts w:ascii="Times New Roman" w:hAnsi="Times New Roman" w:cs="Times New Roman"/>
          <w:sz w:val="24"/>
          <w:szCs w:val="24"/>
        </w:rPr>
        <w:t xml:space="preserve">  №</w:t>
      </w:r>
      <w:r w:rsidR="00E12886" w:rsidRPr="00322CA9">
        <w:rPr>
          <w:rFonts w:ascii="Times New Roman" w:hAnsi="Times New Roman" w:cs="Times New Roman"/>
          <w:sz w:val="24"/>
          <w:szCs w:val="24"/>
        </w:rPr>
        <w:t xml:space="preserve"> </w:t>
      </w:r>
      <w:r w:rsidRPr="00322CA9">
        <w:rPr>
          <w:rFonts w:ascii="Times New Roman" w:hAnsi="Times New Roman" w:cs="Times New Roman"/>
          <w:sz w:val="24"/>
          <w:szCs w:val="24"/>
        </w:rPr>
        <w:t>1317</w:t>
      </w:r>
      <w:r w:rsidR="008916CB" w:rsidRPr="00322CA9">
        <w:rPr>
          <w:rFonts w:ascii="Times New Roman" w:hAnsi="Times New Roman" w:cs="Times New Roman"/>
          <w:sz w:val="24"/>
          <w:szCs w:val="24"/>
        </w:rPr>
        <w:t xml:space="preserve"> «О мерах по реализации Указа Президента Российской Федерации от 28</w:t>
      </w:r>
      <w:r w:rsidR="002A7DDB" w:rsidRPr="00322CA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8916CB" w:rsidRPr="00322CA9">
        <w:rPr>
          <w:rFonts w:ascii="Times New Roman" w:hAnsi="Times New Roman" w:cs="Times New Roman"/>
          <w:sz w:val="24"/>
          <w:szCs w:val="24"/>
        </w:rPr>
        <w:t>2008</w:t>
      </w:r>
      <w:r w:rsidR="002A7DDB" w:rsidRPr="00322CA9">
        <w:rPr>
          <w:rFonts w:ascii="Times New Roman" w:hAnsi="Times New Roman" w:cs="Times New Roman"/>
          <w:sz w:val="24"/>
          <w:szCs w:val="24"/>
        </w:rPr>
        <w:t xml:space="preserve"> г.</w:t>
      </w:r>
      <w:r w:rsidR="00E12886" w:rsidRPr="00322CA9">
        <w:rPr>
          <w:rFonts w:ascii="Times New Roman" w:hAnsi="Times New Roman" w:cs="Times New Roman"/>
          <w:sz w:val="24"/>
          <w:szCs w:val="24"/>
        </w:rPr>
        <w:t xml:space="preserve"> </w:t>
      </w:r>
      <w:r w:rsidR="008916CB" w:rsidRPr="00322CA9">
        <w:rPr>
          <w:rFonts w:ascii="Times New Roman" w:hAnsi="Times New Roman" w:cs="Times New Roman"/>
          <w:sz w:val="24"/>
          <w:szCs w:val="24"/>
        </w:rPr>
        <w:t>№ 607 «Об оценке эффективности деятельности органов  местного самоуправления</w:t>
      </w:r>
      <w:r w:rsidR="00411957" w:rsidRPr="00322CA9">
        <w:rPr>
          <w:rFonts w:ascii="Times New Roman" w:hAnsi="Times New Roman" w:cs="Times New Roman"/>
          <w:sz w:val="24"/>
          <w:szCs w:val="24"/>
        </w:rPr>
        <w:t xml:space="preserve"> муниципальных,</w:t>
      </w:r>
      <w:r w:rsidR="008916CB" w:rsidRPr="00322CA9">
        <w:rPr>
          <w:rFonts w:ascii="Times New Roman" w:hAnsi="Times New Roman" w:cs="Times New Roman"/>
          <w:sz w:val="24"/>
          <w:szCs w:val="24"/>
        </w:rPr>
        <w:t xml:space="preserve"> городских округов и муниципальных районов»</w:t>
      </w:r>
      <w:r w:rsidR="00F15FEE" w:rsidRPr="00322CA9">
        <w:rPr>
          <w:rFonts w:ascii="Times New Roman" w:hAnsi="Times New Roman" w:cs="Times New Roman"/>
          <w:sz w:val="24"/>
          <w:szCs w:val="24"/>
        </w:rPr>
        <w:t xml:space="preserve"> и подпункта «и» пункта 2 Указа Президента Российской Федерации от 7 мая 2012</w:t>
      </w:r>
      <w:r w:rsidR="002A7DDB" w:rsidRPr="00322CA9">
        <w:rPr>
          <w:rFonts w:ascii="Times New Roman" w:hAnsi="Times New Roman" w:cs="Times New Roman"/>
          <w:sz w:val="24"/>
          <w:szCs w:val="24"/>
        </w:rPr>
        <w:t xml:space="preserve"> </w:t>
      </w:r>
      <w:r w:rsidR="00F15FEE" w:rsidRPr="00322CA9">
        <w:rPr>
          <w:rFonts w:ascii="Times New Roman" w:hAnsi="Times New Roman" w:cs="Times New Roman"/>
          <w:sz w:val="24"/>
          <w:szCs w:val="24"/>
        </w:rPr>
        <w:t>г. № 601 «Об основных направлениях совершенствования системы государственного управления»</w:t>
      </w:r>
      <w:r w:rsidR="00E12886" w:rsidRPr="00322CA9">
        <w:rPr>
          <w:rFonts w:ascii="Times New Roman" w:hAnsi="Times New Roman" w:cs="Times New Roman"/>
          <w:sz w:val="24"/>
          <w:szCs w:val="24"/>
        </w:rPr>
        <w:t xml:space="preserve">, Указа Президента Чувашской Республики от </w:t>
      </w:r>
      <w:r w:rsidR="00411957" w:rsidRPr="00322CA9">
        <w:rPr>
          <w:rFonts w:ascii="Times New Roman" w:hAnsi="Times New Roman" w:cs="Times New Roman"/>
          <w:sz w:val="24"/>
          <w:szCs w:val="24"/>
        </w:rPr>
        <w:t xml:space="preserve"> </w:t>
      </w:r>
      <w:r w:rsidR="00E12886" w:rsidRPr="00322CA9">
        <w:rPr>
          <w:rFonts w:ascii="Times New Roman" w:hAnsi="Times New Roman" w:cs="Times New Roman"/>
          <w:sz w:val="24"/>
          <w:szCs w:val="24"/>
        </w:rPr>
        <w:t>26</w:t>
      </w:r>
      <w:r w:rsidR="002A7DDB" w:rsidRPr="00322CA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E12886" w:rsidRPr="00322CA9">
        <w:rPr>
          <w:rFonts w:ascii="Times New Roman" w:hAnsi="Times New Roman" w:cs="Times New Roman"/>
          <w:sz w:val="24"/>
          <w:szCs w:val="24"/>
        </w:rPr>
        <w:t>2009</w:t>
      </w:r>
      <w:r w:rsidR="002A7DDB" w:rsidRPr="00322CA9">
        <w:rPr>
          <w:rFonts w:ascii="Times New Roman" w:hAnsi="Times New Roman" w:cs="Times New Roman"/>
          <w:sz w:val="24"/>
          <w:szCs w:val="24"/>
        </w:rPr>
        <w:t xml:space="preserve"> г.</w:t>
      </w:r>
      <w:r w:rsidR="00E12886" w:rsidRPr="00322CA9">
        <w:rPr>
          <w:rFonts w:ascii="Times New Roman" w:hAnsi="Times New Roman" w:cs="Times New Roman"/>
          <w:sz w:val="24"/>
          <w:szCs w:val="24"/>
        </w:rPr>
        <w:t xml:space="preserve"> № 4 «Об оценке эффективности деятельности органов местного самоуправления </w:t>
      </w:r>
      <w:r w:rsidR="00411957" w:rsidRPr="00322CA9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 w:rsidR="00E12886" w:rsidRPr="00322CA9">
        <w:rPr>
          <w:rFonts w:ascii="Times New Roman" w:hAnsi="Times New Roman" w:cs="Times New Roman"/>
          <w:sz w:val="24"/>
          <w:szCs w:val="24"/>
        </w:rPr>
        <w:t>городских округов».</w:t>
      </w:r>
    </w:p>
    <w:p w:rsidR="006B4A38" w:rsidRPr="00322CA9" w:rsidRDefault="006B4A38" w:rsidP="003D75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A9">
        <w:rPr>
          <w:rFonts w:ascii="Times New Roman" w:hAnsi="Times New Roman" w:cs="Times New Roman"/>
          <w:sz w:val="24"/>
          <w:szCs w:val="24"/>
        </w:rPr>
        <w:t>Доклад включает в себя показатели деятельн</w:t>
      </w:r>
      <w:r w:rsidR="00DA6E86" w:rsidRPr="00322CA9">
        <w:rPr>
          <w:rFonts w:ascii="Times New Roman" w:hAnsi="Times New Roman" w:cs="Times New Roman"/>
          <w:sz w:val="24"/>
          <w:szCs w:val="24"/>
        </w:rPr>
        <w:t>о</w:t>
      </w:r>
      <w:r w:rsidRPr="00322CA9">
        <w:rPr>
          <w:rFonts w:ascii="Times New Roman" w:hAnsi="Times New Roman" w:cs="Times New Roman"/>
          <w:sz w:val="24"/>
          <w:szCs w:val="24"/>
        </w:rPr>
        <w:t>сти</w:t>
      </w:r>
      <w:r w:rsidR="00DA6E86" w:rsidRPr="00322CA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Порецкого </w:t>
      </w:r>
      <w:r w:rsidR="00BC54CB" w:rsidRPr="00322CA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A6E86" w:rsidRPr="00322CA9">
        <w:rPr>
          <w:rFonts w:ascii="Times New Roman" w:hAnsi="Times New Roman" w:cs="Times New Roman"/>
          <w:sz w:val="24"/>
          <w:szCs w:val="24"/>
        </w:rPr>
        <w:t>, сложившиеся за фактический период 20</w:t>
      </w:r>
      <w:r w:rsidR="00BC54CB" w:rsidRPr="00322CA9">
        <w:rPr>
          <w:rFonts w:ascii="Times New Roman" w:hAnsi="Times New Roman" w:cs="Times New Roman"/>
          <w:sz w:val="24"/>
          <w:szCs w:val="24"/>
        </w:rPr>
        <w:t>20</w:t>
      </w:r>
      <w:r w:rsidR="00DA6E86" w:rsidRPr="00322CA9">
        <w:rPr>
          <w:rFonts w:ascii="Times New Roman" w:hAnsi="Times New Roman" w:cs="Times New Roman"/>
          <w:sz w:val="24"/>
          <w:szCs w:val="24"/>
        </w:rPr>
        <w:t>-20</w:t>
      </w:r>
      <w:r w:rsidR="008C6F1D" w:rsidRPr="00322CA9">
        <w:rPr>
          <w:rFonts w:ascii="Times New Roman" w:hAnsi="Times New Roman" w:cs="Times New Roman"/>
          <w:sz w:val="24"/>
          <w:szCs w:val="24"/>
        </w:rPr>
        <w:t>2</w:t>
      </w:r>
      <w:r w:rsidR="00BC54CB" w:rsidRPr="00322CA9">
        <w:rPr>
          <w:rFonts w:ascii="Times New Roman" w:hAnsi="Times New Roman" w:cs="Times New Roman"/>
          <w:sz w:val="24"/>
          <w:szCs w:val="24"/>
        </w:rPr>
        <w:t>3</w:t>
      </w:r>
      <w:r w:rsidR="00DA6E86" w:rsidRPr="00322CA9">
        <w:rPr>
          <w:rFonts w:ascii="Times New Roman" w:hAnsi="Times New Roman" w:cs="Times New Roman"/>
          <w:sz w:val="24"/>
          <w:szCs w:val="24"/>
        </w:rPr>
        <w:t xml:space="preserve"> годы и планируемые значения на 20</w:t>
      </w:r>
      <w:r w:rsidR="00CB0FC1" w:rsidRPr="00322CA9">
        <w:rPr>
          <w:rFonts w:ascii="Times New Roman" w:hAnsi="Times New Roman" w:cs="Times New Roman"/>
          <w:sz w:val="24"/>
          <w:szCs w:val="24"/>
        </w:rPr>
        <w:t>2</w:t>
      </w:r>
      <w:r w:rsidR="00BC54CB" w:rsidRPr="00322CA9">
        <w:rPr>
          <w:rFonts w:ascii="Times New Roman" w:hAnsi="Times New Roman" w:cs="Times New Roman"/>
          <w:sz w:val="24"/>
          <w:szCs w:val="24"/>
        </w:rPr>
        <w:t>4</w:t>
      </w:r>
      <w:r w:rsidR="00DA6E86" w:rsidRPr="00322CA9">
        <w:rPr>
          <w:rFonts w:ascii="Times New Roman" w:hAnsi="Times New Roman" w:cs="Times New Roman"/>
          <w:sz w:val="24"/>
          <w:szCs w:val="24"/>
        </w:rPr>
        <w:t>-20</w:t>
      </w:r>
      <w:r w:rsidR="00082A1F" w:rsidRPr="00322CA9">
        <w:rPr>
          <w:rFonts w:ascii="Times New Roman" w:hAnsi="Times New Roman" w:cs="Times New Roman"/>
          <w:sz w:val="24"/>
          <w:szCs w:val="24"/>
        </w:rPr>
        <w:t>2</w:t>
      </w:r>
      <w:r w:rsidR="00BC54CB" w:rsidRPr="00322CA9">
        <w:rPr>
          <w:rFonts w:ascii="Times New Roman" w:hAnsi="Times New Roman" w:cs="Times New Roman"/>
          <w:sz w:val="24"/>
          <w:szCs w:val="24"/>
        </w:rPr>
        <w:t>6</w:t>
      </w:r>
      <w:r w:rsidR="00DA6E86" w:rsidRPr="00322CA9">
        <w:rPr>
          <w:rFonts w:ascii="Times New Roman" w:hAnsi="Times New Roman" w:cs="Times New Roman"/>
          <w:sz w:val="24"/>
          <w:szCs w:val="24"/>
        </w:rPr>
        <w:t xml:space="preserve"> годы, достижение которых обеспечит решение поставленных целей и задач. Расчет показателей произведен </w:t>
      </w:r>
      <w:r w:rsidR="00C71008" w:rsidRPr="00322CA9">
        <w:rPr>
          <w:rFonts w:ascii="Times New Roman" w:hAnsi="Times New Roman" w:cs="Times New Roman"/>
          <w:sz w:val="24"/>
          <w:szCs w:val="24"/>
        </w:rPr>
        <w:t xml:space="preserve">на </w:t>
      </w:r>
      <w:r w:rsidR="00DA6E86" w:rsidRPr="00322CA9">
        <w:rPr>
          <w:rFonts w:ascii="Times New Roman" w:hAnsi="Times New Roman" w:cs="Times New Roman"/>
          <w:sz w:val="24"/>
          <w:szCs w:val="24"/>
        </w:rPr>
        <w:t xml:space="preserve">основе отчетных данных структурных подразделений администрации Порецкого </w:t>
      </w:r>
      <w:r w:rsidR="004C2859" w:rsidRPr="00322CA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A6E86" w:rsidRPr="00322CA9">
        <w:rPr>
          <w:rFonts w:ascii="Times New Roman" w:hAnsi="Times New Roman" w:cs="Times New Roman"/>
          <w:sz w:val="24"/>
          <w:szCs w:val="24"/>
        </w:rPr>
        <w:t xml:space="preserve">, данных, предоставленных Территориальным органом </w:t>
      </w:r>
      <w:r w:rsidR="008707DB" w:rsidRPr="00322CA9">
        <w:rPr>
          <w:rFonts w:ascii="Times New Roman" w:hAnsi="Times New Roman" w:cs="Times New Roman"/>
          <w:sz w:val="24"/>
          <w:szCs w:val="24"/>
        </w:rPr>
        <w:t>Федеральной службы государственной статистики по Чувашской Республике.</w:t>
      </w:r>
    </w:p>
    <w:p w:rsidR="00580EDD" w:rsidRPr="00322CA9" w:rsidRDefault="00580EDD" w:rsidP="003D75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A9">
        <w:rPr>
          <w:rFonts w:ascii="Times New Roman" w:hAnsi="Times New Roman" w:cs="Times New Roman"/>
          <w:sz w:val="24"/>
          <w:szCs w:val="24"/>
        </w:rPr>
        <w:tab/>
      </w:r>
      <w:r w:rsidR="001F6279" w:rsidRPr="00322C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75A" w:rsidRPr="00322CA9" w:rsidRDefault="00DB175A" w:rsidP="003D75B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A9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</w:p>
    <w:p w:rsidR="00DB175A" w:rsidRPr="00322CA9" w:rsidRDefault="00DB175A" w:rsidP="003D75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8D2" w:rsidRPr="00322CA9" w:rsidRDefault="005C7F3C" w:rsidP="003D75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A9">
        <w:rPr>
          <w:rFonts w:ascii="Times New Roman" w:hAnsi="Times New Roman" w:cs="Times New Roman"/>
          <w:sz w:val="24"/>
          <w:szCs w:val="24"/>
        </w:rPr>
        <w:t xml:space="preserve">Всего экономику </w:t>
      </w:r>
      <w:r w:rsidR="00C97E5E" w:rsidRPr="00322CA9">
        <w:rPr>
          <w:rFonts w:ascii="Times New Roman" w:hAnsi="Times New Roman" w:cs="Times New Roman"/>
          <w:sz w:val="24"/>
          <w:szCs w:val="24"/>
        </w:rPr>
        <w:t>муниципалитета</w:t>
      </w:r>
      <w:r w:rsidRPr="00322CA9">
        <w:rPr>
          <w:rFonts w:ascii="Times New Roman" w:hAnsi="Times New Roman" w:cs="Times New Roman"/>
          <w:sz w:val="24"/>
          <w:szCs w:val="24"/>
        </w:rPr>
        <w:t xml:space="preserve"> </w:t>
      </w:r>
      <w:r w:rsidR="00641599" w:rsidRPr="00322CA9">
        <w:rPr>
          <w:rFonts w:ascii="Times New Roman" w:hAnsi="Times New Roman" w:cs="Times New Roman"/>
          <w:sz w:val="24"/>
          <w:szCs w:val="24"/>
        </w:rPr>
        <w:t>в</w:t>
      </w:r>
      <w:r w:rsidRPr="00322CA9">
        <w:rPr>
          <w:rFonts w:ascii="Times New Roman" w:hAnsi="Times New Roman" w:cs="Times New Roman"/>
          <w:sz w:val="24"/>
          <w:szCs w:val="24"/>
        </w:rPr>
        <w:t xml:space="preserve"> 20</w:t>
      </w:r>
      <w:r w:rsidR="006718D2" w:rsidRPr="00322CA9">
        <w:rPr>
          <w:rFonts w:ascii="Times New Roman" w:hAnsi="Times New Roman" w:cs="Times New Roman"/>
          <w:sz w:val="24"/>
          <w:szCs w:val="24"/>
        </w:rPr>
        <w:t>2</w:t>
      </w:r>
      <w:r w:rsidR="00AB22E7" w:rsidRPr="00322CA9">
        <w:rPr>
          <w:rFonts w:ascii="Times New Roman" w:hAnsi="Times New Roman" w:cs="Times New Roman"/>
          <w:sz w:val="24"/>
          <w:szCs w:val="24"/>
        </w:rPr>
        <w:t>3</w:t>
      </w:r>
      <w:r w:rsidRPr="00322CA9">
        <w:rPr>
          <w:rFonts w:ascii="Times New Roman" w:hAnsi="Times New Roman" w:cs="Times New Roman"/>
          <w:sz w:val="24"/>
          <w:szCs w:val="24"/>
        </w:rPr>
        <w:t xml:space="preserve"> год</w:t>
      </w:r>
      <w:r w:rsidR="00641599" w:rsidRPr="00322CA9">
        <w:rPr>
          <w:rFonts w:ascii="Times New Roman" w:hAnsi="Times New Roman" w:cs="Times New Roman"/>
          <w:sz w:val="24"/>
          <w:szCs w:val="24"/>
        </w:rPr>
        <w:t>у</w:t>
      </w:r>
      <w:r w:rsidRPr="00322CA9">
        <w:rPr>
          <w:rFonts w:ascii="Times New Roman" w:hAnsi="Times New Roman" w:cs="Times New Roman"/>
          <w:sz w:val="24"/>
          <w:szCs w:val="24"/>
        </w:rPr>
        <w:t xml:space="preserve"> формировали </w:t>
      </w:r>
      <w:r w:rsidR="00A9566F" w:rsidRPr="00322CA9">
        <w:rPr>
          <w:rFonts w:ascii="Times New Roman" w:hAnsi="Times New Roman" w:cs="Times New Roman"/>
          <w:sz w:val="24"/>
          <w:szCs w:val="24"/>
        </w:rPr>
        <w:t>1</w:t>
      </w:r>
      <w:r w:rsidR="00A74C4E" w:rsidRPr="00322CA9">
        <w:rPr>
          <w:rFonts w:ascii="Times New Roman" w:hAnsi="Times New Roman" w:cs="Times New Roman"/>
          <w:sz w:val="24"/>
          <w:szCs w:val="24"/>
        </w:rPr>
        <w:t>14</w:t>
      </w:r>
      <w:r w:rsidRPr="00322CA9">
        <w:rPr>
          <w:rFonts w:ascii="Times New Roman" w:hAnsi="Times New Roman" w:cs="Times New Roman"/>
          <w:sz w:val="24"/>
          <w:szCs w:val="24"/>
        </w:rPr>
        <w:t xml:space="preserve"> хозяйствующи</w:t>
      </w:r>
      <w:r w:rsidR="00A9566F" w:rsidRPr="00322CA9">
        <w:rPr>
          <w:rFonts w:ascii="Times New Roman" w:hAnsi="Times New Roman" w:cs="Times New Roman"/>
          <w:sz w:val="24"/>
          <w:szCs w:val="24"/>
        </w:rPr>
        <w:t>х</w:t>
      </w:r>
      <w:r w:rsidRPr="00322CA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A9566F" w:rsidRPr="00322CA9">
        <w:rPr>
          <w:rFonts w:ascii="Times New Roman" w:hAnsi="Times New Roman" w:cs="Times New Roman"/>
          <w:sz w:val="24"/>
          <w:szCs w:val="24"/>
        </w:rPr>
        <w:t>ов</w:t>
      </w:r>
      <w:r w:rsidRPr="00322CA9">
        <w:rPr>
          <w:rFonts w:ascii="Times New Roman" w:hAnsi="Times New Roman" w:cs="Times New Roman"/>
          <w:sz w:val="24"/>
          <w:szCs w:val="24"/>
        </w:rPr>
        <w:t>.</w:t>
      </w:r>
    </w:p>
    <w:p w:rsidR="00A74C4E" w:rsidRPr="00322CA9" w:rsidRDefault="00A74C4E" w:rsidP="003D75B8">
      <w:pPr>
        <w:shd w:val="clear" w:color="auto" w:fill="FFFFFF"/>
        <w:ind w:firstLine="709"/>
        <w:jc w:val="both"/>
      </w:pPr>
      <w:r w:rsidRPr="00322CA9">
        <w:t>Оборот организаций, не относящихся к субъектам малого предпринимательства, в 2023 году составил 1095,7</w:t>
      </w:r>
      <w:r w:rsidRPr="00322CA9">
        <w:rPr>
          <w:shd w:val="clear" w:color="auto" w:fill="FFFFFF"/>
        </w:rPr>
        <w:t xml:space="preserve"> </w:t>
      </w:r>
      <w:r w:rsidRPr="00322CA9">
        <w:t xml:space="preserve">млн. рублей или 116,4% к уровню прошлого года. </w:t>
      </w:r>
    </w:p>
    <w:p w:rsidR="00A74C4E" w:rsidRPr="00322CA9" w:rsidRDefault="00A74C4E" w:rsidP="003D75B8">
      <w:pPr>
        <w:shd w:val="clear" w:color="auto" w:fill="FFFFFF"/>
        <w:ind w:firstLine="709"/>
        <w:jc w:val="both"/>
      </w:pPr>
      <w:r w:rsidRPr="00322CA9">
        <w:t>Объем отгруженных товаров собственного производства, выполненных работ и услуг (</w:t>
      </w:r>
      <w:r w:rsidRPr="00322CA9">
        <w:rPr>
          <w:iCs/>
        </w:rPr>
        <w:t>по организациям, не относящимся к субъектам малого предпринимательства, средняя численность работников которых превышает 15 человек</w:t>
      </w:r>
      <w:r w:rsidRPr="00322CA9">
        <w:t>) составил 597,7 млн. рублей или 123,2% к уровню 2022 года.</w:t>
      </w:r>
    </w:p>
    <w:p w:rsidR="00B83B71" w:rsidRPr="00322CA9" w:rsidRDefault="00B83B71" w:rsidP="003D75B8">
      <w:pPr>
        <w:ind w:firstLine="709"/>
        <w:jc w:val="both"/>
      </w:pPr>
      <w:r w:rsidRPr="00322CA9">
        <w:t xml:space="preserve">Оборот розничной торговли по организациям всех видов деятельности </w:t>
      </w:r>
      <w:r w:rsidRPr="00322CA9">
        <w:rPr>
          <w:iCs/>
        </w:rPr>
        <w:t>(по организациям, не относящимся к субъектам малого предпринимательства, средняя численность работников которых превышает 15 человек</w:t>
      </w:r>
      <w:r w:rsidRPr="00322CA9">
        <w:t xml:space="preserve">) составил 564,9 млн. рублей или 101,6% к уровню 2022 года. </w:t>
      </w:r>
      <w:r w:rsidRPr="00322CA9">
        <w:rPr>
          <w:iCs/>
        </w:rPr>
        <w:t xml:space="preserve"> </w:t>
      </w:r>
    </w:p>
    <w:p w:rsidR="00B83B71" w:rsidRPr="00322CA9" w:rsidRDefault="00B83B71" w:rsidP="003D75B8">
      <w:pPr>
        <w:ind w:firstLine="709"/>
        <w:jc w:val="both"/>
      </w:pPr>
      <w:r w:rsidRPr="00322CA9">
        <w:t>Оборот общественного питания по организациям всех видов деятельности (</w:t>
      </w:r>
      <w:r w:rsidRPr="00322CA9">
        <w:rPr>
          <w:iCs/>
        </w:rPr>
        <w:t>по организациям, не относящимся к субъектам малого предпринимательства, средняя численность работников которых превышает 15 человек</w:t>
      </w:r>
      <w:r w:rsidRPr="00322CA9">
        <w:t xml:space="preserve">) составил 1,5 млн. рублей. С 1 сентября 2023 года все школы переведены на аутсорсинг. Услуги по организации питания учащихся оказывает ООО «Общепит Порецкого </w:t>
      </w:r>
      <w:proofErr w:type="spellStart"/>
      <w:r w:rsidRPr="00322CA9">
        <w:t>райпо</w:t>
      </w:r>
      <w:proofErr w:type="spellEnd"/>
      <w:r w:rsidRPr="00322CA9">
        <w:t xml:space="preserve">». </w:t>
      </w:r>
    </w:p>
    <w:p w:rsidR="00C4274D" w:rsidRPr="00322CA9" w:rsidRDefault="005C7F3C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Число субъектов</w:t>
      </w:r>
      <w:r w:rsidR="0001113E" w:rsidRPr="00322CA9">
        <w:rPr>
          <w:rFonts w:ascii="Times New Roman" w:hAnsi="Times New Roman"/>
          <w:lang w:val="ru-RU"/>
        </w:rPr>
        <w:t xml:space="preserve"> </w:t>
      </w:r>
      <w:r w:rsidRPr="00322CA9">
        <w:rPr>
          <w:rFonts w:ascii="Times New Roman" w:hAnsi="Times New Roman"/>
          <w:lang w:val="ru-RU"/>
        </w:rPr>
        <w:t xml:space="preserve">малого и среднего предпринимательства </w:t>
      </w:r>
      <w:r w:rsidR="00E7621A" w:rsidRPr="00322CA9">
        <w:rPr>
          <w:rFonts w:ascii="Times New Roman" w:hAnsi="Times New Roman"/>
          <w:lang w:val="ru-RU"/>
        </w:rPr>
        <w:t xml:space="preserve">в расчете </w:t>
      </w:r>
      <w:r w:rsidRPr="00322CA9">
        <w:rPr>
          <w:rFonts w:ascii="Times New Roman" w:hAnsi="Times New Roman"/>
          <w:lang w:val="ru-RU"/>
        </w:rPr>
        <w:t xml:space="preserve">на </w:t>
      </w:r>
      <w:r w:rsidR="00E7621A" w:rsidRPr="00322CA9">
        <w:rPr>
          <w:rFonts w:ascii="Times New Roman" w:hAnsi="Times New Roman"/>
          <w:lang w:val="ru-RU"/>
        </w:rPr>
        <w:t>10 тыс.</w:t>
      </w:r>
      <w:r w:rsidR="00CD1E20" w:rsidRPr="00322CA9">
        <w:rPr>
          <w:rFonts w:ascii="Times New Roman" w:hAnsi="Times New Roman"/>
          <w:lang w:val="ru-RU"/>
        </w:rPr>
        <w:t xml:space="preserve"> </w:t>
      </w:r>
      <w:r w:rsidR="00E7621A" w:rsidRPr="00322CA9">
        <w:rPr>
          <w:rFonts w:ascii="Times New Roman" w:hAnsi="Times New Roman"/>
          <w:lang w:val="ru-RU"/>
        </w:rPr>
        <w:t xml:space="preserve">человек населения </w:t>
      </w:r>
      <w:r w:rsidR="00986942" w:rsidRPr="00322CA9">
        <w:rPr>
          <w:rFonts w:ascii="Times New Roman" w:hAnsi="Times New Roman"/>
          <w:lang w:val="ru-RU"/>
        </w:rPr>
        <w:t>в 20</w:t>
      </w:r>
      <w:r w:rsidR="00C4274D" w:rsidRPr="00322CA9">
        <w:rPr>
          <w:rFonts w:ascii="Times New Roman" w:hAnsi="Times New Roman"/>
          <w:lang w:val="ru-RU"/>
        </w:rPr>
        <w:t>2</w:t>
      </w:r>
      <w:r w:rsidR="00B83B71" w:rsidRPr="00322CA9">
        <w:rPr>
          <w:rFonts w:ascii="Times New Roman" w:hAnsi="Times New Roman"/>
          <w:lang w:val="ru-RU"/>
        </w:rPr>
        <w:t>3</w:t>
      </w:r>
      <w:r w:rsidR="00986942" w:rsidRPr="00322CA9">
        <w:rPr>
          <w:rFonts w:ascii="Times New Roman" w:hAnsi="Times New Roman"/>
          <w:lang w:val="ru-RU"/>
        </w:rPr>
        <w:t xml:space="preserve"> году составило </w:t>
      </w:r>
      <w:r w:rsidR="00E46DE6" w:rsidRPr="00322CA9">
        <w:rPr>
          <w:rFonts w:ascii="Times New Roman" w:hAnsi="Times New Roman"/>
          <w:lang w:val="ru-RU"/>
        </w:rPr>
        <w:t>2</w:t>
      </w:r>
      <w:r w:rsidR="003D75B8" w:rsidRPr="00322CA9">
        <w:rPr>
          <w:rFonts w:ascii="Times New Roman" w:hAnsi="Times New Roman"/>
          <w:lang w:val="ru-RU"/>
        </w:rPr>
        <w:t>23,9</w:t>
      </w:r>
      <w:r w:rsidR="00986942" w:rsidRPr="00322CA9">
        <w:rPr>
          <w:rFonts w:ascii="Times New Roman" w:hAnsi="Times New Roman"/>
          <w:lang w:val="ru-RU"/>
        </w:rPr>
        <w:t xml:space="preserve"> ед.</w:t>
      </w:r>
      <w:r w:rsidR="009C59C7" w:rsidRPr="00322CA9">
        <w:rPr>
          <w:rFonts w:ascii="Times New Roman" w:hAnsi="Times New Roman"/>
          <w:lang w:val="ru-RU"/>
        </w:rPr>
        <w:t xml:space="preserve">, что </w:t>
      </w:r>
      <w:r w:rsidR="003D75B8" w:rsidRPr="00322CA9">
        <w:rPr>
          <w:rFonts w:ascii="Times New Roman" w:hAnsi="Times New Roman"/>
          <w:lang w:val="ru-RU"/>
        </w:rPr>
        <w:t>на</w:t>
      </w:r>
      <w:r w:rsidR="009C59C7" w:rsidRPr="00322CA9">
        <w:rPr>
          <w:rFonts w:ascii="Times New Roman" w:hAnsi="Times New Roman"/>
          <w:lang w:val="ru-RU"/>
        </w:rPr>
        <w:t xml:space="preserve"> уровн</w:t>
      </w:r>
      <w:r w:rsidR="003D75B8" w:rsidRPr="00322CA9">
        <w:rPr>
          <w:rFonts w:ascii="Times New Roman" w:hAnsi="Times New Roman"/>
          <w:lang w:val="ru-RU"/>
        </w:rPr>
        <w:t>е</w:t>
      </w:r>
      <w:r w:rsidR="009C59C7" w:rsidRPr="00322CA9">
        <w:rPr>
          <w:rFonts w:ascii="Times New Roman" w:hAnsi="Times New Roman"/>
          <w:lang w:val="ru-RU"/>
        </w:rPr>
        <w:t xml:space="preserve"> прошлого года.</w:t>
      </w:r>
      <w:r w:rsidR="00CD1E20" w:rsidRPr="00322CA9">
        <w:rPr>
          <w:rFonts w:ascii="Times New Roman" w:hAnsi="Times New Roman"/>
          <w:lang w:val="ru-RU"/>
        </w:rPr>
        <w:t xml:space="preserve"> </w:t>
      </w:r>
    </w:p>
    <w:p w:rsidR="00AF755A" w:rsidRPr="00322CA9" w:rsidRDefault="008D0749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</w:t>
      </w:r>
      <w:r w:rsidR="00BF3BD4" w:rsidRPr="00322CA9">
        <w:rPr>
          <w:rFonts w:ascii="Times New Roman" w:hAnsi="Times New Roman"/>
          <w:lang w:val="ru-RU"/>
        </w:rPr>
        <w:t>4</w:t>
      </w:r>
      <w:r w:rsidR="00CF6279" w:rsidRPr="00322CA9">
        <w:rPr>
          <w:rFonts w:ascii="Times New Roman" w:hAnsi="Times New Roman"/>
          <w:lang w:val="ru-RU"/>
        </w:rPr>
        <w:t>5</w:t>
      </w:r>
      <w:r w:rsidR="00BF3BD4" w:rsidRPr="00322CA9">
        <w:rPr>
          <w:rFonts w:ascii="Times New Roman" w:hAnsi="Times New Roman"/>
          <w:lang w:val="ru-RU"/>
        </w:rPr>
        <w:t>,</w:t>
      </w:r>
      <w:r w:rsidR="000E6A71" w:rsidRPr="00322CA9">
        <w:rPr>
          <w:rFonts w:ascii="Times New Roman" w:hAnsi="Times New Roman"/>
          <w:lang w:val="ru-RU"/>
        </w:rPr>
        <w:t>5</w:t>
      </w:r>
      <w:r w:rsidRPr="00322CA9">
        <w:rPr>
          <w:rFonts w:ascii="Times New Roman" w:hAnsi="Times New Roman"/>
          <w:lang w:val="ru-RU"/>
        </w:rPr>
        <w:t>% (в 20</w:t>
      </w:r>
      <w:r w:rsidR="00BF3BD4" w:rsidRPr="00322CA9">
        <w:rPr>
          <w:rFonts w:ascii="Times New Roman" w:hAnsi="Times New Roman"/>
          <w:lang w:val="ru-RU"/>
        </w:rPr>
        <w:t>2</w:t>
      </w:r>
      <w:r w:rsidR="000E6A71" w:rsidRPr="00322CA9">
        <w:rPr>
          <w:rFonts w:ascii="Times New Roman" w:hAnsi="Times New Roman"/>
          <w:lang w:val="ru-RU"/>
        </w:rPr>
        <w:t>2</w:t>
      </w:r>
      <w:r w:rsidRPr="00322CA9">
        <w:rPr>
          <w:rFonts w:ascii="Times New Roman" w:hAnsi="Times New Roman"/>
          <w:lang w:val="ru-RU"/>
        </w:rPr>
        <w:t xml:space="preserve"> году- </w:t>
      </w:r>
      <w:r w:rsidR="00BF3BD4" w:rsidRPr="00322CA9">
        <w:rPr>
          <w:rFonts w:ascii="Times New Roman" w:hAnsi="Times New Roman"/>
          <w:lang w:val="ru-RU"/>
        </w:rPr>
        <w:t>4</w:t>
      </w:r>
      <w:r w:rsidR="000E6A71" w:rsidRPr="00322CA9">
        <w:rPr>
          <w:rFonts w:ascii="Times New Roman" w:hAnsi="Times New Roman"/>
          <w:lang w:val="ru-RU"/>
        </w:rPr>
        <w:t>5</w:t>
      </w:r>
      <w:r w:rsidR="00BF3BD4" w:rsidRPr="00322CA9">
        <w:rPr>
          <w:rFonts w:ascii="Times New Roman" w:hAnsi="Times New Roman"/>
          <w:lang w:val="ru-RU"/>
        </w:rPr>
        <w:t>,</w:t>
      </w:r>
      <w:r w:rsidR="000E6A71" w:rsidRPr="00322CA9">
        <w:rPr>
          <w:rFonts w:ascii="Times New Roman" w:hAnsi="Times New Roman"/>
          <w:lang w:val="ru-RU"/>
        </w:rPr>
        <w:t>6</w:t>
      </w:r>
      <w:r w:rsidRPr="00322CA9">
        <w:rPr>
          <w:rFonts w:ascii="Times New Roman" w:hAnsi="Times New Roman"/>
          <w:lang w:val="ru-RU"/>
        </w:rPr>
        <w:t>%).</w:t>
      </w:r>
    </w:p>
    <w:p w:rsidR="005C7DFA" w:rsidRPr="00322CA9" w:rsidRDefault="00AF755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iCs/>
          <w:spacing w:val="-3"/>
          <w:lang w:val="ru-RU"/>
        </w:rPr>
      </w:pPr>
      <w:r w:rsidRPr="00322CA9">
        <w:rPr>
          <w:rFonts w:ascii="Times New Roman" w:hAnsi="Times New Roman"/>
          <w:shd w:val="clear" w:color="auto" w:fill="FFFFFF"/>
          <w:lang w:val="ru-RU"/>
        </w:rPr>
        <w:t xml:space="preserve">Все большую популярность в округе набирает такая форма деятельности людей, </w:t>
      </w:r>
      <w:r w:rsidRPr="00322CA9">
        <w:rPr>
          <w:rFonts w:ascii="Times New Roman" w:hAnsi="Times New Roman"/>
          <w:shd w:val="clear" w:color="auto" w:fill="FFFFFF"/>
          <w:lang w:val="ru-RU"/>
        </w:rPr>
        <w:lastRenderedPageBreak/>
        <w:t>как «</w:t>
      </w:r>
      <w:proofErr w:type="spellStart"/>
      <w:r w:rsidRPr="00322CA9">
        <w:rPr>
          <w:rFonts w:ascii="Times New Roman" w:hAnsi="Times New Roman"/>
          <w:shd w:val="clear" w:color="auto" w:fill="FFFFFF"/>
          <w:lang w:val="ru-RU"/>
        </w:rPr>
        <w:t>самозанятость</w:t>
      </w:r>
      <w:proofErr w:type="spellEnd"/>
      <w:r w:rsidRPr="00322CA9">
        <w:rPr>
          <w:rFonts w:ascii="Times New Roman" w:hAnsi="Times New Roman"/>
          <w:shd w:val="clear" w:color="auto" w:fill="FFFFFF"/>
          <w:lang w:val="ru-RU"/>
        </w:rPr>
        <w:t xml:space="preserve">», в основе которой лежит самоорганизация и рост мобильности трудовых ресурсов. </w:t>
      </w:r>
      <w:r w:rsidRPr="00322CA9">
        <w:rPr>
          <w:rFonts w:ascii="Times New Roman" w:hAnsi="Times New Roman"/>
          <w:iCs/>
          <w:spacing w:val="-3"/>
          <w:lang w:val="ru-RU"/>
        </w:rPr>
        <w:t xml:space="preserve">В качестве </w:t>
      </w:r>
      <w:proofErr w:type="spellStart"/>
      <w:r w:rsidRPr="00322CA9">
        <w:rPr>
          <w:rFonts w:ascii="Times New Roman" w:hAnsi="Times New Roman"/>
          <w:iCs/>
          <w:spacing w:val="-3"/>
          <w:lang w:val="ru-RU"/>
        </w:rPr>
        <w:t>самозанятого</w:t>
      </w:r>
      <w:proofErr w:type="spellEnd"/>
      <w:r w:rsidRPr="00322CA9">
        <w:rPr>
          <w:rFonts w:ascii="Times New Roman" w:hAnsi="Times New Roman"/>
          <w:iCs/>
          <w:spacing w:val="-3"/>
          <w:lang w:val="ru-RU"/>
        </w:rPr>
        <w:t xml:space="preserve"> в муниципальном округе зарегистрировано на 01.01.2024 - 457 человек или 120,9% к уровню прошлого года (на 01.01.2023- 378 человек).</w:t>
      </w:r>
    </w:p>
    <w:p w:rsidR="005C7DFA" w:rsidRPr="00322CA9" w:rsidRDefault="005C7DF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Численность занятых в сфере малого и среднего предпринимательства (включая индивидуальных предпринимателей) по состоянию на 01.01.2024 составляет 865 человек или 102,6% к уровню прошлого года. </w:t>
      </w:r>
    </w:p>
    <w:p w:rsidR="00C0101C" w:rsidRPr="00322CA9" w:rsidRDefault="00172C4B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В прогнозном периоде приоритеты будут направлены на создание условий для обеспечения экономики </w:t>
      </w:r>
      <w:r w:rsidR="00C97E5E" w:rsidRPr="00322CA9">
        <w:rPr>
          <w:rFonts w:ascii="Times New Roman" w:hAnsi="Times New Roman"/>
          <w:lang w:val="ru-RU"/>
        </w:rPr>
        <w:t>муниципалитета</w:t>
      </w:r>
      <w:r w:rsidRPr="00322CA9">
        <w:rPr>
          <w:rFonts w:ascii="Times New Roman" w:hAnsi="Times New Roman"/>
          <w:lang w:val="ru-RU"/>
        </w:rPr>
        <w:t xml:space="preserve"> высокопрофессиональными кадрами и повышение эффективности их использования, а также реализацию прав граждан на защиту от безработицы.</w:t>
      </w:r>
    </w:p>
    <w:p w:rsidR="0062498E" w:rsidRPr="00322CA9" w:rsidRDefault="00172C4B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Поиск и привлечение кадров требуемой квалификации являются одними из важнейших направлений работы по преодолению препятствий, ограничивающих развитие малого и среднего предпринимательства.</w:t>
      </w:r>
      <w:r w:rsidR="0001113E" w:rsidRPr="00322CA9">
        <w:rPr>
          <w:rFonts w:ascii="Times New Roman" w:hAnsi="Times New Roman"/>
          <w:lang w:val="ru-RU"/>
        </w:rPr>
        <w:t xml:space="preserve"> </w:t>
      </w:r>
    </w:p>
    <w:p w:rsidR="001632B8" w:rsidRPr="00322CA9" w:rsidRDefault="000348BF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snapToGrid w:val="0"/>
          <w:lang w:val="ru-RU"/>
        </w:rPr>
      </w:pPr>
      <w:r w:rsidRPr="00322CA9">
        <w:rPr>
          <w:rFonts w:ascii="Times New Roman" w:hAnsi="Times New Roman"/>
          <w:snapToGrid w:val="0"/>
          <w:lang w:val="ru-RU"/>
        </w:rPr>
        <w:t>Механизмы финансовой поддержки предпринимательства являются стартом инвестиционных проектов для привлечения собственных средств в развитие и технологическое перевооружение.</w:t>
      </w:r>
      <w:r w:rsidR="000B39A8" w:rsidRPr="00322CA9">
        <w:rPr>
          <w:rFonts w:ascii="Times New Roman" w:hAnsi="Times New Roman"/>
          <w:snapToGrid w:val="0"/>
          <w:lang w:val="ru-RU"/>
        </w:rPr>
        <w:t xml:space="preserve"> </w:t>
      </w:r>
    </w:p>
    <w:p w:rsidR="001632B8" w:rsidRPr="00322CA9" w:rsidRDefault="001632B8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В 2023 году в Агентстве по поддержке малого и среднего бизнеса в Чувашской Республике государственную поддержку в форме займа получили 2 </w:t>
      </w:r>
      <w:proofErr w:type="spellStart"/>
      <w:r w:rsidRPr="00322CA9">
        <w:rPr>
          <w:rFonts w:ascii="Times New Roman" w:hAnsi="Times New Roman"/>
          <w:lang w:val="ru-RU"/>
        </w:rPr>
        <w:t>самозанятых</w:t>
      </w:r>
      <w:proofErr w:type="spellEnd"/>
      <w:r w:rsidRPr="00322CA9">
        <w:rPr>
          <w:rFonts w:ascii="Times New Roman" w:hAnsi="Times New Roman"/>
          <w:lang w:val="ru-RU"/>
        </w:rPr>
        <w:t xml:space="preserve"> (</w:t>
      </w:r>
      <w:proofErr w:type="spellStart"/>
      <w:r w:rsidRPr="00322CA9">
        <w:rPr>
          <w:rFonts w:ascii="Times New Roman" w:hAnsi="Times New Roman"/>
          <w:lang w:val="ru-RU"/>
        </w:rPr>
        <w:t>Коптелов</w:t>
      </w:r>
      <w:proofErr w:type="spellEnd"/>
      <w:r w:rsidRPr="00322CA9">
        <w:rPr>
          <w:rFonts w:ascii="Times New Roman" w:hAnsi="Times New Roman"/>
          <w:lang w:val="ru-RU"/>
        </w:rPr>
        <w:t xml:space="preserve"> А.Н., </w:t>
      </w:r>
      <w:proofErr w:type="spellStart"/>
      <w:r w:rsidRPr="00322CA9">
        <w:rPr>
          <w:rFonts w:ascii="Times New Roman" w:hAnsi="Times New Roman"/>
          <w:lang w:val="ru-RU"/>
        </w:rPr>
        <w:t>Коптелов</w:t>
      </w:r>
      <w:proofErr w:type="spellEnd"/>
      <w:r w:rsidRPr="00322CA9">
        <w:rPr>
          <w:rFonts w:ascii="Times New Roman" w:hAnsi="Times New Roman"/>
          <w:lang w:val="ru-RU"/>
        </w:rPr>
        <w:t xml:space="preserve"> М.А.) на сумму 0,8 млн. рублей и индивидуальный предприниматель Александров П.В. на сумму 1,0 млн. рублей. </w:t>
      </w:r>
    </w:p>
    <w:p w:rsidR="001632B8" w:rsidRPr="00322CA9" w:rsidRDefault="001632B8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Поручительством Гарантийного фонда Чувашской Республики воспользовался 1 человек (</w:t>
      </w:r>
      <w:proofErr w:type="spellStart"/>
      <w:r w:rsidRPr="00322CA9">
        <w:rPr>
          <w:rFonts w:ascii="Times New Roman" w:hAnsi="Times New Roman"/>
          <w:lang w:val="ru-RU"/>
        </w:rPr>
        <w:t>самозанятый</w:t>
      </w:r>
      <w:proofErr w:type="spellEnd"/>
      <w:r w:rsidRPr="00322CA9">
        <w:rPr>
          <w:rFonts w:ascii="Times New Roman" w:hAnsi="Times New Roman"/>
          <w:lang w:val="ru-RU"/>
        </w:rPr>
        <w:t xml:space="preserve"> </w:t>
      </w:r>
      <w:proofErr w:type="spellStart"/>
      <w:r w:rsidRPr="00322CA9">
        <w:rPr>
          <w:rFonts w:ascii="Times New Roman" w:hAnsi="Times New Roman"/>
          <w:lang w:val="ru-RU"/>
        </w:rPr>
        <w:t>Коптелов</w:t>
      </w:r>
      <w:proofErr w:type="spellEnd"/>
      <w:r w:rsidRPr="00322CA9">
        <w:rPr>
          <w:rFonts w:ascii="Times New Roman" w:hAnsi="Times New Roman"/>
          <w:lang w:val="ru-RU"/>
        </w:rPr>
        <w:t xml:space="preserve"> М.А.).</w:t>
      </w:r>
    </w:p>
    <w:p w:rsidR="001632B8" w:rsidRPr="00322CA9" w:rsidRDefault="001632B8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322CA9">
        <w:rPr>
          <w:rFonts w:ascii="Times New Roman" w:hAnsi="Times New Roman"/>
          <w:color w:val="000000"/>
          <w:lang w:val="ru-RU"/>
        </w:rPr>
        <w:t>Сумма субсидии сельхозпредприятиям по разным направлениям деятельности в 2023 году составила 39,2</w:t>
      </w:r>
      <w:r w:rsidR="00221961" w:rsidRPr="00322CA9">
        <w:rPr>
          <w:rFonts w:ascii="Times New Roman" w:hAnsi="Times New Roman"/>
          <w:color w:val="000000"/>
          <w:lang w:val="ru-RU"/>
        </w:rPr>
        <w:t>39</w:t>
      </w:r>
      <w:r w:rsidRPr="00322CA9">
        <w:rPr>
          <w:rFonts w:ascii="Times New Roman" w:hAnsi="Times New Roman"/>
          <w:color w:val="000000"/>
          <w:lang w:val="ru-RU"/>
        </w:rPr>
        <w:t xml:space="preserve"> млн. рублей. Субсидии для «</w:t>
      </w:r>
      <w:proofErr w:type="spellStart"/>
      <w:r w:rsidRPr="00322CA9">
        <w:rPr>
          <w:rFonts w:ascii="Times New Roman" w:hAnsi="Times New Roman"/>
          <w:color w:val="000000"/>
          <w:lang w:val="ru-RU"/>
        </w:rPr>
        <w:t>самозанятых</w:t>
      </w:r>
      <w:proofErr w:type="spellEnd"/>
      <w:r w:rsidRPr="00322CA9">
        <w:rPr>
          <w:rFonts w:ascii="Times New Roman" w:hAnsi="Times New Roman"/>
          <w:color w:val="000000"/>
          <w:lang w:val="ru-RU"/>
        </w:rPr>
        <w:t xml:space="preserve">» получили </w:t>
      </w:r>
      <w:r w:rsidRPr="00322CA9">
        <w:rPr>
          <w:rFonts w:ascii="Times New Roman" w:hAnsi="Times New Roman"/>
          <w:lang w:val="ru-RU"/>
        </w:rPr>
        <w:t>6</w:t>
      </w:r>
      <w:r w:rsidRPr="00322CA9">
        <w:rPr>
          <w:rFonts w:ascii="Times New Roman" w:hAnsi="Times New Roman"/>
          <w:color w:val="000000"/>
          <w:lang w:val="ru-RU"/>
        </w:rPr>
        <w:t xml:space="preserve"> человек на общую сумму 1418,4 тыс. рублей.</w:t>
      </w:r>
    </w:p>
    <w:p w:rsidR="001632B8" w:rsidRPr="00322CA9" w:rsidRDefault="001632B8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2023 году малоимущим гражданам предоставлена государственная социальная помощь на основании социальных контрактов. Заключено 26 контрактов на сумму 3535,2 тыс. рублей на осуществление индивидуальной предпринимательской деятельности, деятельности в качестве «</w:t>
      </w:r>
      <w:proofErr w:type="spellStart"/>
      <w:r w:rsidRPr="00322CA9">
        <w:rPr>
          <w:rFonts w:ascii="Times New Roman" w:hAnsi="Times New Roman"/>
          <w:lang w:val="ru-RU"/>
        </w:rPr>
        <w:t>самозанятого</w:t>
      </w:r>
      <w:proofErr w:type="spellEnd"/>
      <w:r w:rsidRPr="00322CA9">
        <w:rPr>
          <w:rFonts w:ascii="Times New Roman" w:hAnsi="Times New Roman"/>
          <w:lang w:val="ru-RU"/>
        </w:rPr>
        <w:t xml:space="preserve">», по поиску работы. </w:t>
      </w:r>
    </w:p>
    <w:p w:rsidR="001632B8" w:rsidRPr="00322CA9" w:rsidRDefault="001632B8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Муниципальная поддержка в форме консультаций предоставлена 45</w:t>
      </w:r>
      <w:r w:rsidRPr="00322CA9">
        <w:rPr>
          <w:rFonts w:ascii="Times New Roman" w:hAnsi="Times New Roman"/>
          <w:b/>
          <w:lang w:val="ru-RU"/>
        </w:rPr>
        <w:t xml:space="preserve"> </w:t>
      </w:r>
      <w:r w:rsidRPr="00322CA9">
        <w:rPr>
          <w:rFonts w:ascii="Times New Roman" w:hAnsi="Times New Roman"/>
          <w:lang w:val="ru-RU"/>
        </w:rPr>
        <w:t>субъектам МСП.</w:t>
      </w:r>
    </w:p>
    <w:p w:rsidR="001632B8" w:rsidRPr="00322CA9" w:rsidRDefault="001632B8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Обеспечивается доступ представителей предпринимательского сообщества к услугам, сервисам и мерам поддержки по принципу «одного окна». </w:t>
      </w:r>
    </w:p>
    <w:p w:rsidR="001632B8" w:rsidRPr="00322CA9" w:rsidRDefault="001632B8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snapToGrid w:val="0"/>
          <w:lang w:val="ru-RU"/>
        </w:rPr>
      </w:pPr>
      <w:r w:rsidRPr="00322CA9">
        <w:rPr>
          <w:rFonts w:ascii="Times New Roman" w:hAnsi="Times New Roman"/>
          <w:lang w:val="ru-RU"/>
        </w:rPr>
        <w:t>Повышается доступность представителей бизнес - структур к получению государственных и муниципальных услуг, в том числе через специализированные многофункциональные центры и Единый портал государственных услуг (ключевая составляющая - снижение административных барьеров).</w:t>
      </w:r>
    </w:p>
    <w:p w:rsidR="00FE04A5" w:rsidRPr="00322CA9" w:rsidRDefault="00C74EC9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Проводится работа, направленная на обеспечение инвестиционной привлекательности </w:t>
      </w:r>
      <w:r w:rsidR="00327DD9" w:rsidRPr="00322CA9">
        <w:rPr>
          <w:rFonts w:ascii="Times New Roman" w:hAnsi="Times New Roman"/>
          <w:lang w:val="ru-RU"/>
        </w:rPr>
        <w:t>муниципалитета</w:t>
      </w:r>
      <w:r w:rsidRPr="00322CA9">
        <w:rPr>
          <w:rFonts w:ascii="Times New Roman" w:hAnsi="Times New Roman"/>
          <w:lang w:val="ru-RU"/>
        </w:rPr>
        <w:t>, создание благоприятного инвестиционного климата, формирование конкурентоспособной и инновационной экономики.</w:t>
      </w:r>
    </w:p>
    <w:p w:rsidR="00B77ADF" w:rsidRPr="00322CA9" w:rsidRDefault="00B77ADF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Объем инвестиций в основной капитал за счет всех источников финансирования в 2023 году оценочно составил 197,5 млн. рублей с созданием 15 новых рабочих мест. Основная часть денежных вложений направлена на развитие отрасли сельского хозяйства</w:t>
      </w:r>
      <w:r w:rsidR="00E64C4D" w:rsidRPr="00322CA9">
        <w:rPr>
          <w:rFonts w:ascii="Times New Roman" w:hAnsi="Times New Roman"/>
          <w:lang w:val="ru-RU"/>
        </w:rPr>
        <w:t>.</w:t>
      </w:r>
      <w:r w:rsidRPr="00322CA9">
        <w:rPr>
          <w:rFonts w:ascii="Times New Roman" w:hAnsi="Times New Roman"/>
          <w:lang w:val="ru-RU"/>
        </w:rPr>
        <w:t xml:space="preserve"> </w:t>
      </w:r>
      <w:r w:rsidR="002329EE" w:rsidRPr="00322CA9">
        <w:rPr>
          <w:rFonts w:ascii="Times New Roman" w:hAnsi="Times New Roman"/>
          <w:lang w:val="ru-RU"/>
        </w:rPr>
        <w:t xml:space="preserve">Ведется работа по реализации инвестиционных проектов, которые позволят обеспечить заметный вклад в развитие экономики, дать весомый социальный эффект. </w:t>
      </w:r>
      <w:r w:rsidR="00A60396" w:rsidRPr="00322CA9">
        <w:rPr>
          <w:rFonts w:ascii="Times New Roman" w:hAnsi="Times New Roman"/>
          <w:lang w:val="ru-RU"/>
        </w:rPr>
        <w:t>В Порецком муниципальном округе наиболее эффективно используются сельскохозяйственные угодья. Имеются большие возможности для развития туристической отрасли.</w:t>
      </w:r>
    </w:p>
    <w:p w:rsidR="005A5FF7" w:rsidRPr="00322CA9" w:rsidRDefault="000013D0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snapToGrid w:val="0"/>
          <w:lang w:val="ru-RU"/>
        </w:rPr>
      </w:pPr>
      <w:r w:rsidRPr="00322CA9">
        <w:rPr>
          <w:rFonts w:ascii="Times New Roman" w:hAnsi="Times New Roman"/>
          <w:snapToGrid w:val="0"/>
          <w:lang w:val="ru-RU"/>
        </w:rPr>
        <w:t xml:space="preserve">Объем инвестиций в основной капитал </w:t>
      </w:r>
      <w:r w:rsidR="003366A9" w:rsidRPr="00322CA9">
        <w:rPr>
          <w:rFonts w:ascii="Times New Roman" w:hAnsi="Times New Roman"/>
          <w:snapToGrid w:val="0"/>
          <w:lang w:val="ru-RU"/>
        </w:rPr>
        <w:t>(за исключением бюджетных средств)</w:t>
      </w:r>
      <w:r w:rsidR="00306B23" w:rsidRPr="00322CA9">
        <w:rPr>
          <w:rFonts w:ascii="Times New Roman" w:hAnsi="Times New Roman"/>
          <w:snapToGrid w:val="0"/>
          <w:lang w:val="ru-RU"/>
        </w:rPr>
        <w:t xml:space="preserve"> по крупным и средним организациям</w:t>
      </w:r>
      <w:r w:rsidR="003366A9" w:rsidRPr="00322CA9">
        <w:rPr>
          <w:rFonts w:ascii="Times New Roman" w:hAnsi="Times New Roman"/>
          <w:snapToGrid w:val="0"/>
          <w:lang w:val="ru-RU"/>
        </w:rPr>
        <w:t xml:space="preserve"> </w:t>
      </w:r>
      <w:r w:rsidRPr="00322CA9">
        <w:rPr>
          <w:rFonts w:ascii="Times New Roman" w:hAnsi="Times New Roman"/>
          <w:snapToGrid w:val="0"/>
          <w:lang w:val="ru-RU"/>
        </w:rPr>
        <w:t xml:space="preserve">в расчете на 1 жителя составил </w:t>
      </w:r>
      <w:r w:rsidR="00B77ADF" w:rsidRPr="00322CA9">
        <w:rPr>
          <w:rFonts w:ascii="Times New Roman" w:hAnsi="Times New Roman"/>
          <w:snapToGrid w:val="0"/>
          <w:lang w:val="ru-RU"/>
        </w:rPr>
        <w:t>9</w:t>
      </w:r>
      <w:r w:rsidR="003D75B8" w:rsidRPr="00322CA9">
        <w:rPr>
          <w:rFonts w:ascii="Times New Roman" w:hAnsi="Times New Roman"/>
          <w:snapToGrid w:val="0"/>
          <w:lang w:val="ru-RU"/>
        </w:rPr>
        <w:t>814,1</w:t>
      </w:r>
      <w:r w:rsidR="009F60EB" w:rsidRPr="00322CA9">
        <w:rPr>
          <w:rFonts w:ascii="Times New Roman" w:hAnsi="Times New Roman"/>
          <w:snapToGrid w:val="0"/>
          <w:lang w:val="ru-RU"/>
        </w:rPr>
        <w:t xml:space="preserve"> рублей</w:t>
      </w:r>
      <w:r w:rsidR="00B77ADF" w:rsidRPr="00322CA9">
        <w:rPr>
          <w:rFonts w:ascii="Times New Roman" w:hAnsi="Times New Roman"/>
          <w:snapToGrid w:val="0"/>
          <w:lang w:val="ru-RU"/>
        </w:rPr>
        <w:t xml:space="preserve">, что в </w:t>
      </w:r>
      <w:r w:rsidR="003D75B8" w:rsidRPr="00322CA9">
        <w:rPr>
          <w:rFonts w:ascii="Times New Roman" w:hAnsi="Times New Roman"/>
          <w:snapToGrid w:val="0"/>
          <w:lang w:val="ru-RU"/>
        </w:rPr>
        <w:t>1,8</w:t>
      </w:r>
      <w:r w:rsidR="00B77ADF" w:rsidRPr="00322CA9">
        <w:rPr>
          <w:rFonts w:ascii="Times New Roman" w:hAnsi="Times New Roman"/>
          <w:snapToGrid w:val="0"/>
          <w:lang w:val="ru-RU"/>
        </w:rPr>
        <w:t xml:space="preserve"> раза</w:t>
      </w:r>
      <w:r w:rsidR="009F60EB" w:rsidRPr="00322CA9">
        <w:rPr>
          <w:rFonts w:ascii="Times New Roman" w:hAnsi="Times New Roman"/>
          <w:snapToGrid w:val="0"/>
          <w:lang w:val="ru-RU"/>
        </w:rPr>
        <w:t xml:space="preserve"> </w:t>
      </w:r>
      <w:r w:rsidR="00B77ADF" w:rsidRPr="00322CA9">
        <w:rPr>
          <w:rFonts w:ascii="Times New Roman" w:hAnsi="Times New Roman"/>
          <w:snapToGrid w:val="0"/>
          <w:lang w:val="ru-RU"/>
        </w:rPr>
        <w:t>выше</w:t>
      </w:r>
      <w:r w:rsidR="009F60EB" w:rsidRPr="00322CA9">
        <w:rPr>
          <w:rFonts w:ascii="Times New Roman" w:hAnsi="Times New Roman"/>
          <w:snapToGrid w:val="0"/>
          <w:lang w:val="ru-RU"/>
        </w:rPr>
        <w:t xml:space="preserve"> </w:t>
      </w:r>
      <w:r w:rsidR="00B77ADF" w:rsidRPr="00322CA9">
        <w:rPr>
          <w:rFonts w:ascii="Times New Roman" w:hAnsi="Times New Roman"/>
          <w:snapToGrid w:val="0"/>
          <w:lang w:val="ru-RU"/>
        </w:rPr>
        <w:t>уровня</w:t>
      </w:r>
      <w:r w:rsidRPr="00322CA9">
        <w:rPr>
          <w:rFonts w:ascii="Times New Roman" w:hAnsi="Times New Roman"/>
          <w:snapToGrid w:val="0"/>
          <w:lang w:val="ru-RU"/>
        </w:rPr>
        <w:t xml:space="preserve"> 20</w:t>
      </w:r>
      <w:r w:rsidR="00EF1D6C" w:rsidRPr="00322CA9">
        <w:rPr>
          <w:rFonts w:ascii="Times New Roman" w:hAnsi="Times New Roman"/>
          <w:snapToGrid w:val="0"/>
          <w:lang w:val="ru-RU"/>
        </w:rPr>
        <w:t>2</w:t>
      </w:r>
      <w:r w:rsidR="00B77ADF" w:rsidRPr="00322CA9">
        <w:rPr>
          <w:rFonts w:ascii="Times New Roman" w:hAnsi="Times New Roman"/>
          <w:snapToGrid w:val="0"/>
          <w:lang w:val="ru-RU"/>
        </w:rPr>
        <w:t>2</w:t>
      </w:r>
      <w:r w:rsidRPr="00322CA9">
        <w:rPr>
          <w:rFonts w:ascii="Times New Roman" w:hAnsi="Times New Roman"/>
          <w:snapToGrid w:val="0"/>
          <w:lang w:val="ru-RU"/>
        </w:rPr>
        <w:t xml:space="preserve"> г.</w:t>
      </w:r>
      <w:r w:rsidR="002566FF" w:rsidRPr="00322CA9">
        <w:rPr>
          <w:rFonts w:ascii="Times New Roman" w:hAnsi="Times New Roman"/>
          <w:snapToGrid w:val="0"/>
          <w:lang w:val="ru-RU"/>
        </w:rPr>
        <w:t xml:space="preserve"> </w:t>
      </w:r>
      <w:r w:rsidR="0048002D" w:rsidRPr="00322CA9">
        <w:rPr>
          <w:rFonts w:ascii="Times New Roman" w:hAnsi="Times New Roman"/>
          <w:snapToGrid w:val="0"/>
          <w:lang w:val="ru-RU"/>
        </w:rPr>
        <w:t>Прогнозный показатель в 20</w:t>
      </w:r>
      <w:r w:rsidR="00BF62BA" w:rsidRPr="00322CA9">
        <w:rPr>
          <w:rFonts w:ascii="Times New Roman" w:hAnsi="Times New Roman"/>
          <w:snapToGrid w:val="0"/>
          <w:lang w:val="ru-RU"/>
        </w:rPr>
        <w:t>2</w:t>
      </w:r>
      <w:r w:rsidR="00B77ADF" w:rsidRPr="00322CA9">
        <w:rPr>
          <w:rFonts w:ascii="Times New Roman" w:hAnsi="Times New Roman"/>
          <w:snapToGrid w:val="0"/>
          <w:lang w:val="ru-RU"/>
        </w:rPr>
        <w:t>4</w:t>
      </w:r>
      <w:r w:rsidR="0048002D" w:rsidRPr="00322CA9">
        <w:rPr>
          <w:rFonts w:ascii="Times New Roman" w:hAnsi="Times New Roman"/>
          <w:snapToGrid w:val="0"/>
          <w:lang w:val="ru-RU"/>
        </w:rPr>
        <w:t xml:space="preserve"> г</w:t>
      </w:r>
      <w:r w:rsidR="009F60EB" w:rsidRPr="00322CA9">
        <w:rPr>
          <w:rFonts w:ascii="Times New Roman" w:hAnsi="Times New Roman"/>
          <w:snapToGrid w:val="0"/>
          <w:lang w:val="ru-RU"/>
        </w:rPr>
        <w:t xml:space="preserve">. </w:t>
      </w:r>
      <w:r w:rsidR="00EF1D6C" w:rsidRPr="00322CA9">
        <w:rPr>
          <w:rFonts w:ascii="Times New Roman" w:hAnsi="Times New Roman"/>
          <w:snapToGrid w:val="0"/>
          <w:lang w:val="ru-RU"/>
        </w:rPr>
        <w:t>–</w:t>
      </w:r>
      <w:r w:rsidR="0048002D" w:rsidRPr="00322CA9">
        <w:rPr>
          <w:rFonts w:ascii="Times New Roman" w:hAnsi="Times New Roman"/>
          <w:snapToGrid w:val="0"/>
          <w:lang w:val="ru-RU"/>
        </w:rPr>
        <w:t xml:space="preserve"> </w:t>
      </w:r>
      <w:r w:rsidR="00B77ADF" w:rsidRPr="00322CA9">
        <w:rPr>
          <w:rFonts w:ascii="Times New Roman" w:hAnsi="Times New Roman"/>
          <w:snapToGrid w:val="0"/>
          <w:lang w:val="ru-RU"/>
        </w:rPr>
        <w:t>9922,0</w:t>
      </w:r>
      <w:r w:rsidR="009F60EB" w:rsidRPr="00322CA9">
        <w:rPr>
          <w:rFonts w:ascii="Times New Roman" w:hAnsi="Times New Roman"/>
          <w:snapToGrid w:val="0"/>
          <w:lang w:val="ru-RU"/>
        </w:rPr>
        <w:t xml:space="preserve"> рублей, в 202</w:t>
      </w:r>
      <w:r w:rsidR="00B77ADF" w:rsidRPr="00322CA9">
        <w:rPr>
          <w:rFonts w:ascii="Times New Roman" w:hAnsi="Times New Roman"/>
          <w:snapToGrid w:val="0"/>
          <w:lang w:val="ru-RU"/>
        </w:rPr>
        <w:t>5</w:t>
      </w:r>
      <w:r w:rsidR="009F60EB" w:rsidRPr="00322CA9">
        <w:rPr>
          <w:rFonts w:ascii="Times New Roman" w:hAnsi="Times New Roman"/>
          <w:snapToGrid w:val="0"/>
          <w:lang w:val="ru-RU"/>
        </w:rPr>
        <w:t xml:space="preserve"> г.- </w:t>
      </w:r>
      <w:r w:rsidR="00B77ADF" w:rsidRPr="00322CA9">
        <w:rPr>
          <w:rFonts w:ascii="Times New Roman" w:hAnsi="Times New Roman"/>
          <w:snapToGrid w:val="0"/>
          <w:lang w:val="ru-RU"/>
        </w:rPr>
        <w:t>10055,2</w:t>
      </w:r>
      <w:r w:rsidR="00306B23" w:rsidRPr="00322CA9">
        <w:rPr>
          <w:rFonts w:ascii="Times New Roman" w:hAnsi="Times New Roman"/>
          <w:snapToGrid w:val="0"/>
          <w:lang w:val="ru-RU"/>
        </w:rPr>
        <w:t xml:space="preserve"> рублей, в 202</w:t>
      </w:r>
      <w:r w:rsidR="00B77ADF" w:rsidRPr="00322CA9">
        <w:rPr>
          <w:rFonts w:ascii="Times New Roman" w:hAnsi="Times New Roman"/>
          <w:snapToGrid w:val="0"/>
          <w:lang w:val="ru-RU"/>
        </w:rPr>
        <w:t>6</w:t>
      </w:r>
      <w:r w:rsidR="00306B23" w:rsidRPr="00322CA9">
        <w:rPr>
          <w:rFonts w:ascii="Times New Roman" w:hAnsi="Times New Roman"/>
          <w:snapToGrid w:val="0"/>
          <w:lang w:val="ru-RU"/>
        </w:rPr>
        <w:t xml:space="preserve">г.- </w:t>
      </w:r>
      <w:r w:rsidR="00B77ADF" w:rsidRPr="00322CA9">
        <w:rPr>
          <w:rFonts w:ascii="Times New Roman" w:hAnsi="Times New Roman"/>
          <w:snapToGrid w:val="0"/>
          <w:lang w:val="ru-RU"/>
        </w:rPr>
        <w:t>10151,3</w:t>
      </w:r>
      <w:r w:rsidR="00306B23" w:rsidRPr="00322CA9">
        <w:rPr>
          <w:rFonts w:ascii="Times New Roman" w:hAnsi="Times New Roman"/>
          <w:snapToGrid w:val="0"/>
          <w:lang w:val="ru-RU"/>
        </w:rPr>
        <w:t xml:space="preserve"> рублей.</w:t>
      </w:r>
    </w:p>
    <w:p w:rsidR="00A041BA" w:rsidRPr="00322CA9" w:rsidRDefault="00A041B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snapToGrid w:val="0"/>
          <w:lang w:val="ru-RU"/>
        </w:rPr>
      </w:pPr>
      <w:r w:rsidRPr="00322CA9">
        <w:rPr>
          <w:rFonts w:ascii="Times New Roman" w:hAnsi="Times New Roman"/>
          <w:snapToGrid w:val="0"/>
          <w:lang w:val="ru-RU"/>
        </w:rPr>
        <w:t xml:space="preserve">Доля площади земельных участков, являющихся объектами налогообложения земельным налогом, в общей площади территории Порецкого муниципального округа </w:t>
      </w:r>
      <w:r w:rsidRPr="00322CA9">
        <w:rPr>
          <w:rFonts w:ascii="Times New Roman" w:hAnsi="Times New Roman"/>
          <w:snapToGrid w:val="0"/>
          <w:lang w:val="ru-RU"/>
        </w:rPr>
        <w:lastRenderedPageBreak/>
        <w:t xml:space="preserve">составила в 2023 году 99,2%. </w:t>
      </w:r>
      <w:r w:rsidR="00A60396" w:rsidRPr="00322CA9">
        <w:rPr>
          <w:rFonts w:ascii="Times New Roman" w:hAnsi="Times New Roman"/>
          <w:snapToGrid w:val="0"/>
          <w:lang w:val="ru-RU"/>
        </w:rPr>
        <w:t>З</w:t>
      </w:r>
      <w:r w:rsidRPr="00322CA9">
        <w:rPr>
          <w:rFonts w:ascii="Times New Roman" w:hAnsi="Times New Roman"/>
          <w:snapToGrid w:val="0"/>
          <w:lang w:val="ru-RU"/>
        </w:rPr>
        <w:t xml:space="preserve">авершена работа по регистрации в муниципальную собственность выявленных невостребованных земельных долей. В муниципальную собственность зарегистрировано 3394 земельные доли, площадь этих земель составляет 14335 га. В аренду землепользователям на долгосрочной основе передано 12512,56 га или 87,3% выделенных в счет невостребованных земельных долей участков. </w:t>
      </w:r>
    </w:p>
    <w:p w:rsidR="00A041BA" w:rsidRPr="00322CA9" w:rsidRDefault="00A041B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 w:eastAsia="ru-RU"/>
        </w:rPr>
      </w:pPr>
      <w:r w:rsidRPr="00322CA9">
        <w:rPr>
          <w:rFonts w:ascii="Times New Roman" w:hAnsi="Times New Roman"/>
          <w:snapToGrid w:val="0"/>
          <w:lang w:val="ru-RU"/>
        </w:rPr>
        <w:t xml:space="preserve">Важная задача - ввод в оборот залежных земель. </w:t>
      </w:r>
      <w:r w:rsidRPr="00322CA9">
        <w:rPr>
          <w:rFonts w:ascii="Times New Roman" w:hAnsi="Times New Roman"/>
          <w:lang w:val="ru-RU" w:eastAsia="ru-RU"/>
        </w:rPr>
        <w:t xml:space="preserve">С начала реализации программы по вводу в оборот неиспользуемых земель сельскохозяйственного назначения в оборот введено 10979,06 га залежных земель. Переведено 3748 га пашни в сенокосы и пастбища в связи с нецелесообразностью её освоения из-за низкого плодородия. </w:t>
      </w:r>
      <w:r w:rsidRPr="00322CA9">
        <w:rPr>
          <w:rFonts w:ascii="Times New Roman" w:hAnsi="Times New Roman"/>
          <w:lang w:eastAsia="ru-RU"/>
        </w:rPr>
        <w:t> </w:t>
      </w:r>
      <w:r w:rsidRPr="00322CA9">
        <w:rPr>
          <w:rFonts w:ascii="Times New Roman" w:hAnsi="Times New Roman"/>
          <w:lang w:val="ru-RU" w:eastAsia="ru-RU"/>
        </w:rPr>
        <w:t>В 2024 году запланировано ввести в оборот 272 га необрабатываемых земель.</w:t>
      </w:r>
    </w:p>
    <w:p w:rsidR="006F5227" w:rsidRPr="00322CA9" w:rsidRDefault="006F5227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Агропромышленный комплекс является основным сектором экономики округа и от его эффективной работы во многом зависит стабильность социально-экономической ситуации. </w:t>
      </w:r>
    </w:p>
    <w:p w:rsidR="00E64C4D" w:rsidRPr="00322CA9" w:rsidRDefault="00E64C4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Объем валовой продукции за 2023 год составил 1,728 млрд. рублей, 105,6% к 2022 г</w:t>
      </w:r>
      <w:r w:rsidR="003D75B8" w:rsidRPr="00322CA9">
        <w:rPr>
          <w:rFonts w:ascii="Times New Roman" w:hAnsi="Times New Roman"/>
          <w:lang w:val="ru-RU"/>
        </w:rPr>
        <w:t>оду</w:t>
      </w:r>
      <w:r w:rsidRPr="00322CA9">
        <w:rPr>
          <w:rFonts w:ascii="Times New Roman" w:hAnsi="Times New Roman"/>
          <w:lang w:val="ru-RU"/>
        </w:rPr>
        <w:t>.</w:t>
      </w:r>
    </w:p>
    <w:p w:rsidR="00E64C4D" w:rsidRPr="00322CA9" w:rsidRDefault="00E64C4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Индекс физического объема составил 105,6 % (112,9 % в 2022 г.), по республике 100,2 %.</w:t>
      </w:r>
    </w:p>
    <w:p w:rsidR="00E64C4D" w:rsidRPr="00322CA9" w:rsidRDefault="00E64C4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Заработная плата в сельскохозяйственных организациях по итогам года составила более 34,0 тыс. рублей, рост на 14,2 %.</w:t>
      </w:r>
    </w:p>
    <w:p w:rsidR="00E64C4D" w:rsidRPr="00322CA9" w:rsidRDefault="00E64C4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2023 году в хозяйствах всех категорий производство мяса составило 754,1 тонны (106,6 %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к уровню 2022 г.), в т.ч. в сельскохозяйственных организациях и К(Ф)Х – 278,85 тонн (141,9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% к уровню 2022 года).</w:t>
      </w:r>
    </w:p>
    <w:p w:rsidR="00E64C4D" w:rsidRPr="00322CA9" w:rsidRDefault="00E64C4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Молоко произведено в объеме 7744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тонн (на 5,3 %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больше, чем в 2022 году), из них в сельскохозяйственных организациях и К(Ф)Х произведено 5064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тонн (110,8 % к уровню 2022 года).</w:t>
      </w:r>
    </w:p>
    <w:p w:rsidR="00E64C4D" w:rsidRPr="00322CA9" w:rsidRDefault="00E64C4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Средний надой молока на одну корову в сельскохозяйственных организациях составил 5645 кг (рост на 434,5 кг или 8,3 %).</w:t>
      </w:r>
    </w:p>
    <w:p w:rsidR="00E64C4D" w:rsidRPr="00322CA9" w:rsidRDefault="00E64C4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отрасли сельского хозяйства объём инвестиций в основной капитал в 2023 году составил 88,1 млн. рублей, создано 6 рабочих мест. В основном реализовывались проекты, направленные на обновление машинно-тракторного парка - это 66,1 млн. рублей.  По прогнозам в 2024 году планируется реализовать 4 проекта общей стоимостью 30,0 млн. рублей, направленных на модернизацию и реконструкцию производственных объектов. Также планируется направить 58,0 млн. рублей инвестиций на обновление машинно-тракторного парка. Общий объем инвестиций оценочно составит 88,0 млн. рублей.</w:t>
      </w:r>
    </w:p>
    <w:p w:rsidR="00E64C4D" w:rsidRPr="00322CA9" w:rsidRDefault="00E64C4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snapToGrid w:val="0"/>
          <w:lang w:val="ru-RU"/>
        </w:rPr>
      </w:pPr>
      <w:r w:rsidRPr="00322CA9">
        <w:rPr>
          <w:rFonts w:ascii="Times New Roman" w:hAnsi="Times New Roman"/>
          <w:snapToGrid w:val="0"/>
          <w:lang w:val="ru-RU"/>
        </w:rPr>
        <w:t xml:space="preserve">Доля прибыльных сельскохозяйственных организаций в общем их числе в 2023 году составила </w:t>
      </w:r>
      <w:r w:rsidR="003D75B8" w:rsidRPr="00322CA9">
        <w:rPr>
          <w:rFonts w:ascii="Times New Roman" w:hAnsi="Times New Roman"/>
          <w:snapToGrid w:val="0"/>
          <w:lang w:val="ru-RU"/>
        </w:rPr>
        <w:t>77</w:t>
      </w:r>
      <w:r w:rsidRPr="00322CA9">
        <w:rPr>
          <w:rFonts w:ascii="Times New Roman" w:hAnsi="Times New Roman"/>
          <w:snapToGrid w:val="0"/>
          <w:lang w:val="ru-RU"/>
        </w:rPr>
        <w:t>%. Причиной этому послужило снижение производства продукции растениеводства и животноводства в ООО А/Ф «</w:t>
      </w:r>
      <w:proofErr w:type="spellStart"/>
      <w:r w:rsidRPr="00322CA9">
        <w:rPr>
          <w:rFonts w:ascii="Times New Roman" w:hAnsi="Times New Roman"/>
          <w:snapToGrid w:val="0"/>
          <w:lang w:val="ru-RU"/>
        </w:rPr>
        <w:t>Рындино</w:t>
      </w:r>
      <w:proofErr w:type="spellEnd"/>
      <w:r w:rsidRPr="00322CA9">
        <w:rPr>
          <w:rFonts w:ascii="Times New Roman" w:hAnsi="Times New Roman"/>
          <w:snapToGrid w:val="0"/>
          <w:lang w:val="ru-RU"/>
        </w:rPr>
        <w:t xml:space="preserve">», СПК «Маяк» и СПК им. М.Горького. </w:t>
      </w:r>
    </w:p>
    <w:p w:rsidR="00E64C4D" w:rsidRPr="00322CA9" w:rsidRDefault="00E64C4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snapToGrid w:val="0"/>
          <w:lang w:val="ru-RU"/>
        </w:rPr>
      </w:pPr>
      <w:r w:rsidRPr="00322CA9">
        <w:rPr>
          <w:rFonts w:ascii="Times New Roman" w:hAnsi="Times New Roman"/>
          <w:snapToGrid w:val="0"/>
          <w:lang w:val="ru-RU"/>
        </w:rPr>
        <w:t>В 2024 году по предварительной оценке доля прибыльных сельскохозяйственных организац</w:t>
      </w:r>
      <w:r w:rsidR="003D75B8" w:rsidRPr="00322CA9">
        <w:rPr>
          <w:rFonts w:ascii="Times New Roman" w:hAnsi="Times New Roman"/>
          <w:snapToGrid w:val="0"/>
          <w:lang w:val="ru-RU"/>
        </w:rPr>
        <w:t xml:space="preserve">ий составит 100%. Стабильность </w:t>
      </w:r>
      <w:r w:rsidRPr="00322CA9">
        <w:rPr>
          <w:rFonts w:ascii="Times New Roman" w:hAnsi="Times New Roman"/>
          <w:snapToGrid w:val="0"/>
          <w:lang w:val="ru-RU"/>
        </w:rPr>
        <w:t xml:space="preserve">данного показателя в перспективе возможна за счет сохранения численности дойных коров, увеличения продуктивности сельскохозяйственных животных, а также за счет внедрения в сельском хозяйстве </w:t>
      </w:r>
      <w:proofErr w:type="spellStart"/>
      <w:r w:rsidRPr="00322CA9">
        <w:rPr>
          <w:rFonts w:ascii="Times New Roman" w:hAnsi="Times New Roman"/>
          <w:snapToGrid w:val="0"/>
          <w:lang w:val="ru-RU"/>
        </w:rPr>
        <w:t>ресурсо</w:t>
      </w:r>
      <w:proofErr w:type="spellEnd"/>
      <w:r w:rsidRPr="00322CA9">
        <w:rPr>
          <w:rFonts w:ascii="Times New Roman" w:hAnsi="Times New Roman"/>
          <w:snapToGrid w:val="0"/>
          <w:lang w:val="ru-RU"/>
        </w:rPr>
        <w:t>- и энергосберегающих технологий, расширения производства традиционных и новых видов сельскохозяйственной продукции (рапс, соя,</w:t>
      </w:r>
      <w:r w:rsidR="003D75B8" w:rsidRPr="00322CA9">
        <w:rPr>
          <w:rFonts w:ascii="Times New Roman" w:hAnsi="Times New Roman"/>
          <w:snapToGrid w:val="0"/>
          <w:lang w:val="ru-RU"/>
        </w:rPr>
        <w:t xml:space="preserve"> лен, горчица, рыжик, гречиха),</w:t>
      </w:r>
      <w:r w:rsidRPr="00322CA9">
        <w:rPr>
          <w:rFonts w:ascii="Times New Roman" w:hAnsi="Times New Roman"/>
          <w:snapToGrid w:val="0"/>
          <w:lang w:val="ru-RU"/>
        </w:rPr>
        <w:t xml:space="preserve"> широкого применения элитных семян и ввода в севооборот неиспользуемых земель.</w:t>
      </w:r>
    </w:p>
    <w:p w:rsidR="000D7B60" w:rsidRPr="00322CA9" w:rsidRDefault="00B024BC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snapToGrid w:val="0"/>
          <w:lang w:val="ru-RU"/>
        </w:rPr>
      </w:pPr>
      <w:r w:rsidRPr="00322CA9">
        <w:rPr>
          <w:rFonts w:ascii="Times New Roman" w:hAnsi="Times New Roman"/>
          <w:snapToGrid w:val="0"/>
          <w:lang w:val="ru-RU"/>
        </w:rPr>
        <w:t>Руководителям сельскохозяйственных предприятий рекомендовано активнее использовать созданные государством условия для развития сельскохозяйственного бизнеса, смелее разрабатывать проекты и участвовать в программах по строительству производственных объектов с использованием льготных схем кредитования.</w:t>
      </w:r>
    </w:p>
    <w:p w:rsidR="00836209" w:rsidRPr="00322CA9" w:rsidRDefault="00836209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snapToGrid w:val="0"/>
          <w:lang w:val="ru-RU"/>
        </w:rPr>
      </w:pPr>
    </w:p>
    <w:p w:rsidR="00716756" w:rsidRPr="00322CA9" w:rsidRDefault="00716756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snapToGrid w:val="0"/>
          <w:lang w:val="ru-RU"/>
        </w:rPr>
      </w:pPr>
      <w:r w:rsidRPr="00322CA9">
        <w:rPr>
          <w:rFonts w:ascii="Times New Roman" w:hAnsi="Times New Roman"/>
          <w:snapToGrid w:val="0"/>
          <w:lang w:val="ru-RU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отчетном году составила </w:t>
      </w:r>
      <w:r w:rsidR="003D75B8" w:rsidRPr="00322CA9">
        <w:rPr>
          <w:rFonts w:ascii="Times New Roman" w:hAnsi="Times New Roman"/>
          <w:snapToGrid w:val="0"/>
          <w:shd w:val="clear" w:color="auto" w:fill="00B050"/>
          <w:lang w:val="ru-RU"/>
        </w:rPr>
        <w:t>79,1</w:t>
      </w:r>
      <w:r w:rsidRPr="00322CA9">
        <w:rPr>
          <w:rFonts w:ascii="Times New Roman" w:hAnsi="Times New Roman"/>
          <w:snapToGrid w:val="0"/>
          <w:shd w:val="clear" w:color="auto" w:fill="00B050"/>
          <w:lang w:val="ru-RU"/>
        </w:rPr>
        <w:t>%,</w:t>
      </w:r>
      <w:r w:rsidRPr="00322CA9">
        <w:rPr>
          <w:rFonts w:ascii="Times New Roman" w:hAnsi="Times New Roman"/>
          <w:snapToGrid w:val="0"/>
          <w:lang w:val="ru-RU"/>
        </w:rPr>
        <w:t xml:space="preserve"> в 2022 году- </w:t>
      </w:r>
      <w:r w:rsidR="003D75B8" w:rsidRPr="00322CA9">
        <w:rPr>
          <w:rFonts w:ascii="Times New Roman" w:hAnsi="Times New Roman"/>
          <w:snapToGrid w:val="0"/>
          <w:shd w:val="clear" w:color="auto" w:fill="00B050"/>
          <w:lang w:val="ru-RU"/>
        </w:rPr>
        <w:lastRenderedPageBreak/>
        <w:t>79,4</w:t>
      </w:r>
      <w:r w:rsidRPr="00322CA9">
        <w:rPr>
          <w:rFonts w:ascii="Times New Roman" w:hAnsi="Times New Roman"/>
          <w:snapToGrid w:val="0"/>
          <w:shd w:val="clear" w:color="auto" w:fill="00B050"/>
          <w:lang w:val="ru-RU"/>
        </w:rPr>
        <w:t>%.</w:t>
      </w:r>
      <w:r w:rsidRPr="00322CA9">
        <w:rPr>
          <w:rFonts w:ascii="Times New Roman" w:hAnsi="Times New Roman"/>
          <w:snapToGrid w:val="0"/>
          <w:lang w:val="ru-RU"/>
        </w:rPr>
        <w:t xml:space="preserve"> Прогнозная оценка - улучшение данного показателя к 2026 году до 56%.</w:t>
      </w:r>
    </w:p>
    <w:p w:rsidR="00716756" w:rsidRPr="00322CA9" w:rsidRDefault="00716756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Объем средств, предусмотренных в бюджете Порецкого муниципального округа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на 2023 год состав</w:t>
      </w:r>
      <w:r w:rsidR="00836209" w:rsidRPr="00322CA9">
        <w:rPr>
          <w:rFonts w:ascii="Times New Roman" w:hAnsi="Times New Roman"/>
          <w:lang w:val="ru-RU"/>
        </w:rPr>
        <w:t>ила</w:t>
      </w:r>
      <w:r w:rsidRPr="00322CA9">
        <w:rPr>
          <w:rFonts w:ascii="Times New Roman" w:hAnsi="Times New Roman"/>
          <w:lang w:val="ru-RU"/>
        </w:rPr>
        <w:t xml:space="preserve"> 5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449,669 тыс.</w:t>
      </w:r>
      <w:r w:rsidR="00836209" w:rsidRPr="00322CA9">
        <w:rPr>
          <w:rFonts w:ascii="Times New Roman" w:hAnsi="Times New Roman"/>
          <w:lang w:val="ru-RU"/>
        </w:rPr>
        <w:t xml:space="preserve"> </w:t>
      </w:r>
      <w:r w:rsidRPr="00322CA9">
        <w:rPr>
          <w:rFonts w:ascii="Times New Roman" w:hAnsi="Times New Roman"/>
          <w:lang w:val="ru-RU"/>
        </w:rPr>
        <w:t>рублей. На выделенные средства выполнены работы на следующих объектах:</w:t>
      </w:r>
    </w:p>
    <w:p w:rsidR="00716756" w:rsidRPr="00322CA9" w:rsidRDefault="00716756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- Ремонт автодороги "Чебоксары - Сурское" - </w:t>
      </w:r>
      <w:proofErr w:type="spellStart"/>
      <w:r w:rsidRPr="00322CA9">
        <w:rPr>
          <w:rFonts w:ascii="Times New Roman" w:hAnsi="Times New Roman"/>
          <w:lang w:val="ru-RU"/>
        </w:rPr>
        <w:t>Сыреси</w:t>
      </w:r>
      <w:proofErr w:type="spellEnd"/>
      <w:r w:rsidRPr="00322CA9">
        <w:rPr>
          <w:rFonts w:ascii="Times New Roman" w:hAnsi="Times New Roman"/>
          <w:lang w:val="ru-RU"/>
        </w:rPr>
        <w:t xml:space="preserve"> - </w:t>
      </w:r>
      <w:proofErr w:type="spellStart"/>
      <w:r w:rsidRPr="00322CA9">
        <w:rPr>
          <w:rFonts w:ascii="Times New Roman" w:hAnsi="Times New Roman"/>
          <w:lang w:val="ru-RU"/>
        </w:rPr>
        <w:t>Любимовка</w:t>
      </w:r>
      <w:proofErr w:type="spellEnd"/>
      <w:r w:rsidRPr="00322CA9">
        <w:rPr>
          <w:rFonts w:ascii="Times New Roman" w:hAnsi="Times New Roman"/>
          <w:lang w:val="ru-RU"/>
        </w:rPr>
        <w:t>, протяженностью 633 метра;</w:t>
      </w:r>
    </w:p>
    <w:p w:rsidR="00716756" w:rsidRPr="00322CA9" w:rsidRDefault="00716756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- Ремонт автодороги "</w:t>
      </w:r>
      <w:proofErr w:type="spellStart"/>
      <w:r w:rsidRPr="00322CA9">
        <w:rPr>
          <w:rFonts w:ascii="Times New Roman" w:hAnsi="Times New Roman"/>
          <w:lang w:val="ru-RU"/>
        </w:rPr>
        <w:t>Мишуково</w:t>
      </w:r>
      <w:proofErr w:type="spellEnd"/>
      <w:r w:rsidRPr="00322CA9">
        <w:rPr>
          <w:rFonts w:ascii="Times New Roman" w:hAnsi="Times New Roman"/>
          <w:lang w:val="ru-RU"/>
        </w:rPr>
        <w:t xml:space="preserve"> - Ардатов" - </w:t>
      </w:r>
      <w:proofErr w:type="spellStart"/>
      <w:r w:rsidRPr="00322CA9">
        <w:rPr>
          <w:rFonts w:ascii="Times New Roman" w:hAnsi="Times New Roman"/>
          <w:lang w:val="ru-RU"/>
        </w:rPr>
        <w:t>Анастасово</w:t>
      </w:r>
      <w:proofErr w:type="spellEnd"/>
      <w:r w:rsidRPr="00322CA9">
        <w:rPr>
          <w:rFonts w:ascii="Times New Roman" w:hAnsi="Times New Roman"/>
          <w:lang w:val="ru-RU"/>
        </w:rPr>
        <w:t xml:space="preserve"> – Никулино, протяженностью 211 метров.</w:t>
      </w:r>
    </w:p>
    <w:p w:rsidR="00716756" w:rsidRPr="00322CA9" w:rsidRDefault="00716756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Объем средств, предусмотренных в бюджете Порецкого муниципального округа на капитальный ремонт и ремонт автомобильных дорог общего пользования местного значения в границах населенных пунктов на 2023 год состав</w:t>
      </w:r>
      <w:r w:rsidR="00836209" w:rsidRPr="00322CA9">
        <w:rPr>
          <w:rFonts w:ascii="Times New Roman" w:hAnsi="Times New Roman"/>
          <w:lang w:val="ru-RU"/>
        </w:rPr>
        <w:t>ил</w:t>
      </w:r>
      <w:r w:rsidRPr="00322CA9">
        <w:rPr>
          <w:rFonts w:ascii="Times New Roman" w:hAnsi="Times New Roman"/>
          <w:lang w:val="ru-RU"/>
        </w:rPr>
        <w:t xml:space="preserve"> 6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862,331 тыс.</w:t>
      </w:r>
      <w:r w:rsidR="00836209" w:rsidRPr="00322CA9">
        <w:rPr>
          <w:rFonts w:ascii="Times New Roman" w:hAnsi="Times New Roman"/>
          <w:lang w:val="ru-RU"/>
        </w:rPr>
        <w:t xml:space="preserve"> </w:t>
      </w:r>
      <w:r w:rsidRPr="00322CA9">
        <w:rPr>
          <w:rFonts w:ascii="Times New Roman" w:hAnsi="Times New Roman"/>
          <w:lang w:val="ru-RU"/>
        </w:rPr>
        <w:t xml:space="preserve">рублей. На данные средства отремонтировано 12 автомобильных дорог общей протяженностью 2,079 км. </w:t>
      </w:r>
    </w:p>
    <w:p w:rsidR="00716756" w:rsidRPr="00322CA9" w:rsidRDefault="00716756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На выполнение работ по ремонту дворовых территорий выделено 213,9 тыс. рублей. На данные средства проведен ремонт 1 придомовой территории</w:t>
      </w:r>
      <w:r w:rsidR="00836209" w:rsidRPr="00322CA9">
        <w:rPr>
          <w:rFonts w:ascii="Times New Roman" w:hAnsi="Times New Roman"/>
          <w:lang w:val="ru-RU"/>
        </w:rPr>
        <w:t>,</w:t>
      </w:r>
      <w:r w:rsidRPr="00322CA9">
        <w:rPr>
          <w:rFonts w:ascii="Times New Roman" w:hAnsi="Times New Roman"/>
          <w:lang w:val="ru-RU"/>
        </w:rPr>
        <w:t xml:space="preserve"> расположенной в с. </w:t>
      </w:r>
      <w:proofErr w:type="spellStart"/>
      <w:r w:rsidRPr="00322CA9">
        <w:rPr>
          <w:rFonts w:ascii="Times New Roman" w:hAnsi="Times New Roman"/>
          <w:lang w:val="ru-RU"/>
        </w:rPr>
        <w:t>Рындино</w:t>
      </w:r>
      <w:proofErr w:type="spellEnd"/>
      <w:r w:rsidRPr="00322CA9">
        <w:rPr>
          <w:rFonts w:ascii="Times New Roman" w:hAnsi="Times New Roman"/>
          <w:lang w:val="ru-RU"/>
        </w:rPr>
        <w:t>, по ул. Кооперативная, д. 12.</w:t>
      </w:r>
    </w:p>
    <w:p w:rsidR="00716756" w:rsidRPr="00322CA9" w:rsidRDefault="00716756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322CA9">
        <w:rPr>
          <w:rFonts w:ascii="Times New Roman" w:hAnsi="Times New Roman"/>
          <w:bCs/>
          <w:color w:val="000000"/>
          <w:lang w:val="ru-RU"/>
        </w:rPr>
        <w:t>В 2023 году</w:t>
      </w:r>
      <w:r w:rsidR="00D530F0" w:rsidRPr="00322CA9">
        <w:rPr>
          <w:rFonts w:ascii="Times New Roman" w:hAnsi="Times New Roman"/>
          <w:bCs/>
          <w:color w:val="000000"/>
          <w:lang w:val="ru-RU"/>
        </w:rPr>
        <w:t xml:space="preserve"> </w:t>
      </w:r>
      <w:r w:rsidRPr="00322CA9">
        <w:rPr>
          <w:rFonts w:ascii="Times New Roman" w:hAnsi="Times New Roman"/>
          <w:bCs/>
          <w:color w:val="000000"/>
          <w:lang w:val="ru-RU"/>
        </w:rPr>
        <w:t>на содержание автомобильных дорог общего пользования местного значения вне границ населенных пунктов в границах муниципального округа выделено 13</w:t>
      </w:r>
      <w:r w:rsidR="00D530F0" w:rsidRPr="00322CA9">
        <w:rPr>
          <w:rFonts w:ascii="Times New Roman" w:hAnsi="Times New Roman"/>
          <w:bCs/>
          <w:color w:val="000000"/>
        </w:rPr>
        <w:t> </w:t>
      </w:r>
      <w:r w:rsidRPr="00322CA9">
        <w:rPr>
          <w:rFonts w:ascii="Times New Roman" w:hAnsi="Times New Roman"/>
          <w:bCs/>
          <w:color w:val="000000"/>
          <w:lang w:val="ru-RU"/>
        </w:rPr>
        <w:t>768</w:t>
      </w:r>
      <w:r w:rsidR="00D530F0" w:rsidRPr="00322CA9">
        <w:rPr>
          <w:rFonts w:ascii="Times New Roman" w:hAnsi="Times New Roman"/>
          <w:bCs/>
          <w:color w:val="000000"/>
          <w:lang w:val="ru-RU"/>
        </w:rPr>
        <w:t>,</w:t>
      </w:r>
      <w:r w:rsidRPr="00322CA9">
        <w:rPr>
          <w:rFonts w:ascii="Times New Roman" w:hAnsi="Times New Roman"/>
          <w:bCs/>
          <w:color w:val="000000"/>
          <w:lang w:val="ru-RU"/>
        </w:rPr>
        <w:t>800</w:t>
      </w:r>
      <w:r w:rsidR="00D530F0" w:rsidRPr="00322CA9">
        <w:rPr>
          <w:rFonts w:ascii="Times New Roman" w:hAnsi="Times New Roman"/>
          <w:bCs/>
          <w:color w:val="000000"/>
          <w:lang w:val="ru-RU"/>
        </w:rPr>
        <w:t xml:space="preserve"> тыс.</w:t>
      </w:r>
      <w:r w:rsidRPr="00322CA9">
        <w:rPr>
          <w:rFonts w:ascii="Times New Roman" w:hAnsi="Times New Roman"/>
          <w:bCs/>
          <w:color w:val="000000"/>
          <w:lang w:val="ru-RU"/>
        </w:rPr>
        <w:t xml:space="preserve"> рублей.</w:t>
      </w:r>
      <w:r w:rsidR="00D530F0" w:rsidRPr="00322CA9">
        <w:rPr>
          <w:rFonts w:ascii="Times New Roman" w:hAnsi="Times New Roman"/>
          <w:bCs/>
          <w:color w:val="000000"/>
          <w:lang w:val="ru-RU"/>
        </w:rPr>
        <w:t xml:space="preserve"> </w:t>
      </w:r>
      <w:r w:rsidRPr="00322CA9">
        <w:rPr>
          <w:rFonts w:ascii="Times New Roman" w:hAnsi="Times New Roman"/>
          <w:bCs/>
          <w:color w:val="000000"/>
          <w:lang w:val="ru-RU"/>
        </w:rPr>
        <w:t>На содержание автомобильных дорог общего пользования местного значения в границах населенных пунктов выделено 2</w:t>
      </w:r>
      <w:r w:rsidR="00D530F0" w:rsidRPr="00322CA9">
        <w:rPr>
          <w:rFonts w:ascii="Times New Roman" w:hAnsi="Times New Roman"/>
          <w:bCs/>
          <w:color w:val="000000"/>
        </w:rPr>
        <w:t> </w:t>
      </w:r>
      <w:r w:rsidRPr="00322CA9">
        <w:rPr>
          <w:rFonts w:ascii="Times New Roman" w:hAnsi="Times New Roman"/>
          <w:bCs/>
          <w:color w:val="000000"/>
          <w:lang w:val="ru-RU"/>
        </w:rPr>
        <w:t>528</w:t>
      </w:r>
      <w:r w:rsidR="00D530F0" w:rsidRPr="00322CA9">
        <w:rPr>
          <w:rFonts w:ascii="Times New Roman" w:hAnsi="Times New Roman"/>
          <w:bCs/>
          <w:color w:val="000000"/>
          <w:lang w:val="ru-RU"/>
        </w:rPr>
        <w:t>,</w:t>
      </w:r>
      <w:r w:rsidRPr="00322CA9">
        <w:rPr>
          <w:rFonts w:ascii="Times New Roman" w:hAnsi="Times New Roman"/>
          <w:bCs/>
          <w:color w:val="000000"/>
          <w:lang w:val="ru-RU"/>
        </w:rPr>
        <w:t>800</w:t>
      </w:r>
      <w:r w:rsidR="00D530F0" w:rsidRPr="00322CA9">
        <w:rPr>
          <w:rFonts w:ascii="Times New Roman" w:hAnsi="Times New Roman"/>
          <w:bCs/>
          <w:color w:val="000000"/>
          <w:lang w:val="ru-RU"/>
        </w:rPr>
        <w:t xml:space="preserve"> тыс.</w:t>
      </w:r>
      <w:r w:rsidRPr="00322CA9">
        <w:rPr>
          <w:rFonts w:ascii="Times New Roman" w:hAnsi="Times New Roman"/>
          <w:bCs/>
          <w:color w:val="000000"/>
          <w:lang w:val="ru-RU"/>
        </w:rPr>
        <w:t xml:space="preserve"> рублей. </w:t>
      </w:r>
    </w:p>
    <w:p w:rsidR="00716756" w:rsidRPr="00322CA9" w:rsidRDefault="00716756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2024</w:t>
      </w:r>
      <w:r w:rsidRPr="00322CA9">
        <w:rPr>
          <w:rFonts w:ascii="Times New Roman" w:hAnsi="Times New Roman"/>
          <w:b/>
          <w:lang w:val="ru-RU"/>
        </w:rPr>
        <w:t xml:space="preserve"> </w:t>
      </w:r>
      <w:r w:rsidRPr="00322CA9">
        <w:rPr>
          <w:rFonts w:ascii="Times New Roman" w:hAnsi="Times New Roman"/>
          <w:lang w:val="ru-RU"/>
        </w:rPr>
        <w:t>году на Дорожную деятельность запланировано направить 28,</w:t>
      </w:r>
      <w:r w:rsidR="00D530F0" w:rsidRPr="00322CA9">
        <w:rPr>
          <w:rFonts w:ascii="Times New Roman" w:hAnsi="Times New Roman"/>
          <w:lang w:val="ru-RU"/>
        </w:rPr>
        <w:t>667 млн. рублей. Н</w:t>
      </w:r>
      <w:r w:rsidRPr="00322CA9">
        <w:rPr>
          <w:rFonts w:ascii="Times New Roman" w:hAnsi="Times New Roman"/>
          <w:lang w:val="ru-RU"/>
        </w:rPr>
        <w:t>а осуществление дорожной деятельности в границах муниципального округа и в границах населенных пунктов поселений (содержание и ремонт) - 28,51</w:t>
      </w:r>
      <w:r w:rsidR="00D530F0" w:rsidRPr="00322CA9">
        <w:rPr>
          <w:rFonts w:ascii="Times New Roman" w:hAnsi="Times New Roman"/>
          <w:lang w:val="ru-RU"/>
        </w:rPr>
        <w:t>6 млн. рублей; на</w:t>
      </w:r>
      <w:r w:rsidRPr="00322CA9">
        <w:rPr>
          <w:rFonts w:ascii="Times New Roman" w:hAnsi="Times New Roman"/>
          <w:lang w:val="ru-RU"/>
        </w:rPr>
        <w:t xml:space="preserve"> капитальный ремонт и ремонт дворовых территорий и проездов к ним - 0,151 млн. рублей.</w:t>
      </w:r>
    </w:p>
    <w:p w:rsidR="00127263" w:rsidRPr="00322CA9" w:rsidRDefault="00AE7BF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Основным источником доходов населения является заработная плата. </w:t>
      </w:r>
    </w:p>
    <w:p w:rsidR="00127263" w:rsidRPr="00322CA9" w:rsidRDefault="00A32E16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20</w:t>
      </w:r>
      <w:r w:rsidR="001002D5" w:rsidRPr="00322CA9">
        <w:rPr>
          <w:rFonts w:ascii="Times New Roman" w:hAnsi="Times New Roman"/>
          <w:lang w:val="ru-RU"/>
        </w:rPr>
        <w:t>2</w:t>
      </w:r>
      <w:r w:rsidR="00733F39" w:rsidRPr="00322CA9">
        <w:rPr>
          <w:rFonts w:ascii="Times New Roman" w:hAnsi="Times New Roman"/>
          <w:lang w:val="ru-RU"/>
        </w:rPr>
        <w:t>3</w:t>
      </w:r>
      <w:r w:rsidRPr="00322CA9">
        <w:rPr>
          <w:rFonts w:ascii="Times New Roman" w:hAnsi="Times New Roman"/>
          <w:lang w:val="ru-RU"/>
        </w:rPr>
        <w:t xml:space="preserve"> году с</w:t>
      </w:r>
      <w:r w:rsidR="001E48BA" w:rsidRPr="00322CA9">
        <w:rPr>
          <w:rFonts w:ascii="Times New Roman" w:hAnsi="Times New Roman"/>
          <w:lang w:val="ru-RU"/>
        </w:rPr>
        <w:t xml:space="preserve">реднемесячная номинальная начисленная заработная плата работников по </w:t>
      </w:r>
      <w:r w:rsidRPr="00322CA9">
        <w:rPr>
          <w:rFonts w:ascii="Times New Roman" w:hAnsi="Times New Roman"/>
          <w:lang w:val="ru-RU"/>
        </w:rPr>
        <w:t>сравнению с 20</w:t>
      </w:r>
      <w:r w:rsidR="00491745" w:rsidRPr="00322CA9">
        <w:rPr>
          <w:rFonts w:ascii="Times New Roman" w:hAnsi="Times New Roman"/>
          <w:lang w:val="ru-RU"/>
        </w:rPr>
        <w:t>2</w:t>
      </w:r>
      <w:r w:rsidR="00601F0A" w:rsidRPr="00322CA9">
        <w:rPr>
          <w:rFonts w:ascii="Times New Roman" w:hAnsi="Times New Roman"/>
          <w:lang w:val="ru-RU"/>
        </w:rPr>
        <w:t>2</w:t>
      </w:r>
      <w:r w:rsidRPr="00322CA9">
        <w:rPr>
          <w:rFonts w:ascii="Times New Roman" w:hAnsi="Times New Roman"/>
          <w:lang w:val="ru-RU"/>
        </w:rPr>
        <w:t xml:space="preserve"> годом сложилась следующим образом</w:t>
      </w:r>
      <w:r w:rsidR="001E48BA" w:rsidRPr="00322CA9">
        <w:rPr>
          <w:rFonts w:ascii="Times New Roman" w:hAnsi="Times New Roman"/>
          <w:lang w:val="ru-RU"/>
        </w:rPr>
        <w:t>:</w:t>
      </w:r>
    </w:p>
    <w:p w:rsidR="00127263" w:rsidRPr="00322CA9" w:rsidRDefault="001E48B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-крупных и средних предприятий </w:t>
      </w:r>
      <w:r w:rsidR="00287FD5" w:rsidRPr="00322CA9">
        <w:rPr>
          <w:rFonts w:ascii="Times New Roman" w:hAnsi="Times New Roman"/>
          <w:lang w:val="ru-RU"/>
        </w:rPr>
        <w:t xml:space="preserve">и некоммерческих организаций в сумме </w:t>
      </w:r>
      <w:r w:rsidR="000A4047" w:rsidRPr="00322CA9">
        <w:rPr>
          <w:rFonts w:ascii="Times New Roman" w:hAnsi="Times New Roman"/>
          <w:lang w:val="ru-RU"/>
        </w:rPr>
        <w:t>3</w:t>
      </w:r>
      <w:r w:rsidR="00601F0A" w:rsidRPr="00322CA9">
        <w:rPr>
          <w:rFonts w:ascii="Times New Roman" w:hAnsi="Times New Roman"/>
          <w:lang w:val="ru-RU"/>
        </w:rPr>
        <w:t>9732,2</w:t>
      </w:r>
      <w:r w:rsidR="00287FD5" w:rsidRPr="00322CA9">
        <w:rPr>
          <w:rFonts w:ascii="Times New Roman" w:hAnsi="Times New Roman"/>
          <w:lang w:val="ru-RU"/>
        </w:rPr>
        <w:t xml:space="preserve"> рублей (рост к уровню 20</w:t>
      </w:r>
      <w:r w:rsidR="00491745" w:rsidRPr="00322CA9">
        <w:rPr>
          <w:rFonts w:ascii="Times New Roman" w:hAnsi="Times New Roman"/>
          <w:lang w:val="ru-RU"/>
        </w:rPr>
        <w:t>2</w:t>
      </w:r>
      <w:r w:rsidR="00601F0A" w:rsidRPr="00322CA9">
        <w:rPr>
          <w:rFonts w:ascii="Times New Roman" w:hAnsi="Times New Roman"/>
          <w:lang w:val="ru-RU"/>
        </w:rPr>
        <w:t>2</w:t>
      </w:r>
      <w:r w:rsidR="00287FD5" w:rsidRPr="00322CA9">
        <w:rPr>
          <w:rFonts w:ascii="Times New Roman" w:hAnsi="Times New Roman"/>
          <w:lang w:val="ru-RU"/>
        </w:rPr>
        <w:t xml:space="preserve"> года </w:t>
      </w:r>
      <w:r w:rsidR="002C289A" w:rsidRPr="00322CA9">
        <w:rPr>
          <w:rFonts w:ascii="Times New Roman" w:hAnsi="Times New Roman"/>
          <w:lang w:val="ru-RU"/>
        </w:rPr>
        <w:t xml:space="preserve">на </w:t>
      </w:r>
      <w:r w:rsidR="001002D5" w:rsidRPr="00322CA9">
        <w:rPr>
          <w:rFonts w:ascii="Times New Roman" w:hAnsi="Times New Roman"/>
          <w:lang w:val="ru-RU"/>
        </w:rPr>
        <w:t>1</w:t>
      </w:r>
      <w:r w:rsidR="00601F0A" w:rsidRPr="00322CA9">
        <w:rPr>
          <w:rFonts w:ascii="Times New Roman" w:hAnsi="Times New Roman"/>
          <w:lang w:val="ru-RU"/>
        </w:rPr>
        <w:t>7</w:t>
      </w:r>
      <w:r w:rsidR="001002D5" w:rsidRPr="00322CA9">
        <w:rPr>
          <w:rFonts w:ascii="Times New Roman" w:hAnsi="Times New Roman"/>
          <w:lang w:val="ru-RU"/>
        </w:rPr>
        <w:t>,</w:t>
      </w:r>
      <w:r w:rsidR="00601F0A" w:rsidRPr="00322CA9">
        <w:rPr>
          <w:rFonts w:ascii="Times New Roman" w:hAnsi="Times New Roman"/>
          <w:lang w:val="ru-RU"/>
        </w:rPr>
        <w:t>7</w:t>
      </w:r>
      <w:r w:rsidR="00287FD5" w:rsidRPr="00322CA9">
        <w:rPr>
          <w:rFonts w:ascii="Times New Roman" w:hAnsi="Times New Roman"/>
          <w:lang w:val="ru-RU"/>
        </w:rPr>
        <w:t>%);</w:t>
      </w:r>
    </w:p>
    <w:p w:rsidR="00127263" w:rsidRPr="00322CA9" w:rsidRDefault="00287FD5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- муниципальных дошкольных образовательных учреждений в сумме </w:t>
      </w:r>
      <w:r w:rsidR="00BF5764" w:rsidRPr="00322CA9">
        <w:rPr>
          <w:rFonts w:ascii="Times New Roman" w:hAnsi="Times New Roman"/>
          <w:lang w:val="ru-RU"/>
        </w:rPr>
        <w:t>2</w:t>
      </w:r>
      <w:r w:rsidR="00601F0A" w:rsidRPr="00322CA9">
        <w:rPr>
          <w:rFonts w:ascii="Times New Roman" w:hAnsi="Times New Roman"/>
          <w:lang w:val="ru-RU"/>
        </w:rPr>
        <w:t>7887,2</w:t>
      </w:r>
      <w:r w:rsidRPr="00322CA9">
        <w:rPr>
          <w:rFonts w:ascii="Times New Roman" w:hAnsi="Times New Roman"/>
          <w:lang w:val="ru-RU"/>
        </w:rPr>
        <w:t xml:space="preserve"> рублей (рост к уровню 20</w:t>
      </w:r>
      <w:r w:rsidR="00BF5764" w:rsidRPr="00322CA9">
        <w:rPr>
          <w:rFonts w:ascii="Times New Roman" w:hAnsi="Times New Roman"/>
          <w:lang w:val="ru-RU"/>
        </w:rPr>
        <w:t>2</w:t>
      </w:r>
      <w:r w:rsidR="00601F0A" w:rsidRPr="00322CA9">
        <w:rPr>
          <w:rFonts w:ascii="Times New Roman" w:hAnsi="Times New Roman"/>
          <w:lang w:val="ru-RU"/>
        </w:rPr>
        <w:t>2</w:t>
      </w:r>
      <w:r w:rsidRPr="00322CA9">
        <w:rPr>
          <w:rFonts w:ascii="Times New Roman" w:hAnsi="Times New Roman"/>
          <w:lang w:val="ru-RU"/>
        </w:rPr>
        <w:t xml:space="preserve"> года </w:t>
      </w:r>
      <w:r w:rsidR="002C289A" w:rsidRPr="00322CA9">
        <w:rPr>
          <w:rFonts w:ascii="Times New Roman" w:hAnsi="Times New Roman"/>
          <w:lang w:val="ru-RU"/>
        </w:rPr>
        <w:t xml:space="preserve">на </w:t>
      </w:r>
      <w:r w:rsidR="00601F0A" w:rsidRPr="00322CA9">
        <w:rPr>
          <w:rFonts w:ascii="Times New Roman" w:hAnsi="Times New Roman"/>
          <w:lang w:val="ru-RU"/>
        </w:rPr>
        <w:t>16,4</w:t>
      </w:r>
      <w:r w:rsidRPr="00322CA9">
        <w:rPr>
          <w:rFonts w:ascii="Times New Roman" w:hAnsi="Times New Roman"/>
          <w:lang w:val="ru-RU"/>
        </w:rPr>
        <w:t>%);</w:t>
      </w:r>
    </w:p>
    <w:p w:rsidR="00127263" w:rsidRPr="00322CA9" w:rsidRDefault="00287FD5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- </w:t>
      </w:r>
      <w:r w:rsidR="002F58AB" w:rsidRPr="00322CA9">
        <w:rPr>
          <w:rFonts w:ascii="Times New Roman" w:hAnsi="Times New Roman"/>
          <w:lang w:val="ru-RU"/>
        </w:rPr>
        <w:t xml:space="preserve">муниципальных общеобразовательных учреждений в сумме </w:t>
      </w:r>
      <w:r w:rsidR="00B95969" w:rsidRPr="00322CA9">
        <w:rPr>
          <w:rFonts w:ascii="Times New Roman" w:hAnsi="Times New Roman"/>
          <w:lang w:val="ru-RU"/>
        </w:rPr>
        <w:t>3</w:t>
      </w:r>
      <w:r w:rsidR="006F5DDC" w:rsidRPr="00322CA9">
        <w:rPr>
          <w:rFonts w:ascii="Times New Roman" w:hAnsi="Times New Roman"/>
          <w:lang w:val="ru-RU"/>
        </w:rPr>
        <w:t>5088,6</w:t>
      </w:r>
      <w:r w:rsidR="002F58AB" w:rsidRPr="00322CA9">
        <w:rPr>
          <w:rFonts w:ascii="Times New Roman" w:hAnsi="Times New Roman"/>
          <w:lang w:val="ru-RU"/>
        </w:rPr>
        <w:t xml:space="preserve"> рублей (рост к уровню 20</w:t>
      </w:r>
      <w:r w:rsidR="002549C6" w:rsidRPr="00322CA9">
        <w:rPr>
          <w:rFonts w:ascii="Times New Roman" w:hAnsi="Times New Roman"/>
          <w:lang w:val="ru-RU"/>
        </w:rPr>
        <w:t>2</w:t>
      </w:r>
      <w:r w:rsidR="006F5DDC" w:rsidRPr="00322CA9">
        <w:rPr>
          <w:rFonts w:ascii="Times New Roman" w:hAnsi="Times New Roman"/>
          <w:lang w:val="ru-RU"/>
        </w:rPr>
        <w:t>2</w:t>
      </w:r>
      <w:r w:rsidR="002F58AB" w:rsidRPr="00322CA9">
        <w:rPr>
          <w:rFonts w:ascii="Times New Roman" w:hAnsi="Times New Roman"/>
          <w:lang w:val="ru-RU"/>
        </w:rPr>
        <w:t xml:space="preserve"> года </w:t>
      </w:r>
      <w:r w:rsidR="002C289A" w:rsidRPr="00322CA9">
        <w:rPr>
          <w:rFonts w:ascii="Times New Roman" w:hAnsi="Times New Roman"/>
          <w:lang w:val="ru-RU"/>
        </w:rPr>
        <w:t xml:space="preserve">на </w:t>
      </w:r>
      <w:r w:rsidR="006F5DDC" w:rsidRPr="00322CA9">
        <w:rPr>
          <w:rFonts w:ascii="Times New Roman" w:hAnsi="Times New Roman"/>
          <w:lang w:val="ru-RU"/>
        </w:rPr>
        <w:t>15,0</w:t>
      </w:r>
      <w:r w:rsidR="002C3C4B" w:rsidRPr="00322CA9">
        <w:rPr>
          <w:rFonts w:ascii="Times New Roman" w:hAnsi="Times New Roman"/>
          <w:lang w:val="ru-RU"/>
        </w:rPr>
        <w:t>%);</w:t>
      </w:r>
    </w:p>
    <w:p w:rsidR="00127263" w:rsidRPr="00322CA9" w:rsidRDefault="002C3C4B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- учителей муниципальных общеобразовательных учреждений в сумме </w:t>
      </w:r>
      <w:r w:rsidR="006F5DDC" w:rsidRPr="00322CA9">
        <w:rPr>
          <w:rFonts w:ascii="Times New Roman" w:hAnsi="Times New Roman"/>
          <w:lang w:val="ru-RU"/>
        </w:rPr>
        <w:t>41267,7</w:t>
      </w:r>
      <w:r w:rsidRPr="00322CA9">
        <w:rPr>
          <w:rFonts w:ascii="Times New Roman" w:hAnsi="Times New Roman"/>
          <w:lang w:val="ru-RU"/>
        </w:rPr>
        <w:t xml:space="preserve"> рублей (рост к уровню 20</w:t>
      </w:r>
      <w:r w:rsidR="002549C6" w:rsidRPr="00322CA9">
        <w:rPr>
          <w:rFonts w:ascii="Times New Roman" w:hAnsi="Times New Roman"/>
          <w:lang w:val="ru-RU"/>
        </w:rPr>
        <w:t>2</w:t>
      </w:r>
      <w:r w:rsidR="006F5DDC" w:rsidRPr="00322CA9">
        <w:rPr>
          <w:rFonts w:ascii="Times New Roman" w:hAnsi="Times New Roman"/>
          <w:lang w:val="ru-RU"/>
        </w:rPr>
        <w:t>2</w:t>
      </w:r>
      <w:r w:rsidRPr="00322CA9">
        <w:rPr>
          <w:rFonts w:ascii="Times New Roman" w:hAnsi="Times New Roman"/>
          <w:lang w:val="ru-RU"/>
        </w:rPr>
        <w:t xml:space="preserve"> года </w:t>
      </w:r>
      <w:r w:rsidR="002C289A" w:rsidRPr="00322CA9">
        <w:rPr>
          <w:rFonts w:ascii="Times New Roman" w:hAnsi="Times New Roman"/>
          <w:lang w:val="ru-RU"/>
        </w:rPr>
        <w:t xml:space="preserve">на </w:t>
      </w:r>
      <w:r w:rsidR="006F5DDC" w:rsidRPr="00322CA9">
        <w:rPr>
          <w:rFonts w:ascii="Times New Roman" w:hAnsi="Times New Roman"/>
          <w:lang w:val="ru-RU"/>
        </w:rPr>
        <w:t>16,1</w:t>
      </w:r>
      <w:r w:rsidRPr="00322CA9">
        <w:rPr>
          <w:rFonts w:ascii="Times New Roman" w:hAnsi="Times New Roman"/>
          <w:lang w:val="ru-RU"/>
        </w:rPr>
        <w:t>%);</w:t>
      </w:r>
    </w:p>
    <w:p w:rsidR="00127263" w:rsidRPr="00322CA9" w:rsidRDefault="002C3C4B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-</w:t>
      </w:r>
      <w:r w:rsidR="005D1885" w:rsidRPr="00322CA9">
        <w:rPr>
          <w:rFonts w:ascii="Times New Roman" w:hAnsi="Times New Roman"/>
          <w:lang w:val="ru-RU"/>
        </w:rPr>
        <w:t xml:space="preserve"> муниципальных учреждений культуры и искусства в сумме </w:t>
      </w:r>
      <w:r w:rsidR="006F5DDC" w:rsidRPr="00322CA9">
        <w:rPr>
          <w:rFonts w:ascii="Times New Roman" w:hAnsi="Times New Roman"/>
          <w:lang w:val="ru-RU"/>
        </w:rPr>
        <w:t>3</w:t>
      </w:r>
      <w:r w:rsidR="00A6114E" w:rsidRPr="00322CA9">
        <w:rPr>
          <w:rFonts w:ascii="Times New Roman" w:hAnsi="Times New Roman"/>
          <w:lang w:val="ru-RU"/>
        </w:rPr>
        <w:t>0110</w:t>
      </w:r>
      <w:r w:rsidR="006F5DDC" w:rsidRPr="00322CA9">
        <w:rPr>
          <w:rFonts w:ascii="Times New Roman" w:hAnsi="Times New Roman"/>
          <w:lang w:val="ru-RU"/>
        </w:rPr>
        <w:t>,</w:t>
      </w:r>
      <w:r w:rsidR="00A6114E" w:rsidRPr="00322CA9">
        <w:rPr>
          <w:rFonts w:ascii="Times New Roman" w:hAnsi="Times New Roman"/>
          <w:lang w:val="ru-RU"/>
        </w:rPr>
        <w:t>2</w:t>
      </w:r>
      <w:r w:rsidR="005D1885" w:rsidRPr="00322CA9">
        <w:rPr>
          <w:rFonts w:ascii="Times New Roman" w:hAnsi="Times New Roman"/>
          <w:lang w:val="ru-RU"/>
        </w:rPr>
        <w:t xml:space="preserve"> рублей (</w:t>
      </w:r>
      <w:r w:rsidR="00C544F5" w:rsidRPr="00322CA9">
        <w:rPr>
          <w:rFonts w:ascii="Times New Roman" w:hAnsi="Times New Roman"/>
          <w:lang w:val="ru-RU"/>
        </w:rPr>
        <w:t>рост</w:t>
      </w:r>
      <w:r w:rsidR="00784616" w:rsidRPr="00322CA9">
        <w:rPr>
          <w:rFonts w:ascii="Times New Roman" w:hAnsi="Times New Roman"/>
          <w:lang w:val="ru-RU"/>
        </w:rPr>
        <w:t xml:space="preserve"> к уровню 20</w:t>
      </w:r>
      <w:r w:rsidR="00184F2A" w:rsidRPr="00322CA9">
        <w:rPr>
          <w:rFonts w:ascii="Times New Roman" w:hAnsi="Times New Roman"/>
          <w:lang w:val="ru-RU"/>
        </w:rPr>
        <w:t>2</w:t>
      </w:r>
      <w:r w:rsidR="006F5DDC" w:rsidRPr="00322CA9">
        <w:rPr>
          <w:rFonts w:ascii="Times New Roman" w:hAnsi="Times New Roman"/>
          <w:lang w:val="ru-RU"/>
        </w:rPr>
        <w:t>2</w:t>
      </w:r>
      <w:r w:rsidR="00784616" w:rsidRPr="00322CA9">
        <w:rPr>
          <w:rFonts w:ascii="Times New Roman" w:hAnsi="Times New Roman"/>
          <w:lang w:val="ru-RU"/>
        </w:rPr>
        <w:t xml:space="preserve"> года </w:t>
      </w:r>
      <w:r w:rsidR="002C289A" w:rsidRPr="00322CA9">
        <w:rPr>
          <w:rFonts w:ascii="Times New Roman" w:hAnsi="Times New Roman"/>
          <w:lang w:val="ru-RU"/>
        </w:rPr>
        <w:t xml:space="preserve">на </w:t>
      </w:r>
      <w:r w:rsidR="00184F2A" w:rsidRPr="00322CA9">
        <w:rPr>
          <w:rFonts w:ascii="Times New Roman" w:hAnsi="Times New Roman"/>
          <w:lang w:val="ru-RU"/>
        </w:rPr>
        <w:t>1</w:t>
      </w:r>
      <w:r w:rsidR="00A6114E" w:rsidRPr="00322CA9">
        <w:rPr>
          <w:rFonts w:ascii="Times New Roman" w:hAnsi="Times New Roman"/>
          <w:lang w:val="ru-RU"/>
        </w:rPr>
        <w:t>5</w:t>
      </w:r>
      <w:r w:rsidR="006F5DDC" w:rsidRPr="00322CA9">
        <w:rPr>
          <w:rFonts w:ascii="Times New Roman" w:hAnsi="Times New Roman"/>
          <w:lang w:val="ru-RU"/>
        </w:rPr>
        <w:t>,</w:t>
      </w:r>
      <w:r w:rsidR="00A6114E" w:rsidRPr="00322CA9">
        <w:rPr>
          <w:rFonts w:ascii="Times New Roman" w:hAnsi="Times New Roman"/>
          <w:lang w:val="ru-RU"/>
        </w:rPr>
        <w:t>4</w:t>
      </w:r>
      <w:r w:rsidR="00784616" w:rsidRPr="00322CA9">
        <w:rPr>
          <w:rFonts w:ascii="Times New Roman" w:hAnsi="Times New Roman"/>
          <w:lang w:val="ru-RU"/>
        </w:rPr>
        <w:t>%);</w:t>
      </w:r>
    </w:p>
    <w:p w:rsidR="00D57A03" w:rsidRPr="00322CA9" w:rsidRDefault="005D1885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- </w:t>
      </w:r>
      <w:r w:rsidR="005A0973" w:rsidRPr="00322CA9">
        <w:rPr>
          <w:rFonts w:ascii="Times New Roman" w:hAnsi="Times New Roman"/>
          <w:lang w:val="ru-RU"/>
        </w:rPr>
        <w:t xml:space="preserve">муниципальных учреждений физической культуры и спорта в сумме </w:t>
      </w:r>
      <w:r w:rsidR="00A47A53" w:rsidRPr="00322CA9">
        <w:rPr>
          <w:rFonts w:ascii="Times New Roman" w:hAnsi="Times New Roman"/>
          <w:lang w:val="ru-RU"/>
        </w:rPr>
        <w:t>2</w:t>
      </w:r>
      <w:r w:rsidR="006F5DDC" w:rsidRPr="00322CA9">
        <w:rPr>
          <w:rFonts w:ascii="Times New Roman" w:hAnsi="Times New Roman"/>
          <w:lang w:val="ru-RU"/>
        </w:rPr>
        <w:t>9430,8</w:t>
      </w:r>
      <w:r w:rsidR="005A0973" w:rsidRPr="00322CA9">
        <w:rPr>
          <w:rFonts w:ascii="Times New Roman" w:hAnsi="Times New Roman"/>
          <w:lang w:val="ru-RU"/>
        </w:rPr>
        <w:t xml:space="preserve"> рублей (рост к уровню 20</w:t>
      </w:r>
      <w:r w:rsidR="00A47A53" w:rsidRPr="00322CA9">
        <w:rPr>
          <w:rFonts w:ascii="Times New Roman" w:hAnsi="Times New Roman"/>
          <w:lang w:val="ru-RU"/>
        </w:rPr>
        <w:t>2</w:t>
      </w:r>
      <w:r w:rsidR="006F5DDC" w:rsidRPr="00322CA9">
        <w:rPr>
          <w:rFonts w:ascii="Times New Roman" w:hAnsi="Times New Roman"/>
          <w:lang w:val="ru-RU"/>
        </w:rPr>
        <w:t>2</w:t>
      </w:r>
      <w:r w:rsidR="005A0973" w:rsidRPr="00322CA9">
        <w:rPr>
          <w:rFonts w:ascii="Times New Roman" w:hAnsi="Times New Roman"/>
          <w:lang w:val="ru-RU"/>
        </w:rPr>
        <w:t xml:space="preserve"> года </w:t>
      </w:r>
      <w:r w:rsidR="002C289A" w:rsidRPr="00322CA9">
        <w:rPr>
          <w:rFonts w:ascii="Times New Roman" w:hAnsi="Times New Roman"/>
          <w:lang w:val="ru-RU"/>
        </w:rPr>
        <w:t xml:space="preserve">на </w:t>
      </w:r>
      <w:r w:rsidR="006F5DDC" w:rsidRPr="00322CA9">
        <w:rPr>
          <w:rFonts w:ascii="Times New Roman" w:hAnsi="Times New Roman"/>
          <w:lang w:val="ru-RU"/>
        </w:rPr>
        <w:t>7,3</w:t>
      </w:r>
      <w:r w:rsidR="005A0973" w:rsidRPr="00322CA9">
        <w:rPr>
          <w:rFonts w:ascii="Times New Roman" w:hAnsi="Times New Roman"/>
          <w:lang w:val="ru-RU"/>
        </w:rPr>
        <w:t>%).</w:t>
      </w:r>
      <w:r w:rsidR="0053508E" w:rsidRPr="00322CA9">
        <w:rPr>
          <w:rFonts w:ascii="Times New Roman" w:hAnsi="Times New Roman"/>
          <w:lang w:val="ru-RU"/>
        </w:rPr>
        <w:t xml:space="preserve">  </w:t>
      </w:r>
      <w:r w:rsidR="001F6279" w:rsidRPr="00322CA9">
        <w:rPr>
          <w:rFonts w:ascii="Times New Roman" w:hAnsi="Times New Roman"/>
          <w:lang w:val="ru-RU"/>
        </w:rPr>
        <w:t xml:space="preserve">  </w:t>
      </w:r>
    </w:p>
    <w:p w:rsidR="00D57A03" w:rsidRPr="00322CA9" w:rsidRDefault="00D57A03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</w:p>
    <w:p w:rsidR="00FB6BD9" w:rsidRPr="00322CA9" w:rsidRDefault="00D428AA" w:rsidP="00874D8A">
      <w:pPr>
        <w:pStyle w:val="aa"/>
        <w:widowControl w:val="0"/>
        <w:pBdr>
          <w:bottom w:val="single" w:sz="4" w:space="31" w:color="FFFFFF"/>
        </w:pBdr>
        <w:ind w:left="0"/>
        <w:jc w:val="center"/>
        <w:rPr>
          <w:rFonts w:ascii="Times New Roman" w:hAnsi="Times New Roman"/>
          <w:b/>
          <w:lang w:val="ru-RU"/>
        </w:rPr>
      </w:pPr>
      <w:r w:rsidRPr="00322CA9">
        <w:rPr>
          <w:rFonts w:ascii="Times New Roman" w:hAnsi="Times New Roman"/>
          <w:b/>
          <w:lang w:val="ru-RU"/>
        </w:rPr>
        <w:t>О</w:t>
      </w:r>
      <w:r w:rsidR="00B33AAF" w:rsidRPr="00322CA9">
        <w:rPr>
          <w:rFonts w:ascii="Times New Roman" w:hAnsi="Times New Roman"/>
          <w:b/>
          <w:lang w:val="ru-RU"/>
        </w:rPr>
        <w:t>бразование</w:t>
      </w:r>
    </w:p>
    <w:p w:rsidR="00D428AA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center"/>
        <w:rPr>
          <w:rFonts w:ascii="Times New Roman" w:hAnsi="Times New Roman"/>
          <w:b/>
          <w:lang w:val="ru-RU"/>
        </w:rPr>
      </w:pPr>
    </w:p>
    <w:p w:rsidR="00D57A03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Качественное образование - одно из базовых условий прогрессивного развития общества.</w:t>
      </w:r>
    </w:p>
    <w:p w:rsidR="00D428AA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Система дошкольного образования представлена 2 дошкольными образовательными организациями, 5 дошкольными группами в 4 общеобразовательных организациях. В них воспитываются 207 детей. По состоянию на 31 декабря 2023 г. в списке на получение места в дошкольное образовательное учреждение состоит 14 детей в возрасте с 2-х месяцев до 3-х лет. Очередность детей старше трех лет отсутствует. </w:t>
      </w:r>
    </w:p>
    <w:p w:rsidR="00D428AA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</w:t>
      </w:r>
      <w:r w:rsidRPr="00322CA9">
        <w:rPr>
          <w:rFonts w:ascii="Times New Roman" w:hAnsi="Times New Roman"/>
          <w:lang w:val="ru-RU"/>
        </w:rPr>
        <w:lastRenderedPageBreak/>
        <w:t>численности детей в возрасте 1-6 лет в 2023 году составила 49,0% (в 2022 году- 52,0%).</w:t>
      </w:r>
    </w:p>
    <w:p w:rsidR="00D428AA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1- 6 лет составила 3,4% (в 2022 году- 3,4%). </w:t>
      </w:r>
    </w:p>
    <w:p w:rsidR="00D428AA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2023 году составила </w:t>
      </w:r>
      <w:r w:rsidR="00874D8A" w:rsidRPr="00322CA9">
        <w:rPr>
          <w:rFonts w:ascii="Times New Roman" w:hAnsi="Times New Roman"/>
          <w:lang w:val="ru-RU"/>
        </w:rPr>
        <w:t>100</w:t>
      </w:r>
      <w:r w:rsidRPr="00322CA9">
        <w:rPr>
          <w:rFonts w:ascii="Times New Roman" w:hAnsi="Times New Roman"/>
          <w:lang w:val="ru-RU"/>
        </w:rPr>
        <w:t>% (в 202</w:t>
      </w:r>
      <w:r w:rsidR="00874D8A" w:rsidRPr="00322CA9">
        <w:rPr>
          <w:rFonts w:ascii="Times New Roman" w:hAnsi="Times New Roman"/>
          <w:lang w:val="ru-RU"/>
        </w:rPr>
        <w:t>2</w:t>
      </w:r>
      <w:r w:rsidRPr="00322CA9">
        <w:rPr>
          <w:rFonts w:ascii="Times New Roman" w:hAnsi="Times New Roman"/>
          <w:lang w:val="ru-RU"/>
        </w:rPr>
        <w:t xml:space="preserve"> году</w:t>
      </w:r>
      <w:r w:rsidR="00874D8A" w:rsidRPr="00322CA9">
        <w:rPr>
          <w:rFonts w:ascii="Times New Roman" w:hAnsi="Times New Roman"/>
          <w:lang w:val="ru-RU"/>
        </w:rPr>
        <w:t xml:space="preserve"> </w:t>
      </w:r>
      <w:r w:rsidRPr="00322CA9">
        <w:rPr>
          <w:rFonts w:ascii="Times New Roman" w:hAnsi="Times New Roman"/>
          <w:lang w:val="ru-RU"/>
        </w:rPr>
        <w:t>- 50,0%). Требует ремонта здание МБДОУ «</w:t>
      </w:r>
      <w:proofErr w:type="spellStart"/>
      <w:r w:rsidRPr="00322CA9">
        <w:rPr>
          <w:rFonts w:ascii="Times New Roman" w:hAnsi="Times New Roman"/>
          <w:lang w:val="ru-RU"/>
        </w:rPr>
        <w:t>Порецкий</w:t>
      </w:r>
      <w:proofErr w:type="spellEnd"/>
      <w:r w:rsidRPr="00322CA9">
        <w:rPr>
          <w:rFonts w:ascii="Times New Roman" w:hAnsi="Times New Roman"/>
          <w:lang w:val="ru-RU"/>
        </w:rPr>
        <w:t xml:space="preserve"> детский сад «Колокольчик».</w:t>
      </w:r>
    </w:p>
    <w:p w:rsidR="00D428AA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В муниципалитете функционирует 5 общеобразовательных учреждений, в которых обучается 912 обучающихся. Все образовательные учреждения имеют лицензию и государственную аккредитацию. </w:t>
      </w:r>
    </w:p>
    <w:p w:rsidR="00D428AA" w:rsidRPr="00322CA9" w:rsidRDefault="00D428AA" w:rsidP="003D75B8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bCs/>
          <w:color w:val="000000"/>
          <w:shd w:val="clear" w:color="auto" w:fill="FFFF00"/>
        </w:rPr>
      </w:pPr>
      <w:r w:rsidRPr="00322CA9">
        <w:t>Государственную итоговую аттестацию по образовательным программам среднего общего образования в 2023 году сдавали 53 выпускника. Доля выпускников, успешно сдавших оба обязательных экзамена ЕГЭ, составила 100 %</w:t>
      </w:r>
      <w:r w:rsidR="00874D8A" w:rsidRPr="00322CA9">
        <w:t>.</w:t>
      </w:r>
      <w:r w:rsidRPr="00322CA9">
        <w:rPr>
          <w:b/>
        </w:rPr>
        <w:t xml:space="preserve"> </w:t>
      </w:r>
      <w:r w:rsidRPr="00322CA9">
        <w:t xml:space="preserve">По результатам 2022/2023 учебного года </w:t>
      </w:r>
      <w:r w:rsidRPr="00322CA9">
        <w:rPr>
          <w:rFonts w:eastAsia="Calibri"/>
        </w:rPr>
        <w:t>13 человек получили аттестаты с отличием. Все медалисты сдали два обязательных экзамена, набрав более 70 баллов, а по предметам по выбору - выше минимальной границы.</w:t>
      </w:r>
    </w:p>
    <w:p w:rsidR="00D428AA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eastAsia="Calibri" w:hAnsi="Times New Roman"/>
          <w:lang w:val="ru-RU"/>
        </w:rPr>
        <w:t>В общеобразовательных организациях муниципального округа работа</w:t>
      </w:r>
      <w:r w:rsidRPr="00322CA9">
        <w:rPr>
          <w:rFonts w:ascii="Times New Roman" w:hAnsi="Times New Roman"/>
          <w:lang w:val="ru-RU"/>
        </w:rPr>
        <w:t>ет 95</w:t>
      </w:r>
      <w:r w:rsidRPr="00322CA9">
        <w:rPr>
          <w:rFonts w:ascii="Times New Roman" w:eastAsia="Calibri" w:hAnsi="Times New Roman"/>
          <w:lang w:val="ru-RU"/>
        </w:rPr>
        <w:t xml:space="preserve"> педагогических работников</w:t>
      </w:r>
      <w:r w:rsidRPr="00322CA9">
        <w:rPr>
          <w:rFonts w:ascii="Times New Roman" w:hAnsi="Times New Roman"/>
          <w:lang w:val="ru-RU"/>
        </w:rPr>
        <w:t>, из них высшую категорию имеют 34 педагога</w:t>
      </w:r>
      <w:r w:rsidRPr="00322CA9">
        <w:rPr>
          <w:rFonts w:ascii="Times New Roman" w:eastAsia="Calibri" w:hAnsi="Times New Roman"/>
          <w:lang w:val="ru-RU"/>
        </w:rPr>
        <w:t>,</w:t>
      </w:r>
      <w:r w:rsidRPr="00322CA9">
        <w:rPr>
          <w:rFonts w:ascii="Times New Roman" w:hAnsi="Times New Roman"/>
          <w:lang w:val="ru-RU"/>
        </w:rPr>
        <w:t xml:space="preserve"> первую - 59 педагогов,</w:t>
      </w:r>
      <w:r w:rsidRPr="00322CA9">
        <w:rPr>
          <w:rFonts w:ascii="Times New Roman" w:eastAsia="Calibri" w:hAnsi="Times New Roman"/>
          <w:lang w:val="ru-RU"/>
        </w:rPr>
        <w:t xml:space="preserve"> в дошкольных</w:t>
      </w:r>
      <w:r w:rsidRPr="00322CA9">
        <w:rPr>
          <w:rFonts w:ascii="Times New Roman" w:hAnsi="Times New Roman"/>
          <w:lang w:val="ru-RU"/>
        </w:rPr>
        <w:t xml:space="preserve"> учреждениях и дошкольных группах - 25</w:t>
      </w:r>
      <w:r w:rsidRPr="00322CA9">
        <w:rPr>
          <w:rFonts w:ascii="Times New Roman" w:eastAsia="Calibri" w:hAnsi="Times New Roman"/>
          <w:lang w:val="ru-RU"/>
        </w:rPr>
        <w:t xml:space="preserve"> педагог</w:t>
      </w:r>
      <w:r w:rsidRPr="00322CA9">
        <w:rPr>
          <w:rFonts w:ascii="Times New Roman" w:hAnsi="Times New Roman"/>
          <w:lang w:val="ru-RU"/>
        </w:rPr>
        <w:t>ов, один с высшей категорией и 19 с первой категорией</w:t>
      </w:r>
      <w:r w:rsidRPr="00322CA9">
        <w:rPr>
          <w:rFonts w:ascii="Times New Roman" w:eastAsia="Calibri" w:hAnsi="Times New Roman"/>
          <w:lang w:val="ru-RU"/>
        </w:rPr>
        <w:t>, в учреждениях дополнительного образования</w:t>
      </w:r>
      <w:r w:rsidRPr="00322CA9">
        <w:rPr>
          <w:rFonts w:ascii="Times New Roman" w:hAnsi="Times New Roman"/>
          <w:lang w:val="ru-RU"/>
        </w:rPr>
        <w:t xml:space="preserve"> </w:t>
      </w:r>
      <w:r w:rsidRPr="00322CA9">
        <w:rPr>
          <w:rFonts w:ascii="Times New Roman" w:eastAsia="Calibri" w:hAnsi="Times New Roman"/>
          <w:lang w:val="ru-RU"/>
        </w:rPr>
        <w:t>- 1</w:t>
      </w:r>
      <w:r w:rsidRPr="00322CA9">
        <w:rPr>
          <w:rFonts w:ascii="Times New Roman" w:hAnsi="Times New Roman"/>
          <w:lang w:val="ru-RU"/>
        </w:rPr>
        <w:t>3</w:t>
      </w:r>
      <w:r w:rsidRPr="00322CA9">
        <w:rPr>
          <w:rFonts w:ascii="Times New Roman" w:eastAsia="Calibri" w:hAnsi="Times New Roman"/>
          <w:lang w:val="ru-RU"/>
        </w:rPr>
        <w:t xml:space="preserve"> педагогических работников,</w:t>
      </w:r>
      <w:r w:rsidRPr="00322CA9">
        <w:rPr>
          <w:rFonts w:ascii="Times New Roman" w:hAnsi="Times New Roman"/>
          <w:lang w:val="ru-RU"/>
        </w:rPr>
        <w:t xml:space="preserve"> из них 9 с первой категорией</w:t>
      </w:r>
      <w:r w:rsidRPr="00322CA9">
        <w:rPr>
          <w:rFonts w:ascii="Times New Roman" w:eastAsia="Calibri" w:hAnsi="Times New Roman"/>
          <w:lang w:val="ru-RU"/>
        </w:rPr>
        <w:t>.</w:t>
      </w:r>
    </w:p>
    <w:p w:rsidR="00410431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Число педагогических работников в возрасте до 35 лет, работающих в сфере образования, составляет 7 человек, </w:t>
      </w:r>
      <w:r w:rsidR="00410431" w:rsidRPr="00322CA9">
        <w:rPr>
          <w:rFonts w:ascii="Times New Roman" w:hAnsi="Times New Roman"/>
          <w:lang w:val="ru-RU"/>
        </w:rPr>
        <w:t>или</w:t>
      </w:r>
      <w:r w:rsidRPr="00322CA9">
        <w:rPr>
          <w:rFonts w:ascii="Times New Roman" w:hAnsi="Times New Roman"/>
          <w:lang w:val="ru-RU"/>
        </w:rPr>
        <w:t xml:space="preserve"> 5,3% от общего числа педагогических </w:t>
      </w:r>
      <w:r w:rsidR="00410431" w:rsidRPr="00322CA9">
        <w:rPr>
          <w:rFonts w:ascii="Times New Roman" w:hAnsi="Times New Roman"/>
          <w:lang w:val="ru-RU"/>
        </w:rPr>
        <w:t>работников в муниципальном округе.</w:t>
      </w:r>
    </w:p>
    <w:p w:rsidR="00410431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2023 году составила 100%, в 2022 году- 100%.</w:t>
      </w:r>
    </w:p>
    <w:p w:rsidR="00F015B9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в 2023 году составила 20% (в 2022 году- 20%). </w:t>
      </w:r>
      <w:r w:rsidRPr="00322CA9">
        <w:rPr>
          <w:rFonts w:ascii="Times New Roman" w:hAnsi="Times New Roman"/>
          <w:lang w:val="ru-RU"/>
        </w:rPr>
        <w:tab/>
        <w:t>Требует ремонта здание МАОУ «</w:t>
      </w:r>
      <w:proofErr w:type="spellStart"/>
      <w:r w:rsidRPr="00322CA9">
        <w:rPr>
          <w:rFonts w:ascii="Times New Roman" w:hAnsi="Times New Roman"/>
          <w:lang w:val="ru-RU"/>
        </w:rPr>
        <w:t>Порецкая</w:t>
      </w:r>
      <w:proofErr w:type="spellEnd"/>
      <w:r w:rsidRPr="00322CA9">
        <w:rPr>
          <w:rFonts w:ascii="Times New Roman" w:hAnsi="Times New Roman"/>
          <w:lang w:val="ru-RU"/>
        </w:rPr>
        <w:t xml:space="preserve"> СОШ».</w:t>
      </w:r>
    </w:p>
    <w:p w:rsidR="00F015B9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 w:eastAsia="ru-RU"/>
        </w:rPr>
      </w:pPr>
      <w:r w:rsidRPr="00322CA9">
        <w:rPr>
          <w:rFonts w:ascii="Times New Roman" w:hAnsi="Times New Roman"/>
          <w:lang w:val="ru-RU" w:eastAsia="ru-RU"/>
        </w:rPr>
        <w:t>В рамках укрепления материально-технической базы муниципальных образовательных организаций завершено благоустройство территории МБОУ «</w:t>
      </w:r>
      <w:proofErr w:type="spellStart"/>
      <w:r w:rsidRPr="00322CA9">
        <w:rPr>
          <w:rFonts w:ascii="Times New Roman" w:hAnsi="Times New Roman"/>
          <w:lang w:val="ru-RU" w:eastAsia="ru-RU"/>
        </w:rPr>
        <w:t>Кудеихинская</w:t>
      </w:r>
      <w:proofErr w:type="spellEnd"/>
      <w:r w:rsidRPr="00322CA9">
        <w:rPr>
          <w:rFonts w:ascii="Times New Roman" w:hAnsi="Times New Roman"/>
          <w:lang w:val="ru-RU" w:eastAsia="ru-RU"/>
        </w:rPr>
        <w:t xml:space="preserve"> СОШ». Выполнены работы за счет республиканского и местного бюджетов на сумму </w:t>
      </w:r>
      <w:r w:rsidRPr="00322CA9">
        <w:rPr>
          <w:rFonts w:ascii="Times New Roman" w:hAnsi="Times New Roman"/>
          <w:lang w:val="ru-RU" w:eastAsia="ar-SA"/>
        </w:rPr>
        <w:t>8,7 млн. рублей.</w:t>
      </w:r>
      <w:r w:rsidRPr="00322CA9">
        <w:rPr>
          <w:rFonts w:ascii="Times New Roman" w:hAnsi="Times New Roman"/>
          <w:lang w:eastAsia="ar-SA"/>
        </w:rPr>
        <w:t> </w:t>
      </w:r>
      <w:r w:rsidRPr="00322CA9">
        <w:rPr>
          <w:rFonts w:ascii="Times New Roman" w:hAnsi="Times New Roman"/>
          <w:lang w:val="ru-RU" w:eastAsia="ar-SA"/>
        </w:rPr>
        <w:t xml:space="preserve"> </w:t>
      </w:r>
      <w:r w:rsidRPr="00322CA9">
        <w:rPr>
          <w:rFonts w:ascii="Times New Roman" w:hAnsi="Times New Roman"/>
          <w:lang w:val="ru-RU" w:eastAsia="ru-RU"/>
        </w:rPr>
        <w:t xml:space="preserve">Установлена универсальная спортивная площадка (15х28) с бесшовным резиновым покрытием для обучающихся (функциональное назначение: волейбол, </w:t>
      </w:r>
      <w:proofErr w:type="spellStart"/>
      <w:r w:rsidRPr="00322CA9">
        <w:rPr>
          <w:rFonts w:ascii="Times New Roman" w:hAnsi="Times New Roman"/>
          <w:lang w:val="ru-RU" w:eastAsia="ru-RU"/>
        </w:rPr>
        <w:t>минифутбол</w:t>
      </w:r>
      <w:proofErr w:type="spellEnd"/>
      <w:r w:rsidRPr="00322CA9">
        <w:rPr>
          <w:rFonts w:ascii="Times New Roman" w:hAnsi="Times New Roman"/>
          <w:lang w:val="ru-RU" w:eastAsia="ru-RU"/>
        </w:rPr>
        <w:t xml:space="preserve">, баскетбол, </w:t>
      </w:r>
      <w:proofErr w:type="spellStart"/>
      <w:r w:rsidRPr="00322CA9">
        <w:rPr>
          <w:rFonts w:ascii="Times New Roman" w:hAnsi="Times New Roman"/>
          <w:lang w:val="ru-RU" w:eastAsia="ru-RU"/>
        </w:rPr>
        <w:t>стритбол</w:t>
      </w:r>
      <w:proofErr w:type="spellEnd"/>
      <w:r w:rsidRPr="00322CA9">
        <w:rPr>
          <w:rFonts w:ascii="Times New Roman" w:hAnsi="Times New Roman"/>
          <w:lang w:val="ru-RU" w:eastAsia="ru-RU"/>
        </w:rPr>
        <w:t>), установлено ограждение по периметру, наружное освещение.</w:t>
      </w:r>
    </w:p>
    <w:p w:rsidR="00F015B9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За счет выделенной</w:t>
      </w:r>
      <w:r w:rsidR="00B229DC" w:rsidRPr="00322CA9">
        <w:rPr>
          <w:rFonts w:ascii="Times New Roman" w:hAnsi="Times New Roman"/>
          <w:lang w:val="ru-RU"/>
        </w:rPr>
        <w:t xml:space="preserve"> субсидии в сумме 9,2 млн. рублей</w:t>
      </w:r>
      <w:r w:rsidRPr="00322CA9">
        <w:rPr>
          <w:rFonts w:ascii="Times New Roman" w:hAnsi="Times New Roman"/>
          <w:lang w:val="ru-RU"/>
        </w:rPr>
        <w:t xml:space="preserve"> реализованы мероприятия по обеспечению антитеррористической защищенности объектов (территорий), пожарной безопасности и оснащены медицинские кабинеты муниципальных образовательных организаций.</w:t>
      </w:r>
    </w:p>
    <w:p w:rsidR="00F015B9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рамках Федерального проекта «Успех каждого ребенка» национального проекта «Образование» в образовательных организациях созданы 75 новых мест социально-гуманитарной направленности, закуплено новое оборудование на сумму 517,9 тыс. рублей.</w:t>
      </w:r>
    </w:p>
    <w:p w:rsidR="00F015B9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Доля детей первой и второй групп здоровья в общей численности обучающихся в муниципальных общеобразовательных учреждениях в 2023 году составила </w:t>
      </w:r>
      <w:r w:rsidR="00B229DC" w:rsidRPr="00322CA9">
        <w:rPr>
          <w:rFonts w:ascii="Times New Roman" w:hAnsi="Times New Roman"/>
          <w:lang w:val="ru-RU"/>
        </w:rPr>
        <w:t>86,</w:t>
      </w:r>
      <w:r w:rsidRPr="00322CA9">
        <w:rPr>
          <w:rFonts w:ascii="Times New Roman" w:hAnsi="Times New Roman"/>
          <w:lang w:val="ru-RU"/>
        </w:rPr>
        <w:t>4 % (в 2022 году- 86,4%).</w:t>
      </w:r>
    </w:p>
    <w:p w:rsidR="00F015B9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322CA9">
        <w:rPr>
          <w:rFonts w:ascii="Times New Roman" w:hAnsi="Times New Roman"/>
          <w:color w:val="000000" w:themeColor="text1"/>
          <w:lang w:val="ru-RU"/>
        </w:rPr>
        <w:t>В расчете на 1 обучающегося расходы бюджета на общее образование в 2023 году составили 108,0 тыс. рублей (в 2022 году- 93,6 тыс. рублей).</w:t>
      </w:r>
    </w:p>
    <w:p w:rsidR="00F015B9" w:rsidRPr="00322CA9" w:rsidRDefault="00D428A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lastRenderedPageBreak/>
        <w:t>Система дополнительного образования представлена двумя муниципальными автономными учреждениями: МАУ ДО «СШ Дельфин», где обучаются 436 воспитанников и культивируется 10 видов спорта</w:t>
      </w:r>
      <w:r w:rsidR="00A14923" w:rsidRPr="00322CA9">
        <w:rPr>
          <w:rFonts w:ascii="Times New Roman" w:hAnsi="Times New Roman"/>
          <w:lang w:val="ru-RU"/>
        </w:rPr>
        <w:t>,</w:t>
      </w:r>
      <w:r w:rsidRPr="00322CA9">
        <w:rPr>
          <w:rFonts w:ascii="Times New Roman" w:hAnsi="Times New Roman"/>
          <w:lang w:val="ru-RU"/>
        </w:rPr>
        <w:t xml:space="preserve"> и МАУ ДО «</w:t>
      </w:r>
      <w:proofErr w:type="spellStart"/>
      <w:r w:rsidRPr="00322CA9">
        <w:rPr>
          <w:rFonts w:ascii="Times New Roman" w:hAnsi="Times New Roman"/>
          <w:lang w:val="ru-RU"/>
        </w:rPr>
        <w:t>Порецкая</w:t>
      </w:r>
      <w:proofErr w:type="spellEnd"/>
      <w:r w:rsidRPr="00322CA9">
        <w:rPr>
          <w:rFonts w:ascii="Times New Roman" w:hAnsi="Times New Roman"/>
          <w:lang w:val="ru-RU"/>
        </w:rPr>
        <w:t xml:space="preserve"> детская школа искусств», где обучаются 136 детей в 4 отделениях художественного искусства. </w:t>
      </w:r>
    </w:p>
    <w:p w:rsidR="00125852" w:rsidRPr="00322CA9" w:rsidRDefault="00D428AA" w:rsidP="00125852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</w:t>
      </w:r>
      <w:r w:rsidR="00A14923" w:rsidRPr="00322CA9">
        <w:rPr>
          <w:rFonts w:ascii="Times New Roman" w:hAnsi="Times New Roman"/>
          <w:lang w:val="ru-RU"/>
        </w:rPr>
        <w:t>3</w:t>
      </w:r>
      <w:r w:rsidRPr="00322CA9">
        <w:rPr>
          <w:rFonts w:ascii="Times New Roman" w:hAnsi="Times New Roman"/>
          <w:lang w:val="ru-RU"/>
        </w:rPr>
        <w:t xml:space="preserve"> году составила 87,6% (в 2022 году- 82,7%).</w:t>
      </w:r>
    </w:p>
    <w:p w:rsidR="00125852" w:rsidRPr="00322CA9" w:rsidRDefault="00125852" w:rsidP="00125852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</w:p>
    <w:p w:rsidR="006D5C82" w:rsidRPr="00322CA9" w:rsidRDefault="00B25DA5" w:rsidP="00125852">
      <w:pPr>
        <w:pStyle w:val="aa"/>
        <w:widowControl w:val="0"/>
        <w:pBdr>
          <w:bottom w:val="single" w:sz="4" w:space="31" w:color="FFFFFF"/>
        </w:pBdr>
        <w:ind w:left="0" w:firstLine="709"/>
        <w:jc w:val="center"/>
        <w:rPr>
          <w:rFonts w:ascii="Times New Roman" w:hAnsi="Times New Roman"/>
          <w:b/>
          <w:lang w:val="ru-RU"/>
        </w:rPr>
      </w:pPr>
      <w:r w:rsidRPr="00322CA9">
        <w:rPr>
          <w:rFonts w:ascii="Times New Roman" w:hAnsi="Times New Roman"/>
          <w:b/>
          <w:lang w:val="ru-RU"/>
        </w:rPr>
        <w:t>Культура</w:t>
      </w:r>
    </w:p>
    <w:p w:rsidR="00AF7592" w:rsidRPr="00322CA9" w:rsidRDefault="00A241B2" w:rsidP="003D75B8">
      <w:pPr>
        <w:ind w:firstLine="709"/>
        <w:jc w:val="both"/>
        <w:rPr>
          <w:bCs/>
        </w:rPr>
      </w:pPr>
      <w:r w:rsidRPr="00322CA9">
        <w:rPr>
          <w:b/>
        </w:rPr>
        <w:t xml:space="preserve"> </w:t>
      </w:r>
      <w:r w:rsidRPr="00322CA9">
        <w:t xml:space="preserve">Воспитание духовности и нравственности подрастающего поколения, сохранение традиций семьи и общества - основная задача, стоящая перед отраслью культуры   </w:t>
      </w:r>
      <w:r w:rsidR="00726054" w:rsidRPr="00322CA9">
        <w:t>Порецкого муниципального округа</w:t>
      </w:r>
      <w:r w:rsidRPr="00322CA9">
        <w:t xml:space="preserve">.  </w:t>
      </w:r>
      <w:r w:rsidRPr="00322CA9">
        <w:rPr>
          <w:bCs/>
        </w:rPr>
        <w:t xml:space="preserve"> </w:t>
      </w:r>
    </w:p>
    <w:p w:rsidR="00CA4C62" w:rsidRPr="00322CA9" w:rsidRDefault="00CA4C62" w:rsidP="003D75B8">
      <w:pPr>
        <w:ind w:firstLine="709"/>
        <w:jc w:val="both"/>
      </w:pPr>
      <w:r w:rsidRPr="00322CA9">
        <w:rPr>
          <w:color w:val="000000"/>
        </w:rPr>
        <w:t xml:space="preserve">В муниципалитете функционирует два юридических лица - муниципальное бюджетное учреждение «Централизованная библиотечная система», в составе которого </w:t>
      </w:r>
      <w:r w:rsidRPr="00322CA9">
        <w:t>14 библиотек;</w:t>
      </w:r>
      <w:r w:rsidRPr="00322CA9">
        <w:rPr>
          <w:color w:val="000000"/>
        </w:rPr>
        <w:t xml:space="preserve"> муниципальное бюджетное учреждение «Централизованная клубная система», куда входят 13 КДУ, 2 музея и картинная галерея.</w:t>
      </w:r>
      <w:r w:rsidRPr="00322CA9">
        <w:t xml:space="preserve"> Всего 30 учреждений культуры. В системе культуры работают 63 специалиста (3 музейных, 23 библиотечных и 37 клубных).</w:t>
      </w:r>
    </w:p>
    <w:p w:rsidR="00CA4C62" w:rsidRPr="00322CA9" w:rsidRDefault="00CA4C62" w:rsidP="003D75B8">
      <w:pPr>
        <w:ind w:firstLine="709"/>
        <w:jc w:val="both"/>
      </w:pPr>
      <w:r w:rsidRPr="00322CA9">
        <w:t>Уровень фактической обеспеченности учреждениями культуры от нормативной потребности составляет 100%.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Ежегодно на уровне Российской Федерации и Чувашской Республики проводятся </w:t>
      </w:r>
      <w:proofErr w:type="spellStart"/>
      <w:r w:rsidRPr="00322CA9">
        <w:rPr>
          <w:rFonts w:ascii="Times New Roman" w:hAnsi="Times New Roman"/>
          <w:lang w:val="ru-RU"/>
        </w:rPr>
        <w:t>грантовые</w:t>
      </w:r>
      <w:proofErr w:type="spellEnd"/>
      <w:r w:rsidRPr="00322CA9">
        <w:rPr>
          <w:rFonts w:ascii="Times New Roman" w:hAnsi="Times New Roman"/>
          <w:lang w:val="ru-RU"/>
        </w:rPr>
        <w:t xml:space="preserve"> конкурсы по различным направлениям. По итогам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республиканского конкурсного отбора лучших муниципальных учреждений культуры, находящихся на территориях сельских поселений, и их работников победителем</w:t>
      </w:r>
      <w:r w:rsidRPr="00322CA9">
        <w:rPr>
          <w:rFonts w:ascii="Times New Roman" w:hAnsi="Times New Roman"/>
          <w:bCs/>
          <w:lang w:val="ru-RU"/>
        </w:rPr>
        <w:t xml:space="preserve"> в номинации </w:t>
      </w:r>
      <w:r w:rsidRPr="00322CA9">
        <w:rPr>
          <w:rFonts w:ascii="Times New Roman" w:hAnsi="Times New Roman"/>
          <w:lang w:val="ru-RU"/>
        </w:rPr>
        <w:t>«Лучший работник муниципальных учреждений культуры, находящихся на территориях сельских поселений» признана художественный руководитель Порецкого РДК Карпова Елена, выплачено денежное поощрение в сумме 85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000 руб</w:t>
      </w:r>
      <w:r w:rsidR="009B2960" w:rsidRPr="00322CA9">
        <w:rPr>
          <w:rFonts w:ascii="Times New Roman" w:hAnsi="Times New Roman"/>
          <w:lang w:val="ru-RU"/>
        </w:rPr>
        <w:t>лей</w:t>
      </w:r>
      <w:r w:rsidRPr="00322CA9">
        <w:rPr>
          <w:rFonts w:ascii="Times New Roman" w:hAnsi="Times New Roman"/>
          <w:lang w:val="ru-RU"/>
        </w:rPr>
        <w:t xml:space="preserve">.   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 В рамках программы на обеспечение развития и укрепления материально-технической базы домов культуры в населенных пунктах с числом жителей до 50 тысяч человек обновлена материально - техническая база </w:t>
      </w:r>
      <w:proofErr w:type="spellStart"/>
      <w:r w:rsidRPr="00322CA9">
        <w:rPr>
          <w:rFonts w:ascii="Times New Roman" w:hAnsi="Times New Roman"/>
          <w:lang w:val="ru-RU"/>
        </w:rPr>
        <w:t>Напольновского</w:t>
      </w:r>
      <w:proofErr w:type="spellEnd"/>
      <w:r w:rsidRPr="00322CA9">
        <w:rPr>
          <w:rFonts w:ascii="Times New Roman" w:hAnsi="Times New Roman"/>
          <w:lang w:val="ru-RU"/>
        </w:rPr>
        <w:t xml:space="preserve"> СДК.  Закуплено музыкальное, компьютерное </w:t>
      </w:r>
      <w:r w:rsidR="00125852" w:rsidRPr="00322CA9">
        <w:rPr>
          <w:rFonts w:ascii="Times New Roman" w:hAnsi="Times New Roman"/>
          <w:lang w:val="ru-RU"/>
        </w:rPr>
        <w:t xml:space="preserve">оборудование, мебель, на сумму </w:t>
      </w:r>
      <w:r w:rsidRPr="00322CA9">
        <w:rPr>
          <w:rFonts w:ascii="Times New Roman" w:hAnsi="Times New Roman"/>
          <w:lang w:val="ru-RU"/>
        </w:rPr>
        <w:t xml:space="preserve">549,9 тыс. рублей. 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color w:val="262626"/>
          <w:lang w:val="ru-RU"/>
        </w:rPr>
      </w:pPr>
      <w:r w:rsidRPr="00322CA9">
        <w:rPr>
          <w:rFonts w:ascii="Times New Roman" w:hAnsi="Times New Roman"/>
          <w:color w:val="262626"/>
          <w:lang w:val="ru-RU"/>
        </w:rPr>
        <w:t xml:space="preserve">По итогам конкурсного отбора субъектов России на модернизацию библиотек </w:t>
      </w:r>
      <w:r w:rsidRPr="00322CA9">
        <w:rPr>
          <w:rFonts w:ascii="Times New Roman" w:hAnsi="Times New Roman"/>
          <w:color w:val="C00000"/>
          <w:shd w:val="clear" w:color="auto" w:fill="FFFFFF"/>
          <w:lang w:val="ru-RU"/>
        </w:rPr>
        <w:t xml:space="preserve">   </w:t>
      </w:r>
      <w:r w:rsidRPr="00322CA9">
        <w:rPr>
          <w:rFonts w:ascii="Times New Roman" w:hAnsi="Times New Roman"/>
          <w:color w:val="262626"/>
          <w:lang w:val="ru-RU"/>
        </w:rPr>
        <w:t xml:space="preserve">субсидия в размере 8,0 млн. рублей   предоставлена </w:t>
      </w:r>
      <w:proofErr w:type="spellStart"/>
      <w:r w:rsidRPr="00322CA9">
        <w:rPr>
          <w:rFonts w:ascii="Times New Roman" w:hAnsi="Times New Roman"/>
          <w:color w:val="262626"/>
          <w:lang w:val="ru-RU"/>
        </w:rPr>
        <w:t>Напольновской</w:t>
      </w:r>
      <w:proofErr w:type="spellEnd"/>
      <w:r w:rsidRPr="00322CA9">
        <w:rPr>
          <w:rFonts w:ascii="Times New Roman" w:hAnsi="Times New Roman"/>
          <w:color w:val="262626"/>
          <w:lang w:val="ru-RU"/>
        </w:rPr>
        <w:t xml:space="preserve"> сельской библиотеке. В 2024 году </w:t>
      </w:r>
      <w:proofErr w:type="spellStart"/>
      <w:r w:rsidRPr="00322CA9">
        <w:rPr>
          <w:rFonts w:ascii="Times New Roman" w:hAnsi="Times New Roman"/>
          <w:color w:val="262626"/>
          <w:lang w:val="ru-RU"/>
        </w:rPr>
        <w:t>Напольновская</w:t>
      </w:r>
      <w:proofErr w:type="spellEnd"/>
      <w:r w:rsidRPr="00322CA9">
        <w:rPr>
          <w:rFonts w:ascii="Times New Roman" w:hAnsi="Times New Roman"/>
          <w:color w:val="262626"/>
          <w:lang w:val="ru-RU"/>
        </w:rPr>
        <w:t xml:space="preserve"> библиотека станет первой модельной библиотекой Порецкого муниципального округа и будет переоснащена по современному стандарту.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настоящее время модернизировано 10 из 13 учреждений культуры.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322CA9">
        <w:rPr>
          <w:rFonts w:ascii="Times New Roman" w:eastAsia="Calibri" w:hAnsi="Times New Roman"/>
          <w:color w:val="000000" w:themeColor="text1"/>
          <w:lang w:val="ru-RU"/>
        </w:rPr>
        <w:t xml:space="preserve">Доходы от внебюджетной деятельности </w:t>
      </w:r>
      <w:r w:rsidRPr="00322CA9">
        <w:rPr>
          <w:rFonts w:ascii="Times New Roman" w:hAnsi="Times New Roman"/>
          <w:color w:val="000000" w:themeColor="text1"/>
          <w:lang w:val="ru-RU"/>
        </w:rPr>
        <w:t xml:space="preserve">учреждений культуры </w:t>
      </w:r>
      <w:r w:rsidRPr="00322CA9">
        <w:rPr>
          <w:rFonts w:ascii="Times New Roman" w:eastAsia="Calibri" w:hAnsi="Times New Roman"/>
          <w:color w:val="000000" w:themeColor="text1"/>
          <w:lang w:val="ru-RU"/>
        </w:rPr>
        <w:t>составили 1247,7</w:t>
      </w:r>
      <w:r w:rsidRPr="00322CA9">
        <w:rPr>
          <w:rFonts w:ascii="Times New Roman" w:hAnsi="Times New Roman"/>
          <w:color w:val="000000" w:themeColor="text1"/>
          <w:lang w:val="ru-RU"/>
        </w:rPr>
        <w:t xml:space="preserve"> тыс. рублей.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eastAsia="Calibri" w:hAnsi="Times New Roman"/>
          <w:color w:val="000000" w:themeColor="text1"/>
          <w:lang w:val="ru-RU"/>
        </w:rPr>
      </w:pPr>
      <w:r w:rsidRPr="00322CA9">
        <w:rPr>
          <w:rFonts w:ascii="Times New Roman" w:eastAsia="Calibri" w:hAnsi="Times New Roman"/>
          <w:color w:val="000000" w:themeColor="text1"/>
          <w:lang w:val="ru-RU"/>
        </w:rPr>
        <w:t xml:space="preserve">Приоритетной задачей </w:t>
      </w:r>
      <w:r w:rsidRPr="00322CA9">
        <w:rPr>
          <w:rFonts w:ascii="Times New Roman" w:hAnsi="Times New Roman"/>
          <w:color w:val="000000" w:themeColor="text1"/>
          <w:lang w:val="ru-RU"/>
        </w:rPr>
        <w:t xml:space="preserve">администрации округа </w:t>
      </w:r>
      <w:r w:rsidRPr="00322CA9">
        <w:rPr>
          <w:rFonts w:ascii="Times New Roman" w:eastAsia="Calibri" w:hAnsi="Times New Roman"/>
          <w:color w:val="000000" w:themeColor="text1"/>
          <w:lang w:val="ru-RU"/>
        </w:rPr>
        <w:t xml:space="preserve">в культурной политике муниципального образования </w:t>
      </w:r>
      <w:r w:rsidRPr="00322CA9">
        <w:rPr>
          <w:rFonts w:ascii="Times New Roman" w:hAnsi="Times New Roman"/>
          <w:color w:val="000000" w:themeColor="text1"/>
          <w:lang w:val="ru-RU"/>
        </w:rPr>
        <w:t>остается</w:t>
      </w:r>
      <w:r w:rsidRPr="00322CA9">
        <w:rPr>
          <w:rFonts w:ascii="Times New Roman" w:eastAsia="Calibri" w:hAnsi="Times New Roman"/>
          <w:color w:val="000000" w:themeColor="text1"/>
          <w:lang w:val="ru-RU"/>
        </w:rPr>
        <w:t xml:space="preserve"> проведение капитальных ремонтов зданий, модернизация культурно-досуговых учреждений, привлечение инвестиций для строительства многофункциональных зданий учреждений культуры. 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322CA9">
        <w:rPr>
          <w:rFonts w:ascii="Times New Roman" w:eastAsia="Calibri" w:hAnsi="Times New Roman"/>
          <w:color w:val="000000" w:themeColor="text1"/>
          <w:lang w:val="ru-RU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</w:t>
      </w:r>
      <w:r w:rsidR="00125852" w:rsidRPr="00322CA9">
        <w:rPr>
          <w:rFonts w:ascii="Times New Roman" w:eastAsia="Calibri" w:hAnsi="Times New Roman"/>
          <w:color w:val="000000" w:themeColor="text1"/>
          <w:lang w:val="ru-RU"/>
        </w:rPr>
        <w:t xml:space="preserve"> </w:t>
      </w:r>
      <w:r w:rsidRPr="00322CA9">
        <w:rPr>
          <w:rFonts w:ascii="Times New Roman" w:eastAsia="Calibri" w:hAnsi="Times New Roman"/>
          <w:color w:val="000000" w:themeColor="text1"/>
          <w:lang w:val="ru-RU"/>
        </w:rPr>
        <w:t xml:space="preserve">муниципальных учреждений культуры, в 2023 году составила </w:t>
      </w:r>
      <w:r w:rsidR="00125852" w:rsidRPr="00322CA9">
        <w:rPr>
          <w:rFonts w:ascii="Times New Roman" w:eastAsia="Calibri" w:hAnsi="Times New Roman"/>
          <w:color w:val="000000" w:themeColor="text1"/>
          <w:lang w:val="ru-RU"/>
        </w:rPr>
        <w:t>7</w:t>
      </w:r>
      <w:r w:rsidRPr="00322CA9">
        <w:rPr>
          <w:rFonts w:ascii="Times New Roman" w:eastAsia="Calibri" w:hAnsi="Times New Roman"/>
          <w:color w:val="000000" w:themeColor="text1"/>
          <w:lang w:val="ru-RU"/>
        </w:rPr>
        <w:t>,7 %.</w:t>
      </w:r>
      <w:r w:rsidRPr="00322CA9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Завершен капитальный ремонт здания </w:t>
      </w:r>
      <w:proofErr w:type="spellStart"/>
      <w:r w:rsidRPr="00322CA9">
        <w:rPr>
          <w:rFonts w:ascii="Times New Roman" w:hAnsi="Times New Roman"/>
          <w:lang w:val="ru-RU"/>
        </w:rPr>
        <w:t>Напольновского</w:t>
      </w:r>
      <w:proofErr w:type="spellEnd"/>
      <w:r w:rsidRPr="00322CA9">
        <w:rPr>
          <w:rFonts w:ascii="Times New Roman" w:hAnsi="Times New Roman"/>
          <w:lang w:val="ru-RU"/>
        </w:rPr>
        <w:t xml:space="preserve"> сельского дома культуры.  На  </w:t>
      </w:r>
      <w:r w:rsidRPr="00322CA9">
        <w:rPr>
          <w:rFonts w:ascii="Times New Roman" w:hAnsi="Times New Roman"/>
          <w:color w:val="000000"/>
          <w:lang w:val="ru-RU" w:eastAsia="zh-CN"/>
        </w:rPr>
        <w:t xml:space="preserve"> ремонт помещений </w:t>
      </w:r>
      <w:proofErr w:type="spellStart"/>
      <w:r w:rsidRPr="00322CA9">
        <w:rPr>
          <w:rFonts w:ascii="Times New Roman" w:hAnsi="Times New Roman"/>
          <w:color w:val="000000"/>
          <w:lang w:val="ru-RU" w:eastAsia="zh-CN"/>
        </w:rPr>
        <w:t>Напольновской</w:t>
      </w:r>
      <w:proofErr w:type="spellEnd"/>
      <w:r w:rsidRPr="00322CA9">
        <w:rPr>
          <w:rFonts w:ascii="Times New Roman" w:hAnsi="Times New Roman"/>
          <w:color w:val="000000"/>
          <w:lang w:val="ru-RU" w:eastAsia="zh-CN"/>
        </w:rPr>
        <w:t xml:space="preserve"> библиотеки и оборудование технического узла </w:t>
      </w:r>
      <w:proofErr w:type="spellStart"/>
      <w:r w:rsidRPr="00322CA9">
        <w:rPr>
          <w:rFonts w:ascii="Times New Roman" w:hAnsi="Times New Roman"/>
          <w:color w:val="000000"/>
          <w:lang w:val="ru-RU" w:eastAsia="zh-CN"/>
        </w:rPr>
        <w:t>Напольновского</w:t>
      </w:r>
      <w:proofErr w:type="spellEnd"/>
      <w:r w:rsidRPr="00322CA9">
        <w:rPr>
          <w:rFonts w:ascii="Times New Roman" w:hAnsi="Times New Roman"/>
          <w:color w:val="000000"/>
          <w:lang w:val="ru-RU" w:eastAsia="zh-CN"/>
        </w:rPr>
        <w:t xml:space="preserve"> СДК выделены денежные средства в сумме 3870,7 тыс. рублей, из них финансовые средства в сумме 3612,1 тыс. рублей</w:t>
      </w:r>
      <w:r w:rsidRPr="00322CA9">
        <w:rPr>
          <w:rFonts w:ascii="Times New Roman" w:hAnsi="Times New Roman"/>
          <w:lang w:val="ru-RU" w:eastAsia="ru-RU"/>
        </w:rPr>
        <w:t xml:space="preserve"> выделены из   бюджета   Чувашской Республики. </w:t>
      </w:r>
      <w:r w:rsidRPr="00322CA9">
        <w:rPr>
          <w:rFonts w:ascii="Times New Roman" w:hAnsi="Times New Roman"/>
          <w:color w:val="000000"/>
          <w:lang w:val="ru-RU" w:eastAsia="zh-CN"/>
        </w:rPr>
        <w:t xml:space="preserve">Проведен текущий ремонт здания </w:t>
      </w:r>
      <w:proofErr w:type="spellStart"/>
      <w:r w:rsidRPr="00322CA9">
        <w:rPr>
          <w:rFonts w:ascii="Times New Roman" w:hAnsi="Times New Roman"/>
          <w:color w:val="000000"/>
          <w:lang w:val="ru-RU" w:eastAsia="zh-CN"/>
        </w:rPr>
        <w:t>Мишуковского</w:t>
      </w:r>
      <w:proofErr w:type="spellEnd"/>
      <w:r w:rsidRPr="00322CA9">
        <w:rPr>
          <w:rFonts w:ascii="Times New Roman" w:hAnsi="Times New Roman"/>
          <w:color w:val="000000"/>
          <w:lang w:val="ru-RU" w:eastAsia="zh-CN"/>
        </w:rPr>
        <w:t xml:space="preserve"> сельского клуба. О</w:t>
      </w:r>
      <w:r w:rsidRPr="00322CA9">
        <w:rPr>
          <w:rFonts w:ascii="Times New Roman" w:hAnsi="Times New Roman"/>
          <w:color w:val="000000"/>
          <w:lang w:val="ru-RU" w:eastAsia="ru-RU"/>
        </w:rPr>
        <w:t xml:space="preserve">тремонтирован вход в здание, установлены оконные блоки, завершены работы по </w:t>
      </w:r>
      <w:r w:rsidRPr="00322CA9">
        <w:rPr>
          <w:rFonts w:ascii="Times New Roman" w:hAnsi="Times New Roman"/>
          <w:color w:val="000000"/>
          <w:lang w:val="ru-RU" w:eastAsia="ru-RU"/>
        </w:rPr>
        <w:lastRenderedPageBreak/>
        <w:t xml:space="preserve">устройству </w:t>
      </w:r>
      <w:proofErr w:type="spellStart"/>
      <w:r w:rsidRPr="00322CA9">
        <w:rPr>
          <w:rFonts w:ascii="Times New Roman" w:hAnsi="Times New Roman"/>
          <w:color w:val="000000"/>
          <w:lang w:val="ru-RU" w:eastAsia="ru-RU"/>
        </w:rPr>
        <w:t>отмостков</w:t>
      </w:r>
      <w:proofErr w:type="spellEnd"/>
      <w:r w:rsidRPr="00322CA9">
        <w:rPr>
          <w:rFonts w:ascii="Times New Roman" w:hAnsi="Times New Roman"/>
          <w:color w:val="000000"/>
          <w:lang w:val="ru-RU" w:eastAsia="ru-RU"/>
        </w:rPr>
        <w:t xml:space="preserve"> у здания, установлены дверные проемы, проведена укладка брусчатки. На данные работы направлено 980,1 тыс. рублей. </w:t>
      </w:r>
      <w:r w:rsidRPr="00322CA9">
        <w:rPr>
          <w:rFonts w:ascii="Times New Roman" w:hAnsi="Times New Roman"/>
          <w:lang w:val="ru-RU"/>
        </w:rPr>
        <w:t xml:space="preserve">Разработана проектно - сметная документация на капитальный ремонт </w:t>
      </w:r>
      <w:proofErr w:type="spellStart"/>
      <w:r w:rsidRPr="00322CA9">
        <w:rPr>
          <w:rFonts w:ascii="Times New Roman" w:hAnsi="Times New Roman"/>
          <w:lang w:val="ru-RU"/>
        </w:rPr>
        <w:t>Никулинского</w:t>
      </w:r>
      <w:proofErr w:type="spellEnd"/>
      <w:r w:rsidRPr="00322CA9">
        <w:rPr>
          <w:rFonts w:ascii="Times New Roman" w:hAnsi="Times New Roman"/>
          <w:lang w:val="ru-RU"/>
        </w:rPr>
        <w:t xml:space="preserve"> СДК и районного Дворца культуры, получены положительные заключения экспертизы ценообразования. Выделены средства в размере 1 700 тыс. рублей на разработку проектно-сметной документации на строительство нового здания на 49 мест в с. </w:t>
      </w:r>
      <w:proofErr w:type="spellStart"/>
      <w:r w:rsidRPr="00322CA9">
        <w:rPr>
          <w:rFonts w:ascii="Times New Roman" w:hAnsi="Times New Roman"/>
          <w:lang w:val="ru-RU"/>
        </w:rPr>
        <w:t>Кудеиха</w:t>
      </w:r>
      <w:proofErr w:type="spellEnd"/>
      <w:r w:rsidRPr="00322CA9">
        <w:rPr>
          <w:rFonts w:ascii="Times New Roman" w:hAnsi="Times New Roman"/>
          <w:lang w:val="ru-RU"/>
        </w:rPr>
        <w:t>.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В культурно - досуговых учреждениях округа действуют 102 клубных формирования, 5 коллективов художественной самодеятельности носят звание «народный».  Продолжает показ фильмов кинозал «Планета кино». 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Особый потенциал для организации досуговой занятости молодежи предоставляет программа «Пушкинская карта». С целью привлечения молодого поколения, работники культуры разрабатывают новые формы мероприятий, которые быстро набирают популярность среди учащихся и молодежи.</w:t>
      </w:r>
      <w:r w:rsidRPr="00322CA9">
        <w:rPr>
          <w:rFonts w:ascii="Times New Roman" w:hAnsi="Times New Roman"/>
          <w:b/>
          <w:lang w:val="ru-RU"/>
        </w:rPr>
        <w:t xml:space="preserve"> </w:t>
      </w:r>
      <w:r w:rsidRPr="00322CA9">
        <w:rPr>
          <w:rFonts w:ascii="Times New Roman" w:hAnsi="Times New Roman"/>
          <w:lang w:val="ru-RU"/>
        </w:rPr>
        <w:t xml:space="preserve">За 2023 год по программе «Пушкинская карта» продано 3317 билетов на общую сумму 398,7 тыс. рублей. Было организованно 72 мероприятия – тематические выставки, экскурсии, спектакли и </w:t>
      </w:r>
      <w:proofErr w:type="spellStart"/>
      <w:r w:rsidRPr="00322CA9">
        <w:rPr>
          <w:rFonts w:ascii="Times New Roman" w:hAnsi="Times New Roman"/>
          <w:lang w:val="ru-RU"/>
        </w:rPr>
        <w:t>квесты</w:t>
      </w:r>
      <w:proofErr w:type="spellEnd"/>
      <w:r w:rsidRPr="00322CA9">
        <w:rPr>
          <w:rFonts w:ascii="Times New Roman" w:hAnsi="Times New Roman"/>
          <w:lang w:val="ru-RU"/>
        </w:rPr>
        <w:t>, продано 1450 билетов на 113,8 тыс. руб</w:t>
      </w:r>
      <w:r w:rsidR="002773D2" w:rsidRPr="00322CA9">
        <w:rPr>
          <w:rFonts w:ascii="Times New Roman" w:hAnsi="Times New Roman"/>
          <w:lang w:val="ru-RU"/>
        </w:rPr>
        <w:t>лей</w:t>
      </w:r>
      <w:r w:rsidRPr="00322CA9">
        <w:rPr>
          <w:rFonts w:ascii="Times New Roman" w:hAnsi="Times New Roman"/>
          <w:lang w:val="ru-RU"/>
        </w:rPr>
        <w:t>.  В кинозале «Планета кино» продано 1867 билетов на 284.9 тыс. руб</w:t>
      </w:r>
      <w:r w:rsidR="002773D2" w:rsidRPr="00322CA9">
        <w:rPr>
          <w:rFonts w:ascii="Times New Roman" w:hAnsi="Times New Roman"/>
          <w:lang w:val="ru-RU"/>
        </w:rPr>
        <w:t>лей</w:t>
      </w:r>
      <w:r w:rsidRPr="00322CA9">
        <w:rPr>
          <w:rFonts w:ascii="Times New Roman" w:hAnsi="Times New Roman"/>
          <w:lang w:val="ru-RU"/>
        </w:rPr>
        <w:t>.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color w:val="000000"/>
          <w:lang w:val="ru-RU"/>
        </w:rPr>
        <w:t xml:space="preserve">В </w:t>
      </w:r>
      <w:r w:rsidRPr="00322CA9">
        <w:rPr>
          <w:rFonts w:ascii="Times New Roman" w:hAnsi="Times New Roman"/>
          <w:lang w:val="ru-RU"/>
        </w:rPr>
        <w:t xml:space="preserve">2023 году </w:t>
      </w:r>
      <w:proofErr w:type="spellStart"/>
      <w:r w:rsidRPr="00322CA9">
        <w:rPr>
          <w:rFonts w:ascii="Times New Roman" w:hAnsi="Times New Roman"/>
          <w:lang w:val="ru-RU"/>
        </w:rPr>
        <w:t>Порецкий</w:t>
      </w:r>
      <w:proofErr w:type="spellEnd"/>
      <w:r w:rsidRPr="00322CA9">
        <w:rPr>
          <w:rFonts w:ascii="Times New Roman" w:hAnsi="Times New Roman"/>
          <w:lang w:val="ru-RU"/>
        </w:rPr>
        <w:t xml:space="preserve"> историко-краеведческий музей и картинную галерею посетило 4756 чел., из них 3546 чел. – </w:t>
      </w:r>
      <w:proofErr w:type="spellStart"/>
      <w:r w:rsidRPr="00322CA9">
        <w:rPr>
          <w:rFonts w:ascii="Times New Roman" w:hAnsi="Times New Roman"/>
          <w:lang w:val="ru-RU"/>
        </w:rPr>
        <w:t>внутримузейное</w:t>
      </w:r>
      <w:proofErr w:type="spellEnd"/>
      <w:r w:rsidRPr="00322CA9">
        <w:rPr>
          <w:rFonts w:ascii="Times New Roman" w:hAnsi="Times New Roman"/>
          <w:lang w:val="ru-RU"/>
        </w:rPr>
        <w:t xml:space="preserve"> посещение выставок и культурно-образовательных   мероприятий; проведено 67 культурно-образовательных   мероприятия, 142 экскурсии, экспонировалось 11 выставок (</w:t>
      </w:r>
      <w:proofErr w:type="spellStart"/>
      <w:r w:rsidRPr="00322CA9">
        <w:rPr>
          <w:rFonts w:ascii="Times New Roman" w:hAnsi="Times New Roman"/>
          <w:lang w:val="ru-RU"/>
        </w:rPr>
        <w:t>внутримузейные</w:t>
      </w:r>
      <w:proofErr w:type="spellEnd"/>
      <w:r w:rsidRPr="00322CA9">
        <w:rPr>
          <w:rFonts w:ascii="Times New Roman" w:hAnsi="Times New Roman"/>
          <w:lang w:val="ru-RU"/>
        </w:rPr>
        <w:t>, обменные, передвижные).</w:t>
      </w:r>
    </w:p>
    <w:p w:rsidR="00CA4C62" w:rsidRPr="00322CA9" w:rsidRDefault="000C5A3F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</w:t>
      </w:r>
      <w:r w:rsidR="00CA4C62" w:rsidRPr="00322CA9">
        <w:rPr>
          <w:rFonts w:ascii="Times New Roman" w:hAnsi="Times New Roman"/>
          <w:lang w:val="ru-RU"/>
        </w:rPr>
        <w:t xml:space="preserve"> фонде централизованной библиотечной системы насчитывается 180,7 тыс. экземпляров книг.</w:t>
      </w:r>
      <w:r w:rsidR="00CA4C62" w:rsidRPr="00322CA9">
        <w:rPr>
          <w:rFonts w:ascii="Times New Roman" w:hAnsi="Times New Roman"/>
        </w:rPr>
        <w:t> </w:t>
      </w:r>
      <w:r w:rsidR="00CA4C62" w:rsidRPr="00322CA9">
        <w:rPr>
          <w:rFonts w:ascii="Times New Roman" w:hAnsi="Times New Roman"/>
          <w:lang w:val="ru-RU"/>
        </w:rPr>
        <w:t xml:space="preserve"> За</w:t>
      </w:r>
      <w:r w:rsidR="00CA4C62" w:rsidRPr="00322CA9">
        <w:rPr>
          <w:rFonts w:ascii="Times New Roman" w:hAnsi="Times New Roman"/>
        </w:rPr>
        <w:t>  </w:t>
      </w:r>
      <w:r w:rsidR="00CA4C62" w:rsidRPr="00322CA9">
        <w:rPr>
          <w:rFonts w:ascii="Times New Roman" w:hAnsi="Times New Roman"/>
          <w:lang w:val="ru-RU"/>
        </w:rPr>
        <w:t xml:space="preserve"> год поступило 3893 тысячи</w:t>
      </w:r>
      <w:r w:rsidR="00CA4C62" w:rsidRPr="00322CA9">
        <w:rPr>
          <w:rFonts w:ascii="Times New Roman" w:hAnsi="Times New Roman"/>
        </w:rPr>
        <w:t> </w:t>
      </w:r>
      <w:r w:rsidR="00CA4C62" w:rsidRPr="00322CA9">
        <w:rPr>
          <w:rFonts w:ascii="Times New Roman" w:hAnsi="Times New Roman"/>
          <w:lang w:val="ru-RU"/>
        </w:rPr>
        <w:t>экземпляров.</w:t>
      </w:r>
      <w:r w:rsidR="00CA4C62" w:rsidRPr="00322CA9">
        <w:rPr>
          <w:rFonts w:ascii="Times New Roman" w:hAnsi="Times New Roman"/>
        </w:rPr>
        <w:t> </w:t>
      </w:r>
      <w:r w:rsidR="00CA4C62" w:rsidRPr="00322CA9">
        <w:rPr>
          <w:rFonts w:ascii="Times New Roman" w:hAnsi="Times New Roman"/>
          <w:lang w:val="ru-RU"/>
        </w:rPr>
        <w:t>Оформлена подписка на периодические издания в количестве</w:t>
      </w:r>
      <w:r w:rsidR="00CA4C62" w:rsidRPr="00322CA9">
        <w:rPr>
          <w:rFonts w:ascii="Times New Roman" w:hAnsi="Times New Roman"/>
        </w:rPr>
        <w:t> </w:t>
      </w:r>
      <w:r w:rsidR="00125852" w:rsidRPr="00322CA9">
        <w:rPr>
          <w:rFonts w:ascii="Times New Roman" w:hAnsi="Times New Roman"/>
          <w:lang w:val="ru-RU"/>
        </w:rPr>
        <w:t>2</w:t>
      </w:r>
      <w:r w:rsidRPr="00322CA9">
        <w:rPr>
          <w:rFonts w:ascii="Times New Roman" w:hAnsi="Times New Roman"/>
          <w:lang w:val="ru-RU"/>
        </w:rPr>
        <w:t>040 экземпляров, в</w:t>
      </w:r>
      <w:r w:rsidR="00CA4C62" w:rsidRPr="00322CA9">
        <w:rPr>
          <w:rFonts w:ascii="Times New Roman" w:hAnsi="Times New Roman"/>
          <w:lang w:val="ru-RU"/>
        </w:rPr>
        <w:t xml:space="preserve"> среднем для сельских библиотек выписывается</w:t>
      </w:r>
      <w:r w:rsidR="00CA4C62" w:rsidRPr="00322CA9">
        <w:rPr>
          <w:rFonts w:ascii="Times New Roman" w:hAnsi="Times New Roman"/>
        </w:rPr>
        <w:t> </w:t>
      </w:r>
      <w:r w:rsidR="00CA4C62" w:rsidRPr="00322CA9">
        <w:rPr>
          <w:rFonts w:ascii="Times New Roman" w:hAnsi="Times New Roman"/>
          <w:lang w:val="ru-RU"/>
        </w:rPr>
        <w:t>16 наименований газет и журналов.</w:t>
      </w:r>
    </w:p>
    <w:p w:rsidR="00CA4C62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color w:val="000000"/>
          <w:lang w:val="ru-RU" w:eastAsia="ru-RU"/>
        </w:rPr>
        <w:t xml:space="preserve">В муниципальном архиве обеспечивается сохранность </w:t>
      </w:r>
      <w:r w:rsidRPr="00322CA9">
        <w:rPr>
          <w:rFonts w:ascii="Times New Roman" w:hAnsi="Times New Roman"/>
          <w:lang w:val="ru-RU" w:eastAsia="ru-RU"/>
        </w:rPr>
        <w:t>32,7 тыс.</w:t>
      </w:r>
      <w:r w:rsidRPr="00322CA9">
        <w:rPr>
          <w:rFonts w:ascii="Times New Roman" w:hAnsi="Times New Roman"/>
          <w:color w:val="000000"/>
          <w:lang w:val="ru-RU" w:eastAsia="ru-RU"/>
        </w:rPr>
        <w:t xml:space="preserve"> единиц хранения. В 2023 г. районным архивом исполнено 1370 запрос</w:t>
      </w:r>
      <w:r w:rsidR="00AE1AC9" w:rsidRPr="00322CA9">
        <w:rPr>
          <w:rFonts w:ascii="Times New Roman" w:hAnsi="Times New Roman"/>
          <w:color w:val="000000"/>
          <w:lang w:val="ru-RU" w:eastAsia="ru-RU"/>
        </w:rPr>
        <w:t>ов</w:t>
      </w:r>
      <w:r w:rsidRPr="00322CA9">
        <w:rPr>
          <w:rFonts w:ascii="Times New Roman" w:hAnsi="Times New Roman"/>
          <w:color w:val="000000"/>
          <w:lang w:val="ru-RU" w:eastAsia="ru-RU"/>
        </w:rPr>
        <w:t xml:space="preserve"> социально-правового характера</w:t>
      </w:r>
      <w:r w:rsidRPr="00322CA9">
        <w:rPr>
          <w:rFonts w:ascii="Times New Roman" w:hAnsi="Times New Roman"/>
          <w:lang w:val="ru-RU"/>
        </w:rPr>
        <w:t>.</w:t>
      </w:r>
    </w:p>
    <w:p w:rsidR="00AE1AC9" w:rsidRPr="00322CA9" w:rsidRDefault="00CA4C62" w:rsidP="003D75B8">
      <w:pPr>
        <w:pStyle w:val="aa"/>
        <w:widowControl w:val="0"/>
        <w:pBdr>
          <w:bottom w:val="single" w:sz="4" w:space="24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находящиеся в муниципальной собственности, составляет 25%.</w:t>
      </w:r>
    </w:p>
    <w:p w:rsidR="007F4E52" w:rsidRPr="00322CA9" w:rsidRDefault="0066439B" w:rsidP="003D75B8">
      <w:pPr>
        <w:widowControl w:val="0"/>
        <w:pBdr>
          <w:bottom w:val="single" w:sz="4" w:space="31" w:color="FFFFFF"/>
        </w:pBdr>
        <w:ind w:firstLine="709"/>
        <w:jc w:val="center"/>
        <w:rPr>
          <w:b/>
        </w:rPr>
      </w:pPr>
      <w:r w:rsidRPr="00322CA9">
        <w:rPr>
          <w:b/>
        </w:rPr>
        <w:t>Физическая культура и спорт</w:t>
      </w:r>
    </w:p>
    <w:p w:rsidR="00AE1AC9" w:rsidRPr="00322CA9" w:rsidRDefault="00AE1AC9" w:rsidP="003D75B8">
      <w:pPr>
        <w:widowControl w:val="0"/>
        <w:pBdr>
          <w:bottom w:val="single" w:sz="4" w:space="31" w:color="FFFFFF"/>
        </w:pBdr>
        <w:ind w:firstLine="709"/>
        <w:jc w:val="center"/>
        <w:rPr>
          <w:b/>
        </w:rPr>
      </w:pPr>
    </w:p>
    <w:p w:rsidR="002C1918" w:rsidRPr="00322CA9" w:rsidRDefault="00921CF3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Физическая культура и спорт являются важным фактором в решении многих социальных проблем, в том числе укрепления здоровья людей, физической и нравственной закалки молодежи.</w:t>
      </w:r>
    </w:p>
    <w:p w:rsidR="00F82B93" w:rsidRPr="00322CA9" w:rsidRDefault="00F82B93" w:rsidP="003D75B8">
      <w:pPr>
        <w:widowControl w:val="0"/>
        <w:pBdr>
          <w:bottom w:val="single" w:sz="4" w:space="31" w:color="FFFFFF"/>
        </w:pBdr>
        <w:ind w:firstLine="709"/>
        <w:jc w:val="both"/>
        <w:rPr>
          <w:rFonts w:eastAsia="Calibri"/>
        </w:rPr>
      </w:pPr>
      <w:r w:rsidRPr="00322CA9">
        <w:t>Доля населения, систематически занимающегося физической культурой и спортом, в 2023 году составила 55,1% (в 2022 году- 52,1%). О</w:t>
      </w:r>
      <w:r w:rsidRPr="00322CA9">
        <w:rPr>
          <w:rFonts w:eastAsia="Calibri"/>
        </w:rPr>
        <w:t>беспеченность населения спортивными сооружениями</w:t>
      </w:r>
      <w:r w:rsidRPr="00322CA9">
        <w:t>,</w:t>
      </w:r>
      <w:r w:rsidRPr="00322CA9">
        <w:rPr>
          <w:rFonts w:eastAsia="Calibri"/>
        </w:rPr>
        <w:t xml:space="preserve"> исходя из единовременной пропускной способности объектов спорта</w:t>
      </w:r>
      <w:r w:rsidRPr="00322CA9">
        <w:t xml:space="preserve"> -</w:t>
      </w:r>
      <w:r w:rsidRPr="00322CA9">
        <w:rPr>
          <w:rFonts w:eastAsia="Calibri"/>
        </w:rPr>
        <w:t xml:space="preserve"> 85,7 %. В рамках проекта «Спорт норма жизни» удельный вес населения</w:t>
      </w:r>
      <w:r w:rsidRPr="00322CA9">
        <w:t>,</w:t>
      </w:r>
      <w:r w:rsidRPr="00322CA9">
        <w:rPr>
          <w:rFonts w:eastAsia="Calibri"/>
        </w:rPr>
        <w:t xml:space="preserve"> систематически занимающихся физической культурой и спортом,</w:t>
      </w:r>
      <w:r w:rsidRPr="00322CA9">
        <w:t xml:space="preserve"> планируется </w:t>
      </w:r>
      <w:r w:rsidRPr="00322CA9">
        <w:rPr>
          <w:rFonts w:eastAsia="Calibri"/>
        </w:rPr>
        <w:t>довести</w:t>
      </w:r>
      <w:r w:rsidRPr="00322CA9">
        <w:t xml:space="preserve"> </w:t>
      </w:r>
      <w:r w:rsidRPr="00322CA9">
        <w:rPr>
          <w:rFonts w:eastAsia="Calibri"/>
        </w:rPr>
        <w:t>к 2025 году до 56,8 %.</w:t>
      </w:r>
    </w:p>
    <w:p w:rsidR="00F82B93" w:rsidRPr="00322CA9" w:rsidRDefault="00F82B93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color w:val="000000"/>
          <w:lang w:val="ru-RU" w:eastAsia="ru-RU"/>
        </w:rPr>
        <w:t>Для подготовки спортивного резерва в муниципалитете функционирует муниципальное автономное учреждение дополнительного образования «ДЮСШ «Дельфин», где работают 11 тренеров-преподавателей и обучаются 436 воспитанников в секциях плавания, футбола, волейбола, стрельбы из лука, каратэ, лёгкой атлетике, лыжные гонки, хоккей и баскетбола. А</w:t>
      </w:r>
      <w:r w:rsidRPr="00322CA9">
        <w:rPr>
          <w:rFonts w:ascii="Times New Roman" w:hAnsi="Times New Roman"/>
          <w:color w:val="000000"/>
          <w:lang w:val="ru-RU"/>
        </w:rPr>
        <w:t xml:space="preserve">ктивно внедряется Всероссийский </w:t>
      </w:r>
      <w:proofErr w:type="spellStart"/>
      <w:r w:rsidRPr="00322CA9">
        <w:rPr>
          <w:rFonts w:ascii="Times New Roman" w:hAnsi="Times New Roman"/>
          <w:color w:val="000000"/>
          <w:lang w:val="ru-RU"/>
        </w:rPr>
        <w:t>физкультурно</w:t>
      </w:r>
      <w:proofErr w:type="spellEnd"/>
      <w:r w:rsidRPr="00322CA9">
        <w:rPr>
          <w:rFonts w:ascii="Times New Roman" w:hAnsi="Times New Roman"/>
          <w:color w:val="000000"/>
          <w:lang w:val="ru-RU"/>
        </w:rPr>
        <w:t xml:space="preserve"> - спортивный комплекс «ГТО». </w:t>
      </w:r>
      <w:r w:rsidRPr="00322CA9">
        <w:rPr>
          <w:rFonts w:ascii="Times New Roman" w:hAnsi="Times New Roman"/>
          <w:lang w:val="ru-RU"/>
        </w:rPr>
        <w:t xml:space="preserve">В 2023 году нормы ГТО сдали 1354 человек, из них 533 на знаки отличия - золотой 159, серебряный 174, бронзовый 200. </w:t>
      </w:r>
    </w:p>
    <w:p w:rsidR="00F82B93" w:rsidRPr="00322CA9" w:rsidRDefault="00F82B93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 В 2025 году планируется проведение капитального ремонта стадиона «Поречье», устройство навеса в каркасном исполнении над трибунами. Проектно-сметная документация разработана и получены положительные заключения государственной </w:t>
      </w:r>
      <w:r w:rsidRPr="00322CA9">
        <w:rPr>
          <w:rFonts w:ascii="Times New Roman" w:hAnsi="Times New Roman"/>
          <w:lang w:val="ru-RU"/>
        </w:rPr>
        <w:lastRenderedPageBreak/>
        <w:t>экспертизы.</w:t>
      </w:r>
    </w:p>
    <w:p w:rsidR="00F82B93" w:rsidRPr="00322CA9" w:rsidRDefault="00F82B93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Запланирована реконструкция стадиона по пер. Школьный в с. Порецкое. Проектно-сметная документация разработана и получено положительное заключение государственной экспертизы.</w:t>
      </w:r>
    </w:p>
    <w:p w:rsidR="00F82B93" w:rsidRPr="00322CA9" w:rsidRDefault="00F82B93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планах строительство ф</w:t>
      </w:r>
      <w:r w:rsidRPr="00322CA9">
        <w:rPr>
          <w:rFonts w:ascii="Times New Roman" w:hAnsi="Times New Roman"/>
          <w:iCs/>
          <w:lang w:val="ru-RU"/>
        </w:rPr>
        <w:t>изкультурно-оздоровительного комплекса открытого типа на территории муниципального бюджетного общеобразовательного учреждения «</w:t>
      </w:r>
      <w:proofErr w:type="spellStart"/>
      <w:r w:rsidRPr="00322CA9">
        <w:rPr>
          <w:rFonts w:ascii="Times New Roman" w:hAnsi="Times New Roman"/>
          <w:iCs/>
          <w:lang w:val="ru-RU"/>
        </w:rPr>
        <w:t>Напольновская</w:t>
      </w:r>
      <w:proofErr w:type="spellEnd"/>
      <w:r w:rsidRPr="00322CA9">
        <w:rPr>
          <w:rFonts w:ascii="Times New Roman" w:hAnsi="Times New Roman"/>
          <w:iCs/>
          <w:lang w:val="ru-RU"/>
        </w:rPr>
        <w:t xml:space="preserve"> средняя общеобразовательная школа». </w:t>
      </w:r>
      <w:r w:rsidRPr="00322CA9">
        <w:rPr>
          <w:rFonts w:ascii="Times New Roman" w:hAnsi="Times New Roman"/>
          <w:lang w:val="ru-RU"/>
        </w:rPr>
        <w:t>Проектно-сметная документация разработана и получено положительное заключение государственной экспертизы.</w:t>
      </w:r>
    </w:p>
    <w:p w:rsidR="00F82B93" w:rsidRPr="00322CA9" w:rsidRDefault="00F82B93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Доля обучающихся, систематически занимающихся физической культурой и спортом, в общей численности обучающихся в 2023 году составила 83,9% (в 2022 году- 83,5 %). Проводится активная работа по приобщению детей к систематическим занятиям физической культурой и спортом.</w:t>
      </w:r>
    </w:p>
    <w:p w:rsidR="0064199C" w:rsidRPr="00322CA9" w:rsidRDefault="0064199C" w:rsidP="003D75B8">
      <w:pPr>
        <w:widowControl w:val="0"/>
        <w:pBdr>
          <w:bottom w:val="single" w:sz="4" w:space="31" w:color="FFFFFF"/>
        </w:pBdr>
        <w:ind w:firstLine="709"/>
        <w:jc w:val="both"/>
        <w:rPr>
          <w:color w:val="000000"/>
          <w:spacing w:val="-3"/>
        </w:rPr>
      </w:pPr>
    </w:p>
    <w:p w:rsidR="0064199C" w:rsidRPr="00322CA9" w:rsidRDefault="00063B01" w:rsidP="003D75B8">
      <w:pPr>
        <w:widowControl w:val="0"/>
        <w:pBdr>
          <w:bottom w:val="single" w:sz="4" w:space="31" w:color="FFFFFF"/>
        </w:pBdr>
        <w:ind w:firstLine="709"/>
        <w:jc w:val="center"/>
        <w:rPr>
          <w:b/>
          <w:color w:val="000000"/>
          <w:spacing w:val="-5"/>
        </w:rPr>
      </w:pPr>
      <w:r w:rsidRPr="00322CA9">
        <w:rPr>
          <w:b/>
          <w:color w:val="000000"/>
          <w:spacing w:val="-5"/>
        </w:rPr>
        <w:t>Жилищное строительст</w:t>
      </w:r>
      <w:r w:rsidR="0041647E" w:rsidRPr="00322CA9">
        <w:rPr>
          <w:b/>
          <w:color w:val="000000"/>
          <w:spacing w:val="-5"/>
        </w:rPr>
        <w:t>во и обеспечение граждан жильем</w:t>
      </w:r>
    </w:p>
    <w:p w:rsidR="0064199C" w:rsidRPr="00322CA9" w:rsidRDefault="0064199C" w:rsidP="003D75B8">
      <w:pPr>
        <w:widowControl w:val="0"/>
        <w:pBdr>
          <w:bottom w:val="single" w:sz="4" w:space="31" w:color="FFFFFF"/>
        </w:pBdr>
        <w:ind w:firstLine="709"/>
        <w:jc w:val="center"/>
        <w:rPr>
          <w:b/>
          <w:color w:val="000000"/>
          <w:spacing w:val="-5"/>
        </w:rPr>
      </w:pPr>
    </w:p>
    <w:p w:rsidR="0041005F" w:rsidRPr="00322CA9" w:rsidRDefault="0041005F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Основными стратегическими приоритетами Порецкого муниципального округа в сфере жилища являются обеспечение граждан в Порецком муниципальном округе Чувашской Республики доступным и комфортным жильем, создание комфортной и экологической среды для проживания человека.</w:t>
      </w:r>
    </w:p>
    <w:p w:rsidR="009C66BF" w:rsidRPr="00322CA9" w:rsidRDefault="0052113E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Общая площадь жилых помещений, приходящихся в среднем на одного жителя, в отчетном году составила 3</w:t>
      </w:r>
      <w:r w:rsidR="003C6F0C" w:rsidRPr="00322CA9">
        <w:t>8,</w:t>
      </w:r>
      <w:r w:rsidR="008B135E" w:rsidRPr="00322CA9">
        <w:t>99</w:t>
      </w:r>
      <w:r w:rsidRPr="00322CA9">
        <w:t>% (в 20</w:t>
      </w:r>
      <w:r w:rsidR="00D46C92" w:rsidRPr="00322CA9">
        <w:t>2</w:t>
      </w:r>
      <w:r w:rsidR="008B135E" w:rsidRPr="00322CA9">
        <w:t>2</w:t>
      </w:r>
      <w:r w:rsidRPr="00322CA9">
        <w:t xml:space="preserve"> году- 3</w:t>
      </w:r>
      <w:r w:rsidR="008B135E" w:rsidRPr="00322CA9">
        <w:t>8</w:t>
      </w:r>
      <w:r w:rsidR="003C6F0C" w:rsidRPr="00322CA9">
        <w:t>,</w:t>
      </w:r>
      <w:r w:rsidR="008B135E" w:rsidRPr="00322CA9">
        <w:t>41</w:t>
      </w:r>
      <w:r w:rsidRPr="00322CA9">
        <w:t>%).</w:t>
      </w:r>
    </w:p>
    <w:p w:rsidR="00926A71" w:rsidRPr="00322CA9" w:rsidRDefault="0086244F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2023</w:t>
      </w:r>
      <w:r w:rsidR="00926A71" w:rsidRPr="00322CA9">
        <w:rPr>
          <w:rFonts w:ascii="Times New Roman" w:hAnsi="Times New Roman"/>
          <w:lang w:val="ru-RU"/>
        </w:rPr>
        <w:t xml:space="preserve"> году введено </w:t>
      </w:r>
      <w:r w:rsidRPr="00322CA9">
        <w:rPr>
          <w:rFonts w:ascii="Times New Roman" w:hAnsi="Times New Roman"/>
          <w:lang w:val="ru-RU"/>
        </w:rPr>
        <w:t>2185</w:t>
      </w:r>
      <w:r w:rsidR="00926A71" w:rsidRPr="00322CA9">
        <w:rPr>
          <w:rFonts w:ascii="Times New Roman" w:hAnsi="Times New Roman"/>
          <w:lang w:val="ru-RU"/>
        </w:rPr>
        <w:t xml:space="preserve"> кв.</w:t>
      </w:r>
      <w:r w:rsidR="00482394" w:rsidRPr="00322CA9">
        <w:rPr>
          <w:rFonts w:ascii="Times New Roman" w:hAnsi="Times New Roman"/>
          <w:lang w:val="ru-RU"/>
        </w:rPr>
        <w:t xml:space="preserve"> </w:t>
      </w:r>
      <w:r w:rsidR="00926A71" w:rsidRPr="00322CA9">
        <w:rPr>
          <w:rFonts w:ascii="Times New Roman" w:hAnsi="Times New Roman"/>
          <w:lang w:val="ru-RU"/>
        </w:rPr>
        <w:t xml:space="preserve">м жилья, или </w:t>
      </w:r>
      <w:r w:rsidRPr="00322CA9">
        <w:rPr>
          <w:rFonts w:ascii="Times New Roman" w:hAnsi="Times New Roman"/>
          <w:lang w:val="ru-RU"/>
        </w:rPr>
        <w:t>161,3</w:t>
      </w:r>
      <w:r w:rsidR="00926A71" w:rsidRPr="00322CA9">
        <w:rPr>
          <w:rFonts w:ascii="Times New Roman" w:hAnsi="Times New Roman"/>
          <w:lang w:val="ru-RU"/>
        </w:rPr>
        <w:t>% к уровню 202</w:t>
      </w:r>
      <w:r w:rsidRPr="00322CA9">
        <w:rPr>
          <w:rFonts w:ascii="Times New Roman" w:hAnsi="Times New Roman"/>
          <w:lang w:val="ru-RU"/>
        </w:rPr>
        <w:t>2</w:t>
      </w:r>
      <w:r w:rsidR="00926A71" w:rsidRPr="00322CA9">
        <w:rPr>
          <w:rFonts w:ascii="Times New Roman" w:hAnsi="Times New Roman"/>
          <w:lang w:val="ru-RU"/>
        </w:rPr>
        <w:t xml:space="preserve"> г. </w:t>
      </w:r>
    </w:p>
    <w:p w:rsidR="006459D7" w:rsidRPr="00322CA9" w:rsidRDefault="003A74F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рамках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2023 году получили социальные выплаты 8 семей на сумму 6 616,2 тыс. рублей</w:t>
      </w:r>
      <w:r w:rsidRPr="00322CA9">
        <w:rPr>
          <w:rFonts w:ascii="Times New Roman" w:hAnsi="Times New Roman"/>
          <w:color w:val="000000"/>
          <w:lang w:val="ru-RU"/>
        </w:rPr>
        <w:t>.</w:t>
      </w:r>
      <w:r w:rsidRPr="00322CA9">
        <w:rPr>
          <w:rFonts w:ascii="Times New Roman" w:hAnsi="Times New Roman"/>
          <w:lang w:val="ru-RU"/>
        </w:rPr>
        <w:t xml:space="preserve"> Размер социальной выплаты составил от 661,5 тыс. рублей до 1 105 тыс. рублей. </w:t>
      </w:r>
      <w:r w:rsidR="005F44FA" w:rsidRPr="00322CA9">
        <w:rPr>
          <w:rFonts w:ascii="Times New Roman" w:hAnsi="Times New Roman"/>
          <w:lang w:val="ru-RU"/>
        </w:rPr>
        <w:t>В 2024 году выплаты запланировано направить 10 молодым семьям на общую сумму 7956,5 тыс. рублей.</w:t>
      </w:r>
    </w:p>
    <w:p w:rsidR="005F44FA" w:rsidRPr="00322CA9" w:rsidRDefault="005F44FA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 </w:t>
      </w:r>
      <w:r w:rsidR="006459D7" w:rsidRPr="00322CA9">
        <w:rPr>
          <w:rFonts w:ascii="Times New Roman" w:hAnsi="Times New Roman"/>
          <w:lang w:val="ru-RU"/>
        </w:rPr>
        <w:t>В 2023 году благоустроенными жилыми помещениями обеспечены 2 ребенка, оставшихся без попечения родителей, лиц из числа детей-сирот и детей, оставшихся без попечения родителей на сумму 1</w:t>
      </w:r>
      <w:r w:rsidR="006459D7" w:rsidRPr="00322CA9">
        <w:rPr>
          <w:rFonts w:ascii="Times New Roman" w:hAnsi="Times New Roman"/>
        </w:rPr>
        <w:t> </w:t>
      </w:r>
      <w:r w:rsidR="006459D7" w:rsidRPr="00322CA9">
        <w:rPr>
          <w:rFonts w:ascii="Times New Roman" w:hAnsi="Times New Roman"/>
          <w:lang w:val="ru-RU"/>
        </w:rPr>
        <w:t>600,4 тыс. рублей. В 2024 году планируется предоставить жилье 4 детям-сиротам.</w:t>
      </w:r>
    </w:p>
    <w:p w:rsidR="002963CF" w:rsidRPr="00322CA9" w:rsidRDefault="002963CF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Благоустроенные жилые помещения за счет средств из республиканского бюджета получили 2 многодетные семьи </w:t>
      </w:r>
      <w:bookmarkStart w:id="0" w:name="_Hlk154126248"/>
      <w:r w:rsidRPr="00322CA9">
        <w:rPr>
          <w:rFonts w:ascii="Times New Roman" w:hAnsi="Times New Roman"/>
          <w:lang w:val="ru-RU"/>
        </w:rPr>
        <w:t>на сумму 8 870,5 тыс. рублей</w:t>
      </w:r>
      <w:bookmarkEnd w:id="0"/>
      <w:r w:rsidRPr="00322CA9">
        <w:rPr>
          <w:rFonts w:ascii="Times New Roman" w:hAnsi="Times New Roman"/>
          <w:lang w:val="ru-RU"/>
        </w:rPr>
        <w:t>. В 2024 году будут обеспечены жильем ещё 2 многодетные семьи за счет средств республиканского бюджета Чувашской Республики в размере 13 749,37 тыс. рублей.</w:t>
      </w:r>
    </w:p>
    <w:p w:rsidR="004F2C61" w:rsidRPr="00322CA9" w:rsidRDefault="004F2C61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color w:val="000000"/>
          <w:lang w:val="ru-RU"/>
        </w:rPr>
        <w:t>В рамках реализации мероприятия по улучшению жилищных условий граждан, проживающих на сельских терр</w:t>
      </w:r>
      <w:r w:rsidRPr="00322CA9">
        <w:rPr>
          <w:rFonts w:ascii="Times New Roman" w:hAnsi="Times New Roman"/>
          <w:lang w:val="ru-RU"/>
        </w:rPr>
        <w:t>иториях, государственной программы Российской Федерации «Комплексное развитие сельских территорий» в 2023 году по Порецкому муниципальному округу приняли участие 6 семей. Общий объем средств финансирования за счет бюджетных средств составил 5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140,0 тыс. рублей. Участники программы выбрали приобретение индивидуального жилого дома, как способ улучшения жилищных условий.</w:t>
      </w:r>
    </w:p>
    <w:p w:rsidR="003E3454" w:rsidRPr="00322CA9" w:rsidRDefault="00D4335E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В планах - строительство новых жилых домов и объектов социальной инфраструктуры. </w:t>
      </w:r>
      <w:r w:rsidR="000066D1" w:rsidRPr="00322CA9">
        <w:rPr>
          <w:rFonts w:ascii="Times New Roman" w:hAnsi="Times New Roman"/>
          <w:lang w:val="ru-RU"/>
        </w:rPr>
        <w:t>С</w:t>
      </w:r>
      <w:r w:rsidRPr="00322CA9">
        <w:rPr>
          <w:rFonts w:ascii="Times New Roman" w:hAnsi="Times New Roman"/>
          <w:lang w:val="ru-RU"/>
        </w:rPr>
        <w:t>егодня сельчане приобретают не просто жилье, а качество жизни, соответствующее эталонам современной застройки. Это возможно реализовать при синхронизации федеральных, региональных, муниципальных программ, что может дать быстрый и ощутимый результат.</w:t>
      </w:r>
    </w:p>
    <w:p w:rsidR="0064199C" w:rsidRPr="00322CA9" w:rsidRDefault="00DB0AEC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Площадь земельных участков, предоставленных для строительства в расчете на 10 тыс.</w:t>
      </w:r>
      <w:r w:rsidR="00031537" w:rsidRPr="00322CA9">
        <w:t xml:space="preserve"> </w:t>
      </w:r>
      <w:r w:rsidRPr="00322CA9">
        <w:t>человек населения</w:t>
      </w:r>
      <w:r w:rsidR="009B2960" w:rsidRPr="00322CA9">
        <w:t xml:space="preserve"> </w:t>
      </w:r>
      <w:r w:rsidRPr="00322CA9">
        <w:t xml:space="preserve">- </w:t>
      </w:r>
      <w:r w:rsidR="007C4E05" w:rsidRPr="00322CA9">
        <w:t>0,</w:t>
      </w:r>
      <w:r w:rsidR="004F2C61" w:rsidRPr="00322CA9">
        <w:t>3</w:t>
      </w:r>
      <w:r w:rsidRPr="00322CA9">
        <w:t xml:space="preserve"> га (в 20</w:t>
      </w:r>
      <w:r w:rsidR="000066D1" w:rsidRPr="00322CA9">
        <w:t>2</w:t>
      </w:r>
      <w:r w:rsidR="004F2C61" w:rsidRPr="00322CA9">
        <w:t>2</w:t>
      </w:r>
      <w:r w:rsidRPr="00322CA9">
        <w:t xml:space="preserve"> году- </w:t>
      </w:r>
      <w:r w:rsidR="000066D1" w:rsidRPr="00322CA9">
        <w:t>0</w:t>
      </w:r>
      <w:r w:rsidR="007C4E05" w:rsidRPr="00322CA9">
        <w:t>,</w:t>
      </w:r>
      <w:r w:rsidR="004F2C61" w:rsidRPr="00322CA9">
        <w:t>47</w:t>
      </w:r>
      <w:r w:rsidRPr="00322CA9">
        <w:t xml:space="preserve"> га).</w:t>
      </w:r>
      <w:r w:rsidR="0049022F" w:rsidRPr="00322CA9">
        <w:t xml:space="preserve"> Земельные участки в основном предоставлены для индивидуального жилищного строительства, в том числе многодетным семьям.</w:t>
      </w:r>
      <w:r w:rsidR="0052113E" w:rsidRPr="00322CA9">
        <w:t xml:space="preserve">    </w:t>
      </w:r>
      <w:r w:rsidR="00EA11E8" w:rsidRPr="00322CA9">
        <w:t xml:space="preserve"> </w:t>
      </w:r>
    </w:p>
    <w:p w:rsidR="00D37302" w:rsidRPr="00322CA9" w:rsidRDefault="00E64AA9" w:rsidP="003D75B8">
      <w:pPr>
        <w:widowControl w:val="0"/>
        <w:pBdr>
          <w:bottom w:val="single" w:sz="4" w:space="31" w:color="FFFFFF"/>
        </w:pBdr>
        <w:ind w:firstLine="709"/>
        <w:jc w:val="center"/>
        <w:rPr>
          <w:b/>
          <w:color w:val="000000"/>
          <w:spacing w:val="-5"/>
        </w:rPr>
      </w:pPr>
      <w:r w:rsidRPr="00322CA9">
        <w:rPr>
          <w:b/>
          <w:color w:val="000000"/>
          <w:spacing w:val="-5"/>
        </w:rPr>
        <w:t>Жилищно-коммунальное хозяйство</w:t>
      </w:r>
    </w:p>
    <w:p w:rsidR="00D37302" w:rsidRPr="00322CA9" w:rsidRDefault="00D37302" w:rsidP="003D75B8">
      <w:pPr>
        <w:widowControl w:val="0"/>
        <w:pBdr>
          <w:bottom w:val="single" w:sz="4" w:space="31" w:color="FFFFFF"/>
        </w:pBdr>
        <w:ind w:firstLine="709"/>
        <w:jc w:val="center"/>
        <w:rPr>
          <w:b/>
          <w:color w:val="000000"/>
          <w:spacing w:val="-5"/>
        </w:rPr>
      </w:pPr>
    </w:p>
    <w:p w:rsidR="00D37302" w:rsidRPr="00322CA9" w:rsidRDefault="00242C8B" w:rsidP="003D75B8">
      <w:pPr>
        <w:widowControl w:val="0"/>
        <w:pBdr>
          <w:bottom w:val="single" w:sz="4" w:space="31" w:color="FFFFFF"/>
        </w:pBdr>
        <w:ind w:firstLine="709"/>
        <w:jc w:val="both"/>
        <w:rPr>
          <w:color w:val="000000"/>
          <w:spacing w:val="-5"/>
        </w:rPr>
      </w:pPr>
      <w:r w:rsidRPr="00322CA9">
        <w:rPr>
          <w:color w:val="000000"/>
          <w:spacing w:val="-5"/>
        </w:rPr>
        <w:lastRenderedPageBreak/>
        <w:t>Доля многоквартирных домов, в которых собственники помещений выбрали</w:t>
      </w:r>
      <w:r w:rsidR="000526F5" w:rsidRPr="00322CA9">
        <w:rPr>
          <w:color w:val="000000"/>
          <w:spacing w:val="-5"/>
        </w:rPr>
        <w:t xml:space="preserve">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100%.</w:t>
      </w:r>
    </w:p>
    <w:p w:rsidR="00845955" w:rsidRPr="00322CA9" w:rsidRDefault="00400E9D" w:rsidP="003D75B8">
      <w:pPr>
        <w:widowControl w:val="0"/>
        <w:pBdr>
          <w:bottom w:val="single" w:sz="4" w:space="31" w:color="FFFFFF"/>
        </w:pBdr>
        <w:ind w:firstLine="709"/>
        <w:jc w:val="both"/>
        <w:rPr>
          <w:color w:val="000000"/>
          <w:spacing w:val="-5"/>
        </w:rPr>
      </w:pPr>
      <w:r w:rsidRPr="00322CA9">
        <w:rPr>
          <w:color w:val="000000"/>
          <w:spacing w:val="-5"/>
        </w:rPr>
        <w:t xml:space="preserve">Доля </w:t>
      </w:r>
      <w:r w:rsidR="00BE0E2B" w:rsidRPr="00322CA9">
        <w:rPr>
          <w:color w:val="000000"/>
          <w:spacing w:val="-5"/>
        </w:rPr>
        <w:t xml:space="preserve">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</w:t>
      </w:r>
      <w:r w:rsidR="009B2960" w:rsidRPr="00322CA9">
        <w:rPr>
          <w:color w:val="000000"/>
          <w:spacing w:val="-5"/>
        </w:rPr>
        <w:t>округа</w:t>
      </w:r>
      <w:r w:rsidR="00BE0E2B" w:rsidRPr="00322CA9">
        <w:rPr>
          <w:color w:val="000000"/>
          <w:spacing w:val="-5"/>
        </w:rPr>
        <w:t xml:space="preserve">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</w:t>
      </w:r>
      <w:r w:rsidR="009B2960" w:rsidRPr="00322CA9">
        <w:rPr>
          <w:color w:val="000000"/>
          <w:spacing w:val="-5"/>
        </w:rPr>
        <w:t>округа</w:t>
      </w:r>
      <w:r w:rsidR="00BE0E2B" w:rsidRPr="00322CA9">
        <w:rPr>
          <w:color w:val="000000"/>
          <w:spacing w:val="-5"/>
        </w:rPr>
        <w:t>)</w:t>
      </w:r>
      <w:r w:rsidR="003935C3" w:rsidRPr="00322CA9">
        <w:rPr>
          <w:color w:val="000000"/>
          <w:spacing w:val="-5"/>
        </w:rPr>
        <w:t>,</w:t>
      </w:r>
      <w:r w:rsidR="00D37302" w:rsidRPr="00322CA9">
        <w:rPr>
          <w:color w:val="000000"/>
          <w:spacing w:val="-5"/>
        </w:rPr>
        <w:t xml:space="preserve"> составляет 62</w:t>
      </w:r>
      <w:r w:rsidR="00BE0E2B" w:rsidRPr="00322CA9">
        <w:rPr>
          <w:color w:val="000000"/>
          <w:spacing w:val="-5"/>
        </w:rPr>
        <w:t>%.</w:t>
      </w:r>
    </w:p>
    <w:p w:rsidR="00D37302" w:rsidRPr="00322CA9" w:rsidRDefault="00BE0E2B" w:rsidP="003D75B8">
      <w:pPr>
        <w:widowControl w:val="0"/>
        <w:pBdr>
          <w:bottom w:val="single" w:sz="4" w:space="31" w:color="FFFFFF"/>
        </w:pBdr>
        <w:ind w:firstLine="709"/>
        <w:jc w:val="both"/>
        <w:rPr>
          <w:color w:val="000000"/>
          <w:spacing w:val="-5"/>
        </w:rPr>
      </w:pPr>
      <w:r w:rsidRPr="00322CA9">
        <w:rPr>
          <w:color w:val="000000"/>
          <w:spacing w:val="-5"/>
        </w:rPr>
        <w:t>Доля многоквартирных домов, расположенных на земельных участках, в отношении которых осуществлен государственный кадастровый учет составляет 100%.</w:t>
      </w:r>
    </w:p>
    <w:p w:rsidR="00481160" w:rsidRPr="00322CA9" w:rsidRDefault="007B0549" w:rsidP="003D75B8">
      <w:pPr>
        <w:widowControl w:val="0"/>
        <w:pBdr>
          <w:bottom w:val="single" w:sz="4" w:space="31" w:color="FFFFFF"/>
        </w:pBdr>
        <w:ind w:firstLine="709"/>
        <w:jc w:val="both"/>
        <w:rPr>
          <w:color w:val="000000"/>
          <w:spacing w:val="-5"/>
        </w:rPr>
      </w:pPr>
      <w:r w:rsidRPr="00322CA9">
        <w:rPr>
          <w:color w:val="000000"/>
          <w:spacing w:val="-5"/>
        </w:rPr>
        <w:t>Доля населения, получившего жилые помещения</w:t>
      </w:r>
      <w:r w:rsidR="00E9200B" w:rsidRPr="00322CA9">
        <w:rPr>
          <w:color w:val="000000"/>
          <w:spacing w:val="-5"/>
        </w:rPr>
        <w:t xml:space="preserve"> и улучшившего жилищные условия в отчетном году, в общей численности населения, состоящего на учете в качестве нуждающегося в жилых помещениях, составляет </w:t>
      </w:r>
      <w:r w:rsidR="009B2960" w:rsidRPr="00322CA9">
        <w:rPr>
          <w:color w:val="000000"/>
          <w:spacing w:val="-5"/>
        </w:rPr>
        <w:t>22</w:t>
      </w:r>
      <w:r w:rsidR="00F36DD1" w:rsidRPr="00322CA9">
        <w:rPr>
          <w:color w:val="000000"/>
          <w:spacing w:val="-5"/>
        </w:rPr>
        <w:t>,</w:t>
      </w:r>
      <w:r w:rsidR="009B2960" w:rsidRPr="00322CA9">
        <w:rPr>
          <w:color w:val="000000"/>
          <w:spacing w:val="-5"/>
        </w:rPr>
        <w:t>2</w:t>
      </w:r>
      <w:r w:rsidR="00E9200B" w:rsidRPr="00322CA9">
        <w:rPr>
          <w:color w:val="000000"/>
          <w:spacing w:val="-5"/>
        </w:rPr>
        <w:t>%</w:t>
      </w:r>
      <w:r w:rsidR="005E4D10" w:rsidRPr="00322CA9">
        <w:rPr>
          <w:color w:val="000000"/>
          <w:spacing w:val="-5"/>
        </w:rPr>
        <w:t xml:space="preserve"> (в 202</w:t>
      </w:r>
      <w:r w:rsidR="00F36DD1" w:rsidRPr="00322CA9">
        <w:rPr>
          <w:color w:val="000000"/>
          <w:spacing w:val="-5"/>
        </w:rPr>
        <w:t>2</w:t>
      </w:r>
      <w:r w:rsidR="005E4D10" w:rsidRPr="00322CA9">
        <w:rPr>
          <w:color w:val="000000"/>
          <w:spacing w:val="-5"/>
        </w:rPr>
        <w:t xml:space="preserve"> году- </w:t>
      </w:r>
      <w:r w:rsidR="009B2960" w:rsidRPr="00322CA9">
        <w:rPr>
          <w:color w:val="000000"/>
          <w:spacing w:val="-5"/>
        </w:rPr>
        <w:t>19</w:t>
      </w:r>
      <w:r w:rsidR="005E4D10" w:rsidRPr="00322CA9">
        <w:rPr>
          <w:color w:val="000000"/>
          <w:spacing w:val="-5"/>
        </w:rPr>
        <w:t>%)</w:t>
      </w:r>
      <w:r w:rsidR="00E9200B" w:rsidRPr="00322CA9">
        <w:rPr>
          <w:color w:val="000000"/>
          <w:spacing w:val="-5"/>
        </w:rPr>
        <w:t>.</w:t>
      </w:r>
    </w:p>
    <w:p w:rsidR="002B2681" w:rsidRPr="00322CA9" w:rsidRDefault="002B2681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В рамках реализации краткосрочного плана капитального ремонта многоквартирных домов в 2023 году в селе Порецкое проведен капитальный ремонт общего имущества в 1 многоквартирном доме, расположенном по адресу: с. Порецкое, ул. Крупской, д.73 (ремонт фасада) сумма ремонта 469,1 тыс. рублей.</w:t>
      </w:r>
    </w:p>
    <w:p w:rsidR="004231AD" w:rsidRPr="00322CA9" w:rsidRDefault="004231A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С начала действия программы (декабрь 2014 года) коэффициент собираемости взносов на капитальный ремонт жителями многоквартирных домов Порецкого МО на 1 января 2024 года составляет 92,04% - 1 место в рейтинге (по республике среднее 82,12%).</w:t>
      </w:r>
    </w:p>
    <w:p w:rsidR="009727B0" w:rsidRPr="00322CA9" w:rsidRDefault="009727B0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В планах на 2024 год провести капитальный ремонт в 5 МКД общей площадью 2696,57 кв. метров, в которых проживают 101 человек. Общий объем финансирования работ составит 6702,719 тыс. рублей.</w:t>
      </w:r>
    </w:p>
    <w:p w:rsidR="0065442E" w:rsidRPr="00322CA9" w:rsidRDefault="0065442E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 xml:space="preserve">В рамках программы Чувашской Республики «Формирование современной городской среды на территории Чувашской Республики» разработан проект благоустройства парка «Площадь Победы», расположенного в с. Порецкое на сумму 13,6 млн. рублей. В 2023 году выполнены работы на сумму 2,96 млн. рублей (установлена детская площадка и установлены цветочные клумбы). В 2024 году в бюджете предусмотрено 2,6 млн. рублей на укладку брусчатки. Для завершения работ по благоустройству парка необходимо дополнительно 7,98 млн. рублей. </w:t>
      </w:r>
    </w:p>
    <w:p w:rsidR="0065442E" w:rsidRPr="00322CA9" w:rsidRDefault="0065442E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Также в 2023 году реализовывался проект «</w:t>
      </w:r>
      <w:proofErr w:type="spellStart"/>
      <w:r w:rsidRPr="00322CA9">
        <w:rPr>
          <w:rFonts w:ascii="Times New Roman" w:hAnsi="Times New Roman"/>
          <w:lang w:val="ru-RU"/>
        </w:rPr>
        <w:t>Порецкая</w:t>
      </w:r>
      <w:proofErr w:type="spellEnd"/>
      <w:r w:rsidRPr="00322CA9">
        <w:rPr>
          <w:rFonts w:ascii="Times New Roman" w:hAnsi="Times New Roman"/>
          <w:lang w:val="ru-RU"/>
        </w:rPr>
        <w:t xml:space="preserve"> мена» (Благоустройство улицы Кооперативная в селе Порецкое). Стоимость выполнения работ составила 98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961,2 тыс. рублей (федеральный бюджет – 70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000,00 тыс. рублей, республиканский бюджет – 27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058,9 тыс. рублей, местный бюджет – 1</w:t>
      </w:r>
      <w:r w:rsidRPr="00322CA9">
        <w:rPr>
          <w:rFonts w:ascii="Times New Roman" w:hAnsi="Times New Roman"/>
        </w:rPr>
        <w:t> </w:t>
      </w:r>
      <w:r w:rsidRPr="00322CA9">
        <w:rPr>
          <w:rFonts w:ascii="Times New Roman" w:hAnsi="Times New Roman"/>
          <w:lang w:val="ru-RU"/>
        </w:rPr>
        <w:t>902,3 тыс. рублей).</w:t>
      </w:r>
    </w:p>
    <w:p w:rsidR="008577CD" w:rsidRPr="00322CA9" w:rsidRDefault="00A40E83" w:rsidP="003D75B8">
      <w:pPr>
        <w:widowControl w:val="0"/>
        <w:pBdr>
          <w:bottom w:val="single" w:sz="4" w:space="31" w:color="FFFFFF"/>
        </w:pBdr>
        <w:ind w:firstLine="709"/>
        <w:jc w:val="both"/>
      </w:pPr>
      <w:proofErr w:type="spellStart"/>
      <w:r w:rsidRPr="00322CA9">
        <w:t>Порецкий</w:t>
      </w:r>
      <w:proofErr w:type="spellEnd"/>
      <w:r w:rsidRPr="00322CA9">
        <w:t xml:space="preserve"> муниципальный округ принимает активное участие в реализации проектов развития общественной инфраструктуры, основанных на местных инициативах.</w:t>
      </w:r>
    </w:p>
    <w:p w:rsidR="008577CD" w:rsidRPr="00322CA9" w:rsidRDefault="008577CD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bCs/>
          <w:lang w:val="ru-RU"/>
        </w:rPr>
      </w:pPr>
      <w:r w:rsidRPr="00322CA9">
        <w:rPr>
          <w:rFonts w:ascii="Times New Roman" w:hAnsi="Times New Roman"/>
          <w:lang w:val="ru-RU"/>
        </w:rPr>
        <w:t xml:space="preserve">В соответствии с Постановлением Кабинета Министров Чувашской Республики от 22.02.2017 № 71 «О реализации на территории Чувашской Республики проектов развития общественной инфраструктуры, основанных на местных инициативах» на территории Порецкого муниципального округа в 2023 году реализовано 34 проекта в сумме 47,7 млн. рублей. </w:t>
      </w:r>
    </w:p>
    <w:p w:rsidR="00DA2B85" w:rsidRPr="00322CA9" w:rsidRDefault="00A40E83" w:rsidP="003D75B8">
      <w:pPr>
        <w:widowControl w:val="0"/>
        <w:pBdr>
          <w:bottom w:val="single" w:sz="4" w:space="31" w:color="FFFFFF"/>
        </w:pBdr>
        <w:ind w:firstLine="709"/>
        <w:jc w:val="both"/>
        <w:rPr>
          <w:b/>
          <w:color w:val="000000"/>
          <w:spacing w:val="-5"/>
        </w:rPr>
      </w:pPr>
      <w:r w:rsidRPr="00322CA9">
        <w:t xml:space="preserve"> </w:t>
      </w:r>
      <w:r w:rsidR="008577CD" w:rsidRPr="00322CA9">
        <w:rPr>
          <w:bCs/>
        </w:rPr>
        <w:t>В 2024 году к реализации запланировано 53 проекта на общую сумму 49,3</w:t>
      </w:r>
      <w:r w:rsidR="008577CD" w:rsidRPr="00322CA9">
        <w:t xml:space="preserve"> млн. рублей. </w:t>
      </w:r>
    </w:p>
    <w:p w:rsidR="009B2960" w:rsidRPr="00322CA9" w:rsidRDefault="008568AB" w:rsidP="003D75B8">
      <w:pPr>
        <w:widowControl w:val="0"/>
        <w:pBdr>
          <w:bottom w:val="single" w:sz="4" w:space="31" w:color="FFFFFF"/>
        </w:pBdr>
        <w:ind w:firstLine="709"/>
        <w:jc w:val="both"/>
        <w:rPr>
          <w:b/>
          <w:color w:val="000000"/>
          <w:spacing w:val="-5"/>
        </w:rPr>
      </w:pPr>
      <w:r w:rsidRPr="00322CA9">
        <w:rPr>
          <w:b/>
          <w:color w:val="000000"/>
          <w:spacing w:val="-5"/>
        </w:rPr>
        <w:t xml:space="preserve">                              </w:t>
      </w:r>
    </w:p>
    <w:p w:rsidR="00031537" w:rsidRPr="00322CA9" w:rsidRDefault="008568AB" w:rsidP="009B2960">
      <w:pPr>
        <w:widowControl w:val="0"/>
        <w:pBdr>
          <w:bottom w:val="single" w:sz="4" w:space="31" w:color="FFFFFF"/>
        </w:pBdr>
        <w:jc w:val="center"/>
        <w:rPr>
          <w:b/>
          <w:color w:val="000000"/>
          <w:spacing w:val="-5"/>
        </w:rPr>
      </w:pPr>
      <w:r w:rsidRPr="00322CA9">
        <w:rPr>
          <w:b/>
          <w:color w:val="000000"/>
          <w:spacing w:val="-5"/>
        </w:rPr>
        <w:t>Организация муниципального управления</w:t>
      </w:r>
    </w:p>
    <w:p w:rsidR="00031537" w:rsidRPr="00322CA9" w:rsidRDefault="00031537" w:rsidP="003D75B8">
      <w:pPr>
        <w:widowControl w:val="0"/>
        <w:pBdr>
          <w:bottom w:val="single" w:sz="4" w:space="31" w:color="FFFFFF"/>
        </w:pBdr>
        <w:ind w:firstLine="709"/>
        <w:jc w:val="both"/>
        <w:rPr>
          <w:b/>
          <w:color w:val="000000"/>
          <w:spacing w:val="-5"/>
        </w:rPr>
      </w:pPr>
    </w:p>
    <w:p w:rsidR="00924255" w:rsidRPr="00322CA9" w:rsidRDefault="00F2424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Главным инструментом проведения социальной, финансовой и инвестиционной политики </w:t>
      </w:r>
      <w:r w:rsidR="00F17D7F" w:rsidRPr="00322CA9">
        <w:t>муниципалитета</w:t>
      </w:r>
      <w:r w:rsidRPr="00322CA9">
        <w:t xml:space="preserve"> является исполнение бюджета.  </w:t>
      </w:r>
    </w:p>
    <w:p w:rsidR="00FC4281" w:rsidRPr="00322CA9" w:rsidRDefault="00FC428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Бюджет Порецкого муниципального округа по состоянию на 1 января 2024 г. по </w:t>
      </w:r>
      <w:r w:rsidRPr="00322CA9">
        <w:lastRenderedPageBreak/>
        <w:t>доходам исполнен в объеме 541,451 млн. рублей, в том числе по собственным доходам - в объеме 131,947 млн. рублей, со снижением к уровню 2022 г. (151,93 млн. рублей) на 13,2%, или 19,98 млн. рублей.</w:t>
      </w:r>
    </w:p>
    <w:p w:rsidR="00FC4281" w:rsidRPr="00322CA9" w:rsidRDefault="00FC428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В структуре собственных доходов бюджета Порецкого муниципального округа налоговые доходы составляют 88,2%</w:t>
      </w:r>
      <w:r w:rsidRPr="00322CA9">
        <w:rPr>
          <w:rStyle w:val="af"/>
        </w:rPr>
        <w:t>,</w:t>
      </w:r>
      <w:r w:rsidRPr="00322CA9">
        <w:t xml:space="preserve"> неналоговые доходы -11,8%</w:t>
      </w:r>
      <w:r w:rsidRPr="00322CA9">
        <w:rPr>
          <w:rStyle w:val="af"/>
        </w:rPr>
        <w:t xml:space="preserve">. </w:t>
      </w:r>
      <w:r w:rsidRPr="00322CA9">
        <w:t xml:space="preserve">Из числа собственных доходов наибольший удельный вес занимает налог на доходы физических лиц - 54,4% или 71,8 млн. рублей; налог на добычу общераспространенных полезных ископаемых –15,5% или 20,47 млн. рублей. </w:t>
      </w:r>
    </w:p>
    <w:p w:rsidR="00FC4281" w:rsidRPr="00322CA9" w:rsidRDefault="00FC428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Объем безвозмездных поступлений из других бюджетов бюджетной системы Российской Федерации составил 410,11 млн. рублей. </w:t>
      </w:r>
    </w:p>
    <w:p w:rsidR="00FC4281" w:rsidRPr="00322CA9" w:rsidRDefault="00FC428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18,</w:t>
      </w:r>
      <w:r w:rsidR="009B2960" w:rsidRPr="00322CA9">
        <w:t>7</w:t>
      </w:r>
      <w:r w:rsidRPr="00322CA9">
        <w:t>%.</w:t>
      </w:r>
    </w:p>
    <w:p w:rsidR="00AB22E7" w:rsidRPr="00322CA9" w:rsidRDefault="00476053" w:rsidP="003D75B8">
      <w:pPr>
        <w:widowControl w:val="0"/>
        <w:pBdr>
          <w:bottom w:val="single" w:sz="4" w:space="31" w:color="FFFFFF"/>
        </w:pBdr>
        <w:ind w:firstLine="709"/>
        <w:jc w:val="both"/>
        <w:rPr>
          <w:color w:val="000000"/>
        </w:rPr>
      </w:pPr>
      <w:r w:rsidRPr="00322CA9">
        <w:t xml:space="preserve">Объем не завершенного в установленные сроки строительства, осуществляемого за счет средств бюджета Порецкого муниципального округа, в 2023 году составил 72430,7 тыс. рублей. </w:t>
      </w:r>
      <w:r w:rsidR="00AB22E7" w:rsidRPr="00322CA9">
        <w:t>Два объекта «</w:t>
      </w:r>
      <w:r w:rsidR="00AB22E7" w:rsidRPr="00322CA9">
        <w:rPr>
          <w:color w:val="000000"/>
        </w:rPr>
        <w:t>Строительство автомобильной дороги по ул. Комсомольская в с. Порецкое Чуваш</w:t>
      </w:r>
      <w:r w:rsidR="00EB044D" w:rsidRPr="00322CA9">
        <w:rPr>
          <w:color w:val="000000"/>
        </w:rPr>
        <w:t>ской Республики протяженность 2,</w:t>
      </w:r>
      <w:r w:rsidR="00AB22E7" w:rsidRPr="00322CA9">
        <w:rPr>
          <w:color w:val="000000"/>
        </w:rPr>
        <w:t>868</w:t>
      </w:r>
      <w:r w:rsidR="00EB044D" w:rsidRPr="00322CA9">
        <w:rPr>
          <w:color w:val="000000"/>
        </w:rPr>
        <w:t xml:space="preserve"> </w:t>
      </w:r>
      <w:r w:rsidR="00AB22E7" w:rsidRPr="00322CA9">
        <w:rPr>
          <w:color w:val="000000"/>
        </w:rPr>
        <w:t xml:space="preserve">км» на сумму </w:t>
      </w:r>
      <w:r w:rsidR="00AB22E7" w:rsidRPr="00322CA9">
        <w:rPr>
          <w:rStyle w:val="a7"/>
          <w:b w:val="0"/>
          <w:color w:val="000000"/>
        </w:rPr>
        <w:t>45103912,55</w:t>
      </w:r>
      <w:r w:rsidR="00AB22E7" w:rsidRPr="00322CA9">
        <w:rPr>
          <w:color w:val="000000"/>
        </w:rPr>
        <w:t xml:space="preserve"> рублей и «Строительство автомобильной дороги по ул.</w:t>
      </w:r>
      <w:r w:rsidR="00EB044D" w:rsidRPr="00322CA9">
        <w:rPr>
          <w:color w:val="000000"/>
        </w:rPr>
        <w:t xml:space="preserve"> </w:t>
      </w:r>
      <w:r w:rsidR="00AB22E7" w:rsidRPr="00322CA9">
        <w:rPr>
          <w:color w:val="000000"/>
        </w:rPr>
        <w:t>Нагорная в с.</w:t>
      </w:r>
      <w:r w:rsidR="00EB044D" w:rsidRPr="00322CA9">
        <w:rPr>
          <w:color w:val="000000"/>
        </w:rPr>
        <w:t xml:space="preserve"> </w:t>
      </w:r>
      <w:proofErr w:type="spellStart"/>
      <w:r w:rsidR="00AB22E7" w:rsidRPr="00322CA9">
        <w:rPr>
          <w:color w:val="000000"/>
        </w:rPr>
        <w:t>Ряпино</w:t>
      </w:r>
      <w:proofErr w:type="spellEnd"/>
      <w:r w:rsidR="00AB22E7" w:rsidRPr="00322CA9">
        <w:rPr>
          <w:color w:val="000000"/>
        </w:rPr>
        <w:t xml:space="preserve"> Порецкого </w:t>
      </w:r>
      <w:r w:rsidR="009B2960" w:rsidRPr="00322CA9">
        <w:rPr>
          <w:color w:val="000000"/>
        </w:rPr>
        <w:t>муниципального округа</w:t>
      </w:r>
      <w:r w:rsidR="00AB22E7" w:rsidRPr="00322CA9">
        <w:rPr>
          <w:color w:val="000000"/>
        </w:rPr>
        <w:t xml:space="preserve"> Чувашской Республики» на сумму </w:t>
      </w:r>
      <w:r w:rsidR="00AB22E7" w:rsidRPr="00322CA9">
        <w:rPr>
          <w:rStyle w:val="a7"/>
          <w:b w:val="0"/>
          <w:color w:val="000000"/>
        </w:rPr>
        <w:t>26727825,30</w:t>
      </w:r>
      <w:r w:rsidR="00AB22E7" w:rsidRPr="00322CA9">
        <w:rPr>
          <w:color w:val="000000"/>
        </w:rPr>
        <w:t xml:space="preserve"> рублей переданы от КУ ЧР «Управление автомобильных дорог Чувашской Республики» Министерства транспорта и дорожного хозяйства Чувашской Республики.</w:t>
      </w:r>
      <w:r w:rsidR="009329D4" w:rsidRPr="00322CA9">
        <w:rPr>
          <w:color w:val="000000"/>
        </w:rPr>
        <w:t xml:space="preserve"> </w:t>
      </w:r>
      <w:r w:rsidR="00AB22E7" w:rsidRPr="00322CA9">
        <w:rPr>
          <w:color w:val="000000"/>
        </w:rPr>
        <w:t xml:space="preserve">Документы переданных автомобильных дорог находятся на регистрации в </w:t>
      </w:r>
      <w:proofErr w:type="spellStart"/>
      <w:r w:rsidR="00AB22E7" w:rsidRPr="00322CA9">
        <w:rPr>
          <w:color w:val="000000"/>
        </w:rPr>
        <w:t>Росреестре</w:t>
      </w:r>
      <w:proofErr w:type="spellEnd"/>
      <w:r w:rsidR="00AB22E7" w:rsidRPr="00322CA9">
        <w:rPr>
          <w:color w:val="000000"/>
        </w:rPr>
        <w:t>.</w:t>
      </w:r>
    </w:p>
    <w:p w:rsidR="00EB044D" w:rsidRPr="00322CA9" w:rsidRDefault="00AB22E7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rPr>
          <w:color w:val="000000"/>
        </w:rPr>
        <w:t>Выполнены работы по разработке проектно-сметной документации на строительство инженерной и туристической инфраструктуры этнокультурного парка «Мордовский дворик»</w:t>
      </w:r>
      <w:r w:rsidR="00F10916" w:rsidRPr="00322CA9">
        <w:rPr>
          <w:color w:val="000000"/>
        </w:rPr>
        <w:t>,</w:t>
      </w:r>
      <w:r w:rsidR="009329D4" w:rsidRPr="00322CA9">
        <w:rPr>
          <w:color w:val="000000"/>
        </w:rPr>
        <w:t xml:space="preserve"> </w:t>
      </w:r>
      <w:r w:rsidR="00F10916" w:rsidRPr="00322CA9">
        <w:rPr>
          <w:color w:val="000000"/>
        </w:rPr>
        <w:t xml:space="preserve">Чувашская Республика, </w:t>
      </w:r>
      <w:proofErr w:type="spellStart"/>
      <w:r w:rsidR="00F10916" w:rsidRPr="00322CA9">
        <w:rPr>
          <w:color w:val="000000"/>
        </w:rPr>
        <w:t>Порецкий</w:t>
      </w:r>
      <w:proofErr w:type="spellEnd"/>
      <w:r w:rsidR="00F10916" w:rsidRPr="00322CA9">
        <w:rPr>
          <w:color w:val="000000"/>
        </w:rPr>
        <w:t xml:space="preserve"> </w:t>
      </w:r>
      <w:r w:rsidR="009B2960" w:rsidRPr="00322CA9">
        <w:rPr>
          <w:color w:val="000000"/>
        </w:rPr>
        <w:t>муниципальный округ</w:t>
      </w:r>
      <w:r w:rsidR="00F10916" w:rsidRPr="00322CA9">
        <w:rPr>
          <w:color w:val="000000"/>
        </w:rPr>
        <w:t>, с.</w:t>
      </w:r>
      <w:r w:rsidR="00CF082D" w:rsidRPr="00322CA9">
        <w:rPr>
          <w:color w:val="000000"/>
        </w:rPr>
        <w:t xml:space="preserve"> </w:t>
      </w:r>
      <w:r w:rsidR="00F10916" w:rsidRPr="00322CA9">
        <w:rPr>
          <w:color w:val="000000"/>
        </w:rPr>
        <w:t xml:space="preserve">Напольное, ул. </w:t>
      </w:r>
      <w:proofErr w:type="spellStart"/>
      <w:r w:rsidR="00F10916" w:rsidRPr="00322CA9">
        <w:rPr>
          <w:color w:val="000000"/>
        </w:rPr>
        <w:t>Арлашкина</w:t>
      </w:r>
      <w:proofErr w:type="spellEnd"/>
      <w:r w:rsidR="00F10916" w:rsidRPr="00322CA9">
        <w:rPr>
          <w:color w:val="000000"/>
        </w:rPr>
        <w:t xml:space="preserve"> </w:t>
      </w:r>
      <w:r w:rsidRPr="00322CA9">
        <w:rPr>
          <w:color w:val="000000"/>
        </w:rPr>
        <w:t xml:space="preserve">на сумму </w:t>
      </w:r>
      <w:r w:rsidR="00F10916" w:rsidRPr="00322CA9">
        <w:rPr>
          <w:rStyle w:val="a7"/>
          <w:b w:val="0"/>
          <w:color w:val="000000"/>
        </w:rPr>
        <w:t>599</w:t>
      </w:r>
      <w:r w:rsidRPr="00322CA9">
        <w:rPr>
          <w:rStyle w:val="a7"/>
          <w:b w:val="0"/>
          <w:color w:val="000000"/>
        </w:rPr>
        <w:t>000,00</w:t>
      </w:r>
      <w:r w:rsidRPr="00322CA9">
        <w:rPr>
          <w:color w:val="000000"/>
        </w:rPr>
        <w:t xml:space="preserve"> рублей. Проектно-сметная документация находится на стадии прохождения экспертизы, в связи с этим строительство объекта не начиналось. </w:t>
      </w:r>
    </w:p>
    <w:p w:rsidR="00FC4281" w:rsidRPr="00322CA9" w:rsidRDefault="00FC428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Расходы бюджета Порецкого муниципального округа по состоянию на 1 января 2024 г. составили 518,72 млн. рублей, с ростом к уровню 2022 г. (454,4 млн. рублей) на 14,2%. В том числе расходы на социально-культурную сферу - 238,1 млн. рублей. Основная доля бюджетных расходов на социально-культурную сферу направлена на финансирование образования – 75,5% (179,81 млн. рублей), культуру – 15,4% (36,7 млн. рублей), социальную политику – 9,0% (21,4 млн. рублей).</w:t>
      </w:r>
    </w:p>
    <w:p w:rsidR="00FC4281" w:rsidRPr="00322CA9" w:rsidRDefault="00FC428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оставили в отчетном году </w:t>
      </w:r>
      <w:r w:rsidR="009B2960" w:rsidRPr="00322CA9">
        <w:t>4911,6</w:t>
      </w:r>
      <w:r w:rsidRPr="00322CA9">
        <w:t xml:space="preserve"> рублей.</w:t>
      </w:r>
    </w:p>
    <w:p w:rsidR="00FC4281" w:rsidRPr="00322CA9" w:rsidRDefault="00FC428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rPr>
          <w:lang w:eastAsia="en-US"/>
        </w:rPr>
        <w:t>Бюджет</w:t>
      </w:r>
      <w:r w:rsidRPr="00322CA9">
        <w:t xml:space="preserve"> Порецкого муниципального округа за 2023 год исполнен с профицитом в объеме 22,7 млн. рублей.</w:t>
      </w:r>
    </w:p>
    <w:p w:rsidR="00FC4281" w:rsidRPr="00322CA9" w:rsidRDefault="00FC428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В процессе исполнения бюджета принимались меры экономного использования бюджетных средств. Принятые меры позволили профинансировать первоочередные расходы, не допустить задолженности по заработной плате и в полном объеме обеспечить все предусмотренные принятые расходные обязательства.</w:t>
      </w:r>
    </w:p>
    <w:p w:rsidR="00185DF1" w:rsidRPr="00322CA9" w:rsidRDefault="002A42DC" w:rsidP="003D75B8">
      <w:pPr>
        <w:widowControl w:val="0"/>
        <w:pBdr>
          <w:bottom w:val="single" w:sz="4" w:space="31" w:color="FFFFFF"/>
        </w:pBdr>
        <w:ind w:firstLine="709"/>
        <w:jc w:val="both"/>
        <w:rPr>
          <w:color w:val="000000"/>
        </w:rPr>
      </w:pPr>
      <w:r w:rsidRPr="00322CA9">
        <w:rPr>
          <w:color w:val="000000"/>
        </w:rPr>
        <w:t>В 20</w:t>
      </w:r>
      <w:r w:rsidR="003A12AE" w:rsidRPr="00322CA9">
        <w:rPr>
          <w:color w:val="000000"/>
        </w:rPr>
        <w:t>2</w:t>
      </w:r>
      <w:r w:rsidR="003A655E" w:rsidRPr="00322CA9">
        <w:rPr>
          <w:color w:val="000000"/>
        </w:rPr>
        <w:t>3</w:t>
      </w:r>
      <w:r w:rsidRPr="00322CA9">
        <w:rPr>
          <w:color w:val="000000"/>
        </w:rPr>
        <w:t xml:space="preserve"> году удовлетворенность населения деятельностью органов местного самоуправления составила </w:t>
      </w:r>
      <w:r w:rsidR="003A655E" w:rsidRPr="00322CA9">
        <w:rPr>
          <w:color w:val="000000"/>
        </w:rPr>
        <w:t>84</w:t>
      </w:r>
      <w:r w:rsidR="00185DF1" w:rsidRPr="00322CA9">
        <w:rPr>
          <w:color w:val="000000"/>
        </w:rPr>
        <w:t xml:space="preserve">% </w:t>
      </w:r>
      <w:r w:rsidRPr="00322CA9">
        <w:rPr>
          <w:color w:val="000000"/>
        </w:rPr>
        <w:t>от числа опрошенных. По результатам предварительного опроса население в основном выражает недовольство состоянием автомобильных дорог</w:t>
      </w:r>
      <w:r w:rsidR="003A12AE" w:rsidRPr="00322CA9">
        <w:rPr>
          <w:color w:val="000000"/>
        </w:rPr>
        <w:t>, организацией транспортного обслуживания</w:t>
      </w:r>
      <w:r w:rsidRPr="00322CA9">
        <w:rPr>
          <w:color w:val="000000"/>
        </w:rPr>
        <w:t xml:space="preserve"> и качеством предоставления </w:t>
      </w:r>
      <w:r w:rsidR="003A12AE" w:rsidRPr="00322CA9">
        <w:rPr>
          <w:color w:val="000000"/>
        </w:rPr>
        <w:t>жилищно-</w:t>
      </w:r>
      <w:r w:rsidRPr="00322CA9">
        <w:rPr>
          <w:color w:val="000000"/>
        </w:rPr>
        <w:t>коммунальных услуг.</w:t>
      </w:r>
    </w:p>
    <w:p w:rsidR="006562BA" w:rsidRPr="00322CA9" w:rsidRDefault="009039D6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Демографическая обстановка остается сложной. </w:t>
      </w:r>
      <w:r w:rsidR="00FE56F8" w:rsidRPr="00322CA9">
        <w:t xml:space="preserve">Среднегодовая численность </w:t>
      </w:r>
      <w:r w:rsidR="000167EC" w:rsidRPr="00322CA9">
        <w:t xml:space="preserve">постоянного </w:t>
      </w:r>
      <w:r w:rsidR="00FE56F8" w:rsidRPr="00322CA9">
        <w:t xml:space="preserve">населения </w:t>
      </w:r>
      <w:r w:rsidR="006562BA" w:rsidRPr="00322CA9">
        <w:t>в 202</w:t>
      </w:r>
      <w:r w:rsidR="003A655E" w:rsidRPr="00322CA9">
        <w:t>3</w:t>
      </w:r>
      <w:r w:rsidR="006562BA" w:rsidRPr="00322CA9">
        <w:t xml:space="preserve"> году</w:t>
      </w:r>
      <w:r w:rsidR="00FE56F8" w:rsidRPr="00322CA9">
        <w:t xml:space="preserve"> составила 1</w:t>
      </w:r>
      <w:r w:rsidR="006562BA" w:rsidRPr="00322CA9">
        <w:t>0</w:t>
      </w:r>
      <w:r w:rsidR="003A655E" w:rsidRPr="00322CA9">
        <w:t>397</w:t>
      </w:r>
      <w:r w:rsidR="00FE56F8" w:rsidRPr="00322CA9">
        <w:t xml:space="preserve"> человек.</w:t>
      </w:r>
      <w:r w:rsidR="00BF4D37" w:rsidRPr="00322CA9">
        <w:t xml:space="preserve"> </w:t>
      </w:r>
    </w:p>
    <w:p w:rsidR="003D4217" w:rsidRPr="00322CA9" w:rsidRDefault="003D4217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t>202</w:t>
      </w:r>
      <w:r w:rsidR="003A655E" w:rsidRPr="00322CA9">
        <w:rPr>
          <w:rFonts w:ascii="Times New Roman" w:hAnsi="Times New Roman"/>
          <w:lang w:val="ru-RU"/>
        </w:rPr>
        <w:t>3</w:t>
      </w:r>
      <w:r w:rsidRPr="00322CA9">
        <w:rPr>
          <w:rFonts w:ascii="Times New Roman" w:hAnsi="Times New Roman"/>
          <w:lang w:val="ru-RU"/>
        </w:rPr>
        <w:t xml:space="preserve"> год характеризуется   естественной убылью населения</w:t>
      </w:r>
      <w:r w:rsidRPr="00322CA9">
        <w:rPr>
          <w:rFonts w:ascii="Times New Roman" w:hAnsi="Times New Roman"/>
          <w:iCs/>
          <w:lang w:val="ru-RU"/>
        </w:rPr>
        <w:t>.</w:t>
      </w:r>
      <w:r w:rsidRPr="00322CA9">
        <w:rPr>
          <w:rFonts w:ascii="Times New Roman" w:hAnsi="Times New Roman"/>
          <w:lang w:val="ru-RU"/>
        </w:rPr>
        <w:t xml:space="preserve"> По данным </w:t>
      </w:r>
      <w:r w:rsidR="003A655E" w:rsidRPr="00322CA9">
        <w:rPr>
          <w:rFonts w:ascii="Times New Roman" w:hAnsi="Times New Roman"/>
          <w:lang w:val="ru-RU"/>
        </w:rPr>
        <w:t>Чувашстата</w:t>
      </w:r>
      <w:r w:rsidRPr="00322CA9">
        <w:rPr>
          <w:rFonts w:ascii="Times New Roman" w:hAnsi="Times New Roman"/>
          <w:lang w:val="ru-RU"/>
        </w:rPr>
        <w:t xml:space="preserve"> родилось </w:t>
      </w:r>
      <w:r w:rsidR="003A655E" w:rsidRPr="00322CA9">
        <w:rPr>
          <w:rFonts w:ascii="Times New Roman" w:hAnsi="Times New Roman"/>
          <w:lang w:val="ru-RU"/>
        </w:rPr>
        <w:t>50</w:t>
      </w:r>
      <w:r w:rsidRPr="00322CA9">
        <w:rPr>
          <w:rFonts w:ascii="Times New Roman" w:hAnsi="Times New Roman"/>
          <w:lang w:val="ru-RU"/>
        </w:rPr>
        <w:t xml:space="preserve"> человек, умерло – </w:t>
      </w:r>
      <w:r w:rsidR="003A655E" w:rsidRPr="00322CA9">
        <w:rPr>
          <w:rFonts w:ascii="Times New Roman" w:hAnsi="Times New Roman"/>
          <w:lang w:val="ru-RU"/>
        </w:rPr>
        <w:t>176</w:t>
      </w:r>
      <w:r w:rsidRPr="00322CA9">
        <w:rPr>
          <w:rFonts w:ascii="Times New Roman" w:hAnsi="Times New Roman"/>
          <w:lang w:val="ru-RU"/>
        </w:rPr>
        <w:t xml:space="preserve"> человек. </w:t>
      </w:r>
    </w:p>
    <w:p w:rsidR="006562BA" w:rsidRPr="00322CA9" w:rsidRDefault="003D4217" w:rsidP="003D75B8">
      <w:pPr>
        <w:pStyle w:val="aa"/>
        <w:widowControl w:val="0"/>
        <w:pBdr>
          <w:bottom w:val="single" w:sz="4" w:space="31" w:color="FFFFFF"/>
        </w:pBdr>
        <w:ind w:left="0" w:firstLine="709"/>
        <w:jc w:val="both"/>
        <w:rPr>
          <w:rFonts w:ascii="Times New Roman" w:hAnsi="Times New Roman"/>
          <w:lang w:val="ru-RU"/>
        </w:rPr>
      </w:pPr>
      <w:r w:rsidRPr="00322CA9">
        <w:rPr>
          <w:rFonts w:ascii="Times New Roman" w:hAnsi="Times New Roman"/>
          <w:lang w:val="ru-RU"/>
        </w:rPr>
        <w:lastRenderedPageBreak/>
        <w:t xml:space="preserve">40,3 % населения муниципалитета - это </w:t>
      </w:r>
      <w:r w:rsidR="003A7593" w:rsidRPr="00322CA9">
        <w:rPr>
          <w:rFonts w:ascii="Times New Roman" w:hAnsi="Times New Roman"/>
          <w:lang w:val="ru-RU"/>
        </w:rPr>
        <w:t>люди</w:t>
      </w:r>
      <w:r w:rsidRPr="00322CA9">
        <w:rPr>
          <w:rFonts w:ascii="Times New Roman" w:hAnsi="Times New Roman"/>
          <w:lang w:val="ru-RU"/>
        </w:rPr>
        <w:t xml:space="preserve"> пенсионного возраста. В 2023 году в Порецком муниципальном округе открыт Центр активного долголетия, целью которого является развитие творческого потенциала старшего поколения, обучение азам компьютерной и финансовой грамотности. </w:t>
      </w:r>
    </w:p>
    <w:p w:rsidR="0056192D" w:rsidRPr="00322CA9" w:rsidRDefault="0056192D" w:rsidP="003D75B8">
      <w:pPr>
        <w:widowControl w:val="0"/>
        <w:pBdr>
          <w:bottom w:val="single" w:sz="4" w:space="31" w:color="FFFFFF"/>
        </w:pBdr>
        <w:ind w:firstLine="709"/>
        <w:jc w:val="both"/>
      </w:pPr>
    </w:p>
    <w:p w:rsidR="0056192D" w:rsidRPr="00322CA9" w:rsidRDefault="00B434AB" w:rsidP="003D75B8">
      <w:pPr>
        <w:widowControl w:val="0"/>
        <w:pBdr>
          <w:bottom w:val="single" w:sz="4" w:space="31" w:color="FFFFFF"/>
        </w:pBdr>
        <w:ind w:firstLine="709"/>
        <w:jc w:val="center"/>
        <w:rPr>
          <w:b/>
        </w:rPr>
      </w:pPr>
      <w:r w:rsidRPr="00322CA9">
        <w:rPr>
          <w:b/>
        </w:rPr>
        <w:t>Энерго</w:t>
      </w:r>
      <w:r w:rsidR="00EB5C53" w:rsidRPr="00322CA9">
        <w:rPr>
          <w:b/>
        </w:rPr>
        <w:t>сбережение</w:t>
      </w:r>
      <w:r w:rsidRPr="00322CA9">
        <w:rPr>
          <w:b/>
        </w:rPr>
        <w:t xml:space="preserve"> и повышение энергетической </w:t>
      </w:r>
      <w:r w:rsidR="00A96683" w:rsidRPr="00322CA9">
        <w:rPr>
          <w:b/>
        </w:rPr>
        <w:t>эффективности</w:t>
      </w:r>
    </w:p>
    <w:p w:rsidR="0056192D" w:rsidRPr="00322CA9" w:rsidRDefault="0056192D" w:rsidP="003D75B8">
      <w:pPr>
        <w:widowControl w:val="0"/>
        <w:pBdr>
          <w:bottom w:val="single" w:sz="4" w:space="31" w:color="FFFFFF"/>
        </w:pBdr>
        <w:ind w:firstLine="709"/>
        <w:jc w:val="center"/>
        <w:rPr>
          <w:b/>
        </w:rPr>
      </w:pPr>
    </w:p>
    <w:p w:rsidR="0056192D" w:rsidRPr="00322CA9" w:rsidRDefault="000040C1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 </w:t>
      </w:r>
      <w:r w:rsidR="005278FF" w:rsidRPr="00322CA9">
        <w:t xml:space="preserve">Основной целью администрации </w:t>
      </w:r>
      <w:r w:rsidR="008321E3" w:rsidRPr="00322CA9">
        <w:t>Порецкого муниципального округа</w:t>
      </w:r>
      <w:r w:rsidR="005278FF" w:rsidRPr="00322CA9">
        <w:t xml:space="preserve"> в сфере развития ЖКХ является повышение качества предоставляемых услуг на основе повышения эффективности работы и развития систем жилищно-</w:t>
      </w:r>
      <w:r w:rsidR="00815B35" w:rsidRPr="00322CA9">
        <w:t>коммунального комплекса, формирования конкурентных отношений в отрасли.</w:t>
      </w:r>
      <w:r w:rsidR="00F55387" w:rsidRPr="00322CA9">
        <w:t xml:space="preserve">  </w:t>
      </w:r>
    </w:p>
    <w:p w:rsidR="0056192D" w:rsidRPr="00322CA9" w:rsidRDefault="007B6927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Удельная величина потребления энергетических ресурсов в многоквартирных домах:</w:t>
      </w:r>
    </w:p>
    <w:p w:rsidR="0056192D" w:rsidRPr="00322CA9" w:rsidRDefault="007B6927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электрическая энергия- </w:t>
      </w:r>
      <w:r w:rsidR="005D5ECE" w:rsidRPr="00322CA9">
        <w:t>671,2</w:t>
      </w:r>
      <w:r w:rsidRPr="00322CA9">
        <w:t xml:space="preserve"> кВт/</w:t>
      </w:r>
      <w:proofErr w:type="gramStart"/>
      <w:r w:rsidRPr="00322CA9">
        <w:t>ч</w:t>
      </w:r>
      <w:proofErr w:type="gramEnd"/>
      <w:r w:rsidRPr="00322CA9">
        <w:t xml:space="preserve"> на 1 проживающего (</w:t>
      </w:r>
      <w:r w:rsidR="001A645C" w:rsidRPr="00322CA9">
        <w:t>в 20</w:t>
      </w:r>
      <w:r w:rsidR="008E38D7" w:rsidRPr="00322CA9">
        <w:t>2</w:t>
      </w:r>
      <w:r w:rsidR="005D5ECE" w:rsidRPr="00322CA9">
        <w:t>2</w:t>
      </w:r>
      <w:r w:rsidR="001A645C" w:rsidRPr="00322CA9">
        <w:t xml:space="preserve"> году этот показатель составил </w:t>
      </w:r>
      <w:r w:rsidR="005D5ECE" w:rsidRPr="00322CA9">
        <w:t>673,04</w:t>
      </w:r>
      <w:r w:rsidRPr="00322CA9">
        <w:t>);</w:t>
      </w:r>
    </w:p>
    <w:p w:rsidR="0056192D" w:rsidRPr="00322CA9" w:rsidRDefault="007B6927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тепловая энергия- </w:t>
      </w:r>
      <w:r w:rsidR="008321E3" w:rsidRPr="00322CA9">
        <w:t>2,</w:t>
      </w:r>
      <w:r w:rsidR="005D5ECE" w:rsidRPr="00322CA9">
        <w:t>61</w:t>
      </w:r>
      <w:r w:rsidRPr="00322CA9">
        <w:t xml:space="preserve"> Гкал на 1 кв.</w:t>
      </w:r>
      <w:r w:rsidR="00A85C5E" w:rsidRPr="00322CA9">
        <w:t xml:space="preserve"> </w:t>
      </w:r>
      <w:r w:rsidRPr="00322CA9">
        <w:t>метр общей площади (</w:t>
      </w:r>
      <w:r w:rsidR="00DA3319" w:rsidRPr="00322CA9">
        <w:t>в 20</w:t>
      </w:r>
      <w:r w:rsidR="008E38D7" w:rsidRPr="00322CA9">
        <w:t>2</w:t>
      </w:r>
      <w:r w:rsidR="005D5ECE" w:rsidRPr="00322CA9">
        <w:t>2</w:t>
      </w:r>
      <w:r w:rsidR="00DA3319" w:rsidRPr="00322CA9">
        <w:t xml:space="preserve"> году этот показатель составил </w:t>
      </w:r>
      <w:r w:rsidR="005D5ECE" w:rsidRPr="00322CA9">
        <w:t>2,74</w:t>
      </w:r>
      <w:r w:rsidRPr="00322CA9">
        <w:t>);</w:t>
      </w:r>
    </w:p>
    <w:p w:rsidR="0056192D" w:rsidRPr="00322CA9" w:rsidRDefault="007B6927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горячего водоснабжения в </w:t>
      </w:r>
      <w:r w:rsidR="009B2960" w:rsidRPr="00322CA9">
        <w:t xml:space="preserve">муниципальном округе </w:t>
      </w:r>
      <w:r w:rsidRPr="00322CA9">
        <w:t>нет;</w:t>
      </w:r>
    </w:p>
    <w:p w:rsidR="0056192D" w:rsidRPr="00322CA9" w:rsidRDefault="00F315E6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 xml:space="preserve">холодная вода- </w:t>
      </w:r>
      <w:r w:rsidR="005D5ECE" w:rsidRPr="00322CA9">
        <w:t>22,89</w:t>
      </w:r>
      <w:r w:rsidRPr="00322CA9">
        <w:t xml:space="preserve"> куб.</w:t>
      </w:r>
      <w:r w:rsidR="00652830" w:rsidRPr="00322CA9">
        <w:t xml:space="preserve"> </w:t>
      </w:r>
      <w:r w:rsidRPr="00322CA9">
        <w:t>метров на 1 проживающего (в 20</w:t>
      </w:r>
      <w:r w:rsidR="008E38D7" w:rsidRPr="00322CA9">
        <w:t>2</w:t>
      </w:r>
      <w:r w:rsidR="005D5ECE" w:rsidRPr="00322CA9">
        <w:t>2</w:t>
      </w:r>
      <w:r w:rsidRPr="00322CA9">
        <w:t xml:space="preserve"> году этот показатель составил 2</w:t>
      </w:r>
      <w:r w:rsidR="005D5ECE" w:rsidRPr="00322CA9">
        <w:t>3</w:t>
      </w:r>
      <w:r w:rsidR="008E38D7" w:rsidRPr="00322CA9">
        <w:t>,</w:t>
      </w:r>
      <w:r w:rsidR="005D5ECE" w:rsidRPr="00322CA9">
        <w:t>98</w:t>
      </w:r>
      <w:r w:rsidRPr="00322CA9">
        <w:t>);</w:t>
      </w:r>
    </w:p>
    <w:p w:rsidR="006758B9" w:rsidRPr="00322CA9" w:rsidRDefault="008321E3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природный газ- 55,</w:t>
      </w:r>
      <w:r w:rsidR="005D5ECE" w:rsidRPr="00322CA9">
        <w:t>8</w:t>
      </w:r>
      <w:r w:rsidR="00F315E6" w:rsidRPr="00322CA9">
        <w:t xml:space="preserve"> куб.</w:t>
      </w:r>
      <w:r w:rsidR="00652830" w:rsidRPr="00322CA9">
        <w:t xml:space="preserve"> </w:t>
      </w:r>
      <w:r w:rsidR="00F315E6" w:rsidRPr="00322CA9">
        <w:t>метров на 1 проживающего (в 20</w:t>
      </w:r>
      <w:r w:rsidR="008E38D7" w:rsidRPr="00322CA9">
        <w:t>2</w:t>
      </w:r>
      <w:r w:rsidR="005D5ECE" w:rsidRPr="00322CA9">
        <w:t>2</w:t>
      </w:r>
      <w:r w:rsidR="00F315E6" w:rsidRPr="00322CA9">
        <w:t xml:space="preserve"> году- </w:t>
      </w:r>
      <w:r w:rsidR="005D5ECE" w:rsidRPr="00322CA9">
        <w:t>55,77</w:t>
      </w:r>
      <w:r w:rsidR="00F315E6" w:rsidRPr="00322CA9">
        <w:t xml:space="preserve"> куб.</w:t>
      </w:r>
      <w:r w:rsidR="00652830" w:rsidRPr="00322CA9">
        <w:t xml:space="preserve"> </w:t>
      </w:r>
      <w:r w:rsidR="00F315E6" w:rsidRPr="00322CA9">
        <w:t>метров на 1 проживающего).</w:t>
      </w:r>
    </w:p>
    <w:p w:rsidR="006758B9" w:rsidRPr="00322CA9" w:rsidRDefault="00152049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Удельная величина потребления энергетических ресурсов муниципальными бюджетными учреждениями:</w:t>
      </w:r>
    </w:p>
    <w:p w:rsidR="00D651A2" w:rsidRPr="00322CA9" w:rsidRDefault="00152049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электрическая энергия- 3</w:t>
      </w:r>
      <w:r w:rsidR="00EA4685" w:rsidRPr="00322CA9">
        <w:t>0</w:t>
      </w:r>
      <w:r w:rsidRPr="00322CA9">
        <w:t xml:space="preserve"> кВт/</w:t>
      </w:r>
      <w:proofErr w:type="gramStart"/>
      <w:r w:rsidRPr="00322CA9">
        <w:t>ч</w:t>
      </w:r>
      <w:proofErr w:type="gramEnd"/>
      <w:r w:rsidRPr="00322CA9">
        <w:t xml:space="preserve"> на 1 человека населения (в 20</w:t>
      </w:r>
      <w:r w:rsidR="002D4FA2" w:rsidRPr="00322CA9">
        <w:t>2</w:t>
      </w:r>
      <w:r w:rsidR="00EA4685" w:rsidRPr="00322CA9">
        <w:t>2</w:t>
      </w:r>
      <w:r w:rsidRPr="00322CA9">
        <w:t xml:space="preserve"> году показатель составил 3</w:t>
      </w:r>
      <w:r w:rsidR="00EA4685" w:rsidRPr="00322CA9">
        <w:t>1</w:t>
      </w:r>
      <w:r w:rsidRPr="00322CA9">
        <w:t xml:space="preserve"> кВт/ч на 1 человека населения);</w:t>
      </w:r>
    </w:p>
    <w:p w:rsidR="00BE043D" w:rsidRPr="00322CA9" w:rsidRDefault="00152049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тепловая энергия- 0,0</w:t>
      </w:r>
      <w:r w:rsidR="008321E3" w:rsidRPr="00322CA9">
        <w:t>1</w:t>
      </w:r>
      <w:r w:rsidRPr="00322CA9">
        <w:t xml:space="preserve"> Гкал на 1 кв.</w:t>
      </w:r>
      <w:r w:rsidR="00B028BF" w:rsidRPr="00322CA9">
        <w:t xml:space="preserve"> </w:t>
      </w:r>
      <w:r w:rsidRPr="00322CA9">
        <w:t>метр общей площади (</w:t>
      </w:r>
      <w:r w:rsidR="008321E3" w:rsidRPr="00322CA9">
        <w:t xml:space="preserve">в </w:t>
      </w:r>
      <w:r w:rsidRPr="00322CA9">
        <w:t>20</w:t>
      </w:r>
      <w:r w:rsidR="002D4FA2" w:rsidRPr="00322CA9">
        <w:t>2</w:t>
      </w:r>
      <w:r w:rsidR="00EA4685" w:rsidRPr="00322CA9">
        <w:t>2</w:t>
      </w:r>
      <w:r w:rsidR="0072476F" w:rsidRPr="00322CA9">
        <w:t xml:space="preserve"> год</w:t>
      </w:r>
      <w:r w:rsidR="008321E3" w:rsidRPr="00322CA9">
        <w:t>у - 0,0</w:t>
      </w:r>
      <w:r w:rsidR="00EA4685" w:rsidRPr="00322CA9">
        <w:t>1</w:t>
      </w:r>
      <w:r w:rsidR="008321E3" w:rsidRPr="00322CA9">
        <w:t xml:space="preserve"> Гкал на 1 кв. метр общей площади</w:t>
      </w:r>
      <w:r w:rsidR="0072476F" w:rsidRPr="00322CA9">
        <w:t>);</w:t>
      </w:r>
    </w:p>
    <w:p w:rsidR="0072476F" w:rsidRPr="00322CA9" w:rsidRDefault="0072476F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холодная вода- 2,</w:t>
      </w:r>
      <w:r w:rsidR="00CD20EC" w:rsidRPr="00322CA9">
        <w:t>0</w:t>
      </w:r>
      <w:r w:rsidRPr="00322CA9">
        <w:t xml:space="preserve">  куб. метров на 1 человека населения (</w:t>
      </w:r>
      <w:r w:rsidR="00CD20EC" w:rsidRPr="00322CA9">
        <w:t>в</w:t>
      </w:r>
      <w:r w:rsidRPr="00322CA9">
        <w:t xml:space="preserve"> 202</w:t>
      </w:r>
      <w:r w:rsidR="00EA4685" w:rsidRPr="00322CA9">
        <w:t>2</w:t>
      </w:r>
      <w:r w:rsidRPr="00322CA9">
        <w:t xml:space="preserve"> год</w:t>
      </w:r>
      <w:r w:rsidR="00CD20EC" w:rsidRPr="00322CA9">
        <w:t>у – 2,</w:t>
      </w:r>
      <w:r w:rsidR="00EA4685" w:rsidRPr="00322CA9">
        <w:t>0</w:t>
      </w:r>
      <w:r w:rsidR="00CD20EC" w:rsidRPr="00322CA9">
        <w:t xml:space="preserve"> куб. метров на 1 человека населения</w:t>
      </w:r>
      <w:r w:rsidRPr="00322CA9">
        <w:t>);</w:t>
      </w:r>
    </w:p>
    <w:p w:rsidR="0072476F" w:rsidRPr="00322CA9" w:rsidRDefault="00CD20EC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природный газ- 5</w:t>
      </w:r>
      <w:r w:rsidR="00EA4685" w:rsidRPr="00322CA9">
        <w:t>1</w:t>
      </w:r>
      <w:r w:rsidRPr="00322CA9">
        <w:t>,0</w:t>
      </w:r>
      <w:r w:rsidR="00413350" w:rsidRPr="00322CA9">
        <w:t xml:space="preserve"> </w:t>
      </w:r>
      <w:r w:rsidR="0072476F" w:rsidRPr="00322CA9">
        <w:t xml:space="preserve"> </w:t>
      </w:r>
      <w:r w:rsidR="00413350" w:rsidRPr="00322CA9">
        <w:t>куб. метров на 1 человека населения (в 202</w:t>
      </w:r>
      <w:r w:rsidR="00EA4685" w:rsidRPr="00322CA9">
        <w:t>2</w:t>
      </w:r>
      <w:r w:rsidR="00413350" w:rsidRPr="00322CA9">
        <w:t xml:space="preserve"> году показатель составил 5</w:t>
      </w:r>
      <w:r w:rsidR="00EA4685" w:rsidRPr="00322CA9">
        <w:t>3</w:t>
      </w:r>
      <w:r w:rsidR="00413350" w:rsidRPr="00322CA9">
        <w:t xml:space="preserve">  куб. метров на 1 человека населения).</w:t>
      </w:r>
      <w:r w:rsidR="0072476F" w:rsidRPr="00322CA9">
        <w:t xml:space="preserve">                           </w:t>
      </w:r>
    </w:p>
    <w:p w:rsidR="00F55387" w:rsidRPr="003D75B8" w:rsidRDefault="000A0A42" w:rsidP="003D75B8">
      <w:pPr>
        <w:widowControl w:val="0"/>
        <w:pBdr>
          <w:bottom w:val="single" w:sz="4" w:space="31" w:color="FFFFFF"/>
        </w:pBdr>
        <w:ind w:firstLine="709"/>
        <w:jc w:val="both"/>
      </w:pPr>
      <w:r w:rsidRPr="00322CA9">
        <w:t>В 20</w:t>
      </w:r>
      <w:r w:rsidR="005913FD" w:rsidRPr="00322CA9">
        <w:t>2</w:t>
      </w:r>
      <w:r w:rsidR="00051733" w:rsidRPr="00322CA9">
        <w:t>4</w:t>
      </w:r>
      <w:r w:rsidRPr="00322CA9">
        <w:t xml:space="preserve"> году предстоит сохранить положительную динамику социально-экономического развития </w:t>
      </w:r>
      <w:r w:rsidR="00CD20EC" w:rsidRPr="00322CA9">
        <w:t>Порецкого муниципального округа</w:t>
      </w:r>
      <w:r w:rsidRPr="00322CA9">
        <w:t>, сосредоточиться на решении задач эффективного использования имею</w:t>
      </w:r>
      <w:r w:rsidRPr="003D75B8">
        <w:t>щихся ресурсов, продолжить работу по привлечению дополнительных д</w:t>
      </w:r>
      <w:bookmarkStart w:id="1" w:name="_GoBack"/>
      <w:bookmarkEnd w:id="1"/>
      <w:r w:rsidRPr="003D75B8">
        <w:t>оходов в бюджет.</w:t>
      </w:r>
      <w:r w:rsidR="00F55387" w:rsidRPr="003D75B8">
        <w:t xml:space="preserve">         </w:t>
      </w:r>
    </w:p>
    <w:sectPr w:rsidR="00F55387" w:rsidRPr="003D75B8" w:rsidSect="001258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0D"/>
    <w:rsid w:val="000007EB"/>
    <w:rsid w:val="000013D0"/>
    <w:rsid w:val="0000193D"/>
    <w:rsid w:val="0000232A"/>
    <w:rsid w:val="000024CB"/>
    <w:rsid w:val="00003119"/>
    <w:rsid w:val="000040C1"/>
    <w:rsid w:val="00004747"/>
    <w:rsid w:val="0000476B"/>
    <w:rsid w:val="000066D1"/>
    <w:rsid w:val="00010C1A"/>
    <w:rsid w:val="0001113E"/>
    <w:rsid w:val="0001156C"/>
    <w:rsid w:val="00012755"/>
    <w:rsid w:val="000131BA"/>
    <w:rsid w:val="00013288"/>
    <w:rsid w:val="00013B82"/>
    <w:rsid w:val="000158AC"/>
    <w:rsid w:val="000167EC"/>
    <w:rsid w:val="000177E3"/>
    <w:rsid w:val="000260B5"/>
    <w:rsid w:val="0002789C"/>
    <w:rsid w:val="0003037B"/>
    <w:rsid w:val="00031537"/>
    <w:rsid w:val="000348BF"/>
    <w:rsid w:val="00037805"/>
    <w:rsid w:val="00043E67"/>
    <w:rsid w:val="000464DD"/>
    <w:rsid w:val="00050128"/>
    <w:rsid w:val="00051733"/>
    <w:rsid w:val="00051A0A"/>
    <w:rsid w:val="00051B4B"/>
    <w:rsid w:val="000526F5"/>
    <w:rsid w:val="000530F8"/>
    <w:rsid w:val="00054EDB"/>
    <w:rsid w:val="000568C6"/>
    <w:rsid w:val="0006013E"/>
    <w:rsid w:val="0006201E"/>
    <w:rsid w:val="00062137"/>
    <w:rsid w:val="000622AE"/>
    <w:rsid w:val="00063B01"/>
    <w:rsid w:val="00064349"/>
    <w:rsid w:val="00070E4E"/>
    <w:rsid w:val="00071842"/>
    <w:rsid w:val="00073336"/>
    <w:rsid w:val="00075B58"/>
    <w:rsid w:val="000808BF"/>
    <w:rsid w:val="0008192B"/>
    <w:rsid w:val="00082A1F"/>
    <w:rsid w:val="000838AC"/>
    <w:rsid w:val="000907B5"/>
    <w:rsid w:val="00090E63"/>
    <w:rsid w:val="000917AE"/>
    <w:rsid w:val="00092713"/>
    <w:rsid w:val="000933E4"/>
    <w:rsid w:val="00093A0D"/>
    <w:rsid w:val="000950F2"/>
    <w:rsid w:val="00096444"/>
    <w:rsid w:val="0009683C"/>
    <w:rsid w:val="000A0A42"/>
    <w:rsid w:val="000A18CA"/>
    <w:rsid w:val="000A3799"/>
    <w:rsid w:val="000A4047"/>
    <w:rsid w:val="000A7943"/>
    <w:rsid w:val="000B39A8"/>
    <w:rsid w:val="000B3DD8"/>
    <w:rsid w:val="000B5449"/>
    <w:rsid w:val="000B6E95"/>
    <w:rsid w:val="000B79B5"/>
    <w:rsid w:val="000C1A75"/>
    <w:rsid w:val="000C39DE"/>
    <w:rsid w:val="000C4CAE"/>
    <w:rsid w:val="000C5A3F"/>
    <w:rsid w:val="000C5E03"/>
    <w:rsid w:val="000C5FEB"/>
    <w:rsid w:val="000C6033"/>
    <w:rsid w:val="000C6E3B"/>
    <w:rsid w:val="000C7286"/>
    <w:rsid w:val="000D18DF"/>
    <w:rsid w:val="000D42BC"/>
    <w:rsid w:val="000D7B60"/>
    <w:rsid w:val="000E0185"/>
    <w:rsid w:val="000E6A71"/>
    <w:rsid w:val="000E6BE0"/>
    <w:rsid w:val="000F099D"/>
    <w:rsid w:val="000F2EF3"/>
    <w:rsid w:val="000F345F"/>
    <w:rsid w:val="000F435D"/>
    <w:rsid w:val="000F43D1"/>
    <w:rsid w:val="000F6D5C"/>
    <w:rsid w:val="001002D5"/>
    <w:rsid w:val="001105E4"/>
    <w:rsid w:val="001120FA"/>
    <w:rsid w:val="00114AB9"/>
    <w:rsid w:val="001157E0"/>
    <w:rsid w:val="001168B1"/>
    <w:rsid w:val="00121C52"/>
    <w:rsid w:val="0012387B"/>
    <w:rsid w:val="00124BA1"/>
    <w:rsid w:val="0012578B"/>
    <w:rsid w:val="00125852"/>
    <w:rsid w:val="00127263"/>
    <w:rsid w:val="0013238D"/>
    <w:rsid w:val="00132BB9"/>
    <w:rsid w:val="001336A0"/>
    <w:rsid w:val="00135488"/>
    <w:rsid w:val="001362DF"/>
    <w:rsid w:val="00137698"/>
    <w:rsid w:val="00137F31"/>
    <w:rsid w:val="00141CF3"/>
    <w:rsid w:val="001505BC"/>
    <w:rsid w:val="00151256"/>
    <w:rsid w:val="00152049"/>
    <w:rsid w:val="001555E3"/>
    <w:rsid w:val="001632B8"/>
    <w:rsid w:val="00166BAC"/>
    <w:rsid w:val="00171613"/>
    <w:rsid w:val="001720C5"/>
    <w:rsid w:val="00172C4B"/>
    <w:rsid w:val="00182993"/>
    <w:rsid w:val="001835F2"/>
    <w:rsid w:val="00184F2A"/>
    <w:rsid w:val="00184FFC"/>
    <w:rsid w:val="00185DF1"/>
    <w:rsid w:val="00186E88"/>
    <w:rsid w:val="00191962"/>
    <w:rsid w:val="00191A78"/>
    <w:rsid w:val="00192060"/>
    <w:rsid w:val="0019298A"/>
    <w:rsid w:val="00192AC2"/>
    <w:rsid w:val="001930BC"/>
    <w:rsid w:val="0019318D"/>
    <w:rsid w:val="0019720F"/>
    <w:rsid w:val="001A0337"/>
    <w:rsid w:val="001A15F1"/>
    <w:rsid w:val="001A479B"/>
    <w:rsid w:val="001A5579"/>
    <w:rsid w:val="001A645C"/>
    <w:rsid w:val="001A7560"/>
    <w:rsid w:val="001B35B8"/>
    <w:rsid w:val="001B715A"/>
    <w:rsid w:val="001B7312"/>
    <w:rsid w:val="001C06E7"/>
    <w:rsid w:val="001C4C73"/>
    <w:rsid w:val="001C508D"/>
    <w:rsid w:val="001D036D"/>
    <w:rsid w:val="001D2206"/>
    <w:rsid w:val="001D64CB"/>
    <w:rsid w:val="001D7861"/>
    <w:rsid w:val="001E19B8"/>
    <w:rsid w:val="001E2BAB"/>
    <w:rsid w:val="001E48BA"/>
    <w:rsid w:val="001F04C9"/>
    <w:rsid w:val="001F0F7D"/>
    <w:rsid w:val="001F2A5A"/>
    <w:rsid w:val="001F4EC8"/>
    <w:rsid w:val="001F6279"/>
    <w:rsid w:val="0020008E"/>
    <w:rsid w:val="002001FC"/>
    <w:rsid w:val="00201AC5"/>
    <w:rsid w:val="00203111"/>
    <w:rsid w:val="002037EC"/>
    <w:rsid w:val="002048FA"/>
    <w:rsid w:val="002053A0"/>
    <w:rsid w:val="00206479"/>
    <w:rsid w:val="00206DA7"/>
    <w:rsid w:val="00211439"/>
    <w:rsid w:val="00213C74"/>
    <w:rsid w:val="00214B75"/>
    <w:rsid w:val="00214CEC"/>
    <w:rsid w:val="0021568B"/>
    <w:rsid w:val="00215F92"/>
    <w:rsid w:val="00217844"/>
    <w:rsid w:val="002208AB"/>
    <w:rsid w:val="00221961"/>
    <w:rsid w:val="00221D0D"/>
    <w:rsid w:val="002222B7"/>
    <w:rsid w:val="0022277E"/>
    <w:rsid w:val="00225E3B"/>
    <w:rsid w:val="0022606D"/>
    <w:rsid w:val="00226304"/>
    <w:rsid w:val="00226DE3"/>
    <w:rsid w:val="002309CA"/>
    <w:rsid w:val="00231E1D"/>
    <w:rsid w:val="002329EE"/>
    <w:rsid w:val="0023782D"/>
    <w:rsid w:val="002403E5"/>
    <w:rsid w:val="00242C8B"/>
    <w:rsid w:val="0024497D"/>
    <w:rsid w:val="00244A4C"/>
    <w:rsid w:val="00251ECF"/>
    <w:rsid w:val="002549C6"/>
    <w:rsid w:val="002551F6"/>
    <w:rsid w:val="002566FF"/>
    <w:rsid w:val="00260674"/>
    <w:rsid w:val="0026124B"/>
    <w:rsid w:val="0026135E"/>
    <w:rsid w:val="002632AD"/>
    <w:rsid w:val="00264502"/>
    <w:rsid w:val="0026665C"/>
    <w:rsid w:val="002773D2"/>
    <w:rsid w:val="00277F24"/>
    <w:rsid w:val="0028079F"/>
    <w:rsid w:val="002807C6"/>
    <w:rsid w:val="002812D8"/>
    <w:rsid w:val="0028166C"/>
    <w:rsid w:val="002856F6"/>
    <w:rsid w:val="00285CF9"/>
    <w:rsid w:val="00287A3F"/>
    <w:rsid w:val="00287FD5"/>
    <w:rsid w:val="00290F95"/>
    <w:rsid w:val="00293EA6"/>
    <w:rsid w:val="002963CF"/>
    <w:rsid w:val="00296730"/>
    <w:rsid w:val="002A079F"/>
    <w:rsid w:val="002A0EA8"/>
    <w:rsid w:val="002A15CA"/>
    <w:rsid w:val="002A2A0C"/>
    <w:rsid w:val="002A42DC"/>
    <w:rsid w:val="002A4357"/>
    <w:rsid w:val="002A54B3"/>
    <w:rsid w:val="002A7DDB"/>
    <w:rsid w:val="002A7E4A"/>
    <w:rsid w:val="002B1190"/>
    <w:rsid w:val="002B1D6D"/>
    <w:rsid w:val="002B222B"/>
    <w:rsid w:val="002B2681"/>
    <w:rsid w:val="002B3778"/>
    <w:rsid w:val="002B4BDF"/>
    <w:rsid w:val="002C0520"/>
    <w:rsid w:val="002C0A3B"/>
    <w:rsid w:val="002C0AD9"/>
    <w:rsid w:val="002C1414"/>
    <w:rsid w:val="002C1918"/>
    <w:rsid w:val="002C1E30"/>
    <w:rsid w:val="002C289A"/>
    <w:rsid w:val="002C3161"/>
    <w:rsid w:val="002C3989"/>
    <w:rsid w:val="002C3C4B"/>
    <w:rsid w:val="002D0CC4"/>
    <w:rsid w:val="002D4A60"/>
    <w:rsid w:val="002D4FA2"/>
    <w:rsid w:val="002D5698"/>
    <w:rsid w:val="002D5E14"/>
    <w:rsid w:val="002D6003"/>
    <w:rsid w:val="002D66D2"/>
    <w:rsid w:val="002D7ACE"/>
    <w:rsid w:val="002E1A68"/>
    <w:rsid w:val="002E341D"/>
    <w:rsid w:val="002E3ABD"/>
    <w:rsid w:val="002E58D9"/>
    <w:rsid w:val="002F0E44"/>
    <w:rsid w:val="002F523C"/>
    <w:rsid w:val="002F5718"/>
    <w:rsid w:val="002F58AB"/>
    <w:rsid w:val="002F746C"/>
    <w:rsid w:val="002F7A8C"/>
    <w:rsid w:val="00300347"/>
    <w:rsid w:val="00306B23"/>
    <w:rsid w:val="00306C24"/>
    <w:rsid w:val="003070F8"/>
    <w:rsid w:val="003108CE"/>
    <w:rsid w:val="00311745"/>
    <w:rsid w:val="0031192C"/>
    <w:rsid w:val="00315E08"/>
    <w:rsid w:val="00317369"/>
    <w:rsid w:val="00320C29"/>
    <w:rsid w:val="00320CA9"/>
    <w:rsid w:val="00321234"/>
    <w:rsid w:val="00322CA9"/>
    <w:rsid w:val="00323C3D"/>
    <w:rsid w:val="00326850"/>
    <w:rsid w:val="00327DD9"/>
    <w:rsid w:val="003314F9"/>
    <w:rsid w:val="00332758"/>
    <w:rsid w:val="003331F6"/>
    <w:rsid w:val="0033352D"/>
    <w:rsid w:val="0033625F"/>
    <w:rsid w:val="003366A9"/>
    <w:rsid w:val="00340788"/>
    <w:rsid w:val="003417D7"/>
    <w:rsid w:val="003441E5"/>
    <w:rsid w:val="003506D7"/>
    <w:rsid w:val="00350918"/>
    <w:rsid w:val="0035110C"/>
    <w:rsid w:val="003516C7"/>
    <w:rsid w:val="00357C2D"/>
    <w:rsid w:val="00363643"/>
    <w:rsid w:val="00372191"/>
    <w:rsid w:val="003737C6"/>
    <w:rsid w:val="00373F13"/>
    <w:rsid w:val="003760C9"/>
    <w:rsid w:val="0037680B"/>
    <w:rsid w:val="0037762A"/>
    <w:rsid w:val="00384AFD"/>
    <w:rsid w:val="003853B6"/>
    <w:rsid w:val="00387811"/>
    <w:rsid w:val="00387C95"/>
    <w:rsid w:val="0039251A"/>
    <w:rsid w:val="003935C3"/>
    <w:rsid w:val="00395207"/>
    <w:rsid w:val="0039555A"/>
    <w:rsid w:val="003A01F2"/>
    <w:rsid w:val="003A1029"/>
    <w:rsid w:val="003A12AE"/>
    <w:rsid w:val="003A4B86"/>
    <w:rsid w:val="003A655E"/>
    <w:rsid w:val="003A6777"/>
    <w:rsid w:val="003A6C87"/>
    <w:rsid w:val="003A74FD"/>
    <w:rsid w:val="003A7593"/>
    <w:rsid w:val="003A798C"/>
    <w:rsid w:val="003B1425"/>
    <w:rsid w:val="003B1ACC"/>
    <w:rsid w:val="003B72AF"/>
    <w:rsid w:val="003B75EE"/>
    <w:rsid w:val="003C0BCD"/>
    <w:rsid w:val="003C302E"/>
    <w:rsid w:val="003C4303"/>
    <w:rsid w:val="003C4655"/>
    <w:rsid w:val="003C5886"/>
    <w:rsid w:val="003C61C9"/>
    <w:rsid w:val="003C6F0C"/>
    <w:rsid w:val="003C6FA1"/>
    <w:rsid w:val="003C7AA0"/>
    <w:rsid w:val="003D0EB7"/>
    <w:rsid w:val="003D1245"/>
    <w:rsid w:val="003D4217"/>
    <w:rsid w:val="003D75B8"/>
    <w:rsid w:val="003D7B0F"/>
    <w:rsid w:val="003E3454"/>
    <w:rsid w:val="003E63F2"/>
    <w:rsid w:val="003E6A12"/>
    <w:rsid w:val="003F0243"/>
    <w:rsid w:val="003F3893"/>
    <w:rsid w:val="003F4D1A"/>
    <w:rsid w:val="003F65F3"/>
    <w:rsid w:val="003F7754"/>
    <w:rsid w:val="00400E9D"/>
    <w:rsid w:val="00402B7A"/>
    <w:rsid w:val="00404E4B"/>
    <w:rsid w:val="00407A55"/>
    <w:rsid w:val="0041005F"/>
    <w:rsid w:val="00410431"/>
    <w:rsid w:val="00411957"/>
    <w:rsid w:val="00413350"/>
    <w:rsid w:val="0041647E"/>
    <w:rsid w:val="00417956"/>
    <w:rsid w:val="00422203"/>
    <w:rsid w:val="00422385"/>
    <w:rsid w:val="00422481"/>
    <w:rsid w:val="00422BA1"/>
    <w:rsid w:val="004231AD"/>
    <w:rsid w:val="004247D7"/>
    <w:rsid w:val="00425FEC"/>
    <w:rsid w:val="00426C4B"/>
    <w:rsid w:val="004327F6"/>
    <w:rsid w:val="004355B6"/>
    <w:rsid w:val="0043620C"/>
    <w:rsid w:val="00441EBA"/>
    <w:rsid w:val="00444156"/>
    <w:rsid w:val="00445461"/>
    <w:rsid w:val="004466BF"/>
    <w:rsid w:val="004473F4"/>
    <w:rsid w:val="004477B0"/>
    <w:rsid w:val="004504C7"/>
    <w:rsid w:val="004526F4"/>
    <w:rsid w:val="00455140"/>
    <w:rsid w:val="0045591D"/>
    <w:rsid w:val="00461D61"/>
    <w:rsid w:val="00466CA2"/>
    <w:rsid w:val="004705CB"/>
    <w:rsid w:val="004705D1"/>
    <w:rsid w:val="00470D0F"/>
    <w:rsid w:val="004733B5"/>
    <w:rsid w:val="00473973"/>
    <w:rsid w:val="004753AA"/>
    <w:rsid w:val="00476053"/>
    <w:rsid w:val="004777C0"/>
    <w:rsid w:val="00477D46"/>
    <w:rsid w:val="0048002D"/>
    <w:rsid w:val="00481160"/>
    <w:rsid w:val="00482394"/>
    <w:rsid w:val="00482EC3"/>
    <w:rsid w:val="00484937"/>
    <w:rsid w:val="0049022F"/>
    <w:rsid w:val="00491292"/>
    <w:rsid w:val="00491745"/>
    <w:rsid w:val="0049457D"/>
    <w:rsid w:val="004965F9"/>
    <w:rsid w:val="004A1306"/>
    <w:rsid w:val="004A3B37"/>
    <w:rsid w:val="004A40D3"/>
    <w:rsid w:val="004A4C0C"/>
    <w:rsid w:val="004A7B61"/>
    <w:rsid w:val="004A7B68"/>
    <w:rsid w:val="004C05DB"/>
    <w:rsid w:val="004C2859"/>
    <w:rsid w:val="004C3199"/>
    <w:rsid w:val="004C45B4"/>
    <w:rsid w:val="004C714C"/>
    <w:rsid w:val="004C7871"/>
    <w:rsid w:val="004D1396"/>
    <w:rsid w:val="004D1896"/>
    <w:rsid w:val="004D1C8D"/>
    <w:rsid w:val="004D4AE3"/>
    <w:rsid w:val="004D66DE"/>
    <w:rsid w:val="004D72FF"/>
    <w:rsid w:val="004D7330"/>
    <w:rsid w:val="004E6636"/>
    <w:rsid w:val="004F132A"/>
    <w:rsid w:val="004F181D"/>
    <w:rsid w:val="004F1B2B"/>
    <w:rsid w:val="004F1B2F"/>
    <w:rsid w:val="004F2C61"/>
    <w:rsid w:val="004F311E"/>
    <w:rsid w:val="005000F2"/>
    <w:rsid w:val="005001F8"/>
    <w:rsid w:val="005008A7"/>
    <w:rsid w:val="00500FBF"/>
    <w:rsid w:val="00502CA5"/>
    <w:rsid w:val="00504340"/>
    <w:rsid w:val="00510B96"/>
    <w:rsid w:val="0051102C"/>
    <w:rsid w:val="0051198F"/>
    <w:rsid w:val="00511B95"/>
    <w:rsid w:val="005166DF"/>
    <w:rsid w:val="0052113E"/>
    <w:rsid w:val="005223BC"/>
    <w:rsid w:val="0052263B"/>
    <w:rsid w:val="00523F7B"/>
    <w:rsid w:val="005257E1"/>
    <w:rsid w:val="00526137"/>
    <w:rsid w:val="00527503"/>
    <w:rsid w:val="005278FF"/>
    <w:rsid w:val="0053438A"/>
    <w:rsid w:val="0053508E"/>
    <w:rsid w:val="00535D37"/>
    <w:rsid w:val="00540B80"/>
    <w:rsid w:val="00543102"/>
    <w:rsid w:val="005441A7"/>
    <w:rsid w:val="005460C4"/>
    <w:rsid w:val="00547BFD"/>
    <w:rsid w:val="0055028B"/>
    <w:rsid w:val="0055667E"/>
    <w:rsid w:val="00560976"/>
    <w:rsid w:val="00560BED"/>
    <w:rsid w:val="0056192D"/>
    <w:rsid w:val="00562E93"/>
    <w:rsid w:val="00563EF5"/>
    <w:rsid w:val="00565DCD"/>
    <w:rsid w:val="00567DDF"/>
    <w:rsid w:val="00572542"/>
    <w:rsid w:val="00574812"/>
    <w:rsid w:val="00580EDD"/>
    <w:rsid w:val="0058234E"/>
    <w:rsid w:val="005823B1"/>
    <w:rsid w:val="00582D30"/>
    <w:rsid w:val="00585863"/>
    <w:rsid w:val="00586C9D"/>
    <w:rsid w:val="005913FD"/>
    <w:rsid w:val="0059142F"/>
    <w:rsid w:val="00593A5B"/>
    <w:rsid w:val="005A0973"/>
    <w:rsid w:val="005A12BE"/>
    <w:rsid w:val="005A2D8D"/>
    <w:rsid w:val="005A32B6"/>
    <w:rsid w:val="005A5FF7"/>
    <w:rsid w:val="005A69C6"/>
    <w:rsid w:val="005A789D"/>
    <w:rsid w:val="005B03BA"/>
    <w:rsid w:val="005B05C4"/>
    <w:rsid w:val="005B2BCC"/>
    <w:rsid w:val="005B4E4A"/>
    <w:rsid w:val="005C0607"/>
    <w:rsid w:val="005C184E"/>
    <w:rsid w:val="005C3EF3"/>
    <w:rsid w:val="005C53A9"/>
    <w:rsid w:val="005C5C97"/>
    <w:rsid w:val="005C67C6"/>
    <w:rsid w:val="005C784D"/>
    <w:rsid w:val="005C7DFA"/>
    <w:rsid w:val="005C7F3C"/>
    <w:rsid w:val="005D1885"/>
    <w:rsid w:val="005D1EF7"/>
    <w:rsid w:val="005D4C2E"/>
    <w:rsid w:val="005D5ECE"/>
    <w:rsid w:val="005D64BF"/>
    <w:rsid w:val="005E1AAA"/>
    <w:rsid w:val="005E1D07"/>
    <w:rsid w:val="005E2A8F"/>
    <w:rsid w:val="005E2C86"/>
    <w:rsid w:val="005E4D10"/>
    <w:rsid w:val="005E6BCA"/>
    <w:rsid w:val="005E6D8F"/>
    <w:rsid w:val="005F44FA"/>
    <w:rsid w:val="00601F0A"/>
    <w:rsid w:val="00603E25"/>
    <w:rsid w:val="00607A0E"/>
    <w:rsid w:val="00610ED8"/>
    <w:rsid w:val="00612504"/>
    <w:rsid w:val="00616A89"/>
    <w:rsid w:val="006218FB"/>
    <w:rsid w:val="006232D6"/>
    <w:rsid w:val="0062498E"/>
    <w:rsid w:val="006254BC"/>
    <w:rsid w:val="006303B7"/>
    <w:rsid w:val="006315EB"/>
    <w:rsid w:val="006317EC"/>
    <w:rsid w:val="006321FC"/>
    <w:rsid w:val="006340C7"/>
    <w:rsid w:val="00634A04"/>
    <w:rsid w:val="00634ED7"/>
    <w:rsid w:val="00636523"/>
    <w:rsid w:val="006369E3"/>
    <w:rsid w:val="00636FFD"/>
    <w:rsid w:val="00640131"/>
    <w:rsid w:val="00640308"/>
    <w:rsid w:val="006404BD"/>
    <w:rsid w:val="00640E30"/>
    <w:rsid w:val="00640E46"/>
    <w:rsid w:val="00641599"/>
    <w:rsid w:val="0064199C"/>
    <w:rsid w:val="00644DC8"/>
    <w:rsid w:val="00644E11"/>
    <w:rsid w:val="0064569E"/>
    <w:rsid w:val="006459D7"/>
    <w:rsid w:val="00650286"/>
    <w:rsid w:val="00652830"/>
    <w:rsid w:val="00653B23"/>
    <w:rsid w:val="00653E79"/>
    <w:rsid w:val="0065442E"/>
    <w:rsid w:val="0065448B"/>
    <w:rsid w:val="006562BA"/>
    <w:rsid w:val="00656ED3"/>
    <w:rsid w:val="00657B2A"/>
    <w:rsid w:val="006621DA"/>
    <w:rsid w:val="0066439B"/>
    <w:rsid w:val="00665957"/>
    <w:rsid w:val="006701C3"/>
    <w:rsid w:val="006711B8"/>
    <w:rsid w:val="006718D2"/>
    <w:rsid w:val="006749A3"/>
    <w:rsid w:val="006758B9"/>
    <w:rsid w:val="00685C0F"/>
    <w:rsid w:val="006860A6"/>
    <w:rsid w:val="0068679E"/>
    <w:rsid w:val="006901A1"/>
    <w:rsid w:val="006951E4"/>
    <w:rsid w:val="006A2573"/>
    <w:rsid w:val="006A2BFD"/>
    <w:rsid w:val="006A3B77"/>
    <w:rsid w:val="006A3FE8"/>
    <w:rsid w:val="006A79B7"/>
    <w:rsid w:val="006B22E1"/>
    <w:rsid w:val="006B3CA5"/>
    <w:rsid w:val="006B4A38"/>
    <w:rsid w:val="006C645A"/>
    <w:rsid w:val="006C671F"/>
    <w:rsid w:val="006D1CC6"/>
    <w:rsid w:val="006D28C7"/>
    <w:rsid w:val="006D5C82"/>
    <w:rsid w:val="006E1346"/>
    <w:rsid w:val="006E334B"/>
    <w:rsid w:val="006E47E0"/>
    <w:rsid w:val="006E5D55"/>
    <w:rsid w:val="006F0EF6"/>
    <w:rsid w:val="006F10E6"/>
    <w:rsid w:val="006F1354"/>
    <w:rsid w:val="006F1EF7"/>
    <w:rsid w:val="006F3906"/>
    <w:rsid w:val="006F5227"/>
    <w:rsid w:val="006F5DDC"/>
    <w:rsid w:val="0070082F"/>
    <w:rsid w:val="00701D10"/>
    <w:rsid w:val="007040DB"/>
    <w:rsid w:val="00705186"/>
    <w:rsid w:val="00710AF5"/>
    <w:rsid w:val="00710FAE"/>
    <w:rsid w:val="00711D3D"/>
    <w:rsid w:val="00716756"/>
    <w:rsid w:val="00717D09"/>
    <w:rsid w:val="0072476F"/>
    <w:rsid w:val="00724C87"/>
    <w:rsid w:val="00726054"/>
    <w:rsid w:val="00730B28"/>
    <w:rsid w:val="007322AC"/>
    <w:rsid w:val="0073383D"/>
    <w:rsid w:val="00733F39"/>
    <w:rsid w:val="0073683B"/>
    <w:rsid w:val="0073773A"/>
    <w:rsid w:val="007437D3"/>
    <w:rsid w:val="00747099"/>
    <w:rsid w:val="00750B29"/>
    <w:rsid w:val="00751B4A"/>
    <w:rsid w:val="00751B70"/>
    <w:rsid w:val="00754DF5"/>
    <w:rsid w:val="00755304"/>
    <w:rsid w:val="00757E51"/>
    <w:rsid w:val="007635D2"/>
    <w:rsid w:val="00766B31"/>
    <w:rsid w:val="00770245"/>
    <w:rsid w:val="00771184"/>
    <w:rsid w:val="007743E7"/>
    <w:rsid w:val="00774AA2"/>
    <w:rsid w:val="00775C07"/>
    <w:rsid w:val="007767E0"/>
    <w:rsid w:val="007771EA"/>
    <w:rsid w:val="0077791D"/>
    <w:rsid w:val="00781582"/>
    <w:rsid w:val="00784616"/>
    <w:rsid w:val="007859DD"/>
    <w:rsid w:val="00785E4A"/>
    <w:rsid w:val="00786ED9"/>
    <w:rsid w:val="00787FB7"/>
    <w:rsid w:val="007A30ED"/>
    <w:rsid w:val="007A357D"/>
    <w:rsid w:val="007A6468"/>
    <w:rsid w:val="007B0549"/>
    <w:rsid w:val="007B13A6"/>
    <w:rsid w:val="007B273A"/>
    <w:rsid w:val="007B30C2"/>
    <w:rsid w:val="007B6927"/>
    <w:rsid w:val="007C4E05"/>
    <w:rsid w:val="007C58FF"/>
    <w:rsid w:val="007C5A76"/>
    <w:rsid w:val="007C6219"/>
    <w:rsid w:val="007D05E8"/>
    <w:rsid w:val="007D0947"/>
    <w:rsid w:val="007D18B0"/>
    <w:rsid w:val="007D1A8B"/>
    <w:rsid w:val="007D4B7D"/>
    <w:rsid w:val="007D5283"/>
    <w:rsid w:val="007D6387"/>
    <w:rsid w:val="007E0EEC"/>
    <w:rsid w:val="007E48CF"/>
    <w:rsid w:val="007E50DB"/>
    <w:rsid w:val="007E5661"/>
    <w:rsid w:val="007E6DC9"/>
    <w:rsid w:val="007E6DCA"/>
    <w:rsid w:val="007E79B0"/>
    <w:rsid w:val="007E7FCC"/>
    <w:rsid w:val="007F0545"/>
    <w:rsid w:val="007F17D1"/>
    <w:rsid w:val="007F274B"/>
    <w:rsid w:val="007F48E9"/>
    <w:rsid w:val="007F4910"/>
    <w:rsid w:val="007F4A9B"/>
    <w:rsid w:val="007F4E52"/>
    <w:rsid w:val="007F7306"/>
    <w:rsid w:val="007F7DB3"/>
    <w:rsid w:val="0080123A"/>
    <w:rsid w:val="008062BE"/>
    <w:rsid w:val="008070C9"/>
    <w:rsid w:val="00810B7F"/>
    <w:rsid w:val="0081263A"/>
    <w:rsid w:val="00812D64"/>
    <w:rsid w:val="0081340F"/>
    <w:rsid w:val="00815252"/>
    <w:rsid w:val="00815B35"/>
    <w:rsid w:val="00820F62"/>
    <w:rsid w:val="00821AAD"/>
    <w:rsid w:val="00827C9E"/>
    <w:rsid w:val="008321E3"/>
    <w:rsid w:val="0083420D"/>
    <w:rsid w:val="00835C3B"/>
    <w:rsid w:val="00836209"/>
    <w:rsid w:val="008364CC"/>
    <w:rsid w:val="00836652"/>
    <w:rsid w:val="0083690E"/>
    <w:rsid w:val="00837E80"/>
    <w:rsid w:val="00840ECF"/>
    <w:rsid w:val="008421BD"/>
    <w:rsid w:val="008448A5"/>
    <w:rsid w:val="00845405"/>
    <w:rsid w:val="0084543B"/>
    <w:rsid w:val="00845955"/>
    <w:rsid w:val="00845FEA"/>
    <w:rsid w:val="008463F4"/>
    <w:rsid w:val="00846E25"/>
    <w:rsid w:val="00851446"/>
    <w:rsid w:val="00851F09"/>
    <w:rsid w:val="0085226C"/>
    <w:rsid w:val="0085391D"/>
    <w:rsid w:val="00854EB6"/>
    <w:rsid w:val="008568AB"/>
    <w:rsid w:val="00857117"/>
    <w:rsid w:val="008577CD"/>
    <w:rsid w:val="00857C01"/>
    <w:rsid w:val="00861C13"/>
    <w:rsid w:val="0086244F"/>
    <w:rsid w:val="00867796"/>
    <w:rsid w:val="008707DB"/>
    <w:rsid w:val="00870B89"/>
    <w:rsid w:val="00871FB3"/>
    <w:rsid w:val="0087319C"/>
    <w:rsid w:val="008736A4"/>
    <w:rsid w:val="00874414"/>
    <w:rsid w:val="00874D8A"/>
    <w:rsid w:val="0088062D"/>
    <w:rsid w:val="00881F3C"/>
    <w:rsid w:val="008822BF"/>
    <w:rsid w:val="008823BD"/>
    <w:rsid w:val="00883C69"/>
    <w:rsid w:val="008857FC"/>
    <w:rsid w:val="008861D2"/>
    <w:rsid w:val="0088713B"/>
    <w:rsid w:val="00887199"/>
    <w:rsid w:val="008871C4"/>
    <w:rsid w:val="00887E58"/>
    <w:rsid w:val="00890DCD"/>
    <w:rsid w:val="008916CB"/>
    <w:rsid w:val="00891855"/>
    <w:rsid w:val="00891B44"/>
    <w:rsid w:val="00892542"/>
    <w:rsid w:val="00892F01"/>
    <w:rsid w:val="008939CB"/>
    <w:rsid w:val="00896757"/>
    <w:rsid w:val="008A0B85"/>
    <w:rsid w:val="008A12BA"/>
    <w:rsid w:val="008A3438"/>
    <w:rsid w:val="008A3DE8"/>
    <w:rsid w:val="008A4E5E"/>
    <w:rsid w:val="008A586A"/>
    <w:rsid w:val="008A7DB0"/>
    <w:rsid w:val="008B082C"/>
    <w:rsid w:val="008B0A2B"/>
    <w:rsid w:val="008B0EBA"/>
    <w:rsid w:val="008B135E"/>
    <w:rsid w:val="008B23F7"/>
    <w:rsid w:val="008B3EF8"/>
    <w:rsid w:val="008B7F67"/>
    <w:rsid w:val="008C0CA4"/>
    <w:rsid w:val="008C18D4"/>
    <w:rsid w:val="008C2563"/>
    <w:rsid w:val="008C6F1D"/>
    <w:rsid w:val="008C7B1D"/>
    <w:rsid w:val="008D0749"/>
    <w:rsid w:val="008D3706"/>
    <w:rsid w:val="008D3776"/>
    <w:rsid w:val="008D4563"/>
    <w:rsid w:val="008D504A"/>
    <w:rsid w:val="008D6AA6"/>
    <w:rsid w:val="008E09D2"/>
    <w:rsid w:val="008E0F3B"/>
    <w:rsid w:val="008E35A5"/>
    <w:rsid w:val="008E38D7"/>
    <w:rsid w:val="008E5B0E"/>
    <w:rsid w:val="008E659B"/>
    <w:rsid w:val="008E6B86"/>
    <w:rsid w:val="008E7778"/>
    <w:rsid w:val="008E7CC6"/>
    <w:rsid w:val="008F16C6"/>
    <w:rsid w:val="008F695D"/>
    <w:rsid w:val="00901927"/>
    <w:rsid w:val="00902BE3"/>
    <w:rsid w:val="009039D6"/>
    <w:rsid w:val="00903F6B"/>
    <w:rsid w:val="009065B3"/>
    <w:rsid w:val="00911E5D"/>
    <w:rsid w:val="009147CA"/>
    <w:rsid w:val="00917CED"/>
    <w:rsid w:val="00921CF3"/>
    <w:rsid w:val="00922FB9"/>
    <w:rsid w:val="00924255"/>
    <w:rsid w:val="00926A71"/>
    <w:rsid w:val="0093016A"/>
    <w:rsid w:val="00930961"/>
    <w:rsid w:val="0093154E"/>
    <w:rsid w:val="009319BF"/>
    <w:rsid w:val="00932152"/>
    <w:rsid w:val="009329D4"/>
    <w:rsid w:val="00933593"/>
    <w:rsid w:val="00936E93"/>
    <w:rsid w:val="00937B89"/>
    <w:rsid w:val="00937FB4"/>
    <w:rsid w:val="009426F8"/>
    <w:rsid w:val="00943039"/>
    <w:rsid w:val="00945830"/>
    <w:rsid w:val="00946E01"/>
    <w:rsid w:val="00947779"/>
    <w:rsid w:val="00950BCF"/>
    <w:rsid w:val="009511CF"/>
    <w:rsid w:val="009532A0"/>
    <w:rsid w:val="009557FE"/>
    <w:rsid w:val="0095681B"/>
    <w:rsid w:val="00957BB0"/>
    <w:rsid w:val="00964037"/>
    <w:rsid w:val="0096409C"/>
    <w:rsid w:val="00964971"/>
    <w:rsid w:val="00964FE7"/>
    <w:rsid w:val="009664D7"/>
    <w:rsid w:val="00966FCC"/>
    <w:rsid w:val="009701A7"/>
    <w:rsid w:val="0097054A"/>
    <w:rsid w:val="009706B8"/>
    <w:rsid w:val="009727B0"/>
    <w:rsid w:val="009825A0"/>
    <w:rsid w:val="00984B6C"/>
    <w:rsid w:val="00984D35"/>
    <w:rsid w:val="00986942"/>
    <w:rsid w:val="009902E1"/>
    <w:rsid w:val="00992D3A"/>
    <w:rsid w:val="009937AC"/>
    <w:rsid w:val="00994D44"/>
    <w:rsid w:val="00994E93"/>
    <w:rsid w:val="00995950"/>
    <w:rsid w:val="009970BD"/>
    <w:rsid w:val="0099722C"/>
    <w:rsid w:val="009A04F1"/>
    <w:rsid w:val="009A4566"/>
    <w:rsid w:val="009A6AD7"/>
    <w:rsid w:val="009B1179"/>
    <w:rsid w:val="009B2960"/>
    <w:rsid w:val="009B4E4F"/>
    <w:rsid w:val="009B58FA"/>
    <w:rsid w:val="009B6DFC"/>
    <w:rsid w:val="009C1008"/>
    <w:rsid w:val="009C368F"/>
    <w:rsid w:val="009C535E"/>
    <w:rsid w:val="009C59C7"/>
    <w:rsid w:val="009C66BF"/>
    <w:rsid w:val="009C7AEB"/>
    <w:rsid w:val="009D4973"/>
    <w:rsid w:val="009D6735"/>
    <w:rsid w:val="009E018A"/>
    <w:rsid w:val="009E0873"/>
    <w:rsid w:val="009E0AFC"/>
    <w:rsid w:val="009E3B8E"/>
    <w:rsid w:val="009E618B"/>
    <w:rsid w:val="009F38A4"/>
    <w:rsid w:val="009F4447"/>
    <w:rsid w:val="009F60EB"/>
    <w:rsid w:val="009F6222"/>
    <w:rsid w:val="00A0004A"/>
    <w:rsid w:val="00A0134D"/>
    <w:rsid w:val="00A041BA"/>
    <w:rsid w:val="00A076F9"/>
    <w:rsid w:val="00A07BDF"/>
    <w:rsid w:val="00A100BC"/>
    <w:rsid w:val="00A106D5"/>
    <w:rsid w:val="00A13B6D"/>
    <w:rsid w:val="00A14923"/>
    <w:rsid w:val="00A1786A"/>
    <w:rsid w:val="00A21B40"/>
    <w:rsid w:val="00A22746"/>
    <w:rsid w:val="00A241B2"/>
    <w:rsid w:val="00A26B9C"/>
    <w:rsid w:val="00A32E16"/>
    <w:rsid w:val="00A335A2"/>
    <w:rsid w:val="00A36536"/>
    <w:rsid w:val="00A36EE5"/>
    <w:rsid w:val="00A376E5"/>
    <w:rsid w:val="00A401A9"/>
    <w:rsid w:val="00A40E83"/>
    <w:rsid w:val="00A41107"/>
    <w:rsid w:val="00A41D0A"/>
    <w:rsid w:val="00A44C76"/>
    <w:rsid w:val="00A45819"/>
    <w:rsid w:val="00A45898"/>
    <w:rsid w:val="00A46A1F"/>
    <w:rsid w:val="00A46F97"/>
    <w:rsid w:val="00A47A53"/>
    <w:rsid w:val="00A5303C"/>
    <w:rsid w:val="00A55CD4"/>
    <w:rsid w:val="00A57355"/>
    <w:rsid w:val="00A60396"/>
    <w:rsid w:val="00A60BD3"/>
    <w:rsid w:val="00A6114E"/>
    <w:rsid w:val="00A616C8"/>
    <w:rsid w:val="00A61FC2"/>
    <w:rsid w:val="00A63BEC"/>
    <w:rsid w:val="00A647AB"/>
    <w:rsid w:val="00A6613C"/>
    <w:rsid w:val="00A66DD8"/>
    <w:rsid w:val="00A7391B"/>
    <w:rsid w:val="00A74C4E"/>
    <w:rsid w:val="00A802BF"/>
    <w:rsid w:val="00A809DB"/>
    <w:rsid w:val="00A81DC4"/>
    <w:rsid w:val="00A81E6B"/>
    <w:rsid w:val="00A85C5E"/>
    <w:rsid w:val="00A925C8"/>
    <w:rsid w:val="00A9566F"/>
    <w:rsid w:val="00A962F3"/>
    <w:rsid w:val="00A96683"/>
    <w:rsid w:val="00AA05D5"/>
    <w:rsid w:val="00AA239D"/>
    <w:rsid w:val="00AA31A3"/>
    <w:rsid w:val="00AA3B7B"/>
    <w:rsid w:val="00AB0502"/>
    <w:rsid w:val="00AB22E7"/>
    <w:rsid w:val="00AB442F"/>
    <w:rsid w:val="00AC3197"/>
    <w:rsid w:val="00AC361E"/>
    <w:rsid w:val="00AC6532"/>
    <w:rsid w:val="00AD2F74"/>
    <w:rsid w:val="00AD3611"/>
    <w:rsid w:val="00AD4FA6"/>
    <w:rsid w:val="00AD4FD2"/>
    <w:rsid w:val="00AD790D"/>
    <w:rsid w:val="00AD7D85"/>
    <w:rsid w:val="00AE1AC9"/>
    <w:rsid w:val="00AE1CC7"/>
    <w:rsid w:val="00AE4E14"/>
    <w:rsid w:val="00AE7BFA"/>
    <w:rsid w:val="00AF0D3B"/>
    <w:rsid w:val="00AF1882"/>
    <w:rsid w:val="00AF1F66"/>
    <w:rsid w:val="00AF21F8"/>
    <w:rsid w:val="00AF4D80"/>
    <w:rsid w:val="00AF56C7"/>
    <w:rsid w:val="00AF634A"/>
    <w:rsid w:val="00AF6681"/>
    <w:rsid w:val="00AF755A"/>
    <w:rsid w:val="00AF7592"/>
    <w:rsid w:val="00B004EC"/>
    <w:rsid w:val="00B024BC"/>
    <w:rsid w:val="00B028BF"/>
    <w:rsid w:val="00B02A5D"/>
    <w:rsid w:val="00B0738F"/>
    <w:rsid w:val="00B1028E"/>
    <w:rsid w:val="00B118D1"/>
    <w:rsid w:val="00B11A17"/>
    <w:rsid w:val="00B1271D"/>
    <w:rsid w:val="00B131A7"/>
    <w:rsid w:val="00B2051A"/>
    <w:rsid w:val="00B20ED5"/>
    <w:rsid w:val="00B229DC"/>
    <w:rsid w:val="00B22F64"/>
    <w:rsid w:val="00B25DA5"/>
    <w:rsid w:val="00B25E83"/>
    <w:rsid w:val="00B27C50"/>
    <w:rsid w:val="00B33AAF"/>
    <w:rsid w:val="00B35D6E"/>
    <w:rsid w:val="00B4149E"/>
    <w:rsid w:val="00B41920"/>
    <w:rsid w:val="00B434AB"/>
    <w:rsid w:val="00B43C06"/>
    <w:rsid w:val="00B45750"/>
    <w:rsid w:val="00B55660"/>
    <w:rsid w:val="00B67580"/>
    <w:rsid w:val="00B701DC"/>
    <w:rsid w:val="00B70E09"/>
    <w:rsid w:val="00B73F5A"/>
    <w:rsid w:val="00B74A12"/>
    <w:rsid w:val="00B75190"/>
    <w:rsid w:val="00B75782"/>
    <w:rsid w:val="00B77649"/>
    <w:rsid w:val="00B77ADF"/>
    <w:rsid w:val="00B80A82"/>
    <w:rsid w:val="00B80D14"/>
    <w:rsid w:val="00B83B71"/>
    <w:rsid w:val="00B840F0"/>
    <w:rsid w:val="00B8497C"/>
    <w:rsid w:val="00B9050C"/>
    <w:rsid w:val="00B9107A"/>
    <w:rsid w:val="00B910BF"/>
    <w:rsid w:val="00B91135"/>
    <w:rsid w:val="00B914AA"/>
    <w:rsid w:val="00B91FC1"/>
    <w:rsid w:val="00B95281"/>
    <w:rsid w:val="00B95969"/>
    <w:rsid w:val="00B96894"/>
    <w:rsid w:val="00BA3D1C"/>
    <w:rsid w:val="00BA5A0A"/>
    <w:rsid w:val="00BA6876"/>
    <w:rsid w:val="00BB010D"/>
    <w:rsid w:val="00BB1DC8"/>
    <w:rsid w:val="00BB63B6"/>
    <w:rsid w:val="00BC54CB"/>
    <w:rsid w:val="00BC606F"/>
    <w:rsid w:val="00BC6674"/>
    <w:rsid w:val="00BC7255"/>
    <w:rsid w:val="00BD372E"/>
    <w:rsid w:val="00BD430E"/>
    <w:rsid w:val="00BE005A"/>
    <w:rsid w:val="00BE043D"/>
    <w:rsid w:val="00BE06E5"/>
    <w:rsid w:val="00BE0E2B"/>
    <w:rsid w:val="00BE3932"/>
    <w:rsid w:val="00BF129D"/>
    <w:rsid w:val="00BF12B1"/>
    <w:rsid w:val="00BF2080"/>
    <w:rsid w:val="00BF314D"/>
    <w:rsid w:val="00BF3BD4"/>
    <w:rsid w:val="00BF4D37"/>
    <w:rsid w:val="00BF5764"/>
    <w:rsid w:val="00BF62BA"/>
    <w:rsid w:val="00C0101C"/>
    <w:rsid w:val="00C037F6"/>
    <w:rsid w:val="00C061D9"/>
    <w:rsid w:val="00C071A2"/>
    <w:rsid w:val="00C11F95"/>
    <w:rsid w:val="00C1220A"/>
    <w:rsid w:val="00C1392F"/>
    <w:rsid w:val="00C13AA1"/>
    <w:rsid w:val="00C1409E"/>
    <w:rsid w:val="00C22247"/>
    <w:rsid w:val="00C229D7"/>
    <w:rsid w:val="00C23BE9"/>
    <w:rsid w:val="00C24086"/>
    <w:rsid w:val="00C2502D"/>
    <w:rsid w:val="00C27E01"/>
    <w:rsid w:val="00C300FF"/>
    <w:rsid w:val="00C32198"/>
    <w:rsid w:val="00C35C76"/>
    <w:rsid w:val="00C35D38"/>
    <w:rsid w:val="00C361E9"/>
    <w:rsid w:val="00C3686D"/>
    <w:rsid w:val="00C4274D"/>
    <w:rsid w:val="00C460A5"/>
    <w:rsid w:val="00C46848"/>
    <w:rsid w:val="00C52286"/>
    <w:rsid w:val="00C5258A"/>
    <w:rsid w:val="00C53E69"/>
    <w:rsid w:val="00C544F5"/>
    <w:rsid w:val="00C55DD9"/>
    <w:rsid w:val="00C5600C"/>
    <w:rsid w:val="00C56EEF"/>
    <w:rsid w:val="00C5709A"/>
    <w:rsid w:val="00C63CBD"/>
    <w:rsid w:val="00C6627B"/>
    <w:rsid w:val="00C6645C"/>
    <w:rsid w:val="00C70599"/>
    <w:rsid w:val="00C70955"/>
    <w:rsid w:val="00C71008"/>
    <w:rsid w:val="00C72FB3"/>
    <w:rsid w:val="00C74936"/>
    <w:rsid w:val="00C74EC9"/>
    <w:rsid w:val="00C7690C"/>
    <w:rsid w:val="00C82B83"/>
    <w:rsid w:val="00C83A02"/>
    <w:rsid w:val="00C84C34"/>
    <w:rsid w:val="00C876AE"/>
    <w:rsid w:val="00C906A2"/>
    <w:rsid w:val="00C9254D"/>
    <w:rsid w:val="00C9366F"/>
    <w:rsid w:val="00C9539A"/>
    <w:rsid w:val="00C978BB"/>
    <w:rsid w:val="00C97E5E"/>
    <w:rsid w:val="00CA1E1B"/>
    <w:rsid w:val="00CA1F64"/>
    <w:rsid w:val="00CA424A"/>
    <w:rsid w:val="00CA4C62"/>
    <w:rsid w:val="00CA641F"/>
    <w:rsid w:val="00CA6438"/>
    <w:rsid w:val="00CB0FC1"/>
    <w:rsid w:val="00CB2AB1"/>
    <w:rsid w:val="00CB4424"/>
    <w:rsid w:val="00CB532B"/>
    <w:rsid w:val="00CB532F"/>
    <w:rsid w:val="00CC3195"/>
    <w:rsid w:val="00CC4142"/>
    <w:rsid w:val="00CC4225"/>
    <w:rsid w:val="00CC4F97"/>
    <w:rsid w:val="00CC5128"/>
    <w:rsid w:val="00CC63F5"/>
    <w:rsid w:val="00CC72A9"/>
    <w:rsid w:val="00CD1E20"/>
    <w:rsid w:val="00CD1F1E"/>
    <w:rsid w:val="00CD20EC"/>
    <w:rsid w:val="00CD68D1"/>
    <w:rsid w:val="00CD6998"/>
    <w:rsid w:val="00CE0C70"/>
    <w:rsid w:val="00CE3849"/>
    <w:rsid w:val="00CE5EE2"/>
    <w:rsid w:val="00CF01BB"/>
    <w:rsid w:val="00CF082D"/>
    <w:rsid w:val="00CF0CEF"/>
    <w:rsid w:val="00CF3FA6"/>
    <w:rsid w:val="00CF4ED1"/>
    <w:rsid w:val="00CF52B9"/>
    <w:rsid w:val="00CF57B5"/>
    <w:rsid w:val="00CF6279"/>
    <w:rsid w:val="00D013B8"/>
    <w:rsid w:val="00D02D3B"/>
    <w:rsid w:val="00D02D62"/>
    <w:rsid w:val="00D052DA"/>
    <w:rsid w:val="00D066BA"/>
    <w:rsid w:val="00D06F0B"/>
    <w:rsid w:val="00D07E6C"/>
    <w:rsid w:val="00D12076"/>
    <w:rsid w:val="00D122B2"/>
    <w:rsid w:val="00D127A0"/>
    <w:rsid w:val="00D13A7D"/>
    <w:rsid w:val="00D14962"/>
    <w:rsid w:val="00D14B87"/>
    <w:rsid w:val="00D20525"/>
    <w:rsid w:val="00D23197"/>
    <w:rsid w:val="00D30F8A"/>
    <w:rsid w:val="00D32641"/>
    <w:rsid w:val="00D3395C"/>
    <w:rsid w:val="00D3444B"/>
    <w:rsid w:val="00D34C5F"/>
    <w:rsid w:val="00D35594"/>
    <w:rsid w:val="00D35B29"/>
    <w:rsid w:val="00D37302"/>
    <w:rsid w:val="00D379F3"/>
    <w:rsid w:val="00D428AA"/>
    <w:rsid w:val="00D4335E"/>
    <w:rsid w:val="00D44688"/>
    <w:rsid w:val="00D46719"/>
    <w:rsid w:val="00D46C92"/>
    <w:rsid w:val="00D4714E"/>
    <w:rsid w:val="00D52BC3"/>
    <w:rsid w:val="00D530F0"/>
    <w:rsid w:val="00D53AB5"/>
    <w:rsid w:val="00D53BBC"/>
    <w:rsid w:val="00D54257"/>
    <w:rsid w:val="00D55976"/>
    <w:rsid w:val="00D57A03"/>
    <w:rsid w:val="00D624F0"/>
    <w:rsid w:val="00D631C4"/>
    <w:rsid w:val="00D635B8"/>
    <w:rsid w:val="00D651A2"/>
    <w:rsid w:val="00D669CB"/>
    <w:rsid w:val="00D747AE"/>
    <w:rsid w:val="00D8080C"/>
    <w:rsid w:val="00D8127D"/>
    <w:rsid w:val="00D81A25"/>
    <w:rsid w:val="00D858E9"/>
    <w:rsid w:val="00D85D45"/>
    <w:rsid w:val="00D86753"/>
    <w:rsid w:val="00D86DBD"/>
    <w:rsid w:val="00D87199"/>
    <w:rsid w:val="00D876A1"/>
    <w:rsid w:val="00D905BD"/>
    <w:rsid w:val="00D905D8"/>
    <w:rsid w:val="00D92CEF"/>
    <w:rsid w:val="00D958D5"/>
    <w:rsid w:val="00DA1E0C"/>
    <w:rsid w:val="00DA2B85"/>
    <w:rsid w:val="00DA3319"/>
    <w:rsid w:val="00DA6E86"/>
    <w:rsid w:val="00DB0AEC"/>
    <w:rsid w:val="00DB175A"/>
    <w:rsid w:val="00DB472C"/>
    <w:rsid w:val="00DB4D06"/>
    <w:rsid w:val="00DB5D93"/>
    <w:rsid w:val="00DB6665"/>
    <w:rsid w:val="00DD072F"/>
    <w:rsid w:val="00DD1471"/>
    <w:rsid w:val="00DD2285"/>
    <w:rsid w:val="00DD252C"/>
    <w:rsid w:val="00DD2D2A"/>
    <w:rsid w:val="00DD5A2C"/>
    <w:rsid w:val="00DE0749"/>
    <w:rsid w:val="00DE24EC"/>
    <w:rsid w:val="00DE6C5D"/>
    <w:rsid w:val="00DF1680"/>
    <w:rsid w:val="00DF72D6"/>
    <w:rsid w:val="00DF7BCF"/>
    <w:rsid w:val="00E00FFE"/>
    <w:rsid w:val="00E01FA1"/>
    <w:rsid w:val="00E029A0"/>
    <w:rsid w:val="00E0396A"/>
    <w:rsid w:val="00E04102"/>
    <w:rsid w:val="00E05AA5"/>
    <w:rsid w:val="00E06B5A"/>
    <w:rsid w:val="00E06EC5"/>
    <w:rsid w:val="00E07B67"/>
    <w:rsid w:val="00E108F3"/>
    <w:rsid w:val="00E10C79"/>
    <w:rsid w:val="00E12886"/>
    <w:rsid w:val="00E16FC4"/>
    <w:rsid w:val="00E172BE"/>
    <w:rsid w:val="00E1785F"/>
    <w:rsid w:val="00E22E03"/>
    <w:rsid w:val="00E22F01"/>
    <w:rsid w:val="00E23F58"/>
    <w:rsid w:val="00E2439A"/>
    <w:rsid w:val="00E248BC"/>
    <w:rsid w:val="00E25EA4"/>
    <w:rsid w:val="00E31623"/>
    <w:rsid w:val="00E3314C"/>
    <w:rsid w:val="00E33AED"/>
    <w:rsid w:val="00E4213C"/>
    <w:rsid w:val="00E43493"/>
    <w:rsid w:val="00E46DE6"/>
    <w:rsid w:val="00E4774F"/>
    <w:rsid w:val="00E51CB0"/>
    <w:rsid w:val="00E54506"/>
    <w:rsid w:val="00E54D69"/>
    <w:rsid w:val="00E57749"/>
    <w:rsid w:val="00E57759"/>
    <w:rsid w:val="00E60140"/>
    <w:rsid w:val="00E61534"/>
    <w:rsid w:val="00E64AA9"/>
    <w:rsid w:val="00E64AD5"/>
    <w:rsid w:val="00E64C4D"/>
    <w:rsid w:val="00E66C52"/>
    <w:rsid w:val="00E7104B"/>
    <w:rsid w:val="00E71505"/>
    <w:rsid w:val="00E719C2"/>
    <w:rsid w:val="00E71B39"/>
    <w:rsid w:val="00E72A59"/>
    <w:rsid w:val="00E73AB1"/>
    <w:rsid w:val="00E74B82"/>
    <w:rsid w:val="00E74BC8"/>
    <w:rsid w:val="00E7621A"/>
    <w:rsid w:val="00E809CB"/>
    <w:rsid w:val="00E87193"/>
    <w:rsid w:val="00E87286"/>
    <w:rsid w:val="00E913D4"/>
    <w:rsid w:val="00E9200B"/>
    <w:rsid w:val="00E92409"/>
    <w:rsid w:val="00E95F0D"/>
    <w:rsid w:val="00E96AC3"/>
    <w:rsid w:val="00EA0A4D"/>
    <w:rsid w:val="00EA11E8"/>
    <w:rsid w:val="00EA1611"/>
    <w:rsid w:val="00EA2447"/>
    <w:rsid w:val="00EA2A06"/>
    <w:rsid w:val="00EA2FFA"/>
    <w:rsid w:val="00EA4685"/>
    <w:rsid w:val="00EA6785"/>
    <w:rsid w:val="00EA6D21"/>
    <w:rsid w:val="00EA7AA0"/>
    <w:rsid w:val="00EB044D"/>
    <w:rsid w:val="00EB1487"/>
    <w:rsid w:val="00EB2FF8"/>
    <w:rsid w:val="00EB5226"/>
    <w:rsid w:val="00EB5C53"/>
    <w:rsid w:val="00EC21A1"/>
    <w:rsid w:val="00EC43E0"/>
    <w:rsid w:val="00EC60DC"/>
    <w:rsid w:val="00EC6D26"/>
    <w:rsid w:val="00ED1F0A"/>
    <w:rsid w:val="00ED28C8"/>
    <w:rsid w:val="00ED3EBF"/>
    <w:rsid w:val="00ED7DE1"/>
    <w:rsid w:val="00EE4C74"/>
    <w:rsid w:val="00EE7336"/>
    <w:rsid w:val="00EF14D8"/>
    <w:rsid w:val="00EF1D6C"/>
    <w:rsid w:val="00EF283F"/>
    <w:rsid w:val="00EF31FB"/>
    <w:rsid w:val="00EF54E8"/>
    <w:rsid w:val="00EF6C9D"/>
    <w:rsid w:val="00EF6E5F"/>
    <w:rsid w:val="00EF7566"/>
    <w:rsid w:val="00EF7BDA"/>
    <w:rsid w:val="00F00C66"/>
    <w:rsid w:val="00F00D61"/>
    <w:rsid w:val="00F013A5"/>
    <w:rsid w:val="00F015B9"/>
    <w:rsid w:val="00F02018"/>
    <w:rsid w:val="00F055BD"/>
    <w:rsid w:val="00F0645F"/>
    <w:rsid w:val="00F06719"/>
    <w:rsid w:val="00F06C49"/>
    <w:rsid w:val="00F07D00"/>
    <w:rsid w:val="00F07DF5"/>
    <w:rsid w:val="00F10082"/>
    <w:rsid w:val="00F10916"/>
    <w:rsid w:val="00F1111C"/>
    <w:rsid w:val="00F13018"/>
    <w:rsid w:val="00F15FEE"/>
    <w:rsid w:val="00F17D7F"/>
    <w:rsid w:val="00F17F0E"/>
    <w:rsid w:val="00F207FD"/>
    <w:rsid w:val="00F21F7D"/>
    <w:rsid w:val="00F23472"/>
    <w:rsid w:val="00F24241"/>
    <w:rsid w:val="00F24305"/>
    <w:rsid w:val="00F26421"/>
    <w:rsid w:val="00F2695D"/>
    <w:rsid w:val="00F27BC2"/>
    <w:rsid w:val="00F27D52"/>
    <w:rsid w:val="00F30D6A"/>
    <w:rsid w:val="00F3129A"/>
    <w:rsid w:val="00F314DE"/>
    <w:rsid w:val="00F315E6"/>
    <w:rsid w:val="00F32138"/>
    <w:rsid w:val="00F32E4E"/>
    <w:rsid w:val="00F33A45"/>
    <w:rsid w:val="00F36DD1"/>
    <w:rsid w:val="00F42958"/>
    <w:rsid w:val="00F433C6"/>
    <w:rsid w:val="00F44607"/>
    <w:rsid w:val="00F450D0"/>
    <w:rsid w:val="00F46843"/>
    <w:rsid w:val="00F52273"/>
    <w:rsid w:val="00F52C22"/>
    <w:rsid w:val="00F536F2"/>
    <w:rsid w:val="00F55387"/>
    <w:rsid w:val="00F555CC"/>
    <w:rsid w:val="00F56189"/>
    <w:rsid w:val="00F61CD7"/>
    <w:rsid w:val="00F6234F"/>
    <w:rsid w:val="00F637BA"/>
    <w:rsid w:val="00F65AA0"/>
    <w:rsid w:val="00F6687B"/>
    <w:rsid w:val="00F679AE"/>
    <w:rsid w:val="00F733E8"/>
    <w:rsid w:val="00F73945"/>
    <w:rsid w:val="00F73985"/>
    <w:rsid w:val="00F74926"/>
    <w:rsid w:val="00F7520A"/>
    <w:rsid w:val="00F8197D"/>
    <w:rsid w:val="00F82287"/>
    <w:rsid w:val="00F82B93"/>
    <w:rsid w:val="00F870C1"/>
    <w:rsid w:val="00F87E76"/>
    <w:rsid w:val="00F91901"/>
    <w:rsid w:val="00F949AF"/>
    <w:rsid w:val="00F94DF1"/>
    <w:rsid w:val="00F975A1"/>
    <w:rsid w:val="00F97786"/>
    <w:rsid w:val="00FA0300"/>
    <w:rsid w:val="00FA154A"/>
    <w:rsid w:val="00FA243C"/>
    <w:rsid w:val="00FA28DF"/>
    <w:rsid w:val="00FA5061"/>
    <w:rsid w:val="00FA5D23"/>
    <w:rsid w:val="00FB2507"/>
    <w:rsid w:val="00FB4825"/>
    <w:rsid w:val="00FB6BD9"/>
    <w:rsid w:val="00FC0BFD"/>
    <w:rsid w:val="00FC1444"/>
    <w:rsid w:val="00FC4281"/>
    <w:rsid w:val="00FC6400"/>
    <w:rsid w:val="00FD0B4F"/>
    <w:rsid w:val="00FD33C2"/>
    <w:rsid w:val="00FD3449"/>
    <w:rsid w:val="00FD6D82"/>
    <w:rsid w:val="00FD7203"/>
    <w:rsid w:val="00FD7F49"/>
    <w:rsid w:val="00FE04A5"/>
    <w:rsid w:val="00FE07D8"/>
    <w:rsid w:val="00FE56F8"/>
    <w:rsid w:val="00FF0259"/>
    <w:rsid w:val="00FF5BE5"/>
    <w:rsid w:val="00FF7D81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link w:val="a4"/>
    <w:uiPriority w:val="1"/>
    <w:qFormat/>
    <w:rsid w:val="00705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F7592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95681B"/>
    <w:pPr>
      <w:spacing w:before="60" w:after="60"/>
      <w:ind w:left="140" w:right="14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a6">
    <w:name w:val="Обычный (веб) Знак"/>
    <w:basedOn w:val="a0"/>
    <w:link w:val="a5"/>
    <w:rsid w:val="0095681B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891B44"/>
    <w:rPr>
      <w:b/>
      <w:bCs/>
    </w:rPr>
  </w:style>
  <w:style w:type="paragraph" w:styleId="a8">
    <w:name w:val="Body Text"/>
    <w:basedOn w:val="a"/>
    <w:link w:val="a9"/>
    <w:rsid w:val="00891B44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891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b"/>
    <w:uiPriority w:val="34"/>
    <w:qFormat/>
    <w:rsid w:val="00EA11E8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Default">
    <w:name w:val="Default"/>
    <w:rsid w:val="00610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751B70"/>
    <w:pPr>
      <w:spacing w:before="100" w:beforeAutospacing="1" w:after="100" w:afterAutospacing="1"/>
    </w:pPr>
  </w:style>
  <w:style w:type="character" w:customStyle="1" w:styleId="ad">
    <w:name w:val="Название Знак"/>
    <w:basedOn w:val="a0"/>
    <w:link w:val="ac"/>
    <w:uiPriority w:val="99"/>
    <w:rsid w:val="00751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EBA"/>
    <w:rPr>
      <w:rFonts w:ascii="Times New Roman" w:hAnsi="Times New Roman" w:cs="Times New Roman" w:hint="default"/>
      <w:color w:val="106BBE"/>
    </w:rPr>
  </w:style>
  <w:style w:type="character" w:styleId="af">
    <w:name w:val="Emphasis"/>
    <w:basedOn w:val="a0"/>
    <w:qFormat/>
    <w:rsid w:val="005C3EF3"/>
    <w:rPr>
      <w:i/>
      <w:iCs/>
    </w:rPr>
  </w:style>
  <w:style w:type="character" w:customStyle="1" w:styleId="fontstyle14">
    <w:name w:val="fontstyle14"/>
    <w:basedOn w:val="a0"/>
    <w:rsid w:val="006E334B"/>
  </w:style>
  <w:style w:type="paragraph" w:customStyle="1" w:styleId="ConsPlusTitle">
    <w:name w:val="ConsPlusTitle"/>
    <w:rsid w:val="00890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a"/>
    <w:uiPriority w:val="34"/>
    <w:locked/>
    <w:rsid w:val="0020008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basedOn w:val="a0"/>
    <w:link w:val="2"/>
    <w:uiPriority w:val="99"/>
    <w:rsid w:val="000464DD"/>
    <w:rPr>
      <w:sz w:val="27"/>
      <w:szCs w:val="27"/>
      <w:shd w:val="clear" w:color="auto" w:fill="FFFFFF"/>
    </w:rPr>
  </w:style>
  <w:style w:type="paragraph" w:customStyle="1" w:styleId="2">
    <w:name w:val="Основной текст (2)"/>
    <w:basedOn w:val="a"/>
    <w:link w:val="1"/>
    <w:uiPriority w:val="99"/>
    <w:rsid w:val="000464DD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3737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7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F21F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F2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87811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647AB"/>
    <w:rPr>
      <w:rFonts w:cs="Calibri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647AB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25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5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4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19A8-4910-48C4-A41A-C8AC9F6F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5572</Words>
  <Characters>31763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Economy-PMO</cp:lastModifiedBy>
  <cp:revision>2</cp:revision>
  <cp:lastPrinted>2024-04-24T15:34:00Z</cp:lastPrinted>
  <dcterms:created xsi:type="dcterms:W3CDTF">2024-10-08T07:30:00Z</dcterms:created>
  <dcterms:modified xsi:type="dcterms:W3CDTF">2024-10-08T07:30:00Z</dcterms:modified>
</cp:coreProperties>
</file>