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anchor0"/>
    <w:bookmarkStart w:id="1" w:name="_GoBack"/>
    <w:bookmarkEnd w:id="0"/>
    <w:bookmarkEnd w:id="1"/>
    <w:p w:rsidR="00953A52" w:rsidRDefault="007F2255">
      <w:pPr>
        <w:pStyle w:val="1"/>
      </w:pPr>
      <w:r>
        <w:fldChar w:fldCharType="begin"/>
      </w:r>
      <w:r>
        <w:instrText xml:space="preserve"> HYPERLINK  "https://internet.garant.ru/document/redirect/409261278/0" </w:instrText>
      </w:r>
      <w:r>
        <w:fldChar w:fldCharType="separate"/>
      </w:r>
      <w:r>
        <w:t>Распоряжение Кабинета Министров Чувашской Республики от 27 июня 2024 г. N 638-р</w:t>
      </w:r>
      <w:r>
        <w:fldChar w:fldCharType="end"/>
      </w:r>
    </w:p>
    <w:p w:rsidR="00953A52" w:rsidRDefault="00953A52">
      <w:pPr>
        <w:pStyle w:val="a3"/>
      </w:pPr>
    </w:p>
    <w:p w:rsidR="00953A52" w:rsidRDefault="007F2255">
      <w:pPr>
        <w:pStyle w:val="a3"/>
      </w:pPr>
      <w:r>
        <w:t xml:space="preserve">Внести изменения в следующие </w:t>
      </w:r>
      <w:r>
        <w:t>распоряжения Кабинета Министров Чувашской Республики:</w:t>
      </w:r>
    </w:p>
    <w:p w:rsidR="00953A52" w:rsidRDefault="007F2255">
      <w:pPr>
        <w:pStyle w:val="a3"/>
      </w:pPr>
      <w:bookmarkStart w:id="2" w:name="anchor1"/>
      <w:bookmarkEnd w:id="2"/>
      <w:r>
        <w:t xml:space="preserve">1) </w:t>
      </w:r>
      <w:hyperlink r:id="rId7" w:history="1">
        <w:r>
          <w:t>от 10 марта 2005 г. N 65-р</w:t>
        </w:r>
      </w:hyperlink>
      <w:r>
        <w:t xml:space="preserve"> (с изменениями, внесенными распоряжениями Кабинета Министров Чувашской Республики </w:t>
      </w:r>
      <w:hyperlink r:id="rId8" w:history="1">
        <w:r>
          <w:t>от 29 декабря 2006 г. N 384-р</w:t>
        </w:r>
      </w:hyperlink>
      <w:r>
        <w:t xml:space="preserve">, </w:t>
      </w:r>
      <w:hyperlink r:id="rId9" w:history="1">
        <w:r>
          <w:t>от 22 октября 2009 г. N 348-р</w:t>
        </w:r>
      </w:hyperlink>
      <w:r>
        <w:t xml:space="preserve">, </w:t>
      </w:r>
      <w:hyperlink r:id="rId10" w:history="1">
        <w:r>
          <w:t>от 10 ноября 2010 г. N 369-р</w:t>
        </w:r>
      </w:hyperlink>
      <w:r>
        <w:t xml:space="preserve">, </w:t>
      </w:r>
      <w:hyperlink r:id="rId11" w:history="1">
        <w:r>
          <w:t>от 18 июля 2012 г. N 330-р</w:t>
        </w:r>
      </w:hyperlink>
      <w:r>
        <w:t xml:space="preserve">, </w:t>
      </w:r>
      <w:hyperlink r:id="rId12" w:history="1">
        <w:r>
          <w:t>от 10 января 2013 г. N 4-р</w:t>
        </w:r>
      </w:hyperlink>
      <w:r>
        <w:t xml:space="preserve">, </w:t>
      </w:r>
      <w:hyperlink r:id="rId13" w:history="1">
        <w:r>
          <w:t>от 25 декабря 2013 г. N 773-р</w:t>
        </w:r>
      </w:hyperlink>
      <w:r>
        <w:t xml:space="preserve">, </w:t>
      </w:r>
      <w:hyperlink r:id="rId14" w:history="1">
        <w:r>
          <w:t>от 21 марта 2016 г. N 177-р</w:t>
        </w:r>
      </w:hyperlink>
      <w:r>
        <w:t xml:space="preserve">, </w:t>
      </w:r>
      <w:hyperlink r:id="rId15" w:history="1">
        <w:r>
          <w:t>от 30 ноября 2016 г. N 851-р</w:t>
        </w:r>
      </w:hyperlink>
      <w:r>
        <w:t xml:space="preserve">, </w:t>
      </w:r>
      <w:hyperlink r:id="rId16" w:history="1">
        <w:r>
          <w:t>от 17 апреля 2019 г. N 341-р</w:t>
        </w:r>
      </w:hyperlink>
      <w:r>
        <w:t xml:space="preserve">, </w:t>
      </w:r>
      <w:hyperlink r:id="rId17" w:history="1">
        <w:r>
          <w:t>от 17 октября 2019 г. N 909-р</w:t>
        </w:r>
      </w:hyperlink>
      <w:r>
        <w:t xml:space="preserve">, </w:t>
      </w:r>
      <w:hyperlink r:id="rId18" w:history="1">
        <w:r>
          <w:t>от 21 августа 2020 г. N 743-р</w:t>
        </w:r>
      </w:hyperlink>
      <w:r>
        <w:t xml:space="preserve">, </w:t>
      </w:r>
      <w:hyperlink r:id="rId19" w:history="1">
        <w:r>
          <w:t>от 30 декабря 2021 г. N 1263-р</w:t>
        </w:r>
      </w:hyperlink>
      <w:r>
        <w:t xml:space="preserve">, </w:t>
      </w:r>
      <w:hyperlink r:id="rId20" w:history="1">
        <w:r>
          <w:t>от 1 сентября 2023 г. N 987-р</w:t>
        </w:r>
      </w:hyperlink>
      <w:r>
        <w:t xml:space="preserve">, </w:t>
      </w:r>
      <w:hyperlink r:id="rId21" w:history="1">
        <w:r>
          <w:t>от 19 марта 2024 г. N 260-р</w:t>
        </w:r>
      </w:hyperlink>
      <w:r>
        <w:t>):</w:t>
      </w:r>
    </w:p>
    <w:p w:rsidR="00953A52" w:rsidRDefault="007F2255">
      <w:pPr>
        <w:pStyle w:val="a3"/>
      </w:pPr>
      <w:bookmarkStart w:id="3" w:name="anchor20001"/>
      <w:bookmarkEnd w:id="3"/>
      <w:r>
        <w:t xml:space="preserve">в </w:t>
      </w:r>
      <w:hyperlink r:id="rId22" w:history="1">
        <w:r>
          <w:t>пункте 1</w:t>
        </w:r>
      </w:hyperlink>
      <w:r>
        <w:t xml:space="preserve"> слова "и Министерство</w:t>
      </w:r>
      <w:r>
        <w:t xml:space="preserve"> природных ресурсов и экологии Чувашской Республики" заменить словами ", Министерство природных ресурсов и экологии Чувашской Республики и Министерство здравоохранения Чувашской Республики";</w:t>
      </w:r>
    </w:p>
    <w:bookmarkStart w:id="4" w:name="anchor20002"/>
    <w:bookmarkEnd w:id="4"/>
    <w:p w:rsidR="00953A52" w:rsidRDefault="007F2255">
      <w:pPr>
        <w:pStyle w:val="a3"/>
      </w:pPr>
      <w:r>
        <w:fldChar w:fldCharType="begin"/>
      </w:r>
      <w:r>
        <w:instrText xml:space="preserve"> HYPERLINK  "https://internet.garant.ru/document/redirect/17620</w:instrText>
      </w:r>
      <w:r>
        <w:instrText xml:space="preserve">273/4" </w:instrText>
      </w:r>
      <w:r>
        <w:fldChar w:fldCharType="separate"/>
      </w:r>
      <w:r>
        <w:t>пункт 4</w:t>
      </w:r>
      <w:r>
        <w:fldChar w:fldCharType="end"/>
      </w:r>
      <w:r>
        <w:t xml:space="preserve"> после слов "Министерство природных ресурсов и экологии Чувашской Республики" дополнить словами ", Министерство здравоохранения Чувашской Республики";</w:t>
      </w:r>
    </w:p>
    <w:p w:rsidR="00953A52" w:rsidRDefault="007F2255">
      <w:pPr>
        <w:pStyle w:val="a3"/>
      </w:pPr>
      <w:bookmarkStart w:id="5" w:name="anchor20003"/>
      <w:bookmarkEnd w:id="5"/>
      <w:r>
        <w:t xml:space="preserve">в </w:t>
      </w:r>
      <w:hyperlink r:id="rId23" w:history="1">
        <w:r>
          <w:t>пункте 5</w:t>
        </w:r>
      </w:hyperlink>
      <w:r>
        <w:t xml:space="preserve"> Пор</w:t>
      </w:r>
      <w:r>
        <w:t>ядка представления сведений об основных показателях деятельности организаций для проведения систематического анализа финансового состояния и учета платежеспособности системообразующих организаций экономики Чувашской Республики, имеющих региональное значени</w:t>
      </w:r>
      <w:r>
        <w:t xml:space="preserve">е и оказывающих в том числе существенное влияние на занятость населения и социальную стабильность, и крупных, экономически или социально значимых организаций в Чувашской Республике, имеющих муниципальное значение (приложение N 1), утвержденного указанным </w:t>
      </w:r>
      <w:hyperlink r:id="rId24" w:history="1">
        <w:r>
          <w:t>распоряжением</w:t>
        </w:r>
      </w:hyperlink>
      <w:r>
        <w:t>, слова "и Министерство природных ресурсов и экологии Чувашской Республики" заменить словами ", Министерство природных ресурсов и экологии Чувашской Республики и Министерс</w:t>
      </w:r>
      <w:r>
        <w:t>тво здравоохранения Чувашской Республики";</w:t>
      </w:r>
    </w:p>
    <w:p w:rsidR="00953A52" w:rsidRDefault="007F2255">
      <w:pPr>
        <w:pStyle w:val="a3"/>
      </w:pPr>
      <w:bookmarkStart w:id="6" w:name="anchor2"/>
      <w:bookmarkEnd w:id="6"/>
      <w:r>
        <w:t xml:space="preserve">2) </w:t>
      </w:r>
      <w:hyperlink r:id="rId25" w:history="1">
        <w:r>
          <w:t>от 31 декабря 2019 г. N 1115-р</w:t>
        </w:r>
      </w:hyperlink>
      <w:r>
        <w:t xml:space="preserve"> (с изменениями, внесенными распоряжениями Кабинета Министров Чувашской Республики </w:t>
      </w:r>
      <w:hyperlink r:id="rId26" w:history="1">
        <w:r>
          <w:t>от 15 апреля 2020 г. N 319-р</w:t>
        </w:r>
      </w:hyperlink>
      <w:r>
        <w:t xml:space="preserve">, </w:t>
      </w:r>
      <w:hyperlink r:id="rId27" w:history="1">
        <w:r>
          <w:t>от 21 августа 2020 г. N 743-р</w:t>
        </w:r>
      </w:hyperlink>
      <w:r>
        <w:t xml:space="preserve">, </w:t>
      </w:r>
      <w:hyperlink r:id="rId28" w:history="1">
        <w:r>
          <w:t>от 26 ноября 2020 г. N 1067-р</w:t>
        </w:r>
      </w:hyperlink>
      <w:r>
        <w:t xml:space="preserve">, </w:t>
      </w:r>
      <w:hyperlink r:id="rId29" w:history="1">
        <w:r>
          <w:t>от 21 декабря 2020 г. N 1137-р</w:t>
        </w:r>
      </w:hyperlink>
      <w:r>
        <w:t xml:space="preserve">, </w:t>
      </w:r>
      <w:hyperlink r:id="rId30" w:history="1">
        <w:r>
          <w:t>от 30 декабря 2021 г. N</w:t>
        </w:r>
        <w:r>
          <w:t> 1263-р</w:t>
        </w:r>
      </w:hyperlink>
      <w:r>
        <w:t xml:space="preserve">, </w:t>
      </w:r>
      <w:hyperlink r:id="rId31" w:history="1">
        <w:r>
          <w:t>от 12 июля 2022 г. N 657-р</w:t>
        </w:r>
      </w:hyperlink>
      <w:r>
        <w:t xml:space="preserve">, </w:t>
      </w:r>
      <w:hyperlink r:id="rId32" w:history="1">
        <w:r>
          <w:t>от 7 ноября 2022 г. N 1065-р</w:t>
        </w:r>
      </w:hyperlink>
      <w:r>
        <w:t xml:space="preserve">, </w:t>
      </w:r>
      <w:hyperlink r:id="rId33" w:history="1">
        <w:r>
          <w:t>от 19 декабря 2022 г. N 1250-р</w:t>
        </w:r>
      </w:hyperlink>
      <w:r>
        <w:t xml:space="preserve">, </w:t>
      </w:r>
      <w:hyperlink r:id="rId34" w:history="1">
        <w:r>
          <w:t>от 1 сентября 2023 г. N 987-р</w:t>
        </w:r>
      </w:hyperlink>
      <w:r>
        <w:t xml:space="preserve">, </w:t>
      </w:r>
      <w:hyperlink r:id="rId35" w:history="1">
        <w:r>
          <w:t>от 14 декабр</w:t>
        </w:r>
        <w:r>
          <w:t>я 2023 г. N 1479-р</w:t>
        </w:r>
      </w:hyperlink>
      <w:r>
        <w:t xml:space="preserve">, </w:t>
      </w:r>
      <w:hyperlink r:id="rId36" w:history="1">
        <w:r>
          <w:t>от 19 марта 2024 г. N 260-р</w:t>
        </w:r>
      </w:hyperlink>
      <w:r>
        <w:t>):</w:t>
      </w:r>
    </w:p>
    <w:bookmarkStart w:id="7" w:name="anchor20004"/>
    <w:bookmarkEnd w:id="7"/>
    <w:p w:rsidR="00953A52" w:rsidRDefault="007F2255">
      <w:pPr>
        <w:pStyle w:val="a3"/>
      </w:pPr>
      <w:r>
        <w:fldChar w:fldCharType="begin"/>
      </w:r>
      <w:r>
        <w:instrText xml:space="preserve"> HYPERLINK  "https://internet.garant.ru/document/redirect/73363643/11" </w:instrText>
      </w:r>
      <w:r>
        <w:fldChar w:fldCharType="separate"/>
      </w:r>
      <w:r>
        <w:t>пункт 1.1</w:t>
      </w:r>
      <w:r>
        <w:fldChar w:fldCharType="end"/>
      </w:r>
      <w:r>
        <w:t xml:space="preserve"> после слов "Министерству природных ресурсов и эк</w:t>
      </w:r>
      <w:r>
        <w:t>ологии Чувашской Республики" дополнить словами ", Министерству здравоохранения Чувашской Республики";</w:t>
      </w:r>
    </w:p>
    <w:bookmarkStart w:id="8" w:name="anchor20005"/>
    <w:bookmarkEnd w:id="8"/>
    <w:p w:rsidR="00953A52" w:rsidRDefault="007F2255">
      <w:pPr>
        <w:pStyle w:val="a3"/>
      </w:pPr>
      <w:r>
        <w:fldChar w:fldCharType="begin"/>
      </w:r>
      <w:r>
        <w:instrText xml:space="preserve"> HYPERLINK  "https://internet.garant.ru/document/redirect/73363643/2000" </w:instrText>
      </w:r>
      <w:r>
        <w:fldChar w:fldCharType="separate"/>
      </w:r>
      <w:r>
        <w:t>перечень</w:t>
      </w:r>
      <w:r>
        <w:fldChar w:fldCharType="end"/>
      </w:r>
      <w:r>
        <w:t xml:space="preserve"> системообразующих организаций экономики Чувашской Республики, имеющих</w:t>
      </w:r>
      <w:r>
        <w:t xml:space="preserve"> региональное значение и оказывающих в том числе существенное влияние на занятость населения и социальную стабильность (приложение N 1), утвержденный указанным </w:t>
      </w:r>
      <w:hyperlink r:id="rId37" w:history="1">
        <w:r>
          <w:t>распоряжением</w:t>
        </w:r>
      </w:hyperlink>
      <w:r>
        <w:t>, изложить</w:t>
      </w:r>
      <w:r>
        <w:t xml:space="preserve"> в редакции согласно </w:t>
      </w:r>
      <w:hyperlink r:id="rId38" w:history="1">
        <w:r>
          <w:t>приложению N 1</w:t>
        </w:r>
      </w:hyperlink>
      <w:r>
        <w:t xml:space="preserve"> к настоящему распоряжению;</w:t>
      </w:r>
    </w:p>
    <w:bookmarkStart w:id="9" w:name="anchor20006"/>
    <w:bookmarkEnd w:id="9"/>
    <w:p w:rsidR="00953A52" w:rsidRDefault="007F2255">
      <w:pPr>
        <w:pStyle w:val="a3"/>
      </w:pPr>
      <w:r>
        <w:fldChar w:fldCharType="begin"/>
      </w:r>
      <w:r>
        <w:instrText xml:space="preserve"> HYPERLINK  "https://internet.garant.ru/document/redirect/73363643/1000" </w:instrText>
      </w:r>
      <w:r>
        <w:fldChar w:fldCharType="separate"/>
      </w:r>
      <w:r>
        <w:t>перечень</w:t>
      </w:r>
      <w:r>
        <w:fldChar w:fldCharType="end"/>
      </w:r>
      <w:r>
        <w:t xml:space="preserve"> крупных, экономически или социально значимых организаций в Чувашской Республик</w:t>
      </w:r>
      <w:r>
        <w:t xml:space="preserve">е, имеющих муниципальное значение, на 2024 год (приложение N 2), утвержденный указанным </w:t>
      </w:r>
      <w:hyperlink r:id="rId39" w:history="1">
        <w:r>
          <w:t>распоряжением</w:t>
        </w:r>
      </w:hyperlink>
      <w:r>
        <w:t xml:space="preserve">, изложить в редакции согласно </w:t>
      </w:r>
      <w:hyperlink r:id="rId40" w:history="1">
        <w:r>
          <w:t>приложению N 2</w:t>
        </w:r>
      </w:hyperlink>
      <w:r>
        <w:t xml:space="preserve"> к наст</w:t>
      </w:r>
      <w:r>
        <w:t>оящему распоряжению.</w:t>
      </w:r>
    </w:p>
    <w:p w:rsidR="00953A52" w:rsidRDefault="00953A5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3"/>
        <w:gridCol w:w="3402"/>
      </w:tblGrid>
      <w:tr w:rsidR="00953A52">
        <w:tblPrEx>
          <w:tblCellMar>
            <w:top w:w="0" w:type="dxa"/>
            <w:bottom w:w="0" w:type="dxa"/>
          </w:tblCellMar>
        </w:tblPrEx>
        <w:tc>
          <w:tcPr>
            <w:tcW w:w="680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Председатель Кабинета Министров Чувашской Республики</w:t>
            </w:r>
          </w:p>
        </w:tc>
        <w:tc>
          <w:tcPr>
            <w:tcW w:w="340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right"/>
            </w:pPr>
            <w:r>
              <w:t>О. Николаев</w:t>
            </w:r>
          </w:p>
        </w:tc>
      </w:tr>
    </w:tbl>
    <w:p w:rsidR="00953A52" w:rsidRDefault="00953A52">
      <w:pPr>
        <w:pStyle w:val="a3"/>
      </w:pPr>
    </w:p>
    <w:p w:rsidR="00953A52" w:rsidRDefault="007F2255">
      <w:bookmarkStart w:id="10" w:name="anchor10000"/>
      <w:bookmarkEnd w:id="10"/>
      <w:r>
        <w:t xml:space="preserve">Приложение N 1 к </w:t>
      </w:r>
      <w:hyperlink r:id="rId41" w:history="1">
        <w:r>
          <w:t>распоряжению</w:t>
        </w:r>
      </w:hyperlink>
      <w:r>
        <w:t xml:space="preserve"> Кабинета Министров Чувашской Республики от 27.06.2024 N 638-р</w:t>
      </w:r>
    </w:p>
    <w:p w:rsidR="00953A52" w:rsidRDefault="00953A52">
      <w:pPr>
        <w:pStyle w:val="a3"/>
      </w:pPr>
    </w:p>
    <w:p w:rsidR="00953A52" w:rsidRDefault="007F2255">
      <w:bookmarkStart w:id="11" w:name="anchor2000"/>
      <w:bookmarkEnd w:id="11"/>
      <w:r>
        <w:t xml:space="preserve">УТВЕРЖДЕН распоряжением Кабинета Министров </w:t>
      </w:r>
      <w:r>
        <w:t>Чувашской Республики от 31.12.2019 N 1115-р (приложение N 1)</w:t>
      </w:r>
    </w:p>
    <w:p w:rsidR="00953A52" w:rsidRDefault="00953A52">
      <w:pPr>
        <w:pStyle w:val="a3"/>
      </w:pPr>
    </w:p>
    <w:p w:rsidR="00953A52" w:rsidRDefault="007F2255">
      <w:pPr>
        <w:pStyle w:val="1"/>
      </w:pPr>
      <w:r>
        <w:lastRenderedPageBreak/>
        <w:t>Перечень системообразующих организаций экономики Чувашской Республики, имеющих региональное значение и оказывающих в том числе существенное влияние на занятость населения и социальную стабильнос</w:t>
      </w:r>
      <w:r>
        <w:t>ть</w:t>
      </w:r>
    </w:p>
    <w:p w:rsidR="00953A52" w:rsidRDefault="00953A5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6293"/>
        <w:gridCol w:w="2948"/>
      </w:tblGrid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N пп</w:t>
            </w:r>
          </w:p>
        </w:tc>
        <w:tc>
          <w:tcPr>
            <w:tcW w:w="62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Наименование организации</w:t>
            </w:r>
          </w:p>
        </w:tc>
        <w:tc>
          <w:tcPr>
            <w:tcW w:w="29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ИНН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промышленности и энергетики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АО Фирма "Август" "ВЗСП"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5046001101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"Протон"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2130181337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"ПК "Промтрактор"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2130006695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"ПК "ЧАЗ"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2130212659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</w:t>
            </w:r>
            <w:r>
              <w:t xml:space="preserve"> "Промлит"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2130211126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"Четра"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2130007530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2" w:name="anchor1007"/>
            <w:bookmarkEnd w:id="12"/>
            <w:r>
              <w:t>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"СЛЦ "ТМ"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2127309097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"Чебоксарское предприятие "Сеспель"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2126002786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"ИЗВА"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2116491707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"Завод "Электроприбор"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2122000643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"КААЗ"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2123000942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ПАО "Химпром"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2124009521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"Перкарбонат"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2124045287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"Хевел"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2124030957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"ЧЭАЗ"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2128000600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"ЭЛАРА"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2129017646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"ЧПО им. В.И. Чапаева"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2130095159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"АБС ЗЭиМ Автоматизация"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2128006240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"ВНИИР"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2128001516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НПП "ЭКРА"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2126001172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"Релематика"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2129041046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"КАФ"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2125000440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"ШЗСА"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2125000458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"Чувашторгтехника"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2128002220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"ЧЭТА"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2129042924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"Завод "Чувашкабель"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2127009135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"НПП "Динамика"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2129001830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Филиал ПАО </w:t>
            </w:r>
            <w:r>
              <w:t>"РусГидро" - "Чебоксарская ГЭС"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2460066195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"Марий Эл и Чувашии" ПАО "Т Плюс"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6315376946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ПАО "Россети Волга" - "Чувашэнерго"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6450925977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"ГК "Эстет"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2124035391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"ЗИСО"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2127332219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"КАВАЗ"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2123023410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НПП </w:t>
            </w:r>
            <w:r>
              <w:t>"Технотрон", ООО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2129002015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"Лента"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2127008692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"Яхтинг"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2129004598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"ХСН"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2129019210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"Швейная фабрика "Пике"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2128700659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"Элтера"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2130155947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"Элинокс"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2130022111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"Текстильмаш"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2127009350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ООО </w:t>
            </w:r>
            <w:r>
              <w:t>"Фросто"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7801540272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ГУП Чувашской Республики "ЧГЭС" Минпромэнерго </w:t>
            </w:r>
            <w:r>
              <w:lastRenderedPageBreak/>
              <w:t>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2130215882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44.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"ЧЗСА"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2127318285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"Промэнерго"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2127302503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"НПП Бреслер"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2129053901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"КЗМД"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2130200445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"НПО "Каскад"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2130064584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3" w:name="anchor1049"/>
            <w:bookmarkEnd w:id="13"/>
            <w:r>
              <w:t>49.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ОАО </w:t>
            </w:r>
            <w:r>
              <w:t>"Тароупаковка"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2127007963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"Чебоксарский Трубный Завод", ООО "ЧТЗ"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2128048923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"Полипластик Приволжье"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2124038321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"Строймаш"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2127308897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4" w:name="anchor1053"/>
            <w:bookmarkEnd w:id="14"/>
            <w:r>
              <w:t>53.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"Марпосадкабель"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2111006918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"ЗИТ"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2115905070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"ЧЭМЗ"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2129022734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</w:t>
            </w:r>
            <w:r>
              <w:t xml:space="preserve"> "Алатырская бумажная фабрика"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2122003073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ОП ООО "Канмаш ДСО" в г. Канаш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2123010429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"ЭфЭмСи Волга"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2124013912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"Автофургон"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2107902319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"Электроавтомат"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2122000604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"НПП "Спектр"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2124040578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 xml:space="preserve">Министерство сельского </w:t>
            </w:r>
            <w:r>
              <w:t>хозяйства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"Букет Чувашии"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2127009390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"Ядринмолоко"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2119000026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"Чувашхлебопродукт"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2130092180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"Вурнарский мясокомбинат"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2104007660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ООО "Девелей" в г. Канаш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2130088634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"АККОНД"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2126000147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"Мега Юрма"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2116004583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ООО "Авангард" "Цивильский Бекон"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1614006863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"Вурнарский мясокомбинат"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2104000312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"Агрофирма "Ольдеевская"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2116480078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"ЧХЗ N 2"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2126000690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"ЧХЗ N 1"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2130146332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</w:t>
            </w:r>
            <w:r>
              <w:t xml:space="preserve"> "Хлебокомбинат Петровский"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2126000034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"ВДС"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2115902658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"ЧМКФ "Вавилон"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2129030703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"Прогресс"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2120000550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"Птицефабрика "Моргаушская"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2112390754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"Волга Айс"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2127010300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"ЧЛВЗ"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2130179610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АО "Фирма </w:t>
            </w:r>
            <w:r>
              <w:t>Акконд-агро"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2121000217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"ППЗ "Канашский"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2106010718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"Новый путь"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2102002138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"ЧМК"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2130141711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"Спиртовой завод "Ядринский"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2130176312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- колхоз им. Ленина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2116540055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"Ядринский мясокомбинат ЧПС"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2119000428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"КиПиАй АГРО"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2130153298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ТК "Новочебоксарский"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2130184747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"Чебомилк"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2116000589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"Агрофирма Таябинка"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2109902071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92.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"ВПП"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2105005842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"Приволжские колбасы"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2124042470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"Звениговский"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2124048256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"Газпром газораспределение Чебоксары"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2128049998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"Водоканал"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2130017760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"ЖБК N 9"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2129043580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"СЗ "Отделфинстрой"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2128023414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"СЗ "ИСКО-Ч"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2126003691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"СЗ "ТУС"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2129005369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"Специализированный застройщик "СК "Центр"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2130044299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"СЗ "СМУ-58"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2129040518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5" w:name="anchor1103"/>
            <w:bookmarkEnd w:id="15"/>
            <w:r>
              <w:t>103.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"ГК "Регионжилстрой"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2129017653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"СЗ "Инкост"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2129003280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ООО </w:t>
            </w:r>
            <w:r>
              <w:t>"Специализированный застройщик "Удача"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2130181785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6" w:name="anchor1106"/>
            <w:bookmarkEnd w:id="16"/>
            <w:r>
              <w:t>106.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"Честр-Инвест"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2129051460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"Юнона-2"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2128000368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"Мастер-В Плюс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2130045775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"ПМК-8"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2115000346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"Газпром межрегионгаз Чебоксары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2126003807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ГУП Чувашской </w:t>
            </w:r>
            <w:r>
              <w:t>Республики "БОС" Минстроя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2124014112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ГУП Чувашской Республики "ЧТУ" Минтранса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2126000651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ПАО "Дорисс"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2127008364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"Чебоксарский речной порт"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2129008850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"АККОНД-ТРАНС"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2127024013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"А-МОСТ"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2127000767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"Воддорстрой"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2115003788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"СЧ"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2130050888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УФПС Чувашской </w:t>
            </w:r>
            <w:r>
              <w:t>Республики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7724490000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в Чувашской Республике ПАО "Ростелеком"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7707049388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"ИПК "Чувашия"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2130146533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природных ресурсов и экологии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"Ситиматик Чувашия"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2130132322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Министерство здравоохранения</w:t>
            </w:r>
            <w:r>
              <w:t xml:space="preserve"> Чувашской Республики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ГУП Чувашской Республики "Фармация" Минздрава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2126003123</w:t>
            </w:r>
          </w:p>
        </w:tc>
      </w:tr>
    </w:tbl>
    <w:p w:rsidR="00953A52" w:rsidRDefault="00953A52">
      <w:pPr>
        <w:pStyle w:val="a3"/>
      </w:pPr>
    </w:p>
    <w:p w:rsidR="00953A52" w:rsidRDefault="007F2255">
      <w:bookmarkStart w:id="17" w:name="anchor20000"/>
      <w:bookmarkEnd w:id="17"/>
      <w:r>
        <w:t xml:space="preserve">Приложение N 2 к </w:t>
      </w:r>
      <w:hyperlink r:id="rId42" w:history="1">
        <w:r>
          <w:t>распоряжению</w:t>
        </w:r>
      </w:hyperlink>
      <w:r>
        <w:t xml:space="preserve"> Кабинета Министров Чувашской Республики от 27.06.2024 N 638-р</w:t>
      </w:r>
    </w:p>
    <w:p w:rsidR="00953A52" w:rsidRDefault="00953A52">
      <w:pPr>
        <w:pStyle w:val="a3"/>
      </w:pPr>
    </w:p>
    <w:p w:rsidR="00953A52" w:rsidRDefault="007F2255">
      <w:bookmarkStart w:id="18" w:name="anchor1000"/>
      <w:bookmarkEnd w:id="18"/>
      <w:r>
        <w:t>УТВЕРЖДЕН распоряжением Кабинета Министров</w:t>
      </w:r>
      <w:r>
        <w:t xml:space="preserve"> Чувашской Республики от 31.12.2019 N 1115-р </w:t>
      </w:r>
      <w:r>
        <w:lastRenderedPageBreak/>
        <w:t>(приложение N 2)</w:t>
      </w:r>
    </w:p>
    <w:p w:rsidR="00953A52" w:rsidRDefault="00953A52">
      <w:pPr>
        <w:pStyle w:val="a3"/>
      </w:pPr>
    </w:p>
    <w:p w:rsidR="00953A52" w:rsidRDefault="007F2255">
      <w:pPr>
        <w:pStyle w:val="1"/>
      </w:pPr>
      <w:r>
        <w:t>Перечень крупных, экономически или социально значимых организаций в Чувашской Республике, имеющих муниципальное значение, на 2024 год</w:t>
      </w:r>
    </w:p>
    <w:p w:rsidR="00953A52" w:rsidRDefault="00953A52">
      <w:pPr>
        <w:pStyle w:val="a3"/>
      </w:pPr>
    </w:p>
    <w:tbl>
      <w:tblPr>
        <w:tblW w:w="102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6293"/>
        <w:gridCol w:w="2948"/>
      </w:tblGrid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N пп</w:t>
            </w:r>
          </w:p>
        </w:tc>
        <w:tc>
          <w:tcPr>
            <w:tcW w:w="6293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Наименование организации</w:t>
            </w:r>
          </w:p>
        </w:tc>
        <w:tc>
          <w:tcPr>
            <w:tcW w:w="29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ИНН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 xml:space="preserve">Аликовский </w:t>
            </w:r>
            <w:r>
              <w:t>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Аликовское райпо ЧПС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2102000490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Батыревский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Батыревское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2103000341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"Красное Знамя"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2103003945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"Агрофирма "Исток"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2103006569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"Батыревский"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2103004650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АО "Плодопитомник </w:t>
            </w:r>
            <w:r>
              <w:t>"Батыревский"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2103904724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Вурнарский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"Чувашкабельмет"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2127303440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Калининское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2104000658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"Вурнары Завод СОМ"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2104007910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Ибресинский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Ибресинское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2105000160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"ИЛЗ"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2105004415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Колхоз "Красный партизан"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2105000587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Канашский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им. Кирова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2106000332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"Агрофирма "Пионер"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2130169499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Козловский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"Фирдавил и компания"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2107005358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ООО "Портальные </w:t>
            </w:r>
            <w:r>
              <w:t>машины"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2107005206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ТОСП ООО "НПК "Спецфургон" в г. Козловка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2107903104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Комсомольский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Комсомольское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2108000465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Колхоз "Урожай"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2108000627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2108007340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"Асаново"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2108001846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"АСК"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2108002222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"Хлебозавод"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2108002470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"Кооператор"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2108002529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Красноармейский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"Красное Сормово"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2109902699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26.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Красноармейское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2109000210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"Десла-АСТ"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2109902258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"Чесла"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2109902152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КАФО "Эвапласт"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2109002546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"Автошвейпред"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2109903156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"Восход плюс"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2109903082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"ВОЛИТ"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2109902667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"Караево"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2109903188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Красночетайский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"Четайское"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2110051467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Красночетайское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2110000688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Мариинско-Посадский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"Хлебокомбинат Марпосадский"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2111000680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Октябрьское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2111000666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"СМАК-АГРО"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2116497650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39.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"Мариинско-Посадский Маслозавод"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2111007975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Моргаушский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МУП ЖКХ "Моргаушское"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2112000281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Моргаушское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2112000027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им. Суворова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2112000588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"Дублин"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2112004487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"Моргаушский кирпичный 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2112000997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"Алпроф"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2130195918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Завод "ДСМ-групп"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2130205524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Порецкий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"ГиПор-М"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2113004031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Порецкое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2113000340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49.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"ОПХ "Простор"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2113003670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Урмарский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МУП УМО "Урмарытеплосеть"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2114903137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"ОВАС - Спорт"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2130014022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"Светлана"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2114903708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Урмарское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2114000079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"Средний Аниш"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2114000520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"Аквапром"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2130175904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Цивильский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"ЦЗМ"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2115005312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"ЮКЦ "Гармония"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2116495934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"Хлебокомбинат Цивильского райпо"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2115004051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Цивильское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2115000353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"Компания "Эстет"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2130027254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Обувная фабрика "Эра-Профи"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2100000583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"МЕКО"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2115005680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"СЗ "СПМК-8"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2115902506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64.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"ПМК-Проект"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2115006436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Чебоксарский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Ишлейское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2116450066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"Чурачикское"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2116475127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ОП ООО ТП "Сувар-2" в Чебоксарском районе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2128006730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"Агрофирма "Атлашевская"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2116498068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69.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ПФ "ЧАПТС"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2116470016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"Дорисс-Сервис"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2116493687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ООО "Комплекс </w:t>
            </w:r>
            <w:r>
              <w:t>"Волжанка"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2116002498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"Санаторий "Волжские зори"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2116490679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"Санаторий "Агроздравница"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2116490573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"Энергия"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2116497917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"Зернышко"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2116492690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"Транс-Регион"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2130106820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СКК "Солнечный берег"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2116480110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Шумерлинский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"ДПМК Шумерлинская"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2118001725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Ядринский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79.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"Ядринский кирпичный 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2119000280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Колхоз "ОПХ "Ленинская искра"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2119000548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"Родина"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2119006003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"ЯШФ"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2119000107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Ядринское райпо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2119000210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"Племконзавод им. В.И. Чапаева"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2119901493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"Герой"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2119006074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Яльчикский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СХПК "Комбайн"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2120001306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"АСК - Яльчики"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2120003864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"Победа"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2120003977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89.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"Яманчурино"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2120003208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НПО "Промсервис"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2120001377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Янтиковский муниципальный округ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ПО "Янтиковский кооператив"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2121002341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"Коммунальник"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2121002856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г. Алатырь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"АМЗ"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2122005916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"СКМ"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2122003228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МУП "АПОК и ТС"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2122000210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Фирма "Трейд+"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2122003926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"Алатырская валяльная фабрика"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2122006532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МУП "Водоканал" г. Алатыря ЧР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2122007310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99.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МУП "Алатырьторгсервис"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2122005112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ОП АО "Завод Элетех" в г. Алатырь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5837003091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lastRenderedPageBreak/>
              <w:t>г. Канаш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АО "Канашский </w:t>
            </w:r>
            <w:r>
              <w:t>автовокзал"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2123003887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"Аурат-СВ"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2114903352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"КЗТО"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2123008677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НПФ "Эмаль"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2123002682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фирма "Гамма"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2123004714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МП "УК ЖКХ" МО "г. Канаш ЧР"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2123008250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"Аркто"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2123020392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"КЗАК"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2123020480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г. Новочебоксарск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109.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Филиал ООО "Керамика" в г. Новочебоксарске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2130007787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ГУП Чувашской Республики "КС г. Новочебоксарска" Минстроя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2124000310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"НЗСМ"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2124002974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"НКТВ"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2124020998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"НКТВ"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2124025080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АО </w:t>
            </w:r>
            <w:r>
              <w:t>"Швейная фабрика "Элита"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2124000110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"Элкон"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2124014070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г. Чебоксары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"Завод "Агромаш"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2456012447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"АСК"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2130211528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"ВНИИР-Промэлектро"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2128707397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119.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"Электроприбор"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2128002051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"Электро-Импульс"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2128027017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"Техмашхолдинг"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2130044891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"ПШК "ОВАС"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2127326783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"ЧК"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2126000757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"ССК "Чебоксарский"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2128001770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bookmarkStart w:id="19" w:name="anchor2125"/>
            <w:bookmarkEnd w:id="19"/>
            <w:r>
              <w:t>125.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"АвтоВАС"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2126000549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"Чулочно-трикотажная фабрика"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2130208853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"СЗ "ИКЧР"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2129047055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ГУП "Чувашгаз" Минстроя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2128017682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129.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БУ "Чуваштехинвентаризация" Минэкономразвития Чувашии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2130178292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"ПКФ "Турбоком-Инвест"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2130139913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"Чувашгражданпроект"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2130066768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132.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"Завод ОБД"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2130138074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133.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"БИРС Арматура"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2130080762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134.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"ЦПР"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2130114193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135.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"Вика-Двина"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2127317877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136.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"Темп"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2129025510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137.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ЗАО "Волмаг"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2129013916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138.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АО "Санаторий "Чувашиякурорт"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2127301549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1"/>
            </w:pPr>
            <w:r>
              <w:t>г. Шумерля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139.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ООО "Республика"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2125008190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140.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 xml:space="preserve">ООО </w:t>
            </w:r>
            <w:r>
              <w:t>"Сахарок-Шумерля"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2125006594</w:t>
            </w:r>
          </w:p>
        </w:tc>
      </w:tr>
      <w:tr w:rsidR="00953A52">
        <w:tblPrEx>
          <w:tblCellMar>
            <w:top w:w="0" w:type="dxa"/>
            <w:bottom w:w="0" w:type="dxa"/>
          </w:tblCellMar>
        </w:tblPrEx>
        <w:tc>
          <w:tcPr>
            <w:tcW w:w="9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lastRenderedPageBreak/>
              <w:t>141.</w:t>
            </w:r>
          </w:p>
        </w:tc>
        <w:tc>
          <w:tcPr>
            <w:tcW w:w="629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7"/>
            </w:pPr>
            <w:r>
              <w:t>ОАО "Шумерлинский хлебозавод"</w:t>
            </w:r>
          </w:p>
        </w:tc>
        <w:tc>
          <w:tcPr>
            <w:tcW w:w="29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53A52" w:rsidRDefault="007F2255">
            <w:pPr>
              <w:pStyle w:val="a3"/>
              <w:ind w:firstLine="0"/>
              <w:jc w:val="center"/>
            </w:pPr>
            <w:r>
              <w:t>2125002536</w:t>
            </w:r>
          </w:p>
        </w:tc>
      </w:tr>
    </w:tbl>
    <w:p w:rsidR="00953A52" w:rsidRDefault="00953A52">
      <w:pPr>
        <w:pStyle w:val="a3"/>
      </w:pPr>
    </w:p>
    <w:sectPr w:rsidR="00953A52">
      <w:headerReference w:type="default" r:id="rId43"/>
      <w:footerReference w:type="default" r:id="rId44"/>
      <w:pgSz w:w="11906" w:h="16838"/>
      <w:pgMar w:top="794" w:right="794" w:bottom="794" w:left="7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2255">
      <w:r>
        <w:separator/>
      </w:r>
    </w:p>
  </w:endnote>
  <w:endnote w:type="continuationSeparator" w:id="0">
    <w:p w:rsidR="00000000" w:rsidRDefault="007F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179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"/>
      <w:gridCol w:w="1826"/>
      <w:gridCol w:w="327"/>
    </w:tblGrid>
    <w:tr w:rsidR="006C778B">
      <w:tblPrEx>
        <w:tblCellMar>
          <w:top w:w="0" w:type="dxa"/>
          <w:bottom w:w="0" w:type="dxa"/>
        </w:tblCellMar>
      </w:tblPrEx>
      <w:tc>
        <w:tcPr>
          <w:tcW w:w="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C778B" w:rsidRDefault="007F2255">
          <w:pPr>
            <w:pStyle w:val="Standard"/>
            <w:ind w:firstLine="0"/>
            <w:jc w:val="left"/>
          </w:pPr>
        </w:p>
      </w:tc>
      <w:tc>
        <w:tcPr>
          <w:tcW w:w="1826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C778B" w:rsidRDefault="007F2255">
          <w:pPr>
            <w:pStyle w:val="Standard"/>
            <w:ind w:firstLine="0"/>
            <w:jc w:val="center"/>
          </w:pPr>
          <w:r>
            <w:t>Система ГАРАНТ</w:t>
          </w:r>
        </w:p>
      </w:tc>
      <w:tc>
        <w:tcPr>
          <w:tcW w:w="327" w:type="dxa"/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:rsidR="006C778B" w:rsidRDefault="007F2255">
          <w:pPr>
            <w:pStyle w:val="Standard"/>
            <w:ind w:firstLine="0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NUMPAGES \* ARABIC </w:instrText>
          </w:r>
          <w:r>
            <w:fldChar w:fldCharType="separate"/>
          </w:r>
          <w:r>
            <w:rPr>
              <w:noProof/>
            </w:rPr>
            <w:t>9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2255">
      <w:r>
        <w:rPr>
          <w:color w:val="000000"/>
        </w:rPr>
        <w:separator/>
      </w:r>
    </w:p>
  </w:footnote>
  <w:footnote w:type="continuationSeparator" w:id="0">
    <w:p w:rsidR="00000000" w:rsidRDefault="007F2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78B" w:rsidRDefault="007F2255">
    <w:pPr>
      <w:pStyle w:val="Standard"/>
      <w:ind w:firstLine="0"/>
      <w:jc w:val="left"/>
    </w:pPr>
    <w:r>
      <w:t>Распоряжение Кабинета Министров Чувашской Республики от 27 июня 2024 г. N 638-р О внесении измене...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53A52"/>
    <w:rsid w:val="007F2255"/>
    <w:rsid w:val="0095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ascii="Times New Roman" w:hAnsi="Times New Roman"/>
      <w:sz w:val="24"/>
    </w:rPr>
  </w:style>
  <w:style w:type="paragraph" w:styleId="1">
    <w:name w:val="heading 1"/>
    <w:basedOn w:val="Heading"/>
    <w:pPr>
      <w:outlineLvl w:val="0"/>
    </w:pPr>
  </w:style>
  <w:style w:type="paragraph" w:styleId="2">
    <w:name w:val="heading 2"/>
    <w:basedOn w:val="Heading"/>
    <w:pPr>
      <w:outlineLvl w:val="1"/>
    </w:pPr>
  </w:style>
  <w:style w:type="paragraph" w:styleId="3">
    <w:name w:val="heading 3"/>
    <w:basedOn w:val="Heading"/>
    <w:pPr>
      <w:outlineLvl w:val="2"/>
    </w:pPr>
  </w:style>
  <w:style w:type="paragraph" w:styleId="4">
    <w:name w:val="heading 4"/>
    <w:basedOn w:val="Heading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ind w:firstLine="720"/>
      <w:jc w:val="both"/>
    </w:pPr>
    <w:rPr>
      <w:rFonts w:ascii="Times New Roman" w:hAnsi="Times New Roman"/>
      <w:sz w:val="24"/>
    </w:rPr>
  </w:style>
  <w:style w:type="paragraph" w:customStyle="1" w:styleId="Preformatted">
    <w:name w:val="Preformatted"/>
    <w:pPr>
      <w:widowControl/>
      <w:jc w:val="both"/>
    </w:pPr>
    <w:rPr>
      <w:rFonts w:ascii="Courier New" w:eastAsia="Symbol" w:hAnsi="Courier New" w:cs="Wingdings"/>
      <w:sz w:val="24"/>
      <w:szCs w:val="24"/>
    </w:rPr>
  </w:style>
  <w:style w:type="paragraph" w:customStyle="1" w:styleId="Heading">
    <w:name w:val="Heading"/>
    <w:basedOn w:val="Standard"/>
    <w:pPr>
      <w:keepNext/>
      <w:spacing w:before="240" w:after="120"/>
      <w:jc w:val="center"/>
    </w:pPr>
    <w:rPr>
      <w:b/>
    </w:rPr>
  </w:style>
  <w:style w:type="paragraph" w:customStyle="1" w:styleId="a3">
    <w:name w:val="Нормальный"/>
    <w:basedOn w:val="Standard"/>
  </w:style>
  <w:style w:type="paragraph" w:customStyle="1" w:styleId="OEM">
    <w:name w:val="Нормальный (OEM)"/>
    <w:basedOn w:val="Preformatted"/>
  </w:style>
  <w:style w:type="paragraph" w:customStyle="1" w:styleId="a4">
    <w:name w:val="Утратил силу"/>
    <w:basedOn w:val="Standard"/>
    <w:rPr>
      <w:strike/>
      <w:color w:val="666600"/>
    </w:rPr>
  </w:style>
  <w:style w:type="paragraph" w:customStyle="1" w:styleId="Textreference">
    <w:name w:val="Text (reference)"/>
    <w:basedOn w:val="Standard"/>
    <w:pPr>
      <w:ind w:left="170" w:right="170" w:firstLine="0"/>
      <w:jc w:val="left"/>
    </w:pPr>
  </w:style>
  <w:style w:type="paragraph" w:customStyle="1" w:styleId="a5">
    <w:name w:val="Комментарий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6">
    <w:name w:val="Заголовок статьи"/>
    <w:basedOn w:val="Standard"/>
    <w:pPr>
      <w:ind w:left="1612" w:hanging="892"/>
    </w:pPr>
  </w:style>
  <w:style w:type="paragraph" w:customStyle="1" w:styleId="a7">
    <w:name w:val="Прижатый влево"/>
    <w:basedOn w:val="Standard"/>
    <w:pPr>
      <w:ind w:firstLine="0"/>
      <w:jc w:val="left"/>
    </w:pPr>
  </w:style>
  <w:style w:type="paragraph" w:customStyle="1" w:styleId="a8">
    <w:name w:val="Информация о версии"/>
    <w:basedOn w:val="Textreference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9">
    <w:name w:val="Не вступил в силу"/>
    <w:basedOn w:val="Standard"/>
    <w:pPr>
      <w:ind w:left="139" w:hanging="139"/>
    </w:pPr>
  </w:style>
  <w:style w:type="paragraph" w:customStyle="1" w:styleId="aa">
    <w:name w:val="Информация об изменениях"/>
    <w:basedOn w:val="Standard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b">
    <w:name w:val="Заголовок ЭР (левое окно)"/>
    <w:basedOn w:val="Heading"/>
  </w:style>
  <w:style w:type="paragraph" w:customStyle="1" w:styleId="ac">
    <w:name w:val="Сноска"/>
    <w:basedOn w:val="Standard"/>
    <w:rPr>
      <w:sz w:val="20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rPr>
      <w:rFonts w:ascii="Times New Roman" w:hAnsi="Times New Roman"/>
      <w:sz w:val="24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rPr>
      <w:rFonts w:ascii="Times New Roman" w:hAnsi="Times New Roman"/>
      <w:sz w:val="24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7571190/0" TargetMode="External"/><Relationship Id="rId13" Type="http://schemas.openxmlformats.org/officeDocument/2006/relationships/hyperlink" Target="https://internet.garant.ru/document/redirect/26681078/0" TargetMode="External"/><Relationship Id="rId18" Type="http://schemas.openxmlformats.org/officeDocument/2006/relationships/hyperlink" Target="https://internet.garant.ru/document/redirect/74539851/0" TargetMode="External"/><Relationship Id="rId26" Type="http://schemas.openxmlformats.org/officeDocument/2006/relationships/hyperlink" Target="https://internet.garant.ru/document/redirect/73901568/0" TargetMode="External"/><Relationship Id="rId39" Type="http://schemas.openxmlformats.org/officeDocument/2006/relationships/hyperlink" Target="https://internet.garant.ru/document/redirect/73363643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408758817/0" TargetMode="External"/><Relationship Id="rId34" Type="http://schemas.openxmlformats.org/officeDocument/2006/relationships/hyperlink" Target="https://internet.garant.ru/document/redirect/407600596/0" TargetMode="External"/><Relationship Id="rId42" Type="http://schemas.openxmlformats.org/officeDocument/2006/relationships/hyperlink" Target="#anchor0" TargetMode="External"/><Relationship Id="rId7" Type="http://schemas.openxmlformats.org/officeDocument/2006/relationships/hyperlink" Target="https://internet.garant.ru/document/redirect/17620273/0" TargetMode="External"/><Relationship Id="rId12" Type="http://schemas.openxmlformats.org/officeDocument/2006/relationships/hyperlink" Target="https://internet.garant.ru/document/redirect/17633602/0" TargetMode="External"/><Relationship Id="rId17" Type="http://schemas.openxmlformats.org/officeDocument/2006/relationships/hyperlink" Target="https://internet.garant.ru/document/redirect/72877458/0" TargetMode="External"/><Relationship Id="rId25" Type="http://schemas.openxmlformats.org/officeDocument/2006/relationships/hyperlink" Target="https://internet.garant.ru/document/redirect/73363643/0" TargetMode="External"/><Relationship Id="rId33" Type="http://schemas.openxmlformats.org/officeDocument/2006/relationships/hyperlink" Target="https://internet.garant.ru/document/redirect/405963577/0" TargetMode="External"/><Relationship Id="rId38" Type="http://schemas.openxmlformats.org/officeDocument/2006/relationships/hyperlink" Target="#anchor10000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internet.garant.ru/document/redirect/48774228/0" TargetMode="External"/><Relationship Id="rId20" Type="http://schemas.openxmlformats.org/officeDocument/2006/relationships/hyperlink" Target="https://internet.garant.ru/document/redirect/407600596/0" TargetMode="External"/><Relationship Id="rId29" Type="http://schemas.openxmlformats.org/officeDocument/2006/relationships/hyperlink" Target="https://internet.garant.ru/document/redirect/400100958/0" TargetMode="External"/><Relationship Id="rId41" Type="http://schemas.openxmlformats.org/officeDocument/2006/relationships/hyperlink" Target="#anchor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658616/0" TargetMode="External"/><Relationship Id="rId24" Type="http://schemas.openxmlformats.org/officeDocument/2006/relationships/hyperlink" Target="https://internet.garant.ru/document/redirect/17620273/0" TargetMode="External"/><Relationship Id="rId32" Type="http://schemas.openxmlformats.org/officeDocument/2006/relationships/hyperlink" Target="https://internet.garant.ru/document/redirect/405661411/0" TargetMode="External"/><Relationship Id="rId37" Type="http://schemas.openxmlformats.org/officeDocument/2006/relationships/hyperlink" Target="https://internet.garant.ru/document/redirect/73363643/0" TargetMode="External"/><Relationship Id="rId40" Type="http://schemas.openxmlformats.org/officeDocument/2006/relationships/hyperlink" Target="#anchor20000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2521966/0" TargetMode="External"/><Relationship Id="rId23" Type="http://schemas.openxmlformats.org/officeDocument/2006/relationships/hyperlink" Target="https://internet.garant.ru/document/redirect/17620273/1005" TargetMode="External"/><Relationship Id="rId28" Type="http://schemas.openxmlformats.org/officeDocument/2006/relationships/hyperlink" Target="https://internet.garant.ru/document/redirect/74955218/0" TargetMode="External"/><Relationship Id="rId36" Type="http://schemas.openxmlformats.org/officeDocument/2006/relationships/hyperlink" Target="https://internet.garant.ru/document/redirect/408758817/0" TargetMode="External"/><Relationship Id="rId10" Type="http://schemas.openxmlformats.org/officeDocument/2006/relationships/hyperlink" Target="https://internet.garant.ru/document/redirect/17689630/0" TargetMode="External"/><Relationship Id="rId19" Type="http://schemas.openxmlformats.org/officeDocument/2006/relationships/hyperlink" Target="https://internet.garant.ru/document/redirect/403333895/0" TargetMode="External"/><Relationship Id="rId31" Type="http://schemas.openxmlformats.org/officeDocument/2006/relationships/hyperlink" Target="https://internet.garant.ru/document/redirect/405075543/0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684850/0" TargetMode="External"/><Relationship Id="rId14" Type="http://schemas.openxmlformats.org/officeDocument/2006/relationships/hyperlink" Target="https://internet.garant.ru/document/redirect/42507374/0" TargetMode="External"/><Relationship Id="rId22" Type="http://schemas.openxmlformats.org/officeDocument/2006/relationships/hyperlink" Target="https://internet.garant.ru/document/redirect/17620273/1" TargetMode="External"/><Relationship Id="rId27" Type="http://schemas.openxmlformats.org/officeDocument/2006/relationships/hyperlink" Target="https://internet.garant.ru/document/redirect/74539851/0" TargetMode="External"/><Relationship Id="rId30" Type="http://schemas.openxmlformats.org/officeDocument/2006/relationships/hyperlink" Target="https://internet.garant.ru/document/redirect/403333895/0" TargetMode="External"/><Relationship Id="rId35" Type="http://schemas.openxmlformats.org/officeDocument/2006/relationships/hyperlink" Target="https://internet.garant.ru/document/redirect/408214995/0" TargetMode="External"/><Relationship Id="rId43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2651</Words>
  <Characters>15116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Елена Захарова</cp:lastModifiedBy>
  <cp:revision>2</cp:revision>
  <dcterms:created xsi:type="dcterms:W3CDTF">2025-05-30T13:04:00Z</dcterms:created>
  <dcterms:modified xsi:type="dcterms:W3CDTF">2025-05-30T13:04:00Z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НПП "Гарант-Сервис"</vt:lpwstr>
  </property>
</Properties>
</file>