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54D2BC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5525609F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15F883F0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79EA4F4C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2CF110E5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3721E574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2A6C58D3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30F6EE94" w14:textId="4883C3AB" w:rsidR="00CB68D0" w:rsidRDefault="00CB68D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  <w:r>
        <w:t xml:space="preserve">О внесении изменений в </w:t>
      </w:r>
      <w:r w:rsidR="00E31AF1">
        <w:t>С</w:t>
      </w:r>
      <w:r>
        <w:t>хем</w:t>
      </w:r>
      <w:r w:rsidR="00A737B8">
        <w:t>у</w:t>
      </w:r>
      <w:r>
        <w:t xml:space="preserve">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территории города Чебоксары</w:t>
      </w:r>
      <w:r w:rsidR="00A737B8">
        <w:t>, утвержденную</w:t>
      </w:r>
      <w:r w:rsidR="00A737B8" w:rsidRPr="00A737B8">
        <w:t xml:space="preserve"> </w:t>
      </w:r>
      <w:r w:rsidR="00A737B8">
        <w:t>постановлением администрации города Чебоксары от 08.12.2022 № 4363</w:t>
      </w:r>
    </w:p>
    <w:p w14:paraId="20239721" w14:textId="77777777" w:rsidR="00A737B8" w:rsidRDefault="00A737B8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38D0AA70" w14:textId="77777777" w:rsidR="00D404C9" w:rsidRDefault="00D404C9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37837014" w14:textId="1538D82C" w:rsidR="00856BF7" w:rsidRPr="008C2200" w:rsidRDefault="00856BF7" w:rsidP="00A737B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  <w:lang w:eastAsia="ru-RU"/>
        </w:rPr>
      </w:pPr>
      <w:r w:rsidRPr="0050608E">
        <w:rPr>
          <w:spacing w:val="-8"/>
          <w:szCs w:val="28"/>
          <w:lang w:eastAsia="ru-RU"/>
        </w:rPr>
        <w:t>В соответствии</w:t>
      </w:r>
      <w:r>
        <w:rPr>
          <w:spacing w:val="-8"/>
          <w:szCs w:val="28"/>
          <w:lang w:eastAsia="ru-RU"/>
        </w:rPr>
        <w:t xml:space="preserve"> с</w:t>
      </w:r>
      <w:r w:rsidRPr="001E01A0">
        <w:rPr>
          <w:szCs w:val="28"/>
          <w:lang w:eastAsia="ru-RU"/>
        </w:rPr>
        <w:t xml:space="preserve"> </w:t>
      </w:r>
      <w:r w:rsidR="00A737B8">
        <w:rPr>
          <w:szCs w:val="28"/>
          <w:lang w:eastAsia="ru-RU"/>
        </w:rPr>
        <w:t>п</w:t>
      </w:r>
      <w:r>
        <w:rPr>
          <w:szCs w:val="28"/>
          <w:lang w:eastAsia="ru-RU"/>
        </w:rPr>
        <w:t>остановлением Кабинета Министров Чувашской Республики от 17.08.2022 №</w:t>
      </w:r>
      <w:r w:rsidR="00A737B8">
        <w:rPr>
          <w:szCs w:val="28"/>
          <w:lang w:eastAsia="ru-RU"/>
        </w:rPr>
        <w:t> 400 «</w:t>
      </w:r>
      <w:r w:rsidR="00A737B8">
        <w:rPr>
          <w:rFonts w:cs="Times New Roman"/>
          <w:szCs w:val="28"/>
        </w:rPr>
        <w:t>Об утверждении Порядка утверждения схемы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</w:t>
      </w:r>
      <w:r w:rsidR="00A737B8">
        <w:rPr>
          <w:szCs w:val="28"/>
          <w:lang w:eastAsia="ru-RU"/>
        </w:rPr>
        <w:t>»</w:t>
      </w:r>
      <w:r>
        <w:rPr>
          <w:szCs w:val="28"/>
          <w:lang w:eastAsia="ru-RU"/>
        </w:rPr>
        <w:t xml:space="preserve"> администрация города Чебоксары </w:t>
      </w:r>
      <w:r w:rsidR="00A737B8">
        <w:rPr>
          <w:szCs w:val="28"/>
          <w:lang w:eastAsia="ru-RU"/>
        </w:rPr>
        <w:t xml:space="preserve"> </w:t>
      </w:r>
      <w:r w:rsidRPr="006A71FD">
        <w:rPr>
          <w:spacing w:val="100"/>
          <w:szCs w:val="28"/>
          <w:lang w:eastAsia="ru-RU"/>
        </w:rPr>
        <w:t>постановляет</w:t>
      </w:r>
      <w:r w:rsidRPr="00DD3962">
        <w:rPr>
          <w:szCs w:val="28"/>
          <w:lang w:eastAsia="ru-RU"/>
        </w:rPr>
        <w:t>:</w:t>
      </w:r>
    </w:p>
    <w:p w14:paraId="7F202DF4" w14:textId="169E1445" w:rsidR="002B4920" w:rsidRPr="002B4920" w:rsidRDefault="00856BF7" w:rsidP="002B4920">
      <w:pPr>
        <w:tabs>
          <w:tab w:val="left" w:pos="1134"/>
        </w:tabs>
        <w:spacing w:after="0" w:line="36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</w:t>
      </w:r>
      <w:r w:rsidRPr="0050608E">
        <w:rPr>
          <w:szCs w:val="28"/>
        </w:rPr>
        <w:t> </w:t>
      </w:r>
      <w:r w:rsidR="002B4920">
        <w:rPr>
          <w:szCs w:val="28"/>
        </w:rPr>
        <w:t xml:space="preserve">Внести в </w:t>
      </w:r>
      <w:r w:rsidR="00A737B8">
        <w:rPr>
          <w:szCs w:val="28"/>
        </w:rPr>
        <w:t>С</w:t>
      </w:r>
      <w:r w:rsidR="00A737B8">
        <w:t>хему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территории города Чебоксары, утвержденную</w:t>
      </w:r>
      <w:r w:rsidR="00A737B8" w:rsidRPr="00A737B8">
        <w:t xml:space="preserve"> </w:t>
      </w:r>
      <w:r w:rsidR="00A737B8">
        <w:t xml:space="preserve">постановлением администрации города Чебоксары </w:t>
      </w:r>
      <w:r w:rsidR="00A737B8" w:rsidRPr="002B4920">
        <w:rPr>
          <w:szCs w:val="28"/>
          <w:lang w:eastAsia="ru-RU"/>
        </w:rPr>
        <w:t xml:space="preserve">от 08.12.2022 № 4363, </w:t>
      </w:r>
      <w:r w:rsidR="002B4920" w:rsidRPr="002B4920">
        <w:rPr>
          <w:szCs w:val="28"/>
          <w:lang w:eastAsia="ru-RU"/>
        </w:rPr>
        <w:t>следующие изменения:</w:t>
      </w:r>
    </w:p>
    <w:p w14:paraId="486F7F24" w14:textId="7815A2E0" w:rsidR="00856BF7" w:rsidRDefault="002B4920" w:rsidP="002B4920">
      <w:pPr>
        <w:spacing w:after="0" w:line="360" w:lineRule="auto"/>
        <w:ind w:firstLine="709"/>
        <w:jc w:val="both"/>
        <w:rPr>
          <w:szCs w:val="28"/>
          <w:lang w:eastAsia="ru-RU"/>
        </w:rPr>
      </w:pPr>
      <w:r w:rsidRPr="002B4920">
        <w:rPr>
          <w:szCs w:val="28"/>
          <w:lang w:eastAsia="ru-RU"/>
        </w:rPr>
        <w:t xml:space="preserve">раздел </w:t>
      </w:r>
      <w:r w:rsidR="00747F48" w:rsidRPr="002B4920">
        <w:rPr>
          <w:szCs w:val="28"/>
          <w:lang w:eastAsia="ru-RU"/>
        </w:rPr>
        <w:t>I</w:t>
      </w:r>
      <w:r w:rsidRPr="002B4920">
        <w:rPr>
          <w:szCs w:val="28"/>
          <w:lang w:eastAsia="ru-RU"/>
        </w:rPr>
        <w:t xml:space="preserve">I «Некапитальные гаражи, либо стоянки технических или других средств передвижения инвалидов на территории </w:t>
      </w:r>
      <w:r w:rsidR="005F6980">
        <w:rPr>
          <w:szCs w:val="28"/>
          <w:lang w:eastAsia="ru-RU"/>
        </w:rPr>
        <w:t>Ленинского</w:t>
      </w:r>
      <w:r w:rsidRPr="002B4920">
        <w:rPr>
          <w:szCs w:val="28"/>
          <w:lang w:eastAsia="ru-RU"/>
        </w:rPr>
        <w:t xml:space="preserve"> района города Чебоксары» дополнить пунктом </w:t>
      </w:r>
      <w:r w:rsidR="005F6980">
        <w:rPr>
          <w:szCs w:val="28"/>
          <w:lang w:eastAsia="ru-RU"/>
        </w:rPr>
        <w:t>2</w:t>
      </w:r>
      <w:r w:rsidRPr="002B4920">
        <w:rPr>
          <w:szCs w:val="28"/>
          <w:lang w:eastAsia="ru-RU"/>
        </w:rPr>
        <w:t>.</w:t>
      </w:r>
      <w:r w:rsidR="005F6980">
        <w:rPr>
          <w:szCs w:val="28"/>
          <w:lang w:eastAsia="ru-RU"/>
        </w:rPr>
        <w:t>6</w:t>
      </w:r>
      <w:r w:rsidRPr="002B4920">
        <w:rPr>
          <w:szCs w:val="28"/>
          <w:lang w:eastAsia="ru-RU"/>
        </w:rPr>
        <w:t xml:space="preserve"> согласно</w:t>
      </w:r>
      <w:r w:rsidR="00856BF7">
        <w:rPr>
          <w:szCs w:val="28"/>
          <w:lang w:eastAsia="ru-RU"/>
        </w:rPr>
        <w:t xml:space="preserve"> приложению</w:t>
      </w:r>
      <w:r w:rsidR="00A737B8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 xml:space="preserve">№ 1 </w:t>
      </w:r>
      <w:r w:rsidR="00A737B8">
        <w:rPr>
          <w:szCs w:val="28"/>
          <w:lang w:eastAsia="ru-RU"/>
        </w:rPr>
        <w:t>к </w:t>
      </w:r>
      <w:r w:rsidR="00BC57FB">
        <w:rPr>
          <w:szCs w:val="28"/>
          <w:lang w:eastAsia="ru-RU"/>
        </w:rPr>
        <w:t xml:space="preserve">настоящему </w:t>
      </w:r>
      <w:r w:rsidR="00A737B8">
        <w:rPr>
          <w:szCs w:val="28"/>
          <w:lang w:eastAsia="ru-RU"/>
        </w:rPr>
        <w:t>п</w:t>
      </w:r>
      <w:r>
        <w:rPr>
          <w:szCs w:val="28"/>
          <w:lang w:eastAsia="ru-RU"/>
        </w:rPr>
        <w:t>остановлению;</w:t>
      </w:r>
    </w:p>
    <w:p w14:paraId="388BAF4B" w14:textId="7FA18DA2" w:rsidR="002B4920" w:rsidRDefault="002B4920" w:rsidP="002B4920">
      <w:pPr>
        <w:spacing w:after="0" w:line="36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дополнить приложение</w:t>
      </w:r>
      <w:r w:rsidR="00D404C9">
        <w:rPr>
          <w:szCs w:val="28"/>
          <w:lang w:eastAsia="ru-RU"/>
        </w:rPr>
        <w:t>м</w:t>
      </w:r>
      <w:r>
        <w:rPr>
          <w:szCs w:val="28"/>
          <w:lang w:eastAsia="ru-RU"/>
        </w:rPr>
        <w:t xml:space="preserve"> </w:t>
      </w:r>
      <w:r w:rsidR="00E261BD">
        <w:rPr>
          <w:szCs w:val="28"/>
          <w:lang w:eastAsia="ru-RU"/>
        </w:rPr>
        <w:t>2</w:t>
      </w:r>
      <w:r>
        <w:rPr>
          <w:szCs w:val="28"/>
          <w:lang w:eastAsia="ru-RU"/>
        </w:rPr>
        <w:t>.</w:t>
      </w:r>
      <w:r w:rsidR="00E261BD">
        <w:rPr>
          <w:szCs w:val="28"/>
          <w:lang w:eastAsia="ru-RU"/>
        </w:rPr>
        <w:t>6</w:t>
      </w:r>
      <w:r>
        <w:rPr>
          <w:szCs w:val="28"/>
          <w:lang w:eastAsia="ru-RU"/>
        </w:rPr>
        <w:t xml:space="preserve"> согласно приложению № 2 к настоящему постановлению.</w:t>
      </w:r>
    </w:p>
    <w:p w14:paraId="15301E9E" w14:textId="29D614EE" w:rsidR="00856BF7" w:rsidRDefault="00A737B8" w:rsidP="002B4920">
      <w:pPr>
        <w:tabs>
          <w:tab w:val="left" w:pos="1134"/>
        </w:tabs>
        <w:spacing w:after="0" w:line="360" w:lineRule="auto"/>
        <w:ind w:firstLine="680"/>
        <w:jc w:val="both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2</w:t>
      </w:r>
      <w:r w:rsidR="00856BF7">
        <w:rPr>
          <w:szCs w:val="28"/>
          <w:lang w:eastAsia="ru-RU"/>
        </w:rPr>
        <w:t>. </w:t>
      </w:r>
      <w:r w:rsidR="00856BF7" w:rsidRPr="001765A0">
        <w:rPr>
          <w:szCs w:val="28"/>
          <w:lang w:eastAsia="ru-RU"/>
        </w:rPr>
        <w:t>Настоящее постановление вступает в силу со дня его официального опубликования.</w:t>
      </w:r>
    </w:p>
    <w:p w14:paraId="72135628" w14:textId="2EC55510" w:rsidR="00856BF7" w:rsidRDefault="00A737B8" w:rsidP="002B4920">
      <w:pPr>
        <w:tabs>
          <w:tab w:val="left" w:pos="1134"/>
        </w:tabs>
        <w:spacing w:after="0" w:line="360" w:lineRule="auto"/>
        <w:ind w:firstLine="68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3</w:t>
      </w:r>
      <w:r w:rsidR="00856BF7">
        <w:rPr>
          <w:szCs w:val="28"/>
          <w:lang w:eastAsia="ru-RU"/>
        </w:rPr>
        <w:t>. </w:t>
      </w:r>
      <w:r w:rsidR="00856BF7" w:rsidRPr="008C2200">
        <w:rPr>
          <w:szCs w:val="28"/>
          <w:lang w:eastAsia="ru-RU"/>
        </w:rPr>
        <w:t xml:space="preserve">Контроль за </w:t>
      </w:r>
      <w:r w:rsidR="00694F82">
        <w:rPr>
          <w:szCs w:val="28"/>
          <w:lang w:eastAsia="ru-RU"/>
        </w:rPr>
        <w:t>исполнени</w:t>
      </w:r>
      <w:r w:rsidR="00856BF7" w:rsidRPr="008C2200">
        <w:rPr>
          <w:szCs w:val="28"/>
          <w:lang w:eastAsia="ru-RU"/>
        </w:rPr>
        <w:t xml:space="preserve">ем настоящего постановления </w:t>
      </w:r>
      <w:r>
        <w:rPr>
          <w:szCs w:val="28"/>
          <w:lang w:eastAsia="ru-RU"/>
        </w:rPr>
        <w:t>возложить на </w:t>
      </w:r>
      <w:r w:rsidR="00856BF7">
        <w:rPr>
          <w:szCs w:val="28"/>
          <w:lang w:eastAsia="ru-RU"/>
        </w:rPr>
        <w:t>заместителя главы администрации города Чебоксары по вопросам ЖКХ</w:t>
      </w:r>
      <w:r w:rsidR="001B7ABE">
        <w:rPr>
          <w:szCs w:val="28"/>
          <w:lang w:eastAsia="ru-RU"/>
        </w:rPr>
        <w:t>.</w:t>
      </w:r>
    </w:p>
    <w:p w14:paraId="26BD8DC2" w14:textId="77777777" w:rsidR="00856BF7" w:rsidRDefault="00856BF7" w:rsidP="00A737B8">
      <w:pPr>
        <w:tabs>
          <w:tab w:val="left" w:pos="1134"/>
        </w:tabs>
        <w:spacing w:after="0"/>
        <w:ind w:firstLine="680"/>
        <w:jc w:val="both"/>
        <w:rPr>
          <w:szCs w:val="28"/>
          <w:lang w:eastAsia="ru-RU"/>
        </w:rPr>
      </w:pPr>
    </w:p>
    <w:p w14:paraId="50BC4B32" w14:textId="77777777" w:rsidR="00747F48" w:rsidRPr="008C2200" w:rsidRDefault="00747F48" w:rsidP="00A737B8">
      <w:pPr>
        <w:tabs>
          <w:tab w:val="left" w:pos="1134"/>
        </w:tabs>
        <w:spacing w:after="0"/>
        <w:ind w:firstLine="680"/>
        <w:jc w:val="both"/>
        <w:rPr>
          <w:szCs w:val="28"/>
          <w:lang w:eastAsia="ru-RU"/>
        </w:rPr>
      </w:pPr>
    </w:p>
    <w:p w14:paraId="2090770E" w14:textId="77777777" w:rsidR="002B4920" w:rsidRPr="00C42448" w:rsidRDefault="002B4920" w:rsidP="002B4920">
      <w:pPr>
        <w:tabs>
          <w:tab w:val="left" w:pos="6946"/>
        </w:tabs>
        <w:autoSpaceDN w:val="0"/>
        <w:spacing w:after="0"/>
        <w:rPr>
          <w:rFonts w:eastAsia="Times New Roman" w:cs="Times New Roman"/>
          <w:szCs w:val="28"/>
          <w:lang w:eastAsia="ru-RU"/>
        </w:rPr>
      </w:pPr>
      <w:r w:rsidRPr="00C42448">
        <w:rPr>
          <w:rFonts w:eastAsia="Times New Roman" w:cs="Times New Roman"/>
          <w:szCs w:val="28"/>
          <w:lang w:eastAsia="ru-RU"/>
        </w:rPr>
        <w:t>Временно исполняющий полномочия</w:t>
      </w:r>
    </w:p>
    <w:p w14:paraId="6E1EE8C5" w14:textId="77777777" w:rsidR="00747F48" w:rsidRDefault="002B4920" w:rsidP="002B4920">
      <w:pPr>
        <w:rPr>
          <w:rFonts w:eastAsia="Times New Roman" w:cs="Times New Roman"/>
          <w:szCs w:val="28"/>
          <w:lang w:eastAsia="ru-RU"/>
        </w:rPr>
        <w:sectPr w:rsidR="00747F48" w:rsidSect="00A737B8">
          <w:footerReference w:type="default" r:id="rId8"/>
          <w:pgSz w:w="11906" w:h="16838" w:code="9"/>
          <w:pgMar w:top="1134" w:right="851" w:bottom="1134" w:left="1701" w:header="709" w:footer="709" w:gutter="0"/>
          <w:cols w:space="708"/>
          <w:docGrid w:linePitch="381"/>
        </w:sectPr>
      </w:pPr>
      <w:r w:rsidRPr="00C42448">
        <w:rPr>
          <w:rFonts w:eastAsia="Times New Roman" w:cs="Times New Roman"/>
          <w:szCs w:val="28"/>
          <w:lang w:eastAsia="ru-RU"/>
        </w:rPr>
        <w:t>главы города Чебоксары</w:t>
      </w:r>
      <w:r w:rsidRPr="00C42448"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 w:rsidRPr="00C42448">
        <w:rPr>
          <w:rFonts w:eastAsia="Times New Roman" w:cs="Times New Roman"/>
          <w:szCs w:val="28"/>
          <w:lang w:eastAsia="ru-RU"/>
        </w:rPr>
        <w:t>С.О. Трофимов</w:t>
      </w:r>
    </w:p>
    <w:p w14:paraId="74D2B4BA" w14:textId="1850A1C0" w:rsidR="002B4920" w:rsidRPr="002B4920" w:rsidRDefault="002B4920" w:rsidP="002B4920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lastRenderedPageBreak/>
        <w:t>Приложение № 1</w:t>
      </w:r>
    </w:p>
    <w:p w14:paraId="526C3B61" w14:textId="77777777" w:rsidR="002B4920" w:rsidRPr="002B4920" w:rsidRDefault="002B4920" w:rsidP="002B4920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14:paraId="1D2EE32A" w14:textId="77777777" w:rsidR="002B4920" w:rsidRPr="002B4920" w:rsidRDefault="002B4920" w:rsidP="002B4920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t>города Чебоксары</w:t>
      </w:r>
    </w:p>
    <w:p w14:paraId="2ACD7D74" w14:textId="4FCE4AF7" w:rsidR="002B4920" w:rsidRPr="002B4920" w:rsidRDefault="002B4920" w:rsidP="002B4920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t>от _______</w:t>
      </w:r>
      <w:r w:rsidR="00747F48">
        <w:rPr>
          <w:rFonts w:eastAsia="Times New Roman" w:cs="Times New Roman"/>
          <w:sz w:val="24"/>
          <w:szCs w:val="24"/>
          <w:lang w:eastAsia="ru-RU"/>
        </w:rPr>
        <w:t>__</w:t>
      </w:r>
      <w:r w:rsidRPr="002B4920">
        <w:rPr>
          <w:rFonts w:eastAsia="Times New Roman" w:cs="Times New Roman"/>
          <w:sz w:val="24"/>
          <w:szCs w:val="24"/>
          <w:lang w:eastAsia="ru-RU"/>
        </w:rPr>
        <w:t>____ № ________</w:t>
      </w:r>
    </w:p>
    <w:p w14:paraId="285291A6" w14:textId="77777777" w:rsidR="002B4920" w:rsidRPr="002B4920" w:rsidRDefault="002B4920" w:rsidP="002B4920">
      <w:pPr>
        <w:widowControl w:val="0"/>
        <w:autoSpaceDE w:val="0"/>
        <w:autoSpaceDN w:val="0"/>
        <w:adjustRightInd w:val="0"/>
        <w:spacing w:after="0"/>
        <w:ind w:left="9498"/>
        <w:jc w:val="both"/>
        <w:rPr>
          <w:rFonts w:eastAsia="Times New Roman" w:cs="Times New Roman"/>
          <w:szCs w:val="28"/>
          <w:lang w:eastAsia="ru-RU"/>
        </w:rPr>
      </w:pPr>
    </w:p>
    <w:tbl>
      <w:tblPr>
        <w:tblStyle w:val="11"/>
        <w:tblW w:w="15527" w:type="dxa"/>
        <w:jc w:val="center"/>
        <w:tblLook w:val="04A0" w:firstRow="1" w:lastRow="0" w:firstColumn="1" w:lastColumn="0" w:noHBand="0" w:noVBand="1"/>
      </w:tblPr>
      <w:tblGrid>
        <w:gridCol w:w="513"/>
        <w:gridCol w:w="1866"/>
        <w:gridCol w:w="1891"/>
        <w:gridCol w:w="1807"/>
        <w:gridCol w:w="1799"/>
        <w:gridCol w:w="1837"/>
        <w:gridCol w:w="1754"/>
        <w:gridCol w:w="2356"/>
        <w:gridCol w:w="1704"/>
      </w:tblGrid>
      <w:tr w:rsidR="002B4920" w:rsidRPr="002B4920" w14:paraId="74BB2BFD" w14:textId="77777777" w:rsidTr="000376AF">
        <w:trPr>
          <w:jc w:val="center"/>
        </w:trPr>
        <w:tc>
          <w:tcPr>
            <w:tcW w:w="0" w:type="auto"/>
          </w:tcPr>
          <w:p w14:paraId="534DF29E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2B4920">
              <w:rPr>
                <w:sz w:val="22"/>
              </w:rPr>
              <w:t>№</w:t>
            </w:r>
          </w:p>
          <w:p w14:paraId="7061882A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2B4920">
              <w:rPr>
                <w:sz w:val="22"/>
              </w:rPr>
              <w:t>п/п</w:t>
            </w:r>
          </w:p>
        </w:tc>
        <w:tc>
          <w:tcPr>
            <w:tcW w:w="0" w:type="auto"/>
          </w:tcPr>
          <w:p w14:paraId="68B19B42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Адресное обозначение места расположения некапитального гаража либо стоянки с указанием границ улиц, дорог, проездов, иных ориентиров </w:t>
            </w:r>
          </w:p>
          <w:p w14:paraId="009E1151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(при наличии)</w:t>
            </w:r>
          </w:p>
        </w:tc>
        <w:tc>
          <w:tcPr>
            <w:tcW w:w="0" w:type="auto"/>
          </w:tcPr>
          <w:p w14:paraId="4B0AF7D6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Кадастровый номер земельного участка (при его наличии) или координаты характерных точек границ места размещения некапитального гаража либо стоянки</w:t>
            </w:r>
          </w:p>
        </w:tc>
        <w:tc>
          <w:tcPr>
            <w:tcW w:w="0" w:type="auto"/>
          </w:tcPr>
          <w:p w14:paraId="7ED2BB69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Номер кадастрового квартала, на территории которого расположен или возможно расположить некапитальный гараж либо стоянку</w:t>
            </w:r>
          </w:p>
        </w:tc>
        <w:tc>
          <w:tcPr>
            <w:tcW w:w="0" w:type="auto"/>
          </w:tcPr>
          <w:p w14:paraId="756C9B4F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Площадь земельного участка или места размещения некапитального гаража либо стоянки</w:t>
            </w:r>
          </w:p>
        </w:tc>
        <w:tc>
          <w:tcPr>
            <w:tcW w:w="0" w:type="auto"/>
          </w:tcPr>
          <w:p w14:paraId="628F22C1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Вид объекта (гараж, являющийся некапитальным сооружением, либо стоянки технических или других средств передвижения инвалидов)</w:t>
            </w:r>
          </w:p>
        </w:tc>
        <w:tc>
          <w:tcPr>
            <w:tcW w:w="0" w:type="auto"/>
          </w:tcPr>
          <w:p w14:paraId="28352619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Срок размещения некапитального гаража либо стоянки</w:t>
            </w:r>
          </w:p>
        </w:tc>
        <w:tc>
          <w:tcPr>
            <w:tcW w:w="2356" w:type="dxa"/>
          </w:tcPr>
          <w:p w14:paraId="1A035AB6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Форма собственности на землю или земельный участок, где расположен или возможно расположить некапитальный гараж либо стоянку, а также наименование органа, уполномоченного на предоставление земельных участков</w:t>
            </w:r>
          </w:p>
        </w:tc>
        <w:tc>
          <w:tcPr>
            <w:tcW w:w="1704" w:type="dxa"/>
          </w:tcPr>
          <w:p w14:paraId="0DBBB27D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Графическая часть схемы размещения некапитального гаража либо стоянки</w:t>
            </w:r>
          </w:p>
        </w:tc>
      </w:tr>
      <w:tr w:rsidR="002B4920" w:rsidRPr="002B4920" w14:paraId="36F2B683" w14:textId="77777777" w:rsidTr="000376AF">
        <w:trPr>
          <w:jc w:val="center"/>
        </w:trPr>
        <w:tc>
          <w:tcPr>
            <w:tcW w:w="0" w:type="auto"/>
          </w:tcPr>
          <w:p w14:paraId="4B938D29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1</w:t>
            </w:r>
          </w:p>
        </w:tc>
        <w:tc>
          <w:tcPr>
            <w:tcW w:w="0" w:type="auto"/>
          </w:tcPr>
          <w:p w14:paraId="769B284C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2</w:t>
            </w:r>
          </w:p>
        </w:tc>
        <w:tc>
          <w:tcPr>
            <w:tcW w:w="0" w:type="auto"/>
          </w:tcPr>
          <w:p w14:paraId="3965D39C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3</w:t>
            </w:r>
          </w:p>
        </w:tc>
        <w:tc>
          <w:tcPr>
            <w:tcW w:w="0" w:type="auto"/>
          </w:tcPr>
          <w:p w14:paraId="1273E602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4</w:t>
            </w:r>
          </w:p>
        </w:tc>
        <w:tc>
          <w:tcPr>
            <w:tcW w:w="0" w:type="auto"/>
          </w:tcPr>
          <w:p w14:paraId="034BA882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5</w:t>
            </w:r>
          </w:p>
        </w:tc>
        <w:tc>
          <w:tcPr>
            <w:tcW w:w="0" w:type="auto"/>
          </w:tcPr>
          <w:p w14:paraId="088C252C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6</w:t>
            </w:r>
          </w:p>
        </w:tc>
        <w:tc>
          <w:tcPr>
            <w:tcW w:w="0" w:type="auto"/>
          </w:tcPr>
          <w:p w14:paraId="037AC755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7</w:t>
            </w:r>
          </w:p>
        </w:tc>
        <w:tc>
          <w:tcPr>
            <w:tcW w:w="2356" w:type="dxa"/>
          </w:tcPr>
          <w:p w14:paraId="183DB0C8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8</w:t>
            </w:r>
          </w:p>
        </w:tc>
        <w:tc>
          <w:tcPr>
            <w:tcW w:w="1704" w:type="dxa"/>
          </w:tcPr>
          <w:p w14:paraId="11B3B9FC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9</w:t>
            </w:r>
          </w:p>
        </w:tc>
      </w:tr>
      <w:tr w:rsidR="005F6980" w:rsidRPr="002B4920" w14:paraId="149C7F2E" w14:textId="77777777" w:rsidTr="00BD3769">
        <w:trPr>
          <w:jc w:val="center"/>
        </w:trPr>
        <w:tc>
          <w:tcPr>
            <w:tcW w:w="0" w:type="auto"/>
          </w:tcPr>
          <w:p w14:paraId="188A1202" w14:textId="0D5116EE" w:rsidR="005F6980" w:rsidRPr="002B4920" w:rsidRDefault="005F6980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2.6</w:t>
            </w:r>
          </w:p>
        </w:tc>
        <w:tc>
          <w:tcPr>
            <w:tcW w:w="0" w:type="auto"/>
          </w:tcPr>
          <w:p w14:paraId="03E18F60" w14:textId="234F197C" w:rsidR="005F6980" w:rsidRPr="002B4920" w:rsidRDefault="005F6980" w:rsidP="00747F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Чувашская Республика – Чувашия, </w:t>
            </w:r>
            <w:r w:rsidRPr="002B4920">
              <w:rPr>
                <w:sz w:val="22"/>
              </w:rPr>
              <w:br/>
            </w:r>
            <w:r w:rsidR="008F484D" w:rsidRPr="008F484D">
              <w:rPr>
                <w:sz w:val="22"/>
              </w:rPr>
              <w:t xml:space="preserve">г. Чебоксары, </w:t>
            </w:r>
            <w:r w:rsidR="00747F48">
              <w:rPr>
                <w:sz w:val="22"/>
              </w:rPr>
              <w:br/>
            </w:r>
            <w:r w:rsidR="008F484D" w:rsidRPr="008F484D">
              <w:rPr>
                <w:sz w:val="22"/>
              </w:rPr>
              <w:t>пр-т 9-й Пятилетки, в</w:t>
            </w:r>
            <w:r w:rsidR="00747F48">
              <w:rPr>
                <w:sz w:val="22"/>
              </w:rPr>
              <w:t> районе жилого дома №32</w:t>
            </w:r>
          </w:p>
        </w:tc>
        <w:tc>
          <w:tcPr>
            <w:tcW w:w="0" w:type="auto"/>
          </w:tcPr>
          <w:p w14:paraId="65D7B397" w14:textId="77777777" w:rsidR="005F6980" w:rsidRPr="00747F48" w:rsidRDefault="005F6980" w:rsidP="005F6980">
            <w:pPr>
              <w:ind w:left="-66"/>
              <w:jc w:val="center"/>
              <w:rPr>
                <w:b/>
                <w:sz w:val="22"/>
              </w:rPr>
            </w:pPr>
            <w:r w:rsidRPr="00747F48">
              <w:rPr>
                <w:b/>
                <w:sz w:val="22"/>
              </w:rPr>
              <w:t>21:01:</w:t>
            </w:r>
            <w:r>
              <w:rPr>
                <w:b/>
                <w:sz w:val="22"/>
              </w:rPr>
              <w:t>020907</w:t>
            </w:r>
            <w:r w:rsidRPr="00747F48">
              <w:rPr>
                <w:b/>
                <w:sz w:val="22"/>
              </w:rPr>
              <w:t>:</w:t>
            </w:r>
            <w:r>
              <w:rPr>
                <w:b/>
                <w:sz w:val="22"/>
              </w:rPr>
              <w:t>63</w:t>
            </w:r>
          </w:p>
          <w:p w14:paraId="1F1192C8" w14:textId="77777777" w:rsidR="005F6980" w:rsidRPr="00376707" w:rsidRDefault="005F6980" w:rsidP="005F6980">
            <w:pPr>
              <w:rPr>
                <w:sz w:val="22"/>
              </w:rPr>
            </w:pPr>
            <w:r w:rsidRPr="00747F48">
              <w:rPr>
                <w:sz w:val="22"/>
              </w:rPr>
              <w:t>1.</w:t>
            </w:r>
            <w:r w:rsidRPr="002B4920">
              <w:rPr>
                <w:sz w:val="22"/>
                <w:lang w:val="en-US"/>
              </w:rPr>
              <w:t>Y</w:t>
            </w:r>
            <w:r w:rsidRPr="00747F48">
              <w:rPr>
                <w:sz w:val="22"/>
              </w:rPr>
              <w:t>=</w:t>
            </w:r>
            <w:r>
              <w:rPr>
                <w:sz w:val="22"/>
              </w:rPr>
              <w:t>1233441</w:t>
            </w:r>
            <w:r w:rsidRPr="00747F48">
              <w:rPr>
                <w:sz w:val="22"/>
              </w:rPr>
              <w:t>.</w:t>
            </w:r>
            <w:r>
              <w:rPr>
                <w:sz w:val="22"/>
              </w:rPr>
              <w:t>11</w:t>
            </w:r>
          </w:p>
          <w:p w14:paraId="0038BDDB" w14:textId="77777777" w:rsidR="005F6980" w:rsidRPr="00376707" w:rsidRDefault="005F6980" w:rsidP="005F6980">
            <w:pPr>
              <w:ind w:firstLine="4"/>
              <w:rPr>
                <w:sz w:val="22"/>
              </w:rPr>
            </w:pPr>
            <w:r w:rsidRPr="00747F4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</w:t>
            </w:r>
            <w:r w:rsidRPr="00747F48">
              <w:rPr>
                <w:sz w:val="22"/>
              </w:rPr>
              <w:t>=</w:t>
            </w:r>
            <w:r>
              <w:rPr>
                <w:sz w:val="22"/>
              </w:rPr>
              <w:t>404510</w:t>
            </w:r>
            <w:r w:rsidRPr="00747F48">
              <w:rPr>
                <w:sz w:val="22"/>
              </w:rPr>
              <w:t>.</w:t>
            </w:r>
            <w:r>
              <w:rPr>
                <w:sz w:val="22"/>
              </w:rPr>
              <w:t>49</w:t>
            </w:r>
          </w:p>
          <w:p w14:paraId="1BD81AB5" w14:textId="77777777" w:rsidR="005F6980" w:rsidRPr="00376707" w:rsidRDefault="005F6980" w:rsidP="005F6980">
            <w:pPr>
              <w:rPr>
                <w:sz w:val="22"/>
              </w:rPr>
            </w:pPr>
            <w:r w:rsidRPr="00747F48">
              <w:rPr>
                <w:sz w:val="22"/>
              </w:rPr>
              <w:t>2.</w:t>
            </w:r>
            <w:r w:rsidRPr="002B4920">
              <w:rPr>
                <w:sz w:val="22"/>
                <w:lang w:val="en-US"/>
              </w:rPr>
              <w:t>Y</w:t>
            </w:r>
            <w:r w:rsidRPr="00747F48">
              <w:rPr>
                <w:sz w:val="22"/>
              </w:rPr>
              <w:t>=</w:t>
            </w:r>
            <w:r>
              <w:rPr>
                <w:sz w:val="22"/>
              </w:rPr>
              <w:t>1233448</w:t>
            </w:r>
            <w:r w:rsidRPr="00747F48">
              <w:rPr>
                <w:sz w:val="22"/>
              </w:rPr>
              <w:t>.</w:t>
            </w:r>
            <w:r>
              <w:rPr>
                <w:sz w:val="22"/>
              </w:rPr>
              <w:t>99</w:t>
            </w:r>
          </w:p>
          <w:p w14:paraId="4C85424F" w14:textId="77777777" w:rsidR="005F6980" w:rsidRPr="005F6980" w:rsidRDefault="005F6980" w:rsidP="005F6980">
            <w:pPr>
              <w:ind w:firstLine="4"/>
              <w:rPr>
                <w:sz w:val="22"/>
              </w:rPr>
            </w:pPr>
            <w:r w:rsidRPr="00747F4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</w:t>
            </w:r>
            <w:r w:rsidRPr="00747F48">
              <w:rPr>
                <w:sz w:val="22"/>
              </w:rPr>
              <w:t>=</w:t>
            </w:r>
            <w:r>
              <w:rPr>
                <w:sz w:val="22"/>
              </w:rPr>
              <w:t>404512</w:t>
            </w:r>
            <w:r w:rsidRPr="00747F48">
              <w:rPr>
                <w:sz w:val="22"/>
              </w:rPr>
              <w:t>.</w:t>
            </w:r>
            <w:r>
              <w:rPr>
                <w:sz w:val="22"/>
              </w:rPr>
              <w:t>65</w:t>
            </w:r>
          </w:p>
          <w:p w14:paraId="2F4DAD89" w14:textId="77777777" w:rsidR="005F6980" w:rsidRPr="00376707" w:rsidRDefault="005F6980" w:rsidP="005F6980">
            <w:pPr>
              <w:rPr>
                <w:sz w:val="22"/>
              </w:rPr>
            </w:pPr>
            <w:r w:rsidRPr="00747F48">
              <w:rPr>
                <w:sz w:val="22"/>
              </w:rPr>
              <w:t>3.</w:t>
            </w:r>
            <w:r w:rsidRPr="002B4920">
              <w:rPr>
                <w:sz w:val="22"/>
                <w:lang w:val="en-US"/>
              </w:rPr>
              <w:t>Y</w:t>
            </w:r>
            <w:r w:rsidRPr="00747F48">
              <w:rPr>
                <w:sz w:val="22"/>
              </w:rPr>
              <w:t>=</w:t>
            </w:r>
            <w:r>
              <w:rPr>
                <w:sz w:val="22"/>
              </w:rPr>
              <w:t>1233450</w:t>
            </w:r>
            <w:r w:rsidRPr="00747F48">
              <w:rPr>
                <w:sz w:val="22"/>
              </w:rPr>
              <w:t>.</w:t>
            </w:r>
            <w:r>
              <w:rPr>
                <w:sz w:val="22"/>
              </w:rPr>
              <w:t>02</w:t>
            </w:r>
          </w:p>
          <w:p w14:paraId="52073CA1" w14:textId="77777777" w:rsidR="005F6980" w:rsidRPr="00747F48" w:rsidRDefault="005F6980" w:rsidP="005F6980">
            <w:pPr>
              <w:ind w:firstLine="4"/>
              <w:rPr>
                <w:sz w:val="22"/>
              </w:rPr>
            </w:pPr>
            <w:r w:rsidRPr="00747F4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</w:t>
            </w:r>
            <w:r w:rsidRPr="00747F48">
              <w:rPr>
                <w:sz w:val="22"/>
              </w:rPr>
              <w:t>=</w:t>
            </w:r>
            <w:r>
              <w:rPr>
                <w:sz w:val="22"/>
              </w:rPr>
              <w:t>404508</w:t>
            </w:r>
            <w:r w:rsidRPr="00747F48">
              <w:rPr>
                <w:sz w:val="22"/>
              </w:rPr>
              <w:t>.</w:t>
            </w:r>
            <w:r>
              <w:rPr>
                <w:sz w:val="22"/>
              </w:rPr>
              <w:t>44</w:t>
            </w:r>
          </w:p>
          <w:p w14:paraId="7AADE0D9" w14:textId="77777777" w:rsidR="005F6980" w:rsidRPr="00376707" w:rsidRDefault="005F6980" w:rsidP="005F6980">
            <w:pPr>
              <w:rPr>
                <w:sz w:val="22"/>
              </w:rPr>
            </w:pPr>
            <w:r w:rsidRPr="00747F48">
              <w:rPr>
                <w:sz w:val="22"/>
              </w:rPr>
              <w:t>4.</w:t>
            </w:r>
            <w:r w:rsidRPr="002B4920">
              <w:rPr>
                <w:sz w:val="22"/>
                <w:lang w:val="en-US"/>
              </w:rPr>
              <w:t>Y</w:t>
            </w:r>
            <w:r w:rsidRPr="00747F48">
              <w:rPr>
                <w:sz w:val="22"/>
              </w:rPr>
              <w:t>=</w:t>
            </w:r>
            <w:r>
              <w:rPr>
                <w:sz w:val="22"/>
              </w:rPr>
              <w:t>1233442</w:t>
            </w:r>
            <w:r w:rsidRPr="00747F48">
              <w:rPr>
                <w:sz w:val="22"/>
              </w:rPr>
              <w:t>.</w:t>
            </w:r>
            <w:r>
              <w:rPr>
                <w:sz w:val="22"/>
              </w:rPr>
              <w:t>09</w:t>
            </w:r>
          </w:p>
          <w:p w14:paraId="7F4615A3" w14:textId="7B97E867" w:rsidR="005F6980" w:rsidRPr="00376707" w:rsidRDefault="005F6980" w:rsidP="005F6980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 w:rsidRPr="00747F4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</w:t>
            </w:r>
            <w:r w:rsidRPr="00747F48">
              <w:rPr>
                <w:sz w:val="22"/>
              </w:rPr>
              <w:t>=</w:t>
            </w:r>
            <w:r>
              <w:rPr>
                <w:sz w:val="22"/>
              </w:rPr>
              <w:t>404506</w:t>
            </w:r>
            <w:r w:rsidRPr="002B4920">
              <w:rPr>
                <w:sz w:val="22"/>
                <w:lang w:val="en-US"/>
              </w:rPr>
              <w:t>.</w:t>
            </w:r>
            <w:r>
              <w:rPr>
                <w:sz w:val="22"/>
              </w:rPr>
              <w:t>62</w:t>
            </w:r>
          </w:p>
        </w:tc>
        <w:tc>
          <w:tcPr>
            <w:tcW w:w="0" w:type="auto"/>
          </w:tcPr>
          <w:p w14:paraId="3EB8FE28" w14:textId="0DBBB620" w:rsidR="005F6980" w:rsidRPr="00376707" w:rsidRDefault="005F6980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b/>
                <w:sz w:val="22"/>
                <w:lang w:val="en-US"/>
              </w:rPr>
              <w:t>21:01:</w:t>
            </w:r>
            <w:r>
              <w:rPr>
                <w:b/>
                <w:sz w:val="22"/>
              </w:rPr>
              <w:t>020907</w:t>
            </w:r>
          </w:p>
        </w:tc>
        <w:tc>
          <w:tcPr>
            <w:tcW w:w="0" w:type="auto"/>
          </w:tcPr>
          <w:p w14:paraId="59FB2C9B" w14:textId="7546A318" w:rsidR="005F6980" w:rsidRPr="002B4920" w:rsidRDefault="005F6980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34</w:t>
            </w:r>
            <w:r w:rsidRPr="002B4920">
              <w:rPr>
                <w:sz w:val="22"/>
              </w:rPr>
              <w:t xml:space="preserve"> </w:t>
            </w:r>
            <w:proofErr w:type="spellStart"/>
            <w:r w:rsidRPr="002B4920">
              <w:rPr>
                <w:sz w:val="22"/>
              </w:rPr>
              <w:t>кв.м</w:t>
            </w:r>
            <w:proofErr w:type="spellEnd"/>
          </w:p>
        </w:tc>
        <w:tc>
          <w:tcPr>
            <w:tcW w:w="0" w:type="auto"/>
          </w:tcPr>
          <w:p w14:paraId="13EB1B9D" w14:textId="31EBB5C6" w:rsidR="005F6980" w:rsidRPr="002B4920" w:rsidRDefault="005F6980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металлический гараж</w:t>
            </w:r>
          </w:p>
        </w:tc>
        <w:tc>
          <w:tcPr>
            <w:tcW w:w="0" w:type="auto"/>
          </w:tcPr>
          <w:p w14:paraId="3D8F1FB1" w14:textId="3AA92FB1" w:rsidR="005F6980" w:rsidRPr="00376707" w:rsidRDefault="005F6980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 xml:space="preserve">5 </w:t>
            </w:r>
            <w:r>
              <w:rPr>
                <w:sz w:val="22"/>
              </w:rPr>
              <w:t>лет</w:t>
            </w:r>
          </w:p>
        </w:tc>
        <w:tc>
          <w:tcPr>
            <w:tcW w:w="2356" w:type="dxa"/>
          </w:tcPr>
          <w:p w14:paraId="36BF91FB" w14:textId="07976D13" w:rsidR="005F6980" w:rsidRPr="002B4920" w:rsidRDefault="005F6980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Государственная собственность не разграничена, Управление имущественных и земельных отношений администрации города Чебоксары</w:t>
            </w:r>
          </w:p>
        </w:tc>
        <w:tc>
          <w:tcPr>
            <w:tcW w:w="1704" w:type="dxa"/>
            <w:vAlign w:val="center"/>
          </w:tcPr>
          <w:p w14:paraId="57402839" w14:textId="77777777" w:rsidR="005F6980" w:rsidRPr="002B4920" w:rsidRDefault="005F6980" w:rsidP="005F6980">
            <w:pPr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Приложение </w:t>
            </w:r>
          </w:p>
          <w:p w14:paraId="6E502B5D" w14:textId="535406FF" w:rsidR="005F6980" w:rsidRPr="002B4920" w:rsidRDefault="005F6980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№ </w:t>
            </w:r>
            <w:r>
              <w:rPr>
                <w:sz w:val="22"/>
              </w:rPr>
              <w:t>2.6</w:t>
            </w:r>
          </w:p>
        </w:tc>
      </w:tr>
    </w:tbl>
    <w:p w14:paraId="2C67FB4A" w14:textId="470B127C" w:rsidR="008F484D" w:rsidRDefault="002B4920" w:rsidP="002B4920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</w:t>
      </w:r>
    </w:p>
    <w:p w14:paraId="48DBDF17" w14:textId="60F7D5F6" w:rsidR="00D404C9" w:rsidRPr="00D404C9" w:rsidRDefault="00D404C9" w:rsidP="00FC6E72">
      <w:pPr>
        <w:widowControl w:val="0"/>
        <w:autoSpaceDE w:val="0"/>
        <w:autoSpaceDN w:val="0"/>
        <w:adjustRightInd w:val="0"/>
        <w:spacing w:after="0"/>
        <w:jc w:val="both"/>
        <w:rPr>
          <w:color w:val="000000"/>
          <w:sz w:val="24"/>
          <w:szCs w:val="24"/>
        </w:rPr>
      </w:pPr>
      <w:bookmarkStart w:id="0" w:name="_GoBack"/>
      <w:bookmarkEnd w:id="0"/>
    </w:p>
    <w:sectPr w:rsidR="00D404C9" w:rsidRPr="00D404C9" w:rsidSect="008F0878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214B75" w14:textId="77777777" w:rsidR="00A737B8" w:rsidRDefault="00A737B8" w:rsidP="00A737B8">
      <w:pPr>
        <w:spacing w:after="0"/>
      </w:pPr>
      <w:r>
        <w:separator/>
      </w:r>
    </w:p>
  </w:endnote>
  <w:endnote w:type="continuationSeparator" w:id="0">
    <w:p w14:paraId="51D99BCB" w14:textId="77777777" w:rsidR="00A737B8" w:rsidRDefault="00A737B8" w:rsidP="00A737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8D2A28" w14:textId="1398A4D6" w:rsidR="00A737B8" w:rsidRPr="00A737B8" w:rsidRDefault="00A737B8" w:rsidP="00A737B8">
    <w:pPr>
      <w:pStyle w:val="aa"/>
      <w:jc w:val="right"/>
      <w:rPr>
        <w:sz w:val="16"/>
        <w:szCs w:val="16"/>
      </w:rPr>
    </w:pPr>
    <w:r>
      <w:rPr>
        <w:sz w:val="16"/>
        <w:szCs w:val="16"/>
      </w:rPr>
      <w:t>059-1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60A730" w14:textId="77777777" w:rsidR="00A737B8" w:rsidRDefault="00A737B8" w:rsidP="00A737B8">
      <w:pPr>
        <w:spacing w:after="0"/>
      </w:pPr>
      <w:r>
        <w:separator/>
      </w:r>
    </w:p>
  </w:footnote>
  <w:footnote w:type="continuationSeparator" w:id="0">
    <w:p w14:paraId="06F93AD8" w14:textId="77777777" w:rsidR="00A737B8" w:rsidRDefault="00A737B8" w:rsidP="00A737B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72B56"/>
    <w:multiLevelType w:val="hybridMultilevel"/>
    <w:tmpl w:val="7E283972"/>
    <w:lvl w:ilvl="0" w:tplc="422A90C8">
      <w:start w:val="1"/>
      <w:numFmt w:val="bullet"/>
      <w:lvlText w:val=""/>
      <w:lvlJc w:val="left"/>
      <w:pPr>
        <w:ind w:left="13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1" w15:restartNumberingAfterBreak="0">
    <w:nsid w:val="7F2F7C7D"/>
    <w:multiLevelType w:val="hybridMultilevel"/>
    <w:tmpl w:val="A5EA8F60"/>
    <w:lvl w:ilvl="0" w:tplc="422A90C8">
      <w:start w:val="1"/>
      <w:numFmt w:val="bullet"/>
      <w:lvlText w:val=""/>
      <w:lvlJc w:val="left"/>
      <w:pPr>
        <w:ind w:left="13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4ACF"/>
    <w:rsid w:val="00024120"/>
    <w:rsid w:val="00036B2D"/>
    <w:rsid w:val="00087E5A"/>
    <w:rsid w:val="000D1DEF"/>
    <w:rsid w:val="000D32F8"/>
    <w:rsid w:val="000E68C8"/>
    <w:rsid w:val="00107AF5"/>
    <w:rsid w:val="00131717"/>
    <w:rsid w:val="0015490E"/>
    <w:rsid w:val="001839F5"/>
    <w:rsid w:val="001A060B"/>
    <w:rsid w:val="001A5952"/>
    <w:rsid w:val="001A598B"/>
    <w:rsid w:val="001B07A5"/>
    <w:rsid w:val="001B7ABE"/>
    <w:rsid w:val="001D2675"/>
    <w:rsid w:val="001D67CC"/>
    <w:rsid w:val="002672CE"/>
    <w:rsid w:val="00267951"/>
    <w:rsid w:val="00267967"/>
    <w:rsid w:val="00280E4C"/>
    <w:rsid w:val="002A4ACF"/>
    <w:rsid w:val="002B4920"/>
    <w:rsid w:val="002F4992"/>
    <w:rsid w:val="00306C54"/>
    <w:rsid w:val="00306E00"/>
    <w:rsid w:val="0037511C"/>
    <w:rsid w:val="00376707"/>
    <w:rsid w:val="00397E8A"/>
    <w:rsid w:val="003A5F63"/>
    <w:rsid w:val="003A7D91"/>
    <w:rsid w:val="003C49AC"/>
    <w:rsid w:val="003D363B"/>
    <w:rsid w:val="003D6884"/>
    <w:rsid w:val="00414527"/>
    <w:rsid w:val="004341DB"/>
    <w:rsid w:val="004567EE"/>
    <w:rsid w:val="00460AB4"/>
    <w:rsid w:val="0047070A"/>
    <w:rsid w:val="00496BD1"/>
    <w:rsid w:val="004A3F22"/>
    <w:rsid w:val="004F50DB"/>
    <w:rsid w:val="00514F8C"/>
    <w:rsid w:val="00561E02"/>
    <w:rsid w:val="005A48D0"/>
    <w:rsid w:val="005C38B9"/>
    <w:rsid w:val="005E37A1"/>
    <w:rsid w:val="005E5FDF"/>
    <w:rsid w:val="005F6980"/>
    <w:rsid w:val="006066EC"/>
    <w:rsid w:val="00616130"/>
    <w:rsid w:val="006557B8"/>
    <w:rsid w:val="0067039C"/>
    <w:rsid w:val="00694F82"/>
    <w:rsid w:val="006C0B77"/>
    <w:rsid w:val="007202F8"/>
    <w:rsid w:val="007357DF"/>
    <w:rsid w:val="00747F48"/>
    <w:rsid w:val="00757F6D"/>
    <w:rsid w:val="007C1AA8"/>
    <w:rsid w:val="007E0C2E"/>
    <w:rsid w:val="007E5C7C"/>
    <w:rsid w:val="00800D65"/>
    <w:rsid w:val="008242FF"/>
    <w:rsid w:val="00825A89"/>
    <w:rsid w:val="00835264"/>
    <w:rsid w:val="00855752"/>
    <w:rsid w:val="00856BF7"/>
    <w:rsid w:val="0086642A"/>
    <w:rsid w:val="00870751"/>
    <w:rsid w:val="008C2763"/>
    <w:rsid w:val="008D772D"/>
    <w:rsid w:val="008F0878"/>
    <w:rsid w:val="008F484D"/>
    <w:rsid w:val="009176BC"/>
    <w:rsid w:val="00921EDB"/>
    <w:rsid w:val="00922C48"/>
    <w:rsid w:val="00941652"/>
    <w:rsid w:val="00972278"/>
    <w:rsid w:val="00973ADF"/>
    <w:rsid w:val="00993323"/>
    <w:rsid w:val="00A538DA"/>
    <w:rsid w:val="00A60D8E"/>
    <w:rsid w:val="00A65580"/>
    <w:rsid w:val="00A662BC"/>
    <w:rsid w:val="00A737B8"/>
    <w:rsid w:val="00A9776D"/>
    <w:rsid w:val="00B17F78"/>
    <w:rsid w:val="00B433A5"/>
    <w:rsid w:val="00B667E0"/>
    <w:rsid w:val="00B915B7"/>
    <w:rsid w:val="00B96103"/>
    <w:rsid w:val="00BB3BA4"/>
    <w:rsid w:val="00BC57FB"/>
    <w:rsid w:val="00C15BC4"/>
    <w:rsid w:val="00CB68D0"/>
    <w:rsid w:val="00CC32D3"/>
    <w:rsid w:val="00D404C9"/>
    <w:rsid w:val="00D51BF4"/>
    <w:rsid w:val="00D82242"/>
    <w:rsid w:val="00DA421C"/>
    <w:rsid w:val="00DB60D5"/>
    <w:rsid w:val="00DC2BE2"/>
    <w:rsid w:val="00DD0BC6"/>
    <w:rsid w:val="00DD3F71"/>
    <w:rsid w:val="00DE5AC4"/>
    <w:rsid w:val="00E261BD"/>
    <w:rsid w:val="00E31AF1"/>
    <w:rsid w:val="00E6719B"/>
    <w:rsid w:val="00E977CA"/>
    <w:rsid w:val="00EA2029"/>
    <w:rsid w:val="00EA59DF"/>
    <w:rsid w:val="00EA715A"/>
    <w:rsid w:val="00EE4070"/>
    <w:rsid w:val="00EF4B3E"/>
    <w:rsid w:val="00F12B17"/>
    <w:rsid w:val="00F12C76"/>
    <w:rsid w:val="00F12E44"/>
    <w:rsid w:val="00F16167"/>
    <w:rsid w:val="00FA0463"/>
    <w:rsid w:val="00FC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874E"/>
  <w15:docId w15:val="{3E3D9979-A998-46F7-8BA0-CC20D43F1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7202F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07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5">
    <w:name w:val="s5"/>
    <w:basedOn w:val="a"/>
    <w:rsid w:val="001A595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A595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13">
    <w:name w:val="s13"/>
    <w:basedOn w:val="a"/>
    <w:rsid w:val="001A595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0D3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7202F8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7070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977CA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77C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C57F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737B8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A737B8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A737B8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A737B8"/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4"/>
    <w:uiPriority w:val="59"/>
    <w:rsid w:val="002B4920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6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560475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286BE-7754-421F-8771-AC3B60E97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3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2025-10-10T13:46:00Z</cp:lastPrinted>
  <dcterms:created xsi:type="dcterms:W3CDTF">2025-10-08T13:52:00Z</dcterms:created>
  <dcterms:modified xsi:type="dcterms:W3CDTF">2025-11-11T06:08:00Z</dcterms:modified>
</cp:coreProperties>
</file>