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09E" w:rsidRDefault="00A8609E"/>
    <w:tbl>
      <w:tblPr>
        <w:tblW w:w="9889" w:type="dxa"/>
        <w:jc w:val="center"/>
        <w:tblLook w:val="0000" w:firstRow="0" w:lastRow="0" w:firstColumn="0" w:lastColumn="0" w:noHBand="0" w:noVBand="0"/>
      </w:tblPr>
      <w:tblGrid>
        <w:gridCol w:w="9889"/>
      </w:tblGrid>
      <w:tr w:rsidR="004E5A06" w:rsidRPr="00065201" w:rsidTr="00D771B7">
        <w:trPr>
          <w:jc w:val="center"/>
        </w:trPr>
        <w:tc>
          <w:tcPr>
            <w:tcW w:w="9889" w:type="dxa"/>
          </w:tcPr>
          <w:p w:rsidR="004E5A06" w:rsidRDefault="004E5A06" w:rsidP="00A343F1">
            <w:pPr>
              <w:spacing w:line="260" w:lineRule="exact"/>
              <w:contextualSpacing/>
              <w:jc w:val="both"/>
              <w:rPr>
                <w:bCs/>
              </w:rPr>
            </w:pPr>
            <w:r w:rsidRPr="00937F9D">
              <w:rPr>
                <w:bCs/>
              </w:rPr>
              <w:t xml:space="preserve">2 июля 2025 г. </w:t>
            </w:r>
            <w:r w:rsidR="00A343F1">
              <w:rPr>
                <w:bCs/>
              </w:rPr>
              <w:t xml:space="preserve">состоялось </w:t>
            </w:r>
            <w:r w:rsidRPr="00937F9D">
              <w:rPr>
                <w:bCs/>
              </w:rPr>
              <w:t>заседани</w:t>
            </w:r>
            <w:r w:rsidR="00A8609E">
              <w:rPr>
                <w:bCs/>
              </w:rPr>
              <w:t>е</w:t>
            </w:r>
            <w:r w:rsidRPr="00937F9D">
              <w:rPr>
                <w:bCs/>
              </w:rPr>
              <w:t xml:space="preserve"> Комиссии по повышению качества предоставления </w:t>
            </w:r>
            <w:r w:rsidR="00937F9D" w:rsidRPr="00937F9D">
              <w:rPr>
                <w:bCs/>
              </w:rPr>
              <w:t xml:space="preserve"> </w:t>
            </w:r>
            <w:r w:rsidRPr="00937F9D">
              <w:rPr>
                <w:bCs/>
              </w:rPr>
              <w:t>государственных и муниципальных услуг в Чувашской Республике</w:t>
            </w:r>
          </w:p>
          <w:p w:rsidR="00D771B7" w:rsidRDefault="00D771B7" w:rsidP="00D771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</w:p>
          <w:p w:rsidR="00D771B7" w:rsidRDefault="00D771B7" w:rsidP="00D771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На расширенном заседании Комиссии по повышению качества предоставления государственных и муниципальных услуг в Чувашской Республике под председательством вице-премьера Правительства Чувашии Д. Краснова с участием представителей муниципальных образований в режиме ВКС рассмотре</w:t>
            </w:r>
            <w:r w:rsidR="00A934EA">
              <w:t>ны</w:t>
            </w:r>
            <w:r>
              <w:t xml:space="preserve"> итоги работы</w:t>
            </w:r>
            <w:r w:rsidR="00A934EA">
              <w:t xml:space="preserve"> за </w:t>
            </w:r>
            <w:r>
              <w:t xml:space="preserve"> </w:t>
            </w:r>
            <w:r w:rsidR="00A934EA">
              <w:t>1 полугодие</w:t>
            </w:r>
            <w:r>
              <w:t xml:space="preserve"> </w:t>
            </w:r>
            <w:r>
              <w:t>202</w:t>
            </w:r>
            <w:r>
              <w:t>5</w:t>
            </w:r>
            <w:r w:rsidR="00A934EA">
              <w:t> </w:t>
            </w:r>
            <w:r>
              <w:t>год</w:t>
            </w:r>
            <w:r>
              <w:t>а, обсу</w:t>
            </w:r>
            <w:r w:rsidR="00A934EA">
              <w:t>ждены</w:t>
            </w:r>
            <w:r>
              <w:t xml:space="preserve"> вопросы совершенствования оказания государственных услуг через МФЦ и в электронном виде</w:t>
            </w:r>
            <w:r>
              <w:t>.</w:t>
            </w:r>
          </w:p>
          <w:p w:rsidR="00D771B7" w:rsidRDefault="00D771B7" w:rsidP="00D771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 xml:space="preserve">В текущем году продолжается проведение ОРВ проектов актов, экспертизы и оценки фактического воздействия НПА, затрагивающих интересы субъектов предпринимательской и инвестиционной деятельности. В 1 полугодии 2025 г. Минэкономразвития Чувашии подготовлено 32 заключения об ОРВ к сводным отчетам об ОРВ, из них в 4 НПА предусматривались обязательные требования для субъектов предпринимательской деятельности. </w:t>
            </w:r>
          </w:p>
          <w:p w:rsidR="00D771B7" w:rsidRDefault="00D771B7" w:rsidP="00D771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В ходе ОРВ исключены избыточные обязанности и ограничения в 6 проектах актов. Эффекты от проведения ОРВ оценены в объеме  около 18,6 млн. рублей.</w:t>
            </w:r>
          </w:p>
          <w:p w:rsidR="00D771B7" w:rsidRDefault="00D771B7" w:rsidP="00D771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Новый программный продукт «Чувашия Онлайн» позволяет проводить оценку общей суммы затрат бизнеса, основанной на оценках исполнительных органов Чувашской Республики на реализацию регулирования: по  32 нормативным правовым актам издержки оценены в объеме 430,0 млн. рублей, 21,9 млн. рублей - по 99 муниципальным НПА.</w:t>
            </w:r>
          </w:p>
          <w:p w:rsidR="00D771B7" w:rsidRDefault="00D771B7" w:rsidP="00D771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 w:rsidRPr="00D771B7">
              <w:t xml:space="preserve">На прошлом заседании комиссии по повышению качества предоставления государственных и муниципальных услуг Минэкономразвития Чувашии было поручено выработать критерии включения действующих актов в план проведения экспертизы. Ежегодно план формируется в основном за счет </w:t>
            </w:r>
            <w:proofErr w:type="gramStart"/>
            <w:r w:rsidRPr="00D771B7">
              <w:t>включения предложений специалистов отдела развития секторов экономики</w:t>
            </w:r>
            <w:proofErr w:type="gramEnd"/>
            <w:r w:rsidRPr="00D771B7">
              <w:t xml:space="preserve"> и конкуренции и общественных организаций, осуществляющих защиту интересов бизнеса. Исходя из практического опыта (экспертиза актов проводится уже более 10 лет) </w:t>
            </w:r>
            <w:bookmarkStart w:id="0" w:name="_GoBack"/>
            <w:bookmarkEnd w:id="0"/>
            <w:r w:rsidR="005C3B70">
              <w:t>рассмотре</w:t>
            </w:r>
            <w:r w:rsidR="00A934EA">
              <w:t>ны</w:t>
            </w:r>
            <w:r w:rsidR="005C3B70">
              <w:t xml:space="preserve"> </w:t>
            </w:r>
            <w:r w:rsidRPr="00D771B7">
              <w:t>10 критериев: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1) наличие избыточных процедур;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2) пакет документов содержит перечень документов, которые можно получить в порядке межведомственного взаимодействия;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3) перечень документов избыточный, предусматривает предоставление нескольких копий;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4) отсутствует электронная подача документов;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5) не вносились изменения в НПА в последние 3 и более лет (актуальность законодательства);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 xml:space="preserve">6) обязательные требования (далее – </w:t>
            </w:r>
            <w:proofErr w:type="gramStart"/>
            <w:r>
              <w:t>ОТ</w:t>
            </w:r>
            <w:proofErr w:type="gramEnd"/>
            <w:r>
              <w:t>) дублируются;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 xml:space="preserve">7) </w:t>
            </w:r>
            <w:proofErr w:type="gramStart"/>
            <w:r>
              <w:t>ОТ звучат</w:t>
            </w:r>
            <w:proofErr w:type="gramEnd"/>
            <w:r>
              <w:t xml:space="preserve"> не как ОТ, изложены расплывчато;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8) отсутствует практика применения НПА;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9) длительные сроки согласования, выдачи разрешений;</w:t>
            </w:r>
          </w:p>
          <w:p w:rsidR="005C3B70" w:rsidRDefault="005C3B70" w:rsidP="005C3B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r>
              <w:t>10) не выполняются цели принятия НПА.</w:t>
            </w:r>
          </w:p>
          <w:p w:rsidR="00D771B7" w:rsidRPr="00D771B7" w:rsidRDefault="005C3B70" w:rsidP="00D771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both"/>
            </w:pPr>
            <w:proofErr w:type="gramStart"/>
            <w:r>
              <w:t xml:space="preserve">На </w:t>
            </w:r>
            <w:r w:rsidR="00A934EA">
              <w:t>К</w:t>
            </w:r>
            <w:r>
              <w:t>омиссии было дано поручение и</w:t>
            </w:r>
            <w:r w:rsidRPr="005C3B70">
              <w:t>сполнительным органам Чувашской Республики подготовить в План проведения экспертизы нормативных правовых актов Чувашской Республики, затрагивающих вопросы осуществления предпринимательской и инвестиционной деятельности (далее – План) в соответствии с постановлением Кабинета Министров Чувашской Республики  от 2 декабря 2013 г. № 482 «Об утверждении Порядка проведения экспертизы нормативных правовых актов Чувашской Республики, затрагивающих вопросы осуществления предпринимательской и инвестиционной деятельности» с</w:t>
            </w:r>
            <w:proofErr w:type="gramEnd"/>
            <w:r w:rsidRPr="005C3B70">
              <w:t xml:space="preserve"> </w:t>
            </w:r>
            <w:proofErr w:type="gramStart"/>
            <w:r w:rsidRPr="005C3B70">
              <w:t>учетом Критериев не менее</w:t>
            </w:r>
            <w:proofErr w:type="gramEnd"/>
            <w:r w:rsidRPr="005C3B70">
              <w:t xml:space="preserve"> </w:t>
            </w:r>
            <w:proofErr w:type="gramStart"/>
            <w:r w:rsidRPr="005C3B70">
              <w:t>одного</w:t>
            </w:r>
            <w:proofErr w:type="gramEnd"/>
            <w:r w:rsidRPr="005C3B70">
              <w:t xml:space="preserve"> предложения.</w:t>
            </w:r>
          </w:p>
          <w:p w:rsidR="004E5A06" w:rsidRPr="00065201" w:rsidRDefault="004E5A06" w:rsidP="005C3B70">
            <w:pPr>
              <w:ind w:firstLine="709"/>
              <w:jc w:val="both"/>
              <w:rPr>
                <w:b/>
                <w:bCs/>
              </w:rPr>
            </w:pPr>
          </w:p>
        </w:tc>
      </w:tr>
    </w:tbl>
    <w:p w:rsidR="00CA7390" w:rsidRDefault="00CA7390" w:rsidP="00D771B7">
      <w:pPr>
        <w:spacing w:line="260" w:lineRule="exact"/>
        <w:contextualSpacing/>
        <w:jc w:val="center"/>
      </w:pPr>
    </w:p>
    <w:sectPr w:rsidR="00CA7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A06"/>
    <w:rsid w:val="004E5A06"/>
    <w:rsid w:val="005C3B70"/>
    <w:rsid w:val="00937F9D"/>
    <w:rsid w:val="00A343F1"/>
    <w:rsid w:val="00A8609E"/>
    <w:rsid w:val="00A934EA"/>
    <w:rsid w:val="00AF773D"/>
    <w:rsid w:val="00CA7390"/>
    <w:rsid w:val="00D7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Молякова Наталья Николаевна</dc:creator>
  <cp:lastModifiedBy>Молякова Наталья Николаевна</cp:lastModifiedBy>
  <cp:revision>7</cp:revision>
  <cp:lastPrinted>2025-07-04T14:16:00Z</cp:lastPrinted>
  <dcterms:created xsi:type="dcterms:W3CDTF">2025-07-04T11:09:00Z</dcterms:created>
  <dcterms:modified xsi:type="dcterms:W3CDTF">2025-07-04T14:22:00Z</dcterms:modified>
</cp:coreProperties>
</file>