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79" w:rsidRDefault="00901A79" w:rsidP="00901A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ЧУВАШСКОЙ РЕСПУБЛИКИ</w:t>
      </w:r>
    </w:p>
    <w:p w:rsidR="00901A79" w:rsidRDefault="00901A79" w:rsidP="00901A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ИНФОРМИРУЕТ  ПРОФЕССИОНАЛЬНЫЕ  ОБРАЗОВАТЕЛЬНЫЕ ОРГАНИЗАЦИИ</w:t>
      </w:r>
    </w:p>
    <w:p w:rsidR="00901A79" w:rsidRDefault="00901A79" w:rsidP="00901A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1A79" w:rsidRDefault="00F33B53" w:rsidP="00901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5" w:tgtFrame="_blank" w:history="1">
        <w:r w:rsidR="00901A79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Приказом Министерства просвещения Российской Федерации от 24.04.2024 № 272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просвещения Российской Федерации от 8 ноября 2021 г.                № 800»(далее – Приказ)</w:t>
        </w:r>
      </w:hyperlink>
      <w:r w:rsidR="00901A79">
        <w:rPr>
          <w:rStyle w:val="a4"/>
          <w:sz w:val="24"/>
          <w:szCs w:val="24"/>
        </w:rPr>
        <w:t xml:space="preserve"> </w:t>
      </w:r>
      <w:r w:rsidR="00901A79">
        <w:rPr>
          <w:rFonts w:ascii="Times New Roman" w:hAnsi="Times New Roman"/>
          <w:sz w:val="24"/>
          <w:szCs w:val="24"/>
        </w:rPr>
        <w:t>актуализирован Порядок проведения государственной итоговой аттестации по образовательным программам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(далее-Порядок).</w:t>
      </w:r>
      <w:bookmarkStart w:id="0" w:name="_GoBack"/>
      <w:bookmarkEnd w:id="0"/>
      <w:permStart w:id="987508723" w:edGrp="everyone"/>
      <w:permEnd w:id="987508723"/>
      <w:r w:rsidR="00901A79"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Порядком установлено</w:t>
      </w:r>
      <w:r w:rsidR="00901A79">
        <w:rPr>
          <w:rFonts w:ascii="Times New Roman" w:hAnsi="Times New Roman"/>
          <w:sz w:val="24"/>
          <w:szCs w:val="24"/>
        </w:rPr>
        <w:t>, что в день проведения демонстрационного экзамена в центре</w:t>
      </w:r>
      <w:proofErr w:type="gramEnd"/>
      <w:r w:rsidR="00901A79">
        <w:rPr>
          <w:rFonts w:ascii="Times New Roman" w:hAnsi="Times New Roman"/>
          <w:sz w:val="24"/>
          <w:szCs w:val="24"/>
        </w:rPr>
        <w:t xml:space="preserve"> проведения экзамена по решению образовательной организации могут присутствовать добровольцы (волонтеры), привлекаемые к проведению демонстрационного экзамена.</w:t>
      </w:r>
      <w:r w:rsidR="00901A79">
        <w:rPr>
          <w:rFonts w:ascii="Times New Roman" w:hAnsi="Times New Roman"/>
          <w:bCs/>
          <w:sz w:val="24"/>
          <w:szCs w:val="24"/>
        </w:rPr>
        <w:t xml:space="preserve"> Текст Приказа размещен на </w:t>
      </w:r>
      <w:proofErr w:type="gramStart"/>
      <w:r w:rsidR="00901A79">
        <w:rPr>
          <w:rFonts w:ascii="Times New Roman" w:hAnsi="Times New Roman"/>
          <w:bCs/>
          <w:sz w:val="24"/>
          <w:szCs w:val="24"/>
        </w:rPr>
        <w:t>о</w:t>
      </w:r>
      <w:r w:rsidR="00901A79">
        <w:rPr>
          <w:rFonts w:ascii="Times New Roman" w:hAnsi="Times New Roman"/>
          <w:sz w:val="24"/>
          <w:szCs w:val="24"/>
        </w:rPr>
        <w:t>фициальном</w:t>
      </w:r>
      <w:proofErr w:type="gramEnd"/>
      <w:r w:rsidR="00901A79">
        <w:rPr>
          <w:rFonts w:ascii="Times New Roman" w:hAnsi="Times New Roman"/>
          <w:sz w:val="24"/>
          <w:szCs w:val="24"/>
        </w:rPr>
        <w:t xml:space="preserve"> интернет-портале правовой информации </w:t>
      </w:r>
      <w:hyperlink r:id="rId6" w:history="1">
        <w:r w:rsidR="00901A79">
          <w:rPr>
            <w:rStyle w:val="a3"/>
            <w:rFonts w:ascii="Times New Roman" w:hAnsi="Times New Roman"/>
            <w:sz w:val="24"/>
            <w:szCs w:val="24"/>
          </w:rPr>
          <w:t>http://pravo.gov.ru</w:t>
        </w:r>
      </w:hyperlink>
      <w:r w:rsidR="00901A79">
        <w:rPr>
          <w:rFonts w:ascii="Times New Roman" w:hAnsi="Times New Roman"/>
          <w:sz w:val="24"/>
          <w:szCs w:val="24"/>
        </w:rPr>
        <w:t xml:space="preserve">  30 мая  2024 года. </w:t>
      </w:r>
    </w:p>
    <w:p w:rsidR="00901A79" w:rsidRDefault="00901A79" w:rsidP="00901A7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действия документа – 10 июня 2024 г. Срок действия документа ограничен             1 сентября 2028 года. </w:t>
      </w:r>
    </w:p>
    <w:p w:rsidR="004166A9" w:rsidRDefault="004166A9"/>
    <w:sectPr w:rsidR="0041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79"/>
    <w:rsid w:val="000A1944"/>
    <w:rsid w:val="003D1179"/>
    <w:rsid w:val="004166A9"/>
    <w:rsid w:val="005F6213"/>
    <w:rsid w:val="00901A79"/>
    <w:rsid w:val="00F3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A79"/>
    <w:rPr>
      <w:color w:val="0000FF"/>
      <w:u w:val="single"/>
    </w:rPr>
  </w:style>
  <w:style w:type="character" w:styleId="a4">
    <w:name w:val="Strong"/>
    <w:basedOn w:val="a0"/>
    <w:uiPriority w:val="22"/>
    <w:qFormat/>
    <w:rsid w:val="00901A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A79"/>
    <w:rPr>
      <w:color w:val="0000FF"/>
      <w:u w:val="single"/>
    </w:rPr>
  </w:style>
  <w:style w:type="character" w:styleId="a4">
    <w:name w:val="Strong"/>
    <w:basedOn w:val="a0"/>
    <w:uiPriority w:val="22"/>
    <w:qFormat/>
    <w:rsid w:val="00901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" TargetMode="External"/><Relationship Id="rId5" Type="http://schemas.openxmlformats.org/officeDocument/2006/relationships/hyperlink" Target="https://www.consultant.ru/cabinet/stat/fd/2024-05-31/click/consultant/?dst=https%3A%2F%2Fwww.consultant.ru%2Fdocument%2Fcons_doc_LAW_477540%2F&amp;utm_campaign=fd&amp;utm_source=consultant&amp;utm_medium=email&amp;utm_content=b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3</cp:revision>
  <dcterms:created xsi:type="dcterms:W3CDTF">2024-06-13T05:03:00Z</dcterms:created>
  <dcterms:modified xsi:type="dcterms:W3CDTF">2024-06-13T05:07:00Z</dcterms:modified>
</cp:coreProperties>
</file>