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73" w:rsidRPr="004E6033" w:rsidRDefault="000970E2" w:rsidP="004C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E2" w:rsidRDefault="000970E2" w:rsidP="004E6033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Par61"/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</w:t>
      </w:r>
      <w:r w:rsidR="00D51206"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реализации </w:t>
      </w:r>
      <w:r w:rsidR="00D51206">
        <w:rPr>
          <w:rFonts w:ascii="Times New Roman" w:hAnsi="Times New Roman"/>
          <w:b w:val="0"/>
          <w:color w:val="auto"/>
          <w:sz w:val="24"/>
          <w:szCs w:val="24"/>
        </w:rPr>
        <w:t xml:space="preserve">мероприятий </w:t>
      </w:r>
      <w:r w:rsidRPr="004E6033">
        <w:rPr>
          <w:rFonts w:ascii="Times New Roman" w:hAnsi="Times New Roman"/>
          <w:b w:val="0"/>
          <w:color w:val="auto"/>
          <w:sz w:val="24"/>
          <w:szCs w:val="24"/>
        </w:rPr>
        <w:t>муниципальн</w:t>
      </w:r>
      <w:r w:rsidR="00D51206">
        <w:rPr>
          <w:rFonts w:ascii="Times New Roman" w:hAnsi="Times New Roman"/>
          <w:b w:val="0"/>
          <w:color w:val="auto"/>
          <w:sz w:val="24"/>
          <w:szCs w:val="24"/>
        </w:rPr>
        <w:t>ой</w:t>
      </w:r>
      <w:r w:rsidRPr="004E6033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</w:t>
      </w:r>
      <w:bookmarkEnd w:id="0"/>
      <w:r w:rsidR="00D51206">
        <w:rPr>
          <w:rFonts w:ascii="Times New Roman" w:hAnsi="Times New Roman"/>
          <w:b w:val="0"/>
          <w:color w:val="auto"/>
          <w:sz w:val="24"/>
          <w:szCs w:val="24"/>
        </w:rPr>
        <w:t>ы</w:t>
      </w:r>
    </w:p>
    <w:p w:rsidR="00D51206" w:rsidRPr="00D51206" w:rsidRDefault="00D51206" w:rsidP="00D51206">
      <w:r w:rsidRPr="002625C0">
        <w:rPr>
          <w:rFonts w:ascii="PT Astra Serif" w:hAnsi="PT Astra Serif"/>
          <w:b/>
          <w:sz w:val="24"/>
          <w:szCs w:val="24"/>
        </w:rPr>
        <w:t>«Цифровое общество Вурнарского муниципального округа Чувашской Республики»</w:t>
      </w:r>
    </w:p>
    <w:p w:rsidR="000970E2" w:rsidRPr="004E6033" w:rsidRDefault="000970E2" w:rsidP="004E6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732"/>
        <w:gridCol w:w="2238"/>
        <w:gridCol w:w="3952"/>
      </w:tblGrid>
      <w:tr w:rsidR="002625C0" w:rsidRPr="002625C0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N </w:t>
            </w:r>
            <w:proofErr w:type="spellStart"/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 муниципальной  программы Вурнарского муниципального округа (подпрограммы муниципальной программы),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5" w:anchor="Par47" w:history="1">
              <w:r w:rsidRPr="002625C0">
                <w:rPr>
                  <w:rStyle w:val="a3"/>
                  <w:rFonts w:ascii="PT Astra Serif" w:hAnsi="PT Astra Serif" w:cs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Примечание </w:t>
            </w:r>
            <w:hyperlink r:id="rId6" w:anchor="Par48" w:history="1">
              <w:r w:rsidRPr="002625C0">
                <w:rPr>
                  <w:rStyle w:val="a3"/>
                  <w:rFonts w:ascii="PT Astra Serif" w:hAnsi="PT Astra Serif" w:cs="Times New Roman"/>
                  <w:bCs/>
                  <w:sz w:val="24"/>
                  <w:szCs w:val="24"/>
                </w:rPr>
                <w:t>&lt;2&gt;</w:t>
              </w:r>
            </w:hyperlink>
          </w:p>
        </w:tc>
      </w:tr>
      <w:tr w:rsidR="002625C0" w:rsidRPr="002625C0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</w:p>
        </w:tc>
      </w:tr>
      <w:tr w:rsidR="002625C0" w:rsidRPr="002625C0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E2" w:rsidRPr="002625C0" w:rsidRDefault="004C0EFB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Вурнарского муниципального округа «Цифровое общество Вурнарского муниципального округа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E2" w:rsidRPr="002625C0" w:rsidRDefault="004C0EFB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E2" w:rsidRPr="002625C0" w:rsidRDefault="000970E2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2625C0" w:rsidRPr="002625C0" w:rsidTr="00E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BD2329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Подпрограмма 1 «</w:t>
            </w:r>
            <w:r w:rsidRPr="002625C0">
              <w:rPr>
                <w:rFonts w:ascii="PT Astra Serif" w:hAnsi="PT Astra Serif"/>
                <w:sz w:val="24"/>
                <w:szCs w:val="24"/>
              </w:rPr>
              <w:t>Развитие информационных технологий в Вурнарском муниципальном округе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Продолжается 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 xml:space="preserve">Продолжаются работы по повышению открытости и эффективности механизмов электронного взаимодействия органов местного самоуправления Вурнарского </w:t>
            </w:r>
            <w:r w:rsidR="002625C0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  <w:r w:rsidRPr="002625C0">
              <w:rPr>
                <w:rFonts w:ascii="PT Astra Serif" w:hAnsi="PT Astra Serif"/>
                <w:sz w:val="24"/>
                <w:szCs w:val="24"/>
              </w:rPr>
              <w:t>, граждан и организаций</w:t>
            </w:r>
          </w:p>
        </w:tc>
      </w:tr>
      <w:tr w:rsidR="002625C0" w:rsidRPr="002625C0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 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Основное мероприятие 1 «</w:t>
            </w:r>
            <w:r w:rsidRPr="002625C0">
              <w:rPr>
                <w:rFonts w:ascii="PT Astra Serif" w:hAnsi="PT Astra Serif"/>
                <w:snapToGrid w:val="0"/>
                <w:sz w:val="24"/>
                <w:szCs w:val="24"/>
              </w:rPr>
              <w:t>Развитие электронного правительства»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 xml:space="preserve">Продолжается внедрение </w:t>
            </w:r>
            <w:r w:rsidRPr="002625C0">
              <w:rPr>
                <w:rFonts w:ascii="PT Astra Serif" w:hAnsi="PT Astra Serif"/>
                <w:snapToGrid w:val="0"/>
                <w:sz w:val="24"/>
                <w:szCs w:val="24"/>
              </w:rPr>
              <w:t>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</w:tr>
      <w:tr w:rsidR="002625C0" w:rsidRPr="002625C0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  <w:lang w:eastAsia="ru-RU"/>
              </w:rPr>
              <w:t>Подпрограмма 2 «Информационная инфраструктура Вурнарского муниципального округа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A648E3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E3" w:rsidRPr="002625C0" w:rsidRDefault="00BD2329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Продолжается взаимодействие со средствами массовой информации для обеспечения населения качественной и достоверной информацией</w:t>
            </w:r>
          </w:p>
        </w:tc>
      </w:tr>
      <w:tr w:rsidR="002625C0" w:rsidRPr="002625C0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29" w:rsidRPr="002625C0" w:rsidRDefault="00BD2329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29" w:rsidRPr="002625C0" w:rsidRDefault="00BD2329" w:rsidP="002625C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25C0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Основное мероприятие 1.</w:t>
            </w:r>
            <w:r w:rsidRPr="002625C0">
              <w:rPr>
                <w:rFonts w:ascii="PT Astra Serif" w:hAnsi="PT Astra Serif"/>
                <w:sz w:val="24"/>
                <w:szCs w:val="24"/>
              </w:rPr>
              <w:t xml:space="preserve"> Информационная среда </w:t>
            </w:r>
          </w:p>
          <w:p w:rsidR="00BD2329" w:rsidRPr="002625C0" w:rsidRDefault="00BD2329" w:rsidP="002625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29" w:rsidRPr="002625C0" w:rsidRDefault="00BD2329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29" w:rsidRPr="002625C0" w:rsidRDefault="00BD2329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Оказывается муниципальная поддержка электронных средств массовых информаций, создание фильмов, социальных роликов</w:t>
            </w:r>
          </w:p>
        </w:tc>
      </w:tr>
      <w:tr w:rsidR="002625C0" w:rsidRPr="002625C0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 xml:space="preserve">Подпрограмма 3 </w:t>
            </w:r>
            <w:r w:rsidRPr="002625C0">
              <w:rPr>
                <w:rFonts w:ascii="PT Astra Serif" w:hAnsi="PT Astra Serif"/>
                <w:sz w:val="24"/>
                <w:szCs w:val="24"/>
              </w:rPr>
              <w:t>«Массовые коммуникации Вурнарского муниципального округа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Продолжается совершенствование муниципальной информационной политики в Вурнарском муниципальном округе;</w:t>
            </w:r>
          </w:p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продолжается взаимодействие со средствами массовой информации для обеспечения населения качественной и достоверной информацией</w:t>
            </w:r>
          </w:p>
        </w:tc>
      </w:tr>
      <w:tr w:rsidR="002625C0" w:rsidRPr="002625C0" w:rsidTr="000970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Основное мероприятие 1 «</w:t>
            </w:r>
            <w:r w:rsidRPr="002625C0">
              <w:rPr>
                <w:rFonts w:ascii="PT Astra Serif" w:hAnsi="PT Astra Serif"/>
                <w:snapToGrid w:val="0"/>
                <w:sz w:val="24"/>
                <w:szCs w:val="24"/>
              </w:rPr>
              <w:t>Обеспечение деятельности муниципальных учреждений средств массовой информации»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625C0">
              <w:rPr>
                <w:rFonts w:ascii="PT Astra Serif" w:hAnsi="PT Astra Serif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0" w:rsidRPr="002625C0" w:rsidRDefault="002625C0" w:rsidP="002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625C0">
              <w:rPr>
                <w:rFonts w:ascii="PT Astra Serif" w:hAnsi="PT Astra Serif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</w:tr>
    </w:tbl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 w:rsidRPr="004E6033">
        <w:rPr>
          <w:rFonts w:ascii="Times New Roman" w:hAnsi="Times New Roman" w:cs="Times New Roman"/>
          <w:bCs/>
        </w:rPr>
        <w:t>&lt;1</w:t>
      </w:r>
      <w:proofErr w:type="gramStart"/>
      <w:r w:rsidRPr="004E6033">
        <w:rPr>
          <w:rFonts w:ascii="Times New Roman" w:hAnsi="Times New Roman" w:cs="Times New Roman"/>
          <w:bCs/>
        </w:rPr>
        <w:t>&gt; У</w:t>
      </w:r>
      <w:proofErr w:type="gramEnd"/>
      <w:r w:rsidRPr="004E6033">
        <w:rPr>
          <w:rFonts w:ascii="Times New Roman" w:hAnsi="Times New Roman" w:cs="Times New Roman"/>
          <w:bCs/>
        </w:rPr>
        <w:t>казываются значения "выполнено", "не выполнено", "частично выполнено".</w:t>
      </w:r>
    </w:p>
    <w:p w:rsidR="000970E2" w:rsidRPr="004E6033" w:rsidRDefault="000970E2" w:rsidP="004E60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bookmarkStart w:id="1" w:name="Par48"/>
      <w:bookmarkEnd w:id="1"/>
      <w:r w:rsidRPr="004E6033">
        <w:rPr>
          <w:rFonts w:ascii="Times New Roman" w:hAnsi="Times New Roman" w:cs="Times New Roman"/>
          <w:bCs/>
        </w:rPr>
        <w:t>&lt;2</w:t>
      </w:r>
      <w:proofErr w:type="gramStart"/>
      <w:r w:rsidRPr="004E6033">
        <w:rPr>
          <w:rFonts w:ascii="Times New Roman" w:hAnsi="Times New Roman" w:cs="Times New Roman"/>
          <w:bCs/>
        </w:rPr>
        <w:t>&gt; П</w:t>
      </w:r>
      <w:proofErr w:type="gramEnd"/>
      <w:r w:rsidRPr="004E6033">
        <w:rPr>
          <w:rFonts w:ascii="Times New Roman" w:hAnsi="Times New Roman" w:cs="Times New Roman"/>
          <w:bCs/>
        </w:rPr>
        <w:t>редставляется краткая информация о проделанной работе и о достижении (</w:t>
      </w:r>
      <w:proofErr w:type="spellStart"/>
      <w:r w:rsidRPr="004E6033">
        <w:rPr>
          <w:rFonts w:ascii="Times New Roman" w:hAnsi="Times New Roman" w:cs="Times New Roman"/>
          <w:bCs/>
        </w:rPr>
        <w:t>недостижении</w:t>
      </w:r>
      <w:proofErr w:type="spellEnd"/>
      <w:r w:rsidRPr="004E6033">
        <w:rPr>
          <w:rFonts w:ascii="Times New Roman" w:hAnsi="Times New Roman" w:cs="Times New Roman"/>
          <w:bCs/>
        </w:rPr>
        <w:t xml:space="preserve">) установленных целевых показателей (индикаторов) муниципальной программы Вурнарского района (подпрограммы муниципальной программы Вурнарского района). В случае </w:t>
      </w:r>
      <w:proofErr w:type="spellStart"/>
      <w:r w:rsidRPr="004E6033">
        <w:rPr>
          <w:rFonts w:ascii="Times New Roman" w:hAnsi="Times New Roman" w:cs="Times New Roman"/>
          <w:bCs/>
        </w:rPr>
        <w:t>недостижения</w:t>
      </w:r>
      <w:proofErr w:type="spellEnd"/>
      <w:r w:rsidRPr="004E6033">
        <w:rPr>
          <w:rFonts w:ascii="Times New Roman" w:hAnsi="Times New Roman" w:cs="Times New Roman"/>
          <w:bCs/>
        </w:rPr>
        <w:t xml:space="preserve"> установленных целевых показателей (индикаторов) муниципальной  программы Вурнарского района (подпрограммы муниципальной программы Вурнарского района) представляются пояснения причин </w:t>
      </w:r>
      <w:proofErr w:type="spellStart"/>
      <w:r w:rsidRPr="004E6033">
        <w:rPr>
          <w:rFonts w:ascii="Times New Roman" w:hAnsi="Times New Roman" w:cs="Times New Roman"/>
          <w:bCs/>
        </w:rPr>
        <w:t>недостижения</w:t>
      </w:r>
      <w:proofErr w:type="spellEnd"/>
      <w:r w:rsidRPr="004E6033">
        <w:rPr>
          <w:rFonts w:ascii="Times New Roman" w:hAnsi="Times New Roman" w:cs="Times New Roman"/>
          <w:bCs/>
        </w:rPr>
        <w:t>.</w:t>
      </w: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Default="000970E2" w:rsidP="004E6033">
      <w:pPr>
        <w:spacing w:after="0" w:line="240" w:lineRule="auto"/>
        <w:rPr>
          <w:rFonts w:ascii="Times New Roman" w:hAnsi="Times New Roman" w:cs="Times New Roman"/>
        </w:rPr>
      </w:pPr>
    </w:p>
    <w:p w:rsidR="006D5D05" w:rsidRDefault="006D5D05" w:rsidP="004E6033">
      <w:pPr>
        <w:spacing w:after="0" w:line="240" w:lineRule="auto"/>
        <w:rPr>
          <w:rFonts w:ascii="Times New Roman" w:hAnsi="Times New Roman" w:cs="Times New Roman"/>
        </w:rPr>
      </w:pPr>
    </w:p>
    <w:p w:rsidR="006D5D05" w:rsidRDefault="006D5D05" w:rsidP="004E6033">
      <w:pPr>
        <w:spacing w:after="0" w:line="240" w:lineRule="auto"/>
        <w:rPr>
          <w:rFonts w:ascii="Times New Roman" w:hAnsi="Times New Roman" w:cs="Times New Roman"/>
        </w:rPr>
      </w:pPr>
    </w:p>
    <w:p w:rsidR="006D5D05" w:rsidRDefault="006D5D05" w:rsidP="004E6033">
      <w:pPr>
        <w:spacing w:after="0" w:line="240" w:lineRule="auto"/>
        <w:rPr>
          <w:rFonts w:ascii="Times New Roman" w:hAnsi="Times New Roman" w:cs="Times New Roman"/>
        </w:rPr>
      </w:pPr>
    </w:p>
    <w:p w:rsidR="006D5D05" w:rsidRDefault="006D5D05" w:rsidP="004E6033">
      <w:pPr>
        <w:spacing w:after="0" w:line="240" w:lineRule="auto"/>
        <w:rPr>
          <w:rFonts w:ascii="Times New Roman" w:hAnsi="Times New Roman" w:cs="Times New Roman"/>
        </w:rPr>
      </w:pPr>
    </w:p>
    <w:p w:rsidR="006D5D05" w:rsidRDefault="006D5D05" w:rsidP="004E6033">
      <w:pPr>
        <w:spacing w:after="0" w:line="240" w:lineRule="auto"/>
        <w:rPr>
          <w:rFonts w:ascii="Times New Roman" w:hAnsi="Times New Roman" w:cs="Times New Roman"/>
        </w:rPr>
      </w:pPr>
    </w:p>
    <w:p w:rsidR="000970E2" w:rsidRPr="004E6033" w:rsidRDefault="000970E2" w:rsidP="00D5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970E2" w:rsidRDefault="000970E2" w:rsidP="00D5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</w:t>
      </w:r>
    </w:p>
    <w:p w:rsidR="000970E2" w:rsidRPr="004E6033" w:rsidRDefault="000970E2" w:rsidP="00D5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муниципальной программы Вурнарского муниципального округа</w:t>
      </w:r>
    </w:p>
    <w:p w:rsidR="00D51206" w:rsidRPr="00D51206" w:rsidRDefault="00D51206" w:rsidP="00D51206">
      <w:pPr>
        <w:spacing w:after="0" w:line="240" w:lineRule="auto"/>
      </w:pPr>
      <w:r w:rsidRPr="002625C0">
        <w:rPr>
          <w:rFonts w:ascii="PT Astra Serif" w:hAnsi="PT Astra Serif"/>
          <w:b/>
          <w:sz w:val="24"/>
          <w:szCs w:val="24"/>
        </w:rPr>
        <w:t>«Цифровое общество Вурнарского муниципального округа Чувашской Республики»</w:t>
      </w:r>
    </w:p>
    <w:p w:rsidR="000970E2" w:rsidRDefault="000970E2" w:rsidP="00D5120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за 202</w:t>
      </w:r>
      <w:r w:rsidR="00D51206">
        <w:rPr>
          <w:rFonts w:ascii="Times New Roman" w:hAnsi="Times New Roman" w:cs="Times New Roman"/>
          <w:sz w:val="24"/>
          <w:szCs w:val="24"/>
        </w:rPr>
        <w:t>4</w:t>
      </w:r>
      <w:r w:rsidRPr="004E60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F0AA1" w:rsidRDefault="00DF0AA1" w:rsidP="00D5120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"/>
        <w:gridCol w:w="3057"/>
        <w:gridCol w:w="1418"/>
        <w:gridCol w:w="705"/>
        <w:gridCol w:w="706"/>
        <w:gridCol w:w="1445"/>
        <w:gridCol w:w="1787"/>
      </w:tblGrid>
      <w:tr w:rsidR="00DF0AA1" w:rsidTr="00202CD4">
        <w:tc>
          <w:tcPr>
            <w:tcW w:w="0" w:type="auto"/>
            <w:vMerge w:val="restart"/>
          </w:tcPr>
          <w:p w:rsidR="00DF0AA1" w:rsidRPr="004E6033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F0AA1" w:rsidRPr="004E6033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DF0AA1" w:rsidRPr="004E6033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DF0AA1" w:rsidRPr="004E6033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программы, подпрограммы </w:t>
            </w:r>
          </w:p>
        </w:tc>
        <w:tc>
          <w:tcPr>
            <w:tcW w:w="0" w:type="auto"/>
            <w:vMerge w:val="restart"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DF0AA1" w:rsidTr="00202CD4">
        <w:tc>
          <w:tcPr>
            <w:tcW w:w="0" w:type="auto"/>
            <w:vMerge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0AA1" w:rsidRPr="004E6033" w:rsidRDefault="00DF0AA1" w:rsidP="00202CD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0" w:type="auto"/>
          </w:tcPr>
          <w:p w:rsidR="00DF0AA1" w:rsidRPr="004E6033" w:rsidRDefault="00DF0AA1" w:rsidP="00202CD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</w:tcPr>
          <w:p w:rsidR="00DF0AA1" w:rsidRPr="004E6033" w:rsidRDefault="00DF0AA1" w:rsidP="00202CD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%  исполнения</w:t>
            </w:r>
          </w:p>
        </w:tc>
        <w:tc>
          <w:tcPr>
            <w:tcW w:w="0" w:type="auto"/>
            <w:vMerge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A1" w:rsidTr="00202CD4">
        <w:tc>
          <w:tcPr>
            <w:tcW w:w="0" w:type="auto"/>
            <w:gridSpan w:val="7"/>
          </w:tcPr>
          <w:p w:rsidR="00DF0AA1" w:rsidRDefault="00D4053B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Вурнарского муниципального округа Чувашской Республики </w:t>
            </w:r>
            <w:r w:rsidRPr="00AC7F84">
              <w:rPr>
                <w:rFonts w:ascii="Times New Roman" w:hAnsi="Times New Roman" w:cs="Times New Roman"/>
                <w:b/>
                <w:sz w:val="22"/>
                <w:szCs w:val="22"/>
              </w:rPr>
              <w:t>«Цифровое общество Вурнарского муниципального округа Чувашской Республики»</w:t>
            </w:r>
          </w:p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A1" w:rsidTr="00202CD4">
        <w:tc>
          <w:tcPr>
            <w:tcW w:w="0" w:type="auto"/>
          </w:tcPr>
          <w:p w:rsidR="00DF0AA1" w:rsidRDefault="00D4053B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F0AA1" w:rsidRDefault="00D4053B" w:rsidP="00D40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0" w:type="auto"/>
          </w:tcPr>
          <w:p w:rsidR="00DF0AA1" w:rsidRDefault="00D4053B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0" w:type="auto"/>
          </w:tcPr>
          <w:p w:rsidR="00DF0AA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DF0AA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0AA1" w:rsidRDefault="00DF0AA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1" w:rsidTr="00202CD4">
        <w:tc>
          <w:tcPr>
            <w:tcW w:w="0" w:type="auto"/>
          </w:tcPr>
          <w:p w:rsidR="00F42051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42051" w:rsidRPr="00AC7F84" w:rsidRDefault="00F42051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0" w:type="auto"/>
          </w:tcPr>
          <w:p w:rsidR="00F42051" w:rsidRPr="00AC7F84" w:rsidRDefault="00F42051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A1" w:rsidTr="00202CD4">
        <w:tc>
          <w:tcPr>
            <w:tcW w:w="0" w:type="auto"/>
            <w:gridSpan w:val="7"/>
          </w:tcPr>
          <w:p w:rsidR="00DF0AA1" w:rsidRPr="00F42051" w:rsidRDefault="00F42051" w:rsidP="00F42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«Развитие информационных технологий в Вурнарском муниципальном округе Чувашской Республики» </w:t>
            </w:r>
          </w:p>
        </w:tc>
      </w:tr>
      <w:tr w:rsidR="00F42051" w:rsidTr="00202CD4">
        <w:tc>
          <w:tcPr>
            <w:tcW w:w="0" w:type="auto"/>
          </w:tcPr>
          <w:p w:rsidR="00F42051" w:rsidRPr="004E6033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42051" w:rsidRPr="00AC7F84" w:rsidRDefault="00F42051" w:rsidP="00202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F84">
              <w:rPr>
                <w:rFonts w:ascii="Times New Roman" w:hAnsi="Times New Roman" w:cs="Times New Roman"/>
                <w:snapToGrid w:val="0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0" w:type="auto"/>
          </w:tcPr>
          <w:p w:rsidR="00F42051" w:rsidRPr="00AC7F84" w:rsidRDefault="00F42051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1" w:rsidTr="00202CD4">
        <w:tc>
          <w:tcPr>
            <w:tcW w:w="0" w:type="auto"/>
            <w:gridSpan w:val="7"/>
          </w:tcPr>
          <w:p w:rsidR="00F42051" w:rsidRP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51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«Информационная инфраструктура»</w:t>
            </w:r>
          </w:p>
        </w:tc>
      </w:tr>
      <w:tr w:rsidR="00F42051" w:rsidTr="00202CD4">
        <w:tc>
          <w:tcPr>
            <w:tcW w:w="0" w:type="auto"/>
          </w:tcPr>
          <w:p w:rsidR="00F42051" w:rsidRPr="004E6033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42051" w:rsidRPr="006F1362" w:rsidRDefault="00F42051" w:rsidP="00202CD4">
            <w:pPr>
              <w:spacing w:line="247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информац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онных материалов, фильмов и социальных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ликов</w:t>
            </w:r>
          </w:p>
        </w:tc>
        <w:tc>
          <w:tcPr>
            <w:tcW w:w="0" w:type="auto"/>
          </w:tcPr>
          <w:p w:rsidR="00F42051" w:rsidRPr="006F1362" w:rsidRDefault="00F42051" w:rsidP="00202CD4">
            <w:pPr>
              <w:spacing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2051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051" w:rsidRDefault="00F42051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1" w:rsidTr="00202CD4">
        <w:tc>
          <w:tcPr>
            <w:tcW w:w="0" w:type="auto"/>
            <w:gridSpan w:val="7"/>
          </w:tcPr>
          <w:p w:rsidR="00F42051" w:rsidRPr="00CA6695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69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«Массовые коммуникации Вурнарского муниципального округа Чувашской Республики»</w:t>
            </w:r>
          </w:p>
        </w:tc>
      </w:tr>
      <w:tr w:rsidR="00CA6695" w:rsidTr="00202CD4">
        <w:tc>
          <w:tcPr>
            <w:tcW w:w="0" w:type="auto"/>
          </w:tcPr>
          <w:p w:rsidR="00CA6695" w:rsidRPr="004E6033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CA6695" w:rsidRPr="00AC7F84" w:rsidRDefault="00CA6695" w:rsidP="00202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7F84">
              <w:rPr>
                <w:rFonts w:ascii="Times New Roman" w:hAnsi="Times New Roman" w:cs="Times New Roman"/>
                <w:lang w:eastAsia="ru-RU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</w:t>
            </w:r>
          </w:p>
        </w:tc>
        <w:tc>
          <w:tcPr>
            <w:tcW w:w="0" w:type="auto"/>
          </w:tcPr>
          <w:p w:rsidR="00CA6695" w:rsidRPr="00AC7F84" w:rsidRDefault="00CA6695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экземпляров</w:t>
            </w:r>
          </w:p>
        </w:tc>
        <w:tc>
          <w:tcPr>
            <w:tcW w:w="0" w:type="auto"/>
          </w:tcPr>
          <w:p w:rsidR="00CA6695" w:rsidRPr="00AC7F84" w:rsidRDefault="00CA6695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CA6695" w:rsidRPr="00AC7F84" w:rsidRDefault="00CA6695" w:rsidP="00202C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7F8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CA6695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6695" w:rsidRDefault="00CA6695" w:rsidP="00202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AA1" w:rsidRPr="004E6033" w:rsidRDefault="00DF0AA1" w:rsidP="00DF0A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4E603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>о реализации муниципальн</w:t>
      </w:r>
      <w:r w:rsidR="00CA6695">
        <w:rPr>
          <w:rFonts w:ascii="Times New Roman" w:hAnsi="Times New Roman" w:cs="Times New Roman"/>
          <w:sz w:val="24"/>
          <w:szCs w:val="24"/>
        </w:rPr>
        <w:t>ой</w:t>
      </w:r>
      <w:r w:rsidRPr="004E603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A6695">
        <w:rPr>
          <w:rFonts w:ascii="Times New Roman" w:hAnsi="Times New Roman" w:cs="Times New Roman"/>
          <w:sz w:val="24"/>
          <w:szCs w:val="24"/>
        </w:rPr>
        <w:t>ы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033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A6695">
        <w:rPr>
          <w:rFonts w:ascii="Times New Roman" w:hAnsi="Times New Roman" w:cs="Times New Roman"/>
          <w:sz w:val="24"/>
          <w:szCs w:val="24"/>
        </w:rPr>
        <w:t>4</w:t>
      </w:r>
      <w:r w:rsidRPr="004E60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6033" w:rsidRPr="004E6033" w:rsidRDefault="004E6033" w:rsidP="004E603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985"/>
        <w:gridCol w:w="850"/>
        <w:gridCol w:w="1276"/>
        <w:gridCol w:w="1276"/>
        <w:gridCol w:w="1276"/>
      </w:tblGrid>
      <w:tr w:rsidR="004E6033" w:rsidRPr="004E6033" w:rsidTr="00EB0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CA6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Наименование муниципальной программы Вурнарского </w:t>
            </w:r>
            <w:r w:rsidR="00CA6695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E6033">
              <w:rPr>
                <w:rFonts w:ascii="Times New Roman" w:hAnsi="Times New Roman" w:cs="Times New Roman"/>
                <w:bCs/>
              </w:rPr>
              <w:t xml:space="preserve"> (подпрограммы)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План,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Фактические расходы,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</w:rPr>
              <w:t xml:space="preserve">% </w:t>
            </w:r>
          </w:p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</w:rPr>
              <w:t>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</w:rPr>
              <w:t>Причины низкого освоения денежных средств</w:t>
            </w:r>
          </w:p>
        </w:tc>
      </w:tr>
      <w:tr w:rsidR="004E6033" w:rsidRPr="004E6033" w:rsidTr="00EB0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E6033" w:rsidRPr="004E6033" w:rsidTr="00EB01AB">
        <w:trPr>
          <w:trHeight w:val="1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B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Муниципальная программа Вурнарского </w:t>
            </w:r>
            <w:r w:rsidR="00AC7F84"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BE5AC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BE5AC3">
              <w:rPr>
                <w:rFonts w:ascii="Times New Roman" w:hAnsi="Times New Roman" w:cs="Times New Roman"/>
              </w:rPr>
              <w:t>Цифровое общество Вурнарского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23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EB01AB">
        <w:trPr>
          <w:trHeight w:val="2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EB01AB">
        <w:trPr>
          <w:trHeight w:val="7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351CE" w:rsidRPr="004E6033" w:rsidTr="00EB01AB">
        <w:trPr>
          <w:trHeight w:val="4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B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EB01AB">
        <w:trPr>
          <w:trHeight w:val="3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033" w:rsidRPr="004E6033" w:rsidTr="00EB01AB">
        <w:trPr>
          <w:trHeight w:val="23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BE5AC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5AC3">
              <w:rPr>
                <w:rFonts w:ascii="Times New Roman" w:hAnsi="Times New Roman" w:cs="Times New Roman"/>
              </w:rPr>
              <w:t>Развитие информационных технологий в Вурнарском муниципальном округе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2351CE" w:rsidP="0023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3" w:rsidRPr="004E6033" w:rsidRDefault="004E603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5AC3" w:rsidRPr="004E6033" w:rsidTr="00EB01AB">
        <w:trPr>
          <w:trHeight w:val="2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E5AC3" w:rsidRPr="004E6033" w:rsidTr="00EB01AB">
        <w:trPr>
          <w:trHeight w:val="7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3" w:rsidRPr="004E6033" w:rsidRDefault="00BE5AC3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351CE" w:rsidRPr="004E6033" w:rsidTr="00EB01AB">
        <w:trPr>
          <w:trHeight w:val="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B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E" w:rsidRPr="004E6033" w:rsidRDefault="002351CE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EB01A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B7452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8B" w:rsidRPr="00BF288B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8B">
              <w:rPr>
                <w:rFonts w:ascii="Times New Roman" w:hAnsi="Times New Roman" w:cs="Times New Roman"/>
              </w:rPr>
              <w:t>Информационная 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B745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B745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B745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</w:t>
            </w:r>
            <w:r w:rsidRPr="004E6033">
              <w:rPr>
                <w:rFonts w:ascii="Times New Roman" w:hAnsi="Times New Roman" w:cs="Times New Roman"/>
                <w:bCs/>
              </w:rPr>
              <w:lastRenderedPageBreak/>
              <w:t xml:space="preserve">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288B" w:rsidRPr="004E6033" w:rsidTr="00B74522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B" w:rsidRPr="004E6033" w:rsidRDefault="00BF288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2EE6" w:rsidRPr="004E6033" w:rsidTr="003817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033"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E6" w:rsidRPr="00B32EE6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EE6">
              <w:rPr>
                <w:rFonts w:ascii="Times New Roman" w:hAnsi="Times New Roman" w:cs="Times New Roman"/>
              </w:rPr>
              <w:t>Массовые коммуникации Вурнарского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Default="00C47D7B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</w:t>
            </w:r>
            <w:r w:rsidR="00B32EE6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Default="00B32EE6" w:rsidP="00C4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47D7B">
              <w:rPr>
                <w:rFonts w:ascii="Times New Roman" w:hAnsi="Times New Roman" w:cs="Times New Roman"/>
                <w:bCs/>
              </w:rPr>
              <w:t>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C47D7B" w:rsidP="00C4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2EE6" w:rsidRPr="004E6033" w:rsidTr="003817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2EE6" w:rsidRPr="004E6033" w:rsidTr="003817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7D7B" w:rsidRPr="004E6033" w:rsidTr="003817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D7B" w:rsidRPr="004E6033" w:rsidRDefault="00C47D7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D7B" w:rsidRPr="004E6033" w:rsidRDefault="00C47D7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B" w:rsidRPr="004E6033" w:rsidRDefault="00C47D7B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 xml:space="preserve">бюджет Вурнарского </w:t>
            </w:r>
            <w:r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B" w:rsidRDefault="00C47D7B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B" w:rsidRDefault="00C47D7B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B" w:rsidRPr="004E6033" w:rsidRDefault="00C47D7B" w:rsidP="0020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B" w:rsidRPr="004E6033" w:rsidRDefault="00C47D7B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2EE6" w:rsidRPr="004E6033" w:rsidTr="003817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603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7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E6" w:rsidRPr="004E6033" w:rsidRDefault="00B32EE6" w:rsidP="004E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E6033" w:rsidRDefault="004E6033" w:rsidP="004E6033">
      <w:pPr>
        <w:spacing w:after="0" w:line="240" w:lineRule="auto"/>
        <w:rPr>
          <w:rFonts w:ascii="Times New Roman" w:hAnsi="Times New Roman" w:cs="Times New Roman"/>
        </w:rPr>
      </w:pPr>
    </w:p>
    <w:p w:rsidR="00BF288B" w:rsidRPr="004E6033" w:rsidRDefault="00BF288B" w:rsidP="004E6033">
      <w:pPr>
        <w:spacing w:after="0" w:line="240" w:lineRule="auto"/>
        <w:rPr>
          <w:rFonts w:ascii="Times New Roman" w:hAnsi="Times New Roman" w:cs="Times New Roman"/>
        </w:rPr>
      </w:pPr>
    </w:p>
    <w:sectPr w:rsidR="00BF288B" w:rsidRPr="004E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A"/>
    <w:rsid w:val="000970E2"/>
    <w:rsid w:val="000E6780"/>
    <w:rsid w:val="002351CE"/>
    <w:rsid w:val="002625C0"/>
    <w:rsid w:val="004C0EFB"/>
    <w:rsid w:val="004E6033"/>
    <w:rsid w:val="006141EA"/>
    <w:rsid w:val="006D5D05"/>
    <w:rsid w:val="00856E70"/>
    <w:rsid w:val="00A648E3"/>
    <w:rsid w:val="00A92768"/>
    <w:rsid w:val="00AC7F84"/>
    <w:rsid w:val="00B32EE6"/>
    <w:rsid w:val="00BD2329"/>
    <w:rsid w:val="00BE5AC3"/>
    <w:rsid w:val="00BF288B"/>
    <w:rsid w:val="00C47D7B"/>
    <w:rsid w:val="00CA6695"/>
    <w:rsid w:val="00D4053B"/>
    <w:rsid w:val="00D51206"/>
    <w:rsid w:val="00DF0AA1"/>
    <w:rsid w:val="00E94250"/>
    <w:rsid w:val="00EA6173"/>
    <w:rsid w:val="00F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97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0E2"/>
    <w:rPr>
      <w:color w:val="800080" w:themeColor="followedHyperlink"/>
      <w:u w:val="single"/>
    </w:rPr>
  </w:style>
  <w:style w:type="paragraph" w:customStyle="1" w:styleId="ConsPlusNormal">
    <w:name w:val="ConsPlusNormal"/>
    <w:rsid w:val="0009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F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97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0E2"/>
    <w:rPr>
      <w:color w:val="800080" w:themeColor="followedHyperlink"/>
      <w:u w:val="single"/>
    </w:rPr>
  </w:style>
  <w:style w:type="paragraph" w:customStyle="1" w:styleId="ConsPlusNormal">
    <w:name w:val="ConsPlusNormal"/>
    <w:rsid w:val="0009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F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5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Любовь Дмитриева</dc:creator>
  <cp:lastModifiedBy>vurnar_info</cp:lastModifiedBy>
  <cp:revision>4</cp:revision>
  <cp:lastPrinted>2024-03-04T16:44:00Z</cp:lastPrinted>
  <dcterms:created xsi:type="dcterms:W3CDTF">2025-01-30T05:58:00Z</dcterms:created>
  <dcterms:modified xsi:type="dcterms:W3CDTF">2025-01-30T13:02:00Z</dcterms:modified>
</cp:coreProperties>
</file>