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W w:w="10443" w:type="dxa"/>
        <w:tblInd w:w="-72" w:type="dxa"/>
        <w:tblLayout w:type="fixed"/>
        <w:tblLook w:val="0000" w:firstRow="0" w:lastRow="0" w:firstColumn="0" w:lastColumn="0" w:noHBand="0" w:noVBand="0"/>
      </w:tblPr>
      <w:tblGrid>
        <w:gridCol w:w="4225"/>
        <w:gridCol w:w="1808"/>
        <w:gridCol w:w="4410"/>
      </w:tblGrid>
      <w:tr w:rsidR="004A00FA" w:rsidRPr="00EB66DD" w:rsidTr="000262FC">
        <w:trPr>
          <w:trHeight w:val="623"/>
        </w:trPr>
        <w:tc>
          <w:tcPr>
            <w:tcW w:w="4225" w:type="dxa"/>
          </w:tcPr>
          <w:p w:rsidR="000262FC" w:rsidRPr="00EB66DD" w:rsidRDefault="000262FC" w:rsidP="000262FC">
            <w:pPr>
              <w:tabs>
                <w:tab w:val="left" w:pos="4820"/>
              </w:tabs>
              <w:suppressAutoHyphens w:val="0"/>
              <w:jc w:val="center"/>
              <w:rPr>
                <w:sz w:val="24"/>
                <w:szCs w:val="24"/>
                <w:lang w:eastAsia="ru-RU"/>
              </w:rPr>
            </w:pPr>
            <w:r>
              <w:rPr>
                <w:sz w:val="28"/>
                <w:szCs w:val="24"/>
                <w:lang w:eastAsia="ru-RU"/>
              </w:rPr>
              <w:tab/>
            </w:r>
            <w:r w:rsidRPr="00EB66DD">
              <w:rPr>
                <w:sz w:val="24"/>
                <w:szCs w:val="24"/>
                <w:lang w:eastAsia="ru-RU"/>
              </w:rPr>
              <w:t>ЧĂВАШ РЕСПУБЛИКИН</w:t>
            </w:r>
          </w:p>
          <w:p w:rsidR="000262FC" w:rsidRPr="00EB66DD" w:rsidRDefault="000262FC" w:rsidP="000262FC">
            <w:pPr>
              <w:tabs>
                <w:tab w:val="left" w:pos="4820"/>
              </w:tabs>
              <w:suppressAutoHyphens w:val="0"/>
              <w:jc w:val="center"/>
              <w:rPr>
                <w:sz w:val="24"/>
                <w:szCs w:val="24"/>
                <w:lang w:eastAsia="ru-RU"/>
              </w:rPr>
            </w:pPr>
            <w:r w:rsidRPr="00EB66DD">
              <w:rPr>
                <w:sz w:val="24"/>
                <w:szCs w:val="24"/>
                <w:lang w:eastAsia="ru-RU"/>
              </w:rPr>
              <w:t>КОМСОМОЛЬСКИ</w:t>
            </w:r>
          </w:p>
          <w:p w:rsidR="000262FC" w:rsidRPr="00EB66DD" w:rsidRDefault="000262FC" w:rsidP="000262FC">
            <w:pPr>
              <w:tabs>
                <w:tab w:val="left" w:pos="4820"/>
              </w:tabs>
              <w:suppressAutoHyphens w:val="0"/>
              <w:jc w:val="center"/>
              <w:rPr>
                <w:sz w:val="24"/>
                <w:szCs w:val="24"/>
                <w:lang w:eastAsia="ru-RU"/>
              </w:rPr>
            </w:pPr>
            <w:r w:rsidRPr="00EB66DD">
              <w:rPr>
                <w:sz w:val="24"/>
                <w:szCs w:val="24"/>
                <w:lang w:eastAsia="ru-RU"/>
              </w:rPr>
              <w:t>МУНИЦИПАЛЛĂ ОКРУГĔН</w:t>
            </w:r>
          </w:p>
          <w:p w:rsidR="000262FC" w:rsidRPr="00EB66DD" w:rsidRDefault="000262FC" w:rsidP="000262FC">
            <w:pPr>
              <w:tabs>
                <w:tab w:val="left" w:pos="555"/>
                <w:tab w:val="left" w:pos="930"/>
                <w:tab w:val="left" w:pos="4820"/>
              </w:tabs>
              <w:suppressAutoHyphens w:val="0"/>
              <w:jc w:val="center"/>
              <w:rPr>
                <w:sz w:val="24"/>
                <w:szCs w:val="24"/>
                <w:lang w:eastAsia="ru-RU"/>
              </w:rPr>
            </w:pPr>
            <w:r w:rsidRPr="00EB66DD">
              <w:rPr>
                <w:sz w:val="24"/>
                <w:szCs w:val="24"/>
                <w:lang w:eastAsia="ru-RU"/>
              </w:rPr>
              <w:t>АДМИНИСТРАЦИЙĔ</w:t>
            </w:r>
          </w:p>
          <w:p w:rsidR="000262FC" w:rsidRPr="00EB66DD" w:rsidRDefault="000262FC" w:rsidP="000262FC">
            <w:pPr>
              <w:tabs>
                <w:tab w:val="left" w:pos="4820"/>
              </w:tabs>
              <w:suppressAutoHyphens w:val="0"/>
              <w:jc w:val="center"/>
              <w:rPr>
                <w:sz w:val="24"/>
                <w:szCs w:val="24"/>
                <w:lang w:eastAsia="ru-RU"/>
              </w:rPr>
            </w:pPr>
          </w:p>
          <w:p w:rsidR="000262FC" w:rsidRPr="00EB66DD" w:rsidRDefault="000262FC" w:rsidP="000262FC">
            <w:pPr>
              <w:tabs>
                <w:tab w:val="left" w:pos="4820"/>
              </w:tabs>
              <w:suppressAutoHyphens w:val="0"/>
              <w:jc w:val="center"/>
              <w:rPr>
                <w:sz w:val="24"/>
                <w:szCs w:val="24"/>
                <w:lang w:eastAsia="ru-RU"/>
              </w:rPr>
            </w:pPr>
            <w:r w:rsidRPr="00EB66DD">
              <w:rPr>
                <w:sz w:val="24"/>
                <w:szCs w:val="24"/>
                <w:lang w:eastAsia="ru-RU"/>
              </w:rPr>
              <w:t>ЙЫШẰНУ</w:t>
            </w:r>
          </w:p>
          <w:p w:rsidR="000262FC" w:rsidRPr="00EB66DD" w:rsidRDefault="000262FC" w:rsidP="000262FC">
            <w:pPr>
              <w:tabs>
                <w:tab w:val="left" w:pos="4820"/>
              </w:tabs>
              <w:suppressAutoHyphens w:val="0"/>
              <w:jc w:val="center"/>
              <w:rPr>
                <w:sz w:val="24"/>
                <w:szCs w:val="24"/>
                <w:lang w:eastAsia="ru-RU"/>
              </w:rPr>
            </w:pPr>
            <w:r w:rsidRPr="00EB66DD">
              <w:rPr>
                <w:sz w:val="24"/>
                <w:szCs w:val="24"/>
                <w:lang w:eastAsia="ru-RU"/>
              </w:rPr>
              <w:t xml:space="preserve">      </w:t>
            </w:r>
            <w:r w:rsidR="00DD29CB">
              <w:rPr>
                <w:sz w:val="24"/>
                <w:szCs w:val="24"/>
                <w:lang w:eastAsia="ru-RU"/>
              </w:rPr>
              <w:t>15.07</w:t>
            </w:r>
            <w:r w:rsidRPr="00EB66DD">
              <w:rPr>
                <w:sz w:val="24"/>
                <w:szCs w:val="24"/>
                <w:lang w:eastAsia="ru-RU"/>
              </w:rPr>
              <w:t xml:space="preserve">.2026 ç.  № </w:t>
            </w:r>
            <w:r w:rsidR="00DD29CB">
              <w:rPr>
                <w:sz w:val="24"/>
                <w:szCs w:val="24"/>
                <w:lang w:eastAsia="ru-RU"/>
              </w:rPr>
              <w:t>537</w:t>
            </w:r>
            <w:bookmarkStart w:id="0" w:name="_GoBack"/>
            <w:bookmarkEnd w:id="0"/>
          </w:p>
          <w:p w:rsidR="000262FC" w:rsidRPr="00EB66DD" w:rsidRDefault="000262FC" w:rsidP="000262FC">
            <w:pPr>
              <w:tabs>
                <w:tab w:val="left" w:pos="4820"/>
              </w:tabs>
              <w:suppressAutoHyphens w:val="0"/>
              <w:jc w:val="center"/>
              <w:rPr>
                <w:sz w:val="24"/>
                <w:szCs w:val="24"/>
                <w:lang w:eastAsia="ru-RU"/>
              </w:rPr>
            </w:pPr>
            <w:r w:rsidRPr="00EB66DD">
              <w:rPr>
                <w:sz w:val="24"/>
                <w:szCs w:val="24"/>
                <w:lang w:eastAsia="ru-RU"/>
              </w:rPr>
              <w:t>Комсомольски ялĕ</w:t>
            </w:r>
          </w:p>
          <w:p w:rsidR="004A00FA" w:rsidRPr="00EB66DD" w:rsidRDefault="004A00FA" w:rsidP="000262FC">
            <w:pPr>
              <w:rPr>
                <w:sz w:val="28"/>
                <w:szCs w:val="24"/>
                <w:lang w:eastAsia="ru-RU"/>
              </w:rPr>
            </w:pPr>
          </w:p>
        </w:tc>
        <w:tc>
          <w:tcPr>
            <w:tcW w:w="1808" w:type="dxa"/>
          </w:tcPr>
          <w:p w:rsidR="004A00FA" w:rsidRPr="00EB66DD" w:rsidRDefault="004A00FA" w:rsidP="00911B1C">
            <w:pPr>
              <w:tabs>
                <w:tab w:val="left" w:pos="4820"/>
              </w:tabs>
              <w:suppressAutoHyphens w:val="0"/>
              <w:jc w:val="center"/>
              <w:rPr>
                <w:sz w:val="28"/>
                <w:szCs w:val="24"/>
                <w:lang w:eastAsia="ru-RU"/>
              </w:rPr>
            </w:pPr>
            <w:r w:rsidRPr="00EB66DD">
              <w:rPr>
                <w:noProof/>
                <w:sz w:val="28"/>
                <w:szCs w:val="24"/>
                <w:lang w:eastAsia="ru-RU"/>
              </w:rPr>
              <w:drawing>
                <wp:inline distT="0" distB="0" distL="0" distR="0" wp14:anchorId="655780FB" wp14:editId="68FC0B07">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7"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p w:rsidR="004A00FA" w:rsidRPr="00EB66DD" w:rsidRDefault="004A00FA" w:rsidP="00911B1C">
            <w:pPr>
              <w:tabs>
                <w:tab w:val="left" w:pos="4820"/>
              </w:tabs>
              <w:suppressAutoHyphens w:val="0"/>
              <w:rPr>
                <w:sz w:val="28"/>
                <w:szCs w:val="24"/>
                <w:lang w:eastAsia="ru-RU"/>
              </w:rPr>
            </w:pPr>
          </w:p>
          <w:p w:rsidR="004A00FA" w:rsidRPr="00EB66DD" w:rsidRDefault="004A00FA" w:rsidP="00911B1C">
            <w:pPr>
              <w:tabs>
                <w:tab w:val="left" w:pos="4820"/>
              </w:tabs>
              <w:suppressAutoHyphens w:val="0"/>
              <w:rPr>
                <w:sz w:val="28"/>
                <w:szCs w:val="24"/>
                <w:lang w:eastAsia="ru-RU"/>
              </w:rPr>
            </w:pPr>
          </w:p>
          <w:p w:rsidR="004A00FA" w:rsidRPr="00EB66DD" w:rsidRDefault="004A00FA" w:rsidP="00911B1C">
            <w:pPr>
              <w:tabs>
                <w:tab w:val="left" w:pos="4820"/>
              </w:tabs>
              <w:suppressAutoHyphens w:val="0"/>
              <w:rPr>
                <w:sz w:val="28"/>
                <w:szCs w:val="24"/>
                <w:lang w:eastAsia="ru-RU"/>
              </w:rPr>
            </w:pPr>
          </w:p>
          <w:p w:rsidR="004A00FA" w:rsidRPr="00EB66DD" w:rsidRDefault="004A00FA" w:rsidP="00911B1C">
            <w:pPr>
              <w:tabs>
                <w:tab w:val="left" w:pos="4820"/>
              </w:tabs>
              <w:suppressAutoHyphens w:val="0"/>
              <w:ind w:firstLine="545"/>
              <w:jc w:val="center"/>
              <w:rPr>
                <w:sz w:val="28"/>
                <w:szCs w:val="24"/>
                <w:lang w:eastAsia="ru-RU"/>
              </w:rPr>
            </w:pPr>
          </w:p>
        </w:tc>
        <w:tc>
          <w:tcPr>
            <w:tcW w:w="4410" w:type="dxa"/>
          </w:tcPr>
          <w:p w:rsidR="000262FC" w:rsidRPr="00EB66DD" w:rsidRDefault="000262FC" w:rsidP="000262FC">
            <w:pPr>
              <w:rPr>
                <w:sz w:val="28"/>
                <w:szCs w:val="24"/>
                <w:lang w:eastAsia="ru-RU"/>
              </w:rPr>
            </w:pPr>
          </w:p>
          <w:p w:rsidR="000262FC" w:rsidRPr="00EB66DD" w:rsidRDefault="000262FC" w:rsidP="000262FC">
            <w:pPr>
              <w:tabs>
                <w:tab w:val="left" w:pos="4820"/>
              </w:tabs>
              <w:suppressAutoHyphens w:val="0"/>
              <w:jc w:val="center"/>
              <w:rPr>
                <w:sz w:val="24"/>
                <w:szCs w:val="24"/>
                <w:lang w:eastAsia="ru-RU"/>
              </w:rPr>
            </w:pPr>
            <w:r w:rsidRPr="00EB66DD">
              <w:rPr>
                <w:sz w:val="24"/>
                <w:szCs w:val="24"/>
                <w:lang w:eastAsia="ru-RU"/>
              </w:rPr>
              <w:t>АДМИНИСТРАЦИЯ</w:t>
            </w:r>
          </w:p>
          <w:p w:rsidR="000262FC" w:rsidRPr="00EB66DD" w:rsidRDefault="000262FC" w:rsidP="000262FC">
            <w:pPr>
              <w:tabs>
                <w:tab w:val="left" w:pos="4820"/>
              </w:tabs>
              <w:suppressAutoHyphens w:val="0"/>
              <w:jc w:val="center"/>
              <w:rPr>
                <w:sz w:val="24"/>
                <w:szCs w:val="24"/>
                <w:lang w:eastAsia="ru-RU"/>
              </w:rPr>
            </w:pPr>
            <w:r w:rsidRPr="00EB66DD">
              <w:rPr>
                <w:sz w:val="24"/>
                <w:szCs w:val="24"/>
                <w:lang w:eastAsia="ru-RU"/>
              </w:rPr>
              <w:t xml:space="preserve">КОМСОМОЛЬСКОГО </w:t>
            </w:r>
          </w:p>
          <w:p w:rsidR="000262FC" w:rsidRPr="00EB66DD" w:rsidRDefault="000262FC" w:rsidP="000262FC">
            <w:pPr>
              <w:tabs>
                <w:tab w:val="left" w:pos="4820"/>
              </w:tabs>
              <w:suppressAutoHyphens w:val="0"/>
              <w:jc w:val="center"/>
              <w:rPr>
                <w:sz w:val="24"/>
                <w:szCs w:val="24"/>
                <w:lang w:eastAsia="ru-RU"/>
              </w:rPr>
            </w:pPr>
            <w:r w:rsidRPr="00EB66DD">
              <w:rPr>
                <w:sz w:val="24"/>
                <w:szCs w:val="24"/>
                <w:lang w:eastAsia="ru-RU"/>
              </w:rPr>
              <w:t>МУНИЦИПАЛЬНОГО ОКРУГА</w:t>
            </w:r>
          </w:p>
          <w:p w:rsidR="000262FC" w:rsidRPr="00EB66DD" w:rsidRDefault="000262FC" w:rsidP="000262FC">
            <w:pPr>
              <w:tabs>
                <w:tab w:val="left" w:pos="4820"/>
              </w:tabs>
              <w:suppressAutoHyphens w:val="0"/>
              <w:rPr>
                <w:sz w:val="24"/>
                <w:szCs w:val="24"/>
                <w:lang w:eastAsia="ru-RU"/>
              </w:rPr>
            </w:pPr>
            <w:r w:rsidRPr="00EB66DD">
              <w:rPr>
                <w:sz w:val="24"/>
                <w:szCs w:val="24"/>
                <w:lang w:eastAsia="ru-RU"/>
              </w:rPr>
              <w:t xml:space="preserve">      ЧУВАШСКОЙ РЕСПУБЛИКИ          </w:t>
            </w:r>
          </w:p>
          <w:p w:rsidR="000262FC" w:rsidRPr="00EB66DD" w:rsidRDefault="000262FC" w:rsidP="000262FC">
            <w:pPr>
              <w:tabs>
                <w:tab w:val="left" w:pos="4820"/>
              </w:tabs>
              <w:suppressAutoHyphens w:val="0"/>
              <w:rPr>
                <w:sz w:val="24"/>
                <w:szCs w:val="24"/>
                <w:lang w:eastAsia="ru-RU"/>
              </w:rPr>
            </w:pPr>
            <w:r w:rsidRPr="00EB66DD">
              <w:rPr>
                <w:sz w:val="24"/>
                <w:szCs w:val="24"/>
                <w:lang w:eastAsia="ru-RU"/>
              </w:rPr>
              <w:t xml:space="preserve">              </w:t>
            </w:r>
          </w:p>
          <w:p w:rsidR="000262FC" w:rsidRPr="00EB66DD" w:rsidRDefault="000262FC" w:rsidP="000262FC">
            <w:pPr>
              <w:tabs>
                <w:tab w:val="left" w:pos="4820"/>
              </w:tabs>
              <w:suppressAutoHyphens w:val="0"/>
              <w:jc w:val="center"/>
              <w:rPr>
                <w:sz w:val="24"/>
                <w:szCs w:val="24"/>
                <w:lang w:eastAsia="ru-RU"/>
              </w:rPr>
            </w:pPr>
            <w:r w:rsidRPr="00EB66DD">
              <w:rPr>
                <w:sz w:val="24"/>
                <w:szCs w:val="24"/>
                <w:lang w:eastAsia="ru-RU"/>
              </w:rPr>
              <w:t>ПОСТАНОВЛЕНИЕ</w:t>
            </w:r>
          </w:p>
          <w:p w:rsidR="000262FC" w:rsidRPr="00EB66DD" w:rsidRDefault="00B14C80" w:rsidP="000262FC">
            <w:pPr>
              <w:tabs>
                <w:tab w:val="left" w:pos="930"/>
                <w:tab w:val="center" w:pos="1966"/>
                <w:tab w:val="left" w:pos="4820"/>
              </w:tabs>
              <w:suppressAutoHyphens w:val="0"/>
              <w:jc w:val="center"/>
              <w:rPr>
                <w:sz w:val="24"/>
                <w:szCs w:val="24"/>
                <w:lang w:eastAsia="ru-RU"/>
              </w:rPr>
            </w:pPr>
            <w:r w:rsidRPr="00EB66DD">
              <w:rPr>
                <w:sz w:val="24"/>
                <w:szCs w:val="24"/>
                <w:lang w:eastAsia="ru-RU"/>
              </w:rPr>
              <w:t>15.07.2026</w:t>
            </w:r>
            <w:r w:rsidR="000262FC" w:rsidRPr="00EB66DD">
              <w:rPr>
                <w:sz w:val="24"/>
                <w:szCs w:val="24"/>
                <w:lang w:eastAsia="ru-RU"/>
              </w:rPr>
              <w:t xml:space="preserve"> г. № </w:t>
            </w:r>
            <w:r w:rsidRPr="00EB66DD">
              <w:rPr>
                <w:sz w:val="24"/>
                <w:szCs w:val="24"/>
                <w:lang w:eastAsia="ru-RU"/>
              </w:rPr>
              <w:t>537</w:t>
            </w:r>
          </w:p>
          <w:p w:rsidR="004A00FA" w:rsidRPr="00EB66DD" w:rsidRDefault="002321FE" w:rsidP="000262FC">
            <w:pPr>
              <w:ind w:firstLine="720"/>
              <w:rPr>
                <w:sz w:val="28"/>
                <w:szCs w:val="24"/>
                <w:lang w:eastAsia="ru-RU"/>
              </w:rPr>
            </w:pPr>
            <w:r w:rsidRPr="00EB66DD">
              <w:rPr>
                <w:sz w:val="24"/>
                <w:szCs w:val="24"/>
                <w:lang w:eastAsia="ru-RU"/>
              </w:rPr>
              <w:t xml:space="preserve">   </w:t>
            </w:r>
            <w:r w:rsidR="000262FC" w:rsidRPr="00EB66DD">
              <w:rPr>
                <w:sz w:val="24"/>
                <w:szCs w:val="24"/>
                <w:lang w:eastAsia="ru-RU"/>
              </w:rPr>
              <w:t>село Комсомольское</w:t>
            </w:r>
          </w:p>
        </w:tc>
      </w:tr>
    </w:tbl>
    <w:p w:rsidR="00755B23" w:rsidRPr="00EB66DD" w:rsidRDefault="00755B23" w:rsidP="003343D3">
      <w:pPr>
        <w:tabs>
          <w:tab w:val="left" w:pos="4820"/>
        </w:tabs>
        <w:suppressAutoHyphens w:val="0"/>
        <w:ind w:right="3400"/>
        <w:jc w:val="both"/>
        <w:rPr>
          <w:b/>
          <w:sz w:val="26"/>
          <w:szCs w:val="26"/>
          <w:lang w:eastAsia="ru-RU"/>
        </w:rPr>
      </w:pPr>
      <w:r w:rsidRPr="00EB66DD">
        <w:rPr>
          <w:b/>
          <w:sz w:val="26"/>
          <w:szCs w:val="26"/>
          <w:lang w:eastAsia="ru-RU"/>
        </w:rPr>
        <w:t xml:space="preserve">Об   утверждении   </w:t>
      </w:r>
      <w:r w:rsidR="003343D3" w:rsidRPr="00EB66DD">
        <w:rPr>
          <w:b/>
          <w:sz w:val="26"/>
          <w:szCs w:val="26"/>
          <w:lang w:eastAsia="ru-RU"/>
        </w:rPr>
        <w:t>А</w:t>
      </w:r>
      <w:r w:rsidRPr="00EB66DD">
        <w:rPr>
          <w:b/>
          <w:sz w:val="26"/>
          <w:szCs w:val="26"/>
          <w:lang w:eastAsia="ru-RU"/>
        </w:rPr>
        <w:t>дминистративного    регламента</w:t>
      </w:r>
    </w:p>
    <w:p w:rsidR="0074770A" w:rsidRPr="00EB66DD" w:rsidRDefault="00755B23" w:rsidP="003343D3">
      <w:pPr>
        <w:tabs>
          <w:tab w:val="left" w:pos="4820"/>
        </w:tabs>
        <w:suppressAutoHyphens w:val="0"/>
        <w:ind w:right="3400"/>
        <w:jc w:val="both"/>
        <w:rPr>
          <w:b/>
          <w:sz w:val="26"/>
          <w:szCs w:val="26"/>
          <w:lang w:eastAsia="ru-RU"/>
        </w:rPr>
      </w:pPr>
      <w:r w:rsidRPr="00EB66DD">
        <w:rPr>
          <w:b/>
          <w:sz w:val="26"/>
          <w:szCs w:val="26"/>
          <w:lang w:eastAsia="ru-RU"/>
        </w:rPr>
        <w:t>администрации Комсомольского муниципального округа Чувашской Республики по предоставлению муниципальной услуги</w:t>
      </w:r>
      <w:r w:rsidR="0067680F" w:rsidRPr="00EB66DD">
        <w:rPr>
          <w:b/>
          <w:sz w:val="26"/>
          <w:szCs w:val="26"/>
          <w:lang w:eastAsia="ru-RU"/>
        </w:rPr>
        <w:t xml:space="preserve"> </w:t>
      </w:r>
      <w:r w:rsidR="00632676" w:rsidRPr="00EB66DD">
        <w:rPr>
          <w:b/>
          <w:sz w:val="26"/>
          <w:szCs w:val="26"/>
          <w:lang w:eastAsia="ru-RU"/>
        </w:rPr>
        <w:t>«Передача муниципального имущества, принадлежащего на праве собственности, в аренду»</w:t>
      </w:r>
    </w:p>
    <w:p w:rsidR="00685653" w:rsidRPr="00EB66DD" w:rsidRDefault="00685653" w:rsidP="00685653">
      <w:pPr>
        <w:tabs>
          <w:tab w:val="left" w:pos="4820"/>
        </w:tabs>
        <w:suppressAutoHyphens w:val="0"/>
        <w:ind w:right="3261"/>
        <w:jc w:val="both"/>
        <w:rPr>
          <w:b/>
          <w:sz w:val="26"/>
          <w:szCs w:val="26"/>
          <w:lang w:eastAsia="ru-RU"/>
        </w:rPr>
      </w:pPr>
    </w:p>
    <w:p w:rsidR="0067680F" w:rsidRPr="00EB66DD" w:rsidRDefault="0067680F" w:rsidP="0067680F">
      <w:pPr>
        <w:ind w:firstLine="567"/>
        <w:jc w:val="both"/>
        <w:rPr>
          <w:bCs/>
          <w:kern w:val="1"/>
          <w:sz w:val="26"/>
          <w:szCs w:val="26"/>
          <w:lang w:eastAsia="ar-SA"/>
        </w:rPr>
      </w:pPr>
      <w:r w:rsidRPr="00EB66DD">
        <w:rPr>
          <w:bCs/>
          <w:kern w:val="1"/>
          <w:sz w:val="26"/>
          <w:szCs w:val="26"/>
          <w:lang w:eastAsia="ar-SA"/>
        </w:rPr>
        <w:t>В соответствии с Федеральн</w:t>
      </w:r>
      <w:r w:rsidR="00946521" w:rsidRPr="00EB66DD">
        <w:rPr>
          <w:bCs/>
          <w:kern w:val="1"/>
          <w:sz w:val="26"/>
          <w:szCs w:val="26"/>
          <w:lang w:eastAsia="ar-SA"/>
        </w:rPr>
        <w:t>ым</w:t>
      </w:r>
      <w:r w:rsidRPr="00EB66DD">
        <w:rPr>
          <w:bCs/>
          <w:kern w:val="1"/>
          <w:sz w:val="26"/>
          <w:szCs w:val="26"/>
          <w:lang w:eastAsia="ar-SA"/>
        </w:rPr>
        <w:t xml:space="preserve"> закон</w:t>
      </w:r>
      <w:r w:rsidR="00946521" w:rsidRPr="00EB66DD">
        <w:rPr>
          <w:bCs/>
          <w:kern w:val="1"/>
          <w:sz w:val="26"/>
          <w:szCs w:val="26"/>
          <w:lang w:eastAsia="ar-SA"/>
        </w:rPr>
        <w:t>ом от 27 июля 2010 г. № 210-ФЗ «Об организации предоставления государст</w:t>
      </w:r>
      <w:r w:rsidR="00A86728" w:rsidRPr="00EB66DD">
        <w:rPr>
          <w:bCs/>
          <w:kern w:val="1"/>
          <w:sz w:val="26"/>
          <w:szCs w:val="26"/>
          <w:lang w:eastAsia="ar-SA"/>
        </w:rPr>
        <w:t>венных и муниципальных услуг», п</w:t>
      </w:r>
      <w:r w:rsidR="00946521" w:rsidRPr="00EB66DD">
        <w:rPr>
          <w:bCs/>
          <w:kern w:val="1"/>
          <w:sz w:val="26"/>
          <w:szCs w:val="26"/>
          <w:lang w:eastAsia="ar-SA"/>
        </w:rPr>
        <w:t>остановлени</w:t>
      </w:r>
      <w:r w:rsidR="00A86728" w:rsidRPr="00EB66DD">
        <w:rPr>
          <w:bCs/>
          <w:kern w:val="1"/>
          <w:sz w:val="26"/>
          <w:szCs w:val="26"/>
          <w:lang w:eastAsia="ar-SA"/>
        </w:rPr>
        <w:t>ем</w:t>
      </w:r>
      <w:r w:rsidR="00946521" w:rsidRPr="00EB66DD">
        <w:rPr>
          <w:bCs/>
          <w:kern w:val="1"/>
          <w:sz w:val="26"/>
          <w:szCs w:val="26"/>
          <w:lang w:eastAsia="ar-SA"/>
        </w:rPr>
        <w:t xml:space="preserve"> администрации Комсомольского муниципального округа от 27 ноября 2025 г. № 1187 «Об утверждении Порядка разработки и утверждения административных регламентов предоставления муниципальных услуг в Комсомольском муниципальном округе Чувашской Республики» </w:t>
      </w:r>
      <w:r w:rsidRPr="00EB66DD">
        <w:rPr>
          <w:bCs/>
          <w:kern w:val="1"/>
          <w:sz w:val="26"/>
          <w:szCs w:val="26"/>
          <w:lang w:eastAsia="ar-SA"/>
        </w:rPr>
        <w:t xml:space="preserve">администрация Комсомольского муниципального округа </w:t>
      </w:r>
      <w:r w:rsidR="00946521" w:rsidRPr="00EB66DD">
        <w:rPr>
          <w:bCs/>
          <w:kern w:val="1"/>
          <w:sz w:val="26"/>
          <w:szCs w:val="26"/>
          <w:lang w:eastAsia="ar-SA"/>
        </w:rPr>
        <w:t xml:space="preserve">Чувашской Республики </w:t>
      </w:r>
      <w:r w:rsidRPr="00EB66DD">
        <w:rPr>
          <w:bCs/>
          <w:kern w:val="1"/>
          <w:sz w:val="26"/>
          <w:szCs w:val="26"/>
          <w:lang w:eastAsia="ar-SA"/>
        </w:rPr>
        <w:t>п о с т а н о в л я е т:</w:t>
      </w:r>
    </w:p>
    <w:p w:rsidR="00755B23" w:rsidRPr="00EB66DD" w:rsidRDefault="007E02ED" w:rsidP="004C373B">
      <w:pPr>
        <w:ind w:firstLine="567"/>
        <w:jc w:val="both"/>
        <w:rPr>
          <w:bCs/>
          <w:kern w:val="1"/>
          <w:sz w:val="26"/>
          <w:szCs w:val="26"/>
          <w:lang w:eastAsia="ar-SA"/>
        </w:rPr>
      </w:pPr>
      <w:r w:rsidRPr="00EB66DD">
        <w:rPr>
          <w:bCs/>
          <w:kern w:val="1"/>
          <w:sz w:val="26"/>
          <w:szCs w:val="26"/>
          <w:lang w:eastAsia="ar-SA"/>
        </w:rPr>
        <w:t xml:space="preserve">1. </w:t>
      </w:r>
      <w:r w:rsidR="00755B23" w:rsidRPr="00EB66DD">
        <w:rPr>
          <w:bCs/>
          <w:kern w:val="1"/>
          <w:sz w:val="26"/>
          <w:szCs w:val="26"/>
          <w:lang w:eastAsia="ar-SA"/>
        </w:rPr>
        <w:t>Утвердить прилагаемый Административный регламент администрации Комсомольского муниципального округа Чувашской Республики по предоставлению муниципальной услуги</w:t>
      </w:r>
      <w:r w:rsidR="004C373B" w:rsidRPr="00EB66DD">
        <w:rPr>
          <w:bCs/>
          <w:kern w:val="1"/>
          <w:sz w:val="26"/>
          <w:szCs w:val="26"/>
          <w:lang w:eastAsia="ar-SA"/>
        </w:rPr>
        <w:t xml:space="preserve"> «Передача муниципального имущества, принадлежащего на</w:t>
      </w:r>
      <w:r w:rsidR="00755B23" w:rsidRPr="00EB66DD">
        <w:rPr>
          <w:bCs/>
          <w:kern w:val="1"/>
          <w:sz w:val="26"/>
          <w:szCs w:val="26"/>
          <w:lang w:eastAsia="ar-SA"/>
        </w:rPr>
        <w:t xml:space="preserve"> праве собственности, в аренду».</w:t>
      </w:r>
    </w:p>
    <w:p w:rsidR="00755B23" w:rsidRPr="00EB66DD" w:rsidRDefault="00755B23" w:rsidP="004C373B">
      <w:pPr>
        <w:ind w:firstLine="567"/>
        <w:jc w:val="both"/>
        <w:rPr>
          <w:bCs/>
          <w:kern w:val="1"/>
          <w:sz w:val="26"/>
          <w:szCs w:val="26"/>
          <w:lang w:eastAsia="ar-SA"/>
        </w:rPr>
      </w:pPr>
      <w:r w:rsidRPr="00EB66DD">
        <w:rPr>
          <w:bCs/>
          <w:kern w:val="1"/>
          <w:sz w:val="26"/>
          <w:szCs w:val="26"/>
          <w:lang w:eastAsia="ar-SA"/>
        </w:rPr>
        <w:t>2.</w:t>
      </w:r>
      <w:r w:rsidRPr="00EB66DD">
        <w:t xml:space="preserve"> </w:t>
      </w:r>
      <w:r w:rsidRPr="00EB66DD">
        <w:rPr>
          <w:bCs/>
          <w:kern w:val="1"/>
          <w:sz w:val="26"/>
          <w:szCs w:val="26"/>
          <w:lang w:eastAsia="ar-SA"/>
        </w:rPr>
        <w:t>Признать утратившими силу следующие постановления администрации Комсомольского муниципального округа Чувашской Республики:</w:t>
      </w:r>
    </w:p>
    <w:p w:rsidR="00755B23" w:rsidRPr="00EB66DD" w:rsidRDefault="00755B23" w:rsidP="004C373B">
      <w:pPr>
        <w:ind w:firstLine="567"/>
        <w:jc w:val="both"/>
        <w:rPr>
          <w:bCs/>
          <w:kern w:val="1"/>
          <w:sz w:val="26"/>
          <w:szCs w:val="26"/>
          <w:lang w:eastAsia="ar-SA"/>
        </w:rPr>
      </w:pPr>
      <w:r w:rsidRPr="00EB66DD">
        <w:rPr>
          <w:bCs/>
          <w:kern w:val="1"/>
          <w:sz w:val="26"/>
          <w:szCs w:val="26"/>
          <w:lang w:eastAsia="ar-SA"/>
        </w:rPr>
        <w:t>от 12 июля 2024 г. № 729 «Об утверждении административного регламента администрации Комсомольского муниципального округа Чувашской Республики «Передача муниципального имущества, принадлежащего на праве собственности, в аренду»;</w:t>
      </w:r>
    </w:p>
    <w:p w:rsidR="00755B23" w:rsidRPr="00EB66DD" w:rsidRDefault="00755B23" w:rsidP="004C373B">
      <w:pPr>
        <w:ind w:firstLine="567"/>
        <w:jc w:val="both"/>
        <w:rPr>
          <w:bCs/>
          <w:kern w:val="1"/>
          <w:sz w:val="26"/>
          <w:szCs w:val="26"/>
          <w:lang w:eastAsia="ar-SA"/>
        </w:rPr>
      </w:pPr>
      <w:r w:rsidRPr="00EB66DD">
        <w:rPr>
          <w:bCs/>
          <w:kern w:val="1"/>
          <w:sz w:val="26"/>
          <w:szCs w:val="26"/>
          <w:lang w:eastAsia="ar-SA"/>
        </w:rPr>
        <w:t>от 05 июня 2025 г. № 666 «О внесении изменений в постановление администрации Комсомольского муниципального округа Чувашской Республики от 12 июля 2024 г. № 729 «Об утверждении административного регламента администрации Комсомольского муниципального округа Чувашской Республики «Передача муниципального имущества, принадлежащего на праве собственности, в аренду»;</w:t>
      </w:r>
    </w:p>
    <w:p w:rsidR="00755B23" w:rsidRPr="00EB66DD" w:rsidRDefault="00755B23" w:rsidP="004C373B">
      <w:pPr>
        <w:ind w:firstLine="567"/>
        <w:jc w:val="both"/>
        <w:rPr>
          <w:bCs/>
          <w:kern w:val="1"/>
          <w:sz w:val="26"/>
          <w:szCs w:val="26"/>
          <w:lang w:eastAsia="ar-SA"/>
        </w:rPr>
      </w:pPr>
      <w:r w:rsidRPr="00EB66DD">
        <w:rPr>
          <w:bCs/>
          <w:kern w:val="1"/>
          <w:sz w:val="26"/>
          <w:szCs w:val="26"/>
          <w:lang w:eastAsia="ar-SA"/>
        </w:rPr>
        <w:t>от 09 октября 2025 г. № 1013 «О внесении изменений в постановление администрации Комсомольского муниципального округа Чувашской Республики от 12 июля 2024 г. № 729 «Об утверждении административного регламента администрации Комсомольского муниципального округа Чувашской Республики «Передача муниципального имущества, принадлежащего на праве собственности, в аренду»;</w:t>
      </w:r>
    </w:p>
    <w:p w:rsidR="00755B23" w:rsidRPr="00EB66DD" w:rsidRDefault="00755B23" w:rsidP="004C373B">
      <w:pPr>
        <w:ind w:firstLine="567"/>
        <w:jc w:val="both"/>
        <w:rPr>
          <w:bCs/>
          <w:kern w:val="1"/>
          <w:sz w:val="26"/>
          <w:szCs w:val="26"/>
          <w:lang w:eastAsia="ar-SA"/>
        </w:rPr>
      </w:pPr>
      <w:r w:rsidRPr="00EB66DD">
        <w:rPr>
          <w:bCs/>
          <w:kern w:val="1"/>
          <w:sz w:val="26"/>
          <w:szCs w:val="26"/>
          <w:lang w:eastAsia="ar-SA"/>
        </w:rPr>
        <w:t xml:space="preserve">от 05 марта 2026 г. №148 «О внесении изменений в постановление администрации Комсомольского муниципального округа Чувашской Республики от 12 июля 2024 г. № 729 «Об утверждении административного регламента администрации Комсомольского </w:t>
      </w:r>
      <w:r w:rsidRPr="00EB66DD">
        <w:rPr>
          <w:bCs/>
          <w:kern w:val="1"/>
          <w:sz w:val="26"/>
          <w:szCs w:val="26"/>
          <w:lang w:eastAsia="ar-SA"/>
        </w:rPr>
        <w:lastRenderedPageBreak/>
        <w:t>муниципального округа Чувашской Республики «Передача муниципального имущества, принадлежащего на праве собственности, в аренду».</w:t>
      </w:r>
    </w:p>
    <w:p w:rsidR="00755B23" w:rsidRPr="00EB66DD" w:rsidRDefault="00755B23" w:rsidP="008336E7">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r w:rsidRPr="00EB66DD">
        <w:rPr>
          <w:rFonts w:ascii="Times New Roman CYR" w:hAnsi="Times New Roman CYR" w:cs="Times New Roman CYR"/>
          <w:sz w:val="26"/>
          <w:szCs w:val="26"/>
          <w:lang w:eastAsia="ru-RU"/>
        </w:rPr>
        <w:t xml:space="preserve">  3. Контроль за выполнением настоящего постановления возложить на заместителя главы администрации по сельскому хозяйству, экономике, имущественным и земельным отношениям - начальника отдела экономики, имущественных и земельных отношений администрации Комсомольского муниципального округа Чувашской Республики.</w:t>
      </w:r>
    </w:p>
    <w:p w:rsidR="00755B23" w:rsidRPr="00EB66DD" w:rsidRDefault="00755B23" w:rsidP="00755B23">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r w:rsidRPr="00EB66DD">
        <w:rPr>
          <w:rFonts w:ascii="Times New Roman CYR" w:hAnsi="Times New Roman CYR" w:cs="Times New Roman CYR"/>
          <w:sz w:val="26"/>
          <w:szCs w:val="26"/>
          <w:lang w:eastAsia="ru-RU"/>
        </w:rPr>
        <w:t xml:space="preserve">   4. Настоящее постановление вступает в силу со дня его официального опубликования.</w:t>
      </w:r>
    </w:p>
    <w:tbl>
      <w:tblPr>
        <w:tblW w:w="4945" w:type="pct"/>
        <w:tblInd w:w="108" w:type="dxa"/>
        <w:tblLook w:val="0000" w:firstRow="0" w:lastRow="0" w:firstColumn="0" w:lastColumn="0" w:noHBand="0" w:noVBand="0"/>
      </w:tblPr>
      <w:tblGrid>
        <w:gridCol w:w="9173"/>
        <w:gridCol w:w="358"/>
      </w:tblGrid>
      <w:tr w:rsidR="0067680F" w:rsidRPr="00EB66DD" w:rsidTr="008A5DA5">
        <w:trPr>
          <w:trHeight w:val="368"/>
        </w:trPr>
        <w:tc>
          <w:tcPr>
            <w:tcW w:w="4812" w:type="pct"/>
            <w:tcBorders>
              <w:top w:val="nil"/>
              <w:left w:val="nil"/>
              <w:bottom w:val="nil"/>
              <w:right w:val="nil"/>
            </w:tcBorders>
          </w:tcPr>
          <w:p w:rsidR="000262FC" w:rsidRPr="00EB66DD" w:rsidRDefault="000262FC" w:rsidP="000262FC">
            <w:pPr>
              <w:widowControl w:val="0"/>
              <w:tabs>
                <w:tab w:val="left" w:pos="4820"/>
              </w:tabs>
              <w:suppressAutoHyphens w:val="0"/>
              <w:autoSpaceDE w:val="0"/>
              <w:autoSpaceDN w:val="0"/>
              <w:adjustRightInd w:val="0"/>
              <w:ind w:left="-500" w:firstLine="500"/>
              <w:rPr>
                <w:sz w:val="26"/>
                <w:szCs w:val="26"/>
                <w:lang w:eastAsia="ru-RU"/>
              </w:rPr>
            </w:pPr>
          </w:p>
          <w:p w:rsidR="00755B23" w:rsidRPr="00EB66DD" w:rsidRDefault="00755B23" w:rsidP="000262FC">
            <w:pPr>
              <w:widowControl w:val="0"/>
              <w:tabs>
                <w:tab w:val="left" w:pos="4820"/>
              </w:tabs>
              <w:suppressAutoHyphens w:val="0"/>
              <w:autoSpaceDE w:val="0"/>
              <w:autoSpaceDN w:val="0"/>
              <w:adjustRightInd w:val="0"/>
              <w:ind w:left="-500" w:firstLine="500"/>
              <w:rPr>
                <w:sz w:val="26"/>
                <w:szCs w:val="26"/>
                <w:lang w:eastAsia="ru-RU"/>
              </w:rPr>
            </w:pPr>
          </w:p>
          <w:p w:rsidR="00CA2484" w:rsidRPr="00EB66DD" w:rsidRDefault="00CA2484" w:rsidP="00CA2484">
            <w:pPr>
              <w:widowControl w:val="0"/>
              <w:tabs>
                <w:tab w:val="left" w:pos="4253"/>
                <w:tab w:val="left" w:pos="4820"/>
              </w:tabs>
              <w:suppressAutoHyphens w:val="0"/>
              <w:autoSpaceDE w:val="0"/>
              <w:autoSpaceDN w:val="0"/>
              <w:adjustRightInd w:val="0"/>
              <w:rPr>
                <w:sz w:val="26"/>
                <w:szCs w:val="26"/>
                <w:lang w:eastAsia="ru-RU"/>
              </w:rPr>
            </w:pPr>
            <w:r w:rsidRPr="00EB66DD">
              <w:rPr>
                <w:sz w:val="26"/>
                <w:szCs w:val="26"/>
                <w:lang w:eastAsia="ru-RU"/>
              </w:rPr>
              <w:t xml:space="preserve">Врио главы Комсомольского </w:t>
            </w:r>
          </w:p>
          <w:p w:rsidR="0067680F" w:rsidRPr="00EB66DD" w:rsidRDefault="00CA2484" w:rsidP="00CA2484">
            <w:pPr>
              <w:widowControl w:val="0"/>
              <w:tabs>
                <w:tab w:val="left" w:pos="4820"/>
              </w:tabs>
              <w:suppressAutoHyphens w:val="0"/>
              <w:autoSpaceDE w:val="0"/>
              <w:autoSpaceDN w:val="0"/>
              <w:adjustRightInd w:val="0"/>
              <w:ind w:right="-674"/>
              <w:rPr>
                <w:sz w:val="26"/>
                <w:szCs w:val="26"/>
                <w:lang w:eastAsia="ru-RU"/>
              </w:rPr>
            </w:pPr>
            <w:r w:rsidRPr="00EB66DD">
              <w:rPr>
                <w:sz w:val="26"/>
                <w:szCs w:val="26"/>
                <w:lang w:eastAsia="ru-RU"/>
              </w:rPr>
              <w:t>муниципального округа                                                                           А.Г.Кузьмин</w:t>
            </w:r>
          </w:p>
        </w:tc>
        <w:tc>
          <w:tcPr>
            <w:tcW w:w="188" w:type="pct"/>
            <w:tcBorders>
              <w:top w:val="nil"/>
              <w:left w:val="nil"/>
              <w:bottom w:val="nil"/>
              <w:right w:val="nil"/>
            </w:tcBorders>
          </w:tcPr>
          <w:p w:rsidR="0067680F" w:rsidRPr="00EB66DD" w:rsidRDefault="0067680F" w:rsidP="009E18DA">
            <w:pPr>
              <w:widowControl w:val="0"/>
              <w:tabs>
                <w:tab w:val="left" w:pos="4820"/>
              </w:tabs>
              <w:suppressAutoHyphens w:val="0"/>
              <w:autoSpaceDE w:val="0"/>
              <w:autoSpaceDN w:val="0"/>
              <w:adjustRightInd w:val="0"/>
              <w:jc w:val="right"/>
              <w:rPr>
                <w:sz w:val="26"/>
                <w:szCs w:val="26"/>
                <w:lang w:eastAsia="ru-RU"/>
              </w:rPr>
            </w:pPr>
          </w:p>
          <w:p w:rsidR="0067680F" w:rsidRPr="00EB66DD" w:rsidRDefault="0067680F" w:rsidP="009E18DA">
            <w:pPr>
              <w:widowControl w:val="0"/>
              <w:tabs>
                <w:tab w:val="left" w:pos="4820"/>
              </w:tabs>
              <w:suppressAutoHyphens w:val="0"/>
              <w:autoSpaceDE w:val="0"/>
              <w:autoSpaceDN w:val="0"/>
              <w:adjustRightInd w:val="0"/>
              <w:ind w:left="915"/>
              <w:jc w:val="right"/>
              <w:rPr>
                <w:sz w:val="26"/>
                <w:szCs w:val="26"/>
                <w:lang w:eastAsia="ru-RU"/>
              </w:rPr>
            </w:pPr>
          </w:p>
        </w:tc>
      </w:tr>
    </w:tbl>
    <w:p w:rsidR="0067680F" w:rsidRPr="00EB66DD" w:rsidRDefault="0067680F"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p w:rsidR="00CA7875" w:rsidRPr="00EB66DD" w:rsidRDefault="00CA7875" w:rsidP="001F6216">
      <w:pPr>
        <w:shd w:val="clear" w:color="auto" w:fill="FFFFFF"/>
        <w:suppressAutoHyphens w:val="0"/>
        <w:ind w:left="5954"/>
        <w:jc w:val="center"/>
        <w:rPr>
          <w:color w:val="22272F"/>
          <w:sz w:val="23"/>
          <w:szCs w:val="23"/>
          <w:lang w:eastAsia="ru-RU"/>
        </w:rPr>
      </w:pPr>
      <w:r w:rsidRPr="00EB66DD">
        <w:rPr>
          <w:color w:val="22272F"/>
          <w:sz w:val="23"/>
          <w:szCs w:val="23"/>
          <w:lang w:eastAsia="ru-RU"/>
        </w:rPr>
        <w:t>Утвержден</w:t>
      </w:r>
      <w:r w:rsidRPr="00EB66DD">
        <w:rPr>
          <w:color w:val="22272F"/>
          <w:sz w:val="23"/>
          <w:szCs w:val="23"/>
          <w:lang w:eastAsia="ru-RU"/>
        </w:rPr>
        <w:br/>
      </w:r>
      <w:r w:rsidRPr="00EB66DD">
        <w:rPr>
          <w:sz w:val="23"/>
          <w:szCs w:val="23"/>
          <w:lang w:eastAsia="ru-RU"/>
        </w:rPr>
        <w:t>постановлением а</w:t>
      </w:r>
      <w:r w:rsidRPr="00EB66DD">
        <w:rPr>
          <w:color w:val="22272F"/>
          <w:sz w:val="23"/>
          <w:szCs w:val="23"/>
          <w:lang w:eastAsia="ru-RU"/>
        </w:rPr>
        <w:t>дминистрации</w:t>
      </w:r>
      <w:r w:rsidRPr="00EB66DD">
        <w:rPr>
          <w:color w:val="22272F"/>
          <w:sz w:val="23"/>
          <w:szCs w:val="23"/>
          <w:lang w:eastAsia="ru-RU"/>
        </w:rPr>
        <w:br/>
        <w:t>Комсомольского муниципального</w:t>
      </w:r>
      <w:r w:rsidRPr="00EB66DD">
        <w:rPr>
          <w:color w:val="22272F"/>
          <w:sz w:val="23"/>
          <w:szCs w:val="23"/>
          <w:lang w:eastAsia="ru-RU"/>
        </w:rPr>
        <w:br/>
        <w:t>округа Чувашской Республики</w:t>
      </w:r>
    </w:p>
    <w:p w:rsidR="003343D3" w:rsidRPr="00EB66DD" w:rsidRDefault="00CA7875" w:rsidP="001F6216">
      <w:pPr>
        <w:shd w:val="clear" w:color="auto" w:fill="FFFFFF"/>
        <w:suppressAutoHyphens w:val="0"/>
        <w:ind w:left="5954" w:right="-2"/>
        <w:jc w:val="center"/>
        <w:rPr>
          <w:color w:val="22272F"/>
          <w:sz w:val="23"/>
          <w:szCs w:val="23"/>
          <w:lang w:eastAsia="ru-RU"/>
        </w:rPr>
      </w:pPr>
      <w:r w:rsidRPr="00EB66DD">
        <w:rPr>
          <w:color w:val="22272F"/>
          <w:sz w:val="23"/>
          <w:szCs w:val="23"/>
          <w:lang w:eastAsia="ru-RU"/>
        </w:rPr>
        <w:t xml:space="preserve">от </w:t>
      </w:r>
      <w:r w:rsidR="001F6216" w:rsidRPr="00EB66DD">
        <w:rPr>
          <w:color w:val="22272F"/>
          <w:sz w:val="23"/>
          <w:szCs w:val="23"/>
          <w:lang w:eastAsia="ru-RU"/>
        </w:rPr>
        <w:t>15 июля 2026</w:t>
      </w:r>
      <w:r w:rsidRPr="00EB66DD">
        <w:rPr>
          <w:color w:val="22272F"/>
          <w:sz w:val="23"/>
          <w:szCs w:val="23"/>
          <w:lang w:eastAsia="ru-RU"/>
        </w:rPr>
        <w:t xml:space="preserve"> г. №</w:t>
      </w:r>
      <w:r w:rsidR="001F6216" w:rsidRPr="00EB66DD">
        <w:rPr>
          <w:color w:val="22272F"/>
          <w:sz w:val="23"/>
          <w:szCs w:val="23"/>
          <w:lang w:eastAsia="ru-RU"/>
        </w:rPr>
        <w:t xml:space="preserve"> 537</w:t>
      </w:r>
    </w:p>
    <w:p w:rsidR="001F6216" w:rsidRPr="00EB66DD" w:rsidRDefault="001F6216" w:rsidP="001F6216">
      <w:pPr>
        <w:shd w:val="clear" w:color="auto" w:fill="FFFFFF"/>
        <w:suppressAutoHyphens w:val="0"/>
        <w:ind w:left="5954" w:right="1132"/>
        <w:jc w:val="center"/>
        <w:rPr>
          <w:color w:val="22272F"/>
          <w:sz w:val="23"/>
          <w:szCs w:val="23"/>
          <w:lang w:eastAsia="ru-RU"/>
        </w:rPr>
      </w:pPr>
    </w:p>
    <w:p w:rsidR="00CA7875" w:rsidRPr="00EB66DD" w:rsidRDefault="00CA7875" w:rsidP="00CA7875">
      <w:pPr>
        <w:shd w:val="clear" w:color="auto" w:fill="FFFFFF"/>
        <w:suppressAutoHyphens w:val="0"/>
        <w:spacing w:before="100" w:beforeAutospacing="1" w:after="100" w:afterAutospacing="1"/>
        <w:jc w:val="center"/>
        <w:rPr>
          <w:color w:val="22272F"/>
          <w:sz w:val="26"/>
          <w:szCs w:val="26"/>
          <w:lang w:eastAsia="ru-RU"/>
        </w:rPr>
      </w:pPr>
      <w:r w:rsidRPr="00EB66DD">
        <w:rPr>
          <w:color w:val="22272F"/>
          <w:sz w:val="26"/>
          <w:szCs w:val="26"/>
          <w:lang w:eastAsia="ru-RU"/>
        </w:rPr>
        <w:t>Административный регламент</w:t>
      </w:r>
      <w:r w:rsidRPr="00EB66DD">
        <w:rPr>
          <w:color w:val="22272F"/>
          <w:sz w:val="26"/>
          <w:szCs w:val="26"/>
          <w:lang w:eastAsia="ru-RU"/>
        </w:rPr>
        <w:br/>
        <w:t>администрации Комсомольского муниципального округа Чувашской Республики по предоставлению муниципальной услуги «Передача муниципального имущества, принадлежащего на праве собственности, в аренду»</w:t>
      </w:r>
    </w:p>
    <w:p w:rsidR="00CA7875" w:rsidRPr="00EB66DD" w:rsidRDefault="00CA7875" w:rsidP="00CA7875">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r w:rsidRPr="00EB66DD">
        <w:rPr>
          <w:b/>
          <w:kern w:val="3"/>
          <w:sz w:val="24"/>
          <w:szCs w:val="22"/>
          <w:lang w:eastAsia="ru-RU"/>
        </w:rPr>
        <w:t>Раздел I. Общие положения</w:t>
      </w:r>
    </w:p>
    <w:p w:rsidR="00CA7875" w:rsidRPr="00EB66DD" w:rsidRDefault="00CA7875" w:rsidP="00CA7875">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bookmarkStart w:id="1" w:name="anchor11"/>
      <w:bookmarkEnd w:id="1"/>
      <w:r w:rsidRPr="00EB66DD">
        <w:rPr>
          <w:b/>
          <w:kern w:val="3"/>
          <w:sz w:val="24"/>
          <w:szCs w:val="22"/>
          <w:lang w:eastAsia="ru-RU"/>
        </w:rPr>
        <w:t>1.1. Предмет регулирования административного регламента</w:t>
      </w:r>
    </w:p>
    <w:p w:rsidR="00CA7875" w:rsidRPr="00EB66DD" w:rsidRDefault="00CA7875" w:rsidP="00CA787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Административный регламент администрации Комсомольского муниципального округа Чувашской Республики по предоставлению муниципальной услуги «Передача муниципального имущества, принадлежащего на праве собственности, в аренду» (далее - Административный регламент) разработан в целях повышения качества и доступности муниципальной услуги физическим, юридическим лицам и индивидуальным предпринимателям, определяет стандарт, сроки и последовательность действий (административных процедур) при предоставлении муниципальной услуги по передаче муниципального имущества, принадлежащего на праве собственности Комсомольскому муниципальному округу Чувашской Республики, в аренду (далее - муниципальная услуга), за исключением имущества, распоряжение которым осуществляется в соответствии с </w:t>
      </w:r>
      <w:hyperlink r:id="rId8" w:history="1">
        <w:r w:rsidRPr="00EB66DD">
          <w:rPr>
            <w:kern w:val="3"/>
            <w:sz w:val="24"/>
            <w:szCs w:val="22"/>
            <w:lang w:eastAsia="ru-RU"/>
          </w:rPr>
          <w:t>Земельным кодексом</w:t>
        </w:r>
      </w:hyperlink>
      <w:r w:rsidRPr="00EB66DD">
        <w:rPr>
          <w:kern w:val="3"/>
          <w:sz w:val="24"/>
          <w:szCs w:val="22"/>
          <w:lang w:eastAsia="ru-RU"/>
        </w:rPr>
        <w:t xml:space="preserve"> Российской Федерации, </w:t>
      </w:r>
      <w:hyperlink r:id="rId9" w:history="1">
        <w:r w:rsidRPr="00EB66DD">
          <w:rPr>
            <w:kern w:val="3"/>
            <w:sz w:val="24"/>
            <w:szCs w:val="22"/>
            <w:lang w:eastAsia="ru-RU"/>
          </w:rPr>
          <w:t>Водным кодексом</w:t>
        </w:r>
      </w:hyperlink>
      <w:r w:rsidRPr="00EB66DD">
        <w:rPr>
          <w:kern w:val="3"/>
          <w:sz w:val="24"/>
          <w:szCs w:val="22"/>
          <w:lang w:eastAsia="ru-RU"/>
        </w:rPr>
        <w:t xml:space="preserve"> Российской Федерации, </w:t>
      </w:r>
      <w:hyperlink r:id="rId10" w:history="1">
        <w:r w:rsidRPr="00EB66DD">
          <w:rPr>
            <w:kern w:val="3"/>
            <w:sz w:val="24"/>
            <w:szCs w:val="22"/>
            <w:lang w:eastAsia="ru-RU"/>
          </w:rPr>
          <w:t>Лесным кодексом</w:t>
        </w:r>
      </w:hyperlink>
      <w:r w:rsidRPr="00EB66DD">
        <w:rPr>
          <w:kern w:val="3"/>
          <w:sz w:val="24"/>
          <w:szCs w:val="22"/>
          <w:lang w:eastAsia="ru-RU"/>
        </w:rPr>
        <w:t xml:space="preserve"> Российской Федерации, </w:t>
      </w:r>
      <w:hyperlink r:id="rId11" w:history="1">
        <w:r w:rsidRPr="00EB66DD">
          <w:rPr>
            <w:kern w:val="3"/>
            <w:sz w:val="24"/>
            <w:szCs w:val="22"/>
            <w:lang w:eastAsia="ru-RU"/>
          </w:rPr>
          <w:t>законодательством</w:t>
        </w:r>
      </w:hyperlink>
      <w:r w:rsidRPr="00EB66DD">
        <w:rPr>
          <w:kern w:val="3"/>
          <w:sz w:val="24"/>
          <w:szCs w:val="22"/>
          <w:lang w:eastAsia="ru-RU"/>
        </w:rPr>
        <w:t xml:space="preserve"> Российской Федерации о недрах, </w:t>
      </w:r>
      <w:hyperlink r:id="rId12" w:history="1">
        <w:r w:rsidRPr="00EB66DD">
          <w:rPr>
            <w:kern w:val="3"/>
            <w:sz w:val="24"/>
            <w:szCs w:val="22"/>
            <w:lang w:eastAsia="ru-RU"/>
          </w:rPr>
          <w:t>законодательством</w:t>
        </w:r>
      </w:hyperlink>
      <w:r w:rsidRPr="00EB66DD">
        <w:rPr>
          <w:kern w:val="3"/>
          <w:sz w:val="24"/>
          <w:szCs w:val="22"/>
          <w:lang w:eastAsia="ru-RU"/>
        </w:rPr>
        <w:t xml:space="preserve"> Российской Федерации о концессионных соглашениях, </w:t>
      </w:r>
      <w:hyperlink r:id="rId13" w:history="1">
        <w:r w:rsidRPr="00EB66DD">
          <w:rPr>
            <w:kern w:val="3"/>
            <w:sz w:val="24"/>
            <w:szCs w:val="22"/>
            <w:lang w:eastAsia="ru-RU"/>
          </w:rPr>
          <w:t>законодательством</w:t>
        </w:r>
      </w:hyperlink>
      <w:r w:rsidRPr="00EB66DD">
        <w:rPr>
          <w:kern w:val="3"/>
          <w:sz w:val="24"/>
          <w:szCs w:val="22"/>
          <w:lang w:eastAsia="ru-RU"/>
        </w:rPr>
        <w:t xml:space="preserve"> Российской Федерации о муниципально-частном партнерстве, Федеральными законами </w:t>
      </w:r>
      <w:hyperlink r:id="rId14" w:history="1">
        <w:r w:rsidRPr="00EB66DD">
          <w:rPr>
            <w:kern w:val="3"/>
            <w:sz w:val="24"/>
            <w:szCs w:val="22"/>
            <w:lang w:eastAsia="ru-RU"/>
          </w:rPr>
          <w:t>от 27.07.2010 № 190-ФЗ</w:t>
        </w:r>
      </w:hyperlink>
      <w:r w:rsidRPr="00EB66DD">
        <w:rPr>
          <w:kern w:val="3"/>
          <w:sz w:val="24"/>
          <w:szCs w:val="22"/>
          <w:lang w:eastAsia="ru-RU"/>
        </w:rPr>
        <w:t xml:space="preserve"> «О теплоснабжении» и </w:t>
      </w:r>
      <w:hyperlink r:id="rId15" w:history="1">
        <w:r w:rsidRPr="00EB66DD">
          <w:rPr>
            <w:kern w:val="3"/>
            <w:sz w:val="24"/>
            <w:szCs w:val="22"/>
            <w:lang w:eastAsia="ru-RU"/>
          </w:rPr>
          <w:t>от 07.12.2011 № 416-ФЗ</w:t>
        </w:r>
      </w:hyperlink>
      <w:r w:rsidRPr="00EB66DD">
        <w:rPr>
          <w:kern w:val="3"/>
          <w:sz w:val="24"/>
          <w:szCs w:val="22"/>
          <w:lang w:eastAsia="ru-RU"/>
        </w:rPr>
        <w:t xml:space="preserve"> «О водоснабжении и водоотведении».</w:t>
      </w:r>
    </w:p>
    <w:p w:rsidR="00CA7875" w:rsidRPr="00EB66DD" w:rsidRDefault="00CA7875" w:rsidP="00CA787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Предоставление в аренду муниципального имущества осуществляется по результатам проведения конкурсов или аукционов (далее - торги), без проведения торгов в порядке, установленном федеральным законодательством, а также на основании вступившего в законную силу решения суда.</w:t>
      </w:r>
    </w:p>
    <w:p w:rsidR="00CA7875" w:rsidRPr="00EB66DD" w:rsidRDefault="00CA7875" w:rsidP="00CA7875">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bookmarkStart w:id="2" w:name="anchor12"/>
      <w:bookmarkEnd w:id="2"/>
      <w:r w:rsidRPr="00EB66DD">
        <w:rPr>
          <w:b/>
          <w:kern w:val="3"/>
          <w:sz w:val="24"/>
          <w:szCs w:val="22"/>
          <w:lang w:eastAsia="ru-RU"/>
        </w:rPr>
        <w:t>1.2. Круг заявителей</w:t>
      </w:r>
    </w:p>
    <w:p w:rsidR="00CA7875" w:rsidRPr="00EB66DD" w:rsidRDefault="00CA7875" w:rsidP="00CA787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Заявителями являются любые юридические лица независимо от организационно-правовой формы, формы собственности, места нахождения и места происхождения капитала или любые физические лица, в том числе индивидуальные предприниматели, претендующие на заключение договора и подавшие заявку на участие в конкурсе или аукционе (далее - заявители).</w:t>
      </w:r>
    </w:p>
    <w:p w:rsidR="00CA7875" w:rsidRPr="00EB66DD" w:rsidRDefault="00CA7875" w:rsidP="00CA787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От имени заявителя подавать заявление, документы и выполнять необходимые действия на предоставление муниципальной услуги имеют право представители, действующие в силу полномочий, основанных на доверенности, оформленной в соответствии с требованием действующего законодательства Российской Федерации, с предоставлением необходимых документов (далее - представитель).</w:t>
      </w:r>
    </w:p>
    <w:p w:rsidR="00CA7875" w:rsidRPr="00EB66DD" w:rsidRDefault="00CA7875" w:rsidP="00CA787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Указанные в настоящем подразделе заявители в соответствии со </w:t>
      </w:r>
      <w:hyperlink r:id="rId16" w:history="1">
        <w:r w:rsidRPr="00EB66DD">
          <w:rPr>
            <w:kern w:val="3"/>
            <w:sz w:val="24"/>
            <w:szCs w:val="22"/>
            <w:lang w:eastAsia="ru-RU"/>
          </w:rPr>
          <w:t>статьей 15</w:t>
        </w:r>
      </w:hyperlink>
      <w:r w:rsidRPr="00EB66DD">
        <w:rPr>
          <w:kern w:val="3"/>
          <w:sz w:val="24"/>
          <w:szCs w:val="22"/>
          <w:lang w:eastAsia="ru-RU"/>
        </w:rPr>
        <w:t xml:space="preserve">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Комсомольского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заявление, запрос).</w:t>
      </w:r>
    </w:p>
    <w:p w:rsidR="00CA7875" w:rsidRPr="00EB66DD" w:rsidRDefault="00CA7875" w:rsidP="00CA787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Заявители, указанные </w:t>
      </w:r>
      <w:r w:rsidR="003343D3" w:rsidRPr="00EB66DD">
        <w:rPr>
          <w:kern w:val="3"/>
          <w:sz w:val="24"/>
          <w:szCs w:val="22"/>
          <w:lang w:eastAsia="ru-RU"/>
        </w:rPr>
        <w:t>в настоящем подразделе,</w:t>
      </w:r>
      <w:r w:rsidRPr="00EB66DD">
        <w:rPr>
          <w:kern w:val="3"/>
          <w:sz w:val="24"/>
          <w:szCs w:val="22"/>
          <w:lang w:eastAsia="ru-RU"/>
        </w:rPr>
        <w:t xml:space="preserve"> могут направить, запрос о предоставлении государственной услуги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при наличии технической возможности.</w:t>
      </w:r>
    </w:p>
    <w:p w:rsidR="00CA7875" w:rsidRPr="00EB66DD" w:rsidRDefault="00CA7875" w:rsidP="00CA7875">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bookmarkStart w:id="3" w:name="anchor13"/>
      <w:bookmarkEnd w:id="3"/>
      <w:r w:rsidRPr="00EB66DD">
        <w:rPr>
          <w:b/>
          <w:kern w:val="3"/>
          <w:sz w:val="24"/>
          <w:szCs w:val="22"/>
          <w:lang w:eastAsia="ru-RU"/>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CA7875" w:rsidRPr="00EB66DD" w:rsidRDefault="00CA7875" w:rsidP="00CA787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CA7875" w:rsidRPr="00EB66DD" w:rsidRDefault="00CA7875" w:rsidP="00CA787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CA7875" w:rsidRPr="00EB66DD" w:rsidRDefault="00CA7875" w:rsidP="00CA7875">
      <w:pPr>
        <w:overflowPunct w:val="0"/>
        <w:autoSpaceDE w:val="0"/>
        <w:autoSpaceDN w:val="0"/>
        <w:ind w:firstLine="720"/>
        <w:jc w:val="both"/>
        <w:textAlignment w:val="baseline"/>
        <w:rPr>
          <w:kern w:val="3"/>
          <w:sz w:val="24"/>
          <w:szCs w:val="22"/>
          <w:lang w:eastAsia="ru-RU"/>
        </w:rPr>
      </w:pPr>
    </w:p>
    <w:p w:rsidR="00715770" w:rsidRPr="00EB66DD" w:rsidRDefault="00715770" w:rsidP="00715770">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r w:rsidRPr="00EB66DD">
        <w:rPr>
          <w:b/>
          <w:kern w:val="3"/>
          <w:sz w:val="24"/>
          <w:szCs w:val="22"/>
          <w:lang w:eastAsia="ru-RU"/>
        </w:rPr>
        <w:t>Раздел II. Стандарт предоставления муниципальной услуги</w:t>
      </w:r>
    </w:p>
    <w:p w:rsidR="00715770" w:rsidRPr="00EB66DD" w:rsidRDefault="00715770" w:rsidP="00715770">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bookmarkStart w:id="4" w:name="anchor21"/>
      <w:bookmarkEnd w:id="4"/>
      <w:r w:rsidRPr="00EB66DD">
        <w:rPr>
          <w:b/>
          <w:kern w:val="3"/>
          <w:sz w:val="24"/>
          <w:szCs w:val="22"/>
          <w:lang w:eastAsia="ru-RU"/>
        </w:rPr>
        <w:t>2.1. Наименование муниципальной услуги</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Муниципальная услуга имеет следующее наименование: «Передача муниципального имущества, принадлежащего на праве собственности, в аренду».</w:t>
      </w:r>
    </w:p>
    <w:p w:rsidR="00715770" w:rsidRPr="00EB66DD" w:rsidRDefault="00715770" w:rsidP="00715770">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bookmarkStart w:id="5" w:name="anchor22"/>
      <w:bookmarkEnd w:id="5"/>
      <w:r w:rsidRPr="00EB66DD">
        <w:rPr>
          <w:b/>
          <w:kern w:val="3"/>
          <w:sz w:val="24"/>
          <w:szCs w:val="22"/>
          <w:lang w:eastAsia="ru-RU"/>
        </w:rPr>
        <w:t>2.2. Наименование органа, предоставляющего муниципальную услугу</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6" w:name="anchor221"/>
      <w:bookmarkEnd w:id="6"/>
      <w:r w:rsidRPr="00EB66DD">
        <w:rPr>
          <w:kern w:val="3"/>
          <w:sz w:val="24"/>
          <w:szCs w:val="22"/>
          <w:lang w:eastAsia="ru-RU"/>
        </w:rPr>
        <w:t>2.2.1. Муниципальная услуга предоставляется администрацией Комсомольского муниципального округа Чувашской Республики и осуществляется через отдел экономики, имущественных и земельных отношений администрации Комсомольского муниципального округа Чувашской Республики.</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В соответствии со </w:t>
      </w:r>
      <w:hyperlink r:id="rId17" w:history="1">
        <w:r w:rsidRPr="00EB66DD">
          <w:rPr>
            <w:kern w:val="3"/>
            <w:sz w:val="24"/>
            <w:szCs w:val="22"/>
            <w:lang w:eastAsia="ru-RU"/>
          </w:rPr>
          <w:t>статьей 15</w:t>
        </w:r>
      </w:hyperlink>
      <w:r w:rsidRPr="00EB66DD">
        <w:rPr>
          <w:kern w:val="3"/>
          <w:sz w:val="24"/>
          <w:szCs w:val="22"/>
          <w:lang w:eastAsia="ru-RU"/>
        </w:rPr>
        <w:t xml:space="preserve"> </w:t>
      </w:r>
      <w:r w:rsidR="00ED30E8" w:rsidRPr="00EB66DD">
        <w:rPr>
          <w:kern w:val="3"/>
          <w:sz w:val="24"/>
          <w:szCs w:val="22"/>
          <w:lang w:eastAsia="ru-RU"/>
        </w:rPr>
        <w:t>Федерального закона № 210-ФЗ</w:t>
      </w:r>
      <w:r w:rsidRPr="00EB66DD">
        <w:rPr>
          <w:kern w:val="3"/>
          <w:sz w:val="24"/>
          <w:szCs w:val="22"/>
          <w:lang w:eastAsia="ru-RU"/>
        </w:rPr>
        <w:t xml:space="preserve"> и заключенным соглашением между Администрацией и многофункциональным центром предоставления государственных и муниципальных услуг (далее - соглашение), прием документов заявителей, связанных с предоставлением муниципальной услуги (в случае предоставления муниципального имущества в аренду без проведения торгов), осуществляется многофункциональными центрами предоставления государственных и муниципальных услуг (далее - МФЦ).</w:t>
      </w:r>
    </w:p>
    <w:p w:rsidR="00715770" w:rsidRPr="00EB66DD" w:rsidRDefault="00715770" w:rsidP="00715770">
      <w:pPr>
        <w:widowControl w:val="0"/>
        <w:overflowPunct w:val="0"/>
        <w:autoSpaceDE w:val="0"/>
        <w:autoSpaceDN w:val="0"/>
        <w:textAlignment w:val="baseline"/>
        <w:rPr>
          <w:kern w:val="3"/>
          <w:sz w:val="24"/>
          <w:szCs w:val="22"/>
          <w:lang w:eastAsia="ru-RU"/>
        </w:rPr>
        <w:sectPr w:rsidR="00715770" w:rsidRPr="00EB66DD" w:rsidSect="002F0ED0">
          <w:type w:val="continuous"/>
          <w:pgSz w:w="11906" w:h="16838"/>
          <w:pgMar w:top="1134" w:right="851" w:bottom="1134" w:left="1418" w:header="720" w:footer="720" w:gutter="0"/>
          <w:cols w:space="720"/>
        </w:sectPr>
      </w:pPr>
    </w:p>
    <w:p w:rsidR="00715770" w:rsidRPr="00EB66DD" w:rsidRDefault="00715770" w:rsidP="003343D3">
      <w:pPr>
        <w:overflowPunct w:val="0"/>
        <w:autoSpaceDE w:val="0"/>
        <w:autoSpaceDN w:val="0"/>
        <w:ind w:firstLine="709"/>
        <w:jc w:val="both"/>
        <w:textAlignment w:val="baseline"/>
        <w:rPr>
          <w:kern w:val="3"/>
          <w:sz w:val="24"/>
          <w:szCs w:val="22"/>
          <w:lang w:eastAsia="ru-RU"/>
        </w:rPr>
      </w:pPr>
      <w:r w:rsidRPr="00EB66DD">
        <w:rPr>
          <w:kern w:val="3"/>
          <w:sz w:val="24"/>
          <w:szCs w:val="22"/>
          <w:lang w:eastAsia="ru-RU"/>
        </w:rPr>
        <w:t>2.2.2. Государственные и муниципальные органы и организации, участвующие в предоставлении муниципальной услуги:</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МФЦ;</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Федеральная служба государственной регистрации, кадастра и картографии;</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Федеральная налоговая служба;</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7" w:name="anchor2225"/>
      <w:bookmarkEnd w:id="7"/>
      <w:r w:rsidRPr="00EB66DD">
        <w:rPr>
          <w:kern w:val="3"/>
          <w:sz w:val="24"/>
          <w:szCs w:val="22"/>
          <w:lang w:eastAsia="ru-RU"/>
        </w:rPr>
        <w:t>Федеральное Казначейство;</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Филиалом ФГБУ «ФКП Росреестра» по Чувашской Республике - Чувашии.</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Процесс взаимодействия с государственными и муниципальными органами, организациями, сфера деятельности которых связана с предоставлением муниципальной услуги, осуществляется путем межведомственных запросов.</w:t>
      </w:r>
    </w:p>
    <w:p w:rsidR="00715770" w:rsidRPr="00EB66DD" w:rsidRDefault="00715770" w:rsidP="00715770">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bookmarkStart w:id="8" w:name="anchor23"/>
      <w:bookmarkEnd w:id="8"/>
      <w:r w:rsidRPr="00EB66DD">
        <w:rPr>
          <w:b/>
          <w:kern w:val="3"/>
          <w:sz w:val="24"/>
          <w:szCs w:val="22"/>
          <w:lang w:eastAsia="ru-RU"/>
        </w:rPr>
        <w:t>2.3. Результат предоставления муниципальной услуги</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9" w:name="anchor231"/>
      <w:bookmarkEnd w:id="9"/>
      <w:r w:rsidRPr="00EB66DD">
        <w:rPr>
          <w:kern w:val="3"/>
          <w:sz w:val="24"/>
          <w:szCs w:val="22"/>
          <w:lang w:eastAsia="ru-RU"/>
        </w:rPr>
        <w:t>2.3.1. Конечным результатом предоставления муниципальной услуги является:</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в случае принятия решения о передаче муниципального имущества, принадлежащего на праве собственности Комсомольскому муниципальному округу Чувашской Республики, в аренду - выдача (направление) договора аренды муниципального имущества;</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в случае принятия решения об отказе в передаче муниципального имущества, принадлежащего на праве собственности Комсомольскому муниципальному округу Чувашской Республики, в аренду - уведомление об отказе в заключении договора аренды муниципального имущества.</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10" w:name="anchor232"/>
      <w:bookmarkEnd w:id="10"/>
      <w:r w:rsidRPr="00EB66DD">
        <w:rPr>
          <w:kern w:val="3"/>
          <w:sz w:val="24"/>
          <w:szCs w:val="22"/>
          <w:lang w:eastAsia="ru-RU"/>
        </w:rPr>
        <w:t>2.3.2. Документом, содержащим положительное решение о предоставлении муниципальной услуги, является постановление администрации Комсомольского муниципального округа Чувашской Республики о передаче муниципального имущества, принадлежащего на праве собственности Комсомольскому муниципальному округу Чувашской Республики, в аренду.</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11" w:name="anchor233"/>
      <w:bookmarkEnd w:id="11"/>
      <w:r w:rsidRPr="00EB66DD">
        <w:rPr>
          <w:kern w:val="3"/>
          <w:sz w:val="24"/>
          <w:szCs w:val="22"/>
          <w:lang w:eastAsia="ru-RU"/>
        </w:rPr>
        <w:t>2.3.3. Документом, содержащим решение об отказе в предоставлении муниципальной услуги, является уведомление об отказе в передаче муниципального имущества, принадлежащего на праве собственности Комсомольскому муниципальному округу Чувашской Республики, в аренду, содержащее:</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дату;</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номер;</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информацию о принятом решении;</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основания для отказа и возможности их устранения;</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подпись должностного лица.</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12" w:name="anchor234"/>
      <w:bookmarkEnd w:id="12"/>
      <w:r w:rsidRPr="00EB66DD">
        <w:rPr>
          <w:kern w:val="3"/>
          <w:sz w:val="24"/>
          <w:szCs w:val="22"/>
          <w:lang w:eastAsia="ru-RU"/>
        </w:rPr>
        <w:t>2.3.4.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715770" w:rsidRPr="00EB66DD" w:rsidRDefault="00715770" w:rsidP="00715770">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bookmarkStart w:id="13" w:name="anchor24"/>
      <w:bookmarkEnd w:id="13"/>
      <w:r w:rsidRPr="00EB66DD">
        <w:rPr>
          <w:b/>
          <w:kern w:val="3"/>
          <w:sz w:val="24"/>
          <w:szCs w:val="22"/>
          <w:lang w:eastAsia="ru-RU"/>
        </w:rPr>
        <w:t>2.4. Срок предоставления муниципальной услуги</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14" w:name="anchor241"/>
      <w:bookmarkEnd w:id="14"/>
      <w:r w:rsidRPr="00EB66DD">
        <w:rPr>
          <w:kern w:val="3"/>
          <w:sz w:val="24"/>
          <w:szCs w:val="22"/>
          <w:lang w:eastAsia="ru-RU"/>
        </w:rPr>
        <w:t>2.4.1. Максимальный срок предоставления муниципальной услуги по передаче муниципального имущества в аренду без проведения конкурсов и аукционов не должен превышать 40 рабочих дней со дня регистрации заявления и всех необходимых документов. В указанный срок входит получение от оценщика отчета об оценке рыночной стоимости размера арендной платы муниципального имущества.</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В случае необходимости представления недостающих документов указанный срок может быть продлен по решению руководителя уполномоченного структурного подразделения, но не более чем на 30 рабочих дней.</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Положения данного пункта не распространяются на случаи, когда договора аренды муниципального имущества заключаются по итогам участия в конкурсе или аукционе.</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15" w:name="anchor242"/>
      <w:bookmarkEnd w:id="15"/>
      <w:r w:rsidRPr="00EB66DD">
        <w:rPr>
          <w:kern w:val="3"/>
          <w:sz w:val="24"/>
          <w:szCs w:val="22"/>
          <w:lang w:eastAsia="ru-RU"/>
        </w:rPr>
        <w:t>2.4.2. Предоставление муниципальной услуги с проведением конкурсов на право заключения договоров аренды осуществляется в следующие сроки:</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извещение о проведении конкурса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 не менее чем за 30 календарных дней до дня окончания подачи заявок на участие в конкурсе;</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срок рассмотрения заявок на участие в конкурсе не может превышать 20 рабочих дней с даты подписания протокола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срок оценки и сопоставления заявок на участие в конкурсе, поданных заявителями, признанных участниками конкурса, не может превышать 10 календарных дней с даты подписания протокола рассмотрения заявок;</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проект договора направляется победителю конкурса в течение 3 рабочих дней с даты подписания протокола оценки и сопоставления заявок на участие в конкурсе.</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16" w:name="anchor243"/>
      <w:bookmarkEnd w:id="16"/>
      <w:r w:rsidRPr="00EB66DD">
        <w:rPr>
          <w:kern w:val="3"/>
          <w:sz w:val="24"/>
          <w:szCs w:val="22"/>
          <w:lang w:eastAsia="ru-RU"/>
        </w:rPr>
        <w:t>2.4.3. Предоставление муниципальной услуги с проведением аукционов на право заключения договоров аренды осуществляется в следующие сроки:</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извещение о проведении аукциона размещается на официальном сайте торгов не менее чем за 20 календарных дней до дня окончания подачи заявок на участие в аукционе;</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срок рассмотрения заявок на участие в аукционе не может превышать 10 дней с даты окончания срока подачи заявок;</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проект договора направляется победителю аукциона в течение 3 рабочих дней с даты подписания протокола аукциона.</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17" w:name="anchor244"/>
      <w:bookmarkEnd w:id="17"/>
      <w:r w:rsidRPr="00EB66DD">
        <w:rPr>
          <w:kern w:val="3"/>
          <w:sz w:val="24"/>
          <w:szCs w:val="22"/>
          <w:lang w:eastAsia="ru-RU"/>
        </w:rPr>
        <w:t>2.4.4. Срок исправления допущенных опечаток и (или) ошибок в выданных в результате предоставления муниципальной услуги документах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715770" w:rsidRPr="00EB66DD" w:rsidRDefault="00715770" w:rsidP="00715770">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r w:rsidRPr="00EB66DD">
        <w:rPr>
          <w:b/>
          <w:kern w:val="3"/>
          <w:sz w:val="24"/>
          <w:szCs w:val="22"/>
          <w:lang w:eastAsia="ru-RU"/>
        </w:rPr>
        <w:t>2.5. Размер платы, взимаемой с заявителя при предоставлении муниципальной услуги, и способы ее взимания</w:t>
      </w:r>
    </w:p>
    <w:p w:rsidR="00CA7875" w:rsidRPr="00EB66DD" w:rsidRDefault="00715770" w:rsidP="003343D3">
      <w:pPr>
        <w:shd w:val="clear" w:color="auto" w:fill="FFFFFF"/>
        <w:suppressAutoHyphens w:val="0"/>
        <w:spacing w:before="100" w:beforeAutospacing="1" w:after="100" w:afterAutospacing="1"/>
        <w:ind w:firstLine="709"/>
        <w:jc w:val="both"/>
        <w:rPr>
          <w:kern w:val="3"/>
          <w:sz w:val="24"/>
          <w:szCs w:val="22"/>
          <w:lang w:eastAsia="ru-RU"/>
        </w:rPr>
      </w:pPr>
      <w:r w:rsidRPr="00EB66DD">
        <w:rPr>
          <w:kern w:val="3"/>
          <w:sz w:val="24"/>
          <w:szCs w:val="22"/>
          <w:lang w:eastAsia="ru-RU"/>
        </w:rPr>
        <w:t>Предоставление муниципальной услуги осуществляется без взимания государственной пошлины или иной платы.</w:t>
      </w:r>
    </w:p>
    <w:p w:rsidR="00715770" w:rsidRPr="00EB66DD" w:rsidRDefault="00715770" w:rsidP="00715770">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r w:rsidRPr="00EB66DD">
        <w:rPr>
          <w:color w:val="22272F"/>
          <w:sz w:val="26"/>
          <w:szCs w:val="26"/>
          <w:lang w:eastAsia="ru-RU"/>
        </w:rPr>
        <w:tab/>
      </w:r>
      <w:r w:rsidRPr="00EB66DD">
        <w:rPr>
          <w:b/>
          <w:kern w:val="3"/>
          <w:sz w:val="24"/>
          <w:szCs w:val="22"/>
          <w:lang w:eastAsia="ru-RU"/>
        </w:rPr>
        <w:t>2.6.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715770" w:rsidRPr="00EB66DD" w:rsidRDefault="00715770" w:rsidP="00715770">
      <w:pPr>
        <w:overflowPunct w:val="0"/>
        <w:autoSpaceDE w:val="0"/>
        <w:autoSpaceDN w:val="0"/>
        <w:ind w:firstLine="720"/>
        <w:jc w:val="both"/>
        <w:textAlignment w:val="baseline"/>
        <w:rPr>
          <w:kern w:val="3"/>
          <w:sz w:val="24"/>
          <w:szCs w:val="22"/>
          <w:lang w:eastAsia="ru-RU"/>
        </w:rPr>
      </w:pPr>
    </w:p>
    <w:p w:rsidR="00715770" w:rsidRPr="00EB66DD" w:rsidRDefault="00715770" w:rsidP="00715770">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r w:rsidRPr="00EB66DD">
        <w:rPr>
          <w:b/>
          <w:kern w:val="3"/>
          <w:sz w:val="24"/>
          <w:szCs w:val="22"/>
          <w:lang w:eastAsia="ru-RU"/>
        </w:rPr>
        <w:t>2.7. Срок регистрации запроса заявителя о предоставлении муниципальной услуги</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Заявление на предоставлении муниципальной услуги регистрируется:</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в случае подачи заявления через МФЦ - в день обращения заявителя, уполномоченного лица (представителя заявителя) в МФЦ. В подтверждение о принятии заявления выдается расписка - уведомление о приеме заявления:</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при личном обращении в уполномоченное структурное подразделение - в журнале регистрации заявок на участие в торгах на право заключения договора аренды, не позднее первого рабочего дня, следующего за днем получения заявления с присвоением каждой заявке номера и с указанием даты и времени подачи заявки. По требованию заявителя выдается расписка в получении заявки с указанием даты и времени ее получения. В журнале приема заявок заявитель либо его уполномоченный представитель, доставивший заявку, расписывается о сдаче документов.</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в случае направления заявления посредством почтовой связи, электронной почтой - в системе электронного документооборота (далее - СЭД) с присвоением статуса «зарегистрировано» в течение 1 рабочего дня с даты поступления.</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в случае направления заявления посредством Единого портала государственных и муниципальных услуг - в течение 1 рабочего дня с даты его поступления.</w:t>
      </w:r>
    </w:p>
    <w:p w:rsidR="00715770" w:rsidRPr="00EB66DD" w:rsidRDefault="00715770" w:rsidP="00715770">
      <w:pPr>
        <w:overflowPunct w:val="0"/>
        <w:autoSpaceDE w:val="0"/>
        <w:autoSpaceDN w:val="0"/>
        <w:ind w:firstLine="720"/>
        <w:jc w:val="both"/>
        <w:textAlignment w:val="baseline"/>
        <w:rPr>
          <w:kern w:val="3"/>
          <w:sz w:val="24"/>
          <w:szCs w:val="22"/>
          <w:lang w:eastAsia="ru-RU"/>
        </w:rPr>
      </w:pPr>
    </w:p>
    <w:p w:rsidR="00CD1A45" w:rsidRPr="00EB66DD" w:rsidRDefault="00715770" w:rsidP="00715770">
      <w:pPr>
        <w:jc w:val="center"/>
        <w:rPr>
          <w:kern w:val="3"/>
          <w:sz w:val="24"/>
          <w:szCs w:val="22"/>
          <w:lang w:eastAsia="ru-RU"/>
        </w:rPr>
      </w:pPr>
      <w:r w:rsidRPr="00EB66DD">
        <w:rPr>
          <w:kern w:val="3"/>
          <w:sz w:val="24"/>
          <w:szCs w:val="22"/>
          <w:lang w:eastAsia="ru-RU"/>
        </w:rPr>
        <w:tab/>
      </w:r>
    </w:p>
    <w:p w:rsidR="00CD1A45" w:rsidRPr="00EB66DD" w:rsidRDefault="00CD1A45">
      <w:pPr>
        <w:suppressAutoHyphens w:val="0"/>
        <w:rPr>
          <w:kern w:val="3"/>
          <w:sz w:val="24"/>
          <w:szCs w:val="22"/>
          <w:lang w:eastAsia="ru-RU"/>
        </w:rPr>
      </w:pPr>
      <w:r w:rsidRPr="00EB66DD">
        <w:rPr>
          <w:kern w:val="3"/>
          <w:sz w:val="24"/>
          <w:szCs w:val="22"/>
          <w:lang w:eastAsia="ru-RU"/>
        </w:rPr>
        <w:br w:type="page"/>
      </w:r>
    </w:p>
    <w:p w:rsidR="00715770" w:rsidRPr="00EB66DD" w:rsidRDefault="00715770" w:rsidP="00715770">
      <w:pPr>
        <w:jc w:val="center"/>
        <w:rPr>
          <w:b/>
          <w:sz w:val="24"/>
          <w:szCs w:val="24"/>
          <w:lang w:eastAsia="ru-RU"/>
        </w:rPr>
      </w:pPr>
      <w:r w:rsidRPr="00EB66DD">
        <w:rPr>
          <w:b/>
          <w:sz w:val="24"/>
          <w:szCs w:val="24"/>
          <w:lang w:eastAsia="ru-RU"/>
        </w:rPr>
        <w:t>2.8. Требования к помещениям, в которых предоставляется муниципальная услуга</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p>
    <w:p w:rsidR="00715770" w:rsidRPr="00EB66DD" w:rsidRDefault="00715770" w:rsidP="00715770">
      <w:pPr>
        <w:widowControl w:val="0"/>
        <w:suppressAutoHyphens w:val="0"/>
        <w:autoSpaceDE w:val="0"/>
        <w:autoSpaceDN w:val="0"/>
        <w:adjustRightInd w:val="0"/>
        <w:ind w:firstLine="709"/>
        <w:jc w:val="both"/>
        <w:rPr>
          <w:sz w:val="24"/>
          <w:szCs w:val="24"/>
          <w:lang w:eastAsia="ru-RU"/>
        </w:rPr>
      </w:pPr>
      <w:r w:rsidRPr="00EB66DD">
        <w:rPr>
          <w:sz w:val="24"/>
          <w:szCs w:val="24"/>
          <w:lang w:eastAsia="ru-RU"/>
        </w:rPr>
        <w:t>2.8.1. Вход в здание Администрации оформлен вывеской с указанием основных реквизитов на русском и чувашском языках. На прилегающей территории Администрации находится паркинг как для сотрудников Администрации, так и для посетителей.</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2.8.2. Помещения для предоставления муниципальной услуги снабжаются соответствующими табличками с указанием номера кабинета, названия соответствующего отдела. Рабочие места специалистов, предоставляющих муниципальную услугу, оборудованы компьютерами и оргтехникой, позволяющими своевременно и в полном объеме предоставлять справочную информацию и организовывать предоставление муниципальной услуги в полном объеме.</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2.8.3. Прием заинтересованных лиц для предоставления муниципальной услуги осуществляется согласно графику приема граждан специалистами. Помещение для предоставления муниципальной услуги должно быть оснащено стульями, столами, компьютером с возможностью печати и выхода в Интернет.</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2.8.4. Для ожидания приема заявителям отводится специальное место, оборудованное стульями, столами (стойками) для возможности оформления документов, а также оборудованное информационными стендами, на которых размещены график работы, приема граждан и информация о способах оформления документов.</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2.8.5. В соответствии со статьей 15 Федерального закона</w:t>
      </w:r>
      <w:r w:rsidR="003343D3" w:rsidRPr="00EB66DD">
        <w:rPr>
          <w:sz w:val="24"/>
          <w:szCs w:val="24"/>
          <w:lang w:eastAsia="ru-RU"/>
        </w:rPr>
        <w:t xml:space="preserve"> от 24 ноября 1995 г. </w:t>
      </w:r>
      <w:r w:rsidR="00ED30E8" w:rsidRPr="00EB66DD">
        <w:rPr>
          <w:sz w:val="24"/>
          <w:szCs w:val="24"/>
          <w:lang w:eastAsia="ru-RU"/>
        </w:rPr>
        <w:t>№</w:t>
      </w:r>
      <w:r w:rsidR="003343D3" w:rsidRPr="00EB66DD">
        <w:rPr>
          <w:sz w:val="24"/>
          <w:szCs w:val="24"/>
          <w:lang w:eastAsia="ru-RU"/>
        </w:rPr>
        <w:t xml:space="preserve"> 181-ФЗ</w:t>
      </w:r>
      <w:r w:rsidRPr="00EB66DD">
        <w:rPr>
          <w:sz w:val="24"/>
          <w:szCs w:val="24"/>
          <w:lang w:eastAsia="ru-RU"/>
        </w:rPr>
        <w:t xml:space="preserve"> «О социальной защите инвалидов в Российской Федерации» (включая инвалидов, использующих кресла-коляски и собак-проводников) в помещении, в котором предоставляется муниципальная услуга, обеспечены следующие условия:</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условия для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входа в такие объекты и выхода из них, посадки в транспортное средство и высадки из него, в том числе с использованием кресла-коляски;</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на объектах (зданиях, помещениях), в которых предоставляется муниципальная услуга;</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и к услуге с учетом ограничений их жизнедеятельности;</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допуск на объекты (здания, помещения), в которых предоставляется муниципальная услуга,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оказание сотрудниками,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2.8.6. 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2.8.7. Требования к помещениям, в которых предоставляется муниципальная услуга, размещается на сайте Администрации и на ЕПГУ.</w:t>
      </w:r>
    </w:p>
    <w:p w:rsidR="00715770" w:rsidRPr="00EB66DD" w:rsidRDefault="00715770" w:rsidP="00715770">
      <w:pPr>
        <w:widowControl w:val="0"/>
        <w:suppressAutoHyphens w:val="0"/>
        <w:autoSpaceDE w:val="0"/>
        <w:autoSpaceDN w:val="0"/>
        <w:adjustRightInd w:val="0"/>
        <w:ind w:firstLine="720"/>
        <w:jc w:val="center"/>
        <w:rPr>
          <w:b/>
          <w:sz w:val="24"/>
          <w:szCs w:val="24"/>
          <w:lang w:eastAsia="ru-RU"/>
        </w:rPr>
      </w:pPr>
      <w:r w:rsidRPr="00EB66DD">
        <w:rPr>
          <w:b/>
          <w:sz w:val="24"/>
          <w:szCs w:val="24"/>
          <w:lang w:eastAsia="ru-RU"/>
        </w:rPr>
        <w:t xml:space="preserve">2.9. Показатели доступности и качества муниципальной услуги </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bookmarkStart w:id="18" w:name="anchor2131"/>
      <w:bookmarkEnd w:id="18"/>
      <w:r w:rsidRPr="00EB66DD">
        <w:rPr>
          <w:sz w:val="24"/>
          <w:szCs w:val="24"/>
          <w:lang w:eastAsia="ru-RU"/>
        </w:rPr>
        <w:t>2.9.1. Показателями доступности муниципальной услуги являются:</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обеспечение информирования о работе Администрации предоставляемой муниципальной услуге (размещение информации на ЕПГУ);</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обеспечение свободного доступа в здание Администрации;</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предоставление муниципальной услуги в соответствии с вариантом предоставления муниципальной услуги;</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bookmarkStart w:id="19" w:name="anchor2132"/>
      <w:bookmarkEnd w:id="19"/>
      <w:r w:rsidRPr="00EB66DD">
        <w:rPr>
          <w:sz w:val="24"/>
          <w:szCs w:val="24"/>
          <w:lang w:eastAsia="ru-RU"/>
        </w:rPr>
        <w:t>2.9.2. Показателями качества муниципальной услуги являются:</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компетентность специалистов, предоставляющих муниципальную услугу, в вопросах предоставления муниципальной услуги;</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строгое соблюдение стандарта и порядка предоставления муниципальной услуги;</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эффективность и своевременность рассмотрения поступивших обращений по вопросам предоставления муниципальной услуги;</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своевременное предоставление муниципальной услуги (отсутствие нарушений сроков предоставления муниципальной услуги);</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удовлетворенность Заявителя качеством предоставления муниципальной услуги;</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отсутствие жалоб.</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2.9.3. Показатели доступности и качества муниципальной услуги размещаются на сайте Администрации и на ЕПГУ.</w:t>
      </w:r>
    </w:p>
    <w:p w:rsidR="00715770" w:rsidRPr="00EB66DD" w:rsidRDefault="00715770" w:rsidP="00715770">
      <w:pPr>
        <w:widowControl w:val="0"/>
        <w:suppressAutoHyphens w:val="0"/>
        <w:autoSpaceDE w:val="0"/>
        <w:autoSpaceDN w:val="0"/>
        <w:adjustRightInd w:val="0"/>
        <w:ind w:firstLine="720"/>
        <w:jc w:val="both"/>
        <w:rPr>
          <w:sz w:val="24"/>
          <w:szCs w:val="24"/>
          <w:lang w:eastAsia="ru-RU"/>
        </w:rPr>
      </w:pPr>
    </w:p>
    <w:p w:rsidR="00715770" w:rsidRPr="00EB66DD" w:rsidRDefault="00715770" w:rsidP="00715770">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r w:rsidRPr="00EB66DD">
        <w:rPr>
          <w:b/>
          <w:kern w:val="3"/>
          <w:sz w:val="24"/>
          <w:szCs w:val="22"/>
          <w:lang w:eastAsia="ru-RU"/>
        </w:rPr>
        <w:t>2.10. Иные требования к предоставлению муниципальной услуги</w:t>
      </w:r>
      <w:r w:rsidR="00CE18E5" w:rsidRPr="00EB66DD">
        <w:rPr>
          <w:b/>
          <w:kern w:val="3"/>
          <w:sz w:val="24"/>
          <w:szCs w:val="22"/>
          <w:lang w:eastAsia="ru-RU"/>
        </w:rPr>
        <w:t>,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20" w:name="anchor2141"/>
      <w:bookmarkEnd w:id="20"/>
      <w:r w:rsidRPr="00EB66DD">
        <w:rPr>
          <w:kern w:val="3"/>
          <w:sz w:val="24"/>
          <w:szCs w:val="22"/>
          <w:lang w:eastAsia="ru-RU"/>
        </w:rPr>
        <w:t>2.1</w:t>
      </w:r>
      <w:r w:rsidR="00CE18E5" w:rsidRPr="00EB66DD">
        <w:rPr>
          <w:kern w:val="3"/>
          <w:sz w:val="24"/>
          <w:szCs w:val="22"/>
          <w:lang w:eastAsia="ru-RU"/>
        </w:rPr>
        <w:t>0</w:t>
      </w:r>
      <w:r w:rsidRPr="00EB66DD">
        <w:rPr>
          <w:kern w:val="3"/>
          <w:sz w:val="24"/>
          <w:szCs w:val="22"/>
          <w:lang w:eastAsia="ru-RU"/>
        </w:rPr>
        <w:t>.1.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21" w:name="anchor2142"/>
      <w:bookmarkEnd w:id="21"/>
      <w:r w:rsidRPr="00EB66DD">
        <w:rPr>
          <w:kern w:val="3"/>
          <w:sz w:val="24"/>
          <w:szCs w:val="22"/>
          <w:lang w:eastAsia="ru-RU"/>
        </w:rPr>
        <w:t>2.1</w:t>
      </w:r>
      <w:r w:rsidR="00CE18E5" w:rsidRPr="00EB66DD">
        <w:rPr>
          <w:kern w:val="3"/>
          <w:sz w:val="24"/>
          <w:szCs w:val="22"/>
          <w:lang w:eastAsia="ru-RU"/>
        </w:rPr>
        <w:t>0</w:t>
      </w:r>
      <w:r w:rsidRPr="00EB66DD">
        <w:rPr>
          <w:kern w:val="3"/>
          <w:sz w:val="24"/>
          <w:szCs w:val="22"/>
          <w:lang w:eastAsia="ru-RU"/>
        </w:rPr>
        <w:t>.2. Муниципальная услуга предоставляется, в том числе через МФЦ (в случае предоставления муниципального имущества в аренду без проведения торгов).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18" w:history="1">
        <w:r w:rsidRPr="00EB66DD">
          <w:rPr>
            <w:kern w:val="3"/>
            <w:sz w:val="24"/>
            <w:szCs w:val="22"/>
            <w:lang w:eastAsia="ru-RU"/>
          </w:rPr>
          <w:t>статьей 15.1</w:t>
        </w:r>
      </w:hyperlink>
      <w:r w:rsidRPr="00EB66DD">
        <w:rPr>
          <w:kern w:val="3"/>
          <w:sz w:val="24"/>
          <w:szCs w:val="22"/>
          <w:lang w:eastAsia="ru-RU"/>
        </w:rPr>
        <w:t xml:space="preserve"> Федерального закона № 210-ФЗ.</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22" w:name="anchor2143"/>
      <w:bookmarkEnd w:id="22"/>
      <w:r w:rsidRPr="00EB66DD">
        <w:rPr>
          <w:kern w:val="3"/>
          <w:sz w:val="24"/>
          <w:szCs w:val="22"/>
          <w:lang w:eastAsia="ru-RU"/>
        </w:rPr>
        <w:t>2.1</w:t>
      </w:r>
      <w:r w:rsidR="00CE18E5" w:rsidRPr="00EB66DD">
        <w:rPr>
          <w:kern w:val="3"/>
          <w:sz w:val="24"/>
          <w:szCs w:val="22"/>
          <w:lang w:eastAsia="ru-RU"/>
        </w:rPr>
        <w:t>0</w:t>
      </w:r>
      <w:r w:rsidRPr="00EB66DD">
        <w:rPr>
          <w:kern w:val="3"/>
          <w:sz w:val="24"/>
          <w:szCs w:val="22"/>
          <w:lang w:eastAsia="ru-RU"/>
        </w:rPr>
        <w:t>.3.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Обращение за получением муниципальной услуги и предоставление муниципальной услуги осуществляются с использованием электронных документов, подписанных </w:t>
      </w:r>
      <w:hyperlink r:id="rId19" w:history="1">
        <w:r w:rsidRPr="00EB66DD">
          <w:rPr>
            <w:kern w:val="3"/>
            <w:sz w:val="24"/>
            <w:szCs w:val="22"/>
            <w:lang w:eastAsia="ru-RU"/>
          </w:rPr>
          <w:t>электронной подписью</w:t>
        </w:r>
      </w:hyperlink>
      <w:r w:rsidRPr="00EB66DD">
        <w:rPr>
          <w:kern w:val="3"/>
          <w:sz w:val="24"/>
          <w:szCs w:val="22"/>
          <w:lang w:eastAsia="ru-RU"/>
        </w:rPr>
        <w:t xml:space="preserve"> в соответствии с требованиями </w:t>
      </w:r>
      <w:hyperlink r:id="rId20" w:history="1">
        <w:r w:rsidR="00ED30E8" w:rsidRPr="00EB66DD">
          <w:rPr>
            <w:kern w:val="3"/>
            <w:sz w:val="24"/>
            <w:szCs w:val="22"/>
            <w:lang w:eastAsia="ru-RU"/>
          </w:rPr>
          <w:t>Федерального закона</w:t>
        </w:r>
      </w:hyperlink>
      <w:r w:rsidR="00ED30E8" w:rsidRPr="00EB66DD">
        <w:rPr>
          <w:kern w:val="3"/>
          <w:sz w:val="24"/>
          <w:szCs w:val="22"/>
          <w:lang w:eastAsia="ru-RU"/>
        </w:rPr>
        <w:t xml:space="preserve"> от 06.04.2011 № 63-ФЗ «Об электронной подписи» (далее - Федерального закона № 63-ФЗ)</w:t>
      </w:r>
      <w:r w:rsidRPr="00EB66DD">
        <w:rPr>
          <w:kern w:val="3"/>
          <w:sz w:val="24"/>
          <w:szCs w:val="22"/>
          <w:lang w:eastAsia="ru-RU"/>
        </w:rPr>
        <w:t xml:space="preserve"> и Федерального закона № 210-ФЗ.</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При обращении за получением муниципальной услуги допускается использование простой </w:t>
      </w:r>
      <w:hyperlink r:id="rId21" w:history="1">
        <w:r w:rsidRPr="00EB66DD">
          <w:rPr>
            <w:kern w:val="3"/>
            <w:sz w:val="24"/>
            <w:szCs w:val="22"/>
            <w:lang w:eastAsia="ru-RU"/>
          </w:rPr>
          <w:t>электронной подписи</w:t>
        </w:r>
      </w:hyperlink>
      <w:r w:rsidRPr="00EB66DD">
        <w:rPr>
          <w:kern w:val="3"/>
          <w:sz w:val="24"/>
          <w:szCs w:val="22"/>
          <w:lang w:eastAsia="ru-RU"/>
        </w:rPr>
        <w:t xml:space="preserve"> и (или) усиленной </w:t>
      </w:r>
      <w:hyperlink r:id="rId22" w:history="1">
        <w:r w:rsidRPr="00EB66DD">
          <w:rPr>
            <w:kern w:val="3"/>
            <w:sz w:val="24"/>
            <w:szCs w:val="22"/>
            <w:lang w:eastAsia="ru-RU"/>
          </w:rPr>
          <w:t>квалифицированной электронной подписи</w:t>
        </w:r>
      </w:hyperlink>
      <w:r w:rsidRPr="00EB66DD">
        <w:rPr>
          <w:kern w:val="3"/>
          <w:sz w:val="24"/>
          <w:szCs w:val="22"/>
          <w:lang w:eastAsia="ru-RU"/>
        </w:rPr>
        <w:t xml:space="preserve">.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w:t>
      </w:r>
      <w:hyperlink r:id="rId23" w:history="1">
        <w:r w:rsidRPr="00EB66DD">
          <w:rPr>
            <w:kern w:val="3"/>
            <w:sz w:val="24"/>
            <w:szCs w:val="22"/>
            <w:lang w:eastAsia="ru-RU"/>
          </w:rPr>
          <w:t>Правил</w:t>
        </w:r>
      </w:hyperlink>
      <w:r w:rsidRPr="00EB66DD">
        <w:rPr>
          <w:kern w:val="3"/>
          <w:sz w:val="24"/>
          <w:szCs w:val="22"/>
          <w:lang w:eastAsia="ru-RU"/>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w:t>
      </w:r>
      <w:hyperlink r:id="rId24" w:history="1">
        <w:r w:rsidRPr="00EB66DD">
          <w:rPr>
            <w:kern w:val="3"/>
            <w:sz w:val="24"/>
            <w:szCs w:val="22"/>
            <w:lang w:eastAsia="ru-RU"/>
          </w:rPr>
          <w:t>постановлением</w:t>
        </w:r>
      </w:hyperlink>
      <w:r w:rsidRPr="00EB66DD">
        <w:rPr>
          <w:kern w:val="3"/>
          <w:sz w:val="24"/>
          <w:szCs w:val="22"/>
          <w:lang w:eastAsia="ru-RU"/>
        </w:rPr>
        <w:t xml:space="preserve"> Правительства Российской Федерации от 25.06.2012 № 634.</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Перечень классов средств </w:t>
      </w:r>
      <w:hyperlink r:id="rId25" w:history="1">
        <w:r w:rsidRPr="00EB66DD">
          <w:rPr>
            <w:kern w:val="3"/>
            <w:sz w:val="24"/>
            <w:szCs w:val="22"/>
            <w:lang w:eastAsia="ru-RU"/>
          </w:rPr>
          <w:t>электронной подписи</w:t>
        </w:r>
      </w:hyperlink>
      <w:r w:rsidRPr="00EB66DD">
        <w:rPr>
          <w:kern w:val="3"/>
          <w:sz w:val="24"/>
          <w:szCs w:val="22"/>
          <w:lang w:eastAsia="ru-RU"/>
        </w:rPr>
        <w:t xml:space="preserve">, которые допускаются к использованию при обращении за получением муниципальной услуги, оказываемой с применением усиленной </w:t>
      </w:r>
      <w:hyperlink r:id="rId26" w:history="1">
        <w:r w:rsidRPr="00EB66DD">
          <w:rPr>
            <w:kern w:val="3"/>
            <w:sz w:val="24"/>
            <w:szCs w:val="22"/>
            <w:lang w:eastAsia="ru-RU"/>
          </w:rPr>
          <w:t>квалифицированной электронной подписи</w:t>
        </w:r>
      </w:hyperlink>
      <w:r w:rsidRPr="00EB66DD">
        <w:rPr>
          <w:kern w:val="3"/>
          <w:sz w:val="24"/>
          <w:szCs w:val="22"/>
          <w:lang w:eastAsia="ru-RU"/>
        </w:rPr>
        <w:t>,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На Электронной площадке используются только усиленные </w:t>
      </w:r>
      <w:hyperlink r:id="rId27" w:history="1">
        <w:r w:rsidRPr="00EB66DD">
          <w:rPr>
            <w:kern w:val="3"/>
            <w:sz w:val="24"/>
            <w:szCs w:val="22"/>
            <w:lang w:eastAsia="ru-RU"/>
          </w:rPr>
          <w:t>квалифицированные электронные подписи</w:t>
        </w:r>
      </w:hyperlink>
      <w:r w:rsidRPr="00EB66DD">
        <w:rPr>
          <w:kern w:val="3"/>
          <w:sz w:val="24"/>
          <w:szCs w:val="22"/>
          <w:lang w:eastAsia="ru-RU"/>
        </w:rPr>
        <w:t>. Электронный документ может быть подписан только усиленной квалифицированной электронной подписью, сертификат которой зарегистрирован Организатором продажи при аккредитации участника Электронной площадки/аккредитации нового пользователя участника Электронной площадки.</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При предоставлении муниципальной услуги в электронной форме осуществляются:</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23" w:name="anchor21431"/>
      <w:bookmarkEnd w:id="23"/>
      <w:r w:rsidRPr="00EB66DD">
        <w:rPr>
          <w:kern w:val="3"/>
          <w:sz w:val="24"/>
          <w:szCs w:val="22"/>
          <w:lang w:eastAsia="ru-RU"/>
        </w:rPr>
        <w:t>1) предоставление информации о порядке и сроках предоставления услуги;</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24" w:name="anchor21432"/>
      <w:bookmarkEnd w:id="24"/>
      <w:r w:rsidRPr="00EB66DD">
        <w:rPr>
          <w:kern w:val="3"/>
          <w:sz w:val="24"/>
          <w:szCs w:val="22"/>
          <w:lang w:eastAsia="ru-RU"/>
        </w:rPr>
        <w:t>2) формирование запроса;</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25" w:name="anchor21433"/>
      <w:bookmarkEnd w:id="25"/>
      <w:r w:rsidRPr="00EB66DD">
        <w:rPr>
          <w:kern w:val="3"/>
          <w:sz w:val="24"/>
          <w:szCs w:val="22"/>
          <w:lang w:eastAsia="ru-RU"/>
        </w:rPr>
        <w:t>3) прием и регистрация органом (организацией) запроса и иных документов, необходимых для предоставления услуги;</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26" w:name="anchor21434"/>
      <w:bookmarkEnd w:id="26"/>
      <w:r w:rsidRPr="00EB66DD">
        <w:rPr>
          <w:kern w:val="3"/>
          <w:sz w:val="24"/>
          <w:szCs w:val="22"/>
          <w:lang w:eastAsia="ru-RU"/>
        </w:rPr>
        <w:t>4) получение сведений о ходе выполнения запроса;</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27" w:name="anchor21435"/>
      <w:bookmarkEnd w:id="27"/>
      <w:r w:rsidRPr="00EB66DD">
        <w:rPr>
          <w:kern w:val="3"/>
          <w:sz w:val="24"/>
          <w:szCs w:val="22"/>
          <w:lang w:eastAsia="ru-RU"/>
        </w:rPr>
        <w:t>5) получение результата предоставления муниципальной услуги, если иное не установлено законодательством Российской Федерации;</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28" w:name="anchor21436"/>
      <w:bookmarkEnd w:id="28"/>
      <w:r w:rsidRPr="00EB66DD">
        <w:rPr>
          <w:kern w:val="3"/>
          <w:sz w:val="24"/>
          <w:szCs w:val="22"/>
          <w:lang w:eastAsia="ru-RU"/>
        </w:rPr>
        <w:t>6)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29" w:name="anchor21437"/>
      <w:bookmarkEnd w:id="29"/>
      <w:r w:rsidRPr="00EB66DD">
        <w:rPr>
          <w:kern w:val="3"/>
          <w:sz w:val="24"/>
          <w:szCs w:val="22"/>
          <w:lang w:eastAsia="ru-RU"/>
        </w:rPr>
        <w:t xml:space="preserve">7) иные действия, необходимые для предоставления муниципальной услуги, в том числе связанные с проверкой действительности усиленной </w:t>
      </w:r>
      <w:hyperlink r:id="rId28" w:history="1">
        <w:r w:rsidRPr="00EB66DD">
          <w:rPr>
            <w:kern w:val="3"/>
            <w:sz w:val="24"/>
            <w:szCs w:val="22"/>
            <w:lang w:eastAsia="ru-RU"/>
          </w:rPr>
          <w:t>квалифицированной электронной подписи</w:t>
        </w:r>
      </w:hyperlink>
      <w:r w:rsidRPr="00EB66DD">
        <w:rPr>
          <w:kern w:val="3"/>
          <w:sz w:val="24"/>
          <w:szCs w:val="22"/>
          <w:lang w:eastAsia="ru-RU"/>
        </w:rPr>
        <w:t xml:space="preserve">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15770" w:rsidRPr="00EB66DD" w:rsidRDefault="00715770" w:rsidP="00715770">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Действия, связанные с проверкой действительности усиленной </w:t>
      </w:r>
      <w:hyperlink r:id="rId29" w:history="1">
        <w:r w:rsidRPr="00EB66DD">
          <w:rPr>
            <w:kern w:val="3"/>
            <w:sz w:val="24"/>
            <w:szCs w:val="22"/>
            <w:lang w:eastAsia="ru-RU"/>
          </w:rPr>
          <w:t>квалифицированной электронной подписи</w:t>
        </w:r>
      </w:hyperlink>
      <w:r w:rsidRPr="00EB66DD">
        <w:rPr>
          <w:kern w:val="3"/>
          <w:sz w:val="24"/>
          <w:szCs w:val="22"/>
          <w:lang w:eastAsia="ru-RU"/>
        </w:rPr>
        <w:t xml:space="preserve">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hyperlink r:id="rId30" w:history="1">
        <w:r w:rsidRPr="00EB66DD">
          <w:rPr>
            <w:kern w:val="3"/>
            <w:sz w:val="24"/>
            <w:szCs w:val="22"/>
            <w:lang w:eastAsia="ru-RU"/>
          </w:rPr>
          <w:t>постановлением</w:t>
        </w:r>
      </w:hyperlink>
      <w:r w:rsidRPr="00EB66DD">
        <w:rPr>
          <w:kern w:val="3"/>
          <w:sz w:val="24"/>
          <w:szCs w:val="22"/>
          <w:lang w:eastAsia="ru-RU"/>
        </w:rPr>
        <w:t xml:space="preserve">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715770" w:rsidRPr="00EB66DD" w:rsidRDefault="00715770" w:rsidP="00715770">
      <w:pPr>
        <w:overflowPunct w:val="0"/>
        <w:autoSpaceDE w:val="0"/>
        <w:autoSpaceDN w:val="0"/>
        <w:ind w:firstLine="720"/>
        <w:jc w:val="both"/>
        <w:textAlignment w:val="baseline"/>
        <w:rPr>
          <w:kern w:val="3"/>
          <w:sz w:val="24"/>
          <w:szCs w:val="22"/>
          <w:lang w:eastAsia="ru-RU"/>
        </w:rPr>
      </w:pPr>
      <w:bookmarkStart w:id="30" w:name="anchor2144"/>
      <w:bookmarkEnd w:id="30"/>
      <w:r w:rsidRPr="00EB66DD">
        <w:rPr>
          <w:kern w:val="3"/>
          <w:sz w:val="24"/>
          <w:szCs w:val="22"/>
          <w:lang w:eastAsia="ru-RU"/>
        </w:rPr>
        <w:t>2.1</w:t>
      </w:r>
      <w:r w:rsidR="00CE18E5" w:rsidRPr="00EB66DD">
        <w:rPr>
          <w:kern w:val="3"/>
          <w:sz w:val="24"/>
          <w:szCs w:val="22"/>
          <w:lang w:eastAsia="ru-RU"/>
        </w:rPr>
        <w:t>0</w:t>
      </w:r>
      <w:r w:rsidRPr="00EB66DD">
        <w:rPr>
          <w:kern w:val="3"/>
          <w:sz w:val="24"/>
          <w:szCs w:val="22"/>
          <w:lang w:eastAsia="ru-RU"/>
        </w:rPr>
        <w:t>.4.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CE18E5" w:rsidRPr="00EB66DD" w:rsidRDefault="00CE18E5" w:rsidP="00CE18E5">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r w:rsidRPr="00EB66DD">
        <w:rPr>
          <w:b/>
          <w:kern w:val="3"/>
          <w:sz w:val="24"/>
          <w:szCs w:val="22"/>
          <w:lang w:eastAsia="ru-RU"/>
        </w:rPr>
        <w:t>2.11. Исчерпывающий перечень документов, необходимых для предоставления муниципальной услуги</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31" w:name="anchor261"/>
      <w:bookmarkEnd w:id="31"/>
      <w:r w:rsidRPr="00EB66DD">
        <w:rPr>
          <w:kern w:val="3"/>
          <w:sz w:val="24"/>
          <w:szCs w:val="22"/>
          <w:lang w:eastAsia="ru-RU"/>
        </w:rPr>
        <w:t>2.11.1. Сведения и документы, которые заявитель должен представить самостоятельно.</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32" w:name="anchor2611"/>
      <w:bookmarkEnd w:id="32"/>
      <w:r w:rsidRPr="00EB66DD">
        <w:rPr>
          <w:kern w:val="3"/>
          <w:sz w:val="24"/>
          <w:szCs w:val="22"/>
          <w:lang w:eastAsia="ru-RU"/>
        </w:rPr>
        <w:t>2.11.1.1. При передаче муниципального имущества в аренду без проведения торгов предоставляются:</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заявление о предоставлении муниципального имущества в аренду с указанием сведений о заявителе (полное наименование, ОГРН или ОГРНИП, ИНН, фактическое местонахождение, данные руководителя и номер телефона) и сведений об объекте (место расположения, площадь, этаж, цель и профиль его использования, срок предоставления в аренду) (оригинал, 1 экз.) (приложение № 1 к Административному регламенту);</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копия паспорта гражданина - для физического лица, в том числе индивидуального предпринимателя (1 экз.).</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33" w:name="anchor2612"/>
      <w:bookmarkEnd w:id="33"/>
      <w:r w:rsidRPr="00EB66DD">
        <w:rPr>
          <w:kern w:val="3"/>
          <w:sz w:val="24"/>
          <w:szCs w:val="22"/>
          <w:lang w:eastAsia="ru-RU"/>
        </w:rPr>
        <w:t>2.11.1.2. Для участия в торгах на право заключения договоров аренды, осуществляемых в форме конкурса, заявка на участие в конкурсе на право заключения договора аренды подается в письменной форме в запечатанном конверте или в форме электронного документа (приложение № 2 к Административному регламенту). При этом на конверте указывается наименование конкурса (лота), на участие в котором подается данная заявка.</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34" w:name="anchor261202"/>
      <w:bookmarkEnd w:id="34"/>
      <w:r w:rsidRPr="00EB66DD">
        <w:rPr>
          <w:kern w:val="3"/>
          <w:sz w:val="24"/>
          <w:szCs w:val="22"/>
          <w:lang w:eastAsia="ru-RU"/>
        </w:rPr>
        <w:t>Заявка на участие в конкурсе должна содержать:</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35" w:name="anchor26121"/>
      <w:bookmarkEnd w:id="35"/>
      <w:r w:rsidRPr="00EB66DD">
        <w:rPr>
          <w:kern w:val="3"/>
          <w:sz w:val="24"/>
          <w:szCs w:val="22"/>
          <w:lang w:eastAsia="ru-RU"/>
        </w:rPr>
        <w:t>1) сведения и документы о заявителе, подавшем такую заявку:</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36" w:name="anchor261211"/>
      <w:bookmarkEnd w:id="36"/>
      <w:r w:rsidRPr="00EB66DD">
        <w:rPr>
          <w:kern w:val="3"/>
          <w:sz w:val="24"/>
          <w:szCs w:val="22"/>
          <w:lang w:eastAsia="ru-RU"/>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37" w:name="anchor261212"/>
      <w:bookmarkEnd w:id="37"/>
      <w:r w:rsidRPr="00EB66DD">
        <w:rPr>
          <w:kern w:val="3"/>
          <w:sz w:val="24"/>
          <w:szCs w:val="22"/>
          <w:lang w:eastAsia="ru-RU"/>
        </w:rPr>
        <w:t>б)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Единого государственного реестра индивидуальных предпринимателей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38" w:name="anchor261213"/>
      <w:bookmarkEnd w:id="38"/>
      <w:r w:rsidRPr="00EB66DD">
        <w:rPr>
          <w:kern w:val="3"/>
          <w:sz w:val="24"/>
          <w:szCs w:val="22"/>
          <w:lang w:eastAsia="ru-RU"/>
        </w:rPr>
        <w:t>в)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конкурса;</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39" w:name="anchor261214"/>
      <w:bookmarkEnd w:id="39"/>
      <w:r w:rsidRPr="00EB66DD">
        <w:rPr>
          <w:kern w:val="3"/>
          <w:sz w:val="24"/>
          <w:szCs w:val="22"/>
          <w:lang w:eastAsia="ru-RU"/>
        </w:rPr>
        <w:t>г)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40" w:name="anchor261215"/>
      <w:bookmarkEnd w:id="40"/>
      <w:r w:rsidRPr="00EB66DD">
        <w:rPr>
          <w:kern w:val="3"/>
          <w:sz w:val="24"/>
          <w:szCs w:val="22"/>
          <w:lang w:eastAsia="ru-RU"/>
        </w:rPr>
        <w:t>д) документы, характеризующие квалификацию заявителя, в случае если в конкурсной документации указан такой критерий оценки заявок на участие в конкурсе, как квалификация участника конкурса;</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41" w:name="anchor261216"/>
      <w:bookmarkEnd w:id="41"/>
      <w:r w:rsidRPr="00EB66DD">
        <w:rPr>
          <w:kern w:val="3"/>
          <w:sz w:val="24"/>
          <w:szCs w:val="22"/>
          <w:lang w:eastAsia="ru-RU"/>
        </w:rPr>
        <w:t>е) копии учредительных документов заявителя (для юридических лиц);</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42" w:name="anchor261217"/>
      <w:bookmarkEnd w:id="42"/>
      <w:r w:rsidRPr="00EB66DD">
        <w:rPr>
          <w:kern w:val="3"/>
          <w:sz w:val="24"/>
          <w:szCs w:val="22"/>
          <w:lang w:eastAsia="ru-RU"/>
        </w:rPr>
        <w:t>ж)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43" w:name="anchor261218"/>
      <w:bookmarkEnd w:id="43"/>
      <w:r w:rsidRPr="00EB66DD">
        <w:rPr>
          <w:kern w:val="3"/>
          <w:sz w:val="24"/>
          <w:szCs w:val="22"/>
          <w:lang w:eastAsia="ru-RU"/>
        </w:rPr>
        <w:t xml:space="preserve">з)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31" w:history="1">
        <w:r w:rsidRPr="00EB66DD">
          <w:rPr>
            <w:kern w:val="3"/>
            <w:sz w:val="24"/>
            <w:szCs w:val="22"/>
            <w:lang w:eastAsia="ru-RU"/>
          </w:rPr>
          <w:t>Кодексом Российской Федерации об административных правонарушениях</w:t>
        </w:r>
      </w:hyperlink>
      <w:r w:rsidRPr="00EB66DD">
        <w:rPr>
          <w:kern w:val="3"/>
          <w:sz w:val="24"/>
          <w:szCs w:val="22"/>
          <w:lang w:eastAsia="ru-RU"/>
        </w:rPr>
        <w:t>;</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44" w:name="anchor26122"/>
      <w:bookmarkEnd w:id="44"/>
      <w:r w:rsidRPr="00EB66DD">
        <w:rPr>
          <w:kern w:val="3"/>
          <w:sz w:val="24"/>
          <w:szCs w:val="22"/>
          <w:lang w:eastAsia="ru-RU"/>
        </w:rPr>
        <w:t>2) предложение о цене договора, за исключением проведения конкурса на право заключения договора аренды в отношении объектов теплоснабжения, водоснабжения и (или) водоотведения;</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45" w:name="anchor26123"/>
      <w:bookmarkEnd w:id="45"/>
      <w:r w:rsidRPr="00EB66DD">
        <w:rPr>
          <w:kern w:val="3"/>
          <w:sz w:val="24"/>
          <w:szCs w:val="22"/>
          <w:lang w:eastAsia="ru-RU"/>
        </w:rPr>
        <w:t>3) предложения об условиях исполнения договора, которые являются критериями оценки заявок на участие в конкурсе.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46" w:name="anchor26124"/>
      <w:bookmarkEnd w:id="46"/>
      <w:r w:rsidRPr="00EB66DD">
        <w:rPr>
          <w:kern w:val="3"/>
          <w:sz w:val="24"/>
          <w:szCs w:val="22"/>
          <w:lang w:eastAsia="ru-RU"/>
        </w:rPr>
        <w:t>4) документы или копии документов, подтверждающие внесение задатка, в случае если в конкурсной документации содержится указание на требование о внесении задатка (платежное поручение, подтверждающее перечисление задатка).</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При получении заявки на участие в конкурсе, поданной в форме электронного документа, организатор конкурса обязан подтвердить в письменной форме или в форме электронного документа ее получение в течение одного рабочего дня с даты получения такой заявки.</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Не допускается требовать от заявителей иное, за исключением документов и сведений, предусмотренных </w:t>
      </w:r>
      <w:hyperlink w:anchor="anchor261202" w:history="1">
        <w:r w:rsidRPr="00EB66DD">
          <w:rPr>
            <w:kern w:val="3"/>
            <w:sz w:val="24"/>
            <w:szCs w:val="22"/>
            <w:lang w:eastAsia="ru-RU"/>
          </w:rPr>
          <w:t>абзацами вторым - пятым</w:t>
        </w:r>
      </w:hyperlink>
      <w:r w:rsidRPr="00EB66DD">
        <w:rPr>
          <w:kern w:val="3"/>
          <w:sz w:val="24"/>
          <w:szCs w:val="22"/>
          <w:lang w:eastAsia="ru-RU"/>
        </w:rPr>
        <w:t xml:space="preserve">, </w:t>
      </w:r>
      <w:hyperlink w:anchor="anchor261214" w:history="1">
        <w:r w:rsidRPr="00EB66DD">
          <w:rPr>
            <w:kern w:val="3"/>
            <w:sz w:val="24"/>
            <w:szCs w:val="22"/>
            <w:lang w:eastAsia="ru-RU"/>
          </w:rPr>
          <w:t>седьмым - девятым части первой подпункта 2.6.1.2.</w:t>
        </w:r>
      </w:hyperlink>
      <w:r w:rsidRPr="00EB66DD">
        <w:rPr>
          <w:kern w:val="3"/>
          <w:sz w:val="24"/>
          <w:szCs w:val="22"/>
          <w:lang w:eastAsia="ru-RU"/>
        </w:rPr>
        <w:t xml:space="preserve"> и </w:t>
      </w:r>
      <w:hyperlink w:anchor="anchor26122" w:history="1">
        <w:r w:rsidRPr="00EB66DD">
          <w:rPr>
            <w:kern w:val="3"/>
            <w:sz w:val="24"/>
            <w:szCs w:val="22"/>
            <w:lang w:eastAsia="ru-RU"/>
          </w:rPr>
          <w:t>частями второй - четвертой подпункта 2.6.1.2.</w:t>
        </w:r>
      </w:hyperlink>
      <w:r w:rsidRPr="00EB66DD">
        <w:rPr>
          <w:kern w:val="3"/>
          <w:sz w:val="24"/>
          <w:szCs w:val="22"/>
          <w:lang w:eastAsia="ru-RU"/>
        </w:rPr>
        <w:t xml:space="preserve"> настоящего подраздела. Не допускается требовать от заявителя предоставление оригиналов документов.</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47" w:name="anchor2613"/>
      <w:bookmarkEnd w:id="47"/>
      <w:r w:rsidRPr="00EB66DD">
        <w:rPr>
          <w:kern w:val="3"/>
          <w:sz w:val="24"/>
          <w:szCs w:val="22"/>
          <w:lang w:eastAsia="ru-RU"/>
        </w:rPr>
        <w:t>2.11.1.3. Заявка на участие в аукционе на право заключения договора аренды подается в срок и по форме, установленной документацией об аукционе (приложение № 3 к Административному регламенту).</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Заявка на участие в аукционе должна содержать:</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48" w:name="anchor26131"/>
      <w:bookmarkEnd w:id="48"/>
      <w:r w:rsidRPr="00EB66DD">
        <w:rPr>
          <w:kern w:val="3"/>
          <w:sz w:val="24"/>
          <w:szCs w:val="22"/>
          <w:lang w:eastAsia="ru-RU"/>
        </w:rPr>
        <w:t>1) сведения и документы о заявителе, подавшем такую заявку:</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49" w:name="anchor2161311"/>
      <w:bookmarkEnd w:id="49"/>
      <w:r w:rsidRPr="00EB66DD">
        <w:rPr>
          <w:kern w:val="3"/>
          <w:sz w:val="24"/>
          <w:szCs w:val="22"/>
          <w:lang w:eastAsia="ru-RU"/>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50" w:name="anchor2161312"/>
      <w:bookmarkEnd w:id="50"/>
      <w:r w:rsidRPr="00EB66DD">
        <w:rPr>
          <w:kern w:val="3"/>
          <w:sz w:val="24"/>
          <w:szCs w:val="22"/>
          <w:lang w:eastAsia="ru-RU"/>
        </w:rPr>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51" w:name="anchor2161313"/>
      <w:bookmarkEnd w:id="51"/>
      <w:r w:rsidRPr="00EB66DD">
        <w:rPr>
          <w:kern w:val="3"/>
          <w:sz w:val="24"/>
          <w:szCs w:val="22"/>
          <w:lang w:eastAsia="ru-RU"/>
        </w:rPr>
        <w:t>в)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52" w:name="anchor2161314"/>
      <w:bookmarkEnd w:id="52"/>
      <w:r w:rsidRPr="00EB66DD">
        <w:rPr>
          <w:kern w:val="3"/>
          <w:sz w:val="24"/>
          <w:szCs w:val="22"/>
          <w:lang w:eastAsia="ru-RU"/>
        </w:rPr>
        <w:t>г)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53" w:name="anchor2161315"/>
      <w:bookmarkEnd w:id="53"/>
      <w:r w:rsidRPr="00EB66DD">
        <w:rPr>
          <w:kern w:val="3"/>
          <w:sz w:val="24"/>
          <w:szCs w:val="22"/>
          <w:lang w:eastAsia="ru-RU"/>
        </w:rPr>
        <w:t>д) копии учредительных документов заявителя (для юридических лиц);</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54" w:name="anchor2161316"/>
      <w:bookmarkEnd w:id="54"/>
      <w:r w:rsidRPr="00EB66DD">
        <w:rPr>
          <w:kern w:val="3"/>
          <w:sz w:val="24"/>
          <w:szCs w:val="22"/>
          <w:lang w:eastAsia="ru-RU"/>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55" w:name="anchor2161317"/>
      <w:bookmarkEnd w:id="55"/>
      <w:r w:rsidRPr="00EB66DD">
        <w:rPr>
          <w:kern w:val="3"/>
          <w:sz w:val="24"/>
          <w:szCs w:val="22"/>
          <w:lang w:eastAsia="ru-RU"/>
        </w:rPr>
        <w:t xml:space="preserve">ж)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32" w:history="1">
        <w:r w:rsidRPr="00EB66DD">
          <w:rPr>
            <w:kern w:val="3"/>
            <w:sz w:val="24"/>
            <w:szCs w:val="22"/>
            <w:lang w:eastAsia="ru-RU"/>
          </w:rPr>
          <w:t>Кодексом Российской Федерации об административных правонарушениях</w:t>
        </w:r>
      </w:hyperlink>
      <w:r w:rsidRPr="00EB66DD">
        <w:rPr>
          <w:kern w:val="3"/>
          <w:sz w:val="24"/>
          <w:szCs w:val="22"/>
          <w:lang w:eastAsia="ru-RU"/>
        </w:rPr>
        <w:t>;</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56" w:name="anchor216132"/>
      <w:bookmarkEnd w:id="56"/>
      <w:r w:rsidRPr="00EB66DD">
        <w:rPr>
          <w:kern w:val="3"/>
          <w:sz w:val="24"/>
          <w:szCs w:val="22"/>
          <w:lang w:eastAsia="ru-RU"/>
        </w:rPr>
        <w:t>2) предложения об условиях выполнения работ, которые необходимо выполнить в отношении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В случаях, предусмотренных документацией об аукционе,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57" w:name="anchor216133"/>
      <w:bookmarkEnd w:id="57"/>
      <w:r w:rsidRPr="00EB66DD">
        <w:rPr>
          <w:kern w:val="3"/>
          <w:sz w:val="24"/>
          <w:szCs w:val="22"/>
          <w:lang w:eastAsia="ru-RU"/>
        </w:rPr>
        <w:t>3) документы или копии документов, подтверждающие внесение задатка, в случае если в документации об аукционе содержится указание на требование о внесении задатка (платежное поручение, подтверждающее перечисление задатка).</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58" w:name="anchor2614"/>
      <w:bookmarkEnd w:id="58"/>
      <w:r w:rsidRPr="00EB66DD">
        <w:rPr>
          <w:kern w:val="3"/>
          <w:sz w:val="24"/>
          <w:szCs w:val="22"/>
          <w:lang w:eastAsia="ru-RU"/>
        </w:rPr>
        <w:t>2.11.1.4. Порядок заполнения заявления о предоставлении муниципального имущества в аренду без проведения торгов.</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Заинтересованные лица заполняют заявление о предоставлении муниципального имущества в аренду ручным способом (чернилами или пастой) или машинописным способом. В заявлении указываются следующие обязательные характеристики:</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полное и сокращенное наименование и организационно-правовая форма юридического лица/фамилия, имя, отчество гражданина (последнее - при наличии) (в том числе индивидуального предпринимателя); место нахождения/жительства, контактный телефон;</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место нахождения, наименование объекта аренды;</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наименование юридического лица, на балансе которого находится объект аренды (далее - балансодержатель) (в случае если объект аренды закреплен на балансе юридического лица);</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срок аренды;</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цель использования объекта аренды.</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59" w:name="anchor2615"/>
      <w:bookmarkEnd w:id="59"/>
      <w:r w:rsidRPr="00EB66DD">
        <w:rPr>
          <w:kern w:val="3"/>
          <w:sz w:val="24"/>
          <w:szCs w:val="22"/>
          <w:lang w:eastAsia="ru-RU"/>
        </w:rPr>
        <w:t>2.11.1.5. Порядок заполнения заявки на участие в торгах на право заключения договора аренды муниципального имущества, содержание предложений по условиям торгов.</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Заинтересованные лица заполняют заявку на участие в торгах на право заключения договора аренды муниципального имущества ручным способом (чернилами или пастой) или машинописным способом. В заявке указываются следующие обязательные характеристики:</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полное и сокращенное наименование и организационно-правовая форма юридического лица/фамилия, имя, отчество гражданина (последнее - при наличии) (в том числе индивидуального предпринимателя); место нахождения/жительства, контактный телефон;</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место нахождения, наименование объекта аренды;</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срок аренды;</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цель использования объекта аренды.</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Предложения по условиям торгов должны включать:</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предложения по размеру годовой арендной платы;</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предложения по условиям конкурсной (аукционной) документации.</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Заявка должна быть подготовлена в соответствии с требованиями и условиями, указанными в конкурсной (аукционной) документации.</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Заявка должна содержать согласие заинтересованного лица на участие в торгах и его обязательства по выполнению условий торгов и заключению договора аренды.</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Содержание конкурсной (аукционной) документации:</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сведения об объекте и предмете торгов;</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требования по содержанию заявки и представляемых вместе с ней документов;</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условия и порядок проведения торгов;</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критерии выбора победителя торгов;</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проект договора аренды;</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форма заявки на участие в торгах.</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Конкурсная (аукционная) документация представляется на ознакомление по запросу заинтересованного лица, заявившего о намерении участвовать в торгах.</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60" w:name="anchor2616"/>
      <w:bookmarkEnd w:id="60"/>
      <w:r w:rsidRPr="00EB66DD">
        <w:rPr>
          <w:kern w:val="3"/>
          <w:sz w:val="24"/>
          <w:szCs w:val="22"/>
          <w:lang w:eastAsia="ru-RU"/>
        </w:rPr>
        <w:t>2.11.1.6. Заявление и документы на предоставление муниципальной услуги могут быть представлены заявителем либо его представителем в уполномоченное структурное подразделение либо МФЦ (в случае предоставления муниципального имущества в аренду без проведения торгов) или форме электронного документа (в случае предоставления муниципального имущества в аренду путем проведения торгов в электронной форме).</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с момента создания соответствующей информационной и телекоммуникационной инфраструктуры.</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33" w:history="1">
        <w:r w:rsidRPr="00EB66DD">
          <w:rPr>
            <w:kern w:val="3"/>
            <w:sz w:val="24"/>
            <w:szCs w:val="22"/>
            <w:lang w:eastAsia="ru-RU"/>
          </w:rPr>
          <w:t>Федерального закона</w:t>
        </w:r>
      </w:hyperlink>
      <w:r w:rsidRPr="00EB66DD">
        <w:rPr>
          <w:kern w:val="3"/>
          <w:sz w:val="24"/>
          <w:szCs w:val="22"/>
          <w:lang w:eastAsia="ru-RU"/>
        </w:rPr>
        <w:t xml:space="preserve"> № 63-ФЗ и </w:t>
      </w:r>
      <w:hyperlink r:id="rId34" w:history="1">
        <w:r w:rsidRPr="00EB66DD">
          <w:rPr>
            <w:kern w:val="3"/>
            <w:sz w:val="24"/>
            <w:szCs w:val="22"/>
            <w:lang w:eastAsia="ru-RU"/>
          </w:rPr>
          <w:t>статьями 21.1</w:t>
        </w:r>
      </w:hyperlink>
      <w:r w:rsidRPr="00EB66DD">
        <w:rPr>
          <w:kern w:val="3"/>
          <w:sz w:val="24"/>
          <w:szCs w:val="22"/>
          <w:lang w:eastAsia="ru-RU"/>
        </w:rPr>
        <w:t xml:space="preserve"> и </w:t>
      </w:r>
      <w:hyperlink r:id="rId35" w:history="1">
        <w:r w:rsidRPr="00EB66DD">
          <w:rPr>
            <w:kern w:val="3"/>
            <w:sz w:val="24"/>
            <w:szCs w:val="22"/>
            <w:lang w:eastAsia="ru-RU"/>
          </w:rPr>
          <w:t>21.2</w:t>
        </w:r>
      </w:hyperlink>
      <w:r w:rsidRPr="00EB66DD">
        <w:rPr>
          <w:kern w:val="3"/>
          <w:sz w:val="24"/>
          <w:szCs w:val="22"/>
          <w:lang w:eastAsia="ru-RU"/>
        </w:rPr>
        <w:t xml:space="preserve"> Федерального закона № 210-ФЗ.</w:t>
      </w:r>
    </w:p>
    <w:p w:rsidR="00CE18E5" w:rsidRPr="00EB66DD" w:rsidRDefault="00CE18E5" w:rsidP="00CE18E5">
      <w:pPr>
        <w:widowControl w:val="0"/>
        <w:overflowPunct w:val="0"/>
        <w:autoSpaceDE w:val="0"/>
        <w:autoSpaceDN w:val="0"/>
        <w:textAlignment w:val="baseline"/>
        <w:rPr>
          <w:kern w:val="3"/>
          <w:sz w:val="24"/>
          <w:szCs w:val="22"/>
          <w:lang w:eastAsia="ru-RU"/>
        </w:rPr>
        <w:sectPr w:rsidR="00CE18E5" w:rsidRPr="00EB66DD" w:rsidSect="002F0ED0">
          <w:type w:val="continuous"/>
          <w:pgSz w:w="11906" w:h="16838"/>
          <w:pgMar w:top="1134" w:right="851" w:bottom="1134" w:left="1418" w:header="720" w:footer="720" w:gutter="0"/>
          <w:cols w:space="720"/>
        </w:sectPr>
      </w:pP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2.11.2.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полученная не ранее чем за шесть месяцев до даты обращения выписка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обращения выписку из единого государственного реестра индивидуальных предпринимателей или нотариально заверенную копию такой выписки;</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В соответствии с требованиями </w:t>
      </w:r>
      <w:hyperlink r:id="rId36" w:history="1">
        <w:r w:rsidRPr="00EB66DD">
          <w:rPr>
            <w:kern w:val="3"/>
            <w:sz w:val="24"/>
            <w:szCs w:val="22"/>
            <w:lang w:eastAsia="ru-RU"/>
          </w:rPr>
          <w:t>части 1 статьи 7</w:t>
        </w:r>
      </w:hyperlink>
      <w:r w:rsidRPr="00EB66DD">
        <w:rPr>
          <w:kern w:val="3"/>
          <w:sz w:val="24"/>
          <w:szCs w:val="22"/>
          <w:lang w:eastAsia="ru-RU"/>
        </w:rPr>
        <w:t xml:space="preserve"> Федерального закона № 210-ФЗ при предоставлении муниципальной услуги специалист уполномоченного структурного подразделения не вправе требовать от заявителя:</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7" w:history="1">
        <w:r w:rsidRPr="00EB66DD">
          <w:rPr>
            <w:kern w:val="3"/>
            <w:sz w:val="24"/>
            <w:szCs w:val="22"/>
            <w:lang w:eastAsia="ru-RU"/>
          </w:rPr>
          <w:t>частью 1 статьи 1</w:t>
        </w:r>
      </w:hyperlink>
      <w:r w:rsidRPr="00EB66DD">
        <w:rPr>
          <w:kern w:val="3"/>
          <w:sz w:val="24"/>
          <w:szCs w:val="22"/>
          <w:lang w:eastAsia="ru-RU"/>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w:t>
      </w:r>
      <w:hyperlink r:id="rId38" w:history="1">
        <w:r w:rsidRPr="00EB66DD">
          <w:rPr>
            <w:kern w:val="3"/>
            <w:sz w:val="24"/>
            <w:szCs w:val="22"/>
            <w:lang w:eastAsia="ru-RU"/>
          </w:rPr>
          <w:t>частью 6 статьи 7</w:t>
        </w:r>
      </w:hyperlink>
      <w:r w:rsidRPr="00EB66DD">
        <w:rPr>
          <w:kern w:val="3"/>
          <w:sz w:val="24"/>
          <w:szCs w:val="22"/>
          <w:lang w:eastAsia="ru-RU"/>
        </w:rPr>
        <w:t xml:space="preserve">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61" w:name="anchor2627"/>
      <w:bookmarkEnd w:id="61"/>
      <w:r w:rsidRPr="00EB66DD">
        <w:rPr>
          <w:kern w:val="3"/>
          <w:sz w:val="24"/>
          <w:szCs w:val="22"/>
          <w:lang w:eastAsia="ru-RU"/>
        </w:rPr>
        <w:t xml:space="preserve">осуществления действий, в том числе согласований, необходимых для получения муниципальных услуг и связанных с обращением в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39" w:history="1">
        <w:r w:rsidRPr="00EB66DD">
          <w:rPr>
            <w:kern w:val="3"/>
            <w:sz w:val="24"/>
            <w:szCs w:val="22"/>
            <w:lang w:eastAsia="ru-RU"/>
          </w:rPr>
          <w:t>части 1 статьи 9</w:t>
        </w:r>
      </w:hyperlink>
      <w:r w:rsidRPr="00EB66DD">
        <w:rPr>
          <w:kern w:val="3"/>
          <w:sz w:val="24"/>
          <w:szCs w:val="22"/>
          <w:lang w:eastAsia="ru-RU"/>
        </w:rPr>
        <w:t xml:space="preserve"> Федерального закона № 210-ФЗ;</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40" w:history="1">
        <w:r w:rsidRPr="00EB66DD">
          <w:rPr>
            <w:kern w:val="3"/>
            <w:sz w:val="24"/>
            <w:szCs w:val="22"/>
            <w:lang w:eastAsia="ru-RU"/>
          </w:rPr>
          <w:t>пунктом 7.2 части 1 статьи 16</w:t>
        </w:r>
      </w:hyperlink>
      <w:r w:rsidRPr="00EB66DD">
        <w:rPr>
          <w:kern w:val="3"/>
          <w:sz w:val="24"/>
          <w:szCs w:val="22"/>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E18E5" w:rsidRPr="00EB66DD" w:rsidRDefault="00CE18E5" w:rsidP="00CE18E5">
      <w:pPr>
        <w:pStyle w:val="1"/>
        <w:rPr>
          <w:rFonts w:ascii="Times New Roman" w:hAnsi="Times New Roman" w:cs="Times New Roman"/>
          <w:kern w:val="3"/>
          <w:szCs w:val="22"/>
          <w:lang w:eastAsia="ru-RU"/>
        </w:rPr>
      </w:pPr>
    </w:p>
    <w:p w:rsidR="00CE18E5" w:rsidRPr="00EB66DD" w:rsidRDefault="00CE18E5" w:rsidP="00CE18E5">
      <w:pPr>
        <w:pStyle w:val="1"/>
        <w:rPr>
          <w:rFonts w:ascii="Times New Roman" w:hAnsi="Times New Roman" w:cs="Times New Roman"/>
          <w:kern w:val="3"/>
          <w:szCs w:val="22"/>
          <w:lang w:eastAsia="ru-RU"/>
        </w:rPr>
      </w:pPr>
      <w:r w:rsidRPr="00EB66DD">
        <w:rPr>
          <w:lang w:eastAsia="ru-RU"/>
        </w:rPr>
        <w:t xml:space="preserve">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w:t>
      </w:r>
      <w:r w:rsidRPr="00EB66DD">
        <w:rPr>
          <w:rFonts w:ascii="Times New Roman" w:hAnsi="Times New Roman" w:cs="Times New Roman"/>
          <w:kern w:val="3"/>
          <w:szCs w:val="22"/>
          <w:lang w:eastAsia="ru-RU"/>
        </w:rPr>
        <w:t>исчерпывающий перечень оснований для приостановления предоставлении муниципальной услуги или отказа в предоставлении муниципальной услуги</w:t>
      </w:r>
    </w:p>
    <w:p w:rsidR="00CD1A45" w:rsidRPr="00EB66DD" w:rsidRDefault="00CD1A45" w:rsidP="00CE18E5">
      <w:pPr>
        <w:overflowPunct w:val="0"/>
        <w:autoSpaceDE w:val="0"/>
        <w:autoSpaceDN w:val="0"/>
        <w:ind w:firstLine="720"/>
        <w:jc w:val="both"/>
        <w:textAlignment w:val="baseline"/>
        <w:rPr>
          <w:kern w:val="3"/>
          <w:sz w:val="24"/>
          <w:szCs w:val="22"/>
          <w:lang w:eastAsia="ru-RU"/>
        </w:rPr>
      </w:pPr>
      <w:bookmarkStart w:id="62" w:name="anchor271"/>
      <w:bookmarkEnd w:id="62"/>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2.12.1. Оснований для отказа в приеме документов, необходимых для предоставления муниципальной услуги в случае предоставления муниципального имущества в аренду без проведения торгов, не имеется.</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63" w:name="anchor272"/>
      <w:bookmarkEnd w:id="63"/>
      <w:r w:rsidRPr="00EB66DD">
        <w:rPr>
          <w:kern w:val="3"/>
          <w:sz w:val="24"/>
          <w:szCs w:val="22"/>
          <w:lang w:eastAsia="ru-RU"/>
        </w:rPr>
        <w:t>2.12.2. Основанием для отказа в приеме документов, необходимых для предоставления муниципальной услуги в случаях предоставления муниципального имущества посредством проведения торгов, является представление заявителем заявки об участии в торгах по истечении срока приема заявок, указанного в извещении о проведении торгов.</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Заявка, поступившая по истечении срока приема заявок, вместе с документами по описи, на которой делается отметка об отказе в принятии документов с указанием даты, времени поступления заявки и причинами отказа, возвращается в день ее поступления заявителю или его уполномоченному представителю под расписку либо направляется заявителю по почте.</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2.12.3. Основания для приостановления предоставления муниципальной услуги законодательством Российской Федерации не предусмотрены.</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64" w:name="anchor282"/>
      <w:bookmarkEnd w:id="64"/>
      <w:r w:rsidRPr="00EB66DD">
        <w:rPr>
          <w:kern w:val="3"/>
          <w:sz w:val="24"/>
          <w:szCs w:val="22"/>
          <w:lang w:eastAsia="ru-RU"/>
        </w:rPr>
        <w:t>2.12.</w:t>
      </w:r>
      <w:r w:rsidR="00616188" w:rsidRPr="00EB66DD">
        <w:rPr>
          <w:kern w:val="3"/>
          <w:sz w:val="24"/>
          <w:szCs w:val="22"/>
          <w:lang w:eastAsia="ru-RU"/>
        </w:rPr>
        <w:t>4</w:t>
      </w:r>
      <w:r w:rsidRPr="00EB66DD">
        <w:rPr>
          <w:kern w:val="3"/>
          <w:sz w:val="24"/>
          <w:szCs w:val="22"/>
          <w:lang w:eastAsia="ru-RU"/>
        </w:rPr>
        <w:t>. Основаниями для отказа в предоставлении муниципальной услуги в случае передачи в аренду муниципального имущества без проведения торгов являются:</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документы представлены не в полном объеме либо наличие в представленных документах недостоверных сведений;</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представленные документы не подтверждают право заявителя на заключение договора аренды без проведения торгов;</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наличие действующего договора аренды на запрашиваемое муниципальное имущество;</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отсутствие запрашиваемого объекта в реестре муниципальной собственности;</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невозможность использования муниципального имущества на условиях аренды по запрашиваемому профилю;</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муниципальное имущество подлежит отчуждению из муниципальной собственности;</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муниципальное имущество подлежит использованию для муниципальных и государственных нужд;</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проведение процедуры ликвидации заявителя - юридического лица (индивидуального предпринимателя), решение арбитражного суда о признании заявителя банкротом или об открытии конкурсного производства.</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65" w:name="anchor283"/>
      <w:bookmarkEnd w:id="65"/>
      <w:r w:rsidRPr="00EB66DD">
        <w:rPr>
          <w:kern w:val="3"/>
          <w:sz w:val="24"/>
          <w:szCs w:val="22"/>
          <w:lang w:eastAsia="ru-RU"/>
        </w:rPr>
        <w:t>2.</w:t>
      </w:r>
      <w:r w:rsidR="00616188" w:rsidRPr="00EB66DD">
        <w:rPr>
          <w:kern w:val="3"/>
          <w:sz w:val="24"/>
          <w:szCs w:val="22"/>
          <w:lang w:eastAsia="ru-RU"/>
        </w:rPr>
        <w:t>12</w:t>
      </w:r>
      <w:r w:rsidRPr="00EB66DD">
        <w:rPr>
          <w:kern w:val="3"/>
          <w:sz w:val="24"/>
          <w:szCs w:val="22"/>
          <w:lang w:eastAsia="ru-RU"/>
        </w:rPr>
        <w:t>.</w:t>
      </w:r>
      <w:r w:rsidR="00616188" w:rsidRPr="00EB66DD">
        <w:rPr>
          <w:kern w:val="3"/>
          <w:sz w:val="24"/>
          <w:szCs w:val="22"/>
          <w:lang w:eastAsia="ru-RU"/>
        </w:rPr>
        <w:t>5</w:t>
      </w:r>
      <w:r w:rsidRPr="00EB66DD">
        <w:rPr>
          <w:kern w:val="3"/>
          <w:sz w:val="24"/>
          <w:szCs w:val="22"/>
          <w:lang w:eastAsia="ru-RU"/>
        </w:rPr>
        <w:t>. Основаниями для отказа в предоставлении муниципальной услуги - допуске заявителя к участию в торгах являются:</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непредоставление или предоставление не в полном объеме заявителями документов, перечисленных в </w:t>
      </w:r>
      <w:hyperlink w:anchor="anchor26" w:history="1">
        <w:r w:rsidRPr="00EB66DD">
          <w:rPr>
            <w:kern w:val="3"/>
            <w:sz w:val="24"/>
            <w:szCs w:val="22"/>
            <w:lang w:eastAsia="ru-RU"/>
          </w:rPr>
          <w:t>подразделе 2.</w:t>
        </w:r>
        <w:r w:rsidR="00616188" w:rsidRPr="00EB66DD">
          <w:rPr>
            <w:kern w:val="3"/>
            <w:sz w:val="24"/>
            <w:szCs w:val="22"/>
            <w:lang w:eastAsia="ru-RU"/>
          </w:rPr>
          <w:t>11</w:t>
        </w:r>
        <w:r w:rsidRPr="00EB66DD">
          <w:rPr>
            <w:kern w:val="3"/>
            <w:sz w:val="24"/>
            <w:szCs w:val="22"/>
            <w:lang w:eastAsia="ru-RU"/>
          </w:rPr>
          <w:t xml:space="preserve"> раздела II</w:t>
        </w:r>
      </w:hyperlink>
      <w:r w:rsidRPr="00EB66DD">
        <w:rPr>
          <w:kern w:val="3"/>
          <w:sz w:val="24"/>
          <w:szCs w:val="22"/>
          <w:lang w:eastAsia="ru-RU"/>
        </w:rPr>
        <w:t xml:space="preserve"> настоящего Административного регламента;</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несоответствие одного из документов, указанных в </w:t>
      </w:r>
      <w:hyperlink w:anchor="anchor26" w:history="1">
        <w:r w:rsidRPr="00EB66DD">
          <w:rPr>
            <w:kern w:val="3"/>
            <w:sz w:val="24"/>
            <w:szCs w:val="22"/>
            <w:lang w:eastAsia="ru-RU"/>
          </w:rPr>
          <w:t>подразделе 2.</w:t>
        </w:r>
        <w:r w:rsidR="00616188" w:rsidRPr="00EB66DD">
          <w:rPr>
            <w:kern w:val="3"/>
            <w:sz w:val="24"/>
            <w:szCs w:val="22"/>
            <w:lang w:eastAsia="ru-RU"/>
          </w:rPr>
          <w:t>11</w:t>
        </w:r>
        <w:r w:rsidRPr="00EB66DD">
          <w:rPr>
            <w:kern w:val="3"/>
            <w:sz w:val="24"/>
            <w:szCs w:val="22"/>
            <w:lang w:eastAsia="ru-RU"/>
          </w:rPr>
          <w:t>. раздела II</w:t>
        </w:r>
      </w:hyperlink>
      <w:r w:rsidRPr="00EB66DD">
        <w:rPr>
          <w:kern w:val="3"/>
          <w:sz w:val="24"/>
          <w:szCs w:val="22"/>
          <w:lang w:eastAsia="ru-RU"/>
        </w:rPr>
        <w:t xml:space="preserve"> настоящего Административного регламента, по форме или содержанию требованиям действующего законодательства.</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невнесение задатка, если требование о внесении задатка указано в извещении о проведении конкурса или аукциона;</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несоответствие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подачи заявки на участие в конкурсе или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41" w:history="1">
        <w:r w:rsidRPr="00EB66DD">
          <w:rPr>
            <w:kern w:val="3"/>
            <w:sz w:val="24"/>
            <w:szCs w:val="22"/>
            <w:lang w:eastAsia="ru-RU"/>
          </w:rPr>
          <w:t>частями 3</w:t>
        </w:r>
      </w:hyperlink>
      <w:r w:rsidRPr="00EB66DD">
        <w:rPr>
          <w:kern w:val="3"/>
          <w:sz w:val="24"/>
          <w:szCs w:val="22"/>
          <w:lang w:eastAsia="ru-RU"/>
        </w:rPr>
        <w:t xml:space="preserve"> и </w:t>
      </w:r>
      <w:hyperlink r:id="rId42" w:history="1">
        <w:r w:rsidRPr="00EB66DD">
          <w:rPr>
            <w:kern w:val="3"/>
            <w:sz w:val="24"/>
            <w:szCs w:val="22"/>
            <w:lang w:eastAsia="ru-RU"/>
          </w:rPr>
          <w:t>5 статьи 14</w:t>
        </w:r>
      </w:hyperlink>
      <w:r w:rsidRPr="00EB66DD">
        <w:rPr>
          <w:kern w:val="3"/>
          <w:sz w:val="24"/>
          <w:szCs w:val="22"/>
          <w:lang w:eastAsia="ru-RU"/>
        </w:rPr>
        <w:t xml:space="preserve"> Федерального закона от 24 июля 2007 г. № 209-ФЗ «О развитии малого и среднего предпринимательства в Российской Федерации», в случае проведения конкурса или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w:t>
      </w:r>
      <w:hyperlink r:id="rId43" w:history="1">
        <w:r w:rsidRPr="00EB66DD">
          <w:rPr>
            <w:kern w:val="3"/>
            <w:sz w:val="24"/>
            <w:szCs w:val="22"/>
            <w:lang w:eastAsia="ru-RU"/>
          </w:rPr>
          <w:t>Федеральным законом</w:t>
        </w:r>
      </w:hyperlink>
      <w:r w:rsidRPr="00EB66DD">
        <w:rPr>
          <w:kern w:val="3"/>
          <w:sz w:val="24"/>
          <w:szCs w:val="22"/>
          <w:lang w:eastAsia="ru-RU"/>
        </w:rPr>
        <w:t xml:space="preserve"> от 24 июля 2007 г. № 209-ФЗ «О развитии малого и среднего предпринимательства в Российской Федерации»;</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наличие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наличие решения о приостановлении деятельности заявителя в порядке, предусмотренном </w:t>
      </w:r>
      <w:hyperlink r:id="rId44" w:history="1">
        <w:r w:rsidRPr="00EB66DD">
          <w:rPr>
            <w:kern w:val="3"/>
            <w:sz w:val="24"/>
            <w:szCs w:val="22"/>
            <w:lang w:eastAsia="ru-RU"/>
          </w:rPr>
          <w:t>Кодексом Российской Федерации об административных правонарушениях</w:t>
        </w:r>
      </w:hyperlink>
      <w:r w:rsidRPr="00EB66DD">
        <w:rPr>
          <w:kern w:val="3"/>
          <w:sz w:val="24"/>
          <w:szCs w:val="22"/>
          <w:lang w:eastAsia="ru-RU"/>
        </w:rPr>
        <w:t>, на день рассмотрения заявки на участие в конкурсе или заявки на участие в аукционе.</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 xml:space="preserve">В случае установления факта недостоверности сведений, содержащихся в документах, представленных заявителем или участником конкурса или аукциона в соответствии с </w:t>
      </w:r>
      <w:hyperlink w:anchor="anchor2612" w:history="1">
        <w:r w:rsidRPr="00EB66DD">
          <w:rPr>
            <w:kern w:val="3"/>
            <w:sz w:val="24"/>
            <w:szCs w:val="22"/>
            <w:lang w:eastAsia="ru-RU"/>
          </w:rPr>
          <w:t>пунктами 2.</w:t>
        </w:r>
        <w:r w:rsidR="00616188" w:rsidRPr="00EB66DD">
          <w:rPr>
            <w:kern w:val="3"/>
            <w:sz w:val="24"/>
            <w:szCs w:val="22"/>
            <w:lang w:eastAsia="ru-RU"/>
          </w:rPr>
          <w:t>12</w:t>
        </w:r>
        <w:r w:rsidRPr="00EB66DD">
          <w:rPr>
            <w:kern w:val="3"/>
            <w:sz w:val="24"/>
            <w:szCs w:val="22"/>
            <w:lang w:eastAsia="ru-RU"/>
          </w:rPr>
          <w:t>.2.</w:t>
        </w:r>
      </w:hyperlink>
      <w:r w:rsidRPr="00EB66DD">
        <w:rPr>
          <w:kern w:val="3"/>
          <w:sz w:val="24"/>
          <w:szCs w:val="22"/>
          <w:lang w:eastAsia="ru-RU"/>
        </w:rPr>
        <w:t xml:space="preserve"> и </w:t>
      </w:r>
      <w:hyperlink w:anchor="anchor2613" w:history="1">
        <w:r w:rsidRPr="00EB66DD">
          <w:rPr>
            <w:kern w:val="3"/>
            <w:sz w:val="24"/>
            <w:szCs w:val="22"/>
            <w:lang w:eastAsia="ru-RU"/>
          </w:rPr>
          <w:t>2.</w:t>
        </w:r>
        <w:r w:rsidR="00616188" w:rsidRPr="00EB66DD">
          <w:rPr>
            <w:kern w:val="3"/>
            <w:sz w:val="24"/>
            <w:szCs w:val="22"/>
            <w:lang w:eastAsia="ru-RU"/>
          </w:rPr>
          <w:t>12</w:t>
        </w:r>
        <w:r w:rsidRPr="00EB66DD">
          <w:rPr>
            <w:kern w:val="3"/>
            <w:sz w:val="24"/>
            <w:szCs w:val="22"/>
            <w:lang w:eastAsia="ru-RU"/>
          </w:rPr>
          <w:t>.3. подраздела 2.</w:t>
        </w:r>
        <w:r w:rsidR="00616188" w:rsidRPr="00EB66DD">
          <w:rPr>
            <w:kern w:val="3"/>
            <w:sz w:val="24"/>
            <w:szCs w:val="22"/>
            <w:lang w:eastAsia="ru-RU"/>
          </w:rPr>
          <w:t>12</w:t>
        </w:r>
        <w:r w:rsidRPr="00EB66DD">
          <w:rPr>
            <w:kern w:val="3"/>
            <w:sz w:val="24"/>
            <w:szCs w:val="22"/>
            <w:lang w:eastAsia="ru-RU"/>
          </w:rPr>
          <w:t>. раздела II</w:t>
        </w:r>
      </w:hyperlink>
      <w:r w:rsidRPr="00EB66DD">
        <w:rPr>
          <w:kern w:val="3"/>
          <w:sz w:val="24"/>
          <w:szCs w:val="22"/>
          <w:lang w:eastAsia="ru-RU"/>
        </w:rPr>
        <w:t xml:space="preserve"> настоящего Административного регламента, конкурсная или аукционная комиссия обязана отстранить такого заявителя или участника конкурса или аукциона от участия в конкурсе или аукционе на любом этапе их проведения. Протокол об отстранении заявителя или участника конкурса или аукциона от участия в конкурсе или аукционе подлежит размещению на официальном сайте торгов, определенным </w:t>
      </w:r>
      <w:hyperlink w:anchor="anchor1455" w:history="1">
        <w:r w:rsidRPr="00EB66DD">
          <w:rPr>
            <w:kern w:val="3"/>
            <w:sz w:val="24"/>
            <w:szCs w:val="22"/>
            <w:lang w:eastAsia="ru-RU"/>
          </w:rPr>
          <w:t>абзацем пятым подраздела 1.4.5. подраздела 1.4. раздела I</w:t>
        </w:r>
      </w:hyperlink>
      <w:r w:rsidRPr="00EB66DD">
        <w:rPr>
          <w:kern w:val="3"/>
          <w:sz w:val="24"/>
          <w:szCs w:val="22"/>
          <w:lang w:eastAsia="ru-RU"/>
        </w:rPr>
        <w:t xml:space="preserve"> настоящего Административного регламента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CE18E5" w:rsidRPr="00EB66DD" w:rsidRDefault="00CE18E5" w:rsidP="00CE18E5">
      <w:pPr>
        <w:overflowPunct w:val="0"/>
        <w:autoSpaceDE w:val="0"/>
        <w:autoSpaceDN w:val="0"/>
        <w:ind w:firstLine="720"/>
        <w:jc w:val="both"/>
        <w:textAlignment w:val="baseline"/>
        <w:rPr>
          <w:kern w:val="3"/>
          <w:sz w:val="24"/>
          <w:szCs w:val="22"/>
          <w:lang w:eastAsia="ru-RU"/>
        </w:rPr>
      </w:pPr>
      <w:bookmarkStart w:id="66" w:name="anchor284"/>
      <w:bookmarkEnd w:id="66"/>
      <w:r w:rsidRPr="00EB66DD">
        <w:rPr>
          <w:kern w:val="3"/>
          <w:sz w:val="24"/>
          <w:szCs w:val="22"/>
          <w:lang w:eastAsia="ru-RU"/>
        </w:rPr>
        <w:t>2.</w:t>
      </w:r>
      <w:r w:rsidR="00616188" w:rsidRPr="00EB66DD">
        <w:rPr>
          <w:kern w:val="3"/>
          <w:sz w:val="24"/>
          <w:szCs w:val="22"/>
          <w:lang w:eastAsia="ru-RU"/>
        </w:rPr>
        <w:t>12</w:t>
      </w:r>
      <w:r w:rsidRPr="00EB66DD">
        <w:rPr>
          <w:kern w:val="3"/>
          <w:sz w:val="24"/>
          <w:szCs w:val="22"/>
          <w:lang w:eastAsia="ru-RU"/>
        </w:rPr>
        <w:t>.</w:t>
      </w:r>
      <w:r w:rsidR="00616188" w:rsidRPr="00EB66DD">
        <w:rPr>
          <w:kern w:val="3"/>
          <w:sz w:val="24"/>
          <w:szCs w:val="22"/>
          <w:lang w:eastAsia="ru-RU"/>
        </w:rPr>
        <w:t>6</w:t>
      </w:r>
      <w:r w:rsidRPr="00EB66DD">
        <w:rPr>
          <w:kern w:val="3"/>
          <w:sz w:val="24"/>
          <w:szCs w:val="22"/>
          <w:lang w:eastAsia="ru-RU"/>
        </w:rPr>
        <w:t>.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CE18E5" w:rsidRPr="00EB66DD" w:rsidRDefault="00CE18E5" w:rsidP="00CE18E5">
      <w:pPr>
        <w:overflowPunct w:val="0"/>
        <w:autoSpaceDE w:val="0"/>
        <w:autoSpaceDN w:val="0"/>
        <w:ind w:firstLine="720"/>
        <w:jc w:val="both"/>
        <w:textAlignment w:val="baseline"/>
        <w:rPr>
          <w:kern w:val="3"/>
          <w:sz w:val="24"/>
          <w:szCs w:val="22"/>
          <w:lang w:eastAsia="ru-RU"/>
        </w:rPr>
      </w:pPr>
      <w:r w:rsidRPr="00EB66DD">
        <w:rPr>
          <w:kern w:val="3"/>
          <w:sz w:val="24"/>
          <w:szCs w:val="22"/>
          <w:lang w:eastAsia="ru-RU"/>
        </w:rPr>
        <w:t>отсутствие опечаток и (или) ошибок в выданных в результате предоставления муниципальной услуги.</w:t>
      </w:r>
    </w:p>
    <w:p w:rsidR="00616188" w:rsidRPr="00EB66DD" w:rsidRDefault="00616188" w:rsidP="00CE18E5">
      <w:pPr>
        <w:overflowPunct w:val="0"/>
        <w:autoSpaceDE w:val="0"/>
        <w:autoSpaceDN w:val="0"/>
        <w:ind w:firstLine="720"/>
        <w:jc w:val="both"/>
        <w:textAlignment w:val="baseline"/>
        <w:rPr>
          <w:b/>
          <w:kern w:val="3"/>
          <w:sz w:val="24"/>
          <w:szCs w:val="22"/>
          <w:lang w:eastAsia="ru-RU"/>
        </w:rPr>
      </w:pPr>
    </w:p>
    <w:p w:rsidR="00B14C80" w:rsidRPr="00EB66DD" w:rsidRDefault="00B14C80" w:rsidP="00B14C80">
      <w:pPr>
        <w:widowControl w:val="0"/>
        <w:suppressAutoHyphens w:val="0"/>
        <w:autoSpaceDE w:val="0"/>
        <w:autoSpaceDN w:val="0"/>
        <w:adjustRightInd w:val="0"/>
        <w:ind w:firstLine="720"/>
        <w:jc w:val="center"/>
        <w:rPr>
          <w:b/>
          <w:bCs/>
          <w:sz w:val="24"/>
          <w:szCs w:val="24"/>
          <w:lang w:eastAsia="ru-RU"/>
        </w:rPr>
      </w:pPr>
      <w:r w:rsidRPr="00EB66DD">
        <w:rPr>
          <w:b/>
          <w:bCs/>
          <w:sz w:val="24"/>
          <w:szCs w:val="24"/>
          <w:lang w:eastAsia="ru-RU"/>
        </w:rPr>
        <w:t>III. Состав, последовательность и сроки выполнения</w:t>
      </w:r>
    </w:p>
    <w:p w:rsidR="00B14C80" w:rsidRPr="00EB66DD" w:rsidRDefault="00B14C80" w:rsidP="00B14C80">
      <w:pPr>
        <w:widowControl w:val="0"/>
        <w:suppressAutoHyphens w:val="0"/>
        <w:autoSpaceDE w:val="0"/>
        <w:autoSpaceDN w:val="0"/>
        <w:adjustRightInd w:val="0"/>
        <w:ind w:firstLine="720"/>
        <w:jc w:val="center"/>
        <w:rPr>
          <w:b/>
          <w:bCs/>
          <w:sz w:val="24"/>
          <w:szCs w:val="24"/>
          <w:lang w:eastAsia="ru-RU"/>
        </w:rPr>
      </w:pPr>
      <w:r w:rsidRPr="00EB66DD">
        <w:rPr>
          <w:b/>
          <w:bCs/>
          <w:sz w:val="24"/>
          <w:szCs w:val="24"/>
          <w:lang w:eastAsia="ru-RU"/>
        </w:rPr>
        <w:t>административных процедур</w:t>
      </w:r>
    </w:p>
    <w:p w:rsidR="00B14C80" w:rsidRPr="00EB66DD" w:rsidRDefault="00B14C80" w:rsidP="00B14C80">
      <w:pPr>
        <w:widowControl w:val="0"/>
        <w:suppressAutoHyphens w:val="0"/>
        <w:autoSpaceDE w:val="0"/>
        <w:autoSpaceDN w:val="0"/>
        <w:adjustRightInd w:val="0"/>
        <w:ind w:firstLine="720"/>
        <w:jc w:val="both"/>
        <w:rPr>
          <w:sz w:val="24"/>
          <w:szCs w:val="24"/>
          <w:lang w:eastAsia="ru-RU"/>
        </w:rPr>
      </w:pPr>
    </w:p>
    <w:p w:rsidR="00B14C80" w:rsidRPr="00EB66DD" w:rsidRDefault="00B14C80" w:rsidP="00B14C80">
      <w:pPr>
        <w:widowControl w:val="0"/>
        <w:suppressAutoHyphens w:val="0"/>
        <w:autoSpaceDE w:val="0"/>
        <w:autoSpaceDN w:val="0"/>
        <w:adjustRightInd w:val="0"/>
        <w:ind w:firstLine="720"/>
        <w:jc w:val="center"/>
        <w:rPr>
          <w:b/>
          <w:bCs/>
          <w:sz w:val="24"/>
          <w:szCs w:val="24"/>
          <w:lang w:eastAsia="ru-RU"/>
        </w:rPr>
      </w:pPr>
      <w:r w:rsidRPr="00EB66DD">
        <w:rPr>
          <w:b/>
          <w:bCs/>
          <w:sz w:val="24"/>
          <w:szCs w:val="24"/>
          <w:lang w:eastAsia="ru-RU"/>
        </w:rPr>
        <w:t>3.1. Перечень осуществляемых при предоставлении муниципальной услуги административных процедур</w:t>
      </w:r>
    </w:p>
    <w:p w:rsidR="00B14C80" w:rsidRPr="00EB66DD" w:rsidRDefault="00B14C80" w:rsidP="00B14C80">
      <w:pPr>
        <w:widowControl w:val="0"/>
        <w:suppressAutoHyphens w:val="0"/>
        <w:autoSpaceDE w:val="0"/>
        <w:autoSpaceDN w:val="0"/>
        <w:adjustRightInd w:val="0"/>
        <w:ind w:firstLine="720"/>
        <w:jc w:val="both"/>
        <w:rPr>
          <w:b/>
          <w:bCs/>
          <w:sz w:val="24"/>
          <w:szCs w:val="24"/>
          <w:lang w:eastAsia="ru-RU"/>
        </w:rPr>
      </w:pPr>
    </w:p>
    <w:p w:rsidR="00B14C80" w:rsidRPr="00EB66DD" w:rsidRDefault="00B14C80" w:rsidP="00B14C80">
      <w:pPr>
        <w:widowControl w:val="0"/>
        <w:suppressAutoHyphens w:val="0"/>
        <w:autoSpaceDE w:val="0"/>
        <w:autoSpaceDN w:val="0"/>
        <w:adjustRightInd w:val="0"/>
        <w:ind w:left="720"/>
        <w:jc w:val="both"/>
        <w:rPr>
          <w:sz w:val="24"/>
          <w:szCs w:val="24"/>
          <w:lang w:eastAsia="ru-RU"/>
        </w:rPr>
      </w:pPr>
      <w:r w:rsidRPr="00EB66DD">
        <w:rPr>
          <w:sz w:val="24"/>
          <w:szCs w:val="24"/>
          <w:lang w:eastAsia="ru-RU"/>
        </w:rPr>
        <w:t>1. Профилирование заявителя.</w:t>
      </w:r>
    </w:p>
    <w:p w:rsidR="00B14C80" w:rsidRPr="00EB66DD" w:rsidRDefault="00B14C80" w:rsidP="00B14C8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2. Прием заявления и документов и (или) информации, необходимых для предоставления муниципальной услуги.</w:t>
      </w:r>
    </w:p>
    <w:p w:rsidR="00B14C80" w:rsidRPr="00EB66DD" w:rsidRDefault="00B14C80" w:rsidP="00B14C8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 xml:space="preserve">3. Межведомственное информационное взаимодействие. </w:t>
      </w:r>
    </w:p>
    <w:p w:rsidR="00B14C80" w:rsidRPr="00EB66DD" w:rsidRDefault="00B14C80" w:rsidP="00B14C8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4. Принятие решения о предоставлении (отказе в предоставлении) муниципальной услуги.</w:t>
      </w:r>
    </w:p>
    <w:p w:rsidR="00B14C80" w:rsidRPr="00EB66DD" w:rsidRDefault="00B14C80" w:rsidP="00B14C80">
      <w:pPr>
        <w:widowControl w:val="0"/>
        <w:suppressAutoHyphens w:val="0"/>
        <w:autoSpaceDE w:val="0"/>
        <w:autoSpaceDN w:val="0"/>
        <w:adjustRightInd w:val="0"/>
        <w:ind w:firstLine="720"/>
        <w:jc w:val="both"/>
        <w:rPr>
          <w:sz w:val="24"/>
          <w:szCs w:val="24"/>
          <w:lang w:eastAsia="ru-RU"/>
        </w:rPr>
      </w:pPr>
      <w:r w:rsidRPr="00EB66DD">
        <w:rPr>
          <w:sz w:val="24"/>
          <w:szCs w:val="24"/>
          <w:lang w:eastAsia="ru-RU"/>
        </w:rPr>
        <w:t>5. Предоставление результата муниципальной услуги.</w:t>
      </w:r>
    </w:p>
    <w:p w:rsidR="00B14C80" w:rsidRPr="00EB66DD" w:rsidRDefault="00B14C80" w:rsidP="00B14C80">
      <w:pPr>
        <w:suppressAutoHyphens w:val="0"/>
        <w:jc w:val="both"/>
        <w:rPr>
          <w:sz w:val="24"/>
          <w:szCs w:val="24"/>
          <w:lang w:eastAsia="ru-RU"/>
        </w:rPr>
      </w:pPr>
    </w:p>
    <w:p w:rsidR="00B14C80" w:rsidRPr="00EB66DD" w:rsidRDefault="00B14C80" w:rsidP="00B14C80">
      <w:pPr>
        <w:suppressAutoHyphens w:val="0"/>
        <w:jc w:val="center"/>
        <w:rPr>
          <w:b/>
          <w:bCs/>
          <w:sz w:val="24"/>
          <w:szCs w:val="24"/>
          <w:lang w:eastAsia="ru-RU"/>
        </w:rPr>
      </w:pPr>
      <w:r w:rsidRPr="00EB66DD">
        <w:rPr>
          <w:b/>
          <w:bCs/>
          <w:sz w:val="24"/>
          <w:szCs w:val="24"/>
          <w:lang w:eastAsia="ru-RU"/>
        </w:rPr>
        <w:t>IV. Способы информирования Заявителя об изменении статуса рассмотрения запроса о предоставлении муниципальной услуги</w:t>
      </w:r>
    </w:p>
    <w:p w:rsidR="00B14C80" w:rsidRPr="00EB66DD" w:rsidRDefault="00B14C80" w:rsidP="00B14C80">
      <w:pPr>
        <w:suppressAutoHyphens w:val="0"/>
        <w:jc w:val="both"/>
        <w:rPr>
          <w:sz w:val="24"/>
          <w:szCs w:val="24"/>
          <w:lang w:eastAsia="ru-RU"/>
        </w:rPr>
      </w:pPr>
    </w:p>
    <w:p w:rsidR="00CA7875" w:rsidRPr="00EB66DD" w:rsidRDefault="00B14C80" w:rsidP="00EE2F79">
      <w:pPr>
        <w:suppressAutoHyphens w:val="0"/>
        <w:ind w:firstLine="709"/>
        <w:jc w:val="both"/>
        <w:rPr>
          <w:sz w:val="24"/>
          <w:szCs w:val="24"/>
          <w:lang w:eastAsia="ru-RU"/>
        </w:rPr>
      </w:pPr>
      <w:r w:rsidRPr="00EB66DD">
        <w:rPr>
          <w:sz w:val="24"/>
          <w:szCs w:val="24"/>
          <w:lang w:eastAsia="ru-RU"/>
        </w:rPr>
        <w:t>Результаты, а также сведения о ходе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rsidR="00EB66DD" w:rsidRPr="00EB66DD" w:rsidRDefault="00EB66DD" w:rsidP="00EE2F79">
      <w:pPr>
        <w:suppressAutoHyphens w:val="0"/>
        <w:ind w:firstLine="709"/>
        <w:jc w:val="both"/>
        <w:rPr>
          <w:sz w:val="24"/>
          <w:szCs w:val="24"/>
          <w:lang w:eastAsia="ru-RU"/>
        </w:rPr>
      </w:pPr>
    </w:p>
    <w:p w:rsidR="00EB66DD" w:rsidRPr="00EB66DD" w:rsidRDefault="00EB66DD" w:rsidP="00EE2F79">
      <w:pPr>
        <w:suppressAutoHyphens w:val="0"/>
        <w:ind w:firstLine="709"/>
        <w:jc w:val="both"/>
        <w:rPr>
          <w:sz w:val="24"/>
          <w:szCs w:val="24"/>
          <w:lang w:eastAsia="ru-RU"/>
        </w:rPr>
      </w:pPr>
    </w:p>
    <w:p w:rsidR="00EB66DD" w:rsidRPr="00EB66DD" w:rsidRDefault="00EB66DD" w:rsidP="00EE2F79">
      <w:pPr>
        <w:suppressAutoHyphens w:val="0"/>
        <w:ind w:firstLine="709"/>
        <w:jc w:val="both"/>
        <w:rPr>
          <w:sz w:val="24"/>
          <w:szCs w:val="24"/>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 xml:space="preserve">Приложение № 1 </w:t>
      </w: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 xml:space="preserve">к </w:t>
      </w:r>
      <w:hyperlink w:anchor="anchor1000" w:history="1">
        <w:r w:rsidRPr="00EB66DD">
          <w:rPr>
            <w:kern w:val="3"/>
            <w:lang w:eastAsia="ru-RU"/>
          </w:rPr>
          <w:t>Административному регламенту</w:t>
        </w:r>
      </w:hyperlink>
      <w:r w:rsidRPr="00EB66DD">
        <w:rPr>
          <w:kern w:val="3"/>
          <w:lang w:eastAsia="ru-RU"/>
        </w:rPr>
        <w:t xml:space="preserve"> </w:t>
      </w: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администрации Комсомольского муниципального</w:t>
      </w: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округа Чувашской Республики</w:t>
      </w:r>
      <w:r w:rsidRPr="00EB66DD">
        <w:t xml:space="preserve"> «</w:t>
      </w:r>
      <w:r w:rsidRPr="00EB66DD">
        <w:rPr>
          <w:kern w:val="3"/>
          <w:lang w:eastAsia="ru-RU"/>
        </w:rPr>
        <w:t>Передача</w:t>
      </w: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 xml:space="preserve"> муниципального имущества, принадлежащего на </w:t>
      </w: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праве собственности, в аренду»</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r w:rsidRPr="00EB66DD">
        <w:rPr>
          <w:b/>
          <w:kern w:val="3"/>
          <w:sz w:val="24"/>
          <w:szCs w:val="22"/>
          <w:lang w:eastAsia="ru-RU"/>
        </w:rPr>
        <w:t>ЗАЯВЛЕНИЕ</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Прошу предоставить в аренду сроком на 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имущество (наименование объекта аренды) общей площадью ___________ кв. м,</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расположенное по адресу: _______________________________________________,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являющееся объектом муниципальной собственности Комсомольского муниципального</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округа Чувашской Республики, в целях 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Сообщаю сведения о себе:</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67" w:name="anchor1101"/>
      <w:bookmarkEnd w:id="67"/>
      <w:r w:rsidRPr="00EB66DD">
        <w:rPr>
          <w:rFonts w:ascii="Courier New" w:eastAsia="Courier New" w:hAnsi="Courier New" w:cs="Courier New"/>
          <w:kern w:val="3"/>
          <w:sz w:val="22"/>
          <w:szCs w:val="24"/>
          <w:lang w:eastAsia="ru-RU"/>
        </w:rPr>
        <w:t>1. ______________________________________________________________________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(полное наименование юридического лица; фамилия, имя, отчество</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гражданина (в том числе индивидуального предпринимателя), ОГРН</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или ОГРНИП, ИНН)</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68" w:name="anchor1102"/>
      <w:bookmarkEnd w:id="68"/>
      <w:r w:rsidRPr="00EB66DD">
        <w:rPr>
          <w:rFonts w:ascii="Courier New" w:eastAsia="Courier New" w:hAnsi="Courier New" w:cs="Courier New"/>
          <w:kern w:val="3"/>
          <w:sz w:val="22"/>
          <w:szCs w:val="24"/>
          <w:lang w:eastAsia="ru-RU"/>
        </w:rPr>
        <w:t>2. ______________________________________________________________________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(место нахождения/жительства, контактный телефон)</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К заявлению прилагаю:</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 для юридического лица, индивидуального предпринимателя: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копии  учредительных документов юридического лица, а также изменения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в них (при предъявлении оригинала) (в 1 экз.);</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копию    документа,    удостоверяющего    личность   индивидуального</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предпринимателя (при предъявлении оригинала) (в 1 экз.);</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выписку  из Единого государственного реестра юридических лиц (ЕГРЮЛ)</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или  Единого  государственного  реестра  индивидуальных  предпринимателей</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(ЕГРИП), выданную не ранее чем за 6 месяцев до подачи заявления (1 экз.);</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 для гражданина (за исключением индивидуального предпринимателя):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копия документа, удостоверяющего личность гражданина (1 экз.).</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Подпись руководителя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юридического лица/гражданина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(индивидуального предпринимателя ________________________________________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М.П. (при наличии)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Для физических лиц</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В  соответствии  со </w:t>
      </w:r>
      <w:hyperlink r:id="rId45" w:history="1">
        <w:r w:rsidRPr="00EB66DD">
          <w:rPr>
            <w:rFonts w:ascii="Courier New" w:eastAsia="Courier New" w:hAnsi="Courier New" w:cs="Courier New"/>
            <w:kern w:val="3"/>
            <w:sz w:val="22"/>
            <w:szCs w:val="24"/>
            <w:lang w:eastAsia="ru-RU"/>
          </w:rPr>
          <w:t>статьей 9</w:t>
        </w:r>
      </w:hyperlink>
      <w:r w:rsidRPr="00EB66DD">
        <w:rPr>
          <w:rFonts w:ascii="Courier New" w:eastAsia="Courier New" w:hAnsi="Courier New" w:cs="Courier New"/>
          <w:kern w:val="3"/>
          <w:sz w:val="22"/>
          <w:szCs w:val="24"/>
          <w:lang w:eastAsia="ru-RU"/>
        </w:rPr>
        <w:t xml:space="preserve"> Федерального закона от 27 июля 2006 г.</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152-ФЗ    «О  персональных  Данных»  даю  свое  согласие  администрации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Комсомольского      муниципального    округа    Чувашской    Республики    на автоматизированную,  а  также  без  использования  средств  автоматизации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обработку  моих  персональных  данных,  а  именно на совершение действий,</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предусмотренных  </w:t>
      </w:r>
      <w:hyperlink r:id="rId46" w:history="1">
        <w:r w:rsidRPr="00EB66DD">
          <w:rPr>
            <w:rFonts w:ascii="Courier New" w:eastAsia="Courier New" w:hAnsi="Courier New" w:cs="Courier New"/>
            <w:kern w:val="3"/>
            <w:sz w:val="22"/>
            <w:szCs w:val="24"/>
            <w:lang w:eastAsia="ru-RU"/>
          </w:rPr>
          <w:t>пунктом  3  статьи  3</w:t>
        </w:r>
      </w:hyperlink>
      <w:r w:rsidRPr="00EB66DD">
        <w:rPr>
          <w:rFonts w:ascii="Courier New" w:eastAsia="Courier New" w:hAnsi="Courier New" w:cs="Courier New"/>
          <w:kern w:val="3"/>
          <w:sz w:val="22"/>
          <w:szCs w:val="24"/>
          <w:lang w:eastAsia="ru-RU"/>
        </w:rPr>
        <w:t xml:space="preserve">  Федерального  закона  от  27 июля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2006 г.  № 152-ФЗ «О персональных данных», со сведениями, представленными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мной в целях заключения договора аренды имущества.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Настоящее  согласие  дается  на  период до истечения сроков хранения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соответствующей    информации    или   документов,  содержащих  указанную</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информацию,  определяемых  в  соответствии с законодательством Российской</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Федерации.  Согласие  может  быть  отозвано мною путем подачи письменного</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заявления    в   адрес  администрации  Комсомольского  муниципального  округа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Чувашской Республики.</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______________   ____________   _________________________________________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(дата)         (подпись)               (расшифровка подписи)</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bookmarkStart w:id="69" w:name="anchor1200"/>
      <w:bookmarkEnd w:id="69"/>
      <w:r w:rsidRPr="00EB66DD">
        <w:rPr>
          <w:kern w:val="3"/>
          <w:lang w:eastAsia="ru-RU"/>
        </w:rPr>
        <w:t xml:space="preserve">Приложение № 2 </w:t>
      </w: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 xml:space="preserve">к </w:t>
      </w:r>
      <w:hyperlink w:anchor="anchor1000" w:history="1">
        <w:r w:rsidRPr="00EB66DD">
          <w:rPr>
            <w:kern w:val="3"/>
            <w:lang w:eastAsia="ru-RU"/>
          </w:rPr>
          <w:t>Административному регламенту</w:t>
        </w:r>
      </w:hyperlink>
      <w:r w:rsidRPr="00EB66DD">
        <w:rPr>
          <w:kern w:val="3"/>
          <w:lang w:eastAsia="ru-RU"/>
        </w:rPr>
        <w:t xml:space="preserve"> </w:t>
      </w: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администрации Комсомольского муниципального</w:t>
      </w:r>
    </w:p>
    <w:p w:rsidR="00EB66DD" w:rsidRPr="00EB66DD" w:rsidRDefault="00EB66DD" w:rsidP="00EB66DD">
      <w:pPr>
        <w:widowControl w:val="0"/>
        <w:overflowPunct w:val="0"/>
        <w:autoSpaceDE w:val="0"/>
        <w:autoSpaceDN w:val="0"/>
        <w:jc w:val="right"/>
        <w:textAlignment w:val="baseline"/>
      </w:pPr>
      <w:r w:rsidRPr="00EB66DD">
        <w:rPr>
          <w:kern w:val="3"/>
          <w:lang w:eastAsia="ru-RU"/>
        </w:rPr>
        <w:t xml:space="preserve"> округа Чувашской Республики</w:t>
      </w:r>
      <w:r w:rsidRPr="00EB66DD">
        <w:t xml:space="preserve"> </w:t>
      </w:r>
    </w:p>
    <w:p w:rsidR="00EB66DD" w:rsidRPr="00EB66DD" w:rsidRDefault="00EB66DD" w:rsidP="00EB66DD">
      <w:pPr>
        <w:widowControl w:val="0"/>
        <w:overflowPunct w:val="0"/>
        <w:autoSpaceDE w:val="0"/>
        <w:autoSpaceDN w:val="0"/>
        <w:jc w:val="right"/>
        <w:textAlignment w:val="baseline"/>
        <w:rPr>
          <w:kern w:val="3"/>
          <w:lang w:eastAsia="ru-RU"/>
        </w:rPr>
      </w:pPr>
      <w:r w:rsidRPr="00EB66DD">
        <w:t>«</w:t>
      </w:r>
      <w:r w:rsidRPr="00EB66DD">
        <w:rPr>
          <w:kern w:val="3"/>
          <w:lang w:eastAsia="ru-RU"/>
        </w:rPr>
        <w:t xml:space="preserve">Передача муниципального имущества, </w:t>
      </w: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принадлежащего на праве собственности, в аренду»</w:t>
      </w:r>
    </w:p>
    <w:p w:rsidR="00EB66DD" w:rsidRPr="00EB66DD" w:rsidRDefault="00EB66DD" w:rsidP="00EB66DD">
      <w:pPr>
        <w:overflowPunct w:val="0"/>
        <w:autoSpaceDE w:val="0"/>
        <w:autoSpaceDN w:val="0"/>
        <w:ind w:firstLine="720"/>
        <w:jc w:val="right"/>
        <w:textAlignment w:val="baseline"/>
        <w:rPr>
          <w:kern w:val="3"/>
          <w:sz w:val="24"/>
          <w:szCs w:val="22"/>
          <w:lang w:eastAsia="ru-RU"/>
        </w:rPr>
      </w:pPr>
    </w:p>
    <w:p w:rsidR="00EB66DD" w:rsidRPr="00EB66DD" w:rsidRDefault="00EB66DD" w:rsidP="00EB66DD">
      <w:pPr>
        <w:widowControl w:val="0"/>
        <w:overflowPunct w:val="0"/>
        <w:autoSpaceDE w:val="0"/>
        <w:autoSpaceDN w:val="0"/>
        <w:textAlignment w:val="baseline"/>
        <w:rPr>
          <w:kern w:val="3"/>
          <w:sz w:val="24"/>
          <w:szCs w:val="22"/>
          <w:lang w:eastAsia="ru-RU"/>
        </w:rPr>
      </w:pPr>
      <w:r w:rsidRPr="00EB66DD">
        <w:rPr>
          <w:kern w:val="3"/>
          <w:sz w:val="24"/>
          <w:szCs w:val="22"/>
          <w:lang w:eastAsia="ru-RU"/>
        </w:rPr>
        <w:t>Форма заявки</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r w:rsidRPr="00EB66DD">
        <w:rPr>
          <w:b/>
          <w:kern w:val="3"/>
          <w:sz w:val="24"/>
          <w:szCs w:val="22"/>
          <w:lang w:eastAsia="ru-RU"/>
        </w:rPr>
        <w:t>Заявка на участие в конкурсе на право заключения договора аренды</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70" w:name="anchor1201"/>
      <w:bookmarkEnd w:id="70"/>
      <w:r w:rsidRPr="00EB66DD">
        <w:rPr>
          <w:rFonts w:ascii="Courier New" w:eastAsia="Courier New" w:hAnsi="Courier New" w:cs="Courier New"/>
          <w:kern w:val="3"/>
          <w:sz w:val="22"/>
          <w:szCs w:val="24"/>
          <w:lang w:eastAsia="ru-RU"/>
        </w:rPr>
        <w:t xml:space="preserve">     1. Изучив конкурсную документацию и сообщение о проведении конкурса,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применимые  к  данному  конкурсу  законодательство и нормативные правовые</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акты, ___________________________________________________________________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(наименование заявителя)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в лице __________________________________________________________________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(наименование должности, Ф.И.О. руководителя юридического лица,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индивидуального предпринимателя или уполномоченного лица)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сообщает о своем согласии на  участие  в  конкурсе  на  право  заключения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договора аренды ________________________________________________________,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(характеристика и адрес объекта аренды)</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на  условиях,  установленных  конкурсной  документацией  и  извещением  о</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проведении конкурса, и направляет настоящую заявку.</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71" w:name="anchor1202"/>
      <w:bookmarkEnd w:id="71"/>
      <w:r w:rsidRPr="00EB66DD">
        <w:rPr>
          <w:rFonts w:ascii="Courier New" w:eastAsia="Courier New" w:hAnsi="Courier New" w:cs="Courier New"/>
          <w:kern w:val="3"/>
          <w:sz w:val="22"/>
          <w:szCs w:val="24"/>
          <w:lang w:eastAsia="ru-RU"/>
        </w:rPr>
        <w:t xml:space="preserve">     2. Настоящей заявкой подтверждает, что в отношении 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(наименование</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заявителя)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не  проводится  процедура   ликвидации,   банкротства;   деятельность  не</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приостановлена.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72" w:name="anchor1203"/>
      <w:bookmarkEnd w:id="72"/>
      <w:r w:rsidRPr="00EB66DD">
        <w:rPr>
          <w:rFonts w:ascii="Courier New" w:eastAsia="Courier New" w:hAnsi="Courier New" w:cs="Courier New"/>
          <w:kern w:val="3"/>
          <w:sz w:val="22"/>
          <w:szCs w:val="24"/>
          <w:lang w:eastAsia="ru-RU"/>
        </w:rPr>
        <w:t xml:space="preserve">     3. Настоящей  заявкой  гарантирует  достоверность  представленной  в</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заявке информации.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73" w:name="anchor1204"/>
      <w:bookmarkEnd w:id="73"/>
      <w:r w:rsidRPr="00EB66DD">
        <w:rPr>
          <w:rFonts w:ascii="Courier New" w:eastAsia="Courier New" w:hAnsi="Courier New" w:cs="Courier New"/>
          <w:kern w:val="3"/>
          <w:sz w:val="22"/>
          <w:szCs w:val="24"/>
          <w:lang w:eastAsia="ru-RU"/>
        </w:rPr>
        <w:t xml:space="preserve">     4.  С  конкурсной  документацией,  а  также проектом договора аренды</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муниципального    имущества,    являющегося    собственностью  Комсомольского</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муниципального округа Чувашской Республики, ознакомлен.</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74" w:name="anchor1205"/>
      <w:bookmarkEnd w:id="74"/>
      <w:r w:rsidRPr="00EB66DD">
        <w:rPr>
          <w:rFonts w:ascii="Courier New" w:eastAsia="Courier New" w:hAnsi="Courier New" w:cs="Courier New"/>
          <w:kern w:val="3"/>
          <w:sz w:val="22"/>
          <w:szCs w:val="24"/>
          <w:lang w:eastAsia="ru-RU"/>
        </w:rPr>
        <w:t xml:space="preserve">     5. _________________________________________________________________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(наименование заявителя)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согласен  с  тем,  что  он  утрачивает  задаток  на  участие  в конкурсе,</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который  перечисляется  в  бюджет администрации Комсомольского муниципального округа  Чувашской  Республики,  в  случае признания заявителя победителем конкурса и его отказа от заключения договора аренды.</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75" w:name="anchor1206"/>
      <w:bookmarkEnd w:id="75"/>
      <w:r w:rsidRPr="00EB66DD">
        <w:rPr>
          <w:rFonts w:ascii="Courier New" w:eastAsia="Courier New" w:hAnsi="Courier New" w:cs="Courier New"/>
          <w:kern w:val="3"/>
          <w:sz w:val="22"/>
          <w:szCs w:val="24"/>
          <w:lang w:eastAsia="ru-RU"/>
        </w:rPr>
        <w:t xml:space="preserve">     6.  Предварительно  согласен на использование организатором конкурса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персональных  данных  согласно  </w:t>
      </w:r>
      <w:hyperlink r:id="rId47" w:history="1">
        <w:r w:rsidRPr="00EB66DD">
          <w:rPr>
            <w:rFonts w:ascii="Courier New" w:eastAsia="Courier New" w:hAnsi="Courier New" w:cs="Courier New"/>
            <w:kern w:val="3"/>
            <w:sz w:val="22"/>
            <w:szCs w:val="24"/>
            <w:lang w:eastAsia="ru-RU"/>
          </w:rPr>
          <w:t>ст. 3</w:t>
        </w:r>
      </w:hyperlink>
      <w:r w:rsidRPr="00EB66DD">
        <w:rPr>
          <w:rFonts w:ascii="Courier New" w:eastAsia="Courier New" w:hAnsi="Courier New" w:cs="Courier New"/>
          <w:kern w:val="3"/>
          <w:sz w:val="22"/>
          <w:szCs w:val="24"/>
          <w:lang w:eastAsia="ru-RU"/>
        </w:rPr>
        <w:t xml:space="preserve">  Федерального  закона  от  27  июля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2006 г.  № 152-ФЗ  «О  персональных  данных»,  необходимых  для участия в</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конкурсе.</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76" w:name="anchor1207"/>
      <w:bookmarkEnd w:id="76"/>
      <w:r w:rsidRPr="00EB66DD">
        <w:rPr>
          <w:rFonts w:ascii="Courier New" w:eastAsia="Courier New" w:hAnsi="Courier New" w:cs="Courier New"/>
          <w:kern w:val="3"/>
          <w:sz w:val="22"/>
          <w:szCs w:val="24"/>
          <w:lang w:eastAsia="ru-RU"/>
        </w:rPr>
        <w:t xml:space="preserve">     7.  Юридический  адрес  и  реквизиты  заявителя  (для физических лиц</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указать паспортные данные и сведения о месте жительства).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К  настоящей  заявке  прилагаются  документы, подлежащие включению в</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такую заявку по условиям конкурсной документации на _____ листах.</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Руководитель юридического лица </w:t>
      </w:r>
      <w:hyperlink w:anchor="anchor1111" w:history="1">
        <w:r w:rsidRPr="00EB66DD">
          <w:rPr>
            <w:rFonts w:ascii="Courier New" w:eastAsia="Courier New" w:hAnsi="Courier New" w:cs="Courier New"/>
            <w:kern w:val="3"/>
            <w:sz w:val="22"/>
            <w:szCs w:val="24"/>
            <w:lang w:eastAsia="ru-RU"/>
          </w:rPr>
          <w:t>*</w:t>
        </w:r>
      </w:hyperlink>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(индивидуальный предприниматель) _________________________________ Ф.И.О.</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М.П. (при наличии)                            (подпись)</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w:t>
      </w:r>
    </w:p>
    <w:p w:rsidR="00EB66DD" w:rsidRPr="00EB66DD" w:rsidRDefault="00EB66DD" w:rsidP="00EB66DD">
      <w:pPr>
        <w:overflowPunct w:val="0"/>
        <w:autoSpaceDE w:val="0"/>
        <w:autoSpaceDN w:val="0"/>
        <w:ind w:firstLine="720"/>
        <w:jc w:val="both"/>
        <w:textAlignment w:val="baseline"/>
        <w:rPr>
          <w:kern w:val="3"/>
          <w:szCs w:val="22"/>
          <w:lang w:eastAsia="ru-RU"/>
        </w:rPr>
      </w:pPr>
      <w:bookmarkStart w:id="77" w:name="anchor1111"/>
      <w:bookmarkEnd w:id="77"/>
      <w:r w:rsidRPr="00EB66DD">
        <w:rPr>
          <w:kern w:val="3"/>
          <w:szCs w:val="22"/>
          <w:lang w:eastAsia="ru-RU"/>
        </w:rPr>
        <w:t>* или уполномоченный представитель, действующий по доверенности.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Для физических лиц:</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В  соответствии  со </w:t>
      </w:r>
      <w:hyperlink r:id="rId48" w:history="1">
        <w:r w:rsidRPr="00EB66DD">
          <w:rPr>
            <w:rFonts w:ascii="Courier New" w:eastAsia="Courier New" w:hAnsi="Courier New" w:cs="Courier New"/>
            <w:kern w:val="3"/>
            <w:sz w:val="22"/>
            <w:szCs w:val="24"/>
            <w:lang w:eastAsia="ru-RU"/>
          </w:rPr>
          <w:t>статьей 9</w:t>
        </w:r>
      </w:hyperlink>
      <w:r w:rsidRPr="00EB66DD">
        <w:rPr>
          <w:rFonts w:ascii="Courier New" w:eastAsia="Courier New" w:hAnsi="Courier New" w:cs="Courier New"/>
          <w:kern w:val="3"/>
          <w:sz w:val="22"/>
          <w:szCs w:val="24"/>
          <w:lang w:eastAsia="ru-RU"/>
        </w:rPr>
        <w:t xml:space="preserve"> Федерального закона от 27 июля 2006 г.</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152-ФЗ    «О  персональных  данных»  даю  свое  согласие  администрации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Комсомольского      муниципального    округа    Чувашской    Республики    на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автоматизированную,  а  также  без  использования  средств  автоматизации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обработку  моих  персональных  данных,  а  именно на совершение действий,</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предусмотренных  </w:t>
      </w:r>
      <w:hyperlink r:id="rId49" w:history="1">
        <w:r w:rsidRPr="00EB66DD">
          <w:rPr>
            <w:rFonts w:ascii="Courier New" w:eastAsia="Courier New" w:hAnsi="Courier New" w:cs="Courier New"/>
            <w:kern w:val="3"/>
            <w:sz w:val="22"/>
            <w:szCs w:val="24"/>
            <w:lang w:eastAsia="ru-RU"/>
          </w:rPr>
          <w:t>пунктом  3  статьи  3</w:t>
        </w:r>
      </w:hyperlink>
      <w:r w:rsidRPr="00EB66DD">
        <w:rPr>
          <w:rFonts w:ascii="Courier New" w:eastAsia="Courier New" w:hAnsi="Courier New" w:cs="Courier New"/>
          <w:kern w:val="3"/>
          <w:sz w:val="22"/>
          <w:szCs w:val="24"/>
          <w:lang w:eastAsia="ru-RU"/>
        </w:rPr>
        <w:t xml:space="preserve">  Федерального  закона  от  27 июля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2006 г.  № 152-ФЗ «О персональных данных», со сведениями, представленными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мной  в  целях  заключения  договора аренды имущества. Настоящее согласие</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дается  на период до истечения сроков хранения соответствующей информации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или    документов,    содержащих  указанную  информацию,  определяемых  в</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соответствии  с  законодательством  Российской  Федерации. Согласие может</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быть    отозвано    мною  путем  подачи  письменного  заявления  в  адрес</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администрации Комсомольского муниципального округа Чувашской Республики.</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______________   ________________   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(дата)          (подпись)                (расшифровка подписи)</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bookmarkStart w:id="78" w:name="anchor1300"/>
      <w:bookmarkEnd w:id="78"/>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 xml:space="preserve">Приложение № 3 </w:t>
      </w: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 xml:space="preserve">к  Административному регламенту </w:t>
      </w: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администрации Комсомольского муниципального</w:t>
      </w: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 xml:space="preserve"> округа Чувашской Республики </w:t>
      </w: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 xml:space="preserve">«Передача муниципального имущества, </w:t>
      </w:r>
    </w:p>
    <w:p w:rsidR="00EB66DD" w:rsidRPr="00EB66DD" w:rsidRDefault="00EB66DD" w:rsidP="00EB66DD">
      <w:pPr>
        <w:widowControl w:val="0"/>
        <w:overflowPunct w:val="0"/>
        <w:autoSpaceDE w:val="0"/>
        <w:autoSpaceDN w:val="0"/>
        <w:jc w:val="right"/>
        <w:textAlignment w:val="baseline"/>
        <w:rPr>
          <w:kern w:val="3"/>
          <w:lang w:eastAsia="ru-RU"/>
        </w:rPr>
      </w:pPr>
      <w:r w:rsidRPr="00EB66DD">
        <w:rPr>
          <w:kern w:val="3"/>
          <w:lang w:eastAsia="ru-RU"/>
        </w:rPr>
        <w:t>принадлежащего на праве собственности, в аренду»</w:t>
      </w:r>
    </w:p>
    <w:p w:rsidR="00EB66DD" w:rsidRPr="00EB66DD" w:rsidRDefault="00EB66DD" w:rsidP="00EB66DD">
      <w:pPr>
        <w:overflowPunct w:val="0"/>
        <w:autoSpaceDE w:val="0"/>
        <w:autoSpaceDN w:val="0"/>
        <w:ind w:firstLine="720"/>
        <w:jc w:val="right"/>
        <w:textAlignment w:val="baseline"/>
        <w:rPr>
          <w:kern w:val="3"/>
          <w:sz w:val="24"/>
          <w:szCs w:val="22"/>
          <w:lang w:eastAsia="ru-RU"/>
        </w:rPr>
      </w:pPr>
    </w:p>
    <w:p w:rsidR="00EB66DD" w:rsidRPr="00EB66DD" w:rsidRDefault="00EB66DD" w:rsidP="00EB66DD">
      <w:pPr>
        <w:widowControl w:val="0"/>
        <w:overflowPunct w:val="0"/>
        <w:autoSpaceDE w:val="0"/>
        <w:autoSpaceDN w:val="0"/>
        <w:textAlignment w:val="baseline"/>
        <w:rPr>
          <w:kern w:val="3"/>
          <w:sz w:val="24"/>
          <w:szCs w:val="22"/>
          <w:lang w:eastAsia="ru-RU"/>
        </w:rPr>
      </w:pPr>
      <w:r w:rsidRPr="00EB66DD">
        <w:rPr>
          <w:kern w:val="3"/>
          <w:sz w:val="24"/>
          <w:szCs w:val="22"/>
          <w:lang w:eastAsia="ru-RU"/>
        </w:rPr>
        <w:t>Форма заявки</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keepNext/>
        <w:numPr>
          <w:ilvl w:val="0"/>
          <w:numId w:val="1"/>
        </w:numPr>
        <w:tabs>
          <w:tab w:val="clear" w:pos="0"/>
        </w:tabs>
        <w:overflowPunct w:val="0"/>
        <w:autoSpaceDE w:val="0"/>
        <w:autoSpaceDN w:val="0"/>
        <w:spacing w:before="240" w:after="120"/>
        <w:ind w:firstLine="720"/>
        <w:jc w:val="center"/>
        <w:textAlignment w:val="baseline"/>
        <w:outlineLvl w:val="0"/>
        <w:rPr>
          <w:b/>
          <w:kern w:val="3"/>
          <w:sz w:val="24"/>
          <w:szCs w:val="22"/>
          <w:lang w:eastAsia="ru-RU"/>
        </w:rPr>
      </w:pPr>
      <w:r w:rsidRPr="00EB66DD">
        <w:rPr>
          <w:b/>
          <w:kern w:val="3"/>
          <w:sz w:val="24"/>
          <w:szCs w:val="22"/>
          <w:lang w:eastAsia="ru-RU"/>
        </w:rPr>
        <w:t>Заявка на участие в аукционе на право заключения договора аренды</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79" w:name="anchor1301"/>
      <w:bookmarkEnd w:id="79"/>
      <w:r w:rsidRPr="00EB66DD">
        <w:rPr>
          <w:rFonts w:ascii="Courier New" w:eastAsia="Courier New" w:hAnsi="Courier New" w:cs="Courier New"/>
          <w:kern w:val="3"/>
          <w:sz w:val="22"/>
          <w:szCs w:val="24"/>
          <w:lang w:eastAsia="ru-RU"/>
        </w:rPr>
        <w:t xml:space="preserve">     1. Изучив  извещение  о  проведении   аукциона  и   документацию  об</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аукционе,  применимые  к  данному  аукциону законодательные и нормативные</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правовые акты, __________________________________________________________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(наименование заявителя)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В лице __________________________________________________________________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(наименование должности, Ф.И.О. руководителя юридического лица,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индивидуального предпринимателя или уполномоченного лица)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сообщает о своем согласии на  участие  в  аукционе  на  право  заключения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договора аренды ________________________________________________________,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(характеристика и адрес объекта аренды)</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на  условиях,  установленных  документацией  об  аукционе  и извещением о</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проведении аукциона, и направляет настоящую заявку.</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80" w:name="anchor1302"/>
      <w:bookmarkEnd w:id="80"/>
      <w:r w:rsidRPr="00EB66DD">
        <w:rPr>
          <w:rFonts w:ascii="Courier New" w:eastAsia="Courier New" w:hAnsi="Courier New" w:cs="Courier New"/>
          <w:kern w:val="3"/>
          <w:sz w:val="22"/>
          <w:szCs w:val="24"/>
          <w:lang w:eastAsia="ru-RU"/>
        </w:rPr>
        <w:t xml:space="preserve">     2. Настоящей заявкой подтверждает, что в отношении 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________________________________________________________________________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(наименование заявителя)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Не  проводится  процедура  ликвидации,   банкротства;   деятельность   не</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приостановлена.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81" w:name="anchor1303"/>
      <w:bookmarkEnd w:id="81"/>
      <w:r w:rsidRPr="00EB66DD">
        <w:rPr>
          <w:rFonts w:ascii="Courier New" w:eastAsia="Courier New" w:hAnsi="Courier New" w:cs="Courier New"/>
          <w:kern w:val="3"/>
          <w:sz w:val="22"/>
          <w:szCs w:val="24"/>
          <w:lang w:eastAsia="ru-RU"/>
        </w:rPr>
        <w:t xml:space="preserve">     3. Настоящей  заявкой  гарантирует  достоверность  представленной  в</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заявке информации.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82" w:name="anchor1304"/>
      <w:bookmarkEnd w:id="82"/>
      <w:r w:rsidRPr="00EB66DD">
        <w:rPr>
          <w:rFonts w:ascii="Courier New" w:eastAsia="Courier New" w:hAnsi="Courier New" w:cs="Courier New"/>
          <w:kern w:val="3"/>
          <w:sz w:val="22"/>
          <w:szCs w:val="24"/>
          <w:lang w:eastAsia="ru-RU"/>
        </w:rPr>
        <w:t xml:space="preserve">     4.  С  документацией  об  аукционе, а также проектом договора аренды</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муниципального    имущества,    являющегося    собственностью  Комсомольского</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муниципального округа Чувашской Республики, ознакомлен.</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83" w:name="anchor1305"/>
      <w:bookmarkEnd w:id="83"/>
      <w:r w:rsidRPr="00EB66DD">
        <w:rPr>
          <w:rFonts w:ascii="Courier New" w:eastAsia="Courier New" w:hAnsi="Courier New" w:cs="Courier New"/>
          <w:kern w:val="3"/>
          <w:sz w:val="22"/>
          <w:szCs w:val="24"/>
          <w:lang w:eastAsia="ru-RU"/>
        </w:rPr>
        <w:t xml:space="preserve">     5. _________________________________________________________________</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(наименование заявителя)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согласен  с  тем,  что  он  утрачивает  задаток  на  участие  в аукционе,</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который  перечисляется  в  бюджет администрации Комсомольского муниципального округа  Чувашской  Республики,  в  случае признания заявителя победителем аукциона и его отказа от заключения договора аренды.</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84" w:name="anchor1306"/>
      <w:bookmarkEnd w:id="84"/>
      <w:r w:rsidRPr="00EB66DD">
        <w:rPr>
          <w:rFonts w:ascii="Courier New" w:eastAsia="Courier New" w:hAnsi="Courier New" w:cs="Courier New"/>
          <w:kern w:val="3"/>
          <w:sz w:val="22"/>
          <w:szCs w:val="24"/>
          <w:lang w:eastAsia="ru-RU"/>
        </w:rPr>
        <w:t xml:space="preserve">     6.  Предварительно  согласен на использование организатором аукциона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персональных  данных  согласно  </w:t>
      </w:r>
      <w:hyperlink r:id="rId50" w:history="1">
        <w:r w:rsidRPr="00EB66DD">
          <w:rPr>
            <w:rFonts w:ascii="Courier New" w:eastAsia="Courier New" w:hAnsi="Courier New" w:cs="Courier New"/>
            <w:kern w:val="3"/>
            <w:sz w:val="22"/>
            <w:szCs w:val="24"/>
            <w:lang w:eastAsia="ru-RU"/>
          </w:rPr>
          <w:t>ст. 3</w:t>
        </w:r>
      </w:hyperlink>
      <w:r w:rsidRPr="00EB66DD">
        <w:rPr>
          <w:rFonts w:ascii="Courier New" w:eastAsia="Courier New" w:hAnsi="Courier New" w:cs="Courier New"/>
          <w:kern w:val="3"/>
          <w:sz w:val="22"/>
          <w:szCs w:val="24"/>
          <w:lang w:eastAsia="ru-RU"/>
        </w:rPr>
        <w:t xml:space="preserve">  Федерального  закона  от  27  июля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2006 г.  № 152-ФЗ  «О  персональных  данных»,  необходимых  для участия в</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аукционе.</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bookmarkStart w:id="85" w:name="anchor1307"/>
      <w:bookmarkEnd w:id="85"/>
      <w:r w:rsidRPr="00EB66DD">
        <w:rPr>
          <w:rFonts w:ascii="Courier New" w:eastAsia="Courier New" w:hAnsi="Courier New" w:cs="Courier New"/>
          <w:kern w:val="3"/>
          <w:sz w:val="22"/>
          <w:szCs w:val="24"/>
          <w:lang w:eastAsia="ru-RU"/>
        </w:rPr>
        <w:t xml:space="preserve">     7.  Юридический  адрес  и  реквизиты  заявителя  (для физических лиц</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указать паспортные данные и сведения о месте жительства).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К  настоящей заявке прилагаются документы в соответствии с условиями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документации об аукционе на ___ листах.</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Руководитель юридического лица </w:t>
      </w:r>
      <w:hyperlink w:anchor="anchor2222" w:history="1">
        <w:r w:rsidRPr="00EB66DD">
          <w:rPr>
            <w:rFonts w:ascii="Courier New" w:eastAsia="Courier New" w:hAnsi="Courier New" w:cs="Courier New"/>
            <w:kern w:val="3"/>
            <w:sz w:val="22"/>
            <w:szCs w:val="24"/>
            <w:lang w:eastAsia="ru-RU"/>
          </w:rPr>
          <w:t>*</w:t>
        </w:r>
      </w:hyperlink>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(индивидуальный предприниматель) _______________________________ (Ф.И.О.)</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(подпись)</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М.П.</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w:t>
      </w:r>
    </w:p>
    <w:p w:rsidR="00EB66DD" w:rsidRPr="00EB66DD" w:rsidRDefault="00EB66DD" w:rsidP="00EB66DD">
      <w:pPr>
        <w:overflowPunct w:val="0"/>
        <w:autoSpaceDE w:val="0"/>
        <w:autoSpaceDN w:val="0"/>
        <w:ind w:firstLine="720"/>
        <w:jc w:val="both"/>
        <w:textAlignment w:val="baseline"/>
        <w:rPr>
          <w:kern w:val="3"/>
          <w:szCs w:val="22"/>
          <w:lang w:eastAsia="ru-RU"/>
        </w:rPr>
      </w:pPr>
      <w:bookmarkStart w:id="86" w:name="anchor2222"/>
      <w:bookmarkEnd w:id="86"/>
      <w:r w:rsidRPr="00EB66DD">
        <w:rPr>
          <w:kern w:val="3"/>
          <w:szCs w:val="22"/>
          <w:lang w:eastAsia="ru-RU"/>
        </w:rPr>
        <w:t>* или уполномоченный представитель, действующий по доверенности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Для физических лиц:</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В  соответствии  со </w:t>
      </w:r>
      <w:hyperlink r:id="rId51" w:history="1">
        <w:r w:rsidRPr="00EB66DD">
          <w:rPr>
            <w:rFonts w:ascii="Courier New" w:eastAsia="Courier New" w:hAnsi="Courier New" w:cs="Courier New"/>
            <w:kern w:val="3"/>
            <w:sz w:val="22"/>
            <w:szCs w:val="24"/>
            <w:lang w:eastAsia="ru-RU"/>
          </w:rPr>
          <w:t>статьей 9</w:t>
        </w:r>
      </w:hyperlink>
      <w:r w:rsidRPr="00EB66DD">
        <w:rPr>
          <w:rFonts w:ascii="Courier New" w:eastAsia="Courier New" w:hAnsi="Courier New" w:cs="Courier New"/>
          <w:kern w:val="3"/>
          <w:sz w:val="22"/>
          <w:szCs w:val="24"/>
          <w:lang w:eastAsia="ru-RU"/>
        </w:rPr>
        <w:t xml:space="preserve"> Федерального закона от 27 июля 2006 г.</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152-ФЗ    «О  персональных  Данных»  даю  свое  согласие  администрации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Комсомольского      муниципального    округа    Чувашской    Республики    на автоматизированную,  а  также  без  использования  средств  автоматизации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обработку  моих  персональных  данных,  а  именно на совершение действий,</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предусмотренных  </w:t>
      </w:r>
      <w:hyperlink r:id="rId52" w:history="1">
        <w:r w:rsidRPr="00EB66DD">
          <w:rPr>
            <w:rFonts w:ascii="Courier New" w:eastAsia="Courier New" w:hAnsi="Courier New" w:cs="Courier New"/>
            <w:kern w:val="3"/>
            <w:sz w:val="22"/>
            <w:szCs w:val="24"/>
            <w:lang w:eastAsia="ru-RU"/>
          </w:rPr>
          <w:t>пунктом  3  статьи  3</w:t>
        </w:r>
      </w:hyperlink>
      <w:r w:rsidRPr="00EB66DD">
        <w:rPr>
          <w:rFonts w:ascii="Courier New" w:eastAsia="Courier New" w:hAnsi="Courier New" w:cs="Courier New"/>
          <w:kern w:val="3"/>
          <w:sz w:val="22"/>
          <w:szCs w:val="24"/>
          <w:lang w:eastAsia="ru-RU"/>
        </w:rPr>
        <w:t xml:space="preserve">  Федерального  закона  от  27 июля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2006 г.  № 152-ФЗ «О персональных данных», со сведениями, представленными</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мной в целях заключения договора аренды имущества.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 xml:space="preserve">     Настоящее  согласие  дается  на  период до истечения сроков хранения</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соответствующей    информации    или   документов,  содержащих  указанную</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информацию,  определяемых  в  соответствии с законодательством Российской</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Федерации.  Согласие  может  быть  отозвано мною путем подачи письменного</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заявления    в   адрес  администрации  Комсомольского  муниципального  округа</w:t>
      </w: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Чувашской Республики.</w:t>
      </w:r>
    </w:p>
    <w:p w:rsidR="00EB66DD" w:rsidRPr="00EB66DD" w:rsidRDefault="00EB66DD" w:rsidP="00EB66DD">
      <w:pPr>
        <w:overflowPunct w:val="0"/>
        <w:autoSpaceDE w:val="0"/>
        <w:autoSpaceDN w:val="0"/>
        <w:ind w:firstLine="720"/>
        <w:jc w:val="both"/>
        <w:textAlignment w:val="baseline"/>
        <w:rPr>
          <w:kern w:val="3"/>
          <w:sz w:val="24"/>
          <w:szCs w:val="22"/>
          <w:lang w:eastAsia="ru-RU"/>
        </w:rPr>
      </w:pPr>
    </w:p>
    <w:p w:rsidR="00EB66DD" w:rsidRPr="00EB66DD" w:rsidRDefault="00EB66DD" w:rsidP="00EB66DD">
      <w:pPr>
        <w:suppressAutoHyphens w:val="0"/>
        <w:overflowPunct w:val="0"/>
        <w:autoSpaceDE w:val="0"/>
        <w:autoSpaceDN w:val="0"/>
        <w:jc w:val="both"/>
        <w:textAlignment w:val="baseline"/>
        <w:rPr>
          <w:rFonts w:ascii="Courier New" w:eastAsia="Courier New" w:hAnsi="Courier New" w:cs="Courier New"/>
          <w:kern w:val="3"/>
          <w:sz w:val="22"/>
          <w:szCs w:val="24"/>
          <w:lang w:eastAsia="ru-RU"/>
        </w:rPr>
      </w:pPr>
      <w:r w:rsidRPr="00EB66DD">
        <w:rPr>
          <w:rFonts w:ascii="Courier New" w:eastAsia="Courier New" w:hAnsi="Courier New" w:cs="Courier New"/>
          <w:kern w:val="3"/>
          <w:sz w:val="22"/>
          <w:szCs w:val="24"/>
          <w:lang w:eastAsia="ru-RU"/>
        </w:rPr>
        <w:t>______________   ______________   _______________________________________</w:t>
      </w:r>
    </w:p>
    <w:p w:rsidR="00EB66DD" w:rsidRPr="002F0ED0" w:rsidRDefault="00EB66DD" w:rsidP="00EB66DD">
      <w:pPr>
        <w:suppressAutoHyphens w:val="0"/>
        <w:overflowPunct w:val="0"/>
        <w:autoSpaceDE w:val="0"/>
        <w:autoSpaceDN w:val="0"/>
        <w:jc w:val="both"/>
        <w:textAlignment w:val="baseline"/>
        <w:rPr>
          <w:kern w:val="3"/>
          <w:sz w:val="24"/>
          <w:szCs w:val="22"/>
          <w:lang w:eastAsia="ru-RU"/>
        </w:rPr>
      </w:pPr>
      <w:r w:rsidRPr="00EB66DD">
        <w:rPr>
          <w:rFonts w:ascii="Courier New" w:eastAsia="Courier New" w:hAnsi="Courier New" w:cs="Courier New"/>
          <w:kern w:val="3"/>
          <w:sz w:val="22"/>
          <w:szCs w:val="24"/>
          <w:lang w:eastAsia="ru-RU"/>
        </w:rPr>
        <w:t xml:space="preserve">     (дата)         (подпись)                (расшифровка подписи)</w:t>
      </w:r>
    </w:p>
    <w:p w:rsidR="00EB66DD" w:rsidRDefault="00EB66DD" w:rsidP="00EB66DD">
      <w:pPr>
        <w:widowControl w:val="0"/>
        <w:overflowPunct w:val="0"/>
        <w:autoSpaceDE w:val="0"/>
        <w:autoSpaceDN w:val="0"/>
        <w:jc w:val="right"/>
        <w:textAlignment w:val="baseline"/>
        <w:rPr>
          <w:kern w:val="3"/>
          <w:lang w:eastAsia="ru-RU"/>
        </w:rPr>
      </w:pPr>
      <w:bookmarkStart w:id="87" w:name="anchor1400"/>
      <w:bookmarkEnd w:id="87"/>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p w:rsidR="00EB66DD" w:rsidRDefault="00EB66DD" w:rsidP="00EB66DD">
      <w:pPr>
        <w:widowControl w:val="0"/>
        <w:overflowPunct w:val="0"/>
        <w:autoSpaceDE w:val="0"/>
        <w:autoSpaceDN w:val="0"/>
        <w:jc w:val="right"/>
        <w:textAlignment w:val="baseline"/>
        <w:rPr>
          <w:kern w:val="3"/>
          <w:lang w:eastAsia="ru-RU"/>
        </w:rPr>
      </w:pPr>
    </w:p>
    <w:sectPr w:rsidR="00EB66DD" w:rsidSect="00CA2484">
      <w:type w:val="continuous"/>
      <w:pgSz w:w="11906" w:h="16838"/>
      <w:pgMar w:top="851" w:right="851" w:bottom="1134"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1DA" w:rsidRDefault="00B401DA">
      <w:r>
        <w:separator/>
      </w:r>
    </w:p>
  </w:endnote>
  <w:endnote w:type="continuationSeparator" w:id="0">
    <w:p w:rsidR="00B401DA" w:rsidRDefault="00B4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ltica Chv">
    <w:altName w:val="Times New Roman"/>
    <w:charset w:val="00"/>
    <w:family w:val="auto"/>
    <w:pitch w:val="variable"/>
    <w:sig w:usb0="00000203" w:usb1="00000000" w:usb2="00000000" w:usb3="00000000" w:csb0="00000005" w:csb1="00000000"/>
  </w:font>
  <w:font w:name="TimesET">
    <w:altName w:val="Times New Roman"/>
    <w:charset w:val="00"/>
    <w:family w:val="auto"/>
    <w:pitch w:val="variable"/>
    <w:sig w:usb0="00000001"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1DA" w:rsidRDefault="00B401DA">
      <w:r>
        <w:separator/>
      </w:r>
    </w:p>
  </w:footnote>
  <w:footnote w:type="continuationSeparator" w:id="0">
    <w:p w:rsidR="00B401DA" w:rsidRDefault="00B401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FE5055A"/>
    <w:multiLevelType w:val="hybridMultilevel"/>
    <w:tmpl w:val="AA7248B4"/>
    <w:lvl w:ilvl="0" w:tplc="2D72F9EE">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C51"/>
    <w:rsid w:val="000262FC"/>
    <w:rsid w:val="000555BB"/>
    <w:rsid w:val="0006576B"/>
    <w:rsid w:val="00083BAC"/>
    <w:rsid w:val="00085116"/>
    <w:rsid w:val="000A2173"/>
    <w:rsid w:val="000C780B"/>
    <w:rsid w:val="000C78D4"/>
    <w:rsid w:val="00105FAF"/>
    <w:rsid w:val="00124399"/>
    <w:rsid w:val="00145047"/>
    <w:rsid w:val="00156B84"/>
    <w:rsid w:val="00170A6F"/>
    <w:rsid w:val="001724CE"/>
    <w:rsid w:val="00177839"/>
    <w:rsid w:val="001B5AB0"/>
    <w:rsid w:val="001F52E9"/>
    <w:rsid w:val="001F6216"/>
    <w:rsid w:val="002037B6"/>
    <w:rsid w:val="00207F92"/>
    <w:rsid w:val="002321FE"/>
    <w:rsid w:val="00251FF7"/>
    <w:rsid w:val="00262B49"/>
    <w:rsid w:val="00263269"/>
    <w:rsid w:val="00263844"/>
    <w:rsid w:val="0027736C"/>
    <w:rsid w:val="00281792"/>
    <w:rsid w:val="002B6656"/>
    <w:rsid w:val="002E6E22"/>
    <w:rsid w:val="002E762C"/>
    <w:rsid w:val="002F0ED0"/>
    <w:rsid w:val="003343D3"/>
    <w:rsid w:val="003C4C32"/>
    <w:rsid w:val="003C5959"/>
    <w:rsid w:val="004069FD"/>
    <w:rsid w:val="00431AAB"/>
    <w:rsid w:val="0043703D"/>
    <w:rsid w:val="00441226"/>
    <w:rsid w:val="004A00FA"/>
    <w:rsid w:val="004B18A5"/>
    <w:rsid w:val="004C373B"/>
    <w:rsid w:val="004D2BDB"/>
    <w:rsid w:val="004D34A5"/>
    <w:rsid w:val="004E2C12"/>
    <w:rsid w:val="00503C0D"/>
    <w:rsid w:val="00507A21"/>
    <w:rsid w:val="0052538C"/>
    <w:rsid w:val="005859CC"/>
    <w:rsid w:val="005A418F"/>
    <w:rsid w:val="005C1F32"/>
    <w:rsid w:val="005C2941"/>
    <w:rsid w:val="00616188"/>
    <w:rsid w:val="0062115B"/>
    <w:rsid w:val="00621EAC"/>
    <w:rsid w:val="00632676"/>
    <w:rsid w:val="00675200"/>
    <w:rsid w:val="0067680F"/>
    <w:rsid w:val="00685653"/>
    <w:rsid w:val="00690133"/>
    <w:rsid w:val="006B528B"/>
    <w:rsid w:val="006D34F2"/>
    <w:rsid w:val="00701984"/>
    <w:rsid w:val="00715770"/>
    <w:rsid w:val="00730BDE"/>
    <w:rsid w:val="0074770A"/>
    <w:rsid w:val="00755B23"/>
    <w:rsid w:val="007A0601"/>
    <w:rsid w:val="007E02ED"/>
    <w:rsid w:val="00802C8D"/>
    <w:rsid w:val="00811E8B"/>
    <w:rsid w:val="00841858"/>
    <w:rsid w:val="00846D3F"/>
    <w:rsid w:val="00850F07"/>
    <w:rsid w:val="00893E7E"/>
    <w:rsid w:val="008A5DA5"/>
    <w:rsid w:val="008F66B6"/>
    <w:rsid w:val="00911B1C"/>
    <w:rsid w:val="00916571"/>
    <w:rsid w:val="00932587"/>
    <w:rsid w:val="00946521"/>
    <w:rsid w:val="00996816"/>
    <w:rsid w:val="009A797E"/>
    <w:rsid w:val="009D00C8"/>
    <w:rsid w:val="00A47207"/>
    <w:rsid w:val="00A86728"/>
    <w:rsid w:val="00AF2A75"/>
    <w:rsid w:val="00B14C80"/>
    <w:rsid w:val="00B30911"/>
    <w:rsid w:val="00B401DA"/>
    <w:rsid w:val="00B5023B"/>
    <w:rsid w:val="00B61A13"/>
    <w:rsid w:val="00BA6C08"/>
    <w:rsid w:val="00BA7DF4"/>
    <w:rsid w:val="00BD05E0"/>
    <w:rsid w:val="00BF63D7"/>
    <w:rsid w:val="00C2284C"/>
    <w:rsid w:val="00C40347"/>
    <w:rsid w:val="00C533D6"/>
    <w:rsid w:val="00C5384F"/>
    <w:rsid w:val="00C65589"/>
    <w:rsid w:val="00C96D1A"/>
    <w:rsid w:val="00CA2484"/>
    <w:rsid w:val="00CA7875"/>
    <w:rsid w:val="00CB179F"/>
    <w:rsid w:val="00CD1A45"/>
    <w:rsid w:val="00CD53F5"/>
    <w:rsid w:val="00CD7172"/>
    <w:rsid w:val="00CE18E5"/>
    <w:rsid w:val="00CE3193"/>
    <w:rsid w:val="00CF47CF"/>
    <w:rsid w:val="00D136AF"/>
    <w:rsid w:val="00D14167"/>
    <w:rsid w:val="00D1502A"/>
    <w:rsid w:val="00D40241"/>
    <w:rsid w:val="00D70521"/>
    <w:rsid w:val="00DD29CB"/>
    <w:rsid w:val="00DD65E6"/>
    <w:rsid w:val="00DE147B"/>
    <w:rsid w:val="00DF29B8"/>
    <w:rsid w:val="00E16F43"/>
    <w:rsid w:val="00E57CFC"/>
    <w:rsid w:val="00E62249"/>
    <w:rsid w:val="00E80F5E"/>
    <w:rsid w:val="00EA299C"/>
    <w:rsid w:val="00EB66DD"/>
    <w:rsid w:val="00ED30E8"/>
    <w:rsid w:val="00EE2F79"/>
    <w:rsid w:val="00EE6989"/>
    <w:rsid w:val="00EE758C"/>
    <w:rsid w:val="00EF0507"/>
    <w:rsid w:val="00F37538"/>
    <w:rsid w:val="00F454BF"/>
    <w:rsid w:val="00F47B77"/>
    <w:rsid w:val="00F934A2"/>
    <w:rsid w:val="00FA1D0B"/>
    <w:rsid w:val="00FB067D"/>
    <w:rsid w:val="00FB45F4"/>
    <w:rsid w:val="00FE45BC"/>
    <w:rsid w:val="00FE7C51"/>
    <w:rsid w:val="00FF0B82"/>
    <w:rsid w:val="00FF0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A1E38744-BFCE-4BE4-846B-C7818E7D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lang w:eastAsia="zh-CN"/>
    </w:rPr>
  </w:style>
  <w:style w:type="paragraph" w:styleId="1">
    <w:name w:val="heading 1"/>
    <w:basedOn w:val="a"/>
    <w:next w:val="a"/>
    <w:qFormat/>
    <w:pPr>
      <w:keepNext/>
      <w:numPr>
        <w:numId w:val="1"/>
      </w:numPr>
      <w:jc w:val="center"/>
      <w:outlineLvl w:val="0"/>
    </w:pPr>
    <w:rPr>
      <w:rFonts w:ascii="Baltica Chv" w:hAnsi="Baltica Chv" w:cs="Baltica Chv"/>
      <w:b/>
      <w:sz w:val="24"/>
    </w:rPr>
  </w:style>
  <w:style w:type="paragraph" w:styleId="2">
    <w:name w:val="heading 2"/>
    <w:basedOn w:val="a"/>
    <w:next w:val="a"/>
    <w:qFormat/>
    <w:pPr>
      <w:keepNext/>
      <w:numPr>
        <w:ilvl w:val="1"/>
        <w:numId w:val="1"/>
      </w:numPr>
      <w:spacing w:line="360" w:lineRule="auto"/>
      <w:ind w:left="426" w:right="-425"/>
      <w:jc w:val="both"/>
      <w:outlineLvl w:val="1"/>
    </w:pPr>
    <w:rPr>
      <w:rFonts w:ascii="TimesET" w:hAnsi="TimesET" w:cs="TimesET"/>
      <w:sz w:val="28"/>
    </w:rPr>
  </w:style>
  <w:style w:type="paragraph" w:styleId="3">
    <w:name w:val="heading 3"/>
    <w:basedOn w:val="a"/>
    <w:next w:val="a"/>
    <w:qFormat/>
    <w:pPr>
      <w:keepNext/>
      <w:numPr>
        <w:ilvl w:val="2"/>
        <w:numId w:val="1"/>
      </w:numPr>
      <w:ind w:right="-425"/>
      <w:jc w:val="both"/>
      <w:outlineLvl w:val="2"/>
    </w:pPr>
    <w:rPr>
      <w:rFonts w:ascii="TimesET" w:hAnsi="TimesET" w:cs="TimesET"/>
      <w:sz w:val="28"/>
    </w:rPr>
  </w:style>
  <w:style w:type="paragraph" w:styleId="4">
    <w:name w:val="heading 4"/>
    <w:basedOn w:val="a"/>
    <w:next w:val="a"/>
    <w:qFormat/>
    <w:pPr>
      <w:keepNext/>
      <w:numPr>
        <w:ilvl w:val="3"/>
        <w:numId w:val="1"/>
      </w:numPr>
      <w:outlineLvl w:val="3"/>
    </w:pPr>
    <w:rPr>
      <w:sz w:val="26"/>
    </w:rPr>
  </w:style>
  <w:style w:type="paragraph" w:styleId="5">
    <w:name w:val="heading 5"/>
    <w:basedOn w:val="a"/>
    <w:next w:val="a"/>
    <w:qFormat/>
    <w:pPr>
      <w:keepNext/>
      <w:numPr>
        <w:ilvl w:val="4"/>
        <w:numId w:val="1"/>
      </w:numPr>
      <w:outlineLvl w:val="4"/>
    </w:pPr>
    <w:rPr>
      <w:sz w:val="26"/>
      <w:szCs w:val="28"/>
    </w:rPr>
  </w:style>
  <w:style w:type="paragraph" w:styleId="6">
    <w:name w:val="heading 6"/>
    <w:basedOn w:val="a"/>
    <w:next w:val="a"/>
    <w:qFormat/>
    <w:pPr>
      <w:keepNext/>
      <w:numPr>
        <w:ilvl w:val="5"/>
        <w:numId w:val="1"/>
      </w:numPr>
      <w:jc w:val="center"/>
      <w:outlineLvl w:val="5"/>
    </w:pPr>
    <w:rPr>
      <w:sz w:val="26"/>
    </w:rPr>
  </w:style>
  <w:style w:type="paragraph" w:styleId="7">
    <w:name w:val="heading 7"/>
    <w:basedOn w:val="a"/>
    <w:next w:val="a"/>
    <w:qFormat/>
    <w:pPr>
      <w:keepNext/>
      <w:numPr>
        <w:ilvl w:val="6"/>
        <w:numId w:val="1"/>
      </w:numPr>
      <w:jc w:val="center"/>
      <w:outlineLvl w:val="6"/>
    </w:pPr>
    <w:rPr>
      <w:b/>
      <w:sz w:val="32"/>
    </w:rPr>
  </w:style>
  <w:style w:type="paragraph" w:styleId="8">
    <w:name w:val="heading 8"/>
    <w:basedOn w:val="a"/>
    <w:next w:val="a"/>
    <w:qFormat/>
    <w:pPr>
      <w:keepNext/>
      <w:numPr>
        <w:ilvl w:val="7"/>
        <w:numId w:val="1"/>
      </w:numPr>
      <w:outlineLvl w:val="7"/>
    </w:pPr>
    <w:rPr>
      <w:b/>
      <w:bCs/>
      <w:sz w:val="24"/>
      <w:szCs w:val="24"/>
    </w:rPr>
  </w:style>
  <w:style w:type="paragraph" w:styleId="9">
    <w:name w:val="heading 9"/>
    <w:basedOn w:val="a"/>
    <w:next w:val="a"/>
    <w:qFormat/>
    <w:pPr>
      <w:keepNext/>
      <w:numPr>
        <w:ilvl w:val="8"/>
        <w:numId w:val="1"/>
      </w:numPr>
      <w:ind w:firstLine="5220"/>
      <w:outlineLvl w:val="8"/>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70">
    <w:name w:val="Основной шрифт абзаца7"/>
  </w:style>
  <w:style w:type="character" w:customStyle="1" w:styleId="60">
    <w:name w:val="Основной шрифт абзаца6"/>
  </w:style>
  <w:style w:type="character" w:customStyle="1" w:styleId="50">
    <w:name w:val="Основной шрифт абзаца5"/>
  </w:style>
  <w:style w:type="character" w:customStyle="1" w:styleId="40">
    <w:name w:val="Основной шрифт абзаца4"/>
  </w:style>
  <w:style w:type="character" w:customStyle="1" w:styleId="WW8Num2z0">
    <w:name w:val="WW8Num2z0"/>
    <w:rPr>
      <w:rFonts w:ascii="Times New Roman" w:eastAsia="Times New Roman" w:hAnsi="Times New Roman" w:cs="Times New Roman" w:hint="default"/>
      <w:bCs/>
      <w:color w:val="000000"/>
      <w:sz w:val="24"/>
      <w:szCs w:val="24"/>
      <w:lang w:val="ru-RU" w:bidi="ar-SA"/>
    </w:rPr>
  </w:style>
  <w:style w:type="character" w:customStyle="1" w:styleId="WW8Num3z0">
    <w:name w:val="WW8Num3z0"/>
    <w:rPr>
      <w:rFonts w:cs="Times New Roman" w:hint="default"/>
    </w:rPr>
  </w:style>
  <w:style w:type="character" w:customStyle="1" w:styleId="WW8Num3z1">
    <w:name w:val="WW8Num3z1"/>
    <w:rPr>
      <w:rFonts w:cs="Times New Roman"/>
    </w:rPr>
  </w:style>
  <w:style w:type="character" w:customStyle="1" w:styleId="WW8Num4z0">
    <w:name w:val="WW8Num4z0"/>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Times New Roman" w:hAnsi="Times New Roman" w:cs="Times New Roman" w:hint="default"/>
    </w:rPr>
  </w:style>
  <w:style w:type="character" w:customStyle="1" w:styleId="WW8Num8z1">
    <w:name w:val="WW8Num8z1"/>
    <w:rPr>
      <w:rFonts w:cs="Times New Roman"/>
    </w:rPr>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cs="Times New Roman"/>
    </w:rPr>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eastAsia="Times New Roman" w:hAnsi="Times New Roman" w:cs="Times New Roman"/>
      <w:b w:val="0"/>
      <w:i w:val="0"/>
      <w:strike w:val="0"/>
      <w:dstrike w:val="0"/>
      <w:color w:val="000000"/>
      <w:position w:val="0"/>
      <w:sz w:val="28"/>
      <w:szCs w:val="28"/>
      <w:u w:val="none" w:color="000000"/>
      <w:bdr w:val="none" w:sz="0" w:space="0" w:color="000000"/>
      <w:vertAlign w:val="baseline"/>
    </w:rPr>
  </w:style>
  <w:style w:type="character" w:customStyle="1" w:styleId="WW8Num19z0">
    <w:name w:val="WW8Num19z0"/>
    <w:rPr>
      <w:b/>
      <w:i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St11z0">
    <w:name w:val="WW8NumSt11z0"/>
    <w:rPr>
      <w:rFonts w:ascii="Symbol" w:hAnsi="Symbol" w:cs="Symbol" w:hint="default"/>
    </w:rPr>
  </w:style>
  <w:style w:type="character" w:customStyle="1" w:styleId="WW8NumSt15z0">
    <w:name w:val="WW8NumSt15z0"/>
    <w:rPr>
      <w:rFonts w:ascii="Symbol" w:hAnsi="Symbol" w:cs="Symbol" w:hint="default"/>
    </w:rPr>
  </w:style>
  <w:style w:type="character" w:customStyle="1" w:styleId="WW8NumSt21z0">
    <w:name w:val="WW8NumSt21z0"/>
    <w:rPr>
      <w:rFonts w:ascii="Arial" w:hAnsi="Arial" w:cs="Arial" w:hint="default"/>
    </w:rPr>
  </w:style>
  <w:style w:type="character" w:customStyle="1" w:styleId="30">
    <w:name w:val="Основной шрифт абзаца3"/>
  </w:style>
  <w:style w:type="character" w:customStyle="1" w:styleId="10">
    <w:name w:val="Заголовок 1 Знак"/>
    <w:rPr>
      <w:rFonts w:ascii="Baltica Chv" w:hAnsi="Baltica Chv" w:cs="Baltica Chv"/>
      <w:b/>
      <w:sz w:val="24"/>
    </w:rPr>
  </w:style>
  <w:style w:type="character" w:customStyle="1" w:styleId="20">
    <w:name w:val="Заголовок 2 Знак"/>
    <w:rPr>
      <w:rFonts w:ascii="TimesET" w:hAnsi="TimesET" w:cs="TimesET"/>
      <w:sz w:val="28"/>
    </w:rPr>
  </w:style>
  <w:style w:type="character" w:customStyle="1" w:styleId="31">
    <w:name w:val="Заголовок 3 Знак"/>
    <w:rPr>
      <w:rFonts w:ascii="TimesET" w:hAnsi="TimesET" w:cs="TimesET"/>
      <w:sz w:val="28"/>
    </w:rPr>
  </w:style>
  <w:style w:type="character" w:customStyle="1" w:styleId="41">
    <w:name w:val="Заголовок 4 Знак"/>
    <w:rPr>
      <w:sz w:val="26"/>
    </w:rPr>
  </w:style>
  <w:style w:type="character" w:customStyle="1" w:styleId="51">
    <w:name w:val="Заголовок 5 Знак"/>
    <w:rPr>
      <w:sz w:val="26"/>
      <w:szCs w:val="28"/>
    </w:rPr>
  </w:style>
  <w:style w:type="character" w:customStyle="1" w:styleId="61">
    <w:name w:val="Заголовок 6 Знак"/>
    <w:rPr>
      <w:sz w:val="26"/>
    </w:rPr>
  </w:style>
  <w:style w:type="character" w:customStyle="1" w:styleId="71">
    <w:name w:val="Заголовок 7 Знак"/>
    <w:rPr>
      <w:b/>
      <w:sz w:val="32"/>
    </w:rPr>
  </w:style>
  <w:style w:type="character" w:customStyle="1" w:styleId="a3">
    <w:name w:val="Основной текст с отступом Знак"/>
    <w:rPr>
      <w:rFonts w:ascii="TimesET" w:hAnsi="TimesET" w:cs="TimesET"/>
      <w:sz w:val="24"/>
    </w:rPr>
  </w:style>
  <w:style w:type="character" w:customStyle="1" w:styleId="a4">
    <w:name w:val="Верхний колонтитул Знак"/>
    <w:uiPriority w:val="99"/>
  </w:style>
  <w:style w:type="character" w:customStyle="1" w:styleId="a5">
    <w:name w:val="Нижний колонтитул Знак"/>
    <w:uiPriority w:val="99"/>
  </w:style>
  <w:style w:type="character" w:customStyle="1" w:styleId="21">
    <w:name w:val="Основной текст с отступом 2 Знак"/>
    <w:rPr>
      <w:sz w:val="28"/>
      <w:szCs w:val="28"/>
    </w:rPr>
  </w:style>
  <w:style w:type="character" w:customStyle="1" w:styleId="32">
    <w:name w:val="Основной текст с отступом 3 Знак"/>
    <w:rPr>
      <w:sz w:val="26"/>
      <w:szCs w:val="28"/>
    </w:rPr>
  </w:style>
  <w:style w:type="character" w:customStyle="1" w:styleId="22">
    <w:name w:val="Основной текст 2 Знак"/>
    <w:rPr>
      <w:sz w:val="24"/>
    </w:rPr>
  </w:style>
  <w:style w:type="character" w:styleId="a6">
    <w:name w:val="page number"/>
    <w:basedOn w:val="30"/>
  </w:style>
  <w:style w:type="character" w:customStyle="1" w:styleId="a7">
    <w:name w:val="Основной текст Знак"/>
    <w:rPr>
      <w:sz w:val="32"/>
      <w:szCs w:val="24"/>
      <w:lang w:val="ru-RU" w:bidi="ar-SA"/>
    </w:rPr>
  </w:style>
  <w:style w:type="character" w:customStyle="1" w:styleId="33">
    <w:name w:val="Основной текст 3 Знак"/>
    <w:rPr>
      <w:b/>
      <w:bCs/>
      <w:sz w:val="26"/>
    </w:rPr>
  </w:style>
  <w:style w:type="character" w:customStyle="1" w:styleId="a8">
    <w:name w:val="Название Знак"/>
    <w:rPr>
      <w:b/>
      <w:bCs/>
      <w:sz w:val="24"/>
      <w:szCs w:val="24"/>
    </w:rPr>
  </w:style>
  <w:style w:type="character" w:customStyle="1" w:styleId="a9">
    <w:name w:val="Текст выноски Знак"/>
    <w:rPr>
      <w:rFonts w:ascii="Tahoma" w:hAnsi="Tahoma" w:cs="Tahoma"/>
      <w:sz w:val="16"/>
      <w:szCs w:val="16"/>
    </w:rPr>
  </w:style>
  <w:style w:type="character" w:customStyle="1" w:styleId="aa">
    <w:name w:val="Гипертекстовая ссылка"/>
    <w:rPr>
      <w:b/>
      <w:bCs/>
      <w:color w:val="008000"/>
      <w:sz w:val="20"/>
      <w:szCs w:val="20"/>
      <w:u w:val="single"/>
    </w:rPr>
  </w:style>
  <w:style w:type="character" w:customStyle="1" w:styleId="ab">
    <w:name w:val="Цветовое выделение"/>
    <w:rPr>
      <w:b/>
      <w:bCs/>
      <w:color w:val="000080"/>
      <w:sz w:val="20"/>
      <w:szCs w:val="20"/>
    </w:rPr>
  </w:style>
  <w:style w:type="character" w:styleId="ac">
    <w:name w:val="Hyperlink"/>
    <w:rPr>
      <w:color w:val="0000FF"/>
      <w:u w:val="single"/>
    </w:rPr>
  </w:style>
  <w:style w:type="character" w:customStyle="1" w:styleId="c0">
    <w:name w:val="c0"/>
  </w:style>
  <w:style w:type="character" w:customStyle="1" w:styleId="80">
    <w:name w:val="Заголовок 8 Знак"/>
    <w:rPr>
      <w:b/>
      <w:bCs/>
      <w:sz w:val="24"/>
      <w:szCs w:val="24"/>
    </w:rPr>
  </w:style>
  <w:style w:type="character" w:customStyle="1" w:styleId="90">
    <w:name w:val="Заголовок 9 Знак"/>
    <w:rPr>
      <w:sz w:val="28"/>
      <w:szCs w:val="24"/>
    </w:rPr>
  </w:style>
  <w:style w:type="character" w:customStyle="1" w:styleId="HTML">
    <w:name w:val="Стандартный HTML Знак"/>
    <w:rPr>
      <w:rFonts w:ascii="Courier New" w:hAnsi="Courier New" w:cs="Courier New"/>
    </w:rPr>
  </w:style>
  <w:style w:type="character" w:customStyle="1" w:styleId="ad">
    <w:name w:val="Текст сноски Знак"/>
    <w:basedOn w:val="30"/>
  </w:style>
  <w:style w:type="character" w:customStyle="1" w:styleId="ae">
    <w:name w:val="Подзаголовок Знак"/>
    <w:rPr>
      <w:rFonts w:ascii="Arial" w:hAnsi="Arial" w:cs="Arial"/>
      <w:sz w:val="24"/>
    </w:rPr>
  </w:style>
  <w:style w:type="character" w:customStyle="1" w:styleId="af">
    <w:name w:val="Дата Знак"/>
    <w:rPr>
      <w:sz w:val="24"/>
      <w:szCs w:val="24"/>
    </w:rPr>
  </w:style>
  <w:style w:type="character" w:customStyle="1" w:styleId="af0">
    <w:name w:val="Текст Знак"/>
    <w:rPr>
      <w:rFonts w:ascii="Courier New" w:hAnsi="Courier New" w:cs="Courier New"/>
    </w:rPr>
  </w:style>
  <w:style w:type="character" w:customStyle="1" w:styleId="af1">
    <w:name w:val="Подпись к картинке_"/>
    <w:rPr>
      <w:sz w:val="23"/>
      <w:szCs w:val="23"/>
      <w:shd w:val="clear" w:color="auto" w:fill="FFFFFF"/>
    </w:rPr>
  </w:style>
  <w:style w:type="character" w:styleId="af2">
    <w:name w:val="Emphasis"/>
    <w:qFormat/>
    <w:rPr>
      <w:i/>
      <w:iCs/>
    </w:rPr>
  </w:style>
  <w:style w:type="character" w:styleId="af3">
    <w:name w:val="FollowedHyperlink"/>
    <w:rPr>
      <w:color w:val="800080"/>
      <w:u w:val="single"/>
    </w:rPr>
  </w:style>
  <w:style w:type="character" w:customStyle="1" w:styleId="23">
    <w:name w:val="Цитата 2 Знак"/>
    <w:rPr>
      <w:i/>
      <w:iCs/>
      <w:color w:val="000000"/>
    </w:rPr>
  </w:style>
  <w:style w:type="character" w:customStyle="1" w:styleId="af4">
    <w:name w:val="Выделенная цитата Знак"/>
    <w:rPr>
      <w:b/>
      <w:bCs/>
      <w:i/>
      <w:iCs/>
      <w:color w:val="4F81BD"/>
    </w:rPr>
  </w:style>
  <w:style w:type="character" w:styleId="af5">
    <w:name w:val="Subtle Emphasis"/>
    <w:qFormat/>
    <w:rPr>
      <w:i/>
      <w:iCs/>
      <w:color w:val="808080"/>
    </w:rPr>
  </w:style>
  <w:style w:type="character" w:styleId="af6">
    <w:name w:val="Intense Emphasis"/>
    <w:qFormat/>
    <w:rPr>
      <w:b/>
      <w:bCs/>
      <w:i/>
      <w:iCs/>
      <w:color w:val="4F81BD"/>
    </w:rPr>
  </w:style>
  <w:style w:type="character" w:styleId="af7">
    <w:name w:val="Subtle Reference"/>
    <w:qFormat/>
    <w:rPr>
      <w:smallCaps/>
      <w:color w:val="C0504D"/>
      <w:u w:val="single"/>
    </w:rPr>
  </w:style>
  <w:style w:type="character" w:styleId="af8">
    <w:name w:val="Intense Reference"/>
    <w:qFormat/>
    <w:rPr>
      <w:b/>
      <w:bCs/>
      <w:smallCaps/>
      <w:color w:val="C0504D"/>
      <w:spacing w:val="5"/>
      <w:u w:val="single"/>
    </w:rPr>
  </w:style>
  <w:style w:type="character" w:styleId="af9">
    <w:name w:val="Book Title"/>
    <w:qFormat/>
    <w:rPr>
      <w:b/>
      <w:bCs/>
      <w:smallCaps/>
      <w:spacing w:val="5"/>
    </w:rPr>
  </w:style>
  <w:style w:type="character" w:customStyle="1" w:styleId="copytarget">
    <w:name w:val="copy_target"/>
  </w:style>
  <w:style w:type="character" w:customStyle="1" w:styleId="24">
    <w:name w:val="Основной шрифт абзаца2"/>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1">
    <w:name w:val="WW8Num6z1"/>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11">
    <w:name w:val="Основной шрифт абзаца1"/>
  </w:style>
  <w:style w:type="character" w:customStyle="1" w:styleId="afa">
    <w:name w:val="Символ нумерации"/>
  </w:style>
  <w:style w:type="character" w:customStyle="1" w:styleId="12">
    <w:name w:val="Основной текст Знак1"/>
    <w:rPr>
      <w:sz w:val="24"/>
      <w:szCs w:val="24"/>
      <w:lang w:eastAsia="zh-CN"/>
    </w:rPr>
  </w:style>
  <w:style w:type="character" w:customStyle="1" w:styleId="13">
    <w:name w:val="Верхний колонтитул Знак1"/>
    <w:rPr>
      <w:rFonts w:ascii="Calibri" w:hAnsi="Calibri" w:cs="Calibri"/>
      <w:sz w:val="22"/>
      <w:szCs w:val="22"/>
      <w:lang w:val="en-US" w:eastAsia="zh-CN" w:bidi="en-US"/>
    </w:rPr>
  </w:style>
  <w:style w:type="character" w:customStyle="1" w:styleId="14">
    <w:name w:val="Нижний колонтитул Знак1"/>
    <w:rPr>
      <w:rFonts w:ascii="Calibri" w:hAnsi="Calibri" w:cs="Calibri"/>
      <w:sz w:val="22"/>
      <w:szCs w:val="22"/>
      <w:lang w:val="en-US" w:eastAsia="zh-CN" w:bidi="en-US"/>
    </w:rPr>
  </w:style>
  <w:style w:type="character" w:customStyle="1" w:styleId="15">
    <w:name w:val="Подзаголовок Знак1"/>
    <w:rPr>
      <w:rFonts w:ascii="Cambria" w:hAnsi="Cambria" w:cs="Cambria"/>
      <w:i/>
      <w:iCs/>
      <w:color w:val="4F81BD"/>
      <w:spacing w:val="15"/>
      <w:sz w:val="24"/>
      <w:szCs w:val="24"/>
      <w:lang w:val="en-US" w:eastAsia="zh-CN" w:bidi="en-US"/>
    </w:rPr>
  </w:style>
  <w:style w:type="character" w:customStyle="1" w:styleId="210">
    <w:name w:val="Цитата 2 Знак1"/>
    <w:rPr>
      <w:rFonts w:ascii="Calibri" w:hAnsi="Calibri" w:cs="Calibri"/>
      <w:i/>
      <w:iCs/>
      <w:color w:val="000000"/>
      <w:sz w:val="22"/>
      <w:szCs w:val="22"/>
      <w:lang w:val="en-US" w:eastAsia="zh-CN" w:bidi="en-US"/>
    </w:rPr>
  </w:style>
  <w:style w:type="character" w:customStyle="1" w:styleId="16">
    <w:name w:val="Выделенная цитата Знак1"/>
    <w:rPr>
      <w:rFonts w:ascii="Calibri" w:hAnsi="Calibri" w:cs="Calibri"/>
      <w:b/>
      <w:bCs/>
      <w:i/>
      <w:iCs/>
      <w:color w:val="4F81BD"/>
      <w:sz w:val="22"/>
      <w:szCs w:val="22"/>
      <w:lang w:val="en-US" w:eastAsia="zh-CN" w:bidi="en-US"/>
    </w:rPr>
  </w:style>
  <w:style w:type="character" w:customStyle="1" w:styleId="afb">
    <w:name w:val="Основной текст_"/>
    <w:rPr>
      <w:shd w:val="clear" w:color="auto" w:fill="FFFFFF"/>
    </w:rPr>
  </w:style>
  <w:style w:type="character" w:customStyle="1" w:styleId="17">
    <w:name w:val="Основной текст1"/>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4"/>
      <w:szCs w:val="24"/>
      <w:u w:val="none"/>
      <w:shd w:val="clear" w:color="auto" w:fill="FFFFFF"/>
      <w:vertAlign w:val="baseline"/>
      <w:lang w:val="ru-RU" w:bidi="ru-RU"/>
    </w:rPr>
  </w:style>
  <w:style w:type="character" w:styleId="afc">
    <w:name w:val="Strong"/>
    <w:qFormat/>
    <w:rPr>
      <w:b/>
      <w:bCs/>
    </w:rPr>
  </w:style>
  <w:style w:type="character" w:customStyle="1" w:styleId="18">
    <w:name w:val="Знак примечания1"/>
    <w:rPr>
      <w:sz w:val="16"/>
      <w:szCs w:val="16"/>
    </w:rPr>
  </w:style>
  <w:style w:type="character" w:customStyle="1" w:styleId="afd">
    <w:name w:val="Текст примечания Знак"/>
    <w:rPr>
      <w:lang w:eastAsia="zh-CN"/>
    </w:rPr>
  </w:style>
  <w:style w:type="character" w:customStyle="1" w:styleId="afe">
    <w:name w:val="Тема примечания Знак"/>
    <w:rPr>
      <w:b/>
      <w:bCs/>
      <w:lang w:eastAsia="zh-CN"/>
    </w:rPr>
  </w:style>
  <w:style w:type="character" w:customStyle="1" w:styleId="ConsPlusNormal">
    <w:name w:val="ConsPlusNormal Знак"/>
    <w:rPr>
      <w:rFonts w:ascii="Arial" w:hAnsi="Arial" w:cs="Arial"/>
      <w:lang w:eastAsia="zh-CN"/>
    </w:rPr>
  </w:style>
  <w:style w:type="paragraph" w:styleId="aff">
    <w:name w:val="Title"/>
    <w:basedOn w:val="a"/>
    <w:next w:val="aff0"/>
    <w:pPr>
      <w:jc w:val="center"/>
    </w:pPr>
    <w:rPr>
      <w:b/>
      <w:bCs/>
      <w:sz w:val="24"/>
      <w:szCs w:val="24"/>
    </w:rPr>
  </w:style>
  <w:style w:type="paragraph" w:styleId="aff0">
    <w:name w:val="Body Text"/>
    <w:basedOn w:val="a"/>
    <w:pPr>
      <w:tabs>
        <w:tab w:val="left" w:pos="980"/>
      </w:tabs>
    </w:pPr>
    <w:rPr>
      <w:sz w:val="32"/>
      <w:szCs w:val="24"/>
    </w:rPr>
  </w:style>
  <w:style w:type="paragraph" w:styleId="aff1">
    <w:name w:val="List"/>
    <w:basedOn w:val="aff0"/>
    <w:pPr>
      <w:tabs>
        <w:tab w:val="clear" w:pos="980"/>
      </w:tabs>
      <w:spacing w:after="120"/>
    </w:pPr>
    <w:rPr>
      <w:rFonts w:cs="Arial"/>
      <w:sz w:val="24"/>
    </w:rPr>
  </w:style>
  <w:style w:type="paragraph" w:styleId="aff2">
    <w:name w:val="caption"/>
    <w:basedOn w:val="a"/>
    <w:qFormat/>
    <w:pPr>
      <w:suppressLineNumbers/>
      <w:spacing w:before="120" w:after="120"/>
    </w:pPr>
    <w:rPr>
      <w:rFonts w:cs="Arial"/>
      <w:i/>
      <w:iCs/>
      <w:sz w:val="24"/>
      <w:szCs w:val="24"/>
    </w:rPr>
  </w:style>
  <w:style w:type="paragraph" w:customStyle="1" w:styleId="72">
    <w:name w:val="Указатель7"/>
    <w:basedOn w:val="a"/>
    <w:pPr>
      <w:suppressLineNumbers/>
    </w:pPr>
    <w:rPr>
      <w:rFonts w:cs="Arial"/>
    </w:rPr>
  </w:style>
  <w:style w:type="paragraph" w:customStyle="1" w:styleId="73">
    <w:name w:val="Название объекта7"/>
    <w:basedOn w:val="a"/>
    <w:pPr>
      <w:suppressLineNumbers/>
      <w:spacing w:before="120" w:after="120"/>
    </w:pPr>
    <w:rPr>
      <w:rFonts w:cs="Arial"/>
      <w:i/>
      <w:iCs/>
      <w:sz w:val="24"/>
      <w:szCs w:val="24"/>
    </w:rPr>
  </w:style>
  <w:style w:type="paragraph" w:customStyle="1" w:styleId="62">
    <w:name w:val="Указатель6"/>
    <w:basedOn w:val="a"/>
    <w:pPr>
      <w:suppressLineNumbers/>
    </w:pPr>
    <w:rPr>
      <w:rFonts w:cs="Arial"/>
    </w:rPr>
  </w:style>
  <w:style w:type="paragraph" w:customStyle="1" w:styleId="63">
    <w:name w:val="Название объекта6"/>
    <w:basedOn w:val="a"/>
    <w:pPr>
      <w:suppressLineNumbers/>
      <w:spacing w:before="120" w:after="120"/>
    </w:pPr>
    <w:rPr>
      <w:rFonts w:cs="Arial"/>
      <w:i/>
      <w:iCs/>
      <w:sz w:val="24"/>
      <w:szCs w:val="24"/>
    </w:rPr>
  </w:style>
  <w:style w:type="paragraph" w:customStyle="1" w:styleId="52">
    <w:name w:val="Указатель5"/>
    <w:basedOn w:val="a"/>
    <w:pPr>
      <w:suppressLineNumbers/>
    </w:pPr>
    <w:rPr>
      <w:rFonts w:cs="Arial"/>
    </w:rPr>
  </w:style>
  <w:style w:type="paragraph" w:customStyle="1" w:styleId="53">
    <w:name w:val="Название объекта5"/>
    <w:basedOn w:val="a"/>
    <w:pPr>
      <w:suppressLineNumbers/>
      <w:spacing w:before="120" w:after="120"/>
    </w:pPr>
    <w:rPr>
      <w:rFonts w:cs="Arial"/>
      <w:i/>
      <w:iCs/>
      <w:sz w:val="24"/>
      <w:szCs w:val="24"/>
    </w:rPr>
  </w:style>
  <w:style w:type="paragraph" w:customStyle="1" w:styleId="42">
    <w:name w:val="Указатель4"/>
    <w:basedOn w:val="a"/>
    <w:pPr>
      <w:suppressLineNumbers/>
    </w:pPr>
    <w:rPr>
      <w:rFonts w:cs="Arial"/>
    </w:rPr>
  </w:style>
  <w:style w:type="paragraph" w:customStyle="1" w:styleId="43">
    <w:name w:val="Название объекта4"/>
    <w:basedOn w:val="a"/>
    <w:pPr>
      <w:suppressLineNumbers/>
      <w:spacing w:before="120" w:after="120"/>
    </w:pPr>
    <w:rPr>
      <w:rFonts w:cs="Arial"/>
      <w:i/>
      <w:iCs/>
      <w:sz w:val="24"/>
      <w:szCs w:val="24"/>
    </w:rPr>
  </w:style>
  <w:style w:type="paragraph" w:customStyle="1" w:styleId="34">
    <w:name w:val="Указатель3"/>
    <w:basedOn w:val="a"/>
    <w:pPr>
      <w:suppressLineNumbers/>
    </w:pPr>
    <w:rPr>
      <w:rFonts w:cs="Arial"/>
    </w:rPr>
  </w:style>
  <w:style w:type="paragraph" w:styleId="aff3">
    <w:name w:val="Body Text Indent"/>
    <w:basedOn w:val="a"/>
    <w:pPr>
      <w:spacing w:line="360" w:lineRule="auto"/>
      <w:ind w:right="-425" w:firstLine="709"/>
      <w:jc w:val="both"/>
    </w:pPr>
    <w:rPr>
      <w:rFonts w:ascii="TimesET" w:hAnsi="TimesET" w:cs="TimesET"/>
      <w:sz w:val="24"/>
    </w:rPr>
  </w:style>
  <w:style w:type="paragraph" w:customStyle="1" w:styleId="aff4">
    <w:name w:val="Верхний и нижний колонтитулы"/>
    <w:basedOn w:val="a"/>
    <w:pPr>
      <w:suppressLineNumbers/>
      <w:tabs>
        <w:tab w:val="center" w:pos="4819"/>
        <w:tab w:val="right" w:pos="9638"/>
      </w:tabs>
      <w:spacing w:after="200" w:line="276" w:lineRule="auto"/>
    </w:pPr>
    <w:rPr>
      <w:rFonts w:ascii="Calibri" w:hAnsi="Calibri" w:cs="Calibri"/>
      <w:sz w:val="22"/>
      <w:szCs w:val="22"/>
      <w:lang w:val="en-US" w:bidi="en-US"/>
    </w:rPr>
  </w:style>
  <w:style w:type="paragraph" w:styleId="aff5">
    <w:name w:val="header"/>
    <w:basedOn w:val="a"/>
    <w:uiPriority w:val="99"/>
    <w:pPr>
      <w:tabs>
        <w:tab w:val="center" w:pos="4677"/>
        <w:tab w:val="right" w:pos="9355"/>
      </w:tabs>
    </w:pPr>
  </w:style>
  <w:style w:type="paragraph" w:styleId="aff6">
    <w:name w:val="footer"/>
    <w:basedOn w:val="a"/>
    <w:uiPriority w:val="99"/>
    <w:pPr>
      <w:tabs>
        <w:tab w:val="center" w:pos="4677"/>
        <w:tab w:val="right" w:pos="9355"/>
      </w:tabs>
    </w:pPr>
  </w:style>
  <w:style w:type="paragraph" w:customStyle="1" w:styleId="220">
    <w:name w:val="Основной текст с отступом 22"/>
    <w:basedOn w:val="a"/>
    <w:pPr>
      <w:spacing w:line="360" w:lineRule="auto"/>
      <w:ind w:right="-1" w:firstLine="709"/>
      <w:jc w:val="both"/>
    </w:pPr>
    <w:rPr>
      <w:sz w:val="28"/>
      <w:szCs w:val="28"/>
    </w:rPr>
  </w:style>
  <w:style w:type="paragraph" w:customStyle="1" w:styleId="320">
    <w:name w:val="Основной текст с отступом 32"/>
    <w:basedOn w:val="a"/>
    <w:pPr>
      <w:widowControl w:val="0"/>
      <w:autoSpaceDE w:val="0"/>
      <w:spacing w:line="288" w:lineRule="auto"/>
      <w:ind w:firstLine="709"/>
      <w:jc w:val="both"/>
    </w:pPr>
    <w:rPr>
      <w:sz w:val="26"/>
      <w:szCs w:val="28"/>
    </w:rPr>
  </w:style>
  <w:style w:type="paragraph" w:customStyle="1" w:styleId="211">
    <w:name w:val="Основной текст 21"/>
    <w:basedOn w:val="a"/>
    <w:pPr>
      <w:jc w:val="both"/>
    </w:pPr>
    <w:rPr>
      <w:sz w:val="24"/>
    </w:rPr>
  </w:style>
  <w:style w:type="paragraph" w:customStyle="1" w:styleId="19">
    <w:name w:val="Цитата1"/>
    <w:basedOn w:val="a"/>
    <w:pPr>
      <w:ind w:left="-40" w:right="4677"/>
    </w:pPr>
    <w:rPr>
      <w:b/>
      <w:bCs/>
      <w:sz w:val="26"/>
      <w:szCs w:val="26"/>
    </w:rPr>
  </w:style>
  <w:style w:type="paragraph" w:customStyle="1" w:styleId="310">
    <w:name w:val="Основной текст 31"/>
    <w:basedOn w:val="a"/>
    <w:pPr>
      <w:tabs>
        <w:tab w:val="left" w:pos="3600"/>
        <w:tab w:val="left" w:pos="3828"/>
      </w:tabs>
      <w:ind w:right="4961"/>
    </w:pPr>
    <w:rPr>
      <w:b/>
      <w:bCs/>
      <w:sz w:val="26"/>
    </w:rPr>
  </w:style>
  <w:style w:type="paragraph" w:styleId="aff7">
    <w:name w:val="Balloon Text"/>
    <w:basedOn w:val="a"/>
    <w:rPr>
      <w:rFonts w:ascii="Tahoma" w:hAnsi="Tahoma" w:cs="Tahoma"/>
      <w:sz w:val="16"/>
      <w:szCs w:val="16"/>
    </w:rPr>
  </w:style>
  <w:style w:type="paragraph" w:customStyle="1" w:styleId="aff8">
    <w:name w:val="Прижатый влево"/>
    <w:basedOn w:val="a"/>
    <w:next w:val="a"/>
    <w:pPr>
      <w:widowControl w:val="0"/>
      <w:autoSpaceDE w:val="0"/>
    </w:pPr>
    <w:rPr>
      <w:rFonts w:ascii="Arial" w:hAnsi="Arial" w:cs="Arial"/>
    </w:rPr>
  </w:style>
  <w:style w:type="paragraph" w:customStyle="1" w:styleId="aff9">
    <w:name w:val="Текст (лев. подпись)"/>
    <w:basedOn w:val="a"/>
    <w:next w:val="a"/>
    <w:pPr>
      <w:widowControl w:val="0"/>
      <w:autoSpaceDE w:val="0"/>
    </w:pPr>
    <w:rPr>
      <w:rFonts w:ascii="Arial" w:hAnsi="Arial" w:cs="Arial"/>
    </w:rPr>
  </w:style>
  <w:style w:type="paragraph" w:customStyle="1" w:styleId="affa">
    <w:name w:val="Текст (прав. подпись)"/>
    <w:basedOn w:val="a"/>
    <w:next w:val="a"/>
    <w:pPr>
      <w:widowControl w:val="0"/>
      <w:autoSpaceDE w:val="0"/>
      <w:jc w:val="right"/>
    </w:pPr>
    <w:rPr>
      <w:rFonts w:ascii="Arial" w:hAnsi="Arial" w:cs="Arial"/>
    </w:rPr>
  </w:style>
  <w:style w:type="paragraph" w:customStyle="1" w:styleId="affb">
    <w:name w:val="Таблицы (моноширинный)"/>
    <w:basedOn w:val="a"/>
    <w:next w:val="a"/>
    <w:pPr>
      <w:widowControl w:val="0"/>
      <w:autoSpaceDE w:val="0"/>
      <w:jc w:val="both"/>
    </w:pPr>
    <w:rPr>
      <w:rFonts w:ascii="Courier New" w:hAnsi="Courier New" w:cs="Courier New"/>
    </w:rPr>
  </w:style>
  <w:style w:type="paragraph" w:customStyle="1" w:styleId="affc">
    <w:name w:val="Комментарий"/>
    <w:basedOn w:val="a"/>
    <w:next w:val="a"/>
    <w:pPr>
      <w:widowControl w:val="0"/>
      <w:autoSpaceDE w:val="0"/>
      <w:ind w:left="170"/>
      <w:jc w:val="both"/>
    </w:pPr>
    <w:rPr>
      <w:rFonts w:ascii="Arial" w:hAnsi="Arial" w:cs="Arial"/>
      <w:i/>
      <w:iCs/>
      <w:color w:val="800080"/>
    </w:rPr>
  </w:style>
  <w:style w:type="paragraph" w:customStyle="1" w:styleId="212">
    <w:name w:val="Основной текст с отступом 21"/>
    <w:basedOn w:val="a"/>
    <w:pPr>
      <w:spacing w:after="120" w:line="480" w:lineRule="auto"/>
      <w:ind w:left="283"/>
    </w:pPr>
    <w:rPr>
      <w:sz w:val="24"/>
      <w:szCs w:val="24"/>
    </w:rPr>
  </w:style>
  <w:style w:type="paragraph" w:customStyle="1" w:styleId="311">
    <w:name w:val="Основной текст с отступом 31"/>
    <w:basedOn w:val="a"/>
    <w:pPr>
      <w:spacing w:after="120"/>
      <w:ind w:left="283"/>
    </w:pPr>
    <w:rPr>
      <w:sz w:val="16"/>
      <w:szCs w:val="16"/>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styleId="affd">
    <w:name w:val="No Spacing"/>
    <w:qFormat/>
    <w:pPr>
      <w:suppressAutoHyphens/>
    </w:pPr>
    <w:rPr>
      <w:rFonts w:ascii="Calibri" w:eastAsia="Calibri" w:hAnsi="Calibri" w:cs="Calibri"/>
      <w:sz w:val="22"/>
      <w:szCs w:val="22"/>
      <w:lang w:eastAsia="zh-CN"/>
    </w:rPr>
  </w:style>
  <w:style w:type="paragraph" w:styleId="affe">
    <w:name w:val="Normal (Web)"/>
    <w:basedOn w:val="a"/>
    <w:pPr>
      <w:spacing w:before="100" w:after="100"/>
    </w:pPr>
    <w:rPr>
      <w:sz w:val="24"/>
      <w:szCs w:val="24"/>
    </w:rPr>
  </w:style>
  <w:style w:type="paragraph" w:styleId="afff">
    <w:name w:val="List Paragraph"/>
    <w:basedOn w:val="a"/>
    <w:qFormat/>
    <w:pPr>
      <w:spacing w:after="200" w:line="276" w:lineRule="auto"/>
      <w:ind w:left="720"/>
      <w:contextualSpacing/>
    </w:pPr>
    <w:rPr>
      <w:rFonts w:ascii="Calibri" w:eastAsia="Calibri" w:hAnsi="Calibri" w:cs="Calibri"/>
      <w:sz w:val="22"/>
      <w:szCs w:val="22"/>
    </w:rPr>
  </w:style>
  <w:style w:type="paragraph" w:customStyle="1" w:styleId="c1">
    <w:name w:val="c1"/>
    <w:basedOn w:val="a"/>
    <w:pPr>
      <w:spacing w:before="100" w:after="100"/>
    </w:pPr>
    <w:rPr>
      <w:sz w:val="24"/>
      <w:szCs w:val="24"/>
    </w:rPr>
  </w:style>
  <w:style w:type="paragraph" w:customStyle="1" w:styleId="221">
    <w:name w:val="Основной текст 22"/>
    <w:basedOn w:val="a"/>
    <w:pPr>
      <w:overflowPunct w:val="0"/>
      <w:autoSpaceDE w:val="0"/>
      <w:ind w:firstLine="720"/>
      <w:jc w:val="both"/>
    </w:pPr>
    <w:rPr>
      <w:sz w:val="26"/>
    </w:rPr>
  </w:style>
  <w:style w:type="paragraph" w:customStyle="1" w:styleId="ConsPlusNormal0">
    <w:name w:val="ConsPlusNormal"/>
    <w:pPr>
      <w:widowControl w:val="0"/>
      <w:suppressAutoHyphens/>
      <w:autoSpaceDE w:val="0"/>
      <w:ind w:firstLine="720"/>
    </w:pPr>
    <w:rPr>
      <w:rFonts w:ascii="Arial" w:hAnsi="Arial" w:cs="Arial"/>
      <w:lang w:eastAsia="zh-CN"/>
    </w:rPr>
  </w:style>
  <w:style w:type="paragraph" w:customStyle="1" w:styleId="Default">
    <w:name w:val="Default"/>
    <w:pPr>
      <w:suppressAutoHyphens/>
      <w:autoSpaceDE w:val="0"/>
    </w:pPr>
    <w:rPr>
      <w:color w:val="000000"/>
      <w:sz w:val="24"/>
      <w:szCs w:val="24"/>
      <w:lang w:eastAsia="zh-CN"/>
    </w:rPr>
  </w:style>
  <w:style w:type="paragraph" w:customStyle="1" w:styleId="130">
    <w:name w:val="13"/>
    <w:basedOn w:val="a"/>
    <w:rPr>
      <w:sz w:val="28"/>
      <w:szCs w:val="28"/>
    </w:rPr>
  </w:style>
  <w:style w:type="paragraph" w:customStyle="1" w:styleId="25">
    <w:name w:val="Абзац списка2"/>
    <w:basedOn w:val="a"/>
    <w:pPr>
      <w:spacing w:after="200" w:line="276" w:lineRule="auto"/>
      <w:ind w:left="720"/>
      <w:contextualSpacing/>
    </w:pPr>
    <w:rPr>
      <w:rFonts w:ascii="Calibri" w:eastAsia="Calibri" w:hAnsi="Calibri" w:cs="Calibri"/>
      <w:sz w:val="22"/>
      <w:szCs w:val="22"/>
    </w:rPr>
  </w:style>
  <w:style w:type="paragraph" w:styleId="HTML0">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fff0">
    <w:name w:val="footnote text"/>
    <w:basedOn w:val="a"/>
    <w:pPr>
      <w:spacing w:after="60"/>
      <w:ind w:firstLine="709"/>
      <w:jc w:val="both"/>
    </w:pPr>
  </w:style>
  <w:style w:type="paragraph" w:styleId="afff1">
    <w:name w:val="Subtitle"/>
    <w:basedOn w:val="a"/>
    <w:next w:val="aff0"/>
    <w:qFormat/>
    <w:pPr>
      <w:overflowPunct w:val="0"/>
      <w:autoSpaceDE w:val="0"/>
      <w:spacing w:after="60"/>
      <w:jc w:val="center"/>
    </w:pPr>
    <w:rPr>
      <w:rFonts w:ascii="Arial" w:hAnsi="Arial" w:cs="Arial"/>
      <w:sz w:val="24"/>
    </w:rPr>
  </w:style>
  <w:style w:type="paragraph" w:customStyle="1" w:styleId="1a">
    <w:name w:val="Дата1"/>
    <w:basedOn w:val="a"/>
    <w:next w:val="a"/>
    <w:rPr>
      <w:sz w:val="24"/>
      <w:szCs w:val="24"/>
    </w:rPr>
  </w:style>
  <w:style w:type="paragraph" w:customStyle="1" w:styleId="26">
    <w:name w:val="Текст2"/>
    <w:basedOn w:val="a"/>
    <w:rPr>
      <w:rFonts w:ascii="Courier New" w:hAnsi="Courier New" w:cs="Courier New"/>
    </w:rPr>
  </w:style>
  <w:style w:type="paragraph" w:customStyle="1" w:styleId="afff2">
    <w:name w:val="Подпись к картинке"/>
    <w:basedOn w:val="a"/>
    <w:pPr>
      <w:widowControl w:val="0"/>
      <w:shd w:val="clear" w:color="auto" w:fill="FFFFFF"/>
      <w:spacing w:line="360" w:lineRule="exact"/>
      <w:jc w:val="both"/>
    </w:pPr>
    <w:rPr>
      <w:sz w:val="23"/>
      <w:szCs w:val="23"/>
    </w:rPr>
  </w:style>
  <w:style w:type="paragraph" w:customStyle="1" w:styleId="WW-">
    <w:name w:val="WW-Заголовок"/>
    <w:basedOn w:val="a"/>
    <w:next w:val="aff0"/>
    <w:pPr>
      <w:keepNext/>
      <w:spacing w:before="240" w:after="120" w:line="252" w:lineRule="auto"/>
    </w:pPr>
    <w:rPr>
      <w:rFonts w:ascii="Arial" w:eastAsia="Microsoft YaHei" w:hAnsi="Arial" w:cs="Mangal"/>
      <w:kern w:val="2"/>
      <w:sz w:val="28"/>
      <w:szCs w:val="28"/>
    </w:rPr>
  </w:style>
  <w:style w:type="paragraph" w:customStyle="1" w:styleId="1b">
    <w:name w:val="Текст1"/>
    <w:basedOn w:val="a"/>
    <w:pPr>
      <w:spacing w:line="100" w:lineRule="atLeast"/>
    </w:pPr>
    <w:rPr>
      <w:rFonts w:ascii="Courier New" w:hAnsi="Courier New" w:cs="Courier New"/>
      <w:kern w:val="2"/>
    </w:rPr>
  </w:style>
  <w:style w:type="paragraph" w:customStyle="1" w:styleId="ConsNormal">
    <w:name w:val="ConsNormal"/>
    <w:pPr>
      <w:widowControl w:val="0"/>
      <w:suppressAutoHyphens/>
      <w:ind w:firstLine="720"/>
    </w:pPr>
    <w:rPr>
      <w:rFonts w:ascii="Arial" w:hAnsi="Arial" w:cs="Arial"/>
      <w:lang w:eastAsia="zh-CN"/>
    </w:rPr>
  </w:style>
  <w:style w:type="paragraph" w:customStyle="1" w:styleId="ConsNonformat">
    <w:name w:val="ConsNonformat"/>
    <w:pPr>
      <w:widowControl w:val="0"/>
      <w:suppressAutoHyphens/>
    </w:pPr>
    <w:rPr>
      <w:rFonts w:ascii="Courier New" w:hAnsi="Courier New" w:cs="Courier New"/>
      <w:lang w:eastAsia="zh-CN"/>
    </w:rPr>
  </w:style>
  <w:style w:type="paragraph" w:customStyle="1" w:styleId="35">
    <w:name w:val="Название объекта3"/>
    <w:basedOn w:val="a"/>
    <w:pPr>
      <w:suppressLineNumbers/>
      <w:spacing w:before="120" w:after="120" w:line="276" w:lineRule="auto"/>
    </w:pPr>
    <w:rPr>
      <w:rFonts w:ascii="Calibri" w:hAnsi="Calibri" w:cs="Mangal"/>
      <w:i/>
      <w:iCs/>
      <w:sz w:val="24"/>
      <w:szCs w:val="24"/>
      <w:lang w:val="en-US" w:bidi="en-US"/>
    </w:rPr>
  </w:style>
  <w:style w:type="paragraph" w:styleId="27">
    <w:name w:val="Quote"/>
    <w:basedOn w:val="a"/>
    <w:next w:val="a"/>
    <w:qFormat/>
    <w:pPr>
      <w:spacing w:after="200" w:line="276" w:lineRule="auto"/>
    </w:pPr>
    <w:rPr>
      <w:rFonts w:ascii="Calibri" w:hAnsi="Calibri" w:cs="Calibri"/>
      <w:i/>
      <w:iCs/>
      <w:color w:val="000000"/>
      <w:sz w:val="22"/>
      <w:szCs w:val="22"/>
      <w:lang w:val="en-US" w:bidi="en-US"/>
    </w:rPr>
  </w:style>
  <w:style w:type="paragraph" w:styleId="afff3">
    <w:name w:val="Intense Quote"/>
    <w:basedOn w:val="a"/>
    <w:next w:val="a"/>
    <w:qFormat/>
    <w:pPr>
      <w:pBdr>
        <w:top w:val="none" w:sz="0" w:space="0" w:color="000000"/>
        <w:left w:val="none" w:sz="0" w:space="0" w:color="000000"/>
        <w:bottom w:val="single" w:sz="4" w:space="4" w:color="4F81BD"/>
        <w:right w:val="none" w:sz="0" w:space="0" w:color="000000"/>
      </w:pBdr>
      <w:spacing w:before="200" w:after="280" w:line="276" w:lineRule="auto"/>
      <w:ind w:left="936" w:right="936"/>
    </w:pPr>
    <w:rPr>
      <w:rFonts w:ascii="Calibri" w:hAnsi="Calibri" w:cs="Calibri"/>
      <w:b/>
      <w:bCs/>
      <w:i/>
      <w:iCs/>
      <w:color w:val="4F81BD"/>
      <w:sz w:val="22"/>
      <w:szCs w:val="22"/>
      <w:lang w:val="en-US" w:bidi="en-US"/>
    </w:rPr>
  </w:style>
  <w:style w:type="paragraph" w:customStyle="1" w:styleId="28">
    <w:name w:val="Указатель2"/>
    <w:basedOn w:val="a"/>
    <w:pPr>
      <w:suppressLineNumbers/>
      <w:spacing w:after="200" w:line="276" w:lineRule="auto"/>
    </w:pPr>
    <w:rPr>
      <w:rFonts w:ascii="Calibri" w:hAnsi="Calibri" w:cs="Mangal"/>
      <w:sz w:val="22"/>
      <w:szCs w:val="22"/>
      <w:lang w:val="en-US" w:bidi="en-US"/>
    </w:rPr>
  </w:style>
  <w:style w:type="paragraph" w:customStyle="1" w:styleId="29">
    <w:name w:val="Название объекта2"/>
    <w:basedOn w:val="a"/>
    <w:pPr>
      <w:suppressLineNumbers/>
      <w:spacing w:before="120" w:after="120" w:line="276" w:lineRule="auto"/>
    </w:pPr>
    <w:rPr>
      <w:rFonts w:ascii="Calibri" w:hAnsi="Calibri" w:cs="Arial"/>
      <w:i/>
      <w:iCs/>
      <w:sz w:val="24"/>
      <w:szCs w:val="24"/>
      <w:lang w:val="en-US" w:bidi="en-US"/>
    </w:rPr>
  </w:style>
  <w:style w:type="paragraph" w:customStyle="1" w:styleId="1c">
    <w:name w:val="Указатель1"/>
    <w:basedOn w:val="a"/>
    <w:pPr>
      <w:suppressLineNumbers/>
      <w:spacing w:after="200" w:line="276" w:lineRule="auto"/>
    </w:pPr>
    <w:rPr>
      <w:rFonts w:ascii="Calibri" w:hAnsi="Calibri" w:cs="Arial"/>
      <w:sz w:val="22"/>
      <w:szCs w:val="22"/>
      <w:lang w:val="en-US" w:bidi="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widowControl w:val="0"/>
      <w:jc w:val="both"/>
    </w:pPr>
    <w:rPr>
      <w:rFonts w:ascii="Tahoma" w:eastAsia="SimSun" w:hAnsi="Tahoma" w:cs="Tahoma"/>
      <w:kern w:val="2"/>
      <w:sz w:val="24"/>
      <w:szCs w:val="24"/>
      <w:lang w:val="en-US" w:bidi="en-US"/>
    </w:rPr>
  </w:style>
  <w:style w:type="paragraph" w:customStyle="1" w:styleId="ConsPlusTitle">
    <w:name w:val="ConsPlusTitle"/>
    <w:pPr>
      <w:widowControl w:val="0"/>
      <w:suppressAutoHyphens/>
      <w:autoSpaceDE w:val="0"/>
      <w:spacing w:after="200" w:line="276" w:lineRule="auto"/>
    </w:pPr>
    <w:rPr>
      <w:rFonts w:ascii="Arial" w:hAnsi="Arial" w:cs="Arial"/>
      <w:b/>
      <w:bCs/>
      <w:sz w:val="22"/>
      <w:szCs w:val="22"/>
      <w:lang w:eastAsia="zh-CN"/>
    </w:rPr>
  </w:style>
  <w:style w:type="paragraph" w:customStyle="1" w:styleId="1d">
    <w:name w:val="Заголовок таблицы ссылок1"/>
    <w:basedOn w:val="1"/>
    <w:next w:val="a"/>
    <w:pPr>
      <w:keepLines/>
      <w:numPr>
        <w:numId w:val="0"/>
      </w:numPr>
      <w:spacing w:before="480" w:line="276" w:lineRule="auto"/>
      <w:jc w:val="left"/>
    </w:pPr>
    <w:rPr>
      <w:rFonts w:ascii="Cambria" w:hAnsi="Cambria" w:cs="Cambria"/>
      <w:bCs/>
      <w:color w:val="365F91"/>
      <w:sz w:val="28"/>
      <w:szCs w:val="28"/>
      <w:lang w:val="en-US" w:bidi="en-US"/>
    </w:rPr>
  </w:style>
  <w:style w:type="paragraph" w:customStyle="1" w:styleId="1e">
    <w:name w:val="Название объекта1"/>
    <w:basedOn w:val="a"/>
    <w:next w:val="a"/>
    <w:pPr>
      <w:spacing w:after="200"/>
    </w:pPr>
    <w:rPr>
      <w:rFonts w:ascii="Calibri" w:hAnsi="Calibri" w:cs="Calibri"/>
      <w:b/>
      <w:bCs/>
      <w:color w:val="4F81BD"/>
      <w:sz w:val="18"/>
      <w:szCs w:val="18"/>
      <w:lang w:val="en-US" w:bidi="en-US"/>
    </w:rPr>
  </w:style>
  <w:style w:type="paragraph" w:customStyle="1" w:styleId="afff5">
    <w:name w:val="Содержимое таблицы"/>
    <w:basedOn w:val="a"/>
    <w:pPr>
      <w:suppressLineNumbers/>
      <w:spacing w:after="200" w:line="276" w:lineRule="auto"/>
    </w:pPr>
    <w:rPr>
      <w:rFonts w:ascii="Calibri" w:hAnsi="Calibri" w:cs="Calibri"/>
      <w:sz w:val="22"/>
      <w:szCs w:val="22"/>
      <w:lang w:val="en-US" w:bidi="en-US"/>
    </w:rPr>
  </w:style>
  <w:style w:type="paragraph" w:customStyle="1" w:styleId="afff6">
    <w:name w:val="Заголовок таблицы"/>
    <w:basedOn w:val="afff5"/>
    <w:pPr>
      <w:jc w:val="center"/>
    </w:pPr>
    <w:rPr>
      <w:b/>
      <w:bCs/>
    </w:rPr>
  </w:style>
  <w:style w:type="paragraph" w:customStyle="1" w:styleId="2a">
    <w:name w:val="Основной текст2"/>
    <w:basedOn w:val="a"/>
    <w:pPr>
      <w:widowControl w:val="0"/>
      <w:shd w:val="clear" w:color="auto" w:fill="FFFFFF"/>
      <w:spacing w:before="900" w:after="360" w:line="307" w:lineRule="exact"/>
      <w:jc w:val="both"/>
    </w:pPr>
  </w:style>
  <w:style w:type="paragraph" w:customStyle="1" w:styleId="stylet3">
    <w:name w:val="stylet3"/>
    <w:basedOn w:val="a"/>
    <w:pPr>
      <w:spacing w:before="100" w:after="100"/>
    </w:pPr>
    <w:rPr>
      <w:sz w:val="24"/>
      <w:szCs w:val="24"/>
    </w:rPr>
  </w:style>
  <w:style w:type="paragraph" w:customStyle="1" w:styleId="stylet1">
    <w:name w:val="stylet1"/>
    <w:basedOn w:val="a"/>
    <w:pPr>
      <w:spacing w:before="100" w:after="100"/>
    </w:pPr>
    <w:rPr>
      <w:sz w:val="24"/>
      <w:szCs w:val="24"/>
    </w:rPr>
  </w:style>
  <w:style w:type="paragraph" w:customStyle="1" w:styleId="afff7">
    <w:name w:val="Текст (справка)"/>
    <w:basedOn w:val="a"/>
    <w:next w:val="a"/>
    <w:pPr>
      <w:widowControl w:val="0"/>
      <w:autoSpaceDE w:val="0"/>
      <w:ind w:left="170" w:right="170"/>
    </w:pPr>
    <w:rPr>
      <w:rFonts w:ascii="Times New Roman CYR" w:hAnsi="Times New Roman CYR" w:cs="Times New Roman CYR"/>
      <w:sz w:val="24"/>
      <w:szCs w:val="24"/>
    </w:rPr>
  </w:style>
  <w:style w:type="paragraph" w:customStyle="1" w:styleId="afff8">
    <w:name w:val="Информация о версии"/>
    <w:basedOn w:val="affc"/>
    <w:next w:val="a"/>
    <w:pPr>
      <w:spacing w:before="75"/>
    </w:pPr>
    <w:rPr>
      <w:rFonts w:ascii="Times New Roman CYR" w:hAnsi="Times New Roman CYR" w:cs="Times New Roman CYR"/>
      <w:color w:val="353842"/>
      <w:sz w:val="24"/>
      <w:szCs w:val="24"/>
    </w:rPr>
  </w:style>
  <w:style w:type="paragraph" w:customStyle="1" w:styleId="afff9">
    <w:name w:val="Содержимое врезки"/>
    <w:basedOn w:val="a"/>
  </w:style>
  <w:style w:type="paragraph" w:customStyle="1" w:styleId="s1">
    <w:name w:val="s_1"/>
    <w:basedOn w:val="a"/>
    <w:pPr>
      <w:suppressAutoHyphens w:val="0"/>
      <w:spacing w:before="100" w:after="100"/>
    </w:pPr>
    <w:rPr>
      <w:sz w:val="24"/>
      <w:szCs w:val="24"/>
    </w:rPr>
  </w:style>
  <w:style w:type="paragraph" w:customStyle="1" w:styleId="1f">
    <w:name w:val="Текст примечания1"/>
    <w:basedOn w:val="a"/>
  </w:style>
  <w:style w:type="paragraph" w:styleId="afffa">
    <w:name w:val="annotation subject"/>
    <w:basedOn w:val="1f"/>
    <w:next w:val="1f"/>
    <w:rPr>
      <w:b/>
      <w:bCs/>
    </w:rPr>
  </w:style>
  <w:style w:type="numbering" w:customStyle="1" w:styleId="1f0">
    <w:name w:val="Нет списка1"/>
    <w:next w:val="a2"/>
    <w:uiPriority w:val="99"/>
    <w:semiHidden/>
    <w:unhideWhenUsed/>
    <w:rsid w:val="00E57CFC"/>
  </w:style>
  <w:style w:type="paragraph" w:customStyle="1" w:styleId="Standard">
    <w:name w:val="Standard"/>
    <w:rsid w:val="00E57CFC"/>
    <w:pPr>
      <w:suppressAutoHyphens/>
      <w:overflowPunct w:val="0"/>
      <w:autoSpaceDE w:val="0"/>
      <w:autoSpaceDN w:val="0"/>
      <w:ind w:firstLine="720"/>
      <w:jc w:val="both"/>
      <w:textAlignment w:val="baseline"/>
    </w:pPr>
    <w:rPr>
      <w:kern w:val="3"/>
      <w:sz w:val="24"/>
      <w:szCs w:val="22"/>
    </w:rPr>
  </w:style>
  <w:style w:type="paragraph" w:customStyle="1" w:styleId="Preformatted">
    <w:name w:val="Preformatted"/>
    <w:rsid w:val="00E57CFC"/>
    <w:pPr>
      <w:overflowPunct w:val="0"/>
      <w:autoSpaceDE w:val="0"/>
      <w:autoSpaceDN w:val="0"/>
      <w:jc w:val="both"/>
      <w:textAlignment w:val="baseline"/>
    </w:pPr>
    <w:rPr>
      <w:rFonts w:ascii="Courier New" w:eastAsia="Courier New" w:hAnsi="Courier New" w:cs="Courier New"/>
      <w:kern w:val="3"/>
      <w:sz w:val="24"/>
      <w:szCs w:val="24"/>
    </w:rPr>
  </w:style>
  <w:style w:type="paragraph" w:customStyle="1" w:styleId="Heading">
    <w:name w:val="Heading"/>
    <w:basedOn w:val="Standard"/>
    <w:rsid w:val="00E57CFC"/>
    <w:pPr>
      <w:keepNext/>
      <w:spacing w:before="240" w:after="120"/>
      <w:jc w:val="center"/>
    </w:pPr>
    <w:rPr>
      <w:b/>
    </w:rPr>
  </w:style>
  <w:style w:type="paragraph" w:customStyle="1" w:styleId="afffb">
    <w:name w:val="Нормальный"/>
    <w:basedOn w:val="Standard"/>
    <w:rsid w:val="00E57CFC"/>
  </w:style>
  <w:style w:type="paragraph" w:customStyle="1" w:styleId="OEM">
    <w:name w:val="Нормальный (OEM)"/>
    <w:basedOn w:val="Preformatted"/>
    <w:rsid w:val="00E57CFC"/>
  </w:style>
  <w:style w:type="paragraph" w:customStyle="1" w:styleId="afffc">
    <w:name w:val="Утратил силу"/>
    <w:basedOn w:val="Standard"/>
    <w:rsid w:val="00E57CFC"/>
    <w:rPr>
      <w:strike/>
      <w:color w:val="666600"/>
    </w:rPr>
  </w:style>
  <w:style w:type="paragraph" w:customStyle="1" w:styleId="Textreference">
    <w:name w:val="Text (reference)"/>
    <w:basedOn w:val="Standard"/>
    <w:rsid w:val="00E57CFC"/>
    <w:pPr>
      <w:ind w:left="170" w:right="170" w:firstLine="0"/>
      <w:jc w:val="left"/>
    </w:pPr>
  </w:style>
  <w:style w:type="paragraph" w:customStyle="1" w:styleId="afffd">
    <w:name w:val="Заголовок статьи"/>
    <w:basedOn w:val="Standard"/>
    <w:rsid w:val="00E57CFC"/>
    <w:pPr>
      <w:ind w:left="1612" w:hanging="892"/>
    </w:pPr>
  </w:style>
  <w:style w:type="paragraph" w:customStyle="1" w:styleId="afffe">
    <w:name w:val="Не вступил в силу"/>
    <w:basedOn w:val="Standard"/>
    <w:rsid w:val="00E57CFC"/>
    <w:pPr>
      <w:ind w:left="139" w:hanging="139"/>
    </w:pPr>
  </w:style>
  <w:style w:type="paragraph" w:customStyle="1" w:styleId="affff">
    <w:name w:val="Информация об изменениях"/>
    <w:basedOn w:val="Standard"/>
    <w:rsid w:val="00E57CFC"/>
    <w:pPr>
      <w:shd w:val="clear" w:color="auto" w:fill="EAEFED"/>
      <w:spacing w:before="180"/>
      <w:ind w:left="360" w:right="360" w:firstLine="0"/>
    </w:pPr>
    <w:rPr>
      <w:color w:val="353842"/>
      <w:sz w:val="20"/>
      <w:shd w:val="clear" w:color="auto" w:fill="EAEFED"/>
    </w:rPr>
  </w:style>
  <w:style w:type="paragraph" w:customStyle="1" w:styleId="affff0">
    <w:name w:val="Заголовок ЭР (левое окно)"/>
    <w:basedOn w:val="Heading"/>
    <w:rsid w:val="00E57CFC"/>
  </w:style>
  <w:style w:type="paragraph" w:customStyle="1" w:styleId="affff1">
    <w:name w:val="Сноска"/>
    <w:basedOn w:val="Standard"/>
    <w:rsid w:val="00E57CFC"/>
    <w:rPr>
      <w:sz w:val="20"/>
    </w:rPr>
  </w:style>
  <w:style w:type="numbering" w:customStyle="1" w:styleId="2b">
    <w:name w:val="Нет списка2"/>
    <w:next w:val="a2"/>
    <w:uiPriority w:val="99"/>
    <w:semiHidden/>
    <w:unhideWhenUsed/>
    <w:rsid w:val="002F0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8408862">
      <w:bodyDiv w:val="1"/>
      <w:marLeft w:val="0"/>
      <w:marRight w:val="0"/>
      <w:marTop w:val="0"/>
      <w:marBottom w:val="0"/>
      <w:divBdr>
        <w:top w:val="none" w:sz="0" w:space="0" w:color="auto"/>
        <w:left w:val="none" w:sz="0" w:space="0" w:color="auto"/>
        <w:bottom w:val="none" w:sz="0" w:space="0" w:color="auto"/>
        <w:right w:val="none" w:sz="0" w:space="0" w:color="auto"/>
      </w:divBdr>
    </w:div>
    <w:div w:id="859901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71129190/2" TargetMode="External"/><Relationship Id="rId18" Type="http://schemas.openxmlformats.org/officeDocument/2006/relationships/hyperlink" Target="https://internet.garant.ru/document/redirect/12177515/1510" TargetMode="External"/><Relationship Id="rId26" Type="http://schemas.openxmlformats.org/officeDocument/2006/relationships/hyperlink" Target="https://internet.garant.ru/document/redirect/12184522/54" TargetMode="External"/><Relationship Id="rId39" Type="http://schemas.openxmlformats.org/officeDocument/2006/relationships/hyperlink" Target="https://internet.garant.ru/document/redirect/12177515/91" TargetMode="External"/><Relationship Id="rId3" Type="http://schemas.openxmlformats.org/officeDocument/2006/relationships/settings" Target="settings.xml"/><Relationship Id="rId21" Type="http://schemas.openxmlformats.org/officeDocument/2006/relationships/hyperlink" Target="https://internet.garant.ru/document/redirect/12184522/21" TargetMode="External"/><Relationship Id="rId34" Type="http://schemas.openxmlformats.org/officeDocument/2006/relationships/hyperlink" Target="https://internet.garant.ru/document/redirect/12177515/2110" TargetMode="External"/><Relationship Id="rId42" Type="http://schemas.openxmlformats.org/officeDocument/2006/relationships/hyperlink" Target="https://internet.garant.ru/document/redirect/12154854/1405" TargetMode="External"/><Relationship Id="rId47" Type="http://schemas.openxmlformats.org/officeDocument/2006/relationships/hyperlink" Target="https://internet.garant.ru/document/redirect/12148567/3" TargetMode="External"/><Relationship Id="rId50" Type="http://schemas.openxmlformats.org/officeDocument/2006/relationships/hyperlink" Target="https://internet.garant.ru/document/redirect/12148567/3" TargetMode="External"/><Relationship Id="rId7" Type="http://schemas.openxmlformats.org/officeDocument/2006/relationships/image" Target="media/image1.jpeg"/><Relationship Id="rId12" Type="http://schemas.openxmlformats.org/officeDocument/2006/relationships/hyperlink" Target="https://internet.garant.ru/document/redirect/12141176/2" TargetMode="External"/><Relationship Id="rId17" Type="http://schemas.openxmlformats.org/officeDocument/2006/relationships/hyperlink" Target="https://internet.garant.ru/document/redirect/12177515/15" TargetMode="External"/><Relationship Id="rId25" Type="http://schemas.openxmlformats.org/officeDocument/2006/relationships/hyperlink" Target="https://internet.garant.ru/document/redirect/12184522/21" TargetMode="External"/><Relationship Id="rId33" Type="http://schemas.openxmlformats.org/officeDocument/2006/relationships/hyperlink" Target="https://internet.garant.ru/document/redirect/12184522/0" TargetMode="External"/><Relationship Id="rId38" Type="http://schemas.openxmlformats.org/officeDocument/2006/relationships/hyperlink" Target="https://internet.garant.ru/document/redirect/12177515/706" TargetMode="External"/><Relationship Id="rId46" Type="http://schemas.openxmlformats.org/officeDocument/2006/relationships/hyperlink" Target="https://internet.garant.ru/document/redirect/12148567/303" TargetMode="External"/><Relationship Id="rId2" Type="http://schemas.openxmlformats.org/officeDocument/2006/relationships/styles" Target="styles.xml"/><Relationship Id="rId16" Type="http://schemas.openxmlformats.org/officeDocument/2006/relationships/hyperlink" Target="https://internet.garant.ru/document/redirect/12177515/15" TargetMode="External"/><Relationship Id="rId20" Type="http://schemas.openxmlformats.org/officeDocument/2006/relationships/hyperlink" Target="https://internet.garant.ru/document/redirect/12184522/0" TargetMode="External"/><Relationship Id="rId29" Type="http://schemas.openxmlformats.org/officeDocument/2006/relationships/hyperlink" Target="https://internet.garant.ru/document/redirect/12184522/54" TargetMode="External"/><Relationship Id="rId41" Type="http://schemas.openxmlformats.org/officeDocument/2006/relationships/hyperlink" Target="https://internet.garant.ru/document/redirect/12154854/1403"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10104313/1" TargetMode="External"/><Relationship Id="rId24" Type="http://schemas.openxmlformats.org/officeDocument/2006/relationships/hyperlink" Target="https://internet.garant.ru/document/redirect/70193794/0" TargetMode="External"/><Relationship Id="rId32" Type="http://schemas.openxmlformats.org/officeDocument/2006/relationships/hyperlink" Target="https://internet.garant.ru/document/redirect/12125267/0" TargetMode="External"/><Relationship Id="rId37" Type="http://schemas.openxmlformats.org/officeDocument/2006/relationships/hyperlink" Target="https://internet.garant.ru/document/redirect/12177515/101" TargetMode="External"/><Relationship Id="rId40" Type="http://schemas.openxmlformats.org/officeDocument/2006/relationships/hyperlink" Target="https://internet.garant.ru/document/redirect/12177515/16172" TargetMode="External"/><Relationship Id="rId45" Type="http://schemas.openxmlformats.org/officeDocument/2006/relationships/hyperlink" Target="https://internet.garant.ru/document/redirect/12148567/9"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internet.garant.ru/document/redirect/70103066/0" TargetMode="External"/><Relationship Id="rId23" Type="http://schemas.openxmlformats.org/officeDocument/2006/relationships/hyperlink" Target="https://internet.garant.ru/document/redirect/70193794/1000" TargetMode="External"/><Relationship Id="rId28" Type="http://schemas.openxmlformats.org/officeDocument/2006/relationships/hyperlink" Target="https://internet.garant.ru/document/redirect/12184522/54" TargetMode="External"/><Relationship Id="rId36" Type="http://schemas.openxmlformats.org/officeDocument/2006/relationships/hyperlink" Target="https://internet.garant.ru/document/redirect/12177515/701" TargetMode="External"/><Relationship Id="rId49" Type="http://schemas.openxmlformats.org/officeDocument/2006/relationships/hyperlink" Target="https://internet.garant.ru/document/redirect/12148567/303" TargetMode="External"/><Relationship Id="rId10" Type="http://schemas.openxmlformats.org/officeDocument/2006/relationships/hyperlink" Target="https://internet.garant.ru/document/redirect/12150845/0" TargetMode="External"/><Relationship Id="rId19" Type="http://schemas.openxmlformats.org/officeDocument/2006/relationships/hyperlink" Target="https://internet.garant.ru/document/redirect/12184522/21" TargetMode="External"/><Relationship Id="rId31" Type="http://schemas.openxmlformats.org/officeDocument/2006/relationships/hyperlink" Target="https://internet.garant.ru/document/redirect/12125267/0" TargetMode="External"/><Relationship Id="rId44" Type="http://schemas.openxmlformats.org/officeDocument/2006/relationships/hyperlink" Target="https://internet.garant.ru/document/redirect/12125267/0" TargetMode="External"/><Relationship Id="rId52" Type="http://schemas.openxmlformats.org/officeDocument/2006/relationships/hyperlink" Target="https://internet.garant.ru/document/redirect/12148567/303" TargetMode="External"/><Relationship Id="rId4" Type="http://schemas.openxmlformats.org/officeDocument/2006/relationships/webSettings" Target="webSettings.xml"/><Relationship Id="rId9" Type="http://schemas.openxmlformats.org/officeDocument/2006/relationships/hyperlink" Target="https://internet.garant.ru/document/redirect/12147594/0" TargetMode="External"/><Relationship Id="rId14" Type="http://schemas.openxmlformats.org/officeDocument/2006/relationships/hyperlink" Target="https://internet.garant.ru/document/redirect/12177489/0" TargetMode="External"/><Relationship Id="rId22" Type="http://schemas.openxmlformats.org/officeDocument/2006/relationships/hyperlink" Target="https://internet.garant.ru/document/redirect/12184522/54" TargetMode="External"/><Relationship Id="rId27" Type="http://schemas.openxmlformats.org/officeDocument/2006/relationships/hyperlink" Target="https://internet.garant.ru/document/redirect/12184522/54" TargetMode="External"/><Relationship Id="rId30" Type="http://schemas.openxmlformats.org/officeDocument/2006/relationships/hyperlink" Target="https://internet.garant.ru/document/redirect/70220262/0" TargetMode="External"/><Relationship Id="rId35" Type="http://schemas.openxmlformats.org/officeDocument/2006/relationships/hyperlink" Target="https://internet.garant.ru/document/redirect/12177515/2120" TargetMode="External"/><Relationship Id="rId43" Type="http://schemas.openxmlformats.org/officeDocument/2006/relationships/hyperlink" Target="https://internet.garant.ru/document/redirect/12154854/0" TargetMode="External"/><Relationship Id="rId48" Type="http://schemas.openxmlformats.org/officeDocument/2006/relationships/hyperlink" Target="https://internet.garant.ru/document/redirect/12148567/9" TargetMode="External"/><Relationship Id="rId8" Type="http://schemas.openxmlformats.org/officeDocument/2006/relationships/hyperlink" Target="https://internet.garant.ru/document/redirect/12124624/0" TargetMode="External"/><Relationship Id="rId51" Type="http://schemas.openxmlformats.org/officeDocument/2006/relationships/hyperlink" Target="https://internet.garant.ru/document/redirect/1214856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9873</Words>
  <Characters>56282</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66023</CharactersWithSpaces>
  <SharedDoc>false</SharedDoc>
  <HLinks>
    <vt:vector size="102" baseType="variant">
      <vt:variant>
        <vt:i4>2752528</vt:i4>
      </vt:variant>
      <vt:variant>
        <vt:i4>48</vt:i4>
      </vt:variant>
      <vt:variant>
        <vt:i4>0</vt:i4>
      </vt:variant>
      <vt:variant>
        <vt:i4>5</vt:i4>
      </vt:variant>
      <vt:variant>
        <vt:lpwstr/>
      </vt:variant>
      <vt:variant>
        <vt:lpwstr>sub_1000</vt:lpwstr>
      </vt:variant>
      <vt:variant>
        <vt:i4>2752528</vt:i4>
      </vt:variant>
      <vt:variant>
        <vt:i4>45</vt:i4>
      </vt:variant>
      <vt:variant>
        <vt:i4>0</vt:i4>
      </vt:variant>
      <vt:variant>
        <vt:i4>5</vt:i4>
      </vt:variant>
      <vt:variant>
        <vt:lpwstr/>
      </vt:variant>
      <vt:variant>
        <vt:lpwstr>sub_1000</vt:lpwstr>
      </vt:variant>
      <vt:variant>
        <vt:i4>2752528</vt:i4>
      </vt:variant>
      <vt:variant>
        <vt:i4>42</vt:i4>
      </vt:variant>
      <vt:variant>
        <vt:i4>0</vt:i4>
      </vt:variant>
      <vt:variant>
        <vt:i4>5</vt:i4>
      </vt:variant>
      <vt:variant>
        <vt:lpwstr/>
      </vt:variant>
      <vt:variant>
        <vt:lpwstr>sub_1000</vt:lpwstr>
      </vt:variant>
      <vt:variant>
        <vt:i4>196629</vt:i4>
      </vt:variant>
      <vt:variant>
        <vt:i4>39</vt:i4>
      </vt:variant>
      <vt:variant>
        <vt:i4>0</vt:i4>
      </vt:variant>
      <vt:variant>
        <vt:i4>5</vt:i4>
      </vt:variant>
      <vt:variant>
        <vt:lpwstr>http://internet.garant.ru/document/redirect/17520999/390</vt:lpwstr>
      </vt:variant>
      <vt:variant>
        <vt:lpwstr/>
      </vt:variant>
      <vt:variant>
        <vt:i4>458780</vt:i4>
      </vt:variant>
      <vt:variant>
        <vt:i4>36</vt:i4>
      </vt:variant>
      <vt:variant>
        <vt:i4>0</vt:i4>
      </vt:variant>
      <vt:variant>
        <vt:i4>5</vt:i4>
      </vt:variant>
      <vt:variant>
        <vt:lpwstr>http://internet.garant.ru/document/redirect/17520999/1068</vt:lpwstr>
      </vt:variant>
      <vt:variant>
        <vt:lpwstr/>
      </vt:variant>
      <vt:variant>
        <vt:i4>3342372</vt:i4>
      </vt:variant>
      <vt:variant>
        <vt:i4>33</vt:i4>
      </vt:variant>
      <vt:variant>
        <vt:i4>0</vt:i4>
      </vt:variant>
      <vt:variant>
        <vt:i4>5</vt:i4>
      </vt:variant>
      <vt:variant>
        <vt:lpwstr>http://internet.garant.ru/document/redirect/10102673/3</vt:lpwstr>
      </vt:variant>
      <vt:variant>
        <vt:lpwstr/>
      </vt:variant>
      <vt:variant>
        <vt:i4>3538980</vt:i4>
      </vt:variant>
      <vt:variant>
        <vt:i4>30</vt:i4>
      </vt:variant>
      <vt:variant>
        <vt:i4>0</vt:i4>
      </vt:variant>
      <vt:variant>
        <vt:i4>5</vt:i4>
      </vt:variant>
      <vt:variant>
        <vt:lpwstr>http://internet.garant.ru/document/redirect/12177515/11027</vt:lpwstr>
      </vt:variant>
      <vt:variant>
        <vt:lpwstr/>
      </vt:variant>
      <vt:variant>
        <vt:i4>3801127</vt:i4>
      </vt:variant>
      <vt:variant>
        <vt:i4>27</vt:i4>
      </vt:variant>
      <vt:variant>
        <vt:i4>0</vt:i4>
      </vt:variant>
      <vt:variant>
        <vt:i4>5</vt:i4>
      </vt:variant>
      <vt:variant>
        <vt:lpwstr>http://internet.garant.ru/document/redirect/12184522/21</vt:lpwstr>
      </vt:variant>
      <vt:variant>
        <vt:lpwstr/>
      </vt:variant>
      <vt:variant>
        <vt:i4>1966116</vt:i4>
      </vt:variant>
      <vt:variant>
        <vt:i4>24</vt:i4>
      </vt:variant>
      <vt:variant>
        <vt:i4>0</vt:i4>
      </vt:variant>
      <vt:variant>
        <vt:i4>5</vt:i4>
      </vt:variant>
      <vt:variant>
        <vt:lpwstr/>
      </vt:variant>
      <vt:variant>
        <vt:lpwstr>sub_547</vt:lpwstr>
      </vt:variant>
      <vt:variant>
        <vt:i4>3145767</vt:i4>
      </vt:variant>
      <vt:variant>
        <vt:i4>21</vt:i4>
      </vt:variant>
      <vt:variant>
        <vt:i4>0</vt:i4>
      </vt:variant>
      <vt:variant>
        <vt:i4>5</vt:i4>
      </vt:variant>
      <vt:variant>
        <vt:lpwstr>http://internet.garant.ru/document/redirect/12177515/0</vt:lpwstr>
      </vt:variant>
      <vt:variant>
        <vt:lpwstr/>
      </vt:variant>
      <vt:variant>
        <vt:i4>262164</vt:i4>
      </vt:variant>
      <vt:variant>
        <vt:i4>18</vt:i4>
      </vt:variant>
      <vt:variant>
        <vt:i4>0</vt:i4>
      </vt:variant>
      <vt:variant>
        <vt:i4>5</vt:i4>
      </vt:variant>
      <vt:variant>
        <vt:lpwstr>http://internet.garant.ru/document/redirect/17520999/1852</vt:lpwstr>
      </vt:variant>
      <vt:variant>
        <vt:lpwstr/>
      </vt:variant>
      <vt:variant>
        <vt:i4>458780</vt:i4>
      </vt:variant>
      <vt:variant>
        <vt:i4>15</vt:i4>
      </vt:variant>
      <vt:variant>
        <vt:i4>0</vt:i4>
      </vt:variant>
      <vt:variant>
        <vt:i4>5</vt:i4>
      </vt:variant>
      <vt:variant>
        <vt:lpwstr>http://internet.garant.ru/document/redirect/17520999/1068</vt:lpwstr>
      </vt:variant>
      <vt:variant>
        <vt:lpwstr/>
      </vt:variant>
      <vt:variant>
        <vt:i4>196629</vt:i4>
      </vt:variant>
      <vt:variant>
        <vt:i4>12</vt:i4>
      </vt:variant>
      <vt:variant>
        <vt:i4>0</vt:i4>
      </vt:variant>
      <vt:variant>
        <vt:i4>5</vt:i4>
      </vt:variant>
      <vt:variant>
        <vt:lpwstr>http://internet.garant.ru/document/redirect/17520999/390</vt:lpwstr>
      </vt:variant>
      <vt:variant>
        <vt:lpwstr/>
      </vt:variant>
      <vt:variant>
        <vt:i4>65558</vt:i4>
      </vt:variant>
      <vt:variant>
        <vt:i4>9</vt:i4>
      </vt:variant>
      <vt:variant>
        <vt:i4>0</vt:i4>
      </vt:variant>
      <vt:variant>
        <vt:i4>5</vt:i4>
      </vt:variant>
      <vt:variant>
        <vt:lpwstr>http://internet.garant.ru/document/redirect/12177515/1102</vt:lpwstr>
      </vt:variant>
      <vt:variant>
        <vt:lpwstr/>
      </vt:variant>
      <vt:variant>
        <vt:i4>65558</vt:i4>
      </vt:variant>
      <vt:variant>
        <vt:i4>6</vt:i4>
      </vt:variant>
      <vt:variant>
        <vt:i4>0</vt:i4>
      </vt:variant>
      <vt:variant>
        <vt:i4>5</vt:i4>
      </vt:variant>
      <vt:variant>
        <vt:lpwstr>http://internet.garant.ru/document/redirect/12177515/1101</vt:lpwstr>
      </vt:variant>
      <vt:variant>
        <vt:lpwstr/>
      </vt:variant>
      <vt:variant>
        <vt:i4>458780</vt:i4>
      </vt:variant>
      <vt:variant>
        <vt:i4>3</vt:i4>
      </vt:variant>
      <vt:variant>
        <vt:i4>0</vt:i4>
      </vt:variant>
      <vt:variant>
        <vt:i4>5</vt:i4>
      </vt:variant>
      <vt:variant>
        <vt:lpwstr>http://internet.garant.ru/document/redirect/17520999/1068</vt:lpwstr>
      </vt:variant>
      <vt:variant>
        <vt:lpwstr/>
      </vt:variant>
      <vt:variant>
        <vt:i4>458780</vt:i4>
      </vt:variant>
      <vt:variant>
        <vt:i4>0</vt:i4>
      </vt:variant>
      <vt:variant>
        <vt:i4>0</vt:i4>
      </vt:variant>
      <vt:variant>
        <vt:i4>5</vt:i4>
      </vt:variant>
      <vt:variant>
        <vt:lpwstr>http://internet.garant.ru/document/redirect/17520999/1068</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dc:creator>
  <cp:lastModifiedBy>Соколова Ольга Рудольфовна</cp:lastModifiedBy>
  <cp:revision>2</cp:revision>
  <cp:lastPrinted>2026-02-06T07:19:00Z</cp:lastPrinted>
  <dcterms:created xsi:type="dcterms:W3CDTF">2026-08-05T07:33:00Z</dcterms:created>
  <dcterms:modified xsi:type="dcterms:W3CDTF">2026-08-05T07:33:00Z</dcterms:modified>
</cp:coreProperties>
</file>