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30" w:type="dxa"/>
        <w:tblInd w:w="-34" w:type="dxa"/>
        <w:tblLook w:val="04A0" w:firstRow="1" w:lastRow="0" w:firstColumn="1" w:lastColumn="0" w:noHBand="0" w:noVBand="1"/>
      </w:tblPr>
      <w:tblGrid>
        <w:gridCol w:w="4177"/>
        <w:gridCol w:w="2087"/>
        <w:gridCol w:w="3466"/>
      </w:tblGrid>
      <w:tr w:rsidR="00101141" w:rsidRPr="00101141" w14:paraId="02230934" w14:textId="77777777" w:rsidTr="00B24B37">
        <w:trPr>
          <w:trHeight w:val="972"/>
        </w:trPr>
        <w:tc>
          <w:tcPr>
            <w:tcW w:w="4177" w:type="dxa"/>
          </w:tcPr>
          <w:p w14:paraId="2C4F45B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87" w:type="dxa"/>
          </w:tcPr>
          <w:p w14:paraId="7832646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7FC7A146" wp14:editId="2882EF9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6" w:type="dxa"/>
          </w:tcPr>
          <w:p w14:paraId="4043BFD4" w14:textId="14FE7CB8" w:rsidR="00101141" w:rsidRPr="00101141" w:rsidRDefault="00101141" w:rsidP="008A6BB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5B75FE07" w14:textId="77777777" w:rsidTr="00B24B37">
        <w:trPr>
          <w:trHeight w:val="2514"/>
        </w:trPr>
        <w:tc>
          <w:tcPr>
            <w:tcW w:w="4177" w:type="dxa"/>
          </w:tcPr>
          <w:p w14:paraId="1524B38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12653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C093A1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490727C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0CD047A9" w14:textId="13533D1F" w:rsidR="00B25345" w:rsidRPr="002A5CC5" w:rsidRDefault="002A5CC5" w:rsidP="0082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31.07.2025</w:t>
            </w:r>
            <w:r w:rsidR="00B25345" w:rsidRPr="00707CE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5345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386</w:t>
            </w:r>
          </w:p>
          <w:p w14:paraId="60921A04" w14:textId="77777777" w:rsidR="00101141" w:rsidRPr="00101141" w:rsidRDefault="00101141" w:rsidP="00824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FFCE40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87" w:type="dxa"/>
          </w:tcPr>
          <w:p w14:paraId="03C4621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466" w:type="dxa"/>
          </w:tcPr>
          <w:p w14:paraId="1FF4EB9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11FFFA9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43E60A8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080EDE0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14:paraId="0682D1F0" w14:textId="6112D18F" w:rsidR="00FF5095" w:rsidRPr="00101141" w:rsidRDefault="002A5CC5" w:rsidP="00FF509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31.07.2025</w:t>
            </w:r>
            <w:r w:rsidR="00FF5095" w:rsidRPr="00707CE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F5095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 w:rsidRPr="002A5CC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u w:val="single"/>
              </w:rPr>
              <w:t>386</w:t>
            </w:r>
          </w:p>
          <w:p w14:paraId="70E6A5DD" w14:textId="77777777" w:rsidR="00101141" w:rsidRPr="00101141" w:rsidRDefault="00101141" w:rsidP="00B2534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589F3E5D" w14:textId="77777777" w:rsidR="0003724C" w:rsidRDefault="0003724C" w:rsidP="00B24B3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0285E3C" w14:textId="1C8400E9" w:rsidR="00BC724C" w:rsidRPr="00941F82" w:rsidRDefault="00707CE3" w:rsidP="00735FF6">
      <w:pPr>
        <w:suppressAutoHyphens/>
        <w:spacing w:after="0" w:line="240" w:lineRule="auto"/>
        <w:ind w:left="-142" w:right="5385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от 17.10.2023 №</w:t>
      </w:r>
      <w:r w:rsidR="00B072A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677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101141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D5220D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размещени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и нестационарных торговых </w:t>
      </w:r>
      <w:r w:rsidR="00D5220D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объектов на </w:t>
      </w:r>
      <w:r w:rsidR="00BC724C" w:rsidRPr="00941F8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территории Порецкого муниципального округа Чувашской Республики</w:t>
      </w:r>
      <w:r w:rsidR="004768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57B40594" w14:textId="77777777" w:rsidR="00101141" w:rsidRPr="00941F82" w:rsidRDefault="00101141" w:rsidP="00735FF6">
      <w:pPr>
        <w:suppressAutoHyphens/>
        <w:spacing w:after="0" w:line="240" w:lineRule="auto"/>
        <w:ind w:left="-142" w:right="5385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046DA41" w14:textId="77777777" w:rsidR="0003724C" w:rsidRPr="00F76C3D" w:rsidRDefault="0003724C" w:rsidP="00735FF6">
      <w:pPr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46DF02A" w14:textId="0EFCDA8E" w:rsidR="00735FF6" w:rsidRPr="00735FF6" w:rsidRDefault="00674B71" w:rsidP="005A1710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F76C3D">
        <w:rPr>
          <w:rFonts w:ascii="Times New Roman" w:hAnsi="Times New Roman" w:cs="Times New Roman"/>
          <w:sz w:val="24"/>
          <w:szCs w:val="24"/>
        </w:rPr>
        <w:t xml:space="preserve">В </w:t>
      </w:r>
      <w:r w:rsidR="00C632F0" w:rsidRPr="00F76C3D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9" w:history="1">
        <w:r w:rsidR="00C632F0" w:rsidRPr="00F76C3D">
          <w:rPr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="00C632F0" w:rsidRPr="00F76C3D">
        <w:rPr>
          <w:rFonts w:ascii="Times New Roman" w:hAnsi="Times New Roman" w:cs="Times New Roman"/>
          <w:sz w:val="24"/>
          <w:szCs w:val="24"/>
        </w:rPr>
        <w:t xml:space="preserve"> от 06.10.2003 № 131-ФЗ «Об общих принципах организации местного самоуправления в Российской Федерации», </w:t>
      </w:r>
      <w:r w:rsidR="00C632F0" w:rsidRPr="00EC64FA">
        <w:rPr>
          <w:rFonts w:ascii="Times New Roman" w:hAnsi="Times New Roman" w:cs="Times New Roman"/>
          <w:sz w:val="24"/>
          <w:szCs w:val="24"/>
        </w:rPr>
        <w:t xml:space="preserve">приказом Федеральной антимонопольной службы от </w:t>
      </w:r>
      <w:r w:rsidR="00E20B9E" w:rsidRPr="00EC64FA">
        <w:rPr>
          <w:rFonts w:ascii="Times New Roman" w:hAnsi="Times New Roman" w:cs="Times New Roman"/>
          <w:sz w:val="24"/>
          <w:szCs w:val="24"/>
        </w:rPr>
        <w:t>2</w:t>
      </w:r>
      <w:r w:rsidR="00C632F0" w:rsidRPr="00EC64FA">
        <w:rPr>
          <w:rFonts w:ascii="Times New Roman" w:hAnsi="Times New Roman" w:cs="Times New Roman"/>
          <w:sz w:val="24"/>
          <w:szCs w:val="24"/>
        </w:rPr>
        <w:t>1.0</w:t>
      </w:r>
      <w:r w:rsidR="00E20B9E" w:rsidRPr="00EC64FA">
        <w:rPr>
          <w:rFonts w:ascii="Times New Roman" w:hAnsi="Times New Roman" w:cs="Times New Roman"/>
          <w:sz w:val="24"/>
          <w:szCs w:val="24"/>
        </w:rPr>
        <w:t>3</w:t>
      </w:r>
      <w:r w:rsidR="00C632F0" w:rsidRPr="00EC64FA">
        <w:rPr>
          <w:rFonts w:ascii="Times New Roman" w:hAnsi="Times New Roman" w:cs="Times New Roman"/>
          <w:sz w:val="24"/>
          <w:szCs w:val="24"/>
        </w:rPr>
        <w:t>.20</w:t>
      </w:r>
      <w:r w:rsidR="00E20B9E" w:rsidRPr="00EC64FA">
        <w:rPr>
          <w:rFonts w:ascii="Times New Roman" w:hAnsi="Times New Roman" w:cs="Times New Roman"/>
          <w:sz w:val="24"/>
          <w:szCs w:val="24"/>
        </w:rPr>
        <w:t>23</w:t>
      </w:r>
      <w:r w:rsidR="00C632F0" w:rsidRPr="00EC64FA">
        <w:rPr>
          <w:rFonts w:ascii="Times New Roman" w:hAnsi="Times New Roman" w:cs="Times New Roman"/>
          <w:sz w:val="24"/>
          <w:szCs w:val="24"/>
        </w:rPr>
        <w:t xml:space="preserve"> № </w:t>
      </w:r>
      <w:r w:rsidR="00E20B9E" w:rsidRPr="00EC64FA">
        <w:rPr>
          <w:rFonts w:ascii="Times New Roman" w:hAnsi="Times New Roman" w:cs="Times New Roman"/>
          <w:sz w:val="24"/>
          <w:szCs w:val="24"/>
        </w:rPr>
        <w:t>14</w:t>
      </w:r>
      <w:r w:rsidR="00C632F0" w:rsidRPr="00EC64FA">
        <w:rPr>
          <w:rFonts w:ascii="Times New Roman" w:hAnsi="Times New Roman" w:cs="Times New Roman"/>
          <w:sz w:val="24"/>
          <w:szCs w:val="24"/>
        </w:rPr>
        <w:t>7</w:t>
      </w:r>
      <w:r w:rsidR="00E20B9E" w:rsidRPr="00EC64FA">
        <w:rPr>
          <w:rFonts w:ascii="Times New Roman" w:hAnsi="Times New Roman" w:cs="Times New Roman"/>
          <w:sz w:val="24"/>
          <w:szCs w:val="24"/>
        </w:rPr>
        <w:t>/23</w:t>
      </w:r>
      <w:r w:rsidR="00C632F0" w:rsidRPr="00EC64FA">
        <w:rPr>
          <w:rFonts w:ascii="Times New Roman" w:hAnsi="Times New Roman" w:cs="Times New Roman"/>
          <w:sz w:val="24"/>
          <w:szCs w:val="24"/>
        </w:rPr>
        <w:t xml:space="preserve"> «</w:t>
      </w:r>
      <w:r w:rsidR="00286768" w:rsidRPr="00EC64FA">
        <w:rPr>
          <w:rFonts w:ascii="Times New Roman" w:eastAsiaTheme="minorHAnsi" w:hAnsi="Times New Roman" w:cs="Times New Roman"/>
          <w:sz w:val="24"/>
          <w:szCs w:val="24"/>
          <w:lang w:eastAsia="en-US"/>
        </w:rPr>
        <w:t>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</w:t>
      </w:r>
      <w:r w:rsidR="00C632F0" w:rsidRPr="00EC64FA">
        <w:rPr>
          <w:rFonts w:ascii="Times New Roman" w:hAnsi="Times New Roman" w:cs="Times New Roman"/>
          <w:sz w:val="24"/>
          <w:szCs w:val="24"/>
        </w:rPr>
        <w:t>»,</w:t>
      </w:r>
      <w:r w:rsidR="007A2378" w:rsidRPr="00F76C3D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F76C3D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F76C3D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</w:t>
      </w:r>
      <w:r w:rsidR="00D97329" w:rsidRPr="00F76C3D">
        <w:rPr>
          <w:rFonts w:ascii="Times New Roman" w:hAnsi="Times New Roman" w:cs="Times New Roman"/>
          <w:sz w:val="24"/>
          <w:szCs w:val="24"/>
        </w:rPr>
        <w:t>,</w:t>
      </w:r>
      <w:r w:rsidR="0012653F" w:rsidRPr="00F76C3D">
        <w:rPr>
          <w:rFonts w:ascii="Times New Roman" w:hAnsi="Times New Roman" w:cs="Times New Roman"/>
          <w:sz w:val="24"/>
          <w:szCs w:val="24"/>
        </w:rPr>
        <w:t xml:space="preserve"> 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администрация Порецкого </w:t>
      </w:r>
      <w:r w:rsidR="00FD33F7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2653F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974B26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Чувашской Республики </w:t>
      </w:r>
      <w:r w:rsidR="00101141" w:rsidRPr="00F76C3D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14:paraId="5386CF25" w14:textId="4B73B966" w:rsidR="00735FF6" w:rsidRPr="005A1710" w:rsidRDefault="005A1710" w:rsidP="005A1710">
      <w:pPr>
        <w:spacing w:after="0" w:line="240" w:lineRule="auto"/>
        <w:ind w:left="-142" w:firstLine="709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76887" w:rsidRPr="005A1710">
        <w:rPr>
          <w:rFonts w:ascii="Times New Roman" w:hAnsi="Times New Roman" w:cs="Times New Roman"/>
          <w:sz w:val="24"/>
          <w:szCs w:val="24"/>
        </w:rPr>
        <w:t>Внести в</w:t>
      </w:r>
      <w:r w:rsidR="00EF6FA2" w:rsidRPr="005A1710">
        <w:rPr>
          <w:rFonts w:ascii="Times New Roman" w:hAnsi="Times New Roman" w:cs="Times New Roman"/>
          <w:sz w:val="24"/>
          <w:szCs w:val="24"/>
        </w:rPr>
        <w:t xml:space="preserve"> </w:t>
      </w:r>
      <w:r w:rsidR="00DA695D" w:rsidRPr="005A1710">
        <w:rPr>
          <w:rFonts w:ascii="Times New Roman" w:hAnsi="Times New Roman" w:cs="Times New Roman"/>
          <w:sz w:val="24"/>
          <w:szCs w:val="24"/>
        </w:rPr>
        <w:t>Порядок организации и проведения электронного открытого аукциона на право размещения нестационарных торговых объектов на территории Порецкого муниципального округа Чувашской Республики</w:t>
      </w:r>
      <w:r w:rsidR="00735FF6" w:rsidRPr="005A1710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Порецкого муниципального округа от 17.10.2023 № 677 «О </w:t>
      </w:r>
      <w:r w:rsidR="00735FF6" w:rsidRPr="005A171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размещении нестационарных торговых объектов на территории Порецкого муниципального округа Чувашской Республики</w:t>
      </w:r>
      <w:r w:rsidR="007D7F4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</w:t>
      </w:r>
      <w:r w:rsidR="00735FF6" w:rsidRPr="005A171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(далее – Порядок)</w:t>
      </w:r>
      <w:r w:rsidR="007D7F4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,</w:t>
      </w:r>
      <w:r w:rsidR="00735FF6" w:rsidRPr="005A171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следующие изменения:</w:t>
      </w:r>
    </w:p>
    <w:p w14:paraId="414C06C5" w14:textId="16D01D4C" w:rsidR="00B072A7" w:rsidRPr="005A1710" w:rsidRDefault="005A1710" w:rsidP="0082493C">
      <w:pPr>
        <w:spacing w:after="0" w:line="240" w:lineRule="auto"/>
        <w:ind w:left="-142" w:firstLine="709"/>
        <w:jc w:val="both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B072A7" w:rsidRPr="005A1710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82493C">
        <w:rPr>
          <w:rFonts w:ascii="Times New Roman" w:hAnsi="Times New Roman" w:cs="Times New Roman"/>
          <w:sz w:val="24"/>
          <w:szCs w:val="24"/>
        </w:rPr>
        <w:t>5</w:t>
      </w:r>
      <w:r w:rsidR="00B072A7" w:rsidRPr="005A1710">
        <w:rPr>
          <w:rFonts w:ascii="Times New Roman" w:hAnsi="Times New Roman" w:cs="Times New Roman"/>
          <w:sz w:val="24"/>
          <w:szCs w:val="24"/>
        </w:rPr>
        <w:t>.</w:t>
      </w:r>
      <w:r w:rsidR="0082493C">
        <w:rPr>
          <w:rFonts w:ascii="Times New Roman" w:hAnsi="Times New Roman" w:cs="Times New Roman"/>
          <w:sz w:val="24"/>
          <w:szCs w:val="24"/>
        </w:rPr>
        <w:t>2.</w:t>
      </w:r>
      <w:r w:rsidR="00B072A7" w:rsidRPr="005A1710">
        <w:rPr>
          <w:rFonts w:ascii="Times New Roman" w:hAnsi="Times New Roman" w:cs="Times New Roman"/>
          <w:sz w:val="24"/>
          <w:szCs w:val="24"/>
        </w:rPr>
        <w:t xml:space="preserve"> раздела </w:t>
      </w:r>
      <w:r w:rsidR="0082493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>V</w:t>
      </w:r>
      <w:r w:rsidR="00B072A7" w:rsidRPr="005A17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7B6FA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Порядка</w:t>
      </w:r>
      <w:r w:rsidR="00735FF6" w:rsidRPr="005A17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82493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дополнить </w:t>
      </w:r>
      <w:r w:rsidR="007B6FAF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подпунктом 14</w:t>
      </w:r>
      <w:r w:rsidR="0082493C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 xml:space="preserve"> следующего содержания</w:t>
      </w:r>
      <w:r w:rsidR="00735FF6" w:rsidRPr="005A171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:</w:t>
      </w:r>
    </w:p>
    <w:p w14:paraId="7B779969" w14:textId="5A512499" w:rsidR="005A1710" w:rsidRDefault="00B072A7" w:rsidP="0082493C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31"/>
      <w:r w:rsidRPr="00735FF6">
        <w:rPr>
          <w:rFonts w:ascii="Times New Roman" w:hAnsi="Times New Roman" w:cs="Times New Roman"/>
          <w:sz w:val="24"/>
          <w:szCs w:val="24"/>
        </w:rPr>
        <w:t>«</w:t>
      </w:r>
      <w:r w:rsidR="0082493C">
        <w:rPr>
          <w:rFonts w:ascii="Times New Roman" w:hAnsi="Times New Roman" w:cs="Times New Roman"/>
          <w:sz w:val="24"/>
          <w:szCs w:val="24"/>
        </w:rPr>
        <w:t>14)</w:t>
      </w:r>
      <w:r w:rsidRPr="00735FF6">
        <w:rPr>
          <w:rFonts w:ascii="Times New Roman" w:hAnsi="Times New Roman" w:cs="Times New Roman"/>
          <w:sz w:val="24"/>
          <w:szCs w:val="24"/>
        </w:rPr>
        <w:t xml:space="preserve"> </w:t>
      </w:r>
      <w:r w:rsidR="0082493C">
        <w:rPr>
          <w:rFonts w:ascii="Times New Roman" w:hAnsi="Times New Roman" w:cs="Times New Roman"/>
          <w:sz w:val="24"/>
          <w:szCs w:val="24"/>
        </w:rPr>
        <w:t>о технических условиях подключения к инженерно-техническим сетям, в том числе сетям электроснабжения</w:t>
      </w:r>
      <w:r w:rsidRPr="00941F82">
        <w:rPr>
          <w:rFonts w:ascii="Times New Roman" w:hAnsi="Times New Roman" w:cs="Times New Roman"/>
          <w:sz w:val="24"/>
          <w:szCs w:val="24"/>
        </w:rPr>
        <w:t>.</w:t>
      </w:r>
      <w:bookmarkEnd w:id="0"/>
      <w:r>
        <w:rPr>
          <w:rFonts w:ascii="Times New Roman" w:hAnsi="Times New Roman" w:cs="Times New Roman"/>
          <w:sz w:val="24"/>
          <w:szCs w:val="24"/>
        </w:rPr>
        <w:t>»</w:t>
      </w:r>
      <w:r w:rsidRPr="00941F82">
        <w:rPr>
          <w:rFonts w:ascii="Times New Roman" w:hAnsi="Times New Roman" w:cs="Times New Roman"/>
          <w:sz w:val="24"/>
          <w:szCs w:val="24"/>
        </w:rPr>
        <w:t>.</w:t>
      </w:r>
    </w:p>
    <w:p w14:paraId="2C1EB2D2" w14:textId="46D3A830" w:rsidR="00F06378" w:rsidRPr="005A1710" w:rsidRDefault="005A1710" w:rsidP="005A1710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06378" w:rsidRPr="005A171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11" w:history="1">
        <w:r w:rsidR="00F06378" w:rsidRPr="005A1710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официального опубликования</w:t>
        </w:r>
      </w:hyperlink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в издании </w:t>
      </w:r>
      <w:r w:rsidR="008F4B3B" w:rsidRPr="005A1710">
        <w:rPr>
          <w:rFonts w:ascii="Times New Roman" w:hAnsi="Times New Roman" w:cs="Times New Roman"/>
          <w:sz w:val="24"/>
          <w:szCs w:val="24"/>
        </w:rPr>
        <w:t>«</w:t>
      </w:r>
      <w:r w:rsidR="00F06378" w:rsidRPr="005A1710">
        <w:rPr>
          <w:rFonts w:ascii="Times New Roman" w:hAnsi="Times New Roman" w:cs="Times New Roman"/>
          <w:sz w:val="24"/>
          <w:szCs w:val="24"/>
        </w:rPr>
        <w:t>Вестник Поречья</w:t>
      </w:r>
      <w:r w:rsidR="008F4B3B" w:rsidRPr="005A1710">
        <w:rPr>
          <w:rFonts w:ascii="Times New Roman" w:hAnsi="Times New Roman" w:cs="Times New Roman"/>
          <w:sz w:val="24"/>
          <w:szCs w:val="24"/>
        </w:rPr>
        <w:t>»</w:t>
      </w:r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и подлежит размещению на </w:t>
      </w:r>
      <w:hyperlink r:id="rId12" w:history="1">
        <w:r w:rsidR="00F06378" w:rsidRPr="005A1710">
          <w:rPr>
            <w:rStyle w:val="a5"/>
            <w:rFonts w:ascii="Times New Roman" w:hAnsi="Times New Roman"/>
            <w:color w:val="auto"/>
            <w:sz w:val="24"/>
            <w:szCs w:val="24"/>
          </w:rPr>
          <w:t>официальном сайте</w:t>
        </w:r>
      </w:hyperlink>
      <w:r w:rsidR="00F06378" w:rsidRPr="005A1710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</w:t>
      </w:r>
      <w:r w:rsidR="00CA4ECA" w:rsidRPr="005A17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BEE98C" w14:textId="77777777" w:rsidR="00AD4EDC" w:rsidRPr="00F76C3D" w:rsidRDefault="00101141" w:rsidP="00735FF6">
      <w:pPr>
        <w:suppressAutoHyphens/>
        <w:spacing w:after="0" w:line="240" w:lineRule="auto"/>
        <w:ind w:left="-142" w:right="-1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F76C3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27126FBC" w14:textId="77777777" w:rsidR="0003724C" w:rsidRPr="00F76C3D" w:rsidRDefault="0003724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09554AE7" w14:textId="77777777" w:rsidR="00B6320C" w:rsidRPr="00F76C3D" w:rsidRDefault="00B6320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8273DF6" w14:textId="7146E5FE" w:rsidR="00337176" w:rsidRPr="00F76C3D" w:rsidRDefault="009204EC" w:rsidP="00735FF6">
      <w:pPr>
        <w:suppressAutoHyphens/>
        <w:spacing w:after="0" w:line="240" w:lineRule="auto"/>
        <w:ind w:left="-142" w:right="-567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Врио г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ы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</w:t>
      </w:r>
      <w:r w:rsidR="00B45255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</w:t>
      </w:r>
      <w:r w:rsidR="0003724C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</w:t>
      </w:r>
      <w:r w:rsidR="00B45255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А.</w:t>
      </w:r>
      <w:r w:rsidR="00101141" w:rsidRPr="00F76C3D">
        <w:rPr>
          <w:rFonts w:ascii="Times New Roman" w:eastAsia="Times New Roman" w:hAnsi="Times New Roman" w:cs="Times New Roman"/>
          <w:kern w:val="1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Барыкин</w:t>
      </w:r>
    </w:p>
    <w:sectPr w:rsidR="00337176" w:rsidRPr="00F76C3D" w:rsidSect="00735FF6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005FA" w14:textId="77777777" w:rsidR="00134C5B" w:rsidRDefault="00134C5B" w:rsidP="004E3BB8">
      <w:pPr>
        <w:spacing w:after="0" w:line="240" w:lineRule="auto"/>
      </w:pPr>
      <w:r>
        <w:separator/>
      </w:r>
    </w:p>
  </w:endnote>
  <w:endnote w:type="continuationSeparator" w:id="0">
    <w:p w14:paraId="34834215" w14:textId="77777777" w:rsidR="00134C5B" w:rsidRDefault="00134C5B" w:rsidP="004E3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3896F" w14:textId="77777777" w:rsidR="00134C5B" w:rsidRDefault="00134C5B" w:rsidP="004E3BB8">
      <w:pPr>
        <w:spacing w:after="0" w:line="240" w:lineRule="auto"/>
      </w:pPr>
      <w:r>
        <w:separator/>
      </w:r>
    </w:p>
  </w:footnote>
  <w:footnote w:type="continuationSeparator" w:id="0">
    <w:p w14:paraId="0AAC5442" w14:textId="77777777" w:rsidR="00134C5B" w:rsidRDefault="00134C5B" w:rsidP="004E3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4253"/>
    <w:multiLevelType w:val="multilevel"/>
    <w:tmpl w:val="DBB0AD00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9FE747C"/>
    <w:multiLevelType w:val="hybridMultilevel"/>
    <w:tmpl w:val="C4EE943E"/>
    <w:lvl w:ilvl="0" w:tplc="D75680F6">
      <w:start w:val="1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2" w15:restartNumberingAfterBreak="0">
    <w:nsid w:val="1212659C"/>
    <w:multiLevelType w:val="multilevel"/>
    <w:tmpl w:val="B3266B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B3C1599"/>
    <w:multiLevelType w:val="multilevel"/>
    <w:tmpl w:val="8A72A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2150992"/>
    <w:multiLevelType w:val="multilevel"/>
    <w:tmpl w:val="3F1EE3CE"/>
    <w:lvl w:ilvl="0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eastAsia="Times New Roman" w:hint="default"/>
      </w:rPr>
    </w:lvl>
  </w:abstractNum>
  <w:abstractNum w:abstractNumId="5" w15:restartNumberingAfterBreak="0">
    <w:nsid w:val="47AE23B5"/>
    <w:multiLevelType w:val="hybridMultilevel"/>
    <w:tmpl w:val="F3AA781E"/>
    <w:lvl w:ilvl="0" w:tplc="F126C1B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805BE4"/>
    <w:multiLevelType w:val="multilevel"/>
    <w:tmpl w:val="7CF65F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4E997865"/>
    <w:multiLevelType w:val="hybridMultilevel"/>
    <w:tmpl w:val="28E65128"/>
    <w:lvl w:ilvl="0" w:tplc="E5408ED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AF14A57"/>
    <w:multiLevelType w:val="hybridMultilevel"/>
    <w:tmpl w:val="5D4CBC08"/>
    <w:lvl w:ilvl="0" w:tplc="1FFE96EC">
      <w:start w:val="2"/>
      <w:numFmt w:val="decimal"/>
      <w:lvlText w:val="%1."/>
      <w:lvlJc w:val="left"/>
      <w:pPr>
        <w:ind w:left="1636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36A89"/>
    <w:rsid w:val="0003724C"/>
    <w:rsid w:val="00043926"/>
    <w:rsid w:val="00047641"/>
    <w:rsid w:val="00071391"/>
    <w:rsid w:val="00073049"/>
    <w:rsid w:val="00094A58"/>
    <w:rsid w:val="000A31FB"/>
    <w:rsid w:val="000B06A1"/>
    <w:rsid w:val="000B71CD"/>
    <w:rsid w:val="000C7C6C"/>
    <w:rsid w:val="000D3716"/>
    <w:rsid w:val="000F1F9A"/>
    <w:rsid w:val="000F6778"/>
    <w:rsid w:val="00101141"/>
    <w:rsid w:val="0012653F"/>
    <w:rsid w:val="0013008C"/>
    <w:rsid w:val="001303A3"/>
    <w:rsid w:val="00134C5B"/>
    <w:rsid w:val="00136573"/>
    <w:rsid w:val="0017066D"/>
    <w:rsid w:val="001740CF"/>
    <w:rsid w:val="00176AD2"/>
    <w:rsid w:val="00183A08"/>
    <w:rsid w:val="001A645B"/>
    <w:rsid w:val="001C43E2"/>
    <w:rsid w:val="001E4D12"/>
    <w:rsid w:val="001F6B92"/>
    <w:rsid w:val="001F6F94"/>
    <w:rsid w:val="002304CC"/>
    <w:rsid w:val="00264032"/>
    <w:rsid w:val="00280DDB"/>
    <w:rsid w:val="002820A3"/>
    <w:rsid w:val="00283F63"/>
    <w:rsid w:val="00286768"/>
    <w:rsid w:val="002A07E0"/>
    <w:rsid w:val="002A5CC5"/>
    <w:rsid w:val="002B6B3B"/>
    <w:rsid w:val="002C580D"/>
    <w:rsid w:val="002D1006"/>
    <w:rsid w:val="002E37D0"/>
    <w:rsid w:val="00310AA1"/>
    <w:rsid w:val="00311358"/>
    <w:rsid w:val="003153E5"/>
    <w:rsid w:val="00325ABD"/>
    <w:rsid w:val="00330E47"/>
    <w:rsid w:val="00337176"/>
    <w:rsid w:val="003429A9"/>
    <w:rsid w:val="00345CD5"/>
    <w:rsid w:val="00355177"/>
    <w:rsid w:val="00356A4D"/>
    <w:rsid w:val="00361CD8"/>
    <w:rsid w:val="003721CB"/>
    <w:rsid w:val="00374527"/>
    <w:rsid w:val="0039624B"/>
    <w:rsid w:val="003A0EC4"/>
    <w:rsid w:val="003B347A"/>
    <w:rsid w:val="003B4BFF"/>
    <w:rsid w:val="003D220F"/>
    <w:rsid w:val="003D4E74"/>
    <w:rsid w:val="003E612D"/>
    <w:rsid w:val="003F07C0"/>
    <w:rsid w:val="003F6DB1"/>
    <w:rsid w:val="00404CF1"/>
    <w:rsid w:val="004058E2"/>
    <w:rsid w:val="00406F27"/>
    <w:rsid w:val="00417CAA"/>
    <w:rsid w:val="00420A3F"/>
    <w:rsid w:val="00443684"/>
    <w:rsid w:val="00463FC6"/>
    <w:rsid w:val="004656F7"/>
    <w:rsid w:val="00473217"/>
    <w:rsid w:val="00476887"/>
    <w:rsid w:val="00486618"/>
    <w:rsid w:val="00490F1C"/>
    <w:rsid w:val="00493753"/>
    <w:rsid w:val="004A5E5E"/>
    <w:rsid w:val="004B717A"/>
    <w:rsid w:val="004C39B3"/>
    <w:rsid w:val="004E3BB8"/>
    <w:rsid w:val="004E586A"/>
    <w:rsid w:val="004F1B4B"/>
    <w:rsid w:val="004F7847"/>
    <w:rsid w:val="00516725"/>
    <w:rsid w:val="0052089C"/>
    <w:rsid w:val="00536F8D"/>
    <w:rsid w:val="00540596"/>
    <w:rsid w:val="00560CBB"/>
    <w:rsid w:val="00570FB0"/>
    <w:rsid w:val="00577536"/>
    <w:rsid w:val="00596C12"/>
    <w:rsid w:val="005A1710"/>
    <w:rsid w:val="005D1E33"/>
    <w:rsid w:val="005D4C7B"/>
    <w:rsid w:val="005D5D5C"/>
    <w:rsid w:val="006001EA"/>
    <w:rsid w:val="00600D31"/>
    <w:rsid w:val="00601B65"/>
    <w:rsid w:val="006033C0"/>
    <w:rsid w:val="00606CC7"/>
    <w:rsid w:val="00620A67"/>
    <w:rsid w:val="00621264"/>
    <w:rsid w:val="006252A1"/>
    <w:rsid w:val="006367A0"/>
    <w:rsid w:val="006429C2"/>
    <w:rsid w:val="00645E64"/>
    <w:rsid w:val="00646DE9"/>
    <w:rsid w:val="006561D2"/>
    <w:rsid w:val="006561ED"/>
    <w:rsid w:val="00665B7C"/>
    <w:rsid w:val="00667E97"/>
    <w:rsid w:val="00671E5D"/>
    <w:rsid w:val="00674B71"/>
    <w:rsid w:val="006A56C8"/>
    <w:rsid w:val="006A57F3"/>
    <w:rsid w:val="006D2C12"/>
    <w:rsid w:val="006F0433"/>
    <w:rsid w:val="006F51E6"/>
    <w:rsid w:val="006F7AA4"/>
    <w:rsid w:val="007037D8"/>
    <w:rsid w:val="00704F45"/>
    <w:rsid w:val="0070702D"/>
    <w:rsid w:val="00707CE3"/>
    <w:rsid w:val="0073271A"/>
    <w:rsid w:val="00735B1C"/>
    <w:rsid w:val="00735FB9"/>
    <w:rsid w:val="00735FF6"/>
    <w:rsid w:val="00740319"/>
    <w:rsid w:val="00750845"/>
    <w:rsid w:val="0077022A"/>
    <w:rsid w:val="00771559"/>
    <w:rsid w:val="00774F02"/>
    <w:rsid w:val="00793219"/>
    <w:rsid w:val="00794B64"/>
    <w:rsid w:val="007969BC"/>
    <w:rsid w:val="007A2378"/>
    <w:rsid w:val="007A6D3B"/>
    <w:rsid w:val="007B6FAF"/>
    <w:rsid w:val="007C1863"/>
    <w:rsid w:val="007C4F79"/>
    <w:rsid w:val="007C6854"/>
    <w:rsid w:val="007D2F2B"/>
    <w:rsid w:val="007D7F46"/>
    <w:rsid w:val="007E0731"/>
    <w:rsid w:val="007F77D6"/>
    <w:rsid w:val="00800376"/>
    <w:rsid w:val="008013BD"/>
    <w:rsid w:val="00805D57"/>
    <w:rsid w:val="0081663B"/>
    <w:rsid w:val="0082493C"/>
    <w:rsid w:val="0083371C"/>
    <w:rsid w:val="008449BD"/>
    <w:rsid w:val="00855B77"/>
    <w:rsid w:val="00886834"/>
    <w:rsid w:val="008878E7"/>
    <w:rsid w:val="00891076"/>
    <w:rsid w:val="008A6BB7"/>
    <w:rsid w:val="008A7A13"/>
    <w:rsid w:val="008D3232"/>
    <w:rsid w:val="008E0821"/>
    <w:rsid w:val="008E5C0A"/>
    <w:rsid w:val="008E6A81"/>
    <w:rsid w:val="008F4B3B"/>
    <w:rsid w:val="00904CB2"/>
    <w:rsid w:val="00915EAA"/>
    <w:rsid w:val="009204EC"/>
    <w:rsid w:val="0092762C"/>
    <w:rsid w:val="00937A4A"/>
    <w:rsid w:val="009406A7"/>
    <w:rsid w:val="00941F82"/>
    <w:rsid w:val="00947F15"/>
    <w:rsid w:val="00950529"/>
    <w:rsid w:val="0096601C"/>
    <w:rsid w:val="00970DF3"/>
    <w:rsid w:val="00970E4A"/>
    <w:rsid w:val="00974B26"/>
    <w:rsid w:val="0097773D"/>
    <w:rsid w:val="009A3469"/>
    <w:rsid w:val="009A70DD"/>
    <w:rsid w:val="009A71B0"/>
    <w:rsid w:val="00A139ED"/>
    <w:rsid w:val="00A20603"/>
    <w:rsid w:val="00A34667"/>
    <w:rsid w:val="00A407F4"/>
    <w:rsid w:val="00A547EC"/>
    <w:rsid w:val="00A71476"/>
    <w:rsid w:val="00A73A73"/>
    <w:rsid w:val="00AC5D8F"/>
    <w:rsid w:val="00AD4EDC"/>
    <w:rsid w:val="00AE2DA9"/>
    <w:rsid w:val="00B072A7"/>
    <w:rsid w:val="00B24B37"/>
    <w:rsid w:val="00B25345"/>
    <w:rsid w:val="00B258E4"/>
    <w:rsid w:val="00B31AE2"/>
    <w:rsid w:val="00B376E6"/>
    <w:rsid w:val="00B40F8B"/>
    <w:rsid w:val="00B45255"/>
    <w:rsid w:val="00B4648E"/>
    <w:rsid w:val="00B51778"/>
    <w:rsid w:val="00B6320C"/>
    <w:rsid w:val="00B747D2"/>
    <w:rsid w:val="00B75EE0"/>
    <w:rsid w:val="00B7778E"/>
    <w:rsid w:val="00B8295E"/>
    <w:rsid w:val="00B83F3F"/>
    <w:rsid w:val="00B91A3F"/>
    <w:rsid w:val="00B95696"/>
    <w:rsid w:val="00BA245E"/>
    <w:rsid w:val="00BA7300"/>
    <w:rsid w:val="00BB1F44"/>
    <w:rsid w:val="00BB5239"/>
    <w:rsid w:val="00BC61CE"/>
    <w:rsid w:val="00BC724C"/>
    <w:rsid w:val="00BD5D7E"/>
    <w:rsid w:val="00C21C38"/>
    <w:rsid w:val="00C27F96"/>
    <w:rsid w:val="00C34D4A"/>
    <w:rsid w:val="00C35384"/>
    <w:rsid w:val="00C414A9"/>
    <w:rsid w:val="00C4361A"/>
    <w:rsid w:val="00C46834"/>
    <w:rsid w:val="00C5624B"/>
    <w:rsid w:val="00C632F0"/>
    <w:rsid w:val="00C7014B"/>
    <w:rsid w:val="00C71AA4"/>
    <w:rsid w:val="00C75C2C"/>
    <w:rsid w:val="00C808A3"/>
    <w:rsid w:val="00C9533B"/>
    <w:rsid w:val="00CA4ECA"/>
    <w:rsid w:val="00CB7640"/>
    <w:rsid w:val="00CC1973"/>
    <w:rsid w:val="00CC3470"/>
    <w:rsid w:val="00CD04CF"/>
    <w:rsid w:val="00CD4383"/>
    <w:rsid w:val="00CE0D9E"/>
    <w:rsid w:val="00CE5C57"/>
    <w:rsid w:val="00CE7022"/>
    <w:rsid w:val="00D17BF2"/>
    <w:rsid w:val="00D437DD"/>
    <w:rsid w:val="00D5220D"/>
    <w:rsid w:val="00D535C6"/>
    <w:rsid w:val="00D62E0E"/>
    <w:rsid w:val="00D66068"/>
    <w:rsid w:val="00D97329"/>
    <w:rsid w:val="00DA2454"/>
    <w:rsid w:val="00DA695D"/>
    <w:rsid w:val="00DB04F7"/>
    <w:rsid w:val="00DB4B87"/>
    <w:rsid w:val="00DF31B1"/>
    <w:rsid w:val="00DF71FC"/>
    <w:rsid w:val="00E14068"/>
    <w:rsid w:val="00E20B9E"/>
    <w:rsid w:val="00E22210"/>
    <w:rsid w:val="00E22A95"/>
    <w:rsid w:val="00E31CCA"/>
    <w:rsid w:val="00E369AE"/>
    <w:rsid w:val="00E438CB"/>
    <w:rsid w:val="00E472A7"/>
    <w:rsid w:val="00E52322"/>
    <w:rsid w:val="00E679E7"/>
    <w:rsid w:val="00E721C2"/>
    <w:rsid w:val="00E724BE"/>
    <w:rsid w:val="00E7577B"/>
    <w:rsid w:val="00E967C1"/>
    <w:rsid w:val="00EA3E6E"/>
    <w:rsid w:val="00EB5C46"/>
    <w:rsid w:val="00EC64FA"/>
    <w:rsid w:val="00ED18C7"/>
    <w:rsid w:val="00ED37D3"/>
    <w:rsid w:val="00ED4212"/>
    <w:rsid w:val="00EE1653"/>
    <w:rsid w:val="00EF2681"/>
    <w:rsid w:val="00EF6FA2"/>
    <w:rsid w:val="00F06378"/>
    <w:rsid w:val="00F216CE"/>
    <w:rsid w:val="00F459ED"/>
    <w:rsid w:val="00F76C3D"/>
    <w:rsid w:val="00F93295"/>
    <w:rsid w:val="00F955EF"/>
    <w:rsid w:val="00FB1206"/>
    <w:rsid w:val="00FC111F"/>
    <w:rsid w:val="00FC2E22"/>
    <w:rsid w:val="00FD33F7"/>
    <w:rsid w:val="00FF5095"/>
    <w:rsid w:val="00FF76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2225"/>
  <w15:docId w15:val="{1BCD31A8-760E-45B3-AE8F-ACF62E55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674B71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F06378"/>
    <w:rPr>
      <w:rFonts w:cs="Times New Roman"/>
      <w:b w:val="0"/>
      <w:color w:val="106BBE"/>
    </w:rPr>
  </w:style>
  <w:style w:type="paragraph" w:styleId="a6">
    <w:name w:val="List Paragraph"/>
    <w:basedOn w:val="a"/>
    <w:uiPriority w:val="34"/>
    <w:qFormat/>
    <w:rsid w:val="00F0637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74B71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basedOn w:val="a"/>
    <w:next w:val="a8"/>
    <w:qFormat/>
    <w:rsid w:val="00674B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8">
    <w:name w:val="Title"/>
    <w:basedOn w:val="a"/>
    <w:next w:val="a"/>
    <w:link w:val="a9"/>
    <w:uiPriority w:val="10"/>
    <w:qFormat/>
    <w:rsid w:val="00674B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uiPriority w:val="10"/>
    <w:rsid w:val="00674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basedOn w:val="a"/>
    <w:link w:val="ab"/>
    <w:uiPriority w:val="99"/>
    <w:unhideWhenUsed/>
    <w:rsid w:val="00176AD2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uiPriority w:val="99"/>
    <w:rsid w:val="00176AD2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rsid w:val="00601B65"/>
    <w:pPr>
      <w:autoSpaceDE w:val="0"/>
      <w:autoSpaceDN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01B65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Цветовое выделение"/>
    <w:uiPriority w:val="99"/>
    <w:rsid w:val="006561D2"/>
    <w:rPr>
      <w:b/>
      <w:color w:val="26282F"/>
    </w:rPr>
  </w:style>
  <w:style w:type="paragraph" w:customStyle="1" w:styleId="ad">
    <w:name w:val="Комментарий"/>
    <w:basedOn w:val="a"/>
    <w:next w:val="a"/>
    <w:uiPriority w:val="99"/>
    <w:rsid w:val="006561D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character" w:styleId="ae">
    <w:name w:val="page number"/>
    <w:basedOn w:val="a0"/>
    <w:rsid w:val="00374527"/>
  </w:style>
  <w:style w:type="paragraph" w:customStyle="1" w:styleId="af">
    <w:name w:val="Таблицы (моноширинный)"/>
    <w:basedOn w:val="a"/>
    <w:next w:val="a"/>
    <w:uiPriority w:val="99"/>
    <w:rsid w:val="003745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link w:val="ConsPlusNormal0"/>
    <w:qFormat/>
    <w:rsid w:val="00E472A7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2"/>
      <w:szCs w:val="20"/>
    </w:rPr>
  </w:style>
  <w:style w:type="character" w:customStyle="1" w:styleId="ConsPlusNormal0">
    <w:name w:val="ConsPlusNormal Знак"/>
    <w:link w:val="ConsPlusNormal"/>
    <w:locked/>
    <w:rsid w:val="00E472A7"/>
    <w:rPr>
      <w:rFonts w:ascii="Calibri" w:eastAsia="Times New Roman" w:hAnsi="Calibri" w:cs="Calibri"/>
      <w:kern w:val="2"/>
      <w:szCs w:val="20"/>
    </w:rPr>
  </w:style>
  <w:style w:type="paragraph" w:styleId="af0">
    <w:name w:val="header"/>
    <w:basedOn w:val="a"/>
    <w:link w:val="af1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E3BB8"/>
  </w:style>
  <w:style w:type="paragraph" w:styleId="af2">
    <w:name w:val="footer"/>
    <w:basedOn w:val="a"/>
    <w:link w:val="af3"/>
    <w:uiPriority w:val="99"/>
    <w:unhideWhenUsed/>
    <w:rsid w:val="004E3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E3BB8"/>
  </w:style>
  <w:style w:type="character" w:styleId="af4">
    <w:name w:val="Emphasis"/>
    <w:basedOn w:val="a0"/>
    <w:uiPriority w:val="20"/>
    <w:qFormat/>
    <w:rsid w:val="004E3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520999/47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4977358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7508181.1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F6896-3AA8-48D4-8BBD-F7674A76D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Трошина Елена</cp:lastModifiedBy>
  <cp:revision>9</cp:revision>
  <cp:lastPrinted>2025-07-31T05:30:00Z</cp:lastPrinted>
  <dcterms:created xsi:type="dcterms:W3CDTF">2025-06-20T13:35:00Z</dcterms:created>
  <dcterms:modified xsi:type="dcterms:W3CDTF">2025-08-04T07:59:00Z</dcterms:modified>
</cp:coreProperties>
</file>