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527103" w:rsidRPr="003B5C5F" w:rsidTr="00E77D91">
        <w:trPr>
          <w:cantSplit/>
          <w:trHeight w:val="542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527103" w:rsidRPr="003B5C5F" w:rsidRDefault="00527103" w:rsidP="00E77D91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527103" w:rsidRPr="003B5C5F" w:rsidRDefault="00527103" w:rsidP="00E77D91">
            <w:r w:rsidRPr="003B5C5F">
              <w:rPr>
                <w:noProof/>
              </w:rPr>
              <w:drawing>
                <wp:inline distT="0" distB="0" distL="0" distR="0" wp14:anchorId="4BF03769" wp14:editId="598A9BC6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527103" w:rsidRPr="003B5C5F" w:rsidRDefault="00527103" w:rsidP="00E77D91">
            <w:pPr>
              <w:jc w:val="center"/>
            </w:pPr>
          </w:p>
        </w:tc>
      </w:tr>
      <w:tr w:rsidR="00527103" w:rsidRPr="003B5C5F" w:rsidTr="00E77D91">
        <w:trPr>
          <w:cantSplit/>
          <w:trHeight w:val="1785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B5C5F" w:rsidRDefault="00527103" w:rsidP="00E77D91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527103" w:rsidRPr="003B5C5F" w:rsidRDefault="00527103" w:rsidP="00E77D91"/>
          <w:p w:rsidR="00527103" w:rsidRPr="00366B5A" w:rsidRDefault="00E94F47" w:rsidP="00E77D91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_________</w:t>
            </w:r>
            <w:r w:rsidR="00366B5A" w:rsidRPr="00366B5A">
              <w:rPr>
                <w:b/>
                <w:noProof/>
                <w:color w:val="000000"/>
              </w:rPr>
              <w:t xml:space="preserve"> </w:t>
            </w:r>
            <w:r w:rsidR="000D2AE0">
              <w:rPr>
                <w:b/>
                <w:noProof/>
                <w:color w:val="000000"/>
              </w:rPr>
              <w:t>____</w:t>
            </w:r>
            <w:r w:rsidR="00527103" w:rsidRPr="00366B5A">
              <w:rPr>
                <w:b/>
                <w:noProof/>
                <w:color w:val="000000"/>
              </w:rPr>
              <w:t>№</w:t>
            </w:r>
            <w:r w:rsidR="00264184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27103" w:rsidRPr="003B5C5F" w:rsidRDefault="00527103" w:rsidP="00E77D91"/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527103" w:rsidRPr="003B5C5F" w:rsidRDefault="00527103" w:rsidP="00E77D91"/>
          <w:p w:rsidR="00527103" w:rsidRPr="00366B5A" w:rsidRDefault="00E94F47" w:rsidP="00E77D91">
            <w:pPr>
              <w:ind w:left="-58"/>
              <w:jc w:val="center"/>
              <w:rPr>
                <w:b/>
                <w:u w:val="single"/>
              </w:rPr>
            </w:pPr>
            <w:r>
              <w:rPr>
                <w:b/>
              </w:rPr>
              <w:t>__________</w:t>
            </w:r>
            <w:r w:rsidR="00366B5A" w:rsidRPr="00366B5A">
              <w:rPr>
                <w:b/>
              </w:rPr>
              <w:t xml:space="preserve"> </w:t>
            </w:r>
            <w:r w:rsidR="00527103" w:rsidRPr="00366B5A">
              <w:rPr>
                <w:b/>
              </w:rPr>
              <w:t>№</w:t>
            </w:r>
            <w:r w:rsidR="00366B5A" w:rsidRPr="00366B5A">
              <w:rPr>
                <w:b/>
              </w:rPr>
              <w:t xml:space="preserve"> </w:t>
            </w:r>
            <w:r>
              <w:rPr>
                <w:b/>
              </w:rPr>
              <w:t>____</w:t>
            </w:r>
            <w:r w:rsidR="00527103" w:rsidRPr="00366B5A">
              <w:rPr>
                <w:b/>
                <w:u w:val="single"/>
              </w:rPr>
              <w:t xml:space="preserve">  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20"/>
      </w:tblGrid>
      <w:tr w:rsidR="005A0DA1" w:rsidTr="00972C5D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A0DA1" w:rsidRPr="00D43F2E" w:rsidRDefault="00972C5D" w:rsidP="009F7EDE">
            <w:pPr>
              <w:jc w:val="both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О внесении </w:t>
            </w:r>
            <w:r w:rsidR="005A0DA1">
              <w:rPr>
                <w:b/>
                <w:bCs/>
              </w:rPr>
              <w:t>изменени</w:t>
            </w:r>
            <w:r w:rsidR="00251140">
              <w:rPr>
                <w:b/>
                <w:bCs/>
              </w:rPr>
              <w:t>й</w:t>
            </w:r>
            <w:r w:rsidR="005A0DA1" w:rsidRPr="00885EB1">
              <w:rPr>
                <w:b/>
                <w:bCs/>
              </w:rPr>
              <w:t xml:space="preserve"> в</w:t>
            </w:r>
            <w:r w:rsidR="005A0DA1" w:rsidRPr="00885EB1">
              <w:t xml:space="preserve"> </w:t>
            </w:r>
            <w:r w:rsidR="00D43F2E" w:rsidRPr="00D43F2E">
              <w:rPr>
                <w:rStyle w:val="aa"/>
                <w:color w:val="auto"/>
              </w:rPr>
              <w:t>Положение</w:t>
            </w:r>
            <w:r w:rsidR="00D43F2E" w:rsidRPr="00D43F2E">
              <w:rPr>
                <w:b/>
              </w:rPr>
              <w:t xml:space="preserve"> о вопросах налогового регулирования в Канашском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</w:t>
            </w:r>
          </w:p>
          <w:p w:rsidR="005A0DA1" w:rsidRDefault="005A0DA1" w:rsidP="009F7EDE">
            <w:pPr>
              <w:outlineLvl w:val="0"/>
              <w:rPr>
                <w:b/>
                <w:bCs/>
                <w:color w:val="26282F"/>
              </w:rPr>
            </w:pPr>
          </w:p>
        </w:tc>
      </w:tr>
    </w:tbl>
    <w:p w:rsidR="005A0DA1" w:rsidRPr="006B73C4" w:rsidRDefault="005A0DA1" w:rsidP="005A0DA1">
      <w:pPr>
        <w:outlineLvl w:val="0"/>
        <w:rPr>
          <w:b/>
          <w:bCs/>
          <w:color w:val="26282F"/>
        </w:rPr>
      </w:pPr>
      <w:r w:rsidRPr="00816F2B">
        <w:rPr>
          <w:b/>
          <w:bCs/>
          <w:color w:val="26282F"/>
        </w:rPr>
        <w:t xml:space="preserve"> </w:t>
      </w:r>
      <w:r>
        <w:rPr>
          <w:b/>
          <w:bCs/>
          <w:color w:val="26282F"/>
        </w:rPr>
        <w:t xml:space="preserve">  </w:t>
      </w:r>
    </w:p>
    <w:p w:rsidR="005A0DA1" w:rsidRPr="005A0DA1" w:rsidRDefault="005A0DA1" w:rsidP="00597218">
      <w:pPr>
        <w:autoSpaceDE w:val="0"/>
        <w:autoSpaceDN w:val="0"/>
        <w:adjustRightInd w:val="0"/>
        <w:ind w:firstLine="708"/>
        <w:jc w:val="both"/>
      </w:pPr>
      <w:r w:rsidRPr="005A0DA1">
        <w:rPr>
          <w:rStyle w:val="af3"/>
          <w:i w:val="0"/>
          <w:color w:val="000000"/>
        </w:rPr>
        <w:t>В соответствии с Налоговым кодексом Российской Федерации, Федеральным законом от 06.10.2003</w:t>
      </w:r>
      <w:r w:rsidR="000D2AE0">
        <w:rPr>
          <w:rStyle w:val="af3"/>
          <w:i w:val="0"/>
          <w:color w:val="000000"/>
        </w:rPr>
        <w:t xml:space="preserve"> г.</w:t>
      </w:r>
      <w:r w:rsidRPr="005A0DA1">
        <w:rPr>
          <w:rStyle w:val="af3"/>
          <w:i w:val="0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Pr="00631A02">
        <w:rPr>
          <w:b/>
        </w:rPr>
        <w:t>Собрание</w:t>
      </w:r>
      <w:r>
        <w:rPr>
          <w:b/>
        </w:rPr>
        <w:t xml:space="preserve"> </w:t>
      </w:r>
      <w:r w:rsidRPr="00631A02">
        <w:rPr>
          <w:b/>
        </w:rPr>
        <w:t>депутатов</w:t>
      </w:r>
      <w:r>
        <w:rPr>
          <w:b/>
        </w:rPr>
        <w:t xml:space="preserve"> </w:t>
      </w:r>
      <w:r w:rsidRPr="00631A02">
        <w:rPr>
          <w:b/>
        </w:rPr>
        <w:t>Канаш</w:t>
      </w:r>
      <w:r>
        <w:rPr>
          <w:b/>
        </w:rPr>
        <w:t xml:space="preserve">ского муниципального округа </w:t>
      </w:r>
      <w:r w:rsidRPr="00631A02">
        <w:rPr>
          <w:b/>
        </w:rPr>
        <w:t>Чувашской</w:t>
      </w:r>
      <w:r>
        <w:rPr>
          <w:b/>
        </w:rPr>
        <w:t xml:space="preserve"> </w:t>
      </w:r>
      <w:r w:rsidRPr="00631A02">
        <w:rPr>
          <w:b/>
        </w:rPr>
        <w:t>Республики</w:t>
      </w:r>
      <w:r>
        <w:t xml:space="preserve"> </w:t>
      </w:r>
      <w:r w:rsidRPr="00631A02">
        <w:rPr>
          <w:b/>
        </w:rPr>
        <w:t>решило:</w:t>
      </w:r>
    </w:p>
    <w:p w:rsidR="005A0DA1" w:rsidRPr="005A0DA1" w:rsidRDefault="005A0DA1" w:rsidP="005A0DA1">
      <w:pPr>
        <w:ind w:firstLine="720"/>
        <w:jc w:val="both"/>
        <w:rPr>
          <w:sz w:val="28"/>
        </w:rPr>
      </w:pPr>
    </w:p>
    <w:p w:rsidR="005A0DA1" w:rsidRPr="00654DF9" w:rsidRDefault="005A0DA1" w:rsidP="005A0DA1">
      <w:pPr>
        <w:pStyle w:val="ab"/>
        <w:numPr>
          <w:ilvl w:val="0"/>
          <w:numId w:val="3"/>
        </w:numPr>
        <w:ind w:left="0" w:firstLine="911"/>
        <w:jc w:val="both"/>
        <w:rPr>
          <w:sz w:val="24"/>
          <w:szCs w:val="24"/>
        </w:rPr>
      </w:pPr>
      <w:r w:rsidRPr="00654DF9">
        <w:rPr>
          <w:sz w:val="24"/>
          <w:szCs w:val="24"/>
        </w:rPr>
        <w:t xml:space="preserve">Внести в </w:t>
      </w:r>
      <w:r w:rsidR="00D43F2E" w:rsidRPr="00D43F2E">
        <w:rPr>
          <w:rStyle w:val="aa"/>
          <w:b w:val="0"/>
          <w:color w:val="auto"/>
          <w:sz w:val="24"/>
          <w:szCs w:val="24"/>
        </w:rPr>
        <w:t>Положение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о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вопросах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налогового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регулирования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в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Канашском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муниципальном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округе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Чувашской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Республ</w:t>
      </w:r>
      <w:bookmarkStart w:id="0" w:name="_GoBack"/>
      <w:bookmarkEnd w:id="0"/>
      <w:r w:rsidR="00D43F2E" w:rsidRPr="000A4434">
        <w:rPr>
          <w:sz w:val="24"/>
          <w:szCs w:val="24"/>
        </w:rPr>
        <w:t>ики,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отнесенных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законодательством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Российской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Федерации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о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налогах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и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сборах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к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ведению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органов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местного</w:t>
      </w:r>
      <w:r w:rsidR="00D43F2E">
        <w:rPr>
          <w:sz w:val="24"/>
          <w:szCs w:val="24"/>
        </w:rPr>
        <w:t xml:space="preserve"> </w:t>
      </w:r>
      <w:r w:rsidR="00D43F2E" w:rsidRPr="000A4434">
        <w:rPr>
          <w:sz w:val="24"/>
          <w:szCs w:val="24"/>
        </w:rPr>
        <w:t>самоуправления</w:t>
      </w:r>
      <w:r w:rsidRPr="00654DF9">
        <w:rPr>
          <w:sz w:val="24"/>
          <w:szCs w:val="24"/>
        </w:rPr>
        <w:t>, утвержденное решением Собрания депутатов Канаш</w:t>
      </w:r>
      <w:r w:rsidR="00D43F2E">
        <w:rPr>
          <w:sz w:val="24"/>
          <w:szCs w:val="24"/>
        </w:rPr>
        <w:t>ского муниципального округа Чувашской Республики</w:t>
      </w:r>
      <w:r w:rsidRPr="00654DF9">
        <w:rPr>
          <w:sz w:val="24"/>
          <w:szCs w:val="24"/>
        </w:rPr>
        <w:t xml:space="preserve"> от 2</w:t>
      </w:r>
      <w:r w:rsidR="002B363D">
        <w:rPr>
          <w:sz w:val="24"/>
          <w:szCs w:val="24"/>
        </w:rPr>
        <w:t>4</w:t>
      </w:r>
      <w:r w:rsidRPr="00654DF9">
        <w:rPr>
          <w:sz w:val="24"/>
          <w:szCs w:val="24"/>
        </w:rPr>
        <w:t>.1</w:t>
      </w:r>
      <w:r w:rsidR="002B363D">
        <w:rPr>
          <w:sz w:val="24"/>
          <w:szCs w:val="24"/>
        </w:rPr>
        <w:t>0</w:t>
      </w:r>
      <w:r w:rsidRPr="00654DF9">
        <w:rPr>
          <w:sz w:val="24"/>
          <w:szCs w:val="24"/>
        </w:rPr>
        <w:t>.20</w:t>
      </w:r>
      <w:r w:rsidR="002B363D">
        <w:rPr>
          <w:sz w:val="24"/>
          <w:szCs w:val="24"/>
        </w:rPr>
        <w:t xml:space="preserve">24 </w:t>
      </w:r>
      <w:r w:rsidRPr="00654DF9">
        <w:rPr>
          <w:sz w:val="24"/>
          <w:szCs w:val="24"/>
        </w:rPr>
        <w:t xml:space="preserve">г. № </w:t>
      </w:r>
      <w:r w:rsidR="002B363D">
        <w:rPr>
          <w:sz w:val="24"/>
          <w:szCs w:val="24"/>
        </w:rPr>
        <w:t>3/</w:t>
      </w:r>
      <w:proofErr w:type="gramStart"/>
      <w:r w:rsidR="002B363D">
        <w:rPr>
          <w:sz w:val="24"/>
          <w:szCs w:val="24"/>
        </w:rPr>
        <w:t>2</w:t>
      </w:r>
      <w:r w:rsidRPr="00654DF9">
        <w:rPr>
          <w:sz w:val="24"/>
          <w:szCs w:val="24"/>
        </w:rPr>
        <w:t xml:space="preserve"> </w:t>
      </w:r>
      <w:r w:rsidRPr="00EB7AF4">
        <w:rPr>
          <w:sz w:val="24"/>
          <w:szCs w:val="24"/>
        </w:rPr>
        <w:t xml:space="preserve"> </w:t>
      </w:r>
      <w:r w:rsidR="00EC677E">
        <w:rPr>
          <w:sz w:val="24"/>
          <w:szCs w:val="24"/>
        </w:rPr>
        <w:t>(</w:t>
      </w:r>
      <w:proofErr w:type="gramEnd"/>
      <w:r w:rsidR="00EC677E">
        <w:rPr>
          <w:sz w:val="24"/>
          <w:szCs w:val="24"/>
        </w:rPr>
        <w:t xml:space="preserve">далее –Положение) </w:t>
      </w:r>
      <w:r w:rsidRPr="00654DF9">
        <w:rPr>
          <w:sz w:val="24"/>
          <w:szCs w:val="24"/>
        </w:rPr>
        <w:t>следующ</w:t>
      </w:r>
      <w:r w:rsidR="00251140">
        <w:rPr>
          <w:sz w:val="24"/>
          <w:szCs w:val="24"/>
        </w:rPr>
        <w:t>и</w:t>
      </w:r>
      <w:r w:rsidR="00CF745B">
        <w:rPr>
          <w:sz w:val="24"/>
          <w:szCs w:val="24"/>
        </w:rPr>
        <w:t>е изменения</w:t>
      </w:r>
      <w:r w:rsidRPr="00654DF9">
        <w:rPr>
          <w:sz w:val="24"/>
          <w:szCs w:val="24"/>
        </w:rPr>
        <w:t xml:space="preserve">: </w:t>
      </w:r>
    </w:p>
    <w:p w:rsidR="005A0DA1" w:rsidRPr="00654DF9" w:rsidRDefault="005A0DA1" w:rsidP="00CF745B">
      <w:pPr>
        <w:pStyle w:val="ab"/>
        <w:numPr>
          <w:ilvl w:val="1"/>
          <w:numId w:val="12"/>
        </w:numPr>
        <w:ind w:hanging="796"/>
        <w:jc w:val="both"/>
        <w:rPr>
          <w:sz w:val="24"/>
          <w:szCs w:val="24"/>
        </w:rPr>
      </w:pPr>
      <w:r w:rsidRPr="00654DF9">
        <w:rPr>
          <w:sz w:val="24"/>
          <w:szCs w:val="24"/>
        </w:rPr>
        <w:t xml:space="preserve">пункт </w:t>
      </w:r>
      <w:r w:rsidR="00CF745B">
        <w:rPr>
          <w:sz w:val="24"/>
          <w:szCs w:val="24"/>
        </w:rPr>
        <w:t>3</w:t>
      </w:r>
      <w:r w:rsidRPr="00654DF9">
        <w:rPr>
          <w:sz w:val="24"/>
          <w:szCs w:val="24"/>
        </w:rPr>
        <w:t xml:space="preserve"> статьи </w:t>
      </w:r>
      <w:r w:rsidR="00CF745B">
        <w:rPr>
          <w:sz w:val="24"/>
          <w:szCs w:val="24"/>
        </w:rPr>
        <w:t>18</w:t>
      </w:r>
      <w:r w:rsidRPr="00654DF9">
        <w:rPr>
          <w:sz w:val="24"/>
          <w:szCs w:val="24"/>
        </w:rPr>
        <w:t xml:space="preserve"> изложить в следующей редакции:</w:t>
      </w:r>
    </w:p>
    <w:p w:rsidR="005A0DA1" w:rsidRDefault="005A0DA1" w:rsidP="005A0DA1">
      <w:pPr>
        <w:ind w:firstLine="708"/>
        <w:jc w:val="both"/>
        <w:outlineLvl w:val="0"/>
        <w:rPr>
          <w:shd w:val="clear" w:color="auto" w:fill="FFFFFF"/>
        </w:rPr>
      </w:pPr>
      <w:r w:rsidRPr="00CF745B">
        <w:t>«</w:t>
      </w:r>
      <w:r w:rsidR="00CF745B" w:rsidRPr="00CF745B">
        <w:t>3.</w:t>
      </w:r>
      <w:r w:rsidR="00CF745B" w:rsidRPr="00CF745B">
        <w:rPr>
          <w:shd w:val="clear" w:color="auto" w:fill="FFFFFF"/>
        </w:rPr>
        <w:t xml:space="preserve"> Инвестиционный налоговый кредит может быть предоставлен на срок от одного года до пяти лет.</w:t>
      </w:r>
      <w:r w:rsidR="00CF745B">
        <w:rPr>
          <w:shd w:val="clear" w:color="auto" w:fill="FFFFFF"/>
        </w:rPr>
        <w:t>»;</w:t>
      </w:r>
    </w:p>
    <w:p w:rsidR="00D3717D" w:rsidRPr="00CD1725" w:rsidRDefault="00CD1725" w:rsidP="00CD1725">
      <w:pPr>
        <w:pStyle w:val="ab"/>
        <w:numPr>
          <w:ilvl w:val="1"/>
          <w:numId w:val="12"/>
        </w:numPr>
        <w:ind w:left="709" w:firstLine="142"/>
        <w:jc w:val="both"/>
        <w:outlineLvl w:val="0"/>
        <w:rPr>
          <w:sz w:val="24"/>
          <w:szCs w:val="24"/>
        </w:rPr>
      </w:pPr>
      <w:r w:rsidRPr="00CD1725">
        <w:rPr>
          <w:sz w:val="24"/>
          <w:szCs w:val="24"/>
          <w:shd w:val="clear" w:color="auto" w:fill="FFFFFF"/>
        </w:rPr>
        <w:t>п</w:t>
      </w:r>
      <w:r w:rsidR="00CF745B" w:rsidRPr="00CD1725">
        <w:rPr>
          <w:sz w:val="24"/>
          <w:szCs w:val="24"/>
          <w:shd w:val="clear" w:color="auto" w:fill="FFFFFF"/>
        </w:rPr>
        <w:t xml:space="preserve">ункт 1 статьи </w:t>
      </w:r>
      <w:proofErr w:type="gramStart"/>
      <w:r w:rsidR="00CF745B" w:rsidRPr="00CD1725">
        <w:rPr>
          <w:sz w:val="24"/>
          <w:szCs w:val="24"/>
          <w:shd w:val="clear" w:color="auto" w:fill="FFFFFF"/>
        </w:rPr>
        <w:t xml:space="preserve">19  </w:t>
      </w:r>
      <w:r w:rsidR="00CF745B" w:rsidRPr="00CD1725">
        <w:rPr>
          <w:sz w:val="24"/>
          <w:szCs w:val="24"/>
        </w:rPr>
        <w:t>изложить</w:t>
      </w:r>
      <w:proofErr w:type="gramEnd"/>
      <w:r w:rsidR="00CF745B" w:rsidRPr="00CD1725">
        <w:rPr>
          <w:sz w:val="24"/>
          <w:szCs w:val="24"/>
        </w:rPr>
        <w:t xml:space="preserve"> в следующей редакции:</w:t>
      </w:r>
    </w:p>
    <w:p w:rsidR="00D3717D" w:rsidRPr="00D3717D" w:rsidRDefault="00CF745B" w:rsidP="00D3717D">
      <w:pPr>
        <w:ind w:firstLine="709"/>
        <w:contextualSpacing/>
        <w:jc w:val="both"/>
        <w:outlineLvl w:val="0"/>
      </w:pPr>
      <w:r w:rsidRPr="00CF745B">
        <w:rPr>
          <w:color w:val="22272F"/>
        </w:rPr>
        <w:t>«</w:t>
      </w:r>
      <w:r w:rsidRPr="00D3717D">
        <w:t>1. Инвестиционный налоговый кредит может быть предоставлен организации, являющейся налогоплательщиком соответствующего налога, при наличии хотя бы одного из следующих оснований:</w:t>
      </w:r>
    </w:p>
    <w:p w:rsidR="00D3717D" w:rsidRPr="00D3717D" w:rsidRDefault="00CF745B" w:rsidP="00D3717D">
      <w:pPr>
        <w:ind w:firstLine="709"/>
        <w:contextualSpacing/>
        <w:jc w:val="both"/>
        <w:outlineLvl w:val="0"/>
      </w:pPr>
      <w:r w:rsidRPr="00D3717D">
        <w:t>1) проведение этой организацией научно-исследовательских или опытно-конструкторских работ либо технического перевооружения собственного производства, в том числе направленного на создание рабочих мест для инвалидов и (или) повышение энергетической эффективности производства товаров, выполнения работ, оказания услуг, или осуществление мероприятия или мероприятий по снижению негативного воздействия на окружающую среду, предусмотренных </w:t>
      </w:r>
      <w:hyperlink r:id="rId7" w:anchor="/document/12125350/entry/1704" w:history="1">
        <w:r w:rsidRPr="00D3717D">
          <w:rPr>
            <w:rStyle w:val="ac"/>
            <w:color w:val="auto"/>
            <w:u w:val="none"/>
          </w:rPr>
          <w:t>пунктом 4 статьи 17</w:t>
        </w:r>
      </w:hyperlink>
      <w:r w:rsidRPr="00D3717D">
        <w:t> Федерального закона от 10</w:t>
      </w:r>
      <w:r w:rsidR="000D2AE0">
        <w:t>.01.</w:t>
      </w:r>
      <w:r w:rsidRPr="00D3717D">
        <w:t>2002 г</w:t>
      </w:r>
      <w:r w:rsidR="000D2AE0">
        <w:t>.</w:t>
      </w:r>
      <w:r w:rsidRPr="00D3717D">
        <w:t xml:space="preserve"> </w:t>
      </w:r>
      <w:r w:rsidR="000D2AE0">
        <w:t>№</w:t>
      </w:r>
      <w:r w:rsidRPr="00D3717D">
        <w:t xml:space="preserve"> 7-ФЗ </w:t>
      </w:r>
      <w:r w:rsidR="000D2AE0">
        <w:t>«Об охране окружающей среды»</w:t>
      </w:r>
      <w:r w:rsidRPr="00D3717D">
        <w:t>;</w:t>
      </w:r>
    </w:p>
    <w:p w:rsidR="00CF745B" w:rsidRPr="00D3717D" w:rsidRDefault="00CF745B" w:rsidP="00D3717D">
      <w:pPr>
        <w:ind w:firstLine="709"/>
        <w:contextualSpacing/>
        <w:jc w:val="both"/>
        <w:outlineLvl w:val="0"/>
      </w:pPr>
      <w:r w:rsidRPr="00D3717D">
        <w:t>2) осуществление этой организацией внедренческой или инновационной деятельности, в том числе создание новых или совершенствование применяемых технологий, создание новых видов сырья или материалов;</w:t>
      </w:r>
    </w:p>
    <w:p w:rsidR="00CF745B" w:rsidRPr="00D3717D" w:rsidRDefault="00CF745B" w:rsidP="00CF745B">
      <w:pPr>
        <w:pStyle w:val="s1"/>
        <w:shd w:val="clear" w:color="auto" w:fill="FFFFFF"/>
        <w:ind w:firstLine="709"/>
        <w:contextualSpacing/>
        <w:jc w:val="both"/>
      </w:pPr>
      <w:r w:rsidRPr="00D3717D">
        <w:t>3) выполнение этой организацией особо важного заказа по социально-экономическому развитию Канашского муниципального округа или предоставление ею особо важных услуг населению;</w:t>
      </w:r>
    </w:p>
    <w:p w:rsidR="00CF745B" w:rsidRPr="00D3717D" w:rsidRDefault="00CF745B" w:rsidP="00CF745B">
      <w:pPr>
        <w:pStyle w:val="s1"/>
        <w:shd w:val="clear" w:color="auto" w:fill="FFFFFF"/>
        <w:ind w:firstLine="709"/>
        <w:contextualSpacing/>
        <w:jc w:val="both"/>
      </w:pPr>
      <w:r w:rsidRPr="00D3717D">
        <w:t>4) выполнение организацией государственного оборонного заказа;</w:t>
      </w:r>
    </w:p>
    <w:p w:rsidR="00CF745B" w:rsidRPr="00D3717D" w:rsidRDefault="00CF745B" w:rsidP="00CF745B">
      <w:pPr>
        <w:pStyle w:val="s1"/>
        <w:shd w:val="clear" w:color="auto" w:fill="FFFFFF"/>
        <w:ind w:firstLine="709"/>
        <w:contextualSpacing/>
        <w:jc w:val="both"/>
      </w:pPr>
      <w:r w:rsidRPr="00D3717D">
        <w:lastRenderedPageBreak/>
        <w:t>5) осуществление этой организацией инвестиций в создание объектов, имеющих наивысший класс энергетической эффективности, в том числе многоквартирных домов, и (или) относящихся к возобновляемым источникам энергии, и (или) относящихся к объектам по производству тепловой энергии, электрической энергии, имеющим коэффициент полезного действия более чем 57 процентов, и (или) иных объектов, технологий, имеющих высокую энергетическую эффективность, в соответствии с перечнем, утвержденным Правительством Российской Федерации;</w:t>
      </w:r>
    </w:p>
    <w:p w:rsidR="00CF745B" w:rsidRDefault="00CF745B" w:rsidP="00CF745B">
      <w:pPr>
        <w:pStyle w:val="s1"/>
        <w:shd w:val="clear" w:color="auto" w:fill="FFFFFF"/>
        <w:ind w:firstLine="709"/>
        <w:contextualSpacing/>
        <w:jc w:val="both"/>
      </w:pPr>
      <w:r w:rsidRPr="00D3717D">
        <w:t>6) включение этой организации в реестр резидентов индустриальных (промышленных) парков Чувашской Республики в соответствии с нормативным правовым актом Кабинета Министров Чувашской Республики.»;</w:t>
      </w:r>
    </w:p>
    <w:p w:rsidR="00CD1725" w:rsidRPr="008E5AD9" w:rsidRDefault="00CD1725" w:rsidP="00CF745B">
      <w:pPr>
        <w:pStyle w:val="s1"/>
        <w:shd w:val="clear" w:color="auto" w:fill="FFFFFF"/>
        <w:ind w:firstLine="709"/>
        <w:contextualSpacing/>
        <w:jc w:val="both"/>
      </w:pPr>
      <w:r w:rsidRPr="008E5AD9">
        <w:t xml:space="preserve">1.3.пункт 2 статьи 29 </w:t>
      </w:r>
      <w:r w:rsidR="008B79CA" w:rsidRPr="008E5AD9">
        <w:t xml:space="preserve">дополнить </w:t>
      </w:r>
      <w:proofErr w:type="gramStart"/>
      <w:r w:rsidR="008B79CA" w:rsidRPr="008E5AD9">
        <w:t>подпунктом  восьмым</w:t>
      </w:r>
      <w:proofErr w:type="gramEnd"/>
      <w:r w:rsidR="008B79CA" w:rsidRPr="008E5AD9">
        <w:t xml:space="preserve"> </w:t>
      </w:r>
      <w:r w:rsidRPr="008E5AD9">
        <w:t xml:space="preserve"> следующе</w:t>
      </w:r>
      <w:r w:rsidR="008B79CA" w:rsidRPr="008E5AD9">
        <w:t>го</w:t>
      </w:r>
      <w:r w:rsidRPr="008E5AD9">
        <w:t xml:space="preserve"> </w:t>
      </w:r>
      <w:r w:rsidR="008B79CA" w:rsidRPr="008E5AD9">
        <w:t>содержания</w:t>
      </w:r>
      <w:r w:rsidRPr="008E5AD9">
        <w:t>:</w:t>
      </w:r>
    </w:p>
    <w:p w:rsidR="0050269B" w:rsidRDefault="00CD1725" w:rsidP="005D4D6E">
      <w:pPr>
        <w:pStyle w:val="s1"/>
        <w:shd w:val="clear" w:color="auto" w:fill="FFFFFF"/>
        <w:ind w:firstLine="709"/>
        <w:contextualSpacing/>
        <w:jc w:val="both"/>
        <w:rPr>
          <w:shd w:val="clear" w:color="auto" w:fill="FFFFFF"/>
        </w:rPr>
      </w:pPr>
      <w:r w:rsidRPr="00FE1E2E">
        <w:t>«8)</w:t>
      </w:r>
      <w:r w:rsidR="00A85392" w:rsidRPr="00FE1E2E">
        <w:rPr>
          <w:shd w:val="clear" w:color="auto" w:fill="FFFFFF"/>
        </w:rPr>
        <w:t xml:space="preserve">   </w:t>
      </w:r>
      <w:r w:rsidR="00FE1E2E" w:rsidRPr="00FE1E2E">
        <w:t>военнослужащие войск национальной гвардии Российской Федерации, лиц</w:t>
      </w:r>
      <w:r w:rsidR="005D4D6E">
        <w:t>а</w:t>
      </w:r>
      <w:r w:rsidR="00FE1E2E" w:rsidRPr="00FE1E2E">
        <w:t>, проходящи</w:t>
      </w:r>
      <w:r w:rsidR="004F582E">
        <w:t>е</w:t>
      </w:r>
      <w:r w:rsidR="00FE1E2E" w:rsidRPr="00FE1E2E">
        <w:t xml:space="preserve"> службу в войсках национальной гвардии Российской Федерации и имеющи</w:t>
      </w:r>
      <w:r w:rsidR="004F582E">
        <w:t>е</w:t>
      </w:r>
      <w:r w:rsidR="00FE1E2E" w:rsidRPr="00FE1E2E">
        <w:t xml:space="preserve"> специальное звание полиции, </w:t>
      </w:r>
      <w:r w:rsidR="00FE1E2E" w:rsidRPr="00FE1E2E">
        <w:rPr>
          <w:rStyle w:val="af3"/>
          <w:i w:val="0"/>
          <w:iCs w:val="0"/>
        </w:rPr>
        <w:t>принимающи</w:t>
      </w:r>
      <w:r w:rsidR="004F582E">
        <w:rPr>
          <w:rStyle w:val="af3"/>
          <w:i w:val="0"/>
          <w:iCs w:val="0"/>
        </w:rPr>
        <w:t>е</w:t>
      </w:r>
      <w:r w:rsidR="00FE1E2E" w:rsidRPr="00FE1E2E">
        <w:t> </w:t>
      </w:r>
      <w:r w:rsidR="00FE1E2E" w:rsidRPr="00FE1E2E">
        <w:rPr>
          <w:rStyle w:val="af3"/>
          <w:i w:val="0"/>
          <w:iCs w:val="0"/>
        </w:rPr>
        <w:t>участие</w:t>
      </w:r>
      <w:r w:rsidR="00FE1E2E" w:rsidRPr="00FE1E2E">
        <w:t> в специальной военной операции на территориях </w:t>
      </w:r>
      <w:r w:rsidR="00FE1E2E" w:rsidRPr="00FE1E2E">
        <w:rPr>
          <w:rStyle w:val="af3"/>
          <w:i w:val="0"/>
          <w:iCs w:val="0"/>
        </w:rPr>
        <w:t>Украины</w:t>
      </w:r>
      <w:r w:rsidR="00FE1E2E" w:rsidRPr="00FE1E2E">
        <w:t>,</w:t>
      </w:r>
      <w:r w:rsidR="005D4D6E">
        <w:t xml:space="preserve"> </w:t>
      </w:r>
      <w:r w:rsidR="00FE1E2E" w:rsidRPr="00FE1E2E">
        <w:t> </w:t>
      </w:r>
      <w:r w:rsidR="00FE1E2E" w:rsidRPr="00FE1E2E">
        <w:rPr>
          <w:rStyle w:val="af3"/>
          <w:i w:val="0"/>
          <w:iCs w:val="0"/>
        </w:rPr>
        <w:t>Донецкой</w:t>
      </w:r>
      <w:r w:rsidR="00FE1E2E" w:rsidRPr="00FE1E2E">
        <w:t> </w:t>
      </w:r>
      <w:r w:rsidR="005D4D6E">
        <w:t xml:space="preserve"> </w:t>
      </w:r>
      <w:r w:rsidR="00FE1E2E" w:rsidRPr="00FE1E2E">
        <w:rPr>
          <w:rStyle w:val="af3"/>
          <w:i w:val="0"/>
          <w:iCs w:val="0"/>
        </w:rPr>
        <w:t>Народной</w:t>
      </w:r>
      <w:r w:rsidR="00FE1E2E" w:rsidRPr="00FE1E2E">
        <w:t> </w:t>
      </w:r>
      <w:r w:rsidR="005D4D6E">
        <w:t xml:space="preserve"> </w:t>
      </w:r>
      <w:r w:rsidR="00FE1E2E" w:rsidRPr="00FE1E2E">
        <w:t>Республики, </w:t>
      </w:r>
      <w:r w:rsidR="00FE1E2E" w:rsidRPr="00FE1E2E">
        <w:rPr>
          <w:rStyle w:val="af3"/>
          <w:i w:val="0"/>
          <w:iCs w:val="0"/>
        </w:rPr>
        <w:t>Луганской</w:t>
      </w:r>
      <w:r w:rsidR="00FE1E2E" w:rsidRPr="00FE1E2E">
        <w:t> </w:t>
      </w:r>
      <w:r w:rsidR="00FE1E2E" w:rsidRPr="00FE1E2E">
        <w:rPr>
          <w:rStyle w:val="af3"/>
          <w:i w:val="0"/>
          <w:iCs w:val="0"/>
        </w:rPr>
        <w:t>Народной</w:t>
      </w:r>
      <w:r w:rsidR="00FE1E2E">
        <w:t> </w:t>
      </w:r>
      <w:proofErr w:type="spellStart"/>
      <w:r w:rsidR="00FE1E2E" w:rsidRPr="005D4D6E">
        <w:t>Республи</w:t>
      </w:r>
      <w:r w:rsidR="005D4D6E" w:rsidRPr="005D4D6E">
        <w:t>-</w:t>
      </w:r>
      <w:r w:rsidR="00FE1E2E" w:rsidRPr="005D4D6E">
        <w:t>к</w:t>
      </w:r>
      <w:r w:rsidR="005D4D6E" w:rsidRPr="005D4D6E">
        <w:t>и</w:t>
      </w:r>
      <w:proofErr w:type="spellEnd"/>
      <w:r w:rsidR="005D4D6E" w:rsidRPr="005D4D6E">
        <w:t xml:space="preserve">, </w:t>
      </w:r>
      <w:r w:rsidR="00FE1E2E" w:rsidRPr="005D4D6E">
        <w:rPr>
          <w:rStyle w:val="af3"/>
          <w:i w:val="0"/>
          <w:iCs w:val="0"/>
        </w:rPr>
        <w:t>Херсонской</w:t>
      </w:r>
      <w:r w:rsidR="00FE1E2E" w:rsidRPr="005D4D6E">
        <w:t> и </w:t>
      </w:r>
      <w:r w:rsidR="00FE1E2E" w:rsidRPr="005D4D6E">
        <w:rPr>
          <w:rStyle w:val="af3"/>
          <w:i w:val="0"/>
          <w:iCs w:val="0"/>
        </w:rPr>
        <w:t>Запорожской</w:t>
      </w:r>
      <w:r w:rsidR="00FE1E2E" w:rsidRPr="005D4D6E">
        <w:t> областей, граждан</w:t>
      </w:r>
      <w:r w:rsidR="0050269B" w:rsidRPr="005D4D6E">
        <w:t>е</w:t>
      </w:r>
      <w:r w:rsidR="00FE1E2E" w:rsidRPr="005D4D6E">
        <w:t xml:space="preserve"> Российской Федерации, </w:t>
      </w:r>
      <w:r w:rsidR="00FE1E2E" w:rsidRPr="005D4D6E">
        <w:rPr>
          <w:rStyle w:val="af3"/>
          <w:i w:val="0"/>
          <w:iCs w:val="0"/>
        </w:rPr>
        <w:t>призванны</w:t>
      </w:r>
      <w:r w:rsidR="004F582E" w:rsidRPr="005D4D6E">
        <w:rPr>
          <w:rStyle w:val="af3"/>
          <w:i w:val="0"/>
          <w:iCs w:val="0"/>
        </w:rPr>
        <w:t>е</w:t>
      </w:r>
      <w:r w:rsidR="00FE1E2E" w:rsidRPr="005D4D6E">
        <w:t> на военную службу по мобилизации в Вооруженные Силы Российской Федераци</w:t>
      </w:r>
      <w:r w:rsidR="00FE1E2E" w:rsidRPr="00FE1E2E">
        <w:t>и в соответствии с </w:t>
      </w:r>
      <w:hyperlink r:id="rId8" w:anchor="/document/405309425/entry/0" w:history="1">
        <w:r w:rsidR="00FE1E2E" w:rsidRPr="00FE1E2E">
          <w:rPr>
            <w:rStyle w:val="ac"/>
            <w:color w:val="auto"/>
            <w:u w:val="none"/>
          </w:rPr>
          <w:t>Указом</w:t>
        </w:r>
      </w:hyperlink>
      <w:r w:rsidR="00FE1E2E" w:rsidRPr="00FE1E2E">
        <w:t> Президента Российской Федерации от 21</w:t>
      </w:r>
      <w:r w:rsidR="0050269B">
        <w:t>.09.</w:t>
      </w:r>
      <w:r w:rsidR="00FE1E2E" w:rsidRPr="00FE1E2E">
        <w:t xml:space="preserve">2022 г. </w:t>
      </w:r>
      <w:r w:rsidR="0050269B">
        <w:t>№</w:t>
      </w:r>
      <w:r w:rsidR="00FE1E2E" w:rsidRPr="00FE1E2E">
        <w:t xml:space="preserve"> 647 </w:t>
      </w:r>
      <w:r w:rsidR="0050269B">
        <w:t>«</w:t>
      </w:r>
      <w:r w:rsidR="00FE1E2E" w:rsidRPr="00FE1E2E">
        <w:t>Об объявлении частичной мобилизации в Российской Федерации</w:t>
      </w:r>
      <w:r w:rsidR="0050269B">
        <w:t>»</w:t>
      </w:r>
      <w:r w:rsidR="00FE1E2E" w:rsidRPr="00FE1E2E">
        <w:t>, </w:t>
      </w:r>
      <w:r w:rsidR="00FE1E2E" w:rsidRPr="00FE1E2E">
        <w:rPr>
          <w:rStyle w:val="af3"/>
          <w:i w:val="0"/>
          <w:iCs w:val="0"/>
        </w:rPr>
        <w:t>принимающи</w:t>
      </w:r>
      <w:r w:rsidR="004F582E">
        <w:rPr>
          <w:rStyle w:val="af3"/>
          <w:i w:val="0"/>
          <w:iCs w:val="0"/>
        </w:rPr>
        <w:t>е</w:t>
      </w:r>
      <w:r w:rsidR="00FE1E2E" w:rsidRPr="00FE1E2E">
        <w:t> участие</w:t>
      </w:r>
      <w:r w:rsidR="0050269B">
        <w:t xml:space="preserve"> в специальной военной операции, </w:t>
      </w:r>
      <w:r w:rsidR="00FE1E2E" w:rsidRPr="00FE1E2E">
        <w:t>граждан</w:t>
      </w:r>
      <w:r w:rsidR="0050269B">
        <w:t>е</w:t>
      </w:r>
      <w:r w:rsidR="00FE1E2E" w:rsidRPr="00FE1E2E">
        <w:t xml:space="preserve"> Российской Федерации, заключивши</w:t>
      </w:r>
      <w:r w:rsidR="004F582E">
        <w:t>е</w:t>
      </w:r>
      <w:r w:rsidR="00FE1E2E" w:rsidRPr="00FE1E2E">
        <w:t xml:space="preserve"> контракт о добровольном содействии в выполнении задач, возложенных на Вооруженные Силы Российской Федерации, принимающи</w:t>
      </w:r>
      <w:r w:rsidR="004F582E">
        <w:t>е</w:t>
      </w:r>
      <w:r w:rsidR="00FE1E2E" w:rsidRPr="00FE1E2E">
        <w:t xml:space="preserve"> участие в специальной военной операции</w:t>
      </w:r>
      <w:r w:rsidR="0050269B">
        <w:t xml:space="preserve"> </w:t>
      </w:r>
      <w:r w:rsidR="00FE1E2E" w:rsidRPr="00FE1E2E">
        <w:t>граждан</w:t>
      </w:r>
      <w:r w:rsidR="0050269B">
        <w:t>е</w:t>
      </w:r>
      <w:r w:rsidR="00FE1E2E" w:rsidRPr="00FE1E2E">
        <w:t xml:space="preserve"> Российской Федерации, проходящи</w:t>
      </w:r>
      <w:r w:rsidR="004F582E">
        <w:t>е</w:t>
      </w:r>
      <w:r w:rsidR="00FE1E2E" w:rsidRPr="00FE1E2E">
        <w:t xml:space="preserve"> военную службу в Вооруженных Силах Российской Федерации по контракту, принимающих участие в специальной военной операции, а также проходящи</w:t>
      </w:r>
      <w:r w:rsidR="004F582E">
        <w:t>е</w:t>
      </w:r>
      <w:r w:rsidR="00FE1E2E" w:rsidRPr="00FE1E2E">
        <w:t xml:space="preserve"> военную службу по контракту в воинских частях, дислоцированных на территории Чувашской Республики, принимающи</w:t>
      </w:r>
      <w:r w:rsidR="004F582E">
        <w:t>е</w:t>
      </w:r>
      <w:r w:rsidR="00FE1E2E" w:rsidRPr="00FE1E2E">
        <w:t xml:space="preserve"> участие</w:t>
      </w:r>
      <w:r w:rsidR="0050269B">
        <w:t xml:space="preserve"> в специальной военной операции, </w:t>
      </w:r>
      <w:r w:rsidR="00FE1E2E" w:rsidRPr="00FE1E2E">
        <w:t>сотрудник</w:t>
      </w:r>
      <w:r w:rsidR="0050269B">
        <w:t>и</w:t>
      </w:r>
      <w:r w:rsidR="00FE1E2E" w:rsidRPr="00FE1E2E">
        <w:t xml:space="preserve"> территориальных органов федеральных государственных органов, расположенных на территории Чувашской Республики, принимающи</w:t>
      </w:r>
      <w:r w:rsidR="004F582E">
        <w:t>е</w:t>
      </w:r>
      <w:r w:rsidR="00FE1E2E" w:rsidRPr="00FE1E2E">
        <w:t xml:space="preserve"> участие</w:t>
      </w:r>
      <w:r w:rsidR="0050269B">
        <w:t xml:space="preserve"> в специальной военной операции</w:t>
      </w:r>
      <w:r w:rsidR="005261D7" w:rsidRPr="00FE1E2E">
        <w:rPr>
          <w:shd w:val="clear" w:color="auto" w:fill="FFFFFF"/>
        </w:rPr>
        <w:t xml:space="preserve"> в отношении одного земельного участка, предназначенного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строительства, не используемого в предпринимательской деятельности</w:t>
      </w:r>
      <w:r w:rsidRPr="00FE1E2E">
        <w:rPr>
          <w:shd w:val="clear" w:color="auto" w:fill="FFFFFF"/>
        </w:rPr>
        <w:t>.».</w:t>
      </w:r>
    </w:p>
    <w:p w:rsidR="00FB6798" w:rsidRDefault="000D2AE0" w:rsidP="00121897">
      <w:pPr>
        <w:pStyle w:val="s1"/>
        <w:shd w:val="clear" w:color="auto" w:fill="FFFFFF"/>
        <w:ind w:firstLine="709"/>
        <w:contextualSpacing/>
        <w:jc w:val="both"/>
        <w:rPr>
          <w:rFonts w:ascii="PT Serif" w:hAnsi="PT Serif"/>
          <w:color w:val="22272F"/>
          <w:sz w:val="27"/>
          <w:szCs w:val="27"/>
        </w:rPr>
      </w:pPr>
      <w:r w:rsidRPr="008E5AD9">
        <w:t xml:space="preserve">2. </w:t>
      </w:r>
      <w:r w:rsidR="005A0DA1" w:rsidRPr="008E5AD9">
        <w:t xml:space="preserve">Настоящее решение вступает в силу </w:t>
      </w:r>
      <w:r w:rsidR="00EC677E" w:rsidRPr="008E5AD9">
        <w:t xml:space="preserve">с 01.01.2025 г., но не ранее чем по истечении одного месяца </w:t>
      </w:r>
      <w:r w:rsidR="005A0DA1" w:rsidRPr="008E5AD9">
        <w:t>после его официального опубликования</w:t>
      </w:r>
      <w:r w:rsidR="00FB6798" w:rsidRPr="008E5AD9">
        <w:t xml:space="preserve">, за исключением </w:t>
      </w:r>
      <w:proofErr w:type="gramStart"/>
      <w:r w:rsidR="00A12055" w:rsidRPr="008E5AD9">
        <w:t>положен</w:t>
      </w:r>
      <w:r w:rsidR="00A12055">
        <w:t>и</w:t>
      </w:r>
      <w:r w:rsidR="005D4D6E">
        <w:t>я</w:t>
      </w:r>
      <w:r w:rsidR="00A12055">
        <w:t xml:space="preserve"> </w:t>
      </w:r>
      <w:r w:rsidR="00EC677E">
        <w:t xml:space="preserve"> подпункта</w:t>
      </w:r>
      <w:proofErr w:type="gramEnd"/>
      <w:r w:rsidR="00EC677E">
        <w:t xml:space="preserve"> 8</w:t>
      </w:r>
      <w:r w:rsidR="00FB6798" w:rsidRPr="00A12055">
        <w:t> </w:t>
      </w:r>
      <w:r w:rsidR="00A12055" w:rsidRPr="00A12055">
        <w:t>пункта 2 статьи 29</w:t>
      </w:r>
      <w:r w:rsidR="00A12055">
        <w:t xml:space="preserve"> </w:t>
      </w:r>
      <w:r w:rsidR="00EC677E">
        <w:t>Положения</w:t>
      </w:r>
      <w:r w:rsidR="00BD5711">
        <w:t>, который</w:t>
      </w:r>
      <w:r w:rsidR="005D4D6E">
        <w:t xml:space="preserve"> </w:t>
      </w:r>
      <w:r w:rsidR="00A12055">
        <w:t>применяется</w:t>
      </w:r>
      <w:r w:rsidR="0050269B">
        <w:t>,</w:t>
      </w:r>
      <w:r w:rsidR="00121897">
        <w:t xml:space="preserve"> </w:t>
      </w:r>
      <w:r w:rsidR="00A12055">
        <w:t>начиная с уплаты земельного налога за налоговый период 2024 года</w:t>
      </w:r>
      <w:r w:rsidR="00FB6798">
        <w:rPr>
          <w:rFonts w:ascii="PT Serif" w:hAnsi="PT Serif"/>
          <w:color w:val="22272F"/>
          <w:sz w:val="27"/>
          <w:szCs w:val="27"/>
        </w:rPr>
        <w:t>.</w:t>
      </w:r>
      <w:r w:rsidR="000E4094">
        <w:rPr>
          <w:rFonts w:ascii="PT Serif" w:hAnsi="PT Serif"/>
          <w:color w:val="22272F"/>
          <w:sz w:val="27"/>
          <w:szCs w:val="27"/>
        </w:rPr>
        <w:t xml:space="preserve"> </w:t>
      </w:r>
    </w:p>
    <w:p w:rsidR="005A0DA1" w:rsidRPr="00D3717D" w:rsidRDefault="005A0DA1" w:rsidP="005A0DA1">
      <w:pPr>
        <w:autoSpaceDE w:val="0"/>
        <w:autoSpaceDN w:val="0"/>
        <w:adjustRightInd w:val="0"/>
        <w:jc w:val="both"/>
      </w:pPr>
    </w:p>
    <w:p w:rsidR="005A0DA1" w:rsidRDefault="005A0DA1" w:rsidP="005A0DA1">
      <w:pPr>
        <w:autoSpaceDE w:val="0"/>
        <w:autoSpaceDN w:val="0"/>
        <w:adjustRightInd w:val="0"/>
        <w:jc w:val="both"/>
      </w:pPr>
    </w:p>
    <w:p w:rsidR="00121897" w:rsidRPr="00416869" w:rsidRDefault="00121897" w:rsidP="00121897">
      <w:pPr>
        <w:jc w:val="both"/>
        <w:rPr>
          <w:bCs/>
        </w:rPr>
      </w:pPr>
      <w:r>
        <w:rPr>
          <w:bCs/>
        </w:rPr>
        <w:t>П</w:t>
      </w:r>
      <w:r w:rsidRPr="00416869">
        <w:rPr>
          <w:bCs/>
        </w:rPr>
        <w:t>редседатель Собрания депутатов</w:t>
      </w:r>
    </w:p>
    <w:p w:rsidR="00121897" w:rsidRPr="00416869" w:rsidRDefault="00121897" w:rsidP="00121897">
      <w:pPr>
        <w:jc w:val="both"/>
        <w:rPr>
          <w:bCs/>
        </w:rPr>
      </w:pPr>
      <w:r w:rsidRPr="00416869">
        <w:rPr>
          <w:bCs/>
        </w:rPr>
        <w:t>Канашского муниципального</w:t>
      </w:r>
    </w:p>
    <w:p w:rsidR="00121897" w:rsidRPr="00416869" w:rsidRDefault="00121897" w:rsidP="00121897">
      <w:pPr>
        <w:jc w:val="both"/>
        <w:rPr>
          <w:bCs/>
        </w:rPr>
      </w:pPr>
      <w:r w:rsidRPr="00416869">
        <w:rPr>
          <w:bCs/>
        </w:rPr>
        <w:t xml:space="preserve">округа Чувашской Республики                 </w:t>
      </w:r>
      <w:r>
        <w:rPr>
          <w:bCs/>
        </w:rPr>
        <w:t xml:space="preserve">                                                         О.В. Савчук</w:t>
      </w:r>
      <w:r w:rsidRPr="00416869">
        <w:rPr>
          <w:bCs/>
        </w:rPr>
        <w:t xml:space="preserve">                                     </w:t>
      </w:r>
      <w:r>
        <w:rPr>
          <w:bCs/>
        </w:rPr>
        <w:t xml:space="preserve">                        </w:t>
      </w:r>
      <w:r w:rsidRPr="00416869">
        <w:rPr>
          <w:bCs/>
        </w:rPr>
        <w:t xml:space="preserve">    </w:t>
      </w:r>
    </w:p>
    <w:p w:rsidR="00121897" w:rsidRPr="00416869" w:rsidRDefault="00121897" w:rsidP="00121897">
      <w:pPr>
        <w:jc w:val="both"/>
        <w:rPr>
          <w:bCs/>
        </w:rPr>
      </w:pPr>
    </w:p>
    <w:p w:rsidR="00121897" w:rsidRPr="00416869" w:rsidRDefault="00121897" w:rsidP="00121897">
      <w:pPr>
        <w:jc w:val="both"/>
        <w:rPr>
          <w:bCs/>
        </w:rPr>
      </w:pPr>
    </w:p>
    <w:p w:rsidR="00121897" w:rsidRDefault="00121897" w:rsidP="00121897">
      <w:pPr>
        <w:autoSpaceDE w:val="0"/>
        <w:autoSpaceDN w:val="0"/>
        <w:adjustRightInd w:val="0"/>
        <w:jc w:val="both"/>
      </w:pPr>
      <w:r>
        <w:t>Г</w:t>
      </w:r>
      <w:r w:rsidRPr="00631A02">
        <w:t>лав</w:t>
      </w:r>
      <w:r>
        <w:t>а Канашского муниципального</w:t>
      </w:r>
    </w:p>
    <w:p w:rsidR="00121897" w:rsidRPr="00631A02" w:rsidRDefault="00121897" w:rsidP="00121897">
      <w:pPr>
        <w:autoSpaceDE w:val="0"/>
        <w:autoSpaceDN w:val="0"/>
        <w:adjustRightInd w:val="0"/>
        <w:jc w:val="both"/>
      </w:pPr>
      <w:r>
        <w:t xml:space="preserve">округа </w:t>
      </w:r>
      <w:r w:rsidRPr="00631A02">
        <w:t>Чувашской</w:t>
      </w:r>
      <w:r>
        <w:t xml:space="preserve"> </w:t>
      </w:r>
      <w:r w:rsidRPr="00631A02">
        <w:t>Республики</w:t>
      </w:r>
      <w:r>
        <w:t xml:space="preserve">                                                                          В.А. Чернов </w:t>
      </w:r>
    </w:p>
    <w:p w:rsidR="00A12055" w:rsidRDefault="00A12055" w:rsidP="005A0DA1">
      <w:pPr>
        <w:jc w:val="center"/>
        <w:outlineLvl w:val="0"/>
        <w:rPr>
          <w:b/>
        </w:rPr>
      </w:pPr>
    </w:p>
    <w:p w:rsidR="00A12055" w:rsidRDefault="00A12055" w:rsidP="005A0DA1">
      <w:pPr>
        <w:jc w:val="center"/>
        <w:outlineLvl w:val="0"/>
        <w:rPr>
          <w:b/>
        </w:rPr>
      </w:pPr>
    </w:p>
    <w:sectPr w:rsidR="00A12055" w:rsidSect="0052710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D4EE8"/>
    <w:multiLevelType w:val="multilevel"/>
    <w:tmpl w:val="D6727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6752C52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3FFF5D37"/>
    <w:multiLevelType w:val="multilevel"/>
    <w:tmpl w:val="C10C9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11F764F"/>
    <w:multiLevelType w:val="hybridMultilevel"/>
    <w:tmpl w:val="5DF62632"/>
    <w:lvl w:ilvl="0" w:tplc="2DC8C4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8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716A3A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6D645591"/>
    <w:multiLevelType w:val="multilevel"/>
    <w:tmpl w:val="EC8EB8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2AC7B4E"/>
    <w:multiLevelType w:val="multilevel"/>
    <w:tmpl w:val="64F6B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11"/>
  </w:num>
  <w:num w:numId="9">
    <w:abstractNumId w:val="9"/>
  </w:num>
  <w:num w:numId="10">
    <w:abstractNumId w:val="3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15AAA"/>
    <w:rsid w:val="000203A2"/>
    <w:rsid w:val="000272FA"/>
    <w:rsid w:val="000305B7"/>
    <w:rsid w:val="000376BD"/>
    <w:rsid w:val="0007156D"/>
    <w:rsid w:val="0007366B"/>
    <w:rsid w:val="0007586D"/>
    <w:rsid w:val="00077F9B"/>
    <w:rsid w:val="000819BE"/>
    <w:rsid w:val="00082434"/>
    <w:rsid w:val="00083495"/>
    <w:rsid w:val="000846B6"/>
    <w:rsid w:val="00087C01"/>
    <w:rsid w:val="000900F6"/>
    <w:rsid w:val="00090D6E"/>
    <w:rsid w:val="000A006A"/>
    <w:rsid w:val="000A451F"/>
    <w:rsid w:val="000B0A8B"/>
    <w:rsid w:val="000D1691"/>
    <w:rsid w:val="000D2AE0"/>
    <w:rsid w:val="000D4974"/>
    <w:rsid w:val="000D6FAF"/>
    <w:rsid w:val="000E172D"/>
    <w:rsid w:val="000E4094"/>
    <w:rsid w:val="000F5110"/>
    <w:rsid w:val="001079B4"/>
    <w:rsid w:val="00113C60"/>
    <w:rsid w:val="00113E74"/>
    <w:rsid w:val="00116A15"/>
    <w:rsid w:val="00121897"/>
    <w:rsid w:val="00125D07"/>
    <w:rsid w:val="0012679A"/>
    <w:rsid w:val="00141365"/>
    <w:rsid w:val="00150558"/>
    <w:rsid w:val="001554B2"/>
    <w:rsid w:val="001570AF"/>
    <w:rsid w:val="00162BAC"/>
    <w:rsid w:val="001875AA"/>
    <w:rsid w:val="00195244"/>
    <w:rsid w:val="001A0CF2"/>
    <w:rsid w:val="001B338F"/>
    <w:rsid w:val="001B380B"/>
    <w:rsid w:val="001C1AE2"/>
    <w:rsid w:val="001C2F08"/>
    <w:rsid w:val="001D0A8E"/>
    <w:rsid w:val="001D0C22"/>
    <w:rsid w:val="001D337F"/>
    <w:rsid w:val="001E2C95"/>
    <w:rsid w:val="001E5A28"/>
    <w:rsid w:val="001F1030"/>
    <w:rsid w:val="001F2408"/>
    <w:rsid w:val="001F544E"/>
    <w:rsid w:val="001F6696"/>
    <w:rsid w:val="002016E5"/>
    <w:rsid w:val="00204E59"/>
    <w:rsid w:val="00206497"/>
    <w:rsid w:val="0021030B"/>
    <w:rsid w:val="00212AC6"/>
    <w:rsid w:val="0021711E"/>
    <w:rsid w:val="0022081E"/>
    <w:rsid w:val="002208B2"/>
    <w:rsid w:val="00241AAE"/>
    <w:rsid w:val="0024419A"/>
    <w:rsid w:val="00251140"/>
    <w:rsid w:val="00252AF0"/>
    <w:rsid w:val="0025362F"/>
    <w:rsid w:val="00254405"/>
    <w:rsid w:val="00261B9A"/>
    <w:rsid w:val="00264184"/>
    <w:rsid w:val="00270078"/>
    <w:rsid w:val="00277434"/>
    <w:rsid w:val="00282E56"/>
    <w:rsid w:val="00287331"/>
    <w:rsid w:val="002A6FEE"/>
    <w:rsid w:val="002B363D"/>
    <w:rsid w:val="002B4F1D"/>
    <w:rsid w:val="002C4E88"/>
    <w:rsid w:val="002D1C7E"/>
    <w:rsid w:val="002D4F66"/>
    <w:rsid w:val="002E588B"/>
    <w:rsid w:val="002E6C82"/>
    <w:rsid w:val="002F2150"/>
    <w:rsid w:val="002F373E"/>
    <w:rsid w:val="00313044"/>
    <w:rsid w:val="00320715"/>
    <w:rsid w:val="003268FA"/>
    <w:rsid w:val="0033522E"/>
    <w:rsid w:val="003366B3"/>
    <w:rsid w:val="00352E51"/>
    <w:rsid w:val="0035418E"/>
    <w:rsid w:val="00354A1C"/>
    <w:rsid w:val="00363AA5"/>
    <w:rsid w:val="00363D23"/>
    <w:rsid w:val="00366B5A"/>
    <w:rsid w:val="00376672"/>
    <w:rsid w:val="00376894"/>
    <w:rsid w:val="00380117"/>
    <w:rsid w:val="00386AD5"/>
    <w:rsid w:val="00397F03"/>
    <w:rsid w:val="003B6D33"/>
    <w:rsid w:val="003B6D5D"/>
    <w:rsid w:val="003C168D"/>
    <w:rsid w:val="004022A9"/>
    <w:rsid w:val="00405D4D"/>
    <w:rsid w:val="00413D6C"/>
    <w:rsid w:val="004227F2"/>
    <w:rsid w:val="00424E63"/>
    <w:rsid w:val="00451269"/>
    <w:rsid w:val="0045187F"/>
    <w:rsid w:val="004566DD"/>
    <w:rsid w:val="0047657B"/>
    <w:rsid w:val="00480DFB"/>
    <w:rsid w:val="00482844"/>
    <w:rsid w:val="00485444"/>
    <w:rsid w:val="0048762A"/>
    <w:rsid w:val="0049086D"/>
    <w:rsid w:val="004A1882"/>
    <w:rsid w:val="004A5D4C"/>
    <w:rsid w:val="004B2141"/>
    <w:rsid w:val="004B40BC"/>
    <w:rsid w:val="004B6603"/>
    <w:rsid w:val="004C5E68"/>
    <w:rsid w:val="004D394E"/>
    <w:rsid w:val="004D6B5F"/>
    <w:rsid w:val="004D719C"/>
    <w:rsid w:val="004E4415"/>
    <w:rsid w:val="004F3F35"/>
    <w:rsid w:val="004F582E"/>
    <w:rsid w:val="0050269B"/>
    <w:rsid w:val="005216D3"/>
    <w:rsid w:val="005261D7"/>
    <w:rsid w:val="00527103"/>
    <w:rsid w:val="00545F0E"/>
    <w:rsid w:val="00546688"/>
    <w:rsid w:val="00547F5A"/>
    <w:rsid w:val="00550A32"/>
    <w:rsid w:val="0055218A"/>
    <w:rsid w:val="00557019"/>
    <w:rsid w:val="00573296"/>
    <w:rsid w:val="00580E9A"/>
    <w:rsid w:val="005828BE"/>
    <w:rsid w:val="005908CC"/>
    <w:rsid w:val="00591B2E"/>
    <w:rsid w:val="00594243"/>
    <w:rsid w:val="00597218"/>
    <w:rsid w:val="005A0DA1"/>
    <w:rsid w:val="005A5CF6"/>
    <w:rsid w:val="005A749C"/>
    <w:rsid w:val="005B11D6"/>
    <w:rsid w:val="005B148A"/>
    <w:rsid w:val="005B2B2E"/>
    <w:rsid w:val="005C4639"/>
    <w:rsid w:val="005D229A"/>
    <w:rsid w:val="005D4B75"/>
    <w:rsid w:val="005D4D6E"/>
    <w:rsid w:val="005D4EE9"/>
    <w:rsid w:val="005D5AAB"/>
    <w:rsid w:val="005D5ACC"/>
    <w:rsid w:val="005E3388"/>
    <w:rsid w:val="005E3917"/>
    <w:rsid w:val="005F5BB4"/>
    <w:rsid w:val="006012AE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46C22"/>
    <w:rsid w:val="006572B3"/>
    <w:rsid w:val="006656D3"/>
    <w:rsid w:val="006801AE"/>
    <w:rsid w:val="00680693"/>
    <w:rsid w:val="006834C8"/>
    <w:rsid w:val="00683D8E"/>
    <w:rsid w:val="00683DA0"/>
    <w:rsid w:val="006854A9"/>
    <w:rsid w:val="00687C71"/>
    <w:rsid w:val="006D09C2"/>
    <w:rsid w:val="006D1093"/>
    <w:rsid w:val="006E00DD"/>
    <w:rsid w:val="006E72BE"/>
    <w:rsid w:val="006F49A4"/>
    <w:rsid w:val="00702F9E"/>
    <w:rsid w:val="00703096"/>
    <w:rsid w:val="00707FD2"/>
    <w:rsid w:val="007149E0"/>
    <w:rsid w:val="00720E29"/>
    <w:rsid w:val="00725454"/>
    <w:rsid w:val="00733C1A"/>
    <w:rsid w:val="00737A28"/>
    <w:rsid w:val="00743084"/>
    <w:rsid w:val="00753CB5"/>
    <w:rsid w:val="00757326"/>
    <w:rsid w:val="00761321"/>
    <w:rsid w:val="00770B39"/>
    <w:rsid w:val="00771B57"/>
    <w:rsid w:val="00777069"/>
    <w:rsid w:val="00783319"/>
    <w:rsid w:val="007A0283"/>
    <w:rsid w:val="007C0C82"/>
    <w:rsid w:val="007C0E24"/>
    <w:rsid w:val="007D2575"/>
    <w:rsid w:val="007E042A"/>
    <w:rsid w:val="007E0857"/>
    <w:rsid w:val="007F47DA"/>
    <w:rsid w:val="00815EB9"/>
    <w:rsid w:val="00822D88"/>
    <w:rsid w:val="00824100"/>
    <w:rsid w:val="008359F8"/>
    <w:rsid w:val="00843D9F"/>
    <w:rsid w:val="00843E19"/>
    <w:rsid w:val="0084467E"/>
    <w:rsid w:val="008561A6"/>
    <w:rsid w:val="00856860"/>
    <w:rsid w:val="00856B38"/>
    <w:rsid w:val="00866EA8"/>
    <w:rsid w:val="008709A7"/>
    <w:rsid w:val="0088313F"/>
    <w:rsid w:val="008A0B29"/>
    <w:rsid w:val="008B1AF4"/>
    <w:rsid w:val="008B2857"/>
    <w:rsid w:val="008B79CA"/>
    <w:rsid w:val="008B7FBF"/>
    <w:rsid w:val="008D7751"/>
    <w:rsid w:val="008E22AF"/>
    <w:rsid w:val="008E3D4C"/>
    <w:rsid w:val="008E5AD9"/>
    <w:rsid w:val="008F0246"/>
    <w:rsid w:val="008F48E4"/>
    <w:rsid w:val="009009E8"/>
    <w:rsid w:val="009010D8"/>
    <w:rsid w:val="009030FD"/>
    <w:rsid w:val="009069B3"/>
    <w:rsid w:val="00916B04"/>
    <w:rsid w:val="00920A89"/>
    <w:rsid w:val="00923DC3"/>
    <w:rsid w:val="009248AF"/>
    <w:rsid w:val="009277CC"/>
    <w:rsid w:val="00931150"/>
    <w:rsid w:val="009338E4"/>
    <w:rsid w:val="00947B32"/>
    <w:rsid w:val="009555FE"/>
    <w:rsid w:val="00963207"/>
    <w:rsid w:val="0096360F"/>
    <w:rsid w:val="00972C5D"/>
    <w:rsid w:val="00972D44"/>
    <w:rsid w:val="00985A56"/>
    <w:rsid w:val="009917B1"/>
    <w:rsid w:val="009956F1"/>
    <w:rsid w:val="009963F5"/>
    <w:rsid w:val="009A15C9"/>
    <w:rsid w:val="009A1ABB"/>
    <w:rsid w:val="009B0646"/>
    <w:rsid w:val="009C1BCE"/>
    <w:rsid w:val="009D0A4D"/>
    <w:rsid w:val="00A05B42"/>
    <w:rsid w:val="00A05DC1"/>
    <w:rsid w:val="00A10F0F"/>
    <w:rsid w:val="00A12055"/>
    <w:rsid w:val="00A21780"/>
    <w:rsid w:val="00A30608"/>
    <w:rsid w:val="00A30EB0"/>
    <w:rsid w:val="00A4317D"/>
    <w:rsid w:val="00A4786E"/>
    <w:rsid w:val="00A52CC7"/>
    <w:rsid w:val="00A62BAD"/>
    <w:rsid w:val="00A64054"/>
    <w:rsid w:val="00A66EC2"/>
    <w:rsid w:val="00A751BA"/>
    <w:rsid w:val="00A809F9"/>
    <w:rsid w:val="00A85392"/>
    <w:rsid w:val="00A857A2"/>
    <w:rsid w:val="00A870E5"/>
    <w:rsid w:val="00AA33C4"/>
    <w:rsid w:val="00AB436A"/>
    <w:rsid w:val="00AB611C"/>
    <w:rsid w:val="00AC5617"/>
    <w:rsid w:val="00AD0C17"/>
    <w:rsid w:val="00AD49FC"/>
    <w:rsid w:val="00AD74C8"/>
    <w:rsid w:val="00AE70EB"/>
    <w:rsid w:val="00B05BAA"/>
    <w:rsid w:val="00B0706E"/>
    <w:rsid w:val="00B2196F"/>
    <w:rsid w:val="00B255A3"/>
    <w:rsid w:val="00B264F4"/>
    <w:rsid w:val="00B4152B"/>
    <w:rsid w:val="00B430C8"/>
    <w:rsid w:val="00B65308"/>
    <w:rsid w:val="00B7399A"/>
    <w:rsid w:val="00B8324A"/>
    <w:rsid w:val="00B86921"/>
    <w:rsid w:val="00B907D5"/>
    <w:rsid w:val="00B90FC1"/>
    <w:rsid w:val="00B921D4"/>
    <w:rsid w:val="00B92633"/>
    <w:rsid w:val="00BD38FE"/>
    <w:rsid w:val="00BD5711"/>
    <w:rsid w:val="00BE07B9"/>
    <w:rsid w:val="00BE7173"/>
    <w:rsid w:val="00BF17CF"/>
    <w:rsid w:val="00C154A9"/>
    <w:rsid w:val="00C15BA0"/>
    <w:rsid w:val="00C16E40"/>
    <w:rsid w:val="00C21197"/>
    <w:rsid w:val="00C25669"/>
    <w:rsid w:val="00C25CDF"/>
    <w:rsid w:val="00C3049A"/>
    <w:rsid w:val="00C36B56"/>
    <w:rsid w:val="00C37F53"/>
    <w:rsid w:val="00C41E70"/>
    <w:rsid w:val="00C42836"/>
    <w:rsid w:val="00C45A77"/>
    <w:rsid w:val="00C474A4"/>
    <w:rsid w:val="00C57E31"/>
    <w:rsid w:val="00C62DBD"/>
    <w:rsid w:val="00C770CC"/>
    <w:rsid w:val="00C77436"/>
    <w:rsid w:val="00C8465D"/>
    <w:rsid w:val="00C84F66"/>
    <w:rsid w:val="00C92646"/>
    <w:rsid w:val="00C92EB0"/>
    <w:rsid w:val="00C9461F"/>
    <w:rsid w:val="00CA5B50"/>
    <w:rsid w:val="00CB0E14"/>
    <w:rsid w:val="00CC5BE6"/>
    <w:rsid w:val="00CD1725"/>
    <w:rsid w:val="00CD1D82"/>
    <w:rsid w:val="00CD2B25"/>
    <w:rsid w:val="00CE54F4"/>
    <w:rsid w:val="00CE7709"/>
    <w:rsid w:val="00CF3813"/>
    <w:rsid w:val="00CF4160"/>
    <w:rsid w:val="00CF745B"/>
    <w:rsid w:val="00D11C07"/>
    <w:rsid w:val="00D15CD3"/>
    <w:rsid w:val="00D26B8A"/>
    <w:rsid w:val="00D3717D"/>
    <w:rsid w:val="00D408FA"/>
    <w:rsid w:val="00D42A39"/>
    <w:rsid w:val="00D43F2E"/>
    <w:rsid w:val="00D44A80"/>
    <w:rsid w:val="00D4641D"/>
    <w:rsid w:val="00D60F98"/>
    <w:rsid w:val="00D9328F"/>
    <w:rsid w:val="00DA14A2"/>
    <w:rsid w:val="00DA34E1"/>
    <w:rsid w:val="00DB05CB"/>
    <w:rsid w:val="00DE3AF8"/>
    <w:rsid w:val="00DF51C4"/>
    <w:rsid w:val="00DF572D"/>
    <w:rsid w:val="00E1704D"/>
    <w:rsid w:val="00E20685"/>
    <w:rsid w:val="00E25C44"/>
    <w:rsid w:val="00E266E9"/>
    <w:rsid w:val="00E26AE6"/>
    <w:rsid w:val="00E371DE"/>
    <w:rsid w:val="00E533F8"/>
    <w:rsid w:val="00E55C34"/>
    <w:rsid w:val="00E836A2"/>
    <w:rsid w:val="00E929A3"/>
    <w:rsid w:val="00E94F47"/>
    <w:rsid w:val="00EA3F32"/>
    <w:rsid w:val="00EA3F49"/>
    <w:rsid w:val="00EA69FB"/>
    <w:rsid w:val="00EB1ABC"/>
    <w:rsid w:val="00EB68F7"/>
    <w:rsid w:val="00EC0F3B"/>
    <w:rsid w:val="00EC5FCC"/>
    <w:rsid w:val="00EC677E"/>
    <w:rsid w:val="00EC6C32"/>
    <w:rsid w:val="00ED7C35"/>
    <w:rsid w:val="00EE197C"/>
    <w:rsid w:val="00EE19AD"/>
    <w:rsid w:val="00EE2BF6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1DE6"/>
    <w:rsid w:val="00F5512A"/>
    <w:rsid w:val="00F725BC"/>
    <w:rsid w:val="00F752AD"/>
    <w:rsid w:val="00F77865"/>
    <w:rsid w:val="00F80470"/>
    <w:rsid w:val="00F853D0"/>
    <w:rsid w:val="00F906C2"/>
    <w:rsid w:val="00F931D3"/>
    <w:rsid w:val="00F932B1"/>
    <w:rsid w:val="00F93439"/>
    <w:rsid w:val="00FA096A"/>
    <w:rsid w:val="00FB6798"/>
    <w:rsid w:val="00FE1E2E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E7F35-320D-42C0-940E-D795C729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uiPriority w:val="99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Название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customStyle="1" w:styleId="s3">
    <w:name w:val="s_3"/>
    <w:basedOn w:val="a"/>
    <w:rsid w:val="00261B9A"/>
    <w:pPr>
      <w:spacing w:before="100" w:beforeAutospacing="1" w:after="100" w:afterAutospacing="1"/>
    </w:pPr>
  </w:style>
  <w:style w:type="paragraph" w:customStyle="1" w:styleId="s1">
    <w:name w:val="s_1"/>
    <w:basedOn w:val="a"/>
    <w:rsid w:val="00261B9A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5A0DA1"/>
    <w:rPr>
      <w:i/>
      <w:iCs/>
    </w:rPr>
  </w:style>
  <w:style w:type="table" w:styleId="af4">
    <w:name w:val="Table Grid"/>
    <w:basedOn w:val="a1"/>
    <w:uiPriority w:val="39"/>
    <w:rsid w:val="005A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CD1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7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CFD4321-B4A0-463E-B852-2F395D2F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Александров</dc:creator>
  <cp:lastModifiedBy>Леонтьева Елена Анатольевна</cp:lastModifiedBy>
  <cp:revision>3</cp:revision>
  <cp:lastPrinted>2025-02-24T07:26:00Z</cp:lastPrinted>
  <dcterms:created xsi:type="dcterms:W3CDTF">2025-02-25T08:45:00Z</dcterms:created>
  <dcterms:modified xsi:type="dcterms:W3CDTF">2025-02-25T08:45:00Z</dcterms:modified>
</cp:coreProperties>
</file>